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A7" w:rsidRPr="000954A7" w:rsidRDefault="000954A7" w:rsidP="000954A7">
      <w:pPr>
        <w:pStyle w:val="a3"/>
        <w:shd w:val="clear" w:color="auto" w:fill="FFFFFF"/>
        <w:jc w:val="center"/>
        <w:rPr>
          <w:color w:val="454545"/>
          <w:sz w:val="28"/>
          <w:szCs w:val="28"/>
          <w:lang w:val="en-US"/>
        </w:rPr>
      </w:pPr>
      <w:proofErr w:type="spellStart"/>
      <w:r w:rsidRPr="000954A7">
        <w:rPr>
          <w:color w:val="454545"/>
          <w:sz w:val="28"/>
          <w:szCs w:val="28"/>
          <w:lang w:val="en-US"/>
        </w:rPr>
        <w:t>Anunț</w:t>
      </w:r>
      <w:proofErr w:type="spellEnd"/>
    </w:p>
    <w:p w:rsidR="000954A7" w:rsidRPr="000954A7" w:rsidRDefault="000954A7" w:rsidP="000954A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proofErr w:type="gramStart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privind</w:t>
      </w:r>
      <w:proofErr w:type="spellEnd"/>
      <w:proofErr w:type="gramEnd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proofErr w:type="spellStart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consultările</w:t>
      </w:r>
      <w:proofErr w:type="spellEnd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proofErr w:type="spellStart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publice</w:t>
      </w:r>
      <w:proofErr w:type="spellEnd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a </w:t>
      </w:r>
      <w:proofErr w:type="spellStart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proiectului</w:t>
      </w:r>
      <w:proofErr w:type="spellEnd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proofErr w:type="spellStart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Hotărîrii</w:t>
      </w:r>
      <w:proofErr w:type="spellEnd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proofErr w:type="spellStart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Guvernului</w:t>
      </w:r>
      <w:proofErr w:type="spellEnd"/>
      <w:r w:rsidRPr="000954A7">
        <w:rPr>
          <w:rFonts w:ascii="Times New Roman" w:hAnsi="Times New Roman" w:cs="Times New Roman"/>
          <w:color w:val="454545"/>
          <w:sz w:val="28"/>
          <w:szCs w:val="28"/>
          <w:lang w:val="en-US"/>
        </w:rPr>
        <w:t> </w:t>
      </w:r>
      <w:bookmarkStart w:id="0" w:name="_Hlk520788549"/>
      <w:r w:rsidR="00B15995">
        <w:rPr>
          <w:rFonts w:ascii="Times New Roman" w:hAnsi="Times New Roman" w:cs="Times New Roman"/>
          <w:color w:val="454545"/>
          <w:sz w:val="28"/>
          <w:szCs w:val="28"/>
          <w:lang w:val="en-US"/>
        </w:rPr>
        <w:t>,,</w:t>
      </w:r>
      <w:r w:rsidRPr="000954A7">
        <w:rPr>
          <w:rFonts w:ascii="Times New Roman" w:hAnsi="Times New Roman" w:cs="Times New Roman"/>
          <w:bCs/>
          <w:sz w:val="28"/>
          <w:szCs w:val="28"/>
          <w:lang w:val="ro-RO"/>
        </w:rPr>
        <w:t>Cu privire la declararea utilității publice pentru lucrările de interes comun al</w:t>
      </w:r>
    </w:p>
    <w:p w:rsidR="000954A7" w:rsidRPr="000440E1" w:rsidRDefault="000954A7" w:rsidP="000954A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954A7">
        <w:rPr>
          <w:rFonts w:ascii="Times New Roman" w:hAnsi="Times New Roman" w:cs="Times New Roman"/>
          <w:bCs/>
          <w:sz w:val="28"/>
          <w:szCs w:val="28"/>
          <w:lang w:val="ro-RO"/>
        </w:rPr>
        <w:t>mai multor raioane și/sau municipii pentru amenajarea poligonului de acumulare și depozitare a deșeurilor</w:t>
      </w:r>
      <w:bookmarkEnd w:id="0"/>
      <w:r w:rsidR="000440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</w:p>
    <w:p w:rsidR="000954A7" w:rsidRPr="000954A7" w:rsidRDefault="000954A7" w:rsidP="000954A7">
      <w:pPr>
        <w:pStyle w:val="a3"/>
        <w:shd w:val="clear" w:color="auto" w:fill="FFFFFF"/>
        <w:rPr>
          <w:color w:val="454545"/>
          <w:sz w:val="28"/>
          <w:szCs w:val="28"/>
          <w:lang w:val="ro-RO"/>
        </w:rPr>
      </w:pPr>
    </w:p>
    <w:p w:rsidR="000954A7" w:rsidRPr="00B15995" w:rsidRDefault="000954A7" w:rsidP="005F60C1">
      <w:pPr>
        <w:pStyle w:val="a3"/>
        <w:shd w:val="clear" w:color="auto" w:fill="FFFFFF"/>
        <w:spacing w:line="276" w:lineRule="auto"/>
        <w:ind w:left="-142" w:right="-143"/>
        <w:jc w:val="both"/>
        <w:rPr>
          <w:sz w:val="28"/>
          <w:szCs w:val="28"/>
          <w:lang w:val="ro-RO"/>
        </w:rPr>
      </w:pPr>
      <w:proofErr w:type="spellStart"/>
      <w:r w:rsidRPr="000954A7">
        <w:rPr>
          <w:color w:val="454545"/>
          <w:sz w:val="28"/>
          <w:szCs w:val="28"/>
          <w:lang w:val="en-US"/>
        </w:rPr>
        <w:t>Proiectul</w:t>
      </w:r>
      <w:proofErr w:type="spellEnd"/>
      <w:r w:rsidRPr="000954A7">
        <w:rPr>
          <w:color w:val="454545"/>
          <w:sz w:val="28"/>
          <w:szCs w:val="28"/>
          <w:lang w:val="en-US"/>
        </w:rPr>
        <w:t xml:space="preserve"> </w:t>
      </w:r>
      <w:proofErr w:type="spellStart"/>
      <w:proofErr w:type="gramStart"/>
      <w:r w:rsidRPr="000954A7">
        <w:rPr>
          <w:color w:val="454545"/>
          <w:sz w:val="28"/>
          <w:szCs w:val="28"/>
          <w:lang w:val="en-US"/>
        </w:rPr>
        <w:t>este</w:t>
      </w:r>
      <w:proofErr w:type="spellEnd"/>
      <w:proofErr w:type="gramEnd"/>
      <w:r w:rsidRPr="000954A7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0954A7">
        <w:rPr>
          <w:color w:val="454545"/>
          <w:sz w:val="28"/>
          <w:szCs w:val="28"/>
          <w:lang w:val="en-US"/>
        </w:rPr>
        <w:t>elaborat</w:t>
      </w:r>
      <w:proofErr w:type="spellEnd"/>
      <w:r w:rsidRPr="000954A7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0954A7">
        <w:rPr>
          <w:color w:val="454545"/>
          <w:sz w:val="28"/>
          <w:szCs w:val="28"/>
          <w:lang w:val="en-US"/>
        </w:rPr>
        <w:t>în</w:t>
      </w:r>
      <w:proofErr w:type="spellEnd"/>
      <w:r w:rsidRPr="000954A7">
        <w:rPr>
          <w:color w:val="454545"/>
          <w:sz w:val="21"/>
          <w:szCs w:val="21"/>
          <w:lang w:val="en-US"/>
        </w:rPr>
        <w:t xml:space="preserve"> </w:t>
      </w:r>
      <w:r w:rsidRPr="000954A7">
        <w:rPr>
          <w:sz w:val="28"/>
          <w:szCs w:val="28"/>
          <w:lang w:val="ro-RO"/>
        </w:rPr>
        <w:t>temeiul art.5 alin. (1) lit. k) și alin. (4), art.6 alin. (1) lit. c) din </w:t>
      </w:r>
      <w:hyperlink r:id="rId4" w:tgtFrame="_blank" w:history="1">
        <w:r w:rsidRPr="000954A7">
          <w:rPr>
            <w:rStyle w:val="a4"/>
            <w:sz w:val="28"/>
            <w:szCs w:val="28"/>
            <w:lang w:val="ro-RO"/>
          </w:rPr>
          <w:t>Legea exproprierii pentru cauză de utilitate publică nr.488-XIV din 8 iulie 1999</w:t>
        </w:r>
      </w:hyperlink>
      <w:r w:rsidRPr="000954A7">
        <w:rPr>
          <w:sz w:val="28"/>
          <w:szCs w:val="28"/>
          <w:lang w:val="ro-RO"/>
        </w:rPr>
        <w:t> (Monitorul Oficial al Republicii Moldova, 2000, nr.42-44, art.311), cu modificările ulterioare</w:t>
      </w:r>
      <w:r w:rsidR="00B15995" w:rsidRPr="001D2CF3">
        <w:rPr>
          <w:sz w:val="28"/>
          <w:szCs w:val="28"/>
          <w:lang w:val="ro-RO"/>
        </w:rPr>
        <w:t>, în scopul declar</w:t>
      </w:r>
      <w:r w:rsidR="00B15995">
        <w:rPr>
          <w:sz w:val="28"/>
          <w:szCs w:val="28"/>
          <w:lang w:val="ro-RO"/>
        </w:rPr>
        <w:t>ării</w:t>
      </w:r>
      <w:r w:rsidR="00B15995" w:rsidRPr="001D2CF3">
        <w:rPr>
          <w:sz w:val="28"/>
          <w:szCs w:val="28"/>
          <w:lang w:val="ro-RO"/>
        </w:rPr>
        <w:t xml:space="preserve"> utilității publice de interes comun al mai multor raioane și/sau municipii pentru terenu</w:t>
      </w:r>
      <w:r w:rsidR="00B15995">
        <w:rPr>
          <w:sz w:val="28"/>
          <w:szCs w:val="28"/>
          <w:lang w:val="ro-RO"/>
        </w:rPr>
        <w:t>rile</w:t>
      </w:r>
      <w:r w:rsidR="00B15995" w:rsidRPr="00381E09">
        <w:rPr>
          <w:bCs/>
          <w:sz w:val="28"/>
          <w:szCs w:val="28"/>
          <w:lang w:val="ro-RO"/>
        </w:rPr>
        <w:t xml:space="preserve"> cu suprafața de 5,0207 ha din extravilanul comunei Bilicenii Noi și cu suprafața de 19,5454 ha din extravilanul comunei Țambula, raionul Sângerei</w:t>
      </w:r>
      <w:r w:rsidR="00B15995" w:rsidRPr="001D2CF3">
        <w:rPr>
          <w:sz w:val="28"/>
          <w:szCs w:val="28"/>
          <w:lang w:val="ro-RO"/>
        </w:rPr>
        <w:t>, pe care este amplasat poligonul pentru depozitarea deșeurilor menajere solide din municipiul Bălți.</w:t>
      </w:r>
      <w:r w:rsidR="00B15995">
        <w:rPr>
          <w:sz w:val="28"/>
          <w:szCs w:val="28"/>
          <w:lang w:val="ro-RO"/>
        </w:rPr>
        <w:t xml:space="preserve"> Obiectivul urmărit prin aprobarea proiectului este soluționarea problemei gestionării deșeurilor în municipiul Bălți în vederea evitării unor </w:t>
      </w:r>
      <w:r w:rsidR="00B15995" w:rsidRPr="00D92F93">
        <w:rPr>
          <w:sz w:val="28"/>
          <w:szCs w:val="28"/>
          <w:lang w:val="ro-RO"/>
        </w:rPr>
        <w:t>perico</w:t>
      </w:r>
      <w:r w:rsidR="00B15995">
        <w:rPr>
          <w:sz w:val="28"/>
          <w:szCs w:val="28"/>
          <w:lang w:val="ro-RO"/>
        </w:rPr>
        <w:t>le</w:t>
      </w:r>
      <w:r w:rsidR="00B15995" w:rsidRPr="00D92F93">
        <w:rPr>
          <w:sz w:val="28"/>
          <w:szCs w:val="28"/>
          <w:lang w:val="ro-RO"/>
        </w:rPr>
        <w:t xml:space="preserve"> de poluare a componentelor de mediu</w:t>
      </w:r>
      <w:r w:rsidR="00B15995">
        <w:rPr>
          <w:sz w:val="28"/>
          <w:szCs w:val="28"/>
          <w:lang w:val="ro-RO"/>
        </w:rPr>
        <w:t xml:space="preserve"> și a unor</w:t>
      </w:r>
      <w:r w:rsidR="00B15995" w:rsidRPr="00D92F93">
        <w:rPr>
          <w:sz w:val="28"/>
          <w:szCs w:val="28"/>
          <w:lang w:val="ro-RO"/>
        </w:rPr>
        <w:t xml:space="preserve"> </w:t>
      </w:r>
      <w:r w:rsidR="00B15995">
        <w:rPr>
          <w:sz w:val="28"/>
          <w:szCs w:val="28"/>
          <w:lang w:val="ro-RO"/>
        </w:rPr>
        <w:t>situații epidemiologice.</w:t>
      </w:r>
    </w:p>
    <w:p w:rsidR="000954A7" w:rsidRPr="000440E1" w:rsidRDefault="000954A7" w:rsidP="005F60C1">
      <w:pPr>
        <w:pStyle w:val="a3"/>
        <w:shd w:val="clear" w:color="auto" w:fill="FFFFFF"/>
        <w:spacing w:line="276" w:lineRule="auto"/>
        <w:ind w:left="-142" w:right="-143"/>
        <w:jc w:val="both"/>
        <w:rPr>
          <w:color w:val="454545"/>
          <w:sz w:val="28"/>
          <w:szCs w:val="28"/>
          <w:lang w:val="en-US"/>
        </w:rPr>
      </w:pPr>
      <w:proofErr w:type="spellStart"/>
      <w:r w:rsidRPr="00B15995">
        <w:rPr>
          <w:color w:val="454545"/>
          <w:sz w:val="28"/>
          <w:szCs w:val="28"/>
          <w:lang w:val="en-US"/>
        </w:rPr>
        <w:t>Recomandările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B15995">
        <w:rPr>
          <w:color w:val="454545"/>
          <w:sz w:val="28"/>
          <w:szCs w:val="28"/>
          <w:lang w:val="en-US"/>
        </w:rPr>
        <w:t>părților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B15995">
        <w:rPr>
          <w:color w:val="454545"/>
          <w:sz w:val="28"/>
          <w:szCs w:val="28"/>
          <w:lang w:val="en-US"/>
        </w:rPr>
        <w:t>interesate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, pot fi </w:t>
      </w:r>
      <w:proofErr w:type="spellStart"/>
      <w:r w:rsidRPr="00B15995">
        <w:rPr>
          <w:color w:val="454545"/>
          <w:sz w:val="28"/>
          <w:szCs w:val="28"/>
          <w:lang w:val="en-US"/>
        </w:rPr>
        <w:t>expediate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B15995">
        <w:rPr>
          <w:color w:val="454545"/>
          <w:sz w:val="28"/>
          <w:szCs w:val="28"/>
          <w:lang w:val="en-US"/>
        </w:rPr>
        <w:t>în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B15995">
        <w:rPr>
          <w:color w:val="454545"/>
          <w:sz w:val="28"/>
          <w:szCs w:val="28"/>
          <w:lang w:val="en-US"/>
        </w:rPr>
        <w:t>adresa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Pr="00B15995">
        <w:rPr>
          <w:color w:val="454545"/>
          <w:sz w:val="28"/>
          <w:szCs w:val="28"/>
          <w:lang w:val="en-US"/>
        </w:rPr>
        <w:t>Ministerului</w:t>
      </w:r>
      <w:proofErr w:type="spellEnd"/>
      <w:r w:rsidRP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B15995">
        <w:rPr>
          <w:color w:val="454545"/>
          <w:sz w:val="28"/>
          <w:szCs w:val="28"/>
          <w:lang w:val="en-US"/>
        </w:rPr>
        <w:t>Agriculturii</w:t>
      </w:r>
      <w:proofErr w:type="spellEnd"/>
      <w:r w:rsidR="00B15995">
        <w:rPr>
          <w:color w:val="454545"/>
          <w:sz w:val="28"/>
          <w:szCs w:val="28"/>
          <w:lang w:val="en-US"/>
        </w:rPr>
        <w:t>,</w:t>
      </w:r>
      <w:r w:rsidR="000440E1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B15995">
        <w:rPr>
          <w:color w:val="454545"/>
          <w:sz w:val="28"/>
          <w:szCs w:val="28"/>
          <w:lang w:val="en-US"/>
        </w:rPr>
        <w:t>Dezvoltării</w:t>
      </w:r>
      <w:proofErr w:type="spellEnd"/>
      <w:r w:rsid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B15995">
        <w:rPr>
          <w:color w:val="454545"/>
          <w:sz w:val="28"/>
          <w:szCs w:val="28"/>
          <w:lang w:val="en-US"/>
        </w:rPr>
        <w:t>Regionale</w:t>
      </w:r>
      <w:proofErr w:type="spellEnd"/>
      <w:r w:rsid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B15995">
        <w:rPr>
          <w:color w:val="454545"/>
          <w:sz w:val="28"/>
          <w:szCs w:val="28"/>
          <w:lang w:val="en-US"/>
        </w:rPr>
        <w:t>și</w:t>
      </w:r>
      <w:proofErr w:type="spellEnd"/>
      <w:r w:rsidR="00B15995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B15995">
        <w:rPr>
          <w:color w:val="454545"/>
          <w:sz w:val="28"/>
          <w:szCs w:val="28"/>
          <w:lang w:val="en-US"/>
        </w:rPr>
        <w:t>Mediului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, </w:t>
      </w:r>
      <w:proofErr w:type="spellStart"/>
      <w:r w:rsidR="00DC24E9">
        <w:rPr>
          <w:color w:val="454545"/>
          <w:sz w:val="28"/>
          <w:szCs w:val="28"/>
          <w:lang w:val="en-US"/>
        </w:rPr>
        <w:t>începî</w:t>
      </w:r>
      <w:bookmarkStart w:id="1" w:name="_GoBack"/>
      <w:bookmarkEnd w:id="1"/>
      <w:r w:rsidR="00DC24E9">
        <w:rPr>
          <w:color w:val="454545"/>
          <w:sz w:val="28"/>
          <w:szCs w:val="28"/>
          <w:lang w:val="en-US"/>
        </w:rPr>
        <w:t>nd</w:t>
      </w:r>
      <w:proofErr w:type="spellEnd"/>
      <w:r w:rsidR="00DC24E9">
        <w:rPr>
          <w:color w:val="454545"/>
          <w:sz w:val="28"/>
          <w:szCs w:val="28"/>
          <w:lang w:val="en-US"/>
        </w:rPr>
        <w:t xml:space="preserve"> cu data </w:t>
      </w:r>
      <w:proofErr w:type="spellStart"/>
      <w:r w:rsidR="00DC24E9">
        <w:rPr>
          <w:color w:val="454545"/>
          <w:sz w:val="28"/>
          <w:szCs w:val="28"/>
          <w:lang w:val="en-US"/>
        </w:rPr>
        <w:t>de</w:t>
      </w:r>
      <w:proofErr w:type="spellEnd"/>
      <w:r w:rsidR="00DC24E9">
        <w:rPr>
          <w:color w:val="454545"/>
          <w:sz w:val="28"/>
          <w:szCs w:val="28"/>
          <w:lang w:val="en-US"/>
        </w:rPr>
        <w:t xml:space="preserve"> 30.07.2018 </w:t>
      </w:r>
      <w:proofErr w:type="spellStart"/>
      <w:r w:rsidR="00DC24E9">
        <w:rPr>
          <w:color w:val="454545"/>
          <w:sz w:val="28"/>
          <w:szCs w:val="28"/>
          <w:lang w:val="en-US"/>
        </w:rPr>
        <w:t>pînă</w:t>
      </w:r>
      <w:proofErr w:type="spellEnd"/>
      <w:r w:rsidR="00DC24E9">
        <w:rPr>
          <w:color w:val="454545"/>
          <w:sz w:val="28"/>
          <w:szCs w:val="28"/>
          <w:lang w:val="en-US"/>
        </w:rPr>
        <w:t xml:space="preserve"> la data 10.08.2018, </w:t>
      </w:r>
      <w:proofErr w:type="spellStart"/>
      <w:r w:rsidR="000440E1">
        <w:rPr>
          <w:color w:val="454545"/>
          <w:sz w:val="28"/>
          <w:szCs w:val="28"/>
          <w:lang w:val="en-US"/>
        </w:rPr>
        <w:t>persoana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 de contact Svetlana Bolocan,</w:t>
      </w:r>
      <w:r w:rsidR="000440E1" w:rsidRPr="000440E1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0440E1">
        <w:rPr>
          <w:color w:val="454545"/>
          <w:sz w:val="28"/>
          <w:szCs w:val="28"/>
          <w:lang w:val="en-US"/>
        </w:rPr>
        <w:t>Direcția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0440E1">
        <w:rPr>
          <w:color w:val="454545"/>
          <w:sz w:val="28"/>
          <w:szCs w:val="28"/>
          <w:lang w:val="en-US"/>
        </w:rPr>
        <w:t>politici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 de management al </w:t>
      </w:r>
      <w:proofErr w:type="spellStart"/>
      <w:r w:rsidR="000440E1">
        <w:rPr>
          <w:color w:val="454545"/>
          <w:sz w:val="28"/>
          <w:szCs w:val="28"/>
          <w:lang w:val="en-US"/>
        </w:rPr>
        <w:t>deșeurilor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0440E1">
        <w:rPr>
          <w:color w:val="454545"/>
          <w:sz w:val="28"/>
          <w:szCs w:val="28"/>
          <w:lang w:val="en-US"/>
        </w:rPr>
        <w:t>și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0440E1">
        <w:rPr>
          <w:color w:val="454545"/>
          <w:sz w:val="28"/>
          <w:szCs w:val="28"/>
          <w:lang w:val="en-US"/>
        </w:rPr>
        <w:t>substanțelor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 </w:t>
      </w:r>
      <w:proofErr w:type="spellStart"/>
      <w:r w:rsidR="000440E1">
        <w:rPr>
          <w:color w:val="454545"/>
          <w:sz w:val="28"/>
          <w:szCs w:val="28"/>
          <w:lang w:val="en-US"/>
        </w:rPr>
        <w:t>chimice</w:t>
      </w:r>
      <w:proofErr w:type="spellEnd"/>
      <w:r w:rsidR="000440E1">
        <w:rPr>
          <w:color w:val="454545"/>
          <w:sz w:val="28"/>
          <w:szCs w:val="28"/>
          <w:lang w:val="en-US"/>
        </w:rPr>
        <w:t xml:space="preserve">, e-mail: </w:t>
      </w:r>
      <w:hyperlink r:id="rId5" w:history="1">
        <w:r w:rsidR="000440E1" w:rsidRPr="008C5BE0">
          <w:rPr>
            <w:rStyle w:val="a4"/>
            <w:sz w:val="28"/>
            <w:szCs w:val="28"/>
            <w:lang w:val="en-US"/>
          </w:rPr>
          <w:t>svetlana.bolocan@madrm.gov</w:t>
        </w:r>
      </w:hyperlink>
      <w:r w:rsidR="00DC24E9">
        <w:rPr>
          <w:color w:val="454545"/>
          <w:sz w:val="28"/>
          <w:szCs w:val="28"/>
          <w:lang w:val="en-US"/>
        </w:rPr>
        <w:t>.</w:t>
      </w:r>
      <w:r w:rsidR="000440E1">
        <w:rPr>
          <w:color w:val="454545"/>
          <w:sz w:val="28"/>
          <w:szCs w:val="28"/>
          <w:lang w:val="en-US"/>
        </w:rPr>
        <w:t>md, te</w:t>
      </w:r>
      <w:r w:rsidR="00DC24E9">
        <w:rPr>
          <w:color w:val="454545"/>
          <w:sz w:val="28"/>
          <w:szCs w:val="28"/>
          <w:lang w:val="en-US"/>
        </w:rPr>
        <w:t>l</w:t>
      </w:r>
      <w:r w:rsidR="000440E1">
        <w:rPr>
          <w:color w:val="454545"/>
          <w:sz w:val="28"/>
          <w:szCs w:val="28"/>
          <w:lang w:val="en-US"/>
        </w:rPr>
        <w:t>. (0 22) 204525.</w:t>
      </w:r>
    </w:p>
    <w:p w:rsidR="000440E1" w:rsidRDefault="000440E1" w:rsidP="005F60C1">
      <w:pPr>
        <w:pStyle w:val="a3"/>
        <w:shd w:val="clear" w:color="auto" w:fill="FFFFFF"/>
        <w:spacing w:line="276" w:lineRule="auto"/>
        <w:ind w:left="-142" w:right="-143"/>
        <w:jc w:val="both"/>
        <w:rPr>
          <w:color w:val="454545"/>
          <w:sz w:val="28"/>
          <w:szCs w:val="28"/>
          <w:lang w:val="en-US"/>
        </w:rPr>
      </w:pPr>
    </w:p>
    <w:p w:rsidR="000440E1" w:rsidRDefault="000440E1" w:rsidP="005F60C1">
      <w:pPr>
        <w:pStyle w:val="a3"/>
        <w:shd w:val="clear" w:color="auto" w:fill="FFFFFF"/>
        <w:spacing w:line="276" w:lineRule="auto"/>
        <w:ind w:left="-142" w:right="-143"/>
        <w:jc w:val="both"/>
        <w:rPr>
          <w:color w:val="454545"/>
          <w:sz w:val="28"/>
          <w:szCs w:val="28"/>
          <w:lang w:val="en-US"/>
        </w:rPr>
      </w:pPr>
    </w:p>
    <w:p w:rsidR="009C5F93" w:rsidRPr="00B15995" w:rsidRDefault="009C5F93" w:rsidP="005F60C1">
      <w:pPr>
        <w:pStyle w:val="a3"/>
        <w:shd w:val="clear" w:color="auto" w:fill="FFFFFF"/>
        <w:spacing w:line="276" w:lineRule="auto"/>
        <w:ind w:left="-142" w:right="-143"/>
        <w:jc w:val="both"/>
        <w:rPr>
          <w:color w:val="454545"/>
          <w:sz w:val="28"/>
          <w:szCs w:val="28"/>
          <w:lang w:val="en-US"/>
        </w:rPr>
      </w:pPr>
    </w:p>
    <w:p w:rsidR="009D7B1F" w:rsidRPr="000954A7" w:rsidRDefault="009D7B1F" w:rsidP="005F60C1">
      <w:pPr>
        <w:spacing w:line="276" w:lineRule="auto"/>
        <w:rPr>
          <w:lang w:val="en-US"/>
        </w:rPr>
      </w:pPr>
    </w:p>
    <w:sectPr w:rsidR="009D7B1F" w:rsidRPr="0009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7"/>
    <w:rsid w:val="000440E1"/>
    <w:rsid w:val="000954A7"/>
    <w:rsid w:val="005F60C1"/>
    <w:rsid w:val="009C5F93"/>
    <w:rsid w:val="009D7B1F"/>
    <w:rsid w:val="00B15995"/>
    <w:rsid w:val="00D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B005-4A2A-49F5-A284-58EBAF1B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5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a.bolocan@madrm.gov" TargetMode="External"/><Relationship Id="rId4" Type="http://schemas.openxmlformats.org/officeDocument/2006/relationships/hyperlink" Target="http://weblex.md/item/view/id/54780867719f43a78b092bd28c886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Bolocan</dc:creator>
  <cp:keywords/>
  <dc:description/>
  <cp:lastModifiedBy>Svetlana Bolocan</cp:lastModifiedBy>
  <cp:revision>1</cp:revision>
  <dcterms:created xsi:type="dcterms:W3CDTF">2018-07-31T11:43:00Z</dcterms:created>
  <dcterms:modified xsi:type="dcterms:W3CDTF">2018-08-03T05:34:00Z</dcterms:modified>
</cp:coreProperties>
</file>