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A78" w:rsidRDefault="00260A78" w:rsidP="00260A78">
      <w:pPr>
        <w:jc w:val="center"/>
        <w:rPr>
          <w:rFonts w:ascii="Times New Roman" w:eastAsia="Times New Roman" w:hAnsi="Times New Roman"/>
          <w:b/>
          <w:sz w:val="28"/>
          <w:szCs w:val="28"/>
          <w:lang w:eastAsia="ru-RU"/>
        </w:rPr>
      </w:pPr>
    </w:p>
    <w:p w:rsidR="00260A78" w:rsidRDefault="00260A78" w:rsidP="00260A78">
      <w:pPr>
        <w:jc w:val="center"/>
        <w:rPr>
          <w:rFonts w:ascii="Times New Roman" w:eastAsia="Times New Roman" w:hAnsi="Times New Roman"/>
          <w:b/>
          <w:sz w:val="28"/>
          <w:szCs w:val="28"/>
          <w:lang w:eastAsia="ru-RU"/>
        </w:rPr>
      </w:pPr>
      <w:r w:rsidRPr="00AC0D98">
        <w:rPr>
          <w:rFonts w:ascii="Times New Roman" w:eastAsia="Times New Roman" w:hAnsi="Times New Roman"/>
          <w:b/>
          <w:sz w:val="28"/>
          <w:szCs w:val="28"/>
          <w:lang w:eastAsia="ru-RU"/>
        </w:rPr>
        <w:t>NOTĂ INFORMATIVĂ</w:t>
      </w:r>
    </w:p>
    <w:p w:rsidR="00260A78" w:rsidRPr="00916461" w:rsidRDefault="00260A78" w:rsidP="00260A78">
      <w:pPr>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eastAsia="ru-RU"/>
        </w:rPr>
        <w:t xml:space="preserve">la proiectul Hotărîrii Guvernului cu privire la modificarea și completarea unor hotărîri ale Guvernului </w:t>
      </w:r>
    </w:p>
    <w:p w:rsidR="00260A78" w:rsidRDefault="00260A78" w:rsidP="00260A78">
      <w:pPr>
        <w:spacing w:after="0" w:line="240" w:lineRule="auto"/>
        <w:ind w:firstLine="567"/>
        <w:jc w:val="both"/>
        <w:rPr>
          <w:rFonts w:ascii="Times New Roman" w:eastAsia="Times New Roman" w:hAnsi="Times New Roman"/>
          <w:sz w:val="28"/>
          <w:szCs w:val="28"/>
          <w:lang w:eastAsia="ru-RU"/>
        </w:rPr>
      </w:pPr>
    </w:p>
    <w:p w:rsidR="00260A78" w:rsidRPr="002B57E0" w:rsidRDefault="00260A78" w:rsidP="00260A78">
      <w:pPr>
        <w:spacing w:after="0"/>
        <w:ind w:firstLine="708"/>
        <w:jc w:val="both"/>
        <w:rPr>
          <w:rFonts w:ascii="Times New Roman" w:eastAsia="Times New Roman" w:hAnsi="Times New Roman"/>
          <w:sz w:val="26"/>
          <w:szCs w:val="26"/>
          <w:lang w:eastAsia="ru-RU"/>
        </w:rPr>
      </w:pPr>
      <w:r w:rsidRPr="002B57E0">
        <w:rPr>
          <w:rFonts w:ascii="Times New Roman" w:eastAsia="Times New Roman" w:hAnsi="Times New Roman"/>
          <w:sz w:val="26"/>
          <w:szCs w:val="26"/>
          <w:lang w:eastAsia="ru-RU"/>
        </w:rPr>
        <w:t xml:space="preserve">Prezentul proiectul de Hotărîre de Guvern a fost elaborat în scopul </w:t>
      </w:r>
      <w:r w:rsidR="00916461" w:rsidRPr="002B57E0">
        <w:rPr>
          <w:rFonts w:ascii="Times New Roman" w:eastAsia="Times New Roman" w:hAnsi="Times New Roman"/>
          <w:sz w:val="26"/>
          <w:szCs w:val="26"/>
          <w:lang w:eastAsia="ru-RU"/>
        </w:rPr>
        <w:t xml:space="preserve">aducerii în concordanță a cadrului normativ secundar cu prevederile legale nou aprobate. </w:t>
      </w:r>
    </w:p>
    <w:p w:rsidR="00916461" w:rsidRDefault="00916461" w:rsidP="00916461">
      <w:pPr>
        <w:spacing w:after="0"/>
        <w:ind w:firstLine="708"/>
        <w:jc w:val="both"/>
        <w:rPr>
          <w:rFonts w:ascii="Times New Roman" w:eastAsia="Times New Roman" w:hAnsi="Times New Roman"/>
          <w:sz w:val="26"/>
          <w:szCs w:val="26"/>
          <w:lang w:eastAsia="ru-RU"/>
        </w:rPr>
      </w:pPr>
      <w:r w:rsidRPr="002B57E0">
        <w:rPr>
          <w:rFonts w:ascii="Times New Roman" w:eastAsia="Times New Roman" w:hAnsi="Times New Roman"/>
          <w:sz w:val="26"/>
          <w:szCs w:val="26"/>
          <w:lang w:eastAsia="ru-RU"/>
        </w:rPr>
        <w:t>În acest sens, proiectul de Hotărîre propune modificări și completări la Hotărîrea Guvernului nr.395</w:t>
      </w:r>
      <w:r w:rsidRPr="002B57E0">
        <w:rPr>
          <w:rFonts w:ascii="Times New Roman" w:hAnsi="Times New Roman"/>
          <w:sz w:val="26"/>
          <w:szCs w:val="26"/>
        </w:rPr>
        <w:t xml:space="preserve"> din 05.06.2017 </w:t>
      </w:r>
      <w:r w:rsidRPr="002B57E0">
        <w:rPr>
          <w:rFonts w:ascii="Times New Roman" w:eastAsia="Times New Roman" w:hAnsi="Times New Roman"/>
          <w:sz w:val="26"/>
          <w:szCs w:val="26"/>
          <w:lang w:eastAsia="ru-RU"/>
        </w:rPr>
        <w:t>cu privire la aprobarea Regulamentului privind organizarea şi funcţionarea Serviciului Fiscal de Stat și la Hotărîrea Guvernului nr.331 din 28.05.2012 privind salarizarea funcţionarilor publici</w:t>
      </w:r>
      <w:r w:rsidR="002B57E0" w:rsidRPr="002B57E0">
        <w:rPr>
          <w:rFonts w:ascii="Times New Roman" w:eastAsia="Times New Roman" w:hAnsi="Times New Roman"/>
          <w:sz w:val="26"/>
          <w:szCs w:val="26"/>
          <w:lang w:eastAsia="ru-RU"/>
        </w:rPr>
        <w:t>, ca urmare a aprobării mai multor acte legislative care impun corelarea acestora cu cadrul normativ subordonat.</w:t>
      </w:r>
    </w:p>
    <w:p w:rsidR="002B57E0" w:rsidRDefault="002B57E0" w:rsidP="002B57E0">
      <w:pPr>
        <w:spacing w:after="0"/>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În ceea ce privește modificarea și completarea </w:t>
      </w:r>
      <w:r>
        <w:rPr>
          <w:rFonts w:ascii="Times New Roman" w:eastAsia="Times New Roman" w:hAnsi="Times New Roman"/>
          <w:i/>
          <w:sz w:val="26"/>
          <w:szCs w:val="26"/>
          <w:lang w:eastAsia="ru-RU"/>
        </w:rPr>
        <w:t>Hotărîrii</w:t>
      </w:r>
      <w:r w:rsidRPr="002B57E0">
        <w:rPr>
          <w:rFonts w:ascii="Times New Roman" w:eastAsia="Times New Roman" w:hAnsi="Times New Roman"/>
          <w:i/>
          <w:sz w:val="26"/>
          <w:szCs w:val="26"/>
          <w:lang w:eastAsia="ru-RU"/>
        </w:rPr>
        <w:t xml:space="preserve"> Guvernului nr.395 din 05.06.2017 cu privire la aprobarea Regulamentului privind organizarea şi funcţionarea Serviciului Fiscal de Stat</w:t>
      </w:r>
      <w:r>
        <w:rPr>
          <w:rFonts w:ascii="Times New Roman" w:eastAsia="Times New Roman" w:hAnsi="Times New Roman"/>
          <w:i/>
          <w:sz w:val="26"/>
          <w:szCs w:val="26"/>
          <w:lang w:eastAsia="ru-RU"/>
        </w:rPr>
        <w:t xml:space="preserve">, </w:t>
      </w:r>
      <w:r>
        <w:rPr>
          <w:rFonts w:ascii="Times New Roman" w:eastAsia="Times New Roman" w:hAnsi="Times New Roman"/>
          <w:sz w:val="26"/>
          <w:szCs w:val="26"/>
          <w:lang w:eastAsia="ru-RU"/>
        </w:rPr>
        <w:t xml:space="preserve">proiectul propune completarea </w:t>
      </w:r>
      <w:r w:rsidRPr="002B57E0">
        <w:rPr>
          <w:rFonts w:ascii="Times New Roman" w:eastAsia="Times New Roman" w:hAnsi="Times New Roman"/>
          <w:sz w:val="26"/>
          <w:szCs w:val="26"/>
          <w:lang w:eastAsia="ru-RU"/>
        </w:rPr>
        <w:t>Regulamentului privind organizarea şi funcţionarea Serviciului Fiscal de Stat</w:t>
      </w:r>
      <w:r w:rsidR="001A600E">
        <w:rPr>
          <w:rFonts w:ascii="Times New Roman" w:eastAsia="Times New Roman" w:hAnsi="Times New Roman"/>
          <w:sz w:val="26"/>
          <w:szCs w:val="26"/>
          <w:lang w:eastAsia="ru-RU"/>
        </w:rPr>
        <w:t xml:space="preserve"> (în continuare Regulament)</w:t>
      </w:r>
      <w:r>
        <w:rPr>
          <w:rFonts w:ascii="Times New Roman" w:eastAsia="Times New Roman" w:hAnsi="Times New Roman"/>
          <w:sz w:val="26"/>
          <w:szCs w:val="26"/>
          <w:lang w:eastAsia="ru-RU"/>
        </w:rPr>
        <w:t xml:space="preserve"> cu unele funcții și atribuții ale Serviciului Fiscal de Stat care la moment nu sunt incluse în Regulament, dar care au fost conferite Serviciului Fiscal de Stat prin mai multe acte normative, după cum urmează: </w:t>
      </w:r>
    </w:p>
    <w:p w:rsidR="00411F33" w:rsidRPr="00411F33" w:rsidRDefault="00411F33" w:rsidP="00411F33">
      <w:pPr>
        <w:pStyle w:val="a3"/>
        <w:numPr>
          <w:ilvl w:val="0"/>
          <w:numId w:val="1"/>
        </w:numPr>
        <w:spacing w:after="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Atribuția de </w:t>
      </w:r>
      <w:r w:rsidRPr="00411F33">
        <w:rPr>
          <w:rFonts w:ascii="Times New Roman" w:eastAsia="Times New Roman" w:hAnsi="Times New Roman"/>
          <w:sz w:val="26"/>
          <w:szCs w:val="26"/>
          <w:lang w:eastAsia="ru-RU"/>
        </w:rPr>
        <w:t>constatare</w:t>
      </w:r>
      <w:r>
        <w:rPr>
          <w:rFonts w:ascii="Times New Roman" w:eastAsia="Times New Roman" w:hAnsi="Times New Roman"/>
          <w:sz w:val="26"/>
          <w:szCs w:val="26"/>
          <w:lang w:eastAsia="ru-RU"/>
        </w:rPr>
        <w:t xml:space="preserve"> </w:t>
      </w:r>
      <w:r w:rsidRPr="00411F33">
        <w:rPr>
          <w:rFonts w:ascii="Times New Roman" w:eastAsia="Times New Roman" w:hAnsi="Times New Roman"/>
          <w:sz w:val="26"/>
          <w:szCs w:val="26"/>
          <w:lang w:eastAsia="ru-RU"/>
        </w:rPr>
        <w:t>a infracțiunilor prevăzute la art.241–242, 244, 244</w:t>
      </w:r>
      <w:r w:rsidRPr="00411F33">
        <w:rPr>
          <w:rFonts w:ascii="Times New Roman" w:eastAsia="Times New Roman" w:hAnsi="Times New Roman"/>
          <w:sz w:val="26"/>
          <w:szCs w:val="26"/>
          <w:vertAlign w:val="superscript"/>
          <w:lang w:eastAsia="ru-RU"/>
        </w:rPr>
        <w:t>1</w:t>
      </w:r>
      <w:r w:rsidRPr="00411F33">
        <w:rPr>
          <w:rFonts w:ascii="Times New Roman" w:eastAsia="Times New Roman" w:hAnsi="Times New Roman"/>
          <w:sz w:val="26"/>
          <w:szCs w:val="26"/>
          <w:lang w:eastAsia="ru-RU"/>
        </w:rPr>
        <w:t>, 250–253 şi 335</w:t>
      </w:r>
      <w:r w:rsidRPr="00411F33">
        <w:rPr>
          <w:rFonts w:ascii="Times New Roman" w:eastAsia="Times New Roman" w:hAnsi="Times New Roman"/>
          <w:sz w:val="26"/>
          <w:szCs w:val="26"/>
          <w:vertAlign w:val="superscript"/>
          <w:lang w:eastAsia="ru-RU"/>
        </w:rPr>
        <w:t xml:space="preserve">1 </w:t>
      </w:r>
      <w:r>
        <w:rPr>
          <w:rFonts w:ascii="Times New Roman" w:eastAsia="Times New Roman" w:hAnsi="Times New Roman"/>
          <w:sz w:val="26"/>
          <w:szCs w:val="26"/>
          <w:lang w:eastAsia="ru-RU"/>
        </w:rPr>
        <w:t xml:space="preserve">din Codul penal </w:t>
      </w:r>
      <w:r w:rsidR="00044E1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prin Legea nr.281 din 16.12.2016 cu privire </w:t>
      </w:r>
      <w:r w:rsidRPr="00411F33">
        <w:rPr>
          <w:rFonts w:ascii="Times New Roman" w:eastAsia="Times New Roman" w:hAnsi="Times New Roman"/>
          <w:sz w:val="26"/>
          <w:szCs w:val="26"/>
          <w:lang w:eastAsia="ru-RU"/>
        </w:rPr>
        <w:t>la modificarea şi completarea unor acte legislative</w:t>
      </w:r>
      <w:r>
        <w:rPr>
          <w:rFonts w:ascii="Times New Roman" w:eastAsia="Times New Roman" w:hAnsi="Times New Roman"/>
          <w:sz w:val="26"/>
          <w:szCs w:val="26"/>
          <w:lang w:eastAsia="ru-RU"/>
        </w:rPr>
        <w:t xml:space="preserve"> și Legea nr.49 din 23.03.2018 </w:t>
      </w:r>
      <w:r w:rsidRPr="00411F33">
        <w:rPr>
          <w:rFonts w:ascii="Times New Roman" w:eastAsia="Times New Roman" w:hAnsi="Times New Roman"/>
          <w:sz w:val="26"/>
          <w:szCs w:val="26"/>
          <w:lang w:eastAsia="ru-RU"/>
        </w:rPr>
        <w:t>privind completarea Codului de procedură penală</w:t>
      </w:r>
      <w:r>
        <w:rPr>
          <w:rFonts w:ascii="Times New Roman" w:eastAsia="Times New Roman" w:hAnsi="Times New Roman"/>
          <w:sz w:val="26"/>
          <w:szCs w:val="26"/>
          <w:lang w:eastAsia="ru-RU"/>
        </w:rPr>
        <w:t xml:space="preserve"> </w:t>
      </w:r>
      <w:r w:rsidRPr="00411F33">
        <w:rPr>
          <w:rFonts w:ascii="Times New Roman" w:eastAsia="Times New Roman" w:hAnsi="Times New Roman"/>
          <w:sz w:val="26"/>
          <w:szCs w:val="26"/>
          <w:lang w:eastAsia="ru-RU"/>
        </w:rPr>
        <w:t>al Republicii Moldova nr. 122/2003</w:t>
      </w:r>
      <w:r>
        <w:rPr>
          <w:rFonts w:ascii="Times New Roman" w:eastAsia="Times New Roman" w:hAnsi="Times New Roman"/>
          <w:sz w:val="26"/>
          <w:szCs w:val="26"/>
          <w:lang w:eastAsia="ru-RU"/>
        </w:rPr>
        <w:t xml:space="preserve">; </w:t>
      </w:r>
    </w:p>
    <w:p w:rsidR="002B57E0" w:rsidRDefault="00411F33" w:rsidP="00411F33">
      <w:pPr>
        <w:pStyle w:val="a3"/>
        <w:numPr>
          <w:ilvl w:val="0"/>
          <w:numId w:val="1"/>
        </w:numPr>
        <w:spacing w:after="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Atribuția de efectuare a </w:t>
      </w:r>
      <w:r w:rsidRPr="00411F33">
        <w:rPr>
          <w:rFonts w:ascii="Times New Roman" w:eastAsia="Times New Roman" w:hAnsi="Times New Roman"/>
          <w:sz w:val="26"/>
          <w:szCs w:val="26"/>
          <w:lang w:eastAsia="ru-RU"/>
        </w:rPr>
        <w:t>controlul</w:t>
      </w:r>
      <w:r>
        <w:rPr>
          <w:rFonts w:ascii="Times New Roman" w:eastAsia="Times New Roman" w:hAnsi="Times New Roman"/>
          <w:sz w:val="26"/>
          <w:szCs w:val="26"/>
          <w:lang w:eastAsia="ru-RU"/>
        </w:rPr>
        <w:t>ui</w:t>
      </w:r>
      <w:r w:rsidRPr="00411F33">
        <w:rPr>
          <w:rFonts w:ascii="Times New Roman" w:eastAsia="Times New Roman" w:hAnsi="Times New Roman"/>
          <w:sz w:val="26"/>
          <w:szCs w:val="26"/>
          <w:lang w:eastAsia="ru-RU"/>
        </w:rPr>
        <w:t xml:space="preserve"> asupra respectării legislaţiei fiscale în cadrul procesului de emitere, acordare, acceptare şi rambursa</w:t>
      </w:r>
      <w:r>
        <w:rPr>
          <w:rFonts w:ascii="Times New Roman" w:eastAsia="Times New Roman" w:hAnsi="Times New Roman"/>
          <w:sz w:val="26"/>
          <w:szCs w:val="26"/>
          <w:lang w:eastAsia="ru-RU"/>
        </w:rPr>
        <w:t xml:space="preserve">re a valorii tichetelor de masă – prin Legea </w:t>
      </w:r>
      <w:r w:rsidR="00044E1C">
        <w:rPr>
          <w:rFonts w:ascii="Times New Roman" w:eastAsia="Times New Roman" w:hAnsi="Times New Roman"/>
          <w:sz w:val="26"/>
          <w:szCs w:val="26"/>
          <w:lang w:eastAsia="ru-RU"/>
        </w:rPr>
        <w:t>nr.</w:t>
      </w:r>
      <w:r>
        <w:rPr>
          <w:rFonts w:ascii="Times New Roman" w:eastAsia="Times New Roman" w:hAnsi="Times New Roman"/>
          <w:sz w:val="26"/>
          <w:szCs w:val="26"/>
          <w:lang w:eastAsia="ru-RU"/>
        </w:rPr>
        <w:t xml:space="preserve">288 din 15.12.2017 </w:t>
      </w:r>
      <w:r w:rsidRPr="00411F33">
        <w:rPr>
          <w:rFonts w:ascii="Times New Roman" w:eastAsia="Times New Roman" w:hAnsi="Times New Roman"/>
          <w:sz w:val="26"/>
          <w:szCs w:val="26"/>
          <w:lang w:eastAsia="ru-RU"/>
        </w:rPr>
        <w:t>cu privire la modificarea şi completarea unor acte legislative</w:t>
      </w:r>
      <w:r>
        <w:rPr>
          <w:rFonts w:ascii="Times New Roman" w:eastAsia="Times New Roman" w:hAnsi="Times New Roman"/>
          <w:sz w:val="26"/>
          <w:szCs w:val="26"/>
          <w:lang w:eastAsia="ru-RU"/>
        </w:rPr>
        <w:t xml:space="preserve">; </w:t>
      </w:r>
    </w:p>
    <w:p w:rsidR="00411F33" w:rsidRPr="00044E1C" w:rsidRDefault="00411F33" w:rsidP="00044E1C">
      <w:pPr>
        <w:pStyle w:val="a3"/>
        <w:numPr>
          <w:ilvl w:val="0"/>
          <w:numId w:val="1"/>
        </w:numPr>
        <w:spacing w:after="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Atribuția de efectuare</w:t>
      </w:r>
      <w:r w:rsidRPr="00411F33">
        <w:rPr>
          <w:rFonts w:ascii="Times New Roman" w:eastAsia="Times New Roman" w:hAnsi="Times New Roman"/>
          <w:sz w:val="26"/>
          <w:szCs w:val="26"/>
          <w:lang w:eastAsia="ru-RU"/>
        </w:rPr>
        <w:t xml:space="preserve"> la solicitarea Ministerului Finanțelor, </w:t>
      </w:r>
      <w:r>
        <w:rPr>
          <w:rFonts w:ascii="Times New Roman" w:eastAsia="Times New Roman" w:hAnsi="Times New Roman"/>
          <w:sz w:val="26"/>
          <w:szCs w:val="26"/>
          <w:lang w:eastAsia="ru-RU"/>
        </w:rPr>
        <w:t>a verificării anuale</w:t>
      </w:r>
      <w:r w:rsidRPr="00411F33">
        <w:rPr>
          <w:rFonts w:ascii="Times New Roman" w:eastAsia="Times New Roman" w:hAnsi="Times New Roman"/>
          <w:sz w:val="26"/>
          <w:szCs w:val="26"/>
          <w:lang w:eastAsia="ru-RU"/>
        </w:rPr>
        <w:t>, pînă la data de 31 mai a anului de gestiune, a respectării de către beneficiarul subvenționării creării locurilor de muncă a obligațiilor stipulate în contract, pe parcursul valabilității contractului de subvenționare</w:t>
      </w:r>
      <w:r>
        <w:rPr>
          <w:rFonts w:ascii="Times New Roman" w:eastAsia="Times New Roman" w:hAnsi="Times New Roman"/>
          <w:sz w:val="26"/>
          <w:szCs w:val="26"/>
          <w:lang w:eastAsia="ru-RU"/>
        </w:rPr>
        <w:t xml:space="preserve"> – prin </w:t>
      </w:r>
      <w:r w:rsidR="00044E1C">
        <w:rPr>
          <w:rFonts w:ascii="Times New Roman" w:eastAsia="Times New Roman" w:hAnsi="Times New Roman"/>
          <w:sz w:val="26"/>
          <w:szCs w:val="26"/>
          <w:lang w:eastAsia="ru-RU"/>
        </w:rPr>
        <w:t xml:space="preserve">Legea </w:t>
      </w:r>
      <w:r w:rsidR="00044E1C" w:rsidRPr="00044E1C">
        <w:rPr>
          <w:rFonts w:ascii="Times New Roman" w:eastAsia="Times New Roman" w:hAnsi="Times New Roman"/>
          <w:sz w:val="26"/>
          <w:szCs w:val="26"/>
          <w:lang w:eastAsia="ru-RU"/>
        </w:rPr>
        <w:t>nr. 178  din  26.07.2018</w:t>
      </w:r>
      <w:r w:rsidR="00044E1C">
        <w:rPr>
          <w:rFonts w:ascii="Times New Roman" w:eastAsia="Times New Roman" w:hAnsi="Times New Roman"/>
          <w:sz w:val="26"/>
          <w:szCs w:val="26"/>
          <w:lang w:eastAsia="ru-RU"/>
        </w:rPr>
        <w:t xml:space="preserve"> </w:t>
      </w:r>
      <w:r w:rsidRPr="00411F33">
        <w:rPr>
          <w:rFonts w:ascii="Times New Roman" w:eastAsia="Times New Roman" w:hAnsi="Times New Roman"/>
          <w:sz w:val="26"/>
          <w:szCs w:val="26"/>
          <w:lang w:eastAsia="ru-RU"/>
        </w:rPr>
        <w:t>cu privire la modificarea unor acte legislative</w:t>
      </w:r>
      <w:r w:rsidRPr="00044E1C">
        <w:rPr>
          <w:rFonts w:ascii="Times New Roman" w:eastAsia="Times New Roman" w:hAnsi="Times New Roman"/>
          <w:sz w:val="26"/>
          <w:szCs w:val="26"/>
          <w:lang w:eastAsia="ru-RU"/>
        </w:rPr>
        <w:t>;</w:t>
      </w:r>
    </w:p>
    <w:p w:rsidR="00411F33" w:rsidRPr="00044E1C" w:rsidRDefault="00411F33" w:rsidP="00044E1C">
      <w:pPr>
        <w:pStyle w:val="a3"/>
        <w:numPr>
          <w:ilvl w:val="0"/>
          <w:numId w:val="1"/>
        </w:numPr>
        <w:spacing w:after="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Atribuția de </w:t>
      </w:r>
      <w:r w:rsidR="00044E1C">
        <w:rPr>
          <w:rFonts w:ascii="Times New Roman" w:eastAsia="Times New Roman" w:hAnsi="Times New Roman"/>
          <w:sz w:val="26"/>
          <w:szCs w:val="26"/>
          <w:lang w:eastAsia="ru-RU"/>
        </w:rPr>
        <w:t>efectuare a</w:t>
      </w:r>
      <w:r w:rsidRPr="00411F33">
        <w:rPr>
          <w:rFonts w:ascii="Times New Roman" w:eastAsia="Times New Roman" w:hAnsi="Times New Roman"/>
          <w:sz w:val="26"/>
          <w:szCs w:val="26"/>
          <w:lang w:eastAsia="ru-RU"/>
        </w:rPr>
        <w:t xml:space="preserve"> controlul</w:t>
      </w:r>
      <w:r w:rsidR="00044E1C">
        <w:rPr>
          <w:rFonts w:ascii="Times New Roman" w:eastAsia="Times New Roman" w:hAnsi="Times New Roman"/>
          <w:sz w:val="26"/>
          <w:szCs w:val="26"/>
          <w:lang w:eastAsia="ru-RU"/>
        </w:rPr>
        <w:t>ui</w:t>
      </w:r>
      <w:r w:rsidRPr="00411F33">
        <w:rPr>
          <w:rFonts w:ascii="Times New Roman" w:eastAsia="Times New Roman" w:hAnsi="Times New Roman"/>
          <w:sz w:val="26"/>
          <w:szCs w:val="26"/>
          <w:lang w:eastAsia="ru-RU"/>
        </w:rPr>
        <w:t xml:space="preserve"> asupra calculării corecte şi a virării în termen a contribuţiilor la bugetul asigurărilor sociale de stat şi a primelor de asigurare obligatorie</w:t>
      </w:r>
      <w:r w:rsidR="00044E1C">
        <w:rPr>
          <w:rFonts w:ascii="Times New Roman" w:eastAsia="Times New Roman" w:hAnsi="Times New Roman"/>
          <w:sz w:val="26"/>
          <w:szCs w:val="26"/>
          <w:lang w:eastAsia="ru-RU"/>
        </w:rPr>
        <w:t xml:space="preserve"> de asistenţă medicală şi aplicare de</w:t>
      </w:r>
      <w:r w:rsidRPr="00411F33">
        <w:rPr>
          <w:rFonts w:ascii="Times New Roman" w:eastAsia="Times New Roman" w:hAnsi="Times New Roman"/>
          <w:sz w:val="26"/>
          <w:szCs w:val="26"/>
          <w:lang w:eastAsia="ru-RU"/>
        </w:rPr>
        <w:t xml:space="preserve"> sancţiuni contravenţionale pentru încălcarea prevederilor legale referitoare la calcularea acestora</w:t>
      </w:r>
      <w:r w:rsidR="00044E1C">
        <w:rPr>
          <w:rFonts w:ascii="Times New Roman" w:eastAsia="Times New Roman" w:hAnsi="Times New Roman"/>
          <w:sz w:val="26"/>
          <w:szCs w:val="26"/>
          <w:lang w:eastAsia="ru-RU"/>
        </w:rPr>
        <w:t xml:space="preserve"> – prin Legea </w:t>
      </w:r>
      <w:r w:rsidR="00044E1C" w:rsidRPr="00044E1C">
        <w:rPr>
          <w:rFonts w:ascii="Times New Roman" w:eastAsia="Times New Roman" w:hAnsi="Times New Roman"/>
          <w:sz w:val="26"/>
          <w:szCs w:val="26"/>
          <w:lang w:eastAsia="ru-RU"/>
        </w:rPr>
        <w:t>nr. 295  din  21.12.2017</w:t>
      </w:r>
      <w:r w:rsidR="00044E1C">
        <w:rPr>
          <w:rFonts w:ascii="Times New Roman" w:eastAsia="Times New Roman" w:hAnsi="Times New Roman"/>
          <w:sz w:val="26"/>
          <w:szCs w:val="26"/>
          <w:lang w:eastAsia="ru-RU"/>
        </w:rPr>
        <w:t xml:space="preserve"> </w:t>
      </w:r>
      <w:r w:rsidR="00044E1C" w:rsidRPr="00044E1C">
        <w:rPr>
          <w:rFonts w:ascii="Times New Roman" w:eastAsia="Times New Roman" w:hAnsi="Times New Roman"/>
          <w:sz w:val="26"/>
          <w:szCs w:val="26"/>
          <w:lang w:eastAsia="ru-RU"/>
        </w:rPr>
        <w:t>pentru modificarea şi completarea unor acte legislative</w:t>
      </w:r>
      <w:r w:rsidRPr="00044E1C">
        <w:rPr>
          <w:rFonts w:ascii="Times New Roman" w:eastAsia="Times New Roman" w:hAnsi="Times New Roman"/>
          <w:sz w:val="26"/>
          <w:szCs w:val="26"/>
          <w:lang w:eastAsia="ru-RU"/>
        </w:rPr>
        <w:t>;</w:t>
      </w:r>
    </w:p>
    <w:p w:rsidR="00411F33" w:rsidRDefault="00411F33" w:rsidP="00044E1C">
      <w:pPr>
        <w:pStyle w:val="a3"/>
        <w:numPr>
          <w:ilvl w:val="0"/>
          <w:numId w:val="1"/>
        </w:numPr>
        <w:spacing w:after="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Atribuția de </w:t>
      </w:r>
      <w:r w:rsidR="00044E1C">
        <w:rPr>
          <w:rFonts w:ascii="Times New Roman" w:eastAsia="Times New Roman" w:hAnsi="Times New Roman"/>
          <w:sz w:val="26"/>
          <w:szCs w:val="26"/>
          <w:lang w:eastAsia="ru-RU"/>
        </w:rPr>
        <w:t>eliberare a</w:t>
      </w:r>
      <w:r w:rsidRPr="00411F33">
        <w:rPr>
          <w:rFonts w:ascii="Times New Roman" w:eastAsia="Times New Roman" w:hAnsi="Times New Roman"/>
          <w:sz w:val="26"/>
          <w:szCs w:val="26"/>
          <w:lang w:eastAsia="ru-RU"/>
        </w:rPr>
        <w:t xml:space="preserve"> certificatul</w:t>
      </w:r>
      <w:r w:rsidR="00044E1C">
        <w:rPr>
          <w:rFonts w:ascii="Times New Roman" w:eastAsia="Times New Roman" w:hAnsi="Times New Roman"/>
          <w:sz w:val="26"/>
          <w:szCs w:val="26"/>
          <w:lang w:eastAsia="ru-RU"/>
        </w:rPr>
        <w:t>ui</w:t>
      </w:r>
      <w:r w:rsidRPr="00411F33">
        <w:rPr>
          <w:rFonts w:ascii="Times New Roman" w:eastAsia="Times New Roman" w:hAnsi="Times New Roman"/>
          <w:sz w:val="26"/>
          <w:szCs w:val="26"/>
          <w:lang w:eastAsia="ru-RU"/>
        </w:rPr>
        <w:t xml:space="preserve"> de înregistrare în calitate de centru de asistenţă tehnică pentru maşinile de casă şi de control</w:t>
      </w:r>
      <w:r w:rsidR="00044E1C">
        <w:rPr>
          <w:rFonts w:ascii="Times New Roman" w:eastAsia="Times New Roman" w:hAnsi="Times New Roman"/>
          <w:sz w:val="26"/>
          <w:szCs w:val="26"/>
          <w:lang w:eastAsia="ru-RU"/>
        </w:rPr>
        <w:t xml:space="preserve"> – prin Legea </w:t>
      </w:r>
      <w:r w:rsidR="00044E1C" w:rsidRPr="00044E1C">
        <w:rPr>
          <w:rFonts w:ascii="Times New Roman" w:eastAsia="Times New Roman" w:hAnsi="Times New Roman"/>
          <w:sz w:val="26"/>
          <w:szCs w:val="26"/>
          <w:lang w:eastAsia="ru-RU"/>
        </w:rPr>
        <w:t>nr.288 din 15.12.2017 cu privire la modificarea şi completarea unor acte legislative</w:t>
      </w:r>
      <w:r w:rsidRPr="00411F33">
        <w:rPr>
          <w:rFonts w:ascii="Times New Roman" w:eastAsia="Times New Roman" w:hAnsi="Times New Roman"/>
          <w:sz w:val="26"/>
          <w:szCs w:val="26"/>
          <w:lang w:eastAsia="ru-RU"/>
        </w:rPr>
        <w:t>;</w:t>
      </w:r>
    </w:p>
    <w:p w:rsidR="00411F33" w:rsidRPr="00411F33" w:rsidRDefault="00411F33" w:rsidP="00044E1C">
      <w:pPr>
        <w:pStyle w:val="a3"/>
        <w:numPr>
          <w:ilvl w:val="0"/>
          <w:numId w:val="1"/>
        </w:numPr>
        <w:spacing w:after="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Atribuția de</w:t>
      </w:r>
      <w:r w:rsidR="00044E1C">
        <w:rPr>
          <w:rFonts w:ascii="Times New Roman" w:eastAsia="Times New Roman" w:hAnsi="Times New Roman"/>
          <w:sz w:val="26"/>
          <w:szCs w:val="26"/>
          <w:lang w:eastAsia="ru-RU"/>
        </w:rPr>
        <w:t xml:space="preserve"> efectuare a</w:t>
      </w:r>
      <w:r>
        <w:rPr>
          <w:rFonts w:ascii="Times New Roman" w:eastAsia="Times New Roman" w:hAnsi="Times New Roman"/>
          <w:sz w:val="26"/>
          <w:szCs w:val="26"/>
          <w:lang w:eastAsia="ru-RU"/>
        </w:rPr>
        <w:t xml:space="preserve"> </w:t>
      </w:r>
      <w:r w:rsidR="00044E1C">
        <w:rPr>
          <w:rFonts w:ascii="Times New Roman" w:eastAsia="Times New Roman" w:hAnsi="Times New Roman"/>
          <w:sz w:val="26"/>
          <w:szCs w:val="26"/>
          <w:lang w:eastAsia="ru-RU"/>
        </w:rPr>
        <w:t>altor</w:t>
      </w:r>
      <w:r w:rsidRPr="00411F33">
        <w:rPr>
          <w:rFonts w:ascii="Times New Roman" w:eastAsia="Times New Roman" w:hAnsi="Times New Roman"/>
          <w:sz w:val="26"/>
          <w:szCs w:val="26"/>
          <w:lang w:eastAsia="ru-RU"/>
        </w:rPr>
        <w:t xml:space="preserve"> tipuri de controale decît cele prevăzute de Codul fiscal stabilite în sarcina Serviciului Fiscal de Stat prin acte normative speciale</w:t>
      </w:r>
      <w:r w:rsidR="00044E1C">
        <w:rPr>
          <w:rFonts w:ascii="Times New Roman" w:eastAsia="Times New Roman" w:hAnsi="Times New Roman"/>
          <w:sz w:val="26"/>
          <w:szCs w:val="26"/>
          <w:lang w:eastAsia="ru-RU"/>
        </w:rPr>
        <w:t xml:space="preserve"> - </w:t>
      </w:r>
      <w:r w:rsidR="00044E1C" w:rsidRPr="00044E1C">
        <w:rPr>
          <w:rFonts w:ascii="Times New Roman" w:eastAsia="Times New Roman" w:hAnsi="Times New Roman"/>
          <w:sz w:val="26"/>
          <w:szCs w:val="26"/>
          <w:lang w:eastAsia="ru-RU"/>
        </w:rPr>
        <w:t>prin Legea nr. 178  din  26.07.2018 cu privire la modificarea unor acte legislative</w:t>
      </w:r>
      <w:r w:rsidR="00044E1C">
        <w:rPr>
          <w:rFonts w:ascii="Times New Roman" w:eastAsia="Times New Roman" w:hAnsi="Times New Roman"/>
          <w:sz w:val="26"/>
          <w:szCs w:val="26"/>
          <w:lang w:eastAsia="ru-RU"/>
        </w:rPr>
        <w:t xml:space="preserve">. </w:t>
      </w:r>
    </w:p>
    <w:p w:rsidR="00446405" w:rsidRDefault="00446405" w:rsidP="00446405">
      <w:pPr>
        <w:spacing w:after="0"/>
        <w:jc w:val="both"/>
        <w:rPr>
          <w:rFonts w:ascii="Times New Roman" w:eastAsia="Times New Roman" w:hAnsi="Times New Roman"/>
          <w:sz w:val="26"/>
          <w:szCs w:val="26"/>
          <w:lang w:eastAsia="ru-RU"/>
        </w:rPr>
      </w:pPr>
    </w:p>
    <w:p w:rsidR="00044E1C" w:rsidRDefault="002B57E0" w:rsidP="002B57E0">
      <w:pPr>
        <w:spacing w:after="0"/>
        <w:ind w:firstLine="708"/>
        <w:jc w:val="both"/>
        <w:rPr>
          <w:rFonts w:ascii="Times New Roman" w:eastAsia="Times New Roman" w:hAnsi="Times New Roman"/>
          <w:sz w:val="26"/>
          <w:szCs w:val="26"/>
          <w:lang w:eastAsia="ru-RU"/>
        </w:rPr>
      </w:pPr>
      <w:r w:rsidRPr="00044E1C">
        <w:rPr>
          <w:rFonts w:ascii="Times New Roman" w:eastAsia="Times New Roman" w:hAnsi="Times New Roman"/>
          <w:sz w:val="26"/>
          <w:szCs w:val="26"/>
          <w:lang w:eastAsia="ru-RU"/>
        </w:rPr>
        <w:lastRenderedPageBreak/>
        <w:t>Astfel, reieșind d</w:t>
      </w:r>
      <w:r w:rsidR="00044E1C" w:rsidRPr="00044E1C">
        <w:rPr>
          <w:rFonts w:ascii="Times New Roman" w:eastAsia="Times New Roman" w:hAnsi="Times New Roman"/>
          <w:sz w:val="26"/>
          <w:szCs w:val="26"/>
          <w:lang w:eastAsia="ru-RU"/>
        </w:rPr>
        <w:t xml:space="preserve">in faptul că </w:t>
      </w:r>
      <w:r w:rsidRPr="00044E1C">
        <w:rPr>
          <w:rFonts w:ascii="Times New Roman" w:eastAsia="Times New Roman" w:hAnsi="Times New Roman"/>
          <w:sz w:val="26"/>
          <w:szCs w:val="26"/>
          <w:lang w:eastAsia="ru-RU"/>
        </w:rPr>
        <w:t>Regulament</w:t>
      </w:r>
      <w:r w:rsidR="00044E1C" w:rsidRPr="00044E1C">
        <w:rPr>
          <w:rFonts w:ascii="Times New Roman" w:eastAsia="Times New Roman" w:hAnsi="Times New Roman"/>
          <w:sz w:val="26"/>
          <w:szCs w:val="26"/>
          <w:lang w:eastAsia="ru-RU"/>
        </w:rPr>
        <w:t>ul</w:t>
      </w:r>
      <w:r w:rsidR="00044E1C" w:rsidRPr="00044E1C">
        <w:rPr>
          <w:rFonts w:ascii="Times New Roman" w:hAnsi="Times New Roman"/>
          <w:sz w:val="26"/>
          <w:szCs w:val="26"/>
        </w:rPr>
        <w:t xml:space="preserve"> privind organizarea şi funcţionarea Serviciului Fiscal de Stat aprobat prin </w:t>
      </w:r>
      <w:r w:rsidR="00044E1C" w:rsidRPr="00044E1C">
        <w:rPr>
          <w:rFonts w:ascii="Times New Roman" w:eastAsia="Times New Roman" w:hAnsi="Times New Roman"/>
          <w:sz w:val="26"/>
          <w:szCs w:val="26"/>
          <w:lang w:eastAsia="ru-RU"/>
        </w:rPr>
        <w:t xml:space="preserve">Hotărîrea Guvernului nr.395 din 05.06.2017, </w:t>
      </w:r>
      <w:r w:rsidRPr="00044E1C">
        <w:rPr>
          <w:rFonts w:ascii="Times New Roman" w:eastAsia="Times New Roman" w:hAnsi="Times New Roman"/>
          <w:sz w:val="26"/>
          <w:szCs w:val="26"/>
          <w:lang w:eastAsia="ru-RU"/>
        </w:rPr>
        <w:t>reglementează statutul juridic</w:t>
      </w:r>
      <w:r w:rsidR="00044E1C" w:rsidRPr="00044E1C">
        <w:rPr>
          <w:rFonts w:ascii="Times New Roman" w:eastAsia="Times New Roman" w:hAnsi="Times New Roman"/>
          <w:sz w:val="26"/>
          <w:szCs w:val="26"/>
          <w:lang w:eastAsia="ru-RU"/>
        </w:rPr>
        <w:t xml:space="preserve">, misiunea, funcţiile de bază și </w:t>
      </w:r>
      <w:r w:rsidRPr="00044E1C">
        <w:rPr>
          <w:rFonts w:ascii="Times New Roman" w:eastAsia="Times New Roman" w:hAnsi="Times New Roman"/>
          <w:sz w:val="26"/>
          <w:szCs w:val="26"/>
          <w:lang w:eastAsia="ru-RU"/>
        </w:rPr>
        <w:t>atribuţiile pr</w:t>
      </w:r>
      <w:r w:rsidR="00044E1C" w:rsidRPr="00044E1C">
        <w:rPr>
          <w:rFonts w:ascii="Times New Roman" w:eastAsia="Times New Roman" w:hAnsi="Times New Roman"/>
          <w:sz w:val="26"/>
          <w:szCs w:val="26"/>
          <w:lang w:eastAsia="ru-RU"/>
        </w:rPr>
        <w:t xml:space="preserve">incipale </w:t>
      </w:r>
      <w:r w:rsidRPr="00044E1C">
        <w:rPr>
          <w:rFonts w:ascii="Times New Roman" w:eastAsia="Times New Roman" w:hAnsi="Times New Roman"/>
          <w:sz w:val="26"/>
          <w:szCs w:val="26"/>
          <w:lang w:eastAsia="ru-RU"/>
        </w:rPr>
        <w:t xml:space="preserve">ale Serviciului Fiscal de Stat, </w:t>
      </w:r>
      <w:r w:rsidR="00044E1C" w:rsidRPr="00044E1C">
        <w:rPr>
          <w:rFonts w:ascii="Times New Roman" w:eastAsia="Times New Roman" w:hAnsi="Times New Roman"/>
          <w:sz w:val="26"/>
          <w:szCs w:val="26"/>
          <w:lang w:eastAsia="ru-RU"/>
        </w:rPr>
        <w:t>este necesar</w:t>
      </w:r>
      <w:r w:rsidR="00044E1C">
        <w:rPr>
          <w:rFonts w:ascii="Times New Roman" w:eastAsia="Times New Roman" w:hAnsi="Times New Roman"/>
          <w:sz w:val="26"/>
          <w:szCs w:val="26"/>
          <w:lang w:eastAsia="ru-RU"/>
        </w:rPr>
        <w:t>ă ajustarea acestuia prin includerea noilor atribuții și funcții conferite de lege Serviciului Fiscal de Stat.</w:t>
      </w:r>
    </w:p>
    <w:p w:rsidR="00446405" w:rsidRDefault="00446405" w:rsidP="00446405">
      <w:pPr>
        <w:spacing w:after="0"/>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Totodată, proiectul propune la pct.9) subpct.2) din Regulament înlocuirea textului</w:t>
      </w:r>
      <w:r w:rsidRPr="00044E1C">
        <w:rPr>
          <w:rFonts w:ascii="Times New Roman" w:eastAsia="Times New Roman" w:hAnsi="Times New Roman"/>
          <w:sz w:val="26"/>
          <w:szCs w:val="26"/>
          <w:lang w:eastAsia="ru-RU"/>
        </w:rPr>
        <w:t xml:space="preserve"> „dispozitivelor şi sistemelor pentru înregistrarea operaţiu</w:t>
      </w:r>
      <w:r>
        <w:rPr>
          <w:rFonts w:ascii="Times New Roman" w:eastAsia="Times New Roman" w:hAnsi="Times New Roman"/>
          <w:sz w:val="26"/>
          <w:szCs w:val="26"/>
          <w:lang w:eastAsia="ru-RU"/>
        </w:rPr>
        <w:t xml:space="preserve">nilor cu numerar” </w:t>
      </w:r>
      <w:r w:rsidRPr="00044E1C">
        <w:rPr>
          <w:rFonts w:ascii="Times New Roman" w:eastAsia="Times New Roman" w:hAnsi="Times New Roman"/>
          <w:sz w:val="26"/>
          <w:szCs w:val="26"/>
          <w:lang w:eastAsia="ru-RU"/>
        </w:rPr>
        <w:t>cu textul „ec</w:t>
      </w:r>
      <w:r>
        <w:rPr>
          <w:rFonts w:ascii="Times New Roman" w:eastAsia="Times New Roman" w:hAnsi="Times New Roman"/>
          <w:sz w:val="26"/>
          <w:szCs w:val="26"/>
          <w:lang w:eastAsia="ru-RU"/>
        </w:rPr>
        <w:t>hipamente de casă şi de control</w:t>
      </w:r>
      <w:r w:rsidRPr="00044E1C">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Propunerea respectivă este corelată cu Legea nr.118 din 05.07.2018 </w:t>
      </w:r>
      <w:r w:rsidRPr="00044E1C">
        <w:rPr>
          <w:rFonts w:ascii="Times New Roman" w:eastAsia="Times New Roman" w:hAnsi="Times New Roman"/>
          <w:sz w:val="26"/>
          <w:szCs w:val="26"/>
          <w:lang w:eastAsia="ru-RU"/>
        </w:rPr>
        <w:t>pentru modificarea şi completarea unor acte legislative</w:t>
      </w:r>
      <w:r>
        <w:rPr>
          <w:rFonts w:ascii="Times New Roman" w:eastAsia="Times New Roman" w:hAnsi="Times New Roman"/>
          <w:sz w:val="26"/>
          <w:szCs w:val="26"/>
          <w:lang w:eastAsia="ru-RU"/>
        </w:rPr>
        <w:t>.</w:t>
      </w:r>
    </w:p>
    <w:p w:rsidR="00916461" w:rsidRDefault="00446405" w:rsidP="00446405">
      <w:pPr>
        <w:spacing w:after="0"/>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În ceea ce privește modificarea și completarea </w:t>
      </w:r>
      <w:r w:rsidRPr="00446405">
        <w:rPr>
          <w:rFonts w:ascii="Times New Roman" w:eastAsia="Times New Roman" w:hAnsi="Times New Roman"/>
          <w:i/>
          <w:sz w:val="26"/>
          <w:szCs w:val="26"/>
          <w:lang w:eastAsia="ru-RU"/>
        </w:rPr>
        <w:t xml:space="preserve">Hotărîrii </w:t>
      </w:r>
      <w:r w:rsidR="002B57E0" w:rsidRPr="00446405">
        <w:rPr>
          <w:rFonts w:ascii="Times New Roman" w:eastAsia="Times New Roman" w:hAnsi="Times New Roman"/>
          <w:i/>
          <w:sz w:val="26"/>
          <w:szCs w:val="26"/>
          <w:lang w:eastAsia="ru-RU"/>
        </w:rPr>
        <w:t>Guvernului nr.331 din 28.05.2012 privind salarizarea funcţionarilor publici</w:t>
      </w:r>
      <w:r>
        <w:rPr>
          <w:rFonts w:ascii="Times New Roman" w:eastAsia="Times New Roman" w:hAnsi="Times New Roman"/>
          <w:i/>
          <w:sz w:val="26"/>
          <w:szCs w:val="26"/>
          <w:lang w:eastAsia="ru-RU"/>
        </w:rPr>
        <w:t xml:space="preserve">, </w:t>
      </w:r>
      <w:r>
        <w:rPr>
          <w:rFonts w:ascii="Times New Roman" w:eastAsia="Times New Roman" w:hAnsi="Times New Roman"/>
          <w:sz w:val="26"/>
          <w:szCs w:val="26"/>
          <w:lang w:eastAsia="ru-RU"/>
        </w:rPr>
        <w:t xml:space="preserve">propunerile au drept scop corelarea actului normativ cu prevederile Legii </w:t>
      </w:r>
      <w:r w:rsidRPr="00446405">
        <w:rPr>
          <w:rFonts w:ascii="Times New Roman" w:eastAsia="Times New Roman" w:hAnsi="Times New Roman"/>
          <w:sz w:val="26"/>
          <w:szCs w:val="26"/>
          <w:lang w:eastAsia="ru-RU"/>
        </w:rPr>
        <w:t>nr. 178  din  26.07.2018 cu privire la mo</w:t>
      </w:r>
      <w:r>
        <w:rPr>
          <w:rFonts w:ascii="Times New Roman" w:eastAsia="Times New Roman" w:hAnsi="Times New Roman"/>
          <w:sz w:val="26"/>
          <w:szCs w:val="26"/>
          <w:lang w:eastAsia="ru-RU"/>
        </w:rPr>
        <w:t xml:space="preserve">dificarea unor acte legislative (art.XI). </w:t>
      </w:r>
    </w:p>
    <w:p w:rsidR="00916461" w:rsidRDefault="00446405" w:rsidP="006474EA">
      <w:pPr>
        <w:spacing w:after="0"/>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Astfel, prin Legea </w:t>
      </w:r>
      <w:r w:rsidRPr="00446405">
        <w:rPr>
          <w:rFonts w:ascii="Times New Roman" w:eastAsia="Times New Roman" w:hAnsi="Times New Roman"/>
          <w:sz w:val="26"/>
          <w:szCs w:val="26"/>
          <w:lang w:eastAsia="ru-RU"/>
        </w:rPr>
        <w:t>nr. 178  din  26.07.2018 cu privire la mo</w:t>
      </w:r>
      <w:r>
        <w:rPr>
          <w:rFonts w:ascii="Times New Roman" w:eastAsia="Times New Roman" w:hAnsi="Times New Roman"/>
          <w:sz w:val="26"/>
          <w:szCs w:val="26"/>
          <w:lang w:eastAsia="ru-RU"/>
        </w:rPr>
        <w:t xml:space="preserve">dificarea unor acte legislative a fost modificată anexa nr.4 la Legea nr.48 din </w:t>
      </w:r>
      <w:r w:rsidR="006474EA">
        <w:rPr>
          <w:rFonts w:ascii="Times New Roman" w:eastAsia="Times New Roman" w:hAnsi="Times New Roman"/>
          <w:sz w:val="26"/>
          <w:szCs w:val="26"/>
          <w:lang w:eastAsia="ru-RU"/>
        </w:rPr>
        <w:t>22.03.20</w:t>
      </w:r>
      <w:r w:rsidRPr="00446405">
        <w:rPr>
          <w:rFonts w:ascii="Times New Roman" w:eastAsia="Times New Roman" w:hAnsi="Times New Roman"/>
          <w:sz w:val="26"/>
          <w:szCs w:val="26"/>
          <w:lang w:eastAsia="ru-RU"/>
        </w:rPr>
        <w:t xml:space="preserve">12 privind sistemul de salarizare a funcţionarilor publici, </w:t>
      </w:r>
      <w:r w:rsidR="006474EA">
        <w:rPr>
          <w:rFonts w:ascii="Times New Roman" w:eastAsia="Times New Roman" w:hAnsi="Times New Roman"/>
          <w:sz w:val="26"/>
          <w:szCs w:val="26"/>
          <w:lang w:eastAsia="ru-RU"/>
        </w:rPr>
        <w:t xml:space="preserve">la </w:t>
      </w:r>
      <w:r w:rsidRPr="00446405">
        <w:rPr>
          <w:rFonts w:ascii="Times New Roman" w:eastAsia="Times New Roman" w:hAnsi="Times New Roman"/>
          <w:sz w:val="26"/>
          <w:szCs w:val="26"/>
          <w:lang w:eastAsia="ru-RU"/>
        </w:rPr>
        <w:t xml:space="preserve">compartimentul “Gradele </w:t>
      </w:r>
      <w:r w:rsidR="006474EA">
        <w:rPr>
          <w:rFonts w:ascii="Times New Roman" w:eastAsia="Times New Roman" w:hAnsi="Times New Roman"/>
          <w:sz w:val="26"/>
          <w:szCs w:val="26"/>
          <w:lang w:eastAsia="ru-RU"/>
        </w:rPr>
        <w:t>speciale ale serviciului vamal”, fiind astfel stabilit</w:t>
      </w:r>
      <w:r w:rsidR="00DD7739">
        <w:rPr>
          <w:rFonts w:ascii="Times New Roman" w:eastAsia="Times New Roman" w:hAnsi="Times New Roman"/>
          <w:sz w:val="26"/>
          <w:szCs w:val="26"/>
          <w:lang w:eastAsia="ru-RU"/>
        </w:rPr>
        <w:t xml:space="preserve"> sporul pentru gradul special al angajaților</w:t>
      </w:r>
      <w:bookmarkStart w:id="0" w:name="_GoBack"/>
      <w:bookmarkEnd w:id="0"/>
      <w:r w:rsidR="006474EA">
        <w:rPr>
          <w:rFonts w:ascii="Times New Roman" w:eastAsia="Times New Roman" w:hAnsi="Times New Roman"/>
          <w:sz w:val="26"/>
          <w:szCs w:val="26"/>
          <w:lang w:eastAsia="ru-RU"/>
        </w:rPr>
        <w:t xml:space="preserve"> Serviciului Fiscal de Stat.</w:t>
      </w:r>
    </w:p>
    <w:p w:rsidR="006474EA" w:rsidRDefault="006474EA" w:rsidP="006474EA">
      <w:pPr>
        <w:spacing w:after="0"/>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Prin urmare, deoarece </w:t>
      </w:r>
      <w:r w:rsidRPr="006474EA">
        <w:rPr>
          <w:rFonts w:ascii="Times New Roman" w:eastAsia="Times New Roman" w:hAnsi="Times New Roman"/>
          <w:sz w:val="26"/>
          <w:szCs w:val="26"/>
          <w:lang w:eastAsia="ru-RU"/>
        </w:rPr>
        <w:t>Hotărîrea Guvernului nr.331 din 28 mai 2012 cu privire la sal</w:t>
      </w:r>
      <w:r>
        <w:rPr>
          <w:rFonts w:ascii="Times New Roman" w:eastAsia="Times New Roman" w:hAnsi="Times New Roman"/>
          <w:sz w:val="26"/>
          <w:szCs w:val="26"/>
          <w:lang w:eastAsia="ru-RU"/>
        </w:rPr>
        <w:t>arizarea funcționarilor publici este adoptată în scopul executării</w:t>
      </w:r>
      <w:r w:rsidRPr="006474EA">
        <w:rPr>
          <w:rFonts w:ascii="Times New Roman" w:eastAsia="Times New Roman" w:hAnsi="Times New Roman"/>
          <w:sz w:val="26"/>
          <w:szCs w:val="26"/>
          <w:lang w:eastAsia="ru-RU"/>
        </w:rPr>
        <w:t xml:space="preserve"> Legii nr.48 din 22 martie 2012 privind sistemul de sala</w:t>
      </w:r>
      <w:r>
        <w:rPr>
          <w:rFonts w:ascii="Times New Roman" w:eastAsia="Times New Roman" w:hAnsi="Times New Roman"/>
          <w:sz w:val="26"/>
          <w:szCs w:val="26"/>
          <w:lang w:eastAsia="ru-RU"/>
        </w:rPr>
        <w:t>rizare a funcționarilor publici, aceasta urmează a fi adusă în concordanță cu noile prevederi introduse în Legea 48/2012.</w:t>
      </w:r>
    </w:p>
    <w:p w:rsidR="006474EA" w:rsidRDefault="006474EA" w:rsidP="006474EA">
      <w:pPr>
        <w:spacing w:after="0"/>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Astfel, </w:t>
      </w:r>
      <w:r w:rsidRPr="006474EA">
        <w:rPr>
          <w:rFonts w:ascii="Times New Roman" w:eastAsia="Times New Roman" w:hAnsi="Times New Roman"/>
          <w:sz w:val="26"/>
          <w:szCs w:val="26"/>
          <w:lang w:eastAsia="ru-RU"/>
        </w:rPr>
        <w:t xml:space="preserve">aprobarea propunerilor înaintate va asigura armonizarea </w:t>
      </w:r>
      <w:r>
        <w:rPr>
          <w:rFonts w:ascii="Times New Roman" w:eastAsia="Times New Roman" w:hAnsi="Times New Roman"/>
          <w:sz w:val="26"/>
          <w:szCs w:val="26"/>
          <w:lang w:eastAsia="ru-RU"/>
        </w:rPr>
        <w:t xml:space="preserve">și </w:t>
      </w:r>
      <w:r>
        <w:rPr>
          <w:rFonts w:ascii="Times New Roman" w:hAnsi="Times New Roman"/>
          <w:sz w:val="26"/>
          <w:szCs w:val="26"/>
        </w:rPr>
        <w:t>uniformizarea</w:t>
      </w:r>
      <w:r w:rsidRPr="006474E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legislației în vigoare.</w:t>
      </w:r>
    </w:p>
    <w:p w:rsidR="006474EA" w:rsidRPr="006474EA" w:rsidRDefault="006474EA" w:rsidP="006474EA">
      <w:pPr>
        <w:spacing w:after="0"/>
        <w:ind w:firstLine="708"/>
        <w:jc w:val="both"/>
        <w:rPr>
          <w:rFonts w:ascii="Times New Roman" w:eastAsia="Times New Roman" w:hAnsi="Times New Roman"/>
          <w:sz w:val="26"/>
          <w:szCs w:val="26"/>
          <w:lang w:val="en-US" w:eastAsia="ru-RU"/>
        </w:rPr>
      </w:pPr>
      <w:proofErr w:type="spellStart"/>
      <w:r w:rsidRPr="006474EA">
        <w:rPr>
          <w:rFonts w:ascii="Times New Roman" w:eastAsia="Times New Roman" w:hAnsi="Times New Roman"/>
          <w:sz w:val="26"/>
          <w:szCs w:val="26"/>
          <w:lang w:val="en-US" w:eastAsia="ru-RU"/>
        </w:rPr>
        <w:t>Totodată</w:t>
      </w:r>
      <w:proofErr w:type="spellEnd"/>
      <w:r w:rsidRPr="006474EA">
        <w:rPr>
          <w:rFonts w:ascii="Times New Roman" w:eastAsia="Times New Roman" w:hAnsi="Times New Roman"/>
          <w:sz w:val="26"/>
          <w:szCs w:val="26"/>
          <w:lang w:val="en-US" w:eastAsia="ru-RU"/>
        </w:rPr>
        <w:t xml:space="preserve">, </w:t>
      </w:r>
      <w:proofErr w:type="spellStart"/>
      <w:r w:rsidRPr="006474EA">
        <w:rPr>
          <w:rFonts w:ascii="Times New Roman" w:eastAsia="Times New Roman" w:hAnsi="Times New Roman"/>
          <w:sz w:val="26"/>
          <w:szCs w:val="26"/>
          <w:lang w:val="en-US" w:eastAsia="ru-RU"/>
        </w:rPr>
        <w:t>modificările</w:t>
      </w:r>
      <w:proofErr w:type="spellEnd"/>
      <w:r w:rsidRPr="006474EA">
        <w:rPr>
          <w:rFonts w:ascii="Times New Roman" w:eastAsia="Times New Roman" w:hAnsi="Times New Roman"/>
          <w:sz w:val="26"/>
          <w:szCs w:val="26"/>
          <w:lang w:val="en-US" w:eastAsia="ru-RU"/>
        </w:rPr>
        <w:t xml:space="preserve"> respective nu </w:t>
      </w:r>
      <w:proofErr w:type="spellStart"/>
      <w:r w:rsidRPr="006474EA">
        <w:rPr>
          <w:rFonts w:ascii="Times New Roman" w:eastAsia="Times New Roman" w:hAnsi="Times New Roman"/>
          <w:sz w:val="26"/>
          <w:szCs w:val="26"/>
          <w:lang w:val="en-US" w:eastAsia="ru-RU"/>
        </w:rPr>
        <w:t>generează</w:t>
      </w:r>
      <w:proofErr w:type="spellEnd"/>
      <w:r w:rsidRPr="006474EA">
        <w:rPr>
          <w:rFonts w:ascii="Times New Roman" w:eastAsia="Times New Roman" w:hAnsi="Times New Roman"/>
          <w:sz w:val="26"/>
          <w:szCs w:val="26"/>
          <w:lang w:val="en-US" w:eastAsia="ru-RU"/>
        </w:rPr>
        <w:t xml:space="preserve"> </w:t>
      </w:r>
      <w:proofErr w:type="spellStart"/>
      <w:r w:rsidRPr="006474EA">
        <w:rPr>
          <w:rFonts w:ascii="Times New Roman" w:eastAsia="Times New Roman" w:hAnsi="Times New Roman"/>
          <w:sz w:val="26"/>
          <w:szCs w:val="26"/>
          <w:lang w:val="en-US" w:eastAsia="ru-RU"/>
        </w:rPr>
        <w:t>cheltuieli</w:t>
      </w:r>
      <w:proofErr w:type="spellEnd"/>
      <w:r w:rsidRPr="006474EA">
        <w:rPr>
          <w:rFonts w:ascii="Times New Roman" w:eastAsia="Times New Roman" w:hAnsi="Times New Roman"/>
          <w:sz w:val="26"/>
          <w:szCs w:val="26"/>
          <w:lang w:val="en-US" w:eastAsia="ru-RU"/>
        </w:rPr>
        <w:t xml:space="preserve"> </w:t>
      </w:r>
      <w:proofErr w:type="spellStart"/>
      <w:r w:rsidRPr="006474EA">
        <w:rPr>
          <w:rFonts w:ascii="Times New Roman" w:eastAsia="Times New Roman" w:hAnsi="Times New Roman"/>
          <w:sz w:val="26"/>
          <w:szCs w:val="26"/>
          <w:lang w:val="en-US" w:eastAsia="ru-RU"/>
        </w:rPr>
        <w:t>suplimentare</w:t>
      </w:r>
      <w:proofErr w:type="spellEnd"/>
      <w:r w:rsidRPr="006474EA">
        <w:rPr>
          <w:rFonts w:ascii="Times New Roman" w:eastAsia="Times New Roman" w:hAnsi="Times New Roman"/>
          <w:sz w:val="26"/>
          <w:szCs w:val="26"/>
          <w:lang w:val="en-US" w:eastAsia="ru-RU"/>
        </w:rPr>
        <w:t xml:space="preserve"> </w:t>
      </w:r>
      <w:proofErr w:type="spellStart"/>
      <w:r w:rsidRPr="006474EA">
        <w:rPr>
          <w:rFonts w:ascii="Times New Roman" w:eastAsia="Times New Roman" w:hAnsi="Times New Roman"/>
          <w:sz w:val="26"/>
          <w:szCs w:val="26"/>
          <w:lang w:val="en-US" w:eastAsia="ru-RU"/>
        </w:rPr>
        <w:t>pentru</w:t>
      </w:r>
      <w:proofErr w:type="spellEnd"/>
      <w:r w:rsidRPr="006474EA">
        <w:rPr>
          <w:rFonts w:ascii="Times New Roman" w:eastAsia="Times New Roman" w:hAnsi="Times New Roman"/>
          <w:sz w:val="26"/>
          <w:szCs w:val="26"/>
          <w:lang w:val="en-US" w:eastAsia="ru-RU"/>
        </w:rPr>
        <w:t xml:space="preserve"> </w:t>
      </w:r>
      <w:proofErr w:type="spellStart"/>
      <w:r w:rsidRPr="006474EA">
        <w:rPr>
          <w:rFonts w:ascii="Times New Roman" w:eastAsia="Times New Roman" w:hAnsi="Times New Roman"/>
          <w:sz w:val="26"/>
          <w:szCs w:val="26"/>
          <w:lang w:val="en-US" w:eastAsia="ru-RU"/>
        </w:rPr>
        <w:t>Bugetul</w:t>
      </w:r>
      <w:proofErr w:type="spellEnd"/>
      <w:r w:rsidRPr="006474EA">
        <w:rPr>
          <w:rFonts w:ascii="Times New Roman" w:eastAsia="Times New Roman" w:hAnsi="Times New Roman"/>
          <w:sz w:val="26"/>
          <w:szCs w:val="26"/>
          <w:lang w:val="en-US" w:eastAsia="ru-RU"/>
        </w:rPr>
        <w:t xml:space="preserve"> Public </w:t>
      </w:r>
      <w:proofErr w:type="spellStart"/>
      <w:r w:rsidRPr="006474EA">
        <w:rPr>
          <w:rFonts w:ascii="Times New Roman" w:eastAsia="Times New Roman" w:hAnsi="Times New Roman"/>
          <w:sz w:val="26"/>
          <w:szCs w:val="26"/>
          <w:lang w:val="en-US" w:eastAsia="ru-RU"/>
        </w:rPr>
        <w:t>Național</w:t>
      </w:r>
      <w:proofErr w:type="spellEnd"/>
      <w:r w:rsidRPr="006474EA">
        <w:rPr>
          <w:rFonts w:ascii="Times New Roman" w:eastAsia="Times New Roman" w:hAnsi="Times New Roman"/>
          <w:sz w:val="26"/>
          <w:szCs w:val="26"/>
          <w:lang w:val="en-US" w:eastAsia="ru-RU"/>
        </w:rPr>
        <w:t>.</w:t>
      </w:r>
    </w:p>
    <w:p w:rsidR="00916461" w:rsidRPr="006474EA" w:rsidRDefault="00916461" w:rsidP="00260A78">
      <w:pPr>
        <w:spacing w:after="0"/>
        <w:ind w:firstLine="708"/>
        <w:jc w:val="both"/>
        <w:rPr>
          <w:rFonts w:ascii="Times New Roman" w:eastAsia="Times New Roman" w:hAnsi="Times New Roman"/>
          <w:sz w:val="26"/>
          <w:szCs w:val="26"/>
          <w:lang w:val="en-US" w:eastAsia="ru-RU"/>
        </w:rPr>
      </w:pPr>
    </w:p>
    <w:p w:rsidR="00916461" w:rsidRDefault="00916461" w:rsidP="00AC4CA3">
      <w:pPr>
        <w:spacing w:after="0"/>
        <w:jc w:val="both"/>
        <w:rPr>
          <w:rFonts w:ascii="Times New Roman" w:eastAsia="Times New Roman" w:hAnsi="Times New Roman"/>
          <w:sz w:val="26"/>
          <w:szCs w:val="26"/>
          <w:lang w:eastAsia="ru-RU"/>
        </w:rPr>
      </w:pPr>
    </w:p>
    <w:p w:rsidR="00260A78" w:rsidRPr="00061F8C" w:rsidRDefault="00260A78" w:rsidP="00260A78">
      <w:pPr>
        <w:spacing w:after="0"/>
        <w:ind w:firstLine="708"/>
        <w:jc w:val="both"/>
        <w:rPr>
          <w:rFonts w:ascii="Times New Roman" w:eastAsia="Times New Roman" w:hAnsi="Times New Roman"/>
          <w:sz w:val="26"/>
          <w:szCs w:val="26"/>
          <w:lang w:eastAsia="ru-RU"/>
        </w:rPr>
      </w:pPr>
    </w:p>
    <w:p w:rsidR="00260A78" w:rsidRPr="006474EA" w:rsidRDefault="00260A78" w:rsidP="006474EA">
      <w:pPr>
        <w:spacing w:after="0"/>
        <w:ind w:firstLine="708"/>
        <w:rPr>
          <w:rFonts w:ascii="Times New Roman" w:hAnsi="Times New Roman"/>
          <w:b/>
          <w:sz w:val="28"/>
          <w:szCs w:val="28"/>
        </w:rPr>
      </w:pPr>
      <w:r w:rsidRPr="006474EA">
        <w:rPr>
          <w:rFonts w:ascii="Times New Roman" w:hAnsi="Times New Roman"/>
          <w:b/>
          <w:sz w:val="28"/>
          <w:szCs w:val="28"/>
        </w:rPr>
        <w:t xml:space="preserve">Secretar general de stat </w:t>
      </w:r>
      <w:r w:rsidRPr="006474EA">
        <w:rPr>
          <w:rFonts w:ascii="Times New Roman" w:hAnsi="Times New Roman"/>
          <w:b/>
          <w:sz w:val="28"/>
          <w:szCs w:val="28"/>
        </w:rPr>
        <w:tab/>
      </w:r>
      <w:r w:rsidRPr="006474EA">
        <w:rPr>
          <w:rFonts w:ascii="Times New Roman" w:hAnsi="Times New Roman"/>
          <w:b/>
          <w:sz w:val="28"/>
          <w:szCs w:val="28"/>
        </w:rPr>
        <w:tab/>
      </w:r>
      <w:r w:rsidRPr="006474EA">
        <w:rPr>
          <w:rFonts w:ascii="Times New Roman" w:hAnsi="Times New Roman"/>
          <w:b/>
          <w:sz w:val="28"/>
          <w:szCs w:val="28"/>
        </w:rPr>
        <w:tab/>
      </w:r>
      <w:r w:rsidRPr="006474EA">
        <w:rPr>
          <w:rFonts w:ascii="Times New Roman" w:hAnsi="Times New Roman"/>
          <w:b/>
          <w:sz w:val="28"/>
          <w:szCs w:val="28"/>
        </w:rPr>
        <w:tab/>
      </w:r>
      <w:r w:rsidR="00916461" w:rsidRPr="006474EA">
        <w:rPr>
          <w:rFonts w:ascii="Times New Roman" w:hAnsi="Times New Roman"/>
          <w:b/>
          <w:sz w:val="28"/>
          <w:szCs w:val="28"/>
        </w:rPr>
        <w:tab/>
      </w:r>
      <w:r w:rsidR="006474EA" w:rsidRPr="006474EA">
        <w:rPr>
          <w:rFonts w:ascii="Times New Roman" w:hAnsi="Times New Roman"/>
          <w:b/>
          <w:sz w:val="28"/>
          <w:szCs w:val="28"/>
        </w:rPr>
        <w:tab/>
      </w:r>
      <w:r w:rsidRPr="006474EA">
        <w:rPr>
          <w:rFonts w:ascii="Times New Roman" w:hAnsi="Times New Roman"/>
          <w:b/>
          <w:sz w:val="28"/>
          <w:szCs w:val="28"/>
        </w:rPr>
        <w:t>Ion CHICU</w:t>
      </w:r>
    </w:p>
    <w:p w:rsidR="00260A78" w:rsidRDefault="00260A78" w:rsidP="00260A78"/>
    <w:p w:rsidR="006C3328" w:rsidRDefault="006C3328"/>
    <w:sectPr w:rsidR="006C3328" w:rsidSect="00061F8C">
      <w:pgSz w:w="11906" w:h="16838"/>
      <w:pgMar w:top="567"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3CF"/>
    <w:multiLevelType w:val="hybridMultilevel"/>
    <w:tmpl w:val="47F04E4A"/>
    <w:lvl w:ilvl="0" w:tplc="57D4F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73"/>
    <w:rsid w:val="00025BAC"/>
    <w:rsid w:val="00044E1C"/>
    <w:rsid w:val="001A600E"/>
    <w:rsid w:val="00260A78"/>
    <w:rsid w:val="002A2CD3"/>
    <w:rsid w:val="002B57E0"/>
    <w:rsid w:val="00411F33"/>
    <w:rsid w:val="00446405"/>
    <w:rsid w:val="00491E73"/>
    <w:rsid w:val="006474EA"/>
    <w:rsid w:val="006C3328"/>
    <w:rsid w:val="008413E6"/>
    <w:rsid w:val="00916461"/>
    <w:rsid w:val="00AC4CA3"/>
    <w:rsid w:val="00DD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E7EF"/>
  <w15:chartTrackingRefBased/>
  <w15:docId w15:val="{E251BAD4-D349-446F-B496-9EE7B122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A78"/>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355">
      <w:bodyDiv w:val="1"/>
      <w:marLeft w:val="0"/>
      <w:marRight w:val="0"/>
      <w:marTop w:val="0"/>
      <w:marBottom w:val="0"/>
      <w:divBdr>
        <w:top w:val="none" w:sz="0" w:space="0" w:color="auto"/>
        <w:left w:val="none" w:sz="0" w:space="0" w:color="auto"/>
        <w:bottom w:val="none" w:sz="0" w:space="0" w:color="auto"/>
        <w:right w:val="none" w:sz="0" w:space="0" w:color="auto"/>
      </w:divBdr>
    </w:div>
    <w:div w:id="67772080">
      <w:bodyDiv w:val="1"/>
      <w:marLeft w:val="0"/>
      <w:marRight w:val="0"/>
      <w:marTop w:val="0"/>
      <w:marBottom w:val="0"/>
      <w:divBdr>
        <w:top w:val="none" w:sz="0" w:space="0" w:color="auto"/>
        <w:left w:val="none" w:sz="0" w:space="0" w:color="auto"/>
        <w:bottom w:val="none" w:sz="0" w:space="0" w:color="auto"/>
        <w:right w:val="none" w:sz="0" w:space="0" w:color="auto"/>
      </w:divBdr>
    </w:div>
    <w:div w:id="409697169">
      <w:bodyDiv w:val="1"/>
      <w:marLeft w:val="0"/>
      <w:marRight w:val="0"/>
      <w:marTop w:val="0"/>
      <w:marBottom w:val="0"/>
      <w:divBdr>
        <w:top w:val="none" w:sz="0" w:space="0" w:color="auto"/>
        <w:left w:val="none" w:sz="0" w:space="0" w:color="auto"/>
        <w:bottom w:val="none" w:sz="0" w:space="0" w:color="auto"/>
        <w:right w:val="none" w:sz="0" w:space="0" w:color="auto"/>
      </w:divBdr>
    </w:div>
    <w:div w:id="544607286">
      <w:bodyDiv w:val="1"/>
      <w:marLeft w:val="0"/>
      <w:marRight w:val="0"/>
      <w:marTop w:val="0"/>
      <w:marBottom w:val="0"/>
      <w:divBdr>
        <w:top w:val="none" w:sz="0" w:space="0" w:color="auto"/>
        <w:left w:val="none" w:sz="0" w:space="0" w:color="auto"/>
        <w:bottom w:val="none" w:sz="0" w:space="0" w:color="auto"/>
        <w:right w:val="none" w:sz="0" w:space="0" w:color="auto"/>
      </w:divBdr>
    </w:div>
    <w:div w:id="1520241954">
      <w:bodyDiv w:val="1"/>
      <w:marLeft w:val="0"/>
      <w:marRight w:val="0"/>
      <w:marTop w:val="0"/>
      <w:marBottom w:val="0"/>
      <w:divBdr>
        <w:top w:val="none" w:sz="0" w:space="0" w:color="auto"/>
        <w:left w:val="none" w:sz="0" w:space="0" w:color="auto"/>
        <w:bottom w:val="none" w:sz="0" w:space="0" w:color="auto"/>
        <w:right w:val="none" w:sz="0" w:space="0" w:color="auto"/>
      </w:divBdr>
    </w:div>
    <w:div w:id="1615164431">
      <w:bodyDiv w:val="1"/>
      <w:marLeft w:val="0"/>
      <w:marRight w:val="0"/>
      <w:marTop w:val="0"/>
      <w:marBottom w:val="0"/>
      <w:divBdr>
        <w:top w:val="none" w:sz="0" w:space="0" w:color="auto"/>
        <w:left w:val="none" w:sz="0" w:space="0" w:color="auto"/>
        <w:bottom w:val="none" w:sz="0" w:space="0" w:color="auto"/>
        <w:right w:val="none" w:sz="0" w:space="0" w:color="auto"/>
      </w:divBdr>
    </w:div>
    <w:div w:id="1789737949">
      <w:bodyDiv w:val="1"/>
      <w:marLeft w:val="0"/>
      <w:marRight w:val="0"/>
      <w:marTop w:val="0"/>
      <w:marBottom w:val="0"/>
      <w:divBdr>
        <w:top w:val="none" w:sz="0" w:space="0" w:color="auto"/>
        <w:left w:val="none" w:sz="0" w:space="0" w:color="auto"/>
        <w:bottom w:val="none" w:sz="0" w:space="0" w:color="auto"/>
        <w:right w:val="none" w:sz="0" w:space="0" w:color="auto"/>
      </w:divBdr>
    </w:div>
    <w:div w:id="20481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85B1-7AE2-40C8-8953-7AB0EF45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Nedelea Valeria</cp:lastModifiedBy>
  <cp:revision>7</cp:revision>
  <dcterms:created xsi:type="dcterms:W3CDTF">2018-08-20T11:42:00Z</dcterms:created>
  <dcterms:modified xsi:type="dcterms:W3CDTF">2018-08-20T13:51:00Z</dcterms:modified>
</cp:coreProperties>
</file>