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0C" w:rsidRDefault="00A5520C" w:rsidP="00A5520C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A5520C" w:rsidRDefault="00A5520C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D1418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GUVERNUL REPUBLICII MOLDOVA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HOTĂRÂRE nr. 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din _______________________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Chișinău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A34DD" w:rsidRDefault="00DA34DD" w:rsidP="00447E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DD4BAC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Cahul</w:t>
      </w:r>
    </w:p>
    <w:p w:rsidR="00447EFA" w:rsidRDefault="00DA34DD" w:rsidP="00447E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6E26E7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6E26E7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</w:t>
      </w:r>
    </w:p>
    <w:p w:rsidR="00DA34DD" w:rsidRDefault="00DA34DD" w:rsidP="00447E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în războiul din Afganistan</w:t>
      </w:r>
    </w:p>
    <w:p w:rsidR="00447EFA" w:rsidRDefault="00447EFA" w:rsidP="00DD4BA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D4BAC" w:rsidRPr="00733784" w:rsidRDefault="00DD4BAC" w:rsidP="00A552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art.9 alin.</w:t>
      </w:r>
      <w:r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nr.161 din 20.07.2017,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nr:576) GUVERNUL HOTĂRĂȘTE:</w:t>
      </w:r>
    </w:p>
    <w:p w:rsidR="002E1405" w:rsidRPr="00733784" w:rsidRDefault="004E0C9C" w:rsidP="00A5520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76549B">
        <w:rPr>
          <w:rFonts w:ascii="Times New Roman" w:hAnsi="Times New Roman" w:cs="Times New Roman"/>
          <w:sz w:val="28"/>
          <w:szCs w:val="28"/>
          <w:lang w:val="ro-RO"/>
        </w:rPr>
        <w:t>aprobă</w:t>
      </w:r>
      <w:r w:rsidR="00330CF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6549B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propunerea 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>Ministerului Apărării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prezentată </w:t>
      </w:r>
      <w:r w:rsidR="0042171E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n temeiul deciziei Consiliului orășenesc Cahul, </w:t>
      </w:r>
      <w:r w:rsidR="00DD4BAC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orașul Cahul, </w:t>
      </w:r>
      <w:r w:rsidR="0076549B">
        <w:rPr>
          <w:rFonts w:ascii="Times New Roman" w:hAnsi="Times New Roman" w:cs="Times New Roman"/>
          <w:sz w:val="28"/>
          <w:szCs w:val="28"/>
          <w:lang w:val="ro-RO"/>
        </w:rPr>
        <w:t>în scuarul din bulevardul Victoriei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6E26E7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6E26E7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memoria ostașilor căzuți în războiul din Afganistan (1979-1989).</w:t>
      </w:r>
    </w:p>
    <w:p w:rsidR="00BE3A88" w:rsidRPr="00733784" w:rsidRDefault="00BE3A88" w:rsidP="00BE3A8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război va fi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înființată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conform unui proiect avizat de Ministerul Educației, Culturii și Cercetării</w:t>
      </w:r>
      <w:r w:rsidR="005D4AC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427F" w:rsidRDefault="00DD4BAC" w:rsidP="00A5520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înființare a </w:t>
      </w:r>
      <w:r w:rsidR="006E26E7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6E26E7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vor fi acoperite din contul 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>Uniunii Veteranilor Războiului din Afganistan</w:t>
      </w:r>
      <w:r w:rsidR="00733784" w:rsidRPr="00733784">
        <w:rPr>
          <w:rFonts w:ascii="Times New Roman" w:hAnsi="Times New Roman" w:cs="Times New Roman"/>
          <w:sz w:val="28"/>
          <w:szCs w:val="28"/>
          <w:lang w:val="ro-RO"/>
        </w:rPr>
        <w:t>, Cahul.</w:t>
      </w:r>
    </w:p>
    <w:p w:rsidR="00733784" w:rsidRDefault="00733784" w:rsidP="00733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5520C" w:rsidRDefault="00A5520C" w:rsidP="006E26E7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E26E7" w:rsidRDefault="00447EFA" w:rsidP="006E26E7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E26E7">
        <w:rPr>
          <w:rFonts w:ascii="Times New Roman" w:hAnsi="Times New Roman" w:cs="Times New Roman"/>
          <w:sz w:val="28"/>
          <w:szCs w:val="28"/>
          <w:lang w:val="ro-RO"/>
        </w:rPr>
        <w:tab/>
        <w:t>PAVEL FILIP</w:t>
      </w:r>
      <w:r w:rsidR="006E26E7" w:rsidRPr="00355A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E26E7" w:rsidRDefault="006E26E7" w:rsidP="006E26E7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E26E7" w:rsidRDefault="006E26E7" w:rsidP="006E26E7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447EFA" w:rsidRPr="00733784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E26E7" w:rsidRDefault="006E26E7" w:rsidP="006E26E7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447EFA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</w:p>
    <w:p w:rsidR="00A946AE" w:rsidRPr="00733784" w:rsidRDefault="00A946AE" w:rsidP="00447EF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047B6B"/>
    <w:rsid w:val="00202315"/>
    <w:rsid w:val="002E1405"/>
    <w:rsid w:val="00330CF6"/>
    <w:rsid w:val="0042171E"/>
    <w:rsid w:val="00447EFA"/>
    <w:rsid w:val="00450E05"/>
    <w:rsid w:val="004E0C9C"/>
    <w:rsid w:val="00545A87"/>
    <w:rsid w:val="005D4ACC"/>
    <w:rsid w:val="006E26E7"/>
    <w:rsid w:val="007046AD"/>
    <w:rsid w:val="00733784"/>
    <w:rsid w:val="007578F7"/>
    <w:rsid w:val="0076549B"/>
    <w:rsid w:val="007B548E"/>
    <w:rsid w:val="00897DAC"/>
    <w:rsid w:val="008D1418"/>
    <w:rsid w:val="00961D66"/>
    <w:rsid w:val="009C427F"/>
    <w:rsid w:val="00A5520C"/>
    <w:rsid w:val="00A65C74"/>
    <w:rsid w:val="00A946AE"/>
    <w:rsid w:val="00BE3A88"/>
    <w:rsid w:val="00CC185A"/>
    <w:rsid w:val="00DA34DD"/>
    <w:rsid w:val="00DD4BAC"/>
    <w:rsid w:val="00E670D4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6</cp:revision>
  <dcterms:created xsi:type="dcterms:W3CDTF">2018-10-02T11:53:00Z</dcterms:created>
  <dcterms:modified xsi:type="dcterms:W3CDTF">2018-10-04T07:12:00Z</dcterms:modified>
</cp:coreProperties>
</file>