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42D" w:rsidRPr="001D0D10" w:rsidRDefault="00A1442D" w:rsidP="00A1442D">
      <w:pPr>
        <w:pStyle w:val="Header"/>
        <w:tabs>
          <w:tab w:val="left" w:pos="7938"/>
        </w:tabs>
        <w:spacing w:after="0"/>
        <w:jc w:val="right"/>
        <w:rPr>
          <w:rFonts w:ascii="Times New Roman" w:hAnsi="Times New Roman"/>
          <w:sz w:val="24"/>
          <w:szCs w:val="24"/>
          <w:lang w:val="ro-RO"/>
        </w:rPr>
      </w:pPr>
      <w:r w:rsidRPr="001D0D10">
        <w:rPr>
          <w:rFonts w:ascii="Times New Roman" w:hAnsi="Times New Roman"/>
          <w:sz w:val="24"/>
          <w:szCs w:val="24"/>
          <w:lang w:val="ro-RO"/>
        </w:rPr>
        <w:t>Anexa la Ordinul M</w:t>
      </w:r>
      <w:r>
        <w:rPr>
          <w:rFonts w:ascii="Times New Roman" w:hAnsi="Times New Roman"/>
          <w:sz w:val="24"/>
          <w:szCs w:val="24"/>
          <w:lang w:val="ro-RO"/>
        </w:rPr>
        <w:t xml:space="preserve">inisterului </w:t>
      </w:r>
      <w:r w:rsidRPr="001D0D10">
        <w:rPr>
          <w:rFonts w:ascii="Times New Roman" w:hAnsi="Times New Roman"/>
          <w:sz w:val="24"/>
          <w:szCs w:val="24"/>
          <w:lang w:val="ro-RO"/>
        </w:rPr>
        <w:t>E</w:t>
      </w:r>
      <w:r>
        <w:rPr>
          <w:rFonts w:ascii="Times New Roman" w:hAnsi="Times New Roman"/>
          <w:sz w:val="24"/>
          <w:szCs w:val="24"/>
          <w:lang w:val="ro-RO"/>
        </w:rPr>
        <w:t>conomiei și Infrastructurii</w:t>
      </w:r>
    </w:p>
    <w:p w:rsidR="00A1442D" w:rsidRPr="001D0D10" w:rsidRDefault="00A1442D" w:rsidP="00A1442D">
      <w:pPr>
        <w:pStyle w:val="Header"/>
        <w:tabs>
          <w:tab w:val="clear" w:pos="4677"/>
          <w:tab w:val="clear" w:pos="9355"/>
          <w:tab w:val="left" w:pos="360"/>
          <w:tab w:val="left" w:pos="6804"/>
        </w:tabs>
        <w:spacing w:after="0"/>
        <w:ind w:right="-43"/>
        <w:jc w:val="right"/>
        <w:rPr>
          <w:rFonts w:ascii="Times New Roman" w:hAnsi="Times New Roman"/>
          <w:sz w:val="24"/>
          <w:szCs w:val="24"/>
          <w:lang w:val="ro-RO"/>
        </w:rPr>
      </w:pPr>
      <w:r>
        <w:rPr>
          <w:rFonts w:ascii="Times New Roman" w:hAnsi="Times New Roman"/>
          <w:sz w:val="24"/>
          <w:szCs w:val="24"/>
          <w:lang w:val="ro-RO"/>
        </w:rPr>
        <w:t xml:space="preserve">                                                                                       n</w:t>
      </w:r>
      <w:r w:rsidRPr="001D0D10">
        <w:rPr>
          <w:rFonts w:ascii="Times New Roman" w:hAnsi="Times New Roman"/>
          <w:sz w:val="24"/>
          <w:szCs w:val="24"/>
          <w:lang w:val="ro-RO"/>
        </w:rPr>
        <w:t>r.</w:t>
      </w:r>
      <w:r w:rsidRPr="001D0D10">
        <w:rPr>
          <w:rFonts w:ascii="Times New Roman" w:hAnsi="Times New Roman"/>
          <w:sz w:val="24"/>
          <w:szCs w:val="24"/>
          <w:u w:val="single"/>
          <w:lang w:val="ro-RO"/>
        </w:rPr>
        <w:t xml:space="preserve"> </w:t>
      </w:r>
      <w:r>
        <w:rPr>
          <w:rFonts w:ascii="Times New Roman" w:hAnsi="Times New Roman"/>
          <w:sz w:val="24"/>
          <w:szCs w:val="24"/>
          <w:u w:val="single"/>
          <w:lang w:val="ro-RO"/>
        </w:rPr>
        <w:t xml:space="preserve">       </w:t>
      </w:r>
      <w:r w:rsidRPr="001D0D10">
        <w:rPr>
          <w:rFonts w:ascii="Times New Roman" w:hAnsi="Times New Roman"/>
          <w:sz w:val="24"/>
          <w:szCs w:val="24"/>
          <w:u w:val="single"/>
          <w:lang w:val="ro-RO"/>
        </w:rPr>
        <w:t xml:space="preserve">  </w:t>
      </w:r>
      <w:r w:rsidRPr="001D0D10">
        <w:rPr>
          <w:rFonts w:ascii="Times New Roman" w:hAnsi="Times New Roman"/>
          <w:sz w:val="24"/>
          <w:szCs w:val="24"/>
          <w:lang w:val="ro-RO"/>
        </w:rPr>
        <w:t xml:space="preserve"> din</w:t>
      </w:r>
      <w:r>
        <w:rPr>
          <w:rFonts w:ascii="Times New Roman" w:hAnsi="Times New Roman"/>
          <w:sz w:val="24"/>
          <w:szCs w:val="24"/>
          <w:lang w:val="ro-RO"/>
        </w:rPr>
        <w:t xml:space="preserve"> </w:t>
      </w:r>
      <w:r w:rsidRPr="001D0D10">
        <w:rPr>
          <w:rFonts w:ascii="Times New Roman" w:hAnsi="Times New Roman"/>
          <w:sz w:val="24"/>
          <w:szCs w:val="24"/>
          <w:lang w:val="ro-RO"/>
        </w:rPr>
        <w:t xml:space="preserve"> </w:t>
      </w:r>
      <w:r w:rsidRPr="001D0D10">
        <w:rPr>
          <w:rFonts w:ascii="Times New Roman" w:hAnsi="Times New Roman"/>
          <w:sz w:val="24"/>
          <w:szCs w:val="24"/>
          <w:u w:val="single"/>
          <w:lang w:val="ro-RO"/>
        </w:rPr>
        <w:t xml:space="preserve">     </w:t>
      </w:r>
      <w:r>
        <w:rPr>
          <w:rFonts w:ascii="Times New Roman" w:hAnsi="Times New Roman"/>
          <w:sz w:val="24"/>
          <w:szCs w:val="24"/>
          <w:u w:val="single"/>
          <w:lang w:val="ro-RO"/>
        </w:rPr>
        <w:t xml:space="preserve">          </w:t>
      </w:r>
      <w:r w:rsidRPr="001D0D10">
        <w:rPr>
          <w:rFonts w:ascii="Times New Roman" w:hAnsi="Times New Roman"/>
          <w:sz w:val="24"/>
          <w:szCs w:val="24"/>
          <w:u w:val="single"/>
          <w:lang w:val="ro-RO"/>
        </w:rPr>
        <w:t xml:space="preserve">  </w:t>
      </w:r>
      <w:r w:rsidRPr="001D0D10">
        <w:rPr>
          <w:rFonts w:ascii="Times New Roman" w:hAnsi="Times New Roman"/>
          <w:color w:val="FFFFFF"/>
          <w:sz w:val="24"/>
          <w:szCs w:val="24"/>
          <w:u w:val="single"/>
          <w:lang w:val="ro-RO"/>
        </w:rPr>
        <w:t>.</w:t>
      </w:r>
    </w:p>
    <w:p w:rsidR="00C420B5" w:rsidRPr="00370853" w:rsidRDefault="00C420B5" w:rsidP="00536558">
      <w:pPr>
        <w:shd w:val="clear" w:color="auto" w:fill="FFFFFF"/>
        <w:autoSpaceDE w:val="0"/>
        <w:autoSpaceDN w:val="0"/>
        <w:adjustRightInd w:val="0"/>
        <w:spacing w:after="120" w:line="240" w:lineRule="atLeast"/>
        <w:jc w:val="right"/>
        <w:rPr>
          <w:rFonts w:ascii="Times New Roman" w:hAnsi="Times New Roman"/>
          <w:b/>
          <w:sz w:val="24"/>
          <w:szCs w:val="24"/>
          <w:lang w:val="ro-RO"/>
        </w:rPr>
      </w:pPr>
    </w:p>
    <w:p w:rsidR="00867FDD" w:rsidRPr="00370853" w:rsidRDefault="00867FDD" w:rsidP="00536558">
      <w:pPr>
        <w:shd w:val="clear" w:color="auto" w:fill="FFFFFF"/>
        <w:autoSpaceDE w:val="0"/>
        <w:autoSpaceDN w:val="0"/>
        <w:adjustRightInd w:val="0"/>
        <w:spacing w:after="120" w:line="240" w:lineRule="atLeast"/>
        <w:jc w:val="center"/>
        <w:rPr>
          <w:rFonts w:ascii="Times New Roman" w:hAnsi="Times New Roman"/>
          <w:b/>
          <w:sz w:val="24"/>
          <w:szCs w:val="24"/>
          <w:lang w:val="ro-RO"/>
        </w:rPr>
      </w:pPr>
      <w:r w:rsidRPr="00370853">
        <w:rPr>
          <w:rFonts w:ascii="Times New Roman" w:hAnsi="Times New Roman"/>
          <w:b/>
          <w:sz w:val="24"/>
          <w:szCs w:val="24"/>
          <w:lang w:val="ro-RO"/>
        </w:rPr>
        <w:t>NORMĂ DE METROLOGIE LEGALĂ</w:t>
      </w:r>
    </w:p>
    <w:p w:rsidR="003B3E16" w:rsidRPr="00370853" w:rsidRDefault="002D785A" w:rsidP="00536558">
      <w:pPr>
        <w:shd w:val="clear" w:color="auto" w:fill="FFFFFF"/>
        <w:autoSpaceDE w:val="0"/>
        <w:autoSpaceDN w:val="0"/>
        <w:adjustRightInd w:val="0"/>
        <w:spacing w:after="120" w:line="240" w:lineRule="atLeast"/>
        <w:jc w:val="center"/>
        <w:rPr>
          <w:rFonts w:ascii="Times New Roman" w:hAnsi="Times New Roman"/>
          <w:b/>
          <w:sz w:val="24"/>
          <w:szCs w:val="24"/>
          <w:lang w:val="ro-RO"/>
        </w:rPr>
      </w:pPr>
      <w:r w:rsidRPr="00370853">
        <w:rPr>
          <w:rFonts w:ascii="Times New Roman" w:hAnsi="Times New Roman"/>
          <w:b/>
          <w:sz w:val="24"/>
          <w:szCs w:val="24"/>
          <w:lang w:val="ro-RO"/>
        </w:rPr>
        <w:t xml:space="preserve">NML 1-06:2019 </w:t>
      </w:r>
      <w:r w:rsidR="00867FDD" w:rsidRPr="00370853">
        <w:rPr>
          <w:rFonts w:ascii="Times New Roman" w:hAnsi="Times New Roman"/>
          <w:b/>
          <w:sz w:val="24"/>
          <w:szCs w:val="24"/>
          <w:lang w:val="ro-RO"/>
        </w:rPr>
        <w:t>„</w:t>
      </w:r>
      <w:r w:rsidR="00AF70F3" w:rsidRPr="00370853">
        <w:rPr>
          <w:rFonts w:ascii="Times New Roman" w:hAnsi="Times New Roman"/>
          <w:b/>
          <w:sz w:val="24"/>
          <w:szCs w:val="24"/>
          <w:lang w:val="ro-RO"/>
        </w:rPr>
        <w:t>R</w:t>
      </w:r>
      <w:r w:rsidRPr="00370853">
        <w:rPr>
          <w:rFonts w:ascii="Times New Roman" w:hAnsi="Times New Roman"/>
          <w:b/>
          <w:sz w:val="24"/>
          <w:szCs w:val="24"/>
          <w:lang w:val="ro-RO"/>
        </w:rPr>
        <w:t xml:space="preserve">eceptoare ale sistemului satelitar de navigaţie globală </w:t>
      </w:r>
      <w:r w:rsidR="00AF70F3" w:rsidRPr="00370853">
        <w:rPr>
          <w:rFonts w:ascii="Times New Roman" w:hAnsi="Times New Roman"/>
          <w:b/>
          <w:sz w:val="24"/>
          <w:szCs w:val="24"/>
          <w:lang w:val="ro-RO"/>
        </w:rPr>
        <w:t>GNSS</w:t>
      </w:r>
      <w:r w:rsidR="00867FDD" w:rsidRPr="00370853">
        <w:rPr>
          <w:rFonts w:ascii="Times New Roman" w:hAnsi="Times New Roman"/>
          <w:b/>
          <w:sz w:val="24"/>
          <w:szCs w:val="24"/>
          <w:lang w:val="ro-RO"/>
        </w:rPr>
        <w:t>”</w:t>
      </w:r>
      <w:r w:rsidR="00ED118C" w:rsidRPr="00370853">
        <w:rPr>
          <w:rFonts w:ascii="Times New Roman" w:hAnsi="Times New Roman"/>
          <w:b/>
          <w:sz w:val="24"/>
          <w:szCs w:val="24"/>
          <w:lang w:val="ro-RO"/>
        </w:rPr>
        <w:t>. Procedura de verificare metrologică.</w:t>
      </w:r>
    </w:p>
    <w:p w:rsidR="00454029" w:rsidRPr="00370853" w:rsidRDefault="009016D4" w:rsidP="009016D4">
      <w:pPr>
        <w:pStyle w:val="Heading1"/>
        <w:tabs>
          <w:tab w:val="clear" w:pos="643"/>
        </w:tabs>
        <w:spacing w:line="240" w:lineRule="atLeast"/>
        <w:ind w:left="795" w:firstLine="0"/>
        <w:jc w:val="center"/>
        <w:rPr>
          <w:sz w:val="24"/>
          <w:szCs w:val="24"/>
          <w:lang w:val="ro-RO"/>
        </w:rPr>
      </w:pPr>
      <w:r>
        <w:rPr>
          <w:sz w:val="24"/>
          <w:szCs w:val="24"/>
          <w:lang w:val="ro-RO"/>
        </w:rPr>
        <w:t xml:space="preserve">I. </w:t>
      </w:r>
      <w:r w:rsidR="00335EC6" w:rsidRPr="00370853">
        <w:rPr>
          <w:sz w:val="24"/>
          <w:szCs w:val="24"/>
          <w:lang w:val="ro-RO"/>
        </w:rPr>
        <w:t>OBIECTUL ŞI DOMENIUL DE APLICARE</w:t>
      </w:r>
    </w:p>
    <w:p w:rsidR="00B5037A" w:rsidRPr="00370853" w:rsidRDefault="00C420B5" w:rsidP="000D5790">
      <w:pPr>
        <w:shd w:val="clear" w:color="auto" w:fill="FFFFFF"/>
        <w:tabs>
          <w:tab w:val="left" w:pos="426"/>
        </w:tabs>
        <w:autoSpaceDE w:val="0"/>
        <w:autoSpaceDN w:val="0"/>
        <w:adjustRightInd w:val="0"/>
        <w:spacing w:after="120" w:line="240" w:lineRule="atLeast"/>
        <w:ind w:firstLine="720"/>
        <w:contextualSpacing/>
        <w:jc w:val="both"/>
        <w:rPr>
          <w:rFonts w:ascii="Times New Roman" w:hAnsi="Times New Roman"/>
          <w:color w:val="000000"/>
          <w:sz w:val="24"/>
          <w:szCs w:val="24"/>
          <w:lang w:val="ro-RO"/>
        </w:rPr>
      </w:pPr>
      <w:r w:rsidRPr="000D5790">
        <w:rPr>
          <w:rFonts w:ascii="Times New Roman" w:hAnsi="Times New Roman"/>
          <w:b/>
          <w:color w:val="000000"/>
          <w:sz w:val="24"/>
          <w:szCs w:val="24"/>
          <w:lang w:val="ro-RO"/>
        </w:rPr>
        <w:t>1.</w:t>
      </w:r>
      <w:r w:rsidRPr="00370853">
        <w:rPr>
          <w:rFonts w:ascii="Times New Roman" w:hAnsi="Times New Roman"/>
          <w:color w:val="000000"/>
          <w:sz w:val="24"/>
          <w:szCs w:val="24"/>
          <w:lang w:val="ro-RO"/>
        </w:rPr>
        <w:t xml:space="preserve"> </w:t>
      </w:r>
      <w:r w:rsidR="00B5037A" w:rsidRPr="00370853">
        <w:rPr>
          <w:rFonts w:ascii="Times New Roman" w:hAnsi="Times New Roman"/>
          <w:color w:val="000000"/>
          <w:sz w:val="24"/>
          <w:szCs w:val="24"/>
          <w:lang w:val="ro-RO"/>
        </w:rPr>
        <w:t>Prezenta norm</w:t>
      </w:r>
      <w:r w:rsidR="00552B14" w:rsidRPr="00370853">
        <w:rPr>
          <w:rFonts w:ascii="Times New Roman" w:hAnsi="Times New Roman"/>
          <w:color w:val="000000"/>
          <w:sz w:val="24"/>
          <w:szCs w:val="24"/>
          <w:lang w:val="ro-RO"/>
        </w:rPr>
        <w:t>ă</w:t>
      </w:r>
      <w:r w:rsidR="00B5037A" w:rsidRPr="00370853">
        <w:rPr>
          <w:rFonts w:ascii="Times New Roman" w:hAnsi="Times New Roman"/>
          <w:color w:val="000000"/>
          <w:sz w:val="24"/>
          <w:szCs w:val="24"/>
          <w:lang w:val="ro-RO"/>
        </w:rPr>
        <w:t xml:space="preserve"> de metrologie legală se referă la mijloacele de măsurare</w:t>
      </w:r>
      <w:r w:rsidR="0091015F" w:rsidRPr="00370853">
        <w:rPr>
          <w:rFonts w:ascii="Times New Roman" w:hAnsi="Times New Roman"/>
          <w:color w:val="000000"/>
          <w:sz w:val="24"/>
          <w:szCs w:val="24"/>
          <w:lang w:val="ro-RO"/>
        </w:rPr>
        <w:t xml:space="preserve"> – receptoare ale G</w:t>
      </w:r>
      <w:r w:rsidR="004602F6">
        <w:rPr>
          <w:rFonts w:ascii="Times New Roman" w:hAnsi="Times New Roman"/>
          <w:color w:val="000000"/>
          <w:sz w:val="24"/>
          <w:szCs w:val="24"/>
          <w:lang w:val="ro-RO"/>
        </w:rPr>
        <w:t>NNS (sistem satelitar de navigaţ</w:t>
      </w:r>
      <w:r w:rsidR="0091015F" w:rsidRPr="00370853">
        <w:rPr>
          <w:rFonts w:ascii="Times New Roman" w:hAnsi="Times New Roman"/>
          <w:color w:val="000000"/>
          <w:sz w:val="24"/>
          <w:szCs w:val="24"/>
          <w:lang w:val="ro-RO"/>
        </w:rPr>
        <w:t>ie globală)</w:t>
      </w:r>
      <w:r w:rsidR="00B5037A" w:rsidRPr="00370853">
        <w:rPr>
          <w:rFonts w:ascii="Times New Roman" w:hAnsi="Times New Roman"/>
          <w:color w:val="000000"/>
          <w:sz w:val="24"/>
          <w:szCs w:val="24"/>
          <w:lang w:val="ro-RO"/>
        </w:rPr>
        <w:t>, uti</w:t>
      </w:r>
      <w:r w:rsidR="001C0A4F" w:rsidRPr="00370853">
        <w:rPr>
          <w:rFonts w:ascii="Times New Roman" w:hAnsi="Times New Roman"/>
          <w:color w:val="000000"/>
          <w:sz w:val="24"/>
          <w:szCs w:val="24"/>
          <w:lang w:val="ro-RO"/>
        </w:rPr>
        <w:t xml:space="preserve">lizate în geodezie </w:t>
      </w:r>
      <w:r w:rsidR="005D28F7" w:rsidRPr="00370853">
        <w:rPr>
          <w:rFonts w:ascii="Times New Roman" w:hAnsi="Times New Roman"/>
          <w:color w:val="000000"/>
          <w:sz w:val="24"/>
          <w:szCs w:val="24"/>
          <w:lang w:val="ro-RO"/>
        </w:rPr>
        <w:t xml:space="preserve">pentru </w:t>
      </w:r>
      <w:proofErr w:type="spellStart"/>
      <w:r w:rsidR="005D28F7" w:rsidRPr="00370853">
        <w:rPr>
          <w:rFonts w:ascii="Times New Roman" w:hAnsi="Times New Roman"/>
          <w:color w:val="000000"/>
          <w:sz w:val="24"/>
          <w:szCs w:val="24"/>
          <w:lang w:val="ro-RO"/>
        </w:rPr>
        <w:t>recepţia</w:t>
      </w:r>
      <w:proofErr w:type="spellEnd"/>
      <w:r w:rsidR="005D28F7" w:rsidRPr="00370853">
        <w:rPr>
          <w:rFonts w:ascii="Times New Roman" w:hAnsi="Times New Roman"/>
          <w:color w:val="000000"/>
          <w:sz w:val="24"/>
          <w:szCs w:val="24"/>
          <w:lang w:val="ro-RO"/>
        </w:rPr>
        <w:t xml:space="preserve"> semnalelor sistemelor </w:t>
      </w:r>
      <w:proofErr w:type="spellStart"/>
      <w:r w:rsidR="005D28F7" w:rsidRPr="00370853">
        <w:rPr>
          <w:rFonts w:ascii="Times New Roman" w:hAnsi="Times New Roman"/>
          <w:color w:val="000000"/>
          <w:sz w:val="24"/>
          <w:szCs w:val="24"/>
          <w:lang w:val="ro-RO"/>
        </w:rPr>
        <w:t>satelitare</w:t>
      </w:r>
      <w:proofErr w:type="spellEnd"/>
      <w:r w:rsidR="005D28F7" w:rsidRPr="00370853">
        <w:rPr>
          <w:rFonts w:ascii="Times New Roman" w:hAnsi="Times New Roman"/>
          <w:color w:val="000000"/>
          <w:sz w:val="24"/>
          <w:szCs w:val="24"/>
          <w:lang w:val="ro-RO"/>
        </w:rPr>
        <w:t xml:space="preserve"> de navigaţie globală GNSS, care realizează metode relative şi diferenţiale de determinări geodezice, şi stabileşte procedura de verificare metrologică iniţială, periodică şi după reparare, în regim static, cinematic, precum şi în regim de timp real.</w:t>
      </w:r>
    </w:p>
    <w:p w:rsidR="0004292B" w:rsidRPr="00370853" w:rsidRDefault="005D28F7" w:rsidP="000D5790">
      <w:pPr>
        <w:shd w:val="clear" w:color="auto" w:fill="FFFFFF"/>
        <w:tabs>
          <w:tab w:val="left" w:pos="426"/>
        </w:tabs>
        <w:autoSpaceDE w:val="0"/>
        <w:autoSpaceDN w:val="0"/>
        <w:adjustRightInd w:val="0"/>
        <w:spacing w:after="120" w:line="240" w:lineRule="atLeast"/>
        <w:ind w:firstLine="720"/>
        <w:contextualSpacing/>
        <w:jc w:val="both"/>
        <w:rPr>
          <w:rFonts w:ascii="Times New Roman" w:hAnsi="Times New Roman"/>
          <w:color w:val="000000"/>
          <w:sz w:val="24"/>
          <w:szCs w:val="24"/>
          <w:lang w:val="ro-RO"/>
        </w:rPr>
      </w:pPr>
      <w:r w:rsidRPr="00370853">
        <w:rPr>
          <w:rFonts w:ascii="Times New Roman" w:hAnsi="Times New Roman"/>
          <w:color w:val="000000"/>
          <w:sz w:val="24"/>
          <w:szCs w:val="24"/>
          <w:lang w:val="ro-RO"/>
        </w:rPr>
        <w:t xml:space="preserve">Prezenta normă de metrologie legală nu se aplică </w:t>
      </w:r>
      <w:r w:rsidRPr="00370853">
        <w:rPr>
          <w:rFonts w:ascii="Times New Roman" w:hAnsi="Times New Roman"/>
          <w:sz w:val="24"/>
          <w:szCs w:val="24"/>
          <w:lang w:val="ro-RO"/>
        </w:rPr>
        <w:t>mijloacelor de</w:t>
      </w:r>
      <w:r w:rsidRPr="00370853">
        <w:rPr>
          <w:rFonts w:ascii="Times New Roman" w:hAnsi="Times New Roman"/>
          <w:color w:val="000000"/>
          <w:sz w:val="24"/>
          <w:szCs w:val="24"/>
          <w:lang w:val="ro-RO"/>
        </w:rPr>
        <w:t xml:space="preserve"> măsurare, utilizate de mijloacele de transport terestru, naval şi aerian.</w:t>
      </w:r>
    </w:p>
    <w:p w:rsidR="00A205B2" w:rsidRPr="00370853" w:rsidRDefault="005D28F7" w:rsidP="000D5790">
      <w:pPr>
        <w:shd w:val="clear" w:color="auto" w:fill="FFFFFF"/>
        <w:tabs>
          <w:tab w:val="left" w:pos="426"/>
        </w:tabs>
        <w:autoSpaceDE w:val="0"/>
        <w:autoSpaceDN w:val="0"/>
        <w:adjustRightInd w:val="0"/>
        <w:spacing w:after="120" w:line="240" w:lineRule="atLeast"/>
        <w:ind w:firstLine="720"/>
        <w:contextualSpacing/>
        <w:jc w:val="both"/>
        <w:rPr>
          <w:rFonts w:ascii="Times New Roman" w:hAnsi="Times New Roman"/>
          <w:color w:val="000000"/>
          <w:sz w:val="24"/>
          <w:szCs w:val="24"/>
          <w:lang w:val="ro-RO"/>
        </w:rPr>
      </w:pPr>
      <w:r w:rsidRPr="00370853">
        <w:rPr>
          <w:rFonts w:ascii="Times New Roman" w:hAnsi="Times New Roman"/>
          <w:color w:val="000000"/>
          <w:sz w:val="24"/>
          <w:szCs w:val="24"/>
          <w:lang w:val="ro-RO"/>
        </w:rPr>
        <w:t>Verificării metrologice se supune mijloc</w:t>
      </w:r>
      <w:r w:rsidR="0091015F" w:rsidRPr="00370853">
        <w:rPr>
          <w:rFonts w:ascii="Times New Roman" w:hAnsi="Times New Roman"/>
          <w:color w:val="000000"/>
          <w:sz w:val="24"/>
          <w:szCs w:val="24"/>
          <w:lang w:val="ro-RO"/>
        </w:rPr>
        <w:t>ul</w:t>
      </w:r>
      <w:r w:rsidRPr="00370853">
        <w:rPr>
          <w:rFonts w:ascii="Times New Roman" w:hAnsi="Times New Roman"/>
          <w:color w:val="000000"/>
          <w:sz w:val="24"/>
          <w:szCs w:val="24"/>
          <w:lang w:val="ro-RO"/>
        </w:rPr>
        <w:t xml:space="preserve"> de măsurare, compus din receptor de semnale ale sistemelor </w:t>
      </w:r>
      <w:proofErr w:type="spellStart"/>
      <w:r w:rsidRPr="00370853">
        <w:rPr>
          <w:rFonts w:ascii="Times New Roman" w:hAnsi="Times New Roman"/>
          <w:color w:val="000000"/>
          <w:sz w:val="24"/>
          <w:szCs w:val="24"/>
          <w:lang w:val="ro-RO"/>
        </w:rPr>
        <w:t>satelitare</w:t>
      </w:r>
      <w:proofErr w:type="spellEnd"/>
      <w:r w:rsidRPr="00370853">
        <w:rPr>
          <w:rFonts w:ascii="Times New Roman" w:hAnsi="Times New Roman"/>
          <w:color w:val="000000"/>
          <w:sz w:val="24"/>
          <w:szCs w:val="24"/>
          <w:lang w:val="ro-RO"/>
        </w:rPr>
        <w:t xml:space="preserve"> de navigaţie globală (GNSS) </w:t>
      </w:r>
      <w:r w:rsidR="004602F6">
        <w:rPr>
          <w:rFonts w:ascii="Times New Roman" w:hAnsi="Times New Roman"/>
          <w:color w:val="000000"/>
          <w:sz w:val="24"/>
          <w:szCs w:val="24"/>
          <w:lang w:val="ro-RO"/>
        </w:rPr>
        <w:t>ş</w:t>
      </w:r>
      <w:r w:rsidR="00085BB3" w:rsidRPr="00370853">
        <w:rPr>
          <w:rFonts w:ascii="Times New Roman" w:hAnsi="Times New Roman"/>
          <w:color w:val="000000"/>
          <w:sz w:val="24"/>
          <w:szCs w:val="24"/>
          <w:lang w:val="ro-RO"/>
        </w:rPr>
        <w:t xml:space="preserve">i </w:t>
      </w:r>
      <w:r w:rsidRPr="00370853">
        <w:rPr>
          <w:rFonts w:ascii="Times New Roman" w:hAnsi="Times New Roman"/>
          <w:sz w:val="24"/>
          <w:szCs w:val="24"/>
          <w:lang w:val="ro-RO"/>
        </w:rPr>
        <w:t>soft</w:t>
      </w:r>
      <w:r w:rsidRPr="00370853">
        <w:rPr>
          <w:rFonts w:ascii="Times New Roman" w:hAnsi="Times New Roman"/>
          <w:color w:val="000000"/>
          <w:sz w:val="24"/>
          <w:szCs w:val="24"/>
          <w:lang w:val="ro-RO"/>
        </w:rPr>
        <w:t>-</w:t>
      </w:r>
      <w:proofErr w:type="spellStart"/>
      <w:r w:rsidRPr="00370853">
        <w:rPr>
          <w:rFonts w:ascii="Times New Roman" w:hAnsi="Times New Roman"/>
          <w:color w:val="000000"/>
          <w:sz w:val="24"/>
          <w:szCs w:val="24"/>
          <w:lang w:val="ro-RO"/>
        </w:rPr>
        <w:t>ul</w:t>
      </w:r>
      <w:proofErr w:type="spellEnd"/>
      <w:r w:rsidRPr="00370853">
        <w:rPr>
          <w:rFonts w:ascii="Times New Roman" w:hAnsi="Times New Roman"/>
          <w:color w:val="000000"/>
          <w:sz w:val="24"/>
          <w:szCs w:val="24"/>
          <w:lang w:val="ro-RO"/>
        </w:rPr>
        <w:t xml:space="preserve"> respectiv.</w:t>
      </w:r>
    </w:p>
    <w:p w:rsidR="00A205B2" w:rsidRPr="00370853" w:rsidRDefault="005D28F7" w:rsidP="000D5790">
      <w:pPr>
        <w:shd w:val="clear" w:color="auto" w:fill="FFFFFF"/>
        <w:tabs>
          <w:tab w:val="left" w:pos="426"/>
        </w:tabs>
        <w:autoSpaceDE w:val="0"/>
        <w:autoSpaceDN w:val="0"/>
        <w:adjustRightInd w:val="0"/>
        <w:spacing w:after="120" w:line="240" w:lineRule="atLeast"/>
        <w:ind w:firstLine="720"/>
        <w:contextualSpacing/>
        <w:jc w:val="both"/>
        <w:rPr>
          <w:rFonts w:ascii="Times New Roman" w:hAnsi="Times New Roman"/>
          <w:color w:val="000000"/>
          <w:sz w:val="24"/>
          <w:szCs w:val="24"/>
          <w:lang w:val="ro-RO"/>
        </w:rPr>
      </w:pPr>
      <w:r w:rsidRPr="00370853">
        <w:rPr>
          <w:rFonts w:ascii="Times New Roman" w:hAnsi="Times New Roman"/>
          <w:color w:val="000000"/>
          <w:sz w:val="24"/>
          <w:szCs w:val="24"/>
          <w:lang w:val="ro-RO"/>
        </w:rPr>
        <w:t xml:space="preserve">Perioada de verificare metrologică – în conformitate cu prevederile </w:t>
      </w:r>
      <w:r w:rsidR="00A1442D" w:rsidRPr="00A1442D">
        <w:rPr>
          <w:rFonts w:ascii="Times New Roman" w:hAnsi="Times New Roman"/>
          <w:color w:val="000000"/>
          <w:sz w:val="24"/>
          <w:szCs w:val="24"/>
          <w:lang w:val="ro-RO"/>
        </w:rPr>
        <w:t>Hotărârii Guvernului nr. 1042 din 13 septembrie 2016 ”Cu privire la aprobarea Listei oficiale a mijloacelor de măsurare și a măsurărilor supuse controlului metrologic legal”</w:t>
      </w:r>
      <w:r w:rsidRPr="00370853">
        <w:rPr>
          <w:rFonts w:ascii="Times New Roman" w:hAnsi="Times New Roman"/>
          <w:color w:val="000000"/>
          <w:sz w:val="24"/>
          <w:szCs w:val="24"/>
          <w:lang w:val="ro-RO"/>
        </w:rPr>
        <w:t>.</w:t>
      </w:r>
    </w:p>
    <w:p w:rsidR="002F302F" w:rsidRPr="00370853" w:rsidRDefault="009016D4" w:rsidP="000D5790">
      <w:pPr>
        <w:pStyle w:val="Heading1"/>
        <w:tabs>
          <w:tab w:val="clear" w:pos="643"/>
        </w:tabs>
        <w:spacing w:line="240" w:lineRule="atLeast"/>
        <w:ind w:left="0" w:firstLine="720"/>
        <w:jc w:val="center"/>
        <w:rPr>
          <w:sz w:val="24"/>
          <w:szCs w:val="24"/>
          <w:lang w:val="ro-RO"/>
        </w:rPr>
      </w:pPr>
      <w:r>
        <w:rPr>
          <w:sz w:val="24"/>
          <w:szCs w:val="24"/>
          <w:lang w:val="ro-RO"/>
        </w:rPr>
        <w:t xml:space="preserve">II. </w:t>
      </w:r>
      <w:r w:rsidR="00335EC6" w:rsidRPr="00370853">
        <w:rPr>
          <w:sz w:val="24"/>
          <w:szCs w:val="24"/>
          <w:lang w:val="ro-RO"/>
        </w:rPr>
        <w:t>REFERINŢE NORMATIVE</w:t>
      </w:r>
    </w:p>
    <w:p w:rsidR="00E7009F" w:rsidRPr="00370853" w:rsidRDefault="004A41EB" w:rsidP="000D5790">
      <w:pPr>
        <w:spacing w:after="0" w:line="240" w:lineRule="auto"/>
        <w:ind w:firstLine="720"/>
        <w:jc w:val="both"/>
        <w:rPr>
          <w:rFonts w:ascii="Times New Roman" w:hAnsi="Times New Roman"/>
          <w:sz w:val="24"/>
          <w:szCs w:val="24"/>
          <w:lang w:val="ro-RO" w:eastAsia="en-GB"/>
        </w:rPr>
      </w:pPr>
      <w:hyperlink r:id="rId8" w:history="1">
        <w:r w:rsidR="00E7009F" w:rsidRPr="00370853">
          <w:rPr>
            <w:rFonts w:ascii="Times New Roman" w:hAnsi="Times New Roman"/>
            <w:sz w:val="24"/>
            <w:szCs w:val="24"/>
            <w:lang w:val="ro-RO" w:eastAsia="en-GB"/>
          </w:rPr>
          <w:t>Legea metrologiei nr.19 din 4 martie 2016</w:t>
        </w:r>
      </w:hyperlink>
      <w:r w:rsidR="00E7009F" w:rsidRPr="00370853">
        <w:rPr>
          <w:rFonts w:ascii="Times New Roman" w:hAnsi="Times New Roman"/>
          <w:sz w:val="24"/>
          <w:szCs w:val="24"/>
          <w:lang w:val="ro-RO" w:eastAsia="en-GB"/>
        </w:rPr>
        <w:t>;</w:t>
      </w:r>
    </w:p>
    <w:p w:rsidR="00E7009F" w:rsidRPr="00370853" w:rsidRDefault="00E7009F" w:rsidP="000D5790">
      <w:pPr>
        <w:spacing w:after="0" w:line="240" w:lineRule="auto"/>
        <w:ind w:firstLine="720"/>
        <w:jc w:val="both"/>
        <w:rPr>
          <w:rFonts w:ascii="Times New Roman" w:hAnsi="Times New Roman"/>
          <w:sz w:val="24"/>
          <w:szCs w:val="24"/>
          <w:lang w:val="ro-RO" w:eastAsia="en-GB"/>
        </w:rPr>
      </w:pPr>
      <w:r w:rsidRPr="00370853">
        <w:rPr>
          <w:rFonts w:ascii="Times New Roman" w:hAnsi="Times New Roman"/>
          <w:sz w:val="24"/>
          <w:szCs w:val="24"/>
          <w:lang w:val="ro-RO" w:eastAsia="en-GB"/>
        </w:rPr>
        <w:t>SM ISO/IEC Ghid 99:2017 „Vocabular internaţional de metrologie. Concepte fundamentale şi generale şi termeni asociaţi (VIM)”, aprobat prin Hotărârea Institutului de Standardizare din Moldova nr.263 din 10 noiembrie 2017;</w:t>
      </w:r>
    </w:p>
    <w:p w:rsidR="00A205B2" w:rsidRPr="00370853" w:rsidRDefault="005D28F7" w:rsidP="000D5790">
      <w:pPr>
        <w:shd w:val="clear" w:color="auto" w:fill="FFFFFF"/>
        <w:tabs>
          <w:tab w:val="left" w:pos="426"/>
        </w:tabs>
        <w:autoSpaceDE w:val="0"/>
        <w:autoSpaceDN w:val="0"/>
        <w:adjustRightInd w:val="0"/>
        <w:spacing w:after="0" w:line="240" w:lineRule="atLeast"/>
        <w:ind w:firstLine="720"/>
        <w:jc w:val="both"/>
        <w:rPr>
          <w:rFonts w:ascii="Times New Roman" w:hAnsi="Times New Roman"/>
          <w:color w:val="000000"/>
          <w:sz w:val="24"/>
          <w:szCs w:val="24"/>
          <w:lang w:val="ro-RO"/>
        </w:rPr>
      </w:pPr>
      <w:r w:rsidRPr="00370853">
        <w:rPr>
          <w:rFonts w:ascii="Times New Roman" w:hAnsi="Times New Roman"/>
          <w:color w:val="000000"/>
          <w:sz w:val="24"/>
          <w:szCs w:val="24"/>
          <w:lang w:val="ro-RO"/>
        </w:rPr>
        <w:t xml:space="preserve">RGML 12:2018 </w:t>
      </w:r>
      <w:hyperlink r:id="rId9" w:tgtFrame="_blank" w:history="1">
        <w:r w:rsidRPr="00370853">
          <w:rPr>
            <w:rStyle w:val="Hyperlink"/>
            <w:rFonts w:ascii="Times New Roman" w:hAnsi="Times New Roman"/>
            <w:color w:val="auto"/>
            <w:sz w:val="24"/>
            <w:szCs w:val="24"/>
            <w:u w:val="none"/>
            <w:bdr w:val="none" w:sz="0" w:space="0" w:color="auto" w:frame="1"/>
            <w:shd w:val="clear" w:color="auto" w:fill="FFFFFF"/>
            <w:lang w:val="ro-RO"/>
          </w:rPr>
          <w:t xml:space="preserve">„Sistemul naţional de metrologie. </w:t>
        </w:r>
      </w:hyperlink>
      <w:r w:rsidR="0091015F" w:rsidRPr="00370853">
        <w:rPr>
          <w:rFonts w:ascii="Times New Roman" w:hAnsi="Times New Roman"/>
          <w:sz w:val="24"/>
          <w:szCs w:val="24"/>
          <w:lang w:val="ro-RO"/>
        </w:rPr>
        <w:t>M</w:t>
      </w:r>
      <w:r w:rsidR="004602F6">
        <w:rPr>
          <w:rFonts w:ascii="Times New Roman" w:hAnsi="Times New Roman"/>
          <w:sz w:val="24"/>
          <w:szCs w:val="24"/>
          <w:lang w:val="ro-RO"/>
        </w:rPr>
        <w:t>arcaje ş</w:t>
      </w:r>
      <w:r w:rsidRPr="00370853">
        <w:rPr>
          <w:rFonts w:ascii="Times New Roman" w:hAnsi="Times New Roman"/>
          <w:sz w:val="24"/>
          <w:szCs w:val="24"/>
          <w:lang w:val="ro-RO"/>
        </w:rPr>
        <w:t>i buletine de verificare metrologică”</w:t>
      </w:r>
      <w:r w:rsidR="004A41EB" w:rsidRPr="004A41EB">
        <w:rPr>
          <w:lang w:val="en-GB"/>
        </w:rPr>
        <w:t xml:space="preserve"> </w:t>
      </w:r>
      <w:r w:rsidR="004A41EB" w:rsidRPr="004A41EB">
        <w:rPr>
          <w:rFonts w:ascii="Times New Roman" w:hAnsi="Times New Roman"/>
          <w:sz w:val="24"/>
          <w:szCs w:val="24"/>
          <w:lang w:val="ro-RO"/>
        </w:rPr>
        <w:t>aprobat prin Ordinul Ministerului Economiei și Infrastructurii nr. 170 din 29 martie 2018</w:t>
      </w:r>
      <w:r w:rsidR="004A41EB">
        <w:rPr>
          <w:rFonts w:ascii="Times New Roman" w:hAnsi="Times New Roman"/>
          <w:sz w:val="24"/>
          <w:szCs w:val="24"/>
          <w:lang w:val="ro-RO"/>
        </w:rPr>
        <w:t>;</w:t>
      </w:r>
    </w:p>
    <w:p w:rsidR="002F302F" w:rsidRPr="00370853" w:rsidRDefault="005D28F7" w:rsidP="000D5790">
      <w:pPr>
        <w:shd w:val="clear" w:color="auto" w:fill="FFFFFF"/>
        <w:tabs>
          <w:tab w:val="left" w:pos="426"/>
        </w:tabs>
        <w:autoSpaceDE w:val="0"/>
        <w:autoSpaceDN w:val="0"/>
        <w:adjustRightInd w:val="0"/>
        <w:spacing w:after="0" w:line="240" w:lineRule="atLeast"/>
        <w:ind w:firstLine="720"/>
        <w:jc w:val="both"/>
        <w:rPr>
          <w:rFonts w:ascii="Times New Roman" w:hAnsi="Times New Roman"/>
          <w:color w:val="000000"/>
          <w:sz w:val="24"/>
          <w:szCs w:val="24"/>
          <w:lang w:val="ro-RO"/>
        </w:rPr>
      </w:pPr>
      <w:r w:rsidRPr="00370853">
        <w:rPr>
          <w:rFonts w:ascii="Times New Roman" w:hAnsi="Times New Roman"/>
          <w:color w:val="000000"/>
          <w:sz w:val="24"/>
          <w:szCs w:val="24"/>
          <w:lang w:val="ro-RO"/>
        </w:rPr>
        <w:t xml:space="preserve">SM ISO </w:t>
      </w:r>
      <w:r w:rsidR="002F302F" w:rsidRPr="00370853">
        <w:rPr>
          <w:rFonts w:ascii="Times New Roman" w:hAnsi="Times New Roman"/>
          <w:color w:val="000000"/>
          <w:sz w:val="24"/>
          <w:szCs w:val="24"/>
          <w:lang w:val="ro-RO"/>
        </w:rPr>
        <w:t>17123-8:201</w:t>
      </w:r>
      <w:r w:rsidR="007C24E2" w:rsidRPr="00370853">
        <w:rPr>
          <w:rFonts w:ascii="Times New Roman" w:hAnsi="Times New Roman"/>
          <w:color w:val="000000"/>
          <w:sz w:val="24"/>
          <w:szCs w:val="24"/>
          <w:lang w:val="ro-RO"/>
        </w:rPr>
        <w:t>6</w:t>
      </w:r>
      <w:r w:rsidRPr="00370853">
        <w:rPr>
          <w:rFonts w:ascii="Times New Roman" w:hAnsi="Times New Roman"/>
          <w:color w:val="000000"/>
          <w:sz w:val="24"/>
          <w:szCs w:val="24"/>
          <w:lang w:val="ro-RO"/>
        </w:rPr>
        <w:t xml:space="preserve"> </w:t>
      </w:r>
      <w:r w:rsidR="000D5790">
        <w:rPr>
          <w:rFonts w:ascii="Times New Roman" w:hAnsi="Times New Roman"/>
          <w:color w:val="000000"/>
          <w:sz w:val="24"/>
          <w:szCs w:val="24"/>
          <w:lang w:val="ro-RO"/>
        </w:rPr>
        <w:t>”</w:t>
      </w:r>
      <w:r w:rsidRPr="00370853">
        <w:rPr>
          <w:rFonts w:ascii="Times New Roman" w:hAnsi="Times New Roman"/>
          <w:color w:val="000000"/>
          <w:sz w:val="24"/>
          <w:szCs w:val="24"/>
          <w:lang w:val="ro-RO"/>
        </w:rPr>
        <w:t>Optic</w:t>
      </w:r>
      <w:r w:rsidR="007C24E2" w:rsidRPr="00370853">
        <w:rPr>
          <w:rFonts w:ascii="Times New Roman" w:hAnsi="Times New Roman"/>
          <w:color w:val="000000"/>
          <w:sz w:val="24"/>
          <w:szCs w:val="24"/>
          <w:lang w:val="ro-RO"/>
        </w:rPr>
        <w:t>ă</w:t>
      </w:r>
      <w:r w:rsidRPr="00370853">
        <w:rPr>
          <w:rFonts w:ascii="Times New Roman" w:hAnsi="Times New Roman"/>
          <w:color w:val="000000"/>
          <w:sz w:val="24"/>
          <w:szCs w:val="24"/>
          <w:lang w:val="ro-RO"/>
        </w:rPr>
        <w:t xml:space="preserve"> şi aparate optice. Metode de încercare pe teren a aparatelor geodezice şi topografice. Partea 8: Sisteme de măsurare pe teren GNSS în timp real cinematic (RTK)</w:t>
      </w:r>
      <w:r w:rsidR="000D5790">
        <w:rPr>
          <w:rFonts w:ascii="Times New Roman" w:hAnsi="Times New Roman"/>
          <w:color w:val="000000"/>
          <w:sz w:val="24"/>
          <w:szCs w:val="24"/>
          <w:lang w:val="ro-RO"/>
        </w:rPr>
        <w:t>”,</w:t>
      </w:r>
      <w:r w:rsidR="00733E8E" w:rsidRPr="00733E8E">
        <w:rPr>
          <w:lang w:val="en-GB"/>
        </w:rPr>
        <w:t xml:space="preserve"> </w:t>
      </w:r>
      <w:proofErr w:type="spellStart"/>
      <w:r w:rsidR="00733E8E" w:rsidRPr="00733E8E">
        <w:rPr>
          <w:rFonts w:ascii="Times New Roman" w:hAnsi="Times New Roman"/>
          <w:sz w:val="24"/>
          <w:szCs w:val="24"/>
          <w:lang w:val="en-GB"/>
        </w:rPr>
        <w:t>aprobat</w:t>
      </w:r>
      <w:proofErr w:type="spellEnd"/>
      <w:r w:rsidR="00733E8E" w:rsidRPr="00733E8E">
        <w:rPr>
          <w:rFonts w:ascii="Times New Roman" w:hAnsi="Times New Roman"/>
          <w:sz w:val="24"/>
          <w:szCs w:val="24"/>
          <w:lang w:val="en-GB"/>
        </w:rPr>
        <w:t xml:space="preserve"> </w:t>
      </w:r>
      <w:proofErr w:type="spellStart"/>
      <w:r w:rsidR="00733E8E" w:rsidRPr="00733E8E">
        <w:rPr>
          <w:rFonts w:ascii="Times New Roman" w:hAnsi="Times New Roman"/>
          <w:sz w:val="24"/>
          <w:szCs w:val="24"/>
          <w:lang w:val="en-GB"/>
        </w:rPr>
        <w:t>prin</w:t>
      </w:r>
      <w:proofErr w:type="spellEnd"/>
      <w:r w:rsidR="00733E8E" w:rsidRPr="00733E8E">
        <w:rPr>
          <w:rFonts w:ascii="Times New Roman" w:hAnsi="Times New Roman"/>
          <w:sz w:val="24"/>
          <w:szCs w:val="24"/>
          <w:lang w:val="en-GB"/>
        </w:rPr>
        <w:t xml:space="preserve"> </w:t>
      </w:r>
      <w:r w:rsidR="00733E8E" w:rsidRPr="00733E8E">
        <w:rPr>
          <w:rFonts w:ascii="Times New Roman" w:hAnsi="Times New Roman"/>
          <w:color w:val="000000"/>
          <w:sz w:val="24"/>
          <w:szCs w:val="24"/>
          <w:lang w:val="ro-RO"/>
        </w:rPr>
        <w:t xml:space="preserve">Hotărârea </w:t>
      </w:r>
      <w:r w:rsidR="00733E8E">
        <w:rPr>
          <w:rFonts w:ascii="Times New Roman" w:hAnsi="Times New Roman"/>
          <w:color w:val="000000"/>
          <w:sz w:val="24"/>
          <w:szCs w:val="24"/>
          <w:lang w:val="ro-RO"/>
        </w:rPr>
        <w:t>IP ”Institutul</w:t>
      </w:r>
      <w:r w:rsidR="00733E8E" w:rsidRPr="00733E8E">
        <w:rPr>
          <w:rFonts w:ascii="Times New Roman" w:hAnsi="Times New Roman"/>
          <w:color w:val="000000"/>
          <w:sz w:val="24"/>
          <w:szCs w:val="24"/>
          <w:lang w:val="ro-RO"/>
        </w:rPr>
        <w:t xml:space="preserve"> Naţional de Standardizare</w:t>
      </w:r>
      <w:r w:rsidR="00733E8E">
        <w:rPr>
          <w:rFonts w:ascii="Times New Roman" w:hAnsi="Times New Roman"/>
          <w:color w:val="000000"/>
          <w:sz w:val="24"/>
          <w:szCs w:val="24"/>
          <w:lang w:val="ro-RO"/>
        </w:rPr>
        <w:t>”</w:t>
      </w:r>
      <w:r w:rsidR="00733E8E" w:rsidRPr="00733E8E">
        <w:rPr>
          <w:rFonts w:ascii="Times New Roman" w:hAnsi="Times New Roman"/>
          <w:color w:val="000000"/>
          <w:sz w:val="24"/>
          <w:szCs w:val="24"/>
          <w:lang w:val="ro-RO"/>
        </w:rPr>
        <w:t xml:space="preserve"> nr. 141 din 9</w:t>
      </w:r>
      <w:r w:rsidR="009016D4">
        <w:rPr>
          <w:rFonts w:ascii="Times New Roman" w:hAnsi="Times New Roman"/>
          <w:color w:val="000000"/>
          <w:sz w:val="24"/>
          <w:szCs w:val="24"/>
          <w:lang w:val="ro-RO"/>
        </w:rPr>
        <w:t xml:space="preserve"> iunie </w:t>
      </w:r>
      <w:r w:rsidR="00733E8E" w:rsidRPr="00733E8E">
        <w:rPr>
          <w:rFonts w:ascii="Times New Roman" w:hAnsi="Times New Roman"/>
          <w:color w:val="000000"/>
          <w:sz w:val="24"/>
          <w:szCs w:val="24"/>
          <w:lang w:val="ro-RO"/>
        </w:rPr>
        <w:t>2016</w:t>
      </w:r>
      <w:r w:rsidR="004A41EB">
        <w:rPr>
          <w:rFonts w:ascii="Times New Roman" w:hAnsi="Times New Roman"/>
          <w:color w:val="000000"/>
          <w:sz w:val="24"/>
          <w:szCs w:val="24"/>
          <w:lang w:val="ro-RO"/>
        </w:rPr>
        <w:t>;</w:t>
      </w:r>
    </w:p>
    <w:p w:rsidR="00607B57" w:rsidRPr="00370853" w:rsidRDefault="004A41EB" w:rsidP="000D5790">
      <w:pPr>
        <w:shd w:val="clear" w:color="auto" w:fill="FFFFFF"/>
        <w:tabs>
          <w:tab w:val="left" w:pos="426"/>
        </w:tabs>
        <w:autoSpaceDE w:val="0"/>
        <w:autoSpaceDN w:val="0"/>
        <w:adjustRightInd w:val="0"/>
        <w:spacing w:after="0" w:line="240" w:lineRule="atLeast"/>
        <w:ind w:firstLine="720"/>
        <w:jc w:val="both"/>
        <w:rPr>
          <w:rFonts w:ascii="Times New Roman" w:hAnsi="Times New Roman"/>
          <w:color w:val="000000"/>
          <w:sz w:val="24"/>
          <w:szCs w:val="24"/>
          <w:lang w:val="ro-RO"/>
        </w:rPr>
      </w:pPr>
      <w:hyperlink r:id="rId10" w:history="1">
        <w:r w:rsidR="00DE6E85" w:rsidRPr="00370853">
          <w:rPr>
            <w:rStyle w:val="Hyperlink"/>
            <w:rFonts w:ascii="Times New Roman" w:hAnsi="Times New Roman"/>
            <w:color w:val="auto"/>
            <w:sz w:val="24"/>
            <w:szCs w:val="24"/>
            <w:u w:val="none"/>
            <w:bdr w:val="none" w:sz="0" w:space="0" w:color="auto" w:frame="1"/>
            <w:shd w:val="clear" w:color="auto" w:fill="FFFFFF"/>
            <w:lang w:val="ro-RO"/>
          </w:rPr>
          <w:t>SM SR EN 61010-1:2013</w:t>
        </w:r>
      </w:hyperlink>
      <w:r w:rsidR="00DE6E85" w:rsidRPr="00370853">
        <w:rPr>
          <w:rFonts w:ascii="Times New Roman" w:hAnsi="Times New Roman"/>
          <w:sz w:val="24"/>
          <w:szCs w:val="24"/>
          <w:lang w:val="ro-RO"/>
        </w:rPr>
        <w:t xml:space="preserve"> „</w:t>
      </w:r>
      <w:r w:rsidR="00DE6E85" w:rsidRPr="00370853">
        <w:rPr>
          <w:rFonts w:ascii="Times New Roman" w:hAnsi="Times New Roman"/>
          <w:sz w:val="24"/>
          <w:szCs w:val="24"/>
          <w:shd w:val="clear" w:color="auto" w:fill="FFFFFF"/>
          <w:lang w:val="ro-RO"/>
        </w:rPr>
        <w:t>Reguli de securitate pentru echipamente electrice de măsurare, de control şi de laborator. Partea 1: Cerinţe generale”</w:t>
      </w:r>
      <w:r w:rsidR="000D5790">
        <w:rPr>
          <w:rFonts w:ascii="Times New Roman" w:hAnsi="Times New Roman"/>
          <w:sz w:val="24"/>
          <w:szCs w:val="24"/>
          <w:shd w:val="clear" w:color="auto" w:fill="FFFFFF"/>
          <w:lang w:val="ro-RO"/>
        </w:rPr>
        <w:t>,</w:t>
      </w:r>
      <w:r w:rsidR="009016D4">
        <w:rPr>
          <w:rFonts w:ascii="Times New Roman" w:hAnsi="Times New Roman"/>
          <w:sz w:val="24"/>
          <w:szCs w:val="24"/>
          <w:shd w:val="clear" w:color="auto" w:fill="FFFFFF"/>
          <w:lang w:val="ro-RO"/>
        </w:rPr>
        <w:t xml:space="preserve"> aprobat prin </w:t>
      </w:r>
      <w:r w:rsidR="009016D4" w:rsidRPr="009016D4">
        <w:rPr>
          <w:rFonts w:ascii="Times New Roman" w:hAnsi="Times New Roman"/>
          <w:sz w:val="24"/>
          <w:szCs w:val="24"/>
          <w:shd w:val="clear" w:color="auto" w:fill="FFFFFF"/>
          <w:lang w:val="ro-RO"/>
        </w:rPr>
        <w:t xml:space="preserve">Hotărârea </w:t>
      </w:r>
      <w:r w:rsidR="009016D4">
        <w:rPr>
          <w:rFonts w:ascii="Times New Roman" w:hAnsi="Times New Roman"/>
          <w:sz w:val="24"/>
          <w:szCs w:val="24"/>
          <w:shd w:val="clear" w:color="auto" w:fill="FFFFFF"/>
          <w:lang w:val="ro-RO"/>
        </w:rPr>
        <w:t>IP ”</w:t>
      </w:r>
      <w:r w:rsidR="009016D4" w:rsidRPr="009016D4">
        <w:rPr>
          <w:rFonts w:ascii="Times New Roman" w:hAnsi="Times New Roman"/>
          <w:sz w:val="24"/>
          <w:szCs w:val="24"/>
          <w:shd w:val="clear" w:color="auto" w:fill="FFFFFF"/>
          <w:lang w:val="ro-RO"/>
        </w:rPr>
        <w:t>Institutul Naţional de Standardizare</w:t>
      </w:r>
      <w:r w:rsidR="009016D4">
        <w:rPr>
          <w:rFonts w:ascii="Times New Roman" w:hAnsi="Times New Roman"/>
          <w:sz w:val="24"/>
          <w:szCs w:val="24"/>
          <w:shd w:val="clear" w:color="auto" w:fill="FFFFFF"/>
          <w:lang w:val="ro-RO"/>
        </w:rPr>
        <w:t xml:space="preserve">” nr. 59 din </w:t>
      </w:r>
      <w:r w:rsidR="009016D4" w:rsidRPr="009016D4">
        <w:rPr>
          <w:rFonts w:ascii="Times New Roman" w:hAnsi="Times New Roman"/>
          <w:sz w:val="24"/>
          <w:szCs w:val="24"/>
          <w:shd w:val="clear" w:color="auto" w:fill="FFFFFF"/>
          <w:lang w:val="ro-RO"/>
        </w:rPr>
        <w:t>1</w:t>
      </w:r>
      <w:r w:rsidR="009016D4">
        <w:rPr>
          <w:rFonts w:ascii="Times New Roman" w:hAnsi="Times New Roman"/>
          <w:sz w:val="24"/>
          <w:szCs w:val="24"/>
          <w:shd w:val="clear" w:color="auto" w:fill="FFFFFF"/>
          <w:lang w:val="ro-RO"/>
        </w:rPr>
        <w:t xml:space="preserve"> august </w:t>
      </w:r>
      <w:r w:rsidR="009016D4" w:rsidRPr="009016D4">
        <w:rPr>
          <w:rFonts w:ascii="Times New Roman" w:hAnsi="Times New Roman"/>
          <w:sz w:val="24"/>
          <w:szCs w:val="24"/>
          <w:shd w:val="clear" w:color="auto" w:fill="FFFFFF"/>
          <w:lang w:val="ro-RO"/>
        </w:rPr>
        <w:t>2013</w:t>
      </w:r>
      <w:r w:rsidR="009016D4">
        <w:rPr>
          <w:rFonts w:ascii="Times New Roman" w:hAnsi="Times New Roman"/>
          <w:sz w:val="24"/>
          <w:szCs w:val="24"/>
          <w:shd w:val="clear" w:color="auto" w:fill="FFFFFF"/>
          <w:lang w:val="ro-RO"/>
        </w:rPr>
        <w:t>.</w:t>
      </w:r>
    </w:p>
    <w:p w:rsidR="00DA2E97" w:rsidRDefault="009016D4" w:rsidP="000D5790">
      <w:pPr>
        <w:pStyle w:val="Heading1"/>
        <w:tabs>
          <w:tab w:val="clear" w:pos="643"/>
        </w:tabs>
        <w:spacing w:line="240" w:lineRule="atLeast"/>
        <w:ind w:left="0" w:firstLine="720"/>
        <w:jc w:val="center"/>
        <w:rPr>
          <w:sz w:val="24"/>
          <w:szCs w:val="24"/>
          <w:lang w:val="ro-RO"/>
        </w:rPr>
      </w:pPr>
      <w:r>
        <w:rPr>
          <w:sz w:val="24"/>
          <w:szCs w:val="24"/>
          <w:lang w:val="ro-RO"/>
        </w:rPr>
        <w:t xml:space="preserve">III. </w:t>
      </w:r>
      <w:r w:rsidR="00335EC6" w:rsidRPr="00370853">
        <w:rPr>
          <w:sz w:val="24"/>
          <w:szCs w:val="24"/>
          <w:lang w:val="ro-RO"/>
        </w:rPr>
        <w:t>TERMINOLOGIE</w:t>
      </w:r>
    </w:p>
    <w:p w:rsidR="00E7009F" w:rsidRPr="00370853" w:rsidRDefault="00E7009F" w:rsidP="000D5790">
      <w:pPr>
        <w:spacing w:after="0" w:line="240" w:lineRule="auto"/>
        <w:ind w:firstLine="720"/>
        <w:jc w:val="both"/>
        <w:rPr>
          <w:rFonts w:ascii="Times New Roman" w:hAnsi="Times New Roman"/>
          <w:sz w:val="24"/>
          <w:szCs w:val="24"/>
          <w:lang w:val="ro-RO" w:eastAsia="en-GB"/>
        </w:rPr>
      </w:pPr>
      <w:r w:rsidRPr="00370853">
        <w:rPr>
          <w:rFonts w:ascii="Times New Roman" w:hAnsi="Times New Roman"/>
          <w:b/>
          <w:bCs/>
          <w:sz w:val="24"/>
          <w:szCs w:val="24"/>
          <w:lang w:val="ro-RO" w:eastAsia="en-GB"/>
        </w:rPr>
        <w:t>2.</w:t>
      </w:r>
      <w:r w:rsidRPr="00370853">
        <w:rPr>
          <w:rFonts w:ascii="Times New Roman" w:hAnsi="Times New Roman"/>
          <w:sz w:val="24"/>
          <w:szCs w:val="24"/>
          <w:lang w:val="ro-RO" w:eastAsia="en-GB"/>
        </w:rPr>
        <w:t xml:space="preserve"> Pentru interpretarea corectă a prezentei norme de metrologie legală se aplică termenii conform Legii metrologiei nr.19</w:t>
      </w:r>
      <w:r w:rsidR="000D5790">
        <w:rPr>
          <w:rFonts w:ascii="Times New Roman" w:hAnsi="Times New Roman"/>
          <w:sz w:val="24"/>
          <w:szCs w:val="24"/>
          <w:lang w:val="ro-RO" w:eastAsia="en-GB"/>
        </w:rPr>
        <w:t>/</w:t>
      </w:r>
      <w:r w:rsidRPr="00370853">
        <w:rPr>
          <w:rFonts w:ascii="Times New Roman" w:hAnsi="Times New Roman"/>
          <w:sz w:val="24"/>
          <w:szCs w:val="24"/>
          <w:lang w:val="ro-RO" w:eastAsia="en-GB"/>
        </w:rPr>
        <w:t>2016</w:t>
      </w:r>
      <w:r w:rsidR="000D5790">
        <w:rPr>
          <w:rFonts w:ascii="Times New Roman" w:hAnsi="Times New Roman"/>
          <w:sz w:val="24"/>
          <w:szCs w:val="24"/>
          <w:lang w:val="ro-RO" w:eastAsia="en-GB"/>
        </w:rPr>
        <w:t xml:space="preserve"> și</w:t>
      </w:r>
      <w:r w:rsidRPr="00370853">
        <w:rPr>
          <w:rFonts w:ascii="Times New Roman" w:hAnsi="Times New Roman"/>
          <w:sz w:val="24"/>
          <w:szCs w:val="24"/>
          <w:lang w:val="ro-RO" w:eastAsia="en-GB"/>
        </w:rPr>
        <w:t xml:space="preserve"> SM ISO/IEC Ghid 99:2017 cu următoarele completări:</w:t>
      </w:r>
    </w:p>
    <w:p w:rsidR="00E637A1" w:rsidRPr="00370853" w:rsidRDefault="004938A9" w:rsidP="000D5790">
      <w:pPr>
        <w:shd w:val="clear" w:color="auto" w:fill="FFFFFF"/>
        <w:tabs>
          <w:tab w:val="left" w:pos="426"/>
        </w:tabs>
        <w:autoSpaceDE w:val="0"/>
        <w:autoSpaceDN w:val="0"/>
        <w:adjustRightInd w:val="0"/>
        <w:spacing w:after="120" w:line="240" w:lineRule="atLeast"/>
        <w:ind w:firstLine="720"/>
        <w:contextualSpacing/>
        <w:jc w:val="both"/>
        <w:rPr>
          <w:rFonts w:ascii="Times New Roman" w:hAnsi="Times New Roman"/>
          <w:color w:val="000000"/>
          <w:sz w:val="24"/>
          <w:szCs w:val="24"/>
          <w:lang w:val="ro-RO"/>
        </w:rPr>
      </w:pPr>
      <w:r w:rsidRPr="00370853">
        <w:rPr>
          <w:rFonts w:ascii="Times New Roman" w:hAnsi="Times New Roman"/>
          <w:b/>
          <w:color w:val="000000"/>
          <w:sz w:val="24"/>
          <w:szCs w:val="24"/>
          <w:lang w:val="ro-RO"/>
        </w:rPr>
        <w:t>S</w:t>
      </w:r>
      <w:r w:rsidR="005D28F7" w:rsidRPr="00370853">
        <w:rPr>
          <w:rFonts w:ascii="Times New Roman" w:hAnsi="Times New Roman"/>
          <w:b/>
          <w:color w:val="000000"/>
          <w:sz w:val="24"/>
          <w:szCs w:val="24"/>
          <w:lang w:val="ro-RO"/>
        </w:rPr>
        <w:t>oft</w:t>
      </w:r>
      <w:r w:rsidRPr="00370853">
        <w:rPr>
          <w:rFonts w:ascii="Times New Roman" w:hAnsi="Times New Roman"/>
          <w:b/>
          <w:color w:val="000000"/>
          <w:sz w:val="24"/>
          <w:szCs w:val="24"/>
          <w:lang w:val="ro-RO"/>
        </w:rPr>
        <w:t>-</w:t>
      </w:r>
      <w:proofErr w:type="spellStart"/>
      <w:r w:rsidRPr="00370853">
        <w:rPr>
          <w:rFonts w:ascii="Times New Roman" w:hAnsi="Times New Roman"/>
          <w:b/>
          <w:color w:val="000000"/>
          <w:sz w:val="24"/>
          <w:szCs w:val="24"/>
          <w:lang w:val="ro-RO"/>
        </w:rPr>
        <w:t>ul</w:t>
      </w:r>
      <w:proofErr w:type="spellEnd"/>
      <w:r w:rsidR="005D28F7" w:rsidRPr="00370853">
        <w:rPr>
          <w:rFonts w:ascii="Times New Roman" w:hAnsi="Times New Roman"/>
          <w:b/>
          <w:color w:val="000000"/>
          <w:sz w:val="24"/>
          <w:szCs w:val="24"/>
          <w:lang w:val="ro-RO"/>
        </w:rPr>
        <w:t>:</w:t>
      </w:r>
      <w:r w:rsidR="005D28F7" w:rsidRPr="00370853">
        <w:rPr>
          <w:rFonts w:ascii="Times New Roman" w:hAnsi="Times New Roman"/>
          <w:color w:val="000000"/>
          <w:sz w:val="24"/>
          <w:szCs w:val="24"/>
          <w:lang w:val="ro-RO"/>
        </w:rPr>
        <w:t xml:space="preserve"> </w:t>
      </w:r>
      <w:proofErr w:type="spellStart"/>
      <w:r w:rsidR="005D28F7" w:rsidRPr="00370853">
        <w:rPr>
          <w:rFonts w:ascii="Times New Roman" w:hAnsi="Times New Roman"/>
          <w:color w:val="000000"/>
          <w:sz w:val="24"/>
          <w:szCs w:val="24"/>
          <w:lang w:val="ro-RO"/>
        </w:rPr>
        <w:t>aplicaţiile</w:t>
      </w:r>
      <w:proofErr w:type="spellEnd"/>
      <w:r w:rsidR="005D28F7" w:rsidRPr="00370853">
        <w:rPr>
          <w:rFonts w:ascii="Times New Roman" w:hAnsi="Times New Roman"/>
          <w:color w:val="000000"/>
          <w:sz w:val="24"/>
          <w:szCs w:val="24"/>
          <w:lang w:val="ro-RO"/>
        </w:rPr>
        <w:t xml:space="preserve"> producătorului echipamentului supus verificării metrologice, care sunt confirmate prin </w:t>
      </w:r>
      <w:proofErr w:type="spellStart"/>
      <w:r w:rsidR="005D28F7" w:rsidRPr="00370853">
        <w:rPr>
          <w:rFonts w:ascii="Times New Roman" w:hAnsi="Times New Roman"/>
          <w:color w:val="000000"/>
          <w:sz w:val="24"/>
          <w:szCs w:val="24"/>
          <w:lang w:val="ro-RO"/>
        </w:rPr>
        <w:t>licenţă</w:t>
      </w:r>
      <w:proofErr w:type="spellEnd"/>
      <w:r w:rsidR="005D28F7" w:rsidRPr="00370853">
        <w:rPr>
          <w:rFonts w:ascii="Times New Roman" w:hAnsi="Times New Roman"/>
          <w:color w:val="000000"/>
          <w:sz w:val="24"/>
          <w:szCs w:val="24"/>
          <w:lang w:val="ro-RO"/>
        </w:rPr>
        <w:t xml:space="preserve"> şi sunt destinate procesării rezultatelor măsurărilor.</w:t>
      </w:r>
    </w:p>
    <w:p w:rsidR="00351FCA" w:rsidRPr="00370853" w:rsidRDefault="005D28F7" w:rsidP="000D5790">
      <w:pPr>
        <w:shd w:val="clear" w:color="auto" w:fill="FFFFFF"/>
        <w:tabs>
          <w:tab w:val="left" w:pos="426"/>
        </w:tabs>
        <w:autoSpaceDE w:val="0"/>
        <w:autoSpaceDN w:val="0"/>
        <w:adjustRightInd w:val="0"/>
        <w:spacing w:after="120" w:line="240" w:lineRule="atLeast"/>
        <w:ind w:firstLine="720"/>
        <w:contextualSpacing/>
        <w:jc w:val="both"/>
        <w:rPr>
          <w:rFonts w:ascii="Times New Roman" w:hAnsi="Times New Roman"/>
          <w:color w:val="000000"/>
          <w:sz w:val="24"/>
          <w:szCs w:val="24"/>
          <w:lang w:val="ro-RO"/>
        </w:rPr>
      </w:pPr>
      <w:proofErr w:type="spellStart"/>
      <w:r w:rsidRPr="00370853">
        <w:rPr>
          <w:rFonts w:ascii="Times New Roman" w:hAnsi="Times New Roman"/>
          <w:b/>
          <w:color w:val="000000"/>
          <w:sz w:val="24"/>
          <w:szCs w:val="24"/>
          <w:lang w:val="ro-RO"/>
        </w:rPr>
        <w:t>Staţie</w:t>
      </w:r>
      <w:proofErr w:type="spellEnd"/>
      <w:r w:rsidRPr="00370853">
        <w:rPr>
          <w:rFonts w:ascii="Times New Roman" w:hAnsi="Times New Roman"/>
          <w:b/>
          <w:color w:val="000000"/>
          <w:sz w:val="24"/>
          <w:szCs w:val="24"/>
          <w:lang w:val="ro-RO"/>
        </w:rPr>
        <w:t xml:space="preserve"> de referinţă:</w:t>
      </w:r>
      <w:r w:rsidRPr="00370853">
        <w:rPr>
          <w:rFonts w:ascii="Times New Roman" w:hAnsi="Times New Roman"/>
          <w:color w:val="000000"/>
          <w:sz w:val="24"/>
          <w:szCs w:val="24"/>
          <w:lang w:val="ro-RO"/>
        </w:rPr>
        <w:t xml:space="preserve"> </w:t>
      </w:r>
      <w:proofErr w:type="spellStart"/>
      <w:r w:rsidRPr="00370853">
        <w:rPr>
          <w:rFonts w:ascii="Times New Roman" w:hAnsi="Times New Roman"/>
          <w:color w:val="000000"/>
          <w:sz w:val="24"/>
          <w:szCs w:val="24"/>
          <w:lang w:val="ro-RO"/>
        </w:rPr>
        <w:t>staţie</w:t>
      </w:r>
      <w:proofErr w:type="spellEnd"/>
      <w:r w:rsidRPr="00370853">
        <w:rPr>
          <w:rFonts w:ascii="Times New Roman" w:hAnsi="Times New Roman"/>
          <w:color w:val="000000"/>
          <w:sz w:val="24"/>
          <w:szCs w:val="24"/>
          <w:lang w:val="ro-RO"/>
        </w:rPr>
        <w:t xml:space="preserve"> GNSS aflată pe un punct </w:t>
      </w:r>
      <w:proofErr w:type="spellStart"/>
      <w:r w:rsidRPr="00370853">
        <w:rPr>
          <w:rFonts w:ascii="Times New Roman" w:hAnsi="Times New Roman"/>
          <w:color w:val="000000"/>
          <w:sz w:val="24"/>
          <w:szCs w:val="24"/>
          <w:lang w:val="ro-RO"/>
        </w:rPr>
        <w:t>iniţial</w:t>
      </w:r>
      <w:proofErr w:type="spellEnd"/>
      <w:r w:rsidRPr="00370853">
        <w:rPr>
          <w:rFonts w:ascii="Times New Roman" w:hAnsi="Times New Roman"/>
          <w:color w:val="000000"/>
          <w:sz w:val="24"/>
          <w:szCs w:val="24"/>
          <w:lang w:val="ro-RO"/>
        </w:rPr>
        <w:t xml:space="preserve"> cu coordonate cunoscute, a cărei înregistrări a semnalelor GNSS sunt folosite pentru calcularea </w:t>
      </w:r>
      <w:proofErr w:type="spellStart"/>
      <w:r w:rsidRPr="00370853">
        <w:rPr>
          <w:rFonts w:ascii="Times New Roman" w:hAnsi="Times New Roman"/>
          <w:color w:val="000000"/>
          <w:sz w:val="24"/>
          <w:szCs w:val="24"/>
          <w:lang w:val="ro-RO"/>
        </w:rPr>
        <w:t>corecţiilor</w:t>
      </w:r>
      <w:proofErr w:type="spellEnd"/>
      <w:r w:rsidRPr="00370853">
        <w:rPr>
          <w:rFonts w:ascii="Times New Roman" w:hAnsi="Times New Roman"/>
          <w:color w:val="000000"/>
          <w:sz w:val="24"/>
          <w:szCs w:val="24"/>
          <w:lang w:val="ro-RO"/>
        </w:rPr>
        <w:t xml:space="preserve"> la punctele </w:t>
      </w:r>
      <w:proofErr w:type="spellStart"/>
      <w:r w:rsidRPr="00370853">
        <w:rPr>
          <w:rFonts w:ascii="Times New Roman" w:hAnsi="Times New Roman"/>
          <w:color w:val="000000"/>
          <w:sz w:val="24"/>
          <w:szCs w:val="24"/>
          <w:lang w:val="ro-RO"/>
        </w:rPr>
        <w:t>rover</w:t>
      </w:r>
      <w:proofErr w:type="spellEnd"/>
      <w:r w:rsidRPr="00370853">
        <w:rPr>
          <w:rFonts w:ascii="Times New Roman" w:hAnsi="Times New Roman"/>
          <w:color w:val="000000"/>
          <w:sz w:val="24"/>
          <w:szCs w:val="24"/>
          <w:lang w:val="ro-RO"/>
        </w:rPr>
        <w:t>.</w:t>
      </w:r>
    </w:p>
    <w:p w:rsidR="00351FCA" w:rsidRPr="00370853" w:rsidRDefault="005D28F7" w:rsidP="000D5790">
      <w:pPr>
        <w:shd w:val="clear" w:color="auto" w:fill="FFFFFF"/>
        <w:tabs>
          <w:tab w:val="left" w:pos="426"/>
        </w:tabs>
        <w:autoSpaceDE w:val="0"/>
        <w:autoSpaceDN w:val="0"/>
        <w:adjustRightInd w:val="0"/>
        <w:spacing w:after="120" w:line="240" w:lineRule="atLeast"/>
        <w:ind w:firstLine="720"/>
        <w:contextualSpacing/>
        <w:jc w:val="both"/>
        <w:rPr>
          <w:rFonts w:ascii="Times New Roman" w:hAnsi="Times New Roman"/>
          <w:color w:val="000000"/>
          <w:sz w:val="24"/>
          <w:szCs w:val="24"/>
          <w:lang w:val="ro-RO"/>
        </w:rPr>
      </w:pPr>
      <w:r w:rsidRPr="00370853">
        <w:rPr>
          <w:rFonts w:ascii="Times New Roman" w:hAnsi="Times New Roman"/>
          <w:b/>
          <w:color w:val="000000"/>
          <w:sz w:val="24"/>
          <w:szCs w:val="24"/>
          <w:lang w:val="ro-RO"/>
        </w:rPr>
        <w:t xml:space="preserve">Punct </w:t>
      </w:r>
      <w:proofErr w:type="spellStart"/>
      <w:r w:rsidRPr="00370853">
        <w:rPr>
          <w:rFonts w:ascii="Times New Roman" w:hAnsi="Times New Roman"/>
          <w:b/>
          <w:color w:val="000000"/>
          <w:sz w:val="24"/>
          <w:szCs w:val="24"/>
          <w:lang w:val="ro-RO"/>
        </w:rPr>
        <w:t>rover</w:t>
      </w:r>
      <w:proofErr w:type="spellEnd"/>
      <w:r w:rsidRPr="00370853">
        <w:rPr>
          <w:rFonts w:ascii="Times New Roman" w:hAnsi="Times New Roman"/>
          <w:b/>
          <w:color w:val="000000"/>
          <w:sz w:val="24"/>
          <w:szCs w:val="24"/>
          <w:lang w:val="ro-RO"/>
        </w:rPr>
        <w:t>:</w:t>
      </w:r>
      <w:r w:rsidRPr="00370853">
        <w:rPr>
          <w:rFonts w:ascii="Times New Roman" w:hAnsi="Times New Roman"/>
          <w:color w:val="000000"/>
          <w:sz w:val="24"/>
          <w:szCs w:val="24"/>
          <w:lang w:val="ro-RO"/>
        </w:rPr>
        <w:t xml:space="preserve"> punct în care se află mijlocul de măsurare ce urmează a fi verificat metrologic şi la care sunt aplicate corecţiile parvenite de la </w:t>
      </w:r>
      <w:proofErr w:type="spellStart"/>
      <w:r w:rsidRPr="00370853">
        <w:rPr>
          <w:rFonts w:ascii="Times New Roman" w:hAnsi="Times New Roman"/>
          <w:color w:val="000000"/>
          <w:sz w:val="24"/>
          <w:szCs w:val="24"/>
          <w:lang w:val="ro-RO"/>
        </w:rPr>
        <w:t>staţia</w:t>
      </w:r>
      <w:proofErr w:type="spellEnd"/>
      <w:r w:rsidRPr="00370853">
        <w:rPr>
          <w:rFonts w:ascii="Times New Roman" w:hAnsi="Times New Roman"/>
          <w:color w:val="000000"/>
          <w:sz w:val="24"/>
          <w:szCs w:val="24"/>
          <w:lang w:val="ro-RO"/>
        </w:rPr>
        <w:t xml:space="preserve"> de referinţă pentru calcularea coordonatelor lui.</w:t>
      </w:r>
    </w:p>
    <w:p w:rsidR="00214669" w:rsidRPr="00370853" w:rsidRDefault="009016D4" w:rsidP="009016D4">
      <w:pPr>
        <w:pStyle w:val="Heading1"/>
        <w:tabs>
          <w:tab w:val="clear" w:pos="643"/>
        </w:tabs>
        <w:spacing w:line="240" w:lineRule="atLeast"/>
        <w:ind w:left="567" w:firstLine="0"/>
        <w:jc w:val="center"/>
        <w:rPr>
          <w:sz w:val="24"/>
          <w:szCs w:val="24"/>
          <w:lang w:val="ro-RO"/>
        </w:rPr>
      </w:pPr>
      <w:r>
        <w:rPr>
          <w:sz w:val="24"/>
          <w:szCs w:val="24"/>
          <w:lang w:val="ro-RO"/>
        </w:rPr>
        <w:t xml:space="preserve">IV. </w:t>
      </w:r>
      <w:r w:rsidR="004602F6">
        <w:rPr>
          <w:sz w:val="24"/>
          <w:szCs w:val="24"/>
          <w:lang w:val="ro-RO"/>
        </w:rPr>
        <w:t>CERINŢE TEHNICE Ş</w:t>
      </w:r>
      <w:r w:rsidR="005D28F7" w:rsidRPr="00370853">
        <w:rPr>
          <w:sz w:val="24"/>
          <w:szCs w:val="24"/>
          <w:lang w:val="ro-RO"/>
        </w:rPr>
        <w:t>I METROLOGICE</w:t>
      </w:r>
    </w:p>
    <w:p w:rsidR="006A76AD" w:rsidRPr="00370853" w:rsidRDefault="00B715D9" w:rsidP="00B715D9">
      <w:pPr>
        <w:ind w:firstLine="567"/>
        <w:rPr>
          <w:sz w:val="24"/>
          <w:szCs w:val="24"/>
          <w:lang w:val="ro-RO"/>
        </w:rPr>
      </w:pPr>
      <w:r w:rsidRPr="00370853">
        <w:rPr>
          <w:rFonts w:ascii="Times New Roman" w:hAnsi="Times New Roman"/>
          <w:b/>
          <w:sz w:val="24"/>
          <w:szCs w:val="24"/>
          <w:lang w:val="ro-RO" w:eastAsia="ru-RU"/>
        </w:rPr>
        <w:t>3.</w:t>
      </w:r>
      <w:r w:rsidRPr="00370853">
        <w:rPr>
          <w:rFonts w:ascii="Times New Roman" w:hAnsi="Times New Roman"/>
          <w:sz w:val="24"/>
          <w:szCs w:val="24"/>
          <w:lang w:val="ro-RO" w:eastAsia="ru-RU"/>
        </w:rPr>
        <w:t xml:space="preserve"> </w:t>
      </w:r>
      <w:r w:rsidR="004938A9" w:rsidRPr="00370853">
        <w:rPr>
          <w:rFonts w:ascii="Times New Roman" w:hAnsi="Times New Roman"/>
          <w:sz w:val="24"/>
          <w:szCs w:val="24"/>
          <w:lang w:val="ro-RO" w:eastAsia="ru-RU"/>
        </w:rPr>
        <w:t>R</w:t>
      </w:r>
      <w:r w:rsidR="00811B90" w:rsidRPr="00370853">
        <w:rPr>
          <w:rFonts w:ascii="Times New Roman" w:hAnsi="Times New Roman"/>
          <w:sz w:val="24"/>
          <w:szCs w:val="24"/>
          <w:lang w:val="ro-RO" w:eastAsia="ru-RU"/>
        </w:rPr>
        <w:t>eceptoarel</w:t>
      </w:r>
      <w:r w:rsidR="004938A9" w:rsidRPr="00370853">
        <w:rPr>
          <w:rFonts w:ascii="Times New Roman" w:hAnsi="Times New Roman"/>
          <w:sz w:val="24"/>
          <w:szCs w:val="24"/>
          <w:lang w:val="ro-RO" w:eastAsia="ru-RU"/>
        </w:rPr>
        <w:t>e</w:t>
      </w:r>
      <w:r w:rsidR="00811B90" w:rsidRPr="00370853">
        <w:rPr>
          <w:rFonts w:ascii="Times New Roman" w:hAnsi="Times New Roman"/>
          <w:sz w:val="24"/>
          <w:szCs w:val="24"/>
          <w:lang w:val="ro-RO" w:eastAsia="ru-RU"/>
        </w:rPr>
        <w:t xml:space="preserve"> sistemulu</w:t>
      </w:r>
      <w:r w:rsidR="004938A9" w:rsidRPr="00370853">
        <w:rPr>
          <w:rFonts w:ascii="Times New Roman" w:hAnsi="Times New Roman"/>
          <w:sz w:val="24"/>
          <w:szCs w:val="24"/>
          <w:lang w:val="ro-RO" w:eastAsia="ru-RU"/>
        </w:rPr>
        <w:t>i</w:t>
      </w:r>
      <w:r w:rsidR="004602F6">
        <w:rPr>
          <w:rFonts w:ascii="Times New Roman" w:hAnsi="Times New Roman"/>
          <w:sz w:val="24"/>
          <w:szCs w:val="24"/>
          <w:lang w:val="ro-RO" w:eastAsia="ru-RU"/>
        </w:rPr>
        <w:t xml:space="preserve"> satelitar de navigaţ</w:t>
      </w:r>
      <w:r w:rsidR="00811B90" w:rsidRPr="00370853">
        <w:rPr>
          <w:rFonts w:ascii="Times New Roman" w:hAnsi="Times New Roman"/>
          <w:sz w:val="24"/>
          <w:szCs w:val="24"/>
          <w:lang w:val="ro-RO" w:eastAsia="ru-RU"/>
        </w:rPr>
        <w:t>ie</w:t>
      </w:r>
      <w:r w:rsidR="005D28F7" w:rsidRPr="00370853">
        <w:rPr>
          <w:rFonts w:ascii="Times New Roman" w:hAnsi="Times New Roman"/>
          <w:sz w:val="24"/>
          <w:szCs w:val="24"/>
          <w:lang w:val="ro-RO" w:eastAsia="ru-RU"/>
        </w:rPr>
        <w:t xml:space="preserve"> </w:t>
      </w:r>
      <w:r w:rsidR="00B25587" w:rsidRPr="00370853">
        <w:rPr>
          <w:rFonts w:ascii="Times New Roman" w:hAnsi="Times New Roman"/>
          <w:sz w:val="24"/>
          <w:szCs w:val="24"/>
          <w:lang w:val="ro-RO" w:eastAsia="ru-RU"/>
        </w:rPr>
        <w:t xml:space="preserve">globală </w:t>
      </w:r>
      <w:r w:rsidR="005D28F7" w:rsidRPr="00370853">
        <w:rPr>
          <w:rFonts w:ascii="Times New Roman" w:hAnsi="Times New Roman"/>
          <w:sz w:val="24"/>
          <w:szCs w:val="24"/>
          <w:lang w:val="ro-RO" w:eastAsia="ru-RU"/>
        </w:rPr>
        <w:t>trebuie să corespundă</w:t>
      </w:r>
      <w:r w:rsidR="004602F6">
        <w:rPr>
          <w:rFonts w:ascii="Times New Roman" w:hAnsi="Times New Roman"/>
          <w:sz w:val="24"/>
          <w:szCs w:val="24"/>
          <w:lang w:val="ro-RO" w:eastAsia="ru-RU"/>
        </w:rPr>
        <w:t xml:space="preserve"> cerinţ</w:t>
      </w:r>
      <w:r w:rsidR="00811B90" w:rsidRPr="00370853">
        <w:rPr>
          <w:rFonts w:ascii="Times New Roman" w:hAnsi="Times New Roman"/>
          <w:sz w:val="24"/>
          <w:szCs w:val="24"/>
          <w:lang w:val="ro-RO" w:eastAsia="ru-RU"/>
        </w:rPr>
        <w:t xml:space="preserve">elor  SM ISO </w:t>
      </w:r>
      <w:r w:rsidRPr="00370853">
        <w:rPr>
          <w:rFonts w:ascii="Times New Roman" w:hAnsi="Times New Roman"/>
          <w:color w:val="000000"/>
          <w:sz w:val="24"/>
          <w:szCs w:val="24"/>
          <w:lang w:val="ro-RO"/>
        </w:rPr>
        <w:t>17123-8:2016</w:t>
      </w:r>
      <w:r w:rsidR="00811B90" w:rsidRPr="00370853">
        <w:rPr>
          <w:rFonts w:ascii="Times New Roman" w:hAnsi="Times New Roman"/>
          <w:sz w:val="24"/>
          <w:szCs w:val="24"/>
          <w:lang w:val="ro-RO" w:eastAsia="ru-RU"/>
        </w:rPr>
        <w:t>.</w:t>
      </w:r>
    </w:p>
    <w:p w:rsidR="002F302F" w:rsidRPr="00370853" w:rsidRDefault="009016D4" w:rsidP="009016D4">
      <w:pPr>
        <w:pStyle w:val="Heading1"/>
        <w:tabs>
          <w:tab w:val="clear" w:pos="643"/>
        </w:tabs>
        <w:spacing w:line="240" w:lineRule="atLeast"/>
        <w:ind w:left="567" w:firstLine="0"/>
        <w:jc w:val="center"/>
        <w:rPr>
          <w:sz w:val="24"/>
          <w:szCs w:val="24"/>
          <w:lang w:val="ro-RO"/>
        </w:rPr>
      </w:pPr>
      <w:r>
        <w:rPr>
          <w:sz w:val="24"/>
          <w:szCs w:val="24"/>
          <w:lang w:val="ro-RO"/>
        </w:rPr>
        <w:lastRenderedPageBreak/>
        <w:t xml:space="preserve">V.  </w:t>
      </w:r>
      <w:r w:rsidR="004602F6">
        <w:rPr>
          <w:sz w:val="24"/>
          <w:szCs w:val="24"/>
          <w:lang w:val="ro-RO"/>
        </w:rPr>
        <w:t>MODALITĂŢ</w:t>
      </w:r>
      <w:r w:rsidR="005D28F7" w:rsidRPr="00370853">
        <w:rPr>
          <w:sz w:val="24"/>
          <w:szCs w:val="24"/>
          <w:lang w:val="ro-RO"/>
        </w:rPr>
        <w:t>I DE CONTROL METROLOGIC LEGAL</w:t>
      </w:r>
    </w:p>
    <w:p w:rsidR="002F302F" w:rsidRPr="00370853" w:rsidRDefault="00B715D9" w:rsidP="000D5790">
      <w:pPr>
        <w:shd w:val="clear" w:color="auto" w:fill="FFFFFF"/>
        <w:tabs>
          <w:tab w:val="left" w:pos="851"/>
        </w:tabs>
        <w:autoSpaceDE w:val="0"/>
        <w:autoSpaceDN w:val="0"/>
        <w:adjustRightInd w:val="0"/>
        <w:spacing w:after="120" w:line="240" w:lineRule="atLeast"/>
        <w:ind w:firstLine="630"/>
        <w:jc w:val="both"/>
        <w:rPr>
          <w:rFonts w:ascii="Times New Roman" w:hAnsi="Times New Roman"/>
          <w:color w:val="000000"/>
          <w:sz w:val="24"/>
          <w:szCs w:val="24"/>
          <w:lang w:val="ro-RO"/>
        </w:rPr>
      </w:pPr>
      <w:r w:rsidRPr="00370853">
        <w:rPr>
          <w:rFonts w:ascii="Times New Roman" w:hAnsi="Times New Roman"/>
          <w:b/>
          <w:color w:val="000000"/>
          <w:sz w:val="24"/>
          <w:szCs w:val="24"/>
          <w:lang w:val="ro-RO"/>
        </w:rPr>
        <w:t>4.</w:t>
      </w:r>
      <w:r w:rsidRPr="00370853">
        <w:rPr>
          <w:rFonts w:ascii="Times New Roman" w:hAnsi="Times New Roman"/>
          <w:color w:val="000000"/>
          <w:sz w:val="24"/>
          <w:szCs w:val="24"/>
          <w:lang w:val="ro-RO"/>
        </w:rPr>
        <w:t xml:space="preserve"> </w:t>
      </w:r>
      <w:r w:rsidR="005D28F7" w:rsidRPr="00370853">
        <w:rPr>
          <w:rFonts w:ascii="Times New Roman" w:hAnsi="Times New Roman"/>
          <w:color w:val="000000"/>
          <w:sz w:val="24"/>
          <w:szCs w:val="24"/>
          <w:lang w:val="ro-RO"/>
        </w:rPr>
        <w:t xml:space="preserve">Pentru mijloace de măsurare utilizate în calitate de </w:t>
      </w:r>
      <w:proofErr w:type="spellStart"/>
      <w:r w:rsidR="005D28F7" w:rsidRPr="00370853">
        <w:rPr>
          <w:rFonts w:ascii="Times New Roman" w:hAnsi="Times New Roman"/>
          <w:color w:val="000000"/>
          <w:sz w:val="24"/>
          <w:szCs w:val="24"/>
          <w:lang w:val="ro-RO"/>
        </w:rPr>
        <w:t>staţii</w:t>
      </w:r>
      <w:proofErr w:type="spellEnd"/>
      <w:r w:rsidR="005D28F7" w:rsidRPr="00370853">
        <w:rPr>
          <w:rFonts w:ascii="Times New Roman" w:hAnsi="Times New Roman"/>
          <w:color w:val="000000"/>
          <w:sz w:val="24"/>
          <w:szCs w:val="24"/>
          <w:lang w:val="ro-RO"/>
        </w:rPr>
        <w:t xml:space="preserve"> permanente de referinţă verificarea metrologică se efectuează în conformitate cu tabelul 1.</w:t>
      </w:r>
    </w:p>
    <w:p w:rsidR="00AC2B46" w:rsidRPr="00370853" w:rsidRDefault="002F302F" w:rsidP="00B022F5">
      <w:pPr>
        <w:keepNext/>
        <w:shd w:val="clear" w:color="auto" w:fill="FFFFFF"/>
        <w:autoSpaceDE w:val="0"/>
        <w:autoSpaceDN w:val="0"/>
        <w:adjustRightInd w:val="0"/>
        <w:spacing w:after="0" w:line="240" w:lineRule="atLeast"/>
        <w:jc w:val="right"/>
        <w:rPr>
          <w:rFonts w:ascii="Times New Roman" w:hAnsi="Times New Roman"/>
          <w:color w:val="000000"/>
          <w:sz w:val="24"/>
          <w:szCs w:val="24"/>
          <w:lang w:val="ro-RO"/>
        </w:rPr>
      </w:pPr>
      <w:r w:rsidRPr="00370853">
        <w:rPr>
          <w:rFonts w:ascii="Times New Roman" w:hAnsi="Times New Roman"/>
          <w:color w:val="000000"/>
          <w:sz w:val="24"/>
          <w:szCs w:val="24"/>
          <w:lang w:val="ro-RO"/>
        </w:rPr>
        <w:t>Tabelul 1</w:t>
      </w:r>
    </w:p>
    <w:tbl>
      <w:tblPr>
        <w:tblStyle w:val="TableGrid"/>
        <w:tblW w:w="0" w:type="auto"/>
        <w:tblLayout w:type="fixed"/>
        <w:tblLook w:val="04A0" w:firstRow="1" w:lastRow="0" w:firstColumn="1" w:lastColumn="0" w:noHBand="0" w:noVBand="1"/>
      </w:tblPr>
      <w:tblGrid>
        <w:gridCol w:w="3085"/>
        <w:gridCol w:w="1917"/>
        <w:gridCol w:w="1345"/>
        <w:gridCol w:w="1209"/>
        <w:gridCol w:w="1109"/>
        <w:gridCol w:w="1049"/>
      </w:tblGrid>
      <w:tr w:rsidR="00631FB3" w:rsidRPr="003E2EBA" w:rsidTr="004938A9">
        <w:trPr>
          <w:trHeight w:val="385"/>
        </w:trPr>
        <w:tc>
          <w:tcPr>
            <w:tcW w:w="3085" w:type="dxa"/>
            <w:vMerge w:val="restart"/>
          </w:tcPr>
          <w:p w:rsidR="00631FB3" w:rsidRPr="00370853" w:rsidRDefault="004602F6" w:rsidP="00631FB3">
            <w:pPr>
              <w:keepNext/>
              <w:autoSpaceDE w:val="0"/>
              <w:autoSpaceDN w:val="0"/>
              <w:adjustRightInd w:val="0"/>
              <w:spacing w:after="0" w:line="240" w:lineRule="atLeast"/>
              <w:rPr>
                <w:rFonts w:ascii="Times New Roman" w:hAnsi="Times New Roman"/>
                <w:b/>
                <w:color w:val="000000"/>
                <w:sz w:val="20"/>
                <w:szCs w:val="20"/>
                <w:lang w:val="ro-RO"/>
              </w:rPr>
            </w:pPr>
            <w:r>
              <w:rPr>
                <w:rFonts w:ascii="Times New Roman" w:hAnsi="Times New Roman"/>
                <w:b/>
                <w:color w:val="000000"/>
                <w:sz w:val="20"/>
                <w:szCs w:val="20"/>
                <w:lang w:val="ro-RO"/>
              </w:rPr>
              <w:t>Denumirea operaţ</w:t>
            </w:r>
            <w:r w:rsidR="005D28F7" w:rsidRPr="00370853">
              <w:rPr>
                <w:rFonts w:ascii="Times New Roman" w:hAnsi="Times New Roman"/>
                <w:b/>
                <w:color w:val="000000"/>
                <w:sz w:val="20"/>
                <w:szCs w:val="20"/>
                <w:lang w:val="ro-RO"/>
              </w:rPr>
              <w:t>iei</w:t>
            </w:r>
          </w:p>
        </w:tc>
        <w:tc>
          <w:tcPr>
            <w:tcW w:w="1917" w:type="dxa"/>
            <w:vMerge w:val="restart"/>
          </w:tcPr>
          <w:p w:rsidR="00631FB3" w:rsidRPr="00370853" w:rsidRDefault="004602F6" w:rsidP="00631FB3">
            <w:pPr>
              <w:keepNext/>
              <w:autoSpaceDE w:val="0"/>
              <w:autoSpaceDN w:val="0"/>
              <w:adjustRightInd w:val="0"/>
              <w:spacing w:after="0" w:line="240" w:lineRule="atLeast"/>
              <w:rPr>
                <w:rFonts w:ascii="Times New Roman" w:hAnsi="Times New Roman"/>
                <w:b/>
                <w:color w:val="000000"/>
                <w:sz w:val="20"/>
                <w:szCs w:val="20"/>
                <w:lang w:val="ro-RO"/>
              </w:rPr>
            </w:pPr>
            <w:proofErr w:type="spellStart"/>
            <w:r>
              <w:rPr>
                <w:rFonts w:ascii="Times New Roman" w:hAnsi="Times New Roman"/>
                <w:b/>
                <w:color w:val="000000"/>
                <w:sz w:val="20"/>
                <w:szCs w:val="20"/>
                <w:lang w:val="ro-RO"/>
              </w:rPr>
              <w:t>Operaţ</w:t>
            </w:r>
            <w:r w:rsidR="005D28F7" w:rsidRPr="00370853">
              <w:rPr>
                <w:rFonts w:ascii="Times New Roman" w:hAnsi="Times New Roman"/>
                <w:b/>
                <w:color w:val="000000"/>
                <w:sz w:val="20"/>
                <w:szCs w:val="20"/>
                <w:lang w:val="ro-RO"/>
              </w:rPr>
              <w:t>ia</w:t>
            </w:r>
            <w:proofErr w:type="spellEnd"/>
            <w:r w:rsidR="005D28F7" w:rsidRPr="00370853">
              <w:rPr>
                <w:rFonts w:ascii="Times New Roman" w:hAnsi="Times New Roman"/>
                <w:b/>
                <w:color w:val="000000"/>
                <w:sz w:val="20"/>
                <w:szCs w:val="20"/>
                <w:lang w:val="ro-RO"/>
              </w:rPr>
              <w:t>/numărul punctului din capitolul 11) „Efectuarea verificării”</w:t>
            </w:r>
          </w:p>
        </w:tc>
        <w:tc>
          <w:tcPr>
            <w:tcW w:w="4712" w:type="dxa"/>
            <w:gridSpan w:val="4"/>
          </w:tcPr>
          <w:p w:rsidR="006A76AD" w:rsidRPr="00370853" w:rsidRDefault="004602F6">
            <w:pPr>
              <w:keepNext/>
              <w:autoSpaceDE w:val="0"/>
              <w:autoSpaceDN w:val="0"/>
              <w:adjustRightInd w:val="0"/>
              <w:spacing w:after="0" w:line="240" w:lineRule="atLeast"/>
              <w:jc w:val="center"/>
              <w:rPr>
                <w:rFonts w:ascii="Times New Roman" w:hAnsi="Times New Roman"/>
                <w:b/>
                <w:color w:val="000000"/>
                <w:sz w:val="20"/>
                <w:szCs w:val="20"/>
                <w:lang w:val="ro-RO"/>
              </w:rPr>
            </w:pPr>
            <w:r>
              <w:rPr>
                <w:rFonts w:ascii="Times New Roman" w:hAnsi="Times New Roman"/>
                <w:b/>
                <w:color w:val="000000"/>
                <w:sz w:val="20"/>
                <w:szCs w:val="20"/>
                <w:lang w:val="ro-RO"/>
              </w:rPr>
              <w:t>Modalităţ</w:t>
            </w:r>
            <w:r w:rsidR="005D28F7" w:rsidRPr="00370853">
              <w:rPr>
                <w:rFonts w:ascii="Times New Roman" w:hAnsi="Times New Roman"/>
                <w:b/>
                <w:color w:val="000000"/>
                <w:sz w:val="20"/>
                <w:szCs w:val="20"/>
                <w:lang w:val="ro-RO"/>
              </w:rPr>
              <w:t>i de control metrologic legal</w:t>
            </w:r>
          </w:p>
        </w:tc>
      </w:tr>
      <w:tr w:rsidR="00631FB3" w:rsidRPr="00370853" w:rsidTr="004938A9">
        <w:trPr>
          <w:trHeight w:val="318"/>
        </w:trPr>
        <w:tc>
          <w:tcPr>
            <w:tcW w:w="3085" w:type="dxa"/>
            <w:vMerge/>
          </w:tcPr>
          <w:p w:rsidR="00631FB3" w:rsidRPr="00370853" w:rsidRDefault="00631FB3" w:rsidP="00631FB3">
            <w:pPr>
              <w:keepNext/>
              <w:autoSpaceDE w:val="0"/>
              <w:autoSpaceDN w:val="0"/>
              <w:adjustRightInd w:val="0"/>
              <w:spacing w:after="0" w:line="240" w:lineRule="atLeast"/>
              <w:rPr>
                <w:rFonts w:ascii="Times New Roman" w:hAnsi="Times New Roman"/>
                <w:b/>
                <w:color w:val="000000"/>
                <w:sz w:val="20"/>
                <w:szCs w:val="20"/>
                <w:lang w:val="ro-RO"/>
              </w:rPr>
            </w:pPr>
          </w:p>
        </w:tc>
        <w:tc>
          <w:tcPr>
            <w:tcW w:w="1917" w:type="dxa"/>
            <w:vMerge/>
          </w:tcPr>
          <w:p w:rsidR="00631FB3" w:rsidRPr="00370853" w:rsidRDefault="00631FB3" w:rsidP="00631FB3">
            <w:pPr>
              <w:keepNext/>
              <w:autoSpaceDE w:val="0"/>
              <w:autoSpaceDN w:val="0"/>
              <w:adjustRightInd w:val="0"/>
              <w:spacing w:after="0" w:line="240" w:lineRule="atLeast"/>
              <w:rPr>
                <w:rFonts w:ascii="Times New Roman" w:hAnsi="Times New Roman"/>
                <w:b/>
                <w:color w:val="000000"/>
                <w:sz w:val="20"/>
                <w:szCs w:val="20"/>
                <w:lang w:val="ro-RO"/>
              </w:rPr>
            </w:pPr>
          </w:p>
        </w:tc>
        <w:tc>
          <w:tcPr>
            <w:tcW w:w="1345" w:type="dxa"/>
            <w:vMerge w:val="restart"/>
          </w:tcPr>
          <w:p w:rsidR="006A76AD" w:rsidRPr="00370853" w:rsidRDefault="005D28F7">
            <w:pPr>
              <w:keepNext/>
              <w:autoSpaceDE w:val="0"/>
              <w:autoSpaceDN w:val="0"/>
              <w:adjustRightInd w:val="0"/>
              <w:spacing w:after="0" w:line="240" w:lineRule="atLeast"/>
              <w:jc w:val="center"/>
              <w:rPr>
                <w:rFonts w:ascii="Times New Roman" w:hAnsi="Times New Roman"/>
                <w:b/>
                <w:color w:val="000000"/>
                <w:sz w:val="20"/>
                <w:szCs w:val="20"/>
                <w:lang w:val="ro-RO"/>
              </w:rPr>
            </w:pPr>
            <w:r w:rsidRPr="00370853">
              <w:rPr>
                <w:rFonts w:ascii="Times New Roman" w:hAnsi="Times New Roman"/>
                <w:b/>
                <w:color w:val="000000"/>
                <w:sz w:val="20"/>
                <w:szCs w:val="20"/>
                <w:lang w:val="ro-RO"/>
              </w:rPr>
              <w:t>Aprobare de model</w:t>
            </w:r>
          </w:p>
        </w:tc>
        <w:tc>
          <w:tcPr>
            <w:tcW w:w="3367" w:type="dxa"/>
            <w:gridSpan w:val="3"/>
          </w:tcPr>
          <w:p w:rsidR="006A76AD" w:rsidRPr="00370853" w:rsidRDefault="005D28F7">
            <w:pPr>
              <w:keepNext/>
              <w:autoSpaceDE w:val="0"/>
              <w:autoSpaceDN w:val="0"/>
              <w:adjustRightInd w:val="0"/>
              <w:spacing w:after="0" w:line="240" w:lineRule="atLeast"/>
              <w:jc w:val="center"/>
              <w:rPr>
                <w:rFonts w:ascii="Times New Roman" w:hAnsi="Times New Roman"/>
                <w:b/>
                <w:color w:val="000000"/>
                <w:sz w:val="20"/>
                <w:szCs w:val="20"/>
                <w:lang w:val="ro-RO"/>
              </w:rPr>
            </w:pPr>
            <w:r w:rsidRPr="00370853">
              <w:rPr>
                <w:rFonts w:ascii="Times New Roman" w:hAnsi="Times New Roman"/>
                <w:b/>
                <w:color w:val="000000"/>
                <w:sz w:val="20"/>
                <w:szCs w:val="20"/>
                <w:lang w:val="ro-RO"/>
              </w:rPr>
              <w:t>Verificarea metrologică</w:t>
            </w:r>
          </w:p>
        </w:tc>
      </w:tr>
      <w:tr w:rsidR="00631FB3" w:rsidRPr="00370853" w:rsidTr="004938A9">
        <w:trPr>
          <w:trHeight w:val="670"/>
        </w:trPr>
        <w:tc>
          <w:tcPr>
            <w:tcW w:w="3085" w:type="dxa"/>
            <w:vMerge/>
          </w:tcPr>
          <w:p w:rsidR="00631FB3" w:rsidRPr="00370853" w:rsidRDefault="00631FB3" w:rsidP="00631FB3">
            <w:pPr>
              <w:keepNext/>
              <w:autoSpaceDE w:val="0"/>
              <w:autoSpaceDN w:val="0"/>
              <w:adjustRightInd w:val="0"/>
              <w:spacing w:after="0" w:line="240" w:lineRule="atLeast"/>
              <w:rPr>
                <w:rFonts w:ascii="Times New Roman" w:hAnsi="Times New Roman"/>
                <w:b/>
                <w:color w:val="000000"/>
                <w:sz w:val="20"/>
                <w:szCs w:val="20"/>
                <w:lang w:val="ro-RO"/>
              </w:rPr>
            </w:pPr>
          </w:p>
        </w:tc>
        <w:tc>
          <w:tcPr>
            <w:tcW w:w="1917" w:type="dxa"/>
            <w:vMerge/>
          </w:tcPr>
          <w:p w:rsidR="00631FB3" w:rsidRPr="00370853" w:rsidRDefault="00631FB3" w:rsidP="00631FB3">
            <w:pPr>
              <w:keepNext/>
              <w:autoSpaceDE w:val="0"/>
              <w:autoSpaceDN w:val="0"/>
              <w:adjustRightInd w:val="0"/>
              <w:spacing w:after="0" w:line="240" w:lineRule="atLeast"/>
              <w:rPr>
                <w:rFonts w:ascii="Times New Roman" w:hAnsi="Times New Roman"/>
                <w:b/>
                <w:color w:val="000000"/>
                <w:sz w:val="20"/>
                <w:szCs w:val="20"/>
                <w:lang w:val="ro-RO"/>
              </w:rPr>
            </w:pPr>
          </w:p>
        </w:tc>
        <w:tc>
          <w:tcPr>
            <w:tcW w:w="1345" w:type="dxa"/>
            <w:vMerge/>
          </w:tcPr>
          <w:p w:rsidR="00631FB3" w:rsidRPr="00370853" w:rsidRDefault="00631FB3" w:rsidP="00631FB3">
            <w:pPr>
              <w:keepNext/>
              <w:autoSpaceDE w:val="0"/>
              <w:autoSpaceDN w:val="0"/>
              <w:adjustRightInd w:val="0"/>
              <w:spacing w:after="0" w:line="240" w:lineRule="atLeast"/>
              <w:rPr>
                <w:rFonts w:ascii="Times New Roman" w:hAnsi="Times New Roman"/>
                <w:b/>
                <w:color w:val="000000"/>
                <w:sz w:val="20"/>
                <w:szCs w:val="20"/>
                <w:lang w:val="ro-RO"/>
              </w:rPr>
            </w:pPr>
          </w:p>
        </w:tc>
        <w:tc>
          <w:tcPr>
            <w:tcW w:w="1209" w:type="dxa"/>
          </w:tcPr>
          <w:p w:rsidR="006A76AD" w:rsidRPr="00370853" w:rsidRDefault="004602F6">
            <w:pPr>
              <w:keepNext/>
              <w:autoSpaceDE w:val="0"/>
              <w:autoSpaceDN w:val="0"/>
              <w:adjustRightInd w:val="0"/>
              <w:spacing w:after="0" w:line="240" w:lineRule="atLeast"/>
              <w:jc w:val="center"/>
              <w:rPr>
                <w:rFonts w:ascii="Times New Roman" w:hAnsi="Times New Roman"/>
                <w:b/>
                <w:color w:val="000000"/>
                <w:sz w:val="20"/>
                <w:szCs w:val="20"/>
                <w:lang w:val="ro-RO"/>
              </w:rPr>
            </w:pPr>
            <w:r>
              <w:rPr>
                <w:rFonts w:ascii="Times New Roman" w:hAnsi="Times New Roman"/>
                <w:b/>
                <w:color w:val="000000"/>
                <w:sz w:val="20"/>
                <w:szCs w:val="20"/>
                <w:lang w:val="ro-RO"/>
              </w:rPr>
              <w:t>Iniţ</w:t>
            </w:r>
            <w:r w:rsidR="005D28F7" w:rsidRPr="00370853">
              <w:rPr>
                <w:rFonts w:ascii="Times New Roman" w:hAnsi="Times New Roman"/>
                <w:b/>
                <w:color w:val="000000"/>
                <w:sz w:val="20"/>
                <w:szCs w:val="20"/>
                <w:lang w:val="ro-RO"/>
              </w:rPr>
              <w:t>ială</w:t>
            </w:r>
          </w:p>
        </w:tc>
        <w:tc>
          <w:tcPr>
            <w:tcW w:w="1109" w:type="dxa"/>
          </w:tcPr>
          <w:p w:rsidR="006A76AD" w:rsidRPr="00370853" w:rsidRDefault="005D28F7">
            <w:pPr>
              <w:keepNext/>
              <w:autoSpaceDE w:val="0"/>
              <w:autoSpaceDN w:val="0"/>
              <w:adjustRightInd w:val="0"/>
              <w:spacing w:after="0" w:line="240" w:lineRule="atLeast"/>
              <w:jc w:val="center"/>
              <w:rPr>
                <w:rFonts w:ascii="Times New Roman" w:hAnsi="Times New Roman"/>
                <w:b/>
                <w:color w:val="000000"/>
                <w:sz w:val="20"/>
                <w:szCs w:val="20"/>
                <w:lang w:val="ro-RO"/>
              </w:rPr>
            </w:pPr>
            <w:r w:rsidRPr="00370853">
              <w:rPr>
                <w:rFonts w:ascii="Times New Roman" w:hAnsi="Times New Roman"/>
                <w:b/>
                <w:color w:val="000000"/>
                <w:sz w:val="20"/>
                <w:szCs w:val="20"/>
                <w:lang w:val="ro-RO"/>
              </w:rPr>
              <w:t>periodică</w:t>
            </w:r>
          </w:p>
        </w:tc>
        <w:tc>
          <w:tcPr>
            <w:tcW w:w="1049" w:type="dxa"/>
          </w:tcPr>
          <w:p w:rsidR="006A76AD" w:rsidRPr="00370853" w:rsidRDefault="005D28F7">
            <w:pPr>
              <w:keepNext/>
              <w:autoSpaceDE w:val="0"/>
              <w:autoSpaceDN w:val="0"/>
              <w:adjustRightInd w:val="0"/>
              <w:spacing w:after="0" w:line="240" w:lineRule="atLeast"/>
              <w:jc w:val="center"/>
              <w:rPr>
                <w:rFonts w:ascii="Times New Roman" w:hAnsi="Times New Roman"/>
                <w:b/>
                <w:color w:val="000000"/>
                <w:sz w:val="20"/>
                <w:szCs w:val="20"/>
                <w:lang w:val="ro-RO"/>
              </w:rPr>
            </w:pPr>
            <w:r w:rsidRPr="00370853">
              <w:rPr>
                <w:rFonts w:ascii="Times New Roman" w:hAnsi="Times New Roman"/>
                <w:b/>
                <w:color w:val="000000"/>
                <w:sz w:val="20"/>
                <w:szCs w:val="20"/>
                <w:lang w:val="ro-RO"/>
              </w:rPr>
              <w:t>După reparare</w:t>
            </w:r>
          </w:p>
        </w:tc>
      </w:tr>
      <w:tr w:rsidR="00631FB3" w:rsidRPr="00370853" w:rsidTr="004938A9">
        <w:tc>
          <w:tcPr>
            <w:tcW w:w="3085" w:type="dxa"/>
          </w:tcPr>
          <w:p w:rsidR="00631FB3" w:rsidRPr="00370853" w:rsidRDefault="005D28F7" w:rsidP="00631FB3">
            <w:pPr>
              <w:keepNext/>
              <w:autoSpaceDE w:val="0"/>
              <w:autoSpaceDN w:val="0"/>
              <w:adjustRightInd w:val="0"/>
              <w:spacing w:after="0" w:line="240" w:lineRule="atLeast"/>
              <w:rPr>
                <w:rFonts w:ascii="Times New Roman" w:hAnsi="Times New Roman"/>
                <w:color w:val="000000"/>
                <w:sz w:val="20"/>
                <w:szCs w:val="20"/>
                <w:lang w:val="ro-RO"/>
              </w:rPr>
            </w:pPr>
            <w:r w:rsidRPr="00370853">
              <w:rPr>
                <w:rFonts w:ascii="Times New Roman" w:hAnsi="Times New Roman"/>
                <w:color w:val="000000"/>
                <w:sz w:val="20"/>
                <w:szCs w:val="20"/>
                <w:lang w:val="ro-RO"/>
              </w:rPr>
              <w:t>Examinarea aspectului exterior</w:t>
            </w:r>
          </w:p>
        </w:tc>
        <w:tc>
          <w:tcPr>
            <w:tcW w:w="1917" w:type="dxa"/>
          </w:tcPr>
          <w:p w:rsidR="00631FB3" w:rsidRPr="00370853" w:rsidRDefault="00B25587" w:rsidP="00085BB3">
            <w:pPr>
              <w:keepNext/>
              <w:autoSpaceDE w:val="0"/>
              <w:autoSpaceDN w:val="0"/>
              <w:adjustRightInd w:val="0"/>
              <w:spacing w:after="0" w:line="240" w:lineRule="atLeast"/>
              <w:jc w:val="center"/>
              <w:rPr>
                <w:rFonts w:ascii="Times New Roman" w:hAnsi="Times New Roman"/>
                <w:color w:val="000000"/>
                <w:sz w:val="20"/>
                <w:szCs w:val="20"/>
                <w:lang w:val="ro-RO"/>
              </w:rPr>
            </w:pPr>
            <w:r w:rsidRPr="00370853">
              <w:rPr>
                <w:rFonts w:ascii="Times New Roman" w:hAnsi="Times New Roman"/>
                <w:color w:val="000000"/>
                <w:sz w:val="20"/>
                <w:szCs w:val="20"/>
                <w:lang w:val="ro-RO"/>
              </w:rPr>
              <w:t>18</w:t>
            </w:r>
          </w:p>
        </w:tc>
        <w:tc>
          <w:tcPr>
            <w:tcW w:w="1345" w:type="dxa"/>
          </w:tcPr>
          <w:p w:rsidR="00631FB3" w:rsidRPr="00370853" w:rsidRDefault="004938A9" w:rsidP="004938A9">
            <w:pPr>
              <w:keepNext/>
              <w:autoSpaceDE w:val="0"/>
              <w:autoSpaceDN w:val="0"/>
              <w:adjustRightInd w:val="0"/>
              <w:spacing w:after="0" w:line="240" w:lineRule="atLeast"/>
              <w:jc w:val="center"/>
              <w:rPr>
                <w:rFonts w:ascii="Times New Roman" w:hAnsi="Times New Roman"/>
                <w:color w:val="000000"/>
                <w:sz w:val="20"/>
                <w:szCs w:val="20"/>
                <w:lang w:val="ro-RO"/>
              </w:rPr>
            </w:pPr>
            <w:r w:rsidRPr="00370853">
              <w:rPr>
                <w:rFonts w:ascii="Times New Roman" w:hAnsi="Times New Roman"/>
                <w:color w:val="000000"/>
                <w:sz w:val="20"/>
                <w:szCs w:val="20"/>
                <w:lang w:val="ro-RO"/>
              </w:rPr>
              <w:t>nu</w:t>
            </w:r>
          </w:p>
        </w:tc>
        <w:tc>
          <w:tcPr>
            <w:tcW w:w="1209" w:type="dxa"/>
          </w:tcPr>
          <w:p w:rsidR="006A76AD" w:rsidRPr="00370853" w:rsidRDefault="005D28F7">
            <w:pPr>
              <w:keepNext/>
              <w:autoSpaceDE w:val="0"/>
              <w:autoSpaceDN w:val="0"/>
              <w:adjustRightInd w:val="0"/>
              <w:spacing w:after="0" w:line="240" w:lineRule="atLeast"/>
              <w:jc w:val="center"/>
              <w:rPr>
                <w:rFonts w:ascii="Times New Roman" w:hAnsi="Times New Roman"/>
                <w:color w:val="000000"/>
                <w:sz w:val="20"/>
                <w:szCs w:val="20"/>
                <w:lang w:val="ro-RO"/>
              </w:rPr>
            </w:pPr>
            <w:r w:rsidRPr="00370853">
              <w:rPr>
                <w:rFonts w:ascii="Times New Roman" w:hAnsi="Times New Roman"/>
                <w:color w:val="000000"/>
                <w:sz w:val="20"/>
                <w:szCs w:val="20"/>
                <w:lang w:val="ro-RO"/>
              </w:rPr>
              <w:t>da</w:t>
            </w:r>
          </w:p>
        </w:tc>
        <w:tc>
          <w:tcPr>
            <w:tcW w:w="1109" w:type="dxa"/>
          </w:tcPr>
          <w:p w:rsidR="006A76AD" w:rsidRPr="00370853" w:rsidRDefault="005D28F7">
            <w:pPr>
              <w:keepNext/>
              <w:autoSpaceDE w:val="0"/>
              <w:autoSpaceDN w:val="0"/>
              <w:adjustRightInd w:val="0"/>
              <w:spacing w:after="0" w:line="240" w:lineRule="atLeast"/>
              <w:jc w:val="center"/>
              <w:rPr>
                <w:rFonts w:ascii="Times New Roman" w:hAnsi="Times New Roman"/>
                <w:color w:val="000000"/>
                <w:sz w:val="20"/>
                <w:szCs w:val="20"/>
                <w:lang w:val="ro-RO"/>
              </w:rPr>
            </w:pPr>
            <w:r w:rsidRPr="00370853">
              <w:rPr>
                <w:rFonts w:ascii="Times New Roman" w:hAnsi="Times New Roman"/>
                <w:color w:val="000000"/>
                <w:sz w:val="20"/>
                <w:szCs w:val="20"/>
                <w:lang w:val="ro-RO"/>
              </w:rPr>
              <w:t>da</w:t>
            </w:r>
          </w:p>
        </w:tc>
        <w:tc>
          <w:tcPr>
            <w:tcW w:w="1049" w:type="dxa"/>
          </w:tcPr>
          <w:p w:rsidR="006A76AD" w:rsidRPr="00370853" w:rsidRDefault="005D28F7">
            <w:pPr>
              <w:keepNext/>
              <w:autoSpaceDE w:val="0"/>
              <w:autoSpaceDN w:val="0"/>
              <w:adjustRightInd w:val="0"/>
              <w:spacing w:after="0" w:line="240" w:lineRule="atLeast"/>
              <w:jc w:val="center"/>
              <w:rPr>
                <w:rFonts w:ascii="Times New Roman" w:hAnsi="Times New Roman"/>
                <w:color w:val="000000"/>
                <w:sz w:val="20"/>
                <w:szCs w:val="20"/>
                <w:lang w:val="ro-RO"/>
              </w:rPr>
            </w:pPr>
            <w:r w:rsidRPr="00370853">
              <w:rPr>
                <w:rFonts w:ascii="Times New Roman" w:hAnsi="Times New Roman"/>
                <w:color w:val="000000"/>
                <w:sz w:val="20"/>
                <w:szCs w:val="20"/>
                <w:lang w:val="ro-RO"/>
              </w:rPr>
              <w:t>da</w:t>
            </w:r>
          </w:p>
        </w:tc>
      </w:tr>
      <w:tr w:rsidR="00631FB3" w:rsidRPr="00370853" w:rsidTr="004938A9">
        <w:tc>
          <w:tcPr>
            <w:tcW w:w="3085" w:type="dxa"/>
          </w:tcPr>
          <w:p w:rsidR="00631FB3" w:rsidRPr="00370853" w:rsidRDefault="005D28F7" w:rsidP="00631FB3">
            <w:pPr>
              <w:keepNext/>
              <w:autoSpaceDE w:val="0"/>
              <w:autoSpaceDN w:val="0"/>
              <w:adjustRightInd w:val="0"/>
              <w:spacing w:after="0" w:line="240" w:lineRule="atLeast"/>
              <w:rPr>
                <w:rFonts w:ascii="Times New Roman" w:hAnsi="Times New Roman"/>
                <w:color w:val="000000"/>
                <w:sz w:val="20"/>
                <w:szCs w:val="20"/>
                <w:lang w:val="ro-RO"/>
              </w:rPr>
            </w:pPr>
            <w:r w:rsidRPr="00370853">
              <w:rPr>
                <w:rFonts w:ascii="Times New Roman" w:hAnsi="Times New Roman"/>
                <w:color w:val="000000"/>
                <w:sz w:val="20"/>
                <w:szCs w:val="20"/>
                <w:lang w:val="ro-RO"/>
              </w:rPr>
              <w:t xml:space="preserve">Încercarea </w:t>
            </w:r>
          </w:p>
        </w:tc>
        <w:tc>
          <w:tcPr>
            <w:tcW w:w="1917" w:type="dxa"/>
          </w:tcPr>
          <w:p w:rsidR="00631FB3" w:rsidRPr="00370853" w:rsidRDefault="00B25587" w:rsidP="00085BB3">
            <w:pPr>
              <w:keepNext/>
              <w:autoSpaceDE w:val="0"/>
              <w:autoSpaceDN w:val="0"/>
              <w:adjustRightInd w:val="0"/>
              <w:spacing w:after="0" w:line="240" w:lineRule="atLeast"/>
              <w:jc w:val="center"/>
              <w:rPr>
                <w:rFonts w:ascii="Times New Roman" w:hAnsi="Times New Roman"/>
                <w:color w:val="000000"/>
                <w:sz w:val="20"/>
                <w:szCs w:val="20"/>
                <w:lang w:val="ro-RO"/>
              </w:rPr>
            </w:pPr>
            <w:r w:rsidRPr="00370853">
              <w:rPr>
                <w:rFonts w:ascii="Times New Roman" w:hAnsi="Times New Roman"/>
                <w:color w:val="000000"/>
                <w:sz w:val="20"/>
                <w:szCs w:val="20"/>
                <w:lang w:val="ro-RO"/>
              </w:rPr>
              <w:t xml:space="preserve">19 </w:t>
            </w:r>
          </w:p>
        </w:tc>
        <w:tc>
          <w:tcPr>
            <w:tcW w:w="1345" w:type="dxa"/>
          </w:tcPr>
          <w:p w:rsidR="00631FB3" w:rsidRPr="00370853" w:rsidRDefault="004938A9" w:rsidP="004938A9">
            <w:pPr>
              <w:keepNext/>
              <w:autoSpaceDE w:val="0"/>
              <w:autoSpaceDN w:val="0"/>
              <w:adjustRightInd w:val="0"/>
              <w:spacing w:after="0" w:line="240" w:lineRule="atLeast"/>
              <w:jc w:val="center"/>
              <w:rPr>
                <w:rFonts w:ascii="Times New Roman" w:hAnsi="Times New Roman"/>
                <w:color w:val="000000"/>
                <w:sz w:val="20"/>
                <w:szCs w:val="20"/>
                <w:lang w:val="ro-RO"/>
              </w:rPr>
            </w:pPr>
            <w:r w:rsidRPr="00370853">
              <w:rPr>
                <w:rFonts w:ascii="Times New Roman" w:hAnsi="Times New Roman"/>
                <w:color w:val="000000"/>
                <w:sz w:val="20"/>
                <w:szCs w:val="20"/>
                <w:lang w:val="ro-RO"/>
              </w:rPr>
              <w:t>nu</w:t>
            </w:r>
          </w:p>
        </w:tc>
        <w:tc>
          <w:tcPr>
            <w:tcW w:w="1209" w:type="dxa"/>
          </w:tcPr>
          <w:p w:rsidR="006A76AD" w:rsidRPr="00370853" w:rsidRDefault="005D28F7">
            <w:pPr>
              <w:keepNext/>
              <w:autoSpaceDE w:val="0"/>
              <w:autoSpaceDN w:val="0"/>
              <w:adjustRightInd w:val="0"/>
              <w:spacing w:after="0" w:line="240" w:lineRule="atLeast"/>
              <w:jc w:val="center"/>
              <w:rPr>
                <w:rFonts w:ascii="Times New Roman" w:hAnsi="Times New Roman"/>
                <w:color w:val="000000"/>
                <w:sz w:val="20"/>
                <w:szCs w:val="20"/>
                <w:lang w:val="ro-RO"/>
              </w:rPr>
            </w:pPr>
            <w:r w:rsidRPr="00370853">
              <w:rPr>
                <w:rFonts w:ascii="Times New Roman" w:hAnsi="Times New Roman"/>
                <w:color w:val="000000"/>
                <w:sz w:val="20"/>
                <w:szCs w:val="20"/>
                <w:lang w:val="ro-RO"/>
              </w:rPr>
              <w:t>da</w:t>
            </w:r>
          </w:p>
        </w:tc>
        <w:tc>
          <w:tcPr>
            <w:tcW w:w="1109" w:type="dxa"/>
          </w:tcPr>
          <w:p w:rsidR="006A76AD" w:rsidRPr="00370853" w:rsidRDefault="005D28F7">
            <w:pPr>
              <w:keepNext/>
              <w:autoSpaceDE w:val="0"/>
              <w:autoSpaceDN w:val="0"/>
              <w:adjustRightInd w:val="0"/>
              <w:spacing w:after="0" w:line="240" w:lineRule="atLeast"/>
              <w:jc w:val="center"/>
              <w:rPr>
                <w:rFonts w:ascii="Times New Roman" w:hAnsi="Times New Roman"/>
                <w:color w:val="000000"/>
                <w:sz w:val="20"/>
                <w:szCs w:val="20"/>
                <w:lang w:val="ro-RO"/>
              </w:rPr>
            </w:pPr>
            <w:r w:rsidRPr="00370853">
              <w:rPr>
                <w:rFonts w:ascii="Times New Roman" w:hAnsi="Times New Roman"/>
                <w:color w:val="000000"/>
                <w:sz w:val="20"/>
                <w:szCs w:val="20"/>
                <w:lang w:val="ro-RO"/>
              </w:rPr>
              <w:t>da</w:t>
            </w:r>
          </w:p>
        </w:tc>
        <w:tc>
          <w:tcPr>
            <w:tcW w:w="1049" w:type="dxa"/>
          </w:tcPr>
          <w:p w:rsidR="006A76AD" w:rsidRPr="00370853" w:rsidRDefault="005D28F7">
            <w:pPr>
              <w:keepNext/>
              <w:autoSpaceDE w:val="0"/>
              <w:autoSpaceDN w:val="0"/>
              <w:adjustRightInd w:val="0"/>
              <w:spacing w:after="0" w:line="240" w:lineRule="atLeast"/>
              <w:jc w:val="center"/>
              <w:rPr>
                <w:rFonts w:ascii="Times New Roman" w:hAnsi="Times New Roman"/>
                <w:color w:val="000000"/>
                <w:sz w:val="20"/>
                <w:szCs w:val="20"/>
                <w:lang w:val="ro-RO"/>
              </w:rPr>
            </w:pPr>
            <w:r w:rsidRPr="00370853">
              <w:rPr>
                <w:rFonts w:ascii="Times New Roman" w:hAnsi="Times New Roman"/>
                <w:color w:val="000000"/>
                <w:sz w:val="20"/>
                <w:szCs w:val="20"/>
                <w:lang w:val="ro-RO"/>
              </w:rPr>
              <w:t>da</w:t>
            </w:r>
          </w:p>
        </w:tc>
      </w:tr>
      <w:tr w:rsidR="00631FB3" w:rsidRPr="00370853" w:rsidTr="004938A9">
        <w:tc>
          <w:tcPr>
            <w:tcW w:w="3085" w:type="dxa"/>
          </w:tcPr>
          <w:p w:rsidR="00631FB3" w:rsidRPr="00370853" w:rsidRDefault="005D28F7" w:rsidP="004938A9">
            <w:pPr>
              <w:keepNext/>
              <w:autoSpaceDE w:val="0"/>
              <w:autoSpaceDN w:val="0"/>
              <w:adjustRightInd w:val="0"/>
              <w:spacing w:after="0" w:line="240" w:lineRule="atLeast"/>
              <w:rPr>
                <w:rFonts w:ascii="Times New Roman" w:hAnsi="Times New Roman"/>
                <w:color w:val="000000"/>
                <w:sz w:val="20"/>
                <w:szCs w:val="20"/>
                <w:lang w:val="ro-RO"/>
              </w:rPr>
            </w:pPr>
            <w:r w:rsidRPr="00370853">
              <w:rPr>
                <w:rFonts w:ascii="Times New Roman" w:hAnsi="Times New Roman"/>
                <w:color w:val="000000"/>
                <w:sz w:val="20"/>
                <w:szCs w:val="20"/>
                <w:lang w:val="ro-RO"/>
              </w:rPr>
              <w:t>Determinarea erorii de măsurare a coordonatelor în regim static pentru sta</w:t>
            </w:r>
            <w:r w:rsidR="004602F6">
              <w:rPr>
                <w:rFonts w:ascii="Times New Roman" w:hAnsi="Times New Roman"/>
                <w:color w:val="000000"/>
                <w:sz w:val="20"/>
                <w:szCs w:val="20"/>
                <w:lang w:val="ro-RO"/>
              </w:rPr>
              <w:t>ţ</w:t>
            </w:r>
            <w:r w:rsidRPr="00370853">
              <w:rPr>
                <w:rFonts w:ascii="Times New Roman" w:hAnsi="Times New Roman"/>
                <w:color w:val="000000"/>
                <w:sz w:val="20"/>
                <w:szCs w:val="20"/>
                <w:lang w:val="ro-RO"/>
              </w:rPr>
              <w:t>iile permanente (de operare continuă)</w:t>
            </w:r>
          </w:p>
        </w:tc>
        <w:tc>
          <w:tcPr>
            <w:tcW w:w="1917" w:type="dxa"/>
          </w:tcPr>
          <w:p w:rsidR="00631FB3" w:rsidRPr="00370853" w:rsidRDefault="00B25587" w:rsidP="00085BB3">
            <w:pPr>
              <w:keepNext/>
              <w:autoSpaceDE w:val="0"/>
              <w:autoSpaceDN w:val="0"/>
              <w:adjustRightInd w:val="0"/>
              <w:spacing w:after="0" w:line="240" w:lineRule="atLeast"/>
              <w:jc w:val="center"/>
              <w:rPr>
                <w:rFonts w:ascii="Times New Roman" w:hAnsi="Times New Roman"/>
                <w:color w:val="000000"/>
                <w:sz w:val="20"/>
                <w:szCs w:val="20"/>
                <w:lang w:val="ro-RO"/>
              </w:rPr>
            </w:pPr>
            <w:r w:rsidRPr="00370853">
              <w:rPr>
                <w:rFonts w:ascii="Times New Roman" w:hAnsi="Times New Roman"/>
                <w:color w:val="000000"/>
                <w:sz w:val="20"/>
                <w:szCs w:val="20"/>
                <w:lang w:val="ro-RO"/>
              </w:rPr>
              <w:t>20</w:t>
            </w:r>
          </w:p>
        </w:tc>
        <w:tc>
          <w:tcPr>
            <w:tcW w:w="1345" w:type="dxa"/>
          </w:tcPr>
          <w:p w:rsidR="00631FB3" w:rsidRPr="00370853" w:rsidRDefault="004938A9" w:rsidP="004938A9">
            <w:pPr>
              <w:keepNext/>
              <w:autoSpaceDE w:val="0"/>
              <w:autoSpaceDN w:val="0"/>
              <w:adjustRightInd w:val="0"/>
              <w:spacing w:after="0" w:line="240" w:lineRule="atLeast"/>
              <w:jc w:val="center"/>
              <w:rPr>
                <w:rFonts w:ascii="Times New Roman" w:hAnsi="Times New Roman"/>
                <w:color w:val="000000"/>
                <w:sz w:val="20"/>
                <w:szCs w:val="20"/>
                <w:lang w:val="ro-RO"/>
              </w:rPr>
            </w:pPr>
            <w:r w:rsidRPr="00370853">
              <w:rPr>
                <w:rFonts w:ascii="Times New Roman" w:hAnsi="Times New Roman"/>
                <w:color w:val="000000"/>
                <w:sz w:val="20"/>
                <w:szCs w:val="20"/>
                <w:lang w:val="ro-RO"/>
              </w:rPr>
              <w:t>nu</w:t>
            </w:r>
          </w:p>
        </w:tc>
        <w:tc>
          <w:tcPr>
            <w:tcW w:w="1209" w:type="dxa"/>
          </w:tcPr>
          <w:p w:rsidR="006A76AD" w:rsidRPr="00370853" w:rsidRDefault="005D28F7">
            <w:pPr>
              <w:keepNext/>
              <w:autoSpaceDE w:val="0"/>
              <w:autoSpaceDN w:val="0"/>
              <w:adjustRightInd w:val="0"/>
              <w:spacing w:after="0" w:line="240" w:lineRule="atLeast"/>
              <w:jc w:val="center"/>
              <w:rPr>
                <w:rFonts w:ascii="Times New Roman" w:hAnsi="Times New Roman"/>
                <w:color w:val="000000"/>
                <w:sz w:val="20"/>
                <w:szCs w:val="20"/>
                <w:lang w:val="ro-RO"/>
              </w:rPr>
            </w:pPr>
            <w:r w:rsidRPr="00370853">
              <w:rPr>
                <w:rFonts w:ascii="Times New Roman" w:hAnsi="Times New Roman"/>
                <w:color w:val="000000"/>
                <w:sz w:val="20"/>
                <w:szCs w:val="20"/>
                <w:lang w:val="ro-RO"/>
              </w:rPr>
              <w:t>da</w:t>
            </w:r>
          </w:p>
        </w:tc>
        <w:tc>
          <w:tcPr>
            <w:tcW w:w="1109" w:type="dxa"/>
          </w:tcPr>
          <w:p w:rsidR="006A76AD" w:rsidRPr="00370853" w:rsidRDefault="005D28F7">
            <w:pPr>
              <w:keepNext/>
              <w:autoSpaceDE w:val="0"/>
              <w:autoSpaceDN w:val="0"/>
              <w:adjustRightInd w:val="0"/>
              <w:spacing w:after="0" w:line="240" w:lineRule="atLeast"/>
              <w:jc w:val="center"/>
              <w:rPr>
                <w:rFonts w:ascii="Times New Roman" w:hAnsi="Times New Roman"/>
                <w:color w:val="000000"/>
                <w:sz w:val="20"/>
                <w:szCs w:val="20"/>
                <w:lang w:val="ro-RO"/>
              </w:rPr>
            </w:pPr>
            <w:r w:rsidRPr="00370853">
              <w:rPr>
                <w:rFonts w:ascii="Times New Roman" w:hAnsi="Times New Roman"/>
                <w:color w:val="000000"/>
                <w:sz w:val="20"/>
                <w:szCs w:val="20"/>
                <w:lang w:val="ro-RO"/>
              </w:rPr>
              <w:t>da</w:t>
            </w:r>
          </w:p>
        </w:tc>
        <w:tc>
          <w:tcPr>
            <w:tcW w:w="1049" w:type="dxa"/>
          </w:tcPr>
          <w:p w:rsidR="006A76AD" w:rsidRPr="00370853" w:rsidRDefault="005D28F7">
            <w:pPr>
              <w:keepNext/>
              <w:autoSpaceDE w:val="0"/>
              <w:autoSpaceDN w:val="0"/>
              <w:adjustRightInd w:val="0"/>
              <w:spacing w:after="0" w:line="240" w:lineRule="atLeast"/>
              <w:jc w:val="center"/>
              <w:rPr>
                <w:rFonts w:ascii="Times New Roman" w:hAnsi="Times New Roman"/>
                <w:color w:val="000000"/>
                <w:sz w:val="20"/>
                <w:szCs w:val="20"/>
                <w:lang w:val="ro-RO"/>
              </w:rPr>
            </w:pPr>
            <w:r w:rsidRPr="00370853">
              <w:rPr>
                <w:rFonts w:ascii="Times New Roman" w:hAnsi="Times New Roman"/>
                <w:color w:val="000000"/>
                <w:sz w:val="20"/>
                <w:szCs w:val="20"/>
                <w:lang w:val="ro-RO"/>
              </w:rPr>
              <w:t>da</w:t>
            </w:r>
          </w:p>
        </w:tc>
      </w:tr>
    </w:tbl>
    <w:p w:rsidR="006A76AD" w:rsidRPr="00370853" w:rsidRDefault="006A76AD">
      <w:pPr>
        <w:keepNext/>
        <w:shd w:val="clear" w:color="auto" w:fill="FFFFFF"/>
        <w:autoSpaceDE w:val="0"/>
        <w:autoSpaceDN w:val="0"/>
        <w:adjustRightInd w:val="0"/>
        <w:spacing w:after="0" w:line="240" w:lineRule="atLeast"/>
        <w:rPr>
          <w:rFonts w:ascii="Times New Roman" w:hAnsi="Times New Roman"/>
          <w:color w:val="000000"/>
          <w:sz w:val="24"/>
          <w:szCs w:val="24"/>
          <w:lang w:val="ro-RO"/>
        </w:rPr>
      </w:pPr>
    </w:p>
    <w:p w:rsidR="00631FB3" w:rsidRPr="00370853" w:rsidRDefault="00631FB3" w:rsidP="00B022F5">
      <w:pPr>
        <w:keepNext/>
        <w:shd w:val="clear" w:color="auto" w:fill="FFFFFF"/>
        <w:autoSpaceDE w:val="0"/>
        <w:autoSpaceDN w:val="0"/>
        <w:adjustRightInd w:val="0"/>
        <w:spacing w:after="0" w:line="240" w:lineRule="atLeast"/>
        <w:jc w:val="right"/>
        <w:rPr>
          <w:rFonts w:ascii="Times New Roman" w:hAnsi="Times New Roman"/>
          <w:color w:val="000000"/>
          <w:sz w:val="24"/>
          <w:szCs w:val="24"/>
          <w:lang w:val="ro-RO"/>
        </w:rPr>
      </w:pPr>
    </w:p>
    <w:p w:rsidR="007F0EDE" w:rsidRPr="00370853" w:rsidRDefault="00B715D9" w:rsidP="00536558">
      <w:pPr>
        <w:shd w:val="clear" w:color="auto" w:fill="FFFFFF"/>
        <w:autoSpaceDE w:val="0"/>
        <w:autoSpaceDN w:val="0"/>
        <w:adjustRightInd w:val="0"/>
        <w:spacing w:after="120" w:line="240" w:lineRule="atLeast"/>
        <w:ind w:firstLine="708"/>
        <w:jc w:val="both"/>
        <w:rPr>
          <w:rFonts w:ascii="Times New Roman" w:hAnsi="Times New Roman"/>
          <w:sz w:val="24"/>
          <w:szCs w:val="24"/>
          <w:lang w:val="ro-RO"/>
        </w:rPr>
      </w:pPr>
      <w:r w:rsidRPr="00370853">
        <w:rPr>
          <w:rFonts w:ascii="Times New Roman" w:hAnsi="Times New Roman"/>
          <w:b/>
          <w:sz w:val="24"/>
          <w:szCs w:val="24"/>
          <w:lang w:val="ro-RO"/>
        </w:rPr>
        <w:t>5.</w:t>
      </w:r>
      <w:r w:rsidRPr="00370853">
        <w:rPr>
          <w:rFonts w:ascii="Times New Roman" w:hAnsi="Times New Roman"/>
          <w:sz w:val="24"/>
          <w:szCs w:val="24"/>
          <w:lang w:val="ro-RO"/>
        </w:rPr>
        <w:t xml:space="preserve"> </w:t>
      </w:r>
      <w:r w:rsidR="007F0EDE" w:rsidRPr="00370853">
        <w:rPr>
          <w:rFonts w:ascii="Times New Roman" w:hAnsi="Times New Roman"/>
          <w:sz w:val="24"/>
          <w:szCs w:val="24"/>
          <w:lang w:val="ro-RO"/>
        </w:rPr>
        <w:t xml:space="preserve">Pentru alte mijloace de măsurare </w:t>
      </w:r>
      <w:r w:rsidR="00747AF0" w:rsidRPr="00370853">
        <w:rPr>
          <w:rFonts w:ascii="Times New Roman" w:hAnsi="Times New Roman"/>
          <w:sz w:val="24"/>
          <w:szCs w:val="24"/>
          <w:lang w:val="ro-RO"/>
        </w:rPr>
        <w:t xml:space="preserve">GNSS </w:t>
      </w:r>
      <w:r w:rsidR="0098319B" w:rsidRPr="00370853">
        <w:rPr>
          <w:rFonts w:ascii="Times New Roman" w:hAnsi="Times New Roman"/>
          <w:sz w:val="24"/>
          <w:szCs w:val="24"/>
          <w:lang w:val="ro-RO"/>
        </w:rPr>
        <w:t xml:space="preserve">verificarea metrologică se efectuează </w:t>
      </w:r>
      <w:r w:rsidR="007F0EDE" w:rsidRPr="00370853">
        <w:rPr>
          <w:rFonts w:ascii="Times New Roman" w:hAnsi="Times New Roman"/>
          <w:sz w:val="24"/>
          <w:szCs w:val="24"/>
          <w:lang w:val="ro-RO"/>
        </w:rPr>
        <w:t>în conformitate cu tabelul 2.</w:t>
      </w:r>
    </w:p>
    <w:p w:rsidR="001E7DAD" w:rsidRPr="00370853" w:rsidRDefault="00280CDC" w:rsidP="00307EE6">
      <w:pPr>
        <w:keepNext/>
        <w:shd w:val="clear" w:color="auto" w:fill="FFFFFF"/>
        <w:autoSpaceDE w:val="0"/>
        <w:autoSpaceDN w:val="0"/>
        <w:adjustRightInd w:val="0"/>
        <w:spacing w:line="240" w:lineRule="atLeast"/>
        <w:jc w:val="right"/>
        <w:rPr>
          <w:rFonts w:ascii="Times New Roman" w:hAnsi="Times New Roman"/>
          <w:color w:val="000000"/>
          <w:sz w:val="24"/>
          <w:szCs w:val="24"/>
          <w:lang w:val="ro-RO"/>
        </w:rPr>
      </w:pPr>
      <w:r w:rsidRPr="00370853">
        <w:rPr>
          <w:rFonts w:ascii="Times New Roman" w:hAnsi="Times New Roman"/>
          <w:color w:val="000000"/>
          <w:sz w:val="24"/>
          <w:szCs w:val="24"/>
          <w:lang w:val="ro-RO"/>
        </w:rPr>
        <w:t>Tabelul</w:t>
      </w:r>
      <w:r w:rsidR="002F302F" w:rsidRPr="00370853">
        <w:rPr>
          <w:rFonts w:ascii="Times New Roman" w:hAnsi="Times New Roman"/>
          <w:color w:val="000000"/>
          <w:sz w:val="24"/>
          <w:szCs w:val="24"/>
          <w:lang w:val="ro-RO"/>
        </w:rPr>
        <w:t xml:space="preserve"> 2</w:t>
      </w:r>
    </w:p>
    <w:tbl>
      <w:tblPr>
        <w:tblW w:w="9095" w:type="dxa"/>
        <w:jc w:val="center"/>
        <w:tblLayout w:type="fixed"/>
        <w:tblCellMar>
          <w:left w:w="40" w:type="dxa"/>
          <w:right w:w="40" w:type="dxa"/>
        </w:tblCellMar>
        <w:tblLook w:val="0000" w:firstRow="0" w:lastRow="0" w:firstColumn="0" w:lastColumn="0" w:noHBand="0" w:noVBand="0"/>
      </w:tblPr>
      <w:tblGrid>
        <w:gridCol w:w="3472"/>
        <w:gridCol w:w="1341"/>
        <w:gridCol w:w="1082"/>
        <w:gridCol w:w="1066"/>
        <w:gridCol w:w="1067"/>
        <w:gridCol w:w="1067"/>
      </w:tblGrid>
      <w:tr w:rsidR="00DE6E85" w:rsidRPr="00370853" w:rsidTr="00B25587">
        <w:trPr>
          <w:trHeight w:val="284"/>
          <w:jc w:val="center"/>
        </w:trPr>
        <w:tc>
          <w:tcPr>
            <w:tcW w:w="3472" w:type="dxa"/>
            <w:vMerge w:val="restart"/>
            <w:tcBorders>
              <w:top w:val="single" w:sz="6" w:space="0" w:color="auto"/>
              <w:left w:val="single" w:sz="6" w:space="0" w:color="auto"/>
              <w:right w:val="single" w:sz="6" w:space="0" w:color="auto"/>
            </w:tcBorders>
            <w:shd w:val="clear" w:color="auto" w:fill="FFFFFF"/>
          </w:tcPr>
          <w:p w:rsidR="00DE6E85" w:rsidRPr="00370853" w:rsidRDefault="00DE6E85" w:rsidP="00536558">
            <w:pPr>
              <w:shd w:val="clear" w:color="auto" w:fill="FFFFFF"/>
              <w:autoSpaceDE w:val="0"/>
              <w:autoSpaceDN w:val="0"/>
              <w:adjustRightInd w:val="0"/>
              <w:spacing w:after="120" w:line="240" w:lineRule="atLeast"/>
              <w:jc w:val="center"/>
              <w:rPr>
                <w:rFonts w:ascii="Times New Roman" w:hAnsi="Times New Roman"/>
                <w:sz w:val="20"/>
                <w:szCs w:val="20"/>
                <w:lang w:val="ro-RO"/>
              </w:rPr>
            </w:pPr>
            <w:r w:rsidRPr="00370853">
              <w:rPr>
                <w:rFonts w:ascii="Times New Roman" w:hAnsi="Times New Roman"/>
                <w:color w:val="000000"/>
                <w:sz w:val="20"/>
                <w:szCs w:val="20"/>
                <w:lang w:val="ro-RO"/>
              </w:rPr>
              <w:t>Denumirea operaţiei</w:t>
            </w:r>
          </w:p>
        </w:tc>
        <w:tc>
          <w:tcPr>
            <w:tcW w:w="1341" w:type="dxa"/>
            <w:vMerge w:val="restart"/>
            <w:tcBorders>
              <w:top w:val="single" w:sz="6" w:space="0" w:color="auto"/>
              <w:left w:val="single" w:sz="6" w:space="0" w:color="auto"/>
              <w:right w:val="single" w:sz="6" w:space="0" w:color="auto"/>
            </w:tcBorders>
            <w:shd w:val="clear" w:color="auto" w:fill="FFFFFF"/>
          </w:tcPr>
          <w:p w:rsidR="00DE6E85" w:rsidRPr="00370853" w:rsidRDefault="004602F6" w:rsidP="00536558">
            <w:pPr>
              <w:shd w:val="clear" w:color="auto" w:fill="FFFFFF"/>
              <w:autoSpaceDE w:val="0"/>
              <w:autoSpaceDN w:val="0"/>
              <w:adjustRightInd w:val="0"/>
              <w:spacing w:after="120" w:line="240" w:lineRule="atLeast"/>
              <w:jc w:val="center"/>
              <w:rPr>
                <w:rFonts w:ascii="Times New Roman" w:hAnsi="Times New Roman"/>
                <w:sz w:val="20"/>
                <w:szCs w:val="20"/>
                <w:lang w:val="ro-RO"/>
              </w:rPr>
            </w:pPr>
            <w:proofErr w:type="spellStart"/>
            <w:r>
              <w:rPr>
                <w:rFonts w:ascii="Times New Roman" w:hAnsi="Times New Roman"/>
                <w:color w:val="000000"/>
                <w:sz w:val="20"/>
                <w:szCs w:val="20"/>
                <w:lang w:val="ro-RO"/>
              </w:rPr>
              <w:t>operaţ</w:t>
            </w:r>
            <w:r w:rsidR="00DE6E85" w:rsidRPr="00370853">
              <w:rPr>
                <w:rFonts w:ascii="Times New Roman" w:hAnsi="Times New Roman"/>
                <w:color w:val="000000"/>
                <w:sz w:val="20"/>
                <w:szCs w:val="20"/>
                <w:lang w:val="ro-RO"/>
              </w:rPr>
              <w:t>ia</w:t>
            </w:r>
            <w:proofErr w:type="spellEnd"/>
            <w:r w:rsidR="00DE6E85" w:rsidRPr="00370853">
              <w:rPr>
                <w:rFonts w:ascii="Times New Roman" w:hAnsi="Times New Roman"/>
                <w:color w:val="000000"/>
                <w:sz w:val="20"/>
                <w:szCs w:val="20"/>
                <w:lang w:val="ro-RO"/>
              </w:rPr>
              <w:t>/numărul punctului din capitolul 11)„Efectuarea verificării”</w:t>
            </w:r>
          </w:p>
        </w:tc>
        <w:tc>
          <w:tcPr>
            <w:tcW w:w="4282" w:type="dxa"/>
            <w:gridSpan w:val="4"/>
            <w:tcBorders>
              <w:top w:val="single" w:sz="6" w:space="0" w:color="auto"/>
              <w:left w:val="single" w:sz="6" w:space="0" w:color="auto"/>
              <w:bottom w:val="single" w:sz="6" w:space="0" w:color="auto"/>
              <w:right w:val="single" w:sz="6" w:space="0" w:color="auto"/>
            </w:tcBorders>
            <w:shd w:val="clear" w:color="auto" w:fill="FFFFFF"/>
          </w:tcPr>
          <w:p w:rsidR="00DE6E85" w:rsidRPr="00370853" w:rsidRDefault="00DE6E85" w:rsidP="00536558">
            <w:pPr>
              <w:shd w:val="clear" w:color="auto" w:fill="FFFFFF"/>
              <w:autoSpaceDE w:val="0"/>
              <w:autoSpaceDN w:val="0"/>
              <w:adjustRightInd w:val="0"/>
              <w:spacing w:after="120" w:line="240" w:lineRule="atLeast"/>
              <w:jc w:val="center"/>
              <w:rPr>
                <w:rFonts w:ascii="Times New Roman" w:hAnsi="Times New Roman"/>
                <w:sz w:val="20"/>
                <w:szCs w:val="20"/>
                <w:lang w:val="ro-RO"/>
              </w:rPr>
            </w:pPr>
            <w:r w:rsidRPr="00370853">
              <w:rPr>
                <w:rFonts w:ascii="Times New Roman" w:hAnsi="Times New Roman"/>
                <w:color w:val="000000"/>
                <w:sz w:val="20"/>
                <w:szCs w:val="20"/>
                <w:lang w:val="ro-RO"/>
              </w:rPr>
              <w:t>Obligativitatea efectuării operaţiei</w:t>
            </w:r>
          </w:p>
        </w:tc>
      </w:tr>
      <w:tr w:rsidR="00DE6E85" w:rsidRPr="00370853" w:rsidTr="00DE6E85">
        <w:trPr>
          <w:trHeight w:val="288"/>
          <w:jc w:val="center"/>
        </w:trPr>
        <w:tc>
          <w:tcPr>
            <w:tcW w:w="3472" w:type="dxa"/>
            <w:vMerge/>
            <w:tcBorders>
              <w:left w:val="single" w:sz="6" w:space="0" w:color="auto"/>
              <w:right w:val="single" w:sz="6" w:space="0" w:color="auto"/>
            </w:tcBorders>
            <w:shd w:val="clear" w:color="auto" w:fill="FFFFFF"/>
          </w:tcPr>
          <w:p w:rsidR="00DE6E85" w:rsidRPr="00370853" w:rsidRDefault="00DE6E85" w:rsidP="00536558">
            <w:pPr>
              <w:autoSpaceDE w:val="0"/>
              <w:autoSpaceDN w:val="0"/>
              <w:adjustRightInd w:val="0"/>
              <w:spacing w:after="120" w:line="240" w:lineRule="atLeast"/>
              <w:jc w:val="center"/>
              <w:rPr>
                <w:rFonts w:ascii="Times New Roman" w:hAnsi="Times New Roman"/>
                <w:sz w:val="20"/>
                <w:szCs w:val="20"/>
                <w:lang w:val="ro-RO"/>
              </w:rPr>
            </w:pPr>
          </w:p>
        </w:tc>
        <w:tc>
          <w:tcPr>
            <w:tcW w:w="1341" w:type="dxa"/>
            <w:vMerge/>
            <w:tcBorders>
              <w:left w:val="single" w:sz="6" w:space="0" w:color="auto"/>
              <w:right w:val="single" w:sz="6" w:space="0" w:color="auto"/>
            </w:tcBorders>
            <w:shd w:val="clear" w:color="auto" w:fill="FFFFFF"/>
          </w:tcPr>
          <w:p w:rsidR="00DE6E85" w:rsidRPr="00370853" w:rsidRDefault="00DE6E85" w:rsidP="00536558">
            <w:pPr>
              <w:autoSpaceDE w:val="0"/>
              <w:autoSpaceDN w:val="0"/>
              <w:adjustRightInd w:val="0"/>
              <w:spacing w:after="120" w:line="240" w:lineRule="atLeast"/>
              <w:jc w:val="center"/>
              <w:rPr>
                <w:rFonts w:ascii="Times New Roman" w:hAnsi="Times New Roman"/>
                <w:sz w:val="20"/>
                <w:szCs w:val="20"/>
                <w:lang w:val="ro-RO"/>
              </w:rPr>
            </w:pPr>
          </w:p>
        </w:tc>
        <w:tc>
          <w:tcPr>
            <w:tcW w:w="1082" w:type="dxa"/>
            <w:tcBorders>
              <w:top w:val="single" w:sz="6" w:space="0" w:color="auto"/>
              <w:left w:val="single" w:sz="6" w:space="0" w:color="auto"/>
              <w:right w:val="single" w:sz="6" w:space="0" w:color="auto"/>
            </w:tcBorders>
            <w:shd w:val="clear" w:color="auto" w:fill="FFFFFF"/>
          </w:tcPr>
          <w:p w:rsidR="00DE6E85" w:rsidRPr="00370853" w:rsidRDefault="00DE6E85" w:rsidP="00536558">
            <w:pPr>
              <w:shd w:val="clear" w:color="auto" w:fill="FFFFFF"/>
              <w:autoSpaceDE w:val="0"/>
              <w:autoSpaceDN w:val="0"/>
              <w:adjustRightInd w:val="0"/>
              <w:spacing w:after="120" w:line="240" w:lineRule="atLeast"/>
              <w:jc w:val="center"/>
              <w:rPr>
                <w:rFonts w:ascii="Times New Roman" w:hAnsi="Times New Roman"/>
                <w:sz w:val="20"/>
                <w:szCs w:val="20"/>
                <w:lang w:val="ro-RO"/>
              </w:rPr>
            </w:pPr>
            <w:r w:rsidRPr="00370853">
              <w:rPr>
                <w:rFonts w:ascii="Times New Roman" w:hAnsi="Times New Roman"/>
                <w:color w:val="000000"/>
                <w:sz w:val="20"/>
                <w:szCs w:val="20"/>
                <w:lang w:val="ro-RO"/>
              </w:rPr>
              <w:t>Aprobare de model</w:t>
            </w:r>
          </w:p>
        </w:tc>
        <w:tc>
          <w:tcPr>
            <w:tcW w:w="3200" w:type="dxa"/>
            <w:gridSpan w:val="3"/>
            <w:tcBorders>
              <w:top w:val="single" w:sz="6" w:space="0" w:color="auto"/>
              <w:left w:val="single" w:sz="6" w:space="0" w:color="auto"/>
              <w:bottom w:val="single" w:sz="4" w:space="0" w:color="auto"/>
              <w:right w:val="single" w:sz="6" w:space="0" w:color="auto"/>
            </w:tcBorders>
            <w:shd w:val="clear" w:color="auto" w:fill="FFFFFF"/>
          </w:tcPr>
          <w:p w:rsidR="00DE6E85" w:rsidRPr="00370853" w:rsidRDefault="00DE6E85" w:rsidP="00536558">
            <w:pPr>
              <w:shd w:val="clear" w:color="auto" w:fill="FFFFFF"/>
              <w:autoSpaceDE w:val="0"/>
              <w:autoSpaceDN w:val="0"/>
              <w:adjustRightInd w:val="0"/>
              <w:spacing w:after="120" w:line="240" w:lineRule="atLeast"/>
              <w:jc w:val="center"/>
              <w:rPr>
                <w:rFonts w:ascii="Times New Roman" w:hAnsi="Times New Roman"/>
                <w:sz w:val="20"/>
                <w:szCs w:val="20"/>
                <w:lang w:val="ro-RO"/>
              </w:rPr>
            </w:pPr>
          </w:p>
        </w:tc>
      </w:tr>
      <w:tr w:rsidR="00DE6E85" w:rsidRPr="00370853" w:rsidTr="00DE6E85">
        <w:trPr>
          <w:trHeight w:val="639"/>
          <w:jc w:val="center"/>
        </w:trPr>
        <w:tc>
          <w:tcPr>
            <w:tcW w:w="3472" w:type="dxa"/>
            <w:vMerge/>
            <w:tcBorders>
              <w:left w:val="single" w:sz="6" w:space="0" w:color="auto"/>
              <w:bottom w:val="single" w:sz="6" w:space="0" w:color="auto"/>
              <w:right w:val="single" w:sz="6" w:space="0" w:color="auto"/>
            </w:tcBorders>
            <w:shd w:val="clear" w:color="auto" w:fill="FFFFFF"/>
          </w:tcPr>
          <w:p w:rsidR="00DE6E85" w:rsidRPr="00370853" w:rsidRDefault="00DE6E85" w:rsidP="00536558">
            <w:pPr>
              <w:autoSpaceDE w:val="0"/>
              <w:autoSpaceDN w:val="0"/>
              <w:adjustRightInd w:val="0"/>
              <w:spacing w:after="120" w:line="240" w:lineRule="atLeast"/>
              <w:jc w:val="center"/>
              <w:rPr>
                <w:rFonts w:ascii="Times New Roman" w:hAnsi="Times New Roman"/>
                <w:sz w:val="20"/>
                <w:szCs w:val="20"/>
                <w:lang w:val="ro-RO"/>
              </w:rPr>
            </w:pPr>
          </w:p>
        </w:tc>
        <w:tc>
          <w:tcPr>
            <w:tcW w:w="1341" w:type="dxa"/>
            <w:vMerge/>
            <w:tcBorders>
              <w:left w:val="single" w:sz="6" w:space="0" w:color="auto"/>
              <w:bottom w:val="single" w:sz="6" w:space="0" w:color="auto"/>
              <w:right w:val="single" w:sz="6" w:space="0" w:color="auto"/>
            </w:tcBorders>
            <w:shd w:val="clear" w:color="auto" w:fill="FFFFFF"/>
          </w:tcPr>
          <w:p w:rsidR="00DE6E85" w:rsidRPr="00370853" w:rsidRDefault="00DE6E85" w:rsidP="00536558">
            <w:pPr>
              <w:autoSpaceDE w:val="0"/>
              <w:autoSpaceDN w:val="0"/>
              <w:adjustRightInd w:val="0"/>
              <w:spacing w:after="120" w:line="240" w:lineRule="atLeast"/>
              <w:jc w:val="center"/>
              <w:rPr>
                <w:rFonts w:ascii="Times New Roman" w:hAnsi="Times New Roman"/>
                <w:sz w:val="20"/>
                <w:szCs w:val="20"/>
                <w:lang w:val="ro-RO"/>
              </w:rPr>
            </w:pPr>
          </w:p>
        </w:tc>
        <w:tc>
          <w:tcPr>
            <w:tcW w:w="1082" w:type="dxa"/>
            <w:tcBorders>
              <w:left w:val="single" w:sz="6" w:space="0" w:color="auto"/>
              <w:bottom w:val="single" w:sz="6" w:space="0" w:color="auto"/>
              <w:right w:val="single" w:sz="6" w:space="0" w:color="auto"/>
            </w:tcBorders>
            <w:shd w:val="clear" w:color="auto" w:fill="FFFFFF"/>
          </w:tcPr>
          <w:p w:rsidR="00DE6E85" w:rsidRPr="00370853" w:rsidRDefault="00DE6E85" w:rsidP="00536558">
            <w:pPr>
              <w:shd w:val="clear" w:color="auto" w:fill="FFFFFF"/>
              <w:autoSpaceDE w:val="0"/>
              <w:autoSpaceDN w:val="0"/>
              <w:adjustRightInd w:val="0"/>
              <w:spacing w:after="120" w:line="240" w:lineRule="atLeast"/>
              <w:jc w:val="center"/>
              <w:rPr>
                <w:rFonts w:ascii="Times New Roman" w:hAnsi="Times New Roman"/>
                <w:color w:val="000000"/>
                <w:sz w:val="20"/>
                <w:szCs w:val="20"/>
                <w:lang w:val="ro-RO"/>
              </w:rPr>
            </w:pPr>
          </w:p>
        </w:tc>
        <w:tc>
          <w:tcPr>
            <w:tcW w:w="1066" w:type="dxa"/>
            <w:tcBorders>
              <w:top w:val="single" w:sz="4" w:space="0" w:color="auto"/>
              <w:left w:val="single" w:sz="6" w:space="0" w:color="auto"/>
              <w:bottom w:val="single" w:sz="6" w:space="0" w:color="auto"/>
              <w:right w:val="single" w:sz="6" w:space="0" w:color="auto"/>
            </w:tcBorders>
            <w:shd w:val="clear" w:color="auto" w:fill="FFFFFF"/>
          </w:tcPr>
          <w:p w:rsidR="00DE6E85" w:rsidRPr="00370853" w:rsidRDefault="004602F6" w:rsidP="00A61316">
            <w:pPr>
              <w:keepNext/>
              <w:autoSpaceDE w:val="0"/>
              <w:autoSpaceDN w:val="0"/>
              <w:adjustRightInd w:val="0"/>
              <w:spacing w:after="0" w:line="240" w:lineRule="atLeast"/>
              <w:jc w:val="center"/>
              <w:rPr>
                <w:rFonts w:ascii="Times New Roman" w:hAnsi="Times New Roman"/>
                <w:b/>
                <w:color w:val="000000"/>
                <w:sz w:val="20"/>
                <w:szCs w:val="20"/>
                <w:lang w:val="ro-RO"/>
              </w:rPr>
            </w:pPr>
            <w:r>
              <w:rPr>
                <w:rFonts w:ascii="Times New Roman" w:hAnsi="Times New Roman"/>
                <w:b/>
                <w:color w:val="000000"/>
                <w:sz w:val="20"/>
                <w:szCs w:val="20"/>
                <w:lang w:val="ro-RO"/>
              </w:rPr>
              <w:t>Iniţ</w:t>
            </w:r>
            <w:r w:rsidR="00DE6E85" w:rsidRPr="00370853">
              <w:rPr>
                <w:rFonts w:ascii="Times New Roman" w:hAnsi="Times New Roman"/>
                <w:b/>
                <w:color w:val="000000"/>
                <w:sz w:val="20"/>
                <w:szCs w:val="20"/>
                <w:lang w:val="ro-RO"/>
              </w:rPr>
              <w:t>ială</w:t>
            </w:r>
          </w:p>
        </w:tc>
        <w:tc>
          <w:tcPr>
            <w:tcW w:w="1067" w:type="dxa"/>
            <w:tcBorders>
              <w:top w:val="single" w:sz="4" w:space="0" w:color="auto"/>
              <w:left w:val="single" w:sz="6" w:space="0" w:color="auto"/>
              <w:bottom w:val="single" w:sz="6" w:space="0" w:color="auto"/>
              <w:right w:val="single" w:sz="4" w:space="0" w:color="auto"/>
            </w:tcBorders>
            <w:shd w:val="clear" w:color="auto" w:fill="FFFFFF"/>
          </w:tcPr>
          <w:p w:rsidR="00DE6E85" w:rsidRPr="00370853" w:rsidRDefault="00DE6E85" w:rsidP="00A61316">
            <w:pPr>
              <w:keepNext/>
              <w:autoSpaceDE w:val="0"/>
              <w:autoSpaceDN w:val="0"/>
              <w:adjustRightInd w:val="0"/>
              <w:spacing w:after="0" w:line="240" w:lineRule="atLeast"/>
              <w:jc w:val="center"/>
              <w:rPr>
                <w:rFonts w:ascii="Times New Roman" w:hAnsi="Times New Roman"/>
                <w:b/>
                <w:color w:val="000000"/>
                <w:sz w:val="20"/>
                <w:szCs w:val="20"/>
                <w:lang w:val="ro-RO"/>
              </w:rPr>
            </w:pPr>
            <w:r w:rsidRPr="00370853">
              <w:rPr>
                <w:rFonts w:ascii="Times New Roman" w:hAnsi="Times New Roman"/>
                <w:b/>
                <w:color w:val="000000"/>
                <w:sz w:val="20"/>
                <w:szCs w:val="20"/>
                <w:lang w:val="ro-RO"/>
              </w:rPr>
              <w:t>periodică</w:t>
            </w:r>
          </w:p>
        </w:tc>
        <w:tc>
          <w:tcPr>
            <w:tcW w:w="1067" w:type="dxa"/>
            <w:tcBorders>
              <w:top w:val="single" w:sz="4" w:space="0" w:color="auto"/>
              <w:left w:val="single" w:sz="4" w:space="0" w:color="auto"/>
              <w:bottom w:val="single" w:sz="6" w:space="0" w:color="auto"/>
              <w:right w:val="single" w:sz="6" w:space="0" w:color="auto"/>
            </w:tcBorders>
            <w:shd w:val="clear" w:color="auto" w:fill="FFFFFF"/>
          </w:tcPr>
          <w:p w:rsidR="00DE6E85" w:rsidRPr="00370853" w:rsidRDefault="00DE6E85" w:rsidP="00A61316">
            <w:pPr>
              <w:keepNext/>
              <w:autoSpaceDE w:val="0"/>
              <w:autoSpaceDN w:val="0"/>
              <w:adjustRightInd w:val="0"/>
              <w:spacing w:after="0" w:line="240" w:lineRule="atLeast"/>
              <w:jc w:val="center"/>
              <w:rPr>
                <w:rFonts w:ascii="Times New Roman" w:hAnsi="Times New Roman"/>
                <w:b/>
                <w:color w:val="000000"/>
                <w:sz w:val="20"/>
                <w:szCs w:val="20"/>
                <w:lang w:val="ro-RO"/>
              </w:rPr>
            </w:pPr>
            <w:r w:rsidRPr="00370853">
              <w:rPr>
                <w:rFonts w:ascii="Times New Roman" w:hAnsi="Times New Roman"/>
                <w:b/>
                <w:color w:val="000000"/>
                <w:sz w:val="20"/>
                <w:szCs w:val="20"/>
                <w:lang w:val="ro-RO"/>
              </w:rPr>
              <w:t>După reparare</w:t>
            </w:r>
          </w:p>
        </w:tc>
      </w:tr>
      <w:tr w:rsidR="00DE6E85" w:rsidRPr="00370853" w:rsidTr="00DE6E85">
        <w:trPr>
          <w:trHeight w:val="284"/>
          <w:jc w:val="center"/>
        </w:trPr>
        <w:tc>
          <w:tcPr>
            <w:tcW w:w="3472" w:type="dxa"/>
            <w:tcBorders>
              <w:top w:val="single" w:sz="6" w:space="0" w:color="auto"/>
              <w:left w:val="single" w:sz="6" w:space="0" w:color="auto"/>
              <w:bottom w:val="single" w:sz="6" w:space="0" w:color="auto"/>
              <w:right w:val="single" w:sz="6" w:space="0" w:color="auto"/>
            </w:tcBorders>
            <w:shd w:val="clear" w:color="auto" w:fill="FFFFFF"/>
          </w:tcPr>
          <w:p w:rsidR="00DE6E85" w:rsidRPr="00370853" w:rsidRDefault="00DE6E85" w:rsidP="00536558">
            <w:pPr>
              <w:shd w:val="clear" w:color="auto" w:fill="FFFFFF"/>
              <w:autoSpaceDE w:val="0"/>
              <w:autoSpaceDN w:val="0"/>
              <w:adjustRightInd w:val="0"/>
              <w:spacing w:after="120" w:line="240" w:lineRule="atLeast"/>
              <w:rPr>
                <w:rFonts w:ascii="Times New Roman" w:hAnsi="Times New Roman"/>
                <w:sz w:val="20"/>
                <w:szCs w:val="20"/>
                <w:lang w:val="ro-RO"/>
              </w:rPr>
            </w:pPr>
            <w:r w:rsidRPr="00370853">
              <w:rPr>
                <w:rFonts w:ascii="Times New Roman" w:hAnsi="Times New Roman"/>
                <w:color w:val="000000"/>
                <w:sz w:val="20"/>
                <w:szCs w:val="20"/>
                <w:lang w:val="ro-RO"/>
              </w:rPr>
              <w:t xml:space="preserve">Examinarea aspectului exterior </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DE6E85" w:rsidRPr="00370853" w:rsidRDefault="00DE6E85" w:rsidP="00085BB3">
            <w:pPr>
              <w:keepNext/>
              <w:autoSpaceDE w:val="0"/>
              <w:autoSpaceDN w:val="0"/>
              <w:adjustRightInd w:val="0"/>
              <w:spacing w:after="0" w:line="240" w:lineRule="atLeast"/>
              <w:jc w:val="center"/>
              <w:rPr>
                <w:rFonts w:ascii="Times New Roman" w:hAnsi="Times New Roman"/>
                <w:color w:val="000000"/>
                <w:sz w:val="20"/>
                <w:szCs w:val="20"/>
                <w:lang w:val="ro-RO"/>
              </w:rPr>
            </w:pPr>
            <w:r w:rsidRPr="00370853">
              <w:rPr>
                <w:rFonts w:ascii="Times New Roman" w:hAnsi="Times New Roman"/>
                <w:color w:val="000000"/>
                <w:sz w:val="20"/>
                <w:szCs w:val="20"/>
                <w:lang w:val="ro-RO"/>
              </w:rPr>
              <w:t>18</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DE6E85" w:rsidRPr="00370853" w:rsidRDefault="00DE6E85" w:rsidP="00536558">
            <w:pPr>
              <w:shd w:val="clear" w:color="auto" w:fill="FFFFFF"/>
              <w:autoSpaceDE w:val="0"/>
              <w:autoSpaceDN w:val="0"/>
              <w:adjustRightInd w:val="0"/>
              <w:spacing w:after="120" w:line="240" w:lineRule="atLeast"/>
              <w:jc w:val="center"/>
              <w:rPr>
                <w:rFonts w:ascii="Times New Roman" w:hAnsi="Times New Roman"/>
                <w:sz w:val="20"/>
                <w:szCs w:val="20"/>
                <w:lang w:val="ro-RO"/>
              </w:rPr>
            </w:pPr>
            <w:r w:rsidRPr="00370853">
              <w:rPr>
                <w:rFonts w:ascii="Times New Roman" w:hAnsi="Times New Roman"/>
                <w:color w:val="000000"/>
                <w:sz w:val="20"/>
                <w:szCs w:val="20"/>
                <w:lang w:val="ro-RO"/>
              </w:rPr>
              <w:t>nu</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DE6E85" w:rsidRPr="00370853" w:rsidRDefault="00DE6E85" w:rsidP="00536558">
            <w:pPr>
              <w:shd w:val="clear" w:color="auto" w:fill="FFFFFF"/>
              <w:autoSpaceDE w:val="0"/>
              <w:autoSpaceDN w:val="0"/>
              <w:adjustRightInd w:val="0"/>
              <w:spacing w:after="120" w:line="240" w:lineRule="atLeast"/>
              <w:jc w:val="center"/>
              <w:rPr>
                <w:rFonts w:ascii="Times New Roman" w:hAnsi="Times New Roman"/>
                <w:sz w:val="20"/>
                <w:szCs w:val="20"/>
                <w:lang w:val="ro-RO"/>
              </w:rPr>
            </w:pPr>
            <w:r w:rsidRPr="00370853">
              <w:rPr>
                <w:rFonts w:ascii="Times New Roman" w:hAnsi="Times New Roman"/>
                <w:color w:val="000000"/>
                <w:sz w:val="20"/>
                <w:szCs w:val="20"/>
                <w:lang w:val="ro-RO"/>
              </w:rPr>
              <w:t>da</w:t>
            </w:r>
          </w:p>
        </w:tc>
        <w:tc>
          <w:tcPr>
            <w:tcW w:w="1067" w:type="dxa"/>
            <w:tcBorders>
              <w:top w:val="single" w:sz="6" w:space="0" w:color="auto"/>
              <w:left w:val="single" w:sz="6" w:space="0" w:color="auto"/>
              <w:bottom w:val="single" w:sz="6" w:space="0" w:color="auto"/>
              <w:right w:val="single" w:sz="4" w:space="0" w:color="auto"/>
            </w:tcBorders>
            <w:shd w:val="clear" w:color="auto" w:fill="FFFFFF"/>
          </w:tcPr>
          <w:p w:rsidR="00DE6E85" w:rsidRPr="00370853" w:rsidRDefault="00DE6E85" w:rsidP="00DE6E85">
            <w:pPr>
              <w:shd w:val="clear" w:color="auto" w:fill="FFFFFF"/>
              <w:autoSpaceDE w:val="0"/>
              <w:autoSpaceDN w:val="0"/>
              <w:adjustRightInd w:val="0"/>
              <w:spacing w:after="120" w:line="240" w:lineRule="atLeast"/>
              <w:jc w:val="center"/>
              <w:rPr>
                <w:rFonts w:ascii="Times New Roman" w:hAnsi="Times New Roman"/>
                <w:sz w:val="20"/>
                <w:szCs w:val="20"/>
                <w:lang w:val="ro-RO"/>
              </w:rPr>
            </w:pPr>
            <w:r w:rsidRPr="00370853">
              <w:rPr>
                <w:rFonts w:ascii="Times New Roman" w:hAnsi="Times New Roman"/>
                <w:sz w:val="20"/>
                <w:szCs w:val="20"/>
                <w:lang w:val="ro-RO"/>
              </w:rPr>
              <w:t>da</w:t>
            </w:r>
          </w:p>
        </w:tc>
        <w:tc>
          <w:tcPr>
            <w:tcW w:w="1067" w:type="dxa"/>
            <w:tcBorders>
              <w:top w:val="single" w:sz="6" w:space="0" w:color="auto"/>
              <w:left w:val="single" w:sz="4" w:space="0" w:color="auto"/>
              <w:bottom w:val="single" w:sz="6" w:space="0" w:color="auto"/>
              <w:right w:val="single" w:sz="6" w:space="0" w:color="auto"/>
            </w:tcBorders>
            <w:shd w:val="clear" w:color="auto" w:fill="FFFFFF"/>
          </w:tcPr>
          <w:p w:rsidR="00DE6E85" w:rsidRPr="00370853" w:rsidRDefault="00DE6E85" w:rsidP="00536558">
            <w:pPr>
              <w:shd w:val="clear" w:color="auto" w:fill="FFFFFF"/>
              <w:autoSpaceDE w:val="0"/>
              <w:autoSpaceDN w:val="0"/>
              <w:adjustRightInd w:val="0"/>
              <w:spacing w:after="120" w:line="240" w:lineRule="atLeast"/>
              <w:jc w:val="center"/>
              <w:rPr>
                <w:rFonts w:ascii="Times New Roman" w:hAnsi="Times New Roman"/>
                <w:sz w:val="20"/>
                <w:szCs w:val="20"/>
                <w:lang w:val="ro-RO"/>
              </w:rPr>
            </w:pPr>
            <w:r w:rsidRPr="00370853">
              <w:rPr>
                <w:rFonts w:ascii="Times New Roman" w:hAnsi="Times New Roman"/>
                <w:color w:val="000000"/>
                <w:sz w:val="20"/>
                <w:szCs w:val="20"/>
                <w:lang w:val="ro-RO"/>
              </w:rPr>
              <w:t>da</w:t>
            </w:r>
          </w:p>
        </w:tc>
      </w:tr>
      <w:tr w:rsidR="00DE6E85" w:rsidRPr="00370853" w:rsidTr="00DE6E85">
        <w:trPr>
          <w:trHeight w:val="284"/>
          <w:jc w:val="center"/>
        </w:trPr>
        <w:tc>
          <w:tcPr>
            <w:tcW w:w="3472" w:type="dxa"/>
            <w:tcBorders>
              <w:top w:val="single" w:sz="6" w:space="0" w:color="auto"/>
              <w:left w:val="single" w:sz="6" w:space="0" w:color="auto"/>
              <w:bottom w:val="single" w:sz="6" w:space="0" w:color="auto"/>
              <w:right w:val="single" w:sz="6" w:space="0" w:color="auto"/>
            </w:tcBorders>
            <w:shd w:val="clear" w:color="auto" w:fill="FFFFFF"/>
          </w:tcPr>
          <w:p w:rsidR="00DE6E85" w:rsidRPr="00370853" w:rsidRDefault="00DE6E85" w:rsidP="00536558">
            <w:pPr>
              <w:shd w:val="clear" w:color="auto" w:fill="FFFFFF"/>
              <w:autoSpaceDE w:val="0"/>
              <w:autoSpaceDN w:val="0"/>
              <w:adjustRightInd w:val="0"/>
              <w:spacing w:after="120" w:line="240" w:lineRule="atLeast"/>
              <w:rPr>
                <w:rFonts w:ascii="Times New Roman" w:hAnsi="Times New Roman"/>
                <w:sz w:val="20"/>
                <w:szCs w:val="20"/>
                <w:lang w:val="ro-RO"/>
              </w:rPr>
            </w:pPr>
            <w:r w:rsidRPr="00370853">
              <w:rPr>
                <w:rFonts w:ascii="Times New Roman" w:hAnsi="Times New Roman"/>
                <w:color w:val="000000"/>
                <w:sz w:val="20"/>
                <w:szCs w:val="20"/>
                <w:lang w:val="ro-RO"/>
              </w:rPr>
              <w:t>Încercarea</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DE6E85" w:rsidRPr="00370853" w:rsidRDefault="00DE6E85" w:rsidP="00085BB3">
            <w:pPr>
              <w:keepNext/>
              <w:autoSpaceDE w:val="0"/>
              <w:autoSpaceDN w:val="0"/>
              <w:adjustRightInd w:val="0"/>
              <w:spacing w:after="0" w:line="240" w:lineRule="atLeast"/>
              <w:jc w:val="center"/>
              <w:rPr>
                <w:rFonts w:ascii="Times New Roman" w:hAnsi="Times New Roman"/>
                <w:color w:val="000000"/>
                <w:sz w:val="20"/>
                <w:szCs w:val="20"/>
                <w:lang w:val="ro-RO"/>
              </w:rPr>
            </w:pPr>
            <w:r w:rsidRPr="00370853">
              <w:rPr>
                <w:rFonts w:ascii="Times New Roman" w:hAnsi="Times New Roman"/>
                <w:color w:val="000000"/>
                <w:sz w:val="20"/>
                <w:szCs w:val="20"/>
                <w:lang w:val="ro-RO"/>
              </w:rPr>
              <w:t xml:space="preserve">19 </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DE6E85" w:rsidRPr="00370853" w:rsidRDefault="00DE6E85" w:rsidP="00536558">
            <w:pPr>
              <w:shd w:val="clear" w:color="auto" w:fill="FFFFFF"/>
              <w:autoSpaceDE w:val="0"/>
              <w:autoSpaceDN w:val="0"/>
              <w:adjustRightInd w:val="0"/>
              <w:spacing w:after="120" w:line="240" w:lineRule="atLeast"/>
              <w:jc w:val="center"/>
              <w:rPr>
                <w:rFonts w:ascii="Times New Roman" w:hAnsi="Times New Roman"/>
                <w:sz w:val="20"/>
                <w:szCs w:val="20"/>
                <w:lang w:val="ro-RO"/>
              </w:rPr>
            </w:pPr>
            <w:r w:rsidRPr="00370853">
              <w:rPr>
                <w:rFonts w:ascii="Times New Roman" w:hAnsi="Times New Roman"/>
                <w:sz w:val="20"/>
                <w:szCs w:val="20"/>
                <w:lang w:val="ro-RO"/>
              </w:rPr>
              <w:t>nu</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DE6E85" w:rsidRPr="00370853" w:rsidRDefault="00DE6E85" w:rsidP="00536558">
            <w:pPr>
              <w:shd w:val="clear" w:color="auto" w:fill="FFFFFF"/>
              <w:autoSpaceDE w:val="0"/>
              <w:autoSpaceDN w:val="0"/>
              <w:adjustRightInd w:val="0"/>
              <w:spacing w:after="120" w:line="240" w:lineRule="atLeast"/>
              <w:jc w:val="center"/>
              <w:rPr>
                <w:rFonts w:ascii="Times New Roman" w:hAnsi="Times New Roman"/>
                <w:sz w:val="20"/>
                <w:szCs w:val="20"/>
                <w:lang w:val="ro-RO"/>
              </w:rPr>
            </w:pPr>
            <w:r w:rsidRPr="00370853">
              <w:rPr>
                <w:rFonts w:ascii="Times New Roman" w:hAnsi="Times New Roman"/>
                <w:color w:val="000000"/>
                <w:sz w:val="20"/>
                <w:szCs w:val="20"/>
                <w:lang w:val="ro-RO"/>
              </w:rPr>
              <w:t>da</w:t>
            </w:r>
          </w:p>
        </w:tc>
        <w:tc>
          <w:tcPr>
            <w:tcW w:w="1067" w:type="dxa"/>
            <w:tcBorders>
              <w:top w:val="single" w:sz="6" w:space="0" w:color="auto"/>
              <w:left w:val="single" w:sz="6" w:space="0" w:color="auto"/>
              <w:bottom w:val="single" w:sz="6" w:space="0" w:color="auto"/>
              <w:right w:val="single" w:sz="4" w:space="0" w:color="auto"/>
            </w:tcBorders>
            <w:shd w:val="clear" w:color="auto" w:fill="FFFFFF"/>
          </w:tcPr>
          <w:p w:rsidR="00DE6E85" w:rsidRPr="00370853" w:rsidRDefault="00DE6E85" w:rsidP="00DE6E85">
            <w:pPr>
              <w:shd w:val="clear" w:color="auto" w:fill="FFFFFF"/>
              <w:autoSpaceDE w:val="0"/>
              <w:autoSpaceDN w:val="0"/>
              <w:adjustRightInd w:val="0"/>
              <w:spacing w:after="120" w:line="240" w:lineRule="atLeast"/>
              <w:jc w:val="center"/>
              <w:rPr>
                <w:rFonts w:ascii="Times New Roman" w:hAnsi="Times New Roman"/>
                <w:sz w:val="20"/>
                <w:szCs w:val="20"/>
                <w:lang w:val="ro-RO"/>
              </w:rPr>
            </w:pPr>
            <w:r w:rsidRPr="00370853">
              <w:rPr>
                <w:rFonts w:ascii="Times New Roman" w:hAnsi="Times New Roman"/>
                <w:sz w:val="20"/>
                <w:szCs w:val="20"/>
                <w:lang w:val="ro-RO"/>
              </w:rPr>
              <w:t>da</w:t>
            </w:r>
          </w:p>
        </w:tc>
        <w:tc>
          <w:tcPr>
            <w:tcW w:w="1067" w:type="dxa"/>
            <w:tcBorders>
              <w:top w:val="single" w:sz="6" w:space="0" w:color="auto"/>
              <w:left w:val="single" w:sz="4" w:space="0" w:color="auto"/>
              <w:bottom w:val="single" w:sz="6" w:space="0" w:color="auto"/>
              <w:right w:val="single" w:sz="6" w:space="0" w:color="auto"/>
            </w:tcBorders>
            <w:shd w:val="clear" w:color="auto" w:fill="FFFFFF"/>
          </w:tcPr>
          <w:p w:rsidR="00DE6E85" w:rsidRPr="00370853" w:rsidRDefault="00DE6E85" w:rsidP="00536558">
            <w:pPr>
              <w:shd w:val="clear" w:color="auto" w:fill="FFFFFF"/>
              <w:autoSpaceDE w:val="0"/>
              <w:autoSpaceDN w:val="0"/>
              <w:adjustRightInd w:val="0"/>
              <w:spacing w:after="120" w:line="240" w:lineRule="atLeast"/>
              <w:jc w:val="center"/>
              <w:rPr>
                <w:rFonts w:ascii="Times New Roman" w:hAnsi="Times New Roman"/>
                <w:sz w:val="20"/>
                <w:szCs w:val="20"/>
                <w:lang w:val="ro-RO"/>
              </w:rPr>
            </w:pPr>
            <w:r w:rsidRPr="00370853">
              <w:rPr>
                <w:rFonts w:ascii="Times New Roman" w:hAnsi="Times New Roman"/>
                <w:color w:val="000000"/>
                <w:sz w:val="20"/>
                <w:szCs w:val="20"/>
                <w:lang w:val="ro-RO"/>
              </w:rPr>
              <w:t>da</w:t>
            </w:r>
          </w:p>
        </w:tc>
      </w:tr>
      <w:tr w:rsidR="00DE6E85" w:rsidRPr="00370853" w:rsidTr="00DE6E85">
        <w:trPr>
          <w:trHeight w:val="284"/>
          <w:jc w:val="center"/>
        </w:trPr>
        <w:tc>
          <w:tcPr>
            <w:tcW w:w="3472" w:type="dxa"/>
            <w:tcBorders>
              <w:top w:val="single" w:sz="6" w:space="0" w:color="auto"/>
              <w:left w:val="single" w:sz="6" w:space="0" w:color="auto"/>
              <w:bottom w:val="nil"/>
              <w:right w:val="single" w:sz="6" w:space="0" w:color="auto"/>
            </w:tcBorders>
            <w:shd w:val="clear" w:color="auto" w:fill="FFFFFF"/>
          </w:tcPr>
          <w:p w:rsidR="00DE6E85" w:rsidRPr="00370853" w:rsidRDefault="00DE6E85" w:rsidP="00536558">
            <w:pPr>
              <w:shd w:val="clear" w:color="auto" w:fill="FFFFFF"/>
              <w:autoSpaceDE w:val="0"/>
              <w:autoSpaceDN w:val="0"/>
              <w:adjustRightInd w:val="0"/>
              <w:spacing w:after="120" w:line="240" w:lineRule="atLeast"/>
              <w:rPr>
                <w:rFonts w:ascii="Times New Roman" w:hAnsi="Times New Roman"/>
                <w:sz w:val="20"/>
                <w:szCs w:val="20"/>
                <w:lang w:val="ro-RO"/>
              </w:rPr>
            </w:pPr>
            <w:r w:rsidRPr="00370853">
              <w:rPr>
                <w:rFonts w:ascii="Times New Roman" w:hAnsi="Times New Roman"/>
                <w:color w:val="000000"/>
                <w:sz w:val="20"/>
                <w:szCs w:val="20"/>
                <w:lang w:val="ro-RO"/>
              </w:rPr>
              <w:t xml:space="preserve">Determinarea erorii de măsurare a coordonatelor în regim static </w:t>
            </w:r>
          </w:p>
        </w:tc>
        <w:tc>
          <w:tcPr>
            <w:tcW w:w="1341" w:type="dxa"/>
            <w:tcBorders>
              <w:top w:val="single" w:sz="6" w:space="0" w:color="auto"/>
              <w:left w:val="single" w:sz="6" w:space="0" w:color="auto"/>
              <w:bottom w:val="nil"/>
              <w:right w:val="single" w:sz="6" w:space="0" w:color="auto"/>
            </w:tcBorders>
            <w:shd w:val="clear" w:color="auto" w:fill="FFFFFF"/>
          </w:tcPr>
          <w:p w:rsidR="00DE6E85" w:rsidRPr="00370853" w:rsidRDefault="00DE6E85" w:rsidP="00085BB3">
            <w:pPr>
              <w:keepNext/>
              <w:autoSpaceDE w:val="0"/>
              <w:autoSpaceDN w:val="0"/>
              <w:adjustRightInd w:val="0"/>
              <w:spacing w:after="0" w:line="240" w:lineRule="atLeast"/>
              <w:jc w:val="center"/>
              <w:rPr>
                <w:rFonts w:ascii="Times New Roman" w:hAnsi="Times New Roman"/>
                <w:color w:val="000000"/>
                <w:sz w:val="20"/>
                <w:szCs w:val="20"/>
                <w:lang w:val="ro-RO"/>
              </w:rPr>
            </w:pPr>
            <w:r w:rsidRPr="00370853">
              <w:rPr>
                <w:rFonts w:ascii="Times New Roman" w:hAnsi="Times New Roman"/>
                <w:color w:val="000000"/>
                <w:sz w:val="20"/>
                <w:szCs w:val="20"/>
                <w:lang w:val="ro-RO"/>
              </w:rPr>
              <w:t>20</w:t>
            </w:r>
          </w:p>
        </w:tc>
        <w:tc>
          <w:tcPr>
            <w:tcW w:w="1082" w:type="dxa"/>
            <w:tcBorders>
              <w:top w:val="single" w:sz="6" w:space="0" w:color="auto"/>
              <w:left w:val="single" w:sz="6" w:space="0" w:color="auto"/>
              <w:bottom w:val="nil"/>
              <w:right w:val="single" w:sz="6" w:space="0" w:color="auto"/>
            </w:tcBorders>
            <w:shd w:val="clear" w:color="auto" w:fill="FFFFFF"/>
          </w:tcPr>
          <w:p w:rsidR="00DE6E85" w:rsidRPr="00370853" w:rsidRDefault="00DE6E85" w:rsidP="00536558">
            <w:pPr>
              <w:shd w:val="clear" w:color="auto" w:fill="FFFFFF"/>
              <w:autoSpaceDE w:val="0"/>
              <w:autoSpaceDN w:val="0"/>
              <w:adjustRightInd w:val="0"/>
              <w:spacing w:after="120" w:line="240" w:lineRule="atLeast"/>
              <w:jc w:val="center"/>
              <w:rPr>
                <w:rFonts w:ascii="Times New Roman" w:hAnsi="Times New Roman"/>
                <w:sz w:val="20"/>
                <w:szCs w:val="20"/>
                <w:lang w:val="ro-RO"/>
              </w:rPr>
            </w:pPr>
            <w:r w:rsidRPr="00370853">
              <w:rPr>
                <w:rFonts w:ascii="Times New Roman" w:hAnsi="Times New Roman"/>
                <w:sz w:val="20"/>
                <w:szCs w:val="20"/>
                <w:lang w:val="ro-RO"/>
              </w:rPr>
              <w:t>nu</w:t>
            </w:r>
          </w:p>
        </w:tc>
        <w:tc>
          <w:tcPr>
            <w:tcW w:w="1066" w:type="dxa"/>
            <w:tcBorders>
              <w:top w:val="single" w:sz="6" w:space="0" w:color="auto"/>
              <w:left w:val="single" w:sz="6" w:space="0" w:color="auto"/>
              <w:bottom w:val="nil"/>
              <w:right w:val="single" w:sz="6" w:space="0" w:color="auto"/>
            </w:tcBorders>
            <w:shd w:val="clear" w:color="auto" w:fill="FFFFFF"/>
          </w:tcPr>
          <w:p w:rsidR="00DE6E85" w:rsidRPr="00370853" w:rsidRDefault="00DE6E85" w:rsidP="00536558">
            <w:pPr>
              <w:shd w:val="clear" w:color="auto" w:fill="FFFFFF"/>
              <w:autoSpaceDE w:val="0"/>
              <w:autoSpaceDN w:val="0"/>
              <w:adjustRightInd w:val="0"/>
              <w:spacing w:after="120" w:line="240" w:lineRule="atLeast"/>
              <w:jc w:val="center"/>
              <w:rPr>
                <w:rFonts w:ascii="Times New Roman" w:hAnsi="Times New Roman"/>
                <w:sz w:val="20"/>
                <w:szCs w:val="20"/>
                <w:lang w:val="ro-RO"/>
              </w:rPr>
            </w:pPr>
            <w:r w:rsidRPr="00370853">
              <w:rPr>
                <w:rFonts w:ascii="Times New Roman" w:hAnsi="Times New Roman"/>
                <w:color w:val="000000"/>
                <w:sz w:val="20"/>
                <w:szCs w:val="20"/>
                <w:lang w:val="ro-RO"/>
              </w:rPr>
              <w:t>da*</w:t>
            </w:r>
          </w:p>
        </w:tc>
        <w:tc>
          <w:tcPr>
            <w:tcW w:w="1067" w:type="dxa"/>
            <w:tcBorders>
              <w:top w:val="single" w:sz="6" w:space="0" w:color="auto"/>
              <w:left w:val="single" w:sz="6" w:space="0" w:color="auto"/>
              <w:bottom w:val="nil"/>
              <w:right w:val="single" w:sz="4" w:space="0" w:color="auto"/>
            </w:tcBorders>
            <w:shd w:val="clear" w:color="auto" w:fill="FFFFFF"/>
          </w:tcPr>
          <w:p w:rsidR="00DE6E85" w:rsidRPr="00370853" w:rsidRDefault="00DE6E85" w:rsidP="00A61316">
            <w:pPr>
              <w:shd w:val="clear" w:color="auto" w:fill="FFFFFF"/>
              <w:autoSpaceDE w:val="0"/>
              <w:autoSpaceDN w:val="0"/>
              <w:adjustRightInd w:val="0"/>
              <w:spacing w:after="120" w:line="240" w:lineRule="atLeast"/>
              <w:jc w:val="center"/>
              <w:rPr>
                <w:rFonts w:ascii="Times New Roman" w:hAnsi="Times New Roman"/>
                <w:sz w:val="20"/>
                <w:szCs w:val="20"/>
                <w:lang w:val="ro-RO"/>
              </w:rPr>
            </w:pPr>
            <w:r w:rsidRPr="00370853">
              <w:rPr>
                <w:rFonts w:ascii="Times New Roman" w:hAnsi="Times New Roman"/>
                <w:color w:val="000000"/>
                <w:sz w:val="20"/>
                <w:szCs w:val="20"/>
                <w:lang w:val="ro-RO"/>
              </w:rPr>
              <w:t>da*</w:t>
            </w:r>
          </w:p>
        </w:tc>
        <w:tc>
          <w:tcPr>
            <w:tcW w:w="1067" w:type="dxa"/>
            <w:tcBorders>
              <w:top w:val="single" w:sz="6" w:space="0" w:color="auto"/>
              <w:left w:val="single" w:sz="4" w:space="0" w:color="auto"/>
              <w:bottom w:val="nil"/>
              <w:right w:val="single" w:sz="6" w:space="0" w:color="auto"/>
            </w:tcBorders>
            <w:shd w:val="clear" w:color="auto" w:fill="FFFFFF"/>
          </w:tcPr>
          <w:p w:rsidR="00DE6E85" w:rsidRPr="00370853" w:rsidRDefault="00DE6E85" w:rsidP="00536558">
            <w:pPr>
              <w:shd w:val="clear" w:color="auto" w:fill="FFFFFF"/>
              <w:autoSpaceDE w:val="0"/>
              <w:autoSpaceDN w:val="0"/>
              <w:adjustRightInd w:val="0"/>
              <w:spacing w:after="120" w:line="240" w:lineRule="atLeast"/>
              <w:jc w:val="center"/>
              <w:rPr>
                <w:rFonts w:ascii="Times New Roman" w:hAnsi="Times New Roman"/>
                <w:sz w:val="20"/>
                <w:szCs w:val="20"/>
                <w:lang w:val="ro-RO"/>
              </w:rPr>
            </w:pPr>
            <w:r w:rsidRPr="00370853">
              <w:rPr>
                <w:rFonts w:ascii="Times New Roman" w:hAnsi="Times New Roman"/>
                <w:color w:val="000000"/>
                <w:sz w:val="20"/>
                <w:szCs w:val="20"/>
                <w:lang w:val="ro-RO"/>
              </w:rPr>
              <w:t>da</w:t>
            </w:r>
            <w:r w:rsidRPr="00370853">
              <w:rPr>
                <w:rFonts w:ascii="Times New Roman" w:hAnsi="Times New Roman"/>
                <w:color w:val="000000"/>
                <w:sz w:val="20"/>
                <w:szCs w:val="20"/>
                <w:vertAlign w:val="superscript"/>
                <w:lang w:val="ro-RO"/>
              </w:rPr>
              <w:t>*</w:t>
            </w:r>
          </w:p>
        </w:tc>
      </w:tr>
      <w:tr w:rsidR="00DE6E85" w:rsidRPr="00370853" w:rsidTr="00DE6E85">
        <w:trPr>
          <w:trHeight w:val="284"/>
          <w:jc w:val="center"/>
        </w:trPr>
        <w:tc>
          <w:tcPr>
            <w:tcW w:w="3472" w:type="dxa"/>
            <w:tcBorders>
              <w:top w:val="single" w:sz="6" w:space="0" w:color="auto"/>
              <w:left w:val="single" w:sz="6" w:space="0" w:color="auto"/>
              <w:bottom w:val="single" w:sz="6" w:space="0" w:color="auto"/>
              <w:right w:val="single" w:sz="6" w:space="0" w:color="auto"/>
            </w:tcBorders>
            <w:shd w:val="clear" w:color="auto" w:fill="FFFFFF"/>
          </w:tcPr>
          <w:p w:rsidR="00DE6E85" w:rsidRPr="00370853" w:rsidRDefault="00DE6E85" w:rsidP="00536558">
            <w:pPr>
              <w:shd w:val="clear" w:color="auto" w:fill="FFFFFF"/>
              <w:autoSpaceDE w:val="0"/>
              <w:autoSpaceDN w:val="0"/>
              <w:adjustRightInd w:val="0"/>
              <w:spacing w:after="120" w:line="240" w:lineRule="atLeast"/>
              <w:rPr>
                <w:rFonts w:ascii="Times New Roman" w:hAnsi="Times New Roman"/>
                <w:sz w:val="20"/>
                <w:szCs w:val="20"/>
                <w:lang w:val="ro-RO"/>
              </w:rPr>
            </w:pPr>
            <w:r w:rsidRPr="00370853">
              <w:rPr>
                <w:rFonts w:ascii="Times New Roman" w:hAnsi="Times New Roman"/>
                <w:color w:val="000000"/>
                <w:sz w:val="20"/>
                <w:szCs w:val="20"/>
                <w:lang w:val="ro-RO"/>
              </w:rPr>
              <w:t xml:space="preserve">Determinarea erorii de măsurare a coordonatelor în regim de timp real </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DE6E85" w:rsidRPr="00370853" w:rsidRDefault="00DE6E85" w:rsidP="00085BB3">
            <w:pPr>
              <w:shd w:val="clear" w:color="auto" w:fill="FFFFFF"/>
              <w:autoSpaceDE w:val="0"/>
              <w:autoSpaceDN w:val="0"/>
              <w:adjustRightInd w:val="0"/>
              <w:spacing w:after="120" w:line="240" w:lineRule="atLeast"/>
              <w:jc w:val="center"/>
              <w:rPr>
                <w:rFonts w:ascii="Times New Roman" w:hAnsi="Times New Roman"/>
                <w:sz w:val="20"/>
                <w:szCs w:val="20"/>
                <w:lang w:val="ro-RO"/>
              </w:rPr>
            </w:pPr>
            <w:r w:rsidRPr="00370853">
              <w:rPr>
                <w:rFonts w:ascii="Times New Roman" w:hAnsi="Times New Roman"/>
                <w:sz w:val="20"/>
                <w:szCs w:val="20"/>
                <w:lang w:val="ro-RO"/>
              </w:rPr>
              <w:t>21</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DE6E85" w:rsidRPr="00370853" w:rsidRDefault="00DE6E85" w:rsidP="00536558">
            <w:pPr>
              <w:shd w:val="clear" w:color="auto" w:fill="FFFFFF"/>
              <w:autoSpaceDE w:val="0"/>
              <w:autoSpaceDN w:val="0"/>
              <w:adjustRightInd w:val="0"/>
              <w:spacing w:after="120" w:line="240" w:lineRule="atLeast"/>
              <w:jc w:val="center"/>
              <w:rPr>
                <w:rFonts w:ascii="Times New Roman" w:hAnsi="Times New Roman"/>
                <w:sz w:val="20"/>
                <w:szCs w:val="20"/>
                <w:lang w:val="ro-RO"/>
              </w:rPr>
            </w:pPr>
            <w:r w:rsidRPr="00370853">
              <w:rPr>
                <w:rFonts w:ascii="Times New Roman" w:hAnsi="Times New Roman"/>
                <w:sz w:val="20"/>
                <w:szCs w:val="20"/>
                <w:lang w:val="ro-RO"/>
              </w:rPr>
              <w:t>nu</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DE6E85" w:rsidRPr="00370853" w:rsidRDefault="00DE6E85" w:rsidP="00536558">
            <w:pPr>
              <w:shd w:val="clear" w:color="auto" w:fill="FFFFFF"/>
              <w:autoSpaceDE w:val="0"/>
              <w:autoSpaceDN w:val="0"/>
              <w:adjustRightInd w:val="0"/>
              <w:spacing w:after="120" w:line="240" w:lineRule="atLeast"/>
              <w:jc w:val="center"/>
              <w:rPr>
                <w:rFonts w:ascii="Times New Roman" w:hAnsi="Times New Roman"/>
                <w:sz w:val="20"/>
                <w:szCs w:val="20"/>
                <w:lang w:val="ro-RO"/>
              </w:rPr>
            </w:pPr>
            <w:r w:rsidRPr="00370853">
              <w:rPr>
                <w:rFonts w:ascii="Times New Roman" w:hAnsi="Times New Roman"/>
                <w:color w:val="000000"/>
                <w:sz w:val="20"/>
                <w:szCs w:val="20"/>
                <w:lang w:val="ro-RO"/>
              </w:rPr>
              <w:t>da</w:t>
            </w:r>
            <w:r w:rsidRPr="00370853">
              <w:rPr>
                <w:rFonts w:ascii="Times New Roman" w:hAnsi="Times New Roman"/>
                <w:color w:val="000000"/>
                <w:sz w:val="20"/>
                <w:szCs w:val="20"/>
                <w:vertAlign w:val="superscript"/>
                <w:lang w:val="ro-RO"/>
              </w:rPr>
              <w:t>*</w:t>
            </w:r>
          </w:p>
        </w:tc>
        <w:tc>
          <w:tcPr>
            <w:tcW w:w="1067" w:type="dxa"/>
            <w:tcBorders>
              <w:top w:val="single" w:sz="6" w:space="0" w:color="auto"/>
              <w:left w:val="single" w:sz="6" w:space="0" w:color="auto"/>
              <w:bottom w:val="single" w:sz="6" w:space="0" w:color="auto"/>
              <w:right w:val="single" w:sz="4" w:space="0" w:color="auto"/>
            </w:tcBorders>
            <w:shd w:val="clear" w:color="auto" w:fill="FFFFFF"/>
          </w:tcPr>
          <w:p w:rsidR="00DE6E85" w:rsidRPr="00370853" w:rsidRDefault="00DE6E85" w:rsidP="00A61316">
            <w:pPr>
              <w:shd w:val="clear" w:color="auto" w:fill="FFFFFF"/>
              <w:autoSpaceDE w:val="0"/>
              <w:autoSpaceDN w:val="0"/>
              <w:adjustRightInd w:val="0"/>
              <w:spacing w:after="120" w:line="240" w:lineRule="atLeast"/>
              <w:jc w:val="center"/>
              <w:rPr>
                <w:rFonts w:ascii="Times New Roman" w:hAnsi="Times New Roman"/>
                <w:sz w:val="20"/>
                <w:szCs w:val="20"/>
                <w:lang w:val="ro-RO"/>
              </w:rPr>
            </w:pPr>
            <w:r w:rsidRPr="00370853">
              <w:rPr>
                <w:rFonts w:ascii="Times New Roman" w:hAnsi="Times New Roman"/>
                <w:color w:val="000000"/>
                <w:sz w:val="20"/>
                <w:szCs w:val="20"/>
                <w:lang w:val="ro-RO"/>
              </w:rPr>
              <w:t>da</w:t>
            </w:r>
            <w:r w:rsidRPr="00370853">
              <w:rPr>
                <w:rFonts w:ascii="Times New Roman" w:hAnsi="Times New Roman"/>
                <w:color w:val="000000"/>
                <w:sz w:val="20"/>
                <w:szCs w:val="20"/>
                <w:vertAlign w:val="superscript"/>
                <w:lang w:val="ro-RO"/>
              </w:rPr>
              <w:t>*</w:t>
            </w:r>
          </w:p>
        </w:tc>
        <w:tc>
          <w:tcPr>
            <w:tcW w:w="1067" w:type="dxa"/>
            <w:tcBorders>
              <w:top w:val="single" w:sz="6" w:space="0" w:color="auto"/>
              <w:left w:val="single" w:sz="4" w:space="0" w:color="auto"/>
              <w:bottom w:val="single" w:sz="6" w:space="0" w:color="auto"/>
              <w:right w:val="single" w:sz="6" w:space="0" w:color="auto"/>
            </w:tcBorders>
            <w:shd w:val="clear" w:color="auto" w:fill="FFFFFF"/>
          </w:tcPr>
          <w:p w:rsidR="00DE6E85" w:rsidRPr="00370853" w:rsidRDefault="00DE6E85" w:rsidP="00536558">
            <w:pPr>
              <w:shd w:val="clear" w:color="auto" w:fill="FFFFFF"/>
              <w:autoSpaceDE w:val="0"/>
              <w:autoSpaceDN w:val="0"/>
              <w:adjustRightInd w:val="0"/>
              <w:spacing w:after="120" w:line="240" w:lineRule="atLeast"/>
              <w:jc w:val="center"/>
              <w:rPr>
                <w:rFonts w:ascii="Times New Roman" w:hAnsi="Times New Roman"/>
                <w:sz w:val="20"/>
                <w:szCs w:val="20"/>
                <w:lang w:val="ro-RO"/>
              </w:rPr>
            </w:pPr>
            <w:r w:rsidRPr="00370853">
              <w:rPr>
                <w:rFonts w:ascii="Times New Roman" w:hAnsi="Times New Roman"/>
                <w:color w:val="000000"/>
                <w:sz w:val="20"/>
                <w:szCs w:val="20"/>
                <w:lang w:val="ro-RO"/>
              </w:rPr>
              <w:t>da</w:t>
            </w:r>
            <w:r w:rsidRPr="00370853">
              <w:rPr>
                <w:rFonts w:ascii="Times New Roman" w:hAnsi="Times New Roman"/>
                <w:color w:val="000000"/>
                <w:sz w:val="20"/>
                <w:szCs w:val="20"/>
                <w:vertAlign w:val="superscript"/>
                <w:lang w:val="ro-RO"/>
              </w:rPr>
              <w:t>*</w:t>
            </w:r>
          </w:p>
        </w:tc>
      </w:tr>
    </w:tbl>
    <w:p w:rsidR="002F302F" w:rsidRPr="00370853" w:rsidRDefault="00293BBB" w:rsidP="00307EE6">
      <w:pPr>
        <w:shd w:val="clear" w:color="auto" w:fill="FFFFFF"/>
        <w:autoSpaceDE w:val="0"/>
        <w:autoSpaceDN w:val="0"/>
        <w:adjustRightInd w:val="0"/>
        <w:spacing w:after="120" w:line="240" w:lineRule="atLeast"/>
        <w:ind w:firstLine="720"/>
        <w:jc w:val="both"/>
        <w:rPr>
          <w:rFonts w:ascii="Times New Roman" w:hAnsi="Times New Roman"/>
          <w:sz w:val="24"/>
          <w:szCs w:val="24"/>
          <w:lang w:val="ro-RO"/>
        </w:rPr>
      </w:pPr>
      <w:r w:rsidRPr="00370853">
        <w:rPr>
          <w:rFonts w:ascii="Times New Roman" w:hAnsi="Times New Roman"/>
          <w:color w:val="000000"/>
          <w:sz w:val="24"/>
          <w:szCs w:val="24"/>
          <w:vertAlign w:val="superscript"/>
          <w:lang w:val="ro-RO"/>
        </w:rPr>
        <w:t>*</w:t>
      </w:r>
      <w:r w:rsidR="00042477" w:rsidRPr="00370853">
        <w:rPr>
          <w:rFonts w:ascii="Times New Roman" w:hAnsi="Times New Roman"/>
          <w:color w:val="000000"/>
          <w:sz w:val="24"/>
          <w:szCs w:val="24"/>
          <w:lang w:val="ro-RO"/>
        </w:rPr>
        <w:t xml:space="preserve"> </w:t>
      </w:r>
      <w:r w:rsidR="007474E2" w:rsidRPr="00370853">
        <w:rPr>
          <w:rFonts w:ascii="Times New Roman" w:hAnsi="Times New Roman"/>
          <w:color w:val="000000"/>
          <w:sz w:val="24"/>
          <w:szCs w:val="24"/>
          <w:lang w:val="ro-RO"/>
        </w:rPr>
        <w:t>–</w:t>
      </w:r>
      <w:r w:rsidR="00042477" w:rsidRPr="00370853">
        <w:rPr>
          <w:rFonts w:ascii="Times New Roman" w:hAnsi="Times New Roman"/>
          <w:color w:val="000000"/>
          <w:sz w:val="24"/>
          <w:szCs w:val="24"/>
          <w:lang w:val="ro-RO"/>
        </w:rPr>
        <w:t xml:space="preserve"> </w:t>
      </w:r>
      <w:r w:rsidR="002F302F" w:rsidRPr="00370853">
        <w:rPr>
          <w:rFonts w:ascii="Times New Roman" w:hAnsi="Times New Roman"/>
          <w:sz w:val="24"/>
          <w:szCs w:val="24"/>
          <w:lang w:val="ro-RO"/>
        </w:rPr>
        <w:t xml:space="preserve">Dacă </w:t>
      </w:r>
      <w:r w:rsidR="00265114" w:rsidRPr="00370853">
        <w:rPr>
          <w:rFonts w:ascii="Times New Roman" w:hAnsi="Times New Roman"/>
          <w:sz w:val="24"/>
          <w:szCs w:val="24"/>
          <w:lang w:val="ro-RO"/>
        </w:rPr>
        <w:t>obligativitatea efectuării opera</w:t>
      </w:r>
      <w:r w:rsidR="0099526F" w:rsidRPr="00370853">
        <w:rPr>
          <w:rFonts w:ascii="Times New Roman" w:hAnsi="Times New Roman"/>
          <w:sz w:val="24"/>
          <w:szCs w:val="24"/>
          <w:lang w:val="ro-RO"/>
        </w:rPr>
        <w:t>ţ</w:t>
      </w:r>
      <w:r w:rsidR="00265114" w:rsidRPr="00370853">
        <w:rPr>
          <w:rFonts w:ascii="Times New Roman" w:hAnsi="Times New Roman"/>
          <w:sz w:val="24"/>
          <w:szCs w:val="24"/>
          <w:lang w:val="ro-RO"/>
        </w:rPr>
        <w:t>iei</w:t>
      </w:r>
      <w:r w:rsidR="002F302F" w:rsidRPr="00370853">
        <w:rPr>
          <w:rFonts w:ascii="Times New Roman" w:hAnsi="Times New Roman"/>
          <w:color w:val="000000"/>
          <w:sz w:val="24"/>
          <w:szCs w:val="24"/>
          <w:lang w:val="ro-RO"/>
        </w:rPr>
        <w:t xml:space="preserve"> este </w:t>
      </w:r>
      <w:r w:rsidR="00042477" w:rsidRPr="00370853">
        <w:rPr>
          <w:rFonts w:ascii="Times New Roman" w:hAnsi="Times New Roman"/>
          <w:sz w:val="24"/>
          <w:szCs w:val="24"/>
          <w:lang w:val="ro-RO"/>
        </w:rPr>
        <w:t>prevăzut</w:t>
      </w:r>
      <w:r w:rsidR="00265114" w:rsidRPr="00370853">
        <w:rPr>
          <w:rFonts w:ascii="Times New Roman" w:hAnsi="Times New Roman"/>
          <w:sz w:val="24"/>
          <w:szCs w:val="24"/>
          <w:lang w:val="ro-RO"/>
        </w:rPr>
        <w:t>ă</w:t>
      </w:r>
      <w:r w:rsidR="00042477" w:rsidRPr="00370853">
        <w:rPr>
          <w:rFonts w:ascii="Times New Roman" w:hAnsi="Times New Roman"/>
          <w:sz w:val="24"/>
          <w:szCs w:val="24"/>
          <w:lang w:val="ro-RO"/>
        </w:rPr>
        <w:t xml:space="preserve"> </w:t>
      </w:r>
      <w:r w:rsidR="0098319B" w:rsidRPr="00370853">
        <w:rPr>
          <w:rFonts w:ascii="Times New Roman" w:hAnsi="Times New Roman"/>
          <w:sz w:val="24"/>
          <w:szCs w:val="24"/>
          <w:lang w:val="ro-RO"/>
        </w:rPr>
        <w:t xml:space="preserve">în </w:t>
      </w:r>
      <w:r w:rsidR="00042477" w:rsidRPr="00370853">
        <w:rPr>
          <w:rFonts w:ascii="Times New Roman" w:hAnsi="Times New Roman"/>
          <w:sz w:val="24"/>
          <w:szCs w:val="24"/>
          <w:lang w:val="ro-RO"/>
        </w:rPr>
        <w:t>documenta</w:t>
      </w:r>
      <w:r w:rsidR="0099526F" w:rsidRPr="00370853">
        <w:rPr>
          <w:rFonts w:ascii="Times New Roman" w:hAnsi="Times New Roman"/>
          <w:sz w:val="24"/>
          <w:szCs w:val="24"/>
          <w:lang w:val="ro-RO"/>
        </w:rPr>
        <w:t>ţ</w:t>
      </w:r>
      <w:r w:rsidR="00042477" w:rsidRPr="00370853">
        <w:rPr>
          <w:rFonts w:ascii="Times New Roman" w:hAnsi="Times New Roman"/>
          <w:sz w:val="24"/>
          <w:szCs w:val="24"/>
          <w:lang w:val="ro-RO"/>
        </w:rPr>
        <w:t>ia tehnică a</w:t>
      </w:r>
      <w:r w:rsidR="00042477" w:rsidRPr="00370853">
        <w:rPr>
          <w:rFonts w:ascii="Times New Roman" w:hAnsi="Times New Roman"/>
          <w:color w:val="000000"/>
          <w:sz w:val="24"/>
          <w:szCs w:val="24"/>
          <w:lang w:val="ro-RO"/>
        </w:rPr>
        <w:t xml:space="preserve"> </w:t>
      </w:r>
      <w:r w:rsidR="00042477" w:rsidRPr="00370853">
        <w:rPr>
          <w:rFonts w:ascii="Times New Roman" w:hAnsi="Times New Roman"/>
          <w:sz w:val="24"/>
          <w:szCs w:val="24"/>
          <w:lang w:val="ro-RO"/>
        </w:rPr>
        <w:t xml:space="preserve">echipamentului </w:t>
      </w:r>
      <w:r w:rsidR="009D38DF" w:rsidRPr="00370853">
        <w:rPr>
          <w:rFonts w:ascii="Times New Roman" w:hAnsi="Times New Roman"/>
          <w:sz w:val="24"/>
          <w:szCs w:val="24"/>
          <w:lang w:val="ro-RO"/>
        </w:rPr>
        <w:t xml:space="preserve">supus </w:t>
      </w:r>
      <w:r w:rsidRPr="00370853">
        <w:rPr>
          <w:rFonts w:ascii="Times New Roman" w:hAnsi="Times New Roman"/>
          <w:sz w:val="24"/>
          <w:szCs w:val="24"/>
          <w:lang w:val="ro-RO"/>
        </w:rPr>
        <w:t>verific</w:t>
      </w:r>
      <w:r w:rsidR="009D38DF" w:rsidRPr="00370853">
        <w:rPr>
          <w:rFonts w:ascii="Times New Roman" w:hAnsi="Times New Roman"/>
          <w:sz w:val="24"/>
          <w:szCs w:val="24"/>
          <w:lang w:val="ro-RO"/>
        </w:rPr>
        <w:t>ării metrologice</w:t>
      </w:r>
      <w:r w:rsidR="0020492F" w:rsidRPr="00370853">
        <w:rPr>
          <w:rFonts w:ascii="Times New Roman" w:hAnsi="Times New Roman"/>
          <w:sz w:val="24"/>
          <w:szCs w:val="24"/>
          <w:lang w:val="ro-RO"/>
        </w:rPr>
        <w:t>.</w:t>
      </w:r>
    </w:p>
    <w:p w:rsidR="007E58A4" w:rsidRPr="00370853" w:rsidRDefault="00B715D9" w:rsidP="00307EE6">
      <w:pPr>
        <w:shd w:val="clear" w:color="auto" w:fill="FFFFFF"/>
        <w:autoSpaceDE w:val="0"/>
        <w:autoSpaceDN w:val="0"/>
        <w:adjustRightInd w:val="0"/>
        <w:spacing w:after="120" w:line="240" w:lineRule="atLeast"/>
        <w:ind w:firstLine="720"/>
        <w:jc w:val="both"/>
        <w:rPr>
          <w:rFonts w:ascii="Times New Roman" w:hAnsi="Times New Roman"/>
          <w:sz w:val="24"/>
          <w:szCs w:val="24"/>
          <w:lang w:val="ro-RO"/>
        </w:rPr>
      </w:pPr>
      <w:r w:rsidRPr="00370853">
        <w:rPr>
          <w:rFonts w:ascii="Times New Roman" w:hAnsi="Times New Roman"/>
          <w:b/>
          <w:sz w:val="24"/>
          <w:szCs w:val="24"/>
          <w:lang w:val="ro-RO"/>
        </w:rPr>
        <w:t>6.</w:t>
      </w:r>
      <w:r w:rsidRPr="00370853">
        <w:rPr>
          <w:rFonts w:ascii="Times New Roman" w:hAnsi="Times New Roman"/>
          <w:sz w:val="24"/>
          <w:szCs w:val="24"/>
          <w:lang w:val="ro-RO"/>
        </w:rPr>
        <w:t xml:space="preserve"> </w:t>
      </w:r>
      <w:r w:rsidR="004602F6">
        <w:rPr>
          <w:rFonts w:ascii="Times New Roman" w:hAnsi="Times New Roman"/>
          <w:sz w:val="24"/>
          <w:szCs w:val="24"/>
          <w:lang w:val="ro-RO"/>
        </w:rPr>
        <w:t>Operaţ</w:t>
      </w:r>
      <w:r w:rsidR="007E58A4" w:rsidRPr="00370853">
        <w:rPr>
          <w:rFonts w:ascii="Times New Roman" w:hAnsi="Times New Roman"/>
          <w:sz w:val="24"/>
          <w:szCs w:val="24"/>
          <w:lang w:val="ro-RO"/>
        </w:rPr>
        <w:t>iile de verificare metrologică se efectuează de către laboratoarele desemnate pentru domeniul respectiv, confor</w:t>
      </w:r>
      <w:r w:rsidR="00B25587" w:rsidRPr="00370853">
        <w:rPr>
          <w:rFonts w:ascii="Times New Roman" w:hAnsi="Times New Roman"/>
          <w:sz w:val="24"/>
          <w:szCs w:val="24"/>
          <w:lang w:val="ro-RO"/>
        </w:rPr>
        <w:t>m</w:t>
      </w:r>
      <w:r w:rsidR="007E58A4" w:rsidRPr="00370853">
        <w:rPr>
          <w:rFonts w:ascii="Times New Roman" w:hAnsi="Times New Roman"/>
          <w:sz w:val="24"/>
          <w:szCs w:val="24"/>
          <w:lang w:val="ro-RO"/>
        </w:rPr>
        <w:t xml:space="preserve"> Legii metrologiei nr. 19</w:t>
      </w:r>
      <w:r w:rsidR="00307EE6">
        <w:rPr>
          <w:rFonts w:ascii="Times New Roman" w:hAnsi="Times New Roman"/>
          <w:sz w:val="24"/>
          <w:szCs w:val="24"/>
          <w:lang w:val="ro-RO"/>
        </w:rPr>
        <w:t>/</w:t>
      </w:r>
      <w:r w:rsidR="007E58A4" w:rsidRPr="00370853">
        <w:rPr>
          <w:rFonts w:ascii="Times New Roman" w:hAnsi="Times New Roman"/>
          <w:sz w:val="24"/>
          <w:szCs w:val="24"/>
          <w:lang w:val="ro-RO"/>
        </w:rPr>
        <w:t>2016.</w:t>
      </w:r>
    </w:p>
    <w:p w:rsidR="00A61316" w:rsidRPr="00370853" w:rsidRDefault="00B715D9" w:rsidP="00307EE6">
      <w:pPr>
        <w:pStyle w:val="ListParagraph"/>
        <w:spacing w:after="0"/>
        <w:ind w:left="0" w:firstLine="720"/>
        <w:jc w:val="both"/>
        <w:rPr>
          <w:rFonts w:ascii="Times New Roman" w:hAnsi="Times New Roman"/>
          <w:color w:val="000000" w:themeColor="text1"/>
          <w:sz w:val="24"/>
          <w:szCs w:val="24"/>
          <w:lang w:val="ro-RO"/>
        </w:rPr>
      </w:pPr>
      <w:r w:rsidRPr="00370853">
        <w:rPr>
          <w:rFonts w:ascii="Times New Roman" w:hAnsi="Times New Roman"/>
          <w:b/>
          <w:sz w:val="24"/>
          <w:szCs w:val="24"/>
          <w:lang w:val="ro-RO"/>
        </w:rPr>
        <w:t>7.</w:t>
      </w:r>
      <w:r w:rsidRPr="00370853">
        <w:rPr>
          <w:rFonts w:ascii="Times New Roman" w:hAnsi="Times New Roman"/>
          <w:sz w:val="24"/>
          <w:szCs w:val="24"/>
          <w:lang w:val="ro-RO"/>
        </w:rPr>
        <w:t xml:space="preserve"> </w:t>
      </w:r>
      <w:r w:rsidR="007E58A4" w:rsidRPr="00370853">
        <w:rPr>
          <w:rFonts w:ascii="Times New Roman" w:hAnsi="Times New Roman"/>
          <w:sz w:val="24"/>
          <w:szCs w:val="24"/>
          <w:lang w:val="ro-RO"/>
        </w:rPr>
        <w:t xml:space="preserve">În cazul </w:t>
      </w:r>
      <w:r w:rsidR="00A61316" w:rsidRPr="00370853">
        <w:rPr>
          <w:rFonts w:ascii="Times New Roman" w:hAnsi="Times New Roman"/>
          <w:color w:val="000000" w:themeColor="text1"/>
          <w:sz w:val="24"/>
          <w:szCs w:val="24"/>
          <w:lang w:val="ro-RO"/>
        </w:rPr>
        <w:t xml:space="preserve">în care receptoarele </w:t>
      </w:r>
      <w:proofErr w:type="spellStart"/>
      <w:r w:rsidR="00A61316" w:rsidRPr="00370853">
        <w:rPr>
          <w:rFonts w:ascii="Times New Roman" w:hAnsi="Times New Roman"/>
          <w:color w:val="000000" w:themeColor="text1"/>
          <w:sz w:val="24"/>
          <w:szCs w:val="24"/>
          <w:lang w:val="ro-RO"/>
        </w:rPr>
        <w:t>satelitare</w:t>
      </w:r>
      <w:proofErr w:type="spellEnd"/>
      <w:r w:rsidR="00A61316" w:rsidRPr="00370853">
        <w:rPr>
          <w:rFonts w:ascii="Times New Roman" w:hAnsi="Times New Roman"/>
          <w:color w:val="000000" w:themeColor="text1"/>
          <w:sz w:val="24"/>
          <w:szCs w:val="24"/>
          <w:lang w:val="ro-RO"/>
        </w:rPr>
        <w:t xml:space="preserve"> </w:t>
      </w:r>
      <w:r w:rsidR="00A61316" w:rsidRPr="00370853">
        <w:rPr>
          <w:rFonts w:ascii="Times New Roman" w:hAnsi="Times New Roman"/>
          <w:color w:val="000000"/>
          <w:sz w:val="24"/>
          <w:szCs w:val="24"/>
          <w:lang w:val="ro-RO"/>
        </w:rPr>
        <w:t xml:space="preserve">nu au </w:t>
      </w:r>
      <w:r w:rsidR="004602F6">
        <w:rPr>
          <w:rFonts w:ascii="Times New Roman" w:hAnsi="Times New Roman"/>
          <w:color w:val="000000"/>
          <w:sz w:val="24"/>
          <w:szCs w:val="24"/>
          <w:lang w:val="ro-RO"/>
        </w:rPr>
        <w:t>corespuns măcar uneia din cerinţ</w:t>
      </w:r>
      <w:r w:rsidR="00A61316" w:rsidRPr="00370853">
        <w:rPr>
          <w:rFonts w:ascii="Times New Roman" w:hAnsi="Times New Roman"/>
          <w:color w:val="000000"/>
          <w:sz w:val="24"/>
          <w:szCs w:val="24"/>
          <w:lang w:val="ro-RO"/>
        </w:rPr>
        <w:t>ele conform prezentei norme, verificarea metrologică se întrerupe şi se consideră că</w:t>
      </w:r>
      <w:r w:rsidR="00A61316" w:rsidRPr="00370853" w:rsidDel="00A24DCD">
        <w:rPr>
          <w:rFonts w:ascii="Times New Roman" w:hAnsi="Times New Roman"/>
          <w:color w:val="000000" w:themeColor="text1"/>
          <w:sz w:val="24"/>
          <w:szCs w:val="24"/>
          <w:lang w:val="ro-RO"/>
        </w:rPr>
        <w:t xml:space="preserve"> </w:t>
      </w:r>
      <w:r w:rsidR="00A61316" w:rsidRPr="00370853">
        <w:rPr>
          <w:rFonts w:ascii="Times New Roman" w:hAnsi="Times New Roman"/>
          <w:color w:val="000000" w:themeColor="text1"/>
          <w:sz w:val="24"/>
          <w:szCs w:val="24"/>
          <w:lang w:val="ro-RO"/>
        </w:rPr>
        <w:t xml:space="preserve">mijlocul de măsurare </w:t>
      </w:r>
      <w:r w:rsidR="00A61316" w:rsidRPr="00370853">
        <w:rPr>
          <w:rFonts w:ascii="Times New Roman" w:hAnsi="Times New Roman"/>
          <w:color w:val="000000"/>
          <w:sz w:val="24"/>
          <w:szCs w:val="24"/>
          <w:lang w:val="ro-RO"/>
        </w:rPr>
        <w:t>nu a corespuns prevederilor documentului  normativ şi nu poate fi utilizată în domeniul de interes public</w:t>
      </w:r>
      <w:r w:rsidR="00A61316" w:rsidRPr="00370853">
        <w:rPr>
          <w:rFonts w:ascii="Times New Roman" w:hAnsi="Times New Roman"/>
          <w:color w:val="000000" w:themeColor="text1"/>
          <w:sz w:val="24"/>
          <w:szCs w:val="24"/>
          <w:lang w:val="ro-RO"/>
        </w:rPr>
        <w:t>.</w:t>
      </w:r>
    </w:p>
    <w:p w:rsidR="005B68E7" w:rsidRPr="00370853" w:rsidRDefault="00B715D9" w:rsidP="00307EE6">
      <w:pPr>
        <w:shd w:val="clear" w:color="auto" w:fill="FFFFFF"/>
        <w:autoSpaceDE w:val="0"/>
        <w:autoSpaceDN w:val="0"/>
        <w:adjustRightInd w:val="0"/>
        <w:spacing w:after="120" w:line="240" w:lineRule="atLeast"/>
        <w:ind w:firstLine="720"/>
        <w:jc w:val="both"/>
        <w:rPr>
          <w:rFonts w:ascii="Times New Roman" w:hAnsi="Times New Roman"/>
          <w:sz w:val="24"/>
          <w:szCs w:val="24"/>
          <w:lang w:val="ro-RO"/>
        </w:rPr>
      </w:pPr>
      <w:r w:rsidRPr="00370853">
        <w:rPr>
          <w:rFonts w:ascii="Times New Roman" w:hAnsi="Times New Roman"/>
          <w:b/>
          <w:sz w:val="24"/>
          <w:szCs w:val="24"/>
          <w:lang w:val="ro-RO"/>
        </w:rPr>
        <w:t>8.</w:t>
      </w:r>
      <w:r w:rsidRPr="00370853">
        <w:rPr>
          <w:rFonts w:ascii="Times New Roman" w:hAnsi="Times New Roman"/>
          <w:sz w:val="24"/>
          <w:szCs w:val="24"/>
          <w:lang w:val="ro-RO"/>
        </w:rPr>
        <w:t xml:space="preserve"> </w:t>
      </w:r>
      <w:r w:rsidR="007E58A4" w:rsidRPr="00370853">
        <w:rPr>
          <w:rFonts w:ascii="Times New Roman" w:hAnsi="Times New Roman"/>
          <w:sz w:val="24"/>
          <w:szCs w:val="24"/>
          <w:lang w:val="ro-RO"/>
        </w:rPr>
        <w:t xml:space="preserve">Perioada de verificare metrologică – în conformitate cu prevederile </w:t>
      </w:r>
      <w:r w:rsidR="00307EE6" w:rsidRPr="00307EE6">
        <w:rPr>
          <w:rFonts w:ascii="Times New Roman" w:hAnsi="Times New Roman"/>
          <w:sz w:val="24"/>
          <w:szCs w:val="24"/>
          <w:lang w:val="ro-RO"/>
        </w:rPr>
        <w:t>Hot</w:t>
      </w:r>
      <w:r w:rsidR="00307EE6">
        <w:rPr>
          <w:rFonts w:ascii="Times New Roman" w:hAnsi="Times New Roman"/>
          <w:sz w:val="24"/>
          <w:szCs w:val="24"/>
          <w:lang w:val="ro-RO"/>
        </w:rPr>
        <w:t>ărîrii Guvernului nr. 1042/2016</w:t>
      </w:r>
      <w:r w:rsidR="007E58A4" w:rsidRPr="00370853">
        <w:rPr>
          <w:rFonts w:ascii="Times New Roman" w:hAnsi="Times New Roman"/>
          <w:sz w:val="24"/>
          <w:szCs w:val="24"/>
          <w:lang w:val="ro-RO"/>
        </w:rPr>
        <w:t xml:space="preserve">.  </w:t>
      </w:r>
    </w:p>
    <w:p w:rsidR="00CF07C7" w:rsidRPr="00370853" w:rsidRDefault="009016D4" w:rsidP="009016D4">
      <w:pPr>
        <w:pStyle w:val="Heading1"/>
        <w:tabs>
          <w:tab w:val="clear" w:pos="643"/>
        </w:tabs>
        <w:spacing w:line="240" w:lineRule="atLeast"/>
        <w:ind w:left="567" w:firstLine="0"/>
        <w:jc w:val="center"/>
        <w:rPr>
          <w:sz w:val="24"/>
          <w:szCs w:val="24"/>
          <w:lang w:val="ro-RO"/>
        </w:rPr>
      </w:pPr>
      <w:r>
        <w:rPr>
          <w:sz w:val="24"/>
          <w:szCs w:val="24"/>
          <w:lang w:val="ro-RO"/>
        </w:rPr>
        <w:t xml:space="preserve">VI. </w:t>
      </w:r>
      <w:r w:rsidR="004602F6">
        <w:rPr>
          <w:sz w:val="24"/>
          <w:szCs w:val="24"/>
          <w:lang w:val="ro-RO"/>
        </w:rPr>
        <w:t>ETALOANE Ş</w:t>
      </w:r>
      <w:r w:rsidR="00214669" w:rsidRPr="00370853">
        <w:rPr>
          <w:sz w:val="24"/>
          <w:szCs w:val="24"/>
          <w:lang w:val="ro-RO"/>
        </w:rPr>
        <w:t>I ECHIPAMENTE</w:t>
      </w:r>
    </w:p>
    <w:p w:rsidR="00CF07C7" w:rsidRPr="00370853" w:rsidRDefault="00B715D9" w:rsidP="00307EE6">
      <w:pPr>
        <w:shd w:val="clear" w:color="auto" w:fill="FFFFFF"/>
        <w:tabs>
          <w:tab w:val="left" w:pos="851"/>
        </w:tabs>
        <w:autoSpaceDE w:val="0"/>
        <w:autoSpaceDN w:val="0"/>
        <w:adjustRightInd w:val="0"/>
        <w:spacing w:after="120" w:line="240" w:lineRule="atLeast"/>
        <w:ind w:firstLine="720"/>
        <w:jc w:val="both"/>
        <w:rPr>
          <w:rFonts w:ascii="Times New Roman" w:hAnsi="Times New Roman"/>
          <w:color w:val="000000"/>
          <w:sz w:val="24"/>
          <w:szCs w:val="24"/>
          <w:lang w:val="ro-RO"/>
        </w:rPr>
      </w:pPr>
      <w:r w:rsidRPr="00370853">
        <w:rPr>
          <w:rFonts w:ascii="Times New Roman" w:hAnsi="Times New Roman"/>
          <w:b/>
          <w:color w:val="000000"/>
          <w:sz w:val="24"/>
          <w:szCs w:val="24"/>
          <w:lang w:val="ro-RO"/>
        </w:rPr>
        <w:t>9.</w:t>
      </w:r>
      <w:r w:rsidRPr="00370853">
        <w:rPr>
          <w:rFonts w:ascii="Times New Roman" w:hAnsi="Times New Roman"/>
          <w:color w:val="000000"/>
          <w:sz w:val="24"/>
          <w:szCs w:val="24"/>
          <w:lang w:val="ro-RO"/>
        </w:rPr>
        <w:t xml:space="preserve"> </w:t>
      </w:r>
      <w:r w:rsidR="00CF07C7" w:rsidRPr="00370853">
        <w:rPr>
          <w:rFonts w:ascii="Times New Roman" w:hAnsi="Times New Roman"/>
          <w:color w:val="000000"/>
          <w:sz w:val="24"/>
          <w:szCs w:val="24"/>
          <w:lang w:val="ro-RO"/>
        </w:rPr>
        <w:t>Mijloace</w:t>
      </w:r>
      <w:r w:rsidR="00181003" w:rsidRPr="00370853">
        <w:rPr>
          <w:rFonts w:ascii="Times New Roman" w:hAnsi="Times New Roman"/>
          <w:color w:val="000000"/>
          <w:sz w:val="24"/>
          <w:szCs w:val="24"/>
          <w:lang w:val="ro-RO"/>
        </w:rPr>
        <w:t>le</w:t>
      </w:r>
      <w:r w:rsidR="00CF07C7" w:rsidRPr="00370853">
        <w:rPr>
          <w:rFonts w:ascii="Times New Roman" w:hAnsi="Times New Roman"/>
          <w:color w:val="000000"/>
          <w:sz w:val="24"/>
          <w:szCs w:val="24"/>
          <w:lang w:val="ro-RO"/>
        </w:rPr>
        <w:t xml:space="preserve"> de verificare</w:t>
      </w:r>
      <w:r w:rsidR="00104C33" w:rsidRPr="00370853">
        <w:rPr>
          <w:rFonts w:ascii="Times New Roman" w:hAnsi="Times New Roman"/>
          <w:color w:val="000000"/>
          <w:sz w:val="24"/>
          <w:szCs w:val="24"/>
          <w:lang w:val="ro-RO"/>
        </w:rPr>
        <w:t xml:space="preserve"> </w:t>
      </w:r>
      <w:r w:rsidR="00835BCE" w:rsidRPr="00370853">
        <w:rPr>
          <w:rFonts w:ascii="Times New Roman" w:hAnsi="Times New Roman"/>
          <w:color w:val="000000"/>
          <w:sz w:val="24"/>
          <w:szCs w:val="24"/>
          <w:lang w:val="ro-RO"/>
        </w:rPr>
        <w:t xml:space="preserve">metrologică </w:t>
      </w:r>
      <w:r w:rsidR="001F59D6" w:rsidRPr="00370853">
        <w:rPr>
          <w:rFonts w:ascii="Times New Roman" w:hAnsi="Times New Roman"/>
          <w:color w:val="000000"/>
          <w:sz w:val="24"/>
          <w:szCs w:val="24"/>
          <w:lang w:val="ro-RO"/>
        </w:rPr>
        <w:t>utilizate</w:t>
      </w:r>
      <w:r w:rsidR="00CF07C7" w:rsidRPr="00370853">
        <w:rPr>
          <w:rFonts w:ascii="Times New Roman" w:hAnsi="Times New Roman"/>
          <w:color w:val="000000"/>
          <w:sz w:val="24"/>
          <w:szCs w:val="24"/>
          <w:lang w:val="ro-RO"/>
        </w:rPr>
        <w:t xml:space="preserve"> </w:t>
      </w:r>
      <w:r w:rsidR="0098319B" w:rsidRPr="00370853">
        <w:rPr>
          <w:rFonts w:ascii="Times New Roman" w:hAnsi="Times New Roman"/>
          <w:color w:val="000000"/>
          <w:sz w:val="24"/>
          <w:szCs w:val="24"/>
          <w:lang w:val="ro-RO"/>
        </w:rPr>
        <w:t>în procesul verificării metrologice</w:t>
      </w:r>
      <w:r w:rsidR="00CF07C7" w:rsidRPr="00370853">
        <w:rPr>
          <w:rFonts w:ascii="Times New Roman" w:hAnsi="Times New Roman"/>
          <w:color w:val="000000"/>
          <w:sz w:val="24"/>
          <w:szCs w:val="24"/>
          <w:lang w:val="ro-RO"/>
        </w:rPr>
        <w:t xml:space="preserve"> </w:t>
      </w:r>
      <w:r w:rsidR="00181003" w:rsidRPr="00370853">
        <w:rPr>
          <w:rFonts w:ascii="Times New Roman" w:hAnsi="Times New Roman"/>
          <w:color w:val="000000"/>
          <w:sz w:val="24"/>
          <w:szCs w:val="24"/>
          <w:lang w:val="ro-RO"/>
        </w:rPr>
        <w:t xml:space="preserve">sunt </w:t>
      </w:r>
      <w:r w:rsidR="00CF07C7" w:rsidRPr="00370853">
        <w:rPr>
          <w:rFonts w:ascii="Times New Roman" w:hAnsi="Times New Roman"/>
          <w:color w:val="000000"/>
          <w:sz w:val="24"/>
          <w:szCs w:val="24"/>
          <w:lang w:val="ro-RO"/>
        </w:rPr>
        <w:t>în conformitate cu tabelul 3.</w:t>
      </w:r>
    </w:p>
    <w:p w:rsidR="00CF07C7" w:rsidRPr="00370853" w:rsidRDefault="00B715D9" w:rsidP="00307EE6">
      <w:pPr>
        <w:shd w:val="clear" w:color="auto" w:fill="FFFFFF"/>
        <w:autoSpaceDE w:val="0"/>
        <w:autoSpaceDN w:val="0"/>
        <w:adjustRightInd w:val="0"/>
        <w:spacing w:after="120" w:line="240" w:lineRule="atLeast"/>
        <w:ind w:firstLine="720"/>
        <w:jc w:val="both"/>
        <w:rPr>
          <w:rFonts w:ascii="Times New Roman" w:hAnsi="Times New Roman"/>
          <w:color w:val="000000"/>
          <w:sz w:val="24"/>
          <w:szCs w:val="24"/>
          <w:lang w:val="ro-RO"/>
        </w:rPr>
      </w:pPr>
      <w:r w:rsidRPr="00370853">
        <w:rPr>
          <w:rFonts w:ascii="Times New Roman" w:hAnsi="Times New Roman"/>
          <w:b/>
          <w:color w:val="000000"/>
          <w:sz w:val="24"/>
          <w:szCs w:val="24"/>
          <w:lang w:val="ro-RO"/>
        </w:rPr>
        <w:t>10.</w:t>
      </w:r>
      <w:r w:rsidRPr="00370853">
        <w:rPr>
          <w:rFonts w:ascii="Times New Roman" w:hAnsi="Times New Roman"/>
          <w:color w:val="000000"/>
          <w:sz w:val="24"/>
          <w:szCs w:val="24"/>
          <w:lang w:val="ro-RO"/>
        </w:rPr>
        <w:t xml:space="preserve"> </w:t>
      </w:r>
      <w:r w:rsidR="00CF07C7" w:rsidRPr="00370853">
        <w:rPr>
          <w:rFonts w:ascii="Times New Roman" w:hAnsi="Times New Roman"/>
          <w:color w:val="000000"/>
          <w:sz w:val="24"/>
          <w:szCs w:val="24"/>
          <w:lang w:val="ro-RO"/>
        </w:rPr>
        <w:t>Mijloace</w:t>
      </w:r>
      <w:r w:rsidR="001F59D6" w:rsidRPr="00370853">
        <w:rPr>
          <w:rFonts w:ascii="Times New Roman" w:hAnsi="Times New Roman"/>
          <w:color w:val="000000"/>
          <w:sz w:val="24"/>
          <w:szCs w:val="24"/>
          <w:lang w:val="ro-RO"/>
        </w:rPr>
        <w:t>le</w:t>
      </w:r>
      <w:r w:rsidR="00CF07C7" w:rsidRPr="00370853">
        <w:rPr>
          <w:rFonts w:ascii="Times New Roman" w:hAnsi="Times New Roman"/>
          <w:color w:val="000000"/>
          <w:sz w:val="24"/>
          <w:szCs w:val="24"/>
          <w:lang w:val="ro-RO"/>
        </w:rPr>
        <w:t xml:space="preserve"> de măsurare</w:t>
      </w:r>
      <w:r w:rsidR="001977A9" w:rsidRPr="00370853">
        <w:rPr>
          <w:rFonts w:ascii="Times New Roman" w:hAnsi="Times New Roman"/>
          <w:color w:val="000000"/>
          <w:sz w:val="24"/>
          <w:szCs w:val="24"/>
          <w:lang w:val="ro-RO"/>
        </w:rPr>
        <w:t xml:space="preserve"> </w:t>
      </w:r>
      <w:r w:rsidR="00293BBB" w:rsidRPr="00370853">
        <w:rPr>
          <w:rFonts w:ascii="Times New Roman" w:hAnsi="Times New Roman"/>
          <w:color w:val="000000"/>
          <w:sz w:val="24"/>
          <w:szCs w:val="24"/>
          <w:lang w:val="ro-RO"/>
        </w:rPr>
        <w:t>trebuie</w:t>
      </w:r>
      <w:r w:rsidR="00104C33" w:rsidRPr="00370853">
        <w:rPr>
          <w:rFonts w:ascii="Times New Roman" w:hAnsi="Times New Roman"/>
          <w:color w:val="000000"/>
          <w:sz w:val="24"/>
          <w:szCs w:val="24"/>
          <w:lang w:val="ro-RO"/>
        </w:rPr>
        <w:t xml:space="preserve"> să fie </w:t>
      </w:r>
      <w:r w:rsidR="0004292B" w:rsidRPr="00370853">
        <w:rPr>
          <w:rFonts w:ascii="Times New Roman" w:hAnsi="Times New Roman"/>
          <w:color w:val="000000"/>
          <w:sz w:val="24"/>
          <w:szCs w:val="24"/>
          <w:lang w:val="ro-RO"/>
        </w:rPr>
        <w:t>etalonate</w:t>
      </w:r>
      <w:r w:rsidR="00013F7B" w:rsidRPr="00370853">
        <w:rPr>
          <w:rFonts w:ascii="Times New Roman" w:hAnsi="Times New Roman"/>
          <w:color w:val="000000"/>
          <w:sz w:val="24"/>
          <w:szCs w:val="24"/>
          <w:lang w:val="ro-RO"/>
        </w:rPr>
        <w:t xml:space="preserve"> </w:t>
      </w:r>
      <w:r w:rsidR="0099526F" w:rsidRPr="00370853">
        <w:rPr>
          <w:rFonts w:ascii="Times New Roman" w:hAnsi="Times New Roman"/>
          <w:color w:val="000000"/>
          <w:sz w:val="24"/>
          <w:szCs w:val="24"/>
          <w:lang w:val="ro-RO"/>
        </w:rPr>
        <w:t>ş</w:t>
      </w:r>
      <w:r w:rsidR="00260D79" w:rsidRPr="00370853">
        <w:rPr>
          <w:rFonts w:ascii="Times New Roman" w:hAnsi="Times New Roman"/>
          <w:color w:val="000000"/>
          <w:sz w:val="24"/>
          <w:szCs w:val="24"/>
          <w:lang w:val="ro-RO"/>
        </w:rPr>
        <w:t>i</w:t>
      </w:r>
      <w:r w:rsidR="00CF07C7" w:rsidRPr="00370853">
        <w:rPr>
          <w:rFonts w:ascii="Times New Roman" w:hAnsi="Times New Roman"/>
          <w:color w:val="000000"/>
          <w:sz w:val="24"/>
          <w:szCs w:val="24"/>
          <w:lang w:val="ro-RO"/>
        </w:rPr>
        <w:t xml:space="preserve"> </w:t>
      </w:r>
      <w:r w:rsidR="00104C33" w:rsidRPr="00370853">
        <w:rPr>
          <w:rFonts w:ascii="Times New Roman" w:hAnsi="Times New Roman"/>
          <w:color w:val="000000"/>
          <w:sz w:val="24"/>
          <w:szCs w:val="24"/>
          <w:lang w:val="ro-RO"/>
        </w:rPr>
        <w:t>să d</w:t>
      </w:r>
      <w:r w:rsidR="001C0A4F" w:rsidRPr="00370853">
        <w:rPr>
          <w:rFonts w:ascii="Times New Roman" w:hAnsi="Times New Roman"/>
          <w:color w:val="000000"/>
          <w:sz w:val="24"/>
          <w:szCs w:val="24"/>
          <w:lang w:val="ro-RO"/>
        </w:rPr>
        <w:t>e</w:t>
      </w:r>
      <w:r w:rsidR="0099526F" w:rsidRPr="00370853">
        <w:rPr>
          <w:rFonts w:ascii="Times New Roman" w:hAnsi="Times New Roman"/>
          <w:color w:val="000000"/>
          <w:sz w:val="24"/>
          <w:szCs w:val="24"/>
          <w:lang w:val="ro-RO"/>
        </w:rPr>
        <w:t>ţ</w:t>
      </w:r>
      <w:r w:rsidR="001F59D6" w:rsidRPr="00370853">
        <w:rPr>
          <w:rFonts w:ascii="Times New Roman" w:hAnsi="Times New Roman"/>
          <w:color w:val="000000"/>
          <w:sz w:val="24"/>
          <w:szCs w:val="24"/>
          <w:lang w:val="ro-RO"/>
        </w:rPr>
        <w:t>ină</w:t>
      </w:r>
      <w:r w:rsidR="00104C33" w:rsidRPr="00370853">
        <w:rPr>
          <w:rFonts w:ascii="Times New Roman" w:hAnsi="Times New Roman"/>
          <w:color w:val="000000"/>
          <w:sz w:val="24"/>
          <w:szCs w:val="24"/>
          <w:lang w:val="ro-RO"/>
        </w:rPr>
        <w:t xml:space="preserve"> </w:t>
      </w:r>
      <w:r w:rsidR="001F59D6" w:rsidRPr="00370853">
        <w:rPr>
          <w:rFonts w:ascii="Times New Roman" w:hAnsi="Times New Roman"/>
          <w:color w:val="000000"/>
          <w:sz w:val="24"/>
          <w:szCs w:val="24"/>
          <w:lang w:val="ro-RO"/>
        </w:rPr>
        <w:t>certificat</w:t>
      </w:r>
      <w:r w:rsidR="00164A1B" w:rsidRPr="00370853">
        <w:rPr>
          <w:rFonts w:ascii="Times New Roman" w:hAnsi="Times New Roman"/>
          <w:color w:val="000000"/>
          <w:sz w:val="24"/>
          <w:szCs w:val="24"/>
          <w:lang w:val="ro-RO"/>
        </w:rPr>
        <w:t>e</w:t>
      </w:r>
      <w:r w:rsidR="001F59D6" w:rsidRPr="00370853">
        <w:rPr>
          <w:rFonts w:ascii="Times New Roman" w:hAnsi="Times New Roman"/>
          <w:color w:val="000000"/>
          <w:sz w:val="24"/>
          <w:szCs w:val="24"/>
          <w:lang w:val="ro-RO"/>
        </w:rPr>
        <w:t xml:space="preserve"> de etalonare</w:t>
      </w:r>
      <w:r w:rsidR="00CF07C7" w:rsidRPr="00370853">
        <w:rPr>
          <w:rFonts w:ascii="Times New Roman" w:hAnsi="Times New Roman"/>
          <w:color w:val="000000"/>
          <w:sz w:val="24"/>
          <w:szCs w:val="24"/>
          <w:lang w:val="ro-RO"/>
        </w:rPr>
        <w:t>.</w:t>
      </w:r>
    </w:p>
    <w:p w:rsidR="00754DFD" w:rsidRPr="00370853" w:rsidRDefault="00E637A1" w:rsidP="00B022F5">
      <w:pPr>
        <w:keepNext/>
        <w:shd w:val="clear" w:color="auto" w:fill="FFFFFF"/>
        <w:autoSpaceDE w:val="0"/>
        <w:autoSpaceDN w:val="0"/>
        <w:adjustRightInd w:val="0"/>
        <w:spacing w:after="0" w:line="240" w:lineRule="atLeast"/>
        <w:jc w:val="right"/>
        <w:rPr>
          <w:rFonts w:ascii="Times New Roman" w:hAnsi="Times New Roman"/>
          <w:color w:val="000000"/>
          <w:sz w:val="24"/>
          <w:szCs w:val="24"/>
          <w:lang w:val="ro-RO"/>
        </w:rPr>
      </w:pPr>
      <w:r w:rsidRPr="00370853">
        <w:rPr>
          <w:rFonts w:ascii="Times New Roman" w:hAnsi="Times New Roman"/>
          <w:color w:val="000000"/>
          <w:sz w:val="24"/>
          <w:szCs w:val="24"/>
          <w:lang w:val="ro-RO"/>
        </w:rPr>
        <w:lastRenderedPageBreak/>
        <w:t>Tabelul</w:t>
      </w:r>
      <w:r w:rsidR="002A7E03" w:rsidRPr="00370853">
        <w:rPr>
          <w:rFonts w:ascii="Times New Roman" w:hAnsi="Times New Roman"/>
          <w:color w:val="000000"/>
          <w:sz w:val="24"/>
          <w:szCs w:val="24"/>
          <w:lang w:val="ro-RO"/>
        </w:rPr>
        <w:t xml:space="preserve"> 3</w:t>
      </w:r>
    </w:p>
    <w:tbl>
      <w:tblPr>
        <w:tblStyle w:val="TableGrid"/>
        <w:tblW w:w="0" w:type="auto"/>
        <w:tblLook w:val="04A0" w:firstRow="1" w:lastRow="0" w:firstColumn="1" w:lastColumn="0" w:noHBand="0" w:noVBand="1"/>
      </w:tblPr>
      <w:tblGrid>
        <w:gridCol w:w="1377"/>
        <w:gridCol w:w="3424"/>
        <w:gridCol w:w="2495"/>
        <w:gridCol w:w="2192"/>
      </w:tblGrid>
      <w:tr w:rsidR="00BE7AC2" w:rsidRPr="003E2EBA" w:rsidTr="00D81E7A">
        <w:tc>
          <w:tcPr>
            <w:tcW w:w="1384" w:type="dxa"/>
          </w:tcPr>
          <w:p w:rsidR="00BE7AC2" w:rsidRPr="00370853" w:rsidRDefault="005D28F7" w:rsidP="00BE7AC2">
            <w:pPr>
              <w:keepNext/>
              <w:autoSpaceDE w:val="0"/>
              <w:autoSpaceDN w:val="0"/>
              <w:adjustRightInd w:val="0"/>
              <w:spacing w:after="0" w:line="240" w:lineRule="atLeast"/>
              <w:rPr>
                <w:rFonts w:ascii="Times New Roman" w:hAnsi="Times New Roman"/>
                <w:b/>
                <w:color w:val="000000"/>
                <w:sz w:val="20"/>
                <w:szCs w:val="20"/>
                <w:lang w:val="ro-RO"/>
              </w:rPr>
            </w:pPr>
            <w:r w:rsidRPr="00370853">
              <w:rPr>
                <w:rFonts w:ascii="Times New Roman" w:hAnsi="Times New Roman"/>
                <w:b/>
                <w:color w:val="000000"/>
                <w:sz w:val="20"/>
                <w:szCs w:val="20"/>
                <w:lang w:val="ro-RO"/>
              </w:rPr>
              <w:t>Numărul punctului din capitolul 11) „Efectuarea verificării”</w:t>
            </w:r>
          </w:p>
        </w:tc>
        <w:tc>
          <w:tcPr>
            <w:tcW w:w="3544" w:type="dxa"/>
          </w:tcPr>
          <w:p w:rsidR="00BE7AC2" w:rsidRPr="00370853" w:rsidRDefault="005D28F7" w:rsidP="00BE7AC2">
            <w:pPr>
              <w:keepNext/>
              <w:autoSpaceDE w:val="0"/>
              <w:autoSpaceDN w:val="0"/>
              <w:adjustRightInd w:val="0"/>
              <w:spacing w:after="0" w:line="240" w:lineRule="atLeast"/>
              <w:rPr>
                <w:rFonts w:ascii="Times New Roman" w:hAnsi="Times New Roman"/>
                <w:b/>
                <w:color w:val="000000"/>
                <w:sz w:val="20"/>
                <w:szCs w:val="20"/>
                <w:lang w:val="ro-RO"/>
              </w:rPr>
            </w:pPr>
            <w:r w:rsidRPr="00370853">
              <w:rPr>
                <w:rFonts w:ascii="Times New Roman" w:hAnsi="Times New Roman"/>
                <w:b/>
                <w:color w:val="000000"/>
                <w:sz w:val="20"/>
                <w:szCs w:val="20"/>
                <w:lang w:val="ro-RO"/>
              </w:rPr>
              <w:t>Denumirea etalonului de lucru sau dispozitivul auxiliar de măsurare:</w:t>
            </w:r>
          </w:p>
        </w:tc>
        <w:tc>
          <w:tcPr>
            <w:tcW w:w="2551" w:type="dxa"/>
          </w:tcPr>
          <w:p w:rsidR="00BE7AC2" w:rsidRPr="00370853" w:rsidRDefault="004602F6" w:rsidP="00BE7AC2">
            <w:pPr>
              <w:keepNext/>
              <w:autoSpaceDE w:val="0"/>
              <w:autoSpaceDN w:val="0"/>
              <w:adjustRightInd w:val="0"/>
              <w:spacing w:after="0" w:line="240" w:lineRule="atLeast"/>
              <w:rPr>
                <w:rFonts w:ascii="Times New Roman" w:hAnsi="Times New Roman"/>
                <w:b/>
                <w:color w:val="000000"/>
                <w:sz w:val="20"/>
                <w:szCs w:val="20"/>
                <w:lang w:val="ro-RO"/>
              </w:rPr>
            </w:pPr>
            <w:r>
              <w:rPr>
                <w:rFonts w:ascii="Times New Roman" w:hAnsi="Times New Roman"/>
                <w:b/>
                <w:color w:val="000000"/>
                <w:sz w:val="20"/>
                <w:szCs w:val="20"/>
                <w:lang w:val="ro-RO"/>
              </w:rPr>
              <w:t>Caracteristicile metrologice ş</w:t>
            </w:r>
            <w:r w:rsidR="005D28F7" w:rsidRPr="00370853">
              <w:rPr>
                <w:rFonts w:ascii="Times New Roman" w:hAnsi="Times New Roman"/>
                <w:b/>
                <w:color w:val="000000"/>
                <w:sz w:val="20"/>
                <w:szCs w:val="20"/>
                <w:lang w:val="ro-RO"/>
              </w:rPr>
              <w:t>i tehnice de bază</w:t>
            </w:r>
          </w:p>
        </w:tc>
        <w:tc>
          <w:tcPr>
            <w:tcW w:w="2235" w:type="dxa"/>
          </w:tcPr>
          <w:p w:rsidR="00BE7AC2" w:rsidRPr="00370853" w:rsidRDefault="005D28F7" w:rsidP="00BE7AC2">
            <w:pPr>
              <w:keepNext/>
              <w:autoSpaceDE w:val="0"/>
              <w:autoSpaceDN w:val="0"/>
              <w:adjustRightInd w:val="0"/>
              <w:spacing w:after="0" w:line="240" w:lineRule="atLeast"/>
              <w:rPr>
                <w:rFonts w:ascii="Times New Roman" w:hAnsi="Times New Roman"/>
                <w:b/>
                <w:color w:val="000000"/>
                <w:sz w:val="20"/>
                <w:szCs w:val="20"/>
                <w:lang w:val="ro-RO"/>
              </w:rPr>
            </w:pPr>
            <w:r w:rsidRPr="00370853">
              <w:rPr>
                <w:rFonts w:ascii="Times New Roman" w:hAnsi="Times New Roman"/>
                <w:b/>
                <w:color w:val="000000"/>
                <w:sz w:val="20"/>
                <w:szCs w:val="20"/>
                <w:lang w:val="ro-RO"/>
              </w:rPr>
              <w:t>Indicativul documen</w:t>
            </w:r>
            <w:r w:rsidR="004602F6">
              <w:rPr>
                <w:rFonts w:ascii="Times New Roman" w:hAnsi="Times New Roman"/>
                <w:b/>
                <w:color w:val="000000"/>
                <w:sz w:val="20"/>
                <w:szCs w:val="20"/>
                <w:lang w:val="ro-RO"/>
              </w:rPr>
              <w:t>tului, care reglementează cerinţ</w:t>
            </w:r>
            <w:r w:rsidRPr="00370853">
              <w:rPr>
                <w:rFonts w:ascii="Times New Roman" w:hAnsi="Times New Roman"/>
                <w:b/>
                <w:color w:val="000000"/>
                <w:sz w:val="20"/>
                <w:szCs w:val="20"/>
                <w:lang w:val="ro-RO"/>
              </w:rPr>
              <w:t>ele tehnice</w:t>
            </w:r>
          </w:p>
        </w:tc>
      </w:tr>
      <w:tr w:rsidR="0065485D" w:rsidRPr="003E2EBA" w:rsidTr="00D81E7A">
        <w:tc>
          <w:tcPr>
            <w:tcW w:w="1384" w:type="dxa"/>
          </w:tcPr>
          <w:p w:rsidR="0065485D" w:rsidRPr="00370853" w:rsidRDefault="00B25587" w:rsidP="00DE6E85">
            <w:pPr>
              <w:keepNext/>
              <w:autoSpaceDE w:val="0"/>
              <w:autoSpaceDN w:val="0"/>
              <w:adjustRightInd w:val="0"/>
              <w:spacing w:after="0" w:line="240" w:lineRule="atLeast"/>
              <w:rPr>
                <w:rFonts w:ascii="Times New Roman" w:hAnsi="Times New Roman"/>
                <w:b/>
                <w:color w:val="000000"/>
                <w:sz w:val="24"/>
                <w:szCs w:val="24"/>
                <w:lang w:val="ro-RO"/>
              </w:rPr>
            </w:pPr>
            <w:r w:rsidRPr="00370853">
              <w:rPr>
                <w:rFonts w:ascii="Times New Roman" w:hAnsi="Times New Roman"/>
                <w:sz w:val="24"/>
                <w:szCs w:val="24"/>
                <w:lang w:val="ro-RO"/>
              </w:rPr>
              <w:t>20</w:t>
            </w:r>
            <w:r w:rsidR="0065485D" w:rsidRPr="00370853">
              <w:rPr>
                <w:rFonts w:ascii="Times New Roman" w:hAnsi="Times New Roman"/>
                <w:color w:val="000000"/>
                <w:sz w:val="24"/>
                <w:szCs w:val="24"/>
                <w:lang w:val="ro-RO"/>
              </w:rPr>
              <w:t>,</w:t>
            </w:r>
            <w:r w:rsidRPr="00370853">
              <w:rPr>
                <w:rFonts w:ascii="Times New Roman" w:hAnsi="Times New Roman"/>
                <w:sz w:val="24"/>
                <w:szCs w:val="24"/>
                <w:lang w:val="ro-RO"/>
              </w:rPr>
              <w:t xml:space="preserve"> 21</w:t>
            </w:r>
          </w:p>
        </w:tc>
        <w:tc>
          <w:tcPr>
            <w:tcW w:w="3544" w:type="dxa"/>
          </w:tcPr>
          <w:p w:rsidR="0065485D" w:rsidRPr="00370853" w:rsidRDefault="0065485D" w:rsidP="00085BB3">
            <w:pPr>
              <w:keepNext/>
              <w:autoSpaceDE w:val="0"/>
              <w:autoSpaceDN w:val="0"/>
              <w:adjustRightInd w:val="0"/>
              <w:spacing w:after="0" w:line="240" w:lineRule="atLeast"/>
              <w:rPr>
                <w:rFonts w:ascii="Times New Roman" w:hAnsi="Times New Roman"/>
                <w:b/>
                <w:color w:val="000000"/>
                <w:sz w:val="20"/>
                <w:szCs w:val="20"/>
                <w:lang w:val="ro-RO"/>
              </w:rPr>
            </w:pPr>
            <w:r w:rsidRPr="00370853">
              <w:rPr>
                <w:rFonts w:ascii="Times New Roman" w:hAnsi="Times New Roman"/>
                <w:color w:val="000000"/>
                <w:sz w:val="24"/>
                <w:szCs w:val="24"/>
                <w:lang w:val="ro-RO"/>
              </w:rPr>
              <w:t xml:space="preserve">Tahimetru electronic </w:t>
            </w:r>
          </w:p>
        </w:tc>
        <w:tc>
          <w:tcPr>
            <w:tcW w:w="2551" w:type="dxa"/>
          </w:tcPr>
          <w:p w:rsidR="0065485D" w:rsidRPr="00370853" w:rsidRDefault="00085BB3" w:rsidP="00BE7AC2">
            <w:pPr>
              <w:keepNext/>
              <w:autoSpaceDE w:val="0"/>
              <w:autoSpaceDN w:val="0"/>
              <w:adjustRightInd w:val="0"/>
              <w:spacing w:after="0" w:line="240" w:lineRule="atLeast"/>
              <w:rPr>
                <w:rFonts w:ascii="Times New Roman" w:hAnsi="Times New Roman"/>
                <w:b/>
                <w:color w:val="000000"/>
                <w:sz w:val="20"/>
                <w:szCs w:val="20"/>
                <w:lang w:val="ro-RO"/>
              </w:rPr>
            </w:pPr>
            <w:r w:rsidRPr="00370853">
              <w:rPr>
                <w:rFonts w:ascii="Times New Roman" w:hAnsi="Times New Roman"/>
                <w:sz w:val="24"/>
                <w:szCs w:val="24"/>
                <w:lang w:val="ro-RO"/>
              </w:rPr>
              <w:t xml:space="preserve">eroarea de măsurare a </w:t>
            </w:r>
            <w:proofErr w:type="spellStart"/>
            <w:r w:rsidRPr="00370853">
              <w:rPr>
                <w:rFonts w:ascii="Times New Roman" w:hAnsi="Times New Roman"/>
                <w:sz w:val="24"/>
                <w:szCs w:val="24"/>
                <w:lang w:val="ro-RO"/>
              </w:rPr>
              <w:t>distanţei</w:t>
            </w:r>
            <w:proofErr w:type="spellEnd"/>
            <w:r w:rsidRPr="00370853">
              <w:rPr>
                <w:rFonts w:ascii="Times New Roman" w:hAnsi="Times New Roman"/>
                <w:sz w:val="24"/>
                <w:szCs w:val="24"/>
                <w:lang w:val="ro-RO"/>
              </w:rPr>
              <w:t xml:space="preserve"> (2 mm +2 ppm)</w:t>
            </w:r>
          </w:p>
        </w:tc>
        <w:tc>
          <w:tcPr>
            <w:tcW w:w="2235" w:type="dxa"/>
          </w:tcPr>
          <w:p w:rsidR="0065485D" w:rsidRPr="00370853" w:rsidRDefault="0065485D" w:rsidP="00BE7AC2">
            <w:pPr>
              <w:keepNext/>
              <w:autoSpaceDE w:val="0"/>
              <w:autoSpaceDN w:val="0"/>
              <w:adjustRightInd w:val="0"/>
              <w:spacing w:after="0" w:line="240" w:lineRule="atLeast"/>
              <w:rPr>
                <w:rFonts w:ascii="Times New Roman" w:hAnsi="Times New Roman"/>
                <w:b/>
                <w:color w:val="000000"/>
                <w:sz w:val="20"/>
                <w:szCs w:val="20"/>
                <w:lang w:val="ro-RO"/>
              </w:rPr>
            </w:pPr>
          </w:p>
        </w:tc>
      </w:tr>
      <w:tr w:rsidR="0065485D" w:rsidRPr="00370853" w:rsidTr="00D81E7A">
        <w:tc>
          <w:tcPr>
            <w:tcW w:w="1384" w:type="dxa"/>
          </w:tcPr>
          <w:p w:rsidR="0065485D" w:rsidRPr="00370853" w:rsidRDefault="00B25587" w:rsidP="00DE6E85">
            <w:pPr>
              <w:keepNext/>
              <w:autoSpaceDE w:val="0"/>
              <w:autoSpaceDN w:val="0"/>
              <w:adjustRightInd w:val="0"/>
              <w:spacing w:after="0" w:line="240" w:lineRule="atLeast"/>
              <w:rPr>
                <w:rFonts w:ascii="Times New Roman" w:hAnsi="Times New Roman"/>
                <w:b/>
                <w:color w:val="000000"/>
                <w:sz w:val="24"/>
                <w:szCs w:val="24"/>
                <w:highlight w:val="yellow"/>
                <w:lang w:val="ro-RO"/>
              </w:rPr>
            </w:pPr>
            <w:r w:rsidRPr="00370853">
              <w:rPr>
                <w:rFonts w:ascii="Times New Roman" w:hAnsi="Times New Roman"/>
                <w:sz w:val="24"/>
                <w:szCs w:val="24"/>
                <w:lang w:val="ro-RO"/>
              </w:rPr>
              <w:t>20</w:t>
            </w:r>
            <w:r w:rsidR="0065485D" w:rsidRPr="00370853">
              <w:rPr>
                <w:rFonts w:ascii="Times New Roman" w:hAnsi="Times New Roman"/>
                <w:color w:val="000000"/>
                <w:sz w:val="24"/>
                <w:szCs w:val="24"/>
                <w:lang w:val="ro-RO"/>
              </w:rPr>
              <w:t xml:space="preserve">, </w:t>
            </w:r>
            <w:r w:rsidR="00E6189D">
              <w:fldChar w:fldCharType="begin"/>
            </w:r>
            <w:r w:rsidR="00E6189D">
              <w:instrText xml:space="preserve"> REF _Ref438111134 \r \h  \* MERGEFORMAT </w:instrText>
            </w:r>
            <w:r w:rsidR="00E6189D">
              <w:fldChar w:fldCharType="separate"/>
            </w:r>
            <w:r w:rsidR="004602F6" w:rsidRPr="004602F6">
              <w:rPr>
                <w:rFonts w:ascii="Times New Roman" w:hAnsi="Times New Roman"/>
                <w:color w:val="000000"/>
                <w:sz w:val="24"/>
                <w:szCs w:val="24"/>
                <w:lang w:val="ro-RO"/>
              </w:rPr>
              <w:t>21</w:t>
            </w:r>
            <w:r w:rsidR="00E6189D">
              <w:fldChar w:fldCharType="end"/>
            </w:r>
          </w:p>
        </w:tc>
        <w:tc>
          <w:tcPr>
            <w:tcW w:w="3544" w:type="dxa"/>
          </w:tcPr>
          <w:p w:rsidR="00D81E7A" w:rsidRPr="00370853" w:rsidRDefault="00D81E7A" w:rsidP="00D81E7A">
            <w:pPr>
              <w:spacing w:after="0"/>
              <w:contextualSpacing/>
              <w:rPr>
                <w:rFonts w:ascii="Times New Roman" w:hAnsi="Times New Roman"/>
                <w:lang w:val="ro-RO"/>
              </w:rPr>
            </w:pPr>
            <w:r w:rsidRPr="00370853">
              <w:rPr>
                <w:rFonts w:ascii="Times New Roman" w:hAnsi="Times New Roman"/>
                <w:lang w:val="ro-RO"/>
              </w:rPr>
              <w:t>M</w:t>
            </w:r>
            <w:r w:rsidR="004602F6">
              <w:rPr>
                <w:rFonts w:ascii="Times New Roman" w:hAnsi="Times New Roman"/>
                <w:lang w:val="ro-RO"/>
              </w:rPr>
              <w:t>ijloace de monitorizare a condiţ</w:t>
            </w:r>
            <w:r w:rsidRPr="00370853">
              <w:rPr>
                <w:rFonts w:ascii="Times New Roman" w:hAnsi="Times New Roman"/>
                <w:lang w:val="ro-RO"/>
              </w:rPr>
              <w:t>iilor de mediu:</w:t>
            </w:r>
          </w:p>
          <w:p w:rsidR="00D81E7A" w:rsidRPr="00370853" w:rsidRDefault="00D81E7A" w:rsidP="00D81E7A">
            <w:pPr>
              <w:spacing w:after="0"/>
              <w:contextualSpacing/>
              <w:rPr>
                <w:rFonts w:ascii="Times New Roman" w:hAnsi="Times New Roman"/>
                <w:lang w:val="ro-RO"/>
              </w:rPr>
            </w:pPr>
            <w:r w:rsidRPr="00370853">
              <w:rPr>
                <w:rFonts w:ascii="Times New Roman" w:hAnsi="Times New Roman"/>
                <w:lang w:val="ro-RO"/>
              </w:rPr>
              <w:t>Temperatura</w:t>
            </w:r>
          </w:p>
          <w:p w:rsidR="00D81E7A" w:rsidRPr="00370853" w:rsidRDefault="00D81E7A" w:rsidP="00D81E7A">
            <w:pPr>
              <w:spacing w:after="0"/>
              <w:contextualSpacing/>
              <w:rPr>
                <w:rFonts w:ascii="Times New Roman" w:hAnsi="Times New Roman"/>
                <w:lang w:val="ro-RO"/>
              </w:rPr>
            </w:pPr>
          </w:p>
          <w:p w:rsidR="00D81E7A" w:rsidRPr="00370853" w:rsidRDefault="00D81E7A" w:rsidP="00D81E7A">
            <w:pPr>
              <w:spacing w:after="0"/>
              <w:contextualSpacing/>
              <w:rPr>
                <w:rFonts w:ascii="Times New Roman" w:hAnsi="Times New Roman"/>
                <w:lang w:val="ro-RO"/>
              </w:rPr>
            </w:pPr>
          </w:p>
          <w:p w:rsidR="00D81E7A" w:rsidRPr="00370853" w:rsidRDefault="00D81E7A" w:rsidP="00D81E7A">
            <w:pPr>
              <w:spacing w:after="0"/>
              <w:contextualSpacing/>
              <w:rPr>
                <w:rFonts w:ascii="Times New Roman" w:hAnsi="Times New Roman"/>
                <w:lang w:val="ro-RO"/>
              </w:rPr>
            </w:pPr>
            <w:r w:rsidRPr="00370853">
              <w:rPr>
                <w:rFonts w:ascii="Times New Roman" w:hAnsi="Times New Roman"/>
                <w:lang w:val="ro-RO"/>
              </w:rPr>
              <w:t>Umiditatea</w:t>
            </w:r>
          </w:p>
          <w:p w:rsidR="00D81E7A" w:rsidRPr="00370853" w:rsidRDefault="00D81E7A" w:rsidP="00D81E7A">
            <w:pPr>
              <w:spacing w:after="0"/>
              <w:contextualSpacing/>
              <w:rPr>
                <w:rFonts w:ascii="Times New Roman" w:hAnsi="Times New Roman"/>
                <w:lang w:val="ro-RO" w:eastAsia="ru-RU"/>
              </w:rPr>
            </w:pPr>
          </w:p>
          <w:p w:rsidR="00D81E7A" w:rsidRPr="00370853" w:rsidRDefault="00D81E7A" w:rsidP="00D81E7A">
            <w:pPr>
              <w:spacing w:after="0"/>
              <w:contextualSpacing/>
              <w:rPr>
                <w:rFonts w:ascii="Times New Roman" w:hAnsi="Times New Roman"/>
                <w:lang w:val="ro-RO" w:eastAsia="ru-RU"/>
              </w:rPr>
            </w:pPr>
          </w:p>
          <w:p w:rsidR="006A76AD" w:rsidRPr="00370853" w:rsidRDefault="00D81E7A" w:rsidP="00D81E7A">
            <w:pPr>
              <w:keepNext/>
              <w:tabs>
                <w:tab w:val="center" w:pos="4677"/>
                <w:tab w:val="right" w:pos="9355"/>
              </w:tabs>
              <w:autoSpaceDE w:val="0"/>
              <w:autoSpaceDN w:val="0"/>
              <w:adjustRightInd w:val="0"/>
              <w:spacing w:after="0" w:line="240" w:lineRule="atLeast"/>
              <w:rPr>
                <w:rFonts w:ascii="Times New Roman" w:hAnsi="Times New Roman"/>
                <w:b/>
                <w:color w:val="000000"/>
                <w:sz w:val="20"/>
                <w:szCs w:val="20"/>
                <w:highlight w:val="yellow"/>
                <w:lang w:val="ro-RO"/>
              </w:rPr>
            </w:pPr>
            <w:r w:rsidRPr="00370853">
              <w:rPr>
                <w:rFonts w:ascii="Times New Roman" w:hAnsi="Times New Roman"/>
                <w:lang w:val="ro-RO" w:eastAsia="ru-RU"/>
              </w:rPr>
              <w:t>Presiune atmosferică</w:t>
            </w:r>
          </w:p>
        </w:tc>
        <w:tc>
          <w:tcPr>
            <w:tcW w:w="2551" w:type="dxa"/>
          </w:tcPr>
          <w:p w:rsidR="00D81E7A" w:rsidRPr="00370853" w:rsidRDefault="00D81E7A" w:rsidP="00BE7AC2">
            <w:pPr>
              <w:keepNext/>
              <w:autoSpaceDE w:val="0"/>
              <w:autoSpaceDN w:val="0"/>
              <w:adjustRightInd w:val="0"/>
              <w:spacing w:after="0" w:line="240" w:lineRule="atLeast"/>
              <w:rPr>
                <w:rFonts w:ascii="Times New Roman" w:hAnsi="Times New Roman"/>
                <w:b/>
                <w:color w:val="000000"/>
                <w:sz w:val="20"/>
                <w:szCs w:val="20"/>
                <w:lang w:val="ro-RO"/>
              </w:rPr>
            </w:pPr>
          </w:p>
          <w:p w:rsidR="0065485D" w:rsidRPr="00370853" w:rsidRDefault="0065485D" w:rsidP="00D81E7A">
            <w:pPr>
              <w:rPr>
                <w:rFonts w:ascii="Times New Roman" w:hAnsi="Times New Roman"/>
                <w:sz w:val="20"/>
                <w:szCs w:val="20"/>
                <w:lang w:val="ro-RO"/>
              </w:rPr>
            </w:pPr>
          </w:p>
          <w:p w:rsidR="00D81E7A" w:rsidRPr="00370853" w:rsidRDefault="00D81E7A" w:rsidP="00D81E7A">
            <w:pPr>
              <w:pStyle w:val="TxtCenter"/>
              <w:widowControl w:val="0"/>
              <w:autoSpaceDE w:val="0"/>
              <w:autoSpaceDN w:val="0"/>
              <w:adjustRightInd w:val="0"/>
              <w:spacing w:line="280" w:lineRule="atLeast"/>
              <w:rPr>
                <w:sz w:val="22"/>
                <w:szCs w:val="22"/>
                <w:lang w:val="ro-RO"/>
              </w:rPr>
            </w:pPr>
            <w:r w:rsidRPr="00370853">
              <w:rPr>
                <w:sz w:val="22"/>
                <w:szCs w:val="22"/>
                <w:lang w:val="ro-RO"/>
              </w:rPr>
              <w:t xml:space="preserve">- 20 ÷ + 40 </w:t>
            </w:r>
            <w:r w:rsidR="006817DE" w:rsidRPr="00370853">
              <w:rPr>
                <w:sz w:val="22"/>
                <w:szCs w:val="22"/>
                <w:lang w:val="ro-RO"/>
              </w:rPr>
              <w:fldChar w:fldCharType="begin"/>
            </w:r>
            <w:r w:rsidRPr="00370853">
              <w:rPr>
                <w:sz w:val="22"/>
                <w:szCs w:val="22"/>
                <w:lang w:val="ro-RO"/>
              </w:rPr>
              <w:instrText>symbol 176 \f "Symbol" \s 12</w:instrText>
            </w:r>
            <w:r w:rsidR="006817DE" w:rsidRPr="00370853">
              <w:rPr>
                <w:sz w:val="22"/>
                <w:szCs w:val="22"/>
                <w:lang w:val="ro-RO"/>
              </w:rPr>
              <w:fldChar w:fldCharType="separate"/>
            </w:r>
            <w:r w:rsidRPr="00370853">
              <w:rPr>
                <w:sz w:val="22"/>
                <w:szCs w:val="22"/>
                <w:lang w:val="ro-RO"/>
              </w:rPr>
              <w:t>°</w:t>
            </w:r>
            <w:r w:rsidR="006817DE" w:rsidRPr="00370853">
              <w:rPr>
                <w:sz w:val="22"/>
                <w:szCs w:val="22"/>
                <w:lang w:val="ro-RO"/>
              </w:rPr>
              <w:fldChar w:fldCharType="end"/>
            </w:r>
            <w:r w:rsidRPr="00370853">
              <w:rPr>
                <w:sz w:val="22"/>
                <w:szCs w:val="22"/>
                <w:lang w:val="ro-RO"/>
              </w:rPr>
              <w:t>C</w:t>
            </w:r>
          </w:p>
          <w:p w:rsidR="00D81E7A" w:rsidRPr="00370853" w:rsidRDefault="00D81E7A" w:rsidP="00D81E7A">
            <w:pPr>
              <w:pStyle w:val="TxtCenter"/>
              <w:widowControl w:val="0"/>
              <w:autoSpaceDE w:val="0"/>
              <w:autoSpaceDN w:val="0"/>
              <w:adjustRightInd w:val="0"/>
              <w:spacing w:line="280" w:lineRule="atLeast"/>
              <w:rPr>
                <w:sz w:val="22"/>
                <w:szCs w:val="22"/>
                <w:lang w:val="ro-RO"/>
              </w:rPr>
            </w:pPr>
            <w:r w:rsidRPr="00370853">
              <w:rPr>
                <w:sz w:val="22"/>
                <w:szCs w:val="22"/>
                <w:lang w:val="ro-RO"/>
              </w:rPr>
              <w:t xml:space="preserve">Valoarea diviziunii - 1 </w:t>
            </w:r>
            <w:r w:rsidR="006817DE" w:rsidRPr="00370853">
              <w:rPr>
                <w:sz w:val="22"/>
                <w:szCs w:val="22"/>
                <w:lang w:val="ro-RO"/>
              </w:rPr>
              <w:fldChar w:fldCharType="begin"/>
            </w:r>
            <w:r w:rsidRPr="00370853">
              <w:rPr>
                <w:sz w:val="22"/>
                <w:szCs w:val="22"/>
                <w:lang w:val="ro-RO"/>
              </w:rPr>
              <w:instrText>symbol 176 \f "Symbol" \s 12</w:instrText>
            </w:r>
            <w:r w:rsidR="006817DE" w:rsidRPr="00370853">
              <w:rPr>
                <w:sz w:val="22"/>
                <w:szCs w:val="22"/>
                <w:lang w:val="ro-RO"/>
              </w:rPr>
              <w:fldChar w:fldCharType="separate"/>
            </w:r>
            <w:r w:rsidRPr="00370853">
              <w:rPr>
                <w:sz w:val="22"/>
                <w:szCs w:val="22"/>
                <w:lang w:val="ro-RO"/>
              </w:rPr>
              <w:t>°</w:t>
            </w:r>
            <w:r w:rsidR="006817DE" w:rsidRPr="00370853">
              <w:rPr>
                <w:sz w:val="22"/>
                <w:szCs w:val="22"/>
                <w:lang w:val="ro-RO"/>
              </w:rPr>
              <w:fldChar w:fldCharType="end"/>
            </w:r>
            <w:r w:rsidRPr="00370853">
              <w:rPr>
                <w:sz w:val="22"/>
                <w:szCs w:val="22"/>
                <w:lang w:val="ro-RO"/>
              </w:rPr>
              <w:t xml:space="preserve">C </w:t>
            </w:r>
          </w:p>
          <w:p w:rsidR="00D81E7A" w:rsidRPr="00370853" w:rsidRDefault="00D81E7A" w:rsidP="00D81E7A">
            <w:pPr>
              <w:pStyle w:val="TxtCenter"/>
              <w:widowControl w:val="0"/>
              <w:autoSpaceDE w:val="0"/>
              <w:autoSpaceDN w:val="0"/>
              <w:adjustRightInd w:val="0"/>
              <w:spacing w:line="280" w:lineRule="atLeast"/>
              <w:rPr>
                <w:sz w:val="22"/>
                <w:szCs w:val="22"/>
                <w:lang w:val="ro-RO"/>
              </w:rPr>
            </w:pPr>
          </w:p>
          <w:p w:rsidR="00D81E7A" w:rsidRPr="00370853" w:rsidRDefault="00D81E7A" w:rsidP="00D81E7A">
            <w:pPr>
              <w:pStyle w:val="TxtCenter"/>
              <w:widowControl w:val="0"/>
              <w:autoSpaceDE w:val="0"/>
              <w:autoSpaceDN w:val="0"/>
              <w:adjustRightInd w:val="0"/>
              <w:spacing w:line="280" w:lineRule="atLeast"/>
              <w:rPr>
                <w:sz w:val="22"/>
                <w:szCs w:val="22"/>
                <w:lang w:val="ro-RO"/>
              </w:rPr>
            </w:pPr>
            <w:r w:rsidRPr="00370853">
              <w:rPr>
                <w:sz w:val="22"/>
                <w:szCs w:val="22"/>
                <w:lang w:val="ro-RO"/>
              </w:rPr>
              <w:t>10 ÷ 90 %</w:t>
            </w:r>
          </w:p>
          <w:p w:rsidR="00D81E7A" w:rsidRPr="00370853" w:rsidRDefault="00D81E7A" w:rsidP="00D81E7A">
            <w:pPr>
              <w:spacing w:after="0"/>
              <w:contextualSpacing/>
              <w:jc w:val="center"/>
              <w:rPr>
                <w:rFonts w:ascii="Times New Roman" w:hAnsi="Times New Roman"/>
                <w:lang w:val="ro-RO"/>
              </w:rPr>
            </w:pPr>
            <w:r w:rsidRPr="00370853">
              <w:rPr>
                <w:rFonts w:ascii="Times New Roman" w:hAnsi="Times New Roman"/>
                <w:lang w:val="ro-RO"/>
              </w:rPr>
              <w:t xml:space="preserve">Valoarea diviziunii - 1 % </w:t>
            </w:r>
          </w:p>
          <w:p w:rsidR="00D81E7A" w:rsidRPr="00370853" w:rsidRDefault="00D81E7A" w:rsidP="00D81E7A">
            <w:pPr>
              <w:spacing w:after="0"/>
              <w:contextualSpacing/>
              <w:jc w:val="center"/>
              <w:rPr>
                <w:rFonts w:ascii="Times New Roman" w:hAnsi="Times New Roman"/>
                <w:sz w:val="24"/>
                <w:lang w:val="ro-RO"/>
              </w:rPr>
            </w:pPr>
          </w:p>
          <w:p w:rsidR="00D81E7A" w:rsidRPr="00370853" w:rsidRDefault="00D81E7A" w:rsidP="00D81E7A">
            <w:pPr>
              <w:spacing w:after="0"/>
              <w:contextualSpacing/>
              <w:jc w:val="center"/>
              <w:rPr>
                <w:rFonts w:ascii="Times New Roman" w:hAnsi="Times New Roman"/>
                <w:sz w:val="24"/>
                <w:lang w:val="ro-RO"/>
              </w:rPr>
            </w:pPr>
            <w:r w:rsidRPr="00370853">
              <w:rPr>
                <w:rFonts w:ascii="Times New Roman" w:hAnsi="Times New Roman"/>
                <w:sz w:val="24"/>
                <w:lang w:val="ro-RO"/>
              </w:rPr>
              <w:t xml:space="preserve">806 </w:t>
            </w:r>
            <w:r w:rsidRPr="00370853">
              <w:rPr>
                <w:rFonts w:ascii="Times New Roman" w:hAnsi="Times New Roman"/>
                <w:sz w:val="24"/>
                <w:szCs w:val="24"/>
                <w:lang w:val="ro-RO"/>
              </w:rPr>
              <w:t>÷</w:t>
            </w:r>
            <w:r w:rsidRPr="00370853">
              <w:rPr>
                <w:rFonts w:ascii="Times New Roman" w:hAnsi="Times New Roman"/>
                <w:sz w:val="24"/>
                <w:lang w:val="ro-RO"/>
              </w:rPr>
              <w:t xml:space="preserve"> 1060 </w:t>
            </w:r>
            <w:proofErr w:type="spellStart"/>
            <w:r w:rsidRPr="00370853">
              <w:rPr>
                <w:rFonts w:ascii="Times New Roman" w:hAnsi="Times New Roman"/>
                <w:sz w:val="24"/>
                <w:lang w:val="ro-RO"/>
              </w:rPr>
              <w:t>hPa</w:t>
            </w:r>
            <w:proofErr w:type="spellEnd"/>
            <w:r w:rsidRPr="00370853">
              <w:rPr>
                <w:rFonts w:ascii="Times New Roman" w:hAnsi="Times New Roman"/>
                <w:sz w:val="24"/>
                <w:lang w:val="ro-RO"/>
              </w:rPr>
              <w:t xml:space="preserve"> </w:t>
            </w:r>
          </w:p>
          <w:p w:rsidR="00D81E7A" w:rsidRPr="00370853" w:rsidRDefault="00D81E7A" w:rsidP="00D81E7A">
            <w:pPr>
              <w:spacing w:after="0"/>
              <w:contextualSpacing/>
              <w:jc w:val="center"/>
              <w:rPr>
                <w:rFonts w:ascii="Times New Roman" w:hAnsi="Times New Roman"/>
                <w:sz w:val="24"/>
                <w:lang w:val="ro-RO"/>
              </w:rPr>
            </w:pPr>
            <w:r w:rsidRPr="00370853">
              <w:rPr>
                <w:rFonts w:ascii="Times New Roman" w:hAnsi="Times New Roman"/>
                <w:sz w:val="24"/>
                <w:lang w:val="ro-RO"/>
              </w:rPr>
              <w:t>Valoarea diviziunii –</w:t>
            </w:r>
          </w:p>
          <w:p w:rsidR="00D81E7A" w:rsidRPr="00370853" w:rsidRDefault="00D81E7A" w:rsidP="00D81E7A">
            <w:pPr>
              <w:spacing w:after="0"/>
              <w:contextualSpacing/>
              <w:jc w:val="center"/>
              <w:rPr>
                <w:rFonts w:ascii="Times New Roman" w:hAnsi="Times New Roman"/>
                <w:lang w:val="ro-RO"/>
              </w:rPr>
            </w:pPr>
            <w:r w:rsidRPr="00370853">
              <w:rPr>
                <w:rFonts w:ascii="Times New Roman" w:hAnsi="Times New Roman"/>
                <w:sz w:val="24"/>
                <w:lang w:val="ro-RO"/>
              </w:rPr>
              <w:t xml:space="preserve"> 0, 1 </w:t>
            </w:r>
            <w:proofErr w:type="spellStart"/>
            <w:r w:rsidRPr="00370853">
              <w:rPr>
                <w:rFonts w:ascii="Times New Roman" w:hAnsi="Times New Roman"/>
                <w:sz w:val="24"/>
                <w:lang w:val="ro-RO"/>
              </w:rPr>
              <w:t>hPa</w:t>
            </w:r>
            <w:proofErr w:type="spellEnd"/>
            <w:r w:rsidRPr="00370853">
              <w:rPr>
                <w:rFonts w:ascii="Times New Roman" w:hAnsi="Times New Roman"/>
                <w:sz w:val="24"/>
                <w:lang w:val="ro-RO"/>
              </w:rPr>
              <w:t xml:space="preserve"> </w:t>
            </w:r>
          </w:p>
          <w:p w:rsidR="00D81E7A" w:rsidRPr="00370853" w:rsidRDefault="00D81E7A" w:rsidP="00D81E7A">
            <w:pPr>
              <w:rPr>
                <w:rFonts w:ascii="Times New Roman" w:hAnsi="Times New Roman"/>
                <w:sz w:val="20"/>
                <w:szCs w:val="20"/>
                <w:lang w:val="ro-RO"/>
              </w:rPr>
            </w:pPr>
          </w:p>
        </w:tc>
        <w:tc>
          <w:tcPr>
            <w:tcW w:w="2235" w:type="dxa"/>
          </w:tcPr>
          <w:p w:rsidR="0065485D" w:rsidRPr="00370853" w:rsidRDefault="0065485D" w:rsidP="00BE7AC2">
            <w:pPr>
              <w:keepNext/>
              <w:autoSpaceDE w:val="0"/>
              <w:autoSpaceDN w:val="0"/>
              <w:adjustRightInd w:val="0"/>
              <w:spacing w:after="0" w:line="240" w:lineRule="atLeast"/>
              <w:rPr>
                <w:rFonts w:ascii="Times New Roman" w:hAnsi="Times New Roman"/>
                <w:b/>
                <w:color w:val="000000"/>
                <w:sz w:val="20"/>
                <w:szCs w:val="20"/>
                <w:lang w:val="ro-RO"/>
              </w:rPr>
            </w:pPr>
          </w:p>
        </w:tc>
      </w:tr>
    </w:tbl>
    <w:p w:rsidR="00D81E7A" w:rsidRPr="00370853" w:rsidRDefault="00D81E7A" w:rsidP="00DE6E85">
      <w:pPr>
        <w:tabs>
          <w:tab w:val="left" w:pos="284"/>
          <w:tab w:val="left" w:pos="426"/>
        </w:tabs>
        <w:spacing w:after="0"/>
        <w:contextualSpacing/>
        <w:jc w:val="both"/>
        <w:rPr>
          <w:rFonts w:ascii="Times New Roman" w:hAnsi="Times New Roman"/>
          <w:b/>
          <w:color w:val="000000"/>
          <w:sz w:val="24"/>
          <w:szCs w:val="24"/>
          <w:lang w:val="ro-RO"/>
        </w:rPr>
      </w:pPr>
    </w:p>
    <w:p w:rsidR="0034747B" w:rsidRPr="00370853" w:rsidRDefault="00B715D9" w:rsidP="00307EE6">
      <w:pPr>
        <w:tabs>
          <w:tab w:val="left" w:pos="284"/>
          <w:tab w:val="left" w:pos="426"/>
        </w:tabs>
        <w:spacing w:after="0"/>
        <w:ind w:firstLine="720"/>
        <w:contextualSpacing/>
        <w:jc w:val="both"/>
        <w:rPr>
          <w:rFonts w:ascii="Times New Roman" w:hAnsi="Times New Roman"/>
          <w:color w:val="000000"/>
          <w:sz w:val="24"/>
          <w:szCs w:val="24"/>
          <w:lang w:val="ro-RO"/>
        </w:rPr>
      </w:pPr>
      <w:r w:rsidRPr="00370853">
        <w:rPr>
          <w:rFonts w:ascii="Times New Roman" w:hAnsi="Times New Roman"/>
          <w:b/>
          <w:color w:val="000000"/>
          <w:sz w:val="24"/>
          <w:szCs w:val="24"/>
          <w:lang w:val="ro-RO"/>
        </w:rPr>
        <w:t>11.</w:t>
      </w:r>
      <w:r w:rsidRPr="00370853">
        <w:rPr>
          <w:rFonts w:ascii="Times New Roman" w:hAnsi="Times New Roman"/>
          <w:color w:val="000000"/>
          <w:sz w:val="24"/>
          <w:szCs w:val="24"/>
          <w:lang w:val="ro-RO"/>
        </w:rPr>
        <w:t xml:space="preserve"> </w:t>
      </w:r>
      <w:r w:rsidR="00DE6E85" w:rsidRPr="00370853">
        <w:rPr>
          <w:rFonts w:ascii="Times New Roman" w:hAnsi="Times New Roman"/>
          <w:sz w:val="24"/>
          <w:szCs w:val="24"/>
          <w:lang w:val="ro-RO"/>
        </w:rPr>
        <w:t xml:space="preserve">Se admite utilizarea altor </w:t>
      </w:r>
      <w:r w:rsidR="00A61316" w:rsidRPr="00370853">
        <w:rPr>
          <w:rFonts w:ascii="Times New Roman" w:hAnsi="Times New Roman"/>
          <w:sz w:val="24"/>
          <w:szCs w:val="24"/>
          <w:lang w:val="ro-RO"/>
        </w:rPr>
        <w:t>etaloane de lucru ale căror caracteristicile tehnice şi metrologice, sunt analogice sau</w:t>
      </w:r>
      <w:r w:rsidR="004602F6">
        <w:rPr>
          <w:rFonts w:ascii="Times New Roman" w:hAnsi="Times New Roman"/>
          <w:sz w:val="24"/>
          <w:szCs w:val="24"/>
          <w:lang w:val="ro-RO"/>
        </w:rPr>
        <w:t xml:space="preserve"> mai performante decât cele menţ</w:t>
      </w:r>
      <w:r w:rsidR="00A61316" w:rsidRPr="00370853">
        <w:rPr>
          <w:rFonts w:ascii="Times New Roman" w:hAnsi="Times New Roman"/>
          <w:sz w:val="24"/>
          <w:szCs w:val="24"/>
          <w:lang w:val="ro-RO"/>
        </w:rPr>
        <w:t>ionate în tabelul 3, care au fost supus</w:t>
      </w:r>
      <w:r w:rsidR="004602F6">
        <w:rPr>
          <w:rFonts w:ascii="Times New Roman" w:hAnsi="Times New Roman"/>
          <w:sz w:val="24"/>
          <w:szCs w:val="24"/>
          <w:lang w:val="ro-RO"/>
        </w:rPr>
        <w:t>e etalonării în modul stabilit ş</w:t>
      </w:r>
      <w:r w:rsidR="00A61316" w:rsidRPr="00370853">
        <w:rPr>
          <w:rFonts w:ascii="Times New Roman" w:hAnsi="Times New Roman"/>
          <w:sz w:val="24"/>
          <w:szCs w:val="24"/>
          <w:lang w:val="ro-RO"/>
        </w:rPr>
        <w:t>i asigură trasabilitatea metrologică.</w:t>
      </w:r>
    </w:p>
    <w:p w:rsidR="00335EC6" w:rsidRPr="00370853" w:rsidRDefault="009016D4" w:rsidP="009016D4">
      <w:pPr>
        <w:pStyle w:val="Heading1"/>
        <w:tabs>
          <w:tab w:val="clear" w:pos="643"/>
        </w:tabs>
        <w:spacing w:after="0" w:line="240" w:lineRule="atLeast"/>
        <w:ind w:left="795" w:firstLine="0"/>
        <w:rPr>
          <w:sz w:val="24"/>
          <w:szCs w:val="24"/>
          <w:lang w:val="ro-RO"/>
        </w:rPr>
      </w:pPr>
      <w:r>
        <w:rPr>
          <w:sz w:val="24"/>
          <w:szCs w:val="24"/>
          <w:lang w:val="ro-RO"/>
        </w:rPr>
        <w:t xml:space="preserve">VII. </w:t>
      </w:r>
      <w:r w:rsidR="00820FA3" w:rsidRPr="00370853">
        <w:rPr>
          <w:sz w:val="24"/>
          <w:szCs w:val="24"/>
          <w:lang w:val="ro-RO"/>
        </w:rPr>
        <w:t>CERINŢE PRIVIND  CALIFICAREA VERIFICATORILOR METROLOGI</w:t>
      </w:r>
    </w:p>
    <w:p w:rsidR="00335EC6" w:rsidRPr="00370853" w:rsidRDefault="00335EC6" w:rsidP="00335EC6">
      <w:pPr>
        <w:pStyle w:val="Heading1"/>
        <w:tabs>
          <w:tab w:val="clear" w:pos="643"/>
        </w:tabs>
        <w:spacing w:after="0" w:line="240" w:lineRule="atLeast"/>
        <w:ind w:left="283" w:firstLine="284"/>
        <w:rPr>
          <w:b w:val="0"/>
          <w:sz w:val="24"/>
          <w:szCs w:val="24"/>
          <w:lang w:val="ro-RO" w:eastAsia="en-GB"/>
        </w:rPr>
      </w:pPr>
    </w:p>
    <w:p w:rsidR="00C420B5" w:rsidRPr="00370853" w:rsidRDefault="00335EC6" w:rsidP="00307EE6">
      <w:pPr>
        <w:pStyle w:val="Heading1"/>
        <w:tabs>
          <w:tab w:val="clear" w:pos="643"/>
        </w:tabs>
        <w:spacing w:after="0" w:line="240" w:lineRule="atLeast"/>
        <w:ind w:left="0" w:firstLine="720"/>
        <w:rPr>
          <w:b w:val="0"/>
          <w:sz w:val="24"/>
          <w:szCs w:val="24"/>
          <w:lang w:val="ro-RO" w:eastAsia="en-GB"/>
        </w:rPr>
      </w:pPr>
      <w:r w:rsidRPr="00370853">
        <w:rPr>
          <w:sz w:val="24"/>
          <w:szCs w:val="24"/>
          <w:lang w:val="ro-RO" w:eastAsia="en-GB"/>
        </w:rPr>
        <w:t>12.</w:t>
      </w:r>
      <w:r w:rsidRPr="00370853">
        <w:rPr>
          <w:b w:val="0"/>
          <w:sz w:val="24"/>
          <w:szCs w:val="24"/>
          <w:lang w:val="ro-RO" w:eastAsia="en-GB"/>
        </w:rPr>
        <w:t xml:space="preserve"> </w:t>
      </w:r>
      <w:r w:rsidR="00C0215B" w:rsidRPr="00370853">
        <w:rPr>
          <w:b w:val="0"/>
          <w:sz w:val="24"/>
          <w:szCs w:val="24"/>
          <w:lang w:val="ro-RO" w:eastAsia="en-GB"/>
        </w:rPr>
        <w:t>La efectuarea lucrărilor de verificare metrologică se admit persoane cu competenţa demonstrată pentru domeniul dat de măsurări.</w:t>
      </w:r>
    </w:p>
    <w:p w:rsidR="00C420B5" w:rsidRPr="00370853" w:rsidRDefault="00C420B5" w:rsidP="00335EC6">
      <w:pPr>
        <w:pStyle w:val="Heading1"/>
        <w:tabs>
          <w:tab w:val="clear" w:pos="643"/>
        </w:tabs>
        <w:spacing w:after="0" w:line="240" w:lineRule="atLeast"/>
        <w:ind w:left="1157" w:firstLine="0"/>
        <w:rPr>
          <w:sz w:val="24"/>
          <w:szCs w:val="24"/>
          <w:lang w:val="ro-RO" w:eastAsia="en-GB"/>
        </w:rPr>
      </w:pPr>
    </w:p>
    <w:p w:rsidR="00335EC6" w:rsidRPr="00370853" w:rsidRDefault="009016D4" w:rsidP="009016D4">
      <w:pPr>
        <w:pStyle w:val="Heading1"/>
        <w:tabs>
          <w:tab w:val="clear" w:pos="643"/>
        </w:tabs>
        <w:spacing w:after="0" w:line="240" w:lineRule="atLeast"/>
        <w:ind w:left="795" w:firstLine="0"/>
        <w:jc w:val="center"/>
        <w:rPr>
          <w:sz w:val="24"/>
          <w:szCs w:val="24"/>
          <w:lang w:val="ro-RO"/>
        </w:rPr>
      </w:pPr>
      <w:r>
        <w:rPr>
          <w:sz w:val="24"/>
          <w:szCs w:val="24"/>
          <w:lang w:val="ro-RO"/>
        </w:rPr>
        <w:t xml:space="preserve">VIII. </w:t>
      </w:r>
      <w:r w:rsidR="009A5F59" w:rsidRPr="00370853">
        <w:rPr>
          <w:sz w:val="24"/>
          <w:szCs w:val="24"/>
          <w:lang w:val="ro-RO"/>
        </w:rPr>
        <w:t>CERINŢE PRIVIND SECURITATEA</w:t>
      </w:r>
    </w:p>
    <w:p w:rsidR="00335EC6" w:rsidRPr="00370853" w:rsidRDefault="00335EC6" w:rsidP="00335EC6">
      <w:pPr>
        <w:spacing w:after="0"/>
        <w:rPr>
          <w:lang w:val="ro-RO" w:eastAsia="ru-RU"/>
        </w:rPr>
      </w:pPr>
    </w:p>
    <w:p w:rsidR="00C0215B" w:rsidRPr="00370853" w:rsidRDefault="00DE28AD" w:rsidP="00730416">
      <w:pPr>
        <w:shd w:val="clear" w:color="auto" w:fill="FFFFFF"/>
        <w:tabs>
          <w:tab w:val="left" w:pos="720"/>
        </w:tabs>
        <w:autoSpaceDE w:val="0"/>
        <w:autoSpaceDN w:val="0"/>
        <w:adjustRightInd w:val="0"/>
        <w:spacing w:after="0" w:line="240" w:lineRule="atLeast"/>
        <w:ind w:firstLine="720"/>
        <w:jc w:val="both"/>
        <w:rPr>
          <w:rFonts w:ascii="Times New Roman" w:hAnsi="Times New Roman"/>
          <w:sz w:val="24"/>
          <w:szCs w:val="24"/>
          <w:lang w:val="ro-RO"/>
        </w:rPr>
      </w:pPr>
      <w:r w:rsidRPr="00370853">
        <w:rPr>
          <w:rFonts w:ascii="Times New Roman" w:hAnsi="Times New Roman"/>
          <w:b/>
          <w:color w:val="000000"/>
          <w:sz w:val="24"/>
          <w:szCs w:val="24"/>
          <w:lang w:val="ro-RO"/>
        </w:rPr>
        <w:t>13.</w:t>
      </w:r>
      <w:r w:rsidRPr="00370853">
        <w:rPr>
          <w:rFonts w:ascii="Times New Roman" w:hAnsi="Times New Roman"/>
          <w:color w:val="000000"/>
          <w:sz w:val="24"/>
          <w:szCs w:val="24"/>
          <w:lang w:val="ro-RO"/>
        </w:rPr>
        <w:t xml:space="preserve"> </w:t>
      </w:r>
      <w:r w:rsidR="00754DFD" w:rsidRPr="00370853">
        <w:rPr>
          <w:rFonts w:ascii="Times New Roman" w:hAnsi="Times New Roman"/>
          <w:color w:val="000000"/>
          <w:sz w:val="24"/>
          <w:szCs w:val="24"/>
          <w:lang w:val="ro-RO"/>
        </w:rPr>
        <w:t>La executarea lucrărilor metrologice</w:t>
      </w:r>
      <w:r w:rsidR="00C403B3" w:rsidRPr="00370853">
        <w:rPr>
          <w:rFonts w:ascii="Times New Roman" w:hAnsi="Times New Roman"/>
          <w:color w:val="000000"/>
          <w:sz w:val="24"/>
          <w:szCs w:val="24"/>
          <w:lang w:val="ro-RO"/>
        </w:rPr>
        <w:t xml:space="preserve"> se vor respecta cerin</w:t>
      </w:r>
      <w:r w:rsidR="0099526F" w:rsidRPr="00370853">
        <w:rPr>
          <w:rFonts w:ascii="Times New Roman" w:hAnsi="Times New Roman"/>
          <w:color w:val="000000"/>
          <w:sz w:val="24"/>
          <w:szCs w:val="24"/>
          <w:lang w:val="ro-RO"/>
        </w:rPr>
        <w:t>ţ</w:t>
      </w:r>
      <w:r w:rsidR="00C403B3" w:rsidRPr="00370853">
        <w:rPr>
          <w:rFonts w:ascii="Times New Roman" w:hAnsi="Times New Roman"/>
          <w:color w:val="000000"/>
          <w:sz w:val="24"/>
          <w:szCs w:val="24"/>
          <w:lang w:val="ro-RO"/>
        </w:rPr>
        <w:t xml:space="preserve">ele stipulate în </w:t>
      </w:r>
      <w:r w:rsidR="00754DFD" w:rsidRPr="00370853">
        <w:rPr>
          <w:rFonts w:ascii="Times New Roman" w:hAnsi="Times New Roman"/>
          <w:color w:val="000000"/>
          <w:sz w:val="24"/>
          <w:szCs w:val="24"/>
          <w:lang w:val="ro-RO"/>
        </w:rPr>
        <w:t>următoarele documente</w:t>
      </w:r>
      <w:r w:rsidR="00936512" w:rsidRPr="00370853">
        <w:rPr>
          <w:rFonts w:ascii="Times New Roman" w:hAnsi="Times New Roman"/>
          <w:color w:val="000000"/>
          <w:sz w:val="24"/>
          <w:szCs w:val="24"/>
          <w:lang w:val="ro-RO"/>
        </w:rPr>
        <w:t xml:space="preserve"> normative</w:t>
      </w:r>
      <w:r w:rsidR="00754DFD" w:rsidRPr="00370853">
        <w:rPr>
          <w:rFonts w:ascii="Times New Roman" w:hAnsi="Times New Roman"/>
          <w:color w:val="000000"/>
          <w:sz w:val="24"/>
          <w:szCs w:val="24"/>
          <w:lang w:val="ro-RO"/>
        </w:rPr>
        <w:t>:</w:t>
      </w:r>
      <w:r w:rsidR="00A61316" w:rsidRPr="00370853">
        <w:rPr>
          <w:rFonts w:ascii="Times New Roman" w:hAnsi="Times New Roman"/>
          <w:color w:val="000000"/>
          <w:sz w:val="24"/>
          <w:szCs w:val="24"/>
          <w:lang w:val="ro-RO"/>
        </w:rPr>
        <w:t xml:space="preserve"> </w:t>
      </w:r>
      <w:hyperlink r:id="rId11" w:history="1">
        <w:r w:rsidR="005D28F7" w:rsidRPr="00370853">
          <w:rPr>
            <w:rStyle w:val="Hyperlink"/>
            <w:rFonts w:ascii="Times New Roman" w:hAnsi="Times New Roman"/>
            <w:color w:val="auto"/>
            <w:sz w:val="24"/>
            <w:szCs w:val="24"/>
            <w:u w:val="none"/>
            <w:bdr w:val="none" w:sz="0" w:space="0" w:color="auto" w:frame="1"/>
            <w:shd w:val="clear" w:color="auto" w:fill="FFFFFF"/>
            <w:lang w:val="ro-RO"/>
          </w:rPr>
          <w:t>SM SR EN 61010-1:2013</w:t>
        </w:r>
      </w:hyperlink>
      <w:r w:rsidR="005D28F7" w:rsidRPr="00370853">
        <w:rPr>
          <w:rFonts w:ascii="Times New Roman" w:hAnsi="Times New Roman"/>
          <w:sz w:val="24"/>
          <w:szCs w:val="24"/>
          <w:lang w:val="ro-RO"/>
        </w:rPr>
        <w:t xml:space="preserve"> „</w:t>
      </w:r>
      <w:r w:rsidR="005D28F7" w:rsidRPr="00370853">
        <w:rPr>
          <w:rFonts w:ascii="Times New Roman" w:hAnsi="Times New Roman"/>
          <w:sz w:val="24"/>
          <w:szCs w:val="24"/>
          <w:shd w:val="clear" w:color="auto" w:fill="FFFFFF"/>
          <w:lang w:val="ro-RO"/>
        </w:rPr>
        <w:t>Reguli de securitate pentru echipamente electrice de măsurare, de control şi de laborator. Partea 1: Cerinţe generale”</w:t>
      </w:r>
    </w:p>
    <w:p w:rsidR="00754DFD" w:rsidRPr="00370853" w:rsidRDefault="00A97423" w:rsidP="009016D4">
      <w:pPr>
        <w:pStyle w:val="Heading1"/>
        <w:tabs>
          <w:tab w:val="clear" w:pos="643"/>
        </w:tabs>
        <w:spacing w:after="0" w:line="240" w:lineRule="atLeast"/>
        <w:ind w:left="795" w:firstLine="0"/>
        <w:jc w:val="center"/>
        <w:rPr>
          <w:sz w:val="24"/>
          <w:szCs w:val="24"/>
          <w:lang w:val="ro-RO"/>
        </w:rPr>
      </w:pPr>
      <w:r>
        <w:rPr>
          <w:sz w:val="24"/>
          <w:szCs w:val="24"/>
          <w:lang w:val="ro-RO"/>
        </w:rPr>
        <w:t xml:space="preserve">IX. </w:t>
      </w:r>
      <w:r w:rsidR="009A5F59" w:rsidRPr="00370853">
        <w:rPr>
          <w:sz w:val="24"/>
          <w:szCs w:val="24"/>
          <w:lang w:val="ro-RO"/>
        </w:rPr>
        <w:t>CONDIŢII DE VERIFICARE</w:t>
      </w:r>
    </w:p>
    <w:p w:rsidR="00335EC6" w:rsidRPr="00370853" w:rsidRDefault="00335EC6" w:rsidP="00335EC6">
      <w:pPr>
        <w:spacing w:after="0"/>
        <w:rPr>
          <w:lang w:val="ro-RO" w:eastAsia="ru-RU"/>
        </w:rPr>
      </w:pPr>
    </w:p>
    <w:p w:rsidR="006A76AD" w:rsidRPr="00370853" w:rsidRDefault="00335EC6" w:rsidP="00730416">
      <w:pPr>
        <w:shd w:val="clear" w:color="auto" w:fill="FFFFFF"/>
        <w:tabs>
          <w:tab w:val="left" w:pos="851"/>
        </w:tabs>
        <w:autoSpaceDE w:val="0"/>
        <w:autoSpaceDN w:val="0"/>
        <w:adjustRightInd w:val="0"/>
        <w:spacing w:after="0" w:line="240" w:lineRule="atLeast"/>
        <w:ind w:firstLine="720"/>
        <w:jc w:val="both"/>
        <w:rPr>
          <w:rFonts w:ascii="Times New Roman" w:hAnsi="Times New Roman"/>
          <w:color w:val="000000"/>
          <w:sz w:val="24"/>
          <w:szCs w:val="24"/>
          <w:lang w:val="ro-RO"/>
        </w:rPr>
      </w:pPr>
      <w:r w:rsidRPr="00370853">
        <w:rPr>
          <w:rFonts w:ascii="Times New Roman" w:hAnsi="Times New Roman"/>
          <w:b/>
          <w:color w:val="000000"/>
          <w:sz w:val="24"/>
          <w:szCs w:val="24"/>
          <w:lang w:val="ro-RO"/>
        </w:rPr>
        <w:t>14.</w:t>
      </w:r>
      <w:r w:rsidRPr="00370853">
        <w:rPr>
          <w:rFonts w:ascii="Times New Roman" w:hAnsi="Times New Roman"/>
          <w:color w:val="000000"/>
          <w:sz w:val="24"/>
          <w:szCs w:val="24"/>
          <w:lang w:val="ro-RO"/>
        </w:rPr>
        <w:t xml:space="preserve"> </w:t>
      </w:r>
      <w:r w:rsidR="00754DFD" w:rsidRPr="00370853">
        <w:rPr>
          <w:rFonts w:ascii="Times New Roman" w:hAnsi="Times New Roman"/>
          <w:color w:val="000000"/>
          <w:sz w:val="24"/>
          <w:szCs w:val="24"/>
          <w:lang w:val="ro-RO"/>
        </w:rPr>
        <w:t xml:space="preserve">Verificarea </w:t>
      </w:r>
      <w:r w:rsidR="00835BCE" w:rsidRPr="00370853">
        <w:rPr>
          <w:rFonts w:ascii="Times New Roman" w:hAnsi="Times New Roman"/>
          <w:color w:val="000000"/>
          <w:sz w:val="24"/>
          <w:szCs w:val="24"/>
          <w:lang w:val="ro-RO"/>
        </w:rPr>
        <w:t xml:space="preserve">metrologică </w:t>
      </w:r>
      <w:r w:rsidR="00754DFD" w:rsidRPr="00370853">
        <w:rPr>
          <w:rFonts w:ascii="Times New Roman" w:hAnsi="Times New Roman"/>
          <w:color w:val="000000"/>
          <w:sz w:val="24"/>
          <w:szCs w:val="24"/>
          <w:lang w:val="ro-RO"/>
        </w:rPr>
        <w:t>se</w:t>
      </w:r>
      <w:r w:rsidR="00C403B3" w:rsidRPr="00370853">
        <w:rPr>
          <w:rFonts w:ascii="Times New Roman" w:hAnsi="Times New Roman"/>
          <w:color w:val="000000"/>
          <w:sz w:val="24"/>
          <w:szCs w:val="24"/>
          <w:lang w:val="ro-RO"/>
        </w:rPr>
        <w:t xml:space="preserve"> va</w:t>
      </w:r>
      <w:r w:rsidR="00754DFD" w:rsidRPr="00370853">
        <w:rPr>
          <w:rFonts w:ascii="Times New Roman" w:hAnsi="Times New Roman"/>
          <w:color w:val="000000"/>
          <w:sz w:val="24"/>
          <w:szCs w:val="24"/>
          <w:lang w:val="ro-RO"/>
        </w:rPr>
        <w:t xml:space="preserve"> execut</w:t>
      </w:r>
      <w:r w:rsidR="00C403B3" w:rsidRPr="00370853">
        <w:rPr>
          <w:rFonts w:ascii="Times New Roman" w:hAnsi="Times New Roman"/>
          <w:color w:val="000000"/>
          <w:sz w:val="24"/>
          <w:szCs w:val="24"/>
          <w:lang w:val="ro-RO"/>
        </w:rPr>
        <w:t>a</w:t>
      </w:r>
      <w:r w:rsidR="00754DFD" w:rsidRPr="00370853">
        <w:rPr>
          <w:rFonts w:ascii="Times New Roman" w:hAnsi="Times New Roman"/>
          <w:color w:val="000000"/>
          <w:sz w:val="24"/>
          <w:szCs w:val="24"/>
          <w:lang w:val="ro-RO"/>
        </w:rPr>
        <w:t xml:space="preserve"> în condi</w:t>
      </w:r>
      <w:r w:rsidR="0099526F" w:rsidRPr="00370853">
        <w:rPr>
          <w:rFonts w:ascii="Times New Roman" w:hAnsi="Times New Roman"/>
          <w:color w:val="000000"/>
          <w:sz w:val="24"/>
          <w:szCs w:val="24"/>
          <w:lang w:val="ro-RO"/>
        </w:rPr>
        <w:t>ţ</w:t>
      </w:r>
      <w:r w:rsidR="00754DFD" w:rsidRPr="00370853">
        <w:rPr>
          <w:rFonts w:ascii="Times New Roman" w:hAnsi="Times New Roman"/>
          <w:color w:val="000000"/>
          <w:sz w:val="24"/>
          <w:szCs w:val="24"/>
          <w:lang w:val="ro-RO"/>
        </w:rPr>
        <w:t xml:space="preserve">ii climatice </w:t>
      </w:r>
      <w:r w:rsidR="00C403B3" w:rsidRPr="00370853">
        <w:rPr>
          <w:rFonts w:ascii="Times New Roman" w:hAnsi="Times New Roman"/>
          <w:color w:val="000000"/>
          <w:sz w:val="24"/>
          <w:szCs w:val="24"/>
          <w:lang w:val="ro-RO"/>
        </w:rPr>
        <w:t xml:space="preserve">corespunzătoare </w:t>
      </w:r>
      <w:r w:rsidR="0066632C" w:rsidRPr="00370853">
        <w:rPr>
          <w:rFonts w:ascii="Times New Roman" w:hAnsi="Times New Roman"/>
          <w:color w:val="000000"/>
          <w:sz w:val="24"/>
          <w:szCs w:val="24"/>
          <w:lang w:val="ro-RO"/>
        </w:rPr>
        <w:t>intervalului</w:t>
      </w:r>
      <w:r w:rsidR="00C403B3" w:rsidRPr="00370853">
        <w:rPr>
          <w:rFonts w:ascii="Times New Roman" w:hAnsi="Times New Roman"/>
          <w:color w:val="000000"/>
          <w:sz w:val="24"/>
          <w:szCs w:val="24"/>
          <w:lang w:val="ro-RO"/>
        </w:rPr>
        <w:t xml:space="preserve"> </w:t>
      </w:r>
      <w:r w:rsidR="00754DFD" w:rsidRPr="00370853">
        <w:rPr>
          <w:rFonts w:ascii="Times New Roman" w:hAnsi="Times New Roman"/>
          <w:color w:val="000000"/>
          <w:sz w:val="24"/>
          <w:szCs w:val="24"/>
          <w:lang w:val="ro-RO"/>
        </w:rPr>
        <w:t>de func</w:t>
      </w:r>
      <w:r w:rsidR="0099526F" w:rsidRPr="00370853">
        <w:rPr>
          <w:rFonts w:ascii="Times New Roman" w:hAnsi="Times New Roman"/>
          <w:color w:val="000000"/>
          <w:sz w:val="24"/>
          <w:szCs w:val="24"/>
          <w:lang w:val="ro-RO"/>
        </w:rPr>
        <w:t>ţ</w:t>
      </w:r>
      <w:r w:rsidR="00754DFD" w:rsidRPr="00370853">
        <w:rPr>
          <w:rFonts w:ascii="Times New Roman" w:hAnsi="Times New Roman"/>
          <w:color w:val="000000"/>
          <w:sz w:val="24"/>
          <w:szCs w:val="24"/>
          <w:lang w:val="ro-RO"/>
        </w:rPr>
        <w:t xml:space="preserve">ionare </w:t>
      </w:r>
      <w:r w:rsidR="00C403B3" w:rsidRPr="00370853">
        <w:rPr>
          <w:rFonts w:ascii="Times New Roman" w:hAnsi="Times New Roman"/>
          <w:color w:val="000000"/>
          <w:sz w:val="24"/>
          <w:szCs w:val="24"/>
          <w:lang w:val="ro-RO"/>
        </w:rPr>
        <w:t xml:space="preserve">a </w:t>
      </w:r>
      <w:r w:rsidR="00A205B2" w:rsidRPr="00370853">
        <w:rPr>
          <w:rFonts w:ascii="Times New Roman" w:hAnsi="Times New Roman"/>
          <w:color w:val="000000"/>
          <w:sz w:val="24"/>
          <w:szCs w:val="24"/>
          <w:lang w:val="ro-RO"/>
        </w:rPr>
        <w:t>mijlocului de măsurare</w:t>
      </w:r>
      <w:r w:rsidR="00936512" w:rsidRPr="00370853">
        <w:rPr>
          <w:rFonts w:ascii="Times New Roman" w:hAnsi="Times New Roman"/>
          <w:color w:val="000000"/>
          <w:sz w:val="24"/>
          <w:szCs w:val="24"/>
          <w:lang w:val="ro-RO"/>
        </w:rPr>
        <w:t xml:space="preserve"> supus verificării metrologice</w:t>
      </w:r>
      <w:r w:rsidR="001D6546" w:rsidRPr="00370853">
        <w:rPr>
          <w:rFonts w:ascii="Times New Roman" w:hAnsi="Times New Roman"/>
          <w:color w:val="000000"/>
          <w:sz w:val="24"/>
          <w:szCs w:val="24"/>
          <w:lang w:val="ro-RO"/>
        </w:rPr>
        <w:t>,</w:t>
      </w:r>
      <w:r w:rsidR="00C403B3" w:rsidRPr="00370853">
        <w:rPr>
          <w:rFonts w:ascii="Times New Roman" w:hAnsi="Times New Roman"/>
          <w:color w:val="000000"/>
          <w:sz w:val="24"/>
          <w:szCs w:val="24"/>
          <w:lang w:val="ro-RO"/>
        </w:rPr>
        <w:t xml:space="preserve"> </w:t>
      </w:r>
      <w:r w:rsidR="00754DFD" w:rsidRPr="00370853">
        <w:rPr>
          <w:rFonts w:ascii="Times New Roman" w:hAnsi="Times New Roman"/>
          <w:color w:val="000000"/>
          <w:sz w:val="24"/>
          <w:szCs w:val="24"/>
          <w:lang w:val="ro-RO"/>
        </w:rPr>
        <w:t>indicat</w:t>
      </w:r>
      <w:r w:rsidR="00936512" w:rsidRPr="00370853">
        <w:rPr>
          <w:rFonts w:ascii="Times New Roman" w:hAnsi="Times New Roman"/>
          <w:color w:val="000000"/>
          <w:sz w:val="24"/>
          <w:szCs w:val="24"/>
          <w:lang w:val="ro-RO"/>
        </w:rPr>
        <w:t>e</w:t>
      </w:r>
      <w:r w:rsidR="00754DFD" w:rsidRPr="00370853">
        <w:rPr>
          <w:rFonts w:ascii="Times New Roman" w:hAnsi="Times New Roman"/>
          <w:color w:val="000000"/>
          <w:sz w:val="24"/>
          <w:szCs w:val="24"/>
          <w:lang w:val="ro-RO"/>
        </w:rPr>
        <w:t xml:space="preserve"> în </w:t>
      </w:r>
      <w:r w:rsidR="001C0A4F" w:rsidRPr="00370853">
        <w:rPr>
          <w:rFonts w:ascii="Times New Roman" w:hAnsi="Times New Roman"/>
          <w:color w:val="000000"/>
          <w:sz w:val="24"/>
          <w:szCs w:val="24"/>
          <w:lang w:val="ro-RO"/>
        </w:rPr>
        <w:t>documenta</w:t>
      </w:r>
      <w:r w:rsidR="0099526F" w:rsidRPr="00370853">
        <w:rPr>
          <w:rFonts w:ascii="Times New Roman" w:hAnsi="Times New Roman"/>
          <w:color w:val="000000"/>
          <w:sz w:val="24"/>
          <w:szCs w:val="24"/>
          <w:lang w:val="ro-RO"/>
        </w:rPr>
        <w:t>ţ</w:t>
      </w:r>
      <w:r w:rsidR="00936512" w:rsidRPr="00370853">
        <w:rPr>
          <w:rFonts w:ascii="Times New Roman" w:hAnsi="Times New Roman"/>
          <w:color w:val="000000"/>
          <w:sz w:val="24"/>
          <w:szCs w:val="24"/>
          <w:lang w:val="ro-RO"/>
        </w:rPr>
        <w:t>ia</w:t>
      </w:r>
      <w:r w:rsidR="00754DFD" w:rsidRPr="00370853">
        <w:rPr>
          <w:rFonts w:ascii="Times New Roman" w:hAnsi="Times New Roman"/>
          <w:color w:val="000000"/>
          <w:sz w:val="24"/>
          <w:szCs w:val="24"/>
          <w:lang w:val="ro-RO"/>
        </w:rPr>
        <w:t xml:space="preserve"> tehnică a</w:t>
      </w:r>
      <w:r w:rsidR="00C403B3" w:rsidRPr="00370853">
        <w:rPr>
          <w:rFonts w:ascii="Times New Roman" w:hAnsi="Times New Roman"/>
          <w:color w:val="000000"/>
          <w:sz w:val="24"/>
          <w:szCs w:val="24"/>
          <w:lang w:val="ro-RO"/>
        </w:rPr>
        <w:t xml:space="preserve"> acestuia</w:t>
      </w:r>
      <w:r w:rsidR="00754DFD" w:rsidRPr="00370853">
        <w:rPr>
          <w:rFonts w:ascii="Times New Roman" w:hAnsi="Times New Roman"/>
          <w:color w:val="000000"/>
          <w:sz w:val="24"/>
          <w:szCs w:val="24"/>
          <w:lang w:val="ro-RO"/>
        </w:rPr>
        <w:t>.</w:t>
      </w:r>
    </w:p>
    <w:p w:rsidR="006A76AD" w:rsidRPr="00370853" w:rsidRDefault="00A97423" w:rsidP="00A97423">
      <w:pPr>
        <w:pStyle w:val="Heading1"/>
        <w:tabs>
          <w:tab w:val="clear" w:pos="643"/>
        </w:tabs>
        <w:spacing w:after="0" w:line="240" w:lineRule="atLeast"/>
        <w:ind w:left="567" w:firstLine="0"/>
        <w:jc w:val="center"/>
        <w:rPr>
          <w:sz w:val="24"/>
          <w:szCs w:val="24"/>
          <w:lang w:val="ro-RO"/>
        </w:rPr>
      </w:pPr>
      <w:r>
        <w:rPr>
          <w:sz w:val="24"/>
          <w:szCs w:val="24"/>
          <w:lang w:val="ro-RO"/>
        </w:rPr>
        <w:t xml:space="preserve">X. </w:t>
      </w:r>
      <w:r w:rsidR="009A5F59" w:rsidRPr="00370853">
        <w:rPr>
          <w:sz w:val="24"/>
          <w:szCs w:val="24"/>
          <w:lang w:val="ro-RO"/>
        </w:rPr>
        <w:t>PREGĂTIREA PENTRU VERIFICARE</w:t>
      </w:r>
    </w:p>
    <w:p w:rsidR="009A5F59" w:rsidRPr="00370853" w:rsidRDefault="00DE28AD" w:rsidP="00730416">
      <w:pPr>
        <w:shd w:val="clear" w:color="auto" w:fill="FFFFFF"/>
        <w:tabs>
          <w:tab w:val="left" w:pos="851"/>
        </w:tabs>
        <w:autoSpaceDE w:val="0"/>
        <w:autoSpaceDN w:val="0"/>
        <w:adjustRightInd w:val="0"/>
        <w:spacing w:after="0" w:line="240" w:lineRule="atLeast"/>
        <w:ind w:firstLine="720"/>
        <w:jc w:val="both"/>
        <w:rPr>
          <w:rFonts w:ascii="Times New Roman" w:hAnsi="Times New Roman"/>
          <w:color w:val="000000"/>
          <w:sz w:val="24"/>
          <w:szCs w:val="24"/>
          <w:lang w:val="ro-RO"/>
        </w:rPr>
      </w:pPr>
      <w:r w:rsidRPr="00370853">
        <w:rPr>
          <w:rFonts w:ascii="Times New Roman" w:hAnsi="Times New Roman"/>
          <w:b/>
          <w:color w:val="000000"/>
          <w:sz w:val="24"/>
          <w:szCs w:val="24"/>
          <w:lang w:val="ro-RO"/>
        </w:rPr>
        <w:t>15.</w:t>
      </w:r>
      <w:r w:rsidRPr="00370853">
        <w:rPr>
          <w:rFonts w:ascii="Times New Roman" w:hAnsi="Times New Roman"/>
          <w:color w:val="000000"/>
          <w:sz w:val="24"/>
          <w:szCs w:val="24"/>
          <w:lang w:val="ro-RO"/>
        </w:rPr>
        <w:t xml:space="preserve"> </w:t>
      </w:r>
      <w:r w:rsidR="009A5F59" w:rsidRPr="00370853">
        <w:rPr>
          <w:rFonts w:ascii="Times New Roman" w:hAnsi="Times New Roman"/>
          <w:color w:val="000000"/>
          <w:sz w:val="24"/>
          <w:szCs w:val="24"/>
          <w:lang w:val="ro-RO"/>
        </w:rPr>
        <w:t>Alimentarea mijlocului de măsurare se va efectua de la setul de acumulatoare stabilit. Pe punctul fix, alimentarea poate fi efectuată de la reţeaua de curent alternativ cu frecvenţa (50 ± 0,5)Hz şi tensiunea (220 ± 5)V prin intermediul surselor de curent continuu ce corespund cerinţelor tehnice de alimentare pentru tipul concret de mijloc de măsurare.</w:t>
      </w:r>
    </w:p>
    <w:p w:rsidR="009A5F59" w:rsidRPr="00370853" w:rsidRDefault="00DE28AD" w:rsidP="00730416">
      <w:pPr>
        <w:shd w:val="clear" w:color="auto" w:fill="FFFFFF"/>
        <w:tabs>
          <w:tab w:val="left" w:pos="851"/>
        </w:tabs>
        <w:autoSpaceDE w:val="0"/>
        <w:autoSpaceDN w:val="0"/>
        <w:adjustRightInd w:val="0"/>
        <w:spacing w:after="0" w:line="240" w:lineRule="atLeast"/>
        <w:ind w:firstLine="720"/>
        <w:jc w:val="both"/>
        <w:rPr>
          <w:rFonts w:ascii="Times New Roman" w:hAnsi="Times New Roman"/>
          <w:color w:val="000000"/>
          <w:sz w:val="24"/>
          <w:szCs w:val="24"/>
          <w:lang w:val="ro-RO"/>
        </w:rPr>
      </w:pPr>
      <w:r w:rsidRPr="00370853">
        <w:rPr>
          <w:rFonts w:ascii="Times New Roman" w:hAnsi="Times New Roman"/>
          <w:b/>
          <w:color w:val="000000"/>
          <w:sz w:val="24"/>
          <w:szCs w:val="24"/>
          <w:lang w:val="ro-RO"/>
        </w:rPr>
        <w:t>16.</w:t>
      </w:r>
      <w:r w:rsidRPr="00370853">
        <w:rPr>
          <w:rFonts w:ascii="Times New Roman" w:hAnsi="Times New Roman"/>
          <w:color w:val="000000"/>
          <w:sz w:val="24"/>
          <w:szCs w:val="24"/>
          <w:lang w:val="ro-RO"/>
        </w:rPr>
        <w:t xml:space="preserve"> </w:t>
      </w:r>
      <w:r w:rsidR="009A5F59" w:rsidRPr="00370853">
        <w:rPr>
          <w:rFonts w:ascii="Times New Roman" w:hAnsi="Times New Roman"/>
          <w:color w:val="000000"/>
          <w:sz w:val="24"/>
          <w:szCs w:val="24"/>
          <w:lang w:val="ro-RO"/>
        </w:rPr>
        <w:t xml:space="preserve">Verificatorul metrolog, înainte de iniţierea verificării metrologice, va examina documentaţia tehnică a mijlocului de măsurare supus verificării metrologice, tehnologia de </w:t>
      </w:r>
      <w:r w:rsidR="009A5F59" w:rsidRPr="00370853">
        <w:rPr>
          <w:rFonts w:ascii="Times New Roman" w:hAnsi="Times New Roman"/>
          <w:color w:val="000000"/>
          <w:sz w:val="24"/>
          <w:szCs w:val="24"/>
          <w:lang w:val="ro-RO"/>
        </w:rPr>
        <w:lastRenderedPageBreak/>
        <w:t xml:space="preserve">executare a măsurărilor geodezice recomandată de producător şi va verifica </w:t>
      </w:r>
      <w:proofErr w:type="spellStart"/>
      <w:r w:rsidR="009A5F59" w:rsidRPr="00370853">
        <w:rPr>
          <w:rFonts w:ascii="Times New Roman" w:hAnsi="Times New Roman"/>
          <w:color w:val="000000"/>
          <w:sz w:val="24"/>
          <w:szCs w:val="24"/>
          <w:lang w:val="ro-RO"/>
        </w:rPr>
        <w:t>funcţionalitatea</w:t>
      </w:r>
      <w:proofErr w:type="spellEnd"/>
      <w:r w:rsidR="009A5F59" w:rsidRPr="00370853">
        <w:rPr>
          <w:rFonts w:ascii="Times New Roman" w:hAnsi="Times New Roman"/>
          <w:color w:val="000000"/>
          <w:sz w:val="24"/>
          <w:szCs w:val="24"/>
          <w:lang w:val="ro-RO"/>
        </w:rPr>
        <w:t xml:space="preserve"> software-ului de procesare a măsurărilor, după caz. În caz de necesitate în procedură se operează ajustările necesare care nu afectează calitatea măsurărilor efectuate.</w:t>
      </w:r>
    </w:p>
    <w:p w:rsidR="009A5F59" w:rsidRPr="00370853" w:rsidRDefault="00DE28AD" w:rsidP="00730416">
      <w:pPr>
        <w:shd w:val="clear" w:color="auto" w:fill="FFFFFF"/>
        <w:tabs>
          <w:tab w:val="left" w:pos="851"/>
        </w:tabs>
        <w:autoSpaceDE w:val="0"/>
        <w:autoSpaceDN w:val="0"/>
        <w:adjustRightInd w:val="0"/>
        <w:spacing w:after="0" w:line="240" w:lineRule="atLeast"/>
        <w:ind w:firstLine="720"/>
        <w:jc w:val="both"/>
        <w:rPr>
          <w:rFonts w:ascii="Times New Roman" w:hAnsi="Times New Roman"/>
          <w:color w:val="000000"/>
          <w:sz w:val="24"/>
          <w:szCs w:val="24"/>
          <w:lang w:val="ro-RO"/>
        </w:rPr>
      </w:pPr>
      <w:r w:rsidRPr="00370853">
        <w:rPr>
          <w:rFonts w:ascii="Times New Roman" w:hAnsi="Times New Roman"/>
          <w:b/>
          <w:color w:val="000000"/>
          <w:sz w:val="24"/>
          <w:szCs w:val="24"/>
          <w:lang w:val="ro-RO"/>
        </w:rPr>
        <w:t>17.</w:t>
      </w:r>
      <w:r w:rsidRPr="00370853">
        <w:rPr>
          <w:rFonts w:ascii="Times New Roman" w:hAnsi="Times New Roman"/>
          <w:color w:val="000000"/>
          <w:sz w:val="24"/>
          <w:szCs w:val="24"/>
          <w:lang w:val="ro-RO"/>
        </w:rPr>
        <w:t xml:space="preserve"> </w:t>
      </w:r>
      <w:r w:rsidR="009A5F59" w:rsidRPr="00370853">
        <w:rPr>
          <w:rFonts w:ascii="Times New Roman" w:hAnsi="Times New Roman"/>
          <w:color w:val="000000"/>
          <w:sz w:val="24"/>
          <w:szCs w:val="24"/>
          <w:lang w:val="ro-RO"/>
        </w:rPr>
        <w:t xml:space="preserve">Executarea verificării metrologice se va planifica din timp, </w:t>
      </w:r>
      <w:proofErr w:type="spellStart"/>
      <w:r w:rsidR="009A5F59" w:rsidRPr="00370853">
        <w:rPr>
          <w:rFonts w:ascii="Times New Roman" w:hAnsi="Times New Roman"/>
          <w:color w:val="000000"/>
          <w:sz w:val="24"/>
          <w:szCs w:val="24"/>
          <w:lang w:val="ro-RO"/>
        </w:rPr>
        <w:t>ţinând</w:t>
      </w:r>
      <w:proofErr w:type="spellEnd"/>
      <w:r w:rsidR="009A5F59" w:rsidRPr="00370853">
        <w:rPr>
          <w:rFonts w:ascii="Times New Roman" w:hAnsi="Times New Roman"/>
          <w:color w:val="000000"/>
          <w:sz w:val="24"/>
          <w:szCs w:val="24"/>
          <w:lang w:val="ro-RO"/>
        </w:rPr>
        <w:t xml:space="preserve"> cont de prognoza </w:t>
      </w:r>
      <w:proofErr w:type="spellStart"/>
      <w:r w:rsidR="009A5F59" w:rsidRPr="00370853">
        <w:rPr>
          <w:rFonts w:ascii="Times New Roman" w:hAnsi="Times New Roman"/>
          <w:color w:val="000000"/>
          <w:sz w:val="24"/>
          <w:szCs w:val="24"/>
          <w:lang w:val="ro-RO"/>
        </w:rPr>
        <w:t>vizibilităţii</w:t>
      </w:r>
      <w:proofErr w:type="spellEnd"/>
      <w:r w:rsidR="009A5F59" w:rsidRPr="00370853">
        <w:rPr>
          <w:rFonts w:ascii="Times New Roman" w:hAnsi="Times New Roman"/>
          <w:color w:val="000000"/>
          <w:sz w:val="24"/>
          <w:szCs w:val="24"/>
          <w:lang w:val="ro-RO"/>
        </w:rPr>
        <w:t xml:space="preserve"> </w:t>
      </w:r>
      <w:proofErr w:type="spellStart"/>
      <w:r w:rsidR="009A5F59" w:rsidRPr="00370853">
        <w:rPr>
          <w:rFonts w:ascii="Times New Roman" w:hAnsi="Times New Roman"/>
          <w:color w:val="000000"/>
          <w:sz w:val="24"/>
          <w:szCs w:val="24"/>
          <w:lang w:val="ro-RO"/>
        </w:rPr>
        <w:t>sateliţilor</w:t>
      </w:r>
      <w:proofErr w:type="spellEnd"/>
      <w:r w:rsidR="009A5F59" w:rsidRPr="00370853">
        <w:rPr>
          <w:rFonts w:ascii="Times New Roman" w:hAnsi="Times New Roman"/>
          <w:color w:val="000000"/>
          <w:sz w:val="24"/>
          <w:szCs w:val="24"/>
          <w:lang w:val="ro-RO"/>
        </w:rPr>
        <w:t xml:space="preserve"> GNSS în zona de măsurări, totodată poziţia lor relativă (</w:t>
      </w:r>
      <w:proofErr w:type="spellStart"/>
      <w:r w:rsidR="009A5F59" w:rsidRPr="00370853">
        <w:rPr>
          <w:rFonts w:ascii="Times New Roman" w:hAnsi="Times New Roman"/>
          <w:color w:val="000000"/>
          <w:sz w:val="24"/>
          <w:szCs w:val="24"/>
          <w:lang w:val="ro-RO"/>
        </w:rPr>
        <w:t>constelaţia</w:t>
      </w:r>
      <w:proofErr w:type="spellEnd"/>
      <w:r w:rsidR="009A5F59" w:rsidRPr="00370853">
        <w:rPr>
          <w:rFonts w:ascii="Times New Roman" w:hAnsi="Times New Roman"/>
          <w:color w:val="000000"/>
          <w:sz w:val="24"/>
          <w:szCs w:val="24"/>
          <w:lang w:val="ro-RO"/>
        </w:rPr>
        <w:t>) trebuie să corespundă limitelor factorului geometric recomandat de producătorul mijlocului de măsurare supus verificării metrologice.</w:t>
      </w:r>
    </w:p>
    <w:p w:rsidR="009A5F59" w:rsidRPr="00370853" w:rsidRDefault="00DE28AD" w:rsidP="00730416">
      <w:pPr>
        <w:shd w:val="clear" w:color="auto" w:fill="FFFFFF"/>
        <w:tabs>
          <w:tab w:val="left" w:pos="851"/>
        </w:tabs>
        <w:autoSpaceDE w:val="0"/>
        <w:autoSpaceDN w:val="0"/>
        <w:adjustRightInd w:val="0"/>
        <w:spacing w:after="0" w:line="240" w:lineRule="atLeast"/>
        <w:ind w:firstLine="720"/>
        <w:jc w:val="both"/>
        <w:rPr>
          <w:rFonts w:ascii="Times New Roman" w:hAnsi="Times New Roman"/>
          <w:color w:val="000000"/>
          <w:sz w:val="24"/>
          <w:szCs w:val="24"/>
          <w:lang w:val="ro-RO"/>
        </w:rPr>
      </w:pPr>
      <w:r w:rsidRPr="00370853">
        <w:rPr>
          <w:rFonts w:ascii="Times New Roman" w:hAnsi="Times New Roman"/>
          <w:b/>
          <w:color w:val="000000"/>
          <w:sz w:val="24"/>
          <w:szCs w:val="24"/>
          <w:lang w:val="ro-RO"/>
        </w:rPr>
        <w:t>18.</w:t>
      </w:r>
      <w:r w:rsidRPr="00370853">
        <w:rPr>
          <w:rFonts w:ascii="Times New Roman" w:hAnsi="Times New Roman"/>
          <w:color w:val="000000"/>
          <w:sz w:val="24"/>
          <w:szCs w:val="24"/>
          <w:lang w:val="ro-RO"/>
        </w:rPr>
        <w:t xml:space="preserve"> </w:t>
      </w:r>
      <w:r w:rsidR="009A5F59" w:rsidRPr="00370853">
        <w:rPr>
          <w:rFonts w:ascii="Times New Roman" w:hAnsi="Times New Roman"/>
          <w:color w:val="000000"/>
          <w:sz w:val="24"/>
          <w:szCs w:val="24"/>
          <w:lang w:val="ro-RO"/>
        </w:rPr>
        <w:t xml:space="preserve">Procesarea </w:t>
      </w:r>
      <w:proofErr w:type="spellStart"/>
      <w:r w:rsidR="009A5F59" w:rsidRPr="00370853">
        <w:rPr>
          <w:rFonts w:ascii="Times New Roman" w:hAnsi="Times New Roman"/>
          <w:color w:val="000000"/>
          <w:sz w:val="24"/>
          <w:szCs w:val="24"/>
          <w:lang w:val="ro-RO"/>
        </w:rPr>
        <w:t>observaţiilor</w:t>
      </w:r>
      <w:proofErr w:type="spellEnd"/>
      <w:r w:rsidR="009A5F59" w:rsidRPr="00370853">
        <w:rPr>
          <w:rFonts w:ascii="Times New Roman" w:hAnsi="Times New Roman"/>
          <w:color w:val="000000"/>
          <w:sz w:val="24"/>
          <w:szCs w:val="24"/>
          <w:lang w:val="ro-RO"/>
        </w:rPr>
        <w:t xml:space="preserve"> GNSS se permite numai cu utilizarea software-ului </w:t>
      </w:r>
      <w:proofErr w:type="spellStart"/>
      <w:r w:rsidR="009A5F59" w:rsidRPr="00370853">
        <w:rPr>
          <w:rFonts w:ascii="Times New Roman" w:hAnsi="Times New Roman"/>
          <w:color w:val="000000"/>
          <w:sz w:val="24"/>
          <w:szCs w:val="24"/>
          <w:lang w:val="ro-RO"/>
        </w:rPr>
        <w:t>licenţiat</w:t>
      </w:r>
      <w:proofErr w:type="spellEnd"/>
      <w:r w:rsidR="009A5F59" w:rsidRPr="00370853">
        <w:rPr>
          <w:rFonts w:ascii="Times New Roman" w:hAnsi="Times New Roman"/>
          <w:color w:val="000000"/>
          <w:sz w:val="24"/>
          <w:szCs w:val="24"/>
          <w:lang w:val="ro-RO"/>
        </w:rPr>
        <w:t>, elaborat pentru mijloacele de măsurare supuse verificării metrologice.</w:t>
      </w:r>
    </w:p>
    <w:p w:rsidR="009A5F59" w:rsidRPr="00370853" w:rsidRDefault="00DE28AD" w:rsidP="00730416">
      <w:pPr>
        <w:shd w:val="clear" w:color="auto" w:fill="FFFFFF"/>
        <w:tabs>
          <w:tab w:val="left" w:pos="851"/>
        </w:tabs>
        <w:autoSpaceDE w:val="0"/>
        <w:autoSpaceDN w:val="0"/>
        <w:adjustRightInd w:val="0"/>
        <w:spacing w:after="0" w:line="240" w:lineRule="atLeast"/>
        <w:ind w:firstLine="720"/>
        <w:jc w:val="both"/>
        <w:rPr>
          <w:rFonts w:ascii="Times New Roman" w:hAnsi="Times New Roman"/>
          <w:color w:val="000000"/>
          <w:sz w:val="24"/>
          <w:szCs w:val="24"/>
          <w:lang w:val="ro-RO"/>
        </w:rPr>
      </w:pPr>
      <w:r w:rsidRPr="00370853">
        <w:rPr>
          <w:rFonts w:ascii="Times New Roman" w:hAnsi="Times New Roman"/>
          <w:b/>
          <w:sz w:val="24"/>
          <w:szCs w:val="24"/>
          <w:lang w:val="ro-RO"/>
        </w:rPr>
        <w:t>19.</w:t>
      </w:r>
      <w:r w:rsidRPr="00370853">
        <w:rPr>
          <w:rFonts w:ascii="Times New Roman" w:hAnsi="Times New Roman"/>
          <w:sz w:val="24"/>
          <w:szCs w:val="24"/>
          <w:lang w:val="ro-RO"/>
        </w:rPr>
        <w:t xml:space="preserve"> </w:t>
      </w:r>
      <w:proofErr w:type="spellStart"/>
      <w:r w:rsidR="009A5F59" w:rsidRPr="00370853">
        <w:rPr>
          <w:rFonts w:ascii="Times New Roman" w:hAnsi="Times New Roman"/>
          <w:sz w:val="24"/>
          <w:szCs w:val="24"/>
          <w:lang w:val="ro-RO"/>
        </w:rPr>
        <w:t>Staţia</w:t>
      </w:r>
      <w:proofErr w:type="spellEnd"/>
      <w:r w:rsidR="009A5F59" w:rsidRPr="00370853">
        <w:rPr>
          <w:rFonts w:ascii="Times New Roman" w:hAnsi="Times New Roman"/>
          <w:sz w:val="24"/>
          <w:szCs w:val="24"/>
          <w:lang w:val="ro-RO"/>
        </w:rPr>
        <w:t xml:space="preserve"> permanentă de referinţă de operare continuă este permisă spre verificare </w:t>
      </w:r>
      <w:r w:rsidR="009A5F59" w:rsidRPr="00370853">
        <w:rPr>
          <w:rFonts w:ascii="Times New Roman" w:hAnsi="Times New Roman"/>
          <w:color w:val="000000"/>
          <w:sz w:val="24"/>
          <w:szCs w:val="24"/>
          <w:lang w:val="ro-RO"/>
        </w:rPr>
        <w:t>metrologică</w:t>
      </w:r>
      <w:r w:rsidR="009A5F59" w:rsidRPr="00370853">
        <w:rPr>
          <w:rFonts w:ascii="Times New Roman" w:hAnsi="Times New Roman"/>
          <w:sz w:val="24"/>
          <w:szCs w:val="24"/>
          <w:lang w:val="ro-RO"/>
        </w:rPr>
        <w:t xml:space="preserve"> numai în cazul dacă verificatorului metrolog i-au fost prezentate </w:t>
      </w:r>
      <w:proofErr w:type="spellStart"/>
      <w:r w:rsidR="009A5F59" w:rsidRPr="00370853">
        <w:rPr>
          <w:rFonts w:ascii="Times New Roman" w:hAnsi="Times New Roman"/>
          <w:sz w:val="24"/>
          <w:szCs w:val="24"/>
          <w:lang w:val="ro-RO"/>
        </w:rPr>
        <w:t>observaţiile</w:t>
      </w:r>
      <w:proofErr w:type="spellEnd"/>
      <w:r w:rsidR="009A5F59" w:rsidRPr="00370853">
        <w:rPr>
          <w:rFonts w:ascii="Times New Roman" w:hAnsi="Times New Roman"/>
          <w:sz w:val="24"/>
          <w:szCs w:val="24"/>
          <w:lang w:val="ro-RO"/>
        </w:rPr>
        <w:t xml:space="preserve"> GNSS timp de 24 ore de la această </w:t>
      </w:r>
      <w:proofErr w:type="spellStart"/>
      <w:r w:rsidR="009A5F59" w:rsidRPr="00370853">
        <w:rPr>
          <w:rFonts w:ascii="Times New Roman" w:hAnsi="Times New Roman"/>
          <w:sz w:val="24"/>
          <w:szCs w:val="24"/>
          <w:lang w:val="ro-RO"/>
        </w:rPr>
        <w:t>staţie</w:t>
      </w:r>
      <w:proofErr w:type="spellEnd"/>
      <w:r w:rsidR="009A5F59" w:rsidRPr="00370853">
        <w:rPr>
          <w:rFonts w:ascii="Times New Roman" w:hAnsi="Times New Roman"/>
          <w:sz w:val="24"/>
          <w:szCs w:val="24"/>
          <w:lang w:val="ro-RO"/>
        </w:rPr>
        <w:t xml:space="preserve"> şi de la staţiile iniţiale. Datele se prezintă în format RINEX, cu înscrierea datelor nu mai rar de o dată la fiecare 30 de secunde şi durata </w:t>
      </w:r>
      <w:proofErr w:type="spellStart"/>
      <w:r w:rsidR="009A5F59" w:rsidRPr="00370853">
        <w:rPr>
          <w:rFonts w:ascii="Times New Roman" w:hAnsi="Times New Roman"/>
          <w:sz w:val="24"/>
          <w:szCs w:val="24"/>
          <w:lang w:val="ro-RO"/>
        </w:rPr>
        <w:t>observaţiilor</w:t>
      </w:r>
      <w:proofErr w:type="spellEnd"/>
      <w:r w:rsidR="009A5F59" w:rsidRPr="00370853">
        <w:rPr>
          <w:rFonts w:ascii="Times New Roman" w:hAnsi="Times New Roman"/>
          <w:sz w:val="24"/>
          <w:szCs w:val="24"/>
          <w:lang w:val="ro-RO"/>
        </w:rPr>
        <w:t xml:space="preserve"> fiecărui </w:t>
      </w:r>
      <w:proofErr w:type="spellStart"/>
      <w:r w:rsidR="009A5F59" w:rsidRPr="00370853">
        <w:rPr>
          <w:rFonts w:ascii="Times New Roman" w:hAnsi="Times New Roman"/>
          <w:sz w:val="24"/>
          <w:szCs w:val="24"/>
          <w:lang w:val="ro-RO"/>
        </w:rPr>
        <w:t>fişier</w:t>
      </w:r>
      <w:proofErr w:type="spellEnd"/>
      <w:r w:rsidR="009A5F59" w:rsidRPr="00370853">
        <w:rPr>
          <w:rFonts w:ascii="Times New Roman" w:hAnsi="Times New Roman"/>
          <w:sz w:val="24"/>
          <w:szCs w:val="24"/>
          <w:lang w:val="ro-RO"/>
        </w:rPr>
        <w:t xml:space="preserve"> RINEX de o oră. Totodată, verificatorului metrolog i se prezintă valorile nominale ale coordonatelor staţiei supuse verificării metrologice şi a </w:t>
      </w:r>
      <w:proofErr w:type="spellStart"/>
      <w:r w:rsidR="009A5F59" w:rsidRPr="00370853">
        <w:rPr>
          <w:rFonts w:ascii="Times New Roman" w:hAnsi="Times New Roman"/>
          <w:sz w:val="24"/>
          <w:szCs w:val="24"/>
          <w:lang w:val="ro-RO"/>
        </w:rPr>
        <w:t>staţiilor</w:t>
      </w:r>
      <w:proofErr w:type="spellEnd"/>
      <w:r w:rsidR="009A5F59" w:rsidRPr="00370853">
        <w:rPr>
          <w:rFonts w:ascii="Times New Roman" w:hAnsi="Times New Roman"/>
          <w:sz w:val="24"/>
          <w:szCs w:val="24"/>
          <w:lang w:val="ro-RO"/>
        </w:rPr>
        <w:t xml:space="preserve"> iniţiale, în sistemul de coordonate naţional. </w:t>
      </w:r>
      <w:proofErr w:type="spellStart"/>
      <w:r w:rsidR="009A5F59" w:rsidRPr="00370853">
        <w:rPr>
          <w:rFonts w:ascii="Times New Roman" w:hAnsi="Times New Roman"/>
          <w:sz w:val="24"/>
          <w:szCs w:val="24"/>
          <w:lang w:val="ro-RO"/>
        </w:rPr>
        <w:t>Observaţiile</w:t>
      </w:r>
      <w:proofErr w:type="spellEnd"/>
      <w:r w:rsidR="009A5F59" w:rsidRPr="00370853">
        <w:rPr>
          <w:rFonts w:ascii="Times New Roman" w:hAnsi="Times New Roman"/>
          <w:sz w:val="24"/>
          <w:szCs w:val="24"/>
          <w:lang w:val="ro-RO"/>
        </w:rPr>
        <w:t xml:space="preserve"> GNSS prezentate verificatorului metrolog se vor efectua cu cel mult 3 zile înainte de verificare </w:t>
      </w:r>
      <w:r w:rsidR="009A5F59" w:rsidRPr="00370853">
        <w:rPr>
          <w:rFonts w:ascii="Times New Roman" w:hAnsi="Times New Roman"/>
          <w:color w:val="000000"/>
          <w:sz w:val="24"/>
          <w:szCs w:val="24"/>
          <w:lang w:val="ro-RO"/>
        </w:rPr>
        <w:t>metrologică.</w:t>
      </w:r>
    </w:p>
    <w:p w:rsidR="009A5F59" w:rsidRPr="00370853" w:rsidRDefault="00730416" w:rsidP="00730416">
      <w:pPr>
        <w:shd w:val="clear" w:color="auto" w:fill="FFFFFF"/>
        <w:tabs>
          <w:tab w:val="left" w:pos="851"/>
        </w:tabs>
        <w:autoSpaceDE w:val="0"/>
        <w:autoSpaceDN w:val="0"/>
        <w:adjustRightInd w:val="0"/>
        <w:spacing w:after="0" w:line="240" w:lineRule="atLeast"/>
        <w:ind w:firstLine="720"/>
        <w:jc w:val="both"/>
        <w:rPr>
          <w:rFonts w:ascii="Times New Roman" w:hAnsi="Times New Roman"/>
          <w:color w:val="000000"/>
          <w:sz w:val="24"/>
          <w:szCs w:val="24"/>
          <w:lang w:val="ro-RO"/>
        </w:rPr>
      </w:pPr>
      <w:r>
        <w:rPr>
          <w:rFonts w:ascii="Times New Roman" w:hAnsi="Times New Roman"/>
          <w:b/>
          <w:color w:val="000000"/>
          <w:sz w:val="24"/>
          <w:szCs w:val="24"/>
          <w:lang w:val="ro-RO"/>
        </w:rPr>
        <w:t>20</w:t>
      </w:r>
      <w:r w:rsidR="00DE28AD" w:rsidRPr="00370853">
        <w:rPr>
          <w:rFonts w:ascii="Times New Roman" w:hAnsi="Times New Roman"/>
          <w:b/>
          <w:color w:val="000000"/>
          <w:sz w:val="24"/>
          <w:szCs w:val="24"/>
          <w:lang w:val="ro-RO"/>
        </w:rPr>
        <w:t>.</w:t>
      </w:r>
      <w:r w:rsidR="00DE28AD" w:rsidRPr="00370853">
        <w:rPr>
          <w:rFonts w:ascii="Times New Roman" w:hAnsi="Times New Roman"/>
          <w:color w:val="000000"/>
          <w:sz w:val="24"/>
          <w:szCs w:val="24"/>
          <w:lang w:val="ro-RO"/>
        </w:rPr>
        <w:t xml:space="preserve"> </w:t>
      </w:r>
      <w:r w:rsidR="009A5F59" w:rsidRPr="00370853">
        <w:rPr>
          <w:rFonts w:ascii="Times New Roman" w:hAnsi="Times New Roman"/>
          <w:color w:val="000000"/>
          <w:sz w:val="24"/>
          <w:szCs w:val="24"/>
          <w:lang w:val="ro-RO"/>
        </w:rPr>
        <w:t>Operatorii vor coordona acţiunile sale cu ajutorul semnalelor convenite în prealabil, transmise cu ajutorul semnalelor radio sau vizual.</w:t>
      </w:r>
    </w:p>
    <w:p w:rsidR="004B46EF" w:rsidRPr="00370853" w:rsidRDefault="00A97423" w:rsidP="00A97423">
      <w:pPr>
        <w:pStyle w:val="Heading1"/>
        <w:tabs>
          <w:tab w:val="clear" w:pos="643"/>
        </w:tabs>
        <w:spacing w:after="0" w:line="240" w:lineRule="atLeast"/>
        <w:ind w:left="567" w:firstLine="0"/>
        <w:jc w:val="center"/>
        <w:rPr>
          <w:sz w:val="24"/>
          <w:szCs w:val="24"/>
          <w:lang w:val="ro-RO"/>
        </w:rPr>
      </w:pPr>
      <w:r>
        <w:rPr>
          <w:sz w:val="24"/>
          <w:szCs w:val="24"/>
          <w:lang w:val="ro-RO"/>
        </w:rPr>
        <w:t xml:space="preserve">XI. </w:t>
      </w:r>
      <w:r w:rsidR="003E4A9D" w:rsidRPr="00370853">
        <w:rPr>
          <w:sz w:val="24"/>
          <w:szCs w:val="24"/>
          <w:lang w:val="ro-RO"/>
        </w:rPr>
        <w:t>EFECTUAREA VERIFICĂRII</w:t>
      </w:r>
    </w:p>
    <w:p w:rsidR="004B46EF" w:rsidRPr="00370853" w:rsidRDefault="00730416" w:rsidP="00730416">
      <w:pPr>
        <w:pStyle w:val="Heading2"/>
        <w:tabs>
          <w:tab w:val="clear" w:pos="643"/>
        </w:tabs>
        <w:spacing w:after="0" w:line="240" w:lineRule="atLeast"/>
        <w:ind w:left="720" w:firstLine="0"/>
        <w:jc w:val="both"/>
        <w:rPr>
          <w:b w:val="0"/>
          <w:sz w:val="24"/>
          <w:szCs w:val="24"/>
          <w:lang w:val="ro-RO"/>
        </w:rPr>
      </w:pPr>
      <w:bookmarkStart w:id="0" w:name="_Ref438113919"/>
      <w:r w:rsidRPr="00730416">
        <w:rPr>
          <w:sz w:val="24"/>
          <w:szCs w:val="24"/>
          <w:lang w:val="ro-RO"/>
        </w:rPr>
        <w:t>21.</w:t>
      </w:r>
      <w:r>
        <w:rPr>
          <w:b w:val="0"/>
          <w:sz w:val="24"/>
          <w:szCs w:val="24"/>
          <w:lang w:val="ro-RO"/>
        </w:rPr>
        <w:t xml:space="preserve"> </w:t>
      </w:r>
      <w:r w:rsidR="00050618" w:rsidRPr="00370853">
        <w:rPr>
          <w:b w:val="0"/>
          <w:sz w:val="24"/>
          <w:szCs w:val="24"/>
          <w:lang w:val="ro-RO"/>
        </w:rPr>
        <w:t xml:space="preserve">Examinarea </w:t>
      </w:r>
      <w:r w:rsidR="00F63CDC" w:rsidRPr="00370853">
        <w:rPr>
          <w:b w:val="0"/>
          <w:sz w:val="24"/>
          <w:szCs w:val="24"/>
          <w:lang w:val="ro-RO"/>
        </w:rPr>
        <w:t>aspectului exterior</w:t>
      </w:r>
      <w:bookmarkEnd w:id="0"/>
    </w:p>
    <w:p w:rsidR="004B46EF" w:rsidRPr="00370853" w:rsidRDefault="00545456" w:rsidP="00585963">
      <w:pPr>
        <w:shd w:val="clear" w:color="auto" w:fill="FFFFFF"/>
        <w:autoSpaceDE w:val="0"/>
        <w:autoSpaceDN w:val="0"/>
        <w:adjustRightInd w:val="0"/>
        <w:spacing w:after="0" w:line="240" w:lineRule="atLeast"/>
        <w:jc w:val="both"/>
        <w:rPr>
          <w:rFonts w:ascii="Times New Roman" w:hAnsi="Times New Roman"/>
          <w:sz w:val="24"/>
          <w:szCs w:val="24"/>
          <w:lang w:val="ro-RO"/>
        </w:rPr>
      </w:pPr>
      <w:r w:rsidRPr="00370853">
        <w:rPr>
          <w:rFonts w:ascii="Times New Roman" w:hAnsi="Times New Roman"/>
          <w:sz w:val="24"/>
          <w:szCs w:val="24"/>
          <w:lang w:val="ro-RO"/>
        </w:rPr>
        <w:t xml:space="preserve">Examinarea </w:t>
      </w:r>
      <w:r w:rsidR="00F63CDC" w:rsidRPr="00370853">
        <w:rPr>
          <w:rFonts w:ascii="Times New Roman" w:hAnsi="Times New Roman"/>
          <w:color w:val="000000"/>
          <w:sz w:val="24"/>
          <w:szCs w:val="24"/>
          <w:lang w:val="ro-RO"/>
        </w:rPr>
        <w:t xml:space="preserve">aspectului exterior </w:t>
      </w:r>
      <w:r w:rsidR="00F63CDC" w:rsidRPr="00370853">
        <w:rPr>
          <w:rFonts w:ascii="Times New Roman" w:hAnsi="Times New Roman"/>
          <w:sz w:val="24"/>
          <w:szCs w:val="24"/>
          <w:lang w:val="ro-RO"/>
        </w:rPr>
        <w:t>include</w:t>
      </w:r>
      <w:r w:rsidR="00245100" w:rsidRPr="00370853">
        <w:rPr>
          <w:rFonts w:ascii="Times New Roman" w:hAnsi="Times New Roman"/>
          <w:sz w:val="24"/>
          <w:szCs w:val="24"/>
          <w:lang w:val="ro-RO"/>
        </w:rPr>
        <w:t xml:space="preserve"> verificarea</w:t>
      </w:r>
      <w:r w:rsidR="004B46EF" w:rsidRPr="00370853">
        <w:rPr>
          <w:rFonts w:ascii="Times New Roman" w:hAnsi="Times New Roman"/>
          <w:sz w:val="24"/>
          <w:szCs w:val="24"/>
          <w:lang w:val="ro-RO"/>
        </w:rPr>
        <w:t>:</w:t>
      </w:r>
    </w:p>
    <w:p w:rsidR="004B46EF" w:rsidRPr="00730416" w:rsidRDefault="00730416" w:rsidP="00730416">
      <w:pPr>
        <w:shd w:val="clear" w:color="auto" w:fill="FFFFFF"/>
        <w:autoSpaceDE w:val="0"/>
        <w:autoSpaceDN w:val="0"/>
        <w:adjustRightInd w:val="0"/>
        <w:spacing w:after="0" w:line="240" w:lineRule="atLeast"/>
        <w:ind w:left="786"/>
        <w:jc w:val="both"/>
        <w:rPr>
          <w:rFonts w:ascii="Times New Roman" w:hAnsi="Times New Roman"/>
          <w:sz w:val="24"/>
          <w:szCs w:val="24"/>
          <w:lang w:val="ro-RO"/>
        </w:rPr>
      </w:pPr>
      <w:r>
        <w:rPr>
          <w:rFonts w:ascii="Times New Roman" w:hAnsi="Times New Roman"/>
          <w:sz w:val="24"/>
          <w:szCs w:val="24"/>
          <w:lang w:val="ro-RO"/>
        </w:rPr>
        <w:t xml:space="preserve">1) </w:t>
      </w:r>
      <w:r w:rsidR="00050618" w:rsidRPr="00730416">
        <w:rPr>
          <w:rFonts w:ascii="Times New Roman" w:hAnsi="Times New Roman"/>
          <w:sz w:val="24"/>
          <w:szCs w:val="24"/>
          <w:lang w:val="ro-RO"/>
        </w:rPr>
        <w:t>st</w:t>
      </w:r>
      <w:r w:rsidR="00245100" w:rsidRPr="00730416">
        <w:rPr>
          <w:rFonts w:ascii="Times New Roman" w:hAnsi="Times New Roman"/>
          <w:sz w:val="24"/>
          <w:szCs w:val="24"/>
          <w:lang w:val="ro-RO"/>
        </w:rPr>
        <w:t>ării</w:t>
      </w:r>
      <w:r w:rsidR="00050618" w:rsidRPr="00730416">
        <w:rPr>
          <w:rFonts w:ascii="Times New Roman" w:hAnsi="Times New Roman"/>
          <w:sz w:val="24"/>
          <w:szCs w:val="24"/>
          <w:lang w:val="ro-RO"/>
        </w:rPr>
        <w:t xml:space="preserve"> </w:t>
      </w:r>
      <w:r w:rsidR="0099526F" w:rsidRPr="00730416">
        <w:rPr>
          <w:rFonts w:ascii="Times New Roman" w:hAnsi="Times New Roman"/>
          <w:sz w:val="24"/>
          <w:szCs w:val="24"/>
          <w:lang w:val="ro-RO"/>
        </w:rPr>
        <w:t>ş</w:t>
      </w:r>
      <w:r w:rsidR="00260D79" w:rsidRPr="00730416">
        <w:rPr>
          <w:rFonts w:ascii="Times New Roman" w:hAnsi="Times New Roman"/>
          <w:sz w:val="24"/>
          <w:szCs w:val="24"/>
          <w:lang w:val="ro-RO"/>
        </w:rPr>
        <w:t>i</w:t>
      </w:r>
      <w:r w:rsidR="00050618" w:rsidRPr="00730416">
        <w:rPr>
          <w:rFonts w:ascii="Times New Roman" w:hAnsi="Times New Roman"/>
          <w:sz w:val="24"/>
          <w:szCs w:val="24"/>
          <w:lang w:val="ro-RO"/>
        </w:rPr>
        <w:t xml:space="preserve"> </w:t>
      </w:r>
      <w:proofErr w:type="spellStart"/>
      <w:r w:rsidR="00050618" w:rsidRPr="00730416">
        <w:rPr>
          <w:rFonts w:ascii="Times New Roman" w:hAnsi="Times New Roman"/>
          <w:sz w:val="24"/>
          <w:szCs w:val="24"/>
          <w:lang w:val="ro-RO"/>
        </w:rPr>
        <w:t>performan</w:t>
      </w:r>
      <w:r w:rsidR="0099526F" w:rsidRPr="00730416">
        <w:rPr>
          <w:rFonts w:ascii="Times New Roman" w:hAnsi="Times New Roman"/>
          <w:sz w:val="24"/>
          <w:szCs w:val="24"/>
          <w:lang w:val="ro-RO"/>
        </w:rPr>
        <w:t>ţ</w:t>
      </w:r>
      <w:r w:rsidR="00245100" w:rsidRPr="00730416">
        <w:rPr>
          <w:rFonts w:ascii="Times New Roman" w:hAnsi="Times New Roman"/>
          <w:sz w:val="24"/>
          <w:szCs w:val="24"/>
          <w:lang w:val="ro-RO"/>
        </w:rPr>
        <w:t>ei</w:t>
      </w:r>
      <w:proofErr w:type="spellEnd"/>
      <w:r w:rsidR="00050618" w:rsidRPr="00730416">
        <w:rPr>
          <w:rFonts w:ascii="Times New Roman" w:hAnsi="Times New Roman"/>
          <w:sz w:val="24"/>
          <w:szCs w:val="24"/>
          <w:lang w:val="ro-RO"/>
        </w:rPr>
        <w:t xml:space="preserve">, </w:t>
      </w:r>
      <w:proofErr w:type="spellStart"/>
      <w:r w:rsidR="00050618" w:rsidRPr="00730416">
        <w:rPr>
          <w:rFonts w:ascii="Times New Roman" w:hAnsi="Times New Roman"/>
          <w:sz w:val="24"/>
          <w:szCs w:val="24"/>
          <w:lang w:val="ro-RO"/>
        </w:rPr>
        <w:t>switch</w:t>
      </w:r>
      <w:proofErr w:type="spellEnd"/>
      <w:r w:rsidR="00050618" w:rsidRPr="00730416">
        <w:rPr>
          <w:rFonts w:ascii="Times New Roman" w:hAnsi="Times New Roman"/>
          <w:sz w:val="24"/>
          <w:szCs w:val="24"/>
          <w:lang w:val="ro-RO"/>
        </w:rPr>
        <w:t>-uri</w:t>
      </w:r>
      <w:r w:rsidR="001D578F" w:rsidRPr="00730416">
        <w:rPr>
          <w:rFonts w:ascii="Times New Roman" w:hAnsi="Times New Roman"/>
          <w:sz w:val="24"/>
          <w:szCs w:val="24"/>
          <w:lang w:val="ro-RO"/>
        </w:rPr>
        <w:t>lor</w:t>
      </w:r>
      <w:r w:rsidR="00545456" w:rsidRPr="00730416">
        <w:rPr>
          <w:rFonts w:ascii="Times New Roman" w:hAnsi="Times New Roman"/>
          <w:sz w:val="24"/>
          <w:szCs w:val="24"/>
          <w:lang w:val="ro-RO"/>
        </w:rPr>
        <w:t xml:space="preserve"> </w:t>
      </w:r>
      <w:r w:rsidR="0099526F" w:rsidRPr="00730416">
        <w:rPr>
          <w:rFonts w:ascii="Times New Roman" w:hAnsi="Times New Roman"/>
          <w:sz w:val="24"/>
          <w:szCs w:val="24"/>
          <w:lang w:val="ro-RO"/>
        </w:rPr>
        <w:t>ş</w:t>
      </w:r>
      <w:r w:rsidR="00260D79" w:rsidRPr="00730416">
        <w:rPr>
          <w:rFonts w:ascii="Times New Roman" w:hAnsi="Times New Roman"/>
          <w:sz w:val="24"/>
          <w:szCs w:val="24"/>
          <w:lang w:val="ro-RO"/>
        </w:rPr>
        <w:t>i</w:t>
      </w:r>
      <w:r w:rsidR="004B46EF" w:rsidRPr="00730416">
        <w:rPr>
          <w:rFonts w:ascii="Times New Roman" w:hAnsi="Times New Roman"/>
          <w:sz w:val="24"/>
          <w:szCs w:val="24"/>
          <w:lang w:val="ro-RO"/>
        </w:rPr>
        <w:t xml:space="preserve"> tastatur</w:t>
      </w:r>
      <w:r w:rsidR="00245100" w:rsidRPr="00730416">
        <w:rPr>
          <w:rFonts w:ascii="Times New Roman" w:hAnsi="Times New Roman"/>
          <w:sz w:val="24"/>
          <w:szCs w:val="24"/>
          <w:lang w:val="ro-RO"/>
        </w:rPr>
        <w:t>ii</w:t>
      </w:r>
      <w:r w:rsidR="004B46EF" w:rsidRPr="00730416">
        <w:rPr>
          <w:rFonts w:ascii="Times New Roman" w:hAnsi="Times New Roman"/>
          <w:sz w:val="24"/>
          <w:szCs w:val="24"/>
          <w:lang w:val="ro-RO"/>
        </w:rPr>
        <w:t>;</w:t>
      </w:r>
    </w:p>
    <w:p w:rsidR="004B46EF" w:rsidRPr="00730416" w:rsidRDefault="00730416" w:rsidP="00730416">
      <w:pPr>
        <w:shd w:val="clear" w:color="auto" w:fill="FFFFFF"/>
        <w:autoSpaceDE w:val="0"/>
        <w:autoSpaceDN w:val="0"/>
        <w:adjustRightInd w:val="0"/>
        <w:spacing w:after="0" w:line="240" w:lineRule="atLeast"/>
        <w:ind w:left="786"/>
        <w:jc w:val="both"/>
        <w:rPr>
          <w:rFonts w:ascii="Times New Roman" w:hAnsi="Times New Roman"/>
          <w:sz w:val="24"/>
          <w:szCs w:val="24"/>
          <w:lang w:val="ro-RO"/>
        </w:rPr>
      </w:pPr>
      <w:r>
        <w:rPr>
          <w:rFonts w:ascii="Times New Roman" w:hAnsi="Times New Roman"/>
          <w:sz w:val="24"/>
          <w:szCs w:val="24"/>
          <w:lang w:val="ro-RO"/>
        </w:rPr>
        <w:t xml:space="preserve">2) </w:t>
      </w:r>
      <w:r w:rsidR="004B46EF" w:rsidRPr="00730416">
        <w:rPr>
          <w:rFonts w:ascii="Times New Roman" w:hAnsi="Times New Roman"/>
          <w:sz w:val="24"/>
          <w:szCs w:val="24"/>
          <w:lang w:val="ro-RO"/>
        </w:rPr>
        <w:t>existen</w:t>
      </w:r>
      <w:r w:rsidR="0099526F" w:rsidRPr="00730416">
        <w:rPr>
          <w:rFonts w:ascii="Times New Roman" w:hAnsi="Times New Roman"/>
          <w:sz w:val="24"/>
          <w:szCs w:val="24"/>
          <w:lang w:val="ro-RO"/>
        </w:rPr>
        <w:t>ţ</w:t>
      </w:r>
      <w:r w:rsidR="00245100" w:rsidRPr="00730416">
        <w:rPr>
          <w:rFonts w:ascii="Times New Roman" w:hAnsi="Times New Roman"/>
          <w:sz w:val="24"/>
          <w:szCs w:val="24"/>
          <w:lang w:val="ro-RO"/>
        </w:rPr>
        <w:t>ei</w:t>
      </w:r>
      <w:r w:rsidR="00545456" w:rsidRPr="00730416">
        <w:rPr>
          <w:rFonts w:ascii="Times New Roman" w:hAnsi="Times New Roman"/>
          <w:sz w:val="24"/>
          <w:szCs w:val="24"/>
          <w:lang w:val="ro-RO"/>
        </w:rPr>
        <w:t xml:space="preserve"> </w:t>
      </w:r>
      <w:r w:rsidR="0099526F" w:rsidRPr="00730416">
        <w:rPr>
          <w:rFonts w:ascii="Times New Roman" w:hAnsi="Times New Roman"/>
          <w:sz w:val="24"/>
          <w:szCs w:val="24"/>
          <w:lang w:val="ro-RO"/>
        </w:rPr>
        <w:t>ş</w:t>
      </w:r>
      <w:r w:rsidR="00260D79" w:rsidRPr="00730416">
        <w:rPr>
          <w:rFonts w:ascii="Times New Roman" w:hAnsi="Times New Roman"/>
          <w:sz w:val="24"/>
          <w:szCs w:val="24"/>
          <w:lang w:val="ro-RO"/>
        </w:rPr>
        <w:t>i</w:t>
      </w:r>
      <w:r w:rsidR="00545456" w:rsidRPr="00730416">
        <w:rPr>
          <w:rFonts w:ascii="Times New Roman" w:hAnsi="Times New Roman"/>
          <w:sz w:val="24"/>
          <w:szCs w:val="24"/>
          <w:lang w:val="ro-RO"/>
        </w:rPr>
        <w:t xml:space="preserve"> st</w:t>
      </w:r>
      <w:r w:rsidR="00245100" w:rsidRPr="00730416">
        <w:rPr>
          <w:rFonts w:ascii="Times New Roman" w:hAnsi="Times New Roman"/>
          <w:sz w:val="24"/>
          <w:szCs w:val="24"/>
          <w:lang w:val="ro-RO"/>
        </w:rPr>
        <w:t>ării</w:t>
      </w:r>
      <w:r w:rsidR="00545456" w:rsidRPr="00730416">
        <w:rPr>
          <w:rFonts w:ascii="Times New Roman" w:hAnsi="Times New Roman"/>
          <w:sz w:val="24"/>
          <w:szCs w:val="24"/>
          <w:lang w:val="ro-RO"/>
        </w:rPr>
        <w:t xml:space="preserve"> </w:t>
      </w:r>
      <w:r w:rsidR="004B46EF" w:rsidRPr="00730416">
        <w:rPr>
          <w:rFonts w:ascii="Times New Roman" w:hAnsi="Times New Roman"/>
          <w:sz w:val="24"/>
          <w:szCs w:val="24"/>
          <w:lang w:val="ro-RO"/>
        </w:rPr>
        <w:t>inscrip</w:t>
      </w:r>
      <w:r w:rsidR="0099526F" w:rsidRPr="00730416">
        <w:rPr>
          <w:rFonts w:ascii="Times New Roman" w:hAnsi="Times New Roman"/>
          <w:sz w:val="24"/>
          <w:szCs w:val="24"/>
          <w:lang w:val="ro-RO"/>
        </w:rPr>
        <w:t>ţ</w:t>
      </w:r>
      <w:r w:rsidR="004B46EF" w:rsidRPr="00730416">
        <w:rPr>
          <w:rFonts w:ascii="Times New Roman" w:hAnsi="Times New Roman"/>
          <w:sz w:val="24"/>
          <w:szCs w:val="24"/>
          <w:lang w:val="ro-RO"/>
        </w:rPr>
        <w:t>ii</w:t>
      </w:r>
      <w:r w:rsidR="00545456" w:rsidRPr="00730416">
        <w:rPr>
          <w:rFonts w:ascii="Times New Roman" w:hAnsi="Times New Roman"/>
          <w:sz w:val="24"/>
          <w:szCs w:val="24"/>
          <w:lang w:val="ro-RO"/>
        </w:rPr>
        <w:t>lor</w:t>
      </w:r>
      <w:r w:rsidR="004B46EF" w:rsidRPr="00730416">
        <w:rPr>
          <w:rFonts w:ascii="Times New Roman" w:hAnsi="Times New Roman"/>
          <w:sz w:val="24"/>
          <w:szCs w:val="24"/>
          <w:lang w:val="ro-RO"/>
        </w:rPr>
        <w:t xml:space="preserve"> explicative;</w:t>
      </w:r>
    </w:p>
    <w:p w:rsidR="004B46EF" w:rsidRPr="00730416" w:rsidRDefault="00730416" w:rsidP="00730416">
      <w:pPr>
        <w:shd w:val="clear" w:color="auto" w:fill="FFFFFF"/>
        <w:autoSpaceDE w:val="0"/>
        <w:autoSpaceDN w:val="0"/>
        <w:adjustRightInd w:val="0"/>
        <w:spacing w:after="0" w:line="240" w:lineRule="atLeast"/>
        <w:ind w:left="786"/>
        <w:jc w:val="both"/>
        <w:rPr>
          <w:rFonts w:ascii="Times New Roman" w:hAnsi="Times New Roman"/>
          <w:sz w:val="24"/>
          <w:szCs w:val="24"/>
          <w:lang w:val="ro-RO"/>
        </w:rPr>
      </w:pPr>
      <w:r>
        <w:rPr>
          <w:rFonts w:ascii="Times New Roman" w:hAnsi="Times New Roman"/>
          <w:sz w:val="24"/>
          <w:szCs w:val="24"/>
          <w:lang w:val="ro-RO"/>
        </w:rPr>
        <w:t xml:space="preserve">3) </w:t>
      </w:r>
      <w:r w:rsidR="004B46EF" w:rsidRPr="00730416">
        <w:rPr>
          <w:rFonts w:ascii="Times New Roman" w:hAnsi="Times New Roman"/>
          <w:sz w:val="24"/>
          <w:szCs w:val="24"/>
          <w:lang w:val="ro-RO"/>
        </w:rPr>
        <w:t>integrit</w:t>
      </w:r>
      <w:r w:rsidR="00245100" w:rsidRPr="00730416">
        <w:rPr>
          <w:rFonts w:ascii="Times New Roman" w:hAnsi="Times New Roman"/>
          <w:sz w:val="24"/>
          <w:szCs w:val="24"/>
          <w:lang w:val="ro-RO"/>
        </w:rPr>
        <w:t>ă</w:t>
      </w:r>
      <w:r w:rsidR="0099526F" w:rsidRPr="00730416">
        <w:rPr>
          <w:rFonts w:ascii="Times New Roman" w:hAnsi="Times New Roman"/>
          <w:sz w:val="24"/>
          <w:szCs w:val="24"/>
          <w:lang w:val="ro-RO"/>
        </w:rPr>
        <w:t>ţ</w:t>
      </w:r>
      <w:r w:rsidR="00245100" w:rsidRPr="00730416">
        <w:rPr>
          <w:rFonts w:ascii="Times New Roman" w:hAnsi="Times New Roman"/>
          <w:sz w:val="24"/>
          <w:szCs w:val="24"/>
          <w:lang w:val="ro-RO"/>
        </w:rPr>
        <w:t>ii</w:t>
      </w:r>
      <w:r w:rsidR="004B46EF" w:rsidRPr="00730416">
        <w:rPr>
          <w:rFonts w:ascii="Times New Roman" w:hAnsi="Times New Roman"/>
          <w:sz w:val="24"/>
          <w:szCs w:val="24"/>
          <w:lang w:val="ro-RO"/>
        </w:rPr>
        <w:t xml:space="preserve"> izola</w:t>
      </w:r>
      <w:r w:rsidR="0099526F" w:rsidRPr="00730416">
        <w:rPr>
          <w:rFonts w:ascii="Times New Roman" w:hAnsi="Times New Roman"/>
          <w:sz w:val="24"/>
          <w:szCs w:val="24"/>
          <w:lang w:val="ro-RO"/>
        </w:rPr>
        <w:t>ţ</w:t>
      </w:r>
      <w:r w:rsidR="004B46EF" w:rsidRPr="00730416">
        <w:rPr>
          <w:rFonts w:ascii="Times New Roman" w:hAnsi="Times New Roman"/>
          <w:sz w:val="24"/>
          <w:szCs w:val="24"/>
          <w:lang w:val="ro-RO"/>
        </w:rPr>
        <w:t>iei cabluri</w:t>
      </w:r>
      <w:r w:rsidR="00545456" w:rsidRPr="00730416">
        <w:rPr>
          <w:rFonts w:ascii="Times New Roman" w:hAnsi="Times New Roman"/>
          <w:sz w:val="24"/>
          <w:szCs w:val="24"/>
          <w:lang w:val="ro-RO"/>
        </w:rPr>
        <w:t xml:space="preserve">lor </w:t>
      </w:r>
      <w:r w:rsidR="0099526F" w:rsidRPr="00730416">
        <w:rPr>
          <w:rFonts w:ascii="Times New Roman" w:hAnsi="Times New Roman"/>
          <w:sz w:val="24"/>
          <w:szCs w:val="24"/>
          <w:lang w:val="ro-RO"/>
        </w:rPr>
        <w:t>ş</w:t>
      </w:r>
      <w:r w:rsidR="00260D79" w:rsidRPr="00730416">
        <w:rPr>
          <w:rFonts w:ascii="Times New Roman" w:hAnsi="Times New Roman"/>
          <w:sz w:val="24"/>
          <w:szCs w:val="24"/>
          <w:lang w:val="ro-RO"/>
        </w:rPr>
        <w:t>i</w:t>
      </w:r>
      <w:r w:rsidR="004B46EF" w:rsidRPr="00730416">
        <w:rPr>
          <w:rFonts w:ascii="Times New Roman" w:hAnsi="Times New Roman"/>
          <w:sz w:val="24"/>
          <w:szCs w:val="24"/>
          <w:lang w:val="ro-RO"/>
        </w:rPr>
        <w:t xml:space="preserve"> conectori</w:t>
      </w:r>
      <w:r w:rsidR="00545456" w:rsidRPr="00730416">
        <w:rPr>
          <w:rFonts w:ascii="Times New Roman" w:hAnsi="Times New Roman"/>
          <w:sz w:val="24"/>
          <w:szCs w:val="24"/>
          <w:lang w:val="ro-RO"/>
        </w:rPr>
        <w:t>lor</w:t>
      </w:r>
      <w:r w:rsidR="004B46EF" w:rsidRPr="00730416">
        <w:rPr>
          <w:rFonts w:ascii="Times New Roman" w:hAnsi="Times New Roman"/>
          <w:sz w:val="24"/>
          <w:szCs w:val="24"/>
          <w:lang w:val="ro-RO"/>
        </w:rPr>
        <w:t>;</w:t>
      </w:r>
    </w:p>
    <w:p w:rsidR="00A90459" w:rsidRPr="00730416" w:rsidRDefault="00730416" w:rsidP="00730416">
      <w:pPr>
        <w:shd w:val="clear" w:color="auto" w:fill="FFFFFF"/>
        <w:autoSpaceDE w:val="0"/>
        <w:autoSpaceDN w:val="0"/>
        <w:adjustRightInd w:val="0"/>
        <w:spacing w:after="0" w:line="240" w:lineRule="atLeast"/>
        <w:ind w:left="786"/>
        <w:jc w:val="both"/>
        <w:rPr>
          <w:rFonts w:ascii="Times New Roman" w:hAnsi="Times New Roman"/>
          <w:sz w:val="24"/>
          <w:szCs w:val="24"/>
          <w:lang w:val="ro-RO"/>
        </w:rPr>
      </w:pPr>
      <w:r>
        <w:rPr>
          <w:rFonts w:ascii="Times New Roman" w:hAnsi="Times New Roman"/>
          <w:sz w:val="24"/>
          <w:szCs w:val="24"/>
          <w:lang w:val="ro-RO"/>
        </w:rPr>
        <w:t xml:space="preserve">4) </w:t>
      </w:r>
      <w:r w:rsidR="004B46EF" w:rsidRPr="00730416">
        <w:rPr>
          <w:rFonts w:ascii="Times New Roman" w:hAnsi="Times New Roman"/>
          <w:sz w:val="24"/>
          <w:szCs w:val="24"/>
          <w:lang w:val="ro-RO"/>
        </w:rPr>
        <w:t>integrit</w:t>
      </w:r>
      <w:r w:rsidR="00245100" w:rsidRPr="00730416">
        <w:rPr>
          <w:rFonts w:ascii="Times New Roman" w:hAnsi="Times New Roman"/>
          <w:sz w:val="24"/>
          <w:szCs w:val="24"/>
          <w:lang w:val="ro-RO"/>
        </w:rPr>
        <w:t>ă</w:t>
      </w:r>
      <w:r w:rsidR="0099526F" w:rsidRPr="00730416">
        <w:rPr>
          <w:rFonts w:ascii="Times New Roman" w:hAnsi="Times New Roman"/>
          <w:sz w:val="24"/>
          <w:szCs w:val="24"/>
          <w:lang w:val="ro-RO"/>
        </w:rPr>
        <w:t>ţ</w:t>
      </w:r>
      <w:r w:rsidR="00245100" w:rsidRPr="00730416">
        <w:rPr>
          <w:rFonts w:ascii="Times New Roman" w:hAnsi="Times New Roman"/>
          <w:sz w:val="24"/>
          <w:szCs w:val="24"/>
          <w:lang w:val="ro-RO"/>
        </w:rPr>
        <w:t>ii</w:t>
      </w:r>
      <w:r w:rsidR="00545456" w:rsidRPr="00730416">
        <w:rPr>
          <w:rFonts w:ascii="Times New Roman" w:hAnsi="Times New Roman"/>
          <w:sz w:val="24"/>
          <w:szCs w:val="24"/>
          <w:lang w:val="ro-RO"/>
        </w:rPr>
        <w:t xml:space="preserve"> </w:t>
      </w:r>
      <w:r w:rsidR="0099526F" w:rsidRPr="00730416">
        <w:rPr>
          <w:rFonts w:ascii="Times New Roman" w:hAnsi="Times New Roman"/>
          <w:sz w:val="24"/>
          <w:szCs w:val="24"/>
          <w:lang w:val="ro-RO"/>
        </w:rPr>
        <w:t>ş</w:t>
      </w:r>
      <w:r w:rsidR="00260D79" w:rsidRPr="00730416">
        <w:rPr>
          <w:rFonts w:ascii="Times New Roman" w:hAnsi="Times New Roman"/>
          <w:sz w:val="24"/>
          <w:szCs w:val="24"/>
          <w:lang w:val="ro-RO"/>
        </w:rPr>
        <w:t>i</w:t>
      </w:r>
      <w:r w:rsidR="004B46EF" w:rsidRPr="00730416">
        <w:rPr>
          <w:rFonts w:ascii="Times New Roman" w:hAnsi="Times New Roman"/>
          <w:sz w:val="24"/>
          <w:szCs w:val="24"/>
          <w:lang w:val="ro-RO"/>
        </w:rPr>
        <w:t xml:space="preserve"> </w:t>
      </w:r>
      <w:proofErr w:type="spellStart"/>
      <w:r w:rsidR="004B46EF" w:rsidRPr="00730416">
        <w:rPr>
          <w:rFonts w:ascii="Times New Roman" w:hAnsi="Times New Roman"/>
          <w:sz w:val="24"/>
          <w:szCs w:val="24"/>
          <w:lang w:val="ro-RO"/>
        </w:rPr>
        <w:t>cură</w:t>
      </w:r>
      <w:r w:rsidR="0099526F" w:rsidRPr="00730416">
        <w:rPr>
          <w:rFonts w:ascii="Times New Roman" w:hAnsi="Times New Roman"/>
          <w:sz w:val="24"/>
          <w:szCs w:val="24"/>
          <w:lang w:val="ro-RO"/>
        </w:rPr>
        <w:t>ţ</w:t>
      </w:r>
      <w:r w:rsidR="004B46EF" w:rsidRPr="00730416">
        <w:rPr>
          <w:rFonts w:ascii="Times New Roman" w:hAnsi="Times New Roman"/>
          <w:sz w:val="24"/>
          <w:szCs w:val="24"/>
          <w:lang w:val="ro-RO"/>
        </w:rPr>
        <w:t>eni</w:t>
      </w:r>
      <w:r w:rsidR="00245100" w:rsidRPr="00730416">
        <w:rPr>
          <w:rFonts w:ascii="Times New Roman" w:hAnsi="Times New Roman"/>
          <w:sz w:val="24"/>
          <w:szCs w:val="24"/>
          <w:lang w:val="ro-RO"/>
        </w:rPr>
        <w:t>ei</w:t>
      </w:r>
      <w:proofErr w:type="spellEnd"/>
      <w:r w:rsidR="00245100" w:rsidRPr="00730416">
        <w:rPr>
          <w:rFonts w:ascii="Times New Roman" w:hAnsi="Times New Roman"/>
          <w:sz w:val="24"/>
          <w:szCs w:val="24"/>
          <w:lang w:val="ro-RO"/>
        </w:rPr>
        <w:t xml:space="preserve"> </w:t>
      </w:r>
      <w:r w:rsidR="004B46EF" w:rsidRPr="00730416">
        <w:rPr>
          <w:rFonts w:ascii="Times New Roman" w:hAnsi="Times New Roman"/>
          <w:sz w:val="24"/>
          <w:szCs w:val="24"/>
          <w:lang w:val="ro-RO"/>
        </w:rPr>
        <w:t>contacte</w:t>
      </w:r>
      <w:r w:rsidR="00545456" w:rsidRPr="00730416">
        <w:rPr>
          <w:rFonts w:ascii="Times New Roman" w:hAnsi="Times New Roman"/>
          <w:sz w:val="24"/>
          <w:szCs w:val="24"/>
          <w:lang w:val="ro-RO"/>
        </w:rPr>
        <w:t>lor</w:t>
      </w:r>
      <w:r w:rsidR="004B46EF" w:rsidRPr="00730416">
        <w:rPr>
          <w:rFonts w:ascii="Times New Roman" w:hAnsi="Times New Roman"/>
          <w:sz w:val="24"/>
          <w:szCs w:val="24"/>
          <w:lang w:val="ro-RO"/>
        </w:rPr>
        <w:t xml:space="preserve"> în conectori.</w:t>
      </w:r>
    </w:p>
    <w:p w:rsidR="004B46EF" w:rsidRPr="00370853" w:rsidRDefault="00545456" w:rsidP="00585963">
      <w:pPr>
        <w:shd w:val="clear" w:color="auto" w:fill="FFFFFF"/>
        <w:autoSpaceDE w:val="0"/>
        <w:autoSpaceDN w:val="0"/>
        <w:adjustRightInd w:val="0"/>
        <w:spacing w:after="120" w:line="240" w:lineRule="atLeast"/>
        <w:jc w:val="both"/>
        <w:rPr>
          <w:rFonts w:ascii="Times New Roman" w:hAnsi="Times New Roman"/>
          <w:sz w:val="24"/>
          <w:szCs w:val="24"/>
          <w:lang w:val="ro-RO"/>
        </w:rPr>
      </w:pPr>
      <w:proofErr w:type="spellStart"/>
      <w:r w:rsidRPr="00370853">
        <w:rPr>
          <w:rFonts w:ascii="Times New Roman" w:hAnsi="Times New Roman"/>
          <w:sz w:val="24"/>
          <w:szCs w:val="24"/>
          <w:lang w:val="ro-RO"/>
        </w:rPr>
        <w:t>Existen</w:t>
      </w:r>
      <w:r w:rsidR="0099526F" w:rsidRPr="00370853">
        <w:rPr>
          <w:rFonts w:ascii="Times New Roman" w:hAnsi="Times New Roman"/>
          <w:sz w:val="24"/>
          <w:szCs w:val="24"/>
          <w:lang w:val="ro-RO"/>
        </w:rPr>
        <w:t>ţ</w:t>
      </w:r>
      <w:r w:rsidRPr="00370853">
        <w:rPr>
          <w:rFonts w:ascii="Times New Roman" w:hAnsi="Times New Roman"/>
          <w:sz w:val="24"/>
          <w:szCs w:val="24"/>
          <w:lang w:val="ro-RO"/>
        </w:rPr>
        <w:t>a</w:t>
      </w:r>
      <w:proofErr w:type="spellEnd"/>
      <w:r w:rsidRPr="00370853">
        <w:rPr>
          <w:rFonts w:ascii="Times New Roman" w:hAnsi="Times New Roman"/>
          <w:sz w:val="24"/>
          <w:szCs w:val="24"/>
          <w:lang w:val="ro-RO"/>
        </w:rPr>
        <w:t xml:space="preserve"> tuturor </w:t>
      </w:r>
      <w:r w:rsidR="001D6546" w:rsidRPr="00370853">
        <w:rPr>
          <w:rFonts w:ascii="Times New Roman" w:hAnsi="Times New Roman"/>
          <w:sz w:val="24"/>
          <w:szCs w:val="24"/>
          <w:lang w:val="ro-RO"/>
        </w:rPr>
        <w:t xml:space="preserve">componentelor </w:t>
      </w:r>
      <w:r w:rsidRPr="00370853">
        <w:rPr>
          <w:rFonts w:ascii="Times New Roman" w:hAnsi="Times New Roman"/>
          <w:sz w:val="24"/>
          <w:szCs w:val="24"/>
          <w:lang w:val="ro-RO"/>
        </w:rPr>
        <w:t xml:space="preserve">se verifică </w:t>
      </w:r>
      <w:r w:rsidR="00245100" w:rsidRPr="00370853">
        <w:rPr>
          <w:rFonts w:ascii="Times New Roman" w:hAnsi="Times New Roman"/>
          <w:sz w:val="24"/>
          <w:szCs w:val="24"/>
          <w:lang w:val="ro-RO"/>
        </w:rPr>
        <w:t xml:space="preserve">conform </w:t>
      </w:r>
      <w:r w:rsidRPr="00370853">
        <w:rPr>
          <w:rFonts w:ascii="Times New Roman" w:hAnsi="Times New Roman"/>
          <w:sz w:val="24"/>
          <w:szCs w:val="24"/>
          <w:lang w:val="ro-RO"/>
        </w:rPr>
        <w:t>list</w:t>
      </w:r>
      <w:r w:rsidR="00245100" w:rsidRPr="00370853">
        <w:rPr>
          <w:rFonts w:ascii="Times New Roman" w:hAnsi="Times New Roman"/>
          <w:sz w:val="24"/>
          <w:szCs w:val="24"/>
          <w:lang w:val="ro-RO"/>
        </w:rPr>
        <w:t xml:space="preserve">ei </w:t>
      </w:r>
      <w:r w:rsidRPr="00370853">
        <w:rPr>
          <w:rFonts w:ascii="Times New Roman" w:hAnsi="Times New Roman"/>
          <w:sz w:val="24"/>
          <w:szCs w:val="24"/>
          <w:lang w:val="ro-RO"/>
        </w:rPr>
        <w:t>din documenta</w:t>
      </w:r>
      <w:r w:rsidR="0099526F" w:rsidRPr="00370853">
        <w:rPr>
          <w:rFonts w:ascii="Times New Roman" w:hAnsi="Times New Roman"/>
          <w:sz w:val="24"/>
          <w:szCs w:val="24"/>
          <w:lang w:val="ro-RO"/>
        </w:rPr>
        <w:t>ţ</w:t>
      </w:r>
      <w:r w:rsidRPr="00370853">
        <w:rPr>
          <w:rFonts w:ascii="Times New Roman" w:hAnsi="Times New Roman"/>
          <w:sz w:val="24"/>
          <w:szCs w:val="24"/>
          <w:lang w:val="ro-RO"/>
        </w:rPr>
        <w:t>ia tehnică.</w:t>
      </w:r>
    </w:p>
    <w:p w:rsidR="00050618" w:rsidRPr="00370853" w:rsidRDefault="00730416" w:rsidP="00585963">
      <w:pPr>
        <w:pStyle w:val="Heading2"/>
        <w:tabs>
          <w:tab w:val="clear" w:pos="643"/>
          <w:tab w:val="left" w:pos="851"/>
        </w:tabs>
        <w:spacing w:after="0" w:line="240" w:lineRule="atLeast"/>
        <w:ind w:left="720" w:firstLine="0"/>
        <w:jc w:val="both"/>
        <w:rPr>
          <w:b w:val="0"/>
          <w:sz w:val="24"/>
          <w:szCs w:val="24"/>
          <w:lang w:val="ro-RO"/>
        </w:rPr>
      </w:pPr>
      <w:bookmarkStart w:id="1" w:name="_Ref438113954"/>
      <w:r w:rsidRPr="00730416">
        <w:rPr>
          <w:sz w:val="24"/>
          <w:szCs w:val="24"/>
          <w:lang w:val="ro-RO"/>
        </w:rPr>
        <w:t>22.</w:t>
      </w:r>
      <w:r>
        <w:rPr>
          <w:b w:val="0"/>
          <w:sz w:val="24"/>
          <w:szCs w:val="24"/>
          <w:lang w:val="ro-RO"/>
        </w:rPr>
        <w:t xml:space="preserve"> </w:t>
      </w:r>
      <w:r w:rsidR="00F63CDC" w:rsidRPr="00370853">
        <w:rPr>
          <w:b w:val="0"/>
          <w:sz w:val="24"/>
          <w:szCs w:val="24"/>
          <w:lang w:val="ro-RO"/>
        </w:rPr>
        <w:t>Încercarea</w:t>
      </w:r>
      <w:r w:rsidR="001C0A4F" w:rsidRPr="00370853">
        <w:rPr>
          <w:b w:val="0"/>
          <w:sz w:val="24"/>
          <w:szCs w:val="24"/>
          <w:lang w:val="ro-RO"/>
        </w:rPr>
        <w:t xml:space="preserve"> func</w:t>
      </w:r>
      <w:r w:rsidR="0099526F" w:rsidRPr="00370853">
        <w:rPr>
          <w:b w:val="0"/>
          <w:sz w:val="24"/>
          <w:szCs w:val="24"/>
          <w:lang w:val="ro-RO"/>
        </w:rPr>
        <w:t>ţ</w:t>
      </w:r>
      <w:r w:rsidR="00936512" w:rsidRPr="00370853">
        <w:rPr>
          <w:b w:val="0"/>
          <w:sz w:val="24"/>
          <w:szCs w:val="24"/>
          <w:lang w:val="ro-RO"/>
        </w:rPr>
        <w:t>ionării</w:t>
      </w:r>
      <w:bookmarkEnd w:id="1"/>
    </w:p>
    <w:p w:rsidR="00050618" w:rsidRPr="00370853" w:rsidRDefault="00A205B2" w:rsidP="00585963">
      <w:pPr>
        <w:shd w:val="clear" w:color="auto" w:fill="FFFFFF"/>
        <w:autoSpaceDE w:val="0"/>
        <w:autoSpaceDN w:val="0"/>
        <w:adjustRightInd w:val="0"/>
        <w:spacing w:after="0" w:line="240" w:lineRule="atLeast"/>
        <w:ind w:firstLine="720"/>
        <w:jc w:val="both"/>
        <w:rPr>
          <w:rFonts w:ascii="Times New Roman" w:hAnsi="Times New Roman"/>
          <w:sz w:val="24"/>
          <w:szCs w:val="24"/>
          <w:lang w:val="ro-RO"/>
        </w:rPr>
      </w:pPr>
      <w:r w:rsidRPr="00370853">
        <w:rPr>
          <w:rFonts w:ascii="Times New Roman" w:hAnsi="Times New Roman"/>
          <w:color w:val="000000"/>
          <w:sz w:val="24"/>
          <w:szCs w:val="24"/>
          <w:lang w:val="ro-RO"/>
        </w:rPr>
        <w:t>Mijlocul de măsurare</w:t>
      </w:r>
      <w:r w:rsidR="00545456" w:rsidRPr="00370853">
        <w:rPr>
          <w:rFonts w:ascii="Times New Roman" w:hAnsi="Times New Roman"/>
          <w:sz w:val="24"/>
          <w:szCs w:val="24"/>
          <w:lang w:val="ro-RO"/>
        </w:rPr>
        <w:t xml:space="preserve"> se</w:t>
      </w:r>
      <w:r w:rsidR="00050618" w:rsidRPr="00370853">
        <w:rPr>
          <w:rFonts w:ascii="Times New Roman" w:hAnsi="Times New Roman"/>
          <w:sz w:val="24"/>
          <w:szCs w:val="24"/>
          <w:lang w:val="ro-RO"/>
        </w:rPr>
        <w:t xml:space="preserve"> conect</w:t>
      </w:r>
      <w:r w:rsidR="00545456" w:rsidRPr="00370853">
        <w:rPr>
          <w:rFonts w:ascii="Times New Roman" w:hAnsi="Times New Roman"/>
          <w:sz w:val="24"/>
          <w:szCs w:val="24"/>
          <w:lang w:val="ro-RO"/>
        </w:rPr>
        <w:t>e</w:t>
      </w:r>
      <w:r w:rsidR="00050618" w:rsidRPr="00370853">
        <w:rPr>
          <w:rFonts w:ascii="Times New Roman" w:hAnsi="Times New Roman"/>
          <w:sz w:val="24"/>
          <w:szCs w:val="24"/>
          <w:lang w:val="ro-RO"/>
        </w:rPr>
        <w:t>a</w:t>
      </w:r>
      <w:r w:rsidR="00545456" w:rsidRPr="00370853">
        <w:rPr>
          <w:rFonts w:ascii="Times New Roman" w:hAnsi="Times New Roman"/>
          <w:sz w:val="24"/>
          <w:szCs w:val="24"/>
          <w:lang w:val="ro-RO"/>
        </w:rPr>
        <w:t>ză</w:t>
      </w:r>
      <w:r w:rsidR="00050618" w:rsidRPr="00370853">
        <w:rPr>
          <w:rFonts w:ascii="Times New Roman" w:hAnsi="Times New Roman"/>
          <w:sz w:val="24"/>
          <w:szCs w:val="24"/>
          <w:lang w:val="ro-RO"/>
        </w:rPr>
        <w:t xml:space="preserve"> la o sursă de alimentare </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00545456" w:rsidRPr="00370853">
        <w:rPr>
          <w:rFonts w:ascii="Times New Roman" w:hAnsi="Times New Roman"/>
          <w:sz w:val="24"/>
          <w:szCs w:val="24"/>
          <w:lang w:val="ro-RO"/>
        </w:rPr>
        <w:t xml:space="preserve"> se verifică</w:t>
      </w:r>
      <w:r w:rsidR="00050618" w:rsidRPr="00370853">
        <w:rPr>
          <w:rFonts w:ascii="Times New Roman" w:hAnsi="Times New Roman"/>
          <w:sz w:val="24"/>
          <w:szCs w:val="24"/>
          <w:lang w:val="ro-RO"/>
        </w:rPr>
        <w:t xml:space="preserve"> </w:t>
      </w:r>
      <w:proofErr w:type="spellStart"/>
      <w:r w:rsidR="00050618" w:rsidRPr="00370853">
        <w:rPr>
          <w:rFonts w:ascii="Times New Roman" w:hAnsi="Times New Roman"/>
          <w:sz w:val="24"/>
          <w:szCs w:val="24"/>
          <w:lang w:val="ro-RO"/>
        </w:rPr>
        <w:t>func</w:t>
      </w:r>
      <w:r w:rsidR="0099526F" w:rsidRPr="00370853">
        <w:rPr>
          <w:rFonts w:ascii="Times New Roman" w:hAnsi="Times New Roman"/>
          <w:sz w:val="24"/>
          <w:szCs w:val="24"/>
          <w:lang w:val="ro-RO"/>
        </w:rPr>
        <w:t>ţ</w:t>
      </w:r>
      <w:r w:rsidR="00DB6053" w:rsidRPr="00370853">
        <w:rPr>
          <w:rFonts w:ascii="Times New Roman" w:hAnsi="Times New Roman"/>
          <w:sz w:val="24"/>
          <w:szCs w:val="24"/>
          <w:lang w:val="ro-RO"/>
        </w:rPr>
        <w:t>ionalitatea</w:t>
      </w:r>
      <w:proofErr w:type="spellEnd"/>
      <w:r w:rsidR="00DB6053" w:rsidRPr="00370853">
        <w:rPr>
          <w:rFonts w:ascii="Times New Roman" w:hAnsi="Times New Roman"/>
          <w:sz w:val="24"/>
          <w:szCs w:val="24"/>
          <w:lang w:val="ro-RO"/>
        </w:rPr>
        <w:t xml:space="preserve"> </w:t>
      </w:r>
      <w:r w:rsidR="00545456" w:rsidRPr="00370853">
        <w:rPr>
          <w:rFonts w:ascii="Times New Roman" w:hAnsi="Times New Roman"/>
          <w:sz w:val="24"/>
          <w:szCs w:val="24"/>
          <w:lang w:val="ro-RO"/>
        </w:rPr>
        <w:t xml:space="preserve">acestuia </w:t>
      </w:r>
      <w:r w:rsidR="00050618" w:rsidRPr="00370853">
        <w:rPr>
          <w:rFonts w:ascii="Times New Roman" w:hAnsi="Times New Roman"/>
          <w:sz w:val="24"/>
          <w:szCs w:val="24"/>
          <w:lang w:val="ro-RO"/>
        </w:rPr>
        <w:t xml:space="preserve">în conformitate cu </w:t>
      </w:r>
      <w:r w:rsidR="002034F0" w:rsidRPr="00370853">
        <w:rPr>
          <w:rFonts w:ascii="Times New Roman" w:hAnsi="Times New Roman"/>
          <w:sz w:val="24"/>
          <w:szCs w:val="24"/>
          <w:lang w:val="ro-RO"/>
        </w:rPr>
        <w:t xml:space="preserve">prevederile </w:t>
      </w:r>
      <w:proofErr w:type="spellStart"/>
      <w:r w:rsidR="00050618" w:rsidRPr="00370853">
        <w:rPr>
          <w:rFonts w:ascii="Times New Roman" w:hAnsi="Times New Roman"/>
          <w:sz w:val="24"/>
          <w:szCs w:val="24"/>
          <w:lang w:val="ro-RO"/>
        </w:rPr>
        <w:t>documenta</w:t>
      </w:r>
      <w:r w:rsidR="0099526F" w:rsidRPr="00370853">
        <w:rPr>
          <w:rFonts w:ascii="Times New Roman" w:hAnsi="Times New Roman"/>
          <w:sz w:val="24"/>
          <w:szCs w:val="24"/>
          <w:lang w:val="ro-RO"/>
        </w:rPr>
        <w:t>ţ</w:t>
      </w:r>
      <w:r w:rsidR="00050618" w:rsidRPr="00370853">
        <w:rPr>
          <w:rFonts w:ascii="Times New Roman" w:hAnsi="Times New Roman"/>
          <w:sz w:val="24"/>
          <w:szCs w:val="24"/>
          <w:lang w:val="ro-RO"/>
        </w:rPr>
        <w:t>i</w:t>
      </w:r>
      <w:r w:rsidR="002034F0" w:rsidRPr="00370853">
        <w:rPr>
          <w:rFonts w:ascii="Times New Roman" w:hAnsi="Times New Roman"/>
          <w:sz w:val="24"/>
          <w:szCs w:val="24"/>
          <w:lang w:val="ro-RO"/>
        </w:rPr>
        <w:t>ei</w:t>
      </w:r>
      <w:proofErr w:type="spellEnd"/>
      <w:r w:rsidR="00DB6053" w:rsidRPr="00370853">
        <w:rPr>
          <w:rFonts w:ascii="Times New Roman" w:hAnsi="Times New Roman"/>
          <w:sz w:val="24"/>
          <w:szCs w:val="24"/>
          <w:lang w:val="ro-RO"/>
        </w:rPr>
        <w:t xml:space="preserve"> tehnic</w:t>
      </w:r>
      <w:r w:rsidR="002034F0" w:rsidRPr="00370853">
        <w:rPr>
          <w:rFonts w:ascii="Times New Roman" w:hAnsi="Times New Roman"/>
          <w:sz w:val="24"/>
          <w:szCs w:val="24"/>
          <w:lang w:val="ro-RO"/>
        </w:rPr>
        <w:t>e</w:t>
      </w:r>
      <w:r w:rsidR="00050618" w:rsidRPr="00370853">
        <w:rPr>
          <w:rFonts w:ascii="Times New Roman" w:hAnsi="Times New Roman"/>
          <w:sz w:val="24"/>
          <w:szCs w:val="24"/>
          <w:lang w:val="ro-RO"/>
        </w:rPr>
        <w:t>. Se verifică func</w:t>
      </w:r>
      <w:r w:rsidR="0099526F" w:rsidRPr="00370853">
        <w:rPr>
          <w:rFonts w:ascii="Times New Roman" w:hAnsi="Times New Roman"/>
          <w:sz w:val="24"/>
          <w:szCs w:val="24"/>
          <w:lang w:val="ro-RO"/>
        </w:rPr>
        <w:t>ţ</w:t>
      </w:r>
      <w:r w:rsidR="00DB6053" w:rsidRPr="00370853">
        <w:rPr>
          <w:rFonts w:ascii="Times New Roman" w:hAnsi="Times New Roman"/>
          <w:sz w:val="24"/>
          <w:szCs w:val="24"/>
          <w:lang w:val="ro-RO"/>
        </w:rPr>
        <w:t>ionarea î</w:t>
      </w:r>
      <w:r w:rsidR="00050618" w:rsidRPr="00370853">
        <w:rPr>
          <w:rFonts w:ascii="Times New Roman" w:hAnsi="Times New Roman"/>
          <w:sz w:val="24"/>
          <w:szCs w:val="24"/>
          <w:lang w:val="ro-RO"/>
        </w:rPr>
        <w:t>nc</w:t>
      </w:r>
      <w:r w:rsidR="00DB6053" w:rsidRPr="00370853">
        <w:rPr>
          <w:rFonts w:ascii="Times New Roman" w:hAnsi="Times New Roman"/>
          <w:sz w:val="24"/>
          <w:szCs w:val="24"/>
          <w:lang w:val="ro-RO"/>
        </w:rPr>
        <w:t>ă</w:t>
      </w:r>
      <w:r w:rsidR="00050618" w:rsidRPr="00370853">
        <w:rPr>
          <w:rFonts w:ascii="Times New Roman" w:hAnsi="Times New Roman"/>
          <w:sz w:val="24"/>
          <w:szCs w:val="24"/>
          <w:lang w:val="ro-RO"/>
        </w:rPr>
        <w:t>rc</w:t>
      </w:r>
      <w:r w:rsidR="00DB6053" w:rsidRPr="00370853">
        <w:rPr>
          <w:rFonts w:ascii="Times New Roman" w:hAnsi="Times New Roman"/>
          <w:sz w:val="24"/>
          <w:szCs w:val="24"/>
          <w:lang w:val="ro-RO"/>
        </w:rPr>
        <w:t>ă</w:t>
      </w:r>
      <w:r w:rsidR="00050618" w:rsidRPr="00370853">
        <w:rPr>
          <w:rFonts w:ascii="Times New Roman" w:hAnsi="Times New Roman"/>
          <w:sz w:val="24"/>
          <w:szCs w:val="24"/>
          <w:lang w:val="ro-RO"/>
        </w:rPr>
        <w:t>toarelor de baterii</w:t>
      </w:r>
      <w:r w:rsidR="00DB6053" w:rsidRPr="00370853">
        <w:rPr>
          <w:rFonts w:ascii="Times New Roman" w:hAnsi="Times New Roman"/>
          <w:sz w:val="24"/>
          <w:szCs w:val="24"/>
          <w:lang w:val="ro-RO"/>
        </w:rPr>
        <w:t xml:space="preserve"> </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00DB6053" w:rsidRPr="00370853">
        <w:rPr>
          <w:rFonts w:ascii="Times New Roman" w:hAnsi="Times New Roman"/>
          <w:sz w:val="24"/>
          <w:szCs w:val="24"/>
          <w:lang w:val="ro-RO"/>
        </w:rPr>
        <w:t xml:space="preserve">, după caz, </w:t>
      </w:r>
      <w:r w:rsidR="00050618" w:rsidRPr="00370853">
        <w:rPr>
          <w:rFonts w:ascii="Times New Roman" w:hAnsi="Times New Roman"/>
          <w:sz w:val="24"/>
          <w:szCs w:val="24"/>
          <w:lang w:val="ro-RO"/>
        </w:rPr>
        <w:t>se execută un ciclu de încărcare-descărcare a bateriilor.</w:t>
      </w:r>
    </w:p>
    <w:p w:rsidR="00050618" w:rsidRPr="00370853" w:rsidRDefault="00DB6053" w:rsidP="00585963">
      <w:pPr>
        <w:shd w:val="clear" w:color="auto" w:fill="FFFFFF"/>
        <w:autoSpaceDE w:val="0"/>
        <w:autoSpaceDN w:val="0"/>
        <w:adjustRightInd w:val="0"/>
        <w:spacing w:after="0" w:line="240" w:lineRule="atLeast"/>
        <w:ind w:firstLine="720"/>
        <w:jc w:val="both"/>
        <w:rPr>
          <w:rFonts w:ascii="Times New Roman" w:hAnsi="Times New Roman"/>
          <w:sz w:val="24"/>
          <w:szCs w:val="24"/>
          <w:lang w:val="ro-RO"/>
        </w:rPr>
      </w:pPr>
      <w:r w:rsidRPr="00370853">
        <w:rPr>
          <w:rFonts w:ascii="Times New Roman" w:hAnsi="Times New Roman"/>
          <w:sz w:val="24"/>
          <w:szCs w:val="24"/>
          <w:lang w:val="ro-RO"/>
        </w:rPr>
        <w:t xml:space="preserve">Se va verifica </w:t>
      </w:r>
      <w:r w:rsidR="00050618" w:rsidRPr="00370853">
        <w:rPr>
          <w:rFonts w:ascii="Times New Roman" w:hAnsi="Times New Roman"/>
          <w:sz w:val="24"/>
          <w:szCs w:val="24"/>
          <w:lang w:val="ro-RO"/>
        </w:rPr>
        <w:t xml:space="preserve">conexiunea la </w:t>
      </w:r>
      <w:proofErr w:type="spellStart"/>
      <w:r w:rsidR="00050618" w:rsidRPr="00370853">
        <w:rPr>
          <w:rFonts w:ascii="Times New Roman" w:hAnsi="Times New Roman"/>
          <w:sz w:val="24"/>
          <w:szCs w:val="24"/>
          <w:lang w:val="ro-RO"/>
        </w:rPr>
        <w:t>sta</w:t>
      </w:r>
      <w:r w:rsidR="0099526F" w:rsidRPr="00370853">
        <w:rPr>
          <w:rFonts w:ascii="Times New Roman" w:hAnsi="Times New Roman"/>
          <w:sz w:val="24"/>
          <w:szCs w:val="24"/>
          <w:lang w:val="ro-RO"/>
        </w:rPr>
        <w:t>ţ</w:t>
      </w:r>
      <w:r w:rsidR="00050618" w:rsidRPr="00370853">
        <w:rPr>
          <w:rFonts w:ascii="Times New Roman" w:hAnsi="Times New Roman"/>
          <w:sz w:val="24"/>
          <w:szCs w:val="24"/>
          <w:lang w:val="ro-RO"/>
        </w:rPr>
        <w:t>i</w:t>
      </w:r>
      <w:r w:rsidR="007F0EDE" w:rsidRPr="00370853">
        <w:rPr>
          <w:rFonts w:ascii="Times New Roman" w:hAnsi="Times New Roman"/>
          <w:sz w:val="24"/>
          <w:szCs w:val="24"/>
          <w:lang w:val="ro-RO"/>
        </w:rPr>
        <w:t>a</w:t>
      </w:r>
      <w:proofErr w:type="spellEnd"/>
      <w:r w:rsidR="00050618" w:rsidRPr="00370853">
        <w:rPr>
          <w:rFonts w:ascii="Times New Roman" w:hAnsi="Times New Roman"/>
          <w:sz w:val="24"/>
          <w:szCs w:val="24"/>
          <w:lang w:val="ro-RO"/>
        </w:rPr>
        <w:t xml:space="preserve"> de </w:t>
      </w:r>
      <w:r w:rsidR="00B55EC4" w:rsidRPr="00370853">
        <w:rPr>
          <w:rFonts w:ascii="Times New Roman" w:hAnsi="Times New Roman"/>
          <w:sz w:val="24"/>
          <w:szCs w:val="24"/>
          <w:lang w:val="ro-RO"/>
        </w:rPr>
        <w:t>referin</w:t>
      </w:r>
      <w:r w:rsidR="0099526F" w:rsidRPr="00370853">
        <w:rPr>
          <w:rFonts w:ascii="Times New Roman" w:hAnsi="Times New Roman"/>
          <w:sz w:val="24"/>
          <w:szCs w:val="24"/>
          <w:lang w:val="ro-RO"/>
        </w:rPr>
        <w:t>ţ</w:t>
      </w:r>
      <w:r w:rsidR="00B55EC4" w:rsidRPr="00370853">
        <w:rPr>
          <w:rFonts w:ascii="Times New Roman" w:hAnsi="Times New Roman"/>
          <w:sz w:val="24"/>
          <w:szCs w:val="24"/>
          <w:lang w:val="ro-RO"/>
        </w:rPr>
        <w:t>ă</w:t>
      </w:r>
      <w:r w:rsidRPr="00370853">
        <w:rPr>
          <w:rFonts w:ascii="Times New Roman" w:hAnsi="Times New Roman"/>
          <w:sz w:val="24"/>
          <w:szCs w:val="24"/>
          <w:lang w:val="ro-RO"/>
        </w:rPr>
        <w:t xml:space="preserve"> </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00050618" w:rsidRPr="00370853">
        <w:rPr>
          <w:rFonts w:ascii="Times New Roman" w:hAnsi="Times New Roman"/>
          <w:sz w:val="24"/>
          <w:szCs w:val="24"/>
          <w:lang w:val="ro-RO"/>
        </w:rPr>
        <w:t xml:space="preserve"> ob</w:t>
      </w:r>
      <w:r w:rsidR="0099526F" w:rsidRPr="00370853">
        <w:rPr>
          <w:rFonts w:ascii="Times New Roman" w:hAnsi="Times New Roman"/>
          <w:sz w:val="24"/>
          <w:szCs w:val="24"/>
          <w:lang w:val="ro-RO"/>
        </w:rPr>
        <w:t>ţ</w:t>
      </w:r>
      <w:r w:rsidR="00050618" w:rsidRPr="00370853">
        <w:rPr>
          <w:rFonts w:ascii="Times New Roman" w:hAnsi="Times New Roman"/>
          <w:sz w:val="24"/>
          <w:szCs w:val="24"/>
          <w:lang w:val="ro-RO"/>
        </w:rPr>
        <w:t xml:space="preserve">inerea </w:t>
      </w:r>
      <w:proofErr w:type="spellStart"/>
      <w:r w:rsidR="00050618" w:rsidRPr="00370853">
        <w:rPr>
          <w:rFonts w:ascii="Times New Roman" w:hAnsi="Times New Roman"/>
          <w:sz w:val="24"/>
          <w:szCs w:val="24"/>
          <w:lang w:val="ro-RO"/>
        </w:rPr>
        <w:t>corec</w:t>
      </w:r>
      <w:r w:rsidR="0099526F" w:rsidRPr="00370853">
        <w:rPr>
          <w:rFonts w:ascii="Times New Roman" w:hAnsi="Times New Roman"/>
          <w:sz w:val="24"/>
          <w:szCs w:val="24"/>
          <w:lang w:val="ro-RO"/>
        </w:rPr>
        <w:t>ţ</w:t>
      </w:r>
      <w:r w:rsidR="00050618" w:rsidRPr="00370853">
        <w:rPr>
          <w:rFonts w:ascii="Times New Roman" w:hAnsi="Times New Roman"/>
          <w:sz w:val="24"/>
          <w:szCs w:val="24"/>
          <w:lang w:val="ro-RO"/>
        </w:rPr>
        <w:t>iilor</w:t>
      </w:r>
      <w:proofErr w:type="spellEnd"/>
      <w:r w:rsidR="00050618" w:rsidRPr="00370853">
        <w:rPr>
          <w:rFonts w:ascii="Times New Roman" w:hAnsi="Times New Roman"/>
          <w:sz w:val="24"/>
          <w:szCs w:val="24"/>
          <w:lang w:val="ro-RO"/>
        </w:rPr>
        <w:t xml:space="preserve"> în timp real cinematic, în cazul în care </w:t>
      </w:r>
      <w:r w:rsidRPr="00370853">
        <w:rPr>
          <w:rFonts w:ascii="Times New Roman" w:hAnsi="Times New Roman"/>
          <w:sz w:val="24"/>
          <w:szCs w:val="24"/>
          <w:lang w:val="ro-RO"/>
        </w:rPr>
        <w:t xml:space="preserve">se verifică </w:t>
      </w:r>
      <w:r w:rsidR="00050618" w:rsidRPr="00370853">
        <w:rPr>
          <w:rFonts w:ascii="Times New Roman" w:hAnsi="Times New Roman"/>
          <w:sz w:val="24"/>
          <w:szCs w:val="24"/>
          <w:lang w:val="ro-RO"/>
        </w:rPr>
        <w:t xml:space="preserve">acest </w:t>
      </w:r>
      <w:r w:rsidRPr="00370853">
        <w:rPr>
          <w:rFonts w:ascii="Times New Roman" w:hAnsi="Times New Roman"/>
          <w:sz w:val="24"/>
          <w:szCs w:val="24"/>
          <w:lang w:val="ro-RO"/>
        </w:rPr>
        <w:t>regim</w:t>
      </w:r>
      <w:r w:rsidR="00050618" w:rsidRPr="00370853">
        <w:rPr>
          <w:rFonts w:ascii="Times New Roman" w:hAnsi="Times New Roman"/>
          <w:sz w:val="24"/>
          <w:szCs w:val="24"/>
          <w:lang w:val="ro-RO"/>
        </w:rPr>
        <w:t>.</w:t>
      </w:r>
    </w:p>
    <w:p w:rsidR="00050618" w:rsidRPr="00370853" w:rsidRDefault="00050618" w:rsidP="00585963">
      <w:pPr>
        <w:shd w:val="clear" w:color="auto" w:fill="FFFFFF"/>
        <w:autoSpaceDE w:val="0"/>
        <w:autoSpaceDN w:val="0"/>
        <w:adjustRightInd w:val="0"/>
        <w:spacing w:after="0" w:line="240" w:lineRule="atLeast"/>
        <w:ind w:firstLine="720"/>
        <w:jc w:val="both"/>
        <w:rPr>
          <w:rFonts w:ascii="Times New Roman" w:hAnsi="Times New Roman"/>
          <w:sz w:val="24"/>
          <w:szCs w:val="24"/>
          <w:lang w:val="ro-RO"/>
        </w:rPr>
      </w:pPr>
      <w:r w:rsidRPr="00370853">
        <w:rPr>
          <w:rFonts w:ascii="Times New Roman" w:hAnsi="Times New Roman"/>
          <w:sz w:val="24"/>
          <w:szCs w:val="24"/>
          <w:lang w:val="ro-RO"/>
        </w:rPr>
        <w:t>Echipamente</w:t>
      </w:r>
      <w:r w:rsidR="00936512" w:rsidRPr="00370853">
        <w:rPr>
          <w:rFonts w:ascii="Times New Roman" w:hAnsi="Times New Roman"/>
          <w:sz w:val="24"/>
          <w:szCs w:val="24"/>
          <w:lang w:val="ro-RO"/>
        </w:rPr>
        <w:t>le</w:t>
      </w:r>
      <w:r w:rsidRPr="00370853">
        <w:rPr>
          <w:rFonts w:ascii="Times New Roman" w:hAnsi="Times New Roman"/>
          <w:sz w:val="24"/>
          <w:szCs w:val="24"/>
          <w:lang w:val="ro-RO"/>
        </w:rPr>
        <w:t xml:space="preserve"> cu defecte </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Pr="00370853">
        <w:rPr>
          <w:rFonts w:ascii="Times New Roman" w:hAnsi="Times New Roman"/>
          <w:sz w:val="24"/>
          <w:szCs w:val="24"/>
          <w:lang w:val="ro-RO"/>
        </w:rPr>
        <w:t xml:space="preserve"> (sau) incomplet</w:t>
      </w:r>
      <w:r w:rsidR="00DB6053" w:rsidRPr="00370853">
        <w:rPr>
          <w:rFonts w:ascii="Times New Roman" w:hAnsi="Times New Roman"/>
          <w:sz w:val="24"/>
          <w:szCs w:val="24"/>
          <w:lang w:val="ro-RO"/>
        </w:rPr>
        <w:t>e</w:t>
      </w:r>
      <w:r w:rsidRPr="00370853">
        <w:rPr>
          <w:rFonts w:ascii="Times New Roman" w:hAnsi="Times New Roman"/>
          <w:sz w:val="24"/>
          <w:szCs w:val="24"/>
          <w:lang w:val="ro-RO"/>
        </w:rPr>
        <w:t xml:space="preserve"> sunt respinse</w:t>
      </w:r>
      <w:r w:rsidR="00DB6053" w:rsidRPr="00370853">
        <w:rPr>
          <w:rFonts w:ascii="Times New Roman" w:hAnsi="Times New Roman"/>
          <w:sz w:val="24"/>
          <w:szCs w:val="24"/>
          <w:lang w:val="ro-RO"/>
        </w:rPr>
        <w:t xml:space="preserve"> </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Pr="00370853">
        <w:rPr>
          <w:rFonts w:ascii="Times New Roman" w:hAnsi="Times New Roman"/>
          <w:sz w:val="24"/>
          <w:szCs w:val="24"/>
          <w:lang w:val="ro-RO"/>
        </w:rPr>
        <w:t xml:space="preserve"> </w:t>
      </w:r>
      <w:r w:rsidR="00DB6053" w:rsidRPr="00370853">
        <w:rPr>
          <w:rFonts w:ascii="Times New Roman" w:hAnsi="Times New Roman"/>
          <w:sz w:val="24"/>
          <w:szCs w:val="24"/>
          <w:lang w:val="ro-RO"/>
        </w:rPr>
        <w:t xml:space="preserve">nu se admit spre </w:t>
      </w:r>
      <w:r w:rsidRPr="00370853">
        <w:rPr>
          <w:rFonts w:ascii="Times New Roman" w:hAnsi="Times New Roman"/>
          <w:sz w:val="24"/>
          <w:szCs w:val="24"/>
          <w:lang w:val="ro-RO"/>
        </w:rPr>
        <w:t>verificare</w:t>
      </w:r>
      <w:r w:rsidR="00DB6053" w:rsidRPr="00370853">
        <w:rPr>
          <w:rFonts w:ascii="Times New Roman" w:hAnsi="Times New Roman"/>
          <w:sz w:val="24"/>
          <w:szCs w:val="24"/>
          <w:lang w:val="ro-RO"/>
        </w:rPr>
        <w:t xml:space="preserve"> </w:t>
      </w:r>
      <w:r w:rsidR="00835BCE" w:rsidRPr="00370853">
        <w:rPr>
          <w:rFonts w:ascii="Times New Roman" w:hAnsi="Times New Roman"/>
          <w:color w:val="000000"/>
          <w:sz w:val="24"/>
          <w:szCs w:val="24"/>
          <w:lang w:val="ro-RO"/>
        </w:rPr>
        <w:t>metrologică</w:t>
      </w:r>
      <w:r w:rsidRPr="00370853">
        <w:rPr>
          <w:rFonts w:ascii="Times New Roman" w:hAnsi="Times New Roman"/>
          <w:sz w:val="24"/>
          <w:szCs w:val="24"/>
          <w:lang w:val="ro-RO"/>
        </w:rPr>
        <w:t>.</w:t>
      </w:r>
    </w:p>
    <w:p w:rsidR="00050618" w:rsidRPr="00370853" w:rsidRDefault="00585963" w:rsidP="00585963">
      <w:pPr>
        <w:pStyle w:val="Heading2"/>
        <w:tabs>
          <w:tab w:val="clear" w:pos="643"/>
          <w:tab w:val="left" w:pos="851"/>
        </w:tabs>
        <w:spacing w:after="0" w:line="240" w:lineRule="atLeast"/>
        <w:ind w:left="720" w:firstLine="0"/>
        <w:jc w:val="both"/>
        <w:rPr>
          <w:b w:val="0"/>
          <w:sz w:val="24"/>
          <w:szCs w:val="24"/>
          <w:lang w:val="ro-RO"/>
        </w:rPr>
      </w:pPr>
      <w:bookmarkStart w:id="2" w:name="_Ref438111123"/>
      <w:r w:rsidRPr="00585963">
        <w:rPr>
          <w:sz w:val="24"/>
          <w:szCs w:val="24"/>
          <w:lang w:val="ro-RO"/>
        </w:rPr>
        <w:t>23.</w:t>
      </w:r>
      <w:r>
        <w:rPr>
          <w:b w:val="0"/>
          <w:sz w:val="24"/>
          <w:szCs w:val="24"/>
          <w:lang w:val="ro-RO"/>
        </w:rPr>
        <w:t xml:space="preserve"> </w:t>
      </w:r>
      <w:r w:rsidR="00987169" w:rsidRPr="00370853">
        <w:rPr>
          <w:b w:val="0"/>
          <w:sz w:val="24"/>
          <w:szCs w:val="24"/>
          <w:lang w:val="ro-RO"/>
        </w:rPr>
        <w:t>Determinarea erorii</w:t>
      </w:r>
      <w:r w:rsidR="00050618" w:rsidRPr="00370853">
        <w:rPr>
          <w:b w:val="0"/>
          <w:sz w:val="24"/>
          <w:szCs w:val="24"/>
          <w:lang w:val="ro-RO"/>
        </w:rPr>
        <w:t xml:space="preserve"> de măsurare a coordonatelor în </w:t>
      </w:r>
      <w:r w:rsidR="00351FCA" w:rsidRPr="00370853">
        <w:rPr>
          <w:b w:val="0"/>
          <w:sz w:val="24"/>
          <w:szCs w:val="24"/>
          <w:lang w:val="ro-RO"/>
        </w:rPr>
        <w:t>regim</w:t>
      </w:r>
      <w:r w:rsidR="00050618" w:rsidRPr="00370853">
        <w:rPr>
          <w:b w:val="0"/>
          <w:sz w:val="24"/>
          <w:szCs w:val="24"/>
          <w:lang w:val="ro-RO"/>
        </w:rPr>
        <w:t xml:space="preserve"> static</w:t>
      </w:r>
      <w:bookmarkEnd w:id="2"/>
      <w:r>
        <w:rPr>
          <w:b w:val="0"/>
          <w:sz w:val="24"/>
          <w:szCs w:val="24"/>
          <w:lang w:val="ro-RO"/>
        </w:rPr>
        <w:t>.</w:t>
      </w:r>
    </w:p>
    <w:p w:rsidR="00050618" w:rsidRPr="00370853" w:rsidRDefault="00585963" w:rsidP="00E5333F">
      <w:pPr>
        <w:pStyle w:val="Heading3"/>
        <w:tabs>
          <w:tab w:val="clear" w:pos="643"/>
        </w:tabs>
        <w:spacing w:after="0" w:line="240" w:lineRule="atLeast"/>
        <w:ind w:left="426" w:firstLine="294"/>
        <w:rPr>
          <w:b w:val="0"/>
          <w:sz w:val="24"/>
          <w:szCs w:val="24"/>
          <w:lang w:val="ro-RO"/>
        </w:rPr>
      </w:pPr>
      <w:r>
        <w:rPr>
          <w:b w:val="0"/>
          <w:sz w:val="24"/>
          <w:szCs w:val="24"/>
          <w:lang w:val="ro-RO"/>
        </w:rPr>
        <w:t>1)</w:t>
      </w:r>
      <w:r>
        <w:rPr>
          <w:iCs/>
          <w:sz w:val="24"/>
          <w:szCs w:val="24"/>
          <w:lang w:val="ro-RO"/>
        </w:rPr>
        <w:t xml:space="preserve"> </w:t>
      </w:r>
      <w:r w:rsidR="00050618" w:rsidRPr="00370853">
        <w:rPr>
          <w:b w:val="0"/>
          <w:sz w:val="24"/>
          <w:szCs w:val="24"/>
          <w:lang w:val="ro-RO"/>
        </w:rPr>
        <w:t>Conceptul de verificare</w:t>
      </w:r>
      <w:r w:rsidR="00835BCE" w:rsidRPr="00370853">
        <w:rPr>
          <w:b w:val="0"/>
          <w:sz w:val="24"/>
          <w:szCs w:val="24"/>
          <w:lang w:val="ro-RO"/>
        </w:rPr>
        <w:t xml:space="preserve"> metrologică</w:t>
      </w:r>
    </w:p>
    <w:p w:rsidR="00E94B04" w:rsidRPr="00370853" w:rsidRDefault="00E94B04" w:rsidP="00585963">
      <w:pPr>
        <w:shd w:val="clear" w:color="auto" w:fill="FFFFFF"/>
        <w:autoSpaceDE w:val="0"/>
        <w:autoSpaceDN w:val="0"/>
        <w:adjustRightInd w:val="0"/>
        <w:spacing w:after="0" w:line="240" w:lineRule="atLeast"/>
        <w:ind w:firstLine="720"/>
        <w:jc w:val="both"/>
        <w:rPr>
          <w:rFonts w:ascii="Times New Roman" w:hAnsi="Times New Roman"/>
          <w:sz w:val="24"/>
          <w:szCs w:val="24"/>
          <w:lang w:val="ro-RO"/>
        </w:rPr>
      </w:pPr>
      <w:r w:rsidRPr="00370853">
        <w:rPr>
          <w:rFonts w:ascii="Times New Roman" w:hAnsi="Times New Roman"/>
          <w:color w:val="000000"/>
          <w:sz w:val="24"/>
          <w:szCs w:val="24"/>
          <w:lang w:val="ro-RO"/>
        </w:rPr>
        <w:t xml:space="preserve">Mijlocul de măsurare supus verificării metrologice este </w:t>
      </w:r>
      <w:r w:rsidRPr="00370853">
        <w:rPr>
          <w:rFonts w:ascii="Times New Roman" w:hAnsi="Times New Roman"/>
          <w:sz w:val="24"/>
          <w:szCs w:val="24"/>
          <w:lang w:val="ro-RO"/>
        </w:rPr>
        <w:t>permis spre verificare</w:t>
      </w:r>
      <w:r w:rsidR="00D1346C" w:rsidRPr="00370853">
        <w:rPr>
          <w:rFonts w:ascii="Times New Roman" w:hAnsi="Times New Roman"/>
          <w:sz w:val="24"/>
          <w:szCs w:val="24"/>
          <w:lang w:val="ro-RO"/>
        </w:rPr>
        <w:t>a</w:t>
      </w:r>
      <w:r w:rsidRPr="00370853">
        <w:rPr>
          <w:rFonts w:ascii="Times New Roman" w:hAnsi="Times New Roman"/>
          <w:sz w:val="24"/>
          <w:szCs w:val="24"/>
          <w:lang w:val="ro-RO"/>
        </w:rPr>
        <w:t xml:space="preserve"> </w:t>
      </w:r>
      <w:r w:rsidRPr="00370853">
        <w:rPr>
          <w:rFonts w:ascii="Times New Roman" w:hAnsi="Times New Roman"/>
          <w:color w:val="000000"/>
          <w:sz w:val="24"/>
          <w:szCs w:val="24"/>
          <w:lang w:val="ro-RO"/>
        </w:rPr>
        <w:t>metrologică</w:t>
      </w:r>
      <w:r w:rsidRPr="00370853">
        <w:rPr>
          <w:rFonts w:ascii="Times New Roman" w:hAnsi="Times New Roman"/>
          <w:sz w:val="24"/>
          <w:szCs w:val="24"/>
          <w:lang w:val="ro-RO"/>
        </w:rPr>
        <w:t xml:space="preserve"> numai în cazul dacă verificatorului metrolog </w:t>
      </w:r>
      <w:r w:rsidR="00867FDD" w:rsidRPr="00370853">
        <w:rPr>
          <w:rFonts w:ascii="Times New Roman" w:hAnsi="Times New Roman"/>
          <w:sz w:val="24"/>
          <w:szCs w:val="24"/>
          <w:lang w:val="ro-RO"/>
        </w:rPr>
        <w:t>i s-</w:t>
      </w:r>
      <w:r w:rsidR="001C0A4F" w:rsidRPr="00370853">
        <w:rPr>
          <w:rFonts w:ascii="Times New Roman" w:hAnsi="Times New Roman"/>
          <w:sz w:val="24"/>
          <w:szCs w:val="24"/>
          <w:lang w:val="ro-RO"/>
        </w:rPr>
        <w:t>a acordat software-</w:t>
      </w:r>
      <w:proofErr w:type="spellStart"/>
      <w:r w:rsidR="001C0A4F" w:rsidRPr="00370853">
        <w:rPr>
          <w:rFonts w:ascii="Times New Roman" w:hAnsi="Times New Roman"/>
          <w:sz w:val="24"/>
          <w:szCs w:val="24"/>
          <w:lang w:val="ro-RO"/>
        </w:rPr>
        <w:t>ul</w:t>
      </w:r>
      <w:proofErr w:type="spellEnd"/>
      <w:r w:rsidR="001C0A4F" w:rsidRPr="00370853">
        <w:rPr>
          <w:rFonts w:ascii="Times New Roman" w:hAnsi="Times New Roman"/>
          <w:sz w:val="24"/>
          <w:szCs w:val="24"/>
          <w:lang w:val="ro-RO"/>
        </w:rPr>
        <w:t xml:space="preserve"> </w:t>
      </w:r>
      <w:proofErr w:type="spellStart"/>
      <w:r w:rsidR="001C0A4F" w:rsidRPr="00370853">
        <w:rPr>
          <w:rFonts w:ascii="Times New Roman" w:hAnsi="Times New Roman"/>
          <w:sz w:val="24"/>
          <w:szCs w:val="24"/>
          <w:lang w:val="ro-RO"/>
        </w:rPr>
        <w:t>licen</w:t>
      </w:r>
      <w:r w:rsidR="0099526F" w:rsidRPr="00370853">
        <w:rPr>
          <w:rFonts w:ascii="Times New Roman" w:hAnsi="Times New Roman"/>
          <w:sz w:val="24"/>
          <w:szCs w:val="24"/>
          <w:lang w:val="ro-RO"/>
        </w:rPr>
        <w:t>ţ</w:t>
      </w:r>
      <w:r w:rsidR="00CE7A21" w:rsidRPr="00370853">
        <w:rPr>
          <w:rFonts w:ascii="Times New Roman" w:hAnsi="Times New Roman"/>
          <w:sz w:val="24"/>
          <w:szCs w:val="24"/>
          <w:lang w:val="ro-RO"/>
        </w:rPr>
        <w:t>iat</w:t>
      </w:r>
      <w:proofErr w:type="spellEnd"/>
      <w:r w:rsidR="00CE7A21" w:rsidRPr="00370853">
        <w:rPr>
          <w:rFonts w:ascii="Times New Roman" w:hAnsi="Times New Roman"/>
          <w:sz w:val="24"/>
          <w:szCs w:val="24"/>
          <w:lang w:val="ro-RO"/>
        </w:rPr>
        <w:t xml:space="preserve"> destinat procesării </w:t>
      </w:r>
      <w:r w:rsidR="00B55EC4" w:rsidRPr="00370853">
        <w:rPr>
          <w:rFonts w:ascii="Times New Roman" w:hAnsi="Times New Roman"/>
          <w:sz w:val="24"/>
          <w:szCs w:val="24"/>
          <w:lang w:val="ro-RO"/>
        </w:rPr>
        <w:t>măsurărilor</w:t>
      </w:r>
      <w:r w:rsidR="00CE7A21" w:rsidRPr="00370853">
        <w:rPr>
          <w:rFonts w:ascii="Times New Roman" w:hAnsi="Times New Roman"/>
          <w:sz w:val="24"/>
          <w:szCs w:val="24"/>
          <w:lang w:val="ro-RO"/>
        </w:rPr>
        <w:t xml:space="preserve"> mijlocului de măsurare supus verificării metrologice.</w:t>
      </w:r>
    </w:p>
    <w:p w:rsidR="00050618" w:rsidRPr="00370853" w:rsidRDefault="00C13630" w:rsidP="00585963">
      <w:pPr>
        <w:shd w:val="clear" w:color="auto" w:fill="FFFFFF"/>
        <w:autoSpaceDE w:val="0"/>
        <w:autoSpaceDN w:val="0"/>
        <w:adjustRightInd w:val="0"/>
        <w:spacing w:after="0" w:line="240" w:lineRule="atLeast"/>
        <w:ind w:firstLine="720"/>
        <w:jc w:val="both"/>
        <w:rPr>
          <w:rFonts w:ascii="Times New Roman" w:hAnsi="Times New Roman"/>
          <w:sz w:val="24"/>
          <w:szCs w:val="24"/>
          <w:lang w:val="ro-RO"/>
        </w:rPr>
      </w:pPr>
      <w:r w:rsidRPr="00370853">
        <w:rPr>
          <w:rFonts w:ascii="Times New Roman" w:hAnsi="Times New Roman"/>
          <w:sz w:val="24"/>
          <w:szCs w:val="24"/>
          <w:lang w:val="ro-RO"/>
        </w:rPr>
        <w:t xml:space="preserve">În procesul </w:t>
      </w:r>
      <w:r w:rsidR="00050618" w:rsidRPr="00370853">
        <w:rPr>
          <w:rFonts w:ascii="Times New Roman" w:hAnsi="Times New Roman"/>
          <w:sz w:val="24"/>
          <w:szCs w:val="24"/>
          <w:lang w:val="ro-RO"/>
        </w:rPr>
        <w:t>verific</w:t>
      </w:r>
      <w:r w:rsidRPr="00370853">
        <w:rPr>
          <w:rFonts w:ascii="Times New Roman" w:hAnsi="Times New Roman"/>
          <w:sz w:val="24"/>
          <w:szCs w:val="24"/>
          <w:lang w:val="ro-RO"/>
        </w:rPr>
        <w:t xml:space="preserve">ării </w:t>
      </w:r>
      <w:r w:rsidR="00171745" w:rsidRPr="00370853">
        <w:rPr>
          <w:rFonts w:ascii="Times New Roman" w:hAnsi="Times New Roman"/>
          <w:color w:val="000000"/>
          <w:sz w:val="24"/>
          <w:szCs w:val="24"/>
          <w:lang w:val="ro-RO"/>
        </w:rPr>
        <w:t>metrologice</w:t>
      </w:r>
      <w:r w:rsidR="00171745" w:rsidRPr="00370853">
        <w:rPr>
          <w:rFonts w:ascii="Times New Roman" w:hAnsi="Times New Roman"/>
          <w:sz w:val="24"/>
          <w:szCs w:val="24"/>
          <w:lang w:val="ro-RO"/>
        </w:rPr>
        <w:t xml:space="preserve"> </w:t>
      </w:r>
      <w:r w:rsidRPr="00370853">
        <w:rPr>
          <w:rFonts w:ascii="Times New Roman" w:hAnsi="Times New Roman"/>
          <w:sz w:val="24"/>
          <w:szCs w:val="24"/>
          <w:lang w:val="ro-RO"/>
        </w:rPr>
        <w:t xml:space="preserve">se utilizează </w:t>
      </w:r>
      <w:r w:rsidR="00050618" w:rsidRPr="00370853">
        <w:rPr>
          <w:rFonts w:ascii="Times New Roman" w:hAnsi="Times New Roman"/>
          <w:sz w:val="24"/>
          <w:szCs w:val="24"/>
          <w:lang w:val="ro-RO"/>
        </w:rPr>
        <w:t xml:space="preserve">un punct </w:t>
      </w:r>
      <w:r w:rsidRPr="00370853">
        <w:rPr>
          <w:rFonts w:ascii="Times New Roman" w:hAnsi="Times New Roman"/>
          <w:sz w:val="24"/>
          <w:szCs w:val="24"/>
          <w:lang w:val="ro-RO"/>
        </w:rPr>
        <w:t xml:space="preserve">al </w:t>
      </w:r>
      <w:r w:rsidR="00050618" w:rsidRPr="00370853">
        <w:rPr>
          <w:rFonts w:ascii="Times New Roman" w:hAnsi="Times New Roman"/>
          <w:sz w:val="24"/>
          <w:szCs w:val="24"/>
          <w:lang w:val="ro-RO"/>
        </w:rPr>
        <w:t>sta</w:t>
      </w:r>
      <w:r w:rsidR="0099526F" w:rsidRPr="00370853">
        <w:rPr>
          <w:rFonts w:ascii="Times New Roman" w:hAnsi="Times New Roman"/>
          <w:sz w:val="24"/>
          <w:szCs w:val="24"/>
          <w:lang w:val="ro-RO"/>
        </w:rPr>
        <w:t>ţ</w:t>
      </w:r>
      <w:r w:rsidR="00050618" w:rsidRPr="00370853">
        <w:rPr>
          <w:rFonts w:ascii="Times New Roman" w:hAnsi="Times New Roman"/>
          <w:sz w:val="24"/>
          <w:szCs w:val="24"/>
          <w:lang w:val="ro-RO"/>
        </w:rPr>
        <w:t>ie</w:t>
      </w:r>
      <w:r w:rsidRPr="00370853">
        <w:rPr>
          <w:rFonts w:ascii="Times New Roman" w:hAnsi="Times New Roman"/>
          <w:sz w:val="24"/>
          <w:szCs w:val="24"/>
          <w:lang w:val="ro-RO"/>
        </w:rPr>
        <w:t>i</w:t>
      </w:r>
      <w:r w:rsidR="00050618" w:rsidRPr="00370853">
        <w:rPr>
          <w:rFonts w:ascii="Times New Roman" w:hAnsi="Times New Roman"/>
          <w:sz w:val="24"/>
          <w:szCs w:val="24"/>
          <w:lang w:val="ro-RO"/>
        </w:rPr>
        <w:t xml:space="preserve"> de </w:t>
      </w:r>
      <w:r w:rsidR="00B55EC4" w:rsidRPr="00370853">
        <w:rPr>
          <w:rFonts w:ascii="Times New Roman" w:hAnsi="Times New Roman"/>
          <w:sz w:val="24"/>
          <w:szCs w:val="24"/>
          <w:lang w:val="ro-RO"/>
        </w:rPr>
        <w:t>referin</w:t>
      </w:r>
      <w:r w:rsidR="0099526F" w:rsidRPr="00370853">
        <w:rPr>
          <w:rFonts w:ascii="Times New Roman" w:hAnsi="Times New Roman"/>
          <w:sz w:val="24"/>
          <w:szCs w:val="24"/>
          <w:lang w:val="ro-RO"/>
        </w:rPr>
        <w:t>ţ</w:t>
      </w:r>
      <w:r w:rsidR="00B55EC4" w:rsidRPr="00370853">
        <w:rPr>
          <w:rFonts w:ascii="Times New Roman" w:hAnsi="Times New Roman"/>
          <w:sz w:val="24"/>
          <w:szCs w:val="24"/>
          <w:lang w:val="ro-RO"/>
        </w:rPr>
        <w:t>ă</w:t>
      </w:r>
      <w:r w:rsidRPr="00370853">
        <w:rPr>
          <w:rFonts w:ascii="Times New Roman" w:hAnsi="Times New Roman"/>
          <w:sz w:val="24"/>
          <w:szCs w:val="24"/>
          <w:lang w:val="ro-RO"/>
        </w:rPr>
        <w:t xml:space="preserve"> </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Pr="00370853">
        <w:rPr>
          <w:rFonts w:ascii="Times New Roman" w:hAnsi="Times New Roman"/>
          <w:sz w:val="24"/>
          <w:szCs w:val="24"/>
          <w:lang w:val="ro-RO"/>
        </w:rPr>
        <w:t xml:space="preserve"> </w:t>
      </w:r>
      <w:r w:rsidR="00050618" w:rsidRPr="00370853">
        <w:rPr>
          <w:rFonts w:ascii="Times New Roman" w:hAnsi="Times New Roman"/>
          <w:sz w:val="24"/>
          <w:szCs w:val="24"/>
          <w:lang w:val="ro-RO"/>
        </w:rPr>
        <w:t xml:space="preserve">două puncte </w:t>
      </w:r>
      <w:proofErr w:type="spellStart"/>
      <w:r w:rsidR="00050618" w:rsidRPr="00370853">
        <w:rPr>
          <w:rFonts w:ascii="Times New Roman" w:hAnsi="Times New Roman"/>
          <w:sz w:val="24"/>
          <w:szCs w:val="24"/>
          <w:lang w:val="ro-RO"/>
        </w:rPr>
        <w:t>rover</w:t>
      </w:r>
      <w:proofErr w:type="spellEnd"/>
      <w:r w:rsidR="00050618" w:rsidRPr="00370853">
        <w:rPr>
          <w:rFonts w:ascii="Times New Roman" w:hAnsi="Times New Roman"/>
          <w:sz w:val="24"/>
          <w:szCs w:val="24"/>
          <w:lang w:val="ro-RO"/>
        </w:rPr>
        <w:t>. Distan</w:t>
      </w:r>
      <w:r w:rsidR="0099526F" w:rsidRPr="00370853">
        <w:rPr>
          <w:rFonts w:ascii="Times New Roman" w:hAnsi="Times New Roman"/>
          <w:sz w:val="24"/>
          <w:szCs w:val="24"/>
          <w:lang w:val="ro-RO"/>
        </w:rPr>
        <w:t>ţ</w:t>
      </w:r>
      <w:r w:rsidRPr="00370853">
        <w:rPr>
          <w:rFonts w:ascii="Times New Roman" w:hAnsi="Times New Roman"/>
          <w:sz w:val="24"/>
          <w:szCs w:val="24"/>
          <w:lang w:val="ro-RO"/>
        </w:rPr>
        <w:t xml:space="preserve">a minimă dintre punctele </w:t>
      </w:r>
      <w:proofErr w:type="spellStart"/>
      <w:r w:rsidRPr="00370853">
        <w:rPr>
          <w:rFonts w:ascii="Times New Roman" w:hAnsi="Times New Roman"/>
          <w:sz w:val="24"/>
          <w:szCs w:val="24"/>
          <w:lang w:val="ro-RO"/>
        </w:rPr>
        <w:t>ro</w:t>
      </w:r>
      <w:r w:rsidR="00050618" w:rsidRPr="00370853">
        <w:rPr>
          <w:rFonts w:ascii="Times New Roman" w:hAnsi="Times New Roman"/>
          <w:sz w:val="24"/>
          <w:szCs w:val="24"/>
          <w:lang w:val="ro-RO"/>
        </w:rPr>
        <w:t>ver</w:t>
      </w:r>
      <w:proofErr w:type="spellEnd"/>
      <w:r w:rsidR="00050618" w:rsidRPr="00370853">
        <w:rPr>
          <w:rFonts w:ascii="Times New Roman" w:hAnsi="Times New Roman"/>
          <w:sz w:val="24"/>
          <w:szCs w:val="24"/>
          <w:lang w:val="ro-RO"/>
        </w:rPr>
        <w:t xml:space="preserve"> este de 2 m</w:t>
      </w:r>
      <w:r w:rsidRPr="00370853">
        <w:rPr>
          <w:rFonts w:ascii="Times New Roman" w:hAnsi="Times New Roman"/>
          <w:sz w:val="24"/>
          <w:szCs w:val="24"/>
          <w:lang w:val="ro-RO"/>
        </w:rPr>
        <w:t xml:space="preserve"> </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00050618" w:rsidRPr="00370853">
        <w:rPr>
          <w:rFonts w:ascii="Times New Roman" w:hAnsi="Times New Roman"/>
          <w:sz w:val="24"/>
          <w:szCs w:val="24"/>
          <w:lang w:val="ro-RO"/>
        </w:rPr>
        <w:t xml:space="preserve"> </w:t>
      </w:r>
      <w:r w:rsidR="00867FDD" w:rsidRPr="00370853">
        <w:rPr>
          <w:rFonts w:ascii="Times New Roman" w:hAnsi="Times New Roman"/>
          <w:sz w:val="24"/>
          <w:szCs w:val="24"/>
          <w:lang w:val="ro-RO"/>
        </w:rPr>
        <w:t>maxim</w:t>
      </w:r>
      <w:r w:rsidR="00B55EC4" w:rsidRPr="00370853">
        <w:rPr>
          <w:rFonts w:ascii="Times New Roman" w:hAnsi="Times New Roman"/>
          <w:sz w:val="24"/>
          <w:szCs w:val="24"/>
          <w:lang w:val="ro-RO"/>
        </w:rPr>
        <w:t>ă</w:t>
      </w:r>
      <w:r w:rsidR="00936512" w:rsidRPr="00370853">
        <w:rPr>
          <w:rFonts w:ascii="Times New Roman" w:hAnsi="Times New Roman"/>
          <w:sz w:val="24"/>
          <w:szCs w:val="24"/>
          <w:lang w:val="ro-RO"/>
        </w:rPr>
        <w:t xml:space="preserve"> de</w:t>
      </w:r>
      <w:r w:rsidRPr="00370853">
        <w:rPr>
          <w:rFonts w:ascii="Times New Roman" w:hAnsi="Times New Roman"/>
          <w:sz w:val="24"/>
          <w:szCs w:val="24"/>
          <w:lang w:val="ro-RO"/>
        </w:rPr>
        <w:t xml:space="preserve"> </w:t>
      </w:r>
      <w:r w:rsidR="00050618" w:rsidRPr="00370853">
        <w:rPr>
          <w:rFonts w:ascii="Times New Roman" w:hAnsi="Times New Roman"/>
          <w:sz w:val="24"/>
          <w:szCs w:val="24"/>
          <w:lang w:val="ro-RO"/>
        </w:rPr>
        <w:t>20 m</w:t>
      </w:r>
      <w:r w:rsidRPr="00370853">
        <w:rPr>
          <w:rFonts w:ascii="Times New Roman" w:hAnsi="Times New Roman"/>
          <w:sz w:val="24"/>
          <w:szCs w:val="24"/>
          <w:lang w:val="ro-RO"/>
        </w:rPr>
        <w:t>.</w:t>
      </w:r>
    </w:p>
    <w:p w:rsidR="00050618" w:rsidRPr="00370853" w:rsidRDefault="00050618" w:rsidP="00E5333F">
      <w:pPr>
        <w:shd w:val="clear" w:color="auto" w:fill="FFFFFF"/>
        <w:autoSpaceDE w:val="0"/>
        <w:autoSpaceDN w:val="0"/>
        <w:adjustRightInd w:val="0"/>
        <w:spacing w:after="0" w:line="240" w:lineRule="atLeast"/>
        <w:ind w:firstLine="720"/>
        <w:jc w:val="both"/>
        <w:rPr>
          <w:rFonts w:ascii="Times New Roman" w:hAnsi="Times New Roman"/>
          <w:sz w:val="24"/>
          <w:szCs w:val="24"/>
          <w:lang w:val="ro-RO"/>
        </w:rPr>
      </w:pPr>
      <w:r w:rsidRPr="00370853">
        <w:rPr>
          <w:rFonts w:ascii="Times New Roman" w:hAnsi="Times New Roman"/>
          <w:sz w:val="24"/>
          <w:szCs w:val="24"/>
          <w:lang w:val="ro-RO"/>
        </w:rPr>
        <w:t>Distan</w:t>
      </w:r>
      <w:r w:rsidR="0099526F" w:rsidRPr="00370853">
        <w:rPr>
          <w:rFonts w:ascii="Times New Roman" w:hAnsi="Times New Roman"/>
          <w:sz w:val="24"/>
          <w:szCs w:val="24"/>
          <w:lang w:val="ro-RO"/>
        </w:rPr>
        <w:t>ţ</w:t>
      </w:r>
      <w:r w:rsidRPr="00370853">
        <w:rPr>
          <w:rFonts w:ascii="Times New Roman" w:hAnsi="Times New Roman"/>
          <w:sz w:val="24"/>
          <w:szCs w:val="24"/>
          <w:lang w:val="ro-RO"/>
        </w:rPr>
        <w:t>a orizontală</w:t>
      </w:r>
      <w:r w:rsidR="00C13630" w:rsidRPr="00370853">
        <w:rPr>
          <w:rFonts w:ascii="Times New Roman" w:hAnsi="Times New Roman"/>
          <w:sz w:val="24"/>
          <w:szCs w:val="24"/>
          <w:lang w:val="ro-RO"/>
        </w:rPr>
        <w:t xml:space="preserve"> </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Pr="00370853">
        <w:rPr>
          <w:rFonts w:ascii="Times New Roman" w:hAnsi="Times New Roman"/>
          <w:sz w:val="24"/>
          <w:szCs w:val="24"/>
          <w:lang w:val="ro-RO"/>
        </w:rPr>
        <w:t xml:space="preserve"> diferen</w:t>
      </w:r>
      <w:r w:rsidR="0099526F" w:rsidRPr="00370853">
        <w:rPr>
          <w:rFonts w:ascii="Times New Roman" w:hAnsi="Times New Roman"/>
          <w:sz w:val="24"/>
          <w:szCs w:val="24"/>
          <w:lang w:val="ro-RO"/>
        </w:rPr>
        <w:t>ţ</w:t>
      </w:r>
      <w:r w:rsidRPr="00370853">
        <w:rPr>
          <w:rFonts w:ascii="Times New Roman" w:hAnsi="Times New Roman"/>
          <w:sz w:val="24"/>
          <w:szCs w:val="24"/>
          <w:lang w:val="ro-RO"/>
        </w:rPr>
        <w:t xml:space="preserve">a de </w:t>
      </w:r>
      <w:r w:rsidR="00C67158" w:rsidRPr="00370853">
        <w:rPr>
          <w:rFonts w:ascii="Times New Roman" w:hAnsi="Times New Roman"/>
          <w:sz w:val="24"/>
          <w:szCs w:val="24"/>
          <w:lang w:val="ro-RO"/>
        </w:rPr>
        <w:t>nivel</w:t>
      </w:r>
      <w:r w:rsidRPr="00370853">
        <w:rPr>
          <w:rFonts w:ascii="Times New Roman" w:hAnsi="Times New Roman"/>
          <w:sz w:val="24"/>
          <w:szCs w:val="24"/>
          <w:lang w:val="ro-RO"/>
        </w:rPr>
        <w:t xml:space="preserve"> între punctele </w:t>
      </w:r>
      <w:proofErr w:type="spellStart"/>
      <w:r w:rsidR="00C67158" w:rsidRPr="00370853">
        <w:rPr>
          <w:rFonts w:ascii="Times New Roman" w:hAnsi="Times New Roman"/>
          <w:sz w:val="24"/>
          <w:szCs w:val="24"/>
          <w:lang w:val="ro-RO"/>
        </w:rPr>
        <w:t>r</w:t>
      </w:r>
      <w:r w:rsidR="00C13630" w:rsidRPr="00370853">
        <w:rPr>
          <w:rFonts w:ascii="Times New Roman" w:hAnsi="Times New Roman"/>
          <w:sz w:val="24"/>
          <w:szCs w:val="24"/>
          <w:lang w:val="ro-RO"/>
        </w:rPr>
        <w:t>o</w:t>
      </w:r>
      <w:r w:rsidR="00C67158" w:rsidRPr="00370853">
        <w:rPr>
          <w:rFonts w:ascii="Times New Roman" w:hAnsi="Times New Roman"/>
          <w:sz w:val="24"/>
          <w:szCs w:val="24"/>
          <w:lang w:val="ro-RO"/>
        </w:rPr>
        <w:t>ver</w:t>
      </w:r>
      <w:proofErr w:type="spellEnd"/>
      <w:r w:rsidR="00C67158" w:rsidRPr="00370853">
        <w:rPr>
          <w:rFonts w:ascii="Times New Roman" w:hAnsi="Times New Roman"/>
          <w:sz w:val="24"/>
          <w:szCs w:val="24"/>
          <w:lang w:val="ro-RO"/>
        </w:rPr>
        <w:t xml:space="preserve"> se determină </w:t>
      </w:r>
      <w:r w:rsidRPr="00370853">
        <w:rPr>
          <w:rFonts w:ascii="Times New Roman" w:hAnsi="Times New Roman"/>
          <w:sz w:val="24"/>
          <w:szCs w:val="24"/>
          <w:lang w:val="ro-RO"/>
        </w:rPr>
        <w:t xml:space="preserve">prin </w:t>
      </w:r>
      <w:r w:rsidR="00C13630" w:rsidRPr="00370853">
        <w:rPr>
          <w:rFonts w:ascii="Times New Roman" w:hAnsi="Times New Roman"/>
          <w:sz w:val="24"/>
          <w:szCs w:val="24"/>
          <w:lang w:val="ro-RO"/>
        </w:rPr>
        <w:t xml:space="preserve">alte </w:t>
      </w:r>
      <w:r w:rsidR="006417D0" w:rsidRPr="00370853">
        <w:rPr>
          <w:rFonts w:ascii="Times New Roman" w:hAnsi="Times New Roman"/>
          <w:sz w:val="24"/>
          <w:szCs w:val="24"/>
          <w:lang w:val="ro-RO"/>
        </w:rPr>
        <w:t>metode</w:t>
      </w:r>
      <w:r w:rsidRPr="00370853">
        <w:rPr>
          <w:rFonts w:ascii="Times New Roman" w:hAnsi="Times New Roman"/>
          <w:sz w:val="24"/>
          <w:szCs w:val="24"/>
          <w:lang w:val="ro-RO"/>
        </w:rPr>
        <w:t xml:space="preserve"> </w:t>
      </w:r>
      <w:r w:rsidR="00B77F62" w:rsidRPr="00370853">
        <w:rPr>
          <w:rFonts w:ascii="Times New Roman" w:hAnsi="Times New Roman"/>
          <w:sz w:val="24"/>
          <w:szCs w:val="24"/>
          <w:lang w:val="ro-RO"/>
        </w:rPr>
        <w:t xml:space="preserve">geodezice </w:t>
      </w:r>
      <w:r w:rsidR="00C67158" w:rsidRPr="00370853">
        <w:rPr>
          <w:rFonts w:ascii="Times New Roman" w:hAnsi="Times New Roman"/>
          <w:sz w:val="24"/>
          <w:szCs w:val="24"/>
          <w:lang w:val="ro-RO"/>
        </w:rPr>
        <w:t>decâ</w:t>
      </w:r>
      <w:r w:rsidR="00587A3B" w:rsidRPr="00370853">
        <w:rPr>
          <w:rFonts w:ascii="Times New Roman" w:hAnsi="Times New Roman"/>
          <w:sz w:val="24"/>
          <w:szCs w:val="24"/>
          <w:lang w:val="ro-RO"/>
        </w:rPr>
        <w:t>t</w:t>
      </w:r>
      <w:r w:rsidR="00C67158" w:rsidRPr="00370853">
        <w:rPr>
          <w:rFonts w:ascii="Times New Roman" w:hAnsi="Times New Roman"/>
          <w:sz w:val="24"/>
          <w:szCs w:val="24"/>
          <w:lang w:val="ro-RO"/>
        </w:rPr>
        <w:t xml:space="preserve"> </w:t>
      </w:r>
      <w:proofErr w:type="spellStart"/>
      <w:r w:rsidR="006417D0" w:rsidRPr="00370853">
        <w:rPr>
          <w:rFonts w:ascii="Times New Roman" w:hAnsi="Times New Roman"/>
          <w:sz w:val="24"/>
          <w:szCs w:val="24"/>
          <w:lang w:val="ro-RO"/>
        </w:rPr>
        <w:t>observa</w:t>
      </w:r>
      <w:r w:rsidR="0099526F" w:rsidRPr="00370853">
        <w:rPr>
          <w:rFonts w:ascii="Times New Roman" w:hAnsi="Times New Roman"/>
          <w:sz w:val="24"/>
          <w:szCs w:val="24"/>
          <w:lang w:val="ro-RO"/>
        </w:rPr>
        <w:t>ţ</w:t>
      </w:r>
      <w:r w:rsidR="006417D0" w:rsidRPr="00370853">
        <w:rPr>
          <w:rFonts w:ascii="Times New Roman" w:hAnsi="Times New Roman"/>
          <w:sz w:val="24"/>
          <w:szCs w:val="24"/>
          <w:lang w:val="ro-RO"/>
        </w:rPr>
        <w:t>iile</w:t>
      </w:r>
      <w:proofErr w:type="spellEnd"/>
      <w:r w:rsidR="006417D0" w:rsidRPr="00370853">
        <w:rPr>
          <w:rFonts w:ascii="Times New Roman" w:hAnsi="Times New Roman"/>
          <w:sz w:val="24"/>
          <w:szCs w:val="24"/>
          <w:lang w:val="ro-RO"/>
        </w:rPr>
        <w:t xml:space="preserve"> </w:t>
      </w:r>
      <w:r w:rsidR="00C67158" w:rsidRPr="00370853">
        <w:rPr>
          <w:rFonts w:ascii="Times New Roman" w:hAnsi="Times New Roman"/>
          <w:sz w:val="24"/>
          <w:szCs w:val="24"/>
          <w:lang w:val="ro-RO"/>
        </w:rPr>
        <w:t>GNSS</w:t>
      </w:r>
      <w:r w:rsidR="006417D0" w:rsidRPr="00370853">
        <w:rPr>
          <w:rFonts w:ascii="Times New Roman" w:hAnsi="Times New Roman"/>
          <w:sz w:val="24"/>
          <w:szCs w:val="24"/>
          <w:lang w:val="ro-RO"/>
        </w:rPr>
        <w:t>,</w:t>
      </w:r>
      <w:r w:rsidR="00C67158" w:rsidRPr="00370853">
        <w:rPr>
          <w:rFonts w:ascii="Times New Roman" w:hAnsi="Times New Roman"/>
          <w:sz w:val="24"/>
          <w:szCs w:val="24"/>
          <w:lang w:val="ro-RO"/>
        </w:rPr>
        <w:t xml:space="preserve"> cu preciz</w:t>
      </w:r>
      <w:r w:rsidR="00C13630" w:rsidRPr="00370853">
        <w:rPr>
          <w:rFonts w:ascii="Times New Roman" w:hAnsi="Times New Roman"/>
          <w:sz w:val="24"/>
          <w:szCs w:val="24"/>
          <w:lang w:val="ro-RO"/>
        </w:rPr>
        <w:t>i</w:t>
      </w:r>
      <w:r w:rsidR="00C67158" w:rsidRPr="00370853">
        <w:rPr>
          <w:rFonts w:ascii="Times New Roman" w:hAnsi="Times New Roman"/>
          <w:sz w:val="24"/>
          <w:szCs w:val="24"/>
          <w:lang w:val="ro-RO"/>
        </w:rPr>
        <w:t>a</w:t>
      </w:r>
      <w:r w:rsidR="00C13630" w:rsidRPr="00370853">
        <w:rPr>
          <w:rFonts w:ascii="Times New Roman" w:hAnsi="Times New Roman"/>
          <w:sz w:val="24"/>
          <w:szCs w:val="24"/>
          <w:lang w:val="ro-RO"/>
        </w:rPr>
        <w:t xml:space="preserve"> de</w:t>
      </w:r>
      <w:r w:rsidR="00C67158" w:rsidRPr="00370853">
        <w:rPr>
          <w:rFonts w:ascii="Times New Roman" w:hAnsi="Times New Roman"/>
          <w:sz w:val="24"/>
          <w:szCs w:val="24"/>
          <w:lang w:val="ro-RO"/>
        </w:rPr>
        <w:t xml:space="preserve"> până la 3 mm</w:t>
      </w:r>
      <w:r w:rsidRPr="00370853">
        <w:rPr>
          <w:rFonts w:ascii="Times New Roman" w:hAnsi="Times New Roman"/>
          <w:sz w:val="24"/>
          <w:szCs w:val="24"/>
          <w:lang w:val="ro-RO"/>
        </w:rPr>
        <w:t>. Aceste valori sunt luate ca</w:t>
      </w:r>
      <w:r w:rsidR="00C67158" w:rsidRPr="00370853">
        <w:rPr>
          <w:rFonts w:ascii="Times New Roman" w:hAnsi="Times New Roman"/>
          <w:sz w:val="24"/>
          <w:szCs w:val="24"/>
          <w:lang w:val="ro-RO"/>
        </w:rPr>
        <w:t xml:space="preserve"> </w:t>
      </w:r>
      <w:r w:rsidRPr="00370853">
        <w:rPr>
          <w:rFonts w:ascii="Times New Roman" w:hAnsi="Times New Roman"/>
          <w:sz w:val="24"/>
          <w:szCs w:val="24"/>
          <w:lang w:val="ro-RO"/>
        </w:rPr>
        <w:t>nominal</w:t>
      </w:r>
      <w:r w:rsidR="00C67158" w:rsidRPr="00370853">
        <w:rPr>
          <w:rFonts w:ascii="Times New Roman" w:hAnsi="Times New Roman"/>
          <w:sz w:val="24"/>
          <w:szCs w:val="24"/>
          <w:lang w:val="ro-RO"/>
        </w:rPr>
        <w:t>e</w:t>
      </w:r>
      <w:r w:rsidR="00C13630" w:rsidRPr="00370853">
        <w:rPr>
          <w:rFonts w:ascii="Times New Roman" w:hAnsi="Times New Roman"/>
          <w:sz w:val="24"/>
          <w:szCs w:val="24"/>
          <w:lang w:val="ro-RO"/>
        </w:rPr>
        <w:t xml:space="preserve"> </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Pr="00370853">
        <w:rPr>
          <w:rFonts w:ascii="Times New Roman" w:hAnsi="Times New Roman"/>
          <w:sz w:val="24"/>
          <w:szCs w:val="24"/>
          <w:lang w:val="ro-RO"/>
        </w:rPr>
        <w:t xml:space="preserve"> sunt </w:t>
      </w:r>
      <w:r w:rsidR="00C67158" w:rsidRPr="00370853">
        <w:rPr>
          <w:rFonts w:ascii="Times New Roman" w:hAnsi="Times New Roman"/>
          <w:sz w:val="24"/>
          <w:szCs w:val="24"/>
          <w:lang w:val="ro-RO"/>
        </w:rPr>
        <w:t xml:space="preserve">utilizate pentru măsurări </w:t>
      </w:r>
      <w:r w:rsidR="006B6642" w:rsidRPr="00370853">
        <w:rPr>
          <w:rFonts w:ascii="Times New Roman" w:hAnsi="Times New Roman"/>
          <w:sz w:val="24"/>
          <w:szCs w:val="24"/>
          <w:lang w:val="ro-RO"/>
        </w:rPr>
        <w:t>la</w:t>
      </w:r>
      <w:r w:rsidR="004417FF" w:rsidRPr="00370853">
        <w:rPr>
          <w:rFonts w:ascii="Times New Roman" w:hAnsi="Times New Roman"/>
          <w:sz w:val="24"/>
          <w:szCs w:val="24"/>
          <w:lang w:val="ro-RO"/>
        </w:rPr>
        <w:t xml:space="preserve"> verificarea metrologică preliminară</w:t>
      </w:r>
      <w:r w:rsidRPr="00370853">
        <w:rPr>
          <w:rFonts w:ascii="Times New Roman" w:hAnsi="Times New Roman"/>
          <w:sz w:val="24"/>
          <w:szCs w:val="24"/>
          <w:lang w:val="ro-RO"/>
        </w:rPr>
        <w:t xml:space="preserve">. </w:t>
      </w:r>
      <w:proofErr w:type="spellStart"/>
      <w:r w:rsidRPr="00370853">
        <w:rPr>
          <w:rFonts w:ascii="Times New Roman" w:hAnsi="Times New Roman"/>
          <w:sz w:val="24"/>
          <w:szCs w:val="24"/>
          <w:lang w:val="ro-RO"/>
        </w:rPr>
        <w:t>Distan</w:t>
      </w:r>
      <w:r w:rsidR="0099526F" w:rsidRPr="00370853">
        <w:rPr>
          <w:rFonts w:ascii="Times New Roman" w:hAnsi="Times New Roman"/>
          <w:sz w:val="24"/>
          <w:szCs w:val="24"/>
          <w:lang w:val="ro-RO"/>
        </w:rPr>
        <w:t>ţ</w:t>
      </w:r>
      <w:r w:rsidR="00C67158" w:rsidRPr="00370853">
        <w:rPr>
          <w:rFonts w:ascii="Times New Roman" w:hAnsi="Times New Roman"/>
          <w:sz w:val="24"/>
          <w:szCs w:val="24"/>
          <w:lang w:val="ro-RO"/>
        </w:rPr>
        <w:t>e</w:t>
      </w:r>
      <w:r w:rsidR="00CF4C73" w:rsidRPr="00370853">
        <w:rPr>
          <w:rFonts w:ascii="Times New Roman" w:hAnsi="Times New Roman"/>
          <w:sz w:val="24"/>
          <w:szCs w:val="24"/>
          <w:lang w:val="ro-RO"/>
        </w:rPr>
        <w:t>le</w:t>
      </w:r>
      <w:proofErr w:type="spellEnd"/>
      <w:r w:rsidRPr="00370853">
        <w:rPr>
          <w:rFonts w:ascii="Times New Roman" w:hAnsi="Times New Roman"/>
          <w:sz w:val="24"/>
          <w:szCs w:val="24"/>
          <w:lang w:val="ro-RO"/>
        </w:rPr>
        <w:t xml:space="preserve"> orizontal</w:t>
      </w:r>
      <w:r w:rsidR="00C67158" w:rsidRPr="00370853">
        <w:rPr>
          <w:rFonts w:ascii="Times New Roman" w:hAnsi="Times New Roman"/>
          <w:sz w:val="24"/>
          <w:szCs w:val="24"/>
          <w:lang w:val="ro-RO"/>
        </w:rPr>
        <w:t>e</w:t>
      </w:r>
      <w:r w:rsidR="00C13630" w:rsidRPr="00370853">
        <w:rPr>
          <w:rFonts w:ascii="Times New Roman" w:hAnsi="Times New Roman"/>
          <w:sz w:val="24"/>
          <w:szCs w:val="24"/>
          <w:lang w:val="ro-RO"/>
        </w:rPr>
        <w:t xml:space="preserve"> </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Pr="00370853">
        <w:rPr>
          <w:rFonts w:ascii="Times New Roman" w:hAnsi="Times New Roman"/>
          <w:sz w:val="24"/>
          <w:szCs w:val="24"/>
          <w:lang w:val="ro-RO"/>
        </w:rPr>
        <w:t xml:space="preserve"> </w:t>
      </w:r>
      <w:proofErr w:type="spellStart"/>
      <w:r w:rsidRPr="00370853">
        <w:rPr>
          <w:rFonts w:ascii="Times New Roman" w:hAnsi="Times New Roman"/>
          <w:sz w:val="24"/>
          <w:szCs w:val="24"/>
          <w:lang w:val="ro-RO"/>
        </w:rPr>
        <w:t>diferen</w:t>
      </w:r>
      <w:r w:rsidR="0099526F" w:rsidRPr="00370853">
        <w:rPr>
          <w:rFonts w:ascii="Times New Roman" w:hAnsi="Times New Roman"/>
          <w:sz w:val="24"/>
          <w:szCs w:val="24"/>
          <w:lang w:val="ro-RO"/>
        </w:rPr>
        <w:t>ţ</w:t>
      </w:r>
      <w:r w:rsidR="00C67158" w:rsidRPr="00370853">
        <w:rPr>
          <w:rFonts w:ascii="Times New Roman" w:hAnsi="Times New Roman"/>
          <w:sz w:val="24"/>
          <w:szCs w:val="24"/>
          <w:lang w:val="ro-RO"/>
        </w:rPr>
        <w:t>e</w:t>
      </w:r>
      <w:r w:rsidR="00CF4C73" w:rsidRPr="00370853">
        <w:rPr>
          <w:rFonts w:ascii="Times New Roman" w:hAnsi="Times New Roman"/>
          <w:sz w:val="24"/>
          <w:szCs w:val="24"/>
          <w:lang w:val="ro-RO"/>
        </w:rPr>
        <w:t>le</w:t>
      </w:r>
      <w:proofErr w:type="spellEnd"/>
      <w:r w:rsidRPr="00370853">
        <w:rPr>
          <w:rFonts w:ascii="Times New Roman" w:hAnsi="Times New Roman"/>
          <w:sz w:val="24"/>
          <w:szCs w:val="24"/>
          <w:lang w:val="ro-RO"/>
        </w:rPr>
        <w:t xml:space="preserve"> de </w:t>
      </w:r>
      <w:r w:rsidR="00C67158" w:rsidRPr="00370853">
        <w:rPr>
          <w:rFonts w:ascii="Times New Roman" w:hAnsi="Times New Roman"/>
          <w:sz w:val="24"/>
          <w:szCs w:val="24"/>
          <w:lang w:val="ro-RO"/>
        </w:rPr>
        <w:t>nivel</w:t>
      </w:r>
      <w:r w:rsidRPr="00370853">
        <w:rPr>
          <w:rFonts w:ascii="Times New Roman" w:hAnsi="Times New Roman"/>
          <w:sz w:val="24"/>
          <w:szCs w:val="24"/>
          <w:lang w:val="ro-RO"/>
        </w:rPr>
        <w:t>, calculat</w:t>
      </w:r>
      <w:r w:rsidR="00C67158" w:rsidRPr="00370853">
        <w:rPr>
          <w:rFonts w:ascii="Times New Roman" w:hAnsi="Times New Roman"/>
          <w:sz w:val="24"/>
          <w:szCs w:val="24"/>
          <w:lang w:val="ro-RO"/>
        </w:rPr>
        <w:t>e</w:t>
      </w:r>
      <w:r w:rsidRPr="00370853">
        <w:rPr>
          <w:rFonts w:ascii="Times New Roman" w:hAnsi="Times New Roman"/>
          <w:sz w:val="24"/>
          <w:szCs w:val="24"/>
          <w:lang w:val="ro-RO"/>
        </w:rPr>
        <w:t xml:space="preserve"> </w:t>
      </w:r>
      <w:r w:rsidR="006B6642" w:rsidRPr="00370853">
        <w:rPr>
          <w:rFonts w:ascii="Times New Roman" w:hAnsi="Times New Roman"/>
          <w:sz w:val="24"/>
          <w:szCs w:val="24"/>
          <w:lang w:val="ro-RO"/>
        </w:rPr>
        <w:t>din</w:t>
      </w:r>
      <w:r w:rsidRPr="00370853">
        <w:rPr>
          <w:rFonts w:ascii="Times New Roman" w:hAnsi="Times New Roman"/>
          <w:sz w:val="24"/>
          <w:szCs w:val="24"/>
          <w:lang w:val="ro-RO"/>
        </w:rPr>
        <w:t xml:space="preserve"> coordonatele măsurate </w:t>
      </w:r>
      <w:r w:rsidR="006B6642" w:rsidRPr="00370853">
        <w:rPr>
          <w:rFonts w:ascii="Times New Roman" w:hAnsi="Times New Roman"/>
          <w:sz w:val="24"/>
          <w:szCs w:val="24"/>
          <w:lang w:val="ro-RO"/>
        </w:rPr>
        <w:t xml:space="preserve">cu mijlocul de măsurare supus verificării metrologice </w:t>
      </w:r>
      <w:r w:rsidRPr="00370853">
        <w:rPr>
          <w:rFonts w:ascii="Times New Roman" w:hAnsi="Times New Roman"/>
          <w:sz w:val="24"/>
          <w:szCs w:val="24"/>
          <w:lang w:val="ro-RO"/>
        </w:rPr>
        <w:t>în fiecare serie de măsurări sunt comparate cu ace</w:t>
      </w:r>
      <w:r w:rsidR="00C13630" w:rsidRPr="00370853">
        <w:rPr>
          <w:rFonts w:ascii="Times New Roman" w:hAnsi="Times New Roman"/>
          <w:sz w:val="24"/>
          <w:szCs w:val="24"/>
          <w:lang w:val="ro-RO"/>
        </w:rPr>
        <w:t>ste</w:t>
      </w:r>
      <w:r w:rsidRPr="00370853">
        <w:rPr>
          <w:rFonts w:ascii="Times New Roman" w:hAnsi="Times New Roman"/>
          <w:sz w:val="24"/>
          <w:szCs w:val="24"/>
          <w:lang w:val="ro-RO"/>
        </w:rPr>
        <w:t xml:space="preserve"> valori pentru a se asigura că măsurările nu con</w:t>
      </w:r>
      <w:r w:rsidR="0099526F" w:rsidRPr="00370853">
        <w:rPr>
          <w:rFonts w:ascii="Times New Roman" w:hAnsi="Times New Roman"/>
          <w:sz w:val="24"/>
          <w:szCs w:val="24"/>
          <w:lang w:val="ro-RO"/>
        </w:rPr>
        <w:t>ţ</w:t>
      </w:r>
      <w:r w:rsidRPr="00370853">
        <w:rPr>
          <w:rFonts w:ascii="Times New Roman" w:hAnsi="Times New Roman"/>
          <w:sz w:val="24"/>
          <w:szCs w:val="24"/>
          <w:lang w:val="ro-RO"/>
        </w:rPr>
        <w:t>in valori aber</w:t>
      </w:r>
      <w:r w:rsidR="00C67158" w:rsidRPr="00370853">
        <w:rPr>
          <w:rFonts w:ascii="Times New Roman" w:hAnsi="Times New Roman"/>
          <w:sz w:val="24"/>
          <w:szCs w:val="24"/>
          <w:lang w:val="ro-RO"/>
        </w:rPr>
        <w:t>ante sau valori evident eronate</w:t>
      </w:r>
      <w:r w:rsidR="00847B51" w:rsidRPr="00370853">
        <w:rPr>
          <w:rFonts w:ascii="Times New Roman" w:hAnsi="Times New Roman"/>
          <w:sz w:val="24"/>
          <w:szCs w:val="24"/>
          <w:lang w:val="ro-RO"/>
        </w:rPr>
        <w:t>.</w:t>
      </w:r>
    </w:p>
    <w:p w:rsidR="00050618" w:rsidRPr="00370853" w:rsidRDefault="00050618" w:rsidP="00E5333F">
      <w:pPr>
        <w:shd w:val="clear" w:color="auto" w:fill="FFFFFF"/>
        <w:autoSpaceDE w:val="0"/>
        <w:autoSpaceDN w:val="0"/>
        <w:adjustRightInd w:val="0"/>
        <w:spacing w:after="0" w:line="240" w:lineRule="atLeast"/>
        <w:ind w:firstLine="720"/>
        <w:jc w:val="both"/>
        <w:rPr>
          <w:rFonts w:ascii="Times New Roman" w:hAnsi="Times New Roman"/>
          <w:sz w:val="24"/>
          <w:szCs w:val="24"/>
          <w:lang w:val="ro-RO"/>
        </w:rPr>
      </w:pPr>
      <w:r w:rsidRPr="00370853">
        <w:rPr>
          <w:rFonts w:ascii="Times New Roman" w:hAnsi="Times New Roman"/>
          <w:sz w:val="24"/>
          <w:szCs w:val="24"/>
          <w:lang w:val="ro-RO"/>
        </w:rPr>
        <w:t>Fiecare se</w:t>
      </w:r>
      <w:r w:rsidR="00DD42F8" w:rsidRPr="00370853">
        <w:rPr>
          <w:rFonts w:ascii="Times New Roman" w:hAnsi="Times New Roman"/>
          <w:sz w:val="24"/>
          <w:szCs w:val="24"/>
          <w:lang w:val="ro-RO"/>
        </w:rPr>
        <w:t>t</w:t>
      </w:r>
      <w:r w:rsidRPr="00370853">
        <w:rPr>
          <w:rFonts w:ascii="Times New Roman" w:hAnsi="Times New Roman"/>
          <w:sz w:val="24"/>
          <w:szCs w:val="24"/>
          <w:lang w:val="ro-RO"/>
        </w:rPr>
        <w:t xml:space="preserve"> de măsurări constă din măsurări succesive </w:t>
      </w:r>
      <w:r w:rsidR="00CF4C73" w:rsidRPr="00370853">
        <w:rPr>
          <w:rFonts w:ascii="Times New Roman" w:hAnsi="Times New Roman"/>
          <w:sz w:val="24"/>
          <w:szCs w:val="24"/>
          <w:lang w:val="ro-RO"/>
        </w:rPr>
        <w:t xml:space="preserve">în </w:t>
      </w:r>
      <w:r w:rsidR="00C67158" w:rsidRPr="00370853">
        <w:rPr>
          <w:rFonts w:ascii="Times New Roman" w:hAnsi="Times New Roman"/>
          <w:sz w:val="24"/>
          <w:szCs w:val="24"/>
          <w:lang w:val="ro-RO"/>
        </w:rPr>
        <w:t xml:space="preserve">punctele </w:t>
      </w:r>
      <w:proofErr w:type="spellStart"/>
      <w:r w:rsidR="00C67158" w:rsidRPr="00370853">
        <w:rPr>
          <w:rFonts w:ascii="Times New Roman" w:hAnsi="Times New Roman"/>
          <w:sz w:val="24"/>
          <w:szCs w:val="24"/>
          <w:lang w:val="ro-RO"/>
        </w:rPr>
        <w:t>rover</w:t>
      </w:r>
      <w:proofErr w:type="spellEnd"/>
      <w:r w:rsidR="00280CDC" w:rsidRPr="00370853">
        <w:rPr>
          <w:rFonts w:ascii="Times New Roman" w:hAnsi="Times New Roman"/>
          <w:sz w:val="24"/>
          <w:szCs w:val="24"/>
          <w:lang w:val="ro-RO"/>
        </w:rPr>
        <w:t xml:space="preserve"> 1 </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00280CDC" w:rsidRPr="00370853">
        <w:rPr>
          <w:rFonts w:ascii="Times New Roman" w:hAnsi="Times New Roman"/>
          <w:sz w:val="24"/>
          <w:szCs w:val="24"/>
          <w:lang w:val="ro-RO"/>
        </w:rPr>
        <w:t xml:space="preserve"> 2</w:t>
      </w:r>
      <w:r w:rsidRPr="00370853">
        <w:rPr>
          <w:rFonts w:ascii="Times New Roman" w:hAnsi="Times New Roman"/>
          <w:sz w:val="24"/>
          <w:szCs w:val="24"/>
          <w:lang w:val="ro-RO"/>
        </w:rPr>
        <w:t>.</w:t>
      </w:r>
    </w:p>
    <w:p w:rsidR="00587A3B" w:rsidRPr="00370853" w:rsidRDefault="00C67158" w:rsidP="00E5333F">
      <w:pPr>
        <w:shd w:val="clear" w:color="auto" w:fill="FFFFFF"/>
        <w:autoSpaceDE w:val="0"/>
        <w:autoSpaceDN w:val="0"/>
        <w:adjustRightInd w:val="0"/>
        <w:spacing w:after="120" w:line="240" w:lineRule="atLeast"/>
        <w:ind w:firstLine="720"/>
        <w:jc w:val="both"/>
        <w:rPr>
          <w:rFonts w:ascii="Times New Roman" w:hAnsi="Times New Roman"/>
          <w:sz w:val="24"/>
          <w:szCs w:val="24"/>
          <w:lang w:val="ro-RO"/>
        </w:rPr>
      </w:pPr>
      <w:r w:rsidRPr="00370853">
        <w:rPr>
          <w:rFonts w:ascii="Times New Roman" w:hAnsi="Times New Roman"/>
          <w:sz w:val="24"/>
          <w:szCs w:val="24"/>
          <w:lang w:val="ro-RO"/>
        </w:rPr>
        <w:lastRenderedPageBreak/>
        <w:t xml:space="preserve">Durata </w:t>
      </w:r>
      <w:proofErr w:type="spellStart"/>
      <w:r w:rsidRPr="00370853">
        <w:rPr>
          <w:rFonts w:ascii="Times New Roman" w:hAnsi="Times New Roman"/>
          <w:sz w:val="24"/>
          <w:szCs w:val="24"/>
          <w:lang w:val="ro-RO"/>
        </w:rPr>
        <w:t>observa</w:t>
      </w:r>
      <w:r w:rsidR="0099526F" w:rsidRPr="00370853">
        <w:rPr>
          <w:rFonts w:ascii="Times New Roman" w:hAnsi="Times New Roman"/>
          <w:sz w:val="24"/>
          <w:szCs w:val="24"/>
          <w:lang w:val="ro-RO"/>
        </w:rPr>
        <w:t>ţ</w:t>
      </w:r>
      <w:r w:rsidRPr="00370853">
        <w:rPr>
          <w:rFonts w:ascii="Times New Roman" w:hAnsi="Times New Roman"/>
          <w:sz w:val="24"/>
          <w:szCs w:val="24"/>
          <w:lang w:val="ro-RO"/>
        </w:rPr>
        <w:t>iilor</w:t>
      </w:r>
      <w:proofErr w:type="spellEnd"/>
      <w:r w:rsidRPr="00370853">
        <w:rPr>
          <w:rFonts w:ascii="Times New Roman" w:hAnsi="Times New Roman"/>
          <w:sz w:val="24"/>
          <w:szCs w:val="24"/>
          <w:lang w:val="ro-RO"/>
        </w:rPr>
        <w:t xml:space="preserve"> </w:t>
      </w:r>
      <w:r w:rsidR="00C13630" w:rsidRPr="00370853">
        <w:rPr>
          <w:rFonts w:ascii="Times New Roman" w:hAnsi="Times New Roman"/>
          <w:sz w:val="24"/>
          <w:szCs w:val="24"/>
          <w:lang w:val="ro-RO"/>
        </w:rPr>
        <w:t>va fi de</w:t>
      </w:r>
      <w:r w:rsidR="00050618" w:rsidRPr="00370853">
        <w:rPr>
          <w:rFonts w:ascii="Times New Roman" w:hAnsi="Times New Roman"/>
          <w:sz w:val="24"/>
          <w:szCs w:val="24"/>
          <w:lang w:val="ro-RO"/>
        </w:rPr>
        <w:t xml:space="preserve"> cel pu</w:t>
      </w:r>
      <w:r w:rsidR="0099526F" w:rsidRPr="00370853">
        <w:rPr>
          <w:rFonts w:ascii="Times New Roman" w:hAnsi="Times New Roman"/>
          <w:sz w:val="24"/>
          <w:szCs w:val="24"/>
          <w:lang w:val="ro-RO"/>
        </w:rPr>
        <w:t>ţ</w:t>
      </w:r>
      <w:r w:rsidR="00050618" w:rsidRPr="00370853">
        <w:rPr>
          <w:rFonts w:ascii="Times New Roman" w:hAnsi="Times New Roman"/>
          <w:sz w:val="24"/>
          <w:szCs w:val="24"/>
          <w:lang w:val="ro-RO"/>
        </w:rPr>
        <w:t>in 20</w:t>
      </w:r>
      <w:r w:rsidR="0090475C" w:rsidRPr="00370853">
        <w:rPr>
          <w:rFonts w:ascii="Times New Roman" w:hAnsi="Times New Roman"/>
          <w:sz w:val="24"/>
          <w:szCs w:val="24"/>
          <w:lang w:val="ro-RO"/>
        </w:rPr>
        <w:t xml:space="preserve"> </w:t>
      </w:r>
      <w:r w:rsidR="00050618" w:rsidRPr="00370853">
        <w:rPr>
          <w:rFonts w:ascii="Times New Roman" w:hAnsi="Times New Roman"/>
          <w:sz w:val="24"/>
          <w:szCs w:val="24"/>
          <w:lang w:val="ro-RO"/>
        </w:rPr>
        <w:t>minute</w:t>
      </w:r>
      <w:r w:rsidR="0090475C" w:rsidRPr="00370853">
        <w:rPr>
          <w:rFonts w:ascii="Times New Roman" w:hAnsi="Times New Roman"/>
          <w:sz w:val="24"/>
          <w:szCs w:val="24"/>
          <w:lang w:val="ro-RO"/>
        </w:rPr>
        <w:t xml:space="preserve"> </w:t>
      </w:r>
      <w:r w:rsidR="00050618" w:rsidRPr="00370853">
        <w:rPr>
          <w:rFonts w:ascii="Times New Roman" w:hAnsi="Times New Roman"/>
          <w:sz w:val="24"/>
          <w:szCs w:val="24"/>
          <w:lang w:val="ro-RO"/>
        </w:rPr>
        <w:t>+</w:t>
      </w:r>
      <w:r w:rsidR="0090475C" w:rsidRPr="00370853">
        <w:rPr>
          <w:rFonts w:ascii="Times New Roman" w:hAnsi="Times New Roman"/>
          <w:sz w:val="24"/>
          <w:szCs w:val="24"/>
          <w:lang w:val="ro-RO"/>
        </w:rPr>
        <w:t xml:space="preserve"> </w:t>
      </w:r>
      <w:r w:rsidR="00050618" w:rsidRPr="00370853">
        <w:rPr>
          <w:rFonts w:ascii="Times New Roman" w:hAnsi="Times New Roman"/>
          <w:sz w:val="24"/>
          <w:szCs w:val="24"/>
          <w:lang w:val="ro-RO"/>
        </w:rPr>
        <w:t>1 minut pe</w:t>
      </w:r>
      <w:r w:rsidR="00C13630" w:rsidRPr="00370853">
        <w:rPr>
          <w:rFonts w:ascii="Times New Roman" w:hAnsi="Times New Roman"/>
          <w:sz w:val="24"/>
          <w:szCs w:val="24"/>
          <w:lang w:val="ro-RO"/>
        </w:rPr>
        <w:t>ntru</w:t>
      </w:r>
      <w:r w:rsidR="00050618" w:rsidRPr="00370853">
        <w:rPr>
          <w:rFonts w:ascii="Times New Roman" w:hAnsi="Times New Roman"/>
          <w:sz w:val="24"/>
          <w:szCs w:val="24"/>
          <w:lang w:val="ro-RO"/>
        </w:rPr>
        <w:t xml:space="preserve"> </w:t>
      </w:r>
      <w:r w:rsidRPr="00370853">
        <w:rPr>
          <w:rFonts w:ascii="Times New Roman" w:hAnsi="Times New Roman"/>
          <w:sz w:val="24"/>
          <w:szCs w:val="24"/>
          <w:lang w:val="ro-RO"/>
        </w:rPr>
        <w:t xml:space="preserve">fiecare </w:t>
      </w:r>
      <w:r w:rsidR="00050618" w:rsidRPr="00370853">
        <w:rPr>
          <w:rFonts w:ascii="Times New Roman" w:hAnsi="Times New Roman"/>
          <w:sz w:val="24"/>
          <w:szCs w:val="24"/>
          <w:lang w:val="ro-RO"/>
        </w:rPr>
        <w:t>kilometru</w:t>
      </w:r>
      <w:r w:rsidR="00C13630" w:rsidRPr="00370853">
        <w:rPr>
          <w:rFonts w:ascii="Times New Roman" w:hAnsi="Times New Roman"/>
          <w:sz w:val="24"/>
          <w:szCs w:val="24"/>
          <w:lang w:val="ro-RO"/>
        </w:rPr>
        <w:t xml:space="preserve"> de</w:t>
      </w:r>
      <w:r w:rsidR="00050618" w:rsidRPr="00370853">
        <w:rPr>
          <w:rFonts w:ascii="Times New Roman" w:hAnsi="Times New Roman"/>
          <w:sz w:val="24"/>
          <w:szCs w:val="24"/>
          <w:lang w:val="ro-RO"/>
        </w:rPr>
        <w:t xml:space="preserve"> distan</w:t>
      </w:r>
      <w:r w:rsidR="0099526F" w:rsidRPr="00370853">
        <w:rPr>
          <w:rFonts w:ascii="Times New Roman" w:hAnsi="Times New Roman"/>
          <w:sz w:val="24"/>
          <w:szCs w:val="24"/>
          <w:lang w:val="ro-RO"/>
        </w:rPr>
        <w:t>ţ</w:t>
      </w:r>
      <w:r w:rsidR="00C13630" w:rsidRPr="00370853">
        <w:rPr>
          <w:rFonts w:ascii="Times New Roman" w:hAnsi="Times New Roman"/>
          <w:sz w:val="24"/>
          <w:szCs w:val="24"/>
          <w:lang w:val="ro-RO"/>
        </w:rPr>
        <w:t xml:space="preserve">ă </w:t>
      </w:r>
      <w:r w:rsidR="004417FF" w:rsidRPr="00370853">
        <w:rPr>
          <w:rFonts w:ascii="Times New Roman" w:hAnsi="Times New Roman"/>
          <w:sz w:val="24"/>
          <w:szCs w:val="24"/>
          <w:lang w:val="ro-RO"/>
        </w:rPr>
        <w:t>până</w:t>
      </w:r>
      <w:r w:rsidR="00050618" w:rsidRPr="00370853">
        <w:rPr>
          <w:rFonts w:ascii="Times New Roman" w:hAnsi="Times New Roman"/>
          <w:sz w:val="24"/>
          <w:szCs w:val="24"/>
          <w:lang w:val="ro-RO"/>
        </w:rPr>
        <w:t xml:space="preserve"> </w:t>
      </w:r>
      <w:r w:rsidRPr="00370853">
        <w:rPr>
          <w:rFonts w:ascii="Times New Roman" w:hAnsi="Times New Roman"/>
          <w:sz w:val="24"/>
          <w:szCs w:val="24"/>
          <w:lang w:val="ro-RO"/>
        </w:rPr>
        <w:t xml:space="preserve">la </w:t>
      </w:r>
      <w:proofErr w:type="spellStart"/>
      <w:r w:rsidRPr="00370853">
        <w:rPr>
          <w:rFonts w:ascii="Times New Roman" w:hAnsi="Times New Roman"/>
          <w:sz w:val="24"/>
          <w:szCs w:val="24"/>
          <w:lang w:val="ro-RO"/>
        </w:rPr>
        <w:t>sta</w:t>
      </w:r>
      <w:r w:rsidR="0099526F" w:rsidRPr="00370853">
        <w:rPr>
          <w:rFonts w:ascii="Times New Roman" w:hAnsi="Times New Roman"/>
          <w:sz w:val="24"/>
          <w:szCs w:val="24"/>
          <w:lang w:val="ro-RO"/>
        </w:rPr>
        <w:t>ţ</w:t>
      </w:r>
      <w:r w:rsidRPr="00370853">
        <w:rPr>
          <w:rFonts w:ascii="Times New Roman" w:hAnsi="Times New Roman"/>
          <w:sz w:val="24"/>
          <w:szCs w:val="24"/>
          <w:lang w:val="ro-RO"/>
        </w:rPr>
        <w:t>ia</w:t>
      </w:r>
      <w:proofErr w:type="spellEnd"/>
      <w:r w:rsidRPr="00370853">
        <w:rPr>
          <w:rFonts w:ascii="Times New Roman" w:hAnsi="Times New Roman"/>
          <w:sz w:val="24"/>
          <w:szCs w:val="24"/>
          <w:lang w:val="ro-RO"/>
        </w:rPr>
        <w:t xml:space="preserve"> de </w:t>
      </w:r>
      <w:r w:rsidR="00B55EC4" w:rsidRPr="00370853">
        <w:rPr>
          <w:rFonts w:ascii="Times New Roman" w:hAnsi="Times New Roman"/>
          <w:sz w:val="24"/>
          <w:szCs w:val="24"/>
          <w:lang w:val="ro-RO"/>
        </w:rPr>
        <w:t>referin</w:t>
      </w:r>
      <w:r w:rsidR="0099526F" w:rsidRPr="00370853">
        <w:rPr>
          <w:rFonts w:ascii="Times New Roman" w:hAnsi="Times New Roman"/>
          <w:sz w:val="24"/>
          <w:szCs w:val="24"/>
          <w:lang w:val="ro-RO"/>
        </w:rPr>
        <w:t>ţ</w:t>
      </w:r>
      <w:r w:rsidR="00B55EC4" w:rsidRPr="00370853">
        <w:rPr>
          <w:rFonts w:ascii="Times New Roman" w:hAnsi="Times New Roman"/>
          <w:sz w:val="24"/>
          <w:szCs w:val="24"/>
          <w:lang w:val="ro-RO"/>
        </w:rPr>
        <w:t>ă</w:t>
      </w:r>
      <w:r w:rsidRPr="00370853">
        <w:rPr>
          <w:rFonts w:ascii="Times New Roman" w:hAnsi="Times New Roman"/>
          <w:sz w:val="24"/>
          <w:szCs w:val="24"/>
          <w:lang w:val="ro-RO"/>
        </w:rPr>
        <w:t xml:space="preserve"> </w:t>
      </w:r>
      <w:r w:rsidR="00C13630" w:rsidRPr="00370853">
        <w:rPr>
          <w:rFonts w:ascii="Times New Roman" w:hAnsi="Times New Roman"/>
          <w:sz w:val="24"/>
          <w:szCs w:val="24"/>
          <w:lang w:val="ro-RO"/>
        </w:rPr>
        <w:t>care depă</w:t>
      </w:r>
      <w:r w:rsidR="0099526F" w:rsidRPr="00370853">
        <w:rPr>
          <w:rFonts w:ascii="Times New Roman" w:hAnsi="Times New Roman"/>
          <w:sz w:val="24"/>
          <w:szCs w:val="24"/>
          <w:lang w:val="ro-RO"/>
        </w:rPr>
        <w:t>ş</w:t>
      </w:r>
      <w:r w:rsidR="00C13630" w:rsidRPr="00370853">
        <w:rPr>
          <w:rFonts w:ascii="Times New Roman" w:hAnsi="Times New Roman"/>
          <w:sz w:val="24"/>
          <w:szCs w:val="24"/>
          <w:lang w:val="ro-RO"/>
        </w:rPr>
        <w:t>e</w:t>
      </w:r>
      <w:r w:rsidR="0099526F" w:rsidRPr="00370853">
        <w:rPr>
          <w:rFonts w:ascii="Times New Roman" w:hAnsi="Times New Roman"/>
          <w:sz w:val="24"/>
          <w:szCs w:val="24"/>
          <w:lang w:val="ro-RO"/>
        </w:rPr>
        <w:t>ş</w:t>
      </w:r>
      <w:r w:rsidR="00C13630" w:rsidRPr="00370853">
        <w:rPr>
          <w:rFonts w:ascii="Times New Roman" w:hAnsi="Times New Roman"/>
          <w:sz w:val="24"/>
          <w:szCs w:val="24"/>
          <w:lang w:val="ro-RO"/>
        </w:rPr>
        <w:t>te</w:t>
      </w:r>
      <w:r w:rsidRPr="00370853">
        <w:rPr>
          <w:rFonts w:ascii="Times New Roman" w:hAnsi="Times New Roman"/>
          <w:sz w:val="24"/>
          <w:szCs w:val="24"/>
          <w:lang w:val="ro-RO"/>
        </w:rPr>
        <w:t xml:space="preserve"> 10</w:t>
      </w:r>
      <w:r w:rsidR="00DD42F8" w:rsidRPr="00370853">
        <w:rPr>
          <w:rFonts w:ascii="Times New Roman" w:hAnsi="Times New Roman"/>
          <w:sz w:val="24"/>
          <w:szCs w:val="24"/>
          <w:lang w:val="ro-RO"/>
        </w:rPr>
        <w:t xml:space="preserve"> km</w:t>
      </w:r>
      <w:r w:rsidR="00B75C65" w:rsidRPr="00370853">
        <w:rPr>
          <w:rFonts w:ascii="Times New Roman" w:hAnsi="Times New Roman"/>
          <w:sz w:val="24"/>
          <w:szCs w:val="24"/>
          <w:lang w:val="ro-RO"/>
        </w:rPr>
        <w:t>.</w:t>
      </w:r>
    </w:p>
    <w:p w:rsidR="00587A3B" w:rsidRPr="00370853" w:rsidRDefault="00B4279E" w:rsidP="00E5333F">
      <w:pPr>
        <w:shd w:val="clear" w:color="auto" w:fill="FFFFFF"/>
        <w:autoSpaceDE w:val="0"/>
        <w:autoSpaceDN w:val="0"/>
        <w:adjustRightInd w:val="0"/>
        <w:spacing w:after="0" w:line="240" w:lineRule="atLeast"/>
        <w:ind w:firstLine="720"/>
        <w:jc w:val="both"/>
        <w:rPr>
          <w:rFonts w:ascii="Times New Roman" w:hAnsi="Times New Roman"/>
          <w:sz w:val="24"/>
          <w:szCs w:val="24"/>
          <w:lang w:val="ro-RO"/>
        </w:rPr>
      </w:pPr>
      <w:r w:rsidRPr="00370853">
        <w:rPr>
          <w:rFonts w:ascii="Times New Roman" w:hAnsi="Times New Roman"/>
          <w:sz w:val="24"/>
          <w:szCs w:val="24"/>
          <w:lang w:val="ro-RO"/>
        </w:rPr>
        <w:t>Întrucât</w:t>
      </w:r>
      <w:r w:rsidR="00C13630" w:rsidRPr="00370853">
        <w:rPr>
          <w:rFonts w:ascii="Times New Roman" w:hAnsi="Times New Roman"/>
          <w:sz w:val="24"/>
          <w:szCs w:val="24"/>
          <w:lang w:val="ro-RO"/>
        </w:rPr>
        <w:t xml:space="preserve"> </w:t>
      </w:r>
      <w:r w:rsidR="00587A3B" w:rsidRPr="00370853">
        <w:rPr>
          <w:rFonts w:ascii="Times New Roman" w:hAnsi="Times New Roman"/>
          <w:sz w:val="24"/>
          <w:szCs w:val="24"/>
          <w:lang w:val="ro-RO"/>
        </w:rPr>
        <w:t xml:space="preserve">ciclul </w:t>
      </w:r>
      <w:r w:rsidR="00C51E40" w:rsidRPr="00370853">
        <w:rPr>
          <w:rFonts w:ascii="Times New Roman" w:hAnsi="Times New Roman"/>
          <w:sz w:val="24"/>
          <w:szCs w:val="24"/>
          <w:lang w:val="ro-RO"/>
        </w:rPr>
        <w:t xml:space="preserve">de </w:t>
      </w:r>
      <w:r w:rsidR="00587A3B" w:rsidRPr="00370853">
        <w:rPr>
          <w:rFonts w:ascii="Times New Roman" w:hAnsi="Times New Roman"/>
          <w:sz w:val="24"/>
          <w:szCs w:val="24"/>
          <w:lang w:val="ro-RO"/>
        </w:rPr>
        <w:t xml:space="preserve">schimb tipic de efect </w:t>
      </w:r>
      <w:proofErr w:type="spellStart"/>
      <w:r w:rsidR="00587A3B" w:rsidRPr="00370853">
        <w:rPr>
          <w:rFonts w:ascii="Times New Roman" w:hAnsi="Times New Roman"/>
          <w:sz w:val="24"/>
          <w:szCs w:val="24"/>
          <w:lang w:val="ro-RO"/>
        </w:rPr>
        <w:t>multi</w:t>
      </w:r>
      <w:proofErr w:type="spellEnd"/>
      <w:r w:rsidR="00587A3B" w:rsidRPr="00370853">
        <w:rPr>
          <w:rFonts w:ascii="Times New Roman" w:hAnsi="Times New Roman"/>
          <w:sz w:val="24"/>
          <w:szCs w:val="24"/>
          <w:lang w:val="ro-RO"/>
        </w:rPr>
        <w:t>-canal este de aproximativ 20</w:t>
      </w:r>
      <w:r w:rsidR="0090475C" w:rsidRPr="00370853">
        <w:rPr>
          <w:rFonts w:ascii="Times New Roman" w:hAnsi="Times New Roman"/>
          <w:sz w:val="24"/>
          <w:szCs w:val="24"/>
          <w:lang w:val="ro-RO"/>
        </w:rPr>
        <w:t xml:space="preserve"> </w:t>
      </w:r>
      <w:r w:rsidR="00587A3B" w:rsidRPr="00370853">
        <w:rPr>
          <w:rFonts w:ascii="Times New Roman" w:hAnsi="Times New Roman"/>
          <w:sz w:val="24"/>
          <w:szCs w:val="24"/>
          <w:lang w:val="ro-RO"/>
        </w:rPr>
        <w:t>min, procedura de măsurare acoperă</w:t>
      </w:r>
      <w:r w:rsidR="00C51E40" w:rsidRPr="00370853">
        <w:rPr>
          <w:rFonts w:ascii="Times New Roman" w:hAnsi="Times New Roman"/>
          <w:sz w:val="24"/>
          <w:szCs w:val="24"/>
          <w:lang w:val="ro-RO"/>
        </w:rPr>
        <w:t xml:space="preserve"> </w:t>
      </w:r>
      <w:r w:rsidR="00587A3B" w:rsidRPr="00370853">
        <w:rPr>
          <w:rFonts w:ascii="Times New Roman" w:hAnsi="Times New Roman"/>
          <w:sz w:val="24"/>
          <w:szCs w:val="24"/>
          <w:lang w:val="ro-RO"/>
        </w:rPr>
        <w:t>perioad</w:t>
      </w:r>
      <w:r w:rsidR="00D353D3" w:rsidRPr="00370853">
        <w:rPr>
          <w:rFonts w:ascii="Times New Roman" w:hAnsi="Times New Roman"/>
          <w:sz w:val="24"/>
          <w:szCs w:val="24"/>
          <w:lang w:val="ro-RO"/>
        </w:rPr>
        <w:t>a</w:t>
      </w:r>
      <w:r w:rsidR="00587A3B" w:rsidRPr="00370853">
        <w:rPr>
          <w:rFonts w:ascii="Times New Roman" w:hAnsi="Times New Roman"/>
          <w:sz w:val="24"/>
          <w:szCs w:val="24"/>
          <w:lang w:val="ro-RO"/>
        </w:rPr>
        <w:t xml:space="preserve"> de influen</w:t>
      </w:r>
      <w:r w:rsidR="0099526F" w:rsidRPr="00370853">
        <w:rPr>
          <w:rFonts w:ascii="Times New Roman" w:hAnsi="Times New Roman"/>
          <w:sz w:val="24"/>
          <w:szCs w:val="24"/>
          <w:lang w:val="ro-RO"/>
        </w:rPr>
        <w:t>ţ</w:t>
      </w:r>
      <w:r w:rsidR="00C51E40" w:rsidRPr="00370853">
        <w:rPr>
          <w:rFonts w:ascii="Times New Roman" w:hAnsi="Times New Roman"/>
          <w:sz w:val="24"/>
          <w:szCs w:val="24"/>
          <w:lang w:val="ro-RO"/>
        </w:rPr>
        <w:t xml:space="preserve">ă </w:t>
      </w:r>
      <w:r w:rsidR="00B75C65" w:rsidRPr="00370853">
        <w:rPr>
          <w:rFonts w:ascii="Times New Roman" w:hAnsi="Times New Roman"/>
          <w:sz w:val="24"/>
          <w:szCs w:val="24"/>
          <w:lang w:val="ro-RO"/>
        </w:rPr>
        <w:t>a acestui factor</w:t>
      </w:r>
      <w:r w:rsidR="00587A3B" w:rsidRPr="00370853">
        <w:rPr>
          <w:rFonts w:ascii="Times New Roman" w:hAnsi="Times New Roman"/>
          <w:sz w:val="24"/>
          <w:szCs w:val="24"/>
          <w:lang w:val="ro-RO"/>
        </w:rPr>
        <w:t>.</w:t>
      </w:r>
    </w:p>
    <w:p w:rsidR="00050618" w:rsidRPr="00370853" w:rsidRDefault="00050618" w:rsidP="00E5333F">
      <w:pPr>
        <w:shd w:val="clear" w:color="auto" w:fill="FFFFFF"/>
        <w:autoSpaceDE w:val="0"/>
        <w:autoSpaceDN w:val="0"/>
        <w:adjustRightInd w:val="0"/>
        <w:spacing w:after="0" w:line="240" w:lineRule="atLeast"/>
        <w:ind w:firstLine="720"/>
        <w:jc w:val="both"/>
        <w:rPr>
          <w:rFonts w:ascii="Times New Roman" w:hAnsi="Times New Roman"/>
          <w:sz w:val="24"/>
          <w:szCs w:val="24"/>
          <w:lang w:val="ro-RO"/>
        </w:rPr>
      </w:pPr>
      <w:r w:rsidRPr="00370853">
        <w:rPr>
          <w:rFonts w:ascii="Times New Roman" w:hAnsi="Times New Roman"/>
          <w:sz w:val="24"/>
          <w:szCs w:val="24"/>
          <w:lang w:val="ro-RO"/>
        </w:rPr>
        <w:t xml:space="preserve">Intervalul de timp </w:t>
      </w:r>
      <w:r w:rsidR="00C51E40" w:rsidRPr="00370853">
        <w:rPr>
          <w:rFonts w:ascii="Times New Roman" w:hAnsi="Times New Roman"/>
          <w:sz w:val="24"/>
          <w:szCs w:val="24"/>
          <w:lang w:val="ro-RO"/>
        </w:rPr>
        <w:t>între</w:t>
      </w:r>
      <w:r w:rsidRPr="00370853">
        <w:rPr>
          <w:rFonts w:ascii="Times New Roman" w:hAnsi="Times New Roman"/>
          <w:sz w:val="24"/>
          <w:szCs w:val="24"/>
          <w:lang w:val="ro-RO"/>
        </w:rPr>
        <w:t xml:space="preserve"> începutul măsur</w:t>
      </w:r>
      <w:r w:rsidR="00C67158" w:rsidRPr="00370853">
        <w:rPr>
          <w:rFonts w:ascii="Times New Roman" w:hAnsi="Times New Roman"/>
          <w:sz w:val="24"/>
          <w:szCs w:val="24"/>
          <w:lang w:val="ro-RO"/>
        </w:rPr>
        <w:t>ă</w:t>
      </w:r>
      <w:r w:rsidR="00C51E40" w:rsidRPr="00370853">
        <w:rPr>
          <w:rFonts w:ascii="Times New Roman" w:hAnsi="Times New Roman"/>
          <w:sz w:val="24"/>
          <w:szCs w:val="24"/>
          <w:lang w:val="ro-RO"/>
        </w:rPr>
        <w:t>rilor</w:t>
      </w:r>
      <w:r w:rsidRPr="00370853">
        <w:rPr>
          <w:rFonts w:ascii="Times New Roman" w:hAnsi="Times New Roman"/>
          <w:sz w:val="24"/>
          <w:szCs w:val="24"/>
          <w:lang w:val="ro-RO"/>
        </w:rPr>
        <w:t xml:space="preserve"> pentru </w:t>
      </w:r>
      <w:r w:rsidR="001148F0" w:rsidRPr="00370853">
        <w:rPr>
          <w:rFonts w:ascii="Times New Roman" w:hAnsi="Times New Roman"/>
          <w:sz w:val="24"/>
          <w:szCs w:val="24"/>
          <w:lang w:val="ro-RO"/>
        </w:rPr>
        <w:t>seturi</w:t>
      </w:r>
      <w:r w:rsidRPr="00370853">
        <w:rPr>
          <w:rFonts w:ascii="Times New Roman" w:hAnsi="Times New Roman"/>
          <w:sz w:val="24"/>
          <w:szCs w:val="24"/>
          <w:lang w:val="ro-RO"/>
        </w:rPr>
        <w:t xml:space="preserve"> </w:t>
      </w:r>
      <w:r w:rsidR="001148F0" w:rsidRPr="00370853">
        <w:rPr>
          <w:rFonts w:ascii="Times New Roman" w:hAnsi="Times New Roman"/>
          <w:sz w:val="24"/>
          <w:szCs w:val="24"/>
          <w:lang w:val="ro-RO"/>
        </w:rPr>
        <w:t xml:space="preserve">consecutive </w:t>
      </w:r>
      <w:r w:rsidR="00C51E40" w:rsidRPr="00370853">
        <w:rPr>
          <w:rFonts w:ascii="Times New Roman" w:hAnsi="Times New Roman"/>
          <w:sz w:val="24"/>
          <w:szCs w:val="24"/>
          <w:lang w:val="ro-RO"/>
        </w:rPr>
        <w:t>va fi</w:t>
      </w:r>
      <w:r w:rsidRPr="00370853">
        <w:rPr>
          <w:rFonts w:ascii="Times New Roman" w:hAnsi="Times New Roman"/>
          <w:sz w:val="24"/>
          <w:szCs w:val="24"/>
          <w:lang w:val="ro-RO"/>
        </w:rPr>
        <w:t xml:space="preserve"> de </w:t>
      </w:r>
      <w:r w:rsidR="00C67158" w:rsidRPr="00370853">
        <w:rPr>
          <w:rFonts w:ascii="Times New Roman" w:hAnsi="Times New Roman"/>
          <w:sz w:val="24"/>
          <w:szCs w:val="24"/>
          <w:lang w:val="ro-RO"/>
        </w:rPr>
        <w:t>cel pu</w:t>
      </w:r>
      <w:r w:rsidR="0099526F" w:rsidRPr="00370853">
        <w:rPr>
          <w:rFonts w:ascii="Times New Roman" w:hAnsi="Times New Roman"/>
          <w:sz w:val="24"/>
          <w:szCs w:val="24"/>
          <w:lang w:val="ro-RO"/>
        </w:rPr>
        <w:t>ţ</w:t>
      </w:r>
      <w:r w:rsidR="00C67158" w:rsidRPr="00370853">
        <w:rPr>
          <w:rFonts w:ascii="Times New Roman" w:hAnsi="Times New Roman"/>
          <w:sz w:val="24"/>
          <w:szCs w:val="24"/>
          <w:lang w:val="ro-RO"/>
        </w:rPr>
        <w:t xml:space="preserve">in </w:t>
      </w:r>
      <w:r w:rsidR="00552784" w:rsidRPr="00370853">
        <w:rPr>
          <w:rFonts w:ascii="Times New Roman" w:hAnsi="Times New Roman"/>
          <w:sz w:val="24"/>
          <w:szCs w:val="24"/>
          <w:lang w:val="ro-RO"/>
        </w:rPr>
        <w:t>45</w:t>
      </w:r>
      <w:r w:rsidR="00C67158" w:rsidRPr="00370853">
        <w:rPr>
          <w:rFonts w:ascii="Times New Roman" w:hAnsi="Times New Roman"/>
          <w:sz w:val="24"/>
          <w:szCs w:val="24"/>
          <w:lang w:val="ro-RO"/>
        </w:rPr>
        <w:t xml:space="preserve"> minute. Astfel</w:t>
      </w:r>
      <w:r w:rsidRPr="00370853">
        <w:rPr>
          <w:rFonts w:ascii="Times New Roman" w:hAnsi="Times New Roman"/>
          <w:sz w:val="24"/>
          <w:szCs w:val="24"/>
          <w:lang w:val="ro-RO"/>
        </w:rPr>
        <w:t xml:space="preserve">, </w:t>
      </w:r>
      <w:r w:rsidR="00C51E40" w:rsidRPr="00370853">
        <w:rPr>
          <w:rFonts w:ascii="Times New Roman" w:hAnsi="Times New Roman"/>
          <w:sz w:val="24"/>
          <w:szCs w:val="24"/>
          <w:lang w:val="ro-RO"/>
        </w:rPr>
        <w:t>mai</w:t>
      </w:r>
      <w:r w:rsidR="000039C2" w:rsidRPr="00370853">
        <w:rPr>
          <w:rFonts w:ascii="Times New Roman" w:hAnsi="Times New Roman"/>
          <w:sz w:val="24"/>
          <w:szCs w:val="24"/>
          <w:lang w:val="ro-RO"/>
        </w:rPr>
        <w:t xml:space="preserve"> multe</w:t>
      </w:r>
      <w:r w:rsidR="001148F0" w:rsidRPr="00370853">
        <w:rPr>
          <w:rFonts w:ascii="Times New Roman" w:hAnsi="Times New Roman"/>
          <w:sz w:val="24"/>
          <w:szCs w:val="24"/>
          <w:lang w:val="ro-RO"/>
        </w:rPr>
        <w:t xml:space="preserve"> seturi</w:t>
      </w:r>
      <w:r w:rsidRPr="00370853">
        <w:rPr>
          <w:rFonts w:ascii="Times New Roman" w:hAnsi="Times New Roman"/>
          <w:sz w:val="24"/>
          <w:szCs w:val="24"/>
          <w:lang w:val="ro-RO"/>
        </w:rPr>
        <w:t xml:space="preserve"> de măsurări reflectă impactul schimbărilor în </w:t>
      </w:r>
      <w:proofErr w:type="spellStart"/>
      <w:r w:rsidR="001C0A4F" w:rsidRPr="00370853">
        <w:rPr>
          <w:rFonts w:ascii="Times New Roman" w:hAnsi="Times New Roman"/>
          <w:sz w:val="24"/>
          <w:szCs w:val="24"/>
          <w:lang w:val="ro-RO"/>
        </w:rPr>
        <w:t>constela</w:t>
      </w:r>
      <w:r w:rsidR="0099526F" w:rsidRPr="00370853">
        <w:rPr>
          <w:rFonts w:ascii="Times New Roman" w:hAnsi="Times New Roman"/>
          <w:sz w:val="24"/>
          <w:szCs w:val="24"/>
          <w:lang w:val="ro-RO"/>
        </w:rPr>
        <w:t>ţ</w:t>
      </w:r>
      <w:r w:rsidR="004417FF" w:rsidRPr="00370853">
        <w:rPr>
          <w:rFonts w:ascii="Times New Roman" w:hAnsi="Times New Roman"/>
          <w:sz w:val="24"/>
          <w:szCs w:val="24"/>
          <w:lang w:val="ro-RO"/>
        </w:rPr>
        <w:t>ia</w:t>
      </w:r>
      <w:proofErr w:type="spellEnd"/>
      <w:r w:rsidRPr="00370853">
        <w:rPr>
          <w:rFonts w:ascii="Times New Roman" w:hAnsi="Times New Roman"/>
          <w:sz w:val="24"/>
          <w:szCs w:val="24"/>
          <w:lang w:val="ro-RO"/>
        </w:rPr>
        <w:t xml:space="preserve"> </w:t>
      </w:r>
      <w:proofErr w:type="spellStart"/>
      <w:r w:rsidR="00C67158" w:rsidRPr="00370853">
        <w:rPr>
          <w:rFonts w:ascii="Times New Roman" w:hAnsi="Times New Roman"/>
          <w:sz w:val="24"/>
          <w:szCs w:val="24"/>
          <w:lang w:val="ro-RO"/>
        </w:rPr>
        <w:t>satelitar</w:t>
      </w:r>
      <w:r w:rsidR="004417FF" w:rsidRPr="00370853">
        <w:rPr>
          <w:rFonts w:ascii="Times New Roman" w:hAnsi="Times New Roman"/>
          <w:sz w:val="24"/>
          <w:szCs w:val="24"/>
          <w:lang w:val="ro-RO"/>
        </w:rPr>
        <w:t>ă</w:t>
      </w:r>
      <w:proofErr w:type="spellEnd"/>
      <w:r w:rsidR="00C51E40" w:rsidRPr="00370853">
        <w:rPr>
          <w:rFonts w:ascii="Times New Roman" w:hAnsi="Times New Roman"/>
          <w:sz w:val="24"/>
          <w:szCs w:val="24"/>
          <w:lang w:val="ro-RO"/>
        </w:rPr>
        <w:t xml:space="preserve">, </w:t>
      </w:r>
      <w:r w:rsidR="00DD42F8" w:rsidRPr="00370853">
        <w:rPr>
          <w:rFonts w:ascii="Times New Roman" w:hAnsi="Times New Roman"/>
          <w:sz w:val="24"/>
          <w:szCs w:val="24"/>
          <w:lang w:val="ro-RO"/>
        </w:rPr>
        <w:t>cât</w:t>
      </w:r>
      <w:r w:rsidR="00C51E40" w:rsidRPr="00370853">
        <w:rPr>
          <w:rFonts w:ascii="Times New Roman" w:hAnsi="Times New Roman"/>
          <w:sz w:val="24"/>
          <w:szCs w:val="24"/>
          <w:lang w:val="ro-RO"/>
        </w:rPr>
        <w:t xml:space="preserve"> </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00C51E40" w:rsidRPr="00370853">
        <w:rPr>
          <w:rFonts w:ascii="Times New Roman" w:hAnsi="Times New Roman"/>
          <w:sz w:val="24"/>
          <w:szCs w:val="24"/>
          <w:lang w:val="ro-RO"/>
        </w:rPr>
        <w:t xml:space="preserve"> a</w:t>
      </w:r>
      <w:r w:rsidRPr="00370853">
        <w:rPr>
          <w:rFonts w:ascii="Times New Roman" w:hAnsi="Times New Roman"/>
          <w:sz w:val="24"/>
          <w:szCs w:val="24"/>
          <w:lang w:val="ro-RO"/>
        </w:rPr>
        <w:t xml:space="preserve"> schimbăril</w:t>
      </w:r>
      <w:r w:rsidR="00C51E40" w:rsidRPr="00370853">
        <w:rPr>
          <w:rFonts w:ascii="Times New Roman" w:hAnsi="Times New Roman"/>
          <w:sz w:val="24"/>
          <w:szCs w:val="24"/>
          <w:lang w:val="ro-RO"/>
        </w:rPr>
        <w:t>or</w:t>
      </w:r>
      <w:r w:rsidRPr="00370853">
        <w:rPr>
          <w:rFonts w:ascii="Times New Roman" w:hAnsi="Times New Roman"/>
          <w:sz w:val="24"/>
          <w:szCs w:val="24"/>
          <w:lang w:val="ro-RO"/>
        </w:rPr>
        <w:t xml:space="preserve"> survenite în con</w:t>
      </w:r>
      <w:r w:rsidR="00C67158" w:rsidRPr="00370853">
        <w:rPr>
          <w:rFonts w:ascii="Times New Roman" w:hAnsi="Times New Roman"/>
          <w:sz w:val="24"/>
          <w:szCs w:val="24"/>
          <w:lang w:val="ro-RO"/>
        </w:rPr>
        <w:t>di</w:t>
      </w:r>
      <w:r w:rsidR="0099526F" w:rsidRPr="00370853">
        <w:rPr>
          <w:rFonts w:ascii="Times New Roman" w:hAnsi="Times New Roman"/>
          <w:sz w:val="24"/>
          <w:szCs w:val="24"/>
          <w:lang w:val="ro-RO"/>
        </w:rPr>
        <w:t>ţ</w:t>
      </w:r>
      <w:r w:rsidR="00C51E40" w:rsidRPr="00370853">
        <w:rPr>
          <w:rFonts w:ascii="Times New Roman" w:hAnsi="Times New Roman"/>
          <w:sz w:val="24"/>
          <w:szCs w:val="24"/>
          <w:lang w:val="ro-RO"/>
        </w:rPr>
        <w:t>iile</w:t>
      </w:r>
      <w:r w:rsidR="00C67158" w:rsidRPr="00370853">
        <w:rPr>
          <w:rFonts w:ascii="Times New Roman" w:hAnsi="Times New Roman"/>
          <w:sz w:val="24"/>
          <w:szCs w:val="24"/>
          <w:lang w:val="ro-RO"/>
        </w:rPr>
        <w:t xml:space="preserve"> ionosfer</w:t>
      </w:r>
      <w:r w:rsidR="00C51E40" w:rsidRPr="00370853">
        <w:rPr>
          <w:rFonts w:ascii="Times New Roman" w:hAnsi="Times New Roman"/>
          <w:sz w:val="24"/>
          <w:szCs w:val="24"/>
          <w:lang w:val="ro-RO"/>
        </w:rPr>
        <w:t xml:space="preserve">ei </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00C67158" w:rsidRPr="00370853">
        <w:rPr>
          <w:rFonts w:ascii="Times New Roman" w:hAnsi="Times New Roman"/>
          <w:sz w:val="24"/>
          <w:szCs w:val="24"/>
          <w:lang w:val="ro-RO"/>
        </w:rPr>
        <w:t xml:space="preserve"> troposferei</w:t>
      </w:r>
      <w:r w:rsidRPr="00370853">
        <w:rPr>
          <w:rFonts w:ascii="Times New Roman" w:hAnsi="Times New Roman"/>
          <w:sz w:val="24"/>
          <w:szCs w:val="24"/>
          <w:lang w:val="ro-RO"/>
        </w:rPr>
        <w:t>.</w:t>
      </w:r>
    </w:p>
    <w:p w:rsidR="00050618" w:rsidRPr="00370853" w:rsidRDefault="00B4279E" w:rsidP="00E5333F">
      <w:pPr>
        <w:shd w:val="clear" w:color="auto" w:fill="FFFFFF"/>
        <w:autoSpaceDE w:val="0"/>
        <w:autoSpaceDN w:val="0"/>
        <w:adjustRightInd w:val="0"/>
        <w:spacing w:after="0" w:line="240" w:lineRule="atLeast"/>
        <w:ind w:firstLine="720"/>
        <w:jc w:val="both"/>
        <w:rPr>
          <w:rFonts w:ascii="Times New Roman" w:hAnsi="Times New Roman"/>
          <w:sz w:val="24"/>
          <w:szCs w:val="24"/>
          <w:lang w:val="ro-RO"/>
        </w:rPr>
      </w:pPr>
      <w:r w:rsidRPr="00370853">
        <w:rPr>
          <w:rFonts w:ascii="Times New Roman" w:hAnsi="Times New Roman"/>
          <w:sz w:val="24"/>
          <w:szCs w:val="24"/>
          <w:lang w:val="ro-RO"/>
        </w:rPr>
        <w:t>Abaterea</w:t>
      </w:r>
      <w:r w:rsidR="00C51E40" w:rsidRPr="00370853">
        <w:rPr>
          <w:rFonts w:ascii="Times New Roman" w:hAnsi="Times New Roman"/>
          <w:sz w:val="24"/>
          <w:szCs w:val="24"/>
          <w:lang w:val="ro-RO"/>
        </w:rPr>
        <w:t xml:space="preserve"> medie pă</w:t>
      </w:r>
      <w:r w:rsidR="00C67158" w:rsidRPr="00370853">
        <w:rPr>
          <w:rFonts w:ascii="Times New Roman" w:hAnsi="Times New Roman"/>
          <w:sz w:val="24"/>
          <w:szCs w:val="24"/>
          <w:lang w:val="ro-RO"/>
        </w:rPr>
        <w:t xml:space="preserve">tratică </w:t>
      </w:r>
      <w:r w:rsidR="00050618" w:rsidRPr="00370853">
        <w:rPr>
          <w:rFonts w:ascii="Times New Roman" w:hAnsi="Times New Roman"/>
          <w:sz w:val="24"/>
          <w:szCs w:val="24"/>
          <w:lang w:val="ro-RO"/>
        </w:rPr>
        <w:t>calc</w:t>
      </w:r>
      <w:r w:rsidR="00C67158" w:rsidRPr="00370853">
        <w:rPr>
          <w:rFonts w:ascii="Times New Roman" w:hAnsi="Times New Roman"/>
          <w:sz w:val="24"/>
          <w:szCs w:val="24"/>
          <w:lang w:val="ro-RO"/>
        </w:rPr>
        <w:t>ulată pentru toate măsurările</w:t>
      </w:r>
      <w:r w:rsidR="00050618" w:rsidRPr="00370853">
        <w:rPr>
          <w:rFonts w:ascii="Times New Roman" w:hAnsi="Times New Roman"/>
          <w:sz w:val="24"/>
          <w:szCs w:val="24"/>
          <w:lang w:val="ro-RO"/>
        </w:rPr>
        <w:t>, este o</w:t>
      </w:r>
      <w:r w:rsidR="00C67158" w:rsidRPr="00370853">
        <w:rPr>
          <w:rFonts w:ascii="Times New Roman" w:hAnsi="Times New Roman"/>
          <w:sz w:val="24"/>
          <w:szCs w:val="24"/>
          <w:lang w:val="ro-RO"/>
        </w:rPr>
        <w:t xml:space="preserve"> măsură cantitativă de precizie</w:t>
      </w:r>
      <w:r w:rsidR="00050618" w:rsidRPr="00370853">
        <w:rPr>
          <w:rFonts w:ascii="Times New Roman" w:hAnsi="Times New Roman"/>
          <w:sz w:val="24"/>
          <w:szCs w:val="24"/>
          <w:lang w:val="ro-RO"/>
        </w:rPr>
        <w:t xml:space="preserve">, inclusiv </w:t>
      </w:r>
      <w:r w:rsidR="00C51E40" w:rsidRPr="00370853">
        <w:rPr>
          <w:rFonts w:ascii="Times New Roman" w:hAnsi="Times New Roman"/>
          <w:sz w:val="24"/>
          <w:szCs w:val="24"/>
          <w:lang w:val="ro-RO"/>
        </w:rPr>
        <w:t>majoritatea factorilor</w:t>
      </w:r>
      <w:r w:rsidR="00050618" w:rsidRPr="00370853">
        <w:rPr>
          <w:rFonts w:ascii="Times New Roman" w:hAnsi="Times New Roman"/>
          <w:sz w:val="24"/>
          <w:szCs w:val="24"/>
          <w:lang w:val="ro-RO"/>
        </w:rPr>
        <w:t xml:space="preserve"> de influe</w:t>
      </w:r>
      <w:r w:rsidR="00C67158" w:rsidRPr="00370853">
        <w:rPr>
          <w:rFonts w:ascii="Times New Roman" w:hAnsi="Times New Roman"/>
          <w:sz w:val="24"/>
          <w:szCs w:val="24"/>
          <w:lang w:val="ro-RO"/>
        </w:rPr>
        <w:t>n</w:t>
      </w:r>
      <w:r w:rsidR="0099526F" w:rsidRPr="00370853">
        <w:rPr>
          <w:rFonts w:ascii="Times New Roman" w:hAnsi="Times New Roman"/>
          <w:sz w:val="24"/>
          <w:szCs w:val="24"/>
          <w:lang w:val="ro-RO"/>
        </w:rPr>
        <w:t>ţ</w:t>
      </w:r>
      <w:r w:rsidR="00C67158" w:rsidRPr="00370853">
        <w:rPr>
          <w:rFonts w:ascii="Times New Roman" w:hAnsi="Times New Roman"/>
          <w:sz w:val="24"/>
          <w:szCs w:val="24"/>
          <w:lang w:val="ro-RO"/>
        </w:rPr>
        <w:t xml:space="preserve">ă în </w:t>
      </w:r>
      <w:proofErr w:type="spellStart"/>
      <w:r w:rsidR="00C67158" w:rsidRPr="00370853">
        <w:rPr>
          <w:rFonts w:ascii="Times New Roman" w:hAnsi="Times New Roman"/>
          <w:sz w:val="24"/>
          <w:szCs w:val="24"/>
          <w:lang w:val="ro-RO"/>
        </w:rPr>
        <w:t>pozi</w:t>
      </w:r>
      <w:r w:rsidR="0099526F" w:rsidRPr="00370853">
        <w:rPr>
          <w:rFonts w:ascii="Times New Roman" w:hAnsi="Times New Roman"/>
          <w:sz w:val="24"/>
          <w:szCs w:val="24"/>
          <w:lang w:val="ro-RO"/>
        </w:rPr>
        <w:t>ţ</w:t>
      </w:r>
      <w:r w:rsidR="00C67158" w:rsidRPr="00370853">
        <w:rPr>
          <w:rFonts w:ascii="Times New Roman" w:hAnsi="Times New Roman"/>
          <w:sz w:val="24"/>
          <w:szCs w:val="24"/>
          <w:lang w:val="ro-RO"/>
        </w:rPr>
        <w:t>ionare</w:t>
      </w:r>
      <w:proofErr w:type="spellEnd"/>
      <w:r w:rsidR="00C67158" w:rsidRPr="00370853">
        <w:rPr>
          <w:rFonts w:ascii="Times New Roman" w:hAnsi="Times New Roman"/>
          <w:sz w:val="24"/>
          <w:szCs w:val="24"/>
          <w:lang w:val="ro-RO"/>
        </w:rPr>
        <w:t xml:space="preserve"> prin satelit</w:t>
      </w:r>
      <w:r w:rsidR="00050618" w:rsidRPr="00370853">
        <w:rPr>
          <w:rFonts w:ascii="Times New Roman" w:hAnsi="Times New Roman"/>
          <w:sz w:val="24"/>
          <w:szCs w:val="24"/>
          <w:lang w:val="ro-RO"/>
        </w:rPr>
        <w:t>.</w:t>
      </w:r>
    </w:p>
    <w:p w:rsidR="00C67158" w:rsidRPr="00370853" w:rsidRDefault="00E5333F" w:rsidP="00E5333F">
      <w:pPr>
        <w:pStyle w:val="Heading3"/>
        <w:tabs>
          <w:tab w:val="clear" w:pos="643"/>
        </w:tabs>
        <w:spacing w:after="0" w:line="240" w:lineRule="atLeast"/>
        <w:ind w:left="426" w:firstLine="294"/>
        <w:rPr>
          <w:b w:val="0"/>
          <w:sz w:val="24"/>
          <w:szCs w:val="24"/>
          <w:lang w:val="ro-RO"/>
        </w:rPr>
      </w:pPr>
      <w:r>
        <w:rPr>
          <w:b w:val="0"/>
          <w:sz w:val="24"/>
          <w:szCs w:val="24"/>
          <w:lang w:val="ro-RO"/>
        </w:rPr>
        <w:t xml:space="preserve">2) </w:t>
      </w:r>
      <w:r w:rsidR="0087174E" w:rsidRPr="00370853">
        <w:rPr>
          <w:b w:val="0"/>
          <w:sz w:val="24"/>
          <w:szCs w:val="24"/>
          <w:lang w:val="ro-RO"/>
        </w:rPr>
        <w:t>Măsurări</w:t>
      </w:r>
    </w:p>
    <w:p w:rsidR="00F92E5B" w:rsidRPr="00370853" w:rsidRDefault="00C67158" w:rsidP="00E5333F">
      <w:pPr>
        <w:shd w:val="clear" w:color="auto" w:fill="FFFFFF"/>
        <w:autoSpaceDE w:val="0"/>
        <w:autoSpaceDN w:val="0"/>
        <w:adjustRightInd w:val="0"/>
        <w:spacing w:after="0" w:line="240" w:lineRule="atLeast"/>
        <w:ind w:firstLine="709"/>
        <w:jc w:val="both"/>
        <w:rPr>
          <w:rFonts w:ascii="Times New Roman" w:hAnsi="Times New Roman"/>
          <w:sz w:val="24"/>
          <w:szCs w:val="24"/>
          <w:lang w:val="ro-RO"/>
        </w:rPr>
      </w:pPr>
      <w:r w:rsidRPr="00370853">
        <w:rPr>
          <w:rFonts w:ascii="Times New Roman" w:hAnsi="Times New Roman"/>
          <w:sz w:val="24"/>
          <w:szCs w:val="24"/>
          <w:lang w:val="ro-RO"/>
        </w:rPr>
        <w:t xml:space="preserve">Pentru procedurile de </w:t>
      </w:r>
      <w:r w:rsidR="00936512" w:rsidRPr="00370853">
        <w:rPr>
          <w:rFonts w:ascii="Times New Roman" w:hAnsi="Times New Roman"/>
          <w:sz w:val="24"/>
          <w:szCs w:val="24"/>
          <w:lang w:val="ro-RO"/>
        </w:rPr>
        <w:t>verificare metrologică</w:t>
      </w:r>
      <w:r w:rsidRPr="00370853">
        <w:rPr>
          <w:rFonts w:ascii="Times New Roman" w:hAnsi="Times New Roman"/>
          <w:sz w:val="24"/>
          <w:szCs w:val="24"/>
          <w:lang w:val="ro-RO"/>
        </w:rPr>
        <w:t xml:space="preserve"> </w:t>
      </w:r>
      <w:r w:rsidR="0087174E" w:rsidRPr="00370853">
        <w:rPr>
          <w:rFonts w:ascii="Times New Roman" w:hAnsi="Times New Roman"/>
          <w:sz w:val="24"/>
          <w:szCs w:val="24"/>
          <w:lang w:val="ro-RO"/>
        </w:rPr>
        <w:t>sunt</w:t>
      </w:r>
      <w:r w:rsidRPr="00370853">
        <w:rPr>
          <w:rFonts w:ascii="Times New Roman" w:hAnsi="Times New Roman"/>
          <w:sz w:val="24"/>
          <w:szCs w:val="24"/>
          <w:lang w:val="ro-RO"/>
        </w:rPr>
        <w:t xml:space="preserve"> utilizate 6 seturi de măsură</w:t>
      </w:r>
      <w:r w:rsidR="0087174E" w:rsidRPr="00370853">
        <w:rPr>
          <w:rFonts w:ascii="Times New Roman" w:hAnsi="Times New Roman"/>
          <w:sz w:val="24"/>
          <w:szCs w:val="24"/>
          <w:lang w:val="ro-RO"/>
        </w:rPr>
        <w:t>ri. Încep</w:t>
      </w:r>
      <w:r w:rsidR="00C51E40" w:rsidRPr="00370853">
        <w:rPr>
          <w:rFonts w:ascii="Times New Roman" w:hAnsi="Times New Roman"/>
          <w:sz w:val="24"/>
          <w:szCs w:val="24"/>
          <w:lang w:val="ro-RO"/>
        </w:rPr>
        <w:t xml:space="preserve">uturile </w:t>
      </w:r>
      <w:r w:rsidR="00083B0F" w:rsidRPr="00F15AC8">
        <w:rPr>
          <w:rFonts w:ascii="Times New Roman" w:hAnsi="Times New Roman"/>
          <w:sz w:val="24"/>
          <w:szCs w:val="24"/>
          <w:lang w:val="ro-RO"/>
        </w:rPr>
        <w:t xml:space="preserve">seturilor </w:t>
      </w:r>
      <w:r w:rsidRPr="00F15AC8">
        <w:rPr>
          <w:rFonts w:ascii="Times New Roman" w:hAnsi="Times New Roman"/>
          <w:sz w:val="24"/>
          <w:szCs w:val="24"/>
          <w:lang w:val="ro-RO"/>
        </w:rPr>
        <w:t>consecutiv</w:t>
      </w:r>
      <w:r w:rsidR="0087174E" w:rsidRPr="00F15AC8">
        <w:rPr>
          <w:rFonts w:ascii="Times New Roman" w:hAnsi="Times New Roman"/>
          <w:sz w:val="24"/>
          <w:szCs w:val="24"/>
          <w:lang w:val="ro-RO"/>
        </w:rPr>
        <w:t>e</w:t>
      </w:r>
      <w:r w:rsidR="00C51E40" w:rsidRPr="00370853">
        <w:rPr>
          <w:rFonts w:ascii="Times New Roman" w:hAnsi="Times New Roman"/>
          <w:sz w:val="24"/>
          <w:szCs w:val="24"/>
          <w:lang w:val="ro-RO"/>
        </w:rPr>
        <w:t xml:space="preserve"> </w:t>
      </w:r>
      <w:r w:rsidR="00936512" w:rsidRPr="00370853">
        <w:rPr>
          <w:rFonts w:ascii="Times New Roman" w:hAnsi="Times New Roman"/>
          <w:sz w:val="24"/>
          <w:szCs w:val="24"/>
          <w:lang w:val="ro-RO"/>
        </w:rPr>
        <w:t xml:space="preserve">de măsurări </w:t>
      </w:r>
      <w:r w:rsidR="00C51E40" w:rsidRPr="00370853">
        <w:rPr>
          <w:rFonts w:ascii="Times New Roman" w:hAnsi="Times New Roman"/>
          <w:sz w:val="24"/>
          <w:szCs w:val="24"/>
          <w:lang w:val="ro-RO"/>
        </w:rPr>
        <w:t>se efectuează la intervale de</w:t>
      </w:r>
      <w:r w:rsidR="00B723EA" w:rsidRPr="00370853">
        <w:rPr>
          <w:rFonts w:ascii="Times New Roman" w:hAnsi="Times New Roman"/>
          <w:sz w:val="24"/>
          <w:szCs w:val="24"/>
          <w:lang w:val="ro-RO"/>
        </w:rPr>
        <w:t xml:space="preserve"> timp de</w:t>
      </w:r>
      <w:r w:rsidR="00C51E40" w:rsidRPr="00370853">
        <w:rPr>
          <w:rFonts w:ascii="Times New Roman" w:hAnsi="Times New Roman"/>
          <w:sz w:val="24"/>
          <w:szCs w:val="24"/>
          <w:lang w:val="ro-RO"/>
        </w:rPr>
        <w:t xml:space="preserve"> </w:t>
      </w:r>
      <w:r w:rsidRPr="00370853">
        <w:rPr>
          <w:rFonts w:ascii="Times New Roman" w:hAnsi="Times New Roman"/>
          <w:sz w:val="24"/>
          <w:szCs w:val="24"/>
          <w:lang w:val="ro-RO"/>
        </w:rPr>
        <w:t>cel pu</w:t>
      </w:r>
      <w:r w:rsidR="0099526F" w:rsidRPr="00370853">
        <w:rPr>
          <w:rFonts w:ascii="Times New Roman" w:hAnsi="Times New Roman"/>
          <w:sz w:val="24"/>
          <w:szCs w:val="24"/>
          <w:lang w:val="ro-RO"/>
        </w:rPr>
        <w:t>ţ</w:t>
      </w:r>
      <w:r w:rsidRPr="00370853">
        <w:rPr>
          <w:rFonts w:ascii="Times New Roman" w:hAnsi="Times New Roman"/>
          <w:sz w:val="24"/>
          <w:szCs w:val="24"/>
          <w:lang w:val="ro-RO"/>
        </w:rPr>
        <w:t>in 45 minute.</w:t>
      </w:r>
      <w:r w:rsidR="0087174E" w:rsidRPr="00370853">
        <w:rPr>
          <w:rFonts w:ascii="Times New Roman" w:hAnsi="Times New Roman"/>
          <w:sz w:val="24"/>
          <w:szCs w:val="24"/>
          <w:lang w:val="ro-RO"/>
        </w:rPr>
        <w:t xml:space="preserve"> </w:t>
      </w:r>
      <w:proofErr w:type="spellStart"/>
      <w:r w:rsidRPr="00370853">
        <w:rPr>
          <w:rFonts w:ascii="Times New Roman" w:hAnsi="Times New Roman"/>
          <w:sz w:val="24"/>
          <w:szCs w:val="24"/>
          <w:lang w:val="ro-RO"/>
        </w:rPr>
        <w:t>Secven</w:t>
      </w:r>
      <w:r w:rsidR="0099526F" w:rsidRPr="00370853">
        <w:rPr>
          <w:rFonts w:ascii="Times New Roman" w:hAnsi="Times New Roman"/>
          <w:sz w:val="24"/>
          <w:szCs w:val="24"/>
          <w:lang w:val="ro-RO"/>
        </w:rPr>
        <w:t>ţ</w:t>
      </w:r>
      <w:r w:rsidRPr="00370853">
        <w:rPr>
          <w:rFonts w:ascii="Times New Roman" w:hAnsi="Times New Roman"/>
          <w:sz w:val="24"/>
          <w:szCs w:val="24"/>
          <w:lang w:val="ro-RO"/>
        </w:rPr>
        <w:t>a</w:t>
      </w:r>
      <w:proofErr w:type="spellEnd"/>
      <w:r w:rsidRPr="00370853">
        <w:rPr>
          <w:rFonts w:ascii="Times New Roman" w:hAnsi="Times New Roman"/>
          <w:sz w:val="24"/>
          <w:szCs w:val="24"/>
          <w:lang w:val="ro-RO"/>
        </w:rPr>
        <w:t xml:space="preserve"> de măsură</w:t>
      </w:r>
      <w:r w:rsidR="0087174E" w:rsidRPr="00370853">
        <w:rPr>
          <w:rFonts w:ascii="Times New Roman" w:hAnsi="Times New Roman"/>
          <w:sz w:val="24"/>
          <w:szCs w:val="24"/>
          <w:lang w:val="ro-RO"/>
        </w:rPr>
        <w:t>ri</w:t>
      </w:r>
      <w:r w:rsidR="00C51E40" w:rsidRPr="00370853">
        <w:rPr>
          <w:rFonts w:ascii="Times New Roman" w:hAnsi="Times New Roman"/>
          <w:sz w:val="24"/>
          <w:szCs w:val="24"/>
          <w:lang w:val="ro-RO"/>
        </w:rPr>
        <w:t xml:space="preserve"> este prezentată </w:t>
      </w:r>
      <w:r w:rsidRPr="00370853">
        <w:rPr>
          <w:rFonts w:ascii="Times New Roman" w:hAnsi="Times New Roman"/>
          <w:sz w:val="24"/>
          <w:szCs w:val="24"/>
          <w:lang w:val="ro-RO"/>
        </w:rPr>
        <w:t xml:space="preserve">în tabelul 4, în care </w:t>
      </w:r>
      <w:r w:rsidR="00C51E40" w:rsidRPr="00370853">
        <w:rPr>
          <w:rFonts w:ascii="Times New Roman" w:hAnsi="Times New Roman"/>
          <w:sz w:val="24"/>
          <w:szCs w:val="24"/>
          <w:lang w:val="ro-RO"/>
        </w:rPr>
        <w:t>rubrica</w:t>
      </w:r>
      <w:r w:rsidRPr="00370853">
        <w:rPr>
          <w:rFonts w:ascii="Times New Roman" w:hAnsi="Times New Roman"/>
          <w:sz w:val="24"/>
          <w:szCs w:val="24"/>
          <w:lang w:val="ro-RO"/>
        </w:rPr>
        <w:t xml:space="preserve"> </w:t>
      </w:r>
      <w:r w:rsidR="007474E2" w:rsidRPr="00370853">
        <w:rPr>
          <w:rFonts w:ascii="Times New Roman" w:hAnsi="Times New Roman"/>
          <w:sz w:val="24"/>
          <w:szCs w:val="24"/>
          <w:lang w:val="ro-RO"/>
        </w:rPr>
        <w:t>„</w:t>
      </w:r>
      <w:r w:rsidR="00B75C65" w:rsidRPr="00370853">
        <w:rPr>
          <w:rFonts w:ascii="Times New Roman" w:hAnsi="Times New Roman"/>
          <w:sz w:val="24"/>
          <w:szCs w:val="24"/>
          <w:lang w:val="ro-RO"/>
        </w:rPr>
        <w:t>Nr. sec.</w:t>
      </w:r>
      <w:r w:rsidR="007474E2" w:rsidRPr="00370853">
        <w:rPr>
          <w:rFonts w:ascii="Times New Roman" w:hAnsi="Times New Roman"/>
          <w:sz w:val="24"/>
          <w:szCs w:val="24"/>
          <w:lang w:val="ro-RO"/>
        </w:rPr>
        <w:t>”</w:t>
      </w:r>
      <w:r w:rsidRPr="00370853">
        <w:rPr>
          <w:rFonts w:ascii="Times New Roman" w:hAnsi="Times New Roman"/>
          <w:sz w:val="24"/>
          <w:szCs w:val="24"/>
          <w:lang w:val="ro-RO"/>
        </w:rPr>
        <w:t xml:space="preserve"> indică </w:t>
      </w:r>
      <w:proofErr w:type="spellStart"/>
      <w:r w:rsidR="001C0A4F" w:rsidRPr="00370853">
        <w:rPr>
          <w:rFonts w:ascii="Times New Roman" w:hAnsi="Times New Roman"/>
          <w:sz w:val="24"/>
          <w:szCs w:val="24"/>
          <w:lang w:val="ro-RO"/>
        </w:rPr>
        <w:t>secven</w:t>
      </w:r>
      <w:r w:rsidR="0099526F" w:rsidRPr="00370853">
        <w:rPr>
          <w:rFonts w:ascii="Times New Roman" w:hAnsi="Times New Roman"/>
          <w:sz w:val="24"/>
          <w:szCs w:val="24"/>
          <w:lang w:val="ro-RO"/>
        </w:rPr>
        <w:t>ţ</w:t>
      </w:r>
      <w:r w:rsidR="00936512" w:rsidRPr="00370853">
        <w:rPr>
          <w:rFonts w:ascii="Times New Roman" w:hAnsi="Times New Roman"/>
          <w:sz w:val="24"/>
          <w:szCs w:val="24"/>
          <w:lang w:val="ro-RO"/>
        </w:rPr>
        <w:t>a</w:t>
      </w:r>
      <w:proofErr w:type="spellEnd"/>
      <w:r w:rsidRPr="00370853">
        <w:rPr>
          <w:rFonts w:ascii="Times New Roman" w:hAnsi="Times New Roman"/>
          <w:sz w:val="24"/>
          <w:szCs w:val="24"/>
          <w:lang w:val="ro-RO"/>
        </w:rPr>
        <w:t xml:space="preserve"> </w:t>
      </w:r>
      <w:r w:rsidR="00936512" w:rsidRPr="00370853">
        <w:rPr>
          <w:rFonts w:ascii="Times New Roman" w:hAnsi="Times New Roman"/>
          <w:sz w:val="24"/>
          <w:szCs w:val="24"/>
          <w:lang w:val="ro-RO"/>
        </w:rPr>
        <w:t>măsurărilor</w:t>
      </w:r>
      <w:r w:rsidR="002811A7" w:rsidRPr="00370853">
        <w:rPr>
          <w:rFonts w:ascii="Times New Roman" w:hAnsi="Times New Roman"/>
          <w:sz w:val="24"/>
          <w:szCs w:val="24"/>
          <w:lang w:val="ro-RO"/>
        </w:rPr>
        <w:t>.</w:t>
      </w:r>
    </w:p>
    <w:p w:rsidR="0087174E" w:rsidRPr="00370853" w:rsidRDefault="002A7E03" w:rsidP="00B022F5">
      <w:pPr>
        <w:keepNext/>
        <w:shd w:val="clear" w:color="auto" w:fill="FFFFFF"/>
        <w:autoSpaceDE w:val="0"/>
        <w:autoSpaceDN w:val="0"/>
        <w:adjustRightInd w:val="0"/>
        <w:spacing w:after="0" w:line="240" w:lineRule="atLeast"/>
        <w:jc w:val="right"/>
        <w:rPr>
          <w:rFonts w:ascii="Times New Roman" w:hAnsi="Times New Roman"/>
          <w:color w:val="000000"/>
          <w:sz w:val="24"/>
          <w:szCs w:val="24"/>
          <w:lang w:val="ro-RO"/>
        </w:rPr>
      </w:pPr>
      <w:r w:rsidRPr="00370853">
        <w:rPr>
          <w:rFonts w:ascii="Times New Roman" w:hAnsi="Times New Roman"/>
          <w:color w:val="000000"/>
          <w:sz w:val="24"/>
          <w:szCs w:val="24"/>
          <w:lang w:val="ro-RO"/>
        </w:rPr>
        <w:t>Tabelul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0"/>
        <w:gridCol w:w="2771"/>
        <w:gridCol w:w="2026"/>
        <w:gridCol w:w="889"/>
        <w:gridCol w:w="889"/>
        <w:gridCol w:w="1783"/>
      </w:tblGrid>
      <w:tr w:rsidR="0087174E" w:rsidRPr="00370853" w:rsidTr="008A5F8E">
        <w:trPr>
          <w:cantSplit/>
          <w:trHeight w:val="348"/>
          <w:jc w:val="center"/>
        </w:trPr>
        <w:tc>
          <w:tcPr>
            <w:tcW w:w="1147" w:type="dxa"/>
            <w:vMerge w:val="restart"/>
          </w:tcPr>
          <w:p w:rsidR="0087174E" w:rsidRPr="00370853" w:rsidRDefault="00280CDC" w:rsidP="00536558">
            <w:pPr>
              <w:spacing w:line="240" w:lineRule="atLeast"/>
              <w:jc w:val="center"/>
              <w:rPr>
                <w:rFonts w:ascii="Times New Roman" w:hAnsi="Times New Roman"/>
                <w:b/>
                <w:sz w:val="24"/>
                <w:szCs w:val="24"/>
                <w:lang w:val="ro-RO"/>
              </w:rPr>
            </w:pPr>
            <w:r w:rsidRPr="00370853">
              <w:rPr>
                <w:rFonts w:ascii="Times New Roman" w:hAnsi="Times New Roman"/>
                <w:b/>
                <w:sz w:val="24"/>
                <w:szCs w:val="24"/>
                <w:lang w:val="ro-RO"/>
              </w:rPr>
              <w:t>Nr</w:t>
            </w:r>
            <w:r w:rsidR="00CA1F27" w:rsidRPr="00370853">
              <w:rPr>
                <w:rFonts w:ascii="Times New Roman" w:hAnsi="Times New Roman"/>
                <w:b/>
                <w:sz w:val="24"/>
                <w:szCs w:val="24"/>
                <w:lang w:val="ro-RO"/>
              </w:rPr>
              <w:t>.</w:t>
            </w:r>
            <w:r w:rsidRPr="00370853">
              <w:rPr>
                <w:rFonts w:ascii="Times New Roman" w:hAnsi="Times New Roman"/>
                <w:b/>
                <w:sz w:val="24"/>
                <w:szCs w:val="24"/>
                <w:lang w:val="ro-RO"/>
              </w:rPr>
              <w:t xml:space="preserve"> </w:t>
            </w:r>
            <w:r w:rsidR="00403832" w:rsidRPr="00370853">
              <w:rPr>
                <w:rFonts w:ascii="Times New Roman" w:hAnsi="Times New Roman"/>
                <w:b/>
                <w:sz w:val="24"/>
                <w:szCs w:val="24"/>
                <w:lang w:val="ro-RO"/>
              </w:rPr>
              <w:t>s</w:t>
            </w:r>
            <w:r w:rsidR="00552784" w:rsidRPr="00370853">
              <w:rPr>
                <w:rFonts w:ascii="Times New Roman" w:hAnsi="Times New Roman"/>
                <w:b/>
                <w:sz w:val="24"/>
                <w:szCs w:val="24"/>
                <w:lang w:val="ro-RO"/>
              </w:rPr>
              <w:t>ec</w:t>
            </w:r>
            <w:r w:rsidR="0087174E" w:rsidRPr="00370853">
              <w:rPr>
                <w:rFonts w:ascii="Times New Roman" w:hAnsi="Times New Roman"/>
                <w:b/>
                <w:sz w:val="24"/>
                <w:szCs w:val="24"/>
                <w:lang w:val="ro-RO"/>
              </w:rPr>
              <w:t>.</w:t>
            </w:r>
          </w:p>
        </w:tc>
        <w:tc>
          <w:tcPr>
            <w:tcW w:w="2835" w:type="dxa"/>
            <w:vMerge w:val="restart"/>
          </w:tcPr>
          <w:p w:rsidR="0087174E" w:rsidRPr="00370853" w:rsidRDefault="000039C2" w:rsidP="00536558">
            <w:pPr>
              <w:spacing w:line="240" w:lineRule="atLeast"/>
              <w:jc w:val="center"/>
              <w:rPr>
                <w:rFonts w:ascii="Times New Roman" w:hAnsi="Times New Roman"/>
                <w:b/>
                <w:i/>
                <w:sz w:val="24"/>
                <w:szCs w:val="24"/>
                <w:lang w:val="ro-RO"/>
              </w:rPr>
            </w:pPr>
            <w:r w:rsidRPr="00370853">
              <w:rPr>
                <w:rFonts w:ascii="Times New Roman" w:hAnsi="Times New Roman"/>
                <w:b/>
                <w:sz w:val="24"/>
                <w:szCs w:val="24"/>
                <w:lang w:val="ro-RO"/>
              </w:rPr>
              <w:t>Set</w:t>
            </w:r>
            <w:r w:rsidR="0087174E" w:rsidRPr="00370853">
              <w:rPr>
                <w:rFonts w:ascii="Times New Roman" w:hAnsi="Times New Roman"/>
                <w:b/>
                <w:sz w:val="24"/>
                <w:szCs w:val="24"/>
                <w:lang w:val="ro-RO"/>
              </w:rPr>
              <w:t xml:space="preserve">, </w:t>
            </w:r>
            <w:r w:rsidR="0087174E" w:rsidRPr="00370853">
              <w:rPr>
                <w:rFonts w:ascii="Times New Roman" w:hAnsi="Times New Roman"/>
                <w:b/>
                <w:i/>
                <w:sz w:val="24"/>
                <w:szCs w:val="24"/>
                <w:lang w:val="ro-RO"/>
              </w:rPr>
              <w:t>j</w:t>
            </w:r>
          </w:p>
        </w:tc>
        <w:tc>
          <w:tcPr>
            <w:tcW w:w="2061" w:type="dxa"/>
            <w:vMerge w:val="restart"/>
          </w:tcPr>
          <w:p w:rsidR="0087174E" w:rsidRPr="00370853" w:rsidRDefault="00280CDC" w:rsidP="00536558">
            <w:pPr>
              <w:spacing w:line="240" w:lineRule="atLeast"/>
              <w:jc w:val="center"/>
              <w:rPr>
                <w:rFonts w:ascii="Times New Roman" w:hAnsi="Times New Roman"/>
                <w:b/>
                <w:i/>
                <w:sz w:val="24"/>
                <w:szCs w:val="24"/>
                <w:lang w:val="ro-RO"/>
              </w:rPr>
            </w:pPr>
            <w:r w:rsidRPr="00370853">
              <w:rPr>
                <w:rFonts w:ascii="Times New Roman" w:hAnsi="Times New Roman"/>
                <w:b/>
                <w:sz w:val="24"/>
                <w:szCs w:val="24"/>
                <w:lang w:val="ro-RO"/>
              </w:rPr>
              <w:t xml:space="preserve">Punct </w:t>
            </w:r>
            <w:proofErr w:type="spellStart"/>
            <w:r w:rsidRPr="00370853">
              <w:rPr>
                <w:rFonts w:ascii="Times New Roman" w:hAnsi="Times New Roman"/>
                <w:b/>
                <w:sz w:val="24"/>
                <w:szCs w:val="24"/>
                <w:lang w:val="ro-RO"/>
              </w:rPr>
              <w:t>rover</w:t>
            </w:r>
            <w:proofErr w:type="spellEnd"/>
            <w:r w:rsidR="0087174E" w:rsidRPr="00370853">
              <w:rPr>
                <w:rFonts w:ascii="Times New Roman" w:hAnsi="Times New Roman"/>
                <w:b/>
                <w:sz w:val="24"/>
                <w:szCs w:val="24"/>
                <w:lang w:val="ro-RO"/>
              </w:rPr>
              <w:t xml:space="preserve">, </w:t>
            </w:r>
            <w:r w:rsidR="0087174E" w:rsidRPr="00370853">
              <w:rPr>
                <w:rFonts w:ascii="Times New Roman" w:hAnsi="Times New Roman"/>
                <w:b/>
                <w:i/>
                <w:sz w:val="24"/>
                <w:szCs w:val="24"/>
                <w:lang w:val="ro-RO"/>
              </w:rPr>
              <w:t>k</w:t>
            </w:r>
          </w:p>
        </w:tc>
        <w:tc>
          <w:tcPr>
            <w:tcW w:w="3620" w:type="dxa"/>
            <w:gridSpan w:val="3"/>
          </w:tcPr>
          <w:p w:rsidR="0087174E" w:rsidRPr="00370853" w:rsidRDefault="00280CDC" w:rsidP="00536558">
            <w:pPr>
              <w:spacing w:line="240" w:lineRule="atLeast"/>
              <w:jc w:val="center"/>
              <w:rPr>
                <w:rFonts w:ascii="Times New Roman" w:hAnsi="Times New Roman"/>
                <w:b/>
                <w:sz w:val="24"/>
                <w:szCs w:val="24"/>
                <w:lang w:val="ro-RO"/>
              </w:rPr>
            </w:pPr>
            <w:r w:rsidRPr="00370853">
              <w:rPr>
                <w:rFonts w:ascii="Times New Roman" w:hAnsi="Times New Roman"/>
                <w:b/>
                <w:sz w:val="24"/>
                <w:szCs w:val="24"/>
                <w:lang w:val="ro-RO"/>
              </w:rPr>
              <w:t>Măsurătoare</w:t>
            </w:r>
          </w:p>
        </w:tc>
      </w:tr>
      <w:tr w:rsidR="0087174E" w:rsidRPr="00370853" w:rsidTr="008A5F8E">
        <w:trPr>
          <w:cantSplit/>
          <w:trHeight w:val="284"/>
          <w:jc w:val="center"/>
        </w:trPr>
        <w:tc>
          <w:tcPr>
            <w:tcW w:w="1147" w:type="dxa"/>
            <w:vMerge/>
          </w:tcPr>
          <w:p w:rsidR="0087174E" w:rsidRPr="00370853" w:rsidRDefault="0087174E" w:rsidP="00536558">
            <w:pPr>
              <w:pStyle w:val="BodyText"/>
              <w:spacing w:before="0" w:after="0" w:line="240" w:lineRule="atLeast"/>
              <w:jc w:val="center"/>
              <w:rPr>
                <w:b/>
                <w:lang w:val="ro-RO" w:eastAsia="ru-RU"/>
              </w:rPr>
            </w:pPr>
          </w:p>
        </w:tc>
        <w:tc>
          <w:tcPr>
            <w:tcW w:w="2835" w:type="dxa"/>
            <w:vMerge/>
          </w:tcPr>
          <w:p w:rsidR="0087174E" w:rsidRPr="00370853" w:rsidRDefault="0087174E" w:rsidP="00536558">
            <w:pPr>
              <w:pStyle w:val="BodyText"/>
              <w:spacing w:before="0" w:after="0" w:line="240" w:lineRule="atLeast"/>
              <w:jc w:val="center"/>
              <w:rPr>
                <w:b/>
                <w:lang w:val="ro-RO" w:eastAsia="ru-RU"/>
              </w:rPr>
            </w:pPr>
          </w:p>
        </w:tc>
        <w:tc>
          <w:tcPr>
            <w:tcW w:w="2061" w:type="dxa"/>
            <w:vMerge/>
          </w:tcPr>
          <w:p w:rsidR="0087174E" w:rsidRPr="00370853" w:rsidRDefault="0087174E" w:rsidP="00536558">
            <w:pPr>
              <w:pStyle w:val="BodyText"/>
              <w:spacing w:before="0" w:after="0" w:line="240" w:lineRule="atLeast"/>
              <w:jc w:val="center"/>
              <w:rPr>
                <w:b/>
                <w:lang w:val="ro-RO" w:eastAsia="ru-RU"/>
              </w:rPr>
            </w:pPr>
          </w:p>
        </w:tc>
        <w:tc>
          <w:tcPr>
            <w:tcW w:w="900" w:type="dxa"/>
          </w:tcPr>
          <w:p w:rsidR="0087174E" w:rsidRPr="00370853" w:rsidRDefault="0087174E" w:rsidP="00536558">
            <w:pPr>
              <w:pStyle w:val="BodyText"/>
              <w:spacing w:before="0" w:after="0" w:line="240" w:lineRule="atLeast"/>
              <w:jc w:val="center"/>
              <w:rPr>
                <w:b/>
                <w:i/>
                <w:lang w:val="ro-RO" w:eastAsia="ru-RU"/>
              </w:rPr>
            </w:pPr>
            <w:r w:rsidRPr="00370853">
              <w:rPr>
                <w:b/>
                <w:i/>
                <w:lang w:val="ro-RO" w:eastAsia="ru-RU"/>
              </w:rPr>
              <w:t>x</w:t>
            </w:r>
          </w:p>
        </w:tc>
        <w:tc>
          <w:tcPr>
            <w:tcW w:w="900" w:type="dxa"/>
          </w:tcPr>
          <w:p w:rsidR="0087174E" w:rsidRPr="00370853" w:rsidRDefault="0087174E" w:rsidP="00536558">
            <w:pPr>
              <w:pStyle w:val="BodyText"/>
              <w:spacing w:before="0" w:after="0" w:line="240" w:lineRule="atLeast"/>
              <w:jc w:val="center"/>
              <w:rPr>
                <w:b/>
                <w:i/>
                <w:lang w:val="ro-RO" w:eastAsia="ru-RU"/>
              </w:rPr>
            </w:pPr>
            <w:r w:rsidRPr="00370853">
              <w:rPr>
                <w:b/>
                <w:i/>
                <w:lang w:val="ro-RO" w:eastAsia="ru-RU"/>
              </w:rPr>
              <w:t>y</w:t>
            </w:r>
          </w:p>
        </w:tc>
        <w:tc>
          <w:tcPr>
            <w:tcW w:w="1820" w:type="dxa"/>
          </w:tcPr>
          <w:p w:rsidR="0087174E" w:rsidRPr="00370853" w:rsidRDefault="0087174E" w:rsidP="00536558">
            <w:pPr>
              <w:pStyle w:val="BodyText"/>
              <w:spacing w:before="0" w:after="0" w:line="240" w:lineRule="atLeast"/>
              <w:jc w:val="center"/>
              <w:rPr>
                <w:b/>
                <w:i/>
                <w:lang w:val="ro-RO" w:eastAsia="ru-RU"/>
              </w:rPr>
            </w:pPr>
            <w:r w:rsidRPr="00370853">
              <w:rPr>
                <w:b/>
                <w:i/>
                <w:lang w:val="ro-RO" w:eastAsia="ru-RU"/>
              </w:rPr>
              <w:t>h</w:t>
            </w:r>
          </w:p>
        </w:tc>
      </w:tr>
      <w:tr w:rsidR="0087174E" w:rsidRPr="00370853" w:rsidTr="008A5F8E">
        <w:trPr>
          <w:cantSplit/>
          <w:trHeight w:val="284"/>
          <w:jc w:val="center"/>
        </w:trPr>
        <w:tc>
          <w:tcPr>
            <w:tcW w:w="1147" w:type="dxa"/>
          </w:tcPr>
          <w:p w:rsidR="0087174E" w:rsidRPr="00370853" w:rsidRDefault="0087174E" w:rsidP="00536558">
            <w:pPr>
              <w:pStyle w:val="BodyText"/>
              <w:spacing w:before="0" w:after="0" w:line="240" w:lineRule="atLeast"/>
              <w:jc w:val="center"/>
              <w:rPr>
                <w:lang w:val="ro-RO" w:eastAsia="ru-RU"/>
              </w:rPr>
            </w:pPr>
            <w:r w:rsidRPr="00370853">
              <w:rPr>
                <w:lang w:val="ro-RO" w:eastAsia="ru-RU"/>
              </w:rPr>
              <w:t>1</w:t>
            </w:r>
          </w:p>
        </w:tc>
        <w:tc>
          <w:tcPr>
            <w:tcW w:w="2835" w:type="dxa"/>
          </w:tcPr>
          <w:p w:rsidR="0087174E" w:rsidRPr="00370853" w:rsidRDefault="0087174E" w:rsidP="00536558">
            <w:pPr>
              <w:pStyle w:val="BodyText"/>
              <w:spacing w:before="0" w:after="0" w:line="240" w:lineRule="atLeast"/>
              <w:jc w:val="center"/>
              <w:rPr>
                <w:lang w:val="ro-RO" w:eastAsia="ru-RU"/>
              </w:rPr>
            </w:pPr>
            <w:r w:rsidRPr="00370853">
              <w:rPr>
                <w:lang w:val="ro-RO" w:eastAsia="ru-RU"/>
              </w:rPr>
              <w:t>1</w:t>
            </w:r>
          </w:p>
        </w:tc>
        <w:tc>
          <w:tcPr>
            <w:tcW w:w="2061" w:type="dxa"/>
          </w:tcPr>
          <w:p w:rsidR="0087174E" w:rsidRPr="00370853" w:rsidRDefault="0087174E" w:rsidP="00536558">
            <w:pPr>
              <w:pStyle w:val="BodyText"/>
              <w:spacing w:before="0" w:after="0" w:line="240" w:lineRule="atLeast"/>
              <w:jc w:val="center"/>
              <w:rPr>
                <w:lang w:val="ro-RO" w:eastAsia="ru-RU"/>
              </w:rPr>
            </w:pPr>
            <w:r w:rsidRPr="00370853">
              <w:rPr>
                <w:lang w:val="ro-RO" w:eastAsia="ru-RU"/>
              </w:rPr>
              <w:t>1</w:t>
            </w:r>
          </w:p>
        </w:tc>
        <w:tc>
          <w:tcPr>
            <w:tcW w:w="900" w:type="dxa"/>
          </w:tcPr>
          <w:p w:rsidR="0087174E" w:rsidRPr="00370853" w:rsidRDefault="0087174E" w:rsidP="00536558">
            <w:pPr>
              <w:pStyle w:val="BodyText"/>
              <w:spacing w:before="0" w:after="0" w:line="240" w:lineRule="atLeast"/>
              <w:jc w:val="center"/>
              <w:rPr>
                <w:vertAlign w:val="subscript"/>
                <w:lang w:val="ro-RO" w:eastAsia="ru-RU"/>
              </w:rPr>
            </w:pPr>
            <w:r w:rsidRPr="00370853">
              <w:rPr>
                <w:i/>
                <w:lang w:val="ro-RO" w:eastAsia="ru-RU"/>
              </w:rPr>
              <w:t>x</w:t>
            </w:r>
            <w:r w:rsidRPr="00370853">
              <w:rPr>
                <w:vertAlign w:val="subscript"/>
                <w:lang w:val="ro-RO" w:eastAsia="ru-RU"/>
              </w:rPr>
              <w:t>1, 1</w:t>
            </w:r>
          </w:p>
        </w:tc>
        <w:tc>
          <w:tcPr>
            <w:tcW w:w="900" w:type="dxa"/>
          </w:tcPr>
          <w:p w:rsidR="0087174E" w:rsidRPr="00370853" w:rsidRDefault="0087174E" w:rsidP="00536558">
            <w:pPr>
              <w:pStyle w:val="BodyText"/>
              <w:spacing w:before="0" w:after="0" w:line="240" w:lineRule="atLeast"/>
              <w:jc w:val="center"/>
              <w:rPr>
                <w:vertAlign w:val="subscript"/>
                <w:lang w:val="ro-RO" w:eastAsia="ru-RU"/>
              </w:rPr>
            </w:pPr>
            <w:r w:rsidRPr="00370853">
              <w:rPr>
                <w:i/>
                <w:lang w:val="ro-RO" w:eastAsia="ru-RU"/>
              </w:rPr>
              <w:t>y</w:t>
            </w:r>
            <w:r w:rsidRPr="00370853">
              <w:rPr>
                <w:vertAlign w:val="subscript"/>
                <w:lang w:val="ro-RO" w:eastAsia="ru-RU"/>
              </w:rPr>
              <w:t>1, 1</w:t>
            </w:r>
          </w:p>
        </w:tc>
        <w:tc>
          <w:tcPr>
            <w:tcW w:w="1820" w:type="dxa"/>
          </w:tcPr>
          <w:p w:rsidR="0087174E" w:rsidRPr="00370853" w:rsidRDefault="0087174E" w:rsidP="00536558">
            <w:pPr>
              <w:pStyle w:val="BodyText"/>
              <w:spacing w:before="0" w:after="0" w:line="240" w:lineRule="atLeast"/>
              <w:jc w:val="center"/>
              <w:rPr>
                <w:vertAlign w:val="subscript"/>
                <w:lang w:val="ro-RO" w:eastAsia="ru-RU"/>
              </w:rPr>
            </w:pPr>
            <w:r w:rsidRPr="00370853">
              <w:rPr>
                <w:i/>
                <w:lang w:val="ro-RO" w:eastAsia="ru-RU"/>
              </w:rPr>
              <w:t>h</w:t>
            </w:r>
            <w:r w:rsidRPr="00370853">
              <w:rPr>
                <w:vertAlign w:val="subscript"/>
                <w:lang w:val="ro-RO" w:eastAsia="ru-RU"/>
              </w:rPr>
              <w:t>1, 1</w:t>
            </w:r>
          </w:p>
        </w:tc>
      </w:tr>
      <w:tr w:rsidR="0087174E" w:rsidRPr="00370853" w:rsidTr="008A5F8E">
        <w:trPr>
          <w:cantSplit/>
          <w:trHeight w:val="284"/>
          <w:jc w:val="center"/>
        </w:trPr>
        <w:tc>
          <w:tcPr>
            <w:tcW w:w="1147" w:type="dxa"/>
          </w:tcPr>
          <w:p w:rsidR="0087174E" w:rsidRPr="00370853" w:rsidRDefault="0087174E" w:rsidP="00536558">
            <w:pPr>
              <w:pStyle w:val="BodyText"/>
              <w:spacing w:before="0" w:after="0" w:line="240" w:lineRule="atLeast"/>
              <w:jc w:val="center"/>
              <w:rPr>
                <w:lang w:val="ro-RO" w:eastAsia="ru-RU"/>
              </w:rPr>
            </w:pPr>
            <w:r w:rsidRPr="00370853">
              <w:rPr>
                <w:lang w:val="ro-RO" w:eastAsia="ru-RU"/>
              </w:rPr>
              <w:t>2</w:t>
            </w:r>
          </w:p>
        </w:tc>
        <w:tc>
          <w:tcPr>
            <w:tcW w:w="2835" w:type="dxa"/>
          </w:tcPr>
          <w:p w:rsidR="0087174E" w:rsidRPr="00370853" w:rsidRDefault="0087174E" w:rsidP="00536558">
            <w:pPr>
              <w:pStyle w:val="BodyText"/>
              <w:spacing w:before="0" w:after="0" w:line="240" w:lineRule="atLeast"/>
              <w:jc w:val="center"/>
              <w:rPr>
                <w:lang w:val="ro-RO" w:eastAsia="ru-RU"/>
              </w:rPr>
            </w:pPr>
            <w:r w:rsidRPr="00370853">
              <w:rPr>
                <w:lang w:val="ro-RO" w:eastAsia="ru-RU"/>
              </w:rPr>
              <w:t>1</w:t>
            </w:r>
          </w:p>
        </w:tc>
        <w:tc>
          <w:tcPr>
            <w:tcW w:w="2061" w:type="dxa"/>
          </w:tcPr>
          <w:p w:rsidR="0087174E" w:rsidRPr="00370853" w:rsidRDefault="0087174E" w:rsidP="00536558">
            <w:pPr>
              <w:pStyle w:val="BodyText"/>
              <w:spacing w:before="0" w:after="0" w:line="240" w:lineRule="atLeast"/>
              <w:jc w:val="center"/>
              <w:rPr>
                <w:lang w:val="ro-RO" w:eastAsia="ru-RU"/>
              </w:rPr>
            </w:pPr>
            <w:r w:rsidRPr="00370853">
              <w:rPr>
                <w:lang w:val="ro-RO" w:eastAsia="ru-RU"/>
              </w:rPr>
              <w:t>2</w:t>
            </w:r>
          </w:p>
        </w:tc>
        <w:tc>
          <w:tcPr>
            <w:tcW w:w="900" w:type="dxa"/>
          </w:tcPr>
          <w:p w:rsidR="0087174E" w:rsidRPr="00370853" w:rsidRDefault="0087174E" w:rsidP="00536558">
            <w:pPr>
              <w:pStyle w:val="BodyText"/>
              <w:spacing w:before="0" w:after="0" w:line="240" w:lineRule="atLeast"/>
              <w:jc w:val="center"/>
              <w:rPr>
                <w:vertAlign w:val="subscript"/>
                <w:lang w:val="ro-RO" w:eastAsia="ru-RU"/>
              </w:rPr>
            </w:pPr>
            <w:r w:rsidRPr="00370853">
              <w:rPr>
                <w:i/>
                <w:lang w:val="ro-RO" w:eastAsia="ru-RU"/>
              </w:rPr>
              <w:t>x</w:t>
            </w:r>
            <w:r w:rsidRPr="00370853">
              <w:rPr>
                <w:vertAlign w:val="subscript"/>
                <w:lang w:val="ro-RO" w:eastAsia="ru-RU"/>
              </w:rPr>
              <w:t>1, 2</w:t>
            </w:r>
          </w:p>
        </w:tc>
        <w:tc>
          <w:tcPr>
            <w:tcW w:w="900" w:type="dxa"/>
          </w:tcPr>
          <w:p w:rsidR="0087174E" w:rsidRPr="00370853" w:rsidRDefault="0087174E" w:rsidP="00536558">
            <w:pPr>
              <w:pStyle w:val="BodyText"/>
              <w:spacing w:before="0" w:after="0" w:line="240" w:lineRule="atLeast"/>
              <w:jc w:val="center"/>
              <w:rPr>
                <w:vertAlign w:val="subscript"/>
                <w:lang w:val="ro-RO" w:eastAsia="ru-RU"/>
              </w:rPr>
            </w:pPr>
            <w:r w:rsidRPr="00370853">
              <w:rPr>
                <w:i/>
                <w:lang w:val="ro-RO" w:eastAsia="ru-RU"/>
              </w:rPr>
              <w:t>y</w:t>
            </w:r>
            <w:r w:rsidRPr="00370853">
              <w:rPr>
                <w:vertAlign w:val="subscript"/>
                <w:lang w:val="ro-RO" w:eastAsia="ru-RU"/>
              </w:rPr>
              <w:t>1, 2</w:t>
            </w:r>
          </w:p>
        </w:tc>
        <w:tc>
          <w:tcPr>
            <w:tcW w:w="1820" w:type="dxa"/>
          </w:tcPr>
          <w:p w:rsidR="0087174E" w:rsidRPr="00370853" w:rsidRDefault="0087174E" w:rsidP="00536558">
            <w:pPr>
              <w:pStyle w:val="BodyText"/>
              <w:spacing w:before="0" w:after="0" w:line="240" w:lineRule="atLeast"/>
              <w:jc w:val="center"/>
              <w:rPr>
                <w:vertAlign w:val="subscript"/>
                <w:lang w:val="ro-RO" w:eastAsia="ru-RU"/>
              </w:rPr>
            </w:pPr>
            <w:r w:rsidRPr="00370853">
              <w:rPr>
                <w:i/>
                <w:lang w:val="ro-RO" w:eastAsia="ru-RU"/>
              </w:rPr>
              <w:t>h</w:t>
            </w:r>
            <w:r w:rsidRPr="00370853">
              <w:rPr>
                <w:vertAlign w:val="subscript"/>
                <w:lang w:val="ro-RO" w:eastAsia="ru-RU"/>
              </w:rPr>
              <w:t>1, 2</w:t>
            </w:r>
          </w:p>
        </w:tc>
      </w:tr>
      <w:tr w:rsidR="0087174E" w:rsidRPr="00370853" w:rsidTr="008A5F8E">
        <w:trPr>
          <w:cantSplit/>
          <w:trHeight w:val="284"/>
          <w:jc w:val="center"/>
        </w:trPr>
        <w:tc>
          <w:tcPr>
            <w:tcW w:w="1147" w:type="dxa"/>
          </w:tcPr>
          <w:p w:rsidR="0087174E" w:rsidRPr="00370853" w:rsidRDefault="0087174E" w:rsidP="00536558">
            <w:pPr>
              <w:pStyle w:val="BodyText"/>
              <w:spacing w:before="0" w:after="0" w:line="240" w:lineRule="atLeast"/>
              <w:jc w:val="center"/>
              <w:rPr>
                <w:lang w:val="ro-RO" w:eastAsia="ru-RU"/>
              </w:rPr>
            </w:pPr>
            <w:r w:rsidRPr="00370853">
              <w:rPr>
                <w:lang w:val="ro-RO" w:eastAsia="ru-RU"/>
              </w:rPr>
              <w:t>3</w:t>
            </w:r>
          </w:p>
        </w:tc>
        <w:tc>
          <w:tcPr>
            <w:tcW w:w="2835" w:type="dxa"/>
          </w:tcPr>
          <w:p w:rsidR="0087174E" w:rsidRPr="00370853" w:rsidRDefault="0087174E" w:rsidP="00536558">
            <w:pPr>
              <w:pStyle w:val="BodyText"/>
              <w:spacing w:before="0" w:after="0" w:line="240" w:lineRule="atLeast"/>
              <w:jc w:val="center"/>
              <w:rPr>
                <w:lang w:val="ro-RO" w:eastAsia="ru-RU"/>
              </w:rPr>
            </w:pPr>
            <w:r w:rsidRPr="00370853">
              <w:rPr>
                <w:lang w:val="ro-RO" w:eastAsia="ru-RU"/>
              </w:rPr>
              <w:t>2</w:t>
            </w:r>
          </w:p>
        </w:tc>
        <w:tc>
          <w:tcPr>
            <w:tcW w:w="2061" w:type="dxa"/>
          </w:tcPr>
          <w:p w:rsidR="0087174E" w:rsidRPr="00370853" w:rsidRDefault="0087174E" w:rsidP="00536558">
            <w:pPr>
              <w:pStyle w:val="BodyText"/>
              <w:spacing w:before="0" w:after="0" w:line="240" w:lineRule="atLeast"/>
              <w:jc w:val="center"/>
              <w:rPr>
                <w:lang w:val="ro-RO" w:eastAsia="ru-RU"/>
              </w:rPr>
            </w:pPr>
            <w:r w:rsidRPr="00370853">
              <w:rPr>
                <w:lang w:val="ro-RO" w:eastAsia="ru-RU"/>
              </w:rPr>
              <w:t>1</w:t>
            </w:r>
          </w:p>
        </w:tc>
        <w:tc>
          <w:tcPr>
            <w:tcW w:w="900" w:type="dxa"/>
          </w:tcPr>
          <w:p w:rsidR="0087174E" w:rsidRPr="00370853" w:rsidRDefault="0087174E" w:rsidP="00536558">
            <w:pPr>
              <w:pStyle w:val="BodyText"/>
              <w:spacing w:before="0" w:after="0" w:line="240" w:lineRule="atLeast"/>
              <w:jc w:val="center"/>
              <w:rPr>
                <w:vertAlign w:val="subscript"/>
                <w:lang w:val="ro-RO" w:eastAsia="ru-RU"/>
              </w:rPr>
            </w:pPr>
            <w:r w:rsidRPr="00370853">
              <w:rPr>
                <w:i/>
                <w:lang w:val="ro-RO" w:eastAsia="ru-RU"/>
              </w:rPr>
              <w:t>x</w:t>
            </w:r>
            <w:r w:rsidRPr="00370853">
              <w:rPr>
                <w:vertAlign w:val="subscript"/>
                <w:lang w:val="ro-RO" w:eastAsia="ru-RU"/>
              </w:rPr>
              <w:t>2, 1</w:t>
            </w:r>
          </w:p>
        </w:tc>
        <w:tc>
          <w:tcPr>
            <w:tcW w:w="900" w:type="dxa"/>
          </w:tcPr>
          <w:p w:rsidR="0087174E" w:rsidRPr="00370853" w:rsidRDefault="0087174E" w:rsidP="00536558">
            <w:pPr>
              <w:pStyle w:val="BodyText"/>
              <w:spacing w:before="0" w:after="0" w:line="240" w:lineRule="atLeast"/>
              <w:jc w:val="center"/>
              <w:rPr>
                <w:vertAlign w:val="subscript"/>
                <w:lang w:val="ro-RO" w:eastAsia="ru-RU"/>
              </w:rPr>
            </w:pPr>
            <w:r w:rsidRPr="00370853">
              <w:rPr>
                <w:i/>
                <w:lang w:val="ro-RO" w:eastAsia="ru-RU"/>
              </w:rPr>
              <w:t>y</w:t>
            </w:r>
            <w:r w:rsidRPr="00370853">
              <w:rPr>
                <w:vertAlign w:val="subscript"/>
                <w:lang w:val="ro-RO" w:eastAsia="ru-RU"/>
              </w:rPr>
              <w:t>2, 1</w:t>
            </w:r>
          </w:p>
        </w:tc>
        <w:tc>
          <w:tcPr>
            <w:tcW w:w="1820" w:type="dxa"/>
          </w:tcPr>
          <w:p w:rsidR="0087174E" w:rsidRPr="00370853" w:rsidRDefault="0087174E" w:rsidP="00536558">
            <w:pPr>
              <w:pStyle w:val="BodyText"/>
              <w:spacing w:before="0" w:after="0" w:line="240" w:lineRule="atLeast"/>
              <w:jc w:val="center"/>
              <w:rPr>
                <w:vertAlign w:val="subscript"/>
                <w:lang w:val="ro-RO" w:eastAsia="ru-RU"/>
              </w:rPr>
            </w:pPr>
            <w:r w:rsidRPr="00370853">
              <w:rPr>
                <w:i/>
                <w:lang w:val="ro-RO" w:eastAsia="ru-RU"/>
              </w:rPr>
              <w:t>h</w:t>
            </w:r>
            <w:r w:rsidRPr="00370853">
              <w:rPr>
                <w:vertAlign w:val="subscript"/>
                <w:lang w:val="ro-RO" w:eastAsia="ru-RU"/>
              </w:rPr>
              <w:t>2, 1</w:t>
            </w:r>
          </w:p>
        </w:tc>
      </w:tr>
      <w:tr w:rsidR="0087174E" w:rsidRPr="00370853" w:rsidTr="008A5F8E">
        <w:trPr>
          <w:cantSplit/>
          <w:trHeight w:val="284"/>
          <w:jc w:val="center"/>
        </w:trPr>
        <w:tc>
          <w:tcPr>
            <w:tcW w:w="1147" w:type="dxa"/>
          </w:tcPr>
          <w:p w:rsidR="0087174E" w:rsidRPr="00370853" w:rsidRDefault="0087174E" w:rsidP="00536558">
            <w:pPr>
              <w:pStyle w:val="BodyText"/>
              <w:spacing w:before="0" w:after="0" w:line="240" w:lineRule="atLeast"/>
              <w:jc w:val="center"/>
              <w:rPr>
                <w:lang w:val="ro-RO" w:eastAsia="ru-RU"/>
              </w:rPr>
            </w:pPr>
            <w:r w:rsidRPr="00370853">
              <w:rPr>
                <w:lang w:val="ro-RO" w:eastAsia="ru-RU"/>
              </w:rPr>
              <w:t>4</w:t>
            </w:r>
          </w:p>
        </w:tc>
        <w:tc>
          <w:tcPr>
            <w:tcW w:w="2835" w:type="dxa"/>
          </w:tcPr>
          <w:p w:rsidR="0087174E" w:rsidRPr="00370853" w:rsidRDefault="0087174E" w:rsidP="00536558">
            <w:pPr>
              <w:pStyle w:val="BodyText"/>
              <w:spacing w:before="0" w:after="0" w:line="240" w:lineRule="atLeast"/>
              <w:jc w:val="center"/>
              <w:rPr>
                <w:lang w:val="ro-RO" w:eastAsia="ru-RU"/>
              </w:rPr>
            </w:pPr>
            <w:r w:rsidRPr="00370853">
              <w:rPr>
                <w:lang w:val="ro-RO" w:eastAsia="ru-RU"/>
              </w:rPr>
              <w:t>2</w:t>
            </w:r>
          </w:p>
        </w:tc>
        <w:tc>
          <w:tcPr>
            <w:tcW w:w="2061" w:type="dxa"/>
          </w:tcPr>
          <w:p w:rsidR="0087174E" w:rsidRPr="00370853" w:rsidRDefault="0087174E" w:rsidP="00536558">
            <w:pPr>
              <w:pStyle w:val="BodyText"/>
              <w:spacing w:before="0" w:after="0" w:line="240" w:lineRule="atLeast"/>
              <w:jc w:val="center"/>
              <w:rPr>
                <w:lang w:val="ro-RO" w:eastAsia="ru-RU"/>
              </w:rPr>
            </w:pPr>
            <w:r w:rsidRPr="00370853">
              <w:rPr>
                <w:lang w:val="ro-RO" w:eastAsia="ru-RU"/>
              </w:rPr>
              <w:t>2</w:t>
            </w:r>
          </w:p>
        </w:tc>
        <w:tc>
          <w:tcPr>
            <w:tcW w:w="900" w:type="dxa"/>
          </w:tcPr>
          <w:p w:rsidR="0087174E" w:rsidRPr="00370853" w:rsidRDefault="0087174E" w:rsidP="00536558">
            <w:pPr>
              <w:pStyle w:val="BodyText"/>
              <w:spacing w:before="0" w:after="0" w:line="240" w:lineRule="atLeast"/>
              <w:jc w:val="center"/>
              <w:rPr>
                <w:vertAlign w:val="subscript"/>
                <w:lang w:val="ro-RO" w:eastAsia="ru-RU"/>
              </w:rPr>
            </w:pPr>
            <w:r w:rsidRPr="00370853">
              <w:rPr>
                <w:i/>
                <w:lang w:val="ro-RO" w:eastAsia="ru-RU"/>
              </w:rPr>
              <w:t>x</w:t>
            </w:r>
            <w:r w:rsidRPr="00370853">
              <w:rPr>
                <w:vertAlign w:val="subscript"/>
                <w:lang w:val="ro-RO" w:eastAsia="ru-RU"/>
              </w:rPr>
              <w:t>2, 2</w:t>
            </w:r>
          </w:p>
        </w:tc>
        <w:tc>
          <w:tcPr>
            <w:tcW w:w="900" w:type="dxa"/>
          </w:tcPr>
          <w:p w:rsidR="0087174E" w:rsidRPr="00370853" w:rsidRDefault="0087174E" w:rsidP="00536558">
            <w:pPr>
              <w:pStyle w:val="BodyText"/>
              <w:spacing w:before="0" w:after="0" w:line="240" w:lineRule="atLeast"/>
              <w:jc w:val="center"/>
              <w:rPr>
                <w:vertAlign w:val="subscript"/>
                <w:lang w:val="ro-RO" w:eastAsia="ru-RU"/>
              </w:rPr>
            </w:pPr>
            <w:r w:rsidRPr="00370853">
              <w:rPr>
                <w:i/>
                <w:lang w:val="ro-RO" w:eastAsia="ru-RU"/>
              </w:rPr>
              <w:t>y</w:t>
            </w:r>
            <w:r w:rsidRPr="00370853">
              <w:rPr>
                <w:vertAlign w:val="subscript"/>
                <w:lang w:val="ro-RO" w:eastAsia="ru-RU"/>
              </w:rPr>
              <w:t>2, 2</w:t>
            </w:r>
          </w:p>
        </w:tc>
        <w:tc>
          <w:tcPr>
            <w:tcW w:w="1820" w:type="dxa"/>
          </w:tcPr>
          <w:p w:rsidR="0087174E" w:rsidRPr="00370853" w:rsidRDefault="0087174E" w:rsidP="00536558">
            <w:pPr>
              <w:pStyle w:val="BodyText"/>
              <w:spacing w:before="0" w:after="0" w:line="240" w:lineRule="atLeast"/>
              <w:jc w:val="center"/>
              <w:rPr>
                <w:vertAlign w:val="subscript"/>
                <w:lang w:val="ro-RO" w:eastAsia="ru-RU"/>
              </w:rPr>
            </w:pPr>
            <w:r w:rsidRPr="00370853">
              <w:rPr>
                <w:i/>
                <w:lang w:val="ro-RO" w:eastAsia="ru-RU"/>
              </w:rPr>
              <w:t>h</w:t>
            </w:r>
            <w:r w:rsidRPr="00370853">
              <w:rPr>
                <w:vertAlign w:val="subscript"/>
                <w:lang w:val="ro-RO" w:eastAsia="ru-RU"/>
              </w:rPr>
              <w:t>2, 2</w:t>
            </w:r>
          </w:p>
        </w:tc>
      </w:tr>
      <w:tr w:rsidR="0087174E" w:rsidRPr="00370853" w:rsidTr="008A5F8E">
        <w:trPr>
          <w:cantSplit/>
          <w:trHeight w:val="284"/>
          <w:jc w:val="center"/>
        </w:trPr>
        <w:tc>
          <w:tcPr>
            <w:tcW w:w="1147" w:type="dxa"/>
          </w:tcPr>
          <w:p w:rsidR="0087174E" w:rsidRPr="00370853" w:rsidRDefault="0087174E" w:rsidP="00536558">
            <w:pPr>
              <w:pStyle w:val="BodyText"/>
              <w:spacing w:before="0" w:after="0" w:line="240" w:lineRule="atLeast"/>
              <w:jc w:val="center"/>
              <w:rPr>
                <w:lang w:val="ro-RO" w:eastAsia="ru-RU"/>
              </w:rPr>
            </w:pPr>
            <w:r w:rsidRPr="00370853">
              <w:rPr>
                <w:lang w:val="ro-RO" w:eastAsia="ru-RU"/>
              </w:rPr>
              <w:t>5</w:t>
            </w:r>
          </w:p>
        </w:tc>
        <w:tc>
          <w:tcPr>
            <w:tcW w:w="2835" w:type="dxa"/>
          </w:tcPr>
          <w:p w:rsidR="0087174E" w:rsidRPr="00370853" w:rsidRDefault="0087174E" w:rsidP="00536558">
            <w:pPr>
              <w:pStyle w:val="BodyText"/>
              <w:spacing w:before="0" w:after="0" w:line="240" w:lineRule="atLeast"/>
              <w:jc w:val="center"/>
              <w:rPr>
                <w:lang w:val="ro-RO" w:eastAsia="ru-RU"/>
              </w:rPr>
            </w:pPr>
            <w:r w:rsidRPr="00370853">
              <w:rPr>
                <w:lang w:val="ro-RO" w:eastAsia="ru-RU"/>
              </w:rPr>
              <w:t>3</w:t>
            </w:r>
          </w:p>
        </w:tc>
        <w:tc>
          <w:tcPr>
            <w:tcW w:w="2061" w:type="dxa"/>
          </w:tcPr>
          <w:p w:rsidR="0087174E" w:rsidRPr="00370853" w:rsidRDefault="0087174E" w:rsidP="00536558">
            <w:pPr>
              <w:pStyle w:val="BodyText"/>
              <w:spacing w:before="0" w:after="0" w:line="240" w:lineRule="atLeast"/>
              <w:jc w:val="center"/>
              <w:rPr>
                <w:lang w:val="ro-RO" w:eastAsia="ru-RU"/>
              </w:rPr>
            </w:pPr>
            <w:r w:rsidRPr="00370853">
              <w:rPr>
                <w:lang w:val="ro-RO" w:eastAsia="ru-RU"/>
              </w:rPr>
              <w:t>1</w:t>
            </w:r>
          </w:p>
        </w:tc>
        <w:tc>
          <w:tcPr>
            <w:tcW w:w="900" w:type="dxa"/>
          </w:tcPr>
          <w:p w:rsidR="0087174E" w:rsidRPr="00370853" w:rsidRDefault="0087174E" w:rsidP="00536558">
            <w:pPr>
              <w:pStyle w:val="BodyText"/>
              <w:spacing w:before="0" w:after="0" w:line="240" w:lineRule="atLeast"/>
              <w:jc w:val="center"/>
              <w:rPr>
                <w:vertAlign w:val="subscript"/>
                <w:lang w:val="ro-RO" w:eastAsia="ru-RU"/>
              </w:rPr>
            </w:pPr>
            <w:r w:rsidRPr="00370853">
              <w:rPr>
                <w:i/>
                <w:lang w:val="ro-RO" w:eastAsia="ru-RU"/>
              </w:rPr>
              <w:t>x</w:t>
            </w:r>
            <w:r w:rsidRPr="00370853">
              <w:rPr>
                <w:vertAlign w:val="subscript"/>
                <w:lang w:val="ro-RO" w:eastAsia="ru-RU"/>
              </w:rPr>
              <w:t>3, 1</w:t>
            </w:r>
          </w:p>
        </w:tc>
        <w:tc>
          <w:tcPr>
            <w:tcW w:w="900" w:type="dxa"/>
          </w:tcPr>
          <w:p w:rsidR="0087174E" w:rsidRPr="00370853" w:rsidRDefault="0087174E" w:rsidP="00536558">
            <w:pPr>
              <w:pStyle w:val="BodyText"/>
              <w:spacing w:before="0" w:after="0" w:line="240" w:lineRule="atLeast"/>
              <w:jc w:val="center"/>
              <w:rPr>
                <w:vertAlign w:val="subscript"/>
                <w:lang w:val="ro-RO" w:eastAsia="ru-RU"/>
              </w:rPr>
            </w:pPr>
            <w:r w:rsidRPr="00370853">
              <w:rPr>
                <w:i/>
                <w:lang w:val="ro-RO" w:eastAsia="ru-RU"/>
              </w:rPr>
              <w:t>y</w:t>
            </w:r>
            <w:r w:rsidRPr="00370853">
              <w:rPr>
                <w:vertAlign w:val="subscript"/>
                <w:lang w:val="ro-RO" w:eastAsia="ru-RU"/>
              </w:rPr>
              <w:t>3, 1</w:t>
            </w:r>
          </w:p>
        </w:tc>
        <w:tc>
          <w:tcPr>
            <w:tcW w:w="1820" w:type="dxa"/>
          </w:tcPr>
          <w:p w:rsidR="0087174E" w:rsidRPr="00370853" w:rsidRDefault="0087174E" w:rsidP="00536558">
            <w:pPr>
              <w:pStyle w:val="BodyText"/>
              <w:spacing w:before="0" w:after="0" w:line="240" w:lineRule="atLeast"/>
              <w:jc w:val="center"/>
              <w:rPr>
                <w:vertAlign w:val="subscript"/>
                <w:lang w:val="ro-RO" w:eastAsia="ru-RU"/>
              </w:rPr>
            </w:pPr>
            <w:r w:rsidRPr="00370853">
              <w:rPr>
                <w:i/>
                <w:lang w:val="ro-RO" w:eastAsia="ru-RU"/>
              </w:rPr>
              <w:t>h</w:t>
            </w:r>
            <w:r w:rsidRPr="00370853">
              <w:rPr>
                <w:vertAlign w:val="subscript"/>
                <w:lang w:val="ro-RO" w:eastAsia="ru-RU"/>
              </w:rPr>
              <w:t>3, 1</w:t>
            </w:r>
          </w:p>
        </w:tc>
      </w:tr>
      <w:tr w:rsidR="0087174E" w:rsidRPr="00370853" w:rsidTr="008A5F8E">
        <w:trPr>
          <w:cantSplit/>
          <w:trHeight w:val="284"/>
          <w:jc w:val="center"/>
        </w:trPr>
        <w:tc>
          <w:tcPr>
            <w:tcW w:w="1147" w:type="dxa"/>
          </w:tcPr>
          <w:p w:rsidR="0087174E" w:rsidRPr="00370853" w:rsidRDefault="0087174E" w:rsidP="00536558">
            <w:pPr>
              <w:pStyle w:val="BodyText"/>
              <w:spacing w:before="0" w:after="0" w:line="240" w:lineRule="atLeast"/>
              <w:jc w:val="center"/>
              <w:rPr>
                <w:lang w:val="ro-RO" w:eastAsia="ru-RU"/>
              </w:rPr>
            </w:pPr>
            <w:r w:rsidRPr="00370853">
              <w:rPr>
                <w:lang w:val="ro-RO" w:eastAsia="ru-RU"/>
              </w:rPr>
              <w:t>6</w:t>
            </w:r>
          </w:p>
        </w:tc>
        <w:tc>
          <w:tcPr>
            <w:tcW w:w="2835" w:type="dxa"/>
          </w:tcPr>
          <w:p w:rsidR="0087174E" w:rsidRPr="00370853" w:rsidRDefault="0087174E" w:rsidP="00536558">
            <w:pPr>
              <w:pStyle w:val="BodyText"/>
              <w:spacing w:before="0" w:after="0" w:line="240" w:lineRule="atLeast"/>
              <w:jc w:val="center"/>
              <w:rPr>
                <w:lang w:val="ro-RO" w:eastAsia="ru-RU"/>
              </w:rPr>
            </w:pPr>
            <w:r w:rsidRPr="00370853">
              <w:rPr>
                <w:lang w:val="ro-RO" w:eastAsia="ru-RU"/>
              </w:rPr>
              <w:t>3</w:t>
            </w:r>
          </w:p>
        </w:tc>
        <w:tc>
          <w:tcPr>
            <w:tcW w:w="2061" w:type="dxa"/>
          </w:tcPr>
          <w:p w:rsidR="0087174E" w:rsidRPr="00370853" w:rsidRDefault="0087174E" w:rsidP="00536558">
            <w:pPr>
              <w:pStyle w:val="BodyText"/>
              <w:spacing w:before="0" w:after="0" w:line="240" w:lineRule="atLeast"/>
              <w:jc w:val="center"/>
              <w:rPr>
                <w:lang w:val="ro-RO" w:eastAsia="ru-RU"/>
              </w:rPr>
            </w:pPr>
            <w:r w:rsidRPr="00370853">
              <w:rPr>
                <w:lang w:val="ro-RO" w:eastAsia="ru-RU"/>
              </w:rPr>
              <w:t>2</w:t>
            </w:r>
          </w:p>
        </w:tc>
        <w:tc>
          <w:tcPr>
            <w:tcW w:w="900" w:type="dxa"/>
          </w:tcPr>
          <w:p w:rsidR="0087174E" w:rsidRPr="00370853" w:rsidRDefault="0087174E" w:rsidP="00536558">
            <w:pPr>
              <w:pStyle w:val="BodyText"/>
              <w:spacing w:before="0" w:after="0" w:line="240" w:lineRule="atLeast"/>
              <w:jc w:val="center"/>
              <w:rPr>
                <w:vertAlign w:val="subscript"/>
                <w:lang w:val="ro-RO" w:eastAsia="ru-RU"/>
              </w:rPr>
            </w:pPr>
            <w:r w:rsidRPr="00370853">
              <w:rPr>
                <w:i/>
                <w:lang w:val="ro-RO" w:eastAsia="ru-RU"/>
              </w:rPr>
              <w:t>x</w:t>
            </w:r>
            <w:r w:rsidRPr="00370853">
              <w:rPr>
                <w:vertAlign w:val="subscript"/>
                <w:lang w:val="ro-RO" w:eastAsia="ru-RU"/>
              </w:rPr>
              <w:t>3, 2</w:t>
            </w:r>
          </w:p>
        </w:tc>
        <w:tc>
          <w:tcPr>
            <w:tcW w:w="900" w:type="dxa"/>
          </w:tcPr>
          <w:p w:rsidR="0087174E" w:rsidRPr="00370853" w:rsidRDefault="0087174E" w:rsidP="00536558">
            <w:pPr>
              <w:pStyle w:val="BodyText"/>
              <w:spacing w:before="0" w:after="0" w:line="240" w:lineRule="atLeast"/>
              <w:jc w:val="center"/>
              <w:rPr>
                <w:vertAlign w:val="subscript"/>
                <w:lang w:val="ro-RO" w:eastAsia="ru-RU"/>
              </w:rPr>
            </w:pPr>
            <w:r w:rsidRPr="00370853">
              <w:rPr>
                <w:i/>
                <w:lang w:val="ro-RO" w:eastAsia="ru-RU"/>
              </w:rPr>
              <w:t>y</w:t>
            </w:r>
            <w:r w:rsidRPr="00370853">
              <w:rPr>
                <w:vertAlign w:val="subscript"/>
                <w:lang w:val="ro-RO" w:eastAsia="ru-RU"/>
              </w:rPr>
              <w:t>3, 2</w:t>
            </w:r>
          </w:p>
        </w:tc>
        <w:tc>
          <w:tcPr>
            <w:tcW w:w="1820" w:type="dxa"/>
          </w:tcPr>
          <w:p w:rsidR="0087174E" w:rsidRPr="00370853" w:rsidRDefault="0087174E" w:rsidP="00536558">
            <w:pPr>
              <w:pStyle w:val="BodyText"/>
              <w:spacing w:before="0" w:after="0" w:line="240" w:lineRule="atLeast"/>
              <w:jc w:val="center"/>
              <w:rPr>
                <w:vertAlign w:val="subscript"/>
                <w:lang w:val="ro-RO" w:eastAsia="ru-RU"/>
              </w:rPr>
            </w:pPr>
            <w:r w:rsidRPr="00370853">
              <w:rPr>
                <w:i/>
                <w:lang w:val="ro-RO" w:eastAsia="ru-RU"/>
              </w:rPr>
              <w:t>h</w:t>
            </w:r>
            <w:r w:rsidRPr="00370853">
              <w:rPr>
                <w:vertAlign w:val="subscript"/>
                <w:lang w:val="ro-RO" w:eastAsia="ru-RU"/>
              </w:rPr>
              <w:t>3, 2</w:t>
            </w:r>
          </w:p>
        </w:tc>
      </w:tr>
      <w:tr w:rsidR="0087174E" w:rsidRPr="00370853" w:rsidTr="008A5F8E">
        <w:trPr>
          <w:cantSplit/>
          <w:trHeight w:val="284"/>
          <w:jc w:val="center"/>
        </w:trPr>
        <w:tc>
          <w:tcPr>
            <w:tcW w:w="1147" w:type="dxa"/>
          </w:tcPr>
          <w:p w:rsidR="0087174E" w:rsidRPr="00370853" w:rsidRDefault="0087174E" w:rsidP="00536558">
            <w:pPr>
              <w:pStyle w:val="BodyText"/>
              <w:spacing w:before="0" w:after="0" w:line="240" w:lineRule="atLeast"/>
              <w:jc w:val="center"/>
              <w:rPr>
                <w:lang w:val="ro-RO" w:eastAsia="ru-RU"/>
              </w:rPr>
            </w:pPr>
            <w:r w:rsidRPr="00370853">
              <w:rPr>
                <w:lang w:val="ro-RO" w:eastAsia="ru-RU"/>
              </w:rPr>
              <w:t>7</w:t>
            </w:r>
          </w:p>
        </w:tc>
        <w:tc>
          <w:tcPr>
            <w:tcW w:w="2835" w:type="dxa"/>
          </w:tcPr>
          <w:p w:rsidR="0087174E" w:rsidRPr="00370853" w:rsidRDefault="0087174E" w:rsidP="00536558">
            <w:pPr>
              <w:pStyle w:val="BodyText"/>
              <w:spacing w:before="0" w:after="0" w:line="240" w:lineRule="atLeast"/>
              <w:jc w:val="center"/>
              <w:rPr>
                <w:lang w:val="ro-RO" w:eastAsia="ru-RU"/>
              </w:rPr>
            </w:pPr>
            <w:r w:rsidRPr="00370853">
              <w:rPr>
                <w:lang w:val="ro-RO" w:eastAsia="ru-RU"/>
              </w:rPr>
              <w:t>4</w:t>
            </w:r>
          </w:p>
        </w:tc>
        <w:tc>
          <w:tcPr>
            <w:tcW w:w="2061" w:type="dxa"/>
          </w:tcPr>
          <w:p w:rsidR="0087174E" w:rsidRPr="00370853" w:rsidRDefault="0087174E" w:rsidP="00536558">
            <w:pPr>
              <w:pStyle w:val="BodyText"/>
              <w:spacing w:before="0" w:after="0" w:line="240" w:lineRule="atLeast"/>
              <w:jc w:val="center"/>
              <w:rPr>
                <w:lang w:val="ro-RO" w:eastAsia="ru-RU"/>
              </w:rPr>
            </w:pPr>
            <w:r w:rsidRPr="00370853">
              <w:rPr>
                <w:lang w:val="ro-RO" w:eastAsia="ru-RU"/>
              </w:rPr>
              <w:t>1</w:t>
            </w:r>
          </w:p>
        </w:tc>
        <w:tc>
          <w:tcPr>
            <w:tcW w:w="900" w:type="dxa"/>
          </w:tcPr>
          <w:p w:rsidR="0087174E" w:rsidRPr="00370853" w:rsidRDefault="0087174E" w:rsidP="00536558">
            <w:pPr>
              <w:pStyle w:val="BodyText"/>
              <w:spacing w:before="0" w:after="0" w:line="240" w:lineRule="atLeast"/>
              <w:jc w:val="center"/>
              <w:rPr>
                <w:vertAlign w:val="subscript"/>
                <w:lang w:val="ro-RO" w:eastAsia="ru-RU"/>
              </w:rPr>
            </w:pPr>
            <w:r w:rsidRPr="00370853">
              <w:rPr>
                <w:i/>
                <w:lang w:val="ro-RO" w:eastAsia="ru-RU"/>
              </w:rPr>
              <w:t>x</w:t>
            </w:r>
            <w:r w:rsidRPr="00370853">
              <w:rPr>
                <w:vertAlign w:val="subscript"/>
                <w:lang w:val="ro-RO" w:eastAsia="ru-RU"/>
              </w:rPr>
              <w:t>4, 1</w:t>
            </w:r>
          </w:p>
        </w:tc>
        <w:tc>
          <w:tcPr>
            <w:tcW w:w="900" w:type="dxa"/>
          </w:tcPr>
          <w:p w:rsidR="0087174E" w:rsidRPr="00370853" w:rsidRDefault="0087174E" w:rsidP="00536558">
            <w:pPr>
              <w:pStyle w:val="BodyText"/>
              <w:spacing w:before="0" w:after="0" w:line="240" w:lineRule="atLeast"/>
              <w:jc w:val="center"/>
              <w:rPr>
                <w:vertAlign w:val="subscript"/>
                <w:lang w:val="ro-RO" w:eastAsia="ru-RU"/>
              </w:rPr>
            </w:pPr>
            <w:r w:rsidRPr="00370853">
              <w:rPr>
                <w:i/>
                <w:lang w:val="ro-RO" w:eastAsia="ru-RU"/>
              </w:rPr>
              <w:t>y</w:t>
            </w:r>
            <w:r w:rsidRPr="00370853">
              <w:rPr>
                <w:vertAlign w:val="subscript"/>
                <w:lang w:val="ro-RO" w:eastAsia="ru-RU"/>
              </w:rPr>
              <w:t>4, 1</w:t>
            </w:r>
          </w:p>
        </w:tc>
        <w:tc>
          <w:tcPr>
            <w:tcW w:w="1820" w:type="dxa"/>
          </w:tcPr>
          <w:p w:rsidR="0087174E" w:rsidRPr="00370853" w:rsidRDefault="0087174E" w:rsidP="00536558">
            <w:pPr>
              <w:pStyle w:val="BodyText"/>
              <w:spacing w:before="0" w:after="0" w:line="240" w:lineRule="atLeast"/>
              <w:jc w:val="center"/>
              <w:rPr>
                <w:vertAlign w:val="subscript"/>
                <w:lang w:val="ro-RO" w:eastAsia="ru-RU"/>
              </w:rPr>
            </w:pPr>
            <w:r w:rsidRPr="00370853">
              <w:rPr>
                <w:i/>
                <w:lang w:val="ro-RO" w:eastAsia="ru-RU"/>
              </w:rPr>
              <w:t>h</w:t>
            </w:r>
            <w:r w:rsidRPr="00370853">
              <w:rPr>
                <w:vertAlign w:val="subscript"/>
                <w:lang w:val="ro-RO" w:eastAsia="ru-RU"/>
              </w:rPr>
              <w:t>4, 1</w:t>
            </w:r>
          </w:p>
        </w:tc>
      </w:tr>
      <w:tr w:rsidR="0087174E" w:rsidRPr="00370853" w:rsidTr="008A5F8E">
        <w:trPr>
          <w:cantSplit/>
          <w:trHeight w:val="284"/>
          <w:jc w:val="center"/>
        </w:trPr>
        <w:tc>
          <w:tcPr>
            <w:tcW w:w="1147" w:type="dxa"/>
          </w:tcPr>
          <w:p w:rsidR="0087174E" w:rsidRPr="00370853" w:rsidRDefault="0087174E" w:rsidP="00536558">
            <w:pPr>
              <w:pStyle w:val="BodyText"/>
              <w:spacing w:before="0" w:after="0" w:line="240" w:lineRule="atLeast"/>
              <w:jc w:val="center"/>
              <w:rPr>
                <w:lang w:val="ro-RO" w:eastAsia="ru-RU"/>
              </w:rPr>
            </w:pPr>
            <w:r w:rsidRPr="00370853">
              <w:rPr>
                <w:lang w:val="ro-RO" w:eastAsia="ru-RU"/>
              </w:rPr>
              <w:t>8</w:t>
            </w:r>
          </w:p>
        </w:tc>
        <w:tc>
          <w:tcPr>
            <w:tcW w:w="2835" w:type="dxa"/>
          </w:tcPr>
          <w:p w:rsidR="0087174E" w:rsidRPr="00370853" w:rsidRDefault="0087174E" w:rsidP="00536558">
            <w:pPr>
              <w:pStyle w:val="BodyText"/>
              <w:spacing w:before="0" w:after="0" w:line="240" w:lineRule="atLeast"/>
              <w:jc w:val="center"/>
              <w:rPr>
                <w:lang w:val="ro-RO" w:eastAsia="ru-RU"/>
              </w:rPr>
            </w:pPr>
            <w:r w:rsidRPr="00370853">
              <w:rPr>
                <w:lang w:val="ro-RO" w:eastAsia="ru-RU"/>
              </w:rPr>
              <w:t>4</w:t>
            </w:r>
          </w:p>
        </w:tc>
        <w:tc>
          <w:tcPr>
            <w:tcW w:w="2061" w:type="dxa"/>
          </w:tcPr>
          <w:p w:rsidR="0087174E" w:rsidRPr="00370853" w:rsidRDefault="0087174E" w:rsidP="00536558">
            <w:pPr>
              <w:pStyle w:val="BodyText"/>
              <w:spacing w:before="0" w:after="0" w:line="240" w:lineRule="atLeast"/>
              <w:jc w:val="center"/>
              <w:rPr>
                <w:lang w:val="ro-RO" w:eastAsia="ru-RU"/>
              </w:rPr>
            </w:pPr>
            <w:r w:rsidRPr="00370853">
              <w:rPr>
                <w:lang w:val="ro-RO" w:eastAsia="ru-RU"/>
              </w:rPr>
              <w:t>2</w:t>
            </w:r>
          </w:p>
        </w:tc>
        <w:tc>
          <w:tcPr>
            <w:tcW w:w="900" w:type="dxa"/>
          </w:tcPr>
          <w:p w:rsidR="0087174E" w:rsidRPr="00370853" w:rsidRDefault="0087174E" w:rsidP="00536558">
            <w:pPr>
              <w:pStyle w:val="BodyText"/>
              <w:spacing w:before="0" w:after="0" w:line="240" w:lineRule="atLeast"/>
              <w:jc w:val="center"/>
              <w:rPr>
                <w:vertAlign w:val="subscript"/>
                <w:lang w:val="ro-RO" w:eastAsia="ru-RU"/>
              </w:rPr>
            </w:pPr>
            <w:r w:rsidRPr="00370853">
              <w:rPr>
                <w:i/>
                <w:lang w:val="ro-RO" w:eastAsia="ru-RU"/>
              </w:rPr>
              <w:t>x</w:t>
            </w:r>
            <w:r w:rsidRPr="00370853">
              <w:rPr>
                <w:vertAlign w:val="subscript"/>
                <w:lang w:val="ro-RO" w:eastAsia="ru-RU"/>
              </w:rPr>
              <w:t>4, 2</w:t>
            </w:r>
          </w:p>
        </w:tc>
        <w:tc>
          <w:tcPr>
            <w:tcW w:w="900" w:type="dxa"/>
          </w:tcPr>
          <w:p w:rsidR="0087174E" w:rsidRPr="00370853" w:rsidRDefault="0087174E" w:rsidP="00536558">
            <w:pPr>
              <w:pStyle w:val="BodyText"/>
              <w:spacing w:before="0" w:after="0" w:line="240" w:lineRule="atLeast"/>
              <w:jc w:val="center"/>
              <w:rPr>
                <w:vertAlign w:val="subscript"/>
                <w:lang w:val="ro-RO" w:eastAsia="ru-RU"/>
              </w:rPr>
            </w:pPr>
            <w:r w:rsidRPr="00370853">
              <w:rPr>
                <w:i/>
                <w:lang w:val="ro-RO" w:eastAsia="ru-RU"/>
              </w:rPr>
              <w:t>y</w:t>
            </w:r>
            <w:r w:rsidRPr="00370853">
              <w:rPr>
                <w:vertAlign w:val="subscript"/>
                <w:lang w:val="ro-RO" w:eastAsia="ru-RU"/>
              </w:rPr>
              <w:t>4, 2</w:t>
            </w:r>
          </w:p>
        </w:tc>
        <w:tc>
          <w:tcPr>
            <w:tcW w:w="1820" w:type="dxa"/>
          </w:tcPr>
          <w:p w:rsidR="0087174E" w:rsidRPr="00370853" w:rsidRDefault="0087174E" w:rsidP="00536558">
            <w:pPr>
              <w:pStyle w:val="BodyText"/>
              <w:spacing w:before="0" w:after="0" w:line="240" w:lineRule="atLeast"/>
              <w:jc w:val="center"/>
              <w:rPr>
                <w:vertAlign w:val="subscript"/>
                <w:lang w:val="ro-RO" w:eastAsia="ru-RU"/>
              </w:rPr>
            </w:pPr>
            <w:r w:rsidRPr="00370853">
              <w:rPr>
                <w:i/>
                <w:lang w:val="ro-RO" w:eastAsia="ru-RU"/>
              </w:rPr>
              <w:t>h</w:t>
            </w:r>
            <w:r w:rsidRPr="00370853">
              <w:rPr>
                <w:vertAlign w:val="subscript"/>
                <w:lang w:val="ro-RO" w:eastAsia="ru-RU"/>
              </w:rPr>
              <w:t>4, 2</w:t>
            </w:r>
          </w:p>
        </w:tc>
      </w:tr>
      <w:tr w:rsidR="0087174E" w:rsidRPr="00370853" w:rsidTr="008A5F8E">
        <w:trPr>
          <w:cantSplit/>
          <w:trHeight w:val="284"/>
          <w:jc w:val="center"/>
        </w:trPr>
        <w:tc>
          <w:tcPr>
            <w:tcW w:w="1147" w:type="dxa"/>
          </w:tcPr>
          <w:p w:rsidR="0087174E" w:rsidRPr="00370853" w:rsidRDefault="0087174E" w:rsidP="00536558">
            <w:pPr>
              <w:pStyle w:val="BodyText"/>
              <w:spacing w:before="0" w:after="0" w:line="240" w:lineRule="atLeast"/>
              <w:jc w:val="center"/>
              <w:rPr>
                <w:lang w:val="ro-RO" w:eastAsia="ru-RU"/>
              </w:rPr>
            </w:pPr>
            <w:r w:rsidRPr="00370853">
              <w:rPr>
                <w:lang w:val="ro-RO" w:eastAsia="ru-RU"/>
              </w:rPr>
              <w:t>9</w:t>
            </w:r>
          </w:p>
        </w:tc>
        <w:tc>
          <w:tcPr>
            <w:tcW w:w="2835" w:type="dxa"/>
          </w:tcPr>
          <w:p w:rsidR="0087174E" w:rsidRPr="00370853" w:rsidRDefault="0087174E" w:rsidP="00536558">
            <w:pPr>
              <w:pStyle w:val="BodyText"/>
              <w:spacing w:before="0" w:after="0" w:line="240" w:lineRule="atLeast"/>
              <w:jc w:val="center"/>
              <w:rPr>
                <w:lang w:val="ro-RO" w:eastAsia="ru-RU"/>
              </w:rPr>
            </w:pPr>
            <w:r w:rsidRPr="00370853">
              <w:rPr>
                <w:lang w:val="ro-RO" w:eastAsia="ru-RU"/>
              </w:rPr>
              <w:t>5</w:t>
            </w:r>
          </w:p>
        </w:tc>
        <w:tc>
          <w:tcPr>
            <w:tcW w:w="2061" w:type="dxa"/>
          </w:tcPr>
          <w:p w:rsidR="0087174E" w:rsidRPr="00370853" w:rsidRDefault="0087174E" w:rsidP="00536558">
            <w:pPr>
              <w:pStyle w:val="BodyText"/>
              <w:spacing w:before="0" w:after="0" w:line="240" w:lineRule="atLeast"/>
              <w:jc w:val="center"/>
              <w:rPr>
                <w:lang w:val="ro-RO" w:eastAsia="ru-RU"/>
              </w:rPr>
            </w:pPr>
            <w:r w:rsidRPr="00370853">
              <w:rPr>
                <w:lang w:val="ro-RO" w:eastAsia="ru-RU"/>
              </w:rPr>
              <w:t>1</w:t>
            </w:r>
          </w:p>
        </w:tc>
        <w:tc>
          <w:tcPr>
            <w:tcW w:w="900" w:type="dxa"/>
          </w:tcPr>
          <w:p w:rsidR="0087174E" w:rsidRPr="00370853" w:rsidRDefault="0087174E" w:rsidP="00536558">
            <w:pPr>
              <w:pStyle w:val="BodyText"/>
              <w:spacing w:before="0" w:after="0" w:line="240" w:lineRule="atLeast"/>
              <w:jc w:val="center"/>
              <w:rPr>
                <w:vertAlign w:val="subscript"/>
                <w:lang w:val="ro-RO" w:eastAsia="ru-RU"/>
              </w:rPr>
            </w:pPr>
            <w:r w:rsidRPr="00370853">
              <w:rPr>
                <w:i/>
                <w:lang w:val="ro-RO" w:eastAsia="ru-RU"/>
              </w:rPr>
              <w:t>x</w:t>
            </w:r>
            <w:r w:rsidRPr="00370853">
              <w:rPr>
                <w:vertAlign w:val="subscript"/>
                <w:lang w:val="ro-RO" w:eastAsia="ru-RU"/>
              </w:rPr>
              <w:t>5, 1</w:t>
            </w:r>
          </w:p>
        </w:tc>
        <w:tc>
          <w:tcPr>
            <w:tcW w:w="900" w:type="dxa"/>
          </w:tcPr>
          <w:p w:rsidR="0087174E" w:rsidRPr="00370853" w:rsidRDefault="0087174E" w:rsidP="00536558">
            <w:pPr>
              <w:pStyle w:val="BodyText"/>
              <w:spacing w:before="0" w:after="0" w:line="240" w:lineRule="atLeast"/>
              <w:jc w:val="center"/>
              <w:rPr>
                <w:vertAlign w:val="subscript"/>
                <w:lang w:val="ro-RO" w:eastAsia="ru-RU"/>
              </w:rPr>
            </w:pPr>
            <w:r w:rsidRPr="00370853">
              <w:rPr>
                <w:i/>
                <w:lang w:val="ro-RO" w:eastAsia="ru-RU"/>
              </w:rPr>
              <w:t>y</w:t>
            </w:r>
            <w:r w:rsidRPr="00370853">
              <w:rPr>
                <w:vertAlign w:val="subscript"/>
                <w:lang w:val="ro-RO" w:eastAsia="ru-RU"/>
              </w:rPr>
              <w:t>5, 1</w:t>
            </w:r>
          </w:p>
        </w:tc>
        <w:tc>
          <w:tcPr>
            <w:tcW w:w="1820" w:type="dxa"/>
          </w:tcPr>
          <w:p w:rsidR="0087174E" w:rsidRPr="00370853" w:rsidRDefault="0087174E" w:rsidP="00536558">
            <w:pPr>
              <w:pStyle w:val="BodyText"/>
              <w:spacing w:before="0" w:after="0" w:line="240" w:lineRule="atLeast"/>
              <w:jc w:val="center"/>
              <w:rPr>
                <w:vertAlign w:val="subscript"/>
                <w:lang w:val="ro-RO" w:eastAsia="ru-RU"/>
              </w:rPr>
            </w:pPr>
            <w:r w:rsidRPr="00370853">
              <w:rPr>
                <w:i/>
                <w:lang w:val="ro-RO" w:eastAsia="ru-RU"/>
              </w:rPr>
              <w:t>h</w:t>
            </w:r>
            <w:r w:rsidRPr="00370853">
              <w:rPr>
                <w:vertAlign w:val="subscript"/>
                <w:lang w:val="ro-RO" w:eastAsia="ru-RU"/>
              </w:rPr>
              <w:t>5, 1</w:t>
            </w:r>
          </w:p>
        </w:tc>
      </w:tr>
      <w:tr w:rsidR="0087174E" w:rsidRPr="00370853" w:rsidTr="008A5F8E">
        <w:trPr>
          <w:cantSplit/>
          <w:trHeight w:val="284"/>
          <w:jc w:val="center"/>
        </w:trPr>
        <w:tc>
          <w:tcPr>
            <w:tcW w:w="1147" w:type="dxa"/>
          </w:tcPr>
          <w:p w:rsidR="0087174E" w:rsidRPr="00370853" w:rsidRDefault="0087174E" w:rsidP="00536558">
            <w:pPr>
              <w:pStyle w:val="BodyText"/>
              <w:spacing w:before="0" w:after="0" w:line="240" w:lineRule="atLeast"/>
              <w:jc w:val="center"/>
              <w:rPr>
                <w:lang w:val="ro-RO" w:eastAsia="ru-RU"/>
              </w:rPr>
            </w:pPr>
            <w:r w:rsidRPr="00370853">
              <w:rPr>
                <w:lang w:val="ro-RO" w:eastAsia="ru-RU"/>
              </w:rPr>
              <w:t>10</w:t>
            </w:r>
          </w:p>
        </w:tc>
        <w:tc>
          <w:tcPr>
            <w:tcW w:w="2835" w:type="dxa"/>
          </w:tcPr>
          <w:p w:rsidR="0087174E" w:rsidRPr="00370853" w:rsidRDefault="0087174E" w:rsidP="00536558">
            <w:pPr>
              <w:pStyle w:val="BodyText"/>
              <w:spacing w:before="0" w:after="0" w:line="240" w:lineRule="atLeast"/>
              <w:jc w:val="center"/>
              <w:rPr>
                <w:lang w:val="ro-RO" w:eastAsia="ru-RU"/>
              </w:rPr>
            </w:pPr>
            <w:r w:rsidRPr="00370853">
              <w:rPr>
                <w:lang w:val="ro-RO" w:eastAsia="ru-RU"/>
              </w:rPr>
              <w:t>5</w:t>
            </w:r>
          </w:p>
        </w:tc>
        <w:tc>
          <w:tcPr>
            <w:tcW w:w="2061" w:type="dxa"/>
          </w:tcPr>
          <w:p w:rsidR="0087174E" w:rsidRPr="00370853" w:rsidRDefault="0087174E" w:rsidP="00536558">
            <w:pPr>
              <w:pStyle w:val="BodyText"/>
              <w:spacing w:before="0" w:after="0" w:line="240" w:lineRule="atLeast"/>
              <w:jc w:val="center"/>
              <w:rPr>
                <w:lang w:val="ro-RO" w:eastAsia="ru-RU"/>
              </w:rPr>
            </w:pPr>
            <w:r w:rsidRPr="00370853">
              <w:rPr>
                <w:lang w:val="ro-RO" w:eastAsia="ru-RU"/>
              </w:rPr>
              <w:t>2</w:t>
            </w:r>
          </w:p>
        </w:tc>
        <w:tc>
          <w:tcPr>
            <w:tcW w:w="900" w:type="dxa"/>
          </w:tcPr>
          <w:p w:rsidR="0087174E" w:rsidRPr="00370853" w:rsidRDefault="0087174E" w:rsidP="00536558">
            <w:pPr>
              <w:pStyle w:val="BodyText"/>
              <w:spacing w:before="0" w:after="0" w:line="240" w:lineRule="atLeast"/>
              <w:jc w:val="center"/>
              <w:rPr>
                <w:vertAlign w:val="subscript"/>
                <w:lang w:val="ro-RO" w:eastAsia="ru-RU"/>
              </w:rPr>
            </w:pPr>
            <w:r w:rsidRPr="00370853">
              <w:rPr>
                <w:i/>
                <w:lang w:val="ro-RO" w:eastAsia="ru-RU"/>
              </w:rPr>
              <w:t>x</w:t>
            </w:r>
            <w:r w:rsidRPr="00370853">
              <w:rPr>
                <w:vertAlign w:val="subscript"/>
                <w:lang w:val="ro-RO" w:eastAsia="ru-RU"/>
              </w:rPr>
              <w:t>5, 2</w:t>
            </w:r>
          </w:p>
        </w:tc>
        <w:tc>
          <w:tcPr>
            <w:tcW w:w="900" w:type="dxa"/>
          </w:tcPr>
          <w:p w:rsidR="0087174E" w:rsidRPr="00370853" w:rsidRDefault="0087174E" w:rsidP="00536558">
            <w:pPr>
              <w:pStyle w:val="BodyText"/>
              <w:spacing w:before="0" w:after="0" w:line="240" w:lineRule="atLeast"/>
              <w:jc w:val="center"/>
              <w:rPr>
                <w:vertAlign w:val="subscript"/>
                <w:lang w:val="ro-RO" w:eastAsia="ru-RU"/>
              </w:rPr>
            </w:pPr>
            <w:r w:rsidRPr="00370853">
              <w:rPr>
                <w:i/>
                <w:lang w:val="ro-RO" w:eastAsia="ru-RU"/>
              </w:rPr>
              <w:t>y</w:t>
            </w:r>
            <w:r w:rsidRPr="00370853">
              <w:rPr>
                <w:vertAlign w:val="subscript"/>
                <w:lang w:val="ro-RO" w:eastAsia="ru-RU"/>
              </w:rPr>
              <w:t>5, 2</w:t>
            </w:r>
          </w:p>
        </w:tc>
        <w:tc>
          <w:tcPr>
            <w:tcW w:w="1820" w:type="dxa"/>
          </w:tcPr>
          <w:p w:rsidR="0087174E" w:rsidRPr="00370853" w:rsidRDefault="0087174E" w:rsidP="00536558">
            <w:pPr>
              <w:pStyle w:val="BodyText"/>
              <w:spacing w:before="0" w:after="0" w:line="240" w:lineRule="atLeast"/>
              <w:jc w:val="center"/>
              <w:rPr>
                <w:vertAlign w:val="subscript"/>
                <w:lang w:val="ro-RO" w:eastAsia="ru-RU"/>
              </w:rPr>
            </w:pPr>
            <w:r w:rsidRPr="00370853">
              <w:rPr>
                <w:i/>
                <w:lang w:val="ro-RO" w:eastAsia="ru-RU"/>
              </w:rPr>
              <w:t>h</w:t>
            </w:r>
            <w:r w:rsidRPr="00370853">
              <w:rPr>
                <w:vertAlign w:val="subscript"/>
                <w:lang w:val="ro-RO" w:eastAsia="ru-RU"/>
              </w:rPr>
              <w:t>5, 2</w:t>
            </w:r>
          </w:p>
        </w:tc>
      </w:tr>
      <w:tr w:rsidR="0087174E" w:rsidRPr="00370853" w:rsidTr="008A5F8E">
        <w:trPr>
          <w:cantSplit/>
          <w:trHeight w:val="284"/>
          <w:jc w:val="center"/>
        </w:trPr>
        <w:tc>
          <w:tcPr>
            <w:tcW w:w="1147" w:type="dxa"/>
          </w:tcPr>
          <w:p w:rsidR="0087174E" w:rsidRPr="00370853" w:rsidRDefault="0087174E" w:rsidP="00536558">
            <w:pPr>
              <w:pStyle w:val="BodyText"/>
              <w:spacing w:before="0" w:after="0" w:line="240" w:lineRule="atLeast"/>
              <w:jc w:val="center"/>
              <w:rPr>
                <w:lang w:val="ro-RO" w:eastAsia="ru-RU"/>
              </w:rPr>
            </w:pPr>
            <w:r w:rsidRPr="00370853">
              <w:rPr>
                <w:lang w:val="ro-RO" w:eastAsia="ru-RU"/>
              </w:rPr>
              <w:t>11</w:t>
            </w:r>
          </w:p>
        </w:tc>
        <w:tc>
          <w:tcPr>
            <w:tcW w:w="2835" w:type="dxa"/>
          </w:tcPr>
          <w:p w:rsidR="0087174E" w:rsidRPr="00370853" w:rsidRDefault="0087174E" w:rsidP="00536558">
            <w:pPr>
              <w:pStyle w:val="BodyText"/>
              <w:spacing w:before="0" w:after="0" w:line="240" w:lineRule="atLeast"/>
              <w:jc w:val="center"/>
              <w:rPr>
                <w:lang w:val="ro-RO" w:eastAsia="ru-RU"/>
              </w:rPr>
            </w:pPr>
            <w:r w:rsidRPr="00370853">
              <w:rPr>
                <w:lang w:val="ro-RO" w:eastAsia="ru-RU"/>
              </w:rPr>
              <w:t>6</w:t>
            </w:r>
          </w:p>
        </w:tc>
        <w:tc>
          <w:tcPr>
            <w:tcW w:w="2061" w:type="dxa"/>
          </w:tcPr>
          <w:p w:rsidR="0087174E" w:rsidRPr="00370853" w:rsidRDefault="0087174E" w:rsidP="00536558">
            <w:pPr>
              <w:pStyle w:val="BodyText"/>
              <w:spacing w:before="0" w:after="0" w:line="240" w:lineRule="atLeast"/>
              <w:jc w:val="center"/>
              <w:rPr>
                <w:lang w:val="ro-RO" w:eastAsia="ru-RU"/>
              </w:rPr>
            </w:pPr>
            <w:r w:rsidRPr="00370853">
              <w:rPr>
                <w:lang w:val="ro-RO" w:eastAsia="ru-RU"/>
              </w:rPr>
              <w:t>1</w:t>
            </w:r>
          </w:p>
        </w:tc>
        <w:tc>
          <w:tcPr>
            <w:tcW w:w="900" w:type="dxa"/>
          </w:tcPr>
          <w:p w:rsidR="0087174E" w:rsidRPr="00370853" w:rsidRDefault="0087174E" w:rsidP="00536558">
            <w:pPr>
              <w:pStyle w:val="BodyText"/>
              <w:spacing w:before="0" w:after="0" w:line="240" w:lineRule="atLeast"/>
              <w:jc w:val="center"/>
              <w:rPr>
                <w:vertAlign w:val="subscript"/>
                <w:lang w:val="ro-RO" w:eastAsia="ru-RU"/>
              </w:rPr>
            </w:pPr>
            <w:r w:rsidRPr="00370853">
              <w:rPr>
                <w:i/>
                <w:lang w:val="ro-RO" w:eastAsia="ru-RU"/>
              </w:rPr>
              <w:t>x</w:t>
            </w:r>
            <w:r w:rsidRPr="00370853">
              <w:rPr>
                <w:vertAlign w:val="subscript"/>
                <w:lang w:val="ro-RO" w:eastAsia="ru-RU"/>
              </w:rPr>
              <w:t>6, 1</w:t>
            </w:r>
          </w:p>
        </w:tc>
        <w:tc>
          <w:tcPr>
            <w:tcW w:w="900" w:type="dxa"/>
          </w:tcPr>
          <w:p w:rsidR="0087174E" w:rsidRPr="00370853" w:rsidRDefault="0087174E" w:rsidP="00536558">
            <w:pPr>
              <w:pStyle w:val="BodyText"/>
              <w:spacing w:before="0" w:after="0" w:line="240" w:lineRule="atLeast"/>
              <w:jc w:val="center"/>
              <w:rPr>
                <w:vertAlign w:val="subscript"/>
                <w:lang w:val="ro-RO" w:eastAsia="ru-RU"/>
              </w:rPr>
            </w:pPr>
            <w:r w:rsidRPr="00370853">
              <w:rPr>
                <w:i/>
                <w:lang w:val="ro-RO" w:eastAsia="ru-RU"/>
              </w:rPr>
              <w:t>y</w:t>
            </w:r>
            <w:r w:rsidRPr="00370853">
              <w:rPr>
                <w:vertAlign w:val="subscript"/>
                <w:lang w:val="ro-RO" w:eastAsia="ru-RU"/>
              </w:rPr>
              <w:t>6, 1</w:t>
            </w:r>
          </w:p>
        </w:tc>
        <w:tc>
          <w:tcPr>
            <w:tcW w:w="1820" w:type="dxa"/>
          </w:tcPr>
          <w:p w:rsidR="0087174E" w:rsidRPr="00370853" w:rsidRDefault="0087174E" w:rsidP="00536558">
            <w:pPr>
              <w:pStyle w:val="BodyText"/>
              <w:spacing w:before="0" w:after="0" w:line="240" w:lineRule="atLeast"/>
              <w:jc w:val="center"/>
              <w:rPr>
                <w:vertAlign w:val="subscript"/>
                <w:lang w:val="ro-RO" w:eastAsia="ru-RU"/>
              </w:rPr>
            </w:pPr>
            <w:r w:rsidRPr="00370853">
              <w:rPr>
                <w:i/>
                <w:lang w:val="ro-RO" w:eastAsia="ru-RU"/>
              </w:rPr>
              <w:t>h</w:t>
            </w:r>
            <w:r w:rsidRPr="00370853">
              <w:rPr>
                <w:vertAlign w:val="subscript"/>
                <w:lang w:val="ro-RO" w:eastAsia="ru-RU"/>
              </w:rPr>
              <w:t>6, 1</w:t>
            </w:r>
          </w:p>
        </w:tc>
      </w:tr>
      <w:tr w:rsidR="0087174E" w:rsidRPr="00370853" w:rsidTr="008A5F8E">
        <w:trPr>
          <w:cantSplit/>
          <w:trHeight w:val="284"/>
          <w:jc w:val="center"/>
        </w:trPr>
        <w:tc>
          <w:tcPr>
            <w:tcW w:w="1147" w:type="dxa"/>
          </w:tcPr>
          <w:p w:rsidR="0087174E" w:rsidRPr="00370853" w:rsidRDefault="0087174E" w:rsidP="00536558">
            <w:pPr>
              <w:pStyle w:val="BodyText"/>
              <w:spacing w:before="0" w:after="0" w:line="240" w:lineRule="atLeast"/>
              <w:jc w:val="center"/>
              <w:rPr>
                <w:lang w:val="ro-RO" w:eastAsia="ru-RU"/>
              </w:rPr>
            </w:pPr>
            <w:r w:rsidRPr="00370853">
              <w:rPr>
                <w:lang w:val="ro-RO" w:eastAsia="ru-RU"/>
              </w:rPr>
              <w:t>12</w:t>
            </w:r>
          </w:p>
        </w:tc>
        <w:tc>
          <w:tcPr>
            <w:tcW w:w="2835" w:type="dxa"/>
          </w:tcPr>
          <w:p w:rsidR="0087174E" w:rsidRPr="00370853" w:rsidRDefault="0087174E" w:rsidP="00536558">
            <w:pPr>
              <w:pStyle w:val="BodyText"/>
              <w:spacing w:before="0" w:after="0" w:line="240" w:lineRule="atLeast"/>
              <w:jc w:val="center"/>
              <w:rPr>
                <w:lang w:val="ro-RO" w:eastAsia="ru-RU"/>
              </w:rPr>
            </w:pPr>
            <w:r w:rsidRPr="00370853">
              <w:rPr>
                <w:lang w:val="ro-RO" w:eastAsia="ru-RU"/>
              </w:rPr>
              <w:t>6</w:t>
            </w:r>
          </w:p>
        </w:tc>
        <w:tc>
          <w:tcPr>
            <w:tcW w:w="2061" w:type="dxa"/>
          </w:tcPr>
          <w:p w:rsidR="0087174E" w:rsidRPr="00370853" w:rsidRDefault="0087174E" w:rsidP="00536558">
            <w:pPr>
              <w:pStyle w:val="BodyText"/>
              <w:spacing w:before="0" w:after="0" w:line="240" w:lineRule="atLeast"/>
              <w:jc w:val="center"/>
              <w:rPr>
                <w:lang w:val="ro-RO" w:eastAsia="ru-RU"/>
              </w:rPr>
            </w:pPr>
            <w:r w:rsidRPr="00370853">
              <w:rPr>
                <w:lang w:val="ro-RO" w:eastAsia="ru-RU"/>
              </w:rPr>
              <w:t>2</w:t>
            </w:r>
          </w:p>
        </w:tc>
        <w:tc>
          <w:tcPr>
            <w:tcW w:w="900" w:type="dxa"/>
          </w:tcPr>
          <w:p w:rsidR="0087174E" w:rsidRPr="00370853" w:rsidRDefault="0087174E" w:rsidP="00536558">
            <w:pPr>
              <w:pStyle w:val="BodyText"/>
              <w:spacing w:before="0" w:after="0" w:line="240" w:lineRule="atLeast"/>
              <w:jc w:val="center"/>
              <w:rPr>
                <w:vertAlign w:val="subscript"/>
                <w:lang w:val="ro-RO" w:eastAsia="ru-RU"/>
              </w:rPr>
            </w:pPr>
            <w:r w:rsidRPr="00370853">
              <w:rPr>
                <w:i/>
                <w:lang w:val="ro-RO" w:eastAsia="ru-RU"/>
              </w:rPr>
              <w:t>x</w:t>
            </w:r>
            <w:r w:rsidRPr="00370853">
              <w:rPr>
                <w:vertAlign w:val="subscript"/>
                <w:lang w:val="ro-RO" w:eastAsia="ru-RU"/>
              </w:rPr>
              <w:t>6, 2</w:t>
            </w:r>
          </w:p>
        </w:tc>
        <w:tc>
          <w:tcPr>
            <w:tcW w:w="900" w:type="dxa"/>
          </w:tcPr>
          <w:p w:rsidR="0087174E" w:rsidRPr="00370853" w:rsidRDefault="0087174E" w:rsidP="00536558">
            <w:pPr>
              <w:pStyle w:val="BodyText"/>
              <w:spacing w:before="0" w:after="0" w:line="240" w:lineRule="atLeast"/>
              <w:jc w:val="center"/>
              <w:rPr>
                <w:vertAlign w:val="subscript"/>
                <w:lang w:val="ro-RO" w:eastAsia="ru-RU"/>
              </w:rPr>
            </w:pPr>
            <w:r w:rsidRPr="00370853">
              <w:rPr>
                <w:i/>
                <w:lang w:val="ro-RO" w:eastAsia="ru-RU"/>
              </w:rPr>
              <w:t>y</w:t>
            </w:r>
            <w:r w:rsidRPr="00370853">
              <w:rPr>
                <w:vertAlign w:val="subscript"/>
                <w:lang w:val="ro-RO" w:eastAsia="ru-RU"/>
              </w:rPr>
              <w:t>6, 2</w:t>
            </w:r>
          </w:p>
        </w:tc>
        <w:tc>
          <w:tcPr>
            <w:tcW w:w="1820" w:type="dxa"/>
          </w:tcPr>
          <w:p w:rsidR="0087174E" w:rsidRPr="00370853" w:rsidRDefault="0087174E" w:rsidP="00536558">
            <w:pPr>
              <w:pStyle w:val="BodyText"/>
              <w:spacing w:before="0" w:after="0" w:line="240" w:lineRule="atLeast"/>
              <w:jc w:val="center"/>
              <w:rPr>
                <w:vertAlign w:val="subscript"/>
                <w:lang w:val="ro-RO" w:eastAsia="ru-RU"/>
              </w:rPr>
            </w:pPr>
            <w:r w:rsidRPr="00370853">
              <w:rPr>
                <w:i/>
                <w:lang w:val="ro-RO" w:eastAsia="ru-RU"/>
              </w:rPr>
              <w:t>h</w:t>
            </w:r>
            <w:r w:rsidRPr="00370853">
              <w:rPr>
                <w:vertAlign w:val="subscript"/>
                <w:lang w:val="ro-RO" w:eastAsia="ru-RU"/>
              </w:rPr>
              <w:t>6, 2</w:t>
            </w:r>
          </w:p>
        </w:tc>
      </w:tr>
    </w:tbl>
    <w:p w:rsidR="00C67158" w:rsidRPr="00370853" w:rsidRDefault="0087174E" w:rsidP="0020492F">
      <w:pPr>
        <w:shd w:val="clear" w:color="auto" w:fill="FFFFFF"/>
        <w:autoSpaceDE w:val="0"/>
        <w:autoSpaceDN w:val="0"/>
        <w:adjustRightInd w:val="0"/>
        <w:spacing w:before="240" w:after="0" w:line="240" w:lineRule="atLeast"/>
        <w:ind w:firstLine="709"/>
        <w:jc w:val="both"/>
        <w:rPr>
          <w:rFonts w:ascii="Times New Roman" w:hAnsi="Times New Roman"/>
          <w:sz w:val="24"/>
          <w:szCs w:val="24"/>
          <w:lang w:val="ro-RO"/>
        </w:rPr>
      </w:pPr>
      <w:r w:rsidRPr="00370853">
        <w:rPr>
          <w:rFonts w:ascii="Times New Roman" w:hAnsi="Times New Roman"/>
          <w:sz w:val="24"/>
          <w:szCs w:val="24"/>
          <w:lang w:val="ro-RO"/>
        </w:rPr>
        <w:t>Set</w:t>
      </w:r>
      <w:r w:rsidR="00936512" w:rsidRPr="00370853">
        <w:rPr>
          <w:rFonts w:ascii="Times New Roman" w:hAnsi="Times New Roman"/>
          <w:sz w:val="24"/>
          <w:szCs w:val="24"/>
          <w:lang w:val="ro-RO"/>
        </w:rPr>
        <w:t>ul</w:t>
      </w:r>
      <w:r w:rsidRPr="00370853">
        <w:rPr>
          <w:rFonts w:ascii="Times New Roman" w:hAnsi="Times New Roman"/>
          <w:sz w:val="24"/>
          <w:szCs w:val="24"/>
          <w:lang w:val="ro-RO"/>
        </w:rPr>
        <w:t xml:space="preserve"> specific de măsurări se notează cu </w:t>
      </w:r>
      <w:proofErr w:type="spellStart"/>
      <w:r w:rsidRPr="00370853">
        <w:rPr>
          <w:rFonts w:ascii="Times New Roman" w:hAnsi="Times New Roman"/>
          <w:i/>
          <w:sz w:val="24"/>
          <w:szCs w:val="24"/>
          <w:lang w:val="ro-RO"/>
        </w:rPr>
        <w:t>x</w:t>
      </w:r>
      <w:r w:rsidRPr="00370853">
        <w:rPr>
          <w:rFonts w:ascii="Times New Roman" w:hAnsi="Times New Roman"/>
          <w:i/>
          <w:sz w:val="24"/>
          <w:szCs w:val="24"/>
          <w:vertAlign w:val="subscript"/>
          <w:lang w:val="ro-RO"/>
        </w:rPr>
        <w:t>j,k</w:t>
      </w:r>
      <w:proofErr w:type="spellEnd"/>
      <w:r w:rsidR="00D370AE" w:rsidRPr="00370853">
        <w:rPr>
          <w:rFonts w:ascii="Times New Roman" w:hAnsi="Times New Roman"/>
          <w:i/>
          <w:sz w:val="24"/>
          <w:szCs w:val="24"/>
          <w:lang w:val="ro-RO"/>
        </w:rPr>
        <w:t xml:space="preserve">, </w:t>
      </w:r>
      <w:proofErr w:type="spellStart"/>
      <w:r w:rsidRPr="00370853">
        <w:rPr>
          <w:rFonts w:ascii="Times New Roman" w:hAnsi="Times New Roman"/>
          <w:i/>
          <w:sz w:val="24"/>
          <w:szCs w:val="24"/>
          <w:lang w:val="ro-RO"/>
        </w:rPr>
        <w:t>y</w:t>
      </w:r>
      <w:r w:rsidRPr="00370853">
        <w:rPr>
          <w:rFonts w:ascii="Times New Roman" w:hAnsi="Times New Roman"/>
          <w:i/>
          <w:sz w:val="24"/>
          <w:szCs w:val="24"/>
          <w:vertAlign w:val="subscript"/>
          <w:lang w:val="ro-RO"/>
        </w:rPr>
        <w:t>j,k</w:t>
      </w:r>
      <w:proofErr w:type="spellEnd"/>
      <w:r w:rsidRPr="00370853">
        <w:rPr>
          <w:rFonts w:ascii="Times New Roman" w:hAnsi="Times New Roman"/>
          <w:sz w:val="24"/>
          <w:szCs w:val="24"/>
          <w:lang w:val="ro-RO"/>
        </w:rPr>
        <w:t xml:space="preserve"> </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Pr="00370853">
        <w:rPr>
          <w:rFonts w:ascii="Times New Roman" w:hAnsi="Times New Roman"/>
          <w:sz w:val="24"/>
          <w:szCs w:val="24"/>
          <w:lang w:val="ro-RO"/>
        </w:rPr>
        <w:t xml:space="preserve"> </w:t>
      </w:r>
      <w:proofErr w:type="spellStart"/>
      <w:r w:rsidR="001C7B3C" w:rsidRPr="00370853">
        <w:rPr>
          <w:rFonts w:ascii="Times New Roman" w:hAnsi="Times New Roman"/>
          <w:i/>
          <w:sz w:val="24"/>
          <w:szCs w:val="24"/>
          <w:lang w:val="ro-RO"/>
        </w:rPr>
        <w:t>h</w:t>
      </w:r>
      <w:r w:rsidR="001C7B3C" w:rsidRPr="00370853">
        <w:rPr>
          <w:rFonts w:ascii="Times New Roman" w:hAnsi="Times New Roman"/>
          <w:i/>
          <w:sz w:val="24"/>
          <w:szCs w:val="24"/>
          <w:vertAlign w:val="subscript"/>
          <w:lang w:val="ro-RO"/>
        </w:rPr>
        <w:t>j,k</w:t>
      </w:r>
      <w:proofErr w:type="spellEnd"/>
      <w:r w:rsidR="001C7B3C" w:rsidRPr="00370853">
        <w:rPr>
          <w:rFonts w:ascii="Times New Roman" w:hAnsi="Times New Roman"/>
          <w:sz w:val="24"/>
          <w:szCs w:val="24"/>
          <w:lang w:val="ro-RO"/>
        </w:rPr>
        <w:t xml:space="preserve"> </w:t>
      </w:r>
      <w:r w:rsidRPr="00370853">
        <w:rPr>
          <w:rFonts w:ascii="Times New Roman" w:hAnsi="Times New Roman"/>
          <w:sz w:val="24"/>
          <w:szCs w:val="24"/>
          <w:lang w:val="ro-RO"/>
        </w:rPr>
        <w:t xml:space="preserve">unde </w:t>
      </w:r>
      <w:r w:rsidRPr="00370853">
        <w:rPr>
          <w:rFonts w:ascii="Times New Roman" w:hAnsi="Times New Roman"/>
          <w:i/>
          <w:sz w:val="24"/>
          <w:szCs w:val="24"/>
          <w:lang w:val="ro-RO"/>
        </w:rPr>
        <w:t>x, y, h</w:t>
      </w:r>
      <w:r w:rsidRPr="00370853">
        <w:rPr>
          <w:rFonts w:ascii="Times New Roman" w:hAnsi="Times New Roman"/>
          <w:sz w:val="24"/>
          <w:szCs w:val="24"/>
          <w:lang w:val="ro-RO"/>
        </w:rPr>
        <w:t xml:space="preserve"> </w:t>
      </w:r>
      <w:r w:rsidR="007474E2" w:rsidRPr="00370853">
        <w:rPr>
          <w:rFonts w:ascii="Times New Roman" w:hAnsi="Times New Roman"/>
          <w:sz w:val="24"/>
          <w:szCs w:val="24"/>
          <w:lang w:val="ro-RO"/>
        </w:rPr>
        <w:t>–</w:t>
      </w:r>
      <w:r w:rsidRPr="00370853">
        <w:rPr>
          <w:rFonts w:ascii="Times New Roman" w:hAnsi="Times New Roman"/>
          <w:sz w:val="24"/>
          <w:szCs w:val="24"/>
          <w:lang w:val="ro-RO"/>
        </w:rPr>
        <w:t xml:space="preserve"> coordonatele </w:t>
      </w:r>
      <w:r w:rsidR="00454537" w:rsidRPr="00370853">
        <w:rPr>
          <w:rFonts w:ascii="Times New Roman" w:hAnsi="Times New Roman"/>
          <w:sz w:val="24"/>
          <w:szCs w:val="24"/>
          <w:lang w:val="ro-RO"/>
        </w:rPr>
        <w:t xml:space="preserve">în </w:t>
      </w:r>
      <w:r w:rsidRPr="00370853">
        <w:rPr>
          <w:rFonts w:ascii="Times New Roman" w:hAnsi="Times New Roman"/>
          <w:sz w:val="24"/>
          <w:szCs w:val="24"/>
          <w:lang w:val="ro-RO"/>
        </w:rPr>
        <w:t xml:space="preserve">sistemului local de coordonate. Indicele </w:t>
      </w:r>
      <w:r w:rsidRPr="00370853">
        <w:rPr>
          <w:rFonts w:ascii="Times New Roman" w:hAnsi="Times New Roman"/>
          <w:i/>
          <w:sz w:val="24"/>
          <w:szCs w:val="24"/>
          <w:lang w:val="ro-RO"/>
        </w:rPr>
        <w:t>j</w:t>
      </w:r>
      <w:r w:rsidRPr="00370853">
        <w:rPr>
          <w:rFonts w:ascii="Times New Roman" w:hAnsi="Times New Roman"/>
          <w:sz w:val="24"/>
          <w:szCs w:val="24"/>
          <w:lang w:val="ro-RO"/>
        </w:rPr>
        <w:t xml:space="preserve"> </w:t>
      </w:r>
      <w:r w:rsidR="007474E2" w:rsidRPr="00370853">
        <w:rPr>
          <w:rFonts w:ascii="Times New Roman" w:hAnsi="Times New Roman"/>
          <w:sz w:val="24"/>
          <w:szCs w:val="24"/>
          <w:lang w:val="ro-RO"/>
        </w:rPr>
        <w:t>–</w:t>
      </w:r>
      <w:r w:rsidRPr="00370853">
        <w:rPr>
          <w:rFonts w:ascii="Times New Roman" w:hAnsi="Times New Roman"/>
          <w:sz w:val="24"/>
          <w:szCs w:val="24"/>
          <w:lang w:val="ro-RO"/>
        </w:rPr>
        <w:t xml:space="preserve"> numărul </w:t>
      </w:r>
      <w:r w:rsidR="00782696" w:rsidRPr="00370853">
        <w:rPr>
          <w:rFonts w:ascii="Times New Roman" w:hAnsi="Times New Roman"/>
          <w:sz w:val="24"/>
          <w:szCs w:val="24"/>
          <w:lang w:val="ro-RO"/>
        </w:rPr>
        <w:t>setului</w:t>
      </w:r>
      <w:r w:rsidRPr="00370853">
        <w:rPr>
          <w:rFonts w:ascii="Times New Roman" w:hAnsi="Times New Roman"/>
          <w:sz w:val="24"/>
          <w:szCs w:val="24"/>
          <w:lang w:val="ro-RO"/>
        </w:rPr>
        <w:t xml:space="preserve">, </w:t>
      </w:r>
      <w:r w:rsidRPr="00370853">
        <w:rPr>
          <w:rFonts w:ascii="Times New Roman" w:hAnsi="Times New Roman"/>
          <w:i/>
          <w:sz w:val="24"/>
          <w:szCs w:val="24"/>
          <w:lang w:val="ro-RO"/>
        </w:rPr>
        <w:t>k</w:t>
      </w:r>
      <w:r w:rsidRPr="00370853">
        <w:rPr>
          <w:rFonts w:ascii="Times New Roman" w:hAnsi="Times New Roman"/>
          <w:sz w:val="24"/>
          <w:szCs w:val="24"/>
          <w:lang w:val="ro-RO"/>
        </w:rPr>
        <w:t xml:space="preserve"> </w:t>
      </w:r>
      <w:r w:rsidR="007474E2" w:rsidRPr="00370853">
        <w:rPr>
          <w:rFonts w:ascii="Times New Roman" w:hAnsi="Times New Roman"/>
          <w:sz w:val="24"/>
          <w:szCs w:val="24"/>
          <w:lang w:val="ro-RO"/>
        </w:rPr>
        <w:t>–</w:t>
      </w:r>
      <w:r w:rsidRPr="00370853">
        <w:rPr>
          <w:rFonts w:ascii="Times New Roman" w:hAnsi="Times New Roman"/>
          <w:sz w:val="24"/>
          <w:szCs w:val="24"/>
          <w:lang w:val="ro-RO"/>
        </w:rPr>
        <w:t xml:space="preserve"> număr</w:t>
      </w:r>
      <w:r w:rsidR="00782696" w:rsidRPr="00370853">
        <w:rPr>
          <w:rFonts w:ascii="Times New Roman" w:hAnsi="Times New Roman"/>
          <w:sz w:val="24"/>
          <w:szCs w:val="24"/>
          <w:lang w:val="ro-RO"/>
        </w:rPr>
        <w:t>ul</w:t>
      </w:r>
      <w:r w:rsidRPr="00370853">
        <w:rPr>
          <w:rFonts w:ascii="Times New Roman" w:hAnsi="Times New Roman"/>
          <w:sz w:val="24"/>
          <w:szCs w:val="24"/>
          <w:lang w:val="ro-RO"/>
        </w:rPr>
        <w:t xml:space="preserve"> punctului </w:t>
      </w:r>
      <w:proofErr w:type="spellStart"/>
      <w:r w:rsidRPr="00370853">
        <w:rPr>
          <w:rFonts w:ascii="Times New Roman" w:hAnsi="Times New Roman"/>
          <w:sz w:val="24"/>
          <w:szCs w:val="24"/>
          <w:lang w:val="ro-RO"/>
        </w:rPr>
        <w:t>rover</w:t>
      </w:r>
      <w:proofErr w:type="spellEnd"/>
      <w:r w:rsidRPr="00370853">
        <w:rPr>
          <w:rFonts w:ascii="Times New Roman" w:hAnsi="Times New Roman"/>
          <w:sz w:val="24"/>
          <w:szCs w:val="24"/>
          <w:lang w:val="ro-RO"/>
        </w:rPr>
        <w:t xml:space="preserve">. De exemplu, </w:t>
      </w:r>
      <w:r w:rsidRPr="00370853">
        <w:rPr>
          <w:rFonts w:ascii="Times New Roman" w:hAnsi="Times New Roman"/>
          <w:i/>
          <w:sz w:val="24"/>
          <w:szCs w:val="24"/>
          <w:lang w:val="ro-RO"/>
        </w:rPr>
        <w:t>x</w:t>
      </w:r>
      <w:r w:rsidRPr="00370853">
        <w:rPr>
          <w:rFonts w:ascii="Times New Roman" w:hAnsi="Times New Roman"/>
          <w:i/>
          <w:sz w:val="24"/>
          <w:szCs w:val="24"/>
          <w:vertAlign w:val="subscript"/>
          <w:lang w:val="ro-RO"/>
        </w:rPr>
        <w:t>3, 2</w:t>
      </w:r>
      <w:r w:rsidRPr="00370853">
        <w:rPr>
          <w:rFonts w:ascii="Times New Roman" w:hAnsi="Times New Roman"/>
          <w:sz w:val="24"/>
          <w:szCs w:val="24"/>
          <w:lang w:val="ro-RO"/>
        </w:rPr>
        <w:t xml:space="preserve"> </w:t>
      </w:r>
      <w:r w:rsidR="00782696" w:rsidRPr="00370853">
        <w:rPr>
          <w:rFonts w:ascii="Times New Roman" w:hAnsi="Times New Roman"/>
          <w:sz w:val="24"/>
          <w:szCs w:val="24"/>
          <w:lang w:val="ro-RO"/>
        </w:rPr>
        <w:t>–</w:t>
      </w:r>
      <w:r w:rsidRPr="00370853">
        <w:rPr>
          <w:rFonts w:ascii="Times New Roman" w:hAnsi="Times New Roman"/>
          <w:sz w:val="24"/>
          <w:szCs w:val="24"/>
          <w:lang w:val="ro-RO"/>
        </w:rPr>
        <w:t xml:space="preserve"> component</w:t>
      </w:r>
      <w:r w:rsidR="00782696" w:rsidRPr="00370853">
        <w:rPr>
          <w:rFonts w:ascii="Times New Roman" w:hAnsi="Times New Roman"/>
          <w:sz w:val="24"/>
          <w:szCs w:val="24"/>
          <w:lang w:val="ro-RO"/>
        </w:rPr>
        <w:t xml:space="preserve">a </w:t>
      </w:r>
      <w:r w:rsidR="00782696" w:rsidRPr="00370853">
        <w:rPr>
          <w:rFonts w:ascii="Times New Roman" w:hAnsi="Times New Roman"/>
          <w:i/>
          <w:sz w:val="24"/>
          <w:szCs w:val="24"/>
          <w:lang w:val="ro-RO"/>
        </w:rPr>
        <w:t>x</w:t>
      </w:r>
      <w:r w:rsidR="00782696" w:rsidRPr="00370853">
        <w:rPr>
          <w:rFonts w:ascii="Times New Roman" w:hAnsi="Times New Roman"/>
          <w:sz w:val="24"/>
          <w:szCs w:val="24"/>
          <w:lang w:val="ro-RO"/>
        </w:rPr>
        <w:t xml:space="preserve"> </w:t>
      </w:r>
      <w:r w:rsidR="0021174B" w:rsidRPr="00370853">
        <w:rPr>
          <w:rFonts w:ascii="Times New Roman" w:hAnsi="Times New Roman"/>
          <w:sz w:val="24"/>
          <w:szCs w:val="24"/>
          <w:lang w:val="ro-RO"/>
        </w:rPr>
        <w:t xml:space="preserve">a </w:t>
      </w:r>
      <w:r w:rsidR="00782696" w:rsidRPr="00370853">
        <w:rPr>
          <w:rFonts w:ascii="Times New Roman" w:hAnsi="Times New Roman"/>
          <w:sz w:val="24"/>
          <w:szCs w:val="24"/>
          <w:lang w:val="ro-RO"/>
        </w:rPr>
        <w:t>celui de-</w:t>
      </w:r>
      <w:r w:rsidRPr="00370853">
        <w:rPr>
          <w:rFonts w:ascii="Times New Roman" w:hAnsi="Times New Roman"/>
          <w:sz w:val="24"/>
          <w:szCs w:val="24"/>
          <w:lang w:val="ro-RO"/>
        </w:rPr>
        <w:t xml:space="preserve">al treilea set de măsurări </w:t>
      </w:r>
      <w:r w:rsidR="00DC2A1C" w:rsidRPr="00370853">
        <w:rPr>
          <w:rFonts w:ascii="Times New Roman" w:hAnsi="Times New Roman"/>
          <w:sz w:val="24"/>
          <w:szCs w:val="24"/>
          <w:lang w:val="ro-RO"/>
        </w:rPr>
        <w:t xml:space="preserve">în </w:t>
      </w:r>
      <w:r w:rsidRPr="00370853">
        <w:rPr>
          <w:rFonts w:ascii="Times New Roman" w:hAnsi="Times New Roman"/>
          <w:sz w:val="24"/>
          <w:szCs w:val="24"/>
          <w:lang w:val="ro-RO"/>
        </w:rPr>
        <w:t xml:space="preserve">al doilea punct </w:t>
      </w:r>
      <w:proofErr w:type="spellStart"/>
      <w:r w:rsidRPr="00370853">
        <w:rPr>
          <w:rFonts w:ascii="Times New Roman" w:hAnsi="Times New Roman"/>
          <w:sz w:val="24"/>
          <w:szCs w:val="24"/>
          <w:lang w:val="ro-RO"/>
        </w:rPr>
        <w:t>rover</w:t>
      </w:r>
      <w:proofErr w:type="spellEnd"/>
      <w:r w:rsidRPr="00370853">
        <w:rPr>
          <w:rFonts w:ascii="Times New Roman" w:hAnsi="Times New Roman"/>
          <w:sz w:val="24"/>
          <w:szCs w:val="24"/>
          <w:lang w:val="ro-RO"/>
        </w:rPr>
        <w:t>.</w:t>
      </w:r>
    </w:p>
    <w:p w:rsidR="002A092B" w:rsidRPr="00370853" w:rsidRDefault="00E5333F" w:rsidP="00E5333F">
      <w:pPr>
        <w:pStyle w:val="Heading3"/>
        <w:tabs>
          <w:tab w:val="clear" w:pos="643"/>
        </w:tabs>
        <w:spacing w:after="0" w:line="240" w:lineRule="atLeast"/>
        <w:ind w:left="426" w:firstLine="294"/>
        <w:rPr>
          <w:b w:val="0"/>
          <w:sz w:val="24"/>
          <w:szCs w:val="24"/>
          <w:lang w:val="ro-RO"/>
        </w:rPr>
      </w:pPr>
      <w:r>
        <w:rPr>
          <w:b w:val="0"/>
          <w:sz w:val="24"/>
          <w:szCs w:val="24"/>
          <w:lang w:val="ro-RO"/>
        </w:rPr>
        <w:t xml:space="preserve">3) </w:t>
      </w:r>
      <w:r w:rsidR="00936512" w:rsidRPr="00370853">
        <w:rPr>
          <w:b w:val="0"/>
          <w:sz w:val="24"/>
          <w:szCs w:val="24"/>
          <w:lang w:val="ro-RO"/>
        </w:rPr>
        <w:t>Verificarea metrologică preliminară</w:t>
      </w:r>
    </w:p>
    <w:p w:rsidR="003B60AF" w:rsidRPr="00370853" w:rsidRDefault="003B60AF" w:rsidP="00E5333F">
      <w:pPr>
        <w:pStyle w:val="BodyText"/>
        <w:spacing w:before="0" w:after="0" w:line="240" w:lineRule="atLeast"/>
        <w:ind w:firstLine="709"/>
        <w:rPr>
          <w:lang w:val="ro-RO"/>
        </w:rPr>
      </w:pPr>
      <w:r w:rsidRPr="00370853">
        <w:rPr>
          <w:lang w:val="ro-RO"/>
        </w:rPr>
        <w:t>Verificarea</w:t>
      </w:r>
      <w:r w:rsidR="00835BCE" w:rsidRPr="00370853">
        <w:rPr>
          <w:lang w:val="ro-RO"/>
        </w:rPr>
        <w:t xml:space="preserve"> </w:t>
      </w:r>
      <w:r w:rsidR="00835BCE" w:rsidRPr="00370853">
        <w:rPr>
          <w:color w:val="000000"/>
          <w:lang w:val="ro-RO"/>
        </w:rPr>
        <w:t>metrologică</w:t>
      </w:r>
      <w:r w:rsidR="00662B8B" w:rsidRPr="00370853">
        <w:rPr>
          <w:lang w:val="ro-RO"/>
        </w:rPr>
        <w:t xml:space="preserve"> preliminară de măsură</w:t>
      </w:r>
      <w:r w:rsidRPr="00370853">
        <w:rPr>
          <w:lang w:val="ro-RO"/>
        </w:rPr>
        <w:t>ri vizează doar identificarea valorilor aberante</w:t>
      </w:r>
      <w:r w:rsidR="000409E0" w:rsidRPr="00370853">
        <w:rPr>
          <w:lang w:val="ro-RO"/>
        </w:rPr>
        <w:t xml:space="preserve"> sau valorilor evident eronate </w:t>
      </w:r>
      <w:r w:rsidR="0099526F" w:rsidRPr="00370853">
        <w:rPr>
          <w:lang w:val="ro-RO"/>
        </w:rPr>
        <w:t>ş</w:t>
      </w:r>
      <w:r w:rsidR="00260D79" w:rsidRPr="00370853">
        <w:rPr>
          <w:lang w:val="ro-RO"/>
        </w:rPr>
        <w:t>i</w:t>
      </w:r>
      <w:r w:rsidR="000409E0" w:rsidRPr="00370853">
        <w:rPr>
          <w:lang w:val="ro-RO"/>
        </w:rPr>
        <w:t xml:space="preserve"> nu </w:t>
      </w:r>
      <w:r w:rsidRPr="00370853">
        <w:rPr>
          <w:lang w:val="ro-RO"/>
        </w:rPr>
        <w:t>inclu</w:t>
      </w:r>
      <w:r w:rsidR="000409E0" w:rsidRPr="00370853">
        <w:rPr>
          <w:lang w:val="ro-RO"/>
        </w:rPr>
        <w:t>de</w:t>
      </w:r>
      <w:r w:rsidRPr="00370853">
        <w:rPr>
          <w:lang w:val="ro-RO"/>
        </w:rPr>
        <w:t xml:space="preserve"> evaluare statistică.</w:t>
      </w:r>
    </w:p>
    <w:p w:rsidR="003B60AF" w:rsidRPr="00370853" w:rsidRDefault="003B60AF" w:rsidP="00E5333F">
      <w:pPr>
        <w:pStyle w:val="BodyText"/>
        <w:spacing w:before="0" w:after="0" w:line="240" w:lineRule="atLeast"/>
        <w:ind w:firstLine="709"/>
        <w:rPr>
          <w:lang w:val="ro-RO"/>
        </w:rPr>
      </w:pPr>
      <w:r w:rsidRPr="00370853">
        <w:rPr>
          <w:lang w:val="ro-RO"/>
        </w:rPr>
        <w:t>Măsurările sunt comparate direct cu valorile nominale existente pentru determinarea măsurărilor cu erori grave.</w:t>
      </w:r>
    </w:p>
    <w:p w:rsidR="003B60AF" w:rsidRPr="00370853" w:rsidRDefault="003B60AF" w:rsidP="00E5333F">
      <w:pPr>
        <w:pStyle w:val="BodyText"/>
        <w:spacing w:before="0" w:after="0" w:line="240" w:lineRule="atLeast"/>
        <w:ind w:firstLine="709"/>
        <w:rPr>
          <w:lang w:val="ro-RO"/>
        </w:rPr>
      </w:pPr>
      <w:r w:rsidRPr="00370853">
        <w:rPr>
          <w:lang w:val="ro-RO"/>
        </w:rPr>
        <w:t xml:space="preserve">Pentru fiecare set </w:t>
      </w:r>
      <w:r w:rsidR="00F3556A" w:rsidRPr="00370853">
        <w:rPr>
          <w:lang w:val="ro-RO"/>
        </w:rPr>
        <w:t>(</w:t>
      </w:r>
      <w:r w:rsidR="00F3556A" w:rsidRPr="00370853">
        <w:rPr>
          <w:i/>
          <w:lang w:val="ro-RO"/>
        </w:rPr>
        <w:t>j</w:t>
      </w:r>
      <w:r w:rsidR="00F3556A" w:rsidRPr="00370853">
        <w:rPr>
          <w:lang w:val="ro-RO"/>
        </w:rPr>
        <w:t>=</w:t>
      </w:r>
      <w:r w:rsidRPr="00370853">
        <w:rPr>
          <w:lang w:val="ro-RO"/>
        </w:rPr>
        <w:t xml:space="preserve"> 1, </w:t>
      </w:r>
      <w:r w:rsidR="007474E2" w:rsidRPr="00370853">
        <w:rPr>
          <w:lang w:val="ro-RO"/>
        </w:rPr>
        <w:t>…</w:t>
      </w:r>
      <w:r w:rsidRPr="00370853">
        <w:rPr>
          <w:lang w:val="ro-RO"/>
        </w:rPr>
        <w:t xml:space="preserve"> 6) se calculează distan</w:t>
      </w:r>
      <w:r w:rsidR="0099526F" w:rsidRPr="00370853">
        <w:rPr>
          <w:lang w:val="ro-RO"/>
        </w:rPr>
        <w:t>ţ</w:t>
      </w:r>
      <w:r w:rsidRPr="00370853">
        <w:rPr>
          <w:lang w:val="ro-RO"/>
        </w:rPr>
        <w:t>a</w:t>
      </w:r>
      <w:r w:rsidR="000409E0" w:rsidRPr="00370853">
        <w:rPr>
          <w:lang w:val="ro-RO"/>
        </w:rPr>
        <w:t xml:space="preserve"> </w:t>
      </w:r>
      <w:r w:rsidR="0099526F" w:rsidRPr="00370853">
        <w:rPr>
          <w:lang w:val="ro-RO"/>
        </w:rPr>
        <w:t>ş</w:t>
      </w:r>
      <w:r w:rsidR="00260D79" w:rsidRPr="00370853">
        <w:rPr>
          <w:lang w:val="ro-RO"/>
        </w:rPr>
        <w:t>i</w:t>
      </w:r>
      <w:r w:rsidRPr="00370853">
        <w:rPr>
          <w:lang w:val="ro-RO"/>
        </w:rPr>
        <w:t xml:space="preserve"> diferen</w:t>
      </w:r>
      <w:r w:rsidR="0099526F" w:rsidRPr="00370853">
        <w:rPr>
          <w:lang w:val="ro-RO"/>
        </w:rPr>
        <w:t>ţ</w:t>
      </w:r>
      <w:r w:rsidRPr="00370853">
        <w:rPr>
          <w:lang w:val="ro-RO"/>
        </w:rPr>
        <w:t xml:space="preserve">a de nivel între două puncte </w:t>
      </w:r>
      <w:proofErr w:type="spellStart"/>
      <w:r w:rsidRPr="00370853">
        <w:rPr>
          <w:lang w:val="ro-RO"/>
        </w:rPr>
        <w:t>rover</w:t>
      </w:r>
      <w:proofErr w:type="spellEnd"/>
      <w:r w:rsidRPr="00370853">
        <w:rPr>
          <w:lang w:val="ro-RO"/>
        </w:rPr>
        <w:t>.</w:t>
      </w:r>
      <w:r w:rsidR="009F6C81" w:rsidRPr="00370853">
        <w:rPr>
          <w:lang w:val="ro-RO"/>
        </w:rPr>
        <w:t xml:space="preserve"> Ulterior, </w:t>
      </w:r>
      <w:r w:rsidRPr="00370853">
        <w:rPr>
          <w:lang w:val="ro-RO"/>
        </w:rPr>
        <w:t>se calculează abaterile de la valorile nominale.</w:t>
      </w:r>
    </w:p>
    <w:p w:rsidR="00F01ACB" w:rsidRPr="00370853" w:rsidRDefault="00046BAF" w:rsidP="00536558">
      <w:pPr>
        <w:pStyle w:val="BodyText"/>
        <w:spacing w:line="240" w:lineRule="atLeast"/>
        <w:ind w:firstLine="1701"/>
        <w:rPr>
          <w:lang w:val="ro-RO"/>
        </w:rPr>
      </w:pPr>
      <w:r w:rsidRPr="00370853">
        <w:rPr>
          <w:position w:val="-16"/>
          <w:lang w:val="ro-RO"/>
        </w:rPr>
        <w:object w:dxaOrig="330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25.5pt" o:ole="">
            <v:imagedata r:id="rId12" o:title=""/>
          </v:shape>
          <o:OLEObject Type="Embed" ProgID="Equation.3" ShapeID="_x0000_i1025" DrawAspect="Content" ObjectID="_1620136009" r:id="rId13"/>
        </w:object>
      </w:r>
    </w:p>
    <w:p w:rsidR="00F01ACB" w:rsidRPr="00370853" w:rsidRDefault="00046BAF" w:rsidP="00536558">
      <w:pPr>
        <w:pStyle w:val="BodyText"/>
        <w:spacing w:line="240" w:lineRule="atLeast"/>
        <w:ind w:firstLine="1701"/>
        <w:rPr>
          <w:lang w:val="ro-RO"/>
        </w:rPr>
      </w:pPr>
      <w:r w:rsidRPr="00370853">
        <w:rPr>
          <w:position w:val="-14"/>
          <w:lang w:val="ro-RO"/>
        </w:rPr>
        <w:object w:dxaOrig="1500" w:dyaOrig="380">
          <v:shape id="_x0000_i1026" type="#_x0000_t75" style="width:74.25pt;height:20.25pt" o:ole="">
            <v:imagedata r:id="rId14" o:title=""/>
          </v:shape>
          <o:OLEObject Type="Embed" ProgID="Equation.3" ShapeID="_x0000_i1026" DrawAspect="Content" ObjectID="_1620136010" r:id="rId15"/>
        </w:object>
      </w:r>
    </w:p>
    <w:p w:rsidR="00F01ACB" w:rsidRPr="00370853" w:rsidRDefault="00394F2B" w:rsidP="00536558">
      <w:pPr>
        <w:pStyle w:val="BodyText"/>
        <w:tabs>
          <w:tab w:val="left" w:pos="709"/>
          <w:tab w:val="left" w:pos="2835"/>
          <w:tab w:val="left" w:pos="2977"/>
          <w:tab w:val="right" w:pos="9498"/>
        </w:tabs>
        <w:spacing w:line="240" w:lineRule="atLeast"/>
        <w:ind w:firstLine="1701"/>
        <w:jc w:val="left"/>
        <w:rPr>
          <w:lang w:val="ro-RO"/>
        </w:rPr>
      </w:pPr>
      <w:r w:rsidRPr="00370853">
        <w:rPr>
          <w:position w:val="-16"/>
          <w:lang w:val="ro-RO"/>
        </w:rPr>
        <w:object w:dxaOrig="1359" w:dyaOrig="420">
          <v:shape id="_x0000_i1027" type="#_x0000_t75" style="width:69pt;height:22.5pt" o:ole="">
            <v:imagedata r:id="rId16" o:title=""/>
          </v:shape>
          <o:OLEObject Type="Embed" ProgID="Equation.3" ShapeID="_x0000_i1027" DrawAspect="Content" ObjectID="_1620136011" r:id="rId17"/>
        </w:object>
      </w:r>
      <w:r w:rsidR="0015020E" w:rsidRPr="00370853">
        <w:rPr>
          <w:lang w:val="ro-RO"/>
        </w:rPr>
        <w:tab/>
      </w:r>
      <w:r w:rsidR="00F01ACB" w:rsidRPr="00370853">
        <w:rPr>
          <w:lang w:val="ro-RO"/>
        </w:rPr>
        <w:t>(1)</w:t>
      </w:r>
    </w:p>
    <w:p w:rsidR="00F01ACB" w:rsidRPr="00370853" w:rsidRDefault="00394F2B" w:rsidP="00536558">
      <w:pPr>
        <w:pStyle w:val="BodyText"/>
        <w:spacing w:line="240" w:lineRule="atLeast"/>
        <w:ind w:firstLine="1701"/>
        <w:rPr>
          <w:lang w:val="ro-RO"/>
        </w:rPr>
      </w:pPr>
      <w:r w:rsidRPr="00370853">
        <w:rPr>
          <w:position w:val="-16"/>
          <w:lang w:val="ro-RO"/>
        </w:rPr>
        <w:object w:dxaOrig="1200" w:dyaOrig="420">
          <v:shape id="_x0000_i1028" type="#_x0000_t75" style="width:60pt;height:22.5pt" o:ole="">
            <v:imagedata r:id="rId18" o:title=""/>
          </v:shape>
          <o:OLEObject Type="Embed" ProgID="Equation.3" ShapeID="_x0000_i1028" DrawAspect="Content" ObjectID="_1620136012" r:id="rId19"/>
        </w:object>
      </w:r>
    </w:p>
    <w:p w:rsidR="0022227E" w:rsidRPr="00370853" w:rsidRDefault="0022227E" w:rsidP="00536558">
      <w:pPr>
        <w:pStyle w:val="BodyText"/>
        <w:spacing w:line="240" w:lineRule="atLeast"/>
        <w:ind w:left="992" w:firstLine="709"/>
        <w:rPr>
          <w:lang w:val="ro-RO"/>
        </w:rPr>
      </w:pPr>
      <w:r w:rsidRPr="00370853">
        <w:rPr>
          <w:i/>
          <w:lang w:val="ro-RO"/>
        </w:rPr>
        <w:t>j</w:t>
      </w:r>
      <w:r w:rsidRPr="00370853">
        <w:rPr>
          <w:lang w:val="ro-RO"/>
        </w:rPr>
        <w:t>=1, … 6</w:t>
      </w:r>
    </w:p>
    <w:p w:rsidR="00536558" w:rsidRPr="00370853" w:rsidRDefault="00536558" w:rsidP="00536558">
      <w:pPr>
        <w:pStyle w:val="BodyText"/>
        <w:spacing w:line="240" w:lineRule="atLeast"/>
        <w:ind w:firstLine="709"/>
        <w:rPr>
          <w:lang w:val="ro-RO"/>
        </w:rPr>
      </w:pPr>
      <w:r w:rsidRPr="00370853">
        <w:rPr>
          <w:lang w:val="ro-RO"/>
        </w:rPr>
        <w:t>unde:</w:t>
      </w:r>
    </w:p>
    <w:p w:rsidR="00F01ACB" w:rsidRPr="00370853" w:rsidRDefault="00F01ACB" w:rsidP="00536558">
      <w:pPr>
        <w:pStyle w:val="BodyText"/>
        <w:spacing w:line="240" w:lineRule="atLeast"/>
        <w:ind w:firstLine="709"/>
        <w:rPr>
          <w:lang w:val="ro-RO"/>
        </w:rPr>
      </w:pPr>
      <w:r w:rsidRPr="00370853">
        <w:rPr>
          <w:i/>
          <w:lang w:val="ro-RO"/>
        </w:rPr>
        <w:lastRenderedPageBreak/>
        <w:t>x</w:t>
      </w:r>
      <w:r w:rsidRPr="00370853">
        <w:rPr>
          <w:i/>
          <w:vertAlign w:val="subscript"/>
          <w:lang w:val="ro-RO"/>
        </w:rPr>
        <w:t>j,k</w:t>
      </w:r>
      <w:r w:rsidRPr="00370853">
        <w:rPr>
          <w:i/>
          <w:lang w:val="ro-RO"/>
        </w:rPr>
        <w:t>, y</w:t>
      </w:r>
      <w:r w:rsidRPr="00370853">
        <w:rPr>
          <w:i/>
          <w:vertAlign w:val="subscript"/>
          <w:lang w:val="ro-RO"/>
        </w:rPr>
        <w:t>j,k</w:t>
      </w:r>
      <w:r w:rsidRPr="00370853">
        <w:rPr>
          <w:i/>
          <w:lang w:val="ro-RO"/>
        </w:rPr>
        <w:t>, h</w:t>
      </w:r>
      <w:r w:rsidRPr="00370853">
        <w:rPr>
          <w:i/>
          <w:vertAlign w:val="subscript"/>
          <w:lang w:val="ro-RO"/>
        </w:rPr>
        <w:t>j,k</w:t>
      </w:r>
      <w:r w:rsidRPr="00370853">
        <w:rPr>
          <w:i/>
          <w:vertAlign w:val="subscript"/>
          <w:lang w:val="ro-RO"/>
        </w:rPr>
        <w:tab/>
      </w:r>
      <w:r w:rsidR="001C7B3C" w:rsidRPr="00370853">
        <w:rPr>
          <w:lang w:val="ro-RO"/>
        </w:rPr>
        <w:t xml:space="preserve">valorile </w:t>
      </w:r>
      <w:r w:rsidR="00B723EA" w:rsidRPr="00370853">
        <w:rPr>
          <w:lang w:val="ro-RO"/>
        </w:rPr>
        <w:t>măsurate</w:t>
      </w:r>
      <w:r w:rsidRPr="00370853">
        <w:rPr>
          <w:lang w:val="ro-RO"/>
        </w:rPr>
        <w:t xml:space="preserve"> </w:t>
      </w:r>
      <w:r w:rsidRPr="00370853">
        <w:rPr>
          <w:i/>
          <w:lang w:val="ro-RO"/>
        </w:rPr>
        <w:t xml:space="preserve">x, y </w:t>
      </w:r>
      <w:r w:rsidR="0099526F" w:rsidRPr="00370853">
        <w:rPr>
          <w:lang w:val="ro-RO"/>
        </w:rPr>
        <w:t>ş</w:t>
      </w:r>
      <w:r w:rsidR="00260D79" w:rsidRPr="00370853">
        <w:rPr>
          <w:lang w:val="ro-RO"/>
        </w:rPr>
        <w:t>i</w:t>
      </w:r>
      <w:r w:rsidRPr="00370853">
        <w:rPr>
          <w:i/>
          <w:lang w:val="ro-RO"/>
        </w:rPr>
        <w:t xml:space="preserve"> h</w:t>
      </w:r>
      <w:r w:rsidRPr="00370853">
        <w:rPr>
          <w:lang w:val="ro-RO"/>
        </w:rPr>
        <w:t xml:space="preserve"> </w:t>
      </w:r>
      <w:r w:rsidR="00CA1F27" w:rsidRPr="00370853">
        <w:rPr>
          <w:lang w:val="ro-RO"/>
        </w:rPr>
        <w:t>respectiv în setul</w:t>
      </w:r>
      <w:r w:rsidRPr="00370853">
        <w:rPr>
          <w:lang w:val="ro-RO"/>
        </w:rPr>
        <w:t xml:space="preserve"> </w:t>
      </w:r>
      <w:r w:rsidRPr="00370853">
        <w:rPr>
          <w:i/>
          <w:lang w:val="ro-RO"/>
        </w:rPr>
        <w:t xml:space="preserve">j </w:t>
      </w:r>
      <w:r w:rsidR="009F6C81" w:rsidRPr="00370853">
        <w:rPr>
          <w:lang w:val="ro-RO"/>
        </w:rPr>
        <w:t>în</w:t>
      </w:r>
      <w:r w:rsidR="00CA1F27" w:rsidRPr="00370853">
        <w:rPr>
          <w:lang w:val="ro-RO"/>
        </w:rPr>
        <w:t xml:space="preserve"> punct</w:t>
      </w:r>
      <w:r w:rsidR="000409E0" w:rsidRPr="00370853">
        <w:rPr>
          <w:lang w:val="ro-RO"/>
        </w:rPr>
        <w:t>ul</w:t>
      </w:r>
      <w:r w:rsidR="00CA1F27" w:rsidRPr="00370853">
        <w:rPr>
          <w:lang w:val="ro-RO"/>
        </w:rPr>
        <w:t xml:space="preserve"> rover</w:t>
      </w:r>
      <w:r w:rsidRPr="00370853">
        <w:rPr>
          <w:lang w:val="ro-RO"/>
        </w:rPr>
        <w:t xml:space="preserve"> </w:t>
      </w:r>
      <w:r w:rsidRPr="00370853">
        <w:rPr>
          <w:i/>
          <w:lang w:val="ro-RO"/>
        </w:rPr>
        <w:t>k</w:t>
      </w:r>
      <w:r w:rsidRPr="00370853">
        <w:rPr>
          <w:lang w:val="ro-RO"/>
        </w:rPr>
        <w:t>;</w:t>
      </w:r>
    </w:p>
    <w:p w:rsidR="00F01ACB" w:rsidRPr="00370853" w:rsidRDefault="00046BAF" w:rsidP="00536558">
      <w:pPr>
        <w:pStyle w:val="BodyText"/>
        <w:spacing w:line="240" w:lineRule="atLeast"/>
        <w:ind w:firstLine="709"/>
        <w:rPr>
          <w:lang w:val="ro-RO"/>
        </w:rPr>
      </w:pPr>
      <w:r w:rsidRPr="00370853">
        <w:rPr>
          <w:position w:val="-14"/>
          <w:lang w:val="ro-RO"/>
        </w:rPr>
        <w:object w:dxaOrig="400" w:dyaOrig="380">
          <v:shape id="_x0000_i1029" type="#_x0000_t75" style="width:20.25pt;height:20.25pt" o:ole="">
            <v:imagedata r:id="rId20" o:title=""/>
          </v:shape>
          <o:OLEObject Type="Embed" ProgID="Equation.3" ShapeID="_x0000_i1029" DrawAspect="Content" ObjectID="_1620136013" r:id="rId21"/>
        </w:object>
      </w:r>
      <w:r w:rsidR="00F01ACB" w:rsidRPr="00370853">
        <w:rPr>
          <w:lang w:val="ro-RO"/>
        </w:rPr>
        <w:t xml:space="preserve"> </w:t>
      </w:r>
      <w:r w:rsidRPr="00370853">
        <w:rPr>
          <w:position w:val="-14"/>
          <w:lang w:val="ro-RO"/>
        </w:rPr>
        <w:object w:dxaOrig="400" w:dyaOrig="380">
          <v:shape id="_x0000_i1030" type="#_x0000_t75" style="width:20.25pt;height:20.25pt" o:ole="">
            <v:imagedata r:id="rId22" o:title=""/>
          </v:shape>
          <o:OLEObject Type="Embed" ProgID="Equation.3" ShapeID="_x0000_i1030" DrawAspect="Content" ObjectID="_1620136014" r:id="rId23"/>
        </w:object>
      </w:r>
      <w:r w:rsidR="00F01ACB" w:rsidRPr="00370853">
        <w:rPr>
          <w:lang w:val="ro-RO"/>
        </w:rPr>
        <w:tab/>
      </w:r>
      <w:r w:rsidR="001C0A4F" w:rsidRPr="00370853">
        <w:rPr>
          <w:lang w:val="ro-RO"/>
        </w:rPr>
        <w:t>distan</w:t>
      </w:r>
      <w:r w:rsidR="0099526F" w:rsidRPr="00370853">
        <w:rPr>
          <w:lang w:val="ro-RO"/>
        </w:rPr>
        <w:t>ţ</w:t>
      </w:r>
      <w:r w:rsidR="00936512" w:rsidRPr="00370853">
        <w:rPr>
          <w:lang w:val="ro-RO"/>
        </w:rPr>
        <w:t>a</w:t>
      </w:r>
      <w:r w:rsidR="000409E0" w:rsidRPr="00370853">
        <w:rPr>
          <w:lang w:val="ro-RO"/>
        </w:rPr>
        <w:t xml:space="preserve"> </w:t>
      </w:r>
      <w:r w:rsidR="0099526F" w:rsidRPr="00370853">
        <w:rPr>
          <w:lang w:val="ro-RO"/>
        </w:rPr>
        <w:t>ş</w:t>
      </w:r>
      <w:r w:rsidR="00260D79" w:rsidRPr="00370853">
        <w:rPr>
          <w:lang w:val="ro-RO"/>
        </w:rPr>
        <w:t>i</w:t>
      </w:r>
      <w:r w:rsidR="00CA1F27" w:rsidRPr="00370853">
        <w:rPr>
          <w:lang w:val="ro-RO"/>
        </w:rPr>
        <w:t xml:space="preserve"> </w:t>
      </w:r>
      <w:r w:rsidR="001C0A4F" w:rsidRPr="00370853">
        <w:rPr>
          <w:lang w:val="ro-RO"/>
        </w:rPr>
        <w:t>diferen</w:t>
      </w:r>
      <w:r w:rsidR="0099526F" w:rsidRPr="00370853">
        <w:rPr>
          <w:lang w:val="ro-RO"/>
        </w:rPr>
        <w:t>ţ</w:t>
      </w:r>
      <w:r w:rsidR="00936512" w:rsidRPr="00370853">
        <w:rPr>
          <w:lang w:val="ro-RO"/>
        </w:rPr>
        <w:t>a</w:t>
      </w:r>
      <w:r w:rsidR="00D874D7" w:rsidRPr="00370853">
        <w:rPr>
          <w:lang w:val="ro-RO"/>
        </w:rPr>
        <w:t xml:space="preserve"> de nivel c</w:t>
      </w:r>
      <w:r w:rsidR="00CA1F27" w:rsidRPr="00370853">
        <w:rPr>
          <w:lang w:val="ro-RO"/>
        </w:rPr>
        <w:t>alculate în setul</w:t>
      </w:r>
      <w:r w:rsidR="00F01ACB" w:rsidRPr="00370853">
        <w:rPr>
          <w:lang w:val="ro-RO"/>
        </w:rPr>
        <w:t xml:space="preserve"> </w:t>
      </w:r>
      <w:r w:rsidR="00F01ACB" w:rsidRPr="00370853">
        <w:rPr>
          <w:i/>
          <w:lang w:val="ro-RO"/>
        </w:rPr>
        <w:t>j</w:t>
      </w:r>
      <w:r w:rsidR="009E0E94" w:rsidRPr="00370853">
        <w:rPr>
          <w:lang w:val="ro-RO"/>
        </w:rPr>
        <w:t>;</w:t>
      </w:r>
    </w:p>
    <w:p w:rsidR="00F01ACB" w:rsidRPr="00370853" w:rsidRDefault="00046BAF" w:rsidP="00536558">
      <w:pPr>
        <w:pStyle w:val="BodyText"/>
        <w:spacing w:line="240" w:lineRule="atLeast"/>
        <w:ind w:firstLine="709"/>
        <w:rPr>
          <w:lang w:val="ro-RO"/>
        </w:rPr>
      </w:pPr>
      <w:r w:rsidRPr="00370853">
        <w:rPr>
          <w:position w:val="-10"/>
          <w:lang w:val="ro-RO"/>
        </w:rPr>
        <w:object w:dxaOrig="420" w:dyaOrig="360">
          <v:shape id="_x0000_i1031" type="#_x0000_t75" style="width:20.25pt;height:19.5pt" o:ole="">
            <v:imagedata r:id="rId24" o:title=""/>
          </v:shape>
          <o:OLEObject Type="Embed" ProgID="Equation.3" ShapeID="_x0000_i1031" DrawAspect="Content" ObjectID="_1620136015" r:id="rId25"/>
        </w:object>
      </w:r>
      <w:r w:rsidR="00F15AC8">
        <w:rPr>
          <w:lang w:val="ro-RO"/>
        </w:rPr>
        <w:t>h</w:t>
      </w:r>
      <w:r w:rsidR="00F15AC8">
        <w:rPr>
          <w:vertAlign w:val="superscript"/>
          <w:lang w:val="ro-RO"/>
        </w:rPr>
        <w:t>*</w:t>
      </w:r>
      <w:r w:rsidR="00F01ACB" w:rsidRPr="00370853">
        <w:rPr>
          <w:lang w:val="ro-RO"/>
        </w:rPr>
        <w:tab/>
      </w:r>
      <w:r w:rsidR="00CA1F27" w:rsidRPr="00370853">
        <w:rPr>
          <w:lang w:val="ro-RO"/>
        </w:rPr>
        <w:t>valorile nominale</w:t>
      </w:r>
      <w:r w:rsidR="000409E0" w:rsidRPr="00370853">
        <w:rPr>
          <w:lang w:val="ro-RO"/>
        </w:rPr>
        <w:t xml:space="preserve"> ale</w:t>
      </w:r>
      <w:r w:rsidR="00CA1F27" w:rsidRPr="00370853">
        <w:rPr>
          <w:lang w:val="ro-RO"/>
        </w:rPr>
        <w:t xml:space="preserve"> </w:t>
      </w:r>
      <w:r w:rsidR="001C0A4F" w:rsidRPr="00370853">
        <w:rPr>
          <w:lang w:val="ro-RO"/>
        </w:rPr>
        <w:t>distan</w:t>
      </w:r>
      <w:r w:rsidR="0099526F" w:rsidRPr="00370853">
        <w:rPr>
          <w:lang w:val="ro-RO"/>
        </w:rPr>
        <w:t>ţ</w:t>
      </w:r>
      <w:r w:rsidR="00936512" w:rsidRPr="00370853">
        <w:rPr>
          <w:lang w:val="ro-RO"/>
        </w:rPr>
        <w:t>ei</w:t>
      </w:r>
      <w:r w:rsidR="000409E0" w:rsidRPr="00370853">
        <w:rPr>
          <w:lang w:val="ro-RO"/>
        </w:rPr>
        <w:t xml:space="preserve"> </w:t>
      </w:r>
      <w:r w:rsidR="0099526F" w:rsidRPr="00370853">
        <w:rPr>
          <w:lang w:val="ro-RO"/>
        </w:rPr>
        <w:t>ş</w:t>
      </w:r>
      <w:r w:rsidR="00260D79" w:rsidRPr="00370853">
        <w:rPr>
          <w:lang w:val="ro-RO"/>
        </w:rPr>
        <w:t>i</w:t>
      </w:r>
      <w:r w:rsidR="00346B35" w:rsidRPr="00370853">
        <w:rPr>
          <w:lang w:val="ro-RO"/>
        </w:rPr>
        <w:t xml:space="preserve"> </w:t>
      </w:r>
      <w:r w:rsidR="001C0A4F" w:rsidRPr="00370853">
        <w:rPr>
          <w:lang w:val="ro-RO"/>
        </w:rPr>
        <w:t>diferen</w:t>
      </w:r>
      <w:r w:rsidR="0099526F" w:rsidRPr="00370853">
        <w:rPr>
          <w:lang w:val="ro-RO"/>
        </w:rPr>
        <w:t>ţ</w:t>
      </w:r>
      <w:r w:rsidR="00936512" w:rsidRPr="00370853">
        <w:rPr>
          <w:lang w:val="ro-RO"/>
        </w:rPr>
        <w:t>ei</w:t>
      </w:r>
      <w:r w:rsidR="00346B35" w:rsidRPr="00370853">
        <w:rPr>
          <w:lang w:val="ro-RO"/>
        </w:rPr>
        <w:t xml:space="preserve"> de nivel</w:t>
      </w:r>
      <w:r w:rsidR="009E0E94" w:rsidRPr="00370853">
        <w:rPr>
          <w:lang w:val="ro-RO"/>
        </w:rPr>
        <w:t>;</w:t>
      </w:r>
    </w:p>
    <w:p w:rsidR="00F01ACB" w:rsidRPr="00370853" w:rsidRDefault="00607849" w:rsidP="00536558">
      <w:pPr>
        <w:pStyle w:val="BodyText"/>
        <w:spacing w:line="240" w:lineRule="atLeast"/>
        <w:ind w:firstLine="709"/>
        <w:rPr>
          <w:lang w:val="ro-RO"/>
        </w:rPr>
      </w:pPr>
      <w:r w:rsidRPr="00370853">
        <w:rPr>
          <w:position w:val="-16"/>
          <w:lang w:val="ro-RO"/>
        </w:rPr>
        <w:object w:dxaOrig="380" w:dyaOrig="400">
          <v:shape id="_x0000_i1032" type="#_x0000_t75" style="width:18pt;height:20.25pt" o:ole="">
            <v:imagedata r:id="rId26" o:title=""/>
          </v:shape>
          <o:OLEObject Type="Embed" ProgID="Equation.3" ShapeID="_x0000_i1032" DrawAspect="Content" ObjectID="_1620136016" r:id="rId27"/>
        </w:object>
      </w:r>
      <w:r w:rsidRPr="00370853">
        <w:rPr>
          <w:lang w:val="ro-RO"/>
        </w:rPr>
        <w:t xml:space="preserve">, </w:t>
      </w:r>
      <w:r w:rsidRPr="00370853">
        <w:rPr>
          <w:position w:val="-16"/>
          <w:lang w:val="ro-RO"/>
        </w:rPr>
        <w:object w:dxaOrig="340" w:dyaOrig="400">
          <v:shape id="_x0000_i1033" type="#_x0000_t75" style="width:18pt;height:20.25pt" o:ole="">
            <v:imagedata r:id="rId28" o:title=""/>
          </v:shape>
          <o:OLEObject Type="Embed" ProgID="Equation.3" ShapeID="_x0000_i1033" DrawAspect="Content" ObjectID="_1620136017" r:id="rId29"/>
        </w:object>
      </w:r>
      <w:r w:rsidR="00F01ACB" w:rsidRPr="00370853">
        <w:rPr>
          <w:lang w:val="ro-RO"/>
        </w:rPr>
        <w:tab/>
      </w:r>
      <w:r w:rsidR="00346B35" w:rsidRPr="00370853">
        <w:rPr>
          <w:lang w:val="ro-RO"/>
        </w:rPr>
        <w:t xml:space="preserve">abaterile de la </w:t>
      </w:r>
      <w:r w:rsidR="001C0A4F" w:rsidRPr="00370853">
        <w:rPr>
          <w:lang w:val="ro-RO"/>
        </w:rPr>
        <w:t>distan</w:t>
      </w:r>
      <w:r w:rsidR="0099526F" w:rsidRPr="00370853">
        <w:rPr>
          <w:lang w:val="ro-RO"/>
        </w:rPr>
        <w:t>ţ</w:t>
      </w:r>
      <w:r w:rsidR="00936512" w:rsidRPr="00370853">
        <w:rPr>
          <w:lang w:val="ro-RO"/>
        </w:rPr>
        <w:t>a</w:t>
      </w:r>
      <w:r w:rsidR="000409E0" w:rsidRPr="00370853">
        <w:rPr>
          <w:lang w:val="ro-RO"/>
        </w:rPr>
        <w:t xml:space="preserve"> </w:t>
      </w:r>
      <w:r w:rsidR="0099526F" w:rsidRPr="00370853">
        <w:rPr>
          <w:lang w:val="ro-RO"/>
        </w:rPr>
        <w:t>ş</w:t>
      </w:r>
      <w:r w:rsidR="00260D79" w:rsidRPr="00370853">
        <w:rPr>
          <w:lang w:val="ro-RO"/>
        </w:rPr>
        <w:t>i</w:t>
      </w:r>
      <w:r w:rsidR="00346B35" w:rsidRPr="00370853">
        <w:rPr>
          <w:lang w:val="ro-RO"/>
        </w:rPr>
        <w:t xml:space="preserve"> </w:t>
      </w:r>
      <w:r w:rsidR="001C0A4F" w:rsidRPr="00370853">
        <w:rPr>
          <w:lang w:val="ro-RO"/>
        </w:rPr>
        <w:t>diferen</w:t>
      </w:r>
      <w:r w:rsidR="0099526F" w:rsidRPr="00370853">
        <w:rPr>
          <w:lang w:val="ro-RO"/>
        </w:rPr>
        <w:t>ţ</w:t>
      </w:r>
      <w:r w:rsidR="00936512" w:rsidRPr="00370853">
        <w:rPr>
          <w:lang w:val="ro-RO"/>
        </w:rPr>
        <w:t>a</w:t>
      </w:r>
      <w:r w:rsidR="00346B35" w:rsidRPr="00370853">
        <w:rPr>
          <w:lang w:val="ro-RO"/>
        </w:rPr>
        <w:t xml:space="preserve"> de nivel</w:t>
      </w:r>
      <w:r w:rsidR="00F01ACB" w:rsidRPr="00370853">
        <w:rPr>
          <w:lang w:val="ro-RO"/>
        </w:rPr>
        <w:t>.</w:t>
      </w:r>
    </w:p>
    <w:p w:rsidR="003B60AF" w:rsidRPr="00370853" w:rsidRDefault="003B60AF" w:rsidP="00536558">
      <w:pPr>
        <w:pStyle w:val="BodyText"/>
        <w:spacing w:line="240" w:lineRule="atLeast"/>
        <w:ind w:firstLine="709"/>
        <w:rPr>
          <w:lang w:val="ro-RO"/>
        </w:rPr>
      </w:pPr>
      <w:r w:rsidRPr="00370853">
        <w:rPr>
          <w:lang w:val="ro-RO"/>
        </w:rPr>
        <w:t xml:space="preserve">Dacă o abatere nu </w:t>
      </w:r>
      <w:r w:rsidR="000409E0" w:rsidRPr="00370853">
        <w:rPr>
          <w:lang w:val="ro-RO"/>
        </w:rPr>
        <w:t>satisface</w:t>
      </w:r>
      <w:r w:rsidRPr="00370853">
        <w:rPr>
          <w:lang w:val="ro-RO"/>
        </w:rPr>
        <w:t xml:space="preserve"> un</w:t>
      </w:r>
      <w:r w:rsidR="000409E0" w:rsidRPr="00370853">
        <w:rPr>
          <w:lang w:val="ro-RO"/>
        </w:rPr>
        <w:t xml:space="preserve">a </w:t>
      </w:r>
      <w:r w:rsidRPr="00370853">
        <w:rPr>
          <w:lang w:val="ro-RO"/>
        </w:rPr>
        <w:t xml:space="preserve">din </w:t>
      </w:r>
      <w:r w:rsidR="00993CFC" w:rsidRPr="00370853">
        <w:rPr>
          <w:lang w:val="ro-RO"/>
        </w:rPr>
        <w:t>condi</w:t>
      </w:r>
      <w:r w:rsidR="0099526F" w:rsidRPr="00370853">
        <w:rPr>
          <w:lang w:val="ro-RO"/>
        </w:rPr>
        <w:t>ţ</w:t>
      </w:r>
      <w:r w:rsidR="00993CFC" w:rsidRPr="00370853">
        <w:rPr>
          <w:lang w:val="ro-RO"/>
        </w:rPr>
        <w:t>iile</w:t>
      </w:r>
      <w:r w:rsidRPr="00370853">
        <w:rPr>
          <w:lang w:val="ro-RO"/>
        </w:rPr>
        <w:t xml:space="preserve"> </w:t>
      </w:r>
      <w:r w:rsidR="00993CFC" w:rsidRPr="00370853">
        <w:rPr>
          <w:lang w:val="ro-RO"/>
        </w:rPr>
        <w:t>ecua</w:t>
      </w:r>
      <w:r w:rsidR="0099526F" w:rsidRPr="00370853">
        <w:rPr>
          <w:lang w:val="ro-RO"/>
        </w:rPr>
        <w:t>ţ</w:t>
      </w:r>
      <w:r w:rsidR="00993CFC" w:rsidRPr="00370853">
        <w:rPr>
          <w:lang w:val="ro-RO"/>
        </w:rPr>
        <w:t>iilor</w:t>
      </w:r>
      <w:r w:rsidR="009E017E" w:rsidRPr="00370853">
        <w:rPr>
          <w:lang w:val="ro-RO"/>
        </w:rPr>
        <w:t xml:space="preserve"> (2), acest</w:t>
      </w:r>
      <w:r w:rsidR="00DC2A1C" w:rsidRPr="00370853">
        <w:rPr>
          <w:lang w:val="ro-RO"/>
        </w:rPr>
        <w:t xml:space="preserve"> fapt </w:t>
      </w:r>
      <w:r w:rsidR="009E017E" w:rsidRPr="00370853">
        <w:rPr>
          <w:lang w:val="ro-RO"/>
        </w:rPr>
        <w:t>indic</w:t>
      </w:r>
      <w:r w:rsidR="00FD28A9" w:rsidRPr="00370853">
        <w:rPr>
          <w:lang w:val="ro-RO"/>
        </w:rPr>
        <w:t>ă</w:t>
      </w:r>
      <w:r w:rsidR="009E017E" w:rsidRPr="00370853">
        <w:rPr>
          <w:lang w:val="ro-RO"/>
        </w:rPr>
        <w:t xml:space="preserve"> că există valori</w:t>
      </w:r>
      <w:r w:rsidRPr="00370853">
        <w:rPr>
          <w:lang w:val="ro-RO"/>
        </w:rPr>
        <w:t xml:space="preserve"> </w:t>
      </w:r>
      <w:r w:rsidR="009E017E" w:rsidRPr="00370853">
        <w:rPr>
          <w:lang w:val="ro-RO"/>
        </w:rPr>
        <w:t>vădit</w:t>
      </w:r>
      <w:r w:rsidRPr="00370853">
        <w:rPr>
          <w:lang w:val="ro-RO"/>
        </w:rPr>
        <w:t xml:space="preserve"> eronate sau străine</w:t>
      </w:r>
      <w:r w:rsidR="009E017E" w:rsidRPr="00370853">
        <w:rPr>
          <w:lang w:val="ro-RO"/>
        </w:rPr>
        <w:t xml:space="preserve"> </w:t>
      </w:r>
      <w:r w:rsidR="0099526F" w:rsidRPr="00370853">
        <w:rPr>
          <w:lang w:val="ro-RO"/>
        </w:rPr>
        <w:t>ş</w:t>
      </w:r>
      <w:r w:rsidR="00260D79" w:rsidRPr="00370853">
        <w:rPr>
          <w:lang w:val="ro-RO"/>
        </w:rPr>
        <w:t>i</w:t>
      </w:r>
      <w:r w:rsidRPr="00370853">
        <w:rPr>
          <w:lang w:val="ro-RO"/>
        </w:rPr>
        <w:t xml:space="preserve"> verificarea</w:t>
      </w:r>
      <w:r w:rsidR="00835BCE" w:rsidRPr="00370853">
        <w:rPr>
          <w:lang w:val="ro-RO"/>
        </w:rPr>
        <w:t xml:space="preserve"> </w:t>
      </w:r>
      <w:r w:rsidR="00835BCE" w:rsidRPr="00370853">
        <w:rPr>
          <w:color w:val="000000"/>
          <w:lang w:val="ro-RO"/>
        </w:rPr>
        <w:t>metrologică</w:t>
      </w:r>
      <w:r w:rsidR="00D47464" w:rsidRPr="00370853">
        <w:rPr>
          <w:color w:val="000000"/>
          <w:lang w:val="ro-RO"/>
        </w:rPr>
        <w:t xml:space="preserve"> preliminară</w:t>
      </w:r>
      <w:r w:rsidRPr="00370853">
        <w:rPr>
          <w:lang w:val="ro-RO"/>
        </w:rPr>
        <w:t xml:space="preserve"> trebu</w:t>
      </w:r>
      <w:r w:rsidR="009E017E" w:rsidRPr="00370853">
        <w:rPr>
          <w:lang w:val="ro-RO"/>
        </w:rPr>
        <w:t>i</w:t>
      </w:r>
      <w:r w:rsidRPr="00370853">
        <w:rPr>
          <w:lang w:val="ro-RO"/>
        </w:rPr>
        <w:t>e să fie repetată.</w:t>
      </w:r>
    </w:p>
    <w:p w:rsidR="00F01ACB" w:rsidRPr="00370853" w:rsidRDefault="002848DC" w:rsidP="00536558">
      <w:pPr>
        <w:pStyle w:val="BodyText"/>
        <w:tabs>
          <w:tab w:val="right" w:pos="9498"/>
        </w:tabs>
        <w:spacing w:line="240" w:lineRule="atLeast"/>
        <w:ind w:firstLine="1701"/>
        <w:jc w:val="right"/>
        <w:rPr>
          <w:lang w:val="ro-RO"/>
        </w:rPr>
      </w:pPr>
      <w:r w:rsidRPr="00370853">
        <w:rPr>
          <w:position w:val="-18"/>
          <w:lang w:val="ro-RO"/>
        </w:rPr>
        <w:object w:dxaOrig="1920" w:dyaOrig="480">
          <v:shape id="_x0000_i1034" type="#_x0000_t75" style="width:97.5pt;height:25.5pt" o:ole="">
            <v:imagedata r:id="rId30" o:title=""/>
          </v:shape>
          <o:OLEObject Type="Embed" ProgID="Equation.3" ShapeID="_x0000_i1034" DrawAspect="Content" ObjectID="_1620136018" r:id="rId31"/>
        </w:object>
      </w:r>
      <w:r w:rsidR="00F01ACB" w:rsidRPr="00370853">
        <w:rPr>
          <w:lang w:val="ro-RO"/>
        </w:rPr>
        <w:tab/>
        <w:t>(2)</w:t>
      </w:r>
    </w:p>
    <w:p w:rsidR="00F01ACB" w:rsidRPr="00370853" w:rsidRDefault="002848DC" w:rsidP="00536558">
      <w:pPr>
        <w:pStyle w:val="BodyText"/>
        <w:spacing w:line="240" w:lineRule="atLeast"/>
        <w:ind w:left="2123" w:hanging="422"/>
        <w:rPr>
          <w:lang w:val="ro-RO"/>
        </w:rPr>
      </w:pPr>
      <w:r w:rsidRPr="00370853">
        <w:rPr>
          <w:position w:val="-18"/>
          <w:lang w:val="ro-RO"/>
        </w:rPr>
        <w:object w:dxaOrig="1800" w:dyaOrig="480">
          <v:shape id="_x0000_i1035" type="#_x0000_t75" style="width:90pt;height:25.5pt" o:ole="">
            <v:imagedata r:id="rId32" o:title=""/>
          </v:shape>
          <o:OLEObject Type="Embed" ProgID="Equation.3" ShapeID="_x0000_i1035" DrawAspect="Content" ObjectID="_1620136019" r:id="rId33"/>
        </w:object>
      </w:r>
    </w:p>
    <w:p w:rsidR="003B60AF" w:rsidRPr="00370853" w:rsidRDefault="00C82917" w:rsidP="00536558">
      <w:pPr>
        <w:pStyle w:val="BodyText"/>
        <w:spacing w:line="240" w:lineRule="atLeast"/>
        <w:ind w:firstLine="709"/>
        <w:rPr>
          <w:lang w:val="ro-RO"/>
        </w:rPr>
      </w:pPr>
      <w:r w:rsidRPr="00370853">
        <w:rPr>
          <w:lang w:val="ro-RO"/>
        </w:rPr>
        <w:t>u</w:t>
      </w:r>
      <w:r w:rsidR="003B60AF" w:rsidRPr="00370853">
        <w:rPr>
          <w:lang w:val="ro-RO"/>
        </w:rPr>
        <w:t>nde</w:t>
      </w:r>
      <w:r w:rsidRPr="00370853">
        <w:rPr>
          <w:lang w:val="ro-RO"/>
        </w:rPr>
        <w:t xml:space="preserve"> </w:t>
      </w:r>
      <w:r w:rsidR="003B60AF" w:rsidRPr="00641911">
        <w:rPr>
          <w:i/>
          <w:lang w:val="ro-RO"/>
        </w:rPr>
        <w:t>s</w:t>
      </w:r>
      <w:r w:rsidR="003B60AF" w:rsidRPr="00641911">
        <w:rPr>
          <w:i/>
          <w:vertAlign w:val="subscript"/>
          <w:lang w:val="ro-RO"/>
        </w:rPr>
        <w:t>xy</w:t>
      </w:r>
      <w:r w:rsidR="003B60AF" w:rsidRPr="00641911">
        <w:rPr>
          <w:lang w:val="ro-RO"/>
        </w:rPr>
        <w:t xml:space="preserve"> </w:t>
      </w:r>
      <w:r w:rsidR="0099526F" w:rsidRPr="00641911">
        <w:rPr>
          <w:lang w:val="ro-RO"/>
        </w:rPr>
        <w:t>ş</w:t>
      </w:r>
      <w:r w:rsidR="00260D79" w:rsidRPr="00641911">
        <w:rPr>
          <w:lang w:val="ro-RO"/>
        </w:rPr>
        <w:t>i</w:t>
      </w:r>
      <w:r w:rsidR="003B60AF" w:rsidRPr="00641911">
        <w:rPr>
          <w:lang w:val="ro-RO"/>
        </w:rPr>
        <w:t xml:space="preserve"> </w:t>
      </w:r>
      <w:r w:rsidR="003B60AF" w:rsidRPr="00641911">
        <w:rPr>
          <w:i/>
          <w:lang w:val="ro-RO"/>
        </w:rPr>
        <w:t>s</w:t>
      </w:r>
      <w:r w:rsidR="003B60AF" w:rsidRPr="00641911">
        <w:rPr>
          <w:i/>
          <w:vertAlign w:val="subscript"/>
          <w:lang w:val="ro-RO"/>
        </w:rPr>
        <w:t>h</w:t>
      </w:r>
      <w:r w:rsidR="003B60AF" w:rsidRPr="00370853">
        <w:rPr>
          <w:lang w:val="ro-RO"/>
        </w:rPr>
        <w:t xml:space="preserve"> sunt </w:t>
      </w:r>
      <w:r w:rsidR="003E4C0E" w:rsidRPr="00370853">
        <w:rPr>
          <w:lang w:val="ro-RO"/>
        </w:rPr>
        <w:t>abaterile</w:t>
      </w:r>
      <w:r w:rsidR="003B60AF" w:rsidRPr="00370853">
        <w:rPr>
          <w:lang w:val="ro-RO"/>
        </w:rPr>
        <w:t xml:space="preserve"> medii pătratice, calculate în conformitate cu formulele </w:t>
      </w:r>
      <w:r w:rsidR="00167136" w:rsidRPr="00370853">
        <w:rPr>
          <w:lang w:val="ro-RO"/>
        </w:rPr>
        <w:t>(</w:t>
      </w:r>
      <w:r w:rsidR="00552784" w:rsidRPr="00370853">
        <w:rPr>
          <w:lang w:val="ro-RO"/>
        </w:rPr>
        <w:t>12</w:t>
      </w:r>
      <w:r w:rsidR="00167136" w:rsidRPr="00370853">
        <w:rPr>
          <w:lang w:val="ro-RO"/>
        </w:rPr>
        <w:t>)</w:t>
      </w:r>
      <w:r w:rsidR="009E017E" w:rsidRPr="00370853">
        <w:rPr>
          <w:lang w:val="ro-RO"/>
        </w:rPr>
        <w:t xml:space="preserve"> </w:t>
      </w:r>
      <w:r w:rsidR="0099526F" w:rsidRPr="00370853">
        <w:rPr>
          <w:lang w:val="ro-RO"/>
        </w:rPr>
        <w:t>ş</w:t>
      </w:r>
      <w:r w:rsidR="00260D79" w:rsidRPr="00370853">
        <w:rPr>
          <w:lang w:val="ro-RO"/>
        </w:rPr>
        <w:t>i</w:t>
      </w:r>
      <w:r w:rsidR="003B60AF" w:rsidRPr="00370853">
        <w:rPr>
          <w:lang w:val="ro-RO"/>
        </w:rPr>
        <w:t xml:space="preserve"> </w:t>
      </w:r>
      <w:r w:rsidR="00167136" w:rsidRPr="00370853">
        <w:rPr>
          <w:lang w:val="ro-RO"/>
        </w:rPr>
        <w:t>(</w:t>
      </w:r>
      <w:r w:rsidR="00552784" w:rsidRPr="00370853">
        <w:rPr>
          <w:lang w:val="ro-RO"/>
        </w:rPr>
        <w:t>13</w:t>
      </w:r>
      <w:r w:rsidR="00167136" w:rsidRPr="00370853">
        <w:rPr>
          <w:lang w:val="ro-RO"/>
        </w:rPr>
        <w:t>)</w:t>
      </w:r>
      <w:r w:rsidR="003B60AF" w:rsidRPr="00370853">
        <w:rPr>
          <w:lang w:val="ro-RO"/>
        </w:rPr>
        <w:t>, sau valorile specificate de producător.</w:t>
      </w:r>
    </w:p>
    <w:p w:rsidR="00F01ACB" w:rsidRPr="00370853" w:rsidRDefault="00E5333F" w:rsidP="00E5333F">
      <w:pPr>
        <w:pStyle w:val="Heading3"/>
        <w:tabs>
          <w:tab w:val="clear" w:pos="643"/>
        </w:tabs>
        <w:spacing w:line="240" w:lineRule="atLeast"/>
        <w:ind w:left="426" w:firstLine="204"/>
        <w:rPr>
          <w:b w:val="0"/>
          <w:sz w:val="24"/>
          <w:szCs w:val="24"/>
          <w:lang w:val="ro-RO"/>
        </w:rPr>
      </w:pPr>
      <w:r>
        <w:rPr>
          <w:b w:val="0"/>
          <w:sz w:val="24"/>
          <w:szCs w:val="24"/>
          <w:lang w:val="ro-RO"/>
        </w:rPr>
        <w:t>4)</w:t>
      </w:r>
      <w:r w:rsidR="002868A4" w:rsidRPr="00370853">
        <w:rPr>
          <w:b w:val="0"/>
          <w:sz w:val="24"/>
          <w:szCs w:val="24"/>
          <w:lang w:val="ro-RO"/>
        </w:rPr>
        <w:t xml:space="preserve"> </w:t>
      </w:r>
      <w:r w:rsidR="003B60AF" w:rsidRPr="00370853">
        <w:rPr>
          <w:b w:val="0"/>
          <w:sz w:val="24"/>
          <w:szCs w:val="24"/>
          <w:lang w:val="ro-RO"/>
        </w:rPr>
        <w:t>Calculul valorilor statistice</w:t>
      </w:r>
    </w:p>
    <w:p w:rsidR="008B501A" w:rsidRPr="00370853" w:rsidRDefault="00B36D2B" w:rsidP="00536558">
      <w:pPr>
        <w:spacing w:line="240" w:lineRule="atLeast"/>
        <w:ind w:firstLine="709"/>
        <w:rPr>
          <w:rFonts w:ascii="Times New Roman" w:hAnsi="Times New Roman"/>
          <w:sz w:val="24"/>
          <w:szCs w:val="24"/>
          <w:lang w:val="ro-RO"/>
        </w:rPr>
      </w:pPr>
      <w:r w:rsidRPr="00370853">
        <w:rPr>
          <w:rFonts w:ascii="Times New Roman" w:hAnsi="Times New Roman"/>
          <w:sz w:val="24"/>
          <w:szCs w:val="24"/>
          <w:lang w:val="ro-RO"/>
        </w:rPr>
        <w:t xml:space="preserve">Prin </w:t>
      </w:r>
      <w:r w:rsidR="008B501A" w:rsidRPr="00370853">
        <w:rPr>
          <w:rFonts w:ascii="Times New Roman" w:hAnsi="Times New Roman"/>
          <w:sz w:val="24"/>
          <w:szCs w:val="24"/>
          <w:lang w:val="ro-RO"/>
        </w:rPr>
        <w:t xml:space="preserve">metoda celor mai mici pătrate sunt calculate valorile medii </w:t>
      </w:r>
      <w:r w:rsidR="008B501A" w:rsidRPr="00370853">
        <w:rPr>
          <w:rFonts w:ascii="Times New Roman" w:hAnsi="Times New Roman"/>
          <w:i/>
          <w:sz w:val="24"/>
          <w:szCs w:val="24"/>
          <w:lang w:val="ro-RO"/>
        </w:rPr>
        <w:t>x, y, h</w:t>
      </w:r>
      <w:r w:rsidR="008B501A" w:rsidRPr="00370853">
        <w:rPr>
          <w:rFonts w:ascii="Times New Roman" w:hAnsi="Times New Roman"/>
          <w:sz w:val="24"/>
          <w:szCs w:val="24"/>
          <w:lang w:val="ro-RO"/>
        </w:rPr>
        <w:t xml:space="preserve"> </w:t>
      </w:r>
      <w:r w:rsidR="00B165D1" w:rsidRPr="00F15AC8">
        <w:rPr>
          <w:rFonts w:ascii="Times New Roman" w:hAnsi="Times New Roman"/>
          <w:sz w:val="24"/>
          <w:szCs w:val="24"/>
          <w:lang w:val="ro-RO"/>
        </w:rPr>
        <w:t xml:space="preserve">pentru </w:t>
      </w:r>
      <w:r w:rsidR="008B501A" w:rsidRPr="00370853">
        <w:rPr>
          <w:rFonts w:ascii="Times New Roman" w:hAnsi="Times New Roman"/>
          <w:sz w:val="24"/>
          <w:szCs w:val="24"/>
          <w:lang w:val="ro-RO"/>
        </w:rPr>
        <w:t xml:space="preserve">toate seturile </w:t>
      </w:r>
      <w:r w:rsidR="00B165D1" w:rsidRPr="00F15AC8">
        <w:rPr>
          <w:rFonts w:ascii="Times New Roman" w:hAnsi="Times New Roman"/>
          <w:sz w:val="24"/>
          <w:szCs w:val="24"/>
          <w:lang w:val="ro-RO"/>
        </w:rPr>
        <w:t>în</w:t>
      </w:r>
      <w:r w:rsidR="008B501A" w:rsidRPr="00370853">
        <w:rPr>
          <w:rFonts w:ascii="Times New Roman" w:hAnsi="Times New Roman"/>
          <w:sz w:val="24"/>
          <w:szCs w:val="24"/>
          <w:lang w:val="ro-RO"/>
        </w:rPr>
        <w:t xml:space="preserve"> fiecare punct rover </w:t>
      </w:r>
      <w:r w:rsidR="00F3556A" w:rsidRPr="00370853">
        <w:rPr>
          <w:rFonts w:ascii="Times New Roman" w:hAnsi="Times New Roman"/>
          <w:i/>
          <w:sz w:val="24"/>
          <w:szCs w:val="24"/>
          <w:lang w:val="ro-RO"/>
        </w:rPr>
        <w:t>(k=</w:t>
      </w:r>
      <w:r w:rsidR="008B501A" w:rsidRPr="00370853">
        <w:rPr>
          <w:rFonts w:ascii="Times New Roman" w:hAnsi="Times New Roman"/>
          <w:sz w:val="24"/>
          <w:szCs w:val="24"/>
          <w:lang w:val="ro-RO"/>
        </w:rPr>
        <w:t>1, 2), după cum urmează:</w:t>
      </w:r>
    </w:p>
    <w:p w:rsidR="00A63F9D" w:rsidRPr="00370853" w:rsidRDefault="00F33560" w:rsidP="00536558">
      <w:pPr>
        <w:pStyle w:val="BodyText"/>
        <w:tabs>
          <w:tab w:val="right" w:pos="9498"/>
        </w:tabs>
        <w:spacing w:line="240" w:lineRule="atLeast"/>
        <w:ind w:firstLine="1701"/>
        <w:jc w:val="right"/>
        <w:rPr>
          <w:position w:val="-16"/>
          <w:lang w:val="ro-RO"/>
        </w:rPr>
      </w:pPr>
      <w:r w:rsidRPr="00370853">
        <w:rPr>
          <w:position w:val="-104"/>
          <w:lang w:val="ro-RO"/>
        </w:rPr>
        <w:object w:dxaOrig="1460" w:dyaOrig="2180">
          <v:shape id="_x0000_i1036" type="#_x0000_t75" style="width:73.5pt;height:108.75pt" o:ole="">
            <v:imagedata r:id="rId34" o:title=""/>
          </v:shape>
          <o:OLEObject Type="Embed" ProgID="Equation.3" ShapeID="_x0000_i1036" DrawAspect="Content" ObjectID="_1620136020" r:id="rId35"/>
        </w:object>
      </w:r>
      <w:r w:rsidR="00C35068" w:rsidRPr="00370853">
        <w:rPr>
          <w:position w:val="-16"/>
          <w:lang w:val="ro-RO"/>
        </w:rPr>
        <w:tab/>
      </w:r>
      <w:r w:rsidR="002D0FFA" w:rsidRPr="00370853">
        <w:rPr>
          <w:position w:val="-16"/>
          <w:lang w:val="ro-RO"/>
        </w:rPr>
        <w:t>(3)</w:t>
      </w:r>
    </w:p>
    <w:p w:rsidR="002848DC" w:rsidRPr="00370853" w:rsidRDefault="008B501A" w:rsidP="00E5333F">
      <w:pPr>
        <w:spacing w:after="0" w:line="240" w:lineRule="auto"/>
        <w:ind w:firstLine="720"/>
        <w:rPr>
          <w:rFonts w:ascii="Times New Roman" w:hAnsi="Times New Roman"/>
          <w:sz w:val="24"/>
          <w:szCs w:val="24"/>
          <w:lang w:val="ro-RO"/>
        </w:rPr>
      </w:pPr>
      <w:r w:rsidRPr="00370853">
        <w:rPr>
          <w:rFonts w:ascii="Times New Roman" w:hAnsi="Times New Roman"/>
          <w:sz w:val="24"/>
          <w:szCs w:val="24"/>
          <w:lang w:val="ro-RO"/>
        </w:rPr>
        <w:t>Reziduuri</w:t>
      </w:r>
      <w:r w:rsidR="00936512" w:rsidRPr="00370853">
        <w:rPr>
          <w:rFonts w:ascii="Times New Roman" w:hAnsi="Times New Roman"/>
          <w:sz w:val="24"/>
          <w:szCs w:val="24"/>
          <w:lang w:val="ro-RO"/>
        </w:rPr>
        <w:t>le</w:t>
      </w:r>
      <w:r w:rsidR="00A90459" w:rsidRPr="00370853">
        <w:rPr>
          <w:rFonts w:ascii="Times New Roman" w:hAnsi="Times New Roman"/>
          <w:sz w:val="24"/>
          <w:szCs w:val="24"/>
          <w:lang w:val="ro-RO"/>
        </w:rPr>
        <w:t xml:space="preserve"> </w:t>
      </w:r>
      <w:r w:rsidRPr="00370853">
        <w:rPr>
          <w:rFonts w:ascii="Times New Roman" w:hAnsi="Times New Roman"/>
          <w:i/>
          <w:sz w:val="24"/>
          <w:szCs w:val="24"/>
          <w:lang w:val="ro-RO"/>
        </w:rPr>
        <w:t>x, y, h</w:t>
      </w:r>
      <w:r w:rsidRPr="00370853">
        <w:rPr>
          <w:rFonts w:ascii="Times New Roman" w:hAnsi="Times New Roman"/>
          <w:sz w:val="24"/>
          <w:szCs w:val="24"/>
          <w:lang w:val="ro-RO"/>
        </w:rPr>
        <w:t>, pentru toate măsurările d</w:t>
      </w:r>
      <w:r w:rsidR="00A67302" w:rsidRPr="00370853">
        <w:rPr>
          <w:rFonts w:ascii="Times New Roman" w:hAnsi="Times New Roman"/>
          <w:sz w:val="24"/>
          <w:szCs w:val="24"/>
          <w:lang w:val="ro-RO"/>
        </w:rPr>
        <w:t>in</w:t>
      </w:r>
      <w:r w:rsidRPr="00370853">
        <w:rPr>
          <w:rFonts w:ascii="Times New Roman" w:hAnsi="Times New Roman"/>
          <w:sz w:val="24"/>
          <w:szCs w:val="24"/>
          <w:lang w:val="ro-RO"/>
        </w:rPr>
        <w:t xml:space="preserve"> toate </w:t>
      </w:r>
      <w:r w:rsidR="002D02E7" w:rsidRPr="00F15AC8">
        <w:rPr>
          <w:rFonts w:ascii="Times New Roman" w:hAnsi="Times New Roman"/>
          <w:sz w:val="24"/>
          <w:szCs w:val="24"/>
          <w:lang w:val="ro-RO"/>
        </w:rPr>
        <w:t xml:space="preserve">seturile </w:t>
      </w:r>
      <w:r w:rsidRPr="00F15AC8">
        <w:rPr>
          <w:rFonts w:ascii="Times New Roman" w:hAnsi="Times New Roman"/>
          <w:sz w:val="24"/>
          <w:szCs w:val="24"/>
          <w:lang w:val="ro-RO"/>
        </w:rPr>
        <w:t>sunt</w:t>
      </w:r>
      <w:r w:rsidRPr="00370853">
        <w:rPr>
          <w:rFonts w:ascii="Times New Roman" w:hAnsi="Times New Roman"/>
          <w:sz w:val="24"/>
          <w:szCs w:val="24"/>
          <w:lang w:val="ro-RO"/>
        </w:rPr>
        <w:t xml:space="preserve"> calculate conform următoare</w:t>
      </w:r>
      <w:r w:rsidR="00B36D2B" w:rsidRPr="00370853">
        <w:rPr>
          <w:rFonts w:ascii="Times New Roman" w:hAnsi="Times New Roman"/>
          <w:sz w:val="24"/>
          <w:szCs w:val="24"/>
          <w:lang w:val="ro-RO"/>
        </w:rPr>
        <w:t>lor</w:t>
      </w:r>
      <w:r w:rsidRPr="00370853">
        <w:rPr>
          <w:rFonts w:ascii="Times New Roman" w:hAnsi="Times New Roman"/>
          <w:sz w:val="24"/>
          <w:szCs w:val="24"/>
          <w:lang w:val="ro-RO"/>
        </w:rPr>
        <w:t xml:space="preserve"> </w:t>
      </w:r>
      <w:proofErr w:type="spellStart"/>
      <w:r w:rsidR="0095290B" w:rsidRPr="00370853">
        <w:rPr>
          <w:rFonts w:ascii="Times New Roman" w:hAnsi="Times New Roman"/>
          <w:sz w:val="24"/>
          <w:szCs w:val="24"/>
          <w:lang w:val="ro-RO"/>
        </w:rPr>
        <w:t>ecua</w:t>
      </w:r>
      <w:r w:rsidR="0099526F" w:rsidRPr="00370853">
        <w:rPr>
          <w:rFonts w:ascii="Times New Roman" w:hAnsi="Times New Roman"/>
          <w:sz w:val="24"/>
          <w:szCs w:val="24"/>
          <w:lang w:val="ro-RO"/>
        </w:rPr>
        <w:t>ţ</w:t>
      </w:r>
      <w:r w:rsidR="0095290B" w:rsidRPr="00370853">
        <w:rPr>
          <w:rFonts w:ascii="Times New Roman" w:hAnsi="Times New Roman"/>
          <w:sz w:val="24"/>
          <w:szCs w:val="24"/>
          <w:lang w:val="ro-RO"/>
        </w:rPr>
        <w:t>ii</w:t>
      </w:r>
      <w:proofErr w:type="spellEnd"/>
      <w:r w:rsidRPr="00370853">
        <w:rPr>
          <w:rFonts w:ascii="Times New Roman" w:hAnsi="Times New Roman"/>
          <w:sz w:val="24"/>
          <w:szCs w:val="24"/>
          <w:lang w:val="ro-RO"/>
        </w:rPr>
        <w:t>:</w:t>
      </w:r>
    </w:p>
    <w:p w:rsidR="002848DC" w:rsidRPr="00370853" w:rsidRDefault="002848DC" w:rsidP="002848DC">
      <w:pPr>
        <w:pStyle w:val="BodyText"/>
        <w:tabs>
          <w:tab w:val="right" w:pos="9498"/>
        </w:tabs>
        <w:spacing w:line="240" w:lineRule="atLeast"/>
        <w:ind w:firstLine="1701"/>
        <w:jc w:val="right"/>
        <w:rPr>
          <w:bCs/>
          <w:color w:val="000000"/>
          <w:lang w:val="ro-RO"/>
        </w:rPr>
      </w:pPr>
      <w:r w:rsidRPr="00370853">
        <w:rPr>
          <w:position w:val="-60"/>
          <w:lang w:val="ro-RO"/>
        </w:rPr>
        <w:object w:dxaOrig="1440" w:dyaOrig="1280">
          <v:shape id="_x0000_i1037" type="#_x0000_t75" style="width:1in;height:63.75pt" o:ole="">
            <v:imagedata r:id="rId36" o:title=""/>
          </v:shape>
          <o:OLEObject Type="Embed" ProgID="Equation.3" ShapeID="_x0000_i1037" DrawAspect="Content" ObjectID="_1620136021" r:id="rId37"/>
        </w:object>
      </w:r>
      <w:r w:rsidRPr="00370853">
        <w:rPr>
          <w:bCs/>
          <w:color w:val="000000"/>
          <w:lang w:val="ro-RO"/>
        </w:rPr>
        <w:tab/>
        <w:t>(4)</w:t>
      </w:r>
    </w:p>
    <w:p w:rsidR="002848DC" w:rsidRPr="00370853" w:rsidRDefault="002848DC" w:rsidP="002848DC">
      <w:pPr>
        <w:spacing w:line="240" w:lineRule="atLeast"/>
        <w:ind w:firstLine="1701"/>
        <w:rPr>
          <w:rFonts w:ascii="Times New Roman" w:hAnsi="Times New Roman"/>
          <w:sz w:val="24"/>
          <w:szCs w:val="24"/>
          <w:lang w:val="ro-RO"/>
        </w:rPr>
      </w:pPr>
      <w:r w:rsidRPr="00370853">
        <w:rPr>
          <w:rFonts w:ascii="Times New Roman" w:hAnsi="Times New Roman"/>
          <w:i/>
          <w:sz w:val="24"/>
          <w:szCs w:val="24"/>
          <w:lang w:val="ro-RO"/>
        </w:rPr>
        <w:t>k</w:t>
      </w:r>
      <w:r w:rsidRPr="00370853">
        <w:rPr>
          <w:rFonts w:ascii="Times New Roman" w:hAnsi="Times New Roman"/>
          <w:sz w:val="24"/>
          <w:szCs w:val="24"/>
          <w:lang w:val="ro-RO"/>
        </w:rPr>
        <w:t>=1, 2</w:t>
      </w:r>
      <w:r w:rsidRPr="00370853">
        <w:rPr>
          <w:rFonts w:ascii="Times New Roman" w:hAnsi="Times New Roman"/>
          <w:sz w:val="24"/>
          <w:szCs w:val="24"/>
          <w:lang w:val="ro-RO"/>
        </w:rPr>
        <w:tab/>
      </w:r>
      <w:r w:rsidRPr="00370853">
        <w:rPr>
          <w:rFonts w:ascii="Times New Roman" w:hAnsi="Times New Roman"/>
          <w:i/>
          <w:sz w:val="24"/>
          <w:szCs w:val="24"/>
          <w:lang w:val="ro-RO"/>
        </w:rPr>
        <w:t>j</w:t>
      </w:r>
      <w:r w:rsidRPr="00370853">
        <w:rPr>
          <w:rFonts w:ascii="Times New Roman" w:hAnsi="Times New Roman"/>
          <w:sz w:val="24"/>
          <w:szCs w:val="24"/>
          <w:lang w:val="ro-RO"/>
        </w:rPr>
        <w:t>=1, …, 6</w:t>
      </w:r>
    </w:p>
    <w:p w:rsidR="008B501A" w:rsidRPr="00370853" w:rsidRDefault="008B501A" w:rsidP="002848DC">
      <w:pPr>
        <w:spacing w:line="240" w:lineRule="atLeast"/>
        <w:ind w:firstLine="709"/>
        <w:rPr>
          <w:rFonts w:ascii="Times New Roman" w:hAnsi="Times New Roman"/>
          <w:sz w:val="24"/>
          <w:szCs w:val="24"/>
          <w:lang w:val="ro-RO"/>
        </w:rPr>
      </w:pPr>
      <w:r w:rsidRPr="00370853">
        <w:rPr>
          <w:rFonts w:ascii="Times New Roman" w:hAnsi="Times New Roman"/>
          <w:sz w:val="24"/>
          <w:szCs w:val="24"/>
          <w:lang w:val="ro-RO"/>
        </w:rPr>
        <w:t>Aceste reziduuri sunt</w:t>
      </w:r>
      <w:r w:rsidR="00A67302" w:rsidRPr="00370853">
        <w:rPr>
          <w:rFonts w:ascii="Times New Roman" w:hAnsi="Times New Roman"/>
          <w:sz w:val="24"/>
          <w:szCs w:val="24"/>
          <w:lang w:val="ro-RO"/>
        </w:rPr>
        <w:t xml:space="preserve"> ridicate la</w:t>
      </w:r>
      <w:r w:rsidRPr="00370853">
        <w:rPr>
          <w:rFonts w:ascii="Times New Roman" w:hAnsi="Times New Roman"/>
          <w:sz w:val="24"/>
          <w:szCs w:val="24"/>
          <w:lang w:val="ro-RO"/>
        </w:rPr>
        <w:t xml:space="preserve"> pătrat</w:t>
      </w:r>
      <w:r w:rsidR="00A67302" w:rsidRPr="00370853">
        <w:rPr>
          <w:rFonts w:ascii="Times New Roman" w:hAnsi="Times New Roman"/>
          <w:sz w:val="24"/>
          <w:szCs w:val="24"/>
          <w:lang w:val="ro-RO"/>
        </w:rPr>
        <w:t xml:space="preserve"> </w:t>
      </w:r>
      <w:r w:rsidR="0099526F" w:rsidRPr="00F15AC8">
        <w:rPr>
          <w:rFonts w:ascii="Times New Roman" w:hAnsi="Times New Roman"/>
          <w:sz w:val="24"/>
          <w:szCs w:val="24"/>
          <w:lang w:val="ro-RO"/>
        </w:rPr>
        <w:t>ş</w:t>
      </w:r>
      <w:r w:rsidR="00260D79" w:rsidRPr="00F15AC8">
        <w:rPr>
          <w:rFonts w:ascii="Times New Roman" w:hAnsi="Times New Roman"/>
          <w:sz w:val="24"/>
          <w:szCs w:val="24"/>
          <w:lang w:val="ro-RO"/>
        </w:rPr>
        <w:t>i</w:t>
      </w:r>
      <w:r w:rsidRPr="00F15AC8">
        <w:rPr>
          <w:rFonts w:ascii="Times New Roman" w:hAnsi="Times New Roman"/>
          <w:sz w:val="24"/>
          <w:szCs w:val="24"/>
          <w:lang w:val="ro-RO"/>
        </w:rPr>
        <w:t xml:space="preserve"> </w:t>
      </w:r>
      <w:r w:rsidR="002D02E7" w:rsidRPr="00F15AC8">
        <w:rPr>
          <w:rFonts w:ascii="Times New Roman" w:hAnsi="Times New Roman"/>
          <w:sz w:val="24"/>
          <w:szCs w:val="24"/>
          <w:lang w:val="ro-RO"/>
        </w:rPr>
        <w:t>adunate</w:t>
      </w:r>
      <w:r w:rsidRPr="00F15AC8">
        <w:rPr>
          <w:rFonts w:ascii="Times New Roman" w:hAnsi="Times New Roman"/>
          <w:sz w:val="24"/>
          <w:szCs w:val="24"/>
          <w:lang w:val="ro-RO"/>
        </w:rPr>
        <w:t>, inclusiv măsurări</w:t>
      </w:r>
      <w:r w:rsidR="00C0759C" w:rsidRPr="00F15AC8">
        <w:rPr>
          <w:rFonts w:ascii="Times New Roman" w:hAnsi="Times New Roman"/>
          <w:sz w:val="24"/>
          <w:szCs w:val="24"/>
          <w:lang w:val="ro-RO"/>
        </w:rPr>
        <w:t>le</w:t>
      </w:r>
      <w:r w:rsidR="00C0759C" w:rsidRPr="00370853">
        <w:rPr>
          <w:rFonts w:ascii="Times New Roman" w:hAnsi="Times New Roman"/>
          <w:sz w:val="24"/>
          <w:szCs w:val="24"/>
          <w:lang w:val="ro-RO"/>
        </w:rPr>
        <w:t xml:space="preserve"> pentru toate punctele cu</w:t>
      </w:r>
      <w:r w:rsidR="00A67302" w:rsidRPr="00370853">
        <w:rPr>
          <w:rFonts w:ascii="Times New Roman" w:hAnsi="Times New Roman"/>
          <w:sz w:val="24"/>
          <w:szCs w:val="24"/>
          <w:lang w:val="ro-RO"/>
        </w:rPr>
        <w:t xml:space="preserve"> </w:t>
      </w:r>
      <w:r w:rsidR="00936512" w:rsidRPr="00370853">
        <w:rPr>
          <w:rFonts w:ascii="Times New Roman" w:hAnsi="Times New Roman"/>
          <w:sz w:val="24"/>
          <w:szCs w:val="24"/>
          <w:lang w:val="ro-RO"/>
        </w:rPr>
        <w:t>indicele</w:t>
      </w:r>
      <w:r w:rsidR="0095290B" w:rsidRPr="00370853">
        <w:rPr>
          <w:rFonts w:ascii="Times New Roman" w:hAnsi="Times New Roman"/>
          <w:sz w:val="24"/>
          <w:szCs w:val="24"/>
          <w:lang w:val="ro-RO"/>
        </w:rPr>
        <w:t xml:space="preserve"> </w:t>
      </w:r>
      <w:r w:rsidRPr="00370853">
        <w:rPr>
          <w:rFonts w:ascii="Times New Roman" w:hAnsi="Times New Roman"/>
          <w:i/>
          <w:sz w:val="24"/>
          <w:szCs w:val="24"/>
          <w:lang w:val="ro-RO"/>
        </w:rPr>
        <w:t>k</w:t>
      </w:r>
      <w:r w:rsidR="00936512" w:rsidRPr="00370853">
        <w:rPr>
          <w:rFonts w:ascii="Times New Roman" w:hAnsi="Times New Roman"/>
          <w:i/>
          <w:sz w:val="24"/>
          <w:szCs w:val="24"/>
          <w:lang w:val="ro-RO"/>
        </w:rPr>
        <w:t> </w:t>
      </w:r>
      <w:r w:rsidR="00936512" w:rsidRPr="00370853">
        <w:rPr>
          <w:rFonts w:ascii="Times New Roman" w:hAnsi="Times New Roman"/>
          <w:sz w:val="24"/>
          <w:szCs w:val="24"/>
          <w:lang w:val="ro-RO"/>
        </w:rPr>
        <w:t>= </w:t>
      </w:r>
      <w:r w:rsidRPr="00370853">
        <w:rPr>
          <w:rFonts w:ascii="Times New Roman" w:hAnsi="Times New Roman"/>
          <w:sz w:val="24"/>
          <w:szCs w:val="24"/>
          <w:lang w:val="ro-RO"/>
        </w:rPr>
        <w:t>1</w:t>
      </w:r>
      <w:r w:rsidR="00A67302" w:rsidRPr="00370853">
        <w:rPr>
          <w:rFonts w:ascii="Times New Roman" w:hAnsi="Times New Roman"/>
          <w:sz w:val="24"/>
          <w:szCs w:val="24"/>
          <w:lang w:val="ro-RO"/>
        </w:rPr>
        <w:t xml:space="preserve"> </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Pr="00370853">
        <w:rPr>
          <w:rFonts w:ascii="Times New Roman" w:hAnsi="Times New Roman"/>
          <w:sz w:val="24"/>
          <w:szCs w:val="24"/>
          <w:lang w:val="ro-RO"/>
        </w:rPr>
        <w:t xml:space="preserve"> </w:t>
      </w:r>
      <w:r w:rsidRPr="00370853">
        <w:rPr>
          <w:rFonts w:ascii="Times New Roman" w:hAnsi="Times New Roman"/>
          <w:i/>
          <w:sz w:val="24"/>
          <w:szCs w:val="24"/>
          <w:lang w:val="ro-RO"/>
        </w:rPr>
        <w:t>k</w:t>
      </w:r>
      <w:r w:rsidR="00A90459" w:rsidRPr="00370853">
        <w:rPr>
          <w:rFonts w:ascii="Times New Roman" w:hAnsi="Times New Roman"/>
          <w:sz w:val="24"/>
          <w:szCs w:val="24"/>
          <w:lang w:val="ro-RO"/>
        </w:rPr>
        <w:t> </w:t>
      </w:r>
      <w:r w:rsidRPr="00370853">
        <w:rPr>
          <w:rFonts w:ascii="Times New Roman" w:hAnsi="Times New Roman"/>
          <w:sz w:val="24"/>
          <w:szCs w:val="24"/>
          <w:lang w:val="ro-RO"/>
        </w:rPr>
        <w:t>=</w:t>
      </w:r>
      <w:r w:rsidR="00A90459" w:rsidRPr="00370853">
        <w:rPr>
          <w:rFonts w:ascii="Times New Roman" w:hAnsi="Times New Roman"/>
          <w:sz w:val="24"/>
          <w:szCs w:val="24"/>
          <w:lang w:val="ro-RO"/>
        </w:rPr>
        <w:t> </w:t>
      </w:r>
      <w:r w:rsidRPr="00370853">
        <w:rPr>
          <w:rFonts w:ascii="Times New Roman" w:hAnsi="Times New Roman"/>
          <w:sz w:val="24"/>
          <w:szCs w:val="24"/>
          <w:lang w:val="ro-RO"/>
        </w:rPr>
        <w:t xml:space="preserve">2 separat pentru </w:t>
      </w:r>
      <w:r w:rsidRPr="00370853">
        <w:rPr>
          <w:rFonts w:ascii="Times New Roman" w:hAnsi="Times New Roman"/>
          <w:i/>
          <w:sz w:val="24"/>
          <w:szCs w:val="24"/>
          <w:lang w:val="ro-RO"/>
        </w:rPr>
        <w:t>x, y, h</w:t>
      </w:r>
    </w:p>
    <w:p w:rsidR="00936512" w:rsidRPr="00370853" w:rsidRDefault="007E6CD0" w:rsidP="00536558">
      <w:pPr>
        <w:pStyle w:val="BodyText"/>
        <w:tabs>
          <w:tab w:val="right" w:pos="9498"/>
        </w:tabs>
        <w:spacing w:line="240" w:lineRule="atLeast"/>
        <w:ind w:firstLine="1701"/>
        <w:jc w:val="right"/>
        <w:rPr>
          <w:position w:val="-104"/>
          <w:lang w:val="ro-RO"/>
        </w:rPr>
      </w:pPr>
      <w:r w:rsidRPr="00370853">
        <w:rPr>
          <w:position w:val="-104"/>
          <w:lang w:val="ro-RO"/>
        </w:rPr>
        <w:object w:dxaOrig="1719" w:dyaOrig="2180">
          <v:shape id="_x0000_i1038" type="#_x0000_t75" style="width:85.5pt;height:108.75pt" o:ole="">
            <v:imagedata r:id="rId38" o:title=""/>
          </v:shape>
          <o:OLEObject Type="Embed" ProgID="Equation.3" ShapeID="_x0000_i1038" DrawAspect="Content" ObjectID="_1620136022" r:id="rId39"/>
        </w:object>
      </w:r>
      <w:r w:rsidR="00BF62BE" w:rsidRPr="00370853">
        <w:rPr>
          <w:lang w:val="ro-RO"/>
        </w:rPr>
        <w:tab/>
        <w:t>(5)</w:t>
      </w:r>
    </w:p>
    <w:p w:rsidR="00F908AC" w:rsidRPr="00370853" w:rsidRDefault="00F908AC" w:rsidP="00536558">
      <w:pPr>
        <w:spacing w:line="240" w:lineRule="atLeast"/>
        <w:ind w:firstLine="709"/>
        <w:rPr>
          <w:rFonts w:ascii="Times New Roman" w:hAnsi="Times New Roman"/>
          <w:sz w:val="24"/>
          <w:szCs w:val="24"/>
          <w:lang w:val="ro-RO"/>
        </w:rPr>
      </w:pPr>
      <w:r w:rsidRPr="00370853">
        <w:rPr>
          <w:rFonts w:ascii="Times New Roman" w:hAnsi="Times New Roman"/>
          <w:sz w:val="24"/>
          <w:szCs w:val="24"/>
          <w:lang w:val="ro-RO"/>
        </w:rPr>
        <w:t xml:space="preserve">Gradele de libertate pentru </w:t>
      </w:r>
      <w:r w:rsidRPr="00370853">
        <w:rPr>
          <w:rFonts w:ascii="Times New Roman" w:hAnsi="Times New Roman"/>
          <w:i/>
          <w:sz w:val="24"/>
          <w:szCs w:val="24"/>
          <w:lang w:val="ro-RO"/>
        </w:rPr>
        <w:t>x, y, h</w:t>
      </w:r>
      <w:r w:rsidRPr="00370853">
        <w:rPr>
          <w:rFonts w:ascii="Times New Roman" w:hAnsi="Times New Roman"/>
          <w:sz w:val="24"/>
          <w:szCs w:val="24"/>
          <w:lang w:val="ro-RO"/>
        </w:rPr>
        <w:t xml:space="preserve"> sunt identice</w:t>
      </w:r>
      <w:r w:rsidR="00A67302" w:rsidRPr="00370853">
        <w:rPr>
          <w:rFonts w:ascii="Times New Roman" w:hAnsi="Times New Roman"/>
          <w:sz w:val="24"/>
          <w:szCs w:val="24"/>
          <w:lang w:val="ro-RO"/>
        </w:rPr>
        <w:t xml:space="preserve"> </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Pr="00370853">
        <w:rPr>
          <w:rFonts w:ascii="Times New Roman" w:hAnsi="Times New Roman"/>
          <w:sz w:val="24"/>
          <w:szCs w:val="24"/>
          <w:lang w:val="ro-RO"/>
        </w:rPr>
        <w:t xml:space="preserve"> se calculează </w:t>
      </w:r>
      <w:r w:rsidR="00A67302" w:rsidRPr="00370853">
        <w:rPr>
          <w:rFonts w:ascii="Times New Roman" w:hAnsi="Times New Roman"/>
          <w:sz w:val="24"/>
          <w:szCs w:val="24"/>
          <w:lang w:val="ro-RO"/>
        </w:rPr>
        <w:t>astfel</w:t>
      </w:r>
      <w:r w:rsidRPr="00370853">
        <w:rPr>
          <w:rFonts w:ascii="Times New Roman" w:hAnsi="Times New Roman"/>
          <w:sz w:val="24"/>
          <w:szCs w:val="24"/>
          <w:lang w:val="ro-RO"/>
        </w:rPr>
        <w:t>:</w:t>
      </w:r>
    </w:p>
    <w:p w:rsidR="005C7BA9" w:rsidRPr="00370853" w:rsidRDefault="00046BAF" w:rsidP="00536558">
      <w:pPr>
        <w:pStyle w:val="BodyText"/>
        <w:tabs>
          <w:tab w:val="right" w:pos="9498"/>
        </w:tabs>
        <w:spacing w:line="240" w:lineRule="atLeast"/>
        <w:ind w:firstLine="1701"/>
        <w:jc w:val="right"/>
        <w:rPr>
          <w:lang w:val="ro-RO"/>
        </w:rPr>
      </w:pPr>
      <w:r w:rsidRPr="00370853">
        <w:rPr>
          <w:position w:val="-14"/>
          <w:lang w:val="ro-RO"/>
        </w:rPr>
        <w:object w:dxaOrig="3960" w:dyaOrig="380">
          <v:shape id="_x0000_i1039" type="#_x0000_t75" style="width:199.5pt;height:20.25pt" o:ole="">
            <v:imagedata r:id="rId40" o:title=""/>
          </v:shape>
          <o:OLEObject Type="Embed" ProgID="Equation.3" ShapeID="_x0000_i1039" DrawAspect="Content" ObjectID="_1620136023" r:id="rId41"/>
        </w:object>
      </w:r>
      <w:r w:rsidR="002A7E03" w:rsidRPr="00370853">
        <w:rPr>
          <w:lang w:val="ro-RO"/>
        </w:rPr>
        <w:tab/>
      </w:r>
      <w:r w:rsidR="005C7BA9" w:rsidRPr="00370853">
        <w:rPr>
          <w:lang w:val="ro-RO"/>
        </w:rPr>
        <w:t>(6)</w:t>
      </w:r>
    </w:p>
    <w:p w:rsidR="00A63F9D" w:rsidRPr="00370853" w:rsidRDefault="00C82917" w:rsidP="00973EA9">
      <w:pPr>
        <w:spacing w:after="0" w:line="240" w:lineRule="atLeast"/>
        <w:ind w:firstLine="709"/>
        <w:rPr>
          <w:rFonts w:ascii="Times New Roman" w:hAnsi="Times New Roman"/>
          <w:sz w:val="24"/>
          <w:szCs w:val="24"/>
          <w:lang w:val="ro-RO"/>
        </w:rPr>
      </w:pPr>
      <w:r w:rsidRPr="00370853">
        <w:rPr>
          <w:rFonts w:ascii="Times New Roman" w:hAnsi="Times New Roman"/>
          <w:sz w:val="24"/>
          <w:szCs w:val="24"/>
          <w:lang w:val="ro-RO"/>
        </w:rPr>
        <w:lastRenderedPageBreak/>
        <w:t>u</w:t>
      </w:r>
      <w:r w:rsidR="00A67302" w:rsidRPr="00370853">
        <w:rPr>
          <w:rFonts w:ascii="Times New Roman" w:hAnsi="Times New Roman"/>
          <w:sz w:val="24"/>
          <w:szCs w:val="24"/>
          <w:lang w:val="ro-RO"/>
        </w:rPr>
        <w:t>nde</w:t>
      </w:r>
      <w:r w:rsidR="00A63F9D" w:rsidRPr="00370853">
        <w:rPr>
          <w:rFonts w:ascii="Times New Roman" w:hAnsi="Times New Roman"/>
          <w:sz w:val="24"/>
          <w:szCs w:val="24"/>
          <w:lang w:val="ro-RO"/>
        </w:rPr>
        <w:t>:</w:t>
      </w:r>
    </w:p>
    <w:p w:rsidR="00A63F9D" w:rsidRPr="00370853" w:rsidRDefault="00A63F9D" w:rsidP="00973EA9">
      <w:pPr>
        <w:spacing w:after="0" w:line="240" w:lineRule="atLeast"/>
        <w:ind w:firstLine="709"/>
        <w:rPr>
          <w:rFonts w:ascii="Times New Roman" w:hAnsi="Times New Roman"/>
          <w:sz w:val="24"/>
          <w:szCs w:val="24"/>
          <w:lang w:val="ro-RO"/>
        </w:rPr>
      </w:pPr>
      <w:r w:rsidRPr="00370853">
        <w:rPr>
          <w:rFonts w:ascii="Times New Roman" w:hAnsi="Times New Roman"/>
          <w:i/>
          <w:sz w:val="24"/>
          <w:szCs w:val="24"/>
          <w:lang w:val="ro-RO"/>
        </w:rPr>
        <w:t>n</w:t>
      </w:r>
      <w:r w:rsidRPr="00370853">
        <w:rPr>
          <w:rFonts w:ascii="Times New Roman" w:hAnsi="Times New Roman"/>
          <w:sz w:val="24"/>
          <w:szCs w:val="24"/>
          <w:lang w:val="ro-RO"/>
        </w:rPr>
        <w:t xml:space="preserve"> </w:t>
      </w:r>
      <w:r w:rsidR="00346B35" w:rsidRPr="00370853">
        <w:rPr>
          <w:rFonts w:ascii="Times New Roman" w:hAnsi="Times New Roman"/>
          <w:sz w:val="24"/>
          <w:szCs w:val="24"/>
          <w:lang w:val="ro-RO"/>
        </w:rPr>
        <w:t>–</w:t>
      </w:r>
      <w:r w:rsidRPr="00370853">
        <w:rPr>
          <w:rFonts w:ascii="Times New Roman" w:hAnsi="Times New Roman"/>
          <w:sz w:val="24"/>
          <w:szCs w:val="24"/>
          <w:lang w:val="ro-RO"/>
        </w:rPr>
        <w:t xml:space="preserve"> </w:t>
      </w:r>
      <w:r w:rsidR="00A67302" w:rsidRPr="00370853">
        <w:rPr>
          <w:rFonts w:ascii="Times New Roman" w:hAnsi="Times New Roman"/>
          <w:sz w:val="24"/>
          <w:szCs w:val="24"/>
          <w:lang w:val="ro-RO"/>
        </w:rPr>
        <w:t>numărul</w:t>
      </w:r>
      <w:r w:rsidR="00346B35" w:rsidRPr="00370853">
        <w:rPr>
          <w:rFonts w:ascii="Times New Roman" w:hAnsi="Times New Roman"/>
          <w:sz w:val="24"/>
          <w:szCs w:val="24"/>
          <w:lang w:val="ro-RO"/>
        </w:rPr>
        <w:t xml:space="preserve"> seturilor</w:t>
      </w:r>
      <w:r w:rsidRPr="00370853">
        <w:rPr>
          <w:rFonts w:ascii="Times New Roman" w:hAnsi="Times New Roman"/>
          <w:sz w:val="24"/>
          <w:szCs w:val="24"/>
          <w:lang w:val="ro-RO"/>
        </w:rPr>
        <w:t xml:space="preserve"> =</w:t>
      </w:r>
      <w:r w:rsidR="00552784" w:rsidRPr="00370853">
        <w:rPr>
          <w:rFonts w:ascii="Times New Roman" w:hAnsi="Times New Roman"/>
          <w:sz w:val="24"/>
          <w:szCs w:val="24"/>
          <w:lang w:val="ro-RO"/>
        </w:rPr>
        <w:t xml:space="preserve"> 6</w:t>
      </w:r>
      <w:r w:rsidR="009E0E94" w:rsidRPr="00370853">
        <w:rPr>
          <w:rFonts w:ascii="Times New Roman" w:hAnsi="Times New Roman"/>
          <w:sz w:val="24"/>
          <w:szCs w:val="24"/>
          <w:lang w:val="ro-RO"/>
        </w:rPr>
        <w:t>;</w:t>
      </w:r>
    </w:p>
    <w:p w:rsidR="00A63F9D" w:rsidRPr="00370853" w:rsidRDefault="00A63F9D" w:rsidP="00973EA9">
      <w:pPr>
        <w:spacing w:after="0" w:line="240" w:lineRule="atLeast"/>
        <w:ind w:firstLine="709"/>
        <w:rPr>
          <w:rFonts w:ascii="Times New Roman" w:hAnsi="Times New Roman"/>
          <w:sz w:val="24"/>
          <w:szCs w:val="24"/>
          <w:lang w:val="ro-RO"/>
        </w:rPr>
      </w:pPr>
      <w:r w:rsidRPr="00370853">
        <w:rPr>
          <w:rFonts w:ascii="Times New Roman" w:hAnsi="Times New Roman"/>
          <w:i/>
          <w:sz w:val="24"/>
          <w:szCs w:val="24"/>
          <w:lang w:val="ro-RO"/>
        </w:rPr>
        <w:t>p</w:t>
      </w:r>
      <w:r w:rsidRPr="00370853">
        <w:rPr>
          <w:rFonts w:ascii="Times New Roman" w:hAnsi="Times New Roman"/>
          <w:sz w:val="24"/>
          <w:szCs w:val="24"/>
          <w:lang w:val="ro-RO"/>
        </w:rPr>
        <w:t xml:space="preserve"> </w:t>
      </w:r>
      <w:r w:rsidR="00346B35" w:rsidRPr="00370853">
        <w:rPr>
          <w:rFonts w:ascii="Times New Roman" w:hAnsi="Times New Roman"/>
          <w:sz w:val="24"/>
          <w:szCs w:val="24"/>
          <w:lang w:val="ro-RO"/>
        </w:rPr>
        <w:t>–</w:t>
      </w:r>
      <w:r w:rsidRPr="00370853">
        <w:rPr>
          <w:rFonts w:ascii="Times New Roman" w:hAnsi="Times New Roman"/>
          <w:sz w:val="24"/>
          <w:szCs w:val="24"/>
          <w:lang w:val="ro-RO"/>
        </w:rPr>
        <w:t xml:space="preserve"> </w:t>
      </w:r>
      <w:r w:rsidR="00A67302" w:rsidRPr="00370853">
        <w:rPr>
          <w:rFonts w:ascii="Times New Roman" w:hAnsi="Times New Roman"/>
          <w:sz w:val="24"/>
          <w:szCs w:val="24"/>
          <w:lang w:val="ro-RO"/>
        </w:rPr>
        <w:t>numărul</w:t>
      </w:r>
      <w:r w:rsidR="00346B35" w:rsidRPr="00370853">
        <w:rPr>
          <w:rFonts w:ascii="Times New Roman" w:hAnsi="Times New Roman"/>
          <w:sz w:val="24"/>
          <w:szCs w:val="24"/>
          <w:lang w:val="ro-RO"/>
        </w:rPr>
        <w:t xml:space="preserve"> punctelor rover</w:t>
      </w:r>
      <w:r w:rsidRPr="00370853">
        <w:rPr>
          <w:rFonts w:ascii="Times New Roman" w:hAnsi="Times New Roman"/>
          <w:sz w:val="24"/>
          <w:szCs w:val="24"/>
          <w:lang w:val="ro-RO"/>
        </w:rPr>
        <w:t xml:space="preserve"> =</w:t>
      </w:r>
      <w:r w:rsidR="00552784" w:rsidRPr="00370853">
        <w:rPr>
          <w:rFonts w:ascii="Times New Roman" w:hAnsi="Times New Roman"/>
          <w:sz w:val="24"/>
          <w:szCs w:val="24"/>
          <w:lang w:val="ro-RO"/>
        </w:rPr>
        <w:t xml:space="preserve"> </w:t>
      </w:r>
      <w:r w:rsidRPr="00370853">
        <w:rPr>
          <w:rFonts w:ascii="Times New Roman" w:hAnsi="Times New Roman"/>
          <w:sz w:val="24"/>
          <w:szCs w:val="24"/>
          <w:lang w:val="ro-RO"/>
        </w:rPr>
        <w:t>2</w:t>
      </w:r>
      <w:r w:rsidR="009E0E94" w:rsidRPr="00370853">
        <w:rPr>
          <w:rFonts w:ascii="Times New Roman" w:hAnsi="Times New Roman"/>
          <w:sz w:val="24"/>
          <w:szCs w:val="24"/>
          <w:lang w:val="ro-RO"/>
        </w:rPr>
        <w:t>.</w:t>
      </w:r>
    </w:p>
    <w:p w:rsidR="00F908AC" w:rsidRPr="00370853" w:rsidRDefault="00B36D2B" w:rsidP="00536558">
      <w:pPr>
        <w:pStyle w:val="BodyText"/>
        <w:spacing w:line="240" w:lineRule="atLeast"/>
        <w:ind w:firstLine="709"/>
        <w:rPr>
          <w:lang w:val="ro-RO"/>
        </w:rPr>
      </w:pPr>
      <w:r w:rsidRPr="00370853">
        <w:rPr>
          <w:lang w:val="ro-RO"/>
        </w:rPr>
        <w:t xml:space="preserve">În </w:t>
      </w:r>
      <w:r w:rsidR="00F908AC" w:rsidRPr="00370853">
        <w:rPr>
          <w:lang w:val="ro-RO"/>
        </w:rPr>
        <w:t>continuare s</w:t>
      </w:r>
      <w:r w:rsidR="003B60AF" w:rsidRPr="00370853">
        <w:rPr>
          <w:lang w:val="ro-RO"/>
        </w:rPr>
        <w:t>e</w:t>
      </w:r>
      <w:r w:rsidR="00F908AC" w:rsidRPr="00370853">
        <w:rPr>
          <w:lang w:val="ro-RO"/>
        </w:rPr>
        <w:t xml:space="preserve"> calculează </w:t>
      </w:r>
      <w:r w:rsidR="00B4279E" w:rsidRPr="00370853">
        <w:rPr>
          <w:lang w:val="ro-RO"/>
        </w:rPr>
        <w:t>abaterea</w:t>
      </w:r>
      <w:r w:rsidR="00A67302" w:rsidRPr="00370853">
        <w:rPr>
          <w:lang w:val="ro-RO"/>
        </w:rPr>
        <w:t xml:space="preserve"> medie pă</w:t>
      </w:r>
      <w:r w:rsidR="00F908AC" w:rsidRPr="00370853">
        <w:rPr>
          <w:lang w:val="ro-RO"/>
        </w:rPr>
        <w:t xml:space="preserve">tratică </w:t>
      </w:r>
      <w:r w:rsidR="00A67302" w:rsidRPr="00370853">
        <w:rPr>
          <w:lang w:val="ro-RO"/>
        </w:rPr>
        <w:t xml:space="preserve">a unei </w:t>
      </w:r>
      <w:r w:rsidR="00F908AC" w:rsidRPr="002D02E7">
        <w:rPr>
          <w:lang w:val="ro-RO"/>
        </w:rPr>
        <w:t>măsur</w:t>
      </w:r>
      <w:r w:rsidR="00A67302" w:rsidRPr="002D02E7">
        <w:rPr>
          <w:lang w:val="ro-RO"/>
        </w:rPr>
        <w:t>ări</w:t>
      </w:r>
      <w:r w:rsidR="00F908AC" w:rsidRPr="00370853">
        <w:rPr>
          <w:lang w:val="ro-RO"/>
        </w:rPr>
        <w:t xml:space="preserve"> </w:t>
      </w:r>
      <w:r w:rsidR="00F908AC" w:rsidRPr="00370853">
        <w:rPr>
          <w:i/>
          <w:lang w:val="ro-RO"/>
        </w:rPr>
        <w:t>x, y, h</w:t>
      </w:r>
      <w:r w:rsidR="00F908AC" w:rsidRPr="00370853">
        <w:rPr>
          <w:lang w:val="ro-RO"/>
        </w:rPr>
        <w:t xml:space="preserve">, </w:t>
      </w:r>
      <w:r w:rsidR="00A67302" w:rsidRPr="00370853">
        <w:rPr>
          <w:lang w:val="ro-RO"/>
        </w:rPr>
        <w:t>după</w:t>
      </w:r>
      <w:r w:rsidR="00F908AC" w:rsidRPr="00370853">
        <w:rPr>
          <w:lang w:val="ro-RO"/>
        </w:rPr>
        <w:t xml:space="preserve"> </w:t>
      </w:r>
      <w:r w:rsidR="00A67302" w:rsidRPr="00370853">
        <w:rPr>
          <w:lang w:val="ro-RO"/>
        </w:rPr>
        <w:t>următoare</w:t>
      </w:r>
      <w:r w:rsidR="00E67517" w:rsidRPr="00370853">
        <w:rPr>
          <w:lang w:val="ro-RO"/>
        </w:rPr>
        <w:t>le</w:t>
      </w:r>
      <w:r w:rsidR="00A67302" w:rsidRPr="00370853">
        <w:rPr>
          <w:lang w:val="ro-RO"/>
        </w:rPr>
        <w:t xml:space="preserve"> </w:t>
      </w:r>
      <w:r w:rsidR="00F908AC" w:rsidRPr="00370853">
        <w:rPr>
          <w:lang w:val="ro-RO"/>
        </w:rPr>
        <w:t>formul</w:t>
      </w:r>
      <w:r w:rsidR="00E67517" w:rsidRPr="00370853">
        <w:rPr>
          <w:lang w:val="ro-RO"/>
        </w:rPr>
        <w:t>e</w:t>
      </w:r>
      <w:r w:rsidR="00F908AC" w:rsidRPr="00370853">
        <w:rPr>
          <w:lang w:val="ro-RO"/>
        </w:rPr>
        <w:t>:</w:t>
      </w:r>
    </w:p>
    <w:p w:rsidR="005C7BA9" w:rsidRPr="00370853" w:rsidRDefault="007E6CD0" w:rsidP="00536558">
      <w:pPr>
        <w:pStyle w:val="BodyText"/>
        <w:tabs>
          <w:tab w:val="right" w:pos="9498"/>
        </w:tabs>
        <w:spacing w:line="240" w:lineRule="atLeast"/>
        <w:ind w:firstLine="1701"/>
        <w:jc w:val="right"/>
        <w:rPr>
          <w:lang w:val="ro-RO"/>
        </w:rPr>
      </w:pPr>
      <w:r w:rsidRPr="00370853">
        <w:rPr>
          <w:position w:val="-116"/>
          <w:lang w:val="ro-RO"/>
        </w:rPr>
        <w:object w:dxaOrig="2180" w:dyaOrig="2460">
          <v:shape id="_x0000_i1040" type="#_x0000_t75" style="width:108.75pt;height:123.75pt" o:ole="">
            <v:imagedata r:id="rId42" o:title=""/>
          </v:shape>
          <o:OLEObject Type="Embed" ProgID="Equation.3" ShapeID="_x0000_i1040" DrawAspect="Content" ObjectID="_1620136024" r:id="rId43"/>
        </w:object>
      </w:r>
      <w:r w:rsidR="002A7E03" w:rsidRPr="00370853">
        <w:rPr>
          <w:lang w:val="ro-RO"/>
        </w:rPr>
        <w:tab/>
      </w:r>
      <w:r w:rsidR="005C7BA9" w:rsidRPr="00370853">
        <w:rPr>
          <w:lang w:val="ro-RO"/>
        </w:rPr>
        <w:t>(7)</w:t>
      </w:r>
    </w:p>
    <w:p w:rsidR="00F908AC" w:rsidRPr="00370853" w:rsidRDefault="00F908AC" w:rsidP="00973EA9">
      <w:pPr>
        <w:pStyle w:val="BodyText"/>
        <w:spacing w:line="240" w:lineRule="atLeast"/>
        <w:rPr>
          <w:lang w:val="ro-RO"/>
        </w:rPr>
      </w:pPr>
      <w:r w:rsidRPr="00370853">
        <w:rPr>
          <w:lang w:val="ro-RO"/>
        </w:rPr>
        <w:t xml:space="preserve">acestea sunt </w:t>
      </w:r>
      <w:r w:rsidR="00A67302" w:rsidRPr="00370853">
        <w:rPr>
          <w:lang w:val="ro-RO"/>
        </w:rPr>
        <w:t>legate</w:t>
      </w:r>
      <w:r w:rsidRPr="00370853">
        <w:rPr>
          <w:lang w:val="ro-RO"/>
        </w:rPr>
        <w:t xml:space="preserve"> cu </w:t>
      </w:r>
      <w:r w:rsidR="00A67302" w:rsidRPr="00370853">
        <w:rPr>
          <w:lang w:val="ro-RO"/>
        </w:rPr>
        <w:t>devierile</w:t>
      </w:r>
      <w:r w:rsidRPr="00370853">
        <w:rPr>
          <w:lang w:val="ro-RO"/>
        </w:rPr>
        <w:t xml:space="preserve"> standard ISO</w:t>
      </w:r>
    </w:p>
    <w:p w:rsidR="005C7BA9" w:rsidRPr="00370853" w:rsidRDefault="007E6CD0" w:rsidP="00536558">
      <w:pPr>
        <w:pStyle w:val="BodyText"/>
        <w:tabs>
          <w:tab w:val="right" w:pos="9498"/>
        </w:tabs>
        <w:spacing w:line="240" w:lineRule="atLeast"/>
        <w:ind w:firstLine="1701"/>
        <w:jc w:val="right"/>
        <w:rPr>
          <w:lang w:val="ro-RO"/>
        </w:rPr>
      </w:pPr>
      <w:r w:rsidRPr="00370853">
        <w:rPr>
          <w:position w:val="-16"/>
          <w:lang w:val="ro-RO"/>
        </w:rPr>
        <w:object w:dxaOrig="2060" w:dyaOrig="460">
          <v:shape id="_x0000_i1041" type="#_x0000_t75" style="width:103.5pt;height:25.5pt" o:ole="">
            <v:imagedata r:id="rId44" o:title=""/>
          </v:shape>
          <o:OLEObject Type="Embed" ProgID="Equation.3" ShapeID="_x0000_i1041" DrawAspect="Content" ObjectID="_1620136025" r:id="rId45"/>
        </w:object>
      </w:r>
      <w:r w:rsidR="0022227E" w:rsidRPr="00370853">
        <w:rPr>
          <w:lang w:val="ro-RO"/>
        </w:rPr>
        <w:tab/>
      </w:r>
      <w:r w:rsidR="005C7BA9" w:rsidRPr="00370853">
        <w:rPr>
          <w:lang w:val="ro-RO"/>
        </w:rPr>
        <w:t>(8)</w:t>
      </w:r>
    </w:p>
    <w:p w:rsidR="005C7BA9" w:rsidRPr="00370853" w:rsidRDefault="0010027C" w:rsidP="00536558">
      <w:pPr>
        <w:pStyle w:val="BodyText"/>
        <w:tabs>
          <w:tab w:val="right" w:pos="9498"/>
        </w:tabs>
        <w:spacing w:line="240" w:lineRule="atLeast"/>
        <w:ind w:firstLine="1701"/>
        <w:jc w:val="right"/>
        <w:rPr>
          <w:lang w:val="ro-RO"/>
        </w:rPr>
      </w:pPr>
      <w:r w:rsidRPr="00370853">
        <w:rPr>
          <w:position w:val="-14"/>
          <w:lang w:val="ro-RO"/>
        </w:rPr>
        <w:object w:dxaOrig="1359" w:dyaOrig="380">
          <v:shape id="_x0000_i1042" type="#_x0000_t75" style="width:69.75pt;height:20.25pt" o:ole="">
            <v:imagedata r:id="rId46" o:title=""/>
          </v:shape>
          <o:OLEObject Type="Embed" ProgID="Equation.3" ShapeID="_x0000_i1042" DrawAspect="Content" ObjectID="_1620136026" r:id="rId47"/>
        </w:object>
      </w:r>
      <w:r w:rsidR="0099082A" w:rsidRPr="00370853">
        <w:rPr>
          <w:lang w:val="ro-RO"/>
        </w:rPr>
        <w:tab/>
      </w:r>
      <w:r w:rsidR="005C7BA9" w:rsidRPr="00370853">
        <w:rPr>
          <w:lang w:val="ro-RO"/>
        </w:rPr>
        <w:t>(9)</w:t>
      </w:r>
    </w:p>
    <w:p w:rsidR="00536558" w:rsidRPr="00370853" w:rsidRDefault="00536558" w:rsidP="00973EA9">
      <w:pPr>
        <w:pStyle w:val="BodyText"/>
        <w:spacing w:before="0" w:after="0" w:line="240" w:lineRule="atLeast"/>
        <w:ind w:firstLine="709"/>
        <w:rPr>
          <w:lang w:val="ro-RO"/>
        </w:rPr>
      </w:pPr>
      <w:r w:rsidRPr="00370853">
        <w:rPr>
          <w:lang w:val="ro-RO"/>
        </w:rPr>
        <w:t>unde:</w:t>
      </w:r>
    </w:p>
    <w:p w:rsidR="00A63F9D" w:rsidRPr="00370853" w:rsidRDefault="00480139" w:rsidP="00973EA9">
      <w:pPr>
        <w:pStyle w:val="BodyText"/>
        <w:spacing w:before="0" w:after="0" w:line="240" w:lineRule="atLeast"/>
        <w:ind w:firstLine="709"/>
        <w:rPr>
          <w:lang w:val="ro-RO"/>
        </w:rPr>
      </w:pPr>
      <w:r w:rsidRPr="00370853">
        <w:rPr>
          <w:position w:val="-16"/>
          <w:lang w:val="ro-RO"/>
        </w:rPr>
        <w:object w:dxaOrig="960" w:dyaOrig="400">
          <v:shape id="_x0000_i1043" type="#_x0000_t75" style="width:46.5pt;height:21.75pt" o:ole="">
            <v:imagedata r:id="rId48" o:title=""/>
          </v:shape>
          <o:OLEObject Type="Embed" ProgID="Equation.3" ShapeID="_x0000_i1043" DrawAspect="Content" ObjectID="_1620136027" r:id="rId49"/>
        </w:object>
      </w:r>
      <w:r w:rsidR="00A63F9D" w:rsidRPr="00370853">
        <w:rPr>
          <w:lang w:val="ro-RO"/>
        </w:rPr>
        <w:t xml:space="preserve"> – </w:t>
      </w:r>
      <w:r w:rsidR="00B4279E" w:rsidRPr="00370853">
        <w:rPr>
          <w:lang w:val="ro-RO"/>
        </w:rPr>
        <w:t>abaterea</w:t>
      </w:r>
      <w:r w:rsidR="00346B35" w:rsidRPr="00370853">
        <w:rPr>
          <w:lang w:val="ro-RO"/>
        </w:rPr>
        <w:t xml:space="preserve"> medie pătratică experimentală de </w:t>
      </w:r>
      <w:proofErr w:type="spellStart"/>
      <w:r w:rsidR="00346B35" w:rsidRPr="00370853">
        <w:rPr>
          <w:lang w:val="ro-RO"/>
        </w:rPr>
        <w:t>pozi</w:t>
      </w:r>
      <w:r w:rsidR="0099526F" w:rsidRPr="00370853">
        <w:rPr>
          <w:lang w:val="ro-RO"/>
        </w:rPr>
        <w:t>ţ</w:t>
      </w:r>
      <w:r w:rsidR="00A67302" w:rsidRPr="00370853">
        <w:rPr>
          <w:lang w:val="ro-RO"/>
        </w:rPr>
        <w:t>ie</w:t>
      </w:r>
      <w:proofErr w:type="spellEnd"/>
      <w:r w:rsidR="00346B35" w:rsidRPr="00370853">
        <w:rPr>
          <w:lang w:val="ro-RO"/>
        </w:rPr>
        <w:t xml:space="preserve"> </w:t>
      </w:r>
      <w:r w:rsidR="00A63F9D" w:rsidRPr="00370853">
        <w:rPr>
          <w:lang w:val="ro-RO"/>
        </w:rPr>
        <w:t>(</w:t>
      </w:r>
      <w:r w:rsidR="00A63F9D" w:rsidRPr="00370853">
        <w:rPr>
          <w:i/>
          <w:lang w:val="ro-RO"/>
        </w:rPr>
        <w:t>x,</w:t>
      </w:r>
      <w:r w:rsidR="00A67302" w:rsidRPr="00370853">
        <w:rPr>
          <w:i/>
          <w:lang w:val="ro-RO"/>
        </w:rPr>
        <w:t xml:space="preserve"> </w:t>
      </w:r>
      <w:r w:rsidR="00A63F9D" w:rsidRPr="00370853">
        <w:rPr>
          <w:i/>
          <w:lang w:val="ro-RO"/>
        </w:rPr>
        <w:t>y</w:t>
      </w:r>
      <w:r w:rsidR="00A63F9D" w:rsidRPr="00370853">
        <w:rPr>
          <w:lang w:val="ro-RO"/>
        </w:rPr>
        <w:t>)</w:t>
      </w:r>
      <w:r w:rsidR="009E0E94" w:rsidRPr="00370853">
        <w:rPr>
          <w:lang w:val="ro-RO"/>
        </w:rPr>
        <w:t>;</w:t>
      </w:r>
    </w:p>
    <w:p w:rsidR="00A63F9D" w:rsidRPr="00370853" w:rsidRDefault="00480139" w:rsidP="00973EA9">
      <w:pPr>
        <w:pStyle w:val="BodyText"/>
        <w:spacing w:before="0" w:after="0" w:line="240" w:lineRule="atLeast"/>
        <w:ind w:firstLine="709"/>
        <w:rPr>
          <w:lang w:val="ro-RO"/>
        </w:rPr>
      </w:pPr>
      <w:r w:rsidRPr="00370853">
        <w:rPr>
          <w:position w:val="-14"/>
          <w:lang w:val="ro-RO"/>
        </w:rPr>
        <w:object w:dxaOrig="920" w:dyaOrig="380">
          <v:shape id="_x0000_i1044" type="#_x0000_t75" style="width:46.5pt;height:20.25pt" o:ole="">
            <v:imagedata r:id="rId50" o:title=""/>
          </v:shape>
          <o:OLEObject Type="Embed" ProgID="Equation.3" ShapeID="_x0000_i1044" DrawAspect="Content" ObjectID="_1620136028" r:id="rId51"/>
        </w:object>
      </w:r>
      <w:r w:rsidR="00A63F9D" w:rsidRPr="00370853">
        <w:rPr>
          <w:lang w:val="ro-RO"/>
        </w:rPr>
        <w:t xml:space="preserve"> </w:t>
      </w:r>
      <w:r w:rsidR="005C7BA9" w:rsidRPr="00370853">
        <w:rPr>
          <w:lang w:val="ro-RO"/>
        </w:rPr>
        <w:t>–</w:t>
      </w:r>
      <w:r w:rsidR="00A63F9D" w:rsidRPr="00370853">
        <w:rPr>
          <w:lang w:val="ro-RO"/>
        </w:rPr>
        <w:t xml:space="preserve"> </w:t>
      </w:r>
      <w:r w:rsidR="00B4279E" w:rsidRPr="00370853">
        <w:rPr>
          <w:lang w:val="ro-RO"/>
        </w:rPr>
        <w:t>abaterea</w:t>
      </w:r>
      <w:r w:rsidR="00346B35" w:rsidRPr="00370853">
        <w:rPr>
          <w:lang w:val="ro-RO"/>
        </w:rPr>
        <w:t xml:space="preserve"> medie pătratică experimentală de altitudine </w:t>
      </w:r>
      <w:r w:rsidR="00A63F9D" w:rsidRPr="00370853">
        <w:rPr>
          <w:lang w:val="ro-RO"/>
        </w:rPr>
        <w:t>(</w:t>
      </w:r>
      <w:r w:rsidR="00A63F9D" w:rsidRPr="00370853">
        <w:rPr>
          <w:i/>
          <w:lang w:val="ro-RO"/>
        </w:rPr>
        <w:t>h</w:t>
      </w:r>
      <w:r w:rsidR="00A63F9D" w:rsidRPr="00370853">
        <w:rPr>
          <w:lang w:val="ro-RO"/>
        </w:rPr>
        <w:t>)</w:t>
      </w:r>
      <w:r w:rsidR="009E0E94" w:rsidRPr="00370853">
        <w:rPr>
          <w:lang w:val="ro-RO"/>
        </w:rPr>
        <w:t>.</w:t>
      </w:r>
    </w:p>
    <w:p w:rsidR="00824EE5" w:rsidRPr="00370853" w:rsidRDefault="00A205B2" w:rsidP="005C00B2">
      <w:pPr>
        <w:spacing w:after="0" w:line="240" w:lineRule="auto"/>
        <w:ind w:firstLine="709"/>
        <w:rPr>
          <w:rFonts w:ascii="Times New Roman" w:hAnsi="Times New Roman"/>
          <w:color w:val="000000"/>
          <w:sz w:val="24"/>
          <w:szCs w:val="24"/>
          <w:lang w:val="ro-RO"/>
        </w:rPr>
      </w:pPr>
      <w:r w:rsidRPr="00370853">
        <w:rPr>
          <w:rFonts w:ascii="Times New Roman" w:hAnsi="Times New Roman"/>
          <w:color w:val="000000"/>
          <w:sz w:val="24"/>
          <w:szCs w:val="24"/>
          <w:lang w:val="ro-RO"/>
        </w:rPr>
        <w:t>Mijlocul de măsurare</w:t>
      </w:r>
      <w:r w:rsidR="00A67302" w:rsidRPr="00370853">
        <w:rPr>
          <w:rFonts w:ascii="Times New Roman" w:hAnsi="Times New Roman"/>
          <w:sz w:val="24"/>
          <w:szCs w:val="24"/>
          <w:lang w:val="ro-RO"/>
        </w:rPr>
        <w:t xml:space="preserve"> este</w:t>
      </w:r>
      <w:r w:rsidR="00F908AC" w:rsidRPr="00370853">
        <w:rPr>
          <w:rFonts w:ascii="Times New Roman" w:hAnsi="Times New Roman"/>
          <w:sz w:val="24"/>
          <w:szCs w:val="24"/>
          <w:lang w:val="ro-RO"/>
        </w:rPr>
        <w:t xml:space="preserve"> </w:t>
      </w:r>
      <w:r w:rsidR="00A67302" w:rsidRPr="00370853">
        <w:rPr>
          <w:rFonts w:ascii="Times New Roman" w:hAnsi="Times New Roman"/>
          <w:sz w:val="24"/>
          <w:szCs w:val="24"/>
          <w:lang w:val="ro-RO"/>
        </w:rPr>
        <w:t>considerat</w:t>
      </w:r>
      <w:r w:rsidR="00F908AC" w:rsidRPr="00370853">
        <w:rPr>
          <w:rFonts w:ascii="Times New Roman" w:hAnsi="Times New Roman"/>
          <w:sz w:val="24"/>
          <w:szCs w:val="24"/>
          <w:lang w:val="ro-RO"/>
        </w:rPr>
        <w:t xml:space="preserve"> </w:t>
      </w:r>
      <w:r w:rsidR="00C562A5" w:rsidRPr="00370853">
        <w:rPr>
          <w:rFonts w:ascii="Times New Roman" w:hAnsi="Times New Roman"/>
          <w:sz w:val="24"/>
          <w:szCs w:val="24"/>
          <w:lang w:val="ro-RO"/>
        </w:rPr>
        <w:t>utilizabil</w:t>
      </w:r>
      <w:r w:rsidR="00F908AC" w:rsidRPr="00370853">
        <w:rPr>
          <w:rFonts w:ascii="Times New Roman" w:hAnsi="Times New Roman"/>
          <w:sz w:val="24"/>
          <w:szCs w:val="24"/>
          <w:lang w:val="ro-RO"/>
        </w:rPr>
        <w:t xml:space="preserve">, în cazul în care </w:t>
      </w:r>
      <w:r w:rsidR="003E4C0E" w:rsidRPr="00370853">
        <w:rPr>
          <w:rFonts w:ascii="Times New Roman" w:hAnsi="Times New Roman"/>
          <w:sz w:val="24"/>
          <w:szCs w:val="24"/>
          <w:lang w:val="ro-RO"/>
        </w:rPr>
        <w:t>abaterile</w:t>
      </w:r>
      <w:r w:rsidR="00F908AC" w:rsidRPr="00370853">
        <w:rPr>
          <w:rFonts w:ascii="Times New Roman" w:hAnsi="Times New Roman"/>
          <w:sz w:val="24"/>
          <w:szCs w:val="24"/>
          <w:lang w:val="ro-RO"/>
        </w:rPr>
        <w:t xml:space="preserve"> medi</w:t>
      </w:r>
      <w:r w:rsidR="00732632" w:rsidRPr="00370853">
        <w:rPr>
          <w:rFonts w:ascii="Times New Roman" w:hAnsi="Times New Roman"/>
          <w:sz w:val="24"/>
          <w:szCs w:val="24"/>
          <w:lang w:val="ro-RO"/>
        </w:rPr>
        <w:t>i</w:t>
      </w:r>
      <w:r w:rsidR="00F908AC" w:rsidRPr="00370853">
        <w:rPr>
          <w:rFonts w:ascii="Times New Roman" w:hAnsi="Times New Roman"/>
          <w:sz w:val="24"/>
          <w:szCs w:val="24"/>
          <w:lang w:val="ro-RO"/>
        </w:rPr>
        <w:t xml:space="preserve"> pătratic</w:t>
      </w:r>
      <w:r w:rsidR="00732632" w:rsidRPr="00370853">
        <w:rPr>
          <w:rFonts w:ascii="Times New Roman" w:hAnsi="Times New Roman"/>
          <w:sz w:val="24"/>
          <w:szCs w:val="24"/>
          <w:lang w:val="ro-RO"/>
        </w:rPr>
        <w:t>e ale</w:t>
      </w:r>
      <w:r w:rsidR="00F908AC" w:rsidRPr="00370853">
        <w:rPr>
          <w:rFonts w:ascii="Times New Roman" w:hAnsi="Times New Roman"/>
          <w:sz w:val="24"/>
          <w:szCs w:val="24"/>
          <w:lang w:val="ro-RO"/>
        </w:rPr>
        <w:t xml:space="preserve"> măsur</w:t>
      </w:r>
      <w:r w:rsidR="00732632" w:rsidRPr="00370853">
        <w:rPr>
          <w:rFonts w:ascii="Times New Roman" w:hAnsi="Times New Roman"/>
          <w:sz w:val="24"/>
          <w:szCs w:val="24"/>
          <w:lang w:val="ro-RO"/>
        </w:rPr>
        <w:t>ărilor</w:t>
      </w:r>
      <w:r w:rsidR="00F908AC" w:rsidRPr="00370853">
        <w:rPr>
          <w:rFonts w:ascii="Times New Roman" w:hAnsi="Times New Roman"/>
          <w:sz w:val="24"/>
          <w:szCs w:val="24"/>
          <w:lang w:val="ro-RO"/>
        </w:rPr>
        <w:t xml:space="preserve"> în plan </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00F908AC" w:rsidRPr="00370853">
        <w:rPr>
          <w:rFonts w:ascii="Times New Roman" w:hAnsi="Times New Roman"/>
          <w:sz w:val="24"/>
          <w:szCs w:val="24"/>
          <w:lang w:val="ro-RO"/>
        </w:rPr>
        <w:t xml:space="preserve"> înăl</w:t>
      </w:r>
      <w:r w:rsidR="0099526F" w:rsidRPr="00370853">
        <w:rPr>
          <w:rFonts w:ascii="Times New Roman" w:hAnsi="Times New Roman"/>
          <w:sz w:val="24"/>
          <w:szCs w:val="24"/>
          <w:lang w:val="ro-RO"/>
        </w:rPr>
        <w:t>ţ</w:t>
      </w:r>
      <w:r w:rsidR="00F908AC" w:rsidRPr="00370853">
        <w:rPr>
          <w:rFonts w:ascii="Times New Roman" w:hAnsi="Times New Roman"/>
          <w:sz w:val="24"/>
          <w:szCs w:val="24"/>
          <w:lang w:val="ro-RO"/>
        </w:rPr>
        <w:t>ime nu depă</w:t>
      </w:r>
      <w:r w:rsidR="0099526F" w:rsidRPr="00370853">
        <w:rPr>
          <w:rFonts w:ascii="Times New Roman" w:hAnsi="Times New Roman"/>
          <w:sz w:val="24"/>
          <w:szCs w:val="24"/>
          <w:lang w:val="ro-RO"/>
        </w:rPr>
        <w:t>ş</w:t>
      </w:r>
      <w:r w:rsidR="00F908AC" w:rsidRPr="00370853">
        <w:rPr>
          <w:rFonts w:ascii="Times New Roman" w:hAnsi="Times New Roman"/>
          <w:sz w:val="24"/>
          <w:szCs w:val="24"/>
          <w:lang w:val="ro-RO"/>
        </w:rPr>
        <w:t>e</w:t>
      </w:r>
      <w:r w:rsidR="00732632" w:rsidRPr="00370853">
        <w:rPr>
          <w:rFonts w:ascii="Times New Roman" w:hAnsi="Times New Roman"/>
          <w:sz w:val="24"/>
          <w:szCs w:val="24"/>
          <w:lang w:val="ro-RO"/>
        </w:rPr>
        <w:t>sc</w:t>
      </w:r>
      <w:r w:rsidR="00F908AC" w:rsidRPr="00370853">
        <w:rPr>
          <w:rFonts w:ascii="Times New Roman" w:hAnsi="Times New Roman"/>
          <w:sz w:val="24"/>
          <w:szCs w:val="24"/>
          <w:lang w:val="ro-RO"/>
        </w:rPr>
        <w:t xml:space="preserve"> valorile </w:t>
      </w:r>
      <w:r w:rsidR="00824EE5" w:rsidRPr="00370853">
        <w:rPr>
          <w:rFonts w:ascii="Times New Roman" w:hAnsi="Times New Roman"/>
          <w:sz w:val="24"/>
          <w:szCs w:val="24"/>
          <w:lang w:val="ro-RO"/>
        </w:rPr>
        <w:t xml:space="preserve">calculate după formulele </w:t>
      </w:r>
      <w:r w:rsidR="005B5F53" w:rsidRPr="00370853">
        <w:rPr>
          <w:rFonts w:ascii="Times New Roman" w:hAnsi="Times New Roman"/>
          <w:sz w:val="24"/>
          <w:szCs w:val="24"/>
          <w:lang w:val="ro-RO"/>
        </w:rPr>
        <w:t>(</w:t>
      </w:r>
      <w:r w:rsidR="00824EE5" w:rsidRPr="00370853">
        <w:rPr>
          <w:rFonts w:ascii="Times New Roman" w:hAnsi="Times New Roman"/>
          <w:sz w:val="24"/>
          <w:szCs w:val="24"/>
          <w:lang w:val="ro-RO"/>
        </w:rPr>
        <w:t>10</w:t>
      </w:r>
      <w:r w:rsidR="005B5F53" w:rsidRPr="00370853">
        <w:rPr>
          <w:rFonts w:ascii="Times New Roman" w:hAnsi="Times New Roman"/>
          <w:sz w:val="24"/>
          <w:szCs w:val="24"/>
          <w:lang w:val="ro-RO"/>
        </w:rPr>
        <w:t>)</w:t>
      </w:r>
      <w:r w:rsidR="00824EE5" w:rsidRPr="00370853">
        <w:rPr>
          <w:rFonts w:ascii="Times New Roman" w:hAnsi="Times New Roman"/>
          <w:sz w:val="24"/>
          <w:szCs w:val="24"/>
          <w:lang w:val="ro-RO"/>
        </w:rPr>
        <w:t xml:space="preserve"> </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00824EE5" w:rsidRPr="00370853">
        <w:rPr>
          <w:rFonts w:ascii="Times New Roman" w:hAnsi="Times New Roman"/>
          <w:sz w:val="24"/>
          <w:szCs w:val="24"/>
          <w:lang w:val="ro-RO"/>
        </w:rPr>
        <w:t xml:space="preserve"> </w:t>
      </w:r>
      <w:r w:rsidR="005B5F53" w:rsidRPr="00370853">
        <w:rPr>
          <w:rFonts w:ascii="Times New Roman" w:hAnsi="Times New Roman"/>
          <w:sz w:val="24"/>
          <w:szCs w:val="24"/>
          <w:lang w:val="ro-RO"/>
        </w:rPr>
        <w:t>(</w:t>
      </w:r>
      <w:r w:rsidR="00824EE5" w:rsidRPr="00370853">
        <w:rPr>
          <w:rFonts w:ascii="Times New Roman" w:hAnsi="Times New Roman"/>
          <w:sz w:val="24"/>
          <w:szCs w:val="24"/>
          <w:lang w:val="ro-RO"/>
        </w:rPr>
        <w:t>11</w:t>
      </w:r>
      <w:r w:rsidR="005B5F53" w:rsidRPr="00370853">
        <w:rPr>
          <w:rFonts w:ascii="Times New Roman" w:hAnsi="Times New Roman"/>
          <w:sz w:val="24"/>
          <w:szCs w:val="24"/>
          <w:lang w:val="ro-RO"/>
        </w:rPr>
        <w:t>)</w:t>
      </w:r>
      <w:r w:rsidR="00695CF2" w:rsidRPr="00370853">
        <w:rPr>
          <w:rFonts w:ascii="Times New Roman" w:hAnsi="Times New Roman"/>
          <w:sz w:val="24"/>
          <w:szCs w:val="24"/>
          <w:lang w:val="ro-RO"/>
        </w:rPr>
        <w:t>.</w:t>
      </w:r>
    </w:p>
    <w:p w:rsidR="00824EE5" w:rsidRPr="00370853" w:rsidRDefault="00824EE5" w:rsidP="00536558">
      <w:pPr>
        <w:pStyle w:val="BodyText"/>
        <w:tabs>
          <w:tab w:val="right" w:pos="9498"/>
        </w:tabs>
        <w:spacing w:line="240" w:lineRule="atLeast"/>
        <w:ind w:firstLine="1701"/>
        <w:jc w:val="right"/>
        <w:rPr>
          <w:lang w:val="ro-RO"/>
        </w:rPr>
      </w:pPr>
      <w:r w:rsidRPr="00370853">
        <w:rPr>
          <w:lang w:val="ro-RO"/>
        </w:rPr>
        <w:t>În plan = σ</w:t>
      </w:r>
      <w:r w:rsidRPr="00370853">
        <w:rPr>
          <w:vertAlign w:val="subscript"/>
          <w:lang w:val="ro-RO"/>
        </w:rPr>
        <w:t>xy</w:t>
      </w:r>
      <w:r w:rsidR="006C145D" w:rsidRPr="00370853">
        <w:rPr>
          <w:lang w:val="ro-RO"/>
        </w:rPr>
        <w:t>×</w:t>
      </w:r>
      <w:r w:rsidRPr="00370853">
        <w:rPr>
          <w:lang w:val="ro-RO"/>
        </w:rPr>
        <w:t>1</w:t>
      </w:r>
      <w:r w:rsidR="00886C22" w:rsidRPr="00370853">
        <w:rPr>
          <w:lang w:val="ro-RO"/>
        </w:rPr>
        <w:t>,2</w:t>
      </w:r>
      <w:r w:rsidRPr="00370853">
        <w:rPr>
          <w:lang w:val="ro-RO"/>
        </w:rPr>
        <w:t>5</w:t>
      </w:r>
      <w:r w:rsidRPr="00370853">
        <w:rPr>
          <w:lang w:val="ro-RO"/>
        </w:rPr>
        <w:tab/>
        <w:t>(10)</w:t>
      </w:r>
    </w:p>
    <w:p w:rsidR="00824EE5" w:rsidRPr="00370853" w:rsidRDefault="00824EE5" w:rsidP="00536558">
      <w:pPr>
        <w:shd w:val="clear" w:color="auto" w:fill="FFFFFF"/>
        <w:autoSpaceDE w:val="0"/>
        <w:autoSpaceDN w:val="0"/>
        <w:adjustRightInd w:val="0"/>
        <w:spacing w:after="120" w:line="240" w:lineRule="atLeast"/>
        <w:ind w:firstLine="709"/>
        <w:jc w:val="both"/>
        <w:rPr>
          <w:rFonts w:ascii="Times New Roman" w:hAnsi="Times New Roman"/>
          <w:sz w:val="24"/>
          <w:szCs w:val="24"/>
          <w:lang w:val="ro-RO"/>
        </w:rPr>
      </w:pPr>
      <w:r w:rsidRPr="00370853">
        <w:rPr>
          <w:rFonts w:ascii="Times New Roman" w:hAnsi="Times New Roman"/>
          <w:sz w:val="24"/>
          <w:szCs w:val="24"/>
          <w:lang w:val="ro-RO"/>
        </w:rPr>
        <w:t>unde σ</w:t>
      </w:r>
      <w:r w:rsidRPr="00370853">
        <w:rPr>
          <w:rFonts w:ascii="Times New Roman" w:hAnsi="Times New Roman"/>
          <w:sz w:val="24"/>
          <w:szCs w:val="24"/>
          <w:vertAlign w:val="subscript"/>
          <w:lang w:val="ro-RO"/>
        </w:rPr>
        <w:t>xy</w:t>
      </w:r>
      <w:r w:rsidRPr="00370853">
        <w:rPr>
          <w:rFonts w:ascii="Times New Roman" w:hAnsi="Times New Roman"/>
          <w:sz w:val="24"/>
          <w:szCs w:val="24"/>
          <w:lang w:val="ro-RO"/>
        </w:rPr>
        <w:t xml:space="preserve"> – valoare</w:t>
      </w:r>
      <w:r w:rsidR="00DC2A1C" w:rsidRPr="00370853">
        <w:rPr>
          <w:rFonts w:ascii="Times New Roman" w:hAnsi="Times New Roman"/>
          <w:sz w:val="24"/>
          <w:szCs w:val="24"/>
          <w:lang w:val="ro-RO"/>
        </w:rPr>
        <w:t>a</w:t>
      </w:r>
      <w:r w:rsidRPr="00370853">
        <w:rPr>
          <w:rFonts w:ascii="Times New Roman" w:hAnsi="Times New Roman"/>
          <w:sz w:val="24"/>
          <w:szCs w:val="24"/>
          <w:lang w:val="ro-RO"/>
        </w:rPr>
        <w:t xml:space="preserve"> </w:t>
      </w:r>
      <w:r w:rsidR="0004292B" w:rsidRPr="00370853">
        <w:rPr>
          <w:rFonts w:ascii="Times New Roman" w:hAnsi="Times New Roman"/>
          <w:sz w:val="24"/>
          <w:szCs w:val="24"/>
          <w:lang w:val="ro-RO"/>
        </w:rPr>
        <w:t>abaterii</w:t>
      </w:r>
      <w:r w:rsidRPr="00370853">
        <w:rPr>
          <w:rFonts w:ascii="Times New Roman" w:hAnsi="Times New Roman"/>
          <w:sz w:val="24"/>
          <w:szCs w:val="24"/>
          <w:lang w:val="ro-RO"/>
        </w:rPr>
        <w:t xml:space="preserve"> mediei pătratice de determinare</w:t>
      </w:r>
      <w:r w:rsidR="00936512" w:rsidRPr="00370853">
        <w:rPr>
          <w:rFonts w:ascii="Times New Roman" w:hAnsi="Times New Roman"/>
          <w:sz w:val="24"/>
          <w:szCs w:val="24"/>
          <w:lang w:val="ro-RO"/>
        </w:rPr>
        <w:t xml:space="preserve"> </w:t>
      </w:r>
      <w:r w:rsidR="001C0A4F" w:rsidRPr="00370853">
        <w:rPr>
          <w:rFonts w:ascii="Times New Roman" w:hAnsi="Times New Roman"/>
          <w:sz w:val="24"/>
          <w:szCs w:val="24"/>
          <w:lang w:val="ro-RO"/>
        </w:rPr>
        <w:t>a pozi</w:t>
      </w:r>
      <w:r w:rsidR="0099526F" w:rsidRPr="00370853">
        <w:rPr>
          <w:rFonts w:ascii="Times New Roman" w:hAnsi="Times New Roman"/>
          <w:sz w:val="24"/>
          <w:szCs w:val="24"/>
          <w:lang w:val="ro-RO"/>
        </w:rPr>
        <w:t>ţ</w:t>
      </w:r>
      <w:r w:rsidRPr="00370853">
        <w:rPr>
          <w:rFonts w:ascii="Times New Roman" w:hAnsi="Times New Roman"/>
          <w:sz w:val="24"/>
          <w:szCs w:val="24"/>
          <w:lang w:val="ro-RO"/>
        </w:rPr>
        <w:t>iei în plan, specificată în documenta</w:t>
      </w:r>
      <w:r w:rsidR="0099526F" w:rsidRPr="00370853">
        <w:rPr>
          <w:rFonts w:ascii="Times New Roman" w:hAnsi="Times New Roman"/>
          <w:sz w:val="24"/>
          <w:szCs w:val="24"/>
          <w:lang w:val="ro-RO"/>
        </w:rPr>
        <w:t>ţ</w:t>
      </w:r>
      <w:r w:rsidRPr="00370853">
        <w:rPr>
          <w:rFonts w:ascii="Times New Roman" w:hAnsi="Times New Roman"/>
          <w:sz w:val="24"/>
          <w:szCs w:val="24"/>
          <w:lang w:val="ro-RO"/>
        </w:rPr>
        <w:t xml:space="preserve">ia tehnică a </w:t>
      </w:r>
      <w:r w:rsidR="00A205B2" w:rsidRPr="00370853">
        <w:rPr>
          <w:rFonts w:ascii="Times New Roman" w:hAnsi="Times New Roman"/>
          <w:color w:val="000000"/>
          <w:sz w:val="24"/>
          <w:szCs w:val="24"/>
          <w:lang w:val="ro-RO"/>
        </w:rPr>
        <w:t>mijlocului de măsurare</w:t>
      </w:r>
      <w:r w:rsidRPr="00370853">
        <w:rPr>
          <w:rFonts w:ascii="Times New Roman" w:hAnsi="Times New Roman"/>
          <w:sz w:val="24"/>
          <w:szCs w:val="24"/>
          <w:lang w:val="ro-RO"/>
        </w:rPr>
        <w:t>.</w:t>
      </w:r>
    </w:p>
    <w:p w:rsidR="00824EE5" w:rsidRPr="00370853" w:rsidRDefault="001C0A4F" w:rsidP="00536558">
      <w:pPr>
        <w:pStyle w:val="BodyText"/>
        <w:tabs>
          <w:tab w:val="right" w:pos="9498"/>
        </w:tabs>
        <w:spacing w:line="240" w:lineRule="atLeast"/>
        <w:ind w:firstLine="1701"/>
        <w:jc w:val="right"/>
        <w:rPr>
          <w:lang w:val="ro-RO"/>
        </w:rPr>
      </w:pPr>
      <w:r w:rsidRPr="00370853">
        <w:rPr>
          <w:lang w:val="ro-RO"/>
        </w:rPr>
        <w:t>După înăl</w:t>
      </w:r>
      <w:r w:rsidR="0099526F" w:rsidRPr="00370853">
        <w:rPr>
          <w:lang w:val="ro-RO"/>
        </w:rPr>
        <w:t>ţ</w:t>
      </w:r>
      <w:r w:rsidR="00824EE5" w:rsidRPr="00370853">
        <w:rPr>
          <w:lang w:val="ro-RO"/>
        </w:rPr>
        <w:t>ime = σ</w:t>
      </w:r>
      <w:r w:rsidR="008F00CA" w:rsidRPr="00370853">
        <w:rPr>
          <w:vertAlign w:val="subscript"/>
          <w:lang w:val="ro-RO"/>
        </w:rPr>
        <w:t>h</w:t>
      </w:r>
      <w:r w:rsidR="006C145D" w:rsidRPr="00370853">
        <w:rPr>
          <w:lang w:val="ro-RO"/>
        </w:rPr>
        <w:t>×</w:t>
      </w:r>
      <w:r w:rsidR="002A7E03" w:rsidRPr="00370853">
        <w:rPr>
          <w:lang w:val="ro-RO"/>
        </w:rPr>
        <w:t>1</w:t>
      </w:r>
      <w:r w:rsidR="00886C22" w:rsidRPr="00370853">
        <w:rPr>
          <w:lang w:val="ro-RO"/>
        </w:rPr>
        <w:t>,3</w:t>
      </w:r>
      <w:r w:rsidR="002A7E03" w:rsidRPr="00370853">
        <w:rPr>
          <w:lang w:val="ro-RO"/>
        </w:rPr>
        <w:t>5</w:t>
      </w:r>
      <w:r w:rsidR="00400C57" w:rsidRPr="00370853">
        <w:rPr>
          <w:lang w:val="ro-RO"/>
        </w:rPr>
        <w:tab/>
      </w:r>
      <w:r w:rsidR="00824EE5" w:rsidRPr="00370853">
        <w:rPr>
          <w:lang w:val="ro-RO"/>
        </w:rPr>
        <w:t>(11)</w:t>
      </w:r>
    </w:p>
    <w:p w:rsidR="00824EE5" w:rsidRPr="00370853" w:rsidRDefault="00824EE5" w:rsidP="00536558">
      <w:pPr>
        <w:shd w:val="clear" w:color="auto" w:fill="FFFFFF"/>
        <w:autoSpaceDE w:val="0"/>
        <w:autoSpaceDN w:val="0"/>
        <w:adjustRightInd w:val="0"/>
        <w:spacing w:after="120" w:line="240" w:lineRule="atLeast"/>
        <w:ind w:firstLine="709"/>
        <w:jc w:val="both"/>
        <w:rPr>
          <w:rFonts w:ascii="Times New Roman" w:hAnsi="Times New Roman"/>
          <w:sz w:val="24"/>
          <w:szCs w:val="24"/>
          <w:lang w:val="ro-RO"/>
        </w:rPr>
      </w:pPr>
      <w:r w:rsidRPr="00370853">
        <w:rPr>
          <w:rFonts w:ascii="Times New Roman" w:hAnsi="Times New Roman"/>
          <w:sz w:val="24"/>
          <w:szCs w:val="24"/>
          <w:lang w:val="ro-RO"/>
        </w:rPr>
        <w:t>unde σ</w:t>
      </w:r>
      <w:r w:rsidRPr="00370853">
        <w:rPr>
          <w:rFonts w:ascii="Times New Roman" w:hAnsi="Times New Roman"/>
          <w:sz w:val="24"/>
          <w:szCs w:val="24"/>
          <w:vertAlign w:val="subscript"/>
          <w:lang w:val="ro-RO"/>
        </w:rPr>
        <w:t>h</w:t>
      </w:r>
      <w:r w:rsidRPr="00370853">
        <w:rPr>
          <w:rFonts w:ascii="Times New Roman" w:hAnsi="Times New Roman"/>
          <w:sz w:val="24"/>
          <w:szCs w:val="24"/>
          <w:lang w:val="ro-RO"/>
        </w:rPr>
        <w:t xml:space="preserve"> – valoare</w:t>
      </w:r>
      <w:r w:rsidR="00D1346C" w:rsidRPr="00370853">
        <w:rPr>
          <w:rFonts w:ascii="Times New Roman" w:hAnsi="Times New Roman"/>
          <w:sz w:val="24"/>
          <w:szCs w:val="24"/>
          <w:lang w:val="ro-RO"/>
        </w:rPr>
        <w:t>a</w:t>
      </w:r>
      <w:r w:rsidRPr="00370853">
        <w:rPr>
          <w:rFonts w:ascii="Times New Roman" w:hAnsi="Times New Roman"/>
          <w:sz w:val="24"/>
          <w:szCs w:val="24"/>
          <w:lang w:val="ro-RO"/>
        </w:rPr>
        <w:t xml:space="preserve"> </w:t>
      </w:r>
      <w:r w:rsidR="0004292B" w:rsidRPr="00370853">
        <w:rPr>
          <w:rFonts w:ascii="Times New Roman" w:hAnsi="Times New Roman"/>
          <w:sz w:val="24"/>
          <w:szCs w:val="24"/>
          <w:lang w:val="ro-RO"/>
        </w:rPr>
        <w:t>abaterii</w:t>
      </w:r>
      <w:r w:rsidRPr="00370853">
        <w:rPr>
          <w:rFonts w:ascii="Times New Roman" w:hAnsi="Times New Roman"/>
          <w:sz w:val="24"/>
          <w:szCs w:val="24"/>
          <w:lang w:val="ro-RO"/>
        </w:rPr>
        <w:t xml:space="preserve"> mediei pătratice de determinare</w:t>
      </w:r>
      <w:r w:rsidR="00936512" w:rsidRPr="00370853">
        <w:rPr>
          <w:rFonts w:ascii="Times New Roman" w:hAnsi="Times New Roman"/>
          <w:sz w:val="24"/>
          <w:szCs w:val="24"/>
          <w:lang w:val="ro-RO"/>
        </w:rPr>
        <w:t xml:space="preserve"> </w:t>
      </w:r>
      <w:r w:rsidR="001C0A4F" w:rsidRPr="00370853">
        <w:rPr>
          <w:rFonts w:ascii="Times New Roman" w:hAnsi="Times New Roman"/>
          <w:sz w:val="24"/>
          <w:szCs w:val="24"/>
          <w:lang w:val="ro-RO"/>
        </w:rPr>
        <w:t>a pozi</w:t>
      </w:r>
      <w:r w:rsidR="0099526F" w:rsidRPr="00370853">
        <w:rPr>
          <w:rFonts w:ascii="Times New Roman" w:hAnsi="Times New Roman"/>
          <w:sz w:val="24"/>
          <w:szCs w:val="24"/>
          <w:lang w:val="ro-RO"/>
        </w:rPr>
        <w:t>ţ</w:t>
      </w:r>
      <w:r w:rsidR="001C0A4F" w:rsidRPr="00370853">
        <w:rPr>
          <w:rFonts w:ascii="Times New Roman" w:hAnsi="Times New Roman"/>
          <w:sz w:val="24"/>
          <w:szCs w:val="24"/>
          <w:lang w:val="ro-RO"/>
        </w:rPr>
        <w:t>iei după înăl</w:t>
      </w:r>
      <w:r w:rsidR="0099526F" w:rsidRPr="00370853">
        <w:rPr>
          <w:rFonts w:ascii="Times New Roman" w:hAnsi="Times New Roman"/>
          <w:sz w:val="24"/>
          <w:szCs w:val="24"/>
          <w:lang w:val="ro-RO"/>
        </w:rPr>
        <w:t>ţ</w:t>
      </w:r>
      <w:r w:rsidRPr="00370853">
        <w:rPr>
          <w:rFonts w:ascii="Times New Roman" w:hAnsi="Times New Roman"/>
          <w:sz w:val="24"/>
          <w:szCs w:val="24"/>
          <w:lang w:val="ro-RO"/>
        </w:rPr>
        <w:t>ime, specificată în documenta</w:t>
      </w:r>
      <w:r w:rsidR="0099526F" w:rsidRPr="00370853">
        <w:rPr>
          <w:rFonts w:ascii="Times New Roman" w:hAnsi="Times New Roman"/>
          <w:sz w:val="24"/>
          <w:szCs w:val="24"/>
          <w:lang w:val="ro-RO"/>
        </w:rPr>
        <w:t>ţ</w:t>
      </w:r>
      <w:r w:rsidRPr="00370853">
        <w:rPr>
          <w:rFonts w:ascii="Times New Roman" w:hAnsi="Times New Roman"/>
          <w:sz w:val="24"/>
          <w:szCs w:val="24"/>
          <w:lang w:val="ro-RO"/>
        </w:rPr>
        <w:t xml:space="preserve">ia tehnică a </w:t>
      </w:r>
      <w:r w:rsidR="00A205B2" w:rsidRPr="00370853">
        <w:rPr>
          <w:rFonts w:ascii="Times New Roman" w:hAnsi="Times New Roman"/>
          <w:color w:val="000000"/>
          <w:sz w:val="24"/>
          <w:szCs w:val="24"/>
          <w:lang w:val="ro-RO"/>
        </w:rPr>
        <w:t>mijlocului de măsurare</w:t>
      </w:r>
      <w:r w:rsidRPr="00370853">
        <w:rPr>
          <w:rFonts w:ascii="Times New Roman" w:hAnsi="Times New Roman"/>
          <w:sz w:val="24"/>
          <w:szCs w:val="24"/>
          <w:lang w:val="ro-RO"/>
        </w:rPr>
        <w:t>.</w:t>
      </w:r>
    </w:p>
    <w:p w:rsidR="00824EE5" w:rsidRPr="00F15AC8" w:rsidRDefault="00824EE5" w:rsidP="00536558">
      <w:pPr>
        <w:shd w:val="clear" w:color="auto" w:fill="FFFFFF"/>
        <w:autoSpaceDE w:val="0"/>
        <w:autoSpaceDN w:val="0"/>
        <w:adjustRightInd w:val="0"/>
        <w:spacing w:after="120" w:line="240" w:lineRule="atLeast"/>
        <w:ind w:firstLine="709"/>
        <w:jc w:val="both"/>
        <w:rPr>
          <w:rFonts w:ascii="Times New Roman" w:hAnsi="Times New Roman"/>
          <w:sz w:val="24"/>
          <w:szCs w:val="24"/>
          <w:lang w:val="ro-RO"/>
        </w:rPr>
      </w:pPr>
      <w:r w:rsidRPr="00370853">
        <w:rPr>
          <w:rFonts w:ascii="Times New Roman" w:hAnsi="Times New Roman"/>
          <w:sz w:val="24"/>
          <w:szCs w:val="24"/>
          <w:lang w:val="ro-RO"/>
        </w:rPr>
        <w:t xml:space="preserve">Dacă limitele </w:t>
      </w:r>
      <w:r w:rsidR="003E4C0E" w:rsidRPr="00370853">
        <w:rPr>
          <w:rFonts w:ascii="Times New Roman" w:hAnsi="Times New Roman"/>
          <w:sz w:val="24"/>
          <w:szCs w:val="24"/>
          <w:lang w:val="ro-RO"/>
        </w:rPr>
        <w:t>abaterilor</w:t>
      </w:r>
      <w:r w:rsidRPr="00370853">
        <w:rPr>
          <w:rFonts w:ascii="Times New Roman" w:hAnsi="Times New Roman"/>
          <w:sz w:val="24"/>
          <w:szCs w:val="24"/>
          <w:lang w:val="ro-RO"/>
        </w:rPr>
        <w:t xml:space="preserve"> medii pătratice nu sunt specificate în documenta</w:t>
      </w:r>
      <w:r w:rsidR="0099526F" w:rsidRPr="00370853">
        <w:rPr>
          <w:rFonts w:ascii="Times New Roman" w:hAnsi="Times New Roman"/>
          <w:sz w:val="24"/>
          <w:szCs w:val="24"/>
          <w:lang w:val="ro-RO"/>
        </w:rPr>
        <w:t>ţ</w:t>
      </w:r>
      <w:r w:rsidRPr="00370853">
        <w:rPr>
          <w:rFonts w:ascii="Times New Roman" w:hAnsi="Times New Roman"/>
          <w:sz w:val="24"/>
          <w:szCs w:val="24"/>
          <w:lang w:val="ro-RO"/>
        </w:rPr>
        <w:t xml:space="preserve">ia tehnică a </w:t>
      </w:r>
      <w:r w:rsidR="00A205B2" w:rsidRPr="00370853">
        <w:rPr>
          <w:rFonts w:ascii="Times New Roman" w:hAnsi="Times New Roman"/>
          <w:color w:val="000000"/>
          <w:sz w:val="24"/>
          <w:szCs w:val="24"/>
          <w:lang w:val="ro-RO"/>
        </w:rPr>
        <w:t xml:space="preserve">mijlocului </w:t>
      </w:r>
      <w:r w:rsidR="00A205B2" w:rsidRPr="00F15AC8">
        <w:rPr>
          <w:rFonts w:ascii="Times New Roman" w:hAnsi="Times New Roman"/>
          <w:sz w:val="24"/>
          <w:szCs w:val="24"/>
          <w:lang w:val="ro-RO"/>
        </w:rPr>
        <w:t>de măsurare</w:t>
      </w:r>
      <w:r w:rsidR="002D02E7" w:rsidRPr="00F15AC8">
        <w:rPr>
          <w:rFonts w:ascii="Times New Roman" w:hAnsi="Times New Roman"/>
          <w:sz w:val="24"/>
          <w:szCs w:val="24"/>
          <w:lang w:val="ro-RO"/>
        </w:rPr>
        <w:t>, atunci se consideră</w:t>
      </w:r>
      <w:r w:rsidRPr="00F15AC8">
        <w:rPr>
          <w:rFonts w:ascii="Times New Roman" w:hAnsi="Times New Roman"/>
          <w:sz w:val="24"/>
          <w:szCs w:val="24"/>
          <w:lang w:val="ro-RO"/>
        </w:rPr>
        <w:t>:</w:t>
      </w:r>
    </w:p>
    <w:p w:rsidR="00824EE5" w:rsidRPr="00370853" w:rsidRDefault="00824EE5" w:rsidP="00536558">
      <w:pPr>
        <w:pStyle w:val="BodyText"/>
        <w:tabs>
          <w:tab w:val="right" w:pos="9498"/>
        </w:tabs>
        <w:spacing w:line="240" w:lineRule="atLeast"/>
        <w:ind w:firstLine="1701"/>
        <w:jc w:val="right"/>
        <w:rPr>
          <w:lang w:val="ro-RO"/>
        </w:rPr>
      </w:pPr>
      <w:r w:rsidRPr="00370853">
        <w:rPr>
          <w:lang w:val="ro-RO"/>
        </w:rPr>
        <w:t>σ</w:t>
      </w:r>
      <w:r w:rsidRPr="00370853">
        <w:rPr>
          <w:vertAlign w:val="subscript"/>
          <w:lang w:val="ro-RO"/>
        </w:rPr>
        <w:t>xy</w:t>
      </w:r>
      <w:r w:rsidRPr="00370853">
        <w:rPr>
          <w:lang w:val="ro-RO"/>
        </w:rPr>
        <w:t xml:space="preserve"> = 5 mm + 0,5 ppm</w:t>
      </w:r>
      <w:r w:rsidRPr="00370853">
        <w:rPr>
          <w:lang w:val="ro-RO"/>
        </w:rPr>
        <w:tab/>
        <w:t>(12)</w:t>
      </w:r>
    </w:p>
    <w:p w:rsidR="00824EE5" w:rsidRPr="00370853" w:rsidRDefault="00824EE5" w:rsidP="00536558">
      <w:pPr>
        <w:shd w:val="clear" w:color="auto" w:fill="FFFFFF"/>
        <w:autoSpaceDE w:val="0"/>
        <w:autoSpaceDN w:val="0"/>
        <w:adjustRightInd w:val="0"/>
        <w:spacing w:after="120" w:line="240" w:lineRule="atLeast"/>
        <w:ind w:firstLine="709"/>
        <w:jc w:val="both"/>
        <w:rPr>
          <w:rFonts w:ascii="Times New Roman" w:hAnsi="Times New Roman"/>
          <w:sz w:val="24"/>
          <w:szCs w:val="24"/>
          <w:lang w:val="ro-RO"/>
        </w:rPr>
      </w:pPr>
      <w:r w:rsidRPr="00370853">
        <w:rPr>
          <w:rFonts w:ascii="Times New Roman" w:hAnsi="Times New Roman"/>
          <w:sz w:val="24"/>
          <w:szCs w:val="24"/>
          <w:lang w:val="ro-RO"/>
        </w:rPr>
        <w:t xml:space="preserve">(5 mm + 0,5 mm pe fiecare kilometru de </w:t>
      </w:r>
      <w:r w:rsidR="00B502FC" w:rsidRPr="00370853">
        <w:rPr>
          <w:rFonts w:ascii="Times New Roman" w:hAnsi="Times New Roman"/>
          <w:sz w:val="24"/>
          <w:szCs w:val="24"/>
          <w:lang w:val="ro-RO"/>
        </w:rPr>
        <w:t>distan</w:t>
      </w:r>
      <w:r w:rsidR="0099526F" w:rsidRPr="00370853">
        <w:rPr>
          <w:rFonts w:ascii="Times New Roman" w:hAnsi="Times New Roman"/>
          <w:sz w:val="24"/>
          <w:szCs w:val="24"/>
          <w:lang w:val="ro-RO"/>
        </w:rPr>
        <w:t>ţ</w:t>
      </w:r>
      <w:r w:rsidR="00B502FC" w:rsidRPr="00370853">
        <w:rPr>
          <w:rFonts w:ascii="Times New Roman" w:hAnsi="Times New Roman"/>
          <w:sz w:val="24"/>
          <w:szCs w:val="24"/>
          <w:lang w:val="ro-RO"/>
        </w:rPr>
        <w:t>ă</w:t>
      </w:r>
      <w:r w:rsidRPr="00370853">
        <w:rPr>
          <w:rFonts w:ascii="Times New Roman" w:hAnsi="Times New Roman"/>
          <w:sz w:val="24"/>
          <w:szCs w:val="24"/>
          <w:lang w:val="ro-RO"/>
        </w:rPr>
        <w:t xml:space="preserve"> </w:t>
      </w:r>
      <w:r w:rsidR="00DB540B" w:rsidRPr="00370853">
        <w:rPr>
          <w:rFonts w:ascii="Times New Roman" w:hAnsi="Times New Roman"/>
          <w:sz w:val="24"/>
          <w:szCs w:val="24"/>
          <w:lang w:val="ro-RO"/>
        </w:rPr>
        <w:t xml:space="preserve">din </w:t>
      </w:r>
      <w:r w:rsidRPr="00370853">
        <w:rPr>
          <w:rFonts w:ascii="Times New Roman" w:hAnsi="Times New Roman"/>
          <w:sz w:val="24"/>
          <w:szCs w:val="24"/>
          <w:lang w:val="ro-RO"/>
        </w:rPr>
        <w:t xml:space="preserve">punctul </w:t>
      </w:r>
      <w:r w:rsidR="00B502FC" w:rsidRPr="00370853">
        <w:rPr>
          <w:rFonts w:ascii="Times New Roman" w:hAnsi="Times New Roman"/>
          <w:sz w:val="24"/>
          <w:szCs w:val="24"/>
          <w:lang w:val="ro-RO"/>
        </w:rPr>
        <w:t>ini</w:t>
      </w:r>
      <w:r w:rsidR="0099526F" w:rsidRPr="00370853">
        <w:rPr>
          <w:rFonts w:ascii="Times New Roman" w:hAnsi="Times New Roman"/>
          <w:sz w:val="24"/>
          <w:szCs w:val="24"/>
          <w:lang w:val="ro-RO"/>
        </w:rPr>
        <w:t>ţ</w:t>
      </w:r>
      <w:r w:rsidR="00B502FC" w:rsidRPr="00370853">
        <w:rPr>
          <w:rFonts w:ascii="Times New Roman" w:hAnsi="Times New Roman"/>
          <w:sz w:val="24"/>
          <w:szCs w:val="24"/>
          <w:lang w:val="ro-RO"/>
        </w:rPr>
        <w:t>ial</w:t>
      </w:r>
      <w:r w:rsidRPr="00370853">
        <w:rPr>
          <w:rFonts w:ascii="Times New Roman" w:hAnsi="Times New Roman"/>
          <w:sz w:val="24"/>
          <w:szCs w:val="24"/>
          <w:lang w:val="ro-RO"/>
        </w:rPr>
        <w:t>)</w:t>
      </w:r>
    </w:p>
    <w:p w:rsidR="00824EE5" w:rsidRPr="00370853" w:rsidRDefault="00824EE5" w:rsidP="00536558">
      <w:pPr>
        <w:pStyle w:val="BodyText"/>
        <w:tabs>
          <w:tab w:val="right" w:pos="9498"/>
        </w:tabs>
        <w:spacing w:line="240" w:lineRule="atLeast"/>
        <w:ind w:firstLine="1701"/>
        <w:jc w:val="right"/>
        <w:rPr>
          <w:lang w:val="ro-RO"/>
        </w:rPr>
      </w:pPr>
      <w:r w:rsidRPr="00370853">
        <w:rPr>
          <w:lang w:val="ro-RO"/>
        </w:rPr>
        <w:t>σ</w:t>
      </w:r>
      <w:r w:rsidRPr="00370853">
        <w:rPr>
          <w:vertAlign w:val="subscript"/>
          <w:lang w:val="ro-RO"/>
        </w:rPr>
        <w:t>h</w:t>
      </w:r>
      <w:r w:rsidRPr="00370853">
        <w:rPr>
          <w:lang w:val="ro-RO"/>
        </w:rPr>
        <w:t xml:space="preserve"> = 10 mm + 0,5 ppm</w:t>
      </w:r>
      <w:r w:rsidRPr="00370853">
        <w:rPr>
          <w:lang w:val="ro-RO"/>
        </w:rPr>
        <w:tab/>
        <w:t>(13)</w:t>
      </w:r>
    </w:p>
    <w:p w:rsidR="00824EE5" w:rsidRPr="00370853" w:rsidRDefault="00420DC1" w:rsidP="00420DC1">
      <w:pPr>
        <w:shd w:val="clear" w:color="auto" w:fill="FFFFFF"/>
        <w:autoSpaceDE w:val="0"/>
        <w:autoSpaceDN w:val="0"/>
        <w:adjustRightInd w:val="0"/>
        <w:spacing w:before="240" w:after="120" w:line="240" w:lineRule="atLeast"/>
        <w:ind w:left="1069"/>
        <w:jc w:val="both"/>
        <w:rPr>
          <w:rFonts w:ascii="Times New Roman" w:hAnsi="Times New Roman"/>
          <w:sz w:val="24"/>
          <w:szCs w:val="24"/>
          <w:lang w:val="ro-RO"/>
        </w:rPr>
      </w:pPr>
      <w:r w:rsidRPr="00370853">
        <w:rPr>
          <w:rFonts w:ascii="Times New Roman" w:hAnsi="Times New Roman"/>
          <w:sz w:val="24"/>
          <w:szCs w:val="24"/>
          <w:lang w:val="ro-RO"/>
        </w:rPr>
        <w:t>(10 mm</w:t>
      </w:r>
      <w:r w:rsidR="00824EE5" w:rsidRPr="00370853">
        <w:rPr>
          <w:rFonts w:ascii="Times New Roman" w:hAnsi="Times New Roman"/>
          <w:sz w:val="24"/>
          <w:szCs w:val="24"/>
          <w:lang w:val="ro-RO"/>
        </w:rPr>
        <w:t xml:space="preserve"> + 0,5 mm pe fiecare kilometru de </w:t>
      </w:r>
      <w:r w:rsidR="00B502FC" w:rsidRPr="00370853">
        <w:rPr>
          <w:rFonts w:ascii="Times New Roman" w:hAnsi="Times New Roman"/>
          <w:sz w:val="24"/>
          <w:szCs w:val="24"/>
          <w:lang w:val="ro-RO"/>
        </w:rPr>
        <w:t>distan</w:t>
      </w:r>
      <w:r w:rsidR="0099526F" w:rsidRPr="00370853">
        <w:rPr>
          <w:rFonts w:ascii="Times New Roman" w:hAnsi="Times New Roman"/>
          <w:sz w:val="24"/>
          <w:szCs w:val="24"/>
          <w:lang w:val="ro-RO"/>
        </w:rPr>
        <w:t>ţ</w:t>
      </w:r>
      <w:r w:rsidR="00B502FC" w:rsidRPr="00370853">
        <w:rPr>
          <w:rFonts w:ascii="Times New Roman" w:hAnsi="Times New Roman"/>
          <w:sz w:val="24"/>
          <w:szCs w:val="24"/>
          <w:lang w:val="ro-RO"/>
        </w:rPr>
        <w:t>ă</w:t>
      </w:r>
      <w:r w:rsidR="00824EE5" w:rsidRPr="00370853">
        <w:rPr>
          <w:rFonts w:ascii="Times New Roman" w:hAnsi="Times New Roman"/>
          <w:sz w:val="24"/>
          <w:szCs w:val="24"/>
          <w:lang w:val="ro-RO"/>
        </w:rPr>
        <w:t xml:space="preserve"> </w:t>
      </w:r>
      <w:r w:rsidR="00DB540B" w:rsidRPr="00370853">
        <w:rPr>
          <w:rFonts w:ascii="Times New Roman" w:hAnsi="Times New Roman"/>
          <w:sz w:val="24"/>
          <w:szCs w:val="24"/>
          <w:lang w:val="ro-RO"/>
        </w:rPr>
        <w:t xml:space="preserve">din </w:t>
      </w:r>
      <w:r w:rsidR="00824EE5" w:rsidRPr="00370853">
        <w:rPr>
          <w:rFonts w:ascii="Times New Roman" w:hAnsi="Times New Roman"/>
          <w:sz w:val="24"/>
          <w:szCs w:val="24"/>
          <w:lang w:val="ro-RO"/>
        </w:rPr>
        <w:t xml:space="preserve">punctul </w:t>
      </w:r>
      <w:r w:rsidR="00B502FC" w:rsidRPr="00370853">
        <w:rPr>
          <w:rFonts w:ascii="Times New Roman" w:hAnsi="Times New Roman"/>
          <w:sz w:val="24"/>
          <w:szCs w:val="24"/>
          <w:lang w:val="ro-RO"/>
        </w:rPr>
        <w:t>ini</w:t>
      </w:r>
      <w:r w:rsidR="0099526F" w:rsidRPr="00370853">
        <w:rPr>
          <w:rFonts w:ascii="Times New Roman" w:hAnsi="Times New Roman"/>
          <w:sz w:val="24"/>
          <w:szCs w:val="24"/>
          <w:lang w:val="ro-RO"/>
        </w:rPr>
        <w:t>ţ</w:t>
      </w:r>
      <w:r w:rsidR="00B502FC" w:rsidRPr="00370853">
        <w:rPr>
          <w:rFonts w:ascii="Times New Roman" w:hAnsi="Times New Roman"/>
          <w:sz w:val="24"/>
          <w:szCs w:val="24"/>
          <w:lang w:val="ro-RO"/>
        </w:rPr>
        <w:t>ial</w:t>
      </w:r>
      <w:r w:rsidR="00824EE5" w:rsidRPr="00370853">
        <w:rPr>
          <w:rFonts w:ascii="Times New Roman" w:hAnsi="Times New Roman"/>
          <w:sz w:val="24"/>
          <w:szCs w:val="24"/>
          <w:lang w:val="ro-RO"/>
        </w:rPr>
        <w:t>)</w:t>
      </w:r>
      <w:r w:rsidR="009E0E94" w:rsidRPr="00370853">
        <w:rPr>
          <w:rFonts w:ascii="Times New Roman" w:hAnsi="Times New Roman"/>
          <w:sz w:val="24"/>
          <w:szCs w:val="24"/>
          <w:lang w:val="ro-RO"/>
        </w:rPr>
        <w:t>.</w:t>
      </w:r>
    </w:p>
    <w:p w:rsidR="00587A3B" w:rsidRPr="00370853" w:rsidRDefault="00973EA9" w:rsidP="00973EA9">
      <w:pPr>
        <w:pStyle w:val="Heading2"/>
        <w:tabs>
          <w:tab w:val="clear" w:pos="643"/>
        </w:tabs>
        <w:spacing w:line="240" w:lineRule="atLeast"/>
        <w:ind w:left="0" w:firstLine="720"/>
        <w:jc w:val="both"/>
        <w:rPr>
          <w:b w:val="0"/>
          <w:sz w:val="24"/>
          <w:szCs w:val="24"/>
          <w:lang w:val="ro-RO"/>
        </w:rPr>
      </w:pPr>
      <w:r w:rsidRPr="00973EA9">
        <w:rPr>
          <w:sz w:val="24"/>
          <w:szCs w:val="24"/>
          <w:lang w:val="ro-RO"/>
        </w:rPr>
        <w:t>24.</w:t>
      </w:r>
      <w:r w:rsidR="00897B2D" w:rsidRPr="00370853">
        <w:rPr>
          <w:b w:val="0"/>
          <w:sz w:val="24"/>
          <w:szCs w:val="24"/>
          <w:lang w:val="ro-RO"/>
        </w:rPr>
        <w:t xml:space="preserve"> </w:t>
      </w:r>
      <w:bookmarkStart w:id="3" w:name="_Ref438111134"/>
      <w:r w:rsidR="00587A3B" w:rsidRPr="00370853">
        <w:rPr>
          <w:b w:val="0"/>
          <w:sz w:val="24"/>
          <w:szCs w:val="24"/>
          <w:lang w:val="ro-RO"/>
        </w:rPr>
        <w:t>Determinarea erorii de măsurare a coordonatelor în timp real</w:t>
      </w:r>
      <w:bookmarkEnd w:id="3"/>
    </w:p>
    <w:p w:rsidR="00587A3B" w:rsidRPr="00370853" w:rsidRDefault="00973EA9" w:rsidP="00973EA9">
      <w:pPr>
        <w:pStyle w:val="Heading3"/>
        <w:tabs>
          <w:tab w:val="clear" w:pos="643"/>
        </w:tabs>
        <w:spacing w:after="0" w:line="240" w:lineRule="atLeast"/>
        <w:ind w:left="0" w:firstLine="720"/>
        <w:rPr>
          <w:b w:val="0"/>
          <w:sz w:val="24"/>
          <w:szCs w:val="24"/>
          <w:lang w:val="ro-RO"/>
        </w:rPr>
      </w:pPr>
      <w:r>
        <w:rPr>
          <w:b w:val="0"/>
          <w:sz w:val="24"/>
          <w:szCs w:val="24"/>
          <w:lang w:val="ro-RO"/>
        </w:rPr>
        <w:t xml:space="preserve">1) </w:t>
      </w:r>
      <w:r w:rsidR="00587A3B" w:rsidRPr="00370853">
        <w:rPr>
          <w:b w:val="0"/>
          <w:sz w:val="24"/>
          <w:szCs w:val="24"/>
          <w:lang w:val="ro-RO"/>
        </w:rPr>
        <w:t>Conceptul de verificare</w:t>
      </w:r>
      <w:r w:rsidR="00171745" w:rsidRPr="00370853">
        <w:rPr>
          <w:b w:val="0"/>
          <w:sz w:val="24"/>
          <w:szCs w:val="24"/>
          <w:lang w:val="ro-RO"/>
        </w:rPr>
        <w:t xml:space="preserve"> metrologică</w:t>
      </w:r>
    </w:p>
    <w:p w:rsidR="00FD55D4" w:rsidRPr="00370853" w:rsidRDefault="00FD55D4" w:rsidP="00973EA9">
      <w:pPr>
        <w:shd w:val="clear" w:color="auto" w:fill="FFFFFF"/>
        <w:autoSpaceDE w:val="0"/>
        <w:autoSpaceDN w:val="0"/>
        <w:adjustRightInd w:val="0"/>
        <w:spacing w:after="0" w:line="240" w:lineRule="atLeast"/>
        <w:ind w:firstLine="720"/>
        <w:jc w:val="both"/>
        <w:rPr>
          <w:rFonts w:ascii="Times New Roman" w:hAnsi="Times New Roman"/>
          <w:sz w:val="24"/>
          <w:szCs w:val="24"/>
          <w:lang w:val="ro-RO"/>
        </w:rPr>
      </w:pPr>
      <w:r w:rsidRPr="00370853">
        <w:rPr>
          <w:rFonts w:ascii="Times New Roman" w:hAnsi="Times New Roman"/>
          <w:sz w:val="24"/>
          <w:szCs w:val="24"/>
          <w:lang w:val="ro-RO"/>
        </w:rPr>
        <w:t xml:space="preserve">În procesul verificării </w:t>
      </w:r>
      <w:r w:rsidR="00171745" w:rsidRPr="00370853">
        <w:rPr>
          <w:rFonts w:ascii="Times New Roman" w:hAnsi="Times New Roman"/>
          <w:color w:val="000000"/>
          <w:sz w:val="24"/>
          <w:szCs w:val="24"/>
          <w:lang w:val="ro-RO"/>
        </w:rPr>
        <w:t>metrologice</w:t>
      </w:r>
      <w:r w:rsidR="00171745" w:rsidRPr="00370853">
        <w:rPr>
          <w:rFonts w:ascii="Times New Roman" w:hAnsi="Times New Roman"/>
          <w:sz w:val="24"/>
          <w:szCs w:val="24"/>
          <w:lang w:val="ro-RO"/>
        </w:rPr>
        <w:t xml:space="preserve"> </w:t>
      </w:r>
      <w:r w:rsidRPr="00370853">
        <w:rPr>
          <w:rFonts w:ascii="Times New Roman" w:hAnsi="Times New Roman"/>
          <w:sz w:val="24"/>
          <w:szCs w:val="24"/>
          <w:lang w:val="ro-RO"/>
        </w:rPr>
        <w:t>se utilizează un punct al sta</w:t>
      </w:r>
      <w:r w:rsidR="0099526F" w:rsidRPr="00370853">
        <w:rPr>
          <w:rFonts w:ascii="Times New Roman" w:hAnsi="Times New Roman"/>
          <w:sz w:val="24"/>
          <w:szCs w:val="24"/>
          <w:lang w:val="ro-RO"/>
        </w:rPr>
        <w:t>ţ</w:t>
      </w:r>
      <w:r w:rsidRPr="00370853">
        <w:rPr>
          <w:rFonts w:ascii="Times New Roman" w:hAnsi="Times New Roman"/>
          <w:sz w:val="24"/>
          <w:szCs w:val="24"/>
          <w:lang w:val="ro-RO"/>
        </w:rPr>
        <w:t xml:space="preserve">iei de </w:t>
      </w:r>
      <w:r w:rsidR="00B55EC4" w:rsidRPr="00370853">
        <w:rPr>
          <w:rFonts w:ascii="Times New Roman" w:hAnsi="Times New Roman"/>
          <w:sz w:val="24"/>
          <w:szCs w:val="24"/>
          <w:lang w:val="ro-RO"/>
        </w:rPr>
        <w:t>referin</w:t>
      </w:r>
      <w:r w:rsidR="0099526F" w:rsidRPr="00370853">
        <w:rPr>
          <w:rFonts w:ascii="Times New Roman" w:hAnsi="Times New Roman"/>
          <w:sz w:val="24"/>
          <w:szCs w:val="24"/>
          <w:lang w:val="ro-RO"/>
        </w:rPr>
        <w:t>ţ</w:t>
      </w:r>
      <w:r w:rsidR="00B55EC4" w:rsidRPr="00370853">
        <w:rPr>
          <w:rFonts w:ascii="Times New Roman" w:hAnsi="Times New Roman"/>
          <w:sz w:val="24"/>
          <w:szCs w:val="24"/>
          <w:lang w:val="ro-RO"/>
        </w:rPr>
        <w:t>ă</w:t>
      </w:r>
      <w:r w:rsidRPr="00370853">
        <w:rPr>
          <w:rFonts w:ascii="Times New Roman" w:hAnsi="Times New Roman"/>
          <w:sz w:val="24"/>
          <w:szCs w:val="24"/>
          <w:lang w:val="ro-RO"/>
        </w:rPr>
        <w:t xml:space="preserve"> </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Pr="00370853">
        <w:rPr>
          <w:rFonts w:ascii="Times New Roman" w:hAnsi="Times New Roman"/>
          <w:sz w:val="24"/>
          <w:szCs w:val="24"/>
          <w:lang w:val="ro-RO"/>
        </w:rPr>
        <w:t xml:space="preserve"> două puncte rover. </w:t>
      </w:r>
      <w:r w:rsidR="008C3217" w:rsidRPr="00370853">
        <w:rPr>
          <w:rFonts w:ascii="Times New Roman" w:hAnsi="Times New Roman"/>
          <w:sz w:val="24"/>
          <w:szCs w:val="24"/>
          <w:lang w:val="ro-RO"/>
        </w:rPr>
        <w:t>Distan</w:t>
      </w:r>
      <w:r w:rsidR="0099526F" w:rsidRPr="00370853">
        <w:rPr>
          <w:rFonts w:ascii="Times New Roman" w:hAnsi="Times New Roman"/>
          <w:sz w:val="24"/>
          <w:szCs w:val="24"/>
          <w:lang w:val="ro-RO"/>
        </w:rPr>
        <w:t>ţ</w:t>
      </w:r>
      <w:r w:rsidR="008C3217" w:rsidRPr="00370853">
        <w:rPr>
          <w:rFonts w:ascii="Times New Roman" w:hAnsi="Times New Roman"/>
          <w:sz w:val="24"/>
          <w:szCs w:val="24"/>
          <w:lang w:val="ro-RO"/>
        </w:rPr>
        <w:t>a</w:t>
      </w:r>
      <w:r w:rsidRPr="00370853">
        <w:rPr>
          <w:rFonts w:ascii="Times New Roman" w:hAnsi="Times New Roman"/>
          <w:sz w:val="24"/>
          <w:szCs w:val="24"/>
          <w:lang w:val="ro-RO"/>
        </w:rPr>
        <w:t xml:space="preserve"> minimă dintre punctele rover este de 2 m </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Pr="00370853">
        <w:rPr>
          <w:rFonts w:ascii="Times New Roman" w:hAnsi="Times New Roman"/>
          <w:sz w:val="24"/>
          <w:szCs w:val="24"/>
          <w:lang w:val="ro-RO"/>
        </w:rPr>
        <w:t xml:space="preserve"> </w:t>
      </w:r>
      <w:r w:rsidR="00936512" w:rsidRPr="00370853">
        <w:rPr>
          <w:rFonts w:ascii="Times New Roman" w:hAnsi="Times New Roman"/>
          <w:sz w:val="24"/>
          <w:szCs w:val="24"/>
          <w:lang w:val="ro-RO"/>
        </w:rPr>
        <w:t>maximă de</w:t>
      </w:r>
      <w:r w:rsidRPr="00370853">
        <w:rPr>
          <w:rFonts w:ascii="Times New Roman" w:hAnsi="Times New Roman"/>
          <w:sz w:val="24"/>
          <w:szCs w:val="24"/>
          <w:lang w:val="ro-RO"/>
        </w:rPr>
        <w:t xml:space="preserve"> 20 m.</w:t>
      </w:r>
    </w:p>
    <w:p w:rsidR="00FD55D4" w:rsidRPr="00370853" w:rsidRDefault="00FD55D4" w:rsidP="00973EA9">
      <w:pPr>
        <w:shd w:val="clear" w:color="auto" w:fill="FFFFFF"/>
        <w:autoSpaceDE w:val="0"/>
        <w:autoSpaceDN w:val="0"/>
        <w:adjustRightInd w:val="0"/>
        <w:spacing w:after="0" w:line="240" w:lineRule="atLeast"/>
        <w:ind w:firstLine="709"/>
        <w:jc w:val="both"/>
        <w:rPr>
          <w:rFonts w:ascii="Times New Roman" w:hAnsi="Times New Roman"/>
          <w:sz w:val="24"/>
          <w:szCs w:val="24"/>
          <w:lang w:val="ro-RO"/>
        </w:rPr>
      </w:pPr>
      <w:r w:rsidRPr="00370853">
        <w:rPr>
          <w:rFonts w:ascii="Times New Roman" w:hAnsi="Times New Roman"/>
          <w:sz w:val="24"/>
          <w:szCs w:val="24"/>
          <w:lang w:val="ro-RO"/>
        </w:rPr>
        <w:t>Distan</w:t>
      </w:r>
      <w:r w:rsidR="0099526F" w:rsidRPr="00370853">
        <w:rPr>
          <w:rFonts w:ascii="Times New Roman" w:hAnsi="Times New Roman"/>
          <w:sz w:val="24"/>
          <w:szCs w:val="24"/>
          <w:lang w:val="ro-RO"/>
        </w:rPr>
        <w:t>ţ</w:t>
      </w:r>
      <w:r w:rsidRPr="00370853">
        <w:rPr>
          <w:rFonts w:ascii="Times New Roman" w:hAnsi="Times New Roman"/>
          <w:sz w:val="24"/>
          <w:szCs w:val="24"/>
          <w:lang w:val="ro-RO"/>
        </w:rPr>
        <w:t xml:space="preserve">a orizontală </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Pr="00370853">
        <w:rPr>
          <w:rFonts w:ascii="Times New Roman" w:hAnsi="Times New Roman"/>
          <w:sz w:val="24"/>
          <w:szCs w:val="24"/>
          <w:lang w:val="ro-RO"/>
        </w:rPr>
        <w:t xml:space="preserve"> diferen</w:t>
      </w:r>
      <w:r w:rsidR="0099526F" w:rsidRPr="00370853">
        <w:rPr>
          <w:rFonts w:ascii="Times New Roman" w:hAnsi="Times New Roman"/>
          <w:sz w:val="24"/>
          <w:szCs w:val="24"/>
          <w:lang w:val="ro-RO"/>
        </w:rPr>
        <w:t>ţ</w:t>
      </w:r>
      <w:r w:rsidRPr="00370853">
        <w:rPr>
          <w:rFonts w:ascii="Times New Roman" w:hAnsi="Times New Roman"/>
          <w:sz w:val="24"/>
          <w:szCs w:val="24"/>
          <w:lang w:val="ro-RO"/>
        </w:rPr>
        <w:t>a de nivel între punctele rover</w:t>
      </w:r>
      <w:r w:rsidR="00C0759C" w:rsidRPr="00370853">
        <w:rPr>
          <w:rFonts w:ascii="Times New Roman" w:hAnsi="Times New Roman"/>
          <w:sz w:val="24"/>
          <w:szCs w:val="24"/>
          <w:lang w:val="ro-RO"/>
        </w:rPr>
        <w:t xml:space="preserve"> se determină prin alte metode</w:t>
      </w:r>
      <w:r w:rsidRPr="00370853">
        <w:rPr>
          <w:rFonts w:ascii="Times New Roman" w:hAnsi="Times New Roman"/>
          <w:sz w:val="24"/>
          <w:szCs w:val="24"/>
          <w:lang w:val="ro-RO"/>
        </w:rPr>
        <w:t xml:space="preserve"> decât cele RTK cu precizia de până la 3 mm. Aceste valori sunt luate ca nominale </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Pr="00370853">
        <w:rPr>
          <w:rFonts w:ascii="Times New Roman" w:hAnsi="Times New Roman"/>
          <w:sz w:val="24"/>
          <w:szCs w:val="24"/>
          <w:lang w:val="ro-RO"/>
        </w:rPr>
        <w:t xml:space="preserve"> sunt utilizate pentru măsurări pre-test. Distan</w:t>
      </w:r>
      <w:r w:rsidR="0099526F" w:rsidRPr="00370853">
        <w:rPr>
          <w:rFonts w:ascii="Times New Roman" w:hAnsi="Times New Roman"/>
          <w:sz w:val="24"/>
          <w:szCs w:val="24"/>
          <w:lang w:val="ro-RO"/>
        </w:rPr>
        <w:t>ţ</w:t>
      </w:r>
      <w:r w:rsidRPr="00370853">
        <w:rPr>
          <w:rFonts w:ascii="Times New Roman" w:hAnsi="Times New Roman"/>
          <w:sz w:val="24"/>
          <w:szCs w:val="24"/>
          <w:lang w:val="ro-RO"/>
        </w:rPr>
        <w:t>e</w:t>
      </w:r>
      <w:r w:rsidR="00897B2D" w:rsidRPr="00370853">
        <w:rPr>
          <w:rFonts w:ascii="Times New Roman" w:hAnsi="Times New Roman"/>
          <w:sz w:val="24"/>
          <w:szCs w:val="24"/>
          <w:lang w:val="ro-RO"/>
        </w:rPr>
        <w:t>le</w:t>
      </w:r>
      <w:r w:rsidRPr="00370853">
        <w:rPr>
          <w:rFonts w:ascii="Times New Roman" w:hAnsi="Times New Roman"/>
          <w:sz w:val="24"/>
          <w:szCs w:val="24"/>
          <w:lang w:val="ro-RO"/>
        </w:rPr>
        <w:t xml:space="preserve"> orizontale </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Pr="00370853">
        <w:rPr>
          <w:rFonts w:ascii="Times New Roman" w:hAnsi="Times New Roman"/>
          <w:sz w:val="24"/>
          <w:szCs w:val="24"/>
          <w:lang w:val="ro-RO"/>
        </w:rPr>
        <w:t xml:space="preserve"> diferen</w:t>
      </w:r>
      <w:r w:rsidR="0099526F" w:rsidRPr="00370853">
        <w:rPr>
          <w:rFonts w:ascii="Times New Roman" w:hAnsi="Times New Roman"/>
          <w:sz w:val="24"/>
          <w:szCs w:val="24"/>
          <w:lang w:val="ro-RO"/>
        </w:rPr>
        <w:t>ţ</w:t>
      </w:r>
      <w:r w:rsidRPr="00370853">
        <w:rPr>
          <w:rFonts w:ascii="Times New Roman" w:hAnsi="Times New Roman"/>
          <w:sz w:val="24"/>
          <w:szCs w:val="24"/>
          <w:lang w:val="ro-RO"/>
        </w:rPr>
        <w:t>e</w:t>
      </w:r>
      <w:r w:rsidR="00897B2D" w:rsidRPr="00370853">
        <w:rPr>
          <w:rFonts w:ascii="Times New Roman" w:hAnsi="Times New Roman"/>
          <w:sz w:val="24"/>
          <w:szCs w:val="24"/>
          <w:lang w:val="ro-RO"/>
        </w:rPr>
        <w:t>le</w:t>
      </w:r>
      <w:r w:rsidRPr="00370853">
        <w:rPr>
          <w:rFonts w:ascii="Times New Roman" w:hAnsi="Times New Roman"/>
          <w:sz w:val="24"/>
          <w:szCs w:val="24"/>
          <w:lang w:val="ro-RO"/>
        </w:rPr>
        <w:t xml:space="preserve"> de nivel, calculate de la coordonatele măsurate în </w:t>
      </w:r>
      <w:r w:rsidRPr="00F15AC8">
        <w:rPr>
          <w:rFonts w:ascii="Times New Roman" w:hAnsi="Times New Roman"/>
          <w:sz w:val="24"/>
          <w:szCs w:val="24"/>
          <w:lang w:val="ro-RO"/>
        </w:rPr>
        <w:t xml:space="preserve">fiecare </w:t>
      </w:r>
      <w:r w:rsidR="00C6134A" w:rsidRPr="00F15AC8">
        <w:rPr>
          <w:rFonts w:ascii="Times New Roman" w:hAnsi="Times New Roman"/>
          <w:sz w:val="24"/>
          <w:szCs w:val="24"/>
          <w:lang w:val="ro-RO"/>
        </w:rPr>
        <w:t xml:space="preserve">set </w:t>
      </w:r>
      <w:r w:rsidRPr="00F15AC8">
        <w:rPr>
          <w:rFonts w:ascii="Times New Roman" w:hAnsi="Times New Roman"/>
          <w:sz w:val="24"/>
          <w:szCs w:val="24"/>
          <w:lang w:val="ro-RO"/>
        </w:rPr>
        <w:t>de măsurări sunt comparate</w:t>
      </w:r>
      <w:r w:rsidRPr="00370853">
        <w:rPr>
          <w:rFonts w:ascii="Times New Roman" w:hAnsi="Times New Roman"/>
          <w:sz w:val="24"/>
          <w:szCs w:val="24"/>
          <w:lang w:val="ro-RO"/>
        </w:rPr>
        <w:t xml:space="preserve"> cu aceste valori pentru a se asigura că măsurările </w:t>
      </w:r>
      <w:r w:rsidRPr="00370853">
        <w:rPr>
          <w:rFonts w:ascii="Times New Roman" w:hAnsi="Times New Roman"/>
          <w:sz w:val="24"/>
          <w:szCs w:val="24"/>
          <w:lang w:val="ro-RO"/>
        </w:rPr>
        <w:lastRenderedPageBreak/>
        <w:t>nu con</w:t>
      </w:r>
      <w:r w:rsidR="0099526F" w:rsidRPr="00370853">
        <w:rPr>
          <w:rFonts w:ascii="Times New Roman" w:hAnsi="Times New Roman"/>
          <w:sz w:val="24"/>
          <w:szCs w:val="24"/>
          <w:lang w:val="ro-RO"/>
        </w:rPr>
        <w:t>ţ</w:t>
      </w:r>
      <w:r w:rsidRPr="00370853">
        <w:rPr>
          <w:rFonts w:ascii="Times New Roman" w:hAnsi="Times New Roman"/>
          <w:sz w:val="24"/>
          <w:szCs w:val="24"/>
          <w:lang w:val="ro-RO"/>
        </w:rPr>
        <w:t>in valori aberante sau valori evident eronate. Trebuie remarcat faptul că valorile nominale nu sunt utilizate pentru verificarea</w:t>
      </w:r>
      <w:r w:rsidR="00835BCE" w:rsidRPr="00370853">
        <w:rPr>
          <w:rFonts w:ascii="Times New Roman" w:hAnsi="Times New Roman"/>
          <w:color w:val="000000"/>
          <w:sz w:val="24"/>
          <w:szCs w:val="24"/>
          <w:lang w:val="ro-RO"/>
        </w:rPr>
        <w:t xml:space="preserve"> metrologică</w:t>
      </w:r>
      <w:r w:rsidRPr="00370853">
        <w:rPr>
          <w:rFonts w:ascii="Times New Roman" w:hAnsi="Times New Roman"/>
          <w:sz w:val="24"/>
          <w:szCs w:val="24"/>
          <w:lang w:val="ro-RO"/>
        </w:rPr>
        <w:t xml:space="preserve"> statistică.</w:t>
      </w:r>
    </w:p>
    <w:p w:rsidR="00587A3B" w:rsidRPr="00370853" w:rsidRDefault="00587A3B" w:rsidP="00973EA9">
      <w:pPr>
        <w:shd w:val="clear" w:color="auto" w:fill="FFFFFF"/>
        <w:autoSpaceDE w:val="0"/>
        <w:autoSpaceDN w:val="0"/>
        <w:adjustRightInd w:val="0"/>
        <w:spacing w:after="0" w:line="240" w:lineRule="atLeast"/>
        <w:ind w:firstLine="709"/>
        <w:jc w:val="both"/>
        <w:rPr>
          <w:rFonts w:ascii="Times New Roman" w:hAnsi="Times New Roman"/>
          <w:sz w:val="24"/>
          <w:szCs w:val="24"/>
          <w:lang w:val="ro-RO"/>
        </w:rPr>
      </w:pPr>
      <w:r w:rsidRPr="00370853">
        <w:rPr>
          <w:rFonts w:ascii="Times New Roman" w:hAnsi="Times New Roman"/>
          <w:sz w:val="24"/>
          <w:szCs w:val="24"/>
          <w:lang w:val="ro-RO"/>
        </w:rPr>
        <w:t xml:space="preserve">O serie de măsurări </w:t>
      </w:r>
      <w:r w:rsidR="005B5F53" w:rsidRPr="00370853">
        <w:rPr>
          <w:rFonts w:ascii="Times New Roman" w:hAnsi="Times New Roman"/>
          <w:sz w:val="24"/>
          <w:szCs w:val="24"/>
          <w:lang w:val="ro-RO"/>
        </w:rPr>
        <w:t xml:space="preserve">este compusă </w:t>
      </w:r>
      <w:r w:rsidRPr="00370853">
        <w:rPr>
          <w:rFonts w:ascii="Times New Roman" w:hAnsi="Times New Roman"/>
          <w:sz w:val="24"/>
          <w:szCs w:val="24"/>
          <w:lang w:val="ro-RO"/>
        </w:rPr>
        <w:t>din cinci seturi</w:t>
      </w:r>
      <w:r w:rsidR="005B5F53" w:rsidRPr="00370853">
        <w:rPr>
          <w:rFonts w:ascii="Times New Roman" w:hAnsi="Times New Roman"/>
          <w:sz w:val="24"/>
          <w:szCs w:val="24"/>
          <w:lang w:val="ro-RO"/>
        </w:rPr>
        <w:t xml:space="preserve"> de măsurări</w:t>
      </w:r>
      <w:r w:rsidRPr="00370853">
        <w:rPr>
          <w:rFonts w:ascii="Times New Roman" w:hAnsi="Times New Roman"/>
          <w:sz w:val="24"/>
          <w:szCs w:val="24"/>
          <w:lang w:val="ro-RO"/>
        </w:rPr>
        <w:t xml:space="preserve">. Fiecare set de măsurări constă din măsurări succesive </w:t>
      </w:r>
      <w:r w:rsidR="00897B2D" w:rsidRPr="00370853">
        <w:rPr>
          <w:rFonts w:ascii="Times New Roman" w:hAnsi="Times New Roman"/>
          <w:sz w:val="24"/>
          <w:szCs w:val="24"/>
          <w:lang w:val="ro-RO"/>
        </w:rPr>
        <w:t xml:space="preserve">în </w:t>
      </w:r>
      <w:r w:rsidRPr="00370853">
        <w:rPr>
          <w:rFonts w:ascii="Times New Roman" w:hAnsi="Times New Roman"/>
          <w:sz w:val="24"/>
          <w:szCs w:val="24"/>
          <w:lang w:val="ro-RO"/>
        </w:rPr>
        <w:t>punctele rover 1</w:t>
      </w:r>
      <w:r w:rsidR="008C3217" w:rsidRPr="00370853">
        <w:rPr>
          <w:rFonts w:ascii="Times New Roman" w:hAnsi="Times New Roman"/>
          <w:sz w:val="24"/>
          <w:szCs w:val="24"/>
          <w:lang w:val="ro-RO"/>
        </w:rPr>
        <w:t xml:space="preserve"> </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Pr="00370853">
        <w:rPr>
          <w:rFonts w:ascii="Times New Roman" w:hAnsi="Times New Roman"/>
          <w:sz w:val="24"/>
          <w:szCs w:val="24"/>
          <w:lang w:val="ro-RO"/>
        </w:rPr>
        <w:t xml:space="preserve"> 2.</w:t>
      </w:r>
    </w:p>
    <w:p w:rsidR="00195E67" w:rsidRPr="00370853" w:rsidRDefault="00260D79" w:rsidP="00973EA9">
      <w:pPr>
        <w:shd w:val="clear" w:color="auto" w:fill="FFFFFF"/>
        <w:autoSpaceDE w:val="0"/>
        <w:autoSpaceDN w:val="0"/>
        <w:adjustRightInd w:val="0"/>
        <w:spacing w:after="0" w:line="240" w:lineRule="atLeast"/>
        <w:ind w:firstLine="709"/>
        <w:jc w:val="both"/>
        <w:rPr>
          <w:rFonts w:ascii="Times New Roman" w:hAnsi="Times New Roman"/>
          <w:sz w:val="24"/>
          <w:szCs w:val="24"/>
          <w:lang w:val="ro-RO"/>
        </w:rPr>
      </w:pPr>
      <w:r w:rsidRPr="00370853">
        <w:rPr>
          <w:rFonts w:ascii="Times New Roman" w:hAnsi="Times New Roman"/>
          <w:sz w:val="24"/>
          <w:szCs w:val="24"/>
          <w:lang w:val="ro-RO"/>
        </w:rPr>
        <w:t>Întârzierea</w:t>
      </w:r>
      <w:r w:rsidR="00206B64" w:rsidRPr="00370853">
        <w:rPr>
          <w:rFonts w:ascii="Times New Roman" w:hAnsi="Times New Roman"/>
          <w:sz w:val="24"/>
          <w:szCs w:val="24"/>
          <w:lang w:val="ro-RO"/>
        </w:rPr>
        <w:t xml:space="preserve"> (re</w:t>
      </w:r>
      <w:r w:rsidR="0099526F" w:rsidRPr="00370853">
        <w:rPr>
          <w:rFonts w:ascii="Times New Roman" w:hAnsi="Times New Roman"/>
          <w:sz w:val="24"/>
          <w:szCs w:val="24"/>
          <w:lang w:val="ro-RO"/>
        </w:rPr>
        <w:t>ţ</w:t>
      </w:r>
      <w:r w:rsidR="00206B64" w:rsidRPr="00370853">
        <w:rPr>
          <w:rFonts w:ascii="Times New Roman" w:hAnsi="Times New Roman"/>
          <w:sz w:val="24"/>
          <w:szCs w:val="24"/>
          <w:lang w:val="ro-RO"/>
        </w:rPr>
        <w:t>inerea)</w:t>
      </w:r>
      <w:r w:rsidR="00195E67" w:rsidRPr="00370853">
        <w:rPr>
          <w:rFonts w:ascii="Times New Roman" w:hAnsi="Times New Roman"/>
          <w:sz w:val="24"/>
          <w:szCs w:val="24"/>
          <w:lang w:val="ro-RO"/>
        </w:rPr>
        <w:t xml:space="preserve"> în timp între două seturi</w:t>
      </w:r>
      <w:r w:rsidR="005B5F53" w:rsidRPr="00370853">
        <w:rPr>
          <w:rFonts w:ascii="Times New Roman" w:hAnsi="Times New Roman"/>
          <w:sz w:val="24"/>
          <w:szCs w:val="24"/>
          <w:lang w:val="ro-RO"/>
        </w:rPr>
        <w:t xml:space="preserve"> de măsurări</w:t>
      </w:r>
      <w:r w:rsidR="00195E67" w:rsidRPr="00370853">
        <w:rPr>
          <w:rFonts w:ascii="Times New Roman" w:hAnsi="Times New Roman"/>
          <w:sz w:val="24"/>
          <w:szCs w:val="24"/>
          <w:lang w:val="ro-RO"/>
        </w:rPr>
        <w:t xml:space="preserve"> succesive va fi de aproximativ 5 minute. Astfel, o serie de măsurări durează c</w:t>
      </w:r>
      <w:r w:rsidR="00206B64" w:rsidRPr="00370853">
        <w:rPr>
          <w:rFonts w:ascii="Times New Roman" w:hAnsi="Times New Roman"/>
          <w:sz w:val="24"/>
          <w:szCs w:val="24"/>
          <w:lang w:val="ro-RO"/>
        </w:rPr>
        <w:t>ir</w:t>
      </w:r>
      <w:r w:rsidR="00195E67" w:rsidRPr="00370853">
        <w:rPr>
          <w:rFonts w:ascii="Times New Roman" w:hAnsi="Times New Roman"/>
          <w:sz w:val="24"/>
          <w:szCs w:val="24"/>
          <w:lang w:val="ro-RO"/>
        </w:rPr>
        <w:t xml:space="preserve">ca 25 de minute. Cinci seturi de măsurări pe cele </w:t>
      </w:r>
      <w:r w:rsidR="00195E67" w:rsidRPr="00F15AC8">
        <w:rPr>
          <w:rFonts w:ascii="Times New Roman" w:hAnsi="Times New Roman"/>
          <w:sz w:val="24"/>
          <w:szCs w:val="24"/>
          <w:lang w:val="ro-RO"/>
        </w:rPr>
        <w:t xml:space="preserve">două </w:t>
      </w:r>
      <w:r w:rsidR="00C6134A" w:rsidRPr="00F15AC8">
        <w:rPr>
          <w:rFonts w:ascii="Times New Roman" w:hAnsi="Times New Roman"/>
          <w:sz w:val="24"/>
          <w:szCs w:val="24"/>
          <w:lang w:val="ro-RO"/>
        </w:rPr>
        <w:t xml:space="preserve">puncte rover </w:t>
      </w:r>
      <w:r w:rsidR="00195E67" w:rsidRPr="00F15AC8">
        <w:rPr>
          <w:rFonts w:ascii="Times New Roman" w:hAnsi="Times New Roman"/>
          <w:sz w:val="24"/>
          <w:szCs w:val="24"/>
          <w:lang w:val="ro-RO"/>
        </w:rPr>
        <w:t>trebuie să fie uniform</w:t>
      </w:r>
      <w:r w:rsidR="00195E67" w:rsidRPr="00370853">
        <w:rPr>
          <w:rFonts w:ascii="Times New Roman" w:hAnsi="Times New Roman"/>
          <w:sz w:val="24"/>
          <w:szCs w:val="24"/>
          <w:lang w:val="ro-RO"/>
        </w:rPr>
        <w:t xml:space="preserve"> distribuite în acel interval de timp. </w:t>
      </w:r>
      <w:r w:rsidR="00936512" w:rsidRPr="00370853">
        <w:rPr>
          <w:rFonts w:ascii="Times New Roman" w:hAnsi="Times New Roman"/>
          <w:sz w:val="24"/>
          <w:szCs w:val="24"/>
          <w:lang w:val="ro-RO"/>
        </w:rPr>
        <w:t>Întrucât</w:t>
      </w:r>
      <w:r w:rsidR="00195E67" w:rsidRPr="00370853">
        <w:rPr>
          <w:rFonts w:ascii="Times New Roman" w:hAnsi="Times New Roman"/>
          <w:sz w:val="24"/>
          <w:szCs w:val="24"/>
          <w:lang w:val="ro-RO"/>
        </w:rPr>
        <w:t xml:space="preserve"> ciclul de schimb tipic de efect multi-canal este de aproximativ 20 min, procedura de măsurare acoperă perioad</w:t>
      </w:r>
      <w:r w:rsidR="008C3217" w:rsidRPr="00370853">
        <w:rPr>
          <w:rFonts w:ascii="Times New Roman" w:hAnsi="Times New Roman"/>
          <w:sz w:val="24"/>
          <w:szCs w:val="24"/>
          <w:lang w:val="ro-RO"/>
        </w:rPr>
        <w:t>a</w:t>
      </w:r>
      <w:r w:rsidR="00195E67" w:rsidRPr="00370853">
        <w:rPr>
          <w:rFonts w:ascii="Times New Roman" w:hAnsi="Times New Roman"/>
          <w:sz w:val="24"/>
          <w:szCs w:val="24"/>
          <w:lang w:val="ro-RO"/>
        </w:rPr>
        <w:t xml:space="preserve"> de </w:t>
      </w:r>
      <w:r w:rsidR="008C3217" w:rsidRPr="00370853">
        <w:rPr>
          <w:rFonts w:ascii="Times New Roman" w:hAnsi="Times New Roman"/>
          <w:sz w:val="24"/>
          <w:szCs w:val="24"/>
          <w:lang w:val="ro-RO"/>
        </w:rPr>
        <w:t>influen</w:t>
      </w:r>
      <w:r w:rsidR="0099526F" w:rsidRPr="00370853">
        <w:rPr>
          <w:rFonts w:ascii="Times New Roman" w:hAnsi="Times New Roman"/>
          <w:sz w:val="24"/>
          <w:szCs w:val="24"/>
          <w:lang w:val="ro-RO"/>
        </w:rPr>
        <w:t>ţ</w:t>
      </w:r>
      <w:r w:rsidR="008C3217" w:rsidRPr="00370853">
        <w:rPr>
          <w:rFonts w:ascii="Times New Roman" w:hAnsi="Times New Roman"/>
          <w:sz w:val="24"/>
          <w:szCs w:val="24"/>
          <w:lang w:val="ro-RO"/>
        </w:rPr>
        <w:t>ă</w:t>
      </w:r>
      <w:r w:rsidR="00195E67" w:rsidRPr="00370853">
        <w:rPr>
          <w:rFonts w:ascii="Times New Roman" w:hAnsi="Times New Roman"/>
          <w:sz w:val="24"/>
          <w:szCs w:val="24"/>
          <w:lang w:val="ro-RO"/>
        </w:rPr>
        <w:t xml:space="preserve"> a acestui factor.</w:t>
      </w:r>
    </w:p>
    <w:p w:rsidR="00195E67" w:rsidRPr="00F15AC8" w:rsidRDefault="00195E67" w:rsidP="00973EA9">
      <w:pPr>
        <w:shd w:val="clear" w:color="auto" w:fill="FFFFFF"/>
        <w:autoSpaceDE w:val="0"/>
        <w:autoSpaceDN w:val="0"/>
        <w:adjustRightInd w:val="0"/>
        <w:spacing w:after="0" w:line="240" w:lineRule="atLeast"/>
        <w:ind w:firstLine="709"/>
        <w:jc w:val="both"/>
        <w:rPr>
          <w:rFonts w:ascii="Times New Roman" w:hAnsi="Times New Roman"/>
          <w:sz w:val="24"/>
          <w:szCs w:val="24"/>
          <w:lang w:val="ro-RO"/>
        </w:rPr>
      </w:pPr>
      <w:r w:rsidRPr="00370853">
        <w:rPr>
          <w:rFonts w:ascii="Times New Roman" w:hAnsi="Times New Roman"/>
          <w:sz w:val="24"/>
          <w:szCs w:val="24"/>
          <w:lang w:val="ro-RO"/>
        </w:rPr>
        <w:t xml:space="preserve">Intervalul de timp între începutul </w:t>
      </w:r>
      <w:r w:rsidRPr="00F15AC8">
        <w:rPr>
          <w:rFonts w:ascii="Times New Roman" w:hAnsi="Times New Roman"/>
          <w:sz w:val="24"/>
          <w:szCs w:val="24"/>
          <w:lang w:val="ro-RO"/>
        </w:rPr>
        <w:t xml:space="preserve">măsurărilor pentru </w:t>
      </w:r>
      <w:r w:rsidR="00C6134A" w:rsidRPr="00F15AC8">
        <w:rPr>
          <w:rFonts w:ascii="Times New Roman" w:hAnsi="Times New Roman"/>
          <w:sz w:val="24"/>
          <w:szCs w:val="24"/>
          <w:lang w:val="ro-RO"/>
        </w:rPr>
        <w:t xml:space="preserve">seriile </w:t>
      </w:r>
      <w:r w:rsidRPr="00F15AC8">
        <w:rPr>
          <w:rFonts w:ascii="Times New Roman" w:hAnsi="Times New Roman"/>
          <w:sz w:val="24"/>
          <w:szCs w:val="24"/>
          <w:lang w:val="ro-RO"/>
        </w:rPr>
        <w:t>consecutive va fi de cel pu</w:t>
      </w:r>
      <w:r w:rsidR="0099526F" w:rsidRPr="00F15AC8">
        <w:rPr>
          <w:rFonts w:ascii="Times New Roman" w:hAnsi="Times New Roman"/>
          <w:sz w:val="24"/>
          <w:szCs w:val="24"/>
          <w:lang w:val="ro-RO"/>
        </w:rPr>
        <w:t>ţ</w:t>
      </w:r>
      <w:r w:rsidRPr="00F15AC8">
        <w:rPr>
          <w:rFonts w:ascii="Times New Roman" w:hAnsi="Times New Roman"/>
          <w:sz w:val="24"/>
          <w:szCs w:val="24"/>
          <w:lang w:val="ro-RO"/>
        </w:rPr>
        <w:t xml:space="preserve">in 90 minute. Astfel, mai multe </w:t>
      </w:r>
      <w:r w:rsidR="00C6134A" w:rsidRPr="00F15AC8">
        <w:rPr>
          <w:rFonts w:ascii="Times New Roman" w:hAnsi="Times New Roman"/>
          <w:sz w:val="24"/>
          <w:szCs w:val="24"/>
          <w:lang w:val="ro-RO"/>
        </w:rPr>
        <w:t xml:space="preserve">serii </w:t>
      </w:r>
      <w:r w:rsidRPr="00F15AC8">
        <w:rPr>
          <w:rFonts w:ascii="Times New Roman" w:hAnsi="Times New Roman"/>
          <w:sz w:val="24"/>
          <w:szCs w:val="24"/>
          <w:lang w:val="ro-RO"/>
        </w:rPr>
        <w:t>de măsurări reflectă impactul schimbărilor în constela</w:t>
      </w:r>
      <w:r w:rsidR="0099526F" w:rsidRPr="00F15AC8">
        <w:rPr>
          <w:rFonts w:ascii="Times New Roman" w:hAnsi="Times New Roman"/>
          <w:sz w:val="24"/>
          <w:szCs w:val="24"/>
          <w:lang w:val="ro-RO"/>
        </w:rPr>
        <w:t>ţ</w:t>
      </w:r>
      <w:r w:rsidRPr="00F15AC8">
        <w:rPr>
          <w:rFonts w:ascii="Times New Roman" w:hAnsi="Times New Roman"/>
          <w:sz w:val="24"/>
          <w:szCs w:val="24"/>
          <w:lang w:val="ro-RO"/>
        </w:rPr>
        <w:t xml:space="preserve">ia satelitară, </w:t>
      </w:r>
      <w:r w:rsidR="004417FF" w:rsidRPr="00F15AC8">
        <w:rPr>
          <w:rFonts w:ascii="Times New Roman" w:hAnsi="Times New Roman"/>
          <w:sz w:val="24"/>
          <w:szCs w:val="24"/>
          <w:lang w:val="ro-RO"/>
        </w:rPr>
        <w:t>cât</w:t>
      </w:r>
      <w:r w:rsidRPr="00F15AC8">
        <w:rPr>
          <w:rFonts w:ascii="Times New Roman" w:hAnsi="Times New Roman"/>
          <w:sz w:val="24"/>
          <w:szCs w:val="24"/>
          <w:lang w:val="ro-RO"/>
        </w:rPr>
        <w:t xml:space="preserve"> </w:t>
      </w:r>
      <w:r w:rsidR="0099526F" w:rsidRPr="00F15AC8">
        <w:rPr>
          <w:rFonts w:ascii="Times New Roman" w:hAnsi="Times New Roman"/>
          <w:sz w:val="24"/>
          <w:szCs w:val="24"/>
          <w:lang w:val="ro-RO"/>
        </w:rPr>
        <w:t>ş</w:t>
      </w:r>
      <w:r w:rsidR="00260D79" w:rsidRPr="00F15AC8">
        <w:rPr>
          <w:rFonts w:ascii="Times New Roman" w:hAnsi="Times New Roman"/>
          <w:sz w:val="24"/>
          <w:szCs w:val="24"/>
          <w:lang w:val="ro-RO"/>
        </w:rPr>
        <w:t>i</w:t>
      </w:r>
      <w:r w:rsidRPr="00F15AC8">
        <w:rPr>
          <w:rFonts w:ascii="Times New Roman" w:hAnsi="Times New Roman"/>
          <w:sz w:val="24"/>
          <w:szCs w:val="24"/>
          <w:lang w:val="ro-RO"/>
        </w:rPr>
        <w:t xml:space="preserve"> a schimbărilor survenite în condi</w:t>
      </w:r>
      <w:r w:rsidR="0099526F" w:rsidRPr="00F15AC8">
        <w:rPr>
          <w:rFonts w:ascii="Times New Roman" w:hAnsi="Times New Roman"/>
          <w:sz w:val="24"/>
          <w:szCs w:val="24"/>
          <w:lang w:val="ro-RO"/>
        </w:rPr>
        <w:t>ţ</w:t>
      </w:r>
      <w:r w:rsidRPr="00F15AC8">
        <w:rPr>
          <w:rFonts w:ascii="Times New Roman" w:hAnsi="Times New Roman"/>
          <w:sz w:val="24"/>
          <w:szCs w:val="24"/>
          <w:lang w:val="ro-RO"/>
        </w:rPr>
        <w:t xml:space="preserve">iile ionosferei </w:t>
      </w:r>
      <w:r w:rsidR="0099526F" w:rsidRPr="00F15AC8">
        <w:rPr>
          <w:rFonts w:ascii="Times New Roman" w:hAnsi="Times New Roman"/>
          <w:sz w:val="24"/>
          <w:szCs w:val="24"/>
          <w:lang w:val="ro-RO"/>
        </w:rPr>
        <w:t>ş</w:t>
      </w:r>
      <w:r w:rsidR="00260D79" w:rsidRPr="00F15AC8">
        <w:rPr>
          <w:rFonts w:ascii="Times New Roman" w:hAnsi="Times New Roman"/>
          <w:sz w:val="24"/>
          <w:szCs w:val="24"/>
          <w:lang w:val="ro-RO"/>
        </w:rPr>
        <w:t>i</w:t>
      </w:r>
      <w:r w:rsidRPr="00F15AC8">
        <w:rPr>
          <w:rFonts w:ascii="Times New Roman" w:hAnsi="Times New Roman"/>
          <w:sz w:val="24"/>
          <w:szCs w:val="24"/>
          <w:lang w:val="ro-RO"/>
        </w:rPr>
        <w:t xml:space="preserve"> troposferei.</w:t>
      </w:r>
    </w:p>
    <w:p w:rsidR="00587A3B" w:rsidRPr="00370853" w:rsidRDefault="008217EC" w:rsidP="00973EA9">
      <w:pPr>
        <w:shd w:val="clear" w:color="auto" w:fill="FFFFFF"/>
        <w:autoSpaceDE w:val="0"/>
        <w:autoSpaceDN w:val="0"/>
        <w:adjustRightInd w:val="0"/>
        <w:spacing w:after="0" w:line="240" w:lineRule="atLeast"/>
        <w:ind w:firstLine="709"/>
        <w:jc w:val="both"/>
        <w:rPr>
          <w:rFonts w:ascii="Times New Roman" w:hAnsi="Times New Roman"/>
          <w:sz w:val="24"/>
          <w:szCs w:val="24"/>
          <w:lang w:val="ro-RO"/>
        </w:rPr>
      </w:pPr>
      <w:r w:rsidRPr="00F15AC8">
        <w:rPr>
          <w:rFonts w:ascii="Times New Roman" w:hAnsi="Times New Roman"/>
          <w:sz w:val="24"/>
          <w:szCs w:val="24"/>
          <w:lang w:val="ro-RO"/>
        </w:rPr>
        <w:t xml:space="preserve">Procedura de verificare metrologică </w:t>
      </w:r>
      <w:r w:rsidR="009E3871" w:rsidRPr="00F15AC8">
        <w:rPr>
          <w:rFonts w:ascii="Times New Roman" w:hAnsi="Times New Roman"/>
          <w:sz w:val="24"/>
          <w:szCs w:val="24"/>
          <w:lang w:val="ro-RO"/>
        </w:rPr>
        <w:t>„</w:t>
      </w:r>
      <w:r w:rsidR="00BD7068" w:rsidRPr="00F15AC8">
        <w:rPr>
          <w:rFonts w:ascii="Times New Roman" w:hAnsi="Times New Roman"/>
          <w:sz w:val="24"/>
          <w:szCs w:val="24"/>
          <w:lang w:val="ro-RO"/>
        </w:rPr>
        <w:t>pre-test</w:t>
      </w:r>
      <w:r w:rsidR="009E3871" w:rsidRPr="00F15AC8">
        <w:rPr>
          <w:rFonts w:ascii="Times New Roman" w:hAnsi="Times New Roman"/>
          <w:sz w:val="24"/>
          <w:szCs w:val="24"/>
          <w:lang w:val="ro-RO"/>
        </w:rPr>
        <w:t>”</w:t>
      </w:r>
      <w:r w:rsidR="001D7BB7" w:rsidRPr="00F15AC8">
        <w:rPr>
          <w:rFonts w:ascii="Times New Roman" w:hAnsi="Times New Roman"/>
          <w:sz w:val="24"/>
          <w:szCs w:val="24"/>
          <w:lang w:val="ro-RO"/>
        </w:rPr>
        <w:t xml:space="preserve"> constă </w:t>
      </w:r>
      <w:r w:rsidR="00587A3B" w:rsidRPr="00F15AC8">
        <w:rPr>
          <w:rFonts w:ascii="Times New Roman" w:hAnsi="Times New Roman"/>
          <w:sz w:val="24"/>
          <w:szCs w:val="24"/>
          <w:lang w:val="ro-RO"/>
        </w:rPr>
        <w:t xml:space="preserve">numai </w:t>
      </w:r>
      <w:r w:rsidRPr="00F15AC8">
        <w:rPr>
          <w:rFonts w:ascii="Times New Roman" w:hAnsi="Times New Roman"/>
          <w:sz w:val="24"/>
          <w:szCs w:val="24"/>
          <w:lang w:val="ro-RO"/>
        </w:rPr>
        <w:t>dintr-</w:t>
      </w:r>
      <w:r w:rsidR="00587A3B" w:rsidRPr="00F15AC8">
        <w:rPr>
          <w:rFonts w:ascii="Times New Roman" w:hAnsi="Times New Roman"/>
          <w:sz w:val="24"/>
          <w:szCs w:val="24"/>
          <w:lang w:val="ro-RO"/>
        </w:rPr>
        <w:t>o serie de măsurări</w:t>
      </w:r>
      <w:r w:rsidR="00195E67" w:rsidRPr="00F15AC8">
        <w:rPr>
          <w:rFonts w:ascii="Times New Roman" w:hAnsi="Times New Roman"/>
          <w:sz w:val="24"/>
          <w:szCs w:val="24"/>
          <w:lang w:val="ro-RO"/>
        </w:rPr>
        <w:t xml:space="preserve"> </w:t>
      </w:r>
      <w:r w:rsidR="0099526F" w:rsidRPr="00F15AC8">
        <w:rPr>
          <w:rFonts w:ascii="Times New Roman" w:hAnsi="Times New Roman"/>
          <w:sz w:val="24"/>
          <w:szCs w:val="24"/>
          <w:lang w:val="ro-RO"/>
        </w:rPr>
        <w:t>ş</w:t>
      </w:r>
      <w:r w:rsidR="00260D79" w:rsidRPr="00F15AC8">
        <w:rPr>
          <w:rFonts w:ascii="Times New Roman" w:hAnsi="Times New Roman"/>
          <w:sz w:val="24"/>
          <w:szCs w:val="24"/>
          <w:lang w:val="ro-RO"/>
        </w:rPr>
        <w:t>i</w:t>
      </w:r>
      <w:r w:rsidR="00587A3B" w:rsidRPr="00F15AC8">
        <w:rPr>
          <w:rFonts w:ascii="Times New Roman" w:hAnsi="Times New Roman"/>
          <w:sz w:val="24"/>
          <w:szCs w:val="24"/>
          <w:lang w:val="ro-RO"/>
        </w:rPr>
        <w:t>, prin urmare, este destinat</w:t>
      </w:r>
      <w:r w:rsidR="001D7BB7" w:rsidRPr="00F15AC8">
        <w:rPr>
          <w:rFonts w:ascii="Times New Roman" w:hAnsi="Times New Roman"/>
          <w:sz w:val="24"/>
          <w:szCs w:val="24"/>
          <w:lang w:val="ro-RO"/>
        </w:rPr>
        <w:t>ă</w:t>
      </w:r>
      <w:r w:rsidR="00587A3B" w:rsidRPr="00F15AC8">
        <w:rPr>
          <w:rFonts w:ascii="Times New Roman" w:hAnsi="Times New Roman"/>
          <w:sz w:val="24"/>
          <w:szCs w:val="24"/>
          <w:lang w:val="ro-RO"/>
        </w:rPr>
        <w:t xml:space="preserve"> numai </w:t>
      </w:r>
      <w:r w:rsidR="00195E67" w:rsidRPr="00F15AC8">
        <w:rPr>
          <w:rFonts w:ascii="Times New Roman" w:hAnsi="Times New Roman"/>
          <w:sz w:val="24"/>
          <w:szCs w:val="24"/>
          <w:lang w:val="ro-RO"/>
        </w:rPr>
        <w:t>pentru</w:t>
      </w:r>
      <w:r w:rsidR="00587A3B" w:rsidRPr="00F15AC8">
        <w:rPr>
          <w:rFonts w:ascii="Times New Roman" w:hAnsi="Times New Roman"/>
          <w:sz w:val="24"/>
          <w:szCs w:val="24"/>
          <w:lang w:val="ro-RO"/>
        </w:rPr>
        <w:t xml:space="preserve"> identificarea </w:t>
      </w:r>
      <w:r w:rsidR="001D7BB7" w:rsidRPr="00F15AC8">
        <w:rPr>
          <w:rFonts w:ascii="Times New Roman" w:hAnsi="Times New Roman"/>
          <w:sz w:val="24"/>
          <w:szCs w:val="24"/>
          <w:lang w:val="ro-RO"/>
        </w:rPr>
        <w:t xml:space="preserve">valorilor aberante sau valorilor evident eronate, </w:t>
      </w:r>
      <w:r w:rsidR="00195E67" w:rsidRPr="00F15AC8">
        <w:rPr>
          <w:rFonts w:ascii="Times New Roman" w:hAnsi="Times New Roman"/>
          <w:sz w:val="24"/>
          <w:szCs w:val="24"/>
          <w:lang w:val="ro-RO"/>
        </w:rPr>
        <w:t>exclusiv</w:t>
      </w:r>
      <w:r w:rsidR="001D7BB7" w:rsidRPr="00F15AC8">
        <w:rPr>
          <w:rFonts w:ascii="Times New Roman" w:hAnsi="Times New Roman"/>
          <w:sz w:val="24"/>
          <w:szCs w:val="24"/>
          <w:lang w:val="ro-RO"/>
        </w:rPr>
        <w:t xml:space="preserve"> evaluare statistică</w:t>
      </w:r>
      <w:r w:rsidR="00195E67" w:rsidRPr="00F15AC8">
        <w:rPr>
          <w:rFonts w:ascii="Times New Roman" w:hAnsi="Times New Roman"/>
          <w:sz w:val="24"/>
          <w:szCs w:val="24"/>
          <w:lang w:val="ro-RO"/>
        </w:rPr>
        <w:t xml:space="preserve">. </w:t>
      </w:r>
      <w:r w:rsidRPr="00F15AC8">
        <w:rPr>
          <w:rFonts w:ascii="Times New Roman" w:hAnsi="Times New Roman"/>
          <w:sz w:val="24"/>
          <w:szCs w:val="24"/>
          <w:lang w:val="ro-RO"/>
        </w:rPr>
        <w:t xml:space="preserve">Procedura de verificare metrologică </w:t>
      </w:r>
      <w:r w:rsidR="001D7BB7" w:rsidRPr="00F15AC8">
        <w:rPr>
          <w:rFonts w:ascii="Times New Roman" w:hAnsi="Times New Roman"/>
          <w:sz w:val="24"/>
          <w:szCs w:val="24"/>
          <w:lang w:val="ro-RO"/>
        </w:rPr>
        <w:t>completă</w:t>
      </w:r>
      <w:r w:rsidR="00587A3B" w:rsidRPr="00F15AC8">
        <w:rPr>
          <w:rFonts w:ascii="Times New Roman" w:hAnsi="Times New Roman"/>
          <w:sz w:val="24"/>
          <w:szCs w:val="24"/>
          <w:lang w:val="ro-RO"/>
        </w:rPr>
        <w:t>, în schimb, este format</w:t>
      </w:r>
      <w:r w:rsidR="001D7BB7" w:rsidRPr="00F15AC8">
        <w:rPr>
          <w:rFonts w:ascii="Times New Roman" w:hAnsi="Times New Roman"/>
          <w:sz w:val="24"/>
          <w:szCs w:val="24"/>
          <w:lang w:val="ro-RO"/>
        </w:rPr>
        <w:t>ă</w:t>
      </w:r>
      <w:r w:rsidR="00587A3B" w:rsidRPr="00F15AC8">
        <w:rPr>
          <w:rFonts w:ascii="Times New Roman" w:hAnsi="Times New Roman"/>
          <w:sz w:val="24"/>
          <w:szCs w:val="24"/>
          <w:lang w:val="ro-RO"/>
        </w:rPr>
        <w:t xml:space="preserve"> din trei </w:t>
      </w:r>
      <w:r w:rsidR="00C6134A" w:rsidRPr="00F15AC8">
        <w:rPr>
          <w:rFonts w:ascii="Times New Roman" w:hAnsi="Times New Roman"/>
          <w:sz w:val="24"/>
          <w:szCs w:val="24"/>
          <w:lang w:val="ro-RO"/>
        </w:rPr>
        <w:t xml:space="preserve">serii </w:t>
      </w:r>
      <w:r w:rsidRPr="00F15AC8">
        <w:rPr>
          <w:rFonts w:ascii="Times New Roman" w:hAnsi="Times New Roman"/>
          <w:sz w:val="24"/>
          <w:szCs w:val="24"/>
          <w:lang w:val="ro-RO"/>
        </w:rPr>
        <w:t xml:space="preserve">de măsurări </w:t>
      </w:r>
      <w:r w:rsidR="0099526F" w:rsidRPr="00F15AC8">
        <w:rPr>
          <w:rFonts w:ascii="Times New Roman" w:hAnsi="Times New Roman"/>
          <w:sz w:val="24"/>
          <w:szCs w:val="24"/>
          <w:lang w:val="ro-RO"/>
        </w:rPr>
        <w:t>ş</w:t>
      </w:r>
      <w:r w:rsidR="00260D79" w:rsidRPr="00F15AC8">
        <w:rPr>
          <w:rFonts w:ascii="Times New Roman" w:hAnsi="Times New Roman"/>
          <w:sz w:val="24"/>
          <w:szCs w:val="24"/>
          <w:lang w:val="ro-RO"/>
        </w:rPr>
        <w:t>i</w:t>
      </w:r>
      <w:r w:rsidR="00587A3B" w:rsidRPr="00F15AC8">
        <w:rPr>
          <w:rFonts w:ascii="Times New Roman" w:hAnsi="Times New Roman"/>
          <w:sz w:val="24"/>
          <w:szCs w:val="24"/>
          <w:lang w:val="ro-RO"/>
        </w:rPr>
        <w:t xml:space="preserve"> permite de a estima</w:t>
      </w:r>
      <w:r w:rsidR="001D7BB7" w:rsidRPr="00370853">
        <w:rPr>
          <w:rFonts w:ascii="Times New Roman" w:hAnsi="Times New Roman"/>
          <w:sz w:val="24"/>
          <w:szCs w:val="24"/>
          <w:lang w:val="ro-RO"/>
        </w:rPr>
        <w:t xml:space="preserve"> </w:t>
      </w:r>
      <w:r w:rsidR="00B4279E" w:rsidRPr="00370853">
        <w:rPr>
          <w:rFonts w:ascii="Times New Roman" w:hAnsi="Times New Roman"/>
          <w:sz w:val="24"/>
          <w:szCs w:val="24"/>
          <w:lang w:val="ro-RO"/>
        </w:rPr>
        <w:t>abaterea</w:t>
      </w:r>
      <w:r w:rsidR="001D7BB7" w:rsidRPr="00370853">
        <w:rPr>
          <w:rFonts w:ascii="Times New Roman" w:hAnsi="Times New Roman"/>
          <w:sz w:val="24"/>
          <w:szCs w:val="24"/>
          <w:lang w:val="ro-RO"/>
        </w:rPr>
        <w:t xml:space="preserve"> medie p</w:t>
      </w:r>
      <w:r w:rsidR="00195E67" w:rsidRPr="00370853">
        <w:rPr>
          <w:rFonts w:ascii="Times New Roman" w:hAnsi="Times New Roman"/>
          <w:sz w:val="24"/>
          <w:szCs w:val="24"/>
          <w:lang w:val="ro-RO"/>
        </w:rPr>
        <w:t>ă</w:t>
      </w:r>
      <w:r w:rsidR="001D7BB7" w:rsidRPr="00370853">
        <w:rPr>
          <w:rFonts w:ascii="Times New Roman" w:hAnsi="Times New Roman"/>
          <w:sz w:val="24"/>
          <w:szCs w:val="24"/>
          <w:lang w:val="ro-RO"/>
        </w:rPr>
        <w:t>tratică</w:t>
      </w:r>
      <w:r w:rsidR="00195E67" w:rsidRPr="00370853">
        <w:rPr>
          <w:rFonts w:ascii="Times New Roman" w:hAnsi="Times New Roman"/>
          <w:sz w:val="24"/>
          <w:szCs w:val="24"/>
          <w:lang w:val="ro-RO"/>
        </w:rPr>
        <w:t xml:space="preserve"> </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00587A3B" w:rsidRPr="00370853">
        <w:rPr>
          <w:rFonts w:ascii="Times New Roman" w:hAnsi="Times New Roman"/>
          <w:sz w:val="24"/>
          <w:szCs w:val="24"/>
          <w:lang w:val="ro-RO"/>
        </w:rPr>
        <w:t xml:space="preserve"> evaluarea statistică.</w:t>
      </w:r>
    </w:p>
    <w:p w:rsidR="00CC644A" w:rsidRPr="00370853" w:rsidRDefault="00CC644A" w:rsidP="00536558">
      <w:pPr>
        <w:shd w:val="clear" w:color="auto" w:fill="FFFFFF"/>
        <w:autoSpaceDE w:val="0"/>
        <w:autoSpaceDN w:val="0"/>
        <w:adjustRightInd w:val="0"/>
        <w:spacing w:after="120" w:line="240" w:lineRule="atLeast"/>
        <w:ind w:firstLine="709"/>
        <w:jc w:val="both"/>
        <w:rPr>
          <w:rFonts w:ascii="Times New Roman" w:hAnsi="Times New Roman"/>
          <w:sz w:val="24"/>
          <w:szCs w:val="24"/>
          <w:lang w:val="ro-RO"/>
        </w:rPr>
      </w:pPr>
      <w:r w:rsidRPr="00370853">
        <w:rPr>
          <w:rFonts w:ascii="Times New Roman" w:hAnsi="Times New Roman"/>
          <w:sz w:val="24"/>
          <w:szCs w:val="24"/>
          <w:lang w:val="ro-RO"/>
        </w:rPr>
        <w:t xml:space="preserve">Procedura de </w:t>
      </w:r>
      <w:r w:rsidR="00936512" w:rsidRPr="00370853">
        <w:rPr>
          <w:rFonts w:ascii="Times New Roman" w:hAnsi="Times New Roman"/>
          <w:sz w:val="24"/>
          <w:szCs w:val="24"/>
          <w:lang w:val="ro-RO"/>
        </w:rPr>
        <w:t>verificare</w:t>
      </w:r>
      <w:r w:rsidR="009E3871" w:rsidRPr="00370853">
        <w:rPr>
          <w:rFonts w:ascii="Times New Roman" w:hAnsi="Times New Roman"/>
          <w:sz w:val="24"/>
          <w:szCs w:val="24"/>
          <w:lang w:val="ro-RO"/>
        </w:rPr>
        <w:t>a</w:t>
      </w:r>
      <w:r w:rsidR="00936512" w:rsidRPr="00370853">
        <w:rPr>
          <w:rFonts w:ascii="Times New Roman" w:hAnsi="Times New Roman"/>
          <w:sz w:val="24"/>
          <w:szCs w:val="24"/>
          <w:lang w:val="ro-RO"/>
        </w:rPr>
        <w:t xml:space="preserve"> metrologică</w:t>
      </w:r>
      <w:r w:rsidRPr="00370853">
        <w:rPr>
          <w:rFonts w:ascii="Times New Roman" w:hAnsi="Times New Roman"/>
          <w:sz w:val="24"/>
          <w:szCs w:val="24"/>
          <w:lang w:val="ro-RO"/>
        </w:rPr>
        <w:t xml:space="preserve"> completă se </w:t>
      </w:r>
      <w:r w:rsidR="001C0A4F" w:rsidRPr="00370853">
        <w:rPr>
          <w:rFonts w:ascii="Times New Roman" w:hAnsi="Times New Roman"/>
          <w:sz w:val="24"/>
          <w:szCs w:val="24"/>
          <w:lang w:val="ro-RO"/>
        </w:rPr>
        <w:t>folose</w:t>
      </w:r>
      <w:r w:rsidR="0099526F" w:rsidRPr="00370853">
        <w:rPr>
          <w:rFonts w:ascii="Times New Roman" w:hAnsi="Times New Roman"/>
          <w:sz w:val="24"/>
          <w:szCs w:val="24"/>
          <w:lang w:val="ro-RO"/>
        </w:rPr>
        <w:t>ş</w:t>
      </w:r>
      <w:r w:rsidR="009E3871" w:rsidRPr="00370853">
        <w:rPr>
          <w:rFonts w:ascii="Times New Roman" w:hAnsi="Times New Roman"/>
          <w:sz w:val="24"/>
          <w:szCs w:val="24"/>
          <w:lang w:val="ro-RO"/>
        </w:rPr>
        <w:t>te</w:t>
      </w:r>
      <w:r w:rsidR="00146387" w:rsidRPr="00370853">
        <w:rPr>
          <w:rFonts w:ascii="Times New Roman" w:hAnsi="Times New Roman"/>
          <w:sz w:val="24"/>
          <w:szCs w:val="24"/>
          <w:lang w:val="ro-RO"/>
        </w:rPr>
        <w:t xml:space="preserve"> pentru determina</w:t>
      </w:r>
      <w:r w:rsidRPr="00370853">
        <w:rPr>
          <w:rFonts w:ascii="Times New Roman" w:hAnsi="Times New Roman"/>
          <w:sz w:val="24"/>
          <w:szCs w:val="24"/>
          <w:lang w:val="ro-RO"/>
        </w:rPr>
        <w:t>r</w:t>
      </w:r>
      <w:r w:rsidR="00146387" w:rsidRPr="00370853">
        <w:rPr>
          <w:rFonts w:ascii="Times New Roman" w:hAnsi="Times New Roman"/>
          <w:sz w:val="24"/>
          <w:szCs w:val="24"/>
          <w:lang w:val="ro-RO"/>
        </w:rPr>
        <w:t>e</w:t>
      </w:r>
      <w:r w:rsidRPr="00370853">
        <w:rPr>
          <w:rFonts w:ascii="Times New Roman" w:hAnsi="Times New Roman"/>
          <w:sz w:val="24"/>
          <w:szCs w:val="24"/>
          <w:lang w:val="ro-RO"/>
        </w:rPr>
        <w:t xml:space="preserve">a </w:t>
      </w:r>
      <w:r w:rsidR="009E3871" w:rsidRPr="00370853">
        <w:rPr>
          <w:rFonts w:ascii="Times New Roman" w:hAnsi="Times New Roman"/>
          <w:sz w:val="24"/>
          <w:szCs w:val="24"/>
          <w:lang w:val="ro-RO"/>
        </w:rPr>
        <w:t>celui mai înalt nivel de precizie</w:t>
      </w:r>
      <w:r w:rsidRPr="00370853">
        <w:rPr>
          <w:rFonts w:ascii="Times New Roman" w:hAnsi="Times New Roman"/>
          <w:sz w:val="24"/>
          <w:szCs w:val="24"/>
          <w:lang w:val="ro-RO"/>
        </w:rPr>
        <w:t xml:space="preserve"> a echipamentului.</w:t>
      </w:r>
    </w:p>
    <w:p w:rsidR="00CC644A" w:rsidRPr="00370853" w:rsidRDefault="00973EA9" w:rsidP="00873A99">
      <w:pPr>
        <w:pStyle w:val="Heading3"/>
        <w:tabs>
          <w:tab w:val="clear" w:pos="643"/>
        </w:tabs>
        <w:spacing w:before="0" w:line="240" w:lineRule="atLeast"/>
        <w:ind w:left="426" w:firstLine="294"/>
        <w:rPr>
          <w:b w:val="0"/>
          <w:sz w:val="24"/>
          <w:szCs w:val="24"/>
          <w:lang w:val="ro-RO"/>
        </w:rPr>
      </w:pPr>
      <w:r w:rsidRPr="00973EA9">
        <w:rPr>
          <w:b w:val="0"/>
          <w:sz w:val="24"/>
          <w:szCs w:val="24"/>
          <w:lang w:val="ro-RO"/>
        </w:rPr>
        <w:t>2)</w:t>
      </w:r>
      <w:r w:rsidRPr="00973EA9">
        <w:rPr>
          <w:sz w:val="24"/>
          <w:szCs w:val="24"/>
          <w:lang w:val="ro-RO"/>
        </w:rPr>
        <w:t xml:space="preserve"> </w:t>
      </w:r>
      <w:r w:rsidR="00C562A5" w:rsidRPr="00370853">
        <w:rPr>
          <w:b w:val="0"/>
          <w:sz w:val="24"/>
          <w:szCs w:val="24"/>
          <w:lang w:val="ro-RO"/>
        </w:rPr>
        <w:t>Verificarea metrologică</w:t>
      </w:r>
      <w:r w:rsidR="00CC644A" w:rsidRPr="00370853">
        <w:rPr>
          <w:b w:val="0"/>
          <w:sz w:val="24"/>
          <w:szCs w:val="24"/>
          <w:lang w:val="ro-RO"/>
        </w:rPr>
        <w:t xml:space="preserve"> </w:t>
      </w:r>
      <w:r w:rsidR="009E3871" w:rsidRPr="00370853">
        <w:rPr>
          <w:b w:val="0"/>
          <w:sz w:val="24"/>
          <w:szCs w:val="24"/>
          <w:lang w:val="ro-RO"/>
        </w:rPr>
        <w:t>„</w:t>
      </w:r>
      <w:r w:rsidR="00BD7068" w:rsidRPr="00370853">
        <w:rPr>
          <w:b w:val="0"/>
          <w:sz w:val="24"/>
          <w:szCs w:val="24"/>
          <w:lang w:val="ro-RO"/>
        </w:rPr>
        <w:t>pre-test</w:t>
      </w:r>
      <w:r w:rsidR="009E3871" w:rsidRPr="00370853">
        <w:rPr>
          <w:b w:val="0"/>
          <w:sz w:val="24"/>
          <w:szCs w:val="24"/>
          <w:lang w:val="ro-RO"/>
        </w:rPr>
        <w:t>”</w:t>
      </w:r>
    </w:p>
    <w:p w:rsidR="00CC644A" w:rsidRPr="00370853" w:rsidRDefault="00973EA9" w:rsidP="00873A99">
      <w:pPr>
        <w:pStyle w:val="Heading4"/>
        <w:tabs>
          <w:tab w:val="clear" w:pos="864"/>
        </w:tabs>
        <w:spacing w:before="0" w:after="0" w:line="240" w:lineRule="atLeast"/>
        <w:ind w:left="360" w:firstLine="360"/>
        <w:rPr>
          <w:b w:val="0"/>
          <w:sz w:val="24"/>
          <w:szCs w:val="24"/>
          <w:lang w:val="ro-RO"/>
        </w:rPr>
      </w:pPr>
      <w:r>
        <w:rPr>
          <w:b w:val="0"/>
          <w:sz w:val="24"/>
          <w:szCs w:val="24"/>
          <w:lang w:val="ro-RO"/>
        </w:rPr>
        <w:t xml:space="preserve">a) </w:t>
      </w:r>
      <w:r w:rsidR="006B6642" w:rsidRPr="00370853">
        <w:rPr>
          <w:b w:val="0"/>
          <w:sz w:val="24"/>
          <w:szCs w:val="24"/>
          <w:lang w:val="ro-RO"/>
        </w:rPr>
        <w:t>Măsurări</w:t>
      </w:r>
    </w:p>
    <w:p w:rsidR="00CC644A" w:rsidRPr="00370853" w:rsidRDefault="00D313C1" w:rsidP="00536558">
      <w:pPr>
        <w:shd w:val="clear" w:color="auto" w:fill="FFFFFF"/>
        <w:autoSpaceDE w:val="0"/>
        <w:autoSpaceDN w:val="0"/>
        <w:adjustRightInd w:val="0"/>
        <w:spacing w:after="120" w:line="240" w:lineRule="atLeast"/>
        <w:ind w:firstLine="709"/>
        <w:jc w:val="both"/>
        <w:rPr>
          <w:rFonts w:ascii="Times New Roman" w:hAnsi="Times New Roman"/>
          <w:sz w:val="24"/>
          <w:szCs w:val="24"/>
          <w:lang w:val="ro-RO"/>
        </w:rPr>
      </w:pPr>
      <w:r w:rsidRPr="00370853">
        <w:rPr>
          <w:rFonts w:ascii="Times New Roman" w:hAnsi="Times New Roman"/>
          <w:sz w:val="24"/>
          <w:szCs w:val="24"/>
          <w:lang w:val="ro-RO"/>
        </w:rPr>
        <w:t>În procesul</w:t>
      </w:r>
      <w:r w:rsidR="00382F40" w:rsidRPr="00370853">
        <w:rPr>
          <w:rFonts w:ascii="Times New Roman" w:hAnsi="Times New Roman"/>
          <w:sz w:val="24"/>
          <w:szCs w:val="24"/>
          <w:lang w:val="ro-RO"/>
        </w:rPr>
        <w:t xml:space="preserve"> </w:t>
      </w:r>
      <w:r w:rsidR="00CC644A" w:rsidRPr="00370853">
        <w:rPr>
          <w:rFonts w:ascii="Times New Roman" w:hAnsi="Times New Roman"/>
          <w:sz w:val="24"/>
          <w:szCs w:val="24"/>
          <w:lang w:val="ro-RO"/>
        </w:rPr>
        <w:t>verific</w:t>
      </w:r>
      <w:r w:rsidRPr="00370853">
        <w:rPr>
          <w:rFonts w:ascii="Times New Roman" w:hAnsi="Times New Roman"/>
          <w:sz w:val="24"/>
          <w:szCs w:val="24"/>
          <w:lang w:val="ro-RO"/>
        </w:rPr>
        <w:t>ării</w:t>
      </w:r>
      <w:r w:rsidR="00835BCE" w:rsidRPr="00370853">
        <w:rPr>
          <w:rFonts w:ascii="Times New Roman" w:hAnsi="Times New Roman"/>
          <w:sz w:val="24"/>
          <w:szCs w:val="24"/>
          <w:lang w:val="ro-RO"/>
        </w:rPr>
        <w:t xml:space="preserve"> metrologic</w:t>
      </w:r>
      <w:r w:rsidRPr="00370853">
        <w:rPr>
          <w:rFonts w:ascii="Times New Roman" w:hAnsi="Times New Roman"/>
          <w:sz w:val="24"/>
          <w:szCs w:val="24"/>
          <w:lang w:val="ro-RO"/>
        </w:rPr>
        <w:t>e</w:t>
      </w:r>
      <w:r w:rsidR="00CC644A" w:rsidRPr="00370853">
        <w:rPr>
          <w:rFonts w:ascii="Times New Roman" w:hAnsi="Times New Roman"/>
          <w:sz w:val="24"/>
          <w:szCs w:val="24"/>
          <w:lang w:val="ro-RO"/>
        </w:rPr>
        <w:t xml:space="preserve"> preliminar</w:t>
      </w:r>
      <w:r w:rsidRPr="00370853">
        <w:rPr>
          <w:rFonts w:ascii="Times New Roman" w:hAnsi="Times New Roman"/>
          <w:sz w:val="24"/>
          <w:szCs w:val="24"/>
          <w:lang w:val="ro-RO"/>
        </w:rPr>
        <w:t>e</w:t>
      </w:r>
      <w:r w:rsidR="00CC644A" w:rsidRPr="00370853">
        <w:rPr>
          <w:rFonts w:ascii="Times New Roman" w:hAnsi="Times New Roman"/>
          <w:sz w:val="24"/>
          <w:szCs w:val="24"/>
          <w:lang w:val="ro-RO"/>
        </w:rPr>
        <w:t xml:space="preserve"> se </w:t>
      </w:r>
      <w:r w:rsidR="00146387" w:rsidRPr="00370853">
        <w:rPr>
          <w:rFonts w:ascii="Times New Roman" w:hAnsi="Times New Roman"/>
          <w:sz w:val="24"/>
          <w:szCs w:val="24"/>
          <w:lang w:val="ro-RO"/>
        </w:rPr>
        <w:t>utilizează</w:t>
      </w:r>
      <w:r w:rsidR="00CC644A" w:rsidRPr="00370853">
        <w:rPr>
          <w:rFonts w:ascii="Times New Roman" w:hAnsi="Times New Roman"/>
          <w:sz w:val="24"/>
          <w:szCs w:val="24"/>
          <w:lang w:val="ro-RO"/>
        </w:rPr>
        <w:t xml:space="preserve"> o serie de </w:t>
      </w:r>
      <w:r w:rsidR="006B6642" w:rsidRPr="00370853">
        <w:rPr>
          <w:rFonts w:ascii="Times New Roman" w:hAnsi="Times New Roman"/>
          <w:sz w:val="24"/>
          <w:szCs w:val="24"/>
          <w:lang w:val="ro-RO"/>
        </w:rPr>
        <w:t>măsurări</w:t>
      </w:r>
      <w:r w:rsidR="00CC644A" w:rsidRPr="00370853">
        <w:rPr>
          <w:rFonts w:ascii="Times New Roman" w:hAnsi="Times New Roman"/>
          <w:sz w:val="24"/>
          <w:szCs w:val="24"/>
          <w:lang w:val="ro-RO"/>
        </w:rPr>
        <w:t xml:space="preserve">, în care executantul </w:t>
      </w:r>
      <w:r w:rsidR="00146387" w:rsidRPr="00370853">
        <w:rPr>
          <w:rFonts w:ascii="Times New Roman" w:hAnsi="Times New Roman"/>
          <w:sz w:val="24"/>
          <w:szCs w:val="24"/>
          <w:lang w:val="ro-RO"/>
        </w:rPr>
        <w:t>urmează</w:t>
      </w:r>
      <w:r w:rsidR="00CC644A" w:rsidRPr="00370853">
        <w:rPr>
          <w:rFonts w:ascii="Times New Roman" w:hAnsi="Times New Roman"/>
          <w:sz w:val="24"/>
          <w:szCs w:val="24"/>
          <w:lang w:val="ro-RO"/>
        </w:rPr>
        <w:t xml:space="preserve"> să ob</w:t>
      </w:r>
      <w:r w:rsidR="0099526F" w:rsidRPr="00370853">
        <w:rPr>
          <w:rFonts w:ascii="Times New Roman" w:hAnsi="Times New Roman"/>
          <w:sz w:val="24"/>
          <w:szCs w:val="24"/>
          <w:lang w:val="ro-RO"/>
        </w:rPr>
        <w:t>ţ</w:t>
      </w:r>
      <w:r w:rsidR="00CC644A" w:rsidRPr="00370853">
        <w:rPr>
          <w:rFonts w:ascii="Times New Roman" w:hAnsi="Times New Roman"/>
          <w:sz w:val="24"/>
          <w:szCs w:val="24"/>
          <w:lang w:val="ro-RO"/>
        </w:rPr>
        <w:t xml:space="preserve">ină cinci seturi de măsurări </w:t>
      </w:r>
      <w:r w:rsidR="00CD07CE" w:rsidRPr="00370853">
        <w:rPr>
          <w:rFonts w:ascii="Times New Roman" w:hAnsi="Times New Roman"/>
          <w:sz w:val="24"/>
          <w:szCs w:val="24"/>
          <w:lang w:val="ro-RO"/>
        </w:rPr>
        <w:t xml:space="preserve">în </w:t>
      </w:r>
      <w:r w:rsidR="00CC644A" w:rsidRPr="00370853">
        <w:rPr>
          <w:rFonts w:ascii="Times New Roman" w:hAnsi="Times New Roman"/>
          <w:sz w:val="24"/>
          <w:szCs w:val="24"/>
          <w:lang w:val="ro-RO"/>
        </w:rPr>
        <w:t>cele două puncte rover. Secven</w:t>
      </w:r>
      <w:r w:rsidR="0099526F" w:rsidRPr="00370853">
        <w:rPr>
          <w:rFonts w:ascii="Times New Roman" w:hAnsi="Times New Roman"/>
          <w:sz w:val="24"/>
          <w:szCs w:val="24"/>
          <w:lang w:val="ro-RO"/>
        </w:rPr>
        <w:t>ţ</w:t>
      </w:r>
      <w:r w:rsidR="00CC644A" w:rsidRPr="00370853">
        <w:rPr>
          <w:rFonts w:ascii="Times New Roman" w:hAnsi="Times New Roman"/>
          <w:sz w:val="24"/>
          <w:szCs w:val="24"/>
          <w:lang w:val="ro-RO"/>
        </w:rPr>
        <w:t>a măsurări</w:t>
      </w:r>
      <w:r w:rsidR="00146387" w:rsidRPr="00370853">
        <w:rPr>
          <w:rFonts w:ascii="Times New Roman" w:hAnsi="Times New Roman"/>
          <w:sz w:val="24"/>
          <w:szCs w:val="24"/>
          <w:lang w:val="ro-RO"/>
        </w:rPr>
        <w:t>lor</w:t>
      </w:r>
      <w:r w:rsidR="00CC644A" w:rsidRPr="00370853">
        <w:rPr>
          <w:rFonts w:ascii="Times New Roman" w:hAnsi="Times New Roman"/>
          <w:sz w:val="24"/>
          <w:szCs w:val="24"/>
          <w:lang w:val="ro-RO"/>
        </w:rPr>
        <w:t xml:space="preserve"> este prezentată în tabelul 5, unde </w:t>
      </w:r>
      <w:r w:rsidR="00146387" w:rsidRPr="00370853">
        <w:rPr>
          <w:rFonts w:ascii="Times New Roman" w:hAnsi="Times New Roman"/>
          <w:sz w:val="24"/>
          <w:szCs w:val="24"/>
          <w:lang w:val="ro-RO"/>
        </w:rPr>
        <w:t>rubrica</w:t>
      </w:r>
      <w:r w:rsidR="00CC644A" w:rsidRPr="00370853">
        <w:rPr>
          <w:rFonts w:ascii="Times New Roman" w:hAnsi="Times New Roman"/>
          <w:sz w:val="24"/>
          <w:szCs w:val="24"/>
          <w:lang w:val="ro-RO"/>
        </w:rPr>
        <w:t xml:space="preserve"> </w:t>
      </w:r>
      <w:r w:rsidR="007474E2" w:rsidRPr="00370853">
        <w:rPr>
          <w:rFonts w:ascii="Times New Roman" w:hAnsi="Times New Roman"/>
          <w:sz w:val="24"/>
          <w:szCs w:val="24"/>
          <w:lang w:val="ro-RO"/>
        </w:rPr>
        <w:t>„</w:t>
      </w:r>
      <w:r w:rsidR="00B75C65" w:rsidRPr="00370853">
        <w:rPr>
          <w:rFonts w:ascii="Times New Roman" w:hAnsi="Times New Roman"/>
          <w:sz w:val="24"/>
          <w:szCs w:val="24"/>
          <w:lang w:val="ro-RO"/>
        </w:rPr>
        <w:t>Nr. sec.</w:t>
      </w:r>
      <w:r w:rsidR="007474E2" w:rsidRPr="00370853">
        <w:rPr>
          <w:rFonts w:ascii="Times New Roman" w:hAnsi="Times New Roman"/>
          <w:sz w:val="24"/>
          <w:szCs w:val="24"/>
          <w:lang w:val="ro-RO"/>
        </w:rPr>
        <w:t>”</w:t>
      </w:r>
      <w:r w:rsidR="00CC644A" w:rsidRPr="00370853">
        <w:rPr>
          <w:rFonts w:ascii="Times New Roman" w:hAnsi="Times New Roman"/>
          <w:sz w:val="24"/>
          <w:szCs w:val="24"/>
          <w:lang w:val="ro-RO"/>
        </w:rPr>
        <w:t xml:space="preserve"> indică secven</w:t>
      </w:r>
      <w:r w:rsidR="0099526F" w:rsidRPr="00370853">
        <w:rPr>
          <w:rFonts w:ascii="Times New Roman" w:hAnsi="Times New Roman"/>
          <w:sz w:val="24"/>
          <w:szCs w:val="24"/>
          <w:lang w:val="ro-RO"/>
        </w:rPr>
        <w:t>ţ</w:t>
      </w:r>
      <w:r w:rsidR="00CC644A" w:rsidRPr="00370853">
        <w:rPr>
          <w:rFonts w:ascii="Times New Roman" w:hAnsi="Times New Roman"/>
          <w:sz w:val="24"/>
          <w:szCs w:val="24"/>
          <w:lang w:val="ro-RO"/>
        </w:rPr>
        <w:t>a de măsurare.</w:t>
      </w:r>
    </w:p>
    <w:p w:rsidR="00362A26" w:rsidRPr="00370853" w:rsidRDefault="003B60AF" w:rsidP="00B022F5">
      <w:pPr>
        <w:keepNext/>
        <w:shd w:val="clear" w:color="auto" w:fill="FFFFFF"/>
        <w:autoSpaceDE w:val="0"/>
        <w:autoSpaceDN w:val="0"/>
        <w:adjustRightInd w:val="0"/>
        <w:spacing w:after="0" w:line="240" w:lineRule="atLeast"/>
        <w:jc w:val="right"/>
        <w:rPr>
          <w:rFonts w:ascii="Times New Roman" w:hAnsi="Times New Roman"/>
          <w:color w:val="000000"/>
          <w:sz w:val="24"/>
          <w:szCs w:val="24"/>
          <w:lang w:val="ro-RO"/>
        </w:rPr>
      </w:pPr>
      <w:r w:rsidRPr="00370853">
        <w:rPr>
          <w:rFonts w:ascii="Times New Roman" w:hAnsi="Times New Roman"/>
          <w:color w:val="000000"/>
          <w:sz w:val="24"/>
          <w:szCs w:val="24"/>
          <w:lang w:val="ro-RO"/>
        </w:rPr>
        <w:t>Tabelul</w:t>
      </w:r>
      <w:r w:rsidR="00362A26" w:rsidRPr="00370853">
        <w:rPr>
          <w:rFonts w:ascii="Times New Roman" w:hAnsi="Times New Roman"/>
          <w:color w:val="000000"/>
          <w:sz w:val="24"/>
          <w:szCs w:val="24"/>
          <w:lang w:val="ro-RO"/>
        </w:rPr>
        <w:t xml:space="preserve"> </w:t>
      </w:r>
      <w:r w:rsidR="00F92E5B" w:rsidRPr="00370853">
        <w:rPr>
          <w:rFonts w:ascii="Times New Roman" w:hAnsi="Times New Roman"/>
          <w:color w:val="000000"/>
          <w:sz w:val="24"/>
          <w:szCs w:val="24"/>
          <w:lang w:val="ro-RO"/>
        </w:rPr>
        <w:t>5</w:t>
      </w: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1179"/>
        <w:gridCol w:w="880"/>
        <w:gridCol w:w="1015"/>
        <w:gridCol w:w="727"/>
        <w:gridCol w:w="850"/>
        <w:gridCol w:w="1485"/>
      </w:tblGrid>
      <w:tr w:rsidR="00362A26" w:rsidRPr="00370853" w:rsidTr="00C0759C">
        <w:trPr>
          <w:trHeight w:val="286"/>
          <w:jc w:val="center"/>
        </w:trPr>
        <w:tc>
          <w:tcPr>
            <w:tcW w:w="3356" w:type="dxa"/>
            <w:vMerge w:val="restart"/>
          </w:tcPr>
          <w:p w:rsidR="00362A26" w:rsidRPr="00370853" w:rsidRDefault="00CC644A" w:rsidP="00536558">
            <w:pPr>
              <w:pStyle w:val="BodyText"/>
              <w:spacing w:before="0" w:after="0" w:line="240" w:lineRule="atLeast"/>
              <w:jc w:val="center"/>
              <w:rPr>
                <w:b/>
                <w:lang w:val="ro-RO" w:eastAsia="ru-RU"/>
              </w:rPr>
            </w:pPr>
            <w:r w:rsidRPr="00370853">
              <w:rPr>
                <w:b/>
                <w:lang w:val="ro-RO" w:eastAsia="ru-RU"/>
              </w:rPr>
              <w:t>N</w:t>
            </w:r>
            <w:r w:rsidR="00403832" w:rsidRPr="00370853">
              <w:rPr>
                <w:b/>
                <w:lang w:val="ro-RO" w:eastAsia="ru-RU"/>
              </w:rPr>
              <w:t>r.</w:t>
            </w:r>
            <w:r w:rsidRPr="00370853">
              <w:rPr>
                <w:b/>
                <w:lang w:val="ro-RO" w:eastAsia="ru-RU"/>
              </w:rPr>
              <w:t xml:space="preserve"> </w:t>
            </w:r>
            <w:r w:rsidR="00BD7068" w:rsidRPr="00370853">
              <w:rPr>
                <w:b/>
                <w:lang w:val="ro-RO" w:eastAsia="ru-RU"/>
              </w:rPr>
              <w:t>sec</w:t>
            </w:r>
            <w:r w:rsidRPr="00370853">
              <w:rPr>
                <w:b/>
                <w:lang w:val="ro-RO" w:eastAsia="ru-RU"/>
              </w:rPr>
              <w:t>.</w:t>
            </w:r>
          </w:p>
        </w:tc>
        <w:tc>
          <w:tcPr>
            <w:tcW w:w="1179" w:type="dxa"/>
            <w:vMerge w:val="restart"/>
          </w:tcPr>
          <w:p w:rsidR="00362A26" w:rsidRPr="00370853" w:rsidRDefault="00346B35" w:rsidP="00536558">
            <w:pPr>
              <w:pStyle w:val="BodyText"/>
              <w:spacing w:before="0" w:after="0" w:line="240" w:lineRule="atLeast"/>
              <w:jc w:val="center"/>
              <w:rPr>
                <w:b/>
                <w:lang w:val="ro-RO" w:eastAsia="ru-RU"/>
              </w:rPr>
            </w:pPr>
            <w:r w:rsidRPr="00370853">
              <w:rPr>
                <w:b/>
                <w:lang w:val="ro-RO" w:eastAsia="ru-RU"/>
              </w:rPr>
              <w:t>Seria</w:t>
            </w:r>
          </w:p>
          <w:p w:rsidR="00362A26" w:rsidRPr="00370853" w:rsidRDefault="00362A26" w:rsidP="00536558">
            <w:pPr>
              <w:pStyle w:val="BodyText"/>
              <w:spacing w:before="0" w:after="0" w:line="240" w:lineRule="atLeast"/>
              <w:jc w:val="center"/>
              <w:rPr>
                <w:b/>
                <w:i/>
                <w:lang w:val="ro-RO" w:eastAsia="ru-RU"/>
              </w:rPr>
            </w:pPr>
            <w:r w:rsidRPr="00370853">
              <w:rPr>
                <w:b/>
                <w:i/>
                <w:lang w:val="ro-RO" w:eastAsia="ru-RU"/>
              </w:rPr>
              <w:t>i</w:t>
            </w:r>
          </w:p>
        </w:tc>
        <w:tc>
          <w:tcPr>
            <w:tcW w:w="880" w:type="dxa"/>
            <w:vMerge w:val="restart"/>
          </w:tcPr>
          <w:p w:rsidR="00362A26" w:rsidRPr="00370853" w:rsidRDefault="00346B35" w:rsidP="00536558">
            <w:pPr>
              <w:pStyle w:val="BodyText"/>
              <w:spacing w:before="0" w:after="0" w:line="240" w:lineRule="atLeast"/>
              <w:jc w:val="center"/>
              <w:rPr>
                <w:b/>
                <w:lang w:val="ro-RO" w:eastAsia="ru-RU"/>
              </w:rPr>
            </w:pPr>
            <w:r w:rsidRPr="00370853">
              <w:rPr>
                <w:b/>
                <w:lang w:val="ro-RO" w:eastAsia="ru-RU"/>
              </w:rPr>
              <w:t>Set</w:t>
            </w:r>
          </w:p>
          <w:p w:rsidR="00362A26" w:rsidRPr="00370853" w:rsidRDefault="00362A26" w:rsidP="00536558">
            <w:pPr>
              <w:pStyle w:val="BodyText"/>
              <w:spacing w:before="0" w:after="0" w:line="240" w:lineRule="atLeast"/>
              <w:jc w:val="center"/>
              <w:rPr>
                <w:b/>
                <w:i/>
                <w:lang w:val="ro-RO" w:eastAsia="ru-RU"/>
              </w:rPr>
            </w:pPr>
            <w:r w:rsidRPr="00370853">
              <w:rPr>
                <w:b/>
                <w:i/>
                <w:lang w:val="ro-RO" w:eastAsia="ru-RU"/>
              </w:rPr>
              <w:t>j</w:t>
            </w:r>
          </w:p>
        </w:tc>
        <w:tc>
          <w:tcPr>
            <w:tcW w:w="1015" w:type="dxa"/>
            <w:vMerge w:val="restart"/>
          </w:tcPr>
          <w:p w:rsidR="00362A26" w:rsidRPr="00370853" w:rsidRDefault="00346B35" w:rsidP="00536558">
            <w:pPr>
              <w:pStyle w:val="BodyText"/>
              <w:spacing w:before="0" w:after="0" w:line="240" w:lineRule="atLeast"/>
              <w:jc w:val="center"/>
              <w:rPr>
                <w:b/>
                <w:i/>
                <w:lang w:val="ro-RO" w:eastAsia="ru-RU"/>
              </w:rPr>
            </w:pPr>
            <w:r w:rsidRPr="00370853">
              <w:rPr>
                <w:b/>
                <w:lang w:val="ro-RO" w:eastAsia="ru-RU"/>
              </w:rPr>
              <w:t>Punct rover</w:t>
            </w:r>
            <w:r w:rsidR="00101098" w:rsidRPr="00370853">
              <w:rPr>
                <w:b/>
                <w:lang w:val="ro-RO" w:eastAsia="ru-RU"/>
              </w:rPr>
              <w:t xml:space="preserve">, </w:t>
            </w:r>
            <w:r w:rsidR="00362A26" w:rsidRPr="00370853">
              <w:rPr>
                <w:b/>
                <w:i/>
                <w:lang w:val="ro-RO" w:eastAsia="ru-RU"/>
              </w:rPr>
              <w:t>k</w:t>
            </w:r>
          </w:p>
        </w:tc>
        <w:tc>
          <w:tcPr>
            <w:tcW w:w="3062" w:type="dxa"/>
            <w:gridSpan w:val="3"/>
          </w:tcPr>
          <w:p w:rsidR="00362A26" w:rsidRPr="00370853" w:rsidRDefault="00346B35" w:rsidP="00536558">
            <w:pPr>
              <w:pStyle w:val="BodyText"/>
              <w:spacing w:before="0" w:after="0" w:line="240" w:lineRule="atLeast"/>
              <w:jc w:val="center"/>
              <w:rPr>
                <w:b/>
                <w:lang w:val="ro-RO" w:eastAsia="ru-RU"/>
              </w:rPr>
            </w:pPr>
            <w:r w:rsidRPr="00370853">
              <w:rPr>
                <w:b/>
                <w:lang w:val="ro-RO" w:eastAsia="ru-RU"/>
              </w:rPr>
              <w:t>Măsurătoare</w:t>
            </w:r>
          </w:p>
        </w:tc>
      </w:tr>
      <w:tr w:rsidR="00362A26" w:rsidRPr="00370853" w:rsidTr="00D313C1">
        <w:trPr>
          <w:trHeight w:val="262"/>
          <w:jc w:val="center"/>
        </w:trPr>
        <w:tc>
          <w:tcPr>
            <w:tcW w:w="3356" w:type="dxa"/>
            <w:vMerge/>
          </w:tcPr>
          <w:p w:rsidR="00362A26" w:rsidRPr="00370853" w:rsidRDefault="00362A26" w:rsidP="00536558">
            <w:pPr>
              <w:pStyle w:val="BodyText"/>
              <w:spacing w:before="0" w:after="0" w:line="240" w:lineRule="atLeast"/>
              <w:jc w:val="center"/>
              <w:rPr>
                <w:b/>
                <w:lang w:val="ro-RO" w:eastAsia="ru-RU"/>
              </w:rPr>
            </w:pPr>
          </w:p>
        </w:tc>
        <w:tc>
          <w:tcPr>
            <w:tcW w:w="1179" w:type="dxa"/>
            <w:vMerge/>
          </w:tcPr>
          <w:p w:rsidR="00362A26" w:rsidRPr="00370853" w:rsidRDefault="00362A26" w:rsidP="00536558">
            <w:pPr>
              <w:pStyle w:val="BodyText"/>
              <w:spacing w:before="0" w:after="0" w:line="240" w:lineRule="atLeast"/>
              <w:jc w:val="center"/>
              <w:rPr>
                <w:b/>
                <w:lang w:val="ro-RO" w:eastAsia="ru-RU"/>
              </w:rPr>
            </w:pPr>
          </w:p>
        </w:tc>
        <w:tc>
          <w:tcPr>
            <w:tcW w:w="880" w:type="dxa"/>
            <w:vMerge/>
          </w:tcPr>
          <w:p w:rsidR="00362A26" w:rsidRPr="00370853" w:rsidRDefault="00362A26" w:rsidP="00536558">
            <w:pPr>
              <w:pStyle w:val="BodyText"/>
              <w:spacing w:before="0" w:after="0" w:line="240" w:lineRule="atLeast"/>
              <w:jc w:val="center"/>
              <w:rPr>
                <w:b/>
                <w:lang w:val="ro-RO" w:eastAsia="ru-RU"/>
              </w:rPr>
            </w:pPr>
          </w:p>
        </w:tc>
        <w:tc>
          <w:tcPr>
            <w:tcW w:w="1015" w:type="dxa"/>
            <w:vMerge/>
          </w:tcPr>
          <w:p w:rsidR="00362A26" w:rsidRPr="00370853" w:rsidRDefault="00362A26" w:rsidP="00536558">
            <w:pPr>
              <w:pStyle w:val="BodyText"/>
              <w:spacing w:before="0" w:after="0" w:line="240" w:lineRule="atLeast"/>
              <w:jc w:val="center"/>
              <w:rPr>
                <w:b/>
                <w:lang w:val="ro-RO" w:eastAsia="ru-RU"/>
              </w:rPr>
            </w:pPr>
          </w:p>
        </w:tc>
        <w:tc>
          <w:tcPr>
            <w:tcW w:w="727" w:type="dxa"/>
          </w:tcPr>
          <w:p w:rsidR="00362A26" w:rsidRPr="00370853" w:rsidRDefault="00362A26" w:rsidP="00536558">
            <w:pPr>
              <w:pStyle w:val="BodyText"/>
              <w:spacing w:before="0" w:after="0" w:line="240" w:lineRule="atLeast"/>
              <w:jc w:val="center"/>
              <w:rPr>
                <w:b/>
                <w:i/>
                <w:lang w:val="ro-RO" w:eastAsia="ru-RU"/>
              </w:rPr>
            </w:pPr>
            <w:r w:rsidRPr="00370853">
              <w:rPr>
                <w:b/>
                <w:i/>
                <w:lang w:val="ro-RO" w:eastAsia="ru-RU"/>
              </w:rPr>
              <w:t>x</w:t>
            </w:r>
          </w:p>
        </w:tc>
        <w:tc>
          <w:tcPr>
            <w:tcW w:w="850" w:type="dxa"/>
          </w:tcPr>
          <w:p w:rsidR="00362A26" w:rsidRPr="00370853" w:rsidRDefault="00362A26" w:rsidP="00536558">
            <w:pPr>
              <w:pStyle w:val="BodyText"/>
              <w:spacing w:before="0" w:after="0" w:line="240" w:lineRule="atLeast"/>
              <w:jc w:val="center"/>
              <w:rPr>
                <w:b/>
                <w:i/>
                <w:lang w:val="ro-RO" w:eastAsia="ru-RU"/>
              </w:rPr>
            </w:pPr>
            <w:r w:rsidRPr="00370853">
              <w:rPr>
                <w:b/>
                <w:i/>
                <w:lang w:val="ro-RO" w:eastAsia="ru-RU"/>
              </w:rPr>
              <w:t>y</w:t>
            </w:r>
          </w:p>
        </w:tc>
        <w:tc>
          <w:tcPr>
            <w:tcW w:w="1485" w:type="dxa"/>
          </w:tcPr>
          <w:p w:rsidR="00362A26" w:rsidRPr="00370853" w:rsidRDefault="00362A26" w:rsidP="00536558">
            <w:pPr>
              <w:pStyle w:val="BodyText"/>
              <w:spacing w:before="0" w:after="0" w:line="240" w:lineRule="atLeast"/>
              <w:jc w:val="center"/>
              <w:rPr>
                <w:b/>
                <w:i/>
                <w:lang w:val="ro-RO" w:eastAsia="ru-RU"/>
              </w:rPr>
            </w:pPr>
            <w:r w:rsidRPr="00370853">
              <w:rPr>
                <w:b/>
                <w:i/>
                <w:lang w:val="ro-RO" w:eastAsia="ru-RU"/>
              </w:rPr>
              <w:t>h</w:t>
            </w:r>
          </w:p>
        </w:tc>
      </w:tr>
      <w:tr w:rsidR="00362A26" w:rsidRPr="00370853" w:rsidTr="00D313C1">
        <w:trPr>
          <w:jc w:val="center"/>
        </w:trPr>
        <w:tc>
          <w:tcPr>
            <w:tcW w:w="3356" w:type="dxa"/>
          </w:tcPr>
          <w:p w:rsidR="00362A26" w:rsidRPr="00370853" w:rsidRDefault="00362A26" w:rsidP="00536558">
            <w:pPr>
              <w:pStyle w:val="BodyText"/>
              <w:spacing w:before="0" w:after="0" w:line="240" w:lineRule="atLeast"/>
              <w:jc w:val="center"/>
              <w:rPr>
                <w:lang w:val="ro-RO" w:eastAsia="ru-RU"/>
              </w:rPr>
            </w:pPr>
            <w:r w:rsidRPr="00370853">
              <w:rPr>
                <w:lang w:val="ro-RO" w:eastAsia="ru-RU"/>
              </w:rPr>
              <w:t>1</w:t>
            </w:r>
          </w:p>
        </w:tc>
        <w:tc>
          <w:tcPr>
            <w:tcW w:w="1179" w:type="dxa"/>
          </w:tcPr>
          <w:p w:rsidR="00362A26" w:rsidRPr="00370853" w:rsidRDefault="00362A26" w:rsidP="00536558">
            <w:pPr>
              <w:pStyle w:val="BodyText"/>
              <w:spacing w:before="0" w:after="0" w:line="240" w:lineRule="atLeast"/>
              <w:jc w:val="center"/>
              <w:rPr>
                <w:lang w:val="ro-RO" w:eastAsia="ru-RU"/>
              </w:rPr>
            </w:pPr>
            <w:r w:rsidRPr="00370853">
              <w:rPr>
                <w:lang w:val="ro-RO" w:eastAsia="ru-RU"/>
              </w:rPr>
              <w:t>1</w:t>
            </w:r>
          </w:p>
        </w:tc>
        <w:tc>
          <w:tcPr>
            <w:tcW w:w="880" w:type="dxa"/>
          </w:tcPr>
          <w:p w:rsidR="00362A26" w:rsidRPr="00370853" w:rsidRDefault="00362A26" w:rsidP="00536558">
            <w:pPr>
              <w:pStyle w:val="BodyText"/>
              <w:spacing w:before="0" w:after="0" w:line="240" w:lineRule="atLeast"/>
              <w:jc w:val="center"/>
              <w:rPr>
                <w:lang w:val="ro-RO" w:eastAsia="ru-RU"/>
              </w:rPr>
            </w:pPr>
            <w:r w:rsidRPr="00370853">
              <w:rPr>
                <w:lang w:val="ro-RO" w:eastAsia="ru-RU"/>
              </w:rPr>
              <w:t>1</w:t>
            </w:r>
          </w:p>
        </w:tc>
        <w:tc>
          <w:tcPr>
            <w:tcW w:w="1015" w:type="dxa"/>
          </w:tcPr>
          <w:p w:rsidR="00362A26" w:rsidRPr="00370853" w:rsidRDefault="00362A26" w:rsidP="00536558">
            <w:pPr>
              <w:pStyle w:val="BodyText"/>
              <w:spacing w:before="0" w:after="0" w:line="240" w:lineRule="atLeast"/>
              <w:jc w:val="center"/>
              <w:rPr>
                <w:lang w:val="ro-RO" w:eastAsia="ru-RU"/>
              </w:rPr>
            </w:pPr>
            <w:r w:rsidRPr="00370853">
              <w:rPr>
                <w:lang w:val="ro-RO" w:eastAsia="ru-RU"/>
              </w:rPr>
              <w:t>1</w:t>
            </w:r>
          </w:p>
        </w:tc>
        <w:tc>
          <w:tcPr>
            <w:tcW w:w="727" w:type="dxa"/>
          </w:tcPr>
          <w:p w:rsidR="00362A26" w:rsidRPr="00370853" w:rsidRDefault="00362A26" w:rsidP="00536558">
            <w:pPr>
              <w:pStyle w:val="BodyText"/>
              <w:spacing w:before="0" w:after="0" w:line="240" w:lineRule="atLeast"/>
              <w:jc w:val="center"/>
              <w:rPr>
                <w:vertAlign w:val="subscript"/>
                <w:lang w:val="ro-RO" w:eastAsia="ru-RU"/>
              </w:rPr>
            </w:pPr>
            <w:r w:rsidRPr="00370853">
              <w:rPr>
                <w:i/>
                <w:lang w:val="ro-RO" w:eastAsia="ru-RU"/>
              </w:rPr>
              <w:t>x</w:t>
            </w:r>
            <w:r w:rsidRPr="00370853">
              <w:rPr>
                <w:vertAlign w:val="subscript"/>
                <w:lang w:val="ro-RO" w:eastAsia="ru-RU"/>
              </w:rPr>
              <w:t>1, 1, 1</w:t>
            </w:r>
          </w:p>
        </w:tc>
        <w:tc>
          <w:tcPr>
            <w:tcW w:w="850" w:type="dxa"/>
          </w:tcPr>
          <w:p w:rsidR="00362A26" w:rsidRPr="00370853" w:rsidRDefault="00362A26" w:rsidP="00536558">
            <w:pPr>
              <w:pStyle w:val="BodyText"/>
              <w:spacing w:before="0" w:after="0" w:line="240" w:lineRule="atLeast"/>
              <w:jc w:val="center"/>
              <w:rPr>
                <w:vertAlign w:val="subscript"/>
                <w:lang w:val="ro-RO" w:eastAsia="ru-RU"/>
              </w:rPr>
            </w:pPr>
            <w:r w:rsidRPr="00370853">
              <w:rPr>
                <w:i/>
                <w:lang w:val="ro-RO" w:eastAsia="ru-RU"/>
              </w:rPr>
              <w:t>y</w:t>
            </w:r>
            <w:r w:rsidRPr="00370853">
              <w:rPr>
                <w:i/>
                <w:vertAlign w:val="subscript"/>
                <w:lang w:val="ro-RO" w:eastAsia="ru-RU"/>
              </w:rPr>
              <w:t>1, 1, 1</w:t>
            </w:r>
          </w:p>
        </w:tc>
        <w:tc>
          <w:tcPr>
            <w:tcW w:w="1485" w:type="dxa"/>
          </w:tcPr>
          <w:p w:rsidR="00362A26" w:rsidRPr="00370853" w:rsidRDefault="00362A26" w:rsidP="00536558">
            <w:pPr>
              <w:pStyle w:val="BodyText"/>
              <w:spacing w:before="0" w:after="0" w:line="240" w:lineRule="atLeast"/>
              <w:jc w:val="center"/>
              <w:rPr>
                <w:i/>
                <w:vertAlign w:val="subscript"/>
                <w:lang w:val="ro-RO" w:eastAsia="ru-RU"/>
              </w:rPr>
            </w:pPr>
            <w:r w:rsidRPr="00370853">
              <w:rPr>
                <w:i/>
                <w:lang w:val="ro-RO" w:eastAsia="ru-RU"/>
              </w:rPr>
              <w:t>h</w:t>
            </w:r>
            <w:r w:rsidRPr="00370853">
              <w:rPr>
                <w:i/>
                <w:vertAlign w:val="subscript"/>
                <w:lang w:val="ro-RO" w:eastAsia="ru-RU"/>
              </w:rPr>
              <w:t>1, 1, 1</w:t>
            </w:r>
          </w:p>
        </w:tc>
      </w:tr>
      <w:tr w:rsidR="00362A26" w:rsidRPr="00370853" w:rsidTr="00D313C1">
        <w:trPr>
          <w:jc w:val="center"/>
        </w:trPr>
        <w:tc>
          <w:tcPr>
            <w:tcW w:w="3356" w:type="dxa"/>
          </w:tcPr>
          <w:p w:rsidR="00362A26" w:rsidRPr="00370853" w:rsidRDefault="00362A26" w:rsidP="00536558">
            <w:pPr>
              <w:pStyle w:val="BodyText"/>
              <w:spacing w:before="0" w:after="0" w:line="240" w:lineRule="atLeast"/>
              <w:jc w:val="center"/>
              <w:rPr>
                <w:lang w:val="ro-RO" w:eastAsia="ru-RU"/>
              </w:rPr>
            </w:pPr>
            <w:r w:rsidRPr="00370853">
              <w:rPr>
                <w:lang w:val="ro-RO" w:eastAsia="ru-RU"/>
              </w:rPr>
              <w:t>2</w:t>
            </w:r>
          </w:p>
        </w:tc>
        <w:tc>
          <w:tcPr>
            <w:tcW w:w="1179" w:type="dxa"/>
          </w:tcPr>
          <w:p w:rsidR="00362A26" w:rsidRPr="00370853" w:rsidRDefault="00362A26" w:rsidP="00536558">
            <w:pPr>
              <w:pStyle w:val="BodyText"/>
              <w:spacing w:before="0" w:after="0" w:line="240" w:lineRule="atLeast"/>
              <w:jc w:val="center"/>
              <w:rPr>
                <w:lang w:val="ro-RO" w:eastAsia="ru-RU"/>
              </w:rPr>
            </w:pPr>
            <w:r w:rsidRPr="00370853">
              <w:rPr>
                <w:lang w:val="ro-RO" w:eastAsia="ru-RU"/>
              </w:rPr>
              <w:t>1</w:t>
            </w:r>
          </w:p>
        </w:tc>
        <w:tc>
          <w:tcPr>
            <w:tcW w:w="880" w:type="dxa"/>
          </w:tcPr>
          <w:p w:rsidR="00362A26" w:rsidRPr="00370853" w:rsidRDefault="00362A26" w:rsidP="00536558">
            <w:pPr>
              <w:pStyle w:val="BodyText"/>
              <w:spacing w:before="0" w:after="0" w:line="240" w:lineRule="atLeast"/>
              <w:jc w:val="center"/>
              <w:rPr>
                <w:lang w:val="ro-RO" w:eastAsia="ru-RU"/>
              </w:rPr>
            </w:pPr>
            <w:r w:rsidRPr="00370853">
              <w:rPr>
                <w:lang w:val="ro-RO" w:eastAsia="ru-RU"/>
              </w:rPr>
              <w:t>1</w:t>
            </w:r>
          </w:p>
        </w:tc>
        <w:tc>
          <w:tcPr>
            <w:tcW w:w="1015" w:type="dxa"/>
          </w:tcPr>
          <w:p w:rsidR="00362A26" w:rsidRPr="00370853" w:rsidRDefault="00362A26" w:rsidP="00536558">
            <w:pPr>
              <w:pStyle w:val="BodyText"/>
              <w:spacing w:before="0" w:after="0" w:line="240" w:lineRule="atLeast"/>
              <w:jc w:val="center"/>
              <w:rPr>
                <w:lang w:val="ro-RO" w:eastAsia="ru-RU"/>
              </w:rPr>
            </w:pPr>
            <w:r w:rsidRPr="00370853">
              <w:rPr>
                <w:lang w:val="ro-RO" w:eastAsia="ru-RU"/>
              </w:rPr>
              <w:t>2</w:t>
            </w:r>
          </w:p>
        </w:tc>
        <w:tc>
          <w:tcPr>
            <w:tcW w:w="727" w:type="dxa"/>
          </w:tcPr>
          <w:p w:rsidR="00362A26" w:rsidRPr="00370853" w:rsidRDefault="00362A26" w:rsidP="00536558">
            <w:pPr>
              <w:pStyle w:val="BodyText"/>
              <w:spacing w:before="0" w:after="0" w:line="240" w:lineRule="atLeast"/>
              <w:jc w:val="center"/>
              <w:rPr>
                <w:vertAlign w:val="subscript"/>
                <w:lang w:val="ro-RO" w:eastAsia="ru-RU"/>
              </w:rPr>
            </w:pPr>
            <w:r w:rsidRPr="00370853">
              <w:rPr>
                <w:i/>
                <w:lang w:val="ro-RO" w:eastAsia="ru-RU"/>
              </w:rPr>
              <w:t>x</w:t>
            </w:r>
            <w:r w:rsidRPr="00370853">
              <w:rPr>
                <w:vertAlign w:val="subscript"/>
                <w:lang w:val="ro-RO" w:eastAsia="ru-RU"/>
              </w:rPr>
              <w:t>1, 1, 2</w:t>
            </w:r>
          </w:p>
        </w:tc>
        <w:tc>
          <w:tcPr>
            <w:tcW w:w="850" w:type="dxa"/>
          </w:tcPr>
          <w:p w:rsidR="00362A26" w:rsidRPr="00370853" w:rsidRDefault="00362A26" w:rsidP="00536558">
            <w:pPr>
              <w:pStyle w:val="BodyText"/>
              <w:spacing w:before="0" w:after="0" w:line="240" w:lineRule="atLeast"/>
              <w:jc w:val="center"/>
              <w:rPr>
                <w:vertAlign w:val="subscript"/>
                <w:lang w:val="ro-RO" w:eastAsia="ru-RU"/>
              </w:rPr>
            </w:pPr>
            <w:r w:rsidRPr="00370853">
              <w:rPr>
                <w:i/>
                <w:lang w:val="ro-RO" w:eastAsia="ru-RU"/>
              </w:rPr>
              <w:t>y</w:t>
            </w:r>
            <w:r w:rsidRPr="00370853">
              <w:rPr>
                <w:vertAlign w:val="subscript"/>
                <w:lang w:val="ro-RO" w:eastAsia="ru-RU"/>
              </w:rPr>
              <w:t>1, 1, 2</w:t>
            </w:r>
          </w:p>
        </w:tc>
        <w:tc>
          <w:tcPr>
            <w:tcW w:w="1485" w:type="dxa"/>
          </w:tcPr>
          <w:p w:rsidR="00362A26" w:rsidRPr="00370853" w:rsidRDefault="00362A26" w:rsidP="00536558">
            <w:pPr>
              <w:pStyle w:val="BodyText"/>
              <w:spacing w:before="0" w:after="0" w:line="240" w:lineRule="atLeast"/>
              <w:jc w:val="center"/>
              <w:rPr>
                <w:i/>
                <w:vertAlign w:val="subscript"/>
                <w:lang w:val="ro-RO" w:eastAsia="ru-RU"/>
              </w:rPr>
            </w:pPr>
            <w:r w:rsidRPr="00370853">
              <w:rPr>
                <w:i/>
                <w:lang w:val="ro-RO" w:eastAsia="ru-RU"/>
              </w:rPr>
              <w:t>h</w:t>
            </w:r>
            <w:r w:rsidRPr="00370853">
              <w:rPr>
                <w:i/>
                <w:vertAlign w:val="subscript"/>
                <w:lang w:val="ro-RO" w:eastAsia="ru-RU"/>
              </w:rPr>
              <w:t>1, 1, 2</w:t>
            </w:r>
          </w:p>
        </w:tc>
      </w:tr>
      <w:tr w:rsidR="00362A26" w:rsidRPr="00370853" w:rsidTr="00D313C1">
        <w:trPr>
          <w:jc w:val="center"/>
        </w:trPr>
        <w:tc>
          <w:tcPr>
            <w:tcW w:w="3356" w:type="dxa"/>
          </w:tcPr>
          <w:p w:rsidR="00362A26" w:rsidRPr="00370853" w:rsidRDefault="00362A26" w:rsidP="00536558">
            <w:pPr>
              <w:pStyle w:val="BodyText"/>
              <w:spacing w:before="0" w:after="0" w:line="240" w:lineRule="atLeast"/>
              <w:jc w:val="center"/>
              <w:rPr>
                <w:lang w:val="ro-RO" w:eastAsia="ru-RU"/>
              </w:rPr>
            </w:pPr>
            <w:r w:rsidRPr="00370853">
              <w:rPr>
                <w:lang w:val="ro-RO" w:eastAsia="ru-RU"/>
              </w:rPr>
              <w:t>3</w:t>
            </w:r>
          </w:p>
        </w:tc>
        <w:tc>
          <w:tcPr>
            <w:tcW w:w="1179" w:type="dxa"/>
          </w:tcPr>
          <w:p w:rsidR="00362A26" w:rsidRPr="00370853" w:rsidRDefault="00362A26" w:rsidP="00536558">
            <w:pPr>
              <w:pStyle w:val="BodyText"/>
              <w:spacing w:before="0" w:after="0" w:line="240" w:lineRule="atLeast"/>
              <w:jc w:val="center"/>
              <w:rPr>
                <w:lang w:val="ro-RO" w:eastAsia="ru-RU"/>
              </w:rPr>
            </w:pPr>
            <w:r w:rsidRPr="00370853">
              <w:rPr>
                <w:lang w:val="ro-RO" w:eastAsia="ru-RU"/>
              </w:rPr>
              <w:t>1</w:t>
            </w:r>
          </w:p>
        </w:tc>
        <w:tc>
          <w:tcPr>
            <w:tcW w:w="880" w:type="dxa"/>
          </w:tcPr>
          <w:p w:rsidR="00362A26" w:rsidRPr="00370853" w:rsidRDefault="00362A26" w:rsidP="00536558">
            <w:pPr>
              <w:pStyle w:val="BodyText"/>
              <w:spacing w:before="0" w:after="0" w:line="240" w:lineRule="atLeast"/>
              <w:jc w:val="center"/>
              <w:rPr>
                <w:lang w:val="ro-RO" w:eastAsia="ru-RU"/>
              </w:rPr>
            </w:pPr>
            <w:r w:rsidRPr="00370853">
              <w:rPr>
                <w:lang w:val="ro-RO" w:eastAsia="ru-RU"/>
              </w:rPr>
              <w:t>2</w:t>
            </w:r>
          </w:p>
        </w:tc>
        <w:tc>
          <w:tcPr>
            <w:tcW w:w="1015" w:type="dxa"/>
          </w:tcPr>
          <w:p w:rsidR="00362A26" w:rsidRPr="00370853" w:rsidRDefault="00362A26" w:rsidP="00536558">
            <w:pPr>
              <w:pStyle w:val="BodyText"/>
              <w:spacing w:before="0" w:after="0" w:line="240" w:lineRule="atLeast"/>
              <w:jc w:val="center"/>
              <w:rPr>
                <w:lang w:val="ro-RO" w:eastAsia="ru-RU"/>
              </w:rPr>
            </w:pPr>
            <w:r w:rsidRPr="00370853">
              <w:rPr>
                <w:lang w:val="ro-RO" w:eastAsia="ru-RU"/>
              </w:rPr>
              <w:t>1</w:t>
            </w:r>
          </w:p>
        </w:tc>
        <w:tc>
          <w:tcPr>
            <w:tcW w:w="727" w:type="dxa"/>
          </w:tcPr>
          <w:p w:rsidR="00362A26" w:rsidRPr="00370853" w:rsidRDefault="00362A26" w:rsidP="00536558">
            <w:pPr>
              <w:pStyle w:val="BodyText"/>
              <w:spacing w:before="0" w:after="0" w:line="240" w:lineRule="atLeast"/>
              <w:jc w:val="center"/>
              <w:rPr>
                <w:vertAlign w:val="subscript"/>
                <w:lang w:val="ro-RO" w:eastAsia="ru-RU"/>
              </w:rPr>
            </w:pPr>
            <w:r w:rsidRPr="00370853">
              <w:rPr>
                <w:i/>
                <w:lang w:val="ro-RO" w:eastAsia="ru-RU"/>
              </w:rPr>
              <w:t>x</w:t>
            </w:r>
            <w:r w:rsidRPr="00370853">
              <w:rPr>
                <w:vertAlign w:val="subscript"/>
                <w:lang w:val="ro-RO" w:eastAsia="ru-RU"/>
              </w:rPr>
              <w:t>1, 2, 1</w:t>
            </w:r>
          </w:p>
        </w:tc>
        <w:tc>
          <w:tcPr>
            <w:tcW w:w="850" w:type="dxa"/>
          </w:tcPr>
          <w:p w:rsidR="00362A26" w:rsidRPr="00370853" w:rsidRDefault="00362A26" w:rsidP="00536558">
            <w:pPr>
              <w:pStyle w:val="BodyText"/>
              <w:spacing w:before="0" w:after="0" w:line="240" w:lineRule="atLeast"/>
              <w:jc w:val="center"/>
              <w:rPr>
                <w:vertAlign w:val="subscript"/>
                <w:lang w:val="ro-RO" w:eastAsia="ru-RU"/>
              </w:rPr>
            </w:pPr>
            <w:r w:rsidRPr="00370853">
              <w:rPr>
                <w:i/>
                <w:lang w:val="ro-RO" w:eastAsia="ru-RU"/>
              </w:rPr>
              <w:t>y</w:t>
            </w:r>
            <w:r w:rsidRPr="00370853">
              <w:rPr>
                <w:vertAlign w:val="subscript"/>
                <w:lang w:val="ro-RO" w:eastAsia="ru-RU"/>
              </w:rPr>
              <w:t>1, 2, 1</w:t>
            </w:r>
          </w:p>
        </w:tc>
        <w:tc>
          <w:tcPr>
            <w:tcW w:w="1485" w:type="dxa"/>
          </w:tcPr>
          <w:p w:rsidR="00362A26" w:rsidRPr="00370853" w:rsidRDefault="00362A26" w:rsidP="00536558">
            <w:pPr>
              <w:pStyle w:val="BodyText"/>
              <w:spacing w:before="0" w:after="0" w:line="240" w:lineRule="atLeast"/>
              <w:jc w:val="center"/>
              <w:rPr>
                <w:i/>
                <w:vertAlign w:val="subscript"/>
                <w:lang w:val="ro-RO" w:eastAsia="ru-RU"/>
              </w:rPr>
            </w:pPr>
            <w:r w:rsidRPr="00370853">
              <w:rPr>
                <w:i/>
                <w:lang w:val="ro-RO" w:eastAsia="ru-RU"/>
              </w:rPr>
              <w:t>h</w:t>
            </w:r>
            <w:r w:rsidRPr="00370853">
              <w:rPr>
                <w:i/>
                <w:vertAlign w:val="subscript"/>
                <w:lang w:val="ro-RO" w:eastAsia="ru-RU"/>
              </w:rPr>
              <w:t>1, 2, 1</w:t>
            </w:r>
          </w:p>
        </w:tc>
      </w:tr>
      <w:tr w:rsidR="00362A26" w:rsidRPr="00370853" w:rsidTr="00D313C1">
        <w:trPr>
          <w:jc w:val="center"/>
        </w:trPr>
        <w:tc>
          <w:tcPr>
            <w:tcW w:w="3356" w:type="dxa"/>
          </w:tcPr>
          <w:p w:rsidR="00362A26" w:rsidRPr="00370853" w:rsidRDefault="00362A26" w:rsidP="00536558">
            <w:pPr>
              <w:pStyle w:val="BodyText"/>
              <w:spacing w:before="0" w:after="0" w:line="240" w:lineRule="atLeast"/>
              <w:jc w:val="center"/>
              <w:rPr>
                <w:lang w:val="ro-RO" w:eastAsia="ru-RU"/>
              </w:rPr>
            </w:pPr>
            <w:r w:rsidRPr="00370853">
              <w:rPr>
                <w:lang w:val="ro-RO" w:eastAsia="ru-RU"/>
              </w:rPr>
              <w:t>4</w:t>
            </w:r>
          </w:p>
        </w:tc>
        <w:tc>
          <w:tcPr>
            <w:tcW w:w="1179" w:type="dxa"/>
          </w:tcPr>
          <w:p w:rsidR="00362A26" w:rsidRPr="00370853" w:rsidRDefault="00362A26" w:rsidP="00536558">
            <w:pPr>
              <w:pStyle w:val="BodyText"/>
              <w:spacing w:before="0" w:after="0" w:line="240" w:lineRule="atLeast"/>
              <w:jc w:val="center"/>
              <w:rPr>
                <w:lang w:val="ro-RO" w:eastAsia="ru-RU"/>
              </w:rPr>
            </w:pPr>
            <w:r w:rsidRPr="00370853">
              <w:rPr>
                <w:lang w:val="ro-RO" w:eastAsia="ru-RU"/>
              </w:rPr>
              <w:t>1</w:t>
            </w:r>
          </w:p>
        </w:tc>
        <w:tc>
          <w:tcPr>
            <w:tcW w:w="880" w:type="dxa"/>
          </w:tcPr>
          <w:p w:rsidR="00362A26" w:rsidRPr="00370853" w:rsidRDefault="00362A26" w:rsidP="00536558">
            <w:pPr>
              <w:pStyle w:val="BodyText"/>
              <w:spacing w:before="0" w:after="0" w:line="240" w:lineRule="atLeast"/>
              <w:jc w:val="center"/>
              <w:rPr>
                <w:lang w:val="ro-RO" w:eastAsia="ru-RU"/>
              </w:rPr>
            </w:pPr>
            <w:r w:rsidRPr="00370853">
              <w:rPr>
                <w:lang w:val="ro-RO" w:eastAsia="ru-RU"/>
              </w:rPr>
              <w:t>2</w:t>
            </w:r>
          </w:p>
        </w:tc>
        <w:tc>
          <w:tcPr>
            <w:tcW w:w="1015" w:type="dxa"/>
          </w:tcPr>
          <w:p w:rsidR="00362A26" w:rsidRPr="00370853" w:rsidRDefault="00362A26" w:rsidP="00536558">
            <w:pPr>
              <w:pStyle w:val="BodyText"/>
              <w:spacing w:before="0" w:after="0" w:line="240" w:lineRule="atLeast"/>
              <w:jc w:val="center"/>
              <w:rPr>
                <w:lang w:val="ro-RO" w:eastAsia="ru-RU"/>
              </w:rPr>
            </w:pPr>
            <w:r w:rsidRPr="00370853">
              <w:rPr>
                <w:lang w:val="ro-RO" w:eastAsia="ru-RU"/>
              </w:rPr>
              <w:t>2</w:t>
            </w:r>
          </w:p>
        </w:tc>
        <w:tc>
          <w:tcPr>
            <w:tcW w:w="727" w:type="dxa"/>
          </w:tcPr>
          <w:p w:rsidR="00362A26" w:rsidRPr="00370853" w:rsidRDefault="00362A26" w:rsidP="00536558">
            <w:pPr>
              <w:pStyle w:val="BodyText"/>
              <w:spacing w:before="0" w:after="0" w:line="240" w:lineRule="atLeast"/>
              <w:jc w:val="center"/>
              <w:rPr>
                <w:vertAlign w:val="subscript"/>
                <w:lang w:val="ro-RO" w:eastAsia="ru-RU"/>
              </w:rPr>
            </w:pPr>
            <w:r w:rsidRPr="00370853">
              <w:rPr>
                <w:i/>
                <w:lang w:val="ro-RO" w:eastAsia="ru-RU"/>
              </w:rPr>
              <w:t>x</w:t>
            </w:r>
            <w:r w:rsidRPr="00370853">
              <w:rPr>
                <w:vertAlign w:val="subscript"/>
                <w:lang w:val="ro-RO" w:eastAsia="ru-RU"/>
              </w:rPr>
              <w:t>1, 2, 2</w:t>
            </w:r>
          </w:p>
        </w:tc>
        <w:tc>
          <w:tcPr>
            <w:tcW w:w="850" w:type="dxa"/>
          </w:tcPr>
          <w:p w:rsidR="00362A26" w:rsidRPr="00370853" w:rsidRDefault="00362A26" w:rsidP="00536558">
            <w:pPr>
              <w:pStyle w:val="BodyText"/>
              <w:spacing w:before="0" w:after="0" w:line="240" w:lineRule="atLeast"/>
              <w:jc w:val="center"/>
              <w:rPr>
                <w:vertAlign w:val="subscript"/>
                <w:lang w:val="ro-RO" w:eastAsia="ru-RU"/>
              </w:rPr>
            </w:pPr>
            <w:r w:rsidRPr="00370853">
              <w:rPr>
                <w:i/>
                <w:lang w:val="ro-RO" w:eastAsia="ru-RU"/>
              </w:rPr>
              <w:t>y</w:t>
            </w:r>
            <w:r w:rsidRPr="00370853">
              <w:rPr>
                <w:vertAlign w:val="subscript"/>
                <w:lang w:val="ro-RO" w:eastAsia="ru-RU"/>
              </w:rPr>
              <w:t>1, 2, 2</w:t>
            </w:r>
          </w:p>
        </w:tc>
        <w:tc>
          <w:tcPr>
            <w:tcW w:w="1485" w:type="dxa"/>
          </w:tcPr>
          <w:p w:rsidR="00362A26" w:rsidRPr="00370853" w:rsidRDefault="00362A26" w:rsidP="00536558">
            <w:pPr>
              <w:pStyle w:val="BodyText"/>
              <w:spacing w:before="0" w:after="0" w:line="240" w:lineRule="atLeast"/>
              <w:jc w:val="center"/>
              <w:rPr>
                <w:i/>
                <w:vertAlign w:val="subscript"/>
                <w:lang w:val="ro-RO" w:eastAsia="ru-RU"/>
              </w:rPr>
            </w:pPr>
            <w:r w:rsidRPr="00370853">
              <w:rPr>
                <w:i/>
                <w:lang w:val="ro-RO" w:eastAsia="ru-RU"/>
              </w:rPr>
              <w:t>h</w:t>
            </w:r>
            <w:r w:rsidRPr="00370853">
              <w:rPr>
                <w:i/>
                <w:vertAlign w:val="subscript"/>
                <w:lang w:val="ro-RO" w:eastAsia="ru-RU"/>
              </w:rPr>
              <w:t>1, 2, 2</w:t>
            </w:r>
          </w:p>
        </w:tc>
      </w:tr>
      <w:tr w:rsidR="00362A26" w:rsidRPr="00370853" w:rsidTr="00D313C1">
        <w:trPr>
          <w:jc w:val="center"/>
        </w:trPr>
        <w:tc>
          <w:tcPr>
            <w:tcW w:w="3356" w:type="dxa"/>
          </w:tcPr>
          <w:p w:rsidR="00362A26" w:rsidRPr="00370853" w:rsidRDefault="00362A26" w:rsidP="00536558">
            <w:pPr>
              <w:pStyle w:val="BodyText"/>
              <w:spacing w:before="0" w:after="0" w:line="240" w:lineRule="atLeast"/>
              <w:jc w:val="center"/>
              <w:rPr>
                <w:lang w:val="ro-RO" w:eastAsia="ru-RU"/>
              </w:rPr>
            </w:pPr>
            <w:r w:rsidRPr="00370853">
              <w:rPr>
                <w:lang w:val="ro-RO" w:eastAsia="ru-RU"/>
              </w:rPr>
              <w:t>5</w:t>
            </w:r>
          </w:p>
        </w:tc>
        <w:tc>
          <w:tcPr>
            <w:tcW w:w="1179" w:type="dxa"/>
          </w:tcPr>
          <w:p w:rsidR="00362A26" w:rsidRPr="00370853" w:rsidRDefault="00362A26" w:rsidP="00536558">
            <w:pPr>
              <w:pStyle w:val="BodyText"/>
              <w:spacing w:before="0" w:after="0" w:line="240" w:lineRule="atLeast"/>
              <w:jc w:val="center"/>
              <w:rPr>
                <w:lang w:val="ro-RO" w:eastAsia="ru-RU"/>
              </w:rPr>
            </w:pPr>
            <w:r w:rsidRPr="00370853">
              <w:rPr>
                <w:lang w:val="ro-RO" w:eastAsia="ru-RU"/>
              </w:rPr>
              <w:t>1</w:t>
            </w:r>
          </w:p>
        </w:tc>
        <w:tc>
          <w:tcPr>
            <w:tcW w:w="880" w:type="dxa"/>
          </w:tcPr>
          <w:p w:rsidR="00362A26" w:rsidRPr="00370853" w:rsidRDefault="00362A26" w:rsidP="00536558">
            <w:pPr>
              <w:pStyle w:val="BodyText"/>
              <w:spacing w:before="0" w:after="0" w:line="240" w:lineRule="atLeast"/>
              <w:jc w:val="center"/>
              <w:rPr>
                <w:lang w:val="ro-RO" w:eastAsia="ru-RU"/>
              </w:rPr>
            </w:pPr>
            <w:r w:rsidRPr="00370853">
              <w:rPr>
                <w:lang w:val="ro-RO" w:eastAsia="ru-RU"/>
              </w:rPr>
              <w:t>3</w:t>
            </w:r>
          </w:p>
        </w:tc>
        <w:tc>
          <w:tcPr>
            <w:tcW w:w="1015" w:type="dxa"/>
          </w:tcPr>
          <w:p w:rsidR="00362A26" w:rsidRPr="00370853" w:rsidRDefault="00362A26" w:rsidP="00536558">
            <w:pPr>
              <w:pStyle w:val="BodyText"/>
              <w:spacing w:before="0" w:after="0" w:line="240" w:lineRule="atLeast"/>
              <w:jc w:val="center"/>
              <w:rPr>
                <w:lang w:val="ro-RO" w:eastAsia="ru-RU"/>
              </w:rPr>
            </w:pPr>
            <w:r w:rsidRPr="00370853">
              <w:rPr>
                <w:lang w:val="ro-RO" w:eastAsia="ru-RU"/>
              </w:rPr>
              <w:t>1</w:t>
            </w:r>
          </w:p>
        </w:tc>
        <w:tc>
          <w:tcPr>
            <w:tcW w:w="727" w:type="dxa"/>
          </w:tcPr>
          <w:p w:rsidR="00362A26" w:rsidRPr="00370853" w:rsidRDefault="00362A26" w:rsidP="00536558">
            <w:pPr>
              <w:pStyle w:val="BodyText"/>
              <w:spacing w:before="0" w:after="0" w:line="240" w:lineRule="atLeast"/>
              <w:jc w:val="center"/>
              <w:rPr>
                <w:vertAlign w:val="subscript"/>
                <w:lang w:val="ro-RO" w:eastAsia="ru-RU"/>
              </w:rPr>
            </w:pPr>
            <w:r w:rsidRPr="00370853">
              <w:rPr>
                <w:i/>
                <w:lang w:val="ro-RO" w:eastAsia="ru-RU"/>
              </w:rPr>
              <w:t>x</w:t>
            </w:r>
            <w:r w:rsidRPr="00370853">
              <w:rPr>
                <w:vertAlign w:val="subscript"/>
                <w:lang w:val="ro-RO" w:eastAsia="ru-RU"/>
              </w:rPr>
              <w:t>1, 3, 1</w:t>
            </w:r>
          </w:p>
        </w:tc>
        <w:tc>
          <w:tcPr>
            <w:tcW w:w="850" w:type="dxa"/>
          </w:tcPr>
          <w:p w:rsidR="00362A26" w:rsidRPr="00370853" w:rsidRDefault="00362A26" w:rsidP="00536558">
            <w:pPr>
              <w:pStyle w:val="BodyText"/>
              <w:spacing w:before="0" w:after="0" w:line="240" w:lineRule="atLeast"/>
              <w:jc w:val="center"/>
              <w:rPr>
                <w:vertAlign w:val="subscript"/>
                <w:lang w:val="ro-RO" w:eastAsia="ru-RU"/>
              </w:rPr>
            </w:pPr>
            <w:r w:rsidRPr="00370853">
              <w:rPr>
                <w:i/>
                <w:lang w:val="ro-RO" w:eastAsia="ru-RU"/>
              </w:rPr>
              <w:t>y</w:t>
            </w:r>
            <w:r w:rsidRPr="00370853">
              <w:rPr>
                <w:vertAlign w:val="subscript"/>
                <w:lang w:val="ro-RO" w:eastAsia="ru-RU"/>
              </w:rPr>
              <w:t>1, 3, 1</w:t>
            </w:r>
          </w:p>
        </w:tc>
        <w:tc>
          <w:tcPr>
            <w:tcW w:w="1485" w:type="dxa"/>
          </w:tcPr>
          <w:p w:rsidR="00362A26" w:rsidRPr="00370853" w:rsidRDefault="00362A26" w:rsidP="00536558">
            <w:pPr>
              <w:pStyle w:val="BodyText"/>
              <w:spacing w:before="0" w:after="0" w:line="240" w:lineRule="atLeast"/>
              <w:jc w:val="center"/>
              <w:rPr>
                <w:i/>
                <w:vertAlign w:val="subscript"/>
                <w:lang w:val="ro-RO" w:eastAsia="ru-RU"/>
              </w:rPr>
            </w:pPr>
            <w:r w:rsidRPr="00370853">
              <w:rPr>
                <w:i/>
                <w:lang w:val="ro-RO" w:eastAsia="ru-RU"/>
              </w:rPr>
              <w:t>h</w:t>
            </w:r>
            <w:r w:rsidRPr="00370853">
              <w:rPr>
                <w:i/>
                <w:vertAlign w:val="subscript"/>
                <w:lang w:val="ro-RO" w:eastAsia="ru-RU"/>
              </w:rPr>
              <w:t>1, 3, 1</w:t>
            </w:r>
          </w:p>
        </w:tc>
      </w:tr>
      <w:tr w:rsidR="00362A26" w:rsidRPr="00370853" w:rsidTr="00D313C1">
        <w:trPr>
          <w:jc w:val="center"/>
        </w:trPr>
        <w:tc>
          <w:tcPr>
            <w:tcW w:w="3356" w:type="dxa"/>
          </w:tcPr>
          <w:p w:rsidR="00362A26" w:rsidRPr="00370853" w:rsidRDefault="00362A26" w:rsidP="00536558">
            <w:pPr>
              <w:pStyle w:val="BodyText"/>
              <w:spacing w:before="0" w:after="0" w:line="240" w:lineRule="atLeast"/>
              <w:jc w:val="center"/>
              <w:rPr>
                <w:lang w:val="ro-RO" w:eastAsia="ru-RU"/>
              </w:rPr>
            </w:pPr>
            <w:r w:rsidRPr="00370853">
              <w:rPr>
                <w:lang w:val="ro-RO" w:eastAsia="ru-RU"/>
              </w:rPr>
              <w:t>6</w:t>
            </w:r>
          </w:p>
        </w:tc>
        <w:tc>
          <w:tcPr>
            <w:tcW w:w="1179" w:type="dxa"/>
          </w:tcPr>
          <w:p w:rsidR="00362A26" w:rsidRPr="00370853" w:rsidRDefault="00362A26" w:rsidP="00536558">
            <w:pPr>
              <w:pStyle w:val="BodyText"/>
              <w:spacing w:before="0" w:after="0" w:line="240" w:lineRule="atLeast"/>
              <w:jc w:val="center"/>
              <w:rPr>
                <w:lang w:val="ro-RO" w:eastAsia="ru-RU"/>
              </w:rPr>
            </w:pPr>
            <w:r w:rsidRPr="00370853">
              <w:rPr>
                <w:lang w:val="ro-RO" w:eastAsia="ru-RU"/>
              </w:rPr>
              <w:t>1</w:t>
            </w:r>
          </w:p>
        </w:tc>
        <w:tc>
          <w:tcPr>
            <w:tcW w:w="880" w:type="dxa"/>
          </w:tcPr>
          <w:p w:rsidR="00362A26" w:rsidRPr="00370853" w:rsidRDefault="00362A26" w:rsidP="00536558">
            <w:pPr>
              <w:pStyle w:val="BodyText"/>
              <w:spacing w:before="0" w:after="0" w:line="240" w:lineRule="atLeast"/>
              <w:jc w:val="center"/>
              <w:rPr>
                <w:lang w:val="ro-RO" w:eastAsia="ru-RU"/>
              </w:rPr>
            </w:pPr>
            <w:r w:rsidRPr="00370853">
              <w:rPr>
                <w:lang w:val="ro-RO" w:eastAsia="ru-RU"/>
              </w:rPr>
              <w:t>3</w:t>
            </w:r>
          </w:p>
        </w:tc>
        <w:tc>
          <w:tcPr>
            <w:tcW w:w="1015" w:type="dxa"/>
          </w:tcPr>
          <w:p w:rsidR="00362A26" w:rsidRPr="00370853" w:rsidRDefault="00362A26" w:rsidP="00536558">
            <w:pPr>
              <w:pStyle w:val="BodyText"/>
              <w:spacing w:before="0" w:after="0" w:line="240" w:lineRule="atLeast"/>
              <w:jc w:val="center"/>
              <w:rPr>
                <w:lang w:val="ro-RO" w:eastAsia="ru-RU"/>
              </w:rPr>
            </w:pPr>
            <w:r w:rsidRPr="00370853">
              <w:rPr>
                <w:lang w:val="ro-RO" w:eastAsia="ru-RU"/>
              </w:rPr>
              <w:t>2</w:t>
            </w:r>
          </w:p>
        </w:tc>
        <w:tc>
          <w:tcPr>
            <w:tcW w:w="727" w:type="dxa"/>
          </w:tcPr>
          <w:p w:rsidR="00362A26" w:rsidRPr="00370853" w:rsidRDefault="00362A26" w:rsidP="00536558">
            <w:pPr>
              <w:pStyle w:val="BodyText"/>
              <w:spacing w:before="0" w:after="0" w:line="240" w:lineRule="atLeast"/>
              <w:jc w:val="center"/>
              <w:rPr>
                <w:vertAlign w:val="subscript"/>
                <w:lang w:val="ro-RO" w:eastAsia="ru-RU"/>
              </w:rPr>
            </w:pPr>
            <w:r w:rsidRPr="00370853">
              <w:rPr>
                <w:i/>
                <w:lang w:val="ro-RO" w:eastAsia="ru-RU"/>
              </w:rPr>
              <w:t>x</w:t>
            </w:r>
            <w:r w:rsidRPr="00370853">
              <w:rPr>
                <w:vertAlign w:val="subscript"/>
                <w:lang w:val="ro-RO" w:eastAsia="ru-RU"/>
              </w:rPr>
              <w:t>1, 3, 2</w:t>
            </w:r>
          </w:p>
        </w:tc>
        <w:tc>
          <w:tcPr>
            <w:tcW w:w="850" w:type="dxa"/>
          </w:tcPr>
          <w:p w:rsidR="00362A26" w:rsidRPr="00370853" w:rsidRDefault="00362A26" w:rsidP="00536558">
            <w:pPr>
              <w:pStyle w:val="BodyText"/>
              <w:spacing w:before="0" w:after="0" w:line="240" w:lineRule="atLeast"/>
              <w:jc w:val="center"/>
              <w:rPr>
                <w:vertAlign w:val="subscript"/>
                <w:lang w:val="ro-RO" w:eastAsia="ru-RU"/>
              </w:rPr>
            </w:pPr>
            <w:r w:rsidRPr="00370853">
              <w:rPr>
                <w:i/>
                <w:lang w:val="ro-RO" w:eastAsia="ru-RU"/>
              </w:rPr>
              <w:t>y</w:t>
            </w:r>
            <w:r w:rsidRPr="00370853">
              <w:rPr>
                <w:vertAlign w:val="subscript"/>
                <w:lang w:val="ro-RO" w:eastAsia="ru-RU"/>
              </w:rPr>
              <w:t>1, 3, 2</w:t>
            </w:r>
          </w:p>
        </w:tc>
        <w:tc>
          <w:tcPr>
            <w:tcW w:w="1485" w:type="dxa"/>
          </w:tcPr>
          <w:p w:rsidR="00362A26" w:rsidRPr="00370853" w:rsidRDefault="00362A26" w:rsidP="00536558">
            <w:pPr>
              <w:pStyle w:val="BodyText"/>
              <w:spacing w:before="0" w:after="0" w:line="240" w:lineRule="atLeast"/>
              <w:jc w:val="center"/>
              <w:rPr>
                <w:i/>
                <w:vertAlign w:val="subscript"/>
                <w:lang w:val="ro-RO" w:eastAsia="ru-RU"/>
              </w:rPr>
            </w:pPr>
            <w:r w:rsidRPr="00370853">
              <w:rPr>
                <w:i/>
                <w:lang w:val="ro-RO" w:eastAsia="ru-RU"/>
              </w:rPr>
              <w:t>h</w:t>
            </w:r>
            <w:r w:rsidRPr="00370853">
              <w:rPr>
                <w:i/>
                <w:vertAlign w:val="subscript"/>
                <w:lang w:val="ro-RO" w:eastAsia="ru-RU"/>
              </w:rPr>
              <w:t>1, 3, 2</w:t>
            </w:r>
          </w:p>
        </w:tc>
      </w:tr>
      <w:tr w:rsidR="00362A26" w:rsidRPr="00370853" w:rsidTr="00D313C1">
        <w:trPr>
          <w:jc w:val="center"/>
        </w:trPr>
        <w:tc>
          <w:tcPr>
            <w:tcW w:w="3356" w:type="dxa"/>
          </w:tcPr>
          <w:p w:rsidR="00362A26" w:rsidRPr="00370853" w:rsidRDefault="00362A26" w:rsidP="00536558">
            <w:pPr>
              <w:pStyle w:val="BodyText"/>
              <w:spacing w:before="0" w:after="0" w:line="240" w:lineRule="atLeast"/>
              <w:jc w:val="center"/>
              <w:rPr>
                <w:lang w:val="ro-RO" w:eastAsia="ru-RU"/>
              </w:rPr>
            </w:pPr>
            <w:r w:rsidRPr="00370853">
              <w:rPr>
                <w:lang w:val="ro-RO" w:eastAsia="ru-RU"/>
              </w:rPr>
              <w:t>7</w:t>
            </w:r>
          </w:p>
        </w:tc>
        <w:tc>
          <w:tcPr>
            <w:tcW w:w="1179" w:type="dxa"/>
          </w:tcPr>
          <w:p w:rsidR="00362A26" w:rsidRPr="00370853" w:rsidRDefault="00362A26" w:rsidP="00536558">
            <w:pPr>
              <w:pStyle w:val="BodyText"/>
              <w:spacing w:before="0" w:after="0" w:line="240" w:lineRule="atLeast"/>
              <w:jc w:val="center"/>
              <w:rPr>
                <w:lang w:val="ro-RO" w:eastAsia="ru-RU"/>
              </w:rPr>
            </w:pPr>
            <w:r w:rsidRPr="00370853">
              <w:rPr>
                <w:lang w:val="ro-RO" w:eastAsia="ru-RU"/>
              </w:rPr>
              <w:t>1</w:t>
            </w:r>
          </w:p>
        </w:tc>
        <w:tc>
          <w:tcPr>
            <w:tcW w:w="880" w:type="dxa"/>
          </w:tcPr>
          <w:p w:rsidR="00362A26" w:rsidRPr="00370853" w:rsidRDefault="00362A26" w:rsidP="00536558">
            <w:pPr>
              <w:pStyle w:val="BodyText"/>
              <w:spacing w:before="0" w:after="0" w:line="240" w:lineRule="atLeast"/>
              <w:jc w:val="center"/>
              <w:rPr>
                <w:lang w:val="ro-RO" w:eastAsia="ru-RU"/>
              </w:rPr>
            </w:pPr>
            <w:r w:rsidRPr="00370853">
              <w:rPr>
                <w:lang w:val="ro-RO" w:eastAsia="ru-RU"/>
              </w:rPr>
              <w:t>4</w:t>
            </w:r>
          </w:p>
        </w:tc>
        <w:tc>
          <w:tcPr>
            <w:tcW w:w="1015" w:type="dxa"/>
          </w:tcPr>
          <w:p w:rsidR="00362A26" w:rsidRPr="00370853" w:rsidRDefault="00362A26" w:rsidP="00536558">
            <w:pPr>
              <w:pStyle w:val="BodyText"/>
              <w:spacing w:before="0" w:after="0" w:line="240" w:lineRule="atLeast"/>
              <w:jc w:val="center"/>
              <w:rPr>
                <w:lang w:val="ro-RO" w:eastAsia="ru-RU"/>
              </w:rPr>
            </w:pPr>
            <w:r w:rsidRPr="00370853">
              <w:rPr>
                <w:lang w:val="ro-RO" w:eastAsia="ru-RU"/>
              </w:rPr>
              <w:t>1</w:t>
            </w:r>
          </w:p>
        </w:tc>
        <w:tc>
          <w:tcPr>
            <w:tcW w:w="727" w:type="dxa"/>
          </w:tcPr>
          <w:p w:rsidR="00362A26" w:rsidRPr="00370853" w:rsidRDefault="00362A26" w:rsidP="00536558">
            <w:pPr>
              <w:pStyle w:val="BodyText"/>
              <w:spacing w:before="0" w:after="0" w:line="240" w:lineRule="atLeast"/>
              <w:jc w:val="center"/>
              <w:rPr>
                <w:vertAlign w:val="subscript"/>
                <w:lang w:val="ro-RO" w:eastAsia="ru-RU"/>
              </w:rPr>
            </w:pPr>
            <w:r w:rsidRPr="00370853">
              <w:rPr>
                <w:i/>
                <w:lang w:val="ro-RO" w:eastAsia="ru-RU"/>
              </w:rPr>
              <w:t>x</w:t>
            </w:r>
            <w:r w:rsidRPr="00370853">
              <w:rPr>
                <w:vertAlign w:val="subscript"/>
                <w:lang w:val="ro-RO" w:eastAsia="ru-RU"/>
              </w:rPr>
              <w:t>1, 4, 1</w:t>
            </w:r>
          </w:p>
        </w:tc>
        <w:tc>
          <w:tcPr>
            <w:tcW w:w="850" w:type="dxa"/>
          </w:tcPr>
          <w:p w:rsidR="00362A26" w:rsidRPr="00370853" w:rsidRDefault="00362A26" w:rsidP="00536558">
            <w:pPr>
              <w:pStyle w:val="BodyText"/>
              <w:spacing w:before="0" w:after="0" w:line="240" w:lineRule="atLeast"/>
              <w:jc w:val="center"/>
              <w:rPr>
                <w:vertAlign w:val="subscript"/>
                <w:lang w:val="ro-RO" w:eastAsia="ru-RU"/>
              </w:rPr>
            </w:pPr>
            <w:r w:rsidRPr="00370853">
              <w:rPr>
                <w:i/>
                <w:lang w:val="ro-RO" w:eastAsia="ru-RU"/>
              </w:rPr>
              <w:t>y</w:t>
            </w:r>
            <w:r w:rsidRPr="00370853">
              <w:rPr>
                <w:vertAlign w:val="subscript"/>
                <w:lang w:val="ro-RO" w:eastAsia="ru-RU"/>
              </w:rPr>
              <w:t>1, 4, 1</w:t>
            </w:r>
          </w:p>
        </w:tc>
        <w:tc>
          <w:tcPr>
            <w:tcW w:w="1485" w:type="dxa"/>
          </w:tcPr>
          <w:p w:rsidR="00362A26" w:rsidRPr="00370853" w:rsidRDefault="00362A26" w:rsidP="00536558">
            <w:pPr>
              <w:pStyle w:val="BodyText"/>
              <w:spacing w:before="0" w:after="0" w:line="240" w:lineRule="atLeast"/>
              <w:jc w:val="center"/>
              <w:rPr>
                <w:i/>
                <w:vertAlign w:val="subscript"/>
                <w:lang w:val="ro-RO" w:eastAsia="ru-RU"/>
              </w:rPr>
            </w:pPr>
            <w:r w:rsidRPr="00370853">
              <w:rPr>
                <w:i/>
                <w:lang w:val="ro-RO" w:eastAsia="ru-RU"/>
              </w:rPr>
              <w:t>h</w:t>
            </w:r>
            <w:r w:rsidRPr="00370853">
              <w:rPr>
                <w:i/>
                <w:vertAlign w:val="subscript"/>
                <w:lang w:val="ro-RO" w:eastAsia="ru-RU"/>
              </w:rPr>
              <w:t>1, 4, 1</w:t>
            </w:r>
          </w:p>
        </w:tc>
      </w:tr>
      <w:tr w:rsidR="00362A26" w:rsidRPr="00370853" w:rsidTr="00D313C1">
        <w:trPr>
          <w:jc w:val="center"/>
        </w:trPr>
        <w:tc>
          <w:tcPr>
            <w:tcW w:w="3356" w:type="dxa"/>
          </w:tcPr>
          <w:p w:rsidR="00362A26" w:rsidRPr="00370853" w:rsidRDefault="00362A26" w:rsidP="00536558">
            <w:pPr>
              <w:pStyle w:val="BodyText"/>
              <w:spacing w:before="0" w:after="0" w:line="240" w:lineRule="atLeast"/>
              <w:jc w:val="center"/>
              <w:rPr>
                <w:lang w:val="ro-RO" w:eastAsia="ru-RU"/>
              </w:rPr>
            </w:pPr>
            <w:r w:rsidRPr="00370853">
              <w:rPr>
                <w:lang w:val="ro-RO" w:eastAsia="ru-RU"/>
              </w:rPr>
              <w:t>8</w:t>
            </w:r>
          </w:p>
        </w:tc>
        <w:tc>
          <w:tcPr>
            <w:tcW w:w="1179" w:type="dxa"/>
          </w:tcPr>
          <w:p w:rsidR="00362A26" w:rsidRPr="00370853" w:rsidRDefault="00362A26" w:rsidP="00536558">
            <w:pPr>
              <w:pStyle w:val="BodyText"/>
              <w:spacing w:before="0" w:after="0" w:line="240" w:lineRule="atLeast"/>
              <w:jc w:val="center"/>
              <w:rPr>
                <w:lang w:val="ro-RO" w:eastAsia="ru-RU"/>
              </w:rPr>
            </w:pPr>
            <w:r w:rsidRPr="00370853">
              <w:rPr>
                <w:lang w:val="ro-RO" w:eastAsia="ru-RU"/>
              </w:rPr>
              <w:t>1</w:t>
            </w:r>
          </w:p>
        </w:tc>
        <w:tc>
          <w:tcPr>
            <w:tcW w:w="880" w:type="dxa"/>
          </w:tcPr>
          <w:p w:rsidR="00362A26" w:rsidRPr="00370853" w:rsidRDefault="00362A26" w:rsidP="00536558">
            <w:pPr>
              <w:pStyle w:val="BodyText"/>
              <w:spacing w:before="0" w:after="0" w:line="240" w:lineRule="atLeast"/>
              <w:jc w:val="center"/>
              <w:rPr>
                <w:lang w:val="ro-RO" w:eastAsia="ru-RU"/>
              </w:rPr>
            </w:pPr>
            <w:r w:rsidRPr="00370853">
              <w:rPr>
                <w:lang w:val="ro-RO" w:eastAsia="ru-RU"/>
              </w:rPr>
              <w:t>4</w:t>
            </w:r>
          </w:p>
        </w:tc>
        <w:tc>
          <w:tcPr>
            <w:tcW w:w="1015" w:type="dxa"/>
          </w:tcPr>
          <w:p w:rsidR="00362A26" w:rsidRPr="00370853" w:rsidRDefault="00362A26" w:rsidP="00536558">
            <w:pPr>
              <w:pStyle w:val="BodyText"/>
              <w:spacing w:before="0" w:after="0" w:line="240" w:lineRule="atLeast"/>
              <w:jc w:val="center"/>
              <w:rPr>
                <w:lang w:val="ro-RO" w:eastAsia="ru-RU"/>
              </w:rPr>
            </w:pPr>
            <w:r w:rsidRPr="00370853">
              <w:rPr>
                <w:lang w:val="ro-RO" w:eastAsia="ru-RU"/>
              </w:rPr>
              <w:t>2</w:t>
            </w:r>
          </w:p>
        </w:tc>
        <w:tc>
          <w:tcPr>
            <w:tcW w:w="727" w:type="dxa"/>
          </w:tcPr>
          <w:p w:rsidR="00362A26" w:rsidRPr="00370853" w:rsidRDefault="00362A26" w:rsidP="00536558">
            <w:pPr>
              <w:pStyle w:val="BodyText"/>
              <w:spacing w:before="0" w:after="0" w:line="240" w:lineRule="atLeast"/>
              <w:jc w:val="center"/>
              <w:rPr>
                <w:vertAlign w:val="subscript"/>
                <w:lang w:val="ro-RO" w:eastAsia="ru-RU"/>
              </w:rPr>
            </w:pPr>
            <w:r w:rsidRPr="00370853">
              <w:rPr>
                <w:i/>
                <w:lang w:val="ro-RO" w:eastAsia="ru-RU"/>
              </w:rPr>
              <w:t>x</w:t>
            </w:r>
            <w:r w:rsidRPr="00370853">
              <w:rPr>
                <w:vertAlign w:val="subscript"/>
                <w:lang w:val="ro-RO" w:eastAsia="ru-RU"/>
              </w:rPr>
              <w:t>1, 4, 2</w:t>
            </w:r>
          </w:p>
        </w:tc>
        <w:tc>
          <w:tcPr>
            <w:tcW w:w="850" w:type="dxa"/>
          </w:tcPr>
          <w:p w:rsidR="00362A26" w:rsidRPr="00370853" w:rsidRDefault="00362A26" w:rsidP="00536558">
            <w:pPr>
              <w:pStyle w:val="BodyText"/>
              <w:spacing w:before="0" w:after="0" w:line="240" w:lineRule="atLeast"/>
              <w:jc w:val="center"/>
              <w:rPr>
                <w:vertAlign w:val="subscript"/>
                <w:lang w:val="ro-RO" w:eastAsia="ru-RU"/>
              </w:rPr>
            </w:pPr>
            <w:r w:rsidRPr="00370853">
              <w:rPr>
                <w:i/>
                <w:lang w:val="ro-RO" w:eastAsia="ru-RU"/>
              </w:rPr>
              <w:t>y</w:t>
            </w:r>
            <w:r w:rsidRPr="00370853">
              <w:rPr>
                <w:vertAlign w:val="subscript"/>
                <w:lang w:val="ro-RO" w:eastAsia="ru-RU"/>
              </w:rPr>
              <w:t>1, 4, 2</w:t>
            </w:r>
          </w:p>
        </w:tc>
        <w:tc>
          <w:tcPr>
            <w:tcW w:w="1485" w:type="dxa"/>
          </w:tcPr>
          <w:p w:rsidR="00362A26" w:rsidRPr="00370853" w:rsidRDefault="00362A26" w:rsidP="00536558">
            <w:pPr>
              <w:pStyle w:val="BodyText"/>
              <w:spacing w:before="0" w:after="0" w:line="240" w:lineRule="atLeast"/>
              <w:jc w:val="center"/>
              <w:rPr>
                <w:i/>
                <w:vertAlign w:val="subscript"/>
                <w:lang w:val="ro-RO" w:eastAsia="ru-RU"/>
              </w:rPr>
            </w:pPr>
            <w:r w:rsidRPr="00370853">
              <w:rPr>
                <w:i/>
                <w:lang w:val="ro-RO" w:eastAsia="ru-RU"/>
              </w:rPr>
              <w:t>h</w:t>
            </w:r>
            <w:r w:rsidRPr="00370853">
              <w:rPr>
                <w:i/>
                <w:vertAlign w:val="subscript"/>
                <w:lang w:val="ro-RO" w:eastAsia="ru-RU"/>
              </w:rPr>
              <w:t>1, 4, 2</w:t>
            </w:r>
          </w:p>
        </w:tc>
      </w:tr>
      <w:tr w:rsidR="00362A26" w:rsidRPr="00370853" w:rsidTr="00D313C1">
        <w:trPr>
          <w:jc w:val="center"/>
        </w:trPr>
        <w:tc>
          <w:tcPr>
            <w:tcW w:w="3356" w:type="dxa"/>
          </w:tcPr>
          <w:p w:rsidR="00362A26" w:rsidRPr="00370853" w:rsidRDefault="00362A26" w:rsidP="00536558">
            <w:pPr>
              <w:pStyle w:val="BodyText"/>
              <w:spacing w:before="0" w:after="0" w:line="240" w:lineRule="atLeast"/>
              <w:jc w:val="center"/>
              <w:rPr>
                <w:lang w:val="ro-RO" w:eastAsia="ru-RU"/>
              </w:rPr>
            </w:pPr>
            <w:r w:rsidRPr="00370853">
              <w:rPr>
                <w:lang w:val="ro-RO" w:eastAsia="ru-RU"/>
              </w:rPr>
              <w:t>9</w:t>
            </w:r>
          </w:p>
        </w:tc>
        <w:tc>
          <w:tcPr>
            <w:tcW w:w="1179" w:type="dxa"/>
          </w:tcPr>
          <w:p w:rsidR="00362A26" w:rsidRPr="00370853" w:rsidRDefault="00362A26" w:rsidP="00536558">
            <w:pPr>
              <w:pStyle w:val="BodyText"/>
              <w:spacing w:before="0" w:after="0" w:line="240" w:lineRule="atLeast"/>
              <w:jc w:val="center"/>
              <w:rPr>
                <w:lang w:val="ro-RO" w:eastAsia="ru-RU"/>
              </w:rPr>
            </w:pPr>
            <w:r w:rsidRPr="00370853">
              <w:rPr>
                <w:lang w:val="ro-RO" w:eastAsia="ru-RU"/>
              </w:rPr>
              <w:t>1</w:t>
            </w:r>
          </w:p>
        </w:tc>
        <w:tc>
          <w:tcPr>
            <w:tcW w:w="880" w:type="dxa"/>
          </w:tcPr>
          <w:p w:rsidR="00362A26" w:rsidRPr="00370853" w:rsidRDefault="00362A26" w:rsidP="00536558">
            <w:pPr>
              <w:pStyle w:val="BodyText"/>
              <w:spacing w:before="0" w:after="0" w:line="240" w:lineRule="atLeast"/>
              <w:jc w:val="center"/>
              <w:rPr>
                <w:lang w:val="ro-RO" w:eastAsia="ru-RU"/>
              </w:rPr>
            </w:pPr>
            <w:r w:rsidRPr="00370853">
              <w:rPr>
                <w:lang w:val="ro-RO" w:eastAsia="ru-RU"/>
              </w:rPr>
              <w:t>5</w:t>
            </w:r>
          </w:p>
        </w:tc>
        <w:tc>
          <w:tcPr>
            <w:tcW w:w="1015" w:type="dxa"/>
          </w:tcPr>
          <w:p w:rsidR="00362A26" w:rsidRPr="00370853" w:rsidRDefault="00362A26" w:rsidP="00536558">
            <w:pPr>
              <w:pStyle w:val="BodyText"/>
              <w:spacing w:before="0" w:after="0" w:line="240" w:lineRule="atLeast"/>
              <w:jc w:val="center"/>
              <w:rPr>
                <w:lang w:val="ro-RO" w:eastAsia="ru-RU"/>
              </w:rPr>
            </w:pPr>
            <w:r w:rsidRPr="00370853">
              <w:rPr>
                <w:lang w:val="ro-RO" w:eastAsia="ru-RU"/>
              </w:rPr>
              <w:t>1</w:t>
            </w:r>
          </w:p>
        </w:tc>
        <w:tc>
          <w:tcPr>
            <w:tcW w:w="727" w:type="dxa"/>
          </w:tcPr>
          <w:p w:rsidR="00362A26" w:rsidRPr="00370853" w:rsidRDefault="00362A26" w:rsidP="00536558">
            <w:pPr>
              <w:pStyle w:val="BodyText"/>
              <w:spacing w:before="0" w:after="0" w:line="240" w:lineRule="atLeast"/>
              <w:jc w:val="center"/>
              <w:rPr>
                <w:vertAlign w:val="subscript"/>
                <w:lang w:val="ro-RO" w:eastAsia="ru-RU"/>
              </w:rPr>
            </w:pPr>
            <w:r w:rsidRPr="00370853">
              <w:rPr>
                <w:i/>
                <w:lang w:val="ro-RO" w:eastAsia="ru-RU"/>
              </w:rPr>
              <w:t>x</w:t>
            </w:r>
            <w:r w:rsidRPr="00370853">
              <w:rPr>
                <w:vertAlign w:val="subscript"/>
                <w:lang w:val="ro-RO" w:eastAsia="ru-RU"/>
              </w:rPr>
              <w:t>1, 5, 1</w:t>
            </w:r>
          </w:p>
        </w:tc>
        <w:tc>
          <w:tcPr>
            <w:tcW w:w="850" w:type="dxa"/>
          </w:tcPr>
          <w:p w:rsidR="00362A26" w:rsidRPr="00370853" w:rsidRDefault="00362A26" w:rsidP="00536558">
            <w:pPr>
              <w:pStyle w:val="BodyText"/>
              <w:spacing w:before="0" w:after="0" w:line="240" w:lineRule="atLeast"/>
              <w:jc w:val="center"/>
              <w:rPr>
                <w:vertAlign w:val="subscript"/>
                <w:lang w:val="ro-RO" w:eastAsia="ru-RU"/>
              </w:rPr>
            </w:pPr>
            <w:r w:rsidRPr="00370853">
              <w:rPr>
                <w:i/>
                <w:lang w:val="ro-RO" w:eastAsia="ru-RU"/>
              </w:rPr>
              <w:t>y</w:t>
            </w:r>
            <w:r w:rsidRPr="00370853">
              <w:rPr>
                <w:vertAlign w:val="subscript"/>
                <w:lang w:val="ro-RO" w:eastAsia="ru-RU"/>
              </w:rPr>
              <w:t>1, 5, 1</w:t>
            </w:r>
          </w:p>
        </w:tc>
        <w:tc>
          <w:tcPr>
            <w:tcW w:w="1485" w:type="dxa"/>
          </w:tcPr>
          <w:p w:rsidR="00362A26" w:rsidRPr="00370853" w:rsidRDefault="00362A26" w:rsidP="00536558">
            <w:pPr>
              <w:pStyle w:val="BodyText"/>
              <w:spacing w:before="0" w:after="0" w:line="240" w:lineRule="atLeast"/>
              <w:jc w:val="center"/>
              <w:rPr>
                <w:i/>
                <w:vertAlign w:val="subscript"/>
                <w:lang w:val="ro-RO" w:eastAsia="ru-RU"/>
              </w:rPr>
            </w:pPr>
            <w:r w:rsidRPr="00370853">
              <w:rPr>
                <w:i/>
                <w:lang w:val="ro-RO" w:eastAsia="ru-RU"/>
              </w:rPr>
              <w:t>h</w:t>
            </w:r>
            <w:r w:rsidRPr="00370853">
              <w:rPr>
                <w:i/>
                <w:vertAlign w:val="subscript"/>
                <w:lang w:val="ro-RO" w:eastAsia="ru-RU"/>
              </w:rPr>
              <w:t>1, 5, 1</w:t>
            </w:r>
          </w:p>
        </w:tc>
      </w:tr>
      <w:tr w:rsidR="00362A26" w:rsidRPr="00370853" w:rsidTr="00D313C1">
        <w:trPr>
          <w:jc w:val="center"/>
        </w:trPr>
        <w:tc>
          <w:tcPr>
            <w:tcW w:w="3356" w:type="dxa"/>
          </w:tcPr>
          <w:p w:rsidR="00362A26" w:rsidRPr="00370853" w:rsidRDefault="00362A26" w:rsidP="00536558">
            <w:pPr>
              <w:pStyle w:val="BodyText"/>
              <w:spacing w:before="0" w:after="0" w:line="240" w:lineRule="atLeast"/>
              <w:jc w:val="center"/>
              <w:rPr>
                <w:lang w:val="ro-RO" w:eastAsia="ru-RU"/>
              </w:rPr>
            </w:pPr>
            <w:r w:rsidRPr="00370853">
              <w:rPr>
                <w:lang w:val="ro-RO" w:eastAsia="ru-RU"/>
              </w:rPr>
              <w:t>10</w:t>
            </w:r>
          </w:p>
        </w:tc>
        <w:tc>
          <w:tcPr>
            <w:tcW w:w="1179" w:type="dxa"/>
          </w:tcPr>
          <w:p w:rsidR="00362A26" w:rsidRPr="00370853" w:rsidRDefault="00362A26" w:rsidP="00536558">
            <w:pPr>
              <w:pStyle w:val="BodyText"/>
              <w:spacing w:before="0" w:after="0" w:line="240" w:lineRule="atLeast"/>
              <w:jc w:val="center"/>
              <w:rPr>
                <w:lang w:val="ro-RO" w:eastAsia="ru-RU"/>
              </w:rPr>
            </w:pPr>
            <w:r w:rsidRPr="00370853">
              <w:rPr>
                <w:lang w:val="ro-RO" w:eastAsia="ru-RU"/>
              </w:rPr>
              <w:t>1</w:t>
            </w:r>
          </w:p>
        </w:tc>
        <w:tc>
          <w:tcPr>
            <w:tcW w:w="880" w:type="dxa"/>
          </w:tcPr>
          <w:p w:rsidR="00362A26" w:rsidRPr="00370853" w:rsidRDefault="00362A26" w:rsidP="00536558">
            <w:pPr>
              <w:pStyle w:val="BodyText"/>
              <w:spacing w:before="0" w:after="0" w:line="240" w:lineRule="atLeast"/>
              <w:jc w:val="center"/>
              <w:rPr>
                <w:lang w:val="ro-RO" w:eastAsia="ru-RU"/>
              </w:rPr>
            </w:pPr>
            <w:r w:rsidRPr="00370853">
              <w:rPr>
                <w:lang w:val="ro-RO" w:eastAsia="ru-RU"/>
              </w:rPr>
              <w:t>5</w:t>
            </w:r>
          </w:p>
        </w:tc>
        <w:tc>
          <w:tcPr>
            <w:tcW w:w="1015" w:type="dxa"/>
          </w:tcPr>
          <w:p w:rsidR="00362A26" w:rsidRPr="00370853" w:rsidRDefault="00362A26" w:rsidP="00536558">
            <w:pPr>
              <w:pStyle w:val="BodyText"/>
              <w:spacing w:before="0" w:after="0" w:line="240" w:lineRule="atLeast"/>
              <w:jc w:val="center"/>
              <w:rPr>
                <w:lang w:val="ro-RO" w:eastAsia="ru-RU"/>
              </w:rPr>
            </w:pPr>
            <w:r w:rsidRPr="00370853">
              <w:rPr>
                <w:lang w:val="ro-RO" w:eastAsia="ru-RU"/>
              </w:rPr>
              <w:t>2</w:t>
            </w:r>
          </w:p>
        </w:tc>
        <w:tc>
          <w:tcPr>
            <w:tcW w:w="727" w:type="dxa"/>
          </w:tcPr>
          <w:p w:rsidR="00362A26" w:rsidRPr="00370853" w:rsidRDefault="00362A26" w:rsidP="00536558">
            <w:pPr>
              <w:pStyle w:val="BodyText"/>
              <w:spacing w:before="0" w:after="0" w:line="240" w:lineRule="atLeast"/>
              <w:jc w:val="center"/>
              <w:rPr>
                <w:vertAlign w:val="subscript"/>
                <w:lang w:val="ro-RO" w:eastAsia="ru-RU"/>
              </w:rPr>
            </w:pPr>
            <w:r w:rsidRPr="00370853">
              <w:rPr>
                <w:i/>
                <w:lang w:val="ro-RO" w:eastAsia="ru-RU"/>
              </w:rPr>
              <w:t>x</w:t>
            </w:r>
            <w:r w:rsidRPr="00370853">
              <w:rPr>
                <w:vertAlign w:val="subscript"/>
                <w:lang w:val="ro-RO" w:eastAsia="ru-RU"/>
              </w:rPr>
              <w:t>1, 5, 2</w:t>
            </w:r>
          </w:p>
        </w:tc>
        <w:tc>
          <w:tcPr>
            <w:tcW w:w="850" w:type="dxa"/>
          </w:tcPr>
          <w:p w:rsidR="00362A26" w:rsidRPr="00370853" w:rsidRDefault="00362A26" w:rsidP="00536558">
            <w:pPr>
              <w:pStyle w:val="BodyText"/>
              <w:spacing w:before="0" w:after="0" w:line="240" w:lineRule="atLeast"/>
              <w:jc w:val="center"/>
              <w:rPr>
                <w:vertAlign w:val="subscript"/>
                <w:lang w:val="ro-RO" w:eastAsia="ru-RU"/>
              </w:rPr>
            </w:pPr>
            <w:r w:rsidRPr="00370853">
              <w:rPr>
                <w:i/>
                <w:lang w:val="ro-RO" w:eastAsia="ru-RU"/>
              </w:rPr>
              <w:t>y</w:t>
            </w:r>
            <w:r w:rsidRPr="00370853">
              <w:rPr>
                <w:vertAlign w:val="subscript"/>
                <w:lang w:val="ro-RO" w:eastAsia="ru-RU"/>
              </w:rPr>
              <w:t>1, 5, 2</w:t>
            </w:r>
          </w:p>
        </w:tc>
        <w:tc>
          <w:tcPr>
            <w:tcW w:w="1485" w:type="dxa"/>
          </w:tcPr>
          <w:p w:rsidR="00362A26" w:rsidRPr="00370853" w:rsidRDefault="00362A26" w:rsidP="00536558">
            <w:pPr>
              <w:pStyle w:val="BodyText"/>
              <w:spacing w:before="0" w:after="0" w:line="240" w:lineRule="atLeast"/>
              <w:jc w:val="center"/>
              <w:rPr>
                <w:i/>
                <w:vertAlign w:val="subscript"/>
                <w:lang w:val="ro-RO" w:eastAsia="ru-RU"/>
              </w:rPr>
            </w:pPr>
            <w:r w:rsidRPr="00370853">
              <w:rPr>
                <w:i/>
                <w:lang w:val="ro-RO" w:eastAsia="ru-RU"/>
              </w:rPr>
              <w:t>h</w:t>
            </w:r>
            <w:r w:rsidRPr="00370853">
              <w:rPr>
                <w:i/>
                <w:vertAlign w:val="subscript"/>
                <w:lang w:val="ro-RO" w:eastAsia="ru-RU"/>
              </w:rPr>
              <w:t>1, 5, 2</w:t>
            </w:r>
          </w:p>
        </w:tc>
      </w:tr>
    </w:tbl>
    <w:p w:rsidR="00454537" w:rsidRPr="00370853" w:rsidRDefault="00146387" w:rsidP="00973EA9">
      <w:pPr>
        <w:shd w:val="clear" w:color="auto" w:fill="FFFFFF"/>
        <w:autoSpaceDE w:val="0"/>
        <w:autoSpaceDN w:val="0"/>
        <w:adjustRightInd w:val="0"/>
        <w:spacing w:before="240" w:after="0" w:line="240" w:lineRule="atLeast"/>
        <w:ind w:firstLine="720"/>
        <w:jc w:val="both"/>
        <w:rPr>
          <w:rFonts w:ascii="Times New Roman" w:hAnsi="Times New Roman"/>
          <w:sz w:val="24"/>
          <w:szCs w:val="24"/>
          <w:lang w:val="ro-RO"/>
        </w:rPr>
      </w:pPr>
      <w:r w:rsidRPr="00370853">
        <w:rPr>
          <w:rFonts w:ascii="Times New Roman" w:hAnsi="Times New Roman"/>
          <w:sz w:val="24"/>
          <w:szCs w:val="24"/>
          <w:lang w:val="ro-RO"/>
        </w:rPr>
        <w:t>Un s</w:t>
      </w:r>
      <w:r w:rsidR="00454537" w:rsidRPr="00370853">
        <w:rPr>
          <w:rFonts w:ascii="Times New Roman" w:hAnsi="Times New Roman"/>
          <w:sz w:val="24"/>
          <w:szCs w:val="24"/>
          <w:lang w:val="ro-RO"/>
        </w:rPr>
        <w:t>et de măsurări se notează cu x</w:t>
      </w:r>
      <w:r w:rsidR="00454537" w:rsidRPr="00370853">
        <w:rPr>
          <w:rFonts w:ascii="Times New Roman" w:hAnsi="Times New Roman"/>
          <w:sz w:val="24"/>
          <w:szCs w:val="24"/>
          <w:vertAlign w:val="subscript"/>
          <w:lang w:val="ro-RO"/>
        </w:rPr>
        <w:t>i,j,k</w:t>
      </w:r>
      <w:r w:rsidR="00454537" w:rsidRPr="00370853">
        <w:rPr>
          <w:rFonts w:ascii="Times New Roman" w:hAnsi="Times New Roman"/>
          <w:sz w:val="24"/>
          <w:szCs w:val="24"/>
          <w:lang w:val="ro-RO"/>
        </w:rPr>
        <w:t>, y</w:t>
      </w:r>
      <w:r w:rsidR="00454537" w:rsidRPr="00370853">
        <w:rPr>
          <w:rFonts w:ascii="Times New Roman" w:hAnsi="Times New Roman"/>
          <w:sz w:val="24"/>
          <w:szCs w:val="24"/>
          <w:vertAlign w:val="subscript"/>
          <w:lang w:val="ro-RO"/>
        </w:rPr>
        <w:t>i,j,k</w:t>
      </w:r>
      <w:r w:rsidR="006D0AF1" w:rsidRPr="00370853">
        <w:rPr>
          <w:rFonts w:ascii="Times New Roman" w:hAnsi="Times New Roman"/>
          <w:sz w:val="24"/>
          <w:szCs w:val="24"/>
          <w:lang w:val="ro-RO"/>
        </w:rPr>
        <w:t xml:space="preserve"> </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00454537" w:rsidRPr="00370853">
        <w:rPr>
          <w:rFonts w:ascii="Times New Roman" w:hAnsi="Times New Roman"/>
          <w:sz w:val="24"/>
          <w:szCs w:val="24"/>
          <w:lang w:val="ro-RO"/>
        </w:rPr>
        <w:t xml:space="preserve"> h</w:t>
      </w:r>
      <w:r w:rsidR="00454537" w:rsidRPr="00370853">
        <w:rPr>
          <w:rFonts w:ascii="Times New Roman" w:hAnsi="Times New Roman"/>
          <w:sz w:val="24"/>
          <w:szCs w:val="24"/>
          <w:vertAlign w:val="subscript"/>
          <w:lang w:val="ro-RO"/>
        </w:rPr>
        <w:t>i,j,k</w:t>
      </w:r>
      <w:r w:rsidR="00454537" w:rsidRPr="00370853">
        <w:rPr>
          <w:rFonts w:ascii="Times New Roman" w:hAnsi="Times New Roman"/>
          <w:sz w:val="24"/>
          <w:szCs w:val="24"/>
          <w:lang w:val="ro-RO"/>
        </w:rPr>
        <w:t xml:space="preserve">, unde x, y, h </w:t>
      </w:r>
      <w:r w:rsidR="007474E2" w:rsidRPr="00370853">
        <w:rPr>
          <w:rFonts w:ascii="Times New Roman" w:hAnsi="Times New Roman"/>
          <w:sz w:val="24"/>
          <w:szCs w:val="24"/>
          <w:lang w:val="ro-RO"/>
        </w:rPr>
        <w:t>–</w:t>
      </w:r>
      <w:r w:rsidR="00454537" w:rsidRPr="00370853">
        <w:rPr>
          <w:rFonts w:ascii="Times New Roman" w:hAnsi="Times New Roman"/>
          <w:sz w:val="24"/>
          <w:szCs w:val="24"/>
          <w:lang w:val="ro-RO"/>
        </w:rPr>
        <w:t xml:space="preserve"> coordonatele în sistemul</w:t>
      </w:r>
      <w:r w:rsidR="00B14719" w:rsidRPr="00370853">
        <w:rPr>
          <w:rFonts w:ascii="Times New Roman" w:hAnsi="Times New Roman"/>
          <w:sz w:val="24"/>
          <w:szCs w:val="24"/>
          <w:lang w:val="ro-RO"/>
        </w:rPr>
        <w:t xml:space="preserve"> </w:t>
      </w:r>
      <w:r w:rsidR="00454537" w:rsidRPr="00370853">
        <w:rPr>
          <w:rFonts w:ascii="Times New Roman" w:hAnsi="Times New Roman"/>
          <w:sz w:val="24"/>
          <w:szCs w:val="24"/>
          <w:lang w:val="ro-RO"/>
        </w:rPr>
        <w:t>local de coordonate. I</w:t>
      </w:r>
      <w:r w:rsidR="003B60AF" w:rsidRPr="00370853">
        <w:rPr>
          <w:rFonts w:ascii="Times New Roman" w:hAnsi="Times New Roman"/>
          <w:sz w:val="24"/>
          <w:szCs w:val="24"/>
          <w:lang w:val="ro-RO"/>
        </w:rPr>
        <w:t>ndex</w:t>
      </w:r>
      <w:r w:rsidRPr="00370853">
        <w:rPr>
          <w:rFonts w:ascii="Times New Roman" w:hAnsi="Times New Roman"/>
          <w:sz w:val="24"/>
          <w:szCs w:val="24"/>
          <w:lang w:val="ro-RO"/>
        </w:rPr>
        <w:t>ul</w:t>
      </w:r>
      <w:r w:rsidR="00454537" w:rsidRPr="00370853">
        <w:rPr>
          <w:rFonts w:ascii="Times New Roman" w:hAnsi="Times New Roman"/>
          <w:sz w:val="24"/>
          <w:szCs w:val="24"/>
          <w:lang w:val="ro-RO"/>
        </w:rPr>
        <w:t xml:space="preserve"> </w:t>
      </w:r>
      <w:r w:rsidR="00454537" w:rsidRPr="00370853">
        <w:rPr>
          <w:rFonts w:ascii="Times New Roman" w:hAnsi="Times New Roman"/>
          <w:i/>
          <w:sz w:val="24"/>
          <w:szCs w:val="24"/>
          <w:lang w:val="ro-RO"/>
        </w:rPr>
        <w:t>i</w:t>
      </w:r>
      <w:r w:rsidR="00454537" w:rsidRPr="00370853">
        <w:rPr>
          <w:rFonts w:ascii="Times New Roman" w:hAnsi="Times New Roman"/>
          <w:sz w:val="24"/>
          <w:szCs w:val="24"/>
          <w:lang w:val="ro-RO"/>
        </w:rPr>
        <w:t xml:space="preserve"> reprezintă numărul </w:t>
      </w:r>
      <w:r w:rsidR="00420DC1" w:rsidRPr="00370853">
        <w:rPr>
          <w:rFonts w:ascii="Times New Roman" w:hAnsi="Times New Roman"/>
          <w:sz w:val="24"/>
          <w:szCs w:val="24"/>
          <w:lang w:val="ro-RO"/>
        </w:rPr>
        <w:t>seriei</w:t>
      </w:r>
      <w:r w:rsidR="00454537" w:rsidRPr="00370853">
        <w:rPr>
          <w:rFonts w:ascii="Times New Roman" w:hAnsi="Times New Roman"/>
          <w:sz w:val="24"/>
          <w:szCs w:val="24"/>
          <w:lang w:val="ro-RO"/>
        </w:rPr>
        <w:t>, index</w:t>
      </w:r>
      <w:r w:rsidRPr="00370853">
        <w:rPr>
          <w:rFonts w:ascii="Times New Roman" w:hAnsi="Times New Roman"/>
          <w:sz w:val="24"/>
          <w:szCs w:val="24"/>
          <w:lang w:val="ro-RO"/>
        </w:rPr>
        <w:t>ul</w:t>
      </w:r>
      <w:r w:rsidR="00454537" w:rsidRPr="00370853">
        <w:rPr>
          <w:rFonts w:ascii="Times New Roman" w:hAnsi="Times New Roman"/>
          <w:sz w:val="24"/>
          <w:szCs w:val="24"/>
          <w:lang w:val="ro-RO"/>
        </w:rPr>
        <w:t xml:space="preserve"> </w:t>
      </w:r>
      <w:r w:rsidR="00454537" w:rsidRPr="00370853">
        <w:rPr>
          <w:rFonts w:ascii="Times New Roman" w:hAnsi="Times New Roman"/>
          <w:i/>
          <w:sz w:val="24"/>
          <w:szCs w:val="24"/>
          <w:lang w:val="ro-RO"/>
        </w:rPr>
        <w:t>j</w:t>
      </w:r>
      <w:r w:rsidR="00454537" w:rsidRPr="00370853">
        <w:rPr>
          <w:rFonts w:ascii="Times New Roman" w:hAnsi="Times New Roman"/>
          <w:sz w:val="24"/>
          <w:szCs w:val="24"/>
          <w:lang w:val="ro-RO"/>
        </w:rPr>
        <w:t xml:space="preserve"> </w:t>
      </w:r>
      <w:r w:rsidR="007474E2" w:rsidRPr="00370853">
        <w:rPr>
          <w:rFonts w:ascii="Times New Roman" w:hAnsi="Times New Roman"/>
          <w:sz w:val="24"/>
          <w:szCs w:val="24"/>
          <w:lang w:val="ro-RO"/>
        </w:rPr>
        <w:t>–</w:t>
      </w:r>
      <w:r w:rsidR="00454537" w:rsidRPr="00370853">
        <w:rPr>
          <w:rFonts w:ascii="Times New Roman" w:hAnsi="Times New Roman"/>
          <w:sz w:val="24"/>
          <w:szCs w:val="24"/>
          <w:lang w:val="ro-RO"/>
        </w:rPr>
        <w:t xml:space="preserve"> numărul set</w:t>
      </w:r>
      <w:r w:rsidRPr="00370853">
        <w:rPr>
          <w:rFonts w:ascii="Times New Roman" w:hAnsi="Times New Roman"/>
          <w:sz w:val="24"/>
          <w:szCs w:val="24"/>
          <w:lang w:val="ro-RO"/>
        </w:rPr>
        <w:t>ului</w:t>
      </w:r>
      <w:r w:rsidR="00454537" w:rsidRPr="00370853">
        <w:rPr>
          <w:rFonts w:ascii="Times New Roman" w:hAnsi="Times New Roman"/>
          <w:sz w:val="24"/>
          <w:szCs w:val="24"/>
          <w:lang w:val="ro-RO"/>
        </w:rPr>
        <w:t xml:space="preserve">, </w:t>
      </w:r>
      <w:r w:rsidR="00454537" w:rsidRPr="00370853">
        <w:rPr>
          <w:rFonts w:ascii="Times New Roman" w:hAnsi="Times New Roman"/>
          <w:i/>
          <w:sz w:val="24"/>
          <w:szCs w:val="24"/>
          <w:lang w:val="ro-RO"/>
        </w:rPr>
        <w:t>k</w:t>
      </w:r>
      <w:r w:rsidR="00454537" w:rsidRPr="00370853">
        <w:rPr>
          <w:rFonts w:ascii="Times New Roman" w:hAnsi="Times New Roman"/>
          <w:sz w:val="24"/>
          <w:szCs w:val="24"/>
          <w:lang w:val="ro-RO"/>
        </w:rPr>
        <w:t xml:space="preserve"> </w:t>
      </w:r>
      <w:r w:rsidR="007474E2" w:rsidRPr="00370853">
        <w:rPr>
          <w:rFonts w:ascii="Times New Roman" w:hAnsi="Times New Roman"/>
          <w:sz w:val="24"/>
          <w:szCs w:val="24"/>
          <w:lang w:val="ro-RO"/>
        </w:rPr>
        <w:t>–</w:t>
      </w:r>
      <w:r w:rsidR="00454537" w:rsidRPr="00370853">
        <w:rPr>
          <w:rFonts w:ascii="Times New Roman" w:hAnsi="Times New Roman"/>
          <w:sz w:val="24"/>
          <w:szCs w:val="24"/>
          <w:lang w:val="ro-RO"/>
        </w:rPr>
        <w:t xml:space="preserve"> numărul punctului rover. De exemplu, </w:t>
      </w:r>
      <w:r w:rsidR="00454537" w:rsidRPr="00370853">
        <w:rPr>
          <w:rFonts w:ascii="Times New Roman" w:hAnsi="Times New Roman"/>
          <w:i/>
          <w:sz w:val="24"/>
          <w:szCs w:val="24"/>
          <w:lang w:val="ro-RO"/>
        </w:rPr>
        <w:t>x</w:t>
      </w:r>
      <w:r w:rsidR="00454537" w:rsidRPr="00370853">
        <w:rPr>
          <w:rFonts w:ascii="Times New Roman" w:hAnsi="Times New Roman"/>
          <w:i/>
          <w:sz w:val="24"/>
          <w:szCs w:val="24"/>
          <w:vertAlign w:val="subscript"/>
          <w:lang w:val="ro-RO"/>
        </w:rPr>
        <w:t>1,3,2</w:t>
      </w:r>
      <w:r w:rsidR="00454537" w:rsidRPr="00370853">
        <w:rPr>
          <w:rFonts w:ascii="Times New Roman" w:hAnsi="Times New Roman"/>
          <w:sz w:val="24"/>
          <w:szCs w:val="24"/>
          <w:lang w:val="ro-RO"/>
        </w:rPr>
        <w:t xml:space="preserve"> </w:t>
      </w:r>
      <w:r w:rsidRPr="00370853">
        <w:rPr>
          <w:rFonts w:ascii="Times New Roman" w:hAnsi="Times New Roman"/>
          <w:sz w:val="24"/>
          <w:szCs w:val="24"/>
          <w:lang w:val="ro-RO"/>
        </w:rPr>
        <w:t>–</w:t>
      </w:r>
      <w:r w:rsidR="00454537" w:rsidRPr="00370853">
        <w:rPr>
          <w:rFonts w:ascii="Times New Roman" w:hAnsi="Times New Roman"/>
          <w:sz w:val="24"/>
          <w:szCs w:val="24"/>
          <w:lang w:val="ro-RO"/>
        </w:rPr>
        <w:t xml:space="preserve"> component</w:t>
      </w:r>
      <w:r w:rsidRPr="00370853">
        <w:rPr>
          <w:rFonts w:ascii="Times New Roman" w:hAnsi="Times New Roman"/>
          <w:sz w:val="24"/>
          <w:szCs w:val="24"/>
          <w:lang w:val="ro-RO"/>
        </w:rPr>
        <w:t xml:space="preserve">a </w:t>
      </w:r>
      <w:r w:rsidRPr="00370853">
        <w:rPr>
          <w:rFonts w:ascii="Times New Roman" w:hAnsi="Times New Roman"/>
          <w:i/>
          <w:sz w:val="24"/>
          <w:szCs w:val="24"/>
          <w:lang w:val="ro-RO"/>
        </w:rPr>
        <w:t>x</w:t>
      </w:r>
      <w:r w:rsidR="00951142" w:rsidRPr="00370853">
        <w:rPr>
          <w:rFonts w:ascii="Times New Roman" w:hAnsi="Times New Roman"/>
          <w:sz w:val="24"/>
          <w:szCs w:val="24"/>
          <w:lang w:val="ro-RO"/>
        </w:rPr>
        <w:t xml:space="preserve"> </w:t>
      </w:r>
      <w:r w:rsidR="008217EC" w:rsidRPr="00370853">
        <w:rPr>
          <w:rFonts w:ascii="Times New Roman" w:hAnsi="Times New Roman"/>
          <w:sz w:val="24"/>
          <w:szCs w:val="24"/>
          <w:lang w:val="ro-RO"/>
        </w:rPr>
        <w:t xml:space="preserve">a </w:t>
      </w:r>
      <w:r w:rsidR="00951142" w:rsidRPr="00370853">
        <w:rPr>
          <w:rFonts w:ascii="Times New Roman" w:hAnsi="Times New Roman"/>
          <w:sz w:val="24"/>
          <w:szCs w:val="24"/>
          <w:lang w:val="ro-RO"/>
        </w:rPr>
        <w:t>celui de-</w:t>
      </w:r>
      <w:r w:rsidR="00454537" w:rsidRPr="00370853">
        <w:rPr>
          <w:rFonts w:ascii="Times New Roman" w:hAnsi="Times New Roman"/>
          <w:sz w:val="24"/>
          <w:szCs w:val="24"/>
          <w:lang w:val="ro-RO"/>
        </w:rPr>
        <w:t xml:space="preserve">al treilea set de măsurări </w:t>
      </w:r>
      <w:r w:rsidR="00D313C1" w:rsidRPr="00370853">
        <w:rPr>
          <w:rFonts w:ascii="Times New Roman" w:hAnsi="Times New Roman"/>
          <w:sz w:val="24"/>
          <w:szCs w:val="24"/>
          <w:lang w:val="ro-RO"/>
        </w:rPr>
        <w:t xml:space="preserve">în </w:t>
      </w:r>
      <w:r w:rsidR="00951142" w:rsidRPr="00370853">
        <w:rPr>
          <w:rFonts w:ascii="Times New Roman" w:hAnsi="Times New Roman"/>
          <w:sz w:val="24"/>
          <w:szCs w:val="24"/>
          <w:lang w:val="ro-RO"/>
        </w:rPr>
        <w:t>al</w:t>
      </w:r>
      <w:r w:rsidR="00454537" w:rsidRPr="00370853">
        <w:rPr>
          <w:rFonts w:ascii="Times New Roman" w:hAnsi="Times New Roman"/>
          <w:sz w:val="24"/>
          <w:szCs w:val="24"/>
          <w:lang w:val="ro-RO"/>
        </w:rPr>
        <w:t xml:space="preserve"> doilea punct </w:t>
      </w:r>
      <w:proofErr w:type="spellStart"/>
      <w:r w:rsidR="00454537" w:rsidRPr="00370853">
        <w:rPr>
          <w:rFonts w:ascii="Times New Roman" w:hAnsi="Times New Roman"/>
          <w:sz w:val="24"/>
          <w:szCs w:val="24"/>
          <w:lang w:val="ro-RO"/>
        </w:rPr>
        <w:t>rover</w:t>
      </w:r>
      <w:proofErr w:type="spellEnd"/>
      <w:r w:rsidR="006B7E6C" w:rsidRPr="00370853">
        <w:rPr>
          <w:rFonts w:ascii="Times New Roman" w:hAnsi="Times New Roman"/>
          <w:sz w:val="24"/>
          <w:szCs w:val="24"/>
          <w:lang w:val="ro-RO"/>
        </w:rPr>
        <w:t>,</w:t>
      </w:r>
      <w:r w:rsidR="00454537" w:rsidRPr="00370853">
        <w:rPr>
          <w:rFonts w:ascii="Times New Roman" w:hAnsi="Times New Roman"/>
          <w:sz w:val="24"/>
          <w:szCs w:val="24"/>
          <w:lang w:val="ro-RO"/>
        </w:rPr>
        <w:t xml:space="preserve"> în prima serie.</w:t>
      </w:r>
    </w:p>
    <w:p w:rsidR="00454537" w:rsidRPr="00370853" w:rsidRDefault="00036860" w:rsidP="00536558">
      <w:pPr>
        <w:shd w:val="clear" w:color="auto" w:fill="FFFFFF"/>
        <w:autoSpaceDE w:val="0"/>
        <w:autoSpaceDN w:val="0"/>
        <w:adjustRightInd w:val="0"/>
        <w:spacing w:after="120" w:line="240" w:lineRule="atLeast"/>
        <w:ind w:firstLine="709"/>
        <w:jc w:val="both"/>
        <w:rPr>
          <w:rFonts w:ascii="Times New Roman" w:hAnsi="Times New Roman"/>
          <w:sz w:val="24"/>
          <w:szCs w:val="24"/>
          <w:lang w:val="ro-RO"/>
        </w:rPr>
      </w:pPr>
      <w:r w:rsidRPr="00370853">
        <w:rPr>
          <w:rFonts w:ascii="Times New Roman" w:hAnsi="Times New Roman"/>
          <w:sz w:val="24"/>
          <w:szCs w:val="24"/>
          <w:lang w:val="ro-RO"/>
        </w:rPr>
        <w:t xml:space="preserve">Pentru </w:t>
      </w:r>
      <w:r w:rsidR="009E3871" w:rsidRPr="00370853">
        <w:rPr>
          <w:rFonts w:ascii="Times New Roman" w:hAnsi="Times New Roman"/>
          <w:sz w:val="24"/>
          <w:szCs w:val="24"/>
          <w:lang w:val="ro-RO"/>
        </w:rPr>
        <w:t>verificare</w:t>
      </w:r>
      <w:r w:rsidR="00CD07CE" w:rsidRPr="00370853">
        <w:rPr>
          <w:rFonts w:ascii="Times New Roman" w:hAnsi="Times New Roman"/>
          <w:sz w:val="24"/>
          <w:szCs w:val="24"/>
          <w:lang w:val="ro-RO"/>
        </w:rPr>
        <w:t>a</w:t>
      </w:r>
      <w:r w:rsidR="009E3871" w:rsidRPr="00370853">
        <w:rPr>
          <w:rFonts w:ascii="Times New Roman" w:hAnsi="Times New Roman"/>
          <w:sz w:val="24"/>
          <w:szCs w:val="24"/>
          <w:lang w:val="ro-RO"/>
        </w:rPr>
        <w:t xml:space="preserve"> metrologică</w:t>
      </w:r>
      <w:r w:rsidRPr="00370853">
        <w:rPr>
          <w:rFonts w:ascii="Times New Roman" w:hAnsi="Times New Roman"/>
          <w:sz w:val="24"/>
          <w:szCs w:val="24"/>
          <w:lang w:val="ro-RO"/>
        </w:rPr>
        <w:t xml:space="preserve"> completă</w:t>
      </w:r>
      <w:r w:rsidR="009E3871" w:rsidRPr="00370853">
        <w:rPr>
          <w:rFonts w:ascii="Times New Roman" w:hAnsi="Times New Roman"/>
          <w:sz w:val="24"/>
          <w:szCs w:val="24"/>
          <w:lang w:val="ro-RO"/>
        </w:rPr>
        <w:t>,</w:t>
      </w:r>
      <w:r w:rsidRPr="00370853">
        <w:rPr>
          <w:rFonts w:ascii="Times New Roman" w:hAnsi="Times New Roman"/>
          <w:sz w:val="24"/>
          <w:szCs w:val="24"/>
          <w:lang w:val="ro-RO"/>
        </w:rPr>
        <w:t xml:space="preserve"> </w:t>
      </w:r>
      <w:r w:rsidR="006D0AF1" w:rsidRPr="00370853">
        <w:rPr>
          <w:rFonts w:ascii="Times New Roman" w:hAnsi="Times New Roman"/>
          <w:sz w:val="24"/>
          <w:szCs w:val="24"/>
          <w:lang w:val="ro-RO"/>
        </w:rPr>
        <w:t>secven</w:t>
      </w:r>
      <w:r w:rsidR="0099526F" w:rsidRPr="00370853">
        <w:rPr>
          <w:rFonts w:ascii="Times New Roman" w:hAnsi="Times New Roman"/>
          <w:sz w:val="24"/>
          <w:szCs w:val="24"/>
          <w:lang w:val="ro-RO"/>
        </w:rPr>
        <w:t>ţ</w:t>
      </w:r>
      <w:r w:rsidR="009E3871" w:rsidRPr="00370853">
        <w:rPr>
          <w:rFonts w:ascii="Times New Roman" w:hAnsi="Times New Roman"/>
          <w:sz w:val="24"/>
          <w:szCs w:val="24"/>
          <w:lang w:val="ro-RO"/>
        </w:rPr>
        <w:t>a</w:t>
      </w:r>
      <w:r w:rsidR="00454537" w:rsidRPr="00370853">
        <w:rPr>
          <w:rFonts w:ascii="Times New Roman" w:hAnsi="Times New Roman"/>
          <w:sz w:val="24"/>
          <w:szCs w:val="24"/>
          <w:lang w:val="ro-RO"/>
        </w:rPr>
        <w:t xml:space="preserve"> de măsurări </w:t>
      </w:r>
      <w:r w:rsidRPr="00370853">
        <w:rPr>
          <w:rFonts w:ascii="Times New Roman" w:hAnsi="Times New Roman"/>
          <w:sz w:val="24"/>
          <w:szCs w:val="24"/>
          <w:lang w:val="ro-RO"/>
        </w:rPr>
        <w:t>corespunde</w:t>
      </w:r>
      <w:r w:rsidR="00454537" w:rsidRPr="00370853">
        <w:rPr>
          <w:rFonts w:ascii="Times New Roman" w:hAnsi="Times New Roman"/>
          <w:sz w:val="24"/>
          <w:szCs w:val="24"/>
          <w:lang w:val="ro-RO"/>
        </w:rPr>
        <w:t xml:space="preserve"> </w:t>
      </w:r>
      <w:r w:rsidR="00CD07CE" w:rsidRPr="00370853">
        <w:rPr>
          <w:rFonts w:ascii="Times New Roman" w:hAnsi="Times New Roman"/>
          <w:sz w:val="24"/>
          <w:szCs w:val="24"/>
          <w:lang w:val="ro-RO"/>
        </w:rPr>
        <w:t xml:space="preserve">valorilor din </w:t>
      </w:r>
      <w:r w:rsidR="00454537" w:rsidRPr="00370853">
        <w:rPr>
          <w:rFonts w:ascii="Times New Roman" w:hAnsi="Times New Roman"/>
          <w:sz w:val="24"/>
          <w:szCs w:val="24"/>
          <w:lang w:val="ro-RO"/>
        </w:rPr>
        <w:t>Tabelul</w:t>
      </w:r>
      <w:r w:rsidRPr="00370853">
        <w:rPr>
          <w:rFonts w:ascii="Times New Roman" w:hAnsi="Times New Roman"/>
          <w:sz w:val="24"/>
          <w:szCs w:val="24"/>
          <w:lang w:val="ro-RO"/>
        </w:rPr>
        <w:t xml:space="preserve"> 5</w:t>
      </w:r>
      <w:r w:rsidR="00454537" w:rsidRPr="00370853">
        <w:rPr>
          <w:rFonts w:ascii="Times New Roman" w:hAnsi="Times New Roman"/>
          <w:sz w:val="24"/>
          <w:szCs w:val="24"/>
          <w:lang w:val="ro-RO"/>
        </w:rPr>
        <w:t>.</w:t>
      </w:r>
    </w:p>
    <w:p w:rsidR="00362A26" w:rsidRPr="00370853" w:rsidRDefault="00973EA9" w:rsidP="00973EA9">
      <w:pPr>
        <w:pStyle w:val="Heading4"/>
        <w:tabs>
          <w:tab w:val="clear" w:pos="864"/>
        </w:tabs>
        <w:spacing w:before="0" w:after="0" w:line="240" w:lineRule="atLeast"/>
        <w:ind w:left="360" w:firstLine="360"/>
        <w:rPr>
          <w:b w:val="0"/>
          <w:sz w:val="24"/>
          <w:szCs w:val="24"/>
          <w:lang w:val="ro-RO"/>
        </w:rPr>
      </w:pPr>
      <w:r>
        <w:rPr>
          <w:b w:val="0"/>
          <w:sz w:val="24"/>
          <w:szCs w:val="24"/>
          <w:lang w:val="ro-RO"/>
        </w:rPr>
        <w:t xml:space="preserve">b) </w:t>
      </w:r>
      <w:r w:rsidR="00951142" w:rsidRPr="00370853">
        <w:rPr>
          <w:b w:val="0"/>
          <w:sz w:val="24"/>
          <w:szCs w:val="24"/>
          <w:lang w:val="ro-RO"/>
        </w:rPr>
        <w:t>Calcul</w:t>
      </w:r>
    </w:p>
    <w:p w:rsidR="00036860" w:rsidRPr="00370853" w:rsidRDefault="00036860" w:rsidP="00973EA9">
      <w:pPr>
        <w:pStyle w:val="BodyText"/>
        <w:spacing w:before="0" w:after="0" w:line="240" w:lineRule="atLeast"/>
        <w:ind w:firstLine="709"/>
        <w:rPr>
          <w:lang w:val="ro-RO"/>
        </w:rPr>
      </w:pPr>
      <w:r w:rsidRPr="00370853">
        <w:rPr>
          <w:lang w:val="ro-RO"/>
        </w:rPr>
        <w:t xml:space="preserve">Măsurările sunt comparate direct cu valorile nominale existente pentru determinarea măsurărilor cu erori </w:t>
      </w:r>
      <w:r w:rsidR="00951142" w:rsidRPr="00370853">
        <w:rPr>
          <w:lang w:val="ro-RO"/>
        </w:rPr>
        <w:t>gr</w:t>
      </w:r>
      <w:r w:rsidR="009E3871" w:rsidRPr="00370853">
        <w:rPr>
          <w:lang w:val="ro-RO"/>
        </w:rPr>
        <w:t>ave</w:t>
      </w:r>
      <w:r w:rsidRPr="00370853">
        <w:rPr>
          <w:lang w:val="ro-RO"/>
        </w:rPr>
        <w:t>.</w:t>
      </w:r>
    </w:p>
    <w:p w:rsidR="00CB19A0" w:rsidRPr="00370853" w:rsidRDefault="00036860" w:rsidP="00973EA9">
      <w:pPr>
        <w:pStyle w:val="BodyText"/>
        <w:spacing w:before="0" w:after="0" w:line="240" w:lineRule="atLeast"/>
        <w:ind w:firstLine="709"/>
        <w:rPr>
          <w:lang w:val="ro-RO"/>
        </w:rPr>
      </w:pPr>
      <w:r w:rsidRPr="00370853">
        <w:rPr>
          <w:lang w:val="ro-RO"/>
        </w:rPr>
        <w:t xml:space="preserve">Pentru fiecare set </w:t>
      </w:r>
      <w:r w:rsidR="00F3556A" w:rsidRPr="00370853">
        <w:rPr>
          <w:lang w:val="ro-RO"/>
        </w:rPr>
        <w:t>(</w:t>
      </w:r>
      <w:r w:rsidR="00F3556A" w:rsidRPr="00370853">
        <w:rPr>
          <w:i/>
          <w:lang w:val="ro-RO"/>
        </w:rPr>
        <w:t>j</w:t>
      </w:r>
      <w:r w:rsidR="00F3556A" w:rsidRPr="00370853">
        <w:rPr>
          <w:lang w:val="ro-RO"/>
        </w:rPr>
        <w:t>=</w:t>
      </w:r>
      <w:r w:rsidRPr="00370853">
        <w:rPr>
          <w:lang w:val="ro-RO"/>
        </w:rPr>
        <w:t xml:space="preserve"> 1, </w:t>
      </w:r>
      <w:r w:rsidR="007474E2" w:rsidRPr="00370853">
        <w:rPr>
          <w:lang w:val="ro-RO"/>
        </w:rPr>
        <w:t>…</w:t>
      </w:r>
      <w:r w:rsidRPr="00370853">
        <w:rPr>
          <w:lang w:val="ro-RO"/>
        </w:rPr>
        <w:t xml:space="preserve">, 5) </w:t>
      </w:r>
      <w:r w:rsidR="00951142" w:rsidRPr="00370853">
        <w:rPr>
          <w:lang w:val="ro-RO"/>
        </w:rPr>
        <w:t>din</w:t>
      </w:r>
      <w:r w:rsidRPr="00370853">
        <w:rPr>
          <w:lang w:val="ro-RO"/>
        </w:rPr>
        <w:t xml:space="preserve"> seria </w:t>
      </w:r>
      <w:r w:rsidR="00F3556A" w:rsidRPr="00370853">
        <w:rPr>
          <w:lang w:val="ro-RO"/>
        </w:rPr>
        <w:t>(</w:t>
      </w:r>
      <w:r w:rsidR="00F3556A" w:rsidRPr="00370853">
        <w:rPr>
          <w:i/>
          <w:lang w:val="ro-RO"/>
        </w:rPr>
        <w:t>i</w:t>
      </w:r>
      <w:r w:rsidR="00F3556A" w:rsidRPr="00370853">
        <w:rPr>
          <w:lang w:val="ro-RO"/>
        </w:rPr>
        <w:t>=</w:t>
      </w:r>
      <w:r w:rsidRPr="00370853">
        <w:rPr>
          <w:lang w:val="ro-RO"/>
        </w:rPr>
        <w:t xml:space="preserve"> 1) se calculează distan</w:t>
      </w:r>
      <w:r w:rsidR="0099526F" w:rsidRPr="00370853">
        <w:rPr>
          <w:lang w:val="ro-RO"/>
        </w:rPr>
        <w:t>ţ</w:t>
      </w:r>
      <w:r w:rsidRPr="00370853">
        <w:rPr>
          <w:lang w:val="ro-RO"/>
        </w:rPr>
        <w:t xml:space="preserve">a </w:t>
      </w:r>
      <w:r w:rsidR="0099526F" w:rsidRPr="00370853">
        <w:rPr>
          <w:lang w:val="ro-RO"/>
        </w:rPr>
        <w:t>ş</w:t>
      </w:r>
      <w:r w:rsidR="00260D79" w:rsidRPr="00370853">
        <w:rPr>
          <w:lang w:val="ro-RO"/>
        </w:rPr>
        <w:t>i</w:t>
      </w:r>
      <w:r w:rsidRPr="00370853">
        <w:rPr>
          <w:lang w:val="ro-RO"/>
        </w:rPr>
        <w:t xml:space="preserve"> diferen</w:t>
      </w:r>
      <w:r w:rsidR="0099526F" w:rsidRPr="00370853">
        <w:rPr>
          <w:lang w:val="ro-RO"/>
        </w:rPr>
        <w:t>ţ</w:t>
      </w:r>
      <w:r w:rsidRPr="00370853">
        <w:rPr>
          <w:lang w:val="ro-RO"/>
        </w:rPr>
        <w:t xml:space="preserve">a de nivel între două puncte rover. </w:t>
      </w:r>
      <w:r w:rsidR="008217EC" w:rsidRPr="00370853">
        <w:rPr>
          <w:lang w:val="ro-RO"/>
        </w:rPr>
        <w:t xml:space="preserve">Ulterior </w:t>
      </w:r>
      <w:r w:rsidRPr="00370853">
        <w:rPr>
          <w:lang w:val="ro-RO"/>
        </w:rPr>
        <w:t>se calculează abaterile de la valorile nominale.</w:t>
      </w:r>
    </w:p>
    <w:p w:rsidR="00362A26" w:rsidRPr="00370853" w:rsidRDefault="00046BAF" w:rsidP="00536558">
      <w:pPr>
        <w:pStyle w:val="BodyText"/>
        <w:spacing w:line="240" w:lineRule="atLeast"/>
        <w:ind w:firstLine="1701"/>
        <w:rPr>
          <w:lang w:val="ro-RO"/>
        </w:rPr>
      </w:pPr>
      <w:r w:rsidRPr="00370853">
        <w:rPr>
          <w:lang w:val="ro-RO"/>
        </w:rPr>
        <w:object w:dxaOrig="3879" w:dyaOrig="480">
          <v:shape id="_x0000_i1045" type="#_x0000_t75" style="width:193.5pt;height:25.5pt" o:ole="">
            <v:imagedata r:id="rId52" o:title=""/>
          </v:shape>
          <o:OLEObject Type="Embed" ProgID="Equation.3" ShapeID="_x0000_i1045" DrawAspect="Content" ObjectID="_1620136029" r:id="rId53"/>
        </w:object>
      </w:r>
    </w:p>
    <w:p w:rsidR="00362A26" w:rsidRPr="00370853" w:rsidRDefault="00046BAF" w:rsidP="00536558">
      <w:pPr>
        <w:pStyle w:val="BodyText"/>
        <w:spacing w:line="240" w:lineRule="atLeast"/>
        <w:ind w:firstLine="1701"/>
        <w:rPr>
          <w:lang w:val="ro-RO"/>
        </w:rPr>
      </w:pPr>
      <w:r w:rsidRPr="00370853">
        <w:rPr>
          <w:lang w:val="ro-RO"/>
        </w:rPr>
        <w:object w:dxaOrig="1820" w:dyaOrig="380">
          <v:shape id="_x0000_i1046" type="#_x0000_t75" style="width:92.25pt;height:20.25pt" o:ole="">
            <v:imagedata r:id="rId54" o:title=""/>
          </v:shape>
          <o:OLEObject Type="Embed" ProgID="Equation.3" ShapeID="_x0000_i1046" DrawAspect="Content" ObjectID="_1620136030" r:id="rId55"/>
        </w:object>
      </w:r>
    </w:p>
    <w:p w:rsidR="00362A26" w:rsidRPr="00370853" w:rsidRDefault="007F6250" w:rsidP="00536558">
      <w:pPr>
        <w:pStyle w:val="BodyText"/>
        <w:tabs>
          <w:tab w:val="right" w:pos="9498"/>
        </w:tabs>
        <w:spacing w:line="240" w:lineRule="atLeast"/>
        <w:ind w:firstLine="1701"/>
        <w:jc w:val="right"/>
        <w:rPr>
          <w:position w:val="-14"/>
          <w:lang w:val="ro-RO"/>
        </w:rPr>
      </w:pPr>
      <w:r w:rsidRPr="00370853">
        <w:rPr>
          <w:position w:val="-16"/>
          <w:lang w:val="ro-RO"/>
        </w:rPr>
        <w:object w:dxaOrig="1520" w:dyaOrig="420">
          <v:shape id="_x0000_i1047" type="#_x0000_t75" style="width:74.25pt;height:22.5pt" o:ole="">
            <v:imagedata r:id="rId56" o:title=""/>
          </v:shape>
          <o:OLEObject Type="Embed" ProgID="Equation.3" ShapeID="_x0000_i1047" DrawAspect="Content" ObjectID="_1620136031" r:id="rId57"/>
        </w:object>
      </w:r>
      <w:r w:rsidR="0011199A" w:rsidRPr="00370853">
        <w:rPr>
          <w:position w:val="-14"/>
          <w:lang w:val="ro-RO"/>
        </w:rPr>
        <w:tab/>
      </w:r>
      <w:r w:rsidR="00362A26" w:rsidRPr="00370853">
        <w:rPr>
          <w:position w:val="-14"/>
          <w:lang w:val="ro-RO"/>
        </w:rPr>
        <w:t>(</w:t>
      </w:r>
      <w:r w:rsidR="009851AB" w:rsidRPr="00370853">
        <w:rPr>
          <w:position w:val="-14"/>
          <w:lang w:val="ro-RO"/>
        </w:rPr>
        <w:t>14</w:t>
      </w:r>
      <w:r w:rsidR="00362A26" w:rsidRPr="00370853">
        <w:rPr>
          <w:position w:val="-14"/>
          <w:lang w:val="ro-RO"/>
        </w:rPr>
        <w:t>)</w:t>
      </w:r>
    </w:p>
    <w:p w:rsidR="00362A26" w:rsidRPr="00370853" w:rsidRDefault="007F6250" w:rsidP="00536558">
      <w:pPr>
        <w:pStyle w:val="BodyText"/>
        <w:spacing w:line="240" w:lineRule="atLeast"/>
        <w:ind w:firstLine="1701"/>
        <w:rPr>
          <w:lang w:val="ro-RO"/>
        </w:rPr>
      </w:pPr>
      <w:r w:rsidRPr="00370853">
        <w:rPr>
          <w:position w:val="-16"/>
          <w:lang w:val="ro-RO"/>
        </w:rPr>
        <w:object w:dxaOrig="1359" w:dyaOrig="420">
          <v:shape id="_x0000_i1048" type="#_x0000_t75" style="width:66.75pt;height:22.5pt" o:ole="">
            <v:imagedata r:id="rId58" o:title=""/>
          </v:shape>
          <o:OLEObject Type="Embed" ProgID="Equation.3" ShapeID="_x0000_i1048" DrawAspect="Content" ObjectID="_1620136032" r:id="rId59"/>
        </w:object>
      </w:r>
    </w:p>
    <w:p w:rsidR="0011199A" w:rsidRPr="00370853" w:rsidRDefault="0011199A" w:rsidP="00536558">
      <w:pPr>
        <w:pStyle w:val="BodyText"/>
        <w:spacing w:line="240" w:lineRule="atLeast"/>
        <w:ind w:firstLine="1701"/>
        <w:rPr>
          <w:position w:val="-14"/>
          <w:lang w:val="ro-RO"/>
        </w:rPr>
      </w:pPr>
      <w:r w:rsidRPr="00370853">
        <w:rPr>
          <w:i/>
          <w:position w:val="-14"/>
          <w:lang w:val="ro-RO"/>
        </w:rPr>
        <w:t>i</w:t>
      </w:r>
      <w:r w:rsidRPr="00370853">
        <w:rPr>
          <w:position w:val="-14"/>
          <w:lang w:val="ro-RO"/>
        </w:rPr>
        <w:t xml:space="preserve">=1, </w:t>
      </w:r>
      <w:r w:rsidRPr="00370853">
        <w:rPr>
          <w:i/>
          <w:position w:val="-14"/>
          <w:lang w:val="ro-RO"/>
        </w:rPr>
        <w:t>j</w:t>
      </w:r>
      <w:r w:rsidRPr="00370853">
        <w:rPr>
          <w:position w:val="-14"/>
          <w:lang w:val="ro-RO"/>
        </w:rPr>
        <w:t>=1,…,5</w:t>
      </w:r>
    </w:p>
    <w:p w:rsidR="00536558" w:rsidRPr="00370853" w:rsidRDefault="00536558" w:rsidP="00536558">
      <w:pPr>
        <w:shd w:val="clear" w:color="auto" w:fill="FFFFFF"/>
        <w:autoSpaceDE w:val="0"/>
        <w:autoSpaceDN w:val="0"/>
        <w:adjustRightInd w:val="0"/>
        <w:spacing w:after="120" w:line="240" w:lineRule="atLeast"/>
        <w:ind w:firstLine="709"/>
        <w:jc w:val="both"/>
        <w:rPr>
          <w:rFonts w:ascii="Times New Roman" w:hAnsi="Times New Roman"/>
          <w:sz w:val="24"/>
          <w:szCs w:val="24"/>
          <w:lang w:val="ro-RO"/>
        </w:rPr>
      </w:pPr>
      <w:r w:rsidRPr="00370853">
        <w:rPr>
          <w:rFonts w:ascii="Times New Roman" w:hAnsi="Times New Roman"/>
          <w:sz w:val="24"/>
          <w:szCs w:val="24"/>
          <w:lang w:val="ro-RO"/>
        </w:rPr>
        <w:t>unde:</w:t>
      </w:r>
    </w:p>
    <w:p w:rsidR="00362A26" w:rsidRPr="00370853" w:rsidRDefault="00362A26" w:rsidP="00536558">
      <w:pPr>
        <w:shd w:val="clear" w:color="auto" w:fill="FFFFFF"/>
        <w:autoSpaceDE w:val="0"/>
        <w:autoSpaceDN w:val="0"/>
        <w:adjustRightInd w:val="0"/>
        <w:spacing w:after="120" w:line="240" w:lineRule="atLeast"/>
        <w:ind w:firstLine="709"/>
        <w:jc w:val="both"/>
        <w:rPr>
          <w:rFonts w:ascii="Times New Roman" w:hAnsi="Times New Roman"/>
          <w:sz w:val="24"/>
          <w:szCs w:val="24"/>
          <w:lang w:val="ro-RO"/>
        </w:rPr>
      </w:pPr>
      <w:r w:rsidRPr="00370853">
        <w:rPr>
          <w:rFonts w:ascii="Times New Roman" w:hAnsi="Times New Roman"/>
          <w:i/>
          <w:sz w:val="24"/>
          <w:szCs w:val="24"/>
          <w:lang w:val="ro-RO"/>
        </w:rPr>
        <w:t>x</w:t>
      </w:r>
      <w:r w:rsidRPr="00370853">
        <w:rPr>
          <w:rFonts w:ascii="Times New Roman" w:hAnsi="Times New Roman"/>
          <w:i/>
          <w:sz w:val="24"/>
          <w:szCs w:val="24"/>
          <w:vertAlign w:val="subscript"/>
          <w:lang w:val="ro-RO"/>
        </w:rPr>
        <w:t>i, j, k</w:t>
      </w:r>
      <w:r w:rsidR="007F6250" w:rsidRPr="00370853">
        <w:rPr>
          <w:rFonts w:ascii="Times New Roman" w:hAnsi="Times New Roman"/>
          <w:sz w:val="24"/>
          <w:szCs w:val="24"/>
          <w:lang w:val="ro-RO"/>
        </w:rPr>
        <w:t>,</w:t>
      </w:r>
      <w:r w:rsidRPr="00370853">
        <w:rPr>
          <w:rFonts w:ascii="Times New Roman" w:hAnsi="Times New Roman"/>
          <w:i/>
          <w:sz w:val="24"/>
          <w:szCs w:val="24"/>
          <w:lang w:val="ro-RO"/>
        </w:rPr>
        <w:t xml:space="preserve"> y</w:t>
      </w:r>
      <w:r w:rsidRPr="00370853">
        <w:rPr>
          <w:rFonts w:ascii="Times New Roman" w:hAnsi="Times New Roman"/>
          <w:i/>
          <w:sz w:val="24"/>
          <w:szCs w:val="24"/>
          <w:vertAlign w:val="subscript"/>
          <w:lang w:val="ro-RO"/>
        </w:rPr>
        <w:t>i, j, k</w:t>
      </w:r>
      <w:r w:rsidR="007F6250" w:rsidRPr="00370853">
        <w:rPr>
          <w:rFonts w:ascii="Times New Roman" w:hAnsi="Times New Roman"/>
          <w:sz w:val="24"/>
          <w:szCs w:val="24"/>
          <w:lang w:val="ro-RO"/>
        </w:rPr>
        <w:t>,</w:t>
      </w:r>
      <w:r w:rsidRPr="00370853">
        <w:rPr>
          <w:rFonts w:ascii="Times New Roman" w:hAnsi="Times New Roman"/>
          <w:i/>
          <w:sz w:val="24"/>
          <w:szCs w:val="24"/>
          <w:lang w:val="ro-RO"/>
        </w:rPr>
        <w:t xml:space="preserve"> h</w:t>
      </w:r>
      <w:r w:rsidRPr="00370853">
        <w:rPr>
          <w:rFonts w:ascii="Times New Roman" w:hAnsi="Times New Roman"/>
          <w:i/>
          <w:sz w:val="24"/>
          <w:szCs w:val="24"/>
          <w:vertAlign w:val="subscript"/>
          <w:lang w:val="ro-RO"/>
        </w:rPr>
        <w:t>i, j, k</w:t>
      </w:r>
      <w:r w:rsidR="00093C2A" w:rsidRPr="00370853">
        <w:rPr>
          <w:rFonts w:ascii="Times New Roman" w:hAnsi="Times New Roman"/>
          <w:sz w:val="24"/>
          <w:szCs w:val="24"/>
          <w:lang w:val="ro-RO"/>
        </w:rPr>
        <w:tab/>
      </w:r>
      <w:r w:rsidR="00346B35" w:rsidRPr="00370853">
        <w:rPr>
          <w:rFonts w:ascii="Times New Roman" w:hAnsi="Times New Roman"/>
          <w:sz w:val="24"/>
          <w:szCs w:val="24"/>
          <w:lang w:val="ro-RO"/>
        </w:rPr>
        <w:t>măsurări</w:t>
      </w:r>
      <w:r w:rsidRPr="00370853">
        <w:rPr>
          <w:rFonts w:ascii="Times New Roman" w:hAnsi="Times New Roman"/>
          <w:sz w:val="24"/>
          <w:szCs w:val="24"/>
          <w:lang w:val="ro-RO"/>
        </w:rPr>
        <w:t xml:space="preserve"> </w:t>
      </w:r>
      <w:r w:rsidRPr="00370853">
        <w:rPr>
          <w:rFonts w:ascii="Times New Roman" w:hAnsi="Times New Roman"/>
          <w:i/>
          <w:sz w:val="24"/>
          <w:szCs w:val="24"/>
          <w:lang w:val="ro-RO"/>
        </w:rPr>
        <w:t xml:space="preserve">x, y </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Pr="00370853">
        <w:rPr>
          <w:rFonts w:ascii="Times New Roman" w:hAnsi="Times New Roman"/>
          <w:sz w:val="24"/>
          <w:szCs w:val="24"/>
          <w:lang w:val="ro-RO"/>
        </w:rPr>
        <w:t xml:space="preserve"> </w:t>
      </w:r>
      <w:r w:rsidRPr="00370853">
        <w:rPr>
          <w:rFonts w:ascii="Times New Roman" w:hAnsi="Times New Roman"/>
          <w:i/>
          <w:sz w:val="24"/>
          <w:szCs w:val="24"/>
          <w:lang w:val="ro-RO"/>
        </w:rPr>
        <w:t>h</w:t>
      </w:r>
      <w:r w:rsidRPr="00370853">
        <w:rPr>
          <w:rFonts w:ascii="Times New Roman" w:hAnsi="Times New Roman"/>
          <w:sz w:val="24"/>
          <w:szCs w:val="24"/>
          <w:lang w:val="ro-RO"/>
        </w:rPr>
        <w:t xml:space="preserve"> </w:t>
      </w:r>
      <w:r w:rsidR="00951142" w:rsidRPr="00370853">
        <w:rPr>
          <w:rFonts w:ascii="Times New Roman" w:hAnsi="Times New Roman"/>
          <w:sz w:val="24"/>
          <w:szCs w:val="24"/>
          <w:lang w:val="ro-RO"/>
        </w:rPr>
        <w:t>respectiv</w:t>
      </w:r>
      <w:r w:rsidR="00346B35" w:rsidRPr="00370853">
        <w:rPr>
          <w:rFonts w:ascii="Times New Roman" w:hAnsi="Times New Roman"/>
          <w:sz w:val="24"/>
          <w:szCs w:val="24"/>
          <w:lang w:val="ro-RO"/>
        </w:rPr>
        <w:t xml:space="preserve"> în setul </w:t>
      </w:r>
      <w:r w:rsidRPr="00370853">
        <w:rPr>
          <w:rFonts w:ascii="Times New Roman" w:hAnsi="Times New Roman"/>
          <w:sz w:val="24"/>
          <w:szCs w:val="24"/>
          <w:lang w:val="ro-RO"/>
        </w:rPr>
        <w:t xml:space="preserve">j </w:t>
      </w:r>
      <w:r w:rsidR="00CD07CE" w:rsidRPr="00370853">
        <w:rPr>
          <w:rFonts w:ascii="Times New Roman" w:hAnsi="Times New Roman"/>
          <w:sz w:val="24"/>
          <w:szCs w:val="24"/>
          <w:lang w:val="ro-RO"/>
        </w:rPr>
        <w:t xml:space="preserve">în </w:t>
      </w:r>
      <w:r w:rsidR="00346B35" w:rsidRPr="00370853">
        <w:rPr>
          <w:rFonts w:ascii="Times New Roman" w:hAnsi="Times New Roman"/>
          <w:sz w:val="24"/>
          <w:szCs w:val="24"/>
          <w:lang w:val="ro-RO"/>
        </w:rPr>
        <w:t>punct</w:t>
      </w:r>
      <w:r w:rsidR="00951142" w:rsidRPr="00370853">
        <w:rPr>
          <w:rFonts w:ascii="Times New Roman" w:hAnsi="Times New Roman"/>
          <w:sz w:val="24"/>
          <w:szCs w:val="24"/>
          <w:lang w:val="ro-RO"/>
        </w:rPr>
        <w:t>ul</w:t>
      </w:r>
      <w:r w:rsidR="00346B35" w:rsidRPr="00370853">
        <w:rPr>
          <w:rFonts w:ascii="Times New Roman" w:hAnsi="Times New Roman"/>
          <w:sz w:val="24"/>
          <w:szCs w:val="24"/>
          <w:lang w:val="ro-RO"/>
        </w:rPr>
        <w:t xml:space="preserve"> rover</w:t>
      </w:r>
      <w:r w:rsidRPr="00370853">
        <w:rPr>
          <w:rFonts w:ascii="Times New Roman" w:hAnsi="Times New Roman"/>
          <w:sz w:val="24"/>
          <w:szCs w:val="24"/>
          <w:lang w:val="ro-RO"/>
        </w:rPr>
        <w:t xml:space="preserve"> </w:t>
      </w:r>
      <w:r w:rsidRPr="00370853">
        <w:rPr>
          <w:rFonts w:ascii="Times New Roman" w:hAnsi="Times New Roman"/>
          <w:i/>
          <w:sz w:val="24"/>
          <w:szCs w:val="24"/>
          <w:lang w:val="ro-RO"/>
        </w:rPr>
        <w:t>k</w:t>
      </w:r>
      <w:r w:rsidRPr="00370853">
        <w:rPr>
          <w:rFonts w:ascii="Times New Roman" w:hAnsi="Times New Roman"/>
          <w:sz w:val="24"/>
          <w:szCs w:val="24"/>
          <w:lang w:val="ro-RO"/>
        </w:rPr>
        <w:t xml:space="preserve"> </w:t>
      </w:r>
      <w:r w:rsidR="008217EC" w:rsidRPr="00370853">
        <w:rPr>
          <w:rFonts w:ascii="Times New Roman" w:hAnsi="Times New Roman"/>
          <w:sz w:val="24"/>
          <w:szCs w:val="24"/>
          <w:lang w:val="ro-RO"/>
        </w:rPr>
        <w:t>din</w:t>
      </w:r>
      <w:r w:rsidR="00346B35" w:rsidRPr="00370853">
        <w:rPr>
          <w:rFonts w:ascii="Times New Roman" w:hAnsi="Times New Roman"/>
          <w:sz w:val="24"/>
          <w:szCs w:val="24"/>
          <w:lang w:val="ro-RO"/>
        </w:rPr>
        <w:t xml:space="preserve"> seria</w:t>
      </w:r>
      <w:r w:rsidRPr="00370853">
        <w:rPr>
          <w:rFonts w:ascii="Times New Roman" w:hAnsi="Times New Roman"/>
          <w:sz w:val="24"/>
          <w:szCs w:val="24"/>
          <w:lang w:val="ro-RO"/>
        </w:rPr>
        <w:t xml:space="preserve"> </w:t>
      </w:r>
      <w:r w:rsidRPr="00370853">
        <w:rPr>
          <w:rFonts w:ascii="Times New Roman" w:hAnsi="Times New Roman"/>
          <w:i/>
          <w:sz w:val="24"/>
          <w:szCs w:val="24"/>
          <w:lang w:val="ro-RO"/>
        </w:rPr>
        <w:t>i</w:t>
      </w:r>
      <w:r w:rsidRPr="00370853">
        <w:rPr>
          <w:rFonts w:ascii="Times New Roman" w:hAnsi="Times New Roman"/>
          <w:sz w:val="24"/>
          <w:szCs w:val="24"/>
          <w:lang w:val="ro-RO"/>
        </w:rPr>
        <w:t>;</w:t>
      </w:r>
    </w:p>
    <w:p w:rsidR="00362A26" w:rsidRPr="00370853" w:rsidRDefault="00093C2A" w:rsidP="00536558">
      <w:pPr>
        <w:shd w:val="clear" w:color="auto" w:fill="FFFFFF"/>
        <w:autoSpaceDE w:val="0"/>
        <w:autoSpaceDN w:val="0"/>
        <w:adjustRightInd w:val="0"/>
        <w:spacing w:after="120" w:line="240" w:lineRule="atLeast"/>
        <w:ind w:firstLine="709"/>
        <w:jc w:val="both"/>
        <w:rPr>
          <w:rFonts w:ascii="Times New Roman" w:hAnsi="Times New Roman"/>
          <w:sz w:val="24"/>
          <w:szCs w:val="24"/>
          <w:lang w:val="ro-RO"/>
        </w:rPr>
      </w:pPr>
      <w:r w:rsidRPr="00370853">
        <w:rPr>
          <w:rFonts w:ascii="Times New Roman" w:hAnsi="Times New Roman"/>
          <w:i/>
          <w:sz w:val="24"/>
          <w:szCs w:val="24"/>
          <w:lang w:val="ro-RO"/>
        </w:rPr>
        <w:t>D</w:t>
      </w:r>
      <w:r w:rsidRPr="00370853">
        <w:rPr>
          <w:rFonts w:ascii="Times New Roman" w:hAnsi="Times New Roman"/>
          <w:i/>
          <w:sz w:val="24"/>
          <w:szCs w:val="24"/>
          <w:vertAlign w:val="subscript"/>
          <w:lang w:val="ro-RO"/>
        </w:rPr>
        <w:t>i,j</w:t>
      </w:r>
      <w:r w:rsidRPr="00370853">
        <w:rPr>
          <w:rFonts w:ascii="Times New Roman" w:hAnsi="Times New Roman"/>
          <w:i/>
          <w:sz w:val="24"/>
          <w:szCs w:val="24"/>
          <w:lang w:val="ro-RO"/>
        </w:rPr>
        <w:t xml:space="preserve">, </w:t>
      </w:r>
      <w:r w:rsidRPr="00370853">
        <w:rPr>
          <w:rFonts w:ascii="Times New Roman" w:hAnsi="Times New Roman"/>
          <w:sz w:val="24"/>
          <w:szCs w:val="24"/>
          <w:lang w:val="ro-RO"/>
        </w:rPr>
        <w:t>Δ</w:t>
      </w:r>
      <w:r w:rsidRPr="00370853">
        <w:rPr>
          <w:rFonts w:ascii="Times New Roman" w:hAnsi="Times New Roman"/>
          <w:i/>
          <w:sz w:val="24"/>
          <w:szCs w:val="24"/>
          <w:lang w:val="ro-RO"/>
        </w:rPr>
        <w:t>h</w:t>
      </w:r>
      <w:r w:rsidRPr="00370853">
        <w:rPr>
          <w:rFonts w:ascii="Times New Roman" w:hAnsi="Times New Roman"/>
          <w:i/>
          <w:sz w:val="24"/>
          <w:szCs w:val="24"/>
          <w:vertAlign w:val="subscript"/>
          <w:lang w:val="ro-RO"/>
        </w:rPr>
        <w:t>i,j</w:t>
      </w:r>
      <w:r w:rsidR="00362A26" w:rsidRPr="00370853">
        <w:rPr>
          <w:rFonts w:ascii="Times New Roman" w:hAnsi="Times New Roman"/>
          <w:sz w:val="24"/>
          <w:szCs w:val="24"/>
          <w:lang w:val="ro-RO"/>
        </w:rPr>
        <w:tab/>
      </w:r>
      <w:r w:rsidRPr="00370853">
        <w:rPr>
          <w:rFonts w:ascii="Times New Roman" w:hAnsi="Times New Roman"/>
          <w:sz w:val="24"/>
          <w:szCs w:val="24"/>
          <w:lang w:val="ro-RO"/>
        </w:rPr>
        <w:tab/>
      </w:r>
      <w:r w:rsidR="006D0AF1" w:rsidRPr="00370853">
        <w:rPr>
          <w:rFonts w:ascii="Times New Roman" w:hAnsi="Times New Roman"/>
          <w:sz w:val="24"/>
          <w:szCs w:val="24"/>
          <w:lang w:val="ro-RO"/>
        </w:rPr>
        <w:t>distan</w:t>
      </w:r>
      <w:r w:rsidR="0099526F" w:rsidRPr="00370853">
        <w:rPr>
          <w:rFonts w:ascii="Times New Roman" w:hAnsi="Times New Roman"/>
          <w:sz w:val="24"/>
          <w:szCs w:val="24"/>
          <w:lang w:val="ro-RO"/>
        </w:rPr>
        <w:t>ţ</w:t>
      </w:r>
      <w:r w:rsidR="009E3871" w:rsidRPr="00370853">
        <w:rPr>
          <w:rFonts w:ascii="Times New Roman" w:hAnsi="Times New Roman"/>
          <w:sz w:val="24"/>
          <w:szCs w:val="24"/>
          <w:lang w:val="ro-RO"/>
        </w:rPr>
        <w:t>a</w:t>
      </w:r>
      <w:r w:rsidR="00D874D7" w:rsidRPr="00370853">
        <w:rPr>
          <w:rFonts w:ascii="Times New Roman" w:hAnsi="Times New Roman"/>
          <w:sz w:val="24"/>
          <w:szCs w:val="24"/>
          <w:lang w:val="ro-RO"/>
        </w:rPr>
        <w:t xml:space="preserve"> </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00D874D7" w:rsidRPr="00370853">
        <w:rPr>
          <w:rFonts w:ascii="Times New Roman" w:hAnsi="Times New Roman"/>
          <w:sz w:val="24"/>
          <w:szCs w:val="24"/>
          <w:lang w:val="ro-RO"/>
        </w:rPr>
        <w:t xml:space="preserve"> </w:t>
      </w:r>
      <w:r w:rsidR="006D0AF1" w:rsidRPr="00370853">
        <w:rPr>
          <w:rFonts w:ascii="Times New Roman" w:hAnsi="Times New Roman"/>
          <w:sz w:val="24"/>
          <w:szCs w:val="24"/>
          <w:lang w:val="ro-RO"/>
        </w:rPr>
        <w:t>diferen</w:t>
      </w:r>
      <w:r w:rsidR="0099526F" w:rsidRPr="00370853">
        <w:rPr>
          <w:rFonts w:ascii="Times New Roman" w:hAnsi="Times New Roman"/>
          <w:sz w:val="24"/>
          <w:szCs w:val="24"/>
          <w:lang w:val="ro-RO"/>
        </w:rPr>
        <w:t>ţ</w:t>
      </w:r>
      <w:r w:rsidR="009E3871" w:rsidRPr="00370853">
        <w:rPr>
          <w:rFonts w:ascii="Times New Roman" w:hAnsi="Times New Roman"/>
          <w:sz w:val="24"/>
          <w:szCs w:val="24"/>
          <w:lang w:val="ro-RO"/>
        </w:rPr>
        <w:t>a</w:t>
      </w:r>
      <w:r w:rsidR="00D874D7" w:rsidRPr="00370853">
        <w:rPr>
          <w:rFonts w:ascii="Times New Roman" w:hAnsi="Times New Roman"/>
          <w:sz w:val="24"/>
          <w:szCs w:val="24"/>
          <w:lang w:val="ro-RO"/>
        </w:rPr>
        <w:t xml:space="preserve"> de nivel calculate în setul </w:t>
      </w:r>
      <w:r w:rsidR="00D874D7" w:rsidRPr="00370853">
        <w:rPr>
          <w:rFonts w:ascii="Times New Roman" w:hAnsi="Times New Roman"/>
          <w:i/>
          <w:sz w:val="24"/>
          <w:szCs w:val="24"/>
          <w:lang w:val="ro-RO"/>
        </w:rPr>
        <w:t>j</w:t>
      </w:r>
      <w:r w:rsidR="00951142" w:rsidRPr="00370853">
        <w:rPr>
          <w:rFonts w:ascii="Times New Roman" w:hAnsi="Times New Roman"/>
          <w:sz w:val="24"/>
          <w:szCs w:val="24"/>
          <w:lang w:val="ro-RO"/>
        </w:rPr>
        <w:t xml:space="preserve"> din</w:t>
      </w:r>
      <w:r w:rsidR="00D874D7" w:rsidRPr="00370853">
        <w:rPr>
          <w:rFonts w:ascii="Times New Roman" w:hAnsi="Times New Roman"/>
          <w:sz w:val="24"/>
          <w:szCs w:val="24"/>
          <w:lang w:val="ro-RO"/>
        </w:rPr>
        <w:t xml:space="preserve"> seri</w:t>
      </w:r>
      <w:r w:rsidR="00951142" w:rsidRPr="00370853">
        <w:rPr>
          <w:rFonts w:ascii="Times New Roman" w:hAnsi="Times New Roman"/>
          <w:sz w:val="24"/>
          <w:szCs w:val="24"/>
          <w:lang w:val="ro-RO"/>
        </w:rPr>
        <w:t>a</w:t>
      </w:r>
      <w:r w:rsidR="00D874D7" w:rsidRPr="00370853">
        <w:rPr>
          <w:rFonts w:ascii="Times New Roman" w:hAnsi="Times New Roman"/>
          <w:sz w:val="24"/>
          <w:szCs w:val="24"/>
          <w:lang w:val="ro-RO"/>
        </w:rPr>
        <w:t xml:space="preserve"> </w:t>
      </w:r>
      <w:r w:rsidR="00D874D7" w:rsidRPr="00370853">
        <w:rPr>
          <w:rFonts w:ascii="Times New Roman" w:hAnsi="Times New Roman"/>
          <w:i/>
          <w:sz w:val="24"/>
          <w:szCs w:val="24"/>
          <w:lang w:val="ro-RO"/>
        </w:rPr>
        <w:t>i</w:t>
      </w:r>
      <w:r w:rsidR="00362A26" w:rsidRPr="00370853">
        <w:rPr>
          <w:rFonts w:ascii="Times New Roman" w:hAnsi="Times New Roman"/>
          <w:sz w:val="24"/>
          <w:szCs w:val="24"/>
          <w:lang w:val="ro-RO"/>
        </w:rPr>
        <w:t>;</w:t>
      </w:r>
    </w:p>
    <w:p w:rsidR="00362A26" w:rsidRPr="00370853" w:rsidRDefault="00093C2A" w:rsidP="00536558">
      <w:pPr>
        <w:shd w:val="clear" w:color="auto" w:fill="FFFFFF"/>
        <w:autoSpaceDE w:val="0"/>
        <w:autoSpaceDN w:val="0"/>
        <w:adjustRightInd w:val="0"/>
        <w:spacing w:after="120" w:line="240" w:lineRule="atLeast"/>
        <w:ind w:firstLine="709"/>
        <w:jc w:val="both"/>
        <w:rPr>
          <w:rFonts w:ascii="Times New Roman" w:hAnsi="Times New Roman"/>
          <w:sz w:val="24"/>
          <w:szCs w:val="24"/>
          <w:lang w:val="ro-RO"/>
        </w:rPr>
      </w:pPr>
      <w:r w:rsidRPr="00370853">
        <w:rPr>
          <w:rFonts w:ascii="Times New Roman" w:hAnsi="Times New Roman"/>
          <w:i/>
          <w:sz w:val="24"/>
          <w:szCs w:val="24"/>
          <w:lang w:val="ro-RO"/>
        </w:rPr>
        <w:t>D</w:t>
      </w:r>
      <w:r w:rsidRPr="00370853">
        <w:rPr>
          <w:rFonts w:ascii="Times New Roman" w:hAnsi="Times New Roman"/>
          <w:i/>
          <w:sz w:val="24"/>
          <w:szCs w:val="24"/>
          <w:vertAlign w:val="superscript"/>
          <w:lang w:val="ro-RO"/>
        </w:rPr>
        <w:t>*</w:t>
      </w:r>
      <w:r w:rsidRPr="00370853">
        <w:rPr>
          <w:rFonts w:ascii="Times New Roman" w:hAnsi="Times New Roman"/>
          <w:i/>
          <w:sz w:val="24"/>
          <w:szCs w:val="24"/>
          <w:lang w:val="ro-RO"/>
        </w:rPr>
        <w:t xml:space="preserve">, </w:t>
      </w:r>
      <w:r w:rsidR="00641911" w:rsidRPr="00F15AC8">
        <w:rPr>
          <w:rFonts w:ascii="Times New Roman" w:hAnsi="Times New Roman"/>
          <w:i/>
          <w:sz w:val="24"/>
          <w:szCs w:val="24"/>
          <w:vertAlign w:val="superscript"/>
          <w:lang w:val="ro-RO"/>
        </w:rPr>
        <w:t>(</w:t>
      </w:r>
      <w:r w:rsidR="00641911" w:rsidRPr="00F15AC8">
        <w:rPr>
          <w:rFonts w:ascii="Times New Roman" w:hAnsi="Times New Roman"/>
          <w:sz w:val="24"/>
          <w:szCs w:val="24"/>
          <w:lang w:val="ro-RO"/>
        </w:rPr>
        <w:t>Δ</w:t>
      </w:r>
      <w:r w:rsidR="00641911" w:rsidRPr="00F15AC8">
        <w:rPr>
          <w:rFonts w:ascii="Times New Roman" w:hAnsi="Times New Roman"/>
          <w:i/>
          <w:sz w:val="24"/>
          <w:szCs w:val="24"/>
          <w:lang w:val="ro-RO"/>
        </w:rPr>
        <w:t>h)</w:t>
      </w:r>
      <w:r w:rsidRPr="00641911">
        <w:rPr>
          <w:rFonts w:ascii="Times New Roman" w:hAnsi="Times New Roman"/>
          <w:color w:val="FF0000"/>
          <w:sz w:val="24"/>
          <w:szCs w:val="24"/>
          <w:vertAlign w:val="superscript"/>
          <w:lang w:val="ro-RO"/>
        </w:rPr>
        <w:tab/>
      </w:r>
      <w:r w:rsidR="00362A26" w:rsidRPr="00370853">
        <w:rPr>
          <w:rFonts w:ascii="Times New Roman" w:hAnsi="Times New Roman"/>
          <w:sz w:val="24"/>
          <w:szCs w:val="24"/>
          <w:lang w:val="ro-RO"/>
        </w:rPr>
        <w:tab/>
      </w:r>
      <w:r w:rsidR="00D874D7" w:rsidRPr="00370853">
        <w:rPr>
          <w:rFonts w:ascii="Times New Roman" w:hAnsi="Times New Roman"/>
          <w:sz w:val="24"/>
          <w:szCs w:val="24"/>
          <w:lang w:val="ro-RO"/>
        </w:rPr>
        <w:t xml:space="preserve">valorile nominale </w:t>
      </w:r>
      <w:r w:rsidR="00951142" w:rsidRPr="00370853">
        <w:rPr>
          <w:rFonts w:ascii="Times New Roman" w:hAnsi="Times New Roman"/>
          <w:sz w:val="24"/>
          <w:szCs w:val="24"/>
          <w:lang w:val="ro-RO"/>
        </w:rPr>
        <w:t xml:space="preserve">ale </w:t>
      </w:r>
      <w:r w:rsidR="006D0AF1" w:rsidRPr="00370853">
        <w:rPr>
          <w:rFonts w:ascii="Times New Roman" w:hAnsi="Times New Roman"/>
          <w:sz w:val="24"/>
          <w:szCs w:val="24"/>
          <w:lang w:val="ro-RO"/>
        </w:rPr>
        <w:t>distan</w:t>
      </w:r>
      <w:r w:rsidR="0099526F" w:rsidRPr="00370853">
        <w:rPr>
          <w:rFonts w:ascii="Times New Roman" w:hAnsi="Times New Roman"/>
          <w:sz w:val="24"/>
          <w:szCs w:val="24"/>
          <w:lang w:val="ro-RO"/>
        </w:rPr>
        <w:t>ţ</w:t>
      </w:r>
      <w:r w:rsidR="009E3871" w:rsidRPr="00370853">
        <w:rPr>
          <w:rFonts w:ascii="Times New Roman" w:hAnsi="Times New Roman"/>
          <w:sz w:val="24"/>
          <w:szCs w:val="24"/>
          <w:lang w:val="ro-RO"/>
        </w:rPr>
        <w:t>ei</w:t>
      </w:r>
      <w:r w:rsidR="00D874D7" w:rsidRPr="00370853">
        <w:rPr>
          <w:rFonts w:ascii="Times New Roman" w:hAnsi="Times New Roman"/>
          <w:sz w:val="24"/>
          <w:szCs w:val="24"/>
          <w:lang w:val="ro-RO"/>
        </w:rPr>
        <w:t xml:space="preserve"> </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00D874D7" w:rsidRPr="00370853">
        <w:rPr>
          <w:rFonts w:ascii="Times New Roman" w:hAnsi="Times New Roman"/>
          <w:sz w:val="24"/>
          <w:szCs w:val="24"/>
          <w:lang w:val="ro-RO"/>
        </w:rPr>
        <w:t xml:space="preserve"> </w:t>
      </w:r>
      <w:r w:rsidR="006D0AF1" w:rsidRPr="00370853">
        <w:rPr>
          <w:rFonts w:ascii="Times New Roman" w:hAnsi="Times New Roman"/>
          <w:sz w:val="24"/>
          <w:szCs w:val="24"/>
          <w:lang w:val="ro-RO"/>
        </w:rPr>
        <w:t>diferen</w:t>
      </w:r>
      <w:r w:rsidR="0099526F" w:rsidRPr="00370853">
        <w:rPr>
          <w:rFonts w:ascii="Times New Roman" w:hAnsi="Times New Roman"/>
          <w:sz w:val="24"/>
          <w:szCs w:val="24"/>
          <w:lang w:val="ro-RO"/>
        </w:rPr>
        <w:t>ţ</w:t>
      </w:r>
      <w:r w:rsidR="009E3871" w:rsidRPr="00370853">
        <w:rPr>
          <w:rFonts w:ascii="Times New Roman" w:hAnsi="Times New Roman"/>
          <w:sz w:val="24"/>
          <w:szCs w:val="24"/>
          <w:lang w:val="ro-RO"/>
        </w:rPr>
        <w:t>ei</w:t>
      </w:r>
      <w:r w:rsidR="00D874D7" w:rsidRPr="00370853">
        <w:rPr>
          <w:rFonts w:ascii="Times New Roman" w:hAnsi="Times New Roman"/>
          <w:sz w:val="24"/>
          <w:szCs w:val="24"/>
          <w:lang w:val="ro-RO"/>
        </w:rPr>
        <w:t xml:space="preserve"> de nivel</w:t>
      </w:r>
      <w:r w:rsidR="00362A26" w:rsidRPr="00370853">
        <w:rPr>
          <w:rFonts w:ascii="Times New Roman" w:hAnsi="Times New Roman"/>
          <w:sz w:val="24"/>
          <w:szCs w:val="24"/>
          <w:lang w:val="ro-RO"/>
        </w:rPr>
        <w:t>;</w:t>
      </w:r>
    </w:p>
    <w:p w:rsidR="00362A26" w:rsidRPr="00370853" w:rsidRDefault="007F6250" w:rsidP="00536558">
      <w:pPr>
        <w:shd w:val="clear" w:color="auto" w:fill="FFFFFF"/>
        <w:autoSpaceDE w:val="0"/>
        <w:autoSpaceDN w:val="0"/>
        <w:adjustRightInd w:val="0"/>
        <w:spacing w:after="120" w:line="240" w:lineRule="atLeast"/>
        <w:ind w:firstLine="709"/>
        <w:jc w:val="both"/>
        <w:rPr>
          <w:rFonts w:ascii="Times New Roman" w:hAnsi="Times New Roman"/>
          <w:sz w:val="24"/>
          <w:szCs w:val="24"/>
          <w:lang w:val="ro-RO"/>
        </w:rPr>
      </w:pPr>
      <w:r w:rsidRPr="00370853">
        <w:rPr>
          <w:rFonts w:ascii="Times New Roman" w:hAnsi="Times New Roman"/>
          <w:position w:val="-16"/>
          <w:sz w:val="24"/>
          <w:szCs w:val="24"/>
          <w:lang w:val="ro-RO"/>
        </w:rPr>
        <w:object w:dxaOrig="440" w:dyaOrig="400">
          <v:shape id="_x0000_i1049" type="#_x0000_t75" style="width:20.25pt;height:20.25pt" o:ole="">
            <v:imagedata r:id="rId60" o:title=""/>
          </v:shape>
          <o:OLEObject Type="Embed" ProgID="Equation.3" ShapeID="_x0000_i1049" DrawAspect="Content" ObjectID="_1620136033" r:id="rId61"/>
        </w:object>
      </w:r>
      <w:r w:rsidRPr="00370853">
        <w:rPr>
          <w:rFonts w:ascii="Times New Roman" w:hAnsi="Times New Roman"/>
          <w:sz w:val="24"/>
          <w:szCs w:val="24"/>
          <w:lang w:val="ro-RO"/>
        </w:rPr>
        <w:t xml:space="preserve">, </w:t>
      </w:r>
      <w:r w:rsidRPr="00370853">
        <w:rPr>
          <w:rFonts w:ascii="Times New Roman" w:hAnsi="Times New Roman"/>
          <w:position w:val="-16"/>
          <w:sz w:val="24"/>
          <w:szCs w:val="24"/>
          <w:lang w:val="ro-RO"/>
        </w:rPr>
        <w:object w:dxaOrig="400" w:dyaOrig="400">
          <v:shape id="_x0000_i1050" type="#_x0000_t75" style="width:20.25pt;height:20.25pt" o:ole="">
            <v:imagedata r:id="rId62" o:title=""/>
          </v:shape>
          <o:OLEObject Type="Embed" ProgID="Equation.3" ShapeID="_x0000_i1050" DrawAspect="Content" ObjectID="_1620136034" r:id="rId63"/>
        </w:object>
      </w:r>
      <w:r w:rsidR="00C82917" w:rsidRPr="00370853">
        <w:rPr>
          <w:rFonts w:ascii="Times New Roman" w:hAnsi="Times New Roman"/>
          <w:sz w:val="24"/>
          <w:szCs w:val="24"/>
          <w:lang w:val="ro-RO"/>
        </w:rPr>
        <w:tab/>
      </w:r>
      <w:r w:rsidR="00093C2A" w:rsidRPr="00370853">
        <w:rPr>
          <w:rFonts w:ascii="Times New Roman" w:hAnsi="Times New Roman"/>
          <w:sz w:val="24"/>
          <w:szCs w:val="24"/>
          <w:lang w:val="ro-RO"/>
        </w:rPr>
        <w:tab/>
      </w:r>
      <w:r w:rsidR="00D874D7" w:rsidRPr="00370853">
        <w:rPr>
          <w:rFonts w:ascii="Times New Roman" w:hAnsi="Times New Roman"/>
          <w:sz w:val="24"/>
          <w:szCs w:val="24"/>
          <w:lang w:val="ro-RO"/>
        </w:rPr>
        <w:t xml:space="preserve">abaterile de la </w:t>
      </w:r>
      <w:r w:rsidR="006D0AF1" w:rsidRPr="00370853">
        <w:rPr>
          <w:rFonts w:ascii="Times New Roman" w:hAnsi="Times New Roman"/>
          <w:sz w:val="24"/>
          <w:szCs w:val="24"/>
          <w:lang w:val="ro-RO"/>
        </w:rPr>
        <w:t>distan</w:t>
      </w:r>
      <w:r w:rsidR="0099526F" w:rsidRPr="00370853">
        <w:rPr>
          <w:rFonts w:ascii="Times New Roman" w:hAnsi="Times New Roman"/>
          <w:sz w:val="24"/>
          <w:szCs w:val="24"/>
          <w:lang w:val="ro-RO"/>
        </w:rPr>
        <w:t>ţ</w:t>
      </w:r>
      <w:r w:rsidR="009E3871" w:rsidRPr="00370853">
        <w:rPr>
          <w:rFonts w:ascii="Times New Roman" w:hAnsi="Times New Roman"/>
          <w:sz w:val="24"/>
          <w:szCs w:val="24"/>
          <w:lang w:val="ro-RO"/>
        </w:rPr>
        <w:t>a</w:t>
      </w:r>
      <w:r w:rsidR="00951142" w:rsidRPr="00370853">
        <w:rPr>
          <w:rFonts w:ascii="Times New Roman" w:hAnsi="Times New Roman"/>
          <w:sz w:val="24"/>
          <w:szCs w:val="24"/>
          <w:lang w:val="ro-RO"/>
        </w:rPr>
        <w:t xml:space="preserve"> </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00D874D7" w:rsidRPr="00370853">
        <w:rPr>
          <w:rFonts w:ascii="Times New Roman" w:hAnsi="Times New Roman"/>
          <w:sz w:val="24"/>
          <w:szCs w:val="24"/>
          <w:lang w:val="ro-RO"/>
        </w:rPr>
        <w:t xml:space="preserve"> </w:t>
      </w:r>
      <w:r w:rsidR="006D0AF1" w:rsidRPr="00370853">
        <w:rPr>
          <w:rFonts w:ascii="Times New Roman" w:hAnsi="Times New Roman"/>
          <w:sz w:val="24"/>
          <w:szCs w:val="24"/>
          <w:lang w:val="ro-RO"/>
        </w:rPr>
        <w:t>diferen</w:t>
      </w:r>
      <w:r w:rsidR="0099526F" w:rsidRPr="00370853">
        <w:rPr>
          <w:rFonts w:ascii="Times New Roman" w:hAnsi="Times New Roman"/>
          <w:sz w:val="24"/>
          <w:szCs w:val="24"/>
          <w:lang w:val="ro-RO"/>
        </w:rPr>
        <w:t>ţ</w:t>
      </w:r>
      <w:r w:rsidR="009E3871" w:rsidRPr="00370853">
        <w:rPr>
          <w:rFonts w:ascii="Times New Roman" w:hAnsi="Times New Roman"/>
          <w:sz w:val="24"/>
          <w:szCs w:val="24"/>
          <w:lang w:val="ro-RO"/>
        </w:rPr>
        <w:t>a</w:t>
      </w:r>
      <w:r w:rsidR="00D874D7" w:rsidRPr="00370853">
        <w:rPr>
          <w:rFonts w:ascii="Times New Roman" w:hAnsi="Times New Roman"/>
          <w:sz w:val="24"/>
          <w:szCs w:val="24"/>
          <w:lang w:val="ro-RO"/>
        </w:rPr>
        <w:t xml:space="preserve"> de nivel</w:t>
      </w:r>
      <w:r w:rsidR="00362A26" w:rsidRPr="00370853">
        <w:rPr>
          <w:rFonts w:ascii="Times New Roman" w:hAnsi="Times New Roman"/>
          <w:sz w:val="24"/>
          <w:szCs w:val="24"/>
          <w:lang w:val="ro-RO"/>
        </w:rPr>
        <w:t>.</w:t>
      </w:r>
    </w:p>
    <w:p w:rsidR="00822C70" w:rsidRPr="00370853" w:rsidRDefault="00D1346C" w:rsidP="00536558">
      <w:pPr>
        <w:pStyle w:val="BodyText"/>
        <w:spacing w:line="240" w:lineRule="atLeast"/>
        <w:ind w:firstLine="709"/>
        <w:rPr>
          <w:lang w:val="ro-RO"/>
        </w:rPr>
      </w:pPr>
      <w:r w:rsidRPr="00370853">
        <w:rPr>
          <w:lang w:val="ro-RO"/>
        </w:rPr>
        <w:t>Dacă o abatere nu satisface un</w:t>
      </w:r>
      <w:r w:rsidR="00822C70" w:rsidRPr="00370853">
        <w:rPr>
          <w:lang w:val="ro-RO"/>
        </w:rPr>
        <w:t>a din condi</w:t>
      </w:r>
      <w:r w:rsidR="0099526F" w:rsidRPr="00370853">
        <w:rPr>
          <w:lang w:val="ro-RO"/>
        </w:rPr>
        <w:t>ţ</w:t>
      </w:r>
      <w:r w:rsidR="00822C70" w:rsidRPr="00370853">
        <w:rPr>
          <w:lang w:val="ro-RO"/>
        </w:rPr>
        <w:t>iile ecua</w:t>
      </w:r>
      <w:r w:rsidR="0099526F" w:rsidRPr="00370853">
        <w:rPr>
          <w:lang w:val="ro-RO"/>
        </w:rPr>
        <w:t>ţ</w:t>
      </w:r>
      <w:r w:rsidR="009851AB" w:rsidRPr="00370853">
        <w:rPr>
          <w:lang w:val="ro-RO"/>
        </w:rPr>
        <w:t xml:space="preserve">iilor </w:t>
      </w:r>
      <w:r w:rsidR="006C0E9A" w:rsidRPr="00370853">
        <w:rPr>
          <w:lang w:val="ro-RO"/>
        </w:rPr>
        <w:t>(</w:t>
      </w:r>
      <w:r w:rsidR="009851AB" w:rsidRPr="00370853">
        <w:rPr>
          <w:lang w:val="ro-RO"/>
        </w:rPr>
        <w:t>15</w:t>
      </w:r>
      <w:r w:rsidR="006C0E9A" w:rsidRPr="00370853">
        <w:rPr>
          <w:lang w:val="ro-RO"/>
        </w:rPr>
        <w:t>)</w:t>
      </w:r>
      <w:r w:rsidR="00B31B0E" w:rsidRPr="00370853">
        <w:rPr>
          <w:lang w:val="ro-RO"/>
        </w:rPr>
        <w:t>, ace</w:t>
      </w:r>
      <w:r w:rsidR="00822C70" w:rsidRPr="00370853">
        <w:rPr>
          <w:lang w:val="ro-RO"/>
        </w:rPr>
        <w:t>st</w:t>
      </w:r>
      <w:r w:rsidR="00B31B0E" w:rsidRPr="00370853">
        <w:rPr>
          <w:lang w:val="ro-RO"/>
        </w:rPr>
        <w:t xml:space="preserve"> fapt</w:t>
      </w:r>
      <w:r w:rsidR="00822C70" w:rsidRPr="00370853">
        <w:rPr>
          <w:lang w:val="ro-RO"/>
        </w:rPr>
        <w:t xml:space="preserve"> </w:t>
      </w:r>
      <w:r w:rsidR="00263635" w:rsidRPr="00370853">
        <w:rPr>
          <w:lang w:val="ro-RO"/>
        </w:rPr>
        <w:t>indică</w:t>
      </w:r>
      <w:r w:rsidR="00822C70" w:rsidRPr="00370853">
        <w:rPr>
          <w:lang w:val="ro-RO"/>
        </w:rPr>
        <w:t xml:space="preserve"> că există valori vădit eronate sau străine </w:t>
      </w:r>
      <w:r w:rsidR="0099526F" w:rsidRPr="00370853">
        <w:rPr>
          <w:lang w:val="ro-RO"/>
        </w:rPr>
        <w:t>ş</w:t>
      </w:r>
      <w:r w:rsidR="00260D79" w:rsidRPr="00370853">
        <w:rPr>
          <w:lang w:val="ro-RO"/>
        </w:rPr>
        <w:t>i</w:t>
      </w:r>
      <w:r w:rsidR="00822C70" w:rsidRPr="00370853">
        <w:rPr>
          <w:lang w:val="ro-RO"/>
        </w:rPr>
        <w:t xml:space="preserve"> verificarea</w:t>
      </w:r>
      <w:r w:rsidR="00835BCE" w:rsidRPr="00370853">
        <w:rPr>
          <w:color w:val="000000"/>
          <w:lang w:val="ro-RO"/>
        </w:rPr>
        <w:t xml:space="preserve"> metrologică</w:t>
      </w:r>
      <w:r w:rsidR="00822C70" w:rsidRPr="00370853">
        <w:rPr>
          <w:lang w:val="ro-RO"/>
        </w:rPr>
        <w:t xml:space="preserve"> trebuie să fie repetată.</w:t>
      </w:r>
    </w:p>
    <w:p w:rsidR="00362A26" w:rsidRPr="00370853" w:rsidRDefault="00EC4525" w:rsidP="00536558">
      <w:pPr>
        <w:pStyle w:val="BodyText"/>
        <w:tabs>
          <w:tab w:val="right" w:pos="9498"/>
        </w:tabs>
        <w:spacing w:line="240" w:lineRule="atLeast"/>
        <w:ind w:firstLine="1701"/>
        <w:jc w:val="right"/>
        <w:rPr>
          <w:position w:val="-14"/>
          <w:lang w:val="ro-RO"/>
        </w:rPr>
      </w:pPr>
      <w:r w:rsidRPr="00370853">
        <w:rPr>
          <w:position w:val="-18"/>
          <w:lang w:val="ro-RO"/>
        </w:rPr>
        <w:object w:dxaOrig="1960" w:dyaOrig="480">
          <v:shape id="_x0000_i1051" type="#_x0000_t75" style="width:99pt;height:25.5pt" o:ole="">
            <v:imagedata r:id="rId64" o:title=""/>
          </v:shape>
          <o:OLEObject Type="Embed" ProgID="Equation.3" ShapeID="_x0000_i1051" DrawAspect="Content" ObjectID="_1620136035" r:id="rId65"/>
        </w:object>
      </w:r>
      <w:r w:rsidR="003F7767" w:rsidRPr="00370853">
        <w:rPr>
          <w:position w:val="-14"/>
          <w:lang w:val="ro-RO"/>
        </w:rPr>
        <w:tab/>
      </w:r>
      <w:r w:rsidR="00362A26" w:rsidRPr="00370853">
        <w:rPr>
          <w:position w:val="-14"/>
          <w:lang w:val="ro-RO"/>
        </w:rPr>
        <w:t>(</w:t>
      </w:r>
      <w:r w:rsidR="009851AB" w:rsidRPr="00370853">
        <w:rPr>
          <w:position w:val="-14"/>
          <w:lang w:val="ro-RO"/>
        </w:rPr>
        <w:t>15</w:t>
      </w:r>
      <w:r w:rsidR="00362A26" w:rsidRPr="00370853">
        <w:rPr>
          <w:position w:val="-14"/>
          <w:lang w:val="ro-RO"/>
        </w:rPr>
        <w:t>)</w:t>
      </w:r>
    </w:p>
    <w:p w:rsidR="00362A26" w:rsidRPr="00370853" w:rsidRDefault="00EC4525" w:rsidP="00536558">
      <w:pPr>
        <w:pStyle w:val="BodyText"/>
        <w:spacing w:line="240" w:lineRule="atLeast"/>
        <w:ind w:firstLine="1701"/>
        <w:rPr>
          <w:lang w:val="ro-RO"/>
        </w:rPr>
      </w:pPr>
      <w:r w:rsidRPr="00370853">
        <w:rPr>
          <w:position w:val="-18"/>
          <w:lang w:val="ro-RO"/>
        </w:rPr>
        <w:object w:dxaOrig="1860" w:dyaOrig="480">
          <v:shape id="_x0000_i1052" type="#_x0000_t75" style="width:93.75pt;height:25.5pt" o:ole="">
            <v:imagedata r:id="rId66" o:title=""/>
          </v:shape>
          <o:OLEObject Type="Embed" ProgID="Equation.3" ShapeID="_x0000_i1052" DrawAspect="Content" ObjectID="_1620136036" r:id="rId67"/>
        </w:object>
      </w:r>
    </w:p>
    <w:p w:rsidR="0099238A" w:rsidRPr="00370853" w:rsidRDefault="00C82917" w:rsidP="00536558">
      <w:pPr>
        <w:pStyle w:val="BodyText"/>
        <w:spacing w:line="240" w:lineRule="atLeast"/>
        <w:ind w:firstLine="709"/>
        <w:rPr>
          <w:lang w:val="ro-RO"/>
        </w:rPr>
      </w:pPr>
      <w:r w:rsidRPr="00370853">
        <w:rPr>
          <w:lang w:val="ro-RO"/>
        </w:rPr>
        <w:t>u</w:t>
      </w:r>
      <w:r w:rsidR="0099238A" w:rsidRPr="00370853">
        <w:rPr>
          <w:lang w:val="ro-RO"/>
        </w:rPr>
        <w:t xml:space="preserve">nde </w:t>
      </w:r>
      <w:r w:rsidR="0099238A" w:rsidRPr="00641911">
        <w:rPr>
          <w:i/>
          <w:lang w:val="ro-RO"/>
        </w:rPr>
        <w:t>s</w:t>
      </w:r>
      <w:r w:rsidR="0099238A" w:rsidRPr="00641911">
        <w:rPr>
          <w:i/>
          <w:vertAlign w:val="subscript"/>
          <w:lang w:val="ro-RO"/>
        </w:rPr>
        <w:t>xy</w:t>
      </w:r>
      <w:r w:rsidR="0099238A" w:rsidRPr="00641911">
        <w:rPr>
          <w:lang w:val="ro-RO"/>
        </w:rPr>
        <w:t xml:space="preserve"> </w:t>
      </w:r>
      <w:r w:rsidR="0099526F" w:rsidRPr="00641911">
        <w:rPr>
          <w:lang w:val="ro-RO"/>
        </w:rPr>
        <w:t>ş</w:t>
      </w:r>
      <w:r w:rsidR="00260D79" w:rsidRPr="00641911">
        <w:rPr>
          <w:lang w:val="ro-RO"/>
        </w:rPr>
        <w:t>i</w:t>
      </w:r>
      <w:r w:rsidR="0099238A" w:rsidRPr="00641911">
        <w:rPr>
          <w:lang w:val="ro-RO"/>
        </w:rPr>
        <w:t xml:space="preserve"> </w:t>
      </w:r>
      <w:r w:rsidR="0099238A" w:rsidRPr="00641911">
        <w:rPr>
          <w:i/>
          <w:lang w:val="ro-RO"/>
        </w:rPr>
        <w:t>s</w:t>
      </w:r>
      <w:r w:rsidR="0099238A" w:rsidRPr="00641911">
        <w:rPr>
          <w:i/>
          <w:vertAlign w:val="subscript"/>
          <w:lang w:val="ro-RO"/>
        </w:rPr>
        <w:t>h</w:t>
      </w:r>
      <w:r w:rsidR="0099238A" w:rsidRPr="00370853">
        <w:rPr>
          <w:lang w:val="ro-RO"/>
        </w:rPr>
        <w:t xml:space="preserve"> sunt </w:t>
      </w:r>
      <w:r w:rsidR="003E4C0E" w:rsidRPr="00370853">
        <w:rPr>
          <w:lang w:val="ro-RO"/>
        </w:rPr>
        <w:t>abaterile</w:t>
      </w:r>
      <w:r w:rsidR="0099238A" w:rsidRPr="00370853">
        <w:rPr>
          <w:lang w:val="ro-RO"/>
        </w:rPr>
        <w:t xml:space="preserve"> medii pătratice, calculate în conformitate cu formulele </w:t>
      </w:r>
      <w:r w:rsidR="006C0E9A" w:rsidRPr="00370853">
        <w:rPr>
          <w:lang w:val="ro-RO"/>
        </w:rPr>
        <w:t>(</w:t>
      </w:r>
      <w:r w:rsidR="009851AB" w:rsidRPr="00370853">
        <w:rPr>
          <w:lang w:val="ro-RO"/>
        </w:rPr>
        <w:t>25</w:t>
      </w:r>
      <w:r w:rsidR="006C0E9A" w:rsidRPr="00370853">
        <w:rPr>
          <w:lang w:val="ro-RO"/>
        </w:rPr>
        <w:t>)</w:t>
      </w:r>
      <w:r w:rsidR="005745FC" w:rsidRPr="00370853">
        <w:rPr>
          <w:lang w:val="ro-RO"/>
        </w:rPr>
        <w:t xml:space="preserve"> </w:t>
      </w:r>
      <w:r w:rsidR="0099526F" w:rsidRPr="00370853">
        <w:rPr>
          <w:lang w:val="ro-RO"/>
        </w:rPr>
        <w:t>ş</w:t>
      </w:r>
      <w:r w:rsidR="00260D79" w:rsidRPr="00370853">
        <w:rPr>
          <w:lang w:val="ro-RO"/>
        </w:rPr>
        <w:t>i</w:t>
      </w:r>
      <w:r w:rsidR="005745FC" w:rsidRPr="00370853">
        <w:rPr>
          <w:lang w:val="ro-RO"/>
        </w:rPr>
        <w:t xml:space="preserve"> </w:t>
      </w:r>
      <w:r w:rsidR="006C0E9A" w:rsidRPr="00370853">
        <w:rPr>
          <w:lang w:val="ro-RO"/>
        </w:rPr>
        <w:t>(</w:t>
      </w:r>
      <w:r w:rsidR="005745FC" w:rsidRPr="00370853">
        <w:rPr>
          <w:lang w:val="ro-RO"/>
        </w:rPr>
        <w:t>2</w:t>
      </w:r>
      <w:r w:rsidR="009851AB" w:rsidRPr="00370853">
        <w:rPr>
          <w:lang w:val="ro-RO"/>
        </w:rPr>
        <w:t>6</w:t>
      </w:r>
      <w:r w:rsidR="006C0E9A" w:rsidRPr="00370853">
        <w:rPr>
          <w:lang w:val="ro-RO"/>
        </w:rPr>
        <w:t>)</w:t>
      </w:r>
      <w:r w:rsidR="0099238A" w:rsidRPr="00370853">
        <w:rPr>
          <w:lang w:val="ro-RO"/>
        </w:rPr>
        <w:t>, sau valorile specificate de producător.</w:t>
      </w:r>
    </w:p>
    <w:p w:rsidR="0099238A" w:rsidRPr="00370853" w:rsidRDefault="00873A99" w:rsidP="00873A99">
      <w:pPr>
        <w:pStyle w:val="Heading3"/>
        <w:tabs>
          <w:tab w:val="clear" w:pos="643"/>
        </w:tabs>
        <w:spacing w:after="0" w:line="240" w:lineRule="atLeast"/>
        <w:ind w:left="426" w:firstLine="294"/>
        <w:rPr>
          <w:b w:val="0"/>
          <w:sz w:val="24"/>
          <w:szCs w:val="24"/>
          <w:lang w:val="ro-RO"/>
        </w:rPr>
      </w:pPr>
      <w:r>
        <w:rPr>
          <w:b w:val="0"/>
          <w:sz w:val="24"/>
          <w:szCs w:val="24"/>
          <w:lang w:val="ro-RO"/>
        </w:rPr>
        <w:t xml:space="preserve">3) </w:t>
      </w:r>
      <w:r w:rsidR="0099238A" w:rsidRPr="00370853">
        <w:rPr>
          <w:b w:val="0"/>
          <w:sz w:val="24"/>
          <w:szCs w:val="24"/>
          <w:lang w:val="ro-RO"/>
        </w:rPr>
        <w:t xml:space="preserve">Procedura de </w:t>
      </w:r>
      <w:r w:rsidR="009E3871" w:rsidRPr="00370853">
        <w:rPr>
          <w:b w:val="0"/>
          <w:sz w:val="24"/>
          <w:szCs w:val="24"/>
          <w:lang w:val="ro-RO"/>
        </w:rPr>
        <w:t>verificarea metrologică</w:t>
      </w:r>
      <w:r w:rsidR="0099238A" w:rsidRPr="00370853">
        <w:rPr>
          <w:b w:val="0"/>
          <w:sz w:val="24"/>
          <w:szCs w:val="24"/>
          <w:lang w:val="ro-RO"/>
        </w:rPr>
        <w:t xml:space="preserve"> completă</w:t>
      </w:r>
    </w:p>
    <w:p w:rsidR="0099238A" w:rsidRPr="00370853" w:rsidRDefault="0099238A" w:rsidP="00873A99">
      <w:pPr>
        <w:shd w:val="clear" w:color="auto" w:fill="FFFFFF"/>
        <w:autoSpaceDE w:val="0"/>
        <w:autoSpaceDN w:val="0"/>
        <w:adjustRightInd w:val="0"/>
        <w:spacing w:after="0" w:line="240" w:lineRule="atLeast"/>
        <w:ind w:firstLine="709"/>
        <w:jc w:val="both"/>
        <w:rPr>
          <w:rFonts w:ascii="Times New Roman" w:hAnsi="Times New Roman"/>
          <w:sz w:val="24"/>
          <w:szCs w:val="24"/>
          <w:lang w:val="ro-RO"/>
        </w:rPr>
      </w:pPr>
      <w:r w:rsidRPr="00370853">
        <w:rPr>
          <w:rFonts w:ascii="Times New Roman" w:hAnsi="Times New Roman"/>
          <w:sz w:val="24"/>
          <w:szCs w:val="24"/>
          <w:lang w:val="ro-RO"/>
        </w:rPr>
        <w:t xml:space="preserve">Pentru procedura de </w:t>
      </w:r>
      <w:r w:rsidR="009E3871" w:rsidRPr="00370853">
        <w:rPr>
          <w:rFonts w:ascii="Times New Roman" w:hAnsi="Times New Roman"/>
          <w:sz w:val="24"/>
          <w:szCs w:val="24"/>
          <w:lang w:val="ro-RO"/>
        </w:rPr>
        <w:t>verificarea metrologică</w:t>
      </w:r>
      <w:r w:rsidRPr="00370853">
        <w:rPr>
          <w:rFonts w:ascii="Times New Roman" w:hAnsi="Times New Roman"/>
          <w:sz w:val="24"/>
          <w:szCs w:val="24"/>
          <w:lang w:val="ro-RO"/>
        </w:rPr>
        <w:t xml:space="preserve"> completă</w:t>
      </w:r>
      <w:r w:rsidR="00822C70" w:rsidRPr="00370853">
        <w:rPr>
          <w:rFonts w:ascii="Times New Roman" w:hAnsi="Times New Roman"/>
          <w:sz w:val="24"/>
          <w:szCs w:val="24"/>
          <w:lang w:val="ro-RO"/>
        </w:rPr>
        <w:t xml:space="preserve"> se vor utiliza 3 serii de mă</w:t>
      </w:r>
      <w:r w:rsidRPr="00370853">
        <w:rPr>
          <w:rFonts w:ascii="Times New Roman" w:hAnsi="Times New Roman"/>
          <w:sz w:val="24"/>
          <w:szCs w:val="24"/>
          <w:lang w:val="ro-RO"/>
        </w:rPr>
        <w:t>surări</w:t>
      </w:r>
      <w:r w:rsidR="00822C70" w:rsidRPr="00370853">
        <w:rPr>
          <w:rFonts w:ascii="Times New Roman" w:hAnsi="Times New Roman"/>
          <w:sz w:val="24"/>
          <w:szCs w:val="24"/>
          <w:lang w:val="ro-RO"/>
        </w:rPr>
        <w:t xml:space="preserve"> identice cu cele din procedura</w:t>
      </w:r>
      <w:r w:rsidR="00C562A5" w:rsidRPr="00370853">
        <w:rPr>
          <w:rFonts w:ascii="Times New Roman" w:hAnsi="Times New Roman"/>
          <w:sz w:val="24"/>
          <w:szCs w:val="24"/>
          <w:lang w:val="ro-RO"/>
        </w:rPr>
        <w:t xml:space="preserve"> verificării metrologice</w:t>
      </w:r>
      <w:r w:rsidR="00822C70" w:rsidRPr="00370853">
        <w:rPr>
          <w:rFonts w:ascii="Times New Roman" w:hAnsi="Times New Roman"/>
          <w:sz w:val="24"/>
          <w:szCs w:val="24"/>
          <w:lang w:val="ro-RO"/>
        </w:rPr>
        <w:t xml:space="preserve"> </w:t>
      </w:r>
      <w:r w:rsidR="00C562A5" w:rsidRPr="00370853">
        <w:rPr>
          <w:rFonts w:ascii="Times New Roman" w:hAnsi="Times New Roman"/>
          <w:sz w:val="24"/>
          <w:szCs w:val="24"/>
          <w:lang w:val="ro-RO"/>
        </w:rPr>
        <w:t>„</w:t>
      </w:r>
      <w:r w:rsidR="009851AB" w:rsidRPr="00370853">
        <w:rPr>
          <w:rFonts w:ascii="Times New Roman" w:hAnsi="Times New Roman"/>
          <w:sz w:val="24"/>
          <w:szCs w:val="24"/>
          <w:lang w:val="ro-RO"/>
        </w:rPr>
        <w:t>pre-test</w:t>
      </w:r>
      <w:r w:rsidR="00C562A5" w:rsidRPr="00370853">
        <w:rPr>
          <w:rFonts w:ascii="Times New Roman" w:hAnsi="Times New Roman"/>
          <w:sz w:val="24"/>
          <w:szCs w:val="24"/>
          <w:lang w:val="ro-RO"/>
        </w:rPr>
        <w:t>”</w:t>
      </w:r>
      <w:r w:rsidRPr="00370853">
        <w:rPr>
          <w:rFonts w:ascii="Times New Roman" w:hAnsi="Times New Roman"/>
          <w:sz w:val="24"/>
          <w:szCs w:val="24"/>
          <w:lang w:val="ro-RO"/>
        </w:rPr>
        <w:t xml:space="preserve">. </w:t>
      </w:r>
      <w:r w:rsidR="00822C70" w:rsidRPr="00370853">
        <w:rPr>
          <w:rFonts w:ascii="Times New Roman" w:hAnsi="Times New Roman"/>
          <w:sz w:val="24"/>
          <w:szCs w:val="24"/>
          <w:lang w:val="ro-RO"/>
        </w:rPr>
        <w:t xml:space="preserve">Începuturile </w:t>
      </w:r>
      <w:r w:rsidRPr="00370853">
        <w:rPr>
          <w:rFonts w:ascii="Times New Roman" w:hAnsi="Times New Roman"/>
          <w:sz w:val="24"/>
          <w:szCs w:val="24"/>
          <w:lang w:val="ro-RO"/>
        </w:rPr>
        <w:t>seriilor consecutiv</w:t>
      </w:r>
      <w:r w:rsidR="00822C70" w:rsidRPr="00370853">
        <w:rPr>
          <w:rFonts w:ascii="Times New Roman" w:hAnsi="Times New Roman"/>
          <w:sz w:val="24"/>
          <w:szCs w:val="24"/>
          <w:lang w:val="ro-RO"/>
        </w:rPr>
        <w:t xml:space="preserve">e </w:t>
      </w:r>
      <w:r w:rsidR="00C0759C" w:rsidRPr="00370853">
        <w:rPr>
          <w:rFonts w:ascii="Times New Roman" w:hAnsi="Times New Roman"/>
          <w:sz w:val="24"/>
          <w:szCs w:val="24"/>
          <w:lang w:val="ro-RO"/>
        </w:rPr>
        <w:t>de măsurări</w:t>
      </w:r>
      <w:r w:rsidR="00822C70" w:rsidRPr="00370853">
        <w:rPr>
          <w:rFonts w:ascii="Times New Roman" w:hAnsi="Times New Roman"/>
          <w:sz w:val="24"/>
          <w:szCs w:val="24"/>
          <w:lang w:val="ro-RO"/>
        </w:rPr>
        <w:t xml:space="preserve"> vor</w:t>
      </w:r>
      <w:r w:rsidR="009E3871" w:rsidRPr="00370853">
        <w:rPr>
          <w:rFonts w:ascii="Times New Roman" w:hAnsi="Times New Roman"/>
          <w:sz w:val="24"/>
          <w:szCs w:val="24"/>
          <w:lang w:val="ro-RO"/>
        </w:rPr>
        <w:t xml:space="preserve"> fi</w:t>
      </w:r>
      <w:r w:rsidR="00822C70" w:rsidRPr="00370853">
        <w:rPr>
          <w:rFonts w:ascii="Times New Roman" w:hAnsi="Times New Roman"/>
          <w:sz w:val="24"/>
          <w:szCs w:val="24"/>
          <w:lang w:val="ro-RO"/>
        </w:rPr>
        <w:t xml:space="preserve"> diviza</w:t>
      </w:r>
      <w:r w:rsidR="009E3871" w:rsidRPr="00370853">
        <w:rPr>
          <w:rFonts w:ascii="Times New Roman" w:hAnsi="Times New Roman"/>
          <w:sz w:val="24"/>
          <w:szCs w:val="24"/>
          <w:lang w:val="ro-RO"/>
        </w:rPr>
        <w:t>te</w:t>
      </w:r>
      <w:r w:rsidR="00822C70" w:rsidRPr="00370853">
        <w:rPr>
          <w:rFonts w:ascii="Times New Roman" w:hAnsi="Times New Roman"/>
          <w:sz w:val="24"/>
          <w:szCs w:val="24"/>
          <w:lang w:val="ro-RO"/>
        </w:rPr>
        <w:t xml:space="preserve"> în timp cu</w:t>
      </w:r>
      <w:r w:rsidRPr="00370853">
        <w:rPr>
          <w:rFonts w:ascii="Times New Roman" w:hAnsi="Times New Roman"/>
          <w:sz w:val="24"/>
          <w:szCs w:val="24"/>
          <w:lang w:val="ro-RO"/>
        </w:rPr>
        <w:t xml:space="preserve"> </w:t>
      </w:r>
      <w:r w:rsidR="004B3EB9" w:rsidRPr="00370853">
        <w:rPr>
          <w:rFonts w:ascii="Times New Roman" w:hAnsi="Times New Roman"/>
          <w:sz w:val="24"/>
          <w:szCs w:val="24"/>
          <w:lang w:val="ro-RO"/>
        </w:rPr>
        <w:t xml:space="preserve">intervalul de minimum </w:t>
      </w:r>
      <w:r w:rsidRPr="00370853">
        <w:rPr>
          <w:rFonts w:ascii="Times New Roman" w:hAnsi="Times New Roman"/>
          <w:sz w:val="24"/>
          <w:szCs w:val="24"/>
          <w:lang w:val="ro-RO"/>
        </w:rPr>
        <w:t>90</w:t>
      </w:r>
      <w:r w:rsidR="00822C70" w:rsidRPr="00370853">
        <w:rPr>
          <w:rFonts w:ascii="Times New Roman" w:hAnsi="Times New Roman"/>
          <w:sz w:val="24"/>
          <w:szCs w:val="24"/>
          <w:lang w:val="ro-RO"/>
        </w:rPr>
        <w:t> </w:t>
      </w:r>
      <w:r w:rsidRPr="00370853">
        <w:rPr>
          <w:rFonts w:ascii="Times New Roman" w:hAnsi="Times New Roman"/>
          <w:sz w:val="24"/>
          <w:szCs w:val="24"/>
          <w:lang w:val="ro-RO"/>
        </w:rPr>
        <w:t>minute.</w:t>
      </w:r>
    </w:p>
    <w:p w:rsidR="0099238A" w:rsidRPr="00370853" w:rsidRDefault="0099238A" w:rsidP="00E217BF">
      <w:pPr>
        <w:shd w:val="clear" w:color="auto" w:fill="FFFFFF"/>
        <w:autoSpaceDE w:val="0"/>
        <w:autoSpaceDN w:val="0"/>
        <w:adjustRightInd w:val="0"/>
        <w:spacing w:after="0" w:line="240" w:lineRule="atLeast"/>
        <w:ind w:firstLine="709"/>
        <w:jc w:val="both"/>
        <w:rPr>
          <w:rFonts w:ascii="Times New Roman" w:hAnsi="Times New Roman"/>
          <w:sz w:val="24"/>
          <w:szCs w:val="24"/>
          <w:lang w:val="ro-RO"/>
        </w:rPr>
      </w:pPr>
      <w:r w:rsidRPr="00370853">
        <w:rPr>
          <w:rFonts w:ascii="Times New Roman" w:hAnsi="Times New Roman"/>
          <w:sz w:val="24"/>
          <w:szCs w:val="24"/>
          <w:lang w:val="ro-RO"/>
        </w:rPr>
        <w:t>Calculele se efectuează în două etape. În prima etapă măsurări</w:t>
      </w:r>
      <w:r w:rsidR="00822C70" w:rsidRPr="00370853">
        <w:rPr>
          <w:rFonts w:ascii="Times New Roman" w:hAnsi="Times New Roman"/>
          <w:sz w:val="24"/>
          <w:szCs w:val="24"/>
          <w:lang w:val="ro-RO"/>
        </w:rPr>
        <w:t>le</w:t>
      </w:r>
      <w:r w:rsidRPr="00370853">
        <w:rPr>
          <w:rFonts w:ascii="Times New Roman" w:hAnsi="Times New Roman"/>
          <w:sz w:val="24"/>
          <w:szCs w:val="24"/>
          <w:lang w:val="ro-RO"/>
        </w:rPr>
        <w:t xml:space="preserve"> sunt comparate direct cu valori</w:t>
      </w:r>
      <w:r w:rsidR="00822C70" w:rsidRPr="00370853">
        <w:rPr>
          <w:rFonts w:ascii="Times New Roman" w:hAnsi="Times New Roman"/>
          <w:sz w:val="24"/>
          <w:szCs w:val="24"/>
          <w:lang w:val="ro-RO"/>
        </w:rPr>
        <w:t>le</w:t>
      </w:r>
      <w:r w:rsidRPr="00370853">
        <w:rPr>
          <w:rFonts w:ascii="Times New Roman" w:hAnsi="Times New Roman"/>
          <w:sz w:val="24"/>
          <w:szCs w:val="24"/>
          <w:lang w:val="ro-RO"/>
        </w:rPr>
        <w:t xml:space="preserve"> nominale pentru determinarea </w:t>
      </w:r>
      <w:r w:rsidRPr="00F15AC8">
        <w:rPr>
          <w:rFonts w:ascii="Times New Roman" w:hAnsi="Times New Roman"/>
          <w:sz w:val="24"/>
          <w:szCs w:val="24"/>
          <w:lang w:val="ro-RO"/>
        </w:rPr>
        <w:t>măsurărilor cu erorile grave</w:t>
      </w:r>
      <w:r w:rsidRPr="00370853">
        <w:rPr>
          <w:rFonts w:ascii="Times New Roman" w:hAnsi="Times New Roman"/>
          <w:sz w:val="24"/>
          <w:szCs w:val="24"/>
          <w:lang w:val="ro-RO"/>
        </w:rPr>
        <w:t>. Valorile statistice sunt calculate în a doua etapă.</w:t>
      </w:r>
    </w:p>
    <w:p w:rsidR="0099238A" w:rsidRPr="00370853" w:rsidRDefault="00E217BF" w:rsidP="00E217BF">
      <w:pPr>
        <w:pStyle w:val="Heading4"/>
        <w:tabs>
          <w:tab w:val="clear" w:pos="864"/>
        </w:tabs>
        <w:spacing w:before="0" w:after="0" w:line="240" w:lineRule="atLeast"/>
        <w:ind w:left="0" w:firstLine="720"/>
        <w:rPr>
          <w:b w:val="0"/>
          <w:sz w:val="24"/>
          <w:szCs w:val="24"/>
          <w:lang w:val="ro-RO"/>
        </w:rPr>
      </w:pPr>
      <w:r>
        <w:rPr>
          <w:b w:val="0"/>
          <w:sz w:val="24"/>
          <w:szCs w:val="24"/>
          <w:lang w:val="ro-RO"/>
        </w:rPr>
        <w:t xml:space="preserve">a) </w:t>
      </w:r>
      <w:r w:rsidR="0099238A" w:rsidRPr="00370853">
        <w:rPr>
          <w:b w:val="0"/>
          <w:sz w:val="24"/>
          <w:szCs w:val="24"/>
          <w:lang w:val="ro-RO"/>
        </w:rPr>
        <w:t xml:space="preserve">Procedura de verificarea </w:t>
      </w:r>
      <w:r w:rsidR="00835BCE" w:rsidRPr="00370853">
        <w:rPr>
          <w:b w:val="0"/>
          <w:sz w:val="24"/>
          <w:szCs w:val="24"/>
          <w:lang w:val="ro-RO"/>
        </w:rPr>
        <w:t xml:space="preserve">metrologică </w:t>
      </w:r>
      <w:r w:rsidR="0099238A" w:rsidRPr="00370853">
        <w:rPr>
          <w:b w:val="0"/>
          <w:sz w:val="24"/>
          <w:szCs w:val="24"/>
          <w:lang w:val="ro-RO"/>
        </w:rPr>
        <w:t>preliminară</w:t>
      </w:r>
    </w:p>
    <w:p w:rsidR="0099238A" w:rsidRPr="00370853" w:rsidRDefault="00822C70" w:rsidP="00E217BF">
      <w:pPr>
        <w:shd w:val="clear" w:color="auto" w:fill="FFFFFF"/>
        <w:autoSpaceDE w:val="0"/>
        <w:autoSpaceDN w:val="0"/>
        <w:adjustRightInd w:val="0"/>
        <w:spacing w:after="0" w:line="240" w:lineRule="atLeast"/>
        <w:ind w:firstLine="720"/>
        <w:jc w:val="both"/>
        <w:rPr>
          <w:rFonts w:ascii="Times New Roman" w:hAnsi="Times New Roman"/>
          <w:sz w:val="24"/>
          <w:szCs w:val="24"/>
          <w:lang w:val="ro-RO"/>
        </w:rPr>
      </w:pPr>
      <w:r w:rsidRPr="00370853">
        <w:rPr>
          <w:rFonts w:ascii="Times New Roman" w:hAnsi="Times New Roman"/>
          <w:sz w:val="24"/>
          <w:szCs w:val="24"/>
          <w:lang w:val="ro-RO"/>
        </w:rPr>
        <w:t>Calcule</w:t>
      </w:r>
      <w:r w:rsidR="00165DDA" w:rsidRPr="00370853">
        <w:rPr>
          <w:rFonts w:ascii="Times New Roman" w:hAnsi="Times New Roman"/>
          <w:sz w:val="24"/>
          <w:szCs w:val="24"/>
          <w:lang w:val="ro-RO"/>
        </w:rPr>
        <w:t>le d</w:t>
      </w:r>
      <w:r w:rsidR="0099238A" w:rsidRPr="00370853">
        <w:rPr>
          <w:rFonts w:ascii="Times New Roman" w:hAnsi="Times New Roman"/>
          <w:sz w:val="24"/>
          <w:szCs w:val="24"/>
          <w:lang w:val="ro-RO"/>
        </w:rPr>
        <w:t xml:space="preserve">eja descrise </w:t>
      </w:r>
      <w:r w:rsidR="00165DDA" w:rsidRPr="00370853">
        <w:rPr>
          <w:rFonts w:ascii="Times New Roman" w:hAnsi="Times New Roman"/>
          <w:sz w:val="24"/>
          <w:szCs w:val="24"/>
          <w:lang w:val="ro-RO"/>
        </w:rPr>
        <w:t>în procedura</w:t>
      </w:r>
      <w:r w:rsidR="00C562A5" w:rsidRPr="00370853">
        <w:rPr>
          <w:rFonts w:ascii="Times New Roman" w:hAnsi="Times New Roman"/>
          <w:sz w:val="24"/>
          <w:szCs w:val="24"/>
          <w:lang w:val="ro-RO"/>
        </w:rPr>
        <w:t xml:space="preserve"> verificării metrologice </w:t>
      </w:r>
      <w:r w:rsidR="009E3871" w:rsidRPr="00370853">
        <w:rPr>
          <w:rFonts w:ascii="Times New Roman" w:hAnsi="Times New Roman"/>
          <w:sz w:val="24"/>
          <w:szCs w:val="24"/>
          <w:lang w:val="ro-RO"/>
        </w:rPr>
        <w:t>„</w:t>
      </w:r>
      <w:r w:rsidR="009851AB" w:rsidRPr="00370853">
        <w:rPr>
          <w:rFonts w:ascii="Times New Roman" w:hAnsi="Times New Roman"/>
          <w:sz w:val="24"/>
          <w:szCs w:val="24"/>
          <w:lang w:val="ro-RO"/>
        </w:rPr>
        <w:t>pre-test</w:t>
      </w:r>
      <w:r w:rsidR="009E3871" w:rsidRPr="00370853">
        <w:rPr>
          <w:rFonts w:ascii="Times New Roman" w:hAnsi="Times New Roman"/>
          <w:sz w:val="24"/>
          <w:szCs w:val="24"/>
          <w:lang w:val="ro-RO"/>
        </w:rPr>
        <w:t>”</w:t>
      </w:r>
      <w:r w:rsidR="00165DDA" w:rsidRPr="00370853">
        <w:rPr>
          <w:rFonts w:ascii="Times New Roman" w:hAnsi="Times New Roman"/>
          <w:sz w:val="24"/>
          <w:szCs w:val="24"/>
          <w:lang w:val="ro-RO"/>
        </w:rPr>
        <w:t xml:space="preserve"> (</w:t>
      </w:r>
      <w:r w:rsidR="004048F0" w:rsidRPr="00370853">
        <w:rPr>
          <w:rFonts w:ascii="Times New Roman" w:hAnsi="Times New Roman"/>
          <w:sz w:val="24"/>
          <w:szCs w:val="24"/>
          <w:lang w:val="ro-RO"/>
        </w:rPr>
        <w:t>pct. 2), art.1</w:t>
      </w:r>
      <w:r w:rsidR="00485C33" w:rsidRPr="00370853">
        <w:rPr>
          <w:rFonts w:ascii="Times New Roman" w:hAnsi="Times New Roman"/>
          <w:sz w:val="24"/>
          <w:szCs w:val="24"/>
          <w:lang w:val="ro-RO"/>
        </w:rPr>
        <w:t>5</w:t>
      </w:r>
      <w:r w:rsidR="00DD03F1" w:rsidRPr="00370853">
        <w:rPr>
          <w:rFonts w:ascii="Times New Roman" w:hAnsi="Times New Roman"/>
          <w:sz w:val="24"/>
          <w:szCs w:val="24"/>
          <w:lang w:val="ro-RO"/>
        </w:rPr>
        <w:t>.</w:t>
      </w:r>
      <w:r w:rsidR="00165DDA" w:rsidRPr="00370853">
        <w:rPr>
          <w:rFonts w:ascii="Times New Roman" w:hAnsi="Times New Roman"/>
          <w:sz w:val="24"/>
          <w:szCs w:val="24"/>
          <w:lang w:val="ro-RO"/>
        </w:rPr>
        <w:t xml:space="preserve">) </w:t>
      </w:r>
      <w:r w:rsidRPr="00370853">
        <w:rPr>
          <w:rFonts w:ascii="Times New Roman" w:hAnsi="Times New Roman"/>
          <w:sz w:val="24"/>
          <w:szCs w:val="24"/>
          <w:lang w:val="ro-RO"/>
        </w:rPr>
        <w:t>se</w:t>
      </w:r>
      <w:r w:rsidR="00165DDA" w:rsidRPr="00370853">
        <w:rPr>
          <w:rFonts w:ascii="Times New Roman" w:hAnsi="Times New Roman"/>
          <w:sz w:val="24"/>
          <w:szCs w:val="24"/>
          <w:lang w:val="ro-RO"/>
        </w:rPr>
        <w:t xml:space="preserve"> aplic</w:t>
      </w:r>
      <w:r w:rsidRPr="00370853">
        <w:rPr>
          <w:rFonts w:ascii="Times New Roman" w:hAnsi="Times New Roman"/>
          <w:sz w:val="24"/>
          <w:szCs w:val="24"/>
          <w:lang w:val="ro-RO"/>
        </w:rPr>
        <w:t>ă</w:t>
      </w:r>
      <w:r w:rsidR="00165DDA" w:rsidRPr="00370853">
        <w:rPr>
          <w:rFonts w:ascii="Times New Roman" w:hAnsi="Times New Roman"/>
          <w:sz w:val="24"/>
          <w:szCs w:val="24"/>
          <w:lang w:val="ro-RO"/>
        </w:rPr>
        <w:t xml:space="preserve"> la fiecare din</w:t>
      </w:r>
      <w:r w:rsidRPr="00370853">
        <w:rPr>
          <w:rFonts w:ascii="Times New Roman" w:hAnsi="Times New Roman"/>
          <w:sz w:val="24"/>
          <w:szCs w:val="24"/>
          <w:lang w:val="ro-RO"/>
        </w:rPr>
        <w:t xml:space="preserve"> cele</w:t>
      </w:r>
      <w:r w:rsidR="00165DDA" w:rsidRPr="00370853">
        <w:rPr>
          <w:rFonts w:ascii="Times New Roman" w:hAnsi="Times New Roman"/>
          <w:sz w:val="24"/>
          <w:szCs w:val="24"/>
          <w:lang w:val="ro-RO"/>
        </w:rPr>
        <w:t xml:space="preserve"> 3 serii</w:t>
      </w:r>
      <w:r w:rsidR="006C0E9A" w:rsidRPr="00370853">
        <w:rPr>
          <w:rFonts w:ascii="Times New Roman" w:hAnsi="Times New Roman"/>
          <w:sz w:val="24"/>
          <w:szCs w:val="24"/>
          <w:lang w:val="ro-RO"/>
        </w:rPr>
        <w:t xml:space="preserve"> de măsurări</w:t>
      </w:r>
      <w:r w:rsidR="00165DDA" w:rsidRPr="00370853">
        <w:rPr>
          <w:rFonts w:ascii="Times New Roman" w:hAnsi="Times New Roman"/>
          <w:sz w:val="24"/>
          <w:szCs w:val="24"/>
          <w:lang w:val="ro-RO"/>
        </w:rPr>
        <w:t>.</w:t>
      </w:r>
    </w:p>
    <w:p w:rsidR="00165DDA" w:rsidRPr="00370853" w:rsidRDefault="00E217BF" w:rsidP="00E217BF">
      <w:pPr>
        <w:pStyle w:val="Heading4"/>
        <w:tabs>
          <w:tab w:val="clear" w:pos="864"/>
        </w:tabs>
        <w:spacing w:before="0" w:after="0" w:line="240" w:lineRule="atLeast"/>
        <w:ind w:left="0" w:firstLine="720"/>
        <w:rPr>
          <w:b w:val="0"/>
          <w:sz w:val="24"/>
          <w:szCs w:val="24"/>
          <w:lang w:val="ro-RO"/>
        </w:rPr>
      </w:pPr>
      <w:r>
        <w:rPr>
          <w:b w:val="0"/>
          <w:sz w:val="24"/>
          <w:szCs w:val="24"/>
          <w:lang w:val="ro-RO"/>
        </w:rPr>
        <w:t xml:space="preserve">b) </w:t>
      </w:r>
      <w:r w:rsidR="00165DDA" w:rsidRPr="00370853">
        <w:rPr>
          <w:b w:val="0"/>
          <w:sz w:val="24"/>
          <w:szCs w:val="24"/>
          <w:lang w:val="ro-RO"/>
        </w:rPr>
        <w:t>Calculul valorilor statistice</w:t>
      </w:r>
    </w:p>
    <w:p w:rsidR="00165DDA" w:rsidRPr="00370853" w:rsidRDefault="00165DDA" w:rsidP="00536558">
      <w:pPr>
        <w:spacing w:line="240" w:lineRule="atLeast"/>
        <w:ind w:firstLine="709"/>
        <w:rPr>
          <w:rFonts w:ascii="Times New Roman" w:hAnsi="Times New Roman"/>
          <w:sz w:val="24"/>
          <w:szCs w:val="24"/>
          <w:lang w:val="ro-RO"/>
        </w:rPr>
      </w:pPr>
      <w:r w:rsidRPr="00370853">
        <w:rPr>
          <w:rFonts w:ascii="Times New Roman" w:hAnsi="Times New Roman"/>
          <w:sz w:val="24"/>
          <w:szCs w:val="24"/>
          <w:lang w:val="ro-RO"/>
        </w:rPr>
        <w:t xml:space="preserve">În primul rând, prin metoda celor mai mici pătrate sunt calculate valorile medii </w:t>
      </w:r>
      <w:r w:rsidRPr="00370853">
        <w:rPr>
          <w:rFonts w:ascii="Times New Roman" w:hAnsi="Times New Roman"/>
          <w:i/>
          <w:sz w:val="24"/>
          <w:szCs w:val="24"/>
          <w:lang w:val="ro-RO"/>
        </w:rPr>
        <w:t>x, y, h</w:t>
      </w:r>
      <w:r w:rsidRPr="00370853">
        <w:rPr>
          <w:rFonts w:ascii="Times New Roman" w:hAnsi="Times New Roman"/>
          <w:sz w:val="24"/>
          <w:szCs w:val="24"/>
          <w:lang w:val="ro-RO"/>
        </w:rPr>
        <w:t xml:space="preserve"> în toate se</w:t>
      </w:r>
      <w:r w:rsidR="00EB5AF1" w:rsidRPr="00370853">
        <w:rPr>
          <w:rFonts w:ascii="Times New Roman" w:hAnsi="Times New Roman"/>
          <w:sz w:val="24"/>
          <w:szCs w:val="24"/>
          <w:lang w:val="ro-RO"/>
        </w:rPr>
        <w:t>ri</w:t>
      </w:r>
      <w:r w:rsidRPr="00370853">
        <w:rPr>
          <w:rFonts w:ascii="Times New Roman" w:hAnsi="Times New Roman"/>
          <w:sz w:val="24"/>
          <w:szCs w:val="24"/>
          <w:lang w:val="ro-RO"/>
        </w:rPr>
        <w:t>ile</w:t>
      </w:r>
      <w:r w:rsidR="006C0E9A" w:rsidRPr="00370853">
        <w:rPr>
          <w:rFonts w:ascii="Times New Roman" w:hAnsi="Times New Roman"/>
          <w:sz w:val="24"/>
          <w:szCs w:val="24"/>
          <w:lang w:val="ro-RO"/>
        </w:rPr>
        <w:t xml:space="preserve"> de măsurări </w:t>
      </w:r>
      <w:r w:rsidRPr="00370853">
        <w:rPr>
          <w:rFonts w:ascii="Times New Roman" w:hAnsi="Times New Roman"/>
          <w:sz w:val="24"/>
          <w:szCs w:val="24"/>
          <w:lang w:val="ro-RO"/>
        </w:rPr>
        <w:t xml:space="preserve">pentru fiecare punct rover </w:t>
      </w:r>
      <w:r w:rsidR="00F3556A" w:rsidRPr="00370853">
        <w:rPr>
          <w:rFonts w:ascii="Times New Roman" w:hAnsi="Times New Roman"/>
          <w:i/>
          <w:sz w:val="24"/>
          <w:szCs w:val="24"/>
          <w:lang w:val="ro-RO"/>
        </w:rPr>
        <w:t>(k=</w:t>
      </w:r>
      <w:r w:rsidRPr="00370853">
        <w:rPr>
          <w:rFonts w:ascii="Times New Roman" w:hAnsi="Times New Roman"/>
          <w:sz w:val="24"/>
          <w:szCs w:val="24"/>
          <w:lang w:val="ro-RO"/>
        </w:rPr>
        <w:t xml:space="preserve">1, 2), </w:t>
      </w:r>
      <w:r w:rsidR="00822C70" w:rsidRPr="00370853">
        <w:rPr>
          <w:rFonts w:ascii="Times New Roman" w:hAnsi="Times New Roman"/>
          <w:sz w:val="24"/>
          <w:szCs w:val="24"/>
          <w:lang w:val="ro-RO"/>
        </w:rPr>
        <w:t>în modul următor</w:t>
      </w:r>
      <w:r w:rsidRPr="00370853">
        <w:rPr>
          <w:rFonts w:ascii="Times New Roman" w:hAnsi="Times New Roman"/>
          <w:sz w:val="24"/>
          <w:szCs w:val="24"/>
          <w:lang w:val="ro-RO"/>
        </w:rPr>
        <w:t>:</w:t>
      </w:r>
    </w:p>
    <w:p w:rsidR="00362A26" w:rsidRPr="00370853" w:rsidRDefault="004B518F" w:rsidP="00536558">
      <w:pPr>
        <w:pStyle w:val="BodyText"/>
        <w:tabs>
          <w:tab w:val="right" w:pos="9498"/>
        </w:tabs>
        <w:spacing w:line="240" w:lineRule="atLeast"/>
        <w:ind w:firstLine="1701"/>
        <w:jc w:val="right"/>
        <w:rPr>
          <w:bCs/>
          <w:color w:val="000000"/>
          <w:lang w:val="ro-RO"/>
        </w:rPr>
      </w:pPr>
      <w:r w:rsidRPr="00370853">
        <w:rPr>
          <w:position w:val="-104"/>
          <w:lang w:val="ro-RO"/>
        </w:rPr>
        <w:object w:dxaOrig="1840" w:dyaOrig="2180">
          <v:shape id="_x0000_i1053" type="#_x0000_t75" style="width:92.25pt;height:108.75pt" o:ole="">
            <v:imagedata r:id="rId68" o:title=""/>
          </v:shape>
          <o:OLEObject Type="Embed" ProgID="Equation.3" ShapeID="_x0000_i1053" DrawAspect="Content" ObjectID="_1620136037" r:id="rId69"/>
        </w:object>
      </w:r>
      <w:r w:rsidR="001211FB" w:rsidRPr="00370853">
        <w:rPr>
          <w:bCs/>
          <w:color w:val="000000"/>
          <w:lang w:val="ro-RO"/>
        </w:rPr>
        <w:tab/>
      </w:r>
      <w:r w:rsidR="00362A26" w:rsidRPr="00370853">
        <w:rPr>
          <w:bCs/>
          <w:color w:val="000000"/>
          <w:lang w:val="ro-RO"/>
        </w:rPr>
        <w:t>(</w:t>
      </w:r>
      <w:r w:rsidR="003F7767" w:rsidRPr="00370853">
        <w:rPr>
          <w:bCs/>
          <w:color w:val="000000"/>
          <w:lang w:val="ro-RO"/>
        </w:rPr>
        <w:t>1</w:t>
      </w:r>
      <w:r w:rsidR="009851AB" w:rsidRPr="00370853">
        <w:rPr>
          <w:bCs/>
          <w:color w:val="000000"/>
          <w:lang w:val="ro-RO"/>
        </w:rPr>
        <w:t>6</w:t>
      </w:r>
      <w:r w:rsidR="00362A26" w:rsidRPr="00370853">
        <w:rPr>
          <w:bCs/>
          <w:color w:val="000000"/>
          <w:lang w:val="ro-RO"/>
        </w:rPr>
        <w:t>)</w:t>
      </w:r>
    </w:p>
    <w:p w:rsidR="00FA6AC4" w:rsidRPr="00370853" w:rsidRDefault="00FA6AC4" w:rsidP="00536558">
      <w:pPr>
        <w:spacing w:line="240" w:lineRule="atLeast"/>
        <w:ind w:firstLine="1701"/>
        <w:rPr>
          <w:rFonts w:ascii="Times New Roman" w:hAnsi="Times New Roman"/>
          <w:sz w:val="24"/>
          <w:szCs w:val="24"/>
          <w:lang w:val="ro-RO"/>
        </w:rPr>
      </w:pPr>
      <w:r w:rsidRPr="00370853">
        <w:rPr>
          <w:rFonts w:ascii="Times New Roman" w:hAnsi="Times New Roman"/>
          <w:i/>
          <w:sz w:val="24"/>
          <w:szCs w:val="24"/>
          <w:lang w:val="ro-RO"/>
        </w:rPr>
        <w:t>k</w:t>
      </w:r>
      <w:r w:rsidRPr="00370853">
        <w:rPr>
          <w:rFonts w:ascii="Times New Roman" w:hAnsi="Times New Roman"/>
          <w:sz w:val="24"/>
          <w:szCs w:val="24"/>
          <w:lang w:val="ro-RO"/>
        </w:rPr>
        <w:t>=1, 2</w:t>
      </w:r>
    </w:p>
    <w:p w:rsidR="00EB5AF1" w:rsidRPr="00370853" w:rsidRDefault="00EB5AF1" w:rsidP="00536558">
      <w:pPr>
        <w:shd w:val="clear" w:color="auto" w:fill="FFFFFF"/>
        <w:autoSpaceDE w:val="0"/>
        <w:autoSpaceDN w:val="0"/>
        <w:adjustRightInd w:val="0"/>
        <w:spacing w:after="120" w:line="240" w:lineRule="atLeast"/>
        <w:ind w:firstLine="709"/>
        <w:jc w:val="both"/>
        <w:rPr>
          <w:rFonts w:ascii="Times New Roman" w:hAnsi="Times New Roman"/>
          <w:sz w:val="24"/>
          <w:szCs w:val="24"/>
          <w:lang w:val="ro-RO"/>
        </w:rPr>
      </w:pPr>
      <w:r w:rsidRPr="00370853">
        <w:rPr>
          <w:rFonts w:ascii="Times New Roman" w:hAnsi="Times New Roman"/>
          <w:sz w:val="24"/>
          <w:szCs w:val="24"/>
          <w:lang w:val="ro-RO"/>
        </w:rPr>
        <w:t>Reziduuri</w:t>
      </w:r>
      <w:r w:rsidR="009E3871" w:rsidRPr="00370853">
        <w:rPr>
          <w:rFonts w:ascii="Times New Roman" w:hAnsi="Times New Roman"/>
          <w:sz w:val="24"/>
          <w:szCs w:val="24"/>
          <w:lang w:val="ro-RO"/>
        </w:rPr>
        <w:t>le</w:t>
      </w:r>
      <w:r w:rsidR="00A90459" w:rsidRPr="00370853">
        <w:rPr>
          <w:rFonts w:ascii="Times New Roman" w:hAnsi="Times New Roman"/>
          <w:sz w:val="24"/>
          <w:szCs w:val="24"/>
          <w:lang w:val="ro-RO"/>
        </w:rPr>
        <w:t xml:space="preserve"> </w:t>
      </w:r>
      <w:r w:rsidRPr="00370853">
        <w:rPr>
          <w:rFonts w:ascii="Times New Roman" w:hAnsi="Times New Roman"/>
          <w:i/>
          <w:sz w:val="24"/>
          <w:szCs w:val="24"/>
          <w:lang w:val="ro-RO"/>
        </w:rPr>
        <w:t>x, y, h</w:t>
      </w:r>
      <w:r w:rsidRPr="00370853">
        <w:rPr>
          <w:rFonts w:ascii="Times New Roman" w:hAnsi="Times New Roman"/>
          <w:sz w:val="24"/>
          <w:szCs w:val="24"/>
          <w:lang w:val="ro-RO"/>
        </w:rPr>
        <w:t>, pentru toate măsurările d</w:t>
      </w:r>
      <w:r w:rsidR="00822C70" w:rsidRPr="00370853">
        <w:rPr>
          <w:rFonts w:ascii="Times New Roman" w:hAnsi="Times New Roman"/>
          <w:sz w:val="24"/>
          <w:szCs w:val="24"/>
          <w:lang w:val="ro-RO"/>
        </w:rPr>
        <w:t>in</w:t>
      </w:r>
      <w:r w:rsidRPr="00370853">
        <w:rPr>
          <w:rFonts w:ascii="Times New Roman" w:hAnsi="Times New Roman"/>
          <w:sz w:val="24"/>
          <w:szCs w:val="24"/>
          <w:lang w:val="ro-RO"/>
        </w:rPr>
        <w:t xml:space="preserve"> toate seriile sunt calculate conform următoarei formule:</w:t>
      </w:r>
    </w:p>
    <w:p w:rsidR="00362A26" w:rsidRPr="00370853" w:rsidRDefault="004B518F" w:rsidP="00536558">
      <w:pPr>
        <w:pStyle w:val="BodyText"/>
        <w:tabs>
          <w:tab w:val="right" w:pos="9498"/>
        </w:tabs>
        <w:spacing w:line="240" w:lineRule="atLeast"/>
        <w:ind w:firstLine="1701"/>
        <w:jc w:val="right"/>
        <w:rPr>
          <w:bCs/>
          <w:color w:val="000000"/>
          <w:lang w:val="ro-RO"/>
        </w:rPr>
      </w:pPr>
      <w:r w:rsidRPr="00370853">
        <w:rPr>
          <w:position w:val="-60"/>
          <w:lang w:val="ro-RO"/>
        </w:rPr>
        <w:object w:dxaOrig="1600" w:dyaOrig="1280">
          <v:shape id="_x0000_i1054" type="#_x0000_t75" style="width:81.75pt;height:63.75pt" o:ole="">
            <v:imagedata r:id="rId70" o:title=""/>
          </v:shape>
          <o:OLEObject Type="Embed" ProgID="Equation.3" ShapeID="_x0000_i1054" DrawAspect="Content" ObjectID="_1620136038" r:id="rId71"/>
        </w:object>
      </w:r>
      <w:r w:rsidR="00FA6AC4" w:rsidRPr="00370853">
        <w:rPr>
          <w:bCs/>
          <w:color w:val="000000"/>
          <w:lang w:val="ro-RO"/>
        </w:rPr>
        <w:tab/>
      </w:r>
      <w:r w:rsidR="00362A26" w:rsidRPr="00370853">
        <w:rPr>
          <w:bCs/>
          <w:color w:val="000000"/>
          <w:lang w:val="ro-RO"/>
        </w:rPr>
        <w:t>(</w:t>
      </w:r>
      <w:r w:rsidR="003F7767" w:rsidRPr="00370853">
        <w:rPr>
          <w:bCs/>
          <w:color w:val="000000"/>
          <w:lang w:val="ro-RO"/>
        </w:rPr>
        <w:t>1</w:t>
      </w:r>
      <w:r w:rsidR="009851AB" w:rsidRPr="00370853">
        <w:rPr>
          <w:bCs/>
          <w:color w:val="000000"/>
          <w:lang w:val="ro-RO"/>
        </w:rPr>
        <w:t>7</w:t>
      </w:r>
      <w:r w:rsidR="00362A26" w:rsidRPr="00370853">
        <w:rPr>
          <w:bCs/>
          <w:color w:val="000000"/>
          <w:lang w:val="ro-RO"/>
        </w:rPr>
        <w:t>)</w:t>
      </w:r>
    </w:p>
    <w:p w:rsidR="00FA6AC4" w:rsidRPr="00370853" w:rsidRDefault="00FA6AC4" w:rsidP="00536558">
      <w:pPr>
        <w:spacing w:line="240" w:lineRule="atLeast"/>
        <w:ind w:firstLine="1701"/>
        <w:rPr>
          <w:rFonts w:ascii="Times New Roman" w:hAnsi="Times New Roman"/>
          <w:sz w:val="24"/>
          <w:szCs w:val="24"/>
          <w:lang w:val="ro-RO"/>
        </w:rPr>
      </w:pPr>
      <w:r w:rsidRPr="00370853">
        <w:rPr>
          <w:rFonts w:ascii="Times New Roman" w:hAnsi="Times New Roman"/>
          <w:i/>
          <w:sz w:val="24"/>
          <w:szCs w:val="24"/>
          <w:lang w:val="ro-RO"/>
        </w:rPr>
        <w:t>k</w:t>
      </w:r>
      <w:r w:rsidRPr="00370853">
        <w:rPr>
          <w:rFonts w:ascii="Times New Roman" w:hAnsi="Times New Roman"/>
          <w:sz w:val="24"/>
          <w:szCs w:val="24"/>
          <w:lang w:val="ro-RO"/>
        </w:rPr>
        <w:t>=1, 2</w:t>
      </w:r>
      <w:r w:rsidRPr="00370853">
        <w:rPr>
          <w:rFonts w:ascii="Times New Roman" w:hAnsi="Times New Roman"/>
          <w:sz w:val="24"/>
          <w:szCs w:val="24"/>
          <w:lang w:val="ro-RO"/>
        </w:rPr>
        <w:tab/>
      </w:r>
      <w:r w:rsidRPr="00370853">
        <w:rPr>
          <w:rFonts w:ascii="Times New Roman" w:hAnsi="Times New Roman"/>
          <w:i/>
          <w:sz w:val="24"/>
          <w:szCs w:val="24"/>
          <w:lang w:val="ro-RO"/>
        </w:rPr>
        <w:t>j</w:t>
      </w:r>
      <w:r w:rsidRPr="00370853">
        <w:rPr>
          <w:rFonts w:ascii="Times New Roman" w:hAnsi="Times New Roman"/>
          <w:sz w:val="24"/>
          <w:szCs w:val="24"/>
          <w:lang w:val="ro-RO"/>
        </w:rPr>
        <w:t>=1, …, 5</w:t>
      </w:r>
      <w:r w:rsidRPr="00370853">
        <w:rPr>
          <w:rFonts w:ascii="Times New Roman" w:hAnsi="Times New Roman"/>
          <w:sz w:val="24"/>
          <w:szCs w:val="24"/>
          <w:lang w:val="ro-RO"/>
        </w:rPr>
        <w:tab/>
      </w:r>
      <w:r w:rsidRPr="00370853">
        <w:rPr>
          <w:rFonts w:ascii="Times New Roman" w:hAnsi="Times New Roman"/>
          <w:i/>
          <w:sz w:val="24"/>
          <w:szCs w:val="24"/>
          <w:lang w:val="ro-RO"/>
        </w:rPr>
        <w:t>i</w:t>
      </w:r>
      <w:r w:rsidRPr="00370853">
        <w:rPr>
          <w:rFonts w:ascii="Times New Roman" w:hAnsi="Times New Roman"/>
          <w:sz w:val="24"/>
          <w:szCs w:val="24"/>
          <w:lang w:val="ro-RO"/>
        </w:rPr>
        <w:t>=1, 2, 3</w:t>
      </w:r>
    </w:p>
    <w:p w:rsidR="00EB5AF1" w:rsidRPr="00370853" w:rsidRDefault="00EB5AF1" w:rsidP="005C00B2">
      <w:pPr>
        <w:spacing w:after="0" w:line="240" w:lineRule="auto"/>
        <w:ind w:firstLine="709"/>
        <w:rPr>
          <w:rFonts w:ascii="Times New Roman" w:hAnsi="Times New Roman"/>
          <w:sz w:val="24"/>
          <w:szCs w:val="24"/>
          <w:lang w:val="ro-RO"/>
        </w:rPr>
      </w:pPr>
      <w:r w:rsidRPr="00370853">
        <w:rPr>
          <w:rFonts w:ascii="Times New Roman" w:hAnsi="Times New Roman"/>
          <w:sz w:val="24"/>
          <w:szCs w:val="24"/>
          <w:lang w:val="ro-RO"/>
        </w:rPr>
        <w:t xml:space="preserve">Aceste reziduuri sunt </w:t>
      </w:r>
      <w:r w:rsidR="00822C70" w:rsidRPr="00370853">
        <w:rPr>
          <w:rFonts w:ascii="Times New Roman" w:hAnsi="Times New Roman"/>
          <w:sz w:val="24"/>
          <w:szCs w:val="24"/>
          <w:lang w:val="ro-RO"/>
        </w:rPr>
        <w:t xml:space="preserve">ridicate la </w:t>
      </w:r>
      <w:r w:rsidRPr="00F15AC8">
        <w:rPr>
          <w:rFonts w:ascii="Times New Roman" w:hAnsi="Times New Roman"/>
          <w:sz w:val="24"/>
          <w:szCs w:val="24"/>
          <w:lang w:val="ro-RO"/>
        </w:rPr>
        <w:t>pătrat</w:t>
      </w:r>
      <w:r w:rsidR="00822C70" w:rsidRPr="00F15AC8">
        <w:rPr>
          <w:rFonts w:ascii="Times New Roman" w:hAnsi="Times New Roman"/>
          <w:sz w:val="24"/>
          <w:szCs w:val="24"/>
          <w:lang w:val="ro-RO"/>
        </w:rPr>
        <w:t xml:space="preserve"> </w:t>
      </w:r>
      <w:r w:rsidR="0099526F" w:rsidRPr="00F15AC8">
        <w:rPr>
          <w:rFonts w:ascii="Times New Roman" w:hAnsi="Times New Roman"/>
          <w:sz w:val="24"/>
          <w:szCs w:val="24"/>
          <w:lang w:val="ro-RO"/>
        </w:rPr>
        <w:t>ş</w:t>
      </w:r>
      <w:r w:rsidR="00260D79" w:rsidRPr="00F15AC8">
        <w:rPr>
          <w:rFonts w:ascii="Times New Roman" w:hAnsi="Times New Roman"/>
          <w:sz w:val="24"/>
          <w:szCs w:val="24"/>
          <w:lang w:val="ro-RO"/>
        </w:rPr>
        <w:t>i</w:t>
      </w:r>
      <w:r w:rsidRPr="00F15AC8">
        <w:rPr>
          <w:rFonts w:ascii="Times New Roman" w:hAnsi="Times New Roman"/>
          <w:sz w:val="24"/>
          <w:szCs w:val="24"/>
          <w:lang w:val="ro-RO"/>
        </w:rPr>
        <w:t xml:space="preserve"> </w:t>
      </w:r>
      <w:r w:rsidR="00C6134A" w:rsidRPr="00F15AC8">
        <w:rPr>
          <w:rFonts w:ascii="Times New Roman" w:hAnsi="Times New Roman"/>
          <w:sz w:val="24"/>
          <w:szCs w:val="24"/>
          <w:lang w:val="ro-RO"/>
        </w:rPr>
        <w:t>adunate</w:t>
      </w:r>
      <w:r w:rsidRPr="00F15AC8">
        <w:rPr>
          <w:rFonts w:ascii="Times New Roman" w:hAnsi="Times New Roman"/>
          <w:sz w:val="24"/>
          <w:szCs w:val="24"/>
          <w:lang w:val="ro-RO"/>
        </w:rPr>
        <w:t>, inclusiv măsurări</w:t>
      </w:r>
      <w:r w:rsidR="00822C70" w:rsidRPr="00F15AC8">
        <w:rPr>
          <w:rFonts w:ascii="Times New Roman" w:hAnsi="Times New Roman"/>
          <w:sz w:val="24"/>
          <w:szCs w:val="24"/>
          <w:lang w:val="ro-RO"/>
        </w:rPr>
        <w:t>le</w:t>
      </w:r>
      <w:r w:rsidR="0018471F" w:rsidRPr="00370853">
        <w:rPr>
          <w:rFonts w:ascii="Times New Roman" w:hAnsi="Times New Roman"/>
          <w:sz w:val="24"/>
          <w:szCs w:val="24"/>
          <w:lang w:val="ro-RO"/>
        </w:rPr>
        <w:t xml:space="preserve"> pentru toate punctele de indi</w:t>
      </w:r>
      <w:r w:rsidR="00822C70" w:rsidRPr="00370853">
        <w:rPr>
          <w:rFonts w:ascii="Times New Roman" w:hAnsi="Times New Roman"/>
          <w:sz w:val="24"/>
          <w:szCs w:val="24"/>
          <w:lang w:val="ro-RO"/>
        </w:rPr>
        <w:t>cele</w:t>
      </w:r>
      <w:r w:rsidRPr="00370853">
        <w:rPr>
          <w:rFonts w:ascii="Times New Roman" w:hAnsi="Times New Roman"/>
          <w:sz w:val="24"/>
          <w:szCs w:val="24"/>
          <w:lang w:val="ro-RO"/>
        </w:rPr>
        <w:t xml:space="preserve"> </w:t>
      </w:r>
      <w:r w:rsidRPr="00370853">
        <w:rPr>
          <w:rFonts w:ascii="Times New Roman" w:hAnsi="Times New Roman"/>
          <w:i/>
          <w:sz w:val="24"/>
          <w:szCs w:val="24"/>
          <w:lang w:val="ro-RO"/>
        </w:rPr>
        <w:t>k</w:t>
      </w:r>
      <w:r w:rsidRPr="00370853">
        <w:rPr>
          <w:rFonts w:ascii="Times New Roman" w:hAnsi="Times New Roman"/>
          <w:sz w:val="24"/>
          <w:szCs w:val="24"/>
          <w:lang w:val="ro-RO"/>
        </w:rPr>
        <w:t xml:space="preserve"> = 1</w:t>
      </w:r>
      <w:r w:rsidR="00822C70" w:rsidRPr="00370853">
        <w:rPr>
          <w:rFonts w:ascii="Times New Roman" w:hAnsi="Times New Roman"/>
          <w:sz w:val="24"/>
          <w:szCs w:val="24"/>
          <w:lang w:val="ro-RO"/>
        </w:rPr>
        <w:t xml:space="preserve"> </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Pr="00370853">
        <w:rPr>
          <w:rFonts w:ascii="Times New Roman" w:hAnsi="Times New Roman"/>
          <w:sz w:val="24"/>
          <w:szCs w:val="24"/>
          <w:lang w:val="ro-RO"/>
        </w:rPr>
        <w:t xml:space="preserve"> </w:t>
      </w:r>
      <w:r w:rsidRPr="00370853">
        <w:rPr>
          <w:rFonts w:ascii="Times New Roman" w:hAnsi="Times New Roman"/>
          <w:i/>
          <w:sz w:val="24"/>
          <w:szCs w:val="24"/>
          <w:lang w:val="ro-RO"/>
        </w:rPr>
        <w:t>k</w:t>
      </w:r>
      <w:r w:rsidRPr="00370853">
        <w:rPr>
          <w:rFonts w:ascii="Times New Roman" w:hAnsi="Times New Roman"/>
          <w:sz w:val="24"/>
          <w:szCs w:val="24"/>
          <w:lang w:val="ro-RO"/>
        </w:rPr>
        <w:t xml:space="preserve"> = 2 separat pentru </w:t>
      </w:r>
      <w:r w:rsidRPr="00370853">
        <w:rPr>
          <w:rFonts w:ascii="Times New Roman" w:hAnsi="Times New Roman"/>
          <w:i/>
          <w:sz w:val="24"/>
          <w:szCs w:val="24"/>
          <w:lang w:val="ro-RO"/>
        </w:rPr>
        <w:t>x, y, h</w:t>
      </w:r>
    </w:p>
    <w:p w:rsidR="00362A26" w:rsidRPr="00370853" w:rsidRDefault="000D06F3" w:rsidP="00536558">
      <w:pPr>
        <w:pStyle w:val="BodyText"/>
        <w:tabs>
          <w:tab w:val="right" w:pos="9498"/>
        </w:tabs>
        <w:spacing w:line="240" w:lineRule="atLeast"/>
        <w:ind w:firstLine="1701"/>
        <w:jc w:val="right"/>
        <w:rPr>
          <w:bCs/>
          <w:color w:val="000000"/>
          <w:lang w:val="ro-RO"/>
        </w:rPr>
      </w:pPr>
      <w:r w:rsidRPr="00370853">
        <w:rPr>
          <w:position w:val="-104"/>
          <w:lang w:val="ro-RO"/>
        </w:rPr>
        <w:object w:dxaOrig="2079" w:dyaOrig="2180">
          <v:shape id="_x0000_i1055" type="#_x0000_t75" style="width:105pt;height:108.75pt" o:ole="">
            <v:imagedata r:id="rId72" o:title=""/>
          </v:shape>
          <o:OLEObject Type="Embed" ProgID="Equation.3" ShapeID="_x0000_i1055" DrawAspect="Content" ObjectID="_1620136039" r:id="rId73"/>
        </w:object>
      </w:r>
      <w:r w:rsidR="00E944DF" w:rsidRPr="00370853">
        <w:rPr>
          <w:bCs/>
          <w:color w:val="000000"/>
          <w:lang w:val="ro-RO"/>
        </w:rPr>
        <w:tab/>
      </w:r>
      <w:r w:rsidR="00362A26" w:rsidRPr="00370853">
        <w:rPr>
          <w:bCs/>
          <w:color w:val="000000"/>
          <w:lang w:val="ro-RO"/>
        </w:rPr>
        <w:t>(</w:t>
      </w:r>
      <w:r w:rsidR="003F7767" w:rsidRPr="00370853">
        <w:rPr>
          <w:bCs/>
          <w:color w:val="000000"/>
          <w:lang w:val="ro-RO"/>
        </w:rPr>
        <w:t>1</w:t>
      </w:r>
      <w:r w:rsidR="009851AB" w:rsidRPr="00370853">
        <w:rPr>
          <w:bCs/>
          <w:color w:val="000000"/>
          <w:lang w:val="ro-RO"/>
        </w:rPr>
        <w:t>8</w:t>
      </w:r>
      <w:r w:rsidR="00362A26" w:rsidRPr="00370853">
        <w:rPr>
          <w:bCs/>
          <w:color w:val="000000"/>
          <w:lang w:val="ro-RO"/>
        </w:rPr>
        <w:t>)</w:t>
      </w:r>
    </w:p>
    <w:p w:rsidR="00362A26" w:rsidRPr="00370853" w:rsidRDefault="00EB5AF1" w:rsidP="00536558">
      <w:pPr>
        <w:spacing w:after="0" w:line="240" w:lineRule="atLeast"/>
        <w:ind w:firstLine="709"/>
        <w:rPr>
          <w:rFonts w:ascii="Times New Roman" w:hAnsi="Times New Roman"/>
          <w:bCs/>
          <w:color w:val="000000"/>
          <w:sz w:val="24"/>
          <w:szCs w:val="24"/>
          <w:lang w:val="ro-RO"/>
        </w:rPr>
      </w:pPr>
      <w:r w:rsidRPr="00370853">
        <w:rPr>
          <w:rFonts w:ascii="Times New Roman" w:hAnsi="Times New Roman"/>
          <w:bCs/>
          <w:color w:val="000000"/>
          <w:sz w:val="24"/>
          <w:szCs w:val="24"/>
          <w:lang w:val="ro-RO"/>
        </w:rPr>
        <w:t xml:space="preserve">Gradele de libertate pentru </w:t>
      </w:r>
      <w:r w:rsidRPr="00370853">
        <w:rPr>
          <w:rFonts w:ascii="Times New Roman" w:hAnsi="Times New Roman"/>
          <w:bCs/>
          <w:i/>
          <w:color w:val="000000"/>
          <w:sz w:val="24"/>
          <w:szCs w:val="24"/>
          <w:lang w:val="ro-RO"/>
        </w:rPr>
        <w:t>x, y, h</w:t>
      </w:r>
      <w:r w:rsidRPr="00370853">
        <w:rPr>
          <w:rFonts w:ascii="Times New Roman" w:hAnsi="Times New Roman"/>
          <w:bCs/>
          <w:color w:val="000000"/>
          <w:sz w:val="24"/>
          <w:szCs w:val="24"/>
          <w:lang w:val="ro-RO"/>
        </w:rPr>
        <w:t xml:space="preserve"> sunt identice</w:t>
      </w:r>
      <w:r w:rsidR="00822C70" w:rsidRPr="00370853">
        <w:rPr>
          <w:rFonts w:ascii="Times New Roman" w:hAnsi="Times New Roman"/>
          <w:bCs/>
          <w:color w:val="000000"/>
          <w:sz w:val="24"/>
          <w:szCs w:val="24"/>
          <w:lang w:val="ro-RO"/>
        </w:rPr>
        <w:t xml:space="preserve"> </w:t>
      </w:r>
      <w:r w:rsidR="0099526F" w:rsidRPr="00370853">
        <w:rPr>
          <w:rFonts w:ascii="Times New Roman" w:hAnsi="Times New Roman"/>
          <w:bCs/>
          <w:color w:val="000000"/>
          <w:sz w:val="24"/>
          <w:szCs w:val="24"/>
          <w:lang w:val="ro-RO"/>
        </w:rPr>
        <w:t>ş</w:t>
      </w:r>
      <w:r w:rsidR="00260D79" w:rsidRPr="00370853">
        <w:rPr>
          <w:rFonts w:ascii="Times New Roman" w:hAnsi="Times New Roman"/>
          <w:bCs/>
          <w:color w:val="000000"/>
          <w:sz w:val="24"/>
          <w:szCs w:val="24"/>
          <w:lang w:val="ro-RO"/>
        </w:rPr>
        <w:t>i</w:t>
      </w:r>
      <w:r w:rsidRPr="00370853">
        <w:rPr>
          <w:rFonts w:ascii="Times New Roman" w:hAnsi="Times New Roman"/>
          <w:bCs/>
          <w:color w:val="000000"/>
          <w:sz w:val="24"/>
          <w:szCs w:val="24"/>
          <w:lang w:val="ro-RO"/>
        </w:rPr>
        <w:t xml:space="preserve"> se calculează </w:t>
      </w:r>
      <w:r w:rsidR="00822C70" w:rsidRPr="00370853">
        <w:rPr>
          <w:rFonts w:ascii="Times New Roman" w:hAnsi="Times New Roman"/>
          <w:bCs/>
          <w:color w:val="000000"/>
          <w:sz w:val="24"/>
          <w:szCs w:val="24"/>
          <w:lang w:val="ro-RO"/>
        </w:rPr>
        <w:t xml:space="preserve">după </w:t>
      </w:r>
      <w:r w:rsidR="00B41022" w:rsidRPr="00370853">
        <w:rPr>
          <w:rFonts w:ascii="Times New Roman" w:hAnsi="Times New Roman"/>
          <w:bCs/>
          <w:color w:val="000000"/>
          <w:sz w:val="24"/>
          <w:szCs w:val="24"/>
          <w:lang w:val="ro-RO"/>
        </w:rPr>
        <w:t>cum urmează</w:t>
      </w:r>
      <w:r w:rsidRPr="00370853">
        <w:rPr>
          <w:rFonts w:ascii="Times New Roman" w:hAnsi="Times New Roman"/>
          <w:bCs/>
          <w:color w:val="000000"/>
          <w:sz w:val="24"/>
          <w:szCs w:val="24"/>
          <w:lang w:val="ro-RO"/>
        </w:rPr>
        <w:t>:</w:t>
      </w:r>
    </w:p>
    <w:p w:rsidR="00362A26" w:rsidRPr="00370853" w:rsidRDefault="0099041D" w:rsidP="00536558">
      <w:pPr>
        <w:pStyle w:val="BodyText"/>
        <w:tabs>
          <w:tab w:val="right" w:pos="9498"/>
        </w:tabs>
        <w:spacing w:line="240" w:lineRule="atLeast"/>
        <w:ind w:firstLine="1701"/>
        <w:jc w:val="right"/>
        <w:rPr>
          <w:bCs/>
          <w:color w:val="000000"/>
          <w:lang w:val="ro-RO"/>
        </w:rPr>
      </w:pPr>
      <w:r w:rsidRPr="00370853">
        <w:rPr>
          <w:position w:val="-14"/>
          <w:lang w:val="ro-RO"/>
        </w:rPr>
        <w:object w:dxaOrig="4620" w:dyaOrig="380">
          <v:shape id="_x0000_i1056" type="#_x0000_t75" style="width:230.25pt;height:20.25pt" o:ole="">
            <v:imagedata r:id="rId74" o:title=""/>
          </v:shape>
          <o:OLEObject Type="Embed" ProgID="Equation.3" ShapeID="_x0000_i1056" DrawAspect="Content" ObjectID="_1620136040" r:id="rId75"/>
        </w:object>
      </w:r>
      <w:r w:rsidRPr="00370853">
        <w:rPr>
          <w:lang w:val="ro-RO"/>
        </w:rPr>
        <w:tab/>
      </w:r>
      <w:r w:rsidR="00362A26" w:rsidRPr="00370853">
        <w:rPr>
          <w:bCs/>
          <w:color w:val="000000"/>
          <w:lang w:val="ro-RO"/>
        </w:rPr>
        <w:t>(</w:t>
      </w:r>
      <w:r w:rsidR="003F7767" w:rsidRPr="00370853">
        <w:rPr>
          <w:bCs/>
          <w:color w:val="000000"/>
          <w:lang w:val="ro-RO"/>
        </w:rPr>
        <w:t>1</w:t>
      </w:r>
      <w:r w:rsidR="009851AB" w:rsidRPr="00370853">
        <w:rPr>
          <w:bCs/>
          <w:color w:val="000000"/>
          <w:lang w:val="ro-RO"/>
        </w:rPr>
        <w:t>9</w:t>
      </w:r>
      <w:r w:rsidR="00362A26" w:rsidRPr="00370853">
        <w:rPr>
          <w:bCs/>
          <w:color w:val="000000"/>
          <w:lang w:val="ro-RO"/>
        </w:rPr>
        <w:t>)</w:t>
      </w:r>
    </w:p>
    <w:p w:rsidR="00362A26" w:rsidRPr="00370853" w:rsidRDefault="0099041D" w:rsidP="00E217BF">
      <w:pPr>
        <w:pStyle w:val="BodyText"/>
        <w:spacing w:before="0" w:after="0" w:line="240" w:lineRule="atLeast"/>
        <w:ind w:firstLine="709"/>
        <w:rPr>
          <w:lang w:val="ro-RO"/>
        </w:rPr>
      </w:pPr>
      <w:r w:rsidRPr="00370853">
        <w:rPr>
          <w:lang w:val="ro-RO"/>
        </w:rPr>
        <w:t>u</w:t>
      </w:r>
      <w:r w:rsidR="00822C70" w:rsidRPr="00370853">
        <w:rPr>
          <w:lang w:val="ro-RO"/>
        </w:rPr>
        <w:t>nde</w:t>
      </w:r>
      <w:r w:rsidR="00362A26" w:rsidRPr="00370853">
        <w:rPr>
          <w:lang w:val="ro-RO"/>
        </w:rPr>
        <w:t>:</w:t>
      </w:r>
    </w:p>
    <w:p w:rsidR="00362A26" w:rsidRPr="00370853" w:rsidRDefault="00362A26" w:rsidP="00E217BF">
      <w:pPr>
        <w:pStyle w:val="BodyText"/>
        <w:spacing w:before="0" w:after="0" w:line="240" w:lineRule="atLeast"/>
        <w:ind w:firstLine="709"/>
        <w:rPr>
          <w:lang w:val="ro-RO"/>
        </w:rPr>
      </w:pPr>
      <w:r w:rsidRPr="00370853">
        <w:rPr>
          <w:i/>
          <w:lang w:val="ro-RO"/>
        </w:rPr>
        <w:t>m</w:t>
      </w:r>
      <w:r w:rsidRPr="00370853">
        <w:rPr>
          <w:lang w:val="ro-RO"/>
        </w:rPr>
        <w:t xml:space="preserve"> </w:t>
      </w:r>
      <w:r w:rsidR="00D874D7" w:rsidRPr="00370853">
        <w:rPr>
          <w:lang w:val="ro-RO"/>
        </w:rPr>
        <w:t>–</w:t>
      </w:r>
      <w:r w:rsidRPr="00370853">
        <w:rPr>
          <w:lang w:val="ro-RO"/>
        </w:rPr>
        <w:t xml:space="preserve"> </w:t>
      </w:r>
      <w:r w:rsidR="00822C70" w:rsidRPr="00370853">
        <w:rPr>
          <w:lang w:val="ro-RO"/>
        </w:rPr>
        <w:t>numărul</w:t>
      </w:r>
      <w:r w:rsidR="00D874D7" w:rsidRPr="00370853">
        <w:rPr>
          <w:lang w:val="ro-RO"/>
        </w:rPr>
        <w:t xml:space="preserve"> seriilor</w:t>
      </w:r>
      <w:r w:rsidRPr="00370853">
        <w:rPr>
          <w:lang w:val="ro-RO"/>
        </w:rPr>
        <w:t xml:space="preserve"> =3</w:t>
      </w:r>
      <w:r w:rsidR="00695CF2" w:rsidRPr="00370853">
        <w:rPr>
          <w:lang w:val="ro-RO"/>
        </w:rPr>
        <w:t>;</w:t>
      </w:r>
    </w:p>
    <w:p w:rsidR="00362A26" w:rsidRPr="00370853" w:rsidRDefault="00362A26" w:rsidP="00E217BF">
      <w:pPr>
        <w:pStyle w:val="BodyText"/>
        <w:spacing w:before="0" w:after="0" w:line="240" w:lineRule="atLeast"/>
        <w:ind w:firstLine="709"/>
        <w:rPr>
          <w:lang w:val="ro-RO"/>
        </w:rPr>
      </w:pPr>
      <w:r w:rsidRPr="00370853">
        <w:rPr>
          <w:i/>
          <w:lang w:val="ro-RO"/>
        </w:rPr>
        <w:t>n</w:t>
      </w:r>
      <w:r w:rsidRPr="00370853">
        <w:rPr>
          <w:lang w:val="ro-RO"/>
        </w:rPr>
        <w:t xml:space="preserve"> </w:t>
      </w:r>
      <w:r w:rsidR="00D874D7" w:rsidRPr="00370853">
        <w:rPr>
          <w:lang w:val="ro-RO"/>
        </w:rPr>
        <w:t>–</w:t>
      </w:r>
      <w:r w:rsidRPr="00370853">
        <w:rPr>
          <w:lang w:val="ro-RO"/>
        </w:rPr>
        <w:t xml:space="preserve"> </w:t>
      </w:r>
      <w:r w:rsidR="00822C70" w:rsidRPr="00370853">
        <w:rPr>
          <w:lang w:val="ro-RO"/>
        </w:rPr>
        <w:t>numărul</w:t>
      </w:r>
      <w:r w:rsidR="00D874D7" w:rsidRPr="00370853">
        <w:rPr>
          <w:lang w:val="ro-RO"/>
        </w:rPr>
        <w:t xml:space="preserve"> seturilor într-o serie</w:t>
      </w:r>
      <w:r w:rsidRPr="00370853">
        <w:rPr>
          <w:lang w:val="ro-RO"/>
        </w:rPr>
        <w:t xml:space="preserve"> =5</w:t>
      </w:r>
      <w:r w:rsidR="00695CF2" w:rsidRPr="00370853">
        <w:rPr>
          <w:lang w:val="ro-RO"/>
        </w:rPr>
        <w:t>;</w:t>
      </w:r>
    </w:p>
    <w:p w:rsidR="00362A26" w:rsidRPr="00370853" w:rsidRDefault="00362A26" w:rsidP="00E217BF">
      <w:pPr>
        <w:pStyle w:val="BodyText"/>
        <w:spacing w:before="0" w:after="0" w:line="240" w:lineRule="atLeast"/>
        <w:ind w:firstLine="709"/>
        <w:rPr>
          <w:lang w:val="ro-RO"/>
        </w:rPr>
      </w:pPr>
      <w:r w:rsidRPr="00370853">
        <w:rPr>
          <w:i/>
          <w:lang w:val="ro-RO"/>
        </w:rPr>
        <w:t>p</w:t>
      </w:r>
      <w:r w:rsidRPr="00370853">
        <w:rPr>
          <w:lang w:val="ro-RO"/>
        </w:rPr>
        <w:t xml:space="preserve"> </w:t>
      </w:r>
      <w:r w:rsidR="00D874D7" w:rsidRPr="00370853">
        <w:rPr>
          <w:lang w:val="ro-RO"/>
        </w:rPr>
        <w:t>–</w:t>
      </w:r>
      <w:r w:rsidRPr="00370853">
        <w:rPr>
          <w:lang w:val="ro-RO"/>
        </w:rPr>
        <w:t xml:space="preserve"> </w:t>
      </w:r>
      <w:r w:rsidR="00822C70" w:rsidRPr="00370853">
        <w:rPr>
          <w:lang w:val="ro-RO"/>
        </w:rPr>
        <w:t>numărul</w:t>
      </w:r>
      <w:r w:rsidR="00D874D7" w:rsidRPr="00370853">
        <w:rPr>
          <w:lang w:val="ro-RO"/>
        </w:rPr>
        <w:t xml:space="preserve"> punctelor rover</w:t>
      </w:r>
      <w:r w:rsidRPr="00370853">
        <w:rPr>
          <w:lang w:val="ro-RO"/>
        </w:rPr>
        <w:t xml:space="preserve"> =2</w:t>
      </w:r>
      <w:r w:rsidR="00695CF2" w:rsidRPr="00370853">
        <w:rPr>
          <w:lang w:val="ro-RO"/>
        </w:rPr>
        <w:t>.</w:t>
      </w:r>
    </w:p>
    <w:p w:rsidR="00EB5AF1" w:rsidRPr="00370853" w:rsidRDefault="00695CF2" w:rsidP="00E217BF">
      <w:pPr>
        <w:pStyle w:val="BodyText"/>
        <w:spacing w:after="0" w:line="240" w:lineRule="atLeast"/>
        <w:ind w:firstLine="709"/>
        <w:rPr>
          <w:bCs/>
          <w:color w:val="000000"/>
          <w:lang w:val="ro-RO"/>
        </w:rPr>
      </w:pPr>
      <w:r w:rsidRPr="00370853">
        <w:rPr>
          <w:lang w:val="ro-RO"/>
        </w:rPr>
        <w:t xml:space="preserve">Se </w:t>
      </w:r>
      <w:r w:rsidR="00EB5AF1" w:rsidRPr="00370853">
        <w:rPr>
          <w:lang w:val="ro-RO"/>
        </w:rPr>
        <w:t xml:space="preserve">calculează </w:t>
      </w:r>
      <w:r w:rsidR="00B4279E" w:rsidRPr="00370853">
        <w:rPr>
          <w:lang w:val="ro-RO"/>
        </w:rPr>
        <w:t>abaterea</w:t>
      </w:r>
      <w:r w:rsidR="00EB5AF1" w:rsidRPr="00370853">
        <w:rPr>
          <w:lang w:val="ro-RO"/>
        </w:rPr>
        <w:t xml:space="preserve"> medie p</w:t>
      </w:r>
      <w:r w:rsidR="00822C70" w:rsidRPr="00370853">
        <w:rPr>
          <w:lang w:val="ro-RO"/>
        </w:rPr>
        <w:t>ă</w:t>
      </w:r>
      <w:r w:rsidR="00EB5AF1" w:rsidRPr="00370853">
        <w:rPr>
          <w:lang w:val="ro-RO"/>
        </w:rPr>
        <w:t xml:space="preserve">tratică </w:t>
      </w:r>
      <w:r w:rsidR="00822C70" w:rsidRPr="00370853">
        <w:rPr>
          <w:lang w:val="ro-RO"/>
        </w:rPr>
        <w:t xml:space="preserve">a unei </w:t>
      </w:r>
      <w:r w:rsidR="00EB5AF1" w:rsidRPr="00370853">
        <w:rPr>
          <w:lang w:val="ro-RO"/>
        </w:rPr>
        <w:t>măsur</w:t>
      </w:r>
      <w:r w:rsidR="00822C70" w:rsidRPr="00370853">
        <w:rPr>
          <w:lang w:val="ro-RO"/>
        </w:rPr>
        <w:t>ări</w:t>
      </w:r>
      <w:r w:rsidR="00EB5AF1" w:rsidRPr="00370853">
        <w:rPr>
          <w:lang w:val="ro-RO"/>
        </w:rPr>
        <w:t xml:space="preserve"> </w:t>
      </w:r>
      <w:r w:rsidR="00EB5AF1" w:rsidRPr="00370853">
        <w:rPr>
          <w:i/>
          <w:lang w:val="ro-RO"/>
        </w:rPr>
        <w:t>x, y, h</w:t>
      </w:r>
      <w:r w:rsidR="00EB5AF1" w:rsidRPr="00370853">
        <w:rPr>
          <w:lang w:val="ro-RO"/>
        </w:rPr>
        <w:t>, conform formule</w:t>
      </w:r>
      <w:r w:rsidR="00B41022" w:rsidRPr="00370853">
        <w:rPr>
          <w:lang w:val="ro-RO"/>
        </w:rPr>
        <w:t>i</w:t>
      </w:r>
      <w:r w:rsidR="00EB5AF1" w:rsidRPr="00370853">
        <w:rPr>
          <w:bCs/>
          <w:color w:val="000000"/>
          <w:lang w:val="ro-RO"/>
        </w:rPr>
        <w:t>:</w:t>
      </w:r>
    </w:p>
    <w:p w:rsidR="00362A26" w:rsidRPr="00370853" w:rsidRDefault="00E1630E" w:rsidP="00536558">
      <w:pPr>
        <w:pStyle w:val="BodyText"/>
        <w:tabs>
          <w:tab w:val="right" w:pos="9498"/>
        </w:tabs>
        <w:spacing w:line="240" w:lineRule="atLeast"/>
        <w:ind w:firstLine="1701"/>
        <w:jc w:val="right"/>
        <w:rPr>
          <w:bCs/>
          <w:color w:val="000000"/>
          <w:lang w:val="ro-RO"/>
        </w:rPr>
      </w:pPr>
      <w:r w:rsidRPr="00370853">
        <w:rPr>
          <w:position w:val="-116"/>
          <w:lang w:val="ro-RO"/>
        </w:rPr>
        <w:object w:dxaOrig="2180" w:dyaOrig="2460">
          <v:shape id="_x0000_i1057" type="#_x0000_t75" style="width:108.75pt;height:123.75pt" o:ole="">
            <v:imagedata r:id="rId76" o:title=""/>
          </v:shape>
          <o:OLEObject Type="Embed" ProgID="Equation.3" ShapeID="_x0000_i1057" DrawAspect="Content" ObjectID="_1620136041" r:id="rId77"/>
        </w:object>
      </w:r>
      <w:r w:rsidR="0099041D" w:rsidRPr="00370853">
        <w:rPr>
          <w:bCs/>
          <w:color w:val="000000"/>
          <w:lang w:val="ro-RO"/>
        </w:rPr>
        <w:tab/>
      </w:r>
      <w:r w:rsidR="00362A26" w:rsidRPr="00370853">
        <w:rPr>
          <w:bCs/>
          <w:color w:val="000000"/>
          <w:lang w:val="ro-RO"/>
        </w:rPr>
        <w:t>(</w:t>
      </w:r>
      <w:r w:rsidR="004D3D5F" w:rsidRPr="00370853">
        <w:rPr>
          <w:bCs/>
          <w:color w:val="000000"/>
          <w:lang w:val="ro-RO"/>
        </w:rPr>
        <w:t>20</w:t>
      </w:r>
      <w:r w:rsidR="00362A26" w:rsidRPr="00370853">
        <w:rPr>
          <w:bCs/>
          <w:color w:val="000000"/>
          <w:lang w:val="ro-RO"/>
        </w:rPr>
        <w:t>)</w:t>
      </w:r>
    </w:p>
    <w:p w:rsidR="00EB5AF1" w:rsidRPr="00370853" w:rsidRDefault="0054554D" w:rsidP="00536558">
      <w:pPr>
        <w:pStyle w:val="BodyText"/>
        <w:spacing w:line="240" w:lineRule="atLeast"/>
        <w:ind w:firstLine="709"/>
        <w:rPr>
          <w:lang w:val="ro-RO"/>
        </w:rPr>
      </w:pPr>
      <w:r w:rsidRPr="00370853">
        <w:rPr>
          <w:lang w:val="ro-RO"/>
        </w:rPr>
        <w:t>care</w:t>
      </w:r>
      <w:r w:rsidR="00EB5AF1" w:rsidRPr="00370853">
        <w:rPr>
          <w:lang w:val="ro-RO"/>
        </w:rPr>
        <w:t xml:space="preserve"> sunt </w:t>
      </w:r>
      <w:r w:rsidR="00822C70" w:rsidRPr="00370853">
        <w:rPr>
          <w:lang w:val="ro-RO"/>
        </w:rPr>
        <w:t>legate</w:t>
      </w:r>
      <w:r w:rsidR="00EB5AF1" w:rsidRPr="00370853">
        <w:rPr>
          <w:lang w:val="ro-RO"/>
        </w:rPr>
        <w:t xml:space="preserve"> cu </w:t>
      </w:r>
      <w:r w:rsidR="008C6CDC" w:rsidRPr="00370853">
        <w:rPr>
          <w:lang w:val="ro-RO"/>
        </w:rPr>
        <w:t>devierile</w:t>
      </w:r>
      <w:r w:rsidR="00EB5AF1" w:rsidRPr="00370853">
        <w:rPr>
          <w:lang w:val="ro-RO"/>
        </w:rPr>
        <w:t xml:space="preserve"> standard ISO</w:t>
      </w:r>
    </w:p>
    <w:p w:rsidR="00362A26" w:rsidRPr="00370853" w:rsidRDefault="00353A87" w:rsidP="00536558">
      <w:pPr>
        <w:pStyle w:val="BodyText"/>
        <w:tabs>
          <w:tab w:val="right" w:pos="9498"/>
        </w:tabs>
        <w:spacing w:line="240" w:lineRule="atLeast"/>
        <w:ind w:firstLine="1701"/>
        <w:jc w:val="right"/>
        <w:rPr>
          <w:bCs/>
          <w:color w:val="000000"/>
          <w:lang w:val="ro-RO"/>
        </w:rPr>
      </w:pPr>
      <w:r w:rsidRPr="00370853">
        <w:rPr>
          <w:position w:val="-16"/>
          <w:lang w:val="ro-RO"/>
        </w:rPr>
        <w:object w:dxaOrig="2400" w:dyaOrig="460">
          <v:shape id="_x0000_i1058" type="#_x0000_t75" style="width:120pt;height:25.5pt" o:ole="">
            <v:imagedata r:id="rId78" o:title=""/>
          </v:shape>
          <o:OLEObject Type="Embed" ProgID="Equation.3" ShapeID="_x0000_i1058" DrawAspect="Content" ObjectID="_1620136042" r:id="rId79"/>
        </w:object>
      </w:r>
      <w:r w:rsidR="0099041D" w:rsidRPr="00370853">
        <w:rPr>
          <w:lang w:val="ro-RO"/>
        </w:rPr>
        <w:tab/>
      </w:r>
      <w:r w:rsidR="00362A26" w:rsidRPr="00370853">
        <w:rPr>
          <w:bCs/>
          <w:color w:val="000000"/>
          <w:lang w:val="ro-RO"/>
        </w:rPr>
        <w:t>(</w:t>
      </w:r>
      <w:r w:rsidR="004D3D5F" w:rsidRPr="00370853">
        <w:rPr>
          <w:bCs/>
          <w:color w:val="000000"/>
          <w:lang w:val="ro-RO"/>
        </w:rPr>
        <w:t>21</w:t>
      </w:r>
      <w:r w:rsidR="00362A26" w:rsidRPr="00370853">
        <w:rPr>
          <w:bCs/>
          <w:color w:val="000000"/>
          <w:lang w:val="ro-RO"/>
        </w:rPr>
        <w:t>)</w:t>
      </w:r>
    </w:p>
    <w:p w:rsidR="00362A26" w:rsidRPr="00370853" w:rsidRDefault="00353A87" w:rsidP="00536558">
      <w:pPr>
        <w:pStyle w:val="BodyText"/>
        <w:tabs>
          <w:tab w:val="right" w:pos="9498"/>
        </w:tabs>
        <w:spacing w:line="240" w:lineRule="atLeast"/>
        <w:ind w:firstLine="1701"/>
        <w:jc w:val="right"/>
        <w:rPr>
          <w:bCs/>
          <w:color w:val="000000"/>
          <w:lang w:val="ro-RO"/>
        </w:rPr>
      </w:pPr>
      <w:r w:rsidRPr="00370853">
        <w:rPr>
          <w:position w:val="-14"/>
          <w:lang w:val="ro-RO"/>
        </w:rPr>
        <w:object w:dxaOrig="1740" w:dyaOrig="380">
          <v:shape id="_x0000_i1059" type="#_x0000_t75" style="width:89.25pt;height:20.25pt" o:ole="">
            <v:imagedata r:id="rId80" o:title=""/>
          </v:shape>
          <o:OLEObject Type="Embed" ProgID="Equation.3" ShapeID="_x0000_i1059" DrawAspect="Content" ObjectID="_1620136043" r:id="rId81"/>
        </w:object>
      </w:r>
      <w:r w:rsidR="0099041D" w:rsidRPr="00370853">
        <w:rPr>
          <w:bCs/>
          <w:color w:val="000000"/>
          <w:lang w:val="ro-RO"/>
        </w:rPr>
        <w:tab/>
      </w:r>
      <w:r w:rsidR="00362A26" w:rsidRPr="00370853">
        <w:rPr>
          <w:bCs/>
          <w:color w:val="000000"/>
          <w:lang w:val="ro-RO"/>
        </w:rPr>
        <w:t>(</w:t>
      </w:r>
      <w:r w:rsidR="004D3D5F" w:rsidRPr="00370853">
        <w:rPr>
          <w:bCs/>
          <w:color w:val="000000"/>
          <w:lang w:val="ro-RO"/>
        </w:rPr>
        <w:t>22</w:t>
      </w:r>
      <w:r w:rsidR="00362A26" w:rsidRPr="00370853">
        <w:rPr>
          <w:bCs/>
          <w:color w:val="000000"/>
          <w:lang w:val="ro-RO"/>
        </w:rPr>
        <w:t>)</w:t>
      </w:r>
    </w:p>
    <w:p w:rsidR="00536558" w:rsidRPr="00370853" w:rsidRDefault="00536558" w:rsidP="00536558">
      <w:pPr>
        <w:pStyle w:val="BodyText"/>
        <w:spacing w:line="240" w:lineRule="atLeast"/>
        <w:ind w:firstLine="709"/>
        <w:rPr>
          <w:bCs/>
          <w:color w:val="000000"/>
          <w:lang w:val="ro-RO"/>
        </w:rPr>
      </w:pPr>
      <w:r w:rsidRPr="00370853">
        <w:rPr>
          <w:bCs/>
          <w:color w:val="000000"/>
          <w:lang w:val="ro-RO"/>
        </w:rPr>
        <w:t>unde:</w:t>
      </w:r>
    </w:p>
    <w:p w:rsidR="00D874D7" w:rsidRPr="00370853" w:rsidRDefault="00353A87" w:rsidP="00536558">
      <w:pPr>
        <w:pStyle w:val="BodyText"/>
        <w:spacing w:line="240" w:lineRule="atLeast"/>
        <w:ind w:firstLine="709"/>
        <w:rPr>
          <w:lang w:val="ro-RO"/>
        </w:rPr>
      </w:pPr>
      <w:r w:rsidRPr="00370853">
        <w:rPr>
          <w:position w:val="-16"/>
          <w:lang w:val="ro-RO"/>
        </w:rPr>
        <w:object w:dxaOrig="1340" w:dyaOrig="400">
          <v:shape id="_x0000_i1060" type="#_x0000_t75" style="width:69.75pt;height:21.75pt" o:ole="">
            <v:imagedata r:id="rId82" o:title=""/>
          </v:shape>
          <o:OLEObject Type="Embed" ProgID="Equation.3" ShapeID="_x0000_i1060" DrawAspect="Content" ObjectID="_1620136044" r:id="rId83"/>
        </w:object>
      </w:r>
      <w:r w:rsidR="00D874D7" w:rsidRPr="00370853">
        <w:rPr>
          <w:lang w:val="ro-RO"/>
        </w:rPr>
        <w:t xml:space="preserve"> – </w:t>
      </w:r>
      <w:r w:rsidR="00B4279E" w:rsidRPr="00370853">
        <w:rPr>
          <w:lang w:val="ro-RO"/>
        </w:rPr>
        <w:t>abaterea</w:t>
      </w:r>
      <w:r w:rsidR="00D874D7" w:rsidRPr="00370853">
        <w:rPr>
          <w:lang w:val="ro-RO"/>
        </w:rPr>
        <w:t xml:space="preserve"> medie pătratică experimentală de </w:t>
      </w:r>
      <w:proofErr w:type="spellStart"/>
      <w:r w:rsidR="00D874D7" w:rsidRPr="00370853">
        <w:rPr>
          <w:lang w:val="ro-RO"/>
        </w:rPr>
        <w:t>pozi</w:t>
      </w:r>
      <w:r w:rsidR="0099526F" w:rsidRPr="00370853">
        <w:rPr>
          <w:lang w:val="ro-RO"/>
        </w:rPr>
        <w:t>ţ</w:t>
      </w:r>
      <w:r w:rsidR="00D874D7" w:rsidRPr="00370853">
        <w:rPr>
          <w:lang w:val="ro-RO"/>
        </w:rPr>
        <w:t>i</w:t>
      </w:r>
      <w:r w:rsidR="008C6CDC" w:rsidRPr="00370853">
        <w:rPr>
          <w:lang w:val="ro-RO"/>
        </w:rPr>
        <w:t>e</w:t>
      </w:r>
      <w:proofErr w:type="spellEnd"/>
      <w:r w:rsidR="00D874D7" w:rsidRPr="00370853">
        <w:rPr>
          <w:lang w:val="ro-RO"/>
        </w:rPr>
        <w:t xml:space="preserve"> (</w:t>
      </w:r>
      <w:r w:rsidR="00D874D7" w:rsidRPr="00370853">
        <w:rPr>
          <w:i/>
          <w:lang w:val="ro-RO"/>
        </w:rPr>
        <w:t>x,</w:t>
      </w:r>
      <w:r w:rsidR="00267FED" w:rsidRPr="00370853">
        <w:rPr>
          <w:i/>
          <w:lang w:val="ro-RO"/>
        </w:rPr>
        <w:t xml:space="preserve"> </w:t>
      </w:r>
      <w:r w:rsidR="00D874D7" w:rsidRPr="00370853">
        <w:rPr>
          <w:i/>
          <w:lang w:val="ro-RO"/>
        </w:rPr>
        <w:t>y</w:t>
      </w:r>
      <w:r w:rsidR="00D874D7" w:rsidRPr="00370853">
        <w:rPr>
          <w:lang w:val="ro-RO"/>
        </w:rPr>
        <w:t>)</w:t>
      </w:r>
      <w:r w:rsidR="009E0E94" w:rsidRPr="00370853">
        <w:rPr>
          <w:lang w:val="ro-RO"/>
        </w:rPr>
        <w:t>;</w:t>
      </w:r>
    </w:p>
    <w:p w:rsidR="00D874D7" w:rsidRPr="00370853" w:rsidRDefault="00353A87" w:rsidP="00536558">
      <w:pPr>
        <w:pStyle w:val="BodyText"/>
        <w:spacing w:line="240" w:lineRule="atLeast"/>
        <w:ind w:firstLine="709"/>
        <w:rPr>
          <w:lang w:val="ro-RO"/>
        </w:rPr>
      </w:pPr>
      <w:r w:rsidRPr="00370853">
        <w:rPr>
          <w:position w:val="-14"/>
          <w:lang w:val="ro-RO"/>
        </w:rPr>
        <w:object w:dxaOrig="1280" w:dyaOrig="380">
          <v:shape id="_x0000_i1061" type="#_x0000_t75" style="width:66pt;height:20.25pt" o:ole="">
            <v:imagedata r:id="rId84" o:title=""/>
          </v:shape>
          <o:OLEObject Type="Embed" ProgID="Equation.3" ShapeID="_x0000_i1061" DrawAspect="Content" ObjectID="_1620136045" r:id="rId85"/>
        </w:object>
      </w:r>
      <w:r w:rsidR="00D874D7" w:rsidRPr="00370853">
        <w:rPr>
          <w:lang w:val="ro-RO"/>
        </w:rPr>
        <w:t xml:space="preserve"> – </w:t>
      </w:r>
      <w:r w:rsidR="00B4279E" w:rsidRPr="00370853">
        <w:rPr>
          <w:lang w:val="ro-RO"/>
        </w:rPr>
        <w:t>abaterea</w:t>
      </w:r>
      <w:r w:rsidR="00D874D7" w:rsidRPr="00370853">
        <w:rPr>
          <w:lang w:val="ro-RO"/>
        </w:rPr>
        <w:t xml:space="preserve"> medie pătratică experimentală de altitudine (</w:t>
      </w:r>
      <w:r w:rsidR="00D874D7" w:rsidRPr="00370853">
        <w:rPr>
          <w:i/>
          <w:lang w:val="ro-RO"/>
        </w:rPr>
        <w:t>h</w:t>
      </w:r>
      <w:r w:rsidR="00D874D7" w:rsidRPr="00370853">
        <w:rPr>
          <w:lang w:val="ro-RO"/>
        </w:rPr>
        <w:t>)</w:t>
      </w:r>
      <w:r w:rsidR="009E0E94" w:rsidRPr="00370853">
        <w:rPr>
          <w:lang w:val="ro-RO"/>
        </w:rPr>
        <w:t>.</w:t>
      </w:r>
    </w:p>
    <w:p w:rsidR="007002D9" w:rsidRPr="00370853" w:rsidRDefault="00A205B2" w:rsidP="00536558">
      <w:pPr>
        <w:shd w:val="clear" w:color="auto" w:fill="FFFFFF"/>
        <w:autoSpaceDE w:val="0"/>
        <w:autoSpaceDN w:val="0"/>
        <w:adjustRightInd w:val="0"/>
        <w:spacing w:after="120" w:line="240" w:lineRule="atLeast"/>
        <w:ind w:firstLine="709"/>
        <w:jc w:val="both"/>
        <w:rPr>
          <w:rFonts w:ascii="Times New Roman" w:hAnsi="Times New Roman"/>
          <w:sz w:val="24"/>
          <w:szCs w:val="24"/>
          <w:lang w:val="ro-RO"/>
        </w:rPr>
      </w:pPr>
      <w:r w:rsidRPr="00370853">
        <w:rPr>
          <w:rFonts w:ascii="Times New Roman" w:hAnsi="Times New Roman"/>
          <w:color w:val="000000"/>
          <w:sz w:val="24"/>
          <w:szCs w:val="24"/>
          <w:lang w:val="ro-RO"/>
        </w:rPr>
        <w:t>Mijlocul de măsurare</w:t>
      </w:r>
      <w:r w:rsidR="007002D9" w:rsidRPr="00370853">
        <w:rPr>
          <w:rFonts w:ascii="Times New Roman" w:hAnsi="Times New Roman"/>
          <w:sz w:val="24"/>
          <w:szCs w:val="24"/>
          <w:lang w:val="ro-RO"/>
        </w:rPr>
        <w:t xml:space="preserve"> este considerat utiliza</w:t>
      </w:r>
      <w:r w:rsidR="00C562A5" w:rsidRPr="00370853">
        <w:rPr>
          <w:rFonts w:ascii="Times New Roman" w:hAnsi="Times New Roman"/>
          <w:sz w:val="24"/>
          <w:szCs w:val="24"/>
          <w:lang w:val="ro-RO"/>
        </w:rPr>
        <w:t>bil</w:t>
      </w:r>
      <w:r w:rsidR="007002D9" w:rsidRPr="00370853">
        <w:rPr>
          <w:rFonts w:ascii="Times New Roman" w:hAnsi="Times New Roman"/>
          <w:sz w:val="24"/>
          <w:szCs w:val="24"/>
          <w:lang w:val="ro-RO"/>
        </w:rPr>
        <w:t xml:space="preserve">, în cazul în care </w:t>
      </w:r>
      <w:r w:rsidR="003E4C0E" w:rsidRPr="00370853">
        <w:rPr>
          <w:rFonts w:ascii="Times New Roman" w:hAnsi="Times New Roman"/>
          <w:sz w:val="24"/>
          <w:szCs w:val="24"/>
          <w:lang w:val="ro-RO"/>
        </w:rPr>
        <w:t>abaterile</w:t>
      </w:r>
      <w:r w:rsidR="007002D9" w:rsidRPr="00370853">
        <w:rPr>
          <w:rFonts w:ascii="Times New Roman" w:hAnsi="Times New Roman"/>
          <w:sz w:val="24"/>
          <w:szCs w:val="24"/>
          <w:lang w:val="ro-RO"/>
        </w:rPr>
        <w:t xml:space="preserve"> medii pătratice ale măsurărilor în plan </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007002D9" w:rsidRPr="00370853">
        <w:rPr>
          <w:rFonts w:ascii="Times New Roman" w:hAnsi="Times New Roman"/>
          <w:sz w:val="24"/>
          <w:szCs w:val="24"/>
          <w:lang w:val="ro-RO"/>
        </w:rPr>
        <w:t xml:space="preserve"> înăl</w:t>
      </w:r>
      <w:r w:rsidR="0099526F" w:rsidRPr="00370853">
        <w:rPr>
          <w:rFonts w:ascii="Times New Roman" w:hAnsi="Times New Roman"/>
          <w:sz w:val="24"/>
          <w:szCs w:val="24"/>
          <w:lang w:val="ro-RO"/>
        </w:rPr>
        <w:t>ţ</w:t>
      </w:r>
      <w:r w:rsidR="007002D9" w:rsidRPr="00370853">
        <w:rPr>
          <w:rFonts w:ascii="Times New Roman" w:hAnsi="Times New Roman"/>
          <w:sz w:val="24"/>
          <w:szCs w:val="24"/>
          <w:lang w:val="ro-RO"/>
        </w:rPr>
        <w:t xml:space="preserve">ime nu </w:t>
      </w:r>
      <w:r w:rsidR="009605B9" w:rsidRPr="00370853">
        <w:rPr>
          <w:rFonts w:ascii="Times New Roman" w:hAnsi="Times New Roman"/>
          <w:sz w:val="24"/>
          <w:szCs w:val="24"/>
          <w:lang w:val="ro-RO"/>
        </w:rPr>
        <w:t>depă</w:t>
      </w:r>
      <w:r w:rsidR="0099526F" w:rsidRPr="00370853">
        <w:rPr>
          <w:rFonts w:ascii="Times New Roman" w:hAnsi="Times New Roman"/>
          <w:sz w:val="24"/>
          <w:szCs w:val="24"/>
          <w:lang w:val="ro-RO"/>
        </w:rPr>
        <w:t>ş</w:t>
      </w:r>
      <w:r w:rsidR="009605B9" w:rsidRPr="00370853">
        <w:rPr>
          <w:rFonts w:ascii="Times New Roman" w:hAnsi="Times New Roman"/>
          <w:sz w:val="24"/>
          <w:szCs w:val="24"/>
          <w:lang w:val="ro-RO"/>
        </w:rPr>
        <w:t>esc</w:t>
      </w:r>
      <w:r w:rsidR="007002D9" w:rsidRPr="00370853">
        <w:rPr>
          <w:rFonts w:ascii="Times New Roman" w:hAnsi="Times New Roman"/>
          <w:sz w:val="24"/>
          <w:szCs w:val="24"/>
          <w:lang w:val="ro-RO"/>
        </w:rPr>
        <w:t xml:space="preserve"> valori</w:t>
      </w:r>
      <w:r w:rsidR="006D0AF1" w:rsidRPr="00370853">
        <w:rPr>
          <w:rFonts w:ascii="Times New Roman" w:hAnsi="Times New Roman"/>
          <w:sz w:val="24"/>
          <w:szCs w:val="24"/>
          <w:lang w:val="ro-RO"/>
        </w:rPr>
        <w:t xml:space="preserve">le calculate </w:t>
      </w:r>
      <w:r w:rsidR="0054554D" w:rsidRPr="00370853">
        <w:rPr>
          <w:rFonts w:ascii="Times New Roman" w:hAnsi="Times New Roman"/>
          <w:sz w:val="24"/>
          <w:szCs w:val="24"/>
          <w:lang w:val="ro-RO"/>
        </w:rPr>
        <w:t xml:space="preserve">conform </w:t>
      </w:r>
      <w:r w:rsidR="006D0AF1" w:rsidRPr="00370853">
        <w:rPr>
          <w:rFonts w:ascii="Times New Roman" w:hAnsi="Times New Roman"/>
          <w:sz w:val="24"/>
          <w:szCs w:val="24"/>
          <w:lang w:val="ro-RO"/>
        </w:rPr>
        <w:t>formulel</w:t>
      </w:r>
      <w:r w:rsidR="0054554D" w:rsidRPr="00370853">
        <w:rPr>
          <w:rFonts w:ascii="Times New Roman" w:hAnsi="Times New Roman"/>
          <w:sz w:val="24"/>
          <w:szCs w:val="24"/>
          <w:lang w:val="ro-RO"/>
        </w:rPr>
        <w:t>or</w:t>
      </w:r>
      <w:r w:rsidR="006D0AF1" w:rsidRPr="00370853">
        <w:rPr>
          <w:rFonts w:ascii="Times New Roman" w:hAnsi="Times New Roman"/>
          <w:sz w:val="24"/>
          <w:szCs w:val="24"/>
          <w:lang w:val="ro-RO"/>
        </w:rPr>
        <w:t xml:space="preserve"> </w:t>
      </w:r>
      <w:r w:rsidR="0054554D" w:rsidRPr="00370853">
        <w:rPr>
          <w:rFonts w:ascii="Times New Roman" w:hAnsi="Times New Roman"/>
          <w:sz w:val="24"/>
          <w:szCs w:val="24"/>
          <w:lang w:val="ro-RO"/>
        </w:rPr>
        <w:t>(</w:t>
      </w:r>
      <w:r w:rsidR="006D0AF1" w:rsidRPr="00370853">
        <w:rPr>
          <w:rFonts w:ascii="Times New Roman" w:hAnsi="Times New Roman"/>
          <w:sz w:val="24"/>
          <w:szCs w:val="24"/>
          <w:lang w:val="ro-RO"/>
        </w:rPr>
        <w:t>23</w:t>
      </w:r>
      <w:r w:rsidR="0054554D" w:rsidRPr="00370853">
        <w:rPr>
          <w:rFonts w:ascii="Times New Roman" w:hAnsi="Times New Roman"/>
          <w:sz w:val="24"/>
          <w:szCs w:val="24"/>
          <w:lang w:val="ro-RO"/>
        </w:rPr>
        <w:t>)</w:t>
      </w:r>
      <w:r w:rsidR="006D0AF1" w:rsidRPr="00370853">
        <w:rPr>
          <w:rFonts w:ascii="Times New Roman" w:hAnsi="Times New Roman"/>
          <w:sz w:val="24"/>
          <w:szCs w:val="24"/>
          <w:lang w:val="ro-RO"/>
        </w:rPr>
        <w:t xml:space="preserve"> </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007002D9" w:rsidRPr="00370853">
        <w:rPr>
          <w:rFonts w:ascii="Times New Roman" w:hAnsi="Times New Roman"/>
          <w:sz w:val="24"/>
          <w:szCs w:val="24"/>
          <w:lang w:val="ro-RO"/>
        </w:rPr>
        <w:t xml:space="preserve"> </w:t>
      </w:r>
      <w:r w:rsidR="0054554D" w:rsidRPr="00370853">
        <w:rPr>
          <w:rFonts w:ascii="Times New Roman" w:hAnsi="Times New Roman"/>
          <w:sz w:val="24"/>
          <w:szCs w:val="24"/>
          <w:lang w:val="ro-RO"/>
        </w:rPr>
        <w:t>(</w:t>
      </w:r>
      <w:r w:rsidR="007002D9" w:rsidRPr="00370853">
        <w:rPr>
          <w:rFonts w:ascii="Times New Roman" w:hAnsi="Times New Roman"/>
          <w:sz w:val="24"/>
          <w:szCs w:val="24"/>
          <w:lang w:val="ro-RO"/>
        </w:rPr>
        <w:t>24</w:t>
      </w:r>
      <w:r w:rsidR="0054554D" w:rsidRPr="00370853">
        <w:rPr>
          <w:rFonts w:ascii="Times New Roman" w:hAnsi="Times New Roman"/>
          <w:sz w:val="24"/>
          <w:szCs w:val="24"/>
          <w:lang w:val="ro-RO"/>
        </w:rPr>
        <w:t>)</w:t>
      </w:r>
      <w:r w:rsidR="008B7EBF" w:rsidRPr="00370853">
        <w:rPr>
          <w:rFonts w:ascii="Times New Roman" w:hAnsi="Times New Roman"/>
          <w:sz w:val="24"/>
          <w:szCs w:val="24"/>
          <w:lang w:val="ro-RO"/>
        </w:rPr>
        <w:t>.</w:t>
      </w:r>
    </w:p>
    <w:p w:rsidR="007002D9" w:rsidRPr="00370853" w:rsidRDefault="007002D9" w:rsidP="00E217BF">
      <w:pPr>
        <w:pStyle w:val="BodyText"/>
        <w:tabs>
          <w:tab w:val="right" w:pos="9498"/>
        </w:tabs>
        <w:spacing w:line="240" w:lineRule="atLeast"/>
        <w:ind w:firstLine="720"/>
        <w:jc w:val="right"/>
        <w:rPr>
          <w:lang w:val="ro-RO"/>
        </w:rPr>
      </w:pPr>
      <w:r w:rsidRPr="00370853">
        <w:rPr>
          <w:lang w:val="ro-RO"/>
        </w:rPr>
        <w:t>În plan = σ</w:t>
      </w:r>
      <w:r w:rsidRPr="00370853">
        <w:rPr>
          <w:vertAlign w:val="subscript"/>
          <w:lang w:val="ro-RO"/>
        </w:rPr>
        <w:t>xy</w:t>
      </w:r>
      <w:r w:rsidR="006C145D" w:rsidRPr="00370853">
        <w:rPr>
          <w:lang w:val="ro-RO"/>
        </w:rPr>
        <w:t>×</w:t>
      </w:r>
      <w:r w:rsidRPr="00370853">
        <w:rPr>
          <w:lang w:val="ro-RO"/>
        </w:rPr>
        <w:t>1</w:t>
      </w:r>
      <w:r w:rsidR="00C562A5" w:rsidRPr="00370853">
        <w:rPr>
          <w:lang w:val="ro-RO"/>
        </w:rPr>
        <w:t>,</w:t>
      </w:r>
      <w:r w:rsidRPr="00370853">
        <w:rPr>
          <w:lang w:val="ro-RO"/>
        </w:rPr>
        <w:t>15</w:t>
      </w:r>
      <w:r w:rsidRPr="00370853">
        <w:rPr>
          <w:lang w:val="ro-RO"/>
        </w:rPr>
        <w:tab/>
        <w:t>(23)</w:t>
      </w:r>
    </w:p>
    <w:p w:rsidR="007002D9" w:rsidRPr="00370853" w:rsidRDefault="007002D9" w:rsidP="00536558">
      <w:pPr>
        <w:shd w:val="clear" w:color="auto" w:fill="FFFFFF"/>
        <w:autoSpaceDE w:val="0"/>
        <w:autoSpaceDN w:val="0"/>
        <w:adjustRightInd w:val="0"/>
        <w:spacing w:after="120" w:line="240" w:lineRule="atLeast"/>
        <w:ind w:firstLine="709"/>
        <w:jc w:val="both"/>
        <w:rPr>
          <w:rFonts w:ascii="Times New Roman" w:hAnsi="Times New Roman"/>
          <w:sz w:val="24"/>
          <w:szCs w:val="24"/>
          <w:lang w:val="ro-RO"/>
        </w:rPr>
      </w:pPr>
      <w:r w:rsidRPr="00370853">
        <w:rPr>
          <w:rFonts w:ascii="Times New Roman" w:hAnsi="Times New Roman"/>
          <w:sz w:val="24"/>
          <w:szCs w:val="24"/>
          <w:lang w:val="ro-RO"/>
        </w:rPr>
        <w:t>unde σ</w:t>
      </w:r>
      <w:r w:rsidRPr="00370853">
        <w:rPr>
          <w:rFonts w:ascii="Times New Roman" w:hAnsi="Times New Roman"/>
          <w:sz w:val="24"/>
          <w:szCs w:val="24"/>
          <w:vertAlign w:val="subscript"/>
          <w:lang w:val="ro-RO"/>
        </w:rPr>
        <w:t>xy</w:t>
      </w:r>
      <w:r w:rsidRPr="00370853">
        <w:rPr>
          <w:rFonts w:ascii="Times New Roman" w:hAnsi="Times New Roman"/>
          <w:sz w:val="24"/>
          <w:szCs w:val="24"/>
          <w:lang w:val="ro-RO"/>
        </w:rPr>
        <w:t xml:space="preserve"> – valoare</w:t>
      </w:r>
      <w:r w:rsidR="00D1346C" w:rsidRPr="00370853">
        <w:rPr>
          <w:rFonts w:ascii="Times New Roman" w:hAnsi="Times New Roman"/>
          <w:sz w:val="24"/>
          <w:szCs w:val="24"/>
          <w:lang w:val="ro-RO"/>
        </w:rPr>
        <w:t>a</w:t>
      </w:r>
      <w:r w:rsidRPr="00370853">
        <w:rPr>
          <w:rFonts w:ascii="Times New Roman" w:hAnsi="Times New Roman"/>
          <w:sz w:val="24"/>
          <w:szCs w:val="24"/>
          <w:lang w:val="ro-RO"/>
        </w:rPr>
        <w:t xml:space="preserve"> </w:t>
      </w:r>
      <w:r w:rsidR="0004292B" w:rsidRPr="00370853">
        <w:rPr>
          <w:rFonts w:ascii="Times New Roman" w:hAnsi="Times New Roman"/>
          <w:sz w:val="24"/>
          <w:szCs w:val="24"/>
          <w:lang w:val="ro-RO"/>
        </w:rPr>
        <w:t>abaterii</w:t>
      </w:r>
      <w:r w:rsidRPr="00370853">
        <w:rPr>
          <w:rFonts w:ascii="Times New Roman" w:hAnsi="Times New Roman"/>
          <w:sz w:val="24"/>
          <w:szCs w:val="24"/>
          <w:lang w:val="ro-RO"/>
        </w:rPr>
        <w:t xml:space="preserve"> mediei pătratice de determinare</w:t>
      </w:r>
      <w:r w:rsidR="00C562A5" w:rsidRPr="00370853">
        <w:rPr>
          <w:rFonts w:ascii="Times New Roman" w:hAnsi="Times New Roman"/>
          <w:sz w:val="24"/>
          <w:szCs w:val="24"/>
          <w:lang w:val="ro-RO"/>
        </w:rPr>
        <w:t xml:space="preserve"> </w:t>
      </w:r>
      <w:r w:rsidR="006D0AF1" w:rsidRPr="00370853">
        <w:rPr>
          <w:rFonts w:ascii="Times New Roman" w:hAnsi="Times New Roman"/>
          <w:sz w:val="24"/>
          <w:szCs w:val="24"/>
          <w:lang w:val="ro-RO"/>
        </w:rPr>
        <w:t>a pozi</w:t>
      </w:r>
      <w:r w:rsidR="0099526F" w:rsidRPr="00370853">
        <w:rPr>
          <w:rFonts w:ascii="Times New Roman" w:hAnsi="Times New Roman"/>
          <w:sz w:val="24"/>
          <w:szCs w:val="24"/>
          <w:lang w:val="ro-RO"/>
        </w:rPr>
        <w:t>ţ</w:t>
      </w:r>
      <w:r w:rsidRPr="00370853">
        <w:rPr>
          <w:rFonts w:ascii="Times New Roman" w:hAnsi="Times New Roman"/>
          <w:sz w:val="24"/>
          <w:szCs w:val="24"/>
          <w:lang w:val="ro-RO"/>
        </w:rPr>
        <w:t>iei în plan, specificată în documenta</w:t>
      </w:r>
      <w:r w:rsidR="0099526F" w:rsidRPr="00370853">
        <w:rPr>
          <w:rFonts w:ascii="Times New Roman" w:hAnsi="Times New Roman"/>
          <w:sz w:val="24"/>
          <w:szCs w:val="24"/>
          <w:lang w:val="ro-RO"/>
        </w:rPr>
        <w:t>ţ</w:t>
      </w:r>
      <w:r w:rsidRPr="00370853">
        <w:rPr>
          <w:rFonts w:ascii="Times New Roman" w:hAnsi="Times New Roman"/>
          <w:sz w:val="24"/>
          <w:szCs w:val="24"/>
          <w:lang w:val="ro-RO"/>
        </w:rPr>
        <w:t xml:space="preserve">ia tehnică a </w:t>
      </w:r>
      <w:r w:rsidR="00A205B2" w:rsidRPr="00370853">
        <w:rPr>
          <w:rFonts w:ascii="Times New Roman" w:hAnsi="Times New Roman"/>
          <w:color w:val="000000"/>
          <w:sz w:val="24"/>
          <w:szCs w:val="24"/>
          <w:lang w:val="ro-RO"/>
        </w:rPr>
        <w:t>mijlocului de măsurare</w:t>
      </w:r>
      <w:r w:rsidRPr="00370853">
        <w:rPr>
          <w:rFonts w:ascii="Times New Roman" w:hAnsi="Times New Roman"/>
          <w:sz w:val="24"/>
          <w:szCs w:val="24"/>
          <w:lang w:val="ro-RO"/>
        </w:rPr>
        <w:t>.</w:t>
      </w:r>
    </w:p>
    <w:p w:rsidR="007002D9" w:rsidRPr="00370853" w:rsidRDefault="006D0AF1" w:rsidP="00E217BF">
      <w:pPr>
        <w:pStyle w:val="BodyText"/>
        <w:tabs>
          <w:tab w:val="right" w:pos="9498"/>
        </w:tabs>
        <w:spacing w:line="240" w:lineRule="atLeast"/>
        <w:ind w:firstLine="720"/>
        <w:jc w:val="right"/>
        <w:rPr>
          <w:lang w:val="ro-RO"/>
        </w:rPr>
      </w:pPr>
      <w:r w:rsidRPr="00370853">
        <w:rPr>
          <w:lang w:val="ro-RO"/>
        </w:rPr>
        <w:lastRenderedPageBreak/>
        <w:t>După înăl</w:t>
      </w:r>
      <w:r w:rsidR="0099526F" w:rsidRPr="00370853">
        <w:rPr>
          <w:lang w:val="ro-RO"/>
        </w:rPr>
        <w:t>ţ</w:t>
      </w:r>
      <w:r w:rsidR="007002D9" w:rsidRPr="00370853">
        <w:rPr>
          <w:lang w:val="ro-RO"/>
        </w:rPr>
        <w:t>ime = σ</w:t>
      </w:r>
      <w:r w:rsidR="00A148F0" w:rsidRPr="00370853">
        <w:rPr>
          <w:vertAlign w:val="subscript"/>
          <w:lang w:val="ro-RO"/>
        </w:rPr>
        <w:t>h</w:t>
      </w:r>
      <w:r w:rsidR="006C145D" w:rsidRPr="00370853">
        <w:rPr>
          <w:lang w:val="ro-RO"/>
        </w:rPr>
        <w:t>×</w:t>
      </w:r>
      <w:r w:rsidR="007002D9" w:rsidRPr="00370853">
        <w:rPr>
          <w:lang w:val="ro-RO"/>
        </w:rPr>
        <w:t>1</w:t>
      </w:r>
      <w:r w:rsidR="00C562A5" w:rsidRPr="00370853">
        <w:rPr>
          <w:lang w:val="ro-RO"/>
        </w:rPr>
        <w:t>,</w:t>
      </w:r>
      <w:r w:rsidR="007002D9" w:rsidRPr="00370853">
        <w:rPr>
          <w:lang w:val="ro-RO"/>
        </w:rPr>
        <w:t>22</w:t>
      </w:r>
      <w:r w:rsidR="00A148F0" w:rsidRPr="00370853">
        <w:rPr>
          <w:lang w:val="ro-RO"/>
        </w:rPr>
        <w:tab/>
      </w:r>
      <w:r w:rsidR="007002D9" w:rsidRPr="00370853">
        <w:rPr>
          <w:lang w:val="ro-RO"/>
        </w:rPr>
        <w:t>(24)</w:t>
      </w:r>
    </w:p>
    <w:p w:rsidR="007002D9" w:rsidRPr="00370853" w:rsidRDefault="007002D9" w:rsidP="00536558">
      <w:pPr>
        <w:shd w:val="clear" w:color="auto" w:fill="FFFFFF"/>
        <w:autoSpaceDE w:val="0"/>
        <w:autoSpaceDN w:val="0"/>
        <w:adjustRightInd w:val="0"/>
        <w:spacing w:after="120" w:line="240" w:lineRule="atLeast"/>
        <w:ind w:firstLine="709"/>
        <w:jc w:val="both"/>
        <w:rPr>
          <w:rFonts w:ascii="Times New Roman" w:hAnsi="Times New Roman"/>
          <w:sz w:val="24"/>
          <w:szCs w:val="24"/>
          <w:lang w:val="ro-RO"/>
        </w:rPr>
      </w:pPr>
      <w:r w:rsidRPr="00370853">
        <w:rPr>
          <w:rFonts w:ascii="Times New Roman" w:hAnsi="Times New Roman"/>
          <w:sz w:val="24"/>
          <w:szCs w:val="24"/>
          <w:lang w:val="ro-RO"/>
        </w:rPr>
        <w:t>unde σ</w:t>
      </w:r>
      <w:r w:rsidRPr="00370853">
        <w:rPr>
          <w:rFonts w:ascii="Times New Roman" w:hAnsi="Times New Roman"/>
          <w:sz w:val="24"/>
          <w:szCs w:val="24"/>
          <w:vertAlign w:val="subscript"/>
          <w:lang w:val="ro-RO"/>
        </w:rPr>
        <w:t>h</w:t>
      </w:r>
      <w:r w:rsidRPr="00370853">
        <w:rPr>
          <w:rFonts w:ascii="Times New Roman" w:hAnsi="Times New Roman"/>
          <w:sz w:val="24"/>
          <w:szCs w:val="24"/>
          <w:lang w:val="ro-RO"/>
        </w:rPr>
        <w:t xml:space="preserve"> – valoare</w:t>
      </w:r>
      <w:r w:rsidR="00C0759C" w:rsidRPr="00370853">
        <w:rPr>
          <w:rFonts w:ascii="Times New Roman" w:hAnsi="Times New Roman"/>
          <w:sz w:val="24"/>
          <w:szCs w:val="24"/>
          <w:lang w:val="ro-RO"/>
        </w:rPr>
        <w:t>a</w:t>
      </w:r>
      <w:r w:rsidRPr="00370853">
        <w:rPr>
          <w:rFonts w:ascii="Times New Roman" w:hAnsi="Times New Roman"/>
          <w:sz w:val="24"/>
          <w:szCs w:val="24"/>
          <w:lang w:val="ro-RO"/>
        </w:rPr>
        <w:t xml:space="preserve"> </w:t>
      </w:r>
      <w:r w:rsidR="0004292B" w:rsidRPr="00370853">
        <w:rPr>
          <w:rFonts w:ascii="Times New Roman" w:hAnsi="Times New Roman"/>
          <w:sz w:val="24"/>
          <w:szCs w:val="24"/>
          <w:lang w:val="ro-RO"/>
        </w:rPr>
        <w:t>abaterii</w:t>
      </w:r>
      <w:r w:rsidRPr="00370853">
        <w:rPr>
          <w:rFonts w:ascii="Times New Roman" w:hAnsi="Times New Roman"/>
          <w:sz w:val="24"/>
          <w:szCs w:val="24"/>
          <w:lang w:val="ro-RO"/>
        </w:rPr>
        <w:t xml:space="preserve"> mediei pătratice de determinare</w:t>
      </w:r>
      <w:r w:rsidR="00C562A5" w:rsidRPr="00370853">
        <w:rPr>
          <w:rFonts w:ascii="Times New Roman" w:hAnsi="Times New Roman"/>
          <w:sz w:val="24"/>
          <w:szCs w:val="24"/>
          <w:lang w:val="ro-RO"/>
        </w:rPr>
        <w:t xml:space="preserve"> </w:t>
      </w:r>
      <w:r w:rsidR="006D0AF1" w:rsidRPr="00370853">
        <w:rPr>
          <w:rFonts w:ascii="Times New Roman" w:hAnsi="Times New Roman"/>
          <w:sz w:val="24"/>
          <w:szCs w:val="24"/>
          <w:lang w:val="ro-RO"/>
        </w:rPr>
        <w:t>a pozi</w:t>
      </w:r>
      <w:r w:rsidR="0099526F" w:rsidRPr="00370853">
        <w:rPr>
          <w:rFonts w:ascii="Times New Roman" w:hAnsi="Times New Roman"/>
          <w:sz w:val="24"/>
          <w:szCs w:val="24"/>
          <w:lang w:val="ro-RO"/>
        </w:rPr>
        <w:t>ţ</w:t>
      </w:r>
      <w:r w:rsidR="006D0AF1" w:rsidRPr="00370853">
        <w:rPr>
          <w:rFonts w:ascii="Times New Roman" w:hAnsi="Times New Roman"/>
          <w:sz w:val="24"/>
          <w:szCs w:val="24"/>
          <w:lang w:val="ro-RO"/>
        </w:rPr>
        <w:t>iei după înăl</w:t>
      </w:r>
      <w:r w:rsidR="0099526F" w:rsidRPr="00370853">
        <w:rPr>
          <w:rFonts w:ascii="Times New Roman" w:hAnsi="Times New Roman"/>
          <w:sz w:val="24"/>
          <w:szCs w:val="24"/>
          <w:lang w:val="ro-RO"/>
        </w:rPr>
        <w:t>ţ</w:t>
      </w:r>
      <w:r w:rsidRPr="00370853">
        <w:rPr>
          <w:rFonts w:ascii="Times New Roman" w:hAnsi="Times New Roman"/>
          <w:sz w:val="24"/>
          <w:szCs w:val="24"/>
          <w:lang w:val="ro-RO"/>
        </w:rPr>
        <w:t>ime, specificată în documenta</w:t>
      </w:r>
      <w:r w:rsidR="0099526F" w:rsidRPr="00370853">
        <w:rPr>
          <w:rFonts w:ascii="Times New Roman" w:hAnsi="Times New Roman"/>
          <w:sz w:val="24"/>
          <w:szCs w:val="24"/>
          <w:lang w:val="ro-RO"/>
        </w:rPr>
        <w:t>ţ</w:t>
      </w:r>
      <w:r w:rsidRPr="00370853">
        <w:rPr>
          <w:rFonts w:ascii="Times New Roman" w:hAnsi="Times New Roman"/>
          <w:sz w:val="24"/>
          <w:szCs w:val="24"/>
          <w:lang w:val="ro-RO"/>
        </w:rPr>
        <w:t xml:space="preserve">ia tehnică a </w:t>
      </w:r>
      <w:r w:rsidR="00A205B2" w:rsidRPr="00370853">
        <w:rPr>
          <w:rFonts w:ascii="Times New Roman" w:hAnsi="Times New Roman"/>
          <w:color w:val="000000"/>
          <w:sz w:val="24"/>
          <w:szCs w:val="24"/>
          <w:lang w:val="ro-RO"/>
        </w:rPr>
        <w:t>mijlocului de măsurare</w:t>
      </w:r>
      <w:r w:rsidRPr="00370853">
        <w:rPr>
          <w:rFonts w:ascii="Times New Roman" w:hAnsi="Times New Roman"/>
          <w:sz w:val="24"/>
          <w:szCs w:val="24"/>
          <w:lang w:val="ro-RO"/>
        </w:rPr>
        <w:t>.</w:t>
      </w:r>
    </w:p>
    <w:p w:rsidR="007002D9" w:rsidRPr="00F15AC8" w:rsidRDefault="007002D9" w:rsidP="002421A1">
      <w:pPr>
        <w:spacing w:after="0" w:line="240" w:lineRule="auto"/>
        <w:ind w:firstLine="709"/>
        <w:rPr>
          <w:rFonts w:ascii="Times New Roman" w:hAnsi="Times New Roman"/>
          <w:sz w:val="24"/>
          <w:szCs w:val="24"/>
          <w:lang w:val="ro-RO"/>
        </w:rPr>
      </w:pPr>
      <w:r w:rsidRPr="00370853">
        <w:rPr>
          <w:rFonts w:ascii="Times New Roman" w:hAnsi="Times New Roman"/>
          <w:sz w:val="24"/>
          <w:szCs w:val="24"/>
          <w:lang w:val="ro-RO"/>
        </w:rPr>
        <w:t xml:space="preserve">Dacă limitele </w:t>
      </w:r>
      <w:r w:rsidR="003E4C0E" w:rsidRPr="00370853">
        <w:rPr>
          <w:rFonts w:ascii="Times New Roman" w:hAnsi="Times New Roman"/>
          <w:sz w:val="24"/>
          <w:szCs w:val="24"/>
          <w:lang w:val="ro-RO"/>
        </w:rPr>
        <w:t>abaterilor</w:t>
      </w:r>
      <w:r w:rsidRPr="00370853">
        <w:rPr>
          <w:rFonts w:ascii="Times New Roman" w:hAnsi="Times New Roman"/>
          <w:sz w:val="24"/>
          <w:szCs w:val="24"/>
          <w:lang w:val="ro-RO"/>
        </w:rPr>
        <w:t xml:space="preserve"> medii pătratice nu sunt specificate în documenta</w:t>
      </w:r>
      <w:r w:rsidR="0099526F" w:rsidRPr="00370853">
        <w:rPr>
          <w:rFonts w:ascii="Times New Roman" w:hAnsi="Times New Roman"/>
          <w:sz w:val="24"/>
          <w:szCs w:val="24"/>
          <w:lang w:val="ro-RO"/>
        </w:rPr>
        <w:t>ţ</w:t>
      </w:r>
      <w:r w:rsidRPr="00370853">
        <w:rPr>
          <w:rFonts w:ascii="Times New Roman" w:hAnsi="Times New Roman"/>
          <w:sz w:val="24"/>
          <w:szCs w:val="24"/>
          <w:lang w:val="ro-RO"/>
        </w:rPr>
        <w:t xml:space="preserve">ia tehnică a </w:t>
      </w:r>
      <w:r w:rsidR="00A205B2" w:rsidRPr="00370853">
        <w:rPr>
          <w:rFonts w:ascii="Times New Roman" w:hAnsi="Times New Roman"/>
          <w:color w:val="000000"/>
          <w:sz w:val="24"/>
          <w:szCs w:val="24"/>
          <w:lang w:val="ro-RO"/>
        </w:rPr>
        <w:t xml:space="preserve">mijlocului de </w:t>
      </w:r>
      <w:r w:rsidR="00A205B2" w:rsidRPr="00F15AC8">
        <w:rPr>
          <w:rFonts w:ascii="Times New Roman" w:hAnsi="Times New Roman"/>
          <w:sz w:val="24"/>
          <w:szCs w:val="24"/>
          <w:lang w:val="ro-RO"/>
        </w:rPr>
        <w:t>măsurare</w:t>
      </w:r>
      <w:r w:rsidR="00E97CD0" w:rsidRPr="00F15AC8">
        <w:rPr>
          <w:rFonts w:ascii="Times New Roman" w:hAnsi="Times New Roman"/>
          <w:sz w:val="24"/>
          <w:szCs w:val="24"/>
          <w:lang w:val="ro-RO"/>
        </w:rPr>
        <w:t>, atunci se consideră</w:t>
      </w:r>
      <w:r w:rsidRPr="00F15AC8">
        <w:rPr>
          <w:rFonts w:ascii="Times New Roman" w:hAnsi="Times New Roman"/>
          <w:sz w:val="24"/>
          <w:szCs w:val="24"/>
          <w:lang w:val="ro-RO"/>
        </w:rPr>
        <w:t>:</w:t>
      </w:r>
    </w:p>
    <w:p w:rsidR="007002D9" w:rsidRPr="00370853" w:rsidRDefault="007002D9" w:rsidP="00536558">
      <w:pPr>
        <w:pStyle w:val="BodyText"/>
        <w:tabs>
          <w:tab w:val="right" w:pos="9498"/>
        </w:tabs>
        <w:spacing w:line="240" w:lineRule="atLeast"/>
        <w:ind w:firstLine="1701"/>
        <w:jc w:val="right"/>
        <w:rPr>
          <w:lang w:val="ro-RO"/>
        </w:rPr>
      </w:pPr>
      <w:r w:rsidRPr="00370853">
        <w:rPr>
          <w:lang w:val="ro-RO"/>
        </w:rPr>
        <w:t>σ</w:t>
      </w:r>
      <w:r w:rsidRPr="00370853">
        <w:rPr>
          <w:vertAlign w:val="subscript"/>
          <w:lang w:val="ro-RO"/>
        </w:rPr>
        <w:t>xy</w:t>
      </w:r>
      <w:r w:rsidRPr="00370853">
        <w:rPr>
          <w:lang w:val="ro-RO"/>
        </w:rPr>
        <w:t xml:space="preserve"> = 10 mm + 1 ppm</w:t>
      </w:r>
      <w:r w:rsidRPr="00370853">
        <w:rPr>
          <w:lang w:val="ro-RO"/>
        </w:rPr>
        <w:tab/>
        <w:t>(25)</w:t>
      </w:r>
    </w:p>
    <w:p w:rsidR="007002D9" w:rsidRPr="00370853" w:rsidRDefault="007002D9" w:rsidP="00536558">
      <w:pPr>
        <w:shd w:val="clear" w:color="auto" w:fill="FFFFFF"/>
        <w:autoSpaceDE w:val="0"/>
        <w:autoSpaceDN w:val="0"/>
        <w:adjustRightInd w:val="0"/>
        <w:spacing w:after="120" w:line="240" w:lineRule="atLeast"/>
        <w:ind w:firstLine="709"/>
        <w:jc w:val="both"/>
        <w:rPr>
          <w:rFonts w:ascii="Times New Roman" w:hAnsi="Times New Roman"/>
          <w:sz w:val="24"/>
          <w:szCs w:val="24"/>
          <w:lang w:val="ro-RO"/>
        </w:rPr>
      </w:pPr>
      <w:r w:rsidRPr="00370853">
        <w:rPr>
          <w:rFonts w:ascii="Times New Roman" w:hAnsi="Times New Roman"/>
          <w:sz w:val="24"/>
          <w:szCs w:val="24"/>
          <w:lang w:val="ro-RO"/>
        </w:rPr>
        <w:t>(10 mm + 1 mm pe</w:t>
      </w:r>
      <w:r w:rsidR="009605B9" w:rsidRPr="00370853">
        <w:rPr>
          <w:rFonts w:ascii="Times New Roman" w:hAnsi="Times New Roman"/>
          <w:sz w:val="24"/>
          <w:szCs w:val="24"/>
          <w:lang w:val="ro-RO"/>
        </w:rPr>
        <w:t>ntru</w:t>
      </w:r>
      <w:r w:rsidRPr="00370853">
        <w:rPr>
          <w:rFonts w:ascii="Times New Roman" w:hAnsi="Times New Roman"/>
          <w:sz w:val="24"/>
          <w:szCs w:val="24"/>
          <w:lang w:val="ro-RO"/>
        </w:rPr>
        <w:t xml:space="preserve"> fiecare kilometru de distan</w:t>
      </w:r>
      <w:r w:rsidR="0099526F" w:rsidRPr="00370853">
        <w:rPr>
          <w:rFonts w:ascii="Times New Roman" w:hAnsi="Times New Roman"/>
          <w:sz w:val="24"/>
          <w:szCs w:val="24"/>
          <w:lang w:val="ro-RO"/>
        </w:rPr>
        <w:t>ţ</w:t>
      </w:r>
      <w:r w:rsidRPr="00370853">
        <w:rPr>
          <w:rFonts w:ascii="Times New Roman" w:hAnsi="Times New Roman"/>
          <w:sz w:val="24"/>
          <w:szCs w:val="24"/>
          <w:lang w:val="ro-RO"/>
        </w:rPr>
        <w:t xml:space="preserve">ă </w:t>
      </w:r>
      <w:r w:rsidR="0054554D" w:rsidRPr="00370853">
        <w:rPr>
          <w:rFonts w:ascii="Times New Roman" w:hAnsi="Times New Roman"/>
          <w:sz w:val="24"/>
          <w:szCs w:val="24"/>
          <w:lang w:val="ro-RO"/>
        </w:rPr>
        <w:t xml:space="preserve">din </w:t>
      </w:r>
      <w:r w:rsidRPr="00370853">
        <w:rPr>
          <w:rFonts w:ascii="Times New Roman" w:hAnsi="Times New Roman"/>
          <w:sz w:val="24"/>
          <w:szCs w:val="24"/>
          <w:lang w:val="ro-RO"/>
        </w:rPr>
        <w:t>punctul ini</w:t>
      </w:r>
      <w:r w:rsidR="0099526F" w:rsidRPr="00370853">
        <w:rPr>
          <w:rFonts w:ascii="Times New Roman" w:hAnsi="Times New Roman"/>
          <w:sz w:val="24"/>
          <w:szCs w:val="24"/>
          <w:lang w:val="ro-RO"/>
        </w:rPr>
        <w:t>ţ</w:t>
      </w:r>
      <w:r w:rsidRPr="00370853">
        <w:rPr>
          <w:rFonts w:ascii="Times New Roman" w:hAnsi="Times New Roman"/>
          <w:sz w:val="24"/>
          <w:szCs w:val="24"/>
          <w:lang w:val="ro-RO"/>
        </w:rPr>
        <w:t>ial)</w:t>
      </w:r>
    </w:p>
    <w:p w:rsidR="007002D9" w:rsidRPr="00370853" w:rsidRDefault="007002D9" w:rsidP="00536558">
      <w:pPr>
        <w:pStyle w:val="BodyText"/>
        <w:tabs>
          <w:tab w:val="right" w:pos="9498"/>
        </w:tabs>
        <w:spacing w:line="240" w:lineRule="atLeast"/>
        <w:ind w:firstLine="1701"/>
        <w:jc w:val="right"/>
        <w:rPr>
          <w:lang w:val="ro-RO"/>
        </w:rPr>
      </w:pPr>
      <w:r w:rsidRPr="00370853">
        <w:rPr>
          <w:lang w:val="ro-RO"/>
        </w:rPr>
        <w:t>σ</w:t>
      </w:r>
      <w:r w:rsidRPr="00370853">
        <w:rPr>
          <w:vertAlign w:val="subscript"/>
          <w:lang w:val="ro-RO"/>
        </w:rPr>
        <w:t>h</w:t>
      </w:r>
      <w:r w:rsidRPr="00370853">
        <w:rPr>
          <w:lang w:val="ro-RO"/>
        </w:rPr>
        <w:t xml:space="preserve"> = 20 mm + 1 ppm</w:t>
      </w:r>
      <w:r w:rsidRPr="00370853">
        <w:rPr>
          <w:lang w:val="ro-RO"/>
        </w:rPr>
        <w:tab/>
        <w:t>(26)</w:t>
      </w:r>
    </w:p>
    <w:p w:rsidR="007002D9" w:rsidRPr="00370853" w:rsidRDefault="009605B9" w:rsidP="00536558">
      <w:pPr>
        <w:shd w:val="clear" w:color="auto" w:fill="FFFFFF"/>
        <w:autoSpaceDE w:val="0"/>
        <w:autoSpaceDN w:val="0"/>
        <w:adjustRightInd w:val="0"/>
        <w:spacing w:before="240" w:after="120" w:line="240" w:lineRule="atLeast"/>
        <w:ind w:left="709"/>
        <w:jc w:val="both"/>
        <w:rPr>
          <w:rFonts w:ascii="Times New Roman" w:hAnsi="Times New Roman"/>
          <w:sz w:val="24"/>
          <w:szCs w:val="24"/>
          <w:lang w:val="ro-RO"/>
        </w:rPr>
      </w:pPr>
      <w:r w:rsidRPr="00370853">
        <w:rPr>
          <w:rFonts w:ascii="Times New Roman" w:hAnsi="Times New Roman"/>
          <w:sz w:val="24"/>
          <w:szCs w:val="24"/>
          <w:lang w:val="ro-RO"/>
        </w:rPr>
        <w:t>(20 m</w:t>
      </w:r>
      <w:r w:rsidR="007002D9" w:rsidRPr="00370853">
        <w:rPr>
          <w:rFonts w:ascii="Times New Roman" w:hAnsi="Times New Roman"/>
          <w:sz w:val="24"/>
          <w:szCs w:val="24"/>
          <w:lang w:val="ro-RO"/>
        </w:rPr>
        <w:t>m + 1 mm pe</w:t>
      </w:r>
      <w:r w:rsidR="000E3C95" w:rsidRPr="00370853">
        <w:rPr>
          <w:rFonts w:ascii="Times New Roman" w:hAnsi="Times New Roman"/>
          <w:sz w:val="24"/>
          <w:szCs w:val="24"/>
          <w:lang w:val="ro-RO"/>
        </w:rPr>
        <w:t>ntru</w:t>
      </w:r>
      <w:r w:rsidR="007002D9" w:rsidRPr="00370853">
        <w:rPr>
          <w:rFonts w:ascii="Times New Roman" w:hAnsi="Times New Roman"/>
          <w:sz w:val="24"/>
          <w:szCs w:val="24"/>
          <w:lang w:val="ro-RO"/>
        </w:rPr>
        <w:t xml:space="preserve"> fiecare kilometru de </w:t>
      </w:r>
      <w:r w:rsidR="00C0759C" w:rsidRPr="00370853">
        <w:rPr>
          <w:rFonts w:ascii="Times New Roman" w:hAnsi="Times New Roman"/>
          <w:sz w:val="24"/>
          <w:szCs w:val="24"/>
          <w:lang w:val="ro-RO"/>
        </w:rPr>
        <w:t>distan</w:t>
      </w:r>
      <w:r w:rsidR="0099526F" w:rsidRPr="00370853">
        <w:rPr>
          <w:rFonts w:ascii="Times New Roman" w:hAnsi="Times New Roman"/>
          <w:sz w:val="24"/>
          <w:szCs w:val="24"/>
          <w:lang w:val="ro-RO"/>
        </w:rPr>
        <w:t>ţ</w:t>
      </w:r>
      <w:r w:rsidR="00C0759C" w:rsidRPr="00370853">
        <w:rPr>
          <w:rFonts w:ascii="Times New Roman" w:hAnsi="Times New Roman"/>
          <w:sz w:val="24"/>
          <w:szCs w:val="24"/>
          <w:lang w:val="ro-RO"/>
        </w:rPr>
        <w:t xml:space="preserve">ă </w:t>
      </w:r>
      <w:r w:rsidR="000E3C95" w:rsidRPr="00370853">
        <w:rPr>
          <w:rFonts w:ascii="Times New Roman" w:hAnsi="Times New Roman"/>
          <w:sz w:val="24"/>
          <w:szCs w:val="24"/>
          <w:lang w:val="ro-RO"/>
        </w:rPr>
        <w:t xml:space="preserve">din </w:t>
      </w:r>
      <w:r w:rsidR="00C0759C" w:rsidRPr="00370853">
        <w:rPr>
          <w:rFonts w:ascii="Times New Roman" w:hAnsi="Times New Roman"/>
          <w:sz w:val="24"/>
          <w:szCs w:val="24"/>
          <w:lang w:val="ro-RO"/>
        </w:rPr>
        <w:t>punctul ini</w:t>
      </w:r>
      <w:r w:rsidR="0099526F" w:rsidRPr="00370853">
        <w:rPr>
          <w:rFonts w:ascii="Times New Roman" w:hAnsi="Times New Roman"/>
          <w:sz w:val="24"/>
          <w:szCs w:val="24"/>
          <w:lang w:val="ro-RO"/>
        </w:rPr>
        <w:t>ţ</w:t>
      </w:r>
      <w:r w:rsidR="00C0759C" w:rsidRPr="00370853">
        <w:rPr>
          <w:rFonts w:ascii="Times New Roman" w:hAnsi="Times New Roman"/>
          <w:sz w:val="24"/>
          <w:szCs w:val="24"/>
          <w:lang w:val="ro-RO"/>
        </w:rPr>
        <w:t>ial)</w:t>
      </w:r>
    </w:p>
    <w:p w:rsidR="00C252A4" w:rsidRPr="00370853" w:rsidRDefault="00E217BF" w:rsidP="00E217BF">
      <w:pPr>
        <w:pStyle w:val="Heading2"/>
        <w:tabs>
          <w:tab w:val="clear" w:pos="643"/>
        </w:tabs>
        <w:spacing w:line="240" w:lineRule="atLeast"/>
        <w:ind w:left="-90" w:firstLine="810"/>
        <w:jc w:val="both"/>
        <w:rPr>
          <w:b w:val="0"/>
          <w:sz w:val="24"/>
          <w:szCs w:val="24"/>
          <w:lang w:val="ro-RO"/>
        </w:rPr>
      </w:pPr>
      <w:bookmarkStart w:id="4" w:name="_Ref438114003"/>
      <w:r w:rsidRPr="00E217BF">
        <w:rPr>
          <w:sz w:val="24"/>
          <w:szCs w:val="24"/>
          <w:lang w:val="ro-RO"/>
        </w:rPr>
        <w:t>25.</w:t>
      </w:r>
      <w:r>
        <w:rPr>
          <w:b w:val="0"/>
          <w:sz w:val="24"/>
          <w:szCs w:val="24"/>
          <w:lang w:val="ro-RO"/>
        </w:rPr>
        <w:t xml:space="preserve"> </w:t>
      </w:r>
      <w:r w:rsidR="009B1914" w:rsidRPr="00370853">
        <w:rPr>
          <w:b w:val="0"/>
          <w:sz w:val="24"/>
          <w:szCs w:val="24"/>
          <w:lang w:val="ro-RO"/>
        </w:rPr>
        <w:t xml:space="preserve">Determinarea erorii de măsurare a coordonatelor în </w:t>
      </w:r>
      <w:r w:rsidR="00351FCA" w:rsidRPr="00370853">
        <w:rPr>
          <w:b w:val="0"/>
          <w:sz w:val="24"/>
          <w:szCs w:val="24"/>
          <w:lang w:val="ro-RO"/>
        </w:rPr>
        <w:t>regim</w:t>
      </w:r>
      <w:r w:rsidR="009B1914" w:rsidRPr="00370853">
        <w:rPr>
          <w:b w:val="0"/>
          <w:sz w:val="24"/>
          <w:szCs w:val="24"/>
          <w:lang w:val="ro-RO"/>
        </w:rPr>
        <w:t xml:space="preserve"> static pentru sta</w:t>
      </w:r>
      <w:r w:rsidR="0099526F" w:rsidRPr="00370853">
        <w:rPr>
          <w:b w:val="0"/>
          <w:sz w:val="24"/>
          <w:szCs w:val="24"/>
          <w:lang w:val="ro-RO"/>
        </w:rPr>
        <w:t>ţ</w:t>
      </w:r>
      <w:r w:rsidR="009B1914" w:rsidRPr="00370853">
        <w:rPr>
          <w:b w:val="0"/>
          <w:sz w:val="24"/>
          <w:szCs w:val="24"/>
          <w:lang w:val="ro-RO"/>
        </w:rPr>
        <w:t>ii</w:t>
      </w:r>
      <w:r w:rsidR="007002D9" w:rsidRPr="00370853">
        <w:rPr>
          <w:b w:val="0"/>
          <w:sz w:val="24"/>
          <w:szCs w:val="24"/>
          <w:lang w:val="ro-RO"/>
        </w:rPr>
        <w:t xml:space="preserve"> </w:t>
      </w:r>
      <w:r w:rsidR="002868A4" w:rsidRPr="00370853">
        <w:rPr>
          <w:b w:val="0"/>
          <w:sz w:val="24"/>
          <w:szCs w:val="24"/>
          <w:lang w:val="ro-RO"/>
        </w:rPr>
        <w:t>permanente (de operare continuă)</w:t>
      </w:r>
      <w:bookmarkEnd w:id="4"/>
    </w:p>
    <w:p w:rsidR="00267FED" w:rsidRPr="00370853" w:rsidRDefault="00E217BF" w:rsidP="00E217BF">
      <w:pPr>
        <w:pStyle w:val="Heading3"/>
        <w:tabs>
          <w:tab w:val="clear" w:pos="643"/>
        </w:tabs>
        <w:spacing w:after="0" w:line="240" w:lineRule="atLeast"/>
        <w:ind w:left="426" w:firstLine="294"/>
        <w:rPr>
          <w:b w:val="0"/>
          <w:sz w:val="24"/>
          <w:szCs w:val="24"/>
          <w:lang w:val="ro-RO"/>
        </w:rPr>
      </w:pPr>
      <w:r>
        <w:rPr>
          <w:b w:val="0"/>
          <w:sz w:val="24"/>
          <w:szCs w:val="24"/>
          <w:lang w:val="ro-RO"/>
        </w:rPr>
        <w:t xml:space="preserve">1) </w:t>
      </w:r>
      <w:r w:rsidR="00267FED" w:rsidRPr="00370853">
        <w:rPr>
          <w:b w:val="0"/>
          <w:sz w:val="24"/>
          <w:szCs w:val="24"/>
          <w:lang w:val="ro-RO"/>
        </w:rPr>
        <w:t>Conceptul de verificare metrologică</w:t>
      </w:r>
    </w:p>
    <w:p w:rsidR="009B1914" w:rsidRPr="00370853" w:rsidRDefault="007002D9" w:rsidP="008A4B6D">
      <w:pPr>
        <w:shd w:val="clear" w:color="auto" w:fill="FFFFFF"/>
        <w:autoSpaceDE w:val="0"/>
        <w:autoSpaceDN w:val="0"/>
        <w:adjustRightInd w:val="0"/>
        <w:spacing w:after="120" w:line="240" w:lineRule="atLeast"/>
        <w:ind w:firstLine="709"/>
        <w:contextualSpacing/>
        <w:jc w:val="both"/>
        <w:rPr>
          <w:rFonts w:ascii="Times New Roman" w:hAnsi="Times New Roman"/>
          <w:sz w:val="24"/>
          <w:szCs w:val="24"/>
          <w:lang w:val="ro-RO"/>
        </w:rPr>
      </w:pPr>
      <w:r w:rsidRPr="00370853">
        <w:rPr>
          <w:rFonts w:ascii="Times New Roman" w:hAnsi="Times New Roman"/>
          <w:sz w:val="24"/>
          <w:szCs w:val="24"/>
          <w:lang w:val="ro-RO"/>
        </w:rPr>
        <w:t>Prin metoda dată</w:t>
      </w:r>
      <w:r w:rsidR="00BA4047" w:rsidRPr="00370853">
        <w:rPr>
          <w:rFonts w:ascii="Times New Roman" w:hAnsi="Times New Roman"/>
          <w:sz w:val="24"/>
          <w:szCs w:val="24"/>
          <w:lang w:val="ro-RO"/>
        </w:rPr>
        <w:t>,</w:t>
      </w:r>
      <w:r w:rsidR="00406F52" w:rsidRPr="00370853">
        <w:rPr>
          <w:rFonts w:ascii="Times New Roman" w:hAnsi="Times New Roman"/>
          <w:sz w:val="24"/>
          <w:szCs w:val="24"/>
          <w:lang w:val="ro-RO"/>
        </w:rPr>
        <w:t xml:space="preserve"> </w:t>
      </w:r>
      <w:r w:rsidR="00BA4047" w:rsidRPr="00370853">
        <w:rPr>
          <w:rFonts w:ascii="Times New Roman" w:hAnsi="Times New Roman"/>
          <w:sz w:val="24"/>
          <w:szCs w:val="24"/>
          <w:lang w:val="ro-RO"/>
        </w:rPr>
        <w:t>m</w:t>
      </w:r>
      <w:r w:rsidR="00A205B2" w:rsidRPr="00370853">
        <w:rPr>
          <w:rFonts w:ascii="Times New Roman" w:hAnsi="Times New Roman"/>
          <w:color w:val="000000"/>
          <w:sz w:val="24"/>
          <w:szCs w:val="24"/>
          <w:lang w:val="ro-RO"/>
        </w:rPr>
        <w:t xml:space="preserve">ijlocul de </w:t>
      </w:r>
      <w:r w:rsidR="00A205B2" w:rsidRPr="00370853">
        <w:rPr>
          <w:rFonts w:ascii="Times New Roman" w:hAnsi="Times New Roman"/>
          <w:sz w:val="24"/>
          <w:szCs w:val="24"/>
          <w:lang w:val="ro-RO"/>
        </w:rPr>
        <w:t>măsurare</w:t>
      </w:r>
      <w:r w:rsidR="00406F52" w:rsidRPr="00370853">
        <w:rPr>
          <w:rFonts w:ascii="Times New Roman" w:hAnsi="Times New Roman"/>
          <w:sz w:val="24"/>
          <w:szCs w:val="24"/>
          <w:lang w:val="ro-RO"/>
        </w:rPr>
        <w:t xml:space="preserve"> </w:t>
      </w:r>
      <w:r w:rsidR="000E3C95" w:rsidRPr="00370853">
        <w:rPr>
          <w:rFonts w:ascii="Times New Roman" w:hAnsi="Times New Roman"/>
          <w:sz w:val="24"/>
          <w:szCs w:val="24"/>
          <w:lang w:val="ro-RO"/>
        </w:rPr>
        <w:t>supus verificării metrologice,</w:t>
      </w:r>
      <w:r w:rsidR="00406F52" w:rsidRPr="00370853">
        <w:rPr>
          <w:rFonts w:ascii="Times New Roman" w:hAnsi="Times New Roman"/>
          <w:sz w:val="24"/>
          <w:szCs w:val="24"/>
          <w:lang w:val="ro-RO"/>
        </w:rPr>
        <w:t xml:space="preserve"> utilizat în calitate de </w:t>
      </w:r>
      <w:r w:rsidR="00BA4047" w:rsidRPr="00370853">
        <w:rPr>
          <w:rFonts w:ascii="Times New Roman" w:hAnsi="Times New Roman"/>
          <w:sz w:val="24"/>
          <w:szCs w:val="24"/>
          <w:lang w:val="ro-RO"/>
        </w:rPr>
        <w:t>sta</w:t>
      </w:r>
      <w:r w:rsidR="0099526F" w:rsidRPr="00370853">
        <w:rPr>
          <w:rFonts w:ascii="Times New Roman" w:hAnsi="Times New Roman"/>
          <w:sz w:val="24"/>
          <w:szCs w:val="24"/>
          <w:lang w:val="ro-RO"/>
        </w:rPr>
        <w:t>ţ</w:t>
      </w:r>
      <w:r w:rsidR="00BA4047" w:rsidRPr="00370853">
        <w:rPr>
          <w:rFonts w:ascii="Times New Roman" w:hAnsi="Times New Roman"/>
          <w:sz w:val="24"/>
          <w:szCs w:val="24"/>
          <w:lang w:val="ro-RO"/>
        </w:rPr>
        <w:t>ie</w:t>
      </w:r>
      <w:r w:rsidR="009B1914" w:rsidRPr="00370853">
        <w:rPr>
          <w:rFonts w:ascii="Times New Roman" w:hAnsi="Times New Roman"/>
          <w:sz w:val="24"/>
          <w:szCs w:val="24"/>
          <w:lang w:val="ro-RO"/>
        </w:rPr>
        <w:t xml:space="preserve"> </w:t>
      </w:r>
      <w:r w:rsidR="00406F52" w:rsidRPr="00370853">
        <w:rPr>
          <w:rFonts w:ascii="Times New Roman" w:hAnsi="Times New Roman"/>
          <w:sz w:val="24"/>
          <w:szCs w:val="24"/>
          <w:lang w:val="ro-RO"/>
        </w:rPr>
        <w:t xml:space="preserve">permanentă </w:t>
      </w:r>
      <w:r w:rsidR="009B1914" w:rsidRPr="00370853">
        <w:rPr>
          <w:rFonts w:ascii="Times New Roman" w:hAnsi="Times New Roman"/>
          <w:sz w:val="24"/>
          <w:szCs w:val="24"/>
          <w:lang w:val="ro-RO"/>
        </w:rPr>
        <w:t xml:space="preserve">de </w:t>
      </w:r>
      <w:r w:rsidR="00BA4047" w:rsidRPr="00370853">
        <w:rPr>
          <w:rFonts w:ascii="Times New Roman" w:hAnsi="Times New Roman"/>
          <w:sz w:val="24"/>
          <w:szCs w:val="24"/>
          <w:lang w:val="ro-RO"/>
        </w:rPr>
        <w:t>referin</w:t>
      </w:r>
      <w:r w:rsidR="0099526F" w:rsidRPr="00370853">
        <w:rPr>
          <w:rFonts w:ascii="Times New Roman" w:hAnsi="Times New Roman"/>
          <w:sz w:val="24"/>
          <w:szCs w:val="24"/>
          <w:lang w:val="ro-RO"/>
        </w:rPr>
        <w:t>ţ</w:t>
      </w:r>
      <w:r w:rsidR="00BA4047" w:rsidRPr="00370853">
        <w:rPr>
          <w:rFonts w:ascii="Times New Roman" w:hAnsi="Times New Roman"/>
          <w:sz w:val="24"/>
          <w:szCs w:val="24"/>
          <w:lang w:val="ro-RO"/>
        </w:rPr>
        <w:t>ă</w:t>
      </w:r>
      <w:r w:rsidR="00F97ED6" w:rsidRPr="00370853">
        <w:rPr>
          <w:rFonts w:ascii="Times New Roman" w:hAnsi="Times New Roman"/>
          <w:sz w:val="24"/>
          <w:szCs w:val="24"/>
          <w:lang w:val="ro-RO"/>
        </w:rPr>
        <w:t>,</w:t>
      </w:r>
      <w:r w:rsidR="009B1914" w:rsidRPr="00370853">
        <w:rPr>
          <w:rFonts w:ascii="Times New Roman" w:hAnsi="Times New Roman"/>
          <w:sz w:val="24"/>
          <w:szCs w:val="24"/>
          <w:lang w:val="ro-RO"/>
        </w:rPr>
        <w:t xml:space="preserve"> </w:t>
      </w:r>
      <w:r w:rsidRPr="00370853">
        <w:rPr>
          <w:rFonts w:ascii="Times New Roman" w:hAnsi="Times New Roman"/>
          <w:sz w:val="24"/>
          <w:szCs w:val="24"/>
          <w:lang w:val="ro-RO"/>
        </w:rPr>
        <w:t xml:space="preserve">de operare continuă </w:t>
      </w:r>
      <w:r w:rsidR="009B1914" w:rsidRPr="00370853">
        <w:rPr>
          <w:rFonts w:ascii="Times New Roman" w:hAnsi="Times New Roman"/>
          <w:sz w:val="24"/>
          <w:szCs w:val="24"/>
          <w:lang w:val="ro-RO"/>
        </w:rPr>
        <w:t xml:space="preserve">nu </w:t>
      </w:r>
      <w:r w:rsidR="00F7792D" w:rsidRPr="00370853">
        <w:rPr>
          <w:rFonts w:ascii="Times New Roman" w:hAnsi="Times New Roman"/>
          <w:sz w:val="24"/>
          <w:szCs w:val="24"/>
          <w:lang w:val="ro-RO"/>
        </w:rPr>
        <w:t>trebu</w:t>
      </w:r>
      <w:r w:rsidR="00406F52" w:rsidRPr="00370853">
        <w:rPr>
          <w:rFonts w:ascii="Times New Roman" w:hAnsi="Times New Roman"/>
          <w:sz w:val="24"/>
          <w:szCs w:val="24"/>
          <w:lang w:val="ro-RO"/>
        </w:rPr>
        <w:t>i</w:t>
      </w:r>
      <w:r w:rsidR="00F7792D" w:rsidRPr="00370853">
        <w:rPr>
          <w:rFonts w:ascii="Times New Roman" w:hAnsi="Times New Roman"/>
          <w:sz w:val="24"/>
          <w:szCs w:val="24"/>
          <w:lang w:val="ro-RO"/>
        </w:rPr>
        <w:t>e să fie</w:t>
      </w:r>
      <w:r w:rsidR="009B1914" w:rsidRPr="00370853">
        <w:rPr>
          <w:rFonts w:ascii="Times New Roman" w:hAnsi="Times New Roman"/>
          <w:sz w:val="24"/>
          <w:szCs w:val="24"/>
          <w:lang w:val="ro-RO"/>
        </w:rPr>
        <w:t xml:space="preserve"> </w:t>
      </w:r>
      <w:r w:rsidR="00F7792D" w:rsidRPr="00370853">
        <w:rPr>
          <w:rFonts w:ascii="Times New Roman" w:hAnsi="Times New Roman"/>
          <w:sz w:val="24"/>
          <w:szCs w:val="24"/>
          <w:lang w:val="ro-RO"/>
        </w:rPr>
        <w:t>demontat</w:t>
      </w:r>
      <w:r w:rsidR="00406F52" w:rsidRPr="00370853">
        <w:rPr>
          <w:rFonts w:ascii="Times New Roman" w:hAnsi="Times New Roman"/>
          <w:sz w:val="24"/>
          <w:szCs w:val="24"/>
          <w:lang w:val="ro-RO"/>
        </w:rPr>
        <w:t xml:space="preserve"> </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009B1914" w:rsidRPr="00370853">
        <w:rPr>
          <w:rFonts w:ascii="Times New Roman" w:hAnsi="Times New Roman"/>
          <w:sz w:val="24"/>
          <w:szCs w:val="24"/>
          <w:lang w:val="ro-RO"/>
        </w:rPr>
        <w:t xml:space="preserve"> </w:t>
      </w:r>
      <w:r w:rsidR="00F7792D" w:rsidRPr="00370853">
        <w:rPr>
          <w:rFonts w:ascii="Times New Roman" w:hAnsi="Times New Roman"/>
          <w:sz w:val="24"/>
          <w:szCs w:val="24"/>
          <w:lang w:val="ro-RO"/>
        </w:rPr>
        <w:t>verificare</w:t>
      </w:r>
      <w:r w:rsidR="00406F52" w:rsidRPr="00370853">
        <w:rPr>
          <w:rFonts w:ascii="Times New Roman" w:hAnsi="Times New Roman"/>
          <w:sz w:val="24"/>
          <w:szCs w:val="24"/>
          <w:lang w:val="ro-RO"/>
        </w:rPr>
        <w:t>a</w:t>
      </w:r>
      <w:r w:rsidR="00835BCE" w:rsidRPr="00370853">
        <w:rPr>
          <w:rFonts w:ascii="Times New Roman" w:hAnsi="Times New Roman"/>
          <w:color w:val="000000"/>
          <w:sz w:val="24"/>
          <w:szCs w:val="24"/>
          <w:lang w:val="ro-RO"/>
        </w:rPr>
        <w:t xml:space="preserve"> </w:t>
      </w:r>
      <w:r w:rsidR="00835BCE" w:rsidRPr="00370853">
        <w:rPr>
          <w:rFonts w:ascii="Times New Roman" w:hAnsi="Times New Roman"/>
          <w:sz w:val="24"/>
          <w:szCs w:val="24"/>
          <w:lang w:val="ro-RO"/>
        </w:rPr>
        <w:t>metrologică</w:t>
      </w:r>
      <w:r w:rsidR="00F7792D" w:rsidRPr="00370853">
        <w:rPr>
          <w:rFonts w:ascii="Times New Roman" w:hAnsi="Times New Roman"/>
          <w:sz w:val="24"/>
          <w:szCs w:val="24"/>
          <w:lang w:val="ro-RO"/>
        </w:rPr>
        <w:t xml:space="preserve"> </w:t>
      </w:r>
      <w:r w:rsidR="000E3C95" w:rsidRPr="00370853">
        <w:rPr>
          <w:rFonts w:ascii="Times New Roman" w:hAnsi="Times New Roman"/>
          <w:sz w:val="24"/>
          <w:szCs w:val="24"/>
          <w:lang w:val="ro-RO"/>
        </w:rPr>
        <w:t xml:space="preserve">a </w:t>
      </w:r>
      <w:r w:rsidR="00A205B2" w:rsidRPr="00370853">
        <w:rPr>
          <w:rFonts w:ascii="Times New Roman" w:hAnsi="Times New Roman"/>
          <w:color w:val="000000"/>
          <w:sz w:val="24"/>
          <w:szCs w:val="24"/>
          <w:lang w:val="ro-RO"/>
        </w:rPr>
        <w:t>mijlocului de măsurare</w:t>
      </w:r>
      <w:r w:rsidR="00406F52" w:rsidRPr="00370853">
        <w:rPr>
          <w:rFonts w:ascii="Times New Roman" w:hAnsi="Times New Roman"/>
          <w:sz w:val="24"/>
          <w:szCs w:val="24"/>
          <w:lang w:val="ro-RO"/>
        </w:rPr>
        <w:t xml:space="preserve"> </w:t>
      </w:r>
      <w:r w:rsidR="00F7792D" w:rsidRPr="00370853">
        <w:rPr>
          <w:rFonts w:ascii="Times New Roman" w:hAnsi="Times New Roman"/>
          <w:sz w:val="24"/>
          <w:szCs w:val="24"/>
          <w:lang w:val="ro-RO"/>
        </w:rPr>
        <w:t>se execută la distan</w:t>
      </w:r>
      <w:r w:rsidR="0099526F" w:rsidRPr="00370853">
        <w:rPr>
          <w:rFonts w:ascii="Times New Roman" w:hAnsi="Times New Roman"/>
          <w:sz w:val="24"/>
          <w:szCs w:val="24"/>
          <w:lang w:val="ro-RO"/>
        </w:rPr>
        <w:t>ţ</w:t>
      </w:r>
      <w:r w:rsidR="00F7792D" w:rsidRPr="00370853">
        <w:rPr>
          <w:rFonts w:ascii="Times New Roman" w:hAnsi="Times New Roman"/>
          <w:sz w:val="24"/>
          <w:szCs w:val="24"/>
          <w:lang w:val="ro-RO"/>
        </w:rPr>
        <w:t>ă</w:t>
      </w:r>
      <w:r w:rsidR="009B1914" w:rsidRPr="00370853">
        <w:rPr>
          <w:rFonts w:ascii="Times New Roman" w:hAnsi="Times New Roman"/>
          <w:sz w:val="24"/>
          <w:szCs w:val="24"/>
          <w:lang w:val="ro-RO"/>
        </w:rPr>
        <w:t>.</w:t>
      </w:r>
    </w:p>
    <w:p w:rsidR="009B1914" w:rsidRPr="00370853" w:rsidRDefault="009B1914" w:rsidP="008A4B6D">
      <w:pPr>
        <w:shd w:val="clear" w:color="auto" w:fill="FFFFFF"/>
        <w:autoSpaceDE w:val="0"/>
        <w:autoSpaceDN w:val="0"/>
        <w:adjustRightInd w:val="0"/>
        <w:spacing w:after="120" w:line="240" w:lineRule="atLeast"/>
        <w:ind w:firstLine="709"/>
        <w:contextualSpacing/>
        <w:jc w:val="both"/>
        <w:rPr>
          <w:rFonts w:ascii="Times New Roman" w:hAnsi="Times New Roman"/>
          <w:sz w:val="24"/>
          <w:szCs w:val="24"/>
          <w:lang w:val="ro-RO"/>
        </w:rPr>
      </w:pPr>
      <w:r w:rsidRPr="00370853">
        <w:rPr>
          <w:rFonts w:ascii="Times New Roman" w:hAnsi="Times New Roman"/>
          <w:sz w:val="24"/>
          <w:szCs w:val="24"/>
          <w:lang w:val="ro-RO"/>
        </w:rPr>
        <w:t xml:space="preserve">Având în vedere </w:t>
      </w:r>
      <w:r w:rsidR="00D83C0F" w:rsidRPr="00370853">
        <w:rPr>
          <w:rFonts w:ascii="Times New Roman" w:hAnsi="Times New Roman"/>
          <w:sz w:val="24"/>
          <w:szCs w:val="24"/>
          <w:lang w:val="ro-RO"/>
        </w:rPr>
        <w:t>particularită</w:t>
      </w:r>
      <w:r w:rsidR="0099526F" w:rsidRPr="00370853">
        <w:rPr>
          <w:rFonts w:ascii="Times New Roman" w:hAnsi="Times New Roman"/>
          <w:sz w:val="24"/>
          <w:szCs w:val="24"/>
          <w:lang w:val="ro-RO"/>
        </w:rPr>
        <w:t>ţ</w:t>
      </w:r>
      <w:r w:rsidR="00D83C0F" w:rsidRPr="00370853">
        <w:rPr>
          <w:rFonts w:ascii="Times New Roman" w:hAnsi="Times New Roman"/>
          <w:sz w:val="24"/>
          <w:szCs w:val="24"/>
          <w:lang w:val="ro-RO"/>
        </w:rPr>
        <w:t>ile verificării</w:t>
      </w:r>
      <w:r w:rsidR="00171745" w:rsidRPr="00370853">
        <w:rPr>
          <w:rFonts w:ascii="Times New Roman" w:hAnsi="Times New Roman"/>
          <w:color w:val="000000"/>
          <w:sz w:val="24"/>
          <w:szCs w:val="24"/>
          <w:lang w:val="ro-RO"/>
        </w:rPr>
        <w:t xml:space="preserve"> metrologice</w:t>
      </w:r>
      <w:r w:rsidR="007B1045" w:rsidRPr="00370853">
        <w:rPr>
          <w:rFonts w:ascii="Times New Roman" w:hAnsi="Times New Roman"/>
          <w:color w:val="000000"/>
          <w:sz w:val="24"/>
          <w:szCs w:val="24"/>
          <w:lang w:val="ro-RO"/>
        </w:rPr>
        <w:t xml:space="preserve"> (sta</w:t>
      </w:r>
      <w:r w:rsidR="0099526F" w:rsidRPr="00370853">
        <w:rPr>
          <w:rFonts w:ascii="Times New Roman" w:hAnsi="Times New Roman"/>
          <w:color w:val="000000"/>
          <w:sz w:val="24"/>
          <w:szCs w:val="24"/>
          <w:lang w:val="ro-RO"/>
        </w:rPr>
        <w:t>ţ</w:t>
      </w:r>
      <w:r w:rsidR="007B1045" w:rsidRPr="00370853">
        <w:rPr>
          <w:rFonts w:ascii="Times New Roman" w:hAnsi="Times New Roman"/>
          <w:color w:val="000000"/>
          <w:sz w:val="24"/>
          <w:szCs w:val="24"/>
          <w:lang w:val="ro-RO"/>
        </w:rPr>
        <w:t>ia verificată nu trebuie să fie demontată)</w:t>
      </w:r>
      <w:r w:rsidR="00D83C0F" w:rsidRPr="00370853">
        <w:rPr>
          <w:rFonts w:ascii="Times New Roman" w:hAnsi="Times New Roman"/>
          <w:sz w:val="24"/>
          <w:szCs w:val="24"/>
          <w:lang w:val="ro-RO"/>
        </w:rPr>
        <w:t>,</w:t>
      </w:r>
      <w:r w:rsidRPr="00370853">
        <w:rPr>
          <w:rFonts w:ascii="Times New Roman" w:hAnsi="Times New Roman"/>
          <w:sz w:val="24"/>
          <w:szCs w:val="24"/>
          <w:lang w:val="ro-RO"/>
        </w:rPr>
        <w:t xml:space="preserve"> </w:t>
      </w:r>
      <w:r w:rsidR="00406F52" w:rsidRPr="00370853">
        <w:rPr>
          <w:rFonts w:ascii="Times New Roman" w:hAnsi="Times New Roman"/>
          <w:sz w:val="24"/>
          <w:szCs w:val="24"/>
          <w:lang w:val="ro-RO"/>
        </w:rPr>
        <w:t>sta</w:t>
      </w:r>
      <w:r w:rsidR="0099526F" w:rsidRPr="00370853">
        <w:rPr>
          <w:rFonts w:ascii="Times New Roman" w:hAnsi="Times New Roman"/>
          <w:sz w:val="24"/>
          <w:szCs w:val="24"/>
          <w:lang w:val="ro-RO"/>
        </w:rPr>
        <w:t>ţ</w:t>
      </w:r>
      <w:r w:rsidR="00406F52" w:rsidRPr="00370853">
        <w:rPr>
          <w:rFonts w:ascii="Times New Roman" w:hAnsi="Times New Roman"/>
          <w:sz w:val="24"/>
          <w:szCs w:val="24"/>
          <w:lang w:val="ro-RO"/>
        </w:rPr>
        <w:t>iile permanente de referin</w:t>
      </w:r>
      <w:r w:rsidR="0099526F" w:rsidRPr="00370853">
        <w:rPr>
          <w:rFonts w:ascii="Times New Roman" w:hAnsi="Times New Roman"/>
          <w:sz w:val="24"/>
          <w:szCs w:val="24"/>
          <w:lang w:val="ro-RO"/>
        </w:rPr>
        <w:t>ţ</w:t>
      </w:r>
      <w:r w:rsidR="0028418D" w:rsidRPr="00370853">
        <w:rPr>
          <w:rFonts w:ascii="Times New Roman" w:hAnsi="Times New Roman"/>
          <w:sz w:val="24"/>
          <w:szCs w:val="24"/>
          <w:lang w:val="ro-RO"/>
        </w:rPr>
        <w:t>ă</w:t>
      </w:r>
      <w:r w:rsidR="00406F52" w:rsidRPr="00370853">
        <w:rPr>
          <w:rFonts w:ascii="Times New Roman" w:hAnsi="Times New Roman"/>
          <w:sz w:val="24"/>
          <w:szCs w:val="24"/>
          <w:lang w:val="ro-RO"/>
        </w:rPr>
        <w:t xml:space="preserve"> a</w:t>
      </w:r>
      <w:r w:rsidR="00C562A5" w:rsidRPr="00370853">
        <w:rPr>
          <w:rFonts w:ascii="Times New Roman" w:hAnsi="Times New Roman"/>
          <w:sz w:val="24"/>
          <w:szCs w:val="24"/>
          <w:lang w:val="ro-RO"/>
        </w:rPr>
        <w:t>le</w:t>
      </w:r>
      <w:r w:rsidR="00406F52" w:rsidRPr="00370853">
        <w:rPr>
          <w:rFonts w:ascii="Times New Roman" w:hAnsi="Times New Roman"/>
          <w:sz w:val="24"/>
          <w:szCs w:val="24"/>
          <w:lang w:val="ro-RO"/>
        </w:rPr>
        <w:t xml:space="preserve"> sistemului na</w:t>
      </w:r>
      <w:r w:rsidR="0099526F" w:rsidRPr="00370853">
        <w:rPr>
          <w:rFonts w:ascii="Times New Roman" w:hAnsi="Times New Roman"/>
          <w:sz w:val="24"/>
          <w:szCs w:val="24"/>
          <w:lang w:val="ro-RO"/>
        </w:rPr>
        <w:t>ţ</w:t>
      </w:r>
      <w:r w:rsidR="00406F52" w:rsidRPr="00370853">
        <w:rPr>
          <w:rFonts w:ascii="Times New Roman" w:hAnsi="Times New Roman"/>
          <w:sz w:val="24"/>
          <w:szCs w:val="24"/>
          <w:lang w:val="ro-RO"/>
        </w:rPr>
        <w:t>ional de pozi</w:t>
      </w:r>
      <w:r w:rsidR="0099526F" w:rsidRPr="00370853">
        <w:rPr>
          <w:rFonts w:ascii="Times New Roman" w:hAnsi="Times New Roman"/>
          <w:sz w:val="24"/>
          <w:szCs w:val="24"/>
          <w:lang w:val="ro-RO"/>
        </w:rPr>
        <w:t>ţ</w:t>
      </w:r>
      <w:r w:rsidR="00406F52" w:rsidRPr="00370853">
        <w:rPr>
          <w:rFonts w:ascii="Times New Roman" w:hAnsi="Times New Roman"/>
          <w:sz w:val="24"/>
          <w:szCs w:val="24"/>
          <w:lang w:val="ro-RO"/>
        </w:rPr>
        <w:t xml:space="preserve">ionare se utilizează în calitate de </w:t>
      </w:r>
      <w:r w:rsidR="00D83C0F" w:rsidRPr="00370853">
        <w:rPr>
          <w:rFonts w:ascii="Times New Roman" w:hAnsi="Times New Roman"/>
          <w:sz w:val="24"/>
          <w:szCs w:val="24"/>
          <w:lang w:val="ro-RO"/>
        </w:rPr>
        <w:t>puncte ini</w:t>
      </w:r>
      <w:r w:rsidR="0099526F" w:rsidRPr="00370853">
        <w:rPr>
          <w:rFonts w:ascii="Times New Roman" w:hAnsi="Times New Roman"/>
          <w:sz w:val="24"/>
          <w:szCs w:val="24"/>
          <w:lang w:val="ro-RO"/>
        </w:rPr>
        <w:t>ţ</w:t>
      </w:r>
      <w:r w:rsidR="00D83C0F" w:rsidRPr="00370853">
        <w:rPr>
          <w:rFonts w:ascii="Times New Roman" w:hAnsi="Times New Roman"/>
          <w:sz w:val="24"/>
          <w:szCs w:val="24"/>
          <w:lang w:val="ro-RO"/>
        </w:rPr>
        <w:t>iale</w:t>
      </w:r>
      <w:r w:rsidR="00267FED" w:rsidRPr="00370853">
        <w:rPr>
          <w:rFonts w:ascii="Times New Roman" w:hAnsi="Times New Roman"/>
          <w:sz w:val="24"/>
          <w:szCs w:val="24"/>
          <w:lang w:val="ro-RO"/>
        </w:rPr>
        <w:t xml:space="preserve"> (</w:t>
      </w:r>
      <w:r w:rsidR="00FC4115" w:rsidRPr="00370853">
        <w:rPr>
          <w:rFonts w:ascii="Times New Roman" w:hAnsi="Times New Roman"/>
          <w:sz w:val="24"/>
          <w:szCs w:val="24"/>
          <w:lang w:val="ro-RO"/>
        </w:rPr>
        <w:t>de referin</w:t>
      </w:r>
      <w:r w:rsidR="0099526F" w:rsidRPr="00370853">
        <w:rPr>
          <w:rFonts w:ascii="Times New Roman" w:hAnsi="Times New Roman"/>
          <w:sz w:val="24"/>
          <w:szCs w:val="24"/>
          <w:lang w:val="ro-RO"/>
        </w:rPr>
        <w:t>ţ</w:t>
      </w:r>
      <w:r w:rsidR="00FC4115" w:rsidRPr="00370853">
        <w:rPr>
          <w:rFonts w:ascii="Times New Roman" w:hAnsi="Times New Roman"/>
          <w:sz w:val="24"/>
          <w:szCs w:val="24"/>
          <w:lang w:val="ro-RO"/>
        </w:rPr>
        <w:t>ă</w:t>
      </w:r>
      <w:r w:rsidR="00267FED" w:rsidRPr="00370853">
        <w:rPr>
          <w:rFonts w:ascii="Times New Roman" w:hAnsi="Times New Roman"/>
          <w:sz w:val="24"/>
          <w:szCs w:val="24"/>
          <w:lang w:val="ro-RO"/>
        </w:rPr>
        <w:t>)</w:t>
      </w:r>
      <w:r w:rsidRPr="00370853">
        <w:rPr>
          <w:rFonts w:ascii="Times New Roman" w:hAnsi="Times New Roman"/>
          <w:sz w:val="24"/>
          <w:szCs w:val="24"/>
          <w:lang w:val="ro-RO"/>
        </w:rPr>
        <w:t xml:space="preserve">, </w:t>
      </w:r>
      <w:r w:rsidR="00406F52" w:rsidRPr="00370853">
        <w:rPr>
          <w:rFonts w:ascii="Times New Roman" w:hAnsi="Times New Roman"/>
          <w:sz w:val="24"/>
          <w:szCs w:val="24"/>
          <w:lang w:val="ro-RO"/>
        </w:rPr>
        <w:t>deoarece numai de la ele</w:t>
      </w:r>
      <w:r w:rsidR="00D83C0F" w:rsidRPr="00370853">
        <w:rPr>
          <w:rFonts w:ascii="Times New Roman" w:hAnsi="Times New Roman"/>
          <w:sz w:val="24"/>
          <w:szCs w:val="24"/>
          <w:lang w:val="ro-RO"/>
        </w:rPr>
        <w:t xml:space="preserve"> se pot </w:t>
      </w:r>
      <w:r w:rsidRPr="00370853">
        <w:rPr>
          <w:rFonts w:ascii="Times New Roman" w:hAnsi="Times New Roman"/>
          <w:sz w:val="24"/>
          <w:szCs w:val="24"/>
          <w:lang w:val="ro-RO"/>
        </w:rPr>
        <w:t>ob</w:t>
      </w:r>
      <w:r w:rsidR="0099526F" w:rsidRPr="00370853">
        <w:rPr>
          <w:rFonts w:ascii="Times New Roman" w:hAnsi="Times New Roman"/>
          <w:sz w:val="24"/>
          <w:szCs w:val="24"/>
          <w:lang w:val="ro-RO"/>
        </w:rPr>
        <w:t>ţ</w:t>
      </w:r>
      <w:r w:rsidRPr="00370853">
        <w:rPr>
          <w:rFonts w:ascii="Times New Roman" w:hAnsi="Times New Roman"/>
          <w:sz w:val="24"/>
          <w:szCs w:val="24"/>
          <w:lang w:val="ro-RO"/>
        </w:rPr>
        <w:t>ine toate observa</w:t>
      </w:r>
      <w:r w:rsidR="0099526F" w:rsidRPr="00370853">
        <w:rPr>
          <w:rFonts w:ascii="Times New Roman" w:hAnsi="Times New Roman"/>
          <w:sz w:val="24"/>
          <w:szCs w:val="24"/>
          <w:lang w:val="ro-RO"/>
        </w:rPr>
        <w:t>ţ</w:t>
      </w:r>
      <w:r w:rsidRPr="00370853">
        <w:rPr>
          <w:rFonts w:ascii="Times New Roman" w:hAnsi="Times New Roman"/>
          <w:sz w:val="24"/>
          <w:szCs w:val="24"/>
          <w:lang w:val="ro-RO"/>
        </w:rPr>
        <w:t xml:space="preserve">iile necesare pentru </w:t>
      </w:r>
      <w:r w:rsidR="00D83C0F" w:rsidRPr="00370853">
        <w:rPr>
          <w:rFonts w:ascii="Times New Roman" w:hAnsi="Times New Roman"/>
          <w:sz w:val="24"/>
          <w:szCs w:val="24"/>
          <w:lang w:val="ro-RO"/>
        </w:rPr>
        <w:t xml:space="preserve">orice </w:t>
      </w:r>
      <w:r w:rsidR="00C562A5" w:rsidRPr="00370853">
        <w:rPr>
          <w:rFonts w:ascii="Times New Roman" w:hAnsi="Times New Roman"/>
          <w:sz w:val="24"/>
          <w:szCs w:val="24"/>
          <w:lang w:val="ro-RO"/>
        </w:rPr>
        <w:t>moment</w:t>
      </w:r>
      <w:r w:rsidRPr="00370853">
        <w:rPr>
          <w:rFonts w:ascii="Times New Roman" w:hAnsi="Times New Roman"/>
          <w:sz w:val="24"/>
          <w:szCs w:val="24"/>
          <w:lang w:val="ro-RO"/>
        </w:rPr>
        <w:t>.</w:t>
      </w:r>
      <w:r w:rsidR="00D83C0F" w:rsidRPr="00370853">
        <w:rPr>
          <w:rFonts w:ascii="Times New Roman" w:hAnsi="Times New Roman"/>
          <w:sz w:val="24"/>
          <w:szCs w:val="24"/>
          <w:lang w:val="ro-RO"/>
        </w:rPr>
        <w:t xml:space="preserve"> Distan</w:t>
      </w:r>
      <w:r w:rsidR="0099526F" w:rsidRPr="00370853">
        <w:rPr>
          <w:rFonts w:ascii="Times New Roman" w:hAnsi="Times New Roman"/>
          <w:sz w:val="24"/>
          <w:szCs w:val="24"/>
          <w:lang w:val="ro-RO"/>
        </w:rPr>
        <w:t>ţ</w:t>
      </w:r>
      <w:r w:rsidR="00D83C0F" w:rsidRPr="00370853">
        <w:rPr>
          <w:rFonts w:ascii="Times New Roman" w:hAnsi="Times New Roman"/>
          <w:sz w:val="24"/>
          <w:szCs w:val="24"/>
          <w:lang w:val="ro-RO"/>
        </w:rPr>
        <w:t>a dintre sta</w:t>
      </w:r>
      <w:r w:rsidR="0099526F" w:rsidRPr="00370853">
        <w:rPr>
          <w:rFonts w:ascii="Times New Roman" w:hAnsi="Times New Roman"/>
          <w:sz w:val="24"/>
          <w:szCs w:val="24"/>
          <w:lang w:val="ro-RO"/>
        </w:rPr>
        <w:t>ţ</w:t>
      </w:r>
      <w:r w:rsidR="00D83C0F" w:rsidRPr="00370853">
        <w:rPr>
          <w:rFonts w:ascii="Times New Roman" w:hAnsi="Times New Roman"/>
          <w:sz w:val="24"/>
          <w:szCs w:val="24"/>
          <w:lang w:val="ro-RO"/>
        </w:rPr>
        <w:t xml:space="preserve">ia de </w:t>
      </w:r>
      <w:r w:rsidR="00B55EC4" w:rsidRPr="00370853">
        <w:rPr>
          <w:rFonts w:ascii="Times New Roman" w:hAnsi="Times New Roman"/>
          <w:sz w:val="24"/>
          <w:szCs w:val="24"/>
          <w:lang w:val="ro-RO"/>
        </w:rPr>
        <w:t>referin</w:t>
      </w:r>
      <w:r w:rsidR="0099526F" w:rsidRPr="00370853">
        <w:rPr>
          <w:rFonts w:ascii="Times New Roman" w:hAnsi="Times New Roman"/>
          <w:sz w:val="24"/>
          <w:szCs w:val="24"/>
          <w:lang w:val="ro-RO"/>
        </w:rPr>
        <w:t>ţ</w:t>
      </w:r>
      <w:r w:rsidR="00B55EC4" w:rsidRPr="00370853">
        <w:rPr>
          <w:rFonts w:ascii="Times New Roman" w:hAnsi="Times New Roman"/>
          <w:sz w:val="24"/>
          <w:szCs w:val="24"/>
          <w:lang w:val="ro-RO"/>
        </w:rPr>
        <w:t>ă</w:t>
      </w:r>
      <w:r w:rsidRPr="00370853">
        <w:rPr>
          <w:rFonts w:ascii="Times New Roman" w:hAnsi="Times New Roman"/>
          <w:sz w:val="24"/>
          <w:szCs w:val="24"/>
          <w:lang w:val="ro-RO"/>
        </w:rPr>
        <w:t xml:space="preserve">, </w:t>
      </w:r>
      <w:r w:rsidR="00D83C0F" w:rsidRPr="00370853">
        <w:rPr>
          <w:rFonts w:ascii="Times New Roman" w:hAnsi="Times New Roman"/>
          <w:sz w:val="24"/>
          <w:szCs w:val="24"/>
          <w:lang w:val="ro-RO"/>
        </w:rPr>
        <w:t>de la</w:t>
      </w:r>
      <w:r w:rsidR="00406F52" w:rsidRPr="00370853">
        <w:rPr>
          <w:rFonts w:ascii="Times New Roman" w:hAnsi="Times New Roman"/>
          <w:sz w:val="24"/>
          <w:szCs w:val="24"/>
          <w:lang w:val="ro-RO"/>
        </w:rPr>
        <w:t xml:space="preserve"> care se execută calcularea coor</w:t>
      </w:r>
      <w:r w:rsidR="00D83C0F" w:rsidRPr="00370853">
        <w:rPr>
          <w:rFonts w:ascii="Times New Roman" w:hAnsi="Times New Roman"/>
          <w:sz w:val="24"/>
          <w:szCs w:val="24"/>
          <w:lang w:val="ro-RO"/>
        </w:rPr>
        <w:t xml:space="preserve">donatelor, </w:t>
      </w:r>
      <w:r w:rsidR="00C562A5" w:rsidRPr="00370853">
        <w:rPr>
          <w:rFonts w:ascii="Times New Roman" w:hAnsi="Times New Roman"/>
          <w:sz w:val="24"/>
          <w:szCs w:val="24"/>
          <w:lang w:val="ro-RO"/>
        </w:rPr>
        <w:t>până</w:t>
      </w:r>
      <w:r w:rsidR="00D83C0F" w:rsidRPr="00370853">
        <w:rPr>
          <w:rFonts w:ascii="Times New Roman" w:hAnsi="Times New Roman"/>
          <w:sz w:val="24"/>
          <w:szCs w:val="24"/>
          <w:lang w:val="ro-RO"/>
        </w:rPr>
        <w:t xml:space="preserve"> la sta</w:t>
      </w:r>
      <w:r w:rsidR="0099526F" w:rsidRPr="00370853">
        <w:rPr>
          <w:rFonts w:ascii="Times New Roman" w:hAnsi="Times New Roman"/>
          <w:sz w:val="24"/>
          <w:szCs w:val="24"/>
          <w:lang w:val="ro-RO"/>
        </w:rPr>
        <w:t>ţ</w:t>
      </w:r>
      <w:r w:rsidR="00D83C0F" w:rsidRPr="00370853">
        <w:rPr>
          <w:rFonts w:ascii="Times New Roman" w:hAnsi="Times New Roman"/>
          <w:sz w:val="24"/>
          <w:szCs w:val="24"/>
          <w:lang w:val="ro-RO"/>
        </w:rPr>
        <w:t xml:space="preserve">ia </w:t>
      </w:r>
      <w:r w:rsidR="009142A3" w:rsidRPr="00370853">
        <w:rPr>
          <w:rFonts w:ascii="Times New Roman" w:hAnsi="Times New Roman"/>
          <w:sz w:val="24"/>
          <w:szCs w:val="24"/>
          <w:lang w:val="ro-RO"/>
        </w:rPr>
        <w:t>verificată</w:t>
      </w:r>
      <w:r w:rsidR="00D83C0F" w:rsidRPr="00370853">
        <w:rPr>
          <w:rFonts w:ascii="Times New Roman" w:hAnsi="Times New Roman"/>
          <w:sz w:val="24"/>
          <w:szCs w:val="24"/>
          <w:lang w:val="ro-RO"/>
        </w:rPr>
        <w:t xml:space="preserve"> </w:t>
      </w:r>
      <w:r w:rsidR="00637E90" w:rsidRPr="00370853">
        <w:rPr>
          <w:rFonts w:ascii="Times New Roman" w:hAnsi="Times New Roman"/>
          <w:sz w:val="24"/>
          <w:szCs w:val="24"/>
          <w:lang w:val="ro-RO"/>
        </w:rPr>
        <w:t xml:space="preserve">metrologic </w:t>
      </w:r>
      <w:r w:rsidR="00D83C0F" w:rsidRPr="00370853">
        <w:rPr>
          <w:rFonts w:ascii="Times New Roman" w:hAnsi="Times New Roman"/>
          <w:sz w:val="24"/>
          <w:szCs w:val="24"/>
          <w:lang w:val="ro-RO"/>
        </w:rPr>
        <w:t xml:space="preserve">nu </w:t>
      </w:r>
      <w:r w:rsidR="00AE3BDE" w:rsidRPr="00370853">
        <w:rPr>
          <w:rFonts w:ascii="Times New Roman" w:hAnsi="Times New Roman"/>
          <w:sz w:val="24"/>
          <w:szCs w:val="24"/>
          <w:lang w:val="ro-RO"/>
        </w:rPr>
        <w:t xml:space="preserve">va </w:t>
      </w:r>
      <w:r w:rsidR="00D83C0F" w:rsidRPr="00370853">
        <w:rPr>
          <w:rFonts w:ascii="Times New Roman" w:hAnsi="Times New Roman"/>
          <w:sz w:val="24"/>
          <w:szCs w:val="24"/>
          <w:lang w:val="ro-RO"/>
        </w:rPr>
        <w:t>depă</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00D83C0F" w:rsidRPr="00370853">
        <w:rPr>
          <w:rFonts w:ascii="Times New Roman" w:hAnsi="Times New Roman"/>
          <w:sz w:val="24"/>
          <w:szCs w:val="24"/>
          <w:lang w:val="ro-RO"/>
        </w:rPr>
        <w:t xml:space="preserve"> 75 km</w:t>
      </w:r>
      <w:r w:rsidRPr="00370853">
        <w:rPr>
          <w:rFonts w:ascii="Times New Roman" w:hAnsi="Times New Roman"/>
          <w:sz w:val="24"/>
          <w:szCs w:val="24"/>
          <w:lang w:val="ro-RO"/>
        </w:rPr>
        <w:t>.</w:t>
      </w:r>
    </w:p>
    <w:p w:rsidR="00FA3D8D" w:rsidRPr="00370853" w:rsidRDefault="00AE3BDE" w:rsidP="008A4B6D">
      <w:pPr>
        <w:shd w:val="clear" w:color="auto" w:fill="FFFFFF"/>
        <w:autoSpaceDE w:val="0"/>
        <w:autoSpaceDN w:val="0"/>
        <w:adjustRightInd w:val="0"/>
        <w:spacing w:after="120" w:line="240" w:lineRule="atLeast"/>
        <w:ind w:firstLine="709"/>
        <w:contextualSpacing/>
        <w:jc w:val="both"/>
        <w:rPr>
          <w:rFonts w:ascii="Times New Roman" w:hAnsi="Times New Roman"/>
          <w:sz w:val="24"/>
          <w:szCs w:val="24"/>
          <w:lang w:val="ro-RO"/>
        </w:rPr>
      </w:pPr>
      <w:r w:rsidRPr="00370853">
        <w:rPr>
          <w:rFonts w:ascii="Times New Roman" w:hAnsi="Times New Roman"/>
          <w:sz w:val="24"/>
          <w:szCs w:val="24"/>
          <w:lang w:val="ro-RO"/>
        </w:rPr>
        <w:t xml:space="preserve">Dacă nu este </w:t>
      </w:r>
      <w:r w:rsidR="009F0670" w:rsidRPr="00370853">
        <w:rPr>
          <w:rFonts w:ascii="Times New Roman" w:hAnsi="Times New Roman"/>
          <w:sz w:val="24"/>
          <w:szCs w:val="24"/>
          <w:lang w:val="ro-RO"/>
        </w:rPr>
        <w:t>posibil</w:t>
      </w:r>
      <w:r w:rsidR="009B1914" w:rsidRPr="00370853">
        <w:rPr>
          <w:rFonts w:ascii="Times New Roman" w:hAnsi="Times New Roman"/>
          <w:sz w:val="24"/>
          <w:szCs w:val="24"/>
          <w:lang w:val="ro-RO"/>
        </w:rPr>
        <w:t xml:space="preserve"> de a face măsurări de </w:t>
      </w:r>
      <w:r w:rsidR="00D83C0F" w:rsidRPr="00370853">
        <w:rPr>
          <w:rFonts w:ascii="Times New Roman" w:hAnsi="Times New Roman"/>
          <w:sz w:val="24"/>
          <w:szCs w:val="24"/>
          <w:lang w:val="ro-RO"/>
        </w:rPr>
        <w:t>verificare</w:t>
      </w:r>
      <w:r w:rsidR="009B1914" w:rsidRPr="00370853">
        <w:rPr>
          <w:rFonts w:ascii="Times New Roman" w:hAnsi="Times New Roman"/>
          <w:sz w:val="24"/>
          <w:szCs w:val="24"/>
          <w:lang w:val="ro-RO"/>
        </w:rPr>
        <w:t xml:space="preserve"> </w:t>
      </w:r>
      <w:r w:rsidR="00835BCE" w:rsidRPr="00370853">
        <w:rPr>
          <w:rFonts w:ascii="Times New Roman" w:hAnsi="Times New Roman"/>
          <w:color w:val="000000"/>
          <w:sz w:val="24"/>
          <w:szCs w:val="24"/>
          <w:lang w:val="ro-RO"/>
        </w:rPr>
        <w:t>metrologică</w:t>
      </w:r>
      <w:r w:rsidR="00835BCE" w:rsidRPr="00370853">
        <w:rPr>
          <w:rFonts w:ascii="Times New Roman" w:hAnsi="Times New Roman"/>
          <w:sz w:val="24"/>
          <w:szCs w:val="24"/>
          <w:lang w:val="ro-RO"/>
        </w:rPr>
        <w:t xml:space="preserve"> </w:t>
      </w:r>
      <w:r w:rsidR="009B1914" w:rsidRPr="00370853">
        <w:rPr>
          <w:rFonts w:ascii="Times New Roman" w:hAnsi="Times New Roman"/>
          <w:sz w:val="24"/>
          <w:szCs w:val="24"/>
          <w:lang w:val="ro-RO"/>
        </w:rPr>
        <w:t xml:space="preserve">în </w:t>
      </w:r>
      <w:r w:rsidR="00351FCA" w:rsidRPr="00370853">
        <w:rPr>
          <w:rFonts w:ascii="Times New Roman" w:hAnsi="Times New Roman"/>
          <w:sz w:val="24"/>
          <w:szCs w:val="24"/>
          <w:lang w:val="ro-RO"/>
        </w:rPr>
        <w:t>regim</w:t>
      </w:r>
      <w:r w:rsidR="009B1914" w:rsidRPr="00370853">
        <w:rPr>
          <w:rFonts w:ascii="Times New Roman" w:hAnsi="Times New Roman"/>
          <w:sz w:val="24"/>
          <w:szCs w:val="24"/>
          <w:lang w:val="ro-RO"/>
        </w:rPr>
        <w:t xml:space="preserve">ul static pentru </w:t>
      </w:r>
      <w:r w:rsidR="009F0670" w:rsidRPr="00370853">
        <w:rPr>
          <w:rFonts w:ascii="Times New Roman" w:hAnsi="Times New Roman"/>
          <w:sz w:val="24"/>
          <w:szCs w:val="24"/>
          <w:lang w:val="ro-RO"/>
        </w:rPr>
        <w:t>sta</w:t>
      </w:r>
      <w:r w:rsidR="0099526F" w:rsidRPr="00370853">
        <w:rPr>
          <w:rFonts w:ascii="Times New Roman" w:hAnsi="Times New Roman"/>
          <w:sz w:val="24"/>
          <w:szCs w:val="24"/>
          <w:lang w:val="ro-RO"/>
        </w:rPr>
        <w:t>ţ</w:t>
      </w:r>
      <w:r w:rsidR="009F0670" w:rsidRPr="00370853">
        <w:rPr>
          <w:rFonts w:ascii="Times New Roman" w:hAnsi="Times New Roman"/>
          <w:sz w:val="24"/>
          <w:szCs w:val="24"/>
          <w:lang w:val="ro-RO"/>
        </w:rPr>
        <w:t xml:space="preserve">iile </w:t>
      </w:r>
      <w:r w:rsidR="007002D9" w:rsidRPr="00370853">
        <w:rPr>
          <w:rFonts w:ascii="Times New Roman" w:hAnsi="Times New Roman"/>
          <w:sz w:val="24"/>
          <w:szCs w:val="24"/>
          <w:lang w:val="ro-RO"/>
        </w:rPr>
        <w:t>de operare continuă</w:t>
      </w:r>
      <w:r w:rsidR="009B1914" w:rsidRPr="00370853">
        <w:rPr>
          <w:rFonts w:ascii="Times New Roman" w:hAnsi="Times New Roman"/>
          <w:sz w:val="24"/>
          <w:szCs w:val="24"/>
          <w:lang w:val="ro-RO"/>
        </w:rPr>
        <w:t xml:space="preserve">, </w:t>
      </w:r>
      <w:r w:rsidR="009F0670" w:rsidRPr="00370853">
        <w:rPr>
          <w:rFonts w:ascii="Times New Roman" w:hAnsi="Times New Roman"/>
          <w:sz w:val="24"/>
          <w:szCs w:val="24"/>
          <w:lang w:val="ro-RO"/>
        </w:rPr>
        <w:t xml:space="preserve">verificarea </w:t>
      </w:r>
      <w:r w:rsidR="00835BCE" w:rsidRPr="00370853">
        <w:rPr>
          <w:rFonts w:ascii="Times New Roman" w:hAnsi="Times New Roman"/>
          <w:color w:val="000000"/>
          <w:sz w:val="24"/>
          <w:szCs w:val="24"/>
          <w:lang w:val="ro-RO"/>
        </w:rPr>
        <w:t>metrologică</w:t>
      </w:r>
      <w:r w:rsidR="00835BCE" w:rsidRPr="00370853">
        <w:rPr>
          <w:rFonts w:ascii="Times New Roman" w:hAnsi="Times New Roman"/>
          <w:sz w:val="24"/>
          <w:szCs w:val="24"/>
          <w:lang w:val="ro-RO"/>
        </w:rPr>
        <w:t xml:space="preserve"> </w:t>
      </w:r>
      <w:r w:rsidR="009F0670" w:rsidRPr="00370853">
        <w:rPr>
          <w:rFonts w:ascii="Times New Roman" w:hAnsi="Times New Roman"/>
          <w:sz w:val="24"/>
          <w:szCs w:val="24"/>
          <w:lang w:val="ro-RO"/>
        </w:rPr>
        <w:t>se execut</w:t>
      </w:r>
      <w:r w:rsidR="00C0759C" w:rsidRPr="00370853">
        <w:rPr>
          <w:rFonts w:ascii="Times New Roman" w:hAnsi="Times New Roman"/>
          <w:sz w:val="24"/>
          <w:szCs w:val="24"/>
          <w:lang w:val="ro-RO"/>
        </w:rPr>
        <w:t xml:space="preserve">ă în conformitate cu </w:t>
      </w:r>
      <w:r w:rsidR="00C0759C" w:rsidRPr="00F15AC8">
        <w:rPr>
          <w:rFonts w:ascii="Times New Roman" w:hAnsi="Times New Roman"/>
          <w:sz w:val="24"/>
          <w:szCs w:val="24"/>
          <w:lang w:val="ro-RO"/>
        </w:rPr>
        <w:t xml:space="preserve">pct. </w:t>
      </w:r>
      <w:r w:rsidR="00FA7BEA" w:rsidRPr="00F15AC8">
        <w:rPr>
          <w:rFonts w:ascii="Times New Roman" w:hAnsi="Times New Roman"/>
          <w:sz w:val="24"/>
          <w:szCs w:val="24"/>
          <w:lang w:val="ro-RO"/>
        </w:rPr>
        <w:t>20</w:t>
      </w:r>
      <w:r w:rsidR="009F0670" w:rsidRPr="00F15AC8">
        <w:rPr>
          <w:rFonts w:ascii="Times New Roman" w:hAnsi="Times New Roman"/>
          <w:sz w:val="24"/>
          <w:szCs w:val="24"/>
          <w:lang w:val="ro-RO"/>
        </w:rPr>
        <w:t>,</w:t>
      </w:r>
      <w:r w:rsidR="009F0670" w:rsidRPr="00370853">
        <w:rPr>
          <w:rFonts w:ascii="Times New Roman" w:hAnsi="Times New Roman"/>
          <w:sz w:val="24"/>
          <w:szCs w:val="24"/>
          <w:lang w:val="ro-RO"/>
        </w:rPr>
        <w:t xml:space="preserve"> </w:t>
      </w:r>
      <w:r w:rsidRPr="00370853">
        <w:rPr>
          <w:rFonts w:ascii="Times New Roman" w:hAnsi="Times New Roman"/>
          <w:sz w:val="24"/>
          <w:szCs w:val="24"/>
          <w:lang w:val="ro-RO"/>
        </w:rPr>
        <w:t>care</w:t>
      </w:r>
      <w:r w:rsidR="009F0670" w:rsidRPr="00370853">
        <w:rPr>
          <w:rFonts w:ascii="Times New Roman" w:hAnsi="Times New Roman"/>
          <w:sz w:val="24"/>
          <w:szCs w:val="24"/>
          <w:lang w:val="ro-RO"/>
        </w:rPr>
        <w:t xml:space="preserve"> presupune demontarea sta</w:t>
      </w:r>
      <w:r w:rsidR="0099526F" w:rsidRPr="00370853">
        <w:rPr>
          <w:rFonts w:ascii="Times New Roman" w:hAnsi="Times New Roman"/>
          <w:sz w:val="24"/>
          <w:szCs w:val="24"/>
          <w:lang w:val="ro-RO"/>
        </w:rPr>
        <w:t>ţ</w:t>
      </w:r>
      <w:r w:rsidR="009F0670" w:rsidRPr="00370853">
        <w:rPr>
          <w:rFonts w:ascii="Times New Roman" w:hAnsi="Times New Roman"/>
          <w:sz w:val="24"/>
          <w:szCs w:val="24"/>
          <w:lang w:val="ro-RO"/>
        </w:rPr>
        <w:t xml:space="preserve">iei </w:t>
      </w:r>
      <w:r w:rsidRPr="00370853">
        <w:rPr>
          <w:rFonts w:ascii="Times New Roman" w:hAnsi="Times New Roman"/>
          <w:sz w:val="24"/>
          <w:szCs w:val="24"/>
          <w:lang w:val="ro-RO"/>
        </w:rPr>
        <w:t>permanente</w:t>
      </w:r>
      <w:r w:rsidR="009F0670" w:rsidRPr="00370853">
        <w:rPr>
          <w:rFonts w:ascii="Times New Roman" w:hAnsi="Times New Roman"/>
          <w:sz w:val="24"/>
          <w:szCs w:val="24"/>
          <w:lang w:val="ro-RO"/>
        </w:rPr>
        <w:t>.</w:t>
      </w:r>
      <w:r w:rsidR="009B1914" w:rsidRPr="00370853">
        <w:rPr>
          <w:rFonts w:ascii="Times New Roman" w:hAnsi="Times New Roman"/>
          <w:sz w:val="24"/>
          <w:szCs w:val="24"/>
          <w:lang w:val="ro-RO"/>
        </w:rPr>
        <w:t xml:space="preserve"> De exemplu, dacă </w:t>
      </w:r>
      <w:r w:rsidR="00FA3D8D" w:rsidRPr="00370853">
        <w:rPr>
          <w:rFonts w:ascii="Times New Roman" w:hAnsi="Times New Roman"/>
          <w:sz w:val="24"/>
          <w:szCs w:val="24"/>
          <w:lang w:val="ro-RO"/>
        </w:rPr>
        <w:t>observa</w:t>
      </w:r>
      <w:r w:rsidR="0099526F" w:rsidRPr="00370853">
        <w:rPr>
          <w:rFonts w:ascii="Times New Roman" w:hAnsi="Times New Roman"/>
          <w:sz w:val="24"/>
          <w:szCs w:val="24"/>
          <w:lang w:val="ro-RO"/>
        </w:rPr>
        <w:t>ţ</w:t>
      </w:r>
      <w:r w:rsidR="00FA3D8D" w:rsidRPr="00370853">
        <w:rPr>
          <w:rFonts w:ascii="Times New Roman" w:hAnsi="Times New Roman"/>
          <w:sz w:val="24"/>
          <w:szCs w:val="24"/>
          <w:lang w:val="ro-RO"/>
        </w:rPr>
        <w:t>iile GNSS nu a</w:t>
      </w:r>
      <w:r w:rsidR="00BA4047" w:rsidRPr="00370853">
        <w:rPr>
          <w:rFonts w:ascii="Times New Roman" w:hAnsi="Times New Roman"/>
          <w:sz w:val="24"/>
          <w:szCs w:val="24"/>
          <w:lang w:val="ro-RO"/>
        </w:rPr>
        <w:t>u</w:t>
      </w:r>
      <w:r w:rsidR="00FA3D8D" w:rsidRPr="00370853">
        <w:rPr>
          <w:rFonts w:ascii="Times New Roman" w:hAnsi="Times New Roman"/>
          <w:sz w:val="24"/>
          <w:szCs w:val="24"/>
          <w:lang w:val="ro-RO"/>
        </w:rPr>
        <w:t xml:space="preserve"> fost prezentate verificator</w:t>
      </w:r>
      <w:r w:rsidRPr="00370853">
        <w:rPr>
          <w:rFonts w:ascii="Times New Roman" w:hAnsi="Times New Roman"/>
          <w:sz w:val="24"/>
          <w:szCs w:val="24"/>
          <w:lang w:val="ro-RO"/>
        </w:rPr>
        <w:t>ului</w:t>
      </w:r>
      <w:r w:rsidR="00936512" w:rsidRPr="00370853">
        <w:rPr>
          <w:rFonts w:ascii="Times New Roman" w:hAnsi="Times New Roman"/>
          <w:sz w:val="24"/>
          <w:szCs w:val="24"/>
          <w:lang w:val="ro-RO"/>
        </w:rPr>
        <w:t xml:space="preserve"> metrolog</w:t>
      </w:r>
      <w:r w:rsidR="00FA3D8D" w:rsidRPr="00370853">
        <w:rPr>
          <w:rFonts w:ascii="Times New Roman" w:hAnsi="Times New Roman"/>
          <w:sz w:val="24"/>
          <w:szCs w:val="24"/>
          <w:lang w:val="ro-RO"/>
        </w:rPr>
        <w:t xml:space="preserve"> sau nu există posibilitatea ob</w:t>
      </w:r>
      <w:r w:rsidR="0099526F" w:rsidRPr="00370853">
        <w:rPr>
          <w:rFonts w:ascii="Times New Roman" w:hAnsi="Times New Roman"/>
          <w:sz w:val="24"/>
          <w:szCs w:val="24"/>
          <w:lang w:val="ro-RO"/>
        </w:rPr>
        <w:t>ţ</w:t>
      </w:r>
      <w:r w:rsidR="00FA3D8D" w:rsidRPr="00370853">
        <w:rPr>
          <w:rFonts w:ascii="Times New Roman" w:hAnsi="Times New Roman"/>
          <w:sz w:val="24"/>
          <w:szCs w:val="24"/>
          <w:lang w:val="ro-RO"/>
        </w:rPr>
        <w:t>inerii datelor de la sta</w:t>
      </w:r>
      <w:r w:rsidR="0099526F" w:rsidRPr="00370853">
        <w:rPr>
          <w:rFonts w:ascii="Times New Roman" w:hAnsi="Times New Roman"/>
          <w:sz w:val="24"/>
          <w:szCs w:val="24"/>
          <w:lang w:val="ro-RO"/>
        </w:rPr>
        <w:t>ţ</w:t>
      </w:r>
      <w:r w:rsidR="00FA3D8D" w:rsidRPr="00370853">
        <w:rPr>
          <w:rFonts w:ascii="Times New Roman" w:hAnsi="Times New Roman"/>
          <w:sz w:val="24"/>
          <w:szCs w:val="24"/>
          <w:lang w:val="ro-RO"/>
        </w:rPr>
        <w:t>iile sistemului na</w:t>
      </w:r>
      <w:r w:rsidR="0099526F" w:rsidRPr="00370853">
        <w:rPr>
          <w:rFonts w:ascii="Times New Roman" w:hAnsi="Times New Roman"/>
          <w:sz w:val="24"/>
          <w:szCs w:val="24"/>
          <w:lang w:val="ro-RO"/>
        </w:rPr>
        <w:t>ţ</w:t>
      </w:r>
      <w:r w:rsidR="00FA3D8D" w:rsidRPr="00370853">
        <w:rPr>
          <w:rFonts w:ascii="Times New Roman" w:hAnsi="Times New Roman"/>
          <w:sz w:val="24"/>
          <w:szCs w:val="24"/>
          <w:lang w:val="ro-RO"/>
        </w:rPr>
        <w:t>ional de pozi</w:t>
      </w:r>
      <w:r w:rsidR="0099526F" w:rsidRPr="00370853">
        <w:rPr>
          <w:rFonts w:ascii="Times New Roman" w:hAnsi="Times New Roman"/>
          <w:sz w:val="24"/>
          <w:szCs w:val="24"/>
          <w:lang w:val="ro-RO"/>
        </w:rPr>
        <w:t>ţ</w:t>
      </w:r>
      <w:r w:rsidR="00FA3D8D" w:rsidRPr="00370853">
        <w:rPr>
          <w:rFonts w:ascii="Times New Roman" w:hAnsi="Times New Roman"/>
          <w:sz w:val="24"/>
          <w:szCs w:val="24"/>
          <w:lang w:val="ro-RO"/>
        </w:rPr>
        <w:t>ionare.</w:t>
      </w:r>
    </w:p>
    <w:p w:rsidR="00A623E2" w:rsidRPr="00370853" w:rsidRDefault="003B0ED8" w:rsidP="003B0ED8">
      <w:pPr>
        <w:pStyle w:val="Heading3"/>
        <w:tabs>
          <w:tab w:val="clear" w:pos="643"/>
        </w:tabs>
        <w:spacing w:after="0" w:line="240" w:lineRule="atLeast"/>
        <w:ind w:left="426" w:firstLine="294"/>
        <w:rPr>
          <w:b w:val="0"/>
          <w:sz w:val="24"/>
          <w:szCs w:val="24"/>
          <w:lang w:val="ro-RO"/>
        </w:rPr>
      </w:pPr>
      <w:r>
        <w:rPr>
          <w:b w:val="0"/>
          <w:sz w:val="24"/>
          <w:szCs w:val="24"/>
          <w:lang w:val="ro-RO"/>
        </w:rPr>
        <w:t xml:space="preserve">2) </w:t>
      </w:r>
      <w:r w:rsidR="006B6642" w:rsidRPr="00370853">
        <w:rPr>
          <w:b w:val="0"/>
          <w:sz w:val="24"/>
          <w:szCs w:val="24"/>
          <w:lang w:val="ro-RO"/>
        </w:rPr>
        <w:t>Măsurări</w:t>
      </w:r>
    </w:p>
    <w:p w:rsidR="00A623E2" w:rsidRPr="00370853" w:rsidRDefault="00A623E2" w:rsidP="00536558">
      <w:pPr>
        <w:shd w:val="clear" w:color="auto" w:fill="FFFFFF"/>
        <w:autoSpaceDE w:val="0"/>
        <w:autoSpaceDN w:val="0"/>
        <w:adjustRightInd w:val="0"/>
        <w:spacing w:after="120" w:line="240" w:lineRule="atLeast"/>
        <w:ind w:firstLine="709"/>
        <w:contextualSpacing/>
        <w:jc w:val="both"/>
        <w:rPr>
          <w:rFonts w:ascii="Times New Roman" w:hAnsi="Times New Roman"/>
          <w:sz w:val="24"/>
          <w:szCs w:val="24"/>
          <w:lang w:val="ro-RO"/>
        </w:rPr>
      </w:pPr>
      <w:r w:rsidRPr="00370853">
        <w:rPr>
          <w:rFonts w:ascii="Times New Roman" w:hAnsi="Times New Roman"/>
          <w:sz w:val="24"/>
          <w:szCs w:val="24"/>
          <w:lang w:val="ro-RO"/>
        </w:rPr>
        <w:t xml:space="preserve">Determinarea coordonatelor se efectuează prin </w:t>
      </w:r>
      <w:r w:rsidR="00AE3BDE" w:rsidRPr="00370853">
        <w:rPr>
          <w:rFonts w:ascii="Times New Roman" w:hAnsi="Times New Roman"/>
          <w:sz w:val="24"/>
          <w:szCs w:val="24"/>
          <w:lang w:val="ro-RO"/>
        </w:rPr>
        <w:t>procesarea</w:t>
      </w:r>
      <w:r w:rsidRPr="00370853">
        <w:rPr>
          <w:rFonts w:ascii="Times New Roman" w:hAnsi="Times New Roman"/>
          <w:sz w:val="24"/>
          <w:szCs w:val="24"/>
          <w:lang w:val="ro-RO"/>
        </w:rPr>
        <w:t xml:space="preserve"> fi</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Pr="00370853">
        <w:rPr>
          <w:rFonts w:ascii="Times New Roman" w:hAnsi="Times New Roman"/>
          <w:sz w:val="24"/>
          <w:szCs w:val="24"/>
          <w:lang w:val="ro-RO"/>
        </w:rPr>
        <w:t>er</w:t>
      </w:r>
      <w:r w:rsidR="00AE3BDE" w:rsidRPr="00370853">
        <w:rPr>
          <w:rFonts w:ascii="Times New Roman" w:hAnsi="Times New Roman"/>
          <w:sz w:val="24"/>
          <w:szCs w:val="24"/>
          <w:lang w:val="ro-RO"/>
        </w:rPr>
        <w:t>e</w:t>
      </w:r>
      <w:r w:rsidRPr="00370853">
        <w:rPr>
          <w:rFonts w:ascii="Times New Roman" w:hAnsi="Times New Roman"/>
          <w:sz w:val="24"/>
          <w:szCs w:val="24"/>
          <w:lang w:val="ro-RO"/>
        </w:rPr>
        <w:t>lor RINEX prezentate</w:t>
      </w:r>
      <w:r w:rsidR="00AE3BDE" w:rsidRPr="00370853">
        <w:rPr>
          <w:rFonts w:ascii="Times New Roman" w:hAnsi="Times New Roman"/>
          <w:sz w:val="24"/>
          <w:szCs w:val="24"/>
          <w:lang w:val="ro-RO"/>
        </w:rPr>
        <w:t xml:space="preserve"> </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00AE3BDE" w:rsidRPr="00370853">
        <w:rPr>
          <w:rFonts w:ascii="Times New Roman" w:hAnsi="Times New Roman"/>
          <w:sz w:val="24"/>
          <w:szCs w:val="24"/>
          <w:lang w:val="ro-RO"/>
        </w:rPr>
        <w:t xml:space="preserve"> a</w:t>
      </w:r>
      <w:r w:rsidRPr="00370853">
        <w:rPr>
          <w:rFonts w:ascii="Times New Roman" w:hAnsi="Times New Roman"/>
          <w:sz w:val="24"/>
          <w:szCs w:val="24"/>
          <w:lang w:val="ro-RO"/>
        </w:rPr>
        <w:t xml:space="preserve"> fi</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Pr="00370853">
        <w:rPr>
          <w:rFonts w:ascii="Times New Roman" w:hAnsi="Times New Roman"/>
          <w:sz w:val="24"/>
          <w:szCs w:val="24"/>
          <w:lang w:val="ro-RO"/>
        </w:rPr>
        <w:t>erelor RINEX pentru aceea</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Pr="00370853">
        <w:rPr>
          <w:rFonts w:ascii="Times New Roman" w:hAnsi="Times New Roman"/>
          <w:sz w:val="24"/>
          <w:szCs w:val="24"/>
          <w:lang w:val="ro-RO"/>
        </w:rPr>
        <w:t xml:space="preserve"> perioadă de </w:t>
      </w:r>
      <w:r w:rsidR="006D0AF1" w:rsidRPr="00370853">
        <w:rPr>
          <w:rFonts w:ascii="Times New Roman" w:hAnsi="Times New Roman"/>
          <w:sz w:val="24"/>
          <w:szCs w:val="24"/>
          <w:lang w:val="ro-RO"/>
        </w:rPr>
        <w:t>observa</w:t>
      </w:r>
      <w:r w:rsidR="0099526F" w:rsidRPr="00370853">
        <w:rPr>
          <w:rFonts w:ascii="Times New Roman" w:hAnsi="Times New Roman"/>
          <w:sz w:val="24"/>
          <w:szCs w:val="24"/>
          <w:lang w:val="ro-RO"/>
        </w:rPr>
        <w:t>ţ</w:t>
      </w:r>
      <w:r w:rsidR="00C562A5" w:rsidRPr="00370853">
        <w:rPr>
          <w:rFonts w:ascii="Times New Roman" w:hAnsi="Times New Roman"/>
          <w:sz w:val="24"/>
          <w:szCs w:val="24"/>
          <w:lang w:val="ro-RO"/>
        </w:rPr>
        <w:t>ii</w:t>
      </w:r>
      <w:r w:rsidRPr="00370853">
        <w:rPr>
          <w:rFonts w:ascii="Times New Roman" w:hAnsi="Times New Roman"/>
          <w:sz w:val="24"/>
          <w:szCs w:val="24"/>
          <w:lang w:val="ro-RO"/>
        </w:rPr>
        <w:t xml:space="preserve"> de</w:t>
      </w:r>
      <w:r w:rsidR="00AE3BDE" w:rsidRPr="00370853">
        <w:rPr>
          <w:rFonts w:ascii="Times New Roman" w:hAnsi="Times New Roman"/>
          <w:sz w:val="24"/>
          <w:szCs w:val="24"/>
          <w:lang w:val="ro-RO"/>
        </w:rPr>
        <w:t xml:space="preserve"> la</w:t>
      </w:r>
      <w:r w:rsidRPr="00370853">
        <w:rPr>
          <w:rFonts w:ascii="Times New Roman" w:hAnsi="Times New Roman"/>
          <w:sz w:val="24"/>
          <w:szCs w:val="24"/>
          <w:lang w:val="ro-RO"/>
        </w:rPr>
        <w:t xml:space="preserve"> </w:t>
      </w:r>
      <w:r w:rsidR="006D0AF1" w:rsidRPr="00370853">
        <w:rPr>
          <w:rFonts w:ascii="Times New Roman" w:hAnsi="Times New Roman"/>
          <w:sz w:val="24"/>
          <w:szCs w:val="24"/>
          <w:lang w:val="ro-RO"/>
        </w:rPr>
        <w:t>sta</w:t>
      </w:r>
      <w:r w:rsidR="0099526F" w:rsidRPr="00370853">
        <w:rPr>
          <w:rFonts w:ascii="Times New Roman" w:hAnsi="Times New Roman"/>
          <w:sz w:val="24"/>
          <w:szCs w:val="24"/>
          <w:lang w:val="ro-RO"/>
        </w:rPr>
        <w:t>ţ</w:t>
      </w:r>
      <w:r w:rsidR="006D0AF1" w:rsidRPr="00370853">
        <w:rPr>
          <w:rFonts w:ascii="Times New Roman" w:hAnsi="Times New Roman"/>
          <w:sz w:val="24"/>
          <w:szCs w:val="24"/>
          <w:lang w:val="ro-RO"/>
        </w:rPr>
        <w:t>iile permanente de referin</w:t>
      </w:r>
      <w:r w:rsidR="0099526F" w:rsidRPr="00370853">
        <w:rPr>
          <w:rFonts w:ascii="Times New Roman" w:hAnsi="Times New Roman"/>
          <w:sz w:val="24"/>
          <w:szCs w:val="24"/>
          <w:lang w:val="ro-RO"/>
        </w:rPr>
        <w:t>ţ</w:t>
      </w:r>
      <w:r w:rsidR="006D0AF1" w:rsidRPr="00370853">
        <w:rPr>
          <w:rFonts w:ascii="Times New Roman" w:hAnsi="Times New Roman"/>
          <w:sz w:val="24"/>
          <w:szCs w:val="24"/>
          <w:lang w:val="ro-RO"/>
        </w:rPr>
        <w:t>ă ale sistemului na</w:t>
      </w:r>
      <w:r w:rsidR="0099526F" w:rsidRPr="00370853">
        <w:rPr>
          <w:rFonts w:ascii="Times New Roman" w:hAnsi="Times New Roman"/>
          <w:sz w:val="24"/>
          <w:szCs w:val="24"/>
          <w:lang w:val="ro-RO"/>
        </w:rPr>
        <w:t>ţ</w:t>
      </w:r>
      <w:r w:rsidR="006D0AF1" w:rsidRPr="00370853">
        <w:rPr>
          <w:rFonts w:ascii="Times New Roman" w:hAnsi="Times New Roman"/>
          <w:sz w:val="24"/>
          <w:szCs w:val="24"/>
          <w:lang w:val="ro-RO"/>
        </w:rPr>
        <w:t>ional de pozi</w:t>
      </w:r>
      <w:r w:rsidR="0099526F" w:rsidRPr="00370853">
        <w:rPr>
          <w:rFonts w:ascii="Times New Roman" w:hAnsi="Times New Roman"/>
          <w:sz w:val="24"/>
          <w:szCs w:val="24"/>
          <w:lang w:val="ro-RO"/>
        </w:rPr>
        <w:t>ţ</w:t>
      </w:r>
      <w:r w:rsidR="00C562A5" w:rsidRPr="00370853">
        <w:rPr>
          <w:rFonts w:ascii="Times New Roman" w:hAnsi="Times New Roman"/>
          <w:sz w:val="24"/>
          <w:szCs w:val="24"/>
          <w:lang w:val="ro-RO"/>
        </w:rPr>
        <w:t>ionare</w:t>
      </w:r>
      <w:r w:rsidRPr="00370853">
        <w:rPr>
          <w:rFonts w:ascii="Times New Roman" w:hAnsi="Times New Roman"/>
          <w:sz w:val="24"/>
          <w:szCs w:val="24"/>
          <w:lang w:val="ro-RO"/>
        </w:rPr>
        <w:t>.</w:t>
      </w:r>
    </w:p>
    <w:p w:rsidR="00FC4115" w:rsidRPr="00370853" w:rsidRDefault="007B1045" w:rsidP="00536558">
      <w:pPr>
        <w:shd w:val="clear" w:color="auto" w:fill="FFFFFF"/>
        <w:autoSpaceDE w:val="0"/>
        <w:autoSpaceDN w:val="0"/>
        <w:adjustRightInd w:val="0"/>
        <w:spacing w:after="120" w:line="240" w:lineRule="atLeast"/>
        <w:ind w:firstLine="709"/>
        <w:contextualSpacing/>
        <w:jc w:val="both"/>
        <w:rPr>
          <w:rFonts w:ascii="Times New Roman" w:hAnsi="Times New Roman"/>
          <w:sz w:val="24"/>
          <w:szCs w:val="24"/>
          <w:lang w:val="ro-RO"/>
        </w:rPr>
      </w:pPr>
      <w:r w:rsidRPr="00370853">
        <w:rPr>
          <w:rFonts w:ascii="Times New Roman" w:hAnsi="Times New Roman"/>
          <w:sz w:val="24"/>
          <w:szCs w:val="24"/>
          <w:lang w:val="ro-RO"/>
        </w:rPr>
        <w:t>Pentru fiecare sta</w:t>
      </w:r>
      <w:r w:rsidR="0099526F" w:rsidRPr="00370853">
        <w:rPr>
          <w:rFonts w:ascii="Times New Roman" w:hAnsi="Times New Roman"/>
          <w:sz w:val="24"/>
          <w:szCs w:val="24"/>
          <w:lang w:val="ro-RO"/>
        </w:rPr>
        <w:t>ţ</w:t>
      </w:r>
      <w:r w:rsidRPr="00370853">
        <w:rPr>
          <w:rFonts w:ascii="Times New Roman" w:hAnsi="Times New Roman"/>
          <w:sz w:val="24"/>
          <w:szCs w:val="24"/>
          <w:lang w:val="ro-RO"/>
        </w:rPr>
        <w:t>ie verificată</w:t>
      </w:r>
      <w:r w:rsidR="002D3E5B" w:rsidRPr="00370853">
        <w:rPr>
          <w:rFonts w:ascii="Times New Roman" w:hAnsi="Times New Roman"/>
          <w:sz w:val="24"/>
          <w:szCs w:val="24"/>
          <w:lang w:val="ro-RO"/>
        </w:rPr>
        <w:t xml:space="preserve"> metrologic </w:t>
      </w:r>
      <w:r w:rsidRPr="00370853">
        <w:rPr>
          <w:rFonts w:ascii="Times New Roman" w:hAnsi="Times New Roman"/>
          <w:sz w:val="24"/>
          <w:szCs w:val="24"/>
          <w:lang w:val="ro-RO"/>
        </w:rPr>
        <w:t>se folosesc în calitate de puncte ini</w:t>
      </w:r>
      <w:r w:rsidR="0099526F" w:rsidRPr="00370853">
        <w:rPr>
          <w:rFonts w:ascii="Times New Roman" w:hAnsi="Times New Roman"/>
          <w:sz w:val="24"/>
          <w:szCs w:val="24"/>
          <w:lang w:val="ro-RO"/>
        </w:rPr>
        <w:t>ţ</w:t>
      </w:r>
      <w:r w:rsidRPr="00370853">
        <w:rPr>
          <w:rFonts w:ascii="Times New Roman" w:hAnsi="Times New Roman"/>
          <w:sz w:val="24"/>
          <w:szCs w:val="24"/>
          <w:lang w:val="ro-RO"/>
        </w:rPr>
        <w:t>iale oricare două sta</w:t>
      </w:r>
      <w:r w:rsidR="0099526F" w:rsidRPr="00370853">
        <w:rPr>
          <w:rFonts w:ascii="Times New Roman" w:hAnsi="Times New Roman"/>
          <w:sz w:val="24"/>
          <w:szCs w:val="24"/>
          <w:lang w:val="ro-RO"/>
        </w:rPr>
        <w:t>ţ</w:t>
      </w:r>
      <w:r w:rsidRPr="00370853">
        <w:rPr>
          <w:rFonts w:ascii="Times New Roman" w:hAnsi="Times New Roman"/>
          <w:sz w:val="24"/>
          <w:szCs w:val="24"/>
          <w:lang w:val="ro-RO"/>
        </w:rPr>
        <w:t>ii permanente de referin</w:t>
      </w:r>
      <w:r w:rsidR="0099526F" w:rsidRPr="00370853">
        <w:rPr>
          <w:rFonts w:ascii="Times New Roman" w:hAnsi="Times New Roman"/>
          <w:sz w:val="24"/>
          <w:szCs w:val="24"/>
          <w:lang w:val="ro-RO"/>
        </w:rPr>
        <w:t>ţ</w:t>
      </w:r>
      <w:r w:rsidRPr="00370853">
        <w:rPr>
          <w:rFonts w:ascii="Times New Roman" w:hAnsi="Times New Roman"/>
          <w:sz w:val="24"/>
          <w:szCs w:val="24"/>
          <w:lang w:val="ro-RO"/>
        </w:rPr>
        <w:t xml:space="preserve">ă </w:t>
      </w:r>
      <w:r w:rsidR="009142A3" w:rsidRPr="00370853">
        <w:rPr>
          <w:rFonts w:ascii="Times New Roman" w:hAnsi="Times New Roman"/>
          <w:sz w:val="24"/>
          <w:szCs w:val="24"/>
          <w:lang w:val="ro-RO"/>
        </w:rPr>
        <w:t>ale sis</w:t>
      </w:r>
      <w:r w:rsidR="0048115A" w:rsidRPr="00370853">
        <w:rPr>
          <w:rFonts w:ascii="Times New Roman" w:hAnsi="Times New Roman"/>
          <w:sz w:val="24"/>
          <w:szCs w:val="24"/>
          <w:lang w:val="ro-RO"/>
        </w:rPr>
        <w:t>temului na</w:t>
      </w:r>
      <w:r w:rsidR="0099526F" w:rsidRPr="00370853">
        <w:rPr>
          <w:rFonts w:ascii="Times New Roman" w:hAnsi="Times New Roman"/>
          <w:sz w:val="24"/>
          <w:szCs w:val="24"/>
          <w:lang w:val="ro-RO"/>
        </w:rPr>
        <w:t>ţ</w:t>
      </w:r>
      <w:r w:rsidR="0048115A" w:rsidRPr="00370853">
        <w:rPr>
          <w:rFonts w:ascii="Times New Roman" w:hAnsi="Times New Roman"/>
          <w:sz w:val="24"/>
          <w:szCs w:val="24"/>
          <w:lang w:val="ro-RO"/>
        </w:rPr>
        <w:t>ional de pozi</w:t>
      </w:r>
      <w:r w:rsidR="0099526F" w:rsidRPr="00370853">
        <w:rPr>
          <w:rFonts w:ascii="Times New Roman" w:hAnsi="Times New Roman"/>
          <w:sz w:val="24"/>
          <w:szCs w:val="24"/>
          <w:lang w:val="ro-RO"/>
        </w:rPr>
        <w:t>ţ</w:t>
      </w:r>
      <w:r w:rsidR="0048115A" w:rsidRPr="00370853">
        <w:rPr>
          <w:rFonts w:ascii="Times New Roman" w:hAnsi="Times New Roman"/>
          <w:sz w:val="24"/>
          <w:szCs w:val="24"/>
          <w:lang w:val="ro-RO"/>
        </w:rPr>
        <w:t>ionare</w:t>
      </w:r>
      <w:r w:rsidR="009142A3" w:rsidRPr="00370853">
        <w:rPr>
          <w:rFonts w:ascii="Times New Roman" w:hAnsi="Times New Roman"/>
          <w:sz w:val="24"/>
          <w:szCs w:val="24"/>
          <w:lang w:val="ro-RO"/>
        </w:rPr>
        <w:t>, care se află la o distan</w:t>
      </w:r>
      <w:r w:rsidR="0099526F" w:rsidRPr="00370853">
        <w:rPr>
          <w:rFonts w:ascii="Times New Roman" w:hAnsi="Times New Roman"/>
          <w:sz w:val="24"/>
          <w:szCs w:val="24"/>
          <w:lang w:val="ro-RO"/>
        </w:rPr>
        <w:t>ţ</w:t>
      </w:r>
      <w:r w:rsidR="009142A3" w:rsidRPr="00370853">
        <w:rPr>
          <w:rFonts w:ascii="Times New Roman" w:hAnsi="Times New Roman"/>
          <w:sz w:val="24"/>
          <w:szCs w:val="24"/>
          <w:lang w:val="ro-RO"/>
        </w:rPr>
        <w:t>ă de maxim 75 km de la sta</w:t>
      </w:r>
      <w:r w:rsidR="0099526F" w:rsidRPr="00370853">
        <w:rPr>
          <w:rFonts w:ascii="Times New Roman" w:hAnsi="Times New Roman"/>
          <w:sz w:val="24"/>
          <w:szCs w:val="24"/>
          <w:lang w:val="ro-RO"/>
        </w:rPr>
        <w:t>ţ</w:t>
      </w:r>
      <w:r w:rsidR="009142A3" w:rsidRPr="00370853">
        <w:rPr>
          <w:rFonts w:ascii="Times New Roman" w:hAnsi="Times New Roman"/>
          <w:sz w:val="24"/>
          <w:szCs w:val="24"/>
          <w:lang w:val="ro-RO"/>
        </w:rPr>
        <w:t>ia supusă verificării</w:t>
      </w:r>
      <w:r w:rsidR="002D3E5B" w:rsidRPr="00370853">
        <w:rPr>
          <w:rFonts w:ascii="Times New Roman" w:hAnsi="Times New Roman"/>
          <w:sz w:val="24"/>
          <w:szCs w:val="24"/>
          <w:lang w:val="ro-RO"/>
        </w:rPr>
        <w:t xml:space="preserve"> metrologice</w:t>
      </w:r>
      <w:r w:rsidR="009142A3" w:rsidRPr="00370853">
        <w:rPr>
          <w:rFonts w:ascii="Times New Roman" w:hAnsi="Times New Roman"/>
          <w:sz w:val="24"/>
          <w:szCs w:val="24"/>
          <w:lang w:val="ro-RO"/>
        </w:rPr>
        <w:t>.</w:t>
      </w:r>
    </w:p>
    <w:p w:rsidR="002811A7" w:rsidRPr="00370853" w:rsidRDefault="00A623E2" w:rsidP="00536558">
      <w:pPr>
        <w:shd w:val="clear" w:color="auto" w:fill="FFFFFF"/>
        <w:autoSpaceDE w:val="0"/>
        <w:autoSpaceDN w:val="0"/>
        <w:adjustRightInd w:val="0"/>
        <w:spacing w:after="120" w:line="240" w:lineRule="atLeast"/>
        <w:ind w:firstLine="709"/>
        <w:contextualSpacing/>
        <w:jc w:val="both"/>
        <w:rPr>
          <w:rFonts w:ascii="Times New Roman" w:hAnsi="Times New Roman"/>
          <w:sz w:val="24"/>
          <w:szCs w:val="24"/>
          <w:lang w:val="ro-RO"/>
        </w:rPr>
      </w:pPr>
      <w:r w:rsidRPr="00370853">
        <w:rPr>
          <w:rFonts w:ascii="Times New Roman" w:hAnsi="Times New Roman"/>
          <w:sz w:val="24"/>
          <w:szCs w:val="24"/>
          <w:lang w:val="ro-RO"/>
        </w:rPr>
        <w:t>Secven</w:t>
      </w:r>
      <w:r w:rsidR="0099526F" w:rsidRPr="00370853">
        <w:rPr>
          <w:rFonts w:ascii="Times New Roman" w:hAnsi="Times New Roman"/>
          <w:sz w:val="24"/>
          <w:szCs w:val="24"/>
          <w:lang w:val="ro-RO"/>
        </w:rPr>
        <w:t>ţ</w:t>
      </w:r>
      <w:r w:rsidRPr="00370853">
        <w:rPr>
          <w:rFonts w:ascii="Times New Roman" w:hAnsi="Times New Roman"/>
          <w:sz w:val="24"/>
          <w:szCs w:val="24"/>
          <w:lang w:val="ro-RO"/>
        </w:rPr>
        <w:t xml:space="preserve">a de calcul este prezentată în tabelul </w:t>
      </w:r>
      <w:r w:rsidR="005745FC" w:rsidRPr="00370853">
        <w:rPr>
          <w:rFonts w:ascii="Times New Roman" w:hAnsi="Times New Roman"/>
          <w:sz w:val="24"/>
          <w:szCs w:val="24"/>
          <w:lang w:val="ro-RO"/>
        </w:rPr>
        <w:t>6</w:t>
      </w:r>
      <w:r w:rsidRPr="00370853">
        <w:rPr>
          <w:rFonts w:ascii="Times New Roman" w:hAnsi="Times New Roman"/>
          <w:sz w:val="24"/>
          <w:szCs w:val="24"/>
          <w:lang w:val="ro-RO"/>
        </w:rPr>
        <w:t xml:space="preserve">, unde </w:t>
      </w:r>
      <w:r w:rsidR="00AE3BDE" w:rsidRPr="00370853">
        <w:rPr>
          <w:rFonts w:ascii="Times New Roman" w:hAnsi="Times New Roman"/>
          <w:sz w:val="24"/>
          <w:szCs w:val="24"/>
          <w:lang w:val="ro-RO"/>
        </w:rPr>
        <w:t>rubrica</w:t>
      </w:r>
      <w:r w:rsidRPr="00370853">
        <w:rPr>
          <w:rFonts w:ascii="Times New Roman" w:hAnsi="Times New Roman"/>
          <w:sz w:val="24"/>
          <w:szCs w:val="24"/>
          <w:lang w:val="ro-RO"/>
        </w:rPr>
        <w:t xml:space="preserve"> </w:t>
      </w:r>
      <w:r w:rsidR="007474E2" w:rsidRPr="00370853">
        <w:rPr>
          <w:rFonts w:ascii="Times New Roman" w:hAnsi="Times New Roman"/>
          <w:sz w:val="24"/>
          <w:szCs w:val="24"/>
          <w:lang w:val="ro-RO"/>
        </w:rPr>
        <w:t>„</w:t>
      </w:r>
      <w:r w:rsidR="00B75C65" w:rsidRPr="00370853">
        <w:rPr>
          <w:rFonts w:ascii="Times New Roman" w:hAnsi="Times New Roman"/>
          <w:sz w:val="24"/>
          <w:szCs w:val="24"/>
          <w:lang w:val="ro-RO"/>
        </w:rPr>
        <w:t>Nr. sec.</w:t>
      </w:r>
      <w:r w:rsidR="007474E2" w:rsidRPr="00370853">
        <w:rPr>
          <w:rFonts w:ascii="Times New Roman" w:hAnsi="Times New Roman"/>
          <w:sz w:val="24"/>
          <w:szCs w:val="24"/>
          <w:lang w:val="ro-RO"/>
        </w:rPr>
        <w:t>”</w:t>
      </w:r>
      <w:r w:rsidRPr="00370853">
        <w:rPr>
          <w:rFonts w:ascii="Times New Roman" w:hAnsi="Times New Roman"/>
          <w:sz w:val="24"/>
          <w:szCs w:val="24"/>
          <w:lang w:val="ro-RO"/>
        </w:rPr>
        <w:t xml:space="preserve"> indică secven</w:t>
      </w:r>
      <w:r w:rsidR="0099526F" w:rsidRPr="00370853">
        <w:rPr>
          <w:rFonts w:ascii="Times New Roman" w:hAnsi="Times New Roman"/>
          <w:sz w:val="24"/>
          <w:szCs w:val="24"/>
          <w:lang w:val="ro-RO"/>
        </w:rPr>
        <w:t>ţ</w:t>
      </w:r>
      <w:r w:rsidRPr="00370853">
        <w:rPr>
          <w:rFonts w:ascii="Times New Roman" w:hAnsi="Times New Roman"/>
          <w:sz w:val="24"/>
          <w:szCs w:val="24"/>
          <w:lang w:val="ro-RO"/>
        </w:rPr>
        <w:t>a de măsurare.</w:t>
      </w:r>
    </w:p>
    <w:p w:rsidR="005D515D" w:rsidRPr="00370853" w:rsidRDefault="00FF5DBF" w:rsidP="00B022F5">
      <w:pPr>
        <w:keepNext/>
        <w:shd w:val="clear" w:color="auto" w:fill="FFFFFF"/>
        <w:autoSpaceDE w:val="0"/>
        <w:autoSpaceDN w:val="0"/>
        <w:adjustRightInd w:val="0"/>
        <w:spacing w:after="0" w:line="240" w:lineRule="atLeast"/>
        <w:jc w:val="right"/>
        <w:rPr>
          <w:rFonts w:ascii="Times New Roman" w:hAnsi="Times New Roman"/>
          <w:color w:val="000000"/>
          <w:sz w:val="24"/>
          <w:szCs w:val="24"/>
          <w:lang w:val="ro-RO"/>
        </w:rPr>
      </w:pPr>
      <w:r w:rsidRPr="00370853">
        <w:rPr>
          <w:rFonts w:ascii="Times New Roman" w:hAnsi="Times New Roman"/>
          <w:color w:val="000000"/>
          <w:sz w:val="24"/>
          <w:szCs w:val="24"/>
          <w:lang w:val="ro-RO"/>
        </w:rPr>
        <w:t>Tabela</w:t>
      </w:r>
      <w:r w:rsidR="005D515D" w:rsidRPr="00370853">
        <w:rPr>
          <w:rFonts w:ascii="Times New Roman" w:hAnsi="Times New Roman"/>
          <w:color w:val="000000"/>
          <w:sz w:val="24"/>
          <w:szCs w:val="24"/>
          <w:lang w:val="ro-RO"/>
        </w:rPr>
        <w:t xml:space="preserve"> </w:t>
      </w:r>
      <w:r w:rsidR="003F7767" w:rsidRPr="00370853">
        <w:rPr>
          <w:rFonts w:ascii="Times New Roman" w:hAnsi="Times New Roman"/>
          <w:color w:val="000000"/>
          <w:sz w:val="24"/>
          <w:szCs w:val="24"/>
          <w:lang w:val="ro-RO"/>
        </w:rPr>
        <w:t>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1726"/>
        <w:gridCol w:w="1619"/>
        <w:gridCol w:w="937"/>
        <w:gridCol w:w="900"/>
        <w:gridCol w:w="1322"/>
      </w:tblGrid>
      <w:tr w:rsidR="008E7002" w:rsidRPr="00370853" w:rsidTr="008A4B6D">
        <w:trPr>
          <w:cantSplit/>
          <w:trHeight w:hRule="exact" w:val="284"/>
          <w:tblHeader/>
          <w:jc w:val="center"/>
        </w:trPr>
        <w:tc>
          <w:tcPr>
            <w:tcW w:w="2984" w:type="dxa"/>
            <w:vMerge w:val="restart"/>
          </w:tcPr>
          <w:p w:rsidR="008E7002" w:rsidRPr="00370853" w:rsidRDefault="008A4B6D" w:rsidP="00536558">
            <w:pPr>
              <w:pStyle w:val="BodyText"/>
              <w:spacing w:before="0" w:after="0" w:line="240" w:lineRule="atLeast"/>
              <w:jc w:val="center"/>
              <w:rPr>
                <w:b/>
                <w:lang w:val="ro-RO" w:eastAsia="ru-RU"/>
              </w:rPr>
            </w:pPr>
            <w:r w:rsidRPr="00370853">
              <w:rPr>
                <w:b/>
                <w:lang w:val="ro-RO" w:eastAsia="ru-RU"/>
              </w:rPr>
              <w:t>Nr. sec.</w:t>
            </w:r>
          </w:p>
        </w:tc>
        <w:tc>
          <w:tcPr>
            <w:tcW w:w="1726" w:type="dxa"/>
            <w:vMerge w:val="restart"/>
          </w:tcPr>
          <w:p w:rsidR="008E7002" w:rsidRPr="00370853" w:rsidRDefault="00403832" w:rsidP="00536558">
            <w:pPr>
              <w:pStyle w:val="BodyText"/>
              <w:spacing w:before="0" w:after="0" w:line="240" w:lineRule="atLeast"/>
              <w:jc w:val="center"/>
              <w:rPr>
                <w:b/>
                <w:i/>
                <w:lang w:val="ro-RO" w:eastAsia="ru-RU"/>
              </w:rPr>
            </w:pPr>
            <w:r w:rsidRPr="00370853">
              <w:rPr>
                <w:b/>
                <w:lang w:val="ro-RO" w:eastAsia="ru-RU"/>
              </w:rPr>
              <w:t>Fi</w:t>
            </w:r>
            <w:r w:rsidR="0099526F" w:rsidRPr="00370853">
              <w:rPr>
                <w:b/>
                <w:lang w:val="ro-RO" w:eastAsia="ru-RU"/>
              </w:rPr>
              <w:t>ş</w:t>
            </w:r>
            <w:r w:rsidR="00260D79" w:rsidRPr="00370853">
              <w:rPr>
                <w:b/>
                <w:lang w:val="ro-RO" w:eastAsia="ru-RU"/>
              </w:rPr>
              <w:t>i</w:t>
            </w:r>
            <w:r w:rsidRPr="00370853">
              <w:rPr>
                <w:b/>
                <w:lang w:val="ro-RO" w:eastAsia="ru-RU"/>
              </w:rPr>
              <w:t xml:space="preserve">erul </w:t>
            </w:r>
            <w:r w:rsidR="00FD2CD3" w:rsidRPr="00370853">
              <w:rPr>
                <w:b/>
                <w:lang w:val="ro-RO" w:eastAsia="ru-RU"/>
              </w:rPr>
              <w:t>RINEX</w:t>
            </w:r>
            <w:r w:rsidR="008E7002" w:rsidRPr="00370853">
              <w:rPr>
                <w:b/>
                <w:lang w:val="ro-RO" w:eastAsia="ru-RU"/>
              </w:rPr>
              <w:t xml:space="preserve">, </w:t>
            </w:r>
            <w:r w:rsidR="008E7002" w:rsidRPr="00370853">
              <w:rPr>
                <w:b/>
                <w:i/>
                <w:lang w:val="ro-RO" w:eastAsia="ru-RU"/>
              </w:rPr>
              <w:t>j</w:t>
            </w:r>
          </w:p>
        </w:tc>
        <w:tc>
          <w:tcPr>
            <w:tcW w:w="0" w:type="auto"/>
            <w:vMerge w:val="restart"/>
          </w:tcPr>
          <w:p w:rsidR="008E7002" w:rsidRPr="00370853" w:rsidRDefault="00403832" w:rsidP="00536558">
            <w:pPr>
              <w:pStyle w:val="BodyText"/>
              <w:spacing w:before="0" w:after="0" w:line="240" w:lineRule="atLeast"/>
              <w:jc w:val="center"/>
              <w:rPr>
                <w:b/>
                <w:i/>
                <w:lang w:val="ro-RO" w:eastAsia="ru-RU"/>
              </w:rPr>
            </w:pPr>
            <w:r w:rsidRPr="00370853">
              <w:rPr>
                <w:b/>
                <w:lang w:val="ro-RO" w:eastAsia="ru-RU"/>
              </w:rPr>
              <w:t>Punct ini</w:t>
            </w:r>
            <w:r w:rsidR="0099526F" w:rsidRPr="00370853">
              <w:rPr>
                <w:b/>
                <w:lang w:val="ro-RO" w:eastAsia="ru-RU"/>
              </w:rPr>
              <w:t>ţ</w:t>
            </w:r>
            <w:r w:rsidRPr="00370853">
              <w:rPr>
                <w:b/>
                <w:lang w:val="ro-RO" w:eastAsia="ru-RU"/>
              </w:rPr>
              <w:t>ial</w:t>
            </w:r>
            <w:r w:rsidR="008E7002" w:rsidRPr="00370853">
              <w:rPr>
                <w:b/>
                <w:lang w:val="ro-RO" w:eastAsia="ru-RU"/>
              </w:rPr>
              <w:t xml:space="preserve">, </w:t>
            </w:r>
            <w:r w:rsidR="008E7002" w:rsidRPr="00370853">
              <w:rPr>
                <w:b/>
                <w:i/>
                <w:lang w:val="ro-RO" w:eastAsia="ru-RU"/>
              </w:rPr>
              <w:t>k</w:t>
            </w:r>
          </w:p>
        </w:tc>
        <w:tc>
          <w:tcPr>
            <w:tcW w:w="3159" w:type="dxa"/>
            <w:gridSpan w:val="3"/>
          </w:tcPr>
          <w:p w:rsidR="008E7002" w:rsidRPr="00370853" w:rsidRDefault="00403832" w:rsidP="00536558">
            <w:pPr>
              <w:pStyle w:val="BodyText"/>
              <w:spacing w:before="0" w:after="0" w:line="240" w:lineRule="atLeast"/>
              <w:jc w:val="center"/>
              <w:rPr>
                <w:b/>
                <w:lang w:val="ro-RO" w:eastAsia="ru-RU"/>
              </w:rPr>
            </w:pPr>
            <w:r w:rsidRPr="00370853">
              <w:rPr>
                <w:b/>
                <w:lang w:val="ro-RO" w:eastAsia="ru-RU"/>
              </w:rPr>
              <w:t>Măsurătoare</w:t>
            </w:r>
          </w:p>
        </w:tc>
      </w:tr>
      <w:tr w:rsidR="008E7002" w:rsidRPr="00370853" w:rsidTr="008A4B6D">
        <w:trPr>
          <w:cantSplit/>
          <w:trHeight w:hRule="exact" w:val="284"/>
          <w:jc w:val="center"/>
        </w:trPr>
        <w:tc>
          <w:tcPr>
            <w:tcW w:w="2984" w:type="dxa"/>
            <w:vMerge/>
          </w:tcPr>
          <w:p w:rsidR="008E7002" w:rsidRPr="00370853" w:rsidRDefault="008E7002" w:rsidP="00536558">
            <w:pPr>
              <w:pStyle w:val="BodyText"/>
              <w:spacing w:before="0" w:after="0" w:line="240" w:lineRule="atLeast"/>
              <w:jc w:val="center"/>
              <w:rPr>
                <w:b/>
                <w:lang w:val="ro-RO" w:eastAsia="ru-RU"/>
              </w:rPr>
            </w:pPr>
          </w:p>
        </w:tc>
        <w:tc>
          <w:tcPr>
            <w:tcW w:w="1726" w:type="dxa"/>
            <w:vMerge/>
          </w:tcPr>
          <w:p w:rsidR="008E7002" w:rsidRPr="00370853" w:rsidRDefault="008E7002" w:rsidP="00536558">
            <w:pPr>
              <w:pStyle w:val="BodyText"/>
              <w:spacing w:before="0" w:after="0" w:line="240" w:lineRule="atLeast"/>
              <w:jc w:val="center"/>
              <w:rPr>
                <w:b/>
                <w:lang w:val="ro-RO" w:eastAsia="ru-RU"/>
              </w:rPr>
            </w:pPr>
          </w:p>
        </w:tc>
        <w:tc>
          <w:tcPr>
            <w:tcW w:w="0" w:type="auto"/>
            <w:vMerge/>
          </w:tcPr>
          <w:p w:rsidR="008E7002" w:rsidRPr="00370853" w:rsidRDefault="008E7002" w:rsidP="00536558">
            <w:pPr>
              <w:pStyle w:val="BodyText"/>
              <w:spacing w:before="0" w:after="0" w:line="240" w:lineRule="atLeast"/>
              <w:jc w:val="center"/>
              <w:rPr>
                <w:b/>
                <w:lang w:val="ro-RO" w:eastAsia="ru-RU"/>
              </w:rPr>
            </w:pPr>
          </w:p>
        </w:tc>
        <w:tc>
          <w:tcPr>
            <w:tcW w:w="937" w:type="dxa"/>
          </w:tcPr>
          <w:p w:rsidR="008E7002" w:rsidRPr="00370853" w:rsidRDefault="008E7002" w:rsidP="00536558">
            <w:pPr>
              <w:pStyle w:val="BodyText"/>
              <w:spacing w:before="0" w:after="0" w:line="240" w:lineRule="atLeast"/>
              <w:jc w:val="center"/>
              <w:rPr>
                <w:b/>
                <w:i/>
                <w:lang w:val="ro-RO" w:eastAsia="ru-RU"/>
              </w:rPr>
            </w:pPr>
            <w:r w:rsidRPr="00370853">
              <w:rPr>
                <w:b/>
                <w:i/>
                <w:lang w:val="ro-RO" w:eastAsia="ru-RU"/>
              </w:rPr>
              <w:t>x</w:t>
            </w:r>
          </w:p>
        </w:tc>
        <w:tc>
          <w:tcPr>
            <w:tcW w:w="900" w:type="dxa"/>
          </w:tcPr>
          <w:p w:rsidR="008E7002" w:rsidRPr="00370853" w:rsidRDefault="008E7002" w:rsidP="00536558">
            <w:pPr>
              <w:pStyle w:val="BodyText"/>
              <w:spacing w:before="0" w:after="0" w:line="240" w:lineRule="atLeast"/>
              <w:jc w:val="center"/>
              <w:rPr>
                <w:b/>
                <w:i/>
                <w:lang w:val="ro-RO" w:eastAsia="ru-RU"/>
              </w:rPr>
            </w:pPr>
            <w:r w:rsidRPr="00370853">
              <w:rPr>
                <w:b/>
                <w:i/>
                <w:lang w:val="ro-RO" w:eastAsia="ru-RU"/>
              </w:rPr>
              <w:t>y</w:t>
            </w:r>
          </w:p>
        </w:tc>
        <w:tc>
          <w:tcPr>
            <w:tcW w:w="1322" w:type="dxa"/>
          </w:tcPr>
          <w:p w:rsidR="008E7002" w:rsidRPr="00370853" w:rsidRDefault="008E7002" w:rsidP="00536558">
            <w:pPr>
              <w:pStyle w:val="BodyText"/>
              <w:spacing w:before="0" w:after="0" w:line="240" w:lineRule="atLeast"/>
              <w:jc w:val="center"/>
              <w:rPr>
                <w:b/>
                <w:i/>
                <w:lang w:val="ro-RO" w:eastAsia="ru-RU"/>
              </w:rPr>
            </w:pPr>
            <w:r w:rsidRPr="00370853">
              <w:rPr>
                <w:b/>
                <w:i/>
                <w:lang w:val="ro-RO" w:eastAsia="ru-RU"/>
              </w:rPr>
              <w:t>h</w:t>
            </w:r>
          </w:p>
        </w:tc>
      </w:tr>
      <w:tr w:rsidR="008E7002" w:rsidRPr="00370853" w:rsidTr="008A4B6D">
        <w:trPr>
          <w:cantSplit/>
          <w:trHeight w:hRule="exact" w:val="284"/>
          <w:jc w:val="center"/>
        </w:trPr>
        <w:tc>
          <w:tcPr>
            <w:tcW w:w="2984" w:type="dxa"/>
          </w:tcPr>
          <w:p w:rsidR="008E7002" w:rsidRPr="00370853" w:rsidRDefault="008E7002" w:rsidP="00536558">
            <w:pPr>
              <w:pStyle w:val="BodyText"/>
              <w:spacing w:before="0" w:after="0" w:line="240" w:lineRule="atLeast"/>
              <w:jc w:val="center"/>
              <w:rPr>
                <w:lang w:val="ro-RO" w:eastAsia="ru-RU"/>
              </w:rPr>
            </w:pPr>
            <w:r w:rsidRPr="00370853">
              <w:rPr>
                <w:lang w:val="ro-RO" w:eastAsia="ru-RU"/>
              </w:rPr>
              <w:t>1</w:t>
            </w:r>
          </w:p>
        </w:tc>
        <w:tc>
          <w:tcPr>
            <w:tcW w:w="1726" w:type="dxa"/>
          </w:tcPr>
          <w:p w:rsidR="008E7002" w:rsidRPr="00370853" w:rsidRDefault="008E7002" w:rsidP="00536558">
            <w:pPr>
              <w:pStyle w:val="BodyText"/>
              <w:spacing w:before="0" w:after="0" w:line="240" w:lineRule="atLeast"/>
              <w:jc w:val="center"/>
              <w:rPr>
                <w:lang w:val="ro-RO" w:eastAsia="ru-RU"/>
              </w:rPr>
            </w:pPr>
            <w:r w:rsidRPr="00370853">
              <w:rPr>
                <w:lang w:val="ro-RO" w:eastAsia="ru-RU"/>
              </w:rPr>
              <w:t>1</w:t>
            </w:r>
          </w:p>
        </w:tc>
        <w:tc>
          <w:tcPr>
            <w:tcW w:w="0" w:type="auto"/>
          </w:tcPr>
          <w:p w:rsidR="008E7002" w:rsidRPr="00370853" w:rsidRDefault="008E7002" w:rsidP="00536558">
            <w:pPr>
              <w:pStyle w:val="BodyText"/>
              <w:spacing w:before="0" w:after="0" w:line="240" w:lineRule="atLeast"/>
              <w:jc w:val="center"/>
              <w:rPr>
                <w:lang w:val="ro-RO" w:eastAsia="ru-RU"/>
              </w:rPr>
            </w:pPr>
            <w:r w:rsidRPr="00370853">
              <w:rPr>
                <w:lang w:val="ro-RO" w:eastAsia="ru-RU"/>
              </w:rPr>
              <w:t>1</w:t>
            </w:r>
          </w:p>
        </w:tc>
        <w:tc>
          <w:tcPr>
            <w:tcW w:w="937" w:type="dxa"/>
          </w:tcPr>
          <w:p w:rsidR="008E7002" w:rsidRPr="00370853" w:rsidRDefault="008E7002" w:rsidP="00536558">
            <w:pPr>
              <w:pStyle w:val="BodyText"/>
              <w:spacing w:before="0" w:after="0" w:line="240" w:lineRule="atLeast"/>
              <w:jc w:val="center"/>
              <w:rPr>
                <w:vertAlign w:val="subscript"/>
                <w:lang w:val="ro-RO" w:eastAsia="ru-RU"/>
              </w:rPr>
            </w:pPr>
            <w:r w:rsidRPr="00370853">
              <w:rPr>
                <w:i/>
                <w:lang w:val="ro-RO" w:eastAsia="ru-RU"/>
              </w:rPr>
              <w:t>x</w:t>
            </w:r>
            <w:r w:rsidRPr="00370853">
              <w:rPr>
                <w:vertAlign w:val="subscript"/>
                <w:lang w:val="ro-RO" w:eastAsia="ru-RU"/>
              </w:rPr>
              <w:t>1, 1</w:t>
            </w:r>
          </w:p>
        </w:tc>
        <w:tc>
          <w:tcPr>
            <w:tcW w:w="900" w:type="dxa"/>
          </w:tcPr>
          <w:p w:rsidR="008E7002" w:rsidRPr="00370853" w:rsidRDefault="008E7002" w:rsidP="00536558">
            <w:pPr>
              <w:pStyle w:val="BodyText"/>
              <w:spacing w:before="0" w:after="0" w:line="240" w:lineRule="atLeast"/>
              <w:jc w:val="center"/>
              <w:rPr>
                <w:vertAlign w:val="subscript"/>
                <w:lang w:val="ro-RO" w:eastAsia="ru-RU"/>
              </w:rPr>
            </w:pPr>
            <w:r w:rsidRPr="00370853">
              <w:rPr>
                <w:i/>
                <w:lang w:val="ro-RO" w:eastAsia="ru-RU"/>
              </w:rPr>
              <w:t>y</w:t>
            </w:r>
            <w:r w:rsidRPr="00370853">
              <w:rPr>
                <w:vertAlign w:val="subscript"/>
                <w:lang w:val="ro-RO" w:eastAsia="ru-RU"/>
              </w:rPr>
              <w:t>1, 1</w:t>
            </w:r>
          </w:p>
        </w:tc>
        <w:tc>
          <w:tcPr>
            <w:tcW w:w="1322" w:type="dxa"/>
          </w:tcPr>
          <w:p w:rsidR="008E7002" w:rsidRPr="00370853" w:rsidRDefault="008E7002" w:rsidP="00536558">
            <w:pPr>
              <w:pStyle w:val="BodyText"/>
              <w:spacing w:before="0" w:after="0" w:line="240" w:lineRule="atLeast"/>
              <w:jc w:val="center"/>
              <w:rPr>
                <w:vertAlign w:val="subscript"/>
                <w:lang w:val="ro-RO" w:eastAsia="ru-RU"/>
              </w:rPr>
            </w:pPr>
            <w:r w:rsidRPr="00370853">
              <w:rPr>
                <w:i/>
                <w:lang w:val="ro-RO" w:eastAsia="ru-RU"/>
              </w:rPr>
              <w:t>h</w:t>
            </w:r>
            <w:r w:rsidRPr="00370853">
              <w:rPr>
                <w:vertAlign w:val="subscript"/>
                <w:lang w:val="ro-RO" w:eastAsia="ru-RU"/>
              </w:rPr>
              <w:t>1, 1</w:t>
            </w:r>
          </w:p>
        </w:tc>
      </w:tr>
      <w:tr w:rsidR="008E7002" w:rsidRPr="00370853" w:rsidTr="008A4B6D">
        <w:trPr>
          <w:cantSplit/>
          <w:trHeight w:hRule="exact" w:val="284"/>
          <w:jc w:val="center"/>
        </w:trPr>
        <w:tc>
          <w:tcPr>
            <w:tcW w:w="2984" w:type="dxa"/>
          </w:tcPr>
          <w:p w:rsidR="008E7002" w:rsidRPr="00370853" w:rsidRDefault="008E7002" w:rsidP="00536558">
            <w:pPr>
              <w:pStyle w:val="BodyText"/>
              <w:spacing w:before="0" w:after="0" w:line="240" w:lineRule="atLeast"/>
              <w:jc w:val="center"/>
              <w:rPr>
                <w:lang w:val="ro-RO" w:eastAsia="ru-RU"/>
              </w:rPr>
            </w:pPr>
            <w:r w:rsidRPr="00370853">
              <w:rPr>
                <w:lang w:val="ro-RO" w:eastAsia="ru-RU"/>
              </w:rPr>
              <w:t>2</w:t>
            </w:r>
          </w:p>
        </w:tc>
        <w:tc>
          <w:tcPr>
            <w:tcW w:w="1726" w:type="dxa"/>
          </w:tcPr>
          <w:p w:rsidR="008E7002" w:rsidRPr="00370853" w:rsidRDefault="008E7002" w:rsidP="00536558">
            <w:pPr>
              <w:pStyle w:val="BodyText"/>
              <w:spacing w:before="0" w:after="0" w:line="240" w:lineRule="atLeast"/>
              <w:jc w:val="center"/>
              <w:rPr>
                <w:lang w:val="ro-RO" w:eastAsia="ru-RU"/>
              </w:rPr>
            </w:pPr>
            <w:r w:rsidRPr="00370853">
              <w:rPr>
                <w:lang w:val="ro-RO" w:eastAsia="ru-RU"/>
              </w:rPr>
              <w:t>1</w:t>
            </w:r>
          </w:p>
        </w:tc>
        <w:tc>
          <w:tcPr>
            <w:tcW w:w="0" w:type="auto"/>
          </w:tcPr>
          <w:p w:rsidR="008E7002" w:rsidRPr="00370853" w:rsidRDefault="008E7002" w:rsidP="00536558">
            <w:pPr>
              <w:pStyle w:val="BodyText"/>
              <w:spacing w:before="0" w:after="0" w:line="240" w:lineRule="atLeast"/>
              <w:jc w:val="center"/>
              <w:rPr>
                <w:lang w:val="ro-RO" w:eastAsia="ru-RU"/>
              </w:rPr>
            </w:pPr>
            <w:r w:rsidRPr="00370853">
              <w:rPr>
                <w:lang w:val="ro-RO" w:eastAsia="ru-RU"/>
              </w:rPr>
              <w:t>2</w:t>
            </w:r>
          </w:p>
        </w:tc>
        <w:tc>
          <w:tcPr>
            <w:tcW w:w="937" w:type="dxa"/>
          </w:tcPr>
          <w:p w:rsidR="008E7002" w:rsidRPr="00370853" w:rsidRDefault="008E7002" w:rsidP="00536558">
            <w:pPr>
              <w:pStyle w:val="BodyText"/>
              <w:spacing w:before="0" w:after="0" w:line="240" w:lineRule="atLeast"/>
              <w:jc w:val="center"/>
              <w:rPr>
                <w:vertAlign w:val="subscript"/>
                <w:lang w:val="ro-RO" w:eastAsia="ru-RU"/>
              </w:rPr>
            </w:pPr>
            <w:r w:rsidRPr="00370853">
              <w:rPr>
                <w:i/>
                <w:lang w:val="ro-RO" w:eastAsia="ru-RU"/>
              </w:rPr>
              <w:t>x</w:t>
            </w:r>
            <w:r w:rsidRPr="00370853">
              <w:rPr>
                <w:vertAlign w:val="subscript"/>
                <w:lang w:val="ro-RO" w:eastAsia="ru-RU"/>
              </w:rPr>
              <w:t>1, 2</w:t>
            </w:r>
          </w:p>
        </w:tc>
        <w:tc>
          <w:tcPr>
            <w:tcW w:w="900" w:type="dxa"/>
          </w:tcPr>
          <w:p w:rsidR="008E7002" w:rsidRPr="00370853" w:rsidRDefault="008E7002" w:rsidP="00536558">
            <w:pPr>
              <w:pStyle w:val="BodyText"/>
              <w:spacing w:before="0" w:after="0" w:line="240" w:lineRule="atLeast"/>
              <w:jc w:val="center"/>
              <w:rPr>
                <w:vertAlign w:val="subscript"/>
                <w:lang w:val="ro-RO" w:eastAsia="ru-RU"/>
              </w:rPr>
            </w:pPr>
            <w:r w:rsidRPr="00370853">
              <w:rPr>
                <w:i/>
                <w:lang w:val="ro-RO" w:eastAsia="ru-RU"/>
              </w:rPr>
              <w:t>y</w:t>
            </w:r>
            <w:r w:rsidRPr="00370853">
              <w:rPr>
                <w:vertAlign w:val="subscript"/>
                <w:lang w:val="ro-RO" w:eastAsia="ru-RU"/>
              </w:rPr>
              <w:t>1, 2</w:t>
            </w:r>
          </w:p>
        </w:tc>
        <w:tc>
          <w:tcPr>
            <w:tcW w:w="1322" w:type="dxa"/>
          </w:tcPr>
          <w:p w:rsidR="008E7002" w:rsidRPr="00370853" w:rsidRDefault="008E7002" w:rsidP="00536558">
            <w:pPr>
              <w:pStyle w:val="BodyText"/>
              <w:spacing w:before="0" w:after="0" w:line="240" w:lineRule="atLeast"/>
              <w:jc w:val="center"/>
              <w:rPr>
                <w:vertAlign w:val="subscript"/>
                <w:lang w:val="ro-RO" w:eastAsia="ru-RU"/>
              </w:rPr>
            </w:pPr>
            <w:r w:rsidRPr="00370853">
              <w:rPr>
                <w:i/>
                <w:lang w:val="ro-RO" w:eastAsia="ru-RU"/>
              </w:rPr>
              <w:t>h</w:t>
            </w:r>
            <w:r w:rsidRPr="00370853">
              <w:rPr>
                <w:vertAlign w:val="subscript"/>
                <w:lang w:val="ro-RO" w:eastAsia="ru-RU"/>
              </w:rPr>
              <w:t>1, 2</w:t>
            </w:r>
          </w:p>
        </w:tc>
      </w:tr>
      <w:tr w:rsidR="008E7002" w:rsidRPr="00370853" w:rsidTr="008A4B6D">
        <w:trPr>
          <w:cantSplit/>
          <w:trHeight w:hRule="exact" w:val="284"/>
          <w:jc w:val="center"/>
        </w:trPr>
        <w:tc>
          <w:tcPr>
            <w:tcW w:w="2984" w:type="dxa"/>
          </w:tcPr>
          <w:p w:rsidR="008E7002" w:rsidRPr="00370853" w:rsidRDefault="008E7002" w:rsidP="00536558">
            <w:pPr>
              <w:pStyle w:val="BodyText"/>
              <w:spacing w:before="0" w:after="0" w:line="240" w:lineRule="atLeast"/>
              <w:jc w:val="center"/>
              <w:rPr>
                <w:lang w:val="ro-RO" w:eastAsia="ru-RU"/>
              </w:rPr>
            </w:pPr>
            <w:r w:rsidRPr="00370853">
              <w:rPr>
                <w:lang w:val="ro-RO" w:eastAsia="ru-RU"/>
              </w:rPr>
              <w:t>3</w:t>
            </w:r>
          </w:p>
        </w:tc>
        <w:tc>
          <w:tcPr>
            <w:tcW w:w="1726" w:type="dxa"/>
          </w:tcPr>
          <w:p w:rsidR="008E7002" w:rsidRPr="00370853" w:rsidRDefault="008E7002" w:rsidP="00536558">
            <w:pPr>
              <w:pStyle w:val="BodyText"/>
              <w:spacing w:before="0" w:after="0" w:line="240" w:lineRule="atLeast"/>
              <w:jc w:val="center"/>
              <w:rPr>
                <w:lang w:val="ro-RO" w:eastAsia="ru-RU"/>
              </w:rPr>
            </w:pPr>
            <w:r w:rsidRPr="00370853">
              <w:rPr>
                <w:lang w:val="ro-RO" w:eastAsia="ru-RU"/>
              </w:rPr>
              <w:t>2</w:t>
            </w:r>
          </w:p>
        </w:tc>
        <w:tc>
          <w:tcPr>
            <w:tcW w:w="0" w:type="auto"/>
          </w:tcPr>
          <w:p w:rsidR="008E7002" w:rsidRPr="00370853" w:rsidRDefault="008E7002" w:rsidP="00536558">
            <w:pPr>
              <w:pStyle w:val="BodyText"/>
              <w:spacing w:before="0" w:after="0" w:line="240" w:lineRule="atLeast"/>
              <w:jc w:val="center"/>
              <w:rPr>
                <w:lang w:val="ro-RO" w:eastAsia="ru-RU"/>
              </w:rPr>
            </w:pPr>
            <w:r w:rsidRPr="00370853">
              <w:rPr>
                <w:lang w:val="ro-RO" w:eastAsia="ru-RU"/>
              </w:rPr>
              <w:t>1</w:t>
            </w:r>
          </w:p>
        </w:tc>
        <w:tc>
          <w:tcPr>
            <w:tcW w:w="937" w:type="dxa"/>
          </w:tcPr>
          <w:p w:rsidR="008E7002" w:rsidRPr="00370853" w:rsidRDefault="008E7002" w:rsidP="00536558">
            <w:pPr>
              <w:pStyle w:val="BodyText"/>
              <w:spacing w:before="0" w:after="0" w:line="240" w:lineRule="atLeast"/>
              <w:jc w:val="center"/>
              <w:rPr>
                <w:vertAlign w:val="subscript"/>
                <w:lang w:val="ro-RO" w:eastAsia="ru-RU"/>
              </w:rPr>
            </w:pPr>
            <w:r w:rsidRPr="00370853">
              <w:rPr>
                <w:i/>
                <w:lang w:val="ro-RO" w:eastAsia="ru-RU"/>
              </w:rPr>
              <w:t>x</w:t>
            </w:r>
            <w:r w:rsidRPr="00370853">
              <w:rPr>
                <w:vertAlign w:val="subscript"/>
                <w:lang w:val="ro-RO" w:eastAsia="ru-RU"/>
              </w:rPr>
              <w:t>2, 1</w:t>
            </w:r>
          </w:p>
        </w:tc>
        <w:tc>
          <w:tcPr>
            <w:tcW w:w="900" w:type="dxa"/>
          </w:tcPr>
          <w:p w:rsidR="008E7002" w:rsidRPr="00370853" w:rsidRDefault="008E7002" w:rsidP="00536558">
            <w:pPr>
              <w:pStyle w:val="BodyText"/>
              <w:spacing w:before="0" w:after="0" w:line="240" w:lineRule="atLeast"/>
              <w:jc w:val="center"/>
              <w:rPr>
                <w:vertAlign w:val="subscript"/>
                <w:lang w:val="ro-RO" w:eastAsia="ru-RU"/>
              </w:rPr>
            </w:pPr>
            <w:r w:rsidRPr="00370853">
              <w:rPr>
                <w:i/>
                <w:lang w:val="ro-RO" w:eastAsia="ru-RU"/>
              </w:rPr>
              <w:t>y</w:t>
            </w:r>
            <w:r w:rsidRPr="00370853">
              <w:rPr>
                <w:vertAlign w:val="subscript"/>
                <w:lang w:val="ro-RO" w:eastAsia="ru-RU"/>
              </w:rPr>
              <w:t>2, 1</w:t>
            </w:r>
          </w:p>
        </w:tc>
        <w:tc>
          <w:tcPr>
            <w:tcW w:w="1322" w:type="dxa"/>
          </w:tcPr>
          <w:p w:rsidR="008E7002" w:rsidRPr="00370853" w:rsidRDefault="008E7002" w:rsidP="00536558">
            <w:pPr>
              <w:pStyle w:val="BodyText"/>
              <w:spacing w:before="0" w:after="0" w:line="240" w:lineRule="atLeast"/>
              <w:jc w:val="center"/>
              <w:rPr>
                <w:vertAlign w:val="subscript"/>
                <w:lang w:val="ro-RO" w:eastAsia="ru-RU"/>
              </w:rPr>
            </w:pPr>
            <w:r w:rsidRPr="00370853">
              <w:rPr>
                <w:i/>
                <w:lang w:val="ro-RO" w:eastAsia="ru-RU"/>
              </w:rPr>
              <w:t>h</w:t>
            </w:r>
            <w:r w:rsidRPr="00370853">
              <w:rPr>
                <w:vertAlign w:val="subscript"/>
                <w:lang w:val="ro-RO" w:eastAsia="ru-RU"/>
              </w:rPr>
              <w:t>2, 1</w:t>
            </w:r>
          </w:p>
        </w:tc>
      </w:tr>
      <w:tr w:rsidR="008E7002" w:rsidRPr="00370853" w:rsidTr="008A4B6D">
        <w:trPr>
          <w:cantSplit/>
          <w:trHeight w:hRule="exact" w:val="284"/>
          <w:jc w:val="center"/>
        </w:trPr>
        <w:tc>
          <w:tcPr>
            <w:tcW w:w="2984" w:type="dxa"/>
          </w:tcPr>
          <w:p w:rsidR="008E7002" w:rsidRPr="00370853" w:rsidRDefault="008E7002" w:rsidP="00536558">
            <w:pPr>
              <w:pStyle w:val="BodyText"/>
              <w:spacing w:before="0" w:after="0" w:line="240" w:lineRule="atLeast"/>
              <w:jc w:val="center"/>
              <w:rPr>
                <w:lang w:val="ro-RO" w:eastAsia="ru-RU"/>
              </w:rPr>
            </w:pPr>
            <w:r w:rsidRPr="00370853">
              <w:rPr>
                <w:lang w:val="ro-RO" w:eastAsia="ru-RU"/>
              </w:rPr>
              <w:t>4</w:t>
            </w:r>
          </w:p>
        </w:tc>
        <w:tc>
          <w:tcPr>
            <w:tcW w:w="1726" w:type="dxa"/>
          </w:tcPr>
          <w:p w:rsidR="008E7002" w:rsidRPr="00370853" w:rsidRDefault="008E7002" w:rsidP="00536558">
            <w:pPr>
              <w:pStyle w:val="BodyText"/>
              <w:spacing w:before="0" w:after="0" w:line="240" w:lineRule="atLeast"/>
              <w:jc w:val="center"/>
              <w:rPr>
                <w:lang w:val="ro-RO" w:eastAsia="ru-RU"/>
              </w:rPr>
            </w:pPr>
            <w:r w:rsidRPr="00370853">
              <w:rPr>
                <w:lang w:val="ro-RO" w:eastAsia="ru-RU"/>
              </w:rPr>
              <w:t>2</w:t>
            </w:r>
          </w:p>
        </w:tc>
        <w:tc>
          <w:tcPr>
            <w:tcW w:w="0" w:type="auto"/>
          </w:tcPr>
          <w:p w:rsidR="008E7002" w:rsidRPr="00370853" w:rsidRDefault="008E7002" w:rsidP="00536558">
            <w:pPr>
              <w:pStyle w:val="BodyText"/>
              <w:spacing w:before="0" w:after="0" w:line="240" w:lineRule="atLeast"/>
              <w:jc w:val="center"/>
              <w:rPr>
                <w:lang w:val="ro-RO" w:eastAsia="ru-RU"/>
              </w:rPr>
            </w:pPr>
            <w:r w:rsidRPr="00370853">
              <w:rPr>
                <w:lang w:val="ro-RO" w:eastAsia="ru-RU"/>
              </w:rPr>
              <w:t>2</w:t>
            </w:r>
          </w:p>
        </w:tc>
        <w:tc>
          <w:tcPr>
            <w:tcW w:w="937" w:type="dxa"/>
          </w:tcPr>
          <w:p w:rsidR="008E7002" w:rsidRPr="00370853" w:rsidRDefault="008E7002" w:rsidP="00536558">
            <w:pPr>
              <w:pStyle w:val="BodyText"/>
              <w:spacing w:before="0" w:after="0" w:line="240" w:lineRule="atLeast"/>
              <w:jc w:val="center"/>
              <w:rPr>
                <w:vertAlign w:val="subscript"/>
                <w:lang w:val="ro-RO" w:eastAsia="ru-RU"/>
              </w:rPr>
            </w:pPr>
            <w:r w:rsidRPr="00370853">
              <w:rPr>
                <w:i/>
                <w:lang w:val="ro-RO" w:eastAsia="ru-RU"/>
              </w:rPr>
              <w:t>x</w:t>
            </w:r>
            <w:r w:rsidRPr="00370853">
              <w:rPr>
                <w:vertAlign w:val="subscript"/>
                <w:lang w:val="ro-RO" w:eastAsia="ru-RU"/>
              </w:rPr>
              <w:t>2, 2</w:t>
            </w:r>
          </w:p>
        </w:tc>
        <w:tc>
          <w:tcPr>
            <w:tcW w:w="900" w:type="dxa"/>
          </w:tcPr>
          <w:p w:rsidR="008E7002" w:rsidRPr="00370853" w:rsidRDefault="008E7002" w:rsidP="00536558">
            <w:pPr>
              <w:pStyle w:val="BodyText"/>
              <w:spacing w:before="0" w:after="0" w:line="240" w:lineRule="atLeast"/>
              <w:jc w:val="center"/>
              <w:rPr>
                <w:vertAlign w:val="subscript"/>
                <w:lang w:val="ro-RO" w:eastAsia="ru-RU"/>
              </w:rPr>
            </w:pPr>
            <w:r w:rsidRPr="00370853">
              <w:rPr>
                <w:i/>
                <w:lang w:val="ro-RO" w:eastAsia="ru-RU"/>
              </w:rPr>
              <w:t>y</w:t>
            </w:r>
            <w:r w:rsidRPr="00370853">
              <w:rPr>
                <w:vertAlign w:val="subscript"/>
                <w:lang w:val="ro-RO" w:eastAsia="ru-RU"/>
              </w:rPr>
              <w:t>2, 2</w:t>
            </w:r>
          </w:p>
        </w:tc>
        <w:tc>
          <w:tcPr>
            <w:tcW w:w="1322" w:type="dxa"/>
          </w:tcPr>
          <w:p w:rsidR="008E7002" w:rsidRPr="00370853" w:rsidRDefault="008E7002" w:rsidP="00536558">
            <w:pPr>
              <w:pStyle w:val="BodyText"/>
              <w:spacing w:before="0" w:after="0" w:line="240" w:lineRule="atLeast"/>
              <w:jc w:val="center"/>
              <w:rPr>
                <w:vertAlign w:val="subscript"/>
                <w:lang w:val="ro-RO" w:eastAsia="ru-RU"/>
              </w:rPr>
            </w:pPr>
            <w:r w:rsidRPr="00370853">
              <w:rPr>
                <w:i/>
                <w:lang w:val="ro-RO" w:eastAsia="ru-RU"/>
              </w:rPr>
              <w:t>h</w:t>
            </w:r>
            <w:r w:rsidRPr="00370853">
              <w:rPr>
                <w:vertAlign w:val="subscript"/>
                <w:lang w:val="ro-RO" w:eastAsia="ru-RU"/>
              </w:rPr>
              <w:t>2, 2</w:t>
            </w:r>
          </w:p>
        </w:tc>
      </w:tr>
      <w:tr w:rsidR="008E7002" w:rsidRPr="00370853" w:rsidTr="008A4B6D">
        <w:trPr>
          <w:cantSplit/>
          <w:trHeight w:hRule="exact" w:val="284"/>
          <w:jc w:val="center"/>
        </w:trPr>
        <w:tc>
          <w:tcPr>
            <w:tcW w:w="2984" w:type="dxa"/>
          </w:tcPr>
          <w:p w:rsidR="008E7002" w:rsidRPr="00370853" w:rsidRDefault="008E7002" w:rsidP="00536558">
            <w:pPr>
              <w:pStyle w:val="BodyText"/>
              <w:spacing w:before="0" w:after="0" w:line="240" w:lineRule="atLeast"/>
              <w:jc w:val="center"/>
              <w:rPr>
                <w:lang w:val="ro-RO" w:eastAsia="ru-RU"/>
              </w:rPr>
            </w:pPr>
            <w:r w:rsidRPr="00370853">
              <w:rPr>
                <w:lang w:val="ro-RO" w:eastAsia="ru-RU"/>
              </w:rPr>
              <w:t>5</w:t>
            </w:r>
          </w:p>
        </w:tc>
        <w:tc>
          <w:tcPr>
            <w:tcW w:w="1726" w:type="dxa"/>
          </w:tcPr>
          <w:p w:rsidR="008E7002" w:rsidRPr="00370853" w:rsidRDefault="008E7002" w:rsidP="00536558">
            <w:pPr>
              <w:pStyle w:val="BodyText"/>
              <w:spacing w:before="0" w:after="0" w:line="240" w:lineRule="atLeast"/>
              <w:jc w:val="center"/>
              <w:rPr>
                <w:lang w:val="ro-RO" w:eastAsia="ru-RU"/>
              </w:rPr>
            </w:pPr>
            <w:r w:rsidRPr="00370853">
              <w:rPr>
                <w:lang w:val="ro-RO" w:eastAsia="ru-RU"/>
              </w:rPr>
              <w:t>3</w:t>
            </w:r>
          </w:p>
        </w:tc>
        <w:tc>
          <w:tcPr>
            <w:tcW w:w="0" w:type="auto"/>
          </w:tcPr>
          <w:p w:rsidR="008E7002" w:rsidRPr="00370853" w:rsidRDefault="008E7002" w:rsidP="00536558">
            <w:pPr>
              <w:pStyle w:val="BodyText"/>
              <w:spacing w:before="0" w:after="0" w:line="240" w:lineRule="atLeast"/>
              <w:jc w:val="center"/>
              <w:rPr>
                <w:lang w:val="ro-RO" w:eastAsia="ru-RU"/>
              </w:rPr>
            </w:pPr>
            <w:r w:rsidRPr="00370853">
              <w:rPr>
                <w:lang w:val="ro-RO" w:eastAsia="ru-RU"/>
              </w:rPr>
              <w:t>1</w:t>
            </w:r>
          </w:p>
        </w:tc>
        <w:tc>
          <w:tcPr>
            <w:tcW w:w="937" w:type="dxa"/>
          </w:tcPr>
          <w:p w:rsidR="008E7002" w:rsidRPr="00370853" w:rsidRDefault="008E7002" w:rsidP="00536558">
            <w:pPr>
              <w:pStyle w:val="BodyText"/>
              <w:spacing w:before="0" w:after="0" w:line="240" w:lineRule="atLeast"/>
              <w:jc w:val="center"/>
              <w:rPr>
                <w:vertAlign w:val="subscript"/>
                <w:lang w:val="ro-RO" w:eastAsia="ru-RU"/>
              </w:rPr>
            </w:pPr>
            <w:r w:rsidRPr="00370853">
              <w:rPr>
                <w:i/>
                <w:lang w:val="ro-RO" w:eastAsia="ru-RU"/>
              </w:rPr>
              <w:t>x</w:t>
            </w:r>
            <w:r w:rsidRPr="00370853">
              <w:rPr>
                <w:vertAlign w:val="subscript"/>
                <w:lang w:val="ro-RO" w:eastAsia="ru-RU"/>
              </w:rPr>
              <w:t>3, 1</w:t>
            </w:r>
          </w:p>
        </w:tc>
        <w:tc>
          <w:tcPr>
            <w:tcW w:w="900" w:type="dxa"/>
          </w:tcPr>
          <w:p w:rsidR="008E7002" w:rsidRPr="00370853" w:rsidRDefault="008E7002" w:rsidP="00536558">
            <w:pPr>
              <w:pStyle w:val="BodyText"/>
              <w:spacing w:before="0" w:after="0" w:line="240" w:lineRule="atLeast"/>
              <w:jc w:val="center"/>
              <w:rPr>
                <w:vertAlign w:val="subscript"/>
                <w:lang w:val="ro-RO" w:eastAsia="ru-RU"/>
              </w:rPr>
            </w:pPr>
            <w:r w:rsidRPr="00370853">
              <w:rPr>
                <w:i/>
                <w:lang w:val="ro-RO" w:eastAsia="ru-RU"/>
              </w:rPr>
              <w:t>y</w:t>
            </w:r>
            <w:r w:rsidRPr="00370853">
              <w:rPr>
                <w:vertAlign w:val="subscript"/>
                <w:lang w:val="ro-RO" w:eastAsia="ru-RU"/>
              </w:rPr>
              <w:t>3, 1</w:t>
            </w:r>
          </w:p>
        </w:tc>
        <w:tc>
          <w:tcPr>
            <w:tcW w:w="1322" w:type="dxa"/>
          </w:tcPr>
          <w:p w:rsidR="008E7002" w:rsidRPr="00370853" w:rsidRDefault="008E7002" w:rsidP="00536558">
            <w:pPr>
              <w:pStyle w:val="BodyText"/>
              <w:spacing w:before="0" w:after="0" w:line="240" w:lineRule="atLeast"/>
              <w:jc w:val="center"/>
              <w:rPr>
                <w:vertAlign w:val="subscript"/>
                <w:lang w:val="ro-RO" w:eastAsia="ru-RU"/>
              </w:rPr>
            </w:pPr>
            <w:r w:rsidRPr="00370853">
              <w:rPr>
                <w:i/>
                <w:lang w:val="ro-RO" w:eastAsia="ru-RU"/>
              </w:rPr>
              <w:t>h</w:t>
            </w:r>
            <w:r w:rsidRPr="00370853">
              <w:rPr>
                <w:vertAlign w:val="subscript"/>
                <w:lang w:val="ro-RO" w:eastAsia="ru-RU"/>
              </w:rPr>
              <w:t>3, 1</w:t>
            </w:r>
          </w:p>
        </w:tc>
      </w:tr>
      <w:tr w:rsidR="008E7002" w:rsidRPr="00370853" w:rsidTr="008A4B6D">
        <w:trPr>
          <w:cantSplit/>
          <w:trHeight w:hRule="exact" w:val="284"/>
          <w:jc w:val="center"/>
        </w:trPr>
        <w:tc>
          <w:tcPr>
            <w:tcW w:w="2984" w:type="dxa"/>
          </w:tcPr>
          <w:p w:rsidR="008E7002" w:rsidRPr="00370853" w:rsidRDefault="008E7002" w:rsidP="00536558">
            <w:pPr>
              <w:pStyle w:val="BodyText"/>
              <w:spacing w:before="0" w:after="0" w:line="240" w:lineRule="atLeast"/>
              <w:jc w:val="center"/>
              <w:rPr>
                <w:lang w:val="ro-RO" w:eastAsia="ru-RU"/>
              </w:rPr>
            </w:pPr>
            <w:r w:rsidRPr="00370853">
              <w:rPr>
                <w:lang w:val="ro-RO" w:eastAsia="ru-RU"/>
              </w:rPr>
              <w:t>6</w:t>
            </w:r>
          </w:p>
        </w:tc>
        <w:tc>
          <w:tcPr>
            <w:tcW w:w="1726" w:type="dxa"/>
          </w:tcPr>
          <w:p w:rsidR="008E7002" w:rsidRPr="00370853" w:rsidRDefault="008E7002" w:rsidP="00536558">
            <w:pPr>
              <w:pStyle w:val="BodyText"/>
              <w:spacing w:before="0" w:after="0" w:line="240" w:lineRule="atLeast"/>
              <w:jc w:val="center"/>
              <w:rPr>
                <w:lang w:val="ro-RO" w:eastAsia="ru-RU"/>
              </w:rPr>
            </w:pPr>
            <w:r w:rsidRPr="00370853">
              <w:rPr>
                <w:lang w:val="ro-RO" w:eastAsia="ru-RU"/>
              </w:rPr>
              <w:t>3</w:t>
            </w:r>
          </w:p>
        </w:tc>
        <w:tc>
          <w:tcPr>
            <w:tcW w:w="0" w:type="auto"/>
          </w:tcPr>
          <w:p w:rsidR="008E7002" w:rsidRPr="00370853" w:rsidRDefault="008E7002" w:rsidP="00536558">
            <w:pPr>
              <w:pStyle w:val="BodyText"/>
              <w:spacing w:before="0" w:after="0" w:line="240" w:lineRule="atLeast"/>
              <w:jc w:val="center"/>
              <w:rPr>
                <w:lang w:val="ro-RO" w:eastAsia="ru-RU"/>
              </w:rPr>
            </w:pPr>
            <w:r w:rsidRPr="00370853">
              <w:rPr>
                <w:lang w:val="ro-RO" w:eastAsia="ru-RU"/>
              </w:rPr>
              <w:t>2</w:t>
            </w:r>
          </w:p>
        </w:tc>
        <w:tc>
          <w:tcPr>
            <w:tcW w:w="937" w:type="dxa"/>
          </w:tcPr>
          <w:p w:rsidR="008E7002" w:rsidRPr="00370853" w:rsidRDefault="008E7002" w:rsidP="00536558">
            <w:pPr>
              <w:pStyle w:val="BodyText"/>
              <w:spacing w:before="0" w:after="0" w:line="240" w:lineRule="atLeast"/>
              <w:jc w:val="center"/>
              <w:rPr>
                <w:vertAlign w:val="subscript"/>
                <w:lang w:val="ro-RO" w:eastAsia="ru-RU"/>
              </w:rPr>
            </w:pPr>
            <w:r w:rsidRPr="00370853">
              <w:rPr>
                <w:i/>
                <w:lang w:val="ro-RO" w:eastAsia="ru-RU"/>
              </w:rPr>
              <w:t>x</w:t>
            </w:r>
            <w:r w:rsidRPr="00370853">
              <w:rPr>
                <w:vertAlign w:val="subscript"/>
                <w:lang w:val="ro-RO" w:eastAsia="ru-RU"/>
              </w:rPr>
              <w:t>3, 2</w:t>
            </w:r>
          </w:p>
        </w:tc>
        <w:tc>
          <w:tcPr>
            <w:tcW w:w="900" w:type="dxa"/>
          </w:tcPr>
          <w:p w:rsidR="008E7002" w:rsidRPr="00370853" w:rsidRDefault="008E7002" w:rsidP="00536558">
            <w:pPr>
              <w:pStyle w:val="BodyText"/>
              <w:spacing w:before="0" w:after="0" w:line="240" w:lineRule="atLeast"/>
              <w:jc w:val="center"/>
              <w:rPr>
                <w:vertAlign w:val="subscript"/>
                <w:lang w:val="ro-RO" w:eastAsia="ru-RU"/>
              </w:rPr>
            </w:pPr>
            <w:r w:rsidRPr="00370853">
              <w:rPr>
                <w:i/>
                <w:lang w:val="ro-RO" w:eastAsia="ru-RU"/>
              </w:rPr>
              <w:t>y</w:t>
            </w:r>
            <w:r w:rsidRPr="00370853">
              <w:rPr>
                <w:vertAlign w:val="subscript"/>
                <w:lang w:val="ro-RO" w:eastAsia="ru-RU"/>
              </w:rPr>
              <w:t>3, 2</w:t>
            </w:r>
          </w:p>
        </w:tc>
        <w:tc>
          <w:tcPr>
            <w:tcW w:w="1322" w:type="dxa"/>
          </w:tcPr>
          <w:p w:rsidR="008E7002" w:rsidRPr="00370853" w:rsidRDefault="008E7002" w:rsidP="00536558">
            <w:pPr>
              <w:pStyle w:val="BodyText"/>
              <w:spacing w:before="0" w:after="0" w:line="240" w:lineRule="atLeast"/>
              <w:jc w:val="center"/>
              <w:rPr>
                <w:vertAlign w:val="subscript"/>
                <w:lang w:val="ro-RO" w:eastAsia="ru-RU"/>
              </w:rPr>
            </w:pPr>
            <w:r w:rsidRPr="00370853">
              <w:rPr>
                <w:i/>
                <w:lang w:val="ro-RO" w:eastAsia="ru-RU"/>
              </w:rPr>
              <w:t>h</w:t>
            </w:r>
            <w:r w:rsidRPr="00370853">
              <w:rPr>
                <w:vertAlign w:val="subscript"/>
                <w:lang w:val="ro-RO" w:eastAsia="ru-RU"/>
              </w:rPr>
              <w:t>3, 2</w:t>
            </w:r>
          </w:p>
        </w:tc>
      </w:tr>
      <w:tr w:rsidR="008E7002" w:rsidRPr="00370853" w:rsidTr="008A4B6D">
        <w:trPr>
          <w:cantSplit/>
          <w:trHeight w:hRule="exact" w:val="284"/>
          <w:jc w:val="center"/>
        </w:trPr>
        <w:tc>
          <w:tcPr>
            <w:tcW w:w="2984" w:type="dxa"/>
          </w:tcPr>
          <w:p w:rsidR="008E7002" w:rsidRPr="00370853" w:rsidRDefault="008E7002" w:rsidP="00536558">
            <w:pPr>
              <w:pStyle w:val="BodyText"/>
              <w:spacing w:before="0" w:after="0" w:line="240" w:lineRule="atLeast"/>
              <w:jc w:val="center"/>
              <w:rPr>
                <w:lang w:val="ro-RO" w:eastAsia="ru-RU"/>
              </w:rPr>
            </w:pPr>
            <w:r w:rsidRPr="00370853">
              <w:rPr>
                <w:lang w:val="ro-RO" w:eastAsia="ru-RU"/>
              </w:rPr>
              <w:t>7</w:t>
            </w:r>
          </w:p>
        </w:tc>
        <w:tc>
          <w:tcPr>
            <w:tcW w:w="1726" w:type="dxa"/>
          </w:tcPr>
          <w:p w:rsidR="008E7002" w:rsidRPr="00370853" w:rsidRDefault="008E7002" w:rsidP="00536558">
            <w:pPr>
              <w:pStyle w:val="BodyText"/>
              <w:spacing w:before="0" w:after="0" w:line="240" w:lineRule="atLeast"/>
              <w:jc w:val="center"/>
              <w:rPr>
                <w:lang w:val="ro-RO" w:eastAsia="ru-RU"/>
              </w:rPr>
            </w:pPr>
            <w:r w:rsidRPr="00370853">
              <w:rPr>
                <w:lang w:val="ro-RO" w:eastAsia="ru-RU"/>
              </w:rPr>
              <w:t>4</w:t>
            </w:r>
          </w:p>
        </w:tc>
        <w:tc>
          <w:tcPr>
            <w:tcW w:w="0" w:type="auto"/>
          </w:tcPr>
          <w:p w:rsidR="008E7002" w:rsidRPr="00370853" w:rsidRDefault="008E7002" w:rsidP="00536558">
            <w:pPr>
              <w:pStyle w:val="BodyText"/>
              <w:spacing w:before="0" w:after="0" w:line="240" w:lineRule="atLeast"/>
              <w:jc w:val="center"/>
              <w:rPr>
                <w:lang w:val="ro-RO" w:eastAsia="ru-RU"/>
              </w:rPr>
            </w:pPr>
            <w:r w:rsidRPr="00370853">
              <w:rPr>
                <w:lang w:val="ro-RO" w:eastAsia="ru-RU"/>
              </w:rPr>
              <w:t>1</w:t>
            </w:r>
          </w:p>
        </w:tc>
        <w:tc>
          <w:tcPr>
            <w:tcW w:w="937" w:type="dxa"/>
          </w:tcPr>
          <w:p w:rsidR="008E7002" w:rsidRPr="00370853" w:rsidRDefault="008E7002" w:rsidP="00536558">
            <w:pPr>
              <w:pStyle w:val="BodyText"/>
              <w:spacing w:before="0" w:after="0" w:line="240" w:lineRule="atLeast"/>
              <w:jc w:val="center"/>
              <w:rPr>
                <w:vertAlign w:val="subscript"/>
                <w:lang w:val="ro-RO" w:eastAsia="ru-RU"/>
              </w:rPr>
            </w:pPr>
            <w:r w:rsidRPr="00370853">
              <w:rPr>
                <w:i/>
                <w:lang w:val="ro-RO" w:eastAsia="ru-RU"/>
              </w:rPr>
              <w:t>x</w:t>
            </w:r>
            <w:r w:rsidRPr="00370853">
              <w:rPr>
                <w:vertAlign w:val="subscript"/>
                <w:lang w:val="ro-RO" w:eastAsia="ru-RU"/>
              </w:rPr>
              <w:t>4, 1</w:t>
            </w:r>
          </w:p>
        </w:tc>
        <w:tc>
          <w:tcPr>
            <w:tcW w:w="900" w:type="dxa"/>
          </w:tcPr>
          <w:p w:rsidR="008E7002" w:rsidRPr="00370853" w:rsidRDefault="008E7002" w:rsidP="00536558">
            <w:pPr>
              <w:pStyle w:val="BodyText"/>
              <w:spacing w:before="0" w:after="0" w:line="240" w:lineRule="atLeast"/>
              <w:jc w:val="center"/>
              <w:rPr>
                <w:vertAlign w:val="subscript"/>
                <w:lang w:val="ro-RO" w:eastAsia="ru-RU"/>
              </w:rPr>
            </w:pPr>
            <w:r w:rsidRPr="00370853">
              <w:rPr>
                <w:i/>
                <w:lang w:val="ro-RO" w:eastAsia="ru-RU"/>
              </w:rPr>
              <w:t>y</w:t>
            </w:r>
            <w:r w:rsidRPr="00370853">
              <w:rPr>
                <w:vertAlign w:val="subscript"/>
                <w:lang w:val="ro-RO" w:eastAsia="ru-RU"/>
              </w:rPr>
              <w:t>4, 1</w:t>
            </w:r>
          </w:p>
        </w:tc>
        <w:tc>
          <w:tcPr>
            <w:tcW w:w="1322" w:type="dxa"/>
          </w:tcPr>
          <w:p w:rsidR="008E7002" w:rsidRPr="00370853" w:rsidRDefault="008E7002" w:rsidP="00536558">
            <w:pPr>
              <w:pStyle w:val="BodyText"/>
              <w:spacing w:before="0" w:after="0" w:line="240" w:lineRule="atLeast"/>
              <w:jc w:val="center"/>
              <w:rPr>
                <w:vertAlign w:val="subscript"/>
                <w:lang w:val="ro-RO" w:eastAsia="ru-RU"/>
              </w:rPr>
            </w:pPr>
            <w:r w:rsidRPr="00370853">
              <w:rPr>
                <w:i/>
                <w:lang w:val="ro-RO" w:eastAsia="ru-RU"/>
              </w:rPr>
              <w:t>h</w:t>
            </w:r>
            <w:r w:rsidRPr="00370853">
              <w:rPr>
                <w:vertAlign w:val="subscript"/>
                <w:lang w:val="ro-RO" w:eastAsia="ru-RU"/>
              </w:rPr>
              <w:t>4, 1</w:t>
            </w:r>
          </w:p>
        </w:tc>
      </w:tr>
      <w:tr w:rsidR="008E7002" w:rsidRPr="00370853" w:rsidTr="008A4B6D">
        <w:trPr>
          <w:cantSplit/>
          <w:trHeight w:hRule="exact" w:val="284"/>
          <w:jc w:val="center"/>
        </w:trPr>
        <w:tc>
          <w:tcPr>
            <w:tcW w:w="2984" w:type="dxa"/>
          </w:tcPr>
          <w:p w:rsidR="008E7002" w:rsidRPr="00370853" w:rsidRDefault="008E7002" w:rsidP="00536558">
            <w:pPr>
              <w:pStyle w:val="BodyText"/>
              <w:spacing w:before="0" w:after="0" w:line="240" w:lineRule="atLeast"/>
              <w:jc w:val="center"/>
              <w:rPr>
                <w:lang w:val="ro-RO" w:eastAsia="ru-RU"/>
              </w:rPr>
            </w:pPr>
            <w:r w:rsidRPr="00370853">
              <w:rPr>
                <w:lang w:val="ro-RO" w:eastAsia="ru-RU"/>
              </w:rPr>
              <w:t>8</w:t>
            </w:r>
          </w:p>
        </w:tc>
        <w:tc>
          <w:tcPr>
            <w:tcW w:w="1726" w:type="dxa"/>
          </w:tcPr>
          <w:p w:rsidR="008E7002" w:rsidRPr="00370853" w:rsidRDefault="008E7002" w:rsidP="00536558">
            <w:pPr>
              <w:pStyle w:val="BodyText"/>
              <w:spacing w:before="0" w:after="0" w:line="240" w:lineRule="atLeast"/>
              <w:jc w:val="center"/>
              <w:rPr>
                <w:lang w:val="ro-RO" w:eastAsia="ru-RU"/>
              </w:rPr>
            </w:pPr>
            <w:r w:rsidRPr="00370853">
              <w:rPr>
                <w:lang w:val="ro-RO" w:eastAsia="ru-RU"/>
              </w:rPr>
              <w:t>4</w:t>
            </w:r>
          </w:p>
        </w:tc>
        <w:tc>
          <w:tcPr>
            <w:tcW w:w="0" w:type="auto"/>
          </w:tcPr>
          <w:p w:rsidR="008E7002" w:rsidRPr="00370853" w:rsidRDefault="008E7002" w:rsidP="00536558">
            <w:pPr>
              <w:pStyle w:val="BodyText"/>
              <w:spacing w:before="0" w:after="0" w:line="240" w:lineRule="atLeast"/>
              <w:jc w:val="center"/>
              <w:rPr>
                <w:lang w:val="ro-RO" w:eastAsia="ru-RU"/>
              </w:rPr>
            </w:pPr>
            <w:r w:rsidRPr="00370853">
              <w:rPr>
                <w:lang w:val="ro-RO" w:eastAsia="ru-RU"/>
              </w:rPr>
              <w:t>2</w:t>
            </w:r>
          </w:p>
        </w:tc>
        <w:tc>
          <w:tcPr>
            <w:tcW w:w="937" w:type="dxa"/>
          </w:tcPr>
          <w:p w:rsidR="008E7002" w:rsidRPr="00370853" w:rsidRDefault="008E7002" w:rsidP="00536558">
            <w:pPr>
              <w:pStyle w:val="BodyText"/>
              <w:spacing w:before="0" w:after="0" w:line="240" w:lineRule="atLeast"/>
              <w:jc w:val="center"/>
              <w:rPr>
                <w:vertAlign w:val="subscript"/>
                <w:lang w:val="ro-RO" w:eastAsia="ru-RU"/>
              </w:rPr>
            </w:pPr>
            <w:r w:rsidRPr="00370853">
              <w:rPr>
                <w:i/>
                <w:lang w:val="ro-RO" w:eastAsia="ru-RU"/>
              </w:rPr>
              <w:t>x</w:t>
            </w:r>
            <w:r w:rsidRPr="00370853">
              <w:rPr>
                <w:vertAlign w:val="subscript"/>
                <w:lang w:val="ro-RO" w:eastAsia="ru-RU"/>
              </w:rPr>
              <w:t>4, 2</w:t>
            </w:r>
          </w:p>
        </w:tc>
        <w:tc>
          <w:tcPr>
            <w:tcW w:w="900" w:type="dxa"/>
          </w:tcPr>
          <w:p w:rsidR="008E7002" w:rsidRPr="00370853" w:rsidRDefault="008E7002" w:rsidP="00536558">
            <w:pPr>
              <w:pStyle w:val="BodyText"/>
              <w:spacing w:before="0" w:after="0" w:line="240" w:lineRule="atLeast"/>
              <w:jc w:val="center"/>
              <w:rPr>
                <w:vertAlign w:val="subscript"/>
                <w:lang w:val="ro-RO" w:eastAsia="ru-RU"/>
              </w:rPr>
            </w:pPr>
            <w:r w:rsidRPr="00370853">
              <w:rPr>
                <w:i/>
                <w:lang w:val="ro-RO" w:eastAsia="ru-RU"/>
              </w:rPr>
              <w:t>y</w:t>
            </w:r>
            <w:r w:rsidRPr="00370853">
              <w:rPr>
                <w:vertAlign w:val="subscript"/>
                <w:lang w:val="ro-RO" w:eastAsia="ru-RU"/>
              </w:rPr>
              <w:t>4, 2</w:t>
            </w:r>
          </w:p>
        </w:tc>
        <w:tc>
          <w:tcPr>
            <w:tcW w:w="1322" w:type="dxa"/>
          </w:tcPr>
          <w:p w:rsidR="008E7002" w:rsidRPr="00370853" w:rsidRDefault="008E7002" w:rsidP="00536558">
            <w:pPr>
              <w:pStyle w:val="BodyText"/>
              <w:spacing w:before="0" w:after="0" w:line="240" w:lineRule="atLeast"/>
              <w:jc w:val="center"/>
              <w:rPr>
                <w:vertAlign w:val="subscript"/>
                <w:lang w:val="ro-RO" w:eastAsia="ru-RU"/>
              </w:rPr>
            </w:pPr>
            <w:r w:rsidRPr="00370853">
              <w:rPr>
                <w:i/>
                <w:lang w:val="ro-RO" w:eastAsia="ru-RU"/>
              </w:rPr>
              <w:t>h</w:t>
            </w:r>
            <w:r w:rsidRPr="00370853">
              <w:rPr>
                <w:vertAlign w:val="subscript"/>
                <w:lang w:val="ro-RO" w:eastAsia="ru-RU"/>
              </w:rPr>
              <w:t>4, 2</w:t>
            </w:r>
          </w:p>
        </w:tc>
      </w:tr>
      <w:tr w:rsidR="008E7002" w:rsidRPr="00370853" w:rsidTr="008A4B6D">
        <w:trPr>
          <w:cantSplit/>
          <w:trHeight w:hRule="exact" w:val="284"/>
          <w:jc w:val="center"/>
        </w:trPr>
        <w:tc>
          <w:tcPr>
            <w:tcW w:w="2984" w:type="dxa"/>
          </w:tcPr>
          <w:p w:rsidR="008E7002" w:rsidRPr="00370853" w:rsidRDefault="008E7002" w:rsidP="00536558">
            <w:pPr>
              <w:pStyle w:val="BodyText"/>
              <w:spacing w:before="0" w:after="0" w:line="240" w:lineRule="atLeast"/>
              <w:jc w:val="center"/>
              <w:rPr>
                <w:lang w:val="ro-RO" w:eastAsia="ru-RU"/>
              </w:rPr>
            </w:pPr>
            <w:r w:rsidRPr="00370853">
              <w:rPr>
                <w:lang w:val="ro-RO" w:eastAsia="ru-RU"/>
              </w:rPr>
              <w:t>…</w:t>
            </w:r>
          </w:p>
        </w:tc>
        <w:tc>
          <w:tcPr>
            <w:tcW w:w="1726" w:type="dxa"/>
          </w:tcPr>
          <w:p w:rsidR="008E7002" w:rsidRPr="00370853" w:rsidRDefault="008E7002" w:rsidP="00536558">
            <w:pPr>
              <w:pStyle w:val="BodyText"/>
              <w:spacing w:before="0" w:after="0" w:line="240" w:lineRule="atLeast"/>
              <w:jc w:val="center"/>
              <w:rPr>
                <w:lang w:val="ro-RO" w:eastAsia="ru-RU"/>
              </w:rPr>
            </w:pPr>
            <w:r w:rsidRPr="00370853">
              <w:rPr>
                <w:lang w:val="ro-RO" w:eastAsia="ru-RU"/>
              </w:rPr>
              <w:t>…</w:t>
            </w:r>
          </w:p>
        </w:tc>
        <w:tc>
          <w:tcPr>
            <w:tcW w:w="0" w:type="auto"/>
          </w:tcPr>
          <w:p w:rsidR="008E7002" w:rsidRPr="00370853" w:rsidRDefault="008E7002" w:rsidP="00536558">
            <w:pPr>
              <w:pStyle w:val="BodyText"/>
              <w:spacing w:before="0" w:after="0" w:line="240" w:lineRule="atLeast"/>
              <w:jc w:val="center"/>
              <w:rPr>
                <w:lang w:val="ro-RO" w:eastAsia="ru-RU"/>
              </w:rPr>
            </w:pPr>
            <w:r w:rsidRPr="00370853">
              <w:rPr>
                <w:lang w:val="ro-RO" w:eastAsia="ru-RU"/>
              </w:rPr>
              <w:t>…</w:t>
            </w:r>
          </w:p>
        </w:tc>
        <w:tc>
          <w:tcPr>
            <w:tcW w:w="937" w:type="dxa"/>
          </w:tcPr>
          <w:p w:rsidR="008E7002" w:rsidRPr="00370853" w:rsidRDefault="008E7002" w:rsidP="00536558">
            <w:pPr>
              <w:pStyle w:val="BodyText"/>
              <w:spacing w:before="0" w:after="0" w:line="240" w:lineRule="atLeast"/>
              <w:jc w:val="center"/>
              <w:rPr>
                <w:vertAlign w:val="subscript"/>
                <w:lang w:val="ro-RO" w:eastAsia="ru-RU"/>
              </w:rPr>
            </w:pPr>
            <w:r w:rsidRPr="00370853">
              <w:rPr>
                <w:i/>
                <w:lang w:val="ro-RO" w:eastAsia="ru-RU"/>
              </w:rPr>
              <w:t>…</w:t>
            </w:r>
          </w:p>
        </w:tc>
        <w:tc>
          <w:tcPr>
            <w:tcW w:w="900" w:type="dxa"/>
          </w:tcPr>
          <w:p w:rsidR="008E7002" w:rsidRPr="00370853" w:rsidRDefault="008E7002" w:rsidP="00536558">
            <w:pPr>
              <w:pStyle w:val="BodyText"/>
              <w:spacing w:before="0" w:after="0" w:line="240" w:lineRule="atLeast"/>
              <w:jc w:val="center"/>
              <w:rPr>
                <w:vertAlign w:val="subscript"/>
                <w:lang w:val="ro-RO" w:eastAsia="ru-RU"/>
              </w:rPr>
            </w:pPr>
            <w:r w:rsidRPr="00370853">
              <w:rPr>
                <w:i/>
                <w:lang w:val="ro-RO" w:eastAsia="ru-RU"/>
              </w:rPr>
              <w:t>…</w:t>
            </w:r>
          </w:p>
        </w:tc>
        <w:tc>
          <w:tcPr>
            <w:tcW w:w="1322" w:type="dxa"/>
          </w:tcPr>
          <w:p w:rsidR="008E7002" w:rsidRPr="00370853" w:rsidRDefault="008E7002" w:rsidP="00536558">
            <w:pPr>
              <w:pStyle w:val="BodyText"/>
              <w:spacing w:before="0" w:after="0" w:line="240" w:lineRule="atLeast"/>
              <w:jc w:val="center"/>
              <w:rPr>
                <w:vertAlign w:val="subscript"/>
                <w:lang w:val="ro-RO" w:eastAsia="ru-RU"/>
              </w:rPr>
            </w:pPr>
            <w:r w:rsidRPr="00370853">
              <w:rPr>
                <w:i/>
                <w:lang w:val="ro-RO" w:eastAsia="ru-RU"/>
              </w:rPr>
              <w:t>…</w:t>
            </w:r>
          </w:p>
        </w:tc>
      </w:tr>
      <w:tr w:rsidR="008E7002" w:rsidRPr="00370853" w:rsidTr="008A4B6D">
        <w:trPr>
          <w:cantSplit/>
          <w:trHeight w:hRule="exact" w:val="284"/>
          <w:jc w:val="center"/>
        </w:trPr>
        <w:tc>
          <w:tcPr>
            <w:tcW w:w="2984" w:type="dxa"/>
          </w:tcPr>
          <w:p w:rsidR="008E7002" w:rsidRPr="00370853" w:rsidRDefault="00D54C7C" w:rsidP="00536558">
            <w:pPr>
              <w:pStyle w:val="BodyText"/>
              <w:spacing w:before="0" w:after="0" w:line="240" w:lineRule="atLeast"/>
              <w:jc w:val="center"/>
              <w:rPr>
                <w:lang w:val="ro-RO" w:eastAsia="ru-RU"/>
              </w:rPr>
            </w:pPr>
            <w:r w:rsidRPr="00370853">
              <w:rPr>
                <w:lang w:val="ro-RO" w:eastAsia="ru-RU"/>
              </w:rPr>
              <w:t>47</w:t>
            </w:r>
          </w:p>
        </w:tc>
        <w:tc>
          <w:tcPr>
            <w:tcW w:w="1726" w:type="dxa"/>
          </w:tcPr>
          <w:p w:rsidR="008E7002" w:rsidRPr="00370853" w:rsidRDefault="00D54C7C" w:rsidP="00536558">
            <w:pPr>
              <w:pStyle w:val="BodyText"/>
              <w:spacing w:before="0" w:after="0" w:line="240" w:lineRule="atLeast"/>
              <w:jc w:val="center"/>
              <w:rPr>
                <w:lang w:val="ro-RO" w:eastAsia="ru-RU"/>
              </w:rPr>
            </w:pPr>
            <w:r w:rsidRPr="00370853">
              <w:rPr>
                <w:lang w:val="ro-RO" w:eastAsia="ru-RU"/>
              </w:rPr>
              <w:t>24</w:t>
            </w:r>
          </w:p>
        </w:tc>
        <w:tc>
          <w:tcPr>
            <w:tcW w:w="0" w:type="auto"/>
          </w:tcPr>
          <w:p w:rsidR="008E7002" w:rsidRPr="00370853" w:rsidRDefault="008E7002" w:rsidP="00536558">
            <w:pPr>
              <w:pStyle w:val="BodyText"/>
              <w:spacing w:before="0" w:after="0" w:line="240" w:lineRule="atLeast"/>
              <w:jc w:val="center"/>
              <w:rPr>
                <w:lang w:val="ro-RO" w:eastAsia="ru-RU"/>
              </w:rPr>
            </w:pPr>
            <w:r w:rsidRPr="00370853">
              <w:rPr>
                <w:lang w:val="ro-RO" w:eastAsia="ru-RU"/>
              </w:rPr>
              <w:t>1</w:t>
            </w:r>
          </w:p>
        </w:tc>
        <w:tc>
          <w:tcPr>
            <w:tcW w:w="937" w:type="dxa"/>
          </w:tcPr>
          <w:p w:rsidR="008E7002" w:rsidRPr="00370853" w:rsidRDefault="008E7002" w:rsidP="00536558">
            <w:pPr>
              <w:pStyle w:val="BodyText"/>
              <w:spacing w:before="0" w:after="0" w:line="240" w:lineRule="atLeast"/>
              <w:jc w:val="center"/>
              <w:rPr>
                <w:vertAlign w:val="subscript"/>
                <w:lang w:val="ro-RO" w:eastAsia="ru-RU"/>
              </w:rPr>
            </w:pPr>
            <w:r w:rsidRPr="00370853">
              <w:rPr>
                <w:i/>
                <w:lang w:val="ro-RO" w:eastAsia="ru-RU"/>
              </w:rPr>
              <w:t>x</w:t>
            </w:r>
            <w:r w:rsidR="00D54C7C" w:rsidRPr="00370853">
              <w:rPr>
                <w:vertAlign w:val="subscript"/>
                <w:lang w:val="ro-RO" w:eastAsia="ru-RU"/>
              </w:rPr>
              <w:t>24</w:t>
            </w:r>
            <w:r w:rsidRPr="00370853">
              <w:rPr>
                <w:vertAlign w:val="subscript"/>
                <w:lang w:val="ro-RO" w:eastAsia="ru-RU"/>
              </w:rPr>
              <w:t>, 1</w:t>
            </w:r>
          </w:p>
        </w:tc>
        <w:tc>
          <w:tcPr>
            <w:tcW w:w="900" w:type="dxa"/>
          </w:tcPr>
          <w:p w:rsidR="008E7002" w:rsidRPr="00370853" w:rsidRDefault="008E7002" w:rsidP="00536558">
            <w:pPr>
              <w:pStyle w:val="BodyText"/>
              <w:spacing w:before="0" w:after="0" w:line="240" w:lineRule="atLeast"/>
              <w:jc w:val="center"/>
              <w:rPr>
                <w:vertAlign w:val="subscript"/>
                <w:lang w:val="ro-RO" w:eastAsia="ru-RU"/>
              </w:rPr>
            </w:pPr>
            <w:r w:rsidRPr="00370853">
              <w:rPr>
                <w:i/>
                <w:lang w:val="ro-RO" w:eastAsia="ru-RU"/>
              </w:rPr>
              <w:t>y</w:t>
            </w:r>
            <w:r w:rsidRPr="00370853">
              <w:rPr>
                <w:vertAlign w:val="subscript"/>
                <w:lang w:val="ro-RO" w:eastAsia="ru-RU"/>
              </w:rPr>
              <w:t>2</w:t>
            </w:r>
            <w:r w:rsidR="00D54C7C" w:rsidRPr="00370853">
              <w:rPr>
                <w:vertAlign w:val="subscript"/>
                <w:lang w:val="ro-RO" w:eastAsia="ru-RU"/>
              </w:rPr>
              <w:t>4</w:t>
            </w:r>
            <w:r w:rsidRPr="00370853">
              <w:rPr>
                <w:vertAlign w:val="subscript"/>
                <w:lang w:val="ro-RO" w:eastAsia="ru-RU"/>
              </w:rPr>
              <w:t>, 1</w:t>
            </w:r>
          </w:p>
        </w:tc>
        <w:tc>
          <w:tcPr>
            <w:tcW w:w="1322" w:type="dxa"/>
          </w:tcPr>
          <w:p w:rsidR="008E7002" w:rsidRPr="00370853" w:rsidRDefault="008E7002" w:rsidP="00536558">
            <w:pPr>
              <w:pStyle w:val="BodyText"/>
              <w:spacing w:before="0" w:after="0" w:line="240" w:lineRule="atLeast"/>
              <w:jc w:val="center"/>
              <w:rPr>
                <w:vertAlign w:val="subscript"/>
                <w:lang w:val="ro-RO" w:eastAsia="ru-RU"/>
              </w:rPr>
            </w:pPr>
            <w:r w:rsidRPr="00370853">
              <w:rPr>
                <w:i/>
                <w:lang w:val="ro-RO" w:eastAsia="ru-RU"/>
              </w:rPr>
              <w:t>h</w:t>
            </w:r>
            <w:r w:rsidRPr="00370853">
              <w:rPr>
                <w:vertAlign w:val="subscript"/>
                <w:lang w:val="ro-RO" w:eastAsia="ru-RU"/>
              </w:rPr>
              <w:t>2</w:t>
            </w:r>
            <w:r w:rsidR="00D54C7C" w:rsidRPr="00370853">
              <w:rPr>
                <w:vertAlign w:val="subscript"/>
                <w:lang w:val="ro-RO" w:eastAsia="ru-RU"/>
              </w:rPr>
              <w:t>4</w:t>
            </w:r>
            <w:r w:rsidRPr="00370853">
              <w:rPr>
                <w:vertAlign w:val="subscript"/>
                <w:lang w:val="ro-RO" w:eastAsia="ru-RU"/>
              </w:rPr>
              <w:t>, 1</w:t>
            </w:r>
          </w:p>
        </w:tc>
      </w:tr>
      <w:tr w:rsidR="008E7002" w:rsidRPr="00370853" w:rsidTr="008A4B6D">
        <w:trPr>
          <w:cantSplit/>
          <w:trHeight w:hRule="exact" w:val="284"/>
          <w:jc w:val="center"/>
        </w:trPr>
        <w:tc>
          <w:tcPr>
            <w:tcW w:w="2984" w:type="dxa"/>
          </w:tcPr>
          <w:p w:rsidR="008E7002" w:rsidRPr="00370853" w:rsidRDefault="00D54C7C" w:rsidP="00536558">
            <w:pPr>
              <w:pStyle w:val="BodyText"/>
              <w:spacing w:before="0" w:after="0" w:line="240" w:lineRule="atLeast"/>
              <w:jc w:val="center"/>
              <w:rPr>
                <w:lang w:val="ro-RO" w:eastAsia="ru-RU"/>
              </w:rPr>
            </w:pPr>
            <w:r w:rsidRPr="00370853">
              <w:rPr>
                <w:lang w:val="ro-RO" w:eastAsia="ru-RU"/>
              </w:rPr>
              <w:t>48</w:t>
            </w:r>
          </w:p>
        </w:tc>
        <w:tc>
          <w:tcPr>
            <w:tcW w:w="1726" w:type="dxa"/>
          </w:tcPr>
          <w:p w:rsidR="008E7002" w:rsidRPr="00370853" w:rsidRDefault="00D54C7C" w:rsidP="00536558">
            <w:pPr>
              <w:pStyle w:val="BodyText"/>
              <w:spacing w:before="0" w:after="0" w:line="240" w:lineRule="atLeast"/>
              <w:jc w:val="center"/>
              <w:rPr>
                <w:lang w:val="ro-RO" w:eastAsia="ru-RU"/>
              </w:rPr>
            </w:pPr>
            <w:r w:rsidRPr="00370853">
              <w:rPr>
                <w:lang w:val="ro-RO" w:eastAsia="ru-RU"/>
              </w:rPr>
              <w:t>24</w:t>
            </w:r>
          </w:p>
        </w:tc>
        <w:tc>
          <w:tcPr>
            <w:tcW w:w="0" w:type="auto"/>
          </w:tcPr>
          <w:p w:rsidR="008E7002" w:rsidRPr="00370853" w:rsidRDefault="008E7002" w:rsidP="00536558">
            <w:pPr>
              <w:pStyle w:val="BodyText"/>
              <w:spacing w:before="0" w:after="0" w:line="240" w:lineRule="atLeast"/>
              <w:jc w:val="center"/>
              <w:rPr>
                <w:lang w:val="ro-RO" w:eastAsia="ru-RU"/>
              </w:rPr>
            </w:pPr>
            <w:r w:rsidRPr="00370853">
              <w:rPr>
                <w:lang w:val="ro-RO" w:eastAsia="ru-RU"/>
              </w:rPr>
              <w:t>2</w:t>
            </w:r>
          </w:p>
        </w:tc>
        <w:tc>
          <w:tcPr>
            <w:tcW w:w="937" w:type="dxa"/>
          </w:tcPr>
          <w:p w:rsidR="008E7002" w:rsidRPr="00370853" w:rsidRDefault="008E7002" w:rsidP="00536558">
            <w:pPr>
              <w:pStyle w:val="BodyText"/>
              <w:spacing w:before="0" w:after="0" w:line="240" w:lineRule="atLeast"/>
              <w:jc w:val="center"/>
              <w:rPr>
                <w:vertAlign w:val="subscript"/>
                <w:lang w:val="ro-RO" w:eastAsia="ru-RU"/>
              </w:rPr>
            </w:pPr>
            <w:r w:rsidRPr="00370853">
              <w:rPr>
                <w:i/>
                <w:lang w:val="ro-RO" w:eastAsia="ru-RU"/>
              </w:rPr>
              <w:t>x</w:t>
            </w:r>
            <w:r w:rsidR="00D54C7C" w:rsidRPr="00370853">
              <w:rPr>
                <w:vertAlign w:val="subscript"/>
                <w:lang w:val="ro-RO" w:eastAsia="ru-RU"/>
              </w:rPr>
              <w:t>24</w:t>
            </w:r>
            <w:r w:rsidRPr="00370853">
              <w:rPr>
                <w:vertAlign w:val="subscript"/>
                <w:lang w:val="ro-RO" w:eastAsia="ru-RU"/>
              </w:rPr>
              <w:t>, 2</w:t>
            </w:r>
          </w:p>
        </w:tc>
        <w:tc>
          <w:tcPr>
            <w:tcW w:w="900" w:type="dxa"/>
          </w:tcPr>
          <w:p w:rsidR="008E7002" w:rsidRPr="00370853" w:rsidRDefault="008E7002" w:rsidP="00536558">
            <w:pPr>
              <w:pStyle w:val="BodyText"/>
              <w:spacing w:before="0" w:after="0" w:line="240" w:lineRule="atLeast"/>
              <w:jc w:val="center"/>
              <w:rPr>
                <w:vertAlign w:val="subscript"/>
                <w:lang w:val="ro-RO" w:eastAsia="ru-RU"/>
              </w:rPr>
            </w:pPr>
            <w:r w:rsidRPr="00370853">
              <w:rPr>
                <w:i/>
                <w:lang w:val="ro-RO" w:eastAsia="ru-RU"/>
              </w:rPr>
              <w:t>y</w:t>
            </w:r>
            <w:r w:rsidRPr="00370853">
              <w:rPr>
                <w:vertAlign w:val="subscript"/>
                <w:lang w:val="ro-RO" w:eastAsia="ru-RU"/>
              </w:rPr>
              <w:t>2</w:t>
            </w:r>
            <w:r w:rsidR="00D54C7C" w:rsidRPr="00370853">
              <w:rPr>
                <w:vertAlign w:val="subscript"/>
                <w:lang w:val="ro-RO" w:eastAsia="ru-RU"/>
              </w:rPr>
              <w:t>4</w:t>
            </w:r>
            <w:r w:rsidRPr="00370853">
              <w:rPr>
                <w:vertAlign w:val="subscript"/>
                <w:lang w:val="ro-RO" w:eastAsia="ru-RU"/>
              </w:rPr>
              <w:t>, 2</w:t>
            </w:r>
          </w:p>
        </w:tc>
        <w:tc>
          <w:tcPr>
            <w:tcW w:w="1322" w:type="dxa"/>
          </w:tcPr>
          <w:p w:rsidR="008E7002" w:rsidRPr="00370853" w:rsidRDefault="008E7002" w:rsidP="00536558">
            <w:pPr>
              <w:pStyle w:val="BodyText"/>
              <w:spacing w:before="0" w:after="0" w:line="240" w:lineRule="atLeast"/>
              <w:jc w:val="center"/>
              <w:rPr>
                <w:vertAlign w:val="subscript"/>
                <w:lang w:val="ro-RO" w:eastAsia="ru-RU"/>
              </w:rPr>
            </w:pPr>
            <w:r w:rsidRPr="00370853">
              <w:rPr>
                <w:i/>
                <w:lang w:val="ro-RO" w:eastAsia="ru-RU"/>
              </w:rPr>
              <w:t>h</w:t>
            </w:r>
            <w:r w:rsidRPr="00370853">
              <w:rPr>
                <w:vertAlign w:val="subscript"/>
                <w:lang w:val="ro-RO" w:eastAsia="ru-RU"/>
              </w:rPr>
              <w:t>2</w:t>
            </w:r>
            <w:r w:rsidR="00D54C7C" w:rsidRPr="00370853">
              <w:rPr>
                <w:vertAlign w:val="subscript"/>
                <w:lang w:val="ro-RO" w:eastAsia="ru-RU"/>
              </w:rPr>
              <w:t>4</w:t>
            </w:r>
            <w:r w:rsidRPr="00370853">
              <w:rPr>
                <w:vertAlign w:val="subscript"/>
                <w:lang w:val="ro-RO" w:eastAsia="ru-RU"/>
              </w:rPr>
              <w:t>, 2</w:t>
            </w:r>
          </w:p>
        </w:tc>
      </w:tr>
    </w:tbl>
    <w:p w:rsidR="00A623E2" w:rsidRPr="00370853" w:rsidRDefault="00AE3BDE" w:rsidP="007251DB">
      <w:pPr>
        <w:shd w:val="clear" w:color="auto" w:fill="FFFFFF"/>
        <w:autoSpaceDE w:val="0"/>
        <w:autoSpaceDN w:val="0"/>
        <w:adjustRightInd w:val="0"/>
        <w:spacing w:before="240" w:after="120" w:line="240" w:lineRule="atLeast"/>
        <w:ind w:firstLine="709"/>
        <w:jc w:val="both"/>
        <w:rPr>
          <w:rFonts w:ascii="Times New Roman" w:hAnsi="Times New Roman"/>
          <w:sz w:val="24"/>
          <w:szCs w:val="24"/>
          <w:lang w:val="ro-RO"/>
        </w:rPr>
      </w:pPr>
      <w:r w:rsidRPr="00370853">
        <w:rPr>
          <w:rFonts w:ascii="Times New Roman" w:hAnsi="Times New Roman"/>
          <w:sz w:val="24"/>
          <w:szCs w:val="24"/>
          <w:lang w:val="ro-RO"/>
        </w:rPr>
        <w:lastRenderedPageBreak/>
        <w:t>Un s</w:t>
      </w:r>
      <w:r w:rsidR="00A623E2" w:rsidRPr="00370853">
        <w:rPr>
          <w:rFonts w:ascii="Times New Roman" w:hAnsi="Times New Roman"/>
          <w:sz w:val="24"/>
          <w:szCs w:val="24"/>
          <w:lang w:val="ro-RO"/>
        </w:rPr>
        <w:t xml:space="preserve">et de măsurări se notează cu </w:t>
      </w:r>
      <w:r w:rsidR="00A623E2" w:rsidRPr="00370853">
        <w:rPr>
          <w:rFonts w:ascii="Times New Roman" w:hAnsi="Times New Roman"/>
          <w:i/>
          <w:sz w:val="24"/>
          <w:szCs w:val="24"/>
          <w:lang w:val="ro-RO"/>
        </w:rPr>
        <w:t>x</w:t>
      </w:r>
      <w:r w:rsidR="00A623E2" w:rsidRPr="00370853">
        <w:rPr>
          <w:rFonts w:ascii="Times New Roman" w:hAnsi="Times New Roman"/>
          <w:i/>
          <w:sz w:val="24"/>
          <w:szCs w:val="24"/>
          <w:vertAlign w:val="subscript"/>
          <w:lang w:val="ro-RO"/>
        </w:rPr>
        <w:t>j,k</w:t>
      </w:r>
      <w:r w:rsidR="00A623E2" w:rsidRPr="00370853">
        <w:rPr>
          <w:rFonts w:ascii="Times New Roman" w:hAnsi="Times New Roman"/>
          <w:i/>
          <w:sz w:val="24"/>
          <w:szCs w:val="24"/>
          <w:lang w:val="ro-RO"/>
        </w:rPr>
        <w:t>, y</w:t>
      </w:r>
      <w:r w:rsidR="00A623E2" w:rsidRPr="00370853">
        <w:rPr>
          <w:rFonts w:ascii="Times New Roman" w:hAnsi="Times New Roman"/>
          <w:i/>
          <w:sz w:val="24"/>
          <w:szCs w:val="24"/>
          <w:vertAlign w:val="subscript"/>
          <w:lang w:val="ro-RO"/>
        </w:rPr>
        <w:t>j,k</w:t>
      </w:r>
      <w:r w:rsidR="00A623E2" w:rsidRPr="00370853">
        <w:rPr>
          <w:rFonts w:ascii="Times New Roman" w:hAnsi="Times New Roman"/>
          <w:i/>
          <w:sz w:val="24"/>
          <w:szCs w:val="24"/>
          <w:lang w:val="ro-RO"/>
        </w:rPr>
        <w:t xml:space="preserve"> </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00A623E2" w:rsidRPr="00370853">
        <w:rPr>
          <w:rFonts w:ascii="Times New Roman" w:hAnsi="Times New Roman"/>
          <w:sz w:val="24"/>
          <w:szCs w:val="24"/>
          <w:lang w:val="ro-RO"/>
        </w:rPr>
        <w:t xml:space="preserve"> </w:t>
      </w:r>
      <w:r w:rsidR="00A623E2" w:rsidRPr="00370853">
        <w:rPr>
          <w:rFonts w:ascii="Times New Roman" w:hAnsi="Times New Roman"/>
          <w:i/>
          <w:sz w:val="24"/>
          <w:szCs w:val="24"/>
          <w:lang w:val="ro-RO"/>
        </w:rPr>
        <w:t>h</w:t>
      </w:r>
      <w:r w:rsidR="00A623E2" w:rsidRPr="00370853">
        <w:rPr>
          <w:rFonts w:ascii="Times New Roman" w:hAnsi="Times New Roman"/>
          <w:i/>
          <w:sz w:val="24"/>
          <w:szCs w:val="24"/>
          <w:vertAlign w:val="subscript"/>
          <w:lang w:val="ro-RO"/>
        </w:rPr>
        <w:t>j,k</w:t>
      </w:r>
      <w:r w:rsidR="00A623E2" w:rsidRPr="00370853">
        <w:rPr>
          <w:rFonts w:ascii="Times New Roman" w:hAnsi="Times New Roman"/>
          <w:sz w:val="24"/>
          <w:szCs w:val="24"/>
          <w:lang w:val="ro-RO"/>
        </w:rPr>
        <w:t xml:space="preserve">, unde </w:t>
      </w:r>
      <w:r w:rsidR="00A623E2" w:rsidRPr="00370853">
        <w:rPr>
          <w:rFonts w:ascii="Times New Roman" w:hAnsi="Times New Roman"/>
          <w:i/>
          <w:sz w:val="24"/>
          <w:szCs w:val="24"/>
          <w:lang w:val="ro-RO"/>
        </w:rPr>
        <w:t>x, y, h</w:t>
      </w:r>
      <w:r w:rsidR="00A623E2" w:rsidRPr="00370853">
        <w:rPr>
          <w:rFonts w:ascii="Times New Roman" w:hAnsi="Times New Roman"/>
          <w:sz w:val="24"/>
          <w:szCs w:val="24"/>
          <w:lang w:val="ro-RO"/>
        </w:rPr>
        <w:t xml:space="preserve"> </w:t>
      </w:r>
      <w:r w:rsidR="007474E2" w:rsidRPr="00370853">
        <w:rPr>
          <w:rFonts w:ascii="Times New Roman" w:hAnsi="Times New Roman"/>
          <w:sz w:val="24"/>
          <w:szCs w:val="24"/>
          <w:lang w:val="ro-RO"/>
        </w:rPr>
        <w:t>–</w:t>
      </w:r>
      <w:r w:rsidR="00A623E2" w:rsidRPr="00370853">
        <w:rPr>
          <w:rFonts w:ascii="Times New Roman" w:hAnsi="Times New Roman"/>
          <w:sz w:val="24"/>
          <w:szCs w:val="24"/>
          <w:lang w:val="ro-RO"/>
        </w:rPr>
        <w:t xml:space="preserve"> coordonatele </w:t>
      </w:r>
      <w:r w:rsidR="00C22D3C" w:rsidRPr="00370853">
        <w:rPr>
          <w:rFonts w:ascii="Times New Roman" w:hAnsi="Times New Roman"/>
          <w:sz w:val="24"/>
          <w:szCs w:val="24"/>
          <w:lang w:val="ro-RO"/>
        </w:rPr>
        <w:t xml:space="preserve">în </w:t>
      </w:r>
      <w:r w:rsidR="00A623E2" w:rsidRPr="00370853">
        <w:rPr>
          <w:rFonts w:ascii="Times New Roman" w:hAnsi="Times New Roman"/>
          <w:sz w:val="24"/>
          <w:szCs w:val="24"/>
          <w:lang w:val="ro-RO"/>
        </w:rPr>
        <w:t xml:space="preserve">sistemului local de coordonate. Indicele </w:t>
      </w:r>
      <w:r w:rsidR="00A623E2" w:rsidRPr="00370853">
        <w:rPr>
          <w:rFonts w:ascii="Times New Roman" w:hAnsi="Times New Roman"/>
          <w:i/>
          <w:sz w:val="24"/>
          <w:szCs w:val="24"/>
          <w:lang w:val="ro-RO"/>
        </w:rPr>
        <w:t>j</w:t>
      </w:r>
      <w:r w:rsidR="00A623E2" w:rsidRPr="00370853">
        <w:rPr>
          <w:rFonts w:ascii="Times New Roman" w:hAnsi="Times New Roman"/>
          <w:sz w:val="24"/>
          <w:szCs w:val="24"/>
          <w:lang w:val="ro-RO"/>
        </w:rPr>
        <w:t xml:space="preserve"> – numărul fi</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00A623E2" w:rsidRPr="00370853">
        <w:rPr>
          <w:rFonts w:ascii="Times New Roman" w:hAnsi="Times New Roman"/>
          <w:sz w:val="24"/>
          <w:szCs w:val="24"/>
          <w:lang w:val="ro-RO"/>
        </w:rPr>
        <w:t xml:space="preserve">erului RINEX, </w:t>
      </w:r>
      <w:r w:rsidR="00A623E2" w:rsidRPr="00370853">
        <w:rPr>
          <w:rFonts w:ascii="Times New Roman" w:hAnsi="Times New Roman"/>
          <w:i/>
          <w:sz w:val="24"/>
          <w:szCs w:val="24"/>
          <w:lang w:val="ro-RO"/>
        </w:rPr>
        <w:t>k</w:t>
      </w:r>
      <w:r w:rsidR="00A623E2" w:rsidRPr="00370853">
        <w:rPr>
          <w:rFonts w:ascii="Times New Roman" w:hAnsi="Times New Roman"/>
          <w:sz w:val="24"/>
          <w:szCs w:val="24"/>
          <w:lang w:val="ro-RO"/>
        </w:rPr>
        <w:t xml:space="preserve"> </w:t>
      </w:r>
      <w:r w:rsidR="007474E2" w:rsidRPr="00370853">
        <w:rPr>
          <w:rFonts w:ascii="Times New Roman" w:hAnsi="Times New Roman"/>
          <w:sz w:val="24"/>
          <w:szCs w:val="24"/>
          <w:lang w:val="ro-RO"/>
        </w:rPr>
        <w:t>–</w:t>
      </w:r>
      <w:r w:rsidR="00A623E2" w:rsidRPr="00370853">
        <w:rPr>
          <w:rFonts w:ascii="Times New Roman" w:hAnsi="Times New Roman"/>
          <w:sz w:val="24"/>
          <w:szCs w:val="24"/>
          <w:lang w:val="ro-RO"/>
        </w:rPr>
        <w:t xml:space="preserve"> număr</w:t>
      </w:r>
      <w:r w:rsidRPr="00370853">
        <w:rPr>
          <w:rFonts w:ascii="Times New Roman" w:hAnsi="Times New Roman"/>
          <w:sz w:val="24"/>
          <w:szCs w:val="24"/>
          <w:lang w:val="ro-RO"/>
        </w:rPr>
        <w:t>ul</w:t>
      </w:r>
      <w:r w:rsidR="00A623E2" w:rsidRPr="00370853">
        <w:rPr>
          <w:rFonts w:ascii="Times New Roman" w:hAnsi="Times New Roman"/>
          <w:sz w:val="24"/>
          <w:szCs w:val="24"/>
          <w:lang w:val="ro-RO"/>
        </w:rPr>
        <w:t xml:space="preserve"> punctului ini</w:t>
      </w:r>
      <w:r w:rsidR="0099526F" w:rsidRPr="00370853">
        <w:rPr>
          <w:rFonts w:ascii="Times New Roman" w:hAnsi="Times New Roman"/>
          <w:sz w:val="24"/>
          <w:szCs w:val="24"/>
          <w:lang w:val="ro-RO"/>
        </w:rPr>
        <w:t>ţ</w:t>
      </w:r>
      <w:r w:rsidR="00A623E2" w:rsidRPr="00370853">
        <w:rPr>
          <w:rFonts w:ascii="Times New Roman" w:hAnsi="Times New Roman"/>
          <w:sz w:val="24"/>
          <w:szCs w:val="24"/>
          <w:lang w:val="ro-RO"/>
        </w:rPr>
        <w:t xml:space="preserve">ial. De exemplu, </w:t>
      </w:r>
      <w:r w:rsidR="00A623E2" w:rsidRPr="00370853">
        <w:rPr>
          <w:rFonts w:ascii="Times New Roman" w:hAnsi="Times New Roman"/>
          <w:i/>
          <w:sz w:val="24"/>
          <w:szCs w:val="24"/>
          <w:lang w:val="ro-RO"/>
        </w:rPr>
        <w:t>x</w:t>
      </w:r>
      <w:r w:rsidR="00A623E2" w:rsidRPr="00370853">
        <w:rPr>
          <w:rFonts w:ascii="Times New Roman" w:hAnsi="Times New Roman"/>
          <w:i/>
          <w:sz w:val="24"/>
          <w:szCs w:val="24"/>
          <w:vertAlign w:val="subscript"/>
          <w:lang w:val="ro-RO"/>
        </w:rPr>
        <w:t>3, 2</w:t>
      </w:r>
      <w:r w:rsidR="00A623E2" w:rsidRPr="00370853">
        <w:rPr>
          <w:rFonts w:ascii="Times New Roman" w:hAnsi="Times New Roman"/>
          <w:sz w:val="24"/>
          <w:szCs w:val="24"/>
          <w:lang w:val="ro-RO"/>
        </w:rPr>
        <w:t xml:space="preserve"> </w:t>
      </w:r>
      <w:r w:rsidRPr="00370853">
        <w:rPr>
          <w:rFonts w:ascii="Times New Roman" w:hAnsi="Times New Roman"/>
          <w:sz w:val="24"/>
          <w:szCs w:val="24"/>
          <w:lang w:val="ro-RO"/>
        </w:rPr>
        <w:t>–</w:t>
      </w:r>
      <w:r w:rsidR="00A623E2" w:rsidRPr="00370853">
        <w:rPr>
          <w:rFonts w:ascii="Times New Roman" w:hAnsi="Times New Roman"/>
          <w:sz w:val="24"/>
          <w:szCs w:val="24"/>
          <w:lang w:val="ro-RO"/>
        </w:rPr>
        <w:t xml:space="preserve"> component</w:t>
      </w:r>
      <w:r w:rsidRPr="00370853">
        <w:rPr>
          <w:rFonts w:ascii="Times New Roman" w:hAnsi="Times New Roman"/>
          <w:sz w:val="24"/>
          <w:szCs w:val="24"/>
          <w:lang w:val="ro-RO"/>
        </w:rPr>
        <w:t xml:space="preserve">a </w:t>
      </w:r>
      <w:r w:rsidRPr="00370853">
        <w:rPr>
          <w:rFonts w:ascii="Times New Roman" w:hAnsi="Times New Roman"/>
          <w:i/>
          <w:sz w:val="24"/>
          <w:szCs w:val="24"/>
          <w:lang w:val="ro-RO"/>
        </w:rPr>
        <w:t>x</w:t>
      </w:r>
      <w:r w:rsidRPr="00370853">
        <w:rPr>
          <w:rFonts w:ascii="Times New Roman" w:hAnsi="Times New Roman"/>
          <w:sz w:val="24"/>
          <w:szCs w:val="24"/>
          <w:lang w:val="ro-RO"/>
        </w:rPr>
        <w:t xml:space="preserve"> </w:t>
      </w:r>
      <w:r w:rsidR="002D3E5B" w:rsidRPr="00370853">
        <w:rPr>
          <w:rFonts w:ascii="Times New Roman" w:hAnsi="Times New Roman"/>
          <w:sz w:val="24"/>
          <w:szCs w:val="24"/>
          <w:lang w:val="ro-RO"/>
        </w:rPr>
        <w:t xml:space="preserve">a </w:t>
      </w:r>
      <w:r w:rsidRPr="00370853">
        <w:rPr>
          <w:rFonts w:ascii="Times New Roman" w:hAnsi="Times New Roman"/>
          <w:sz w:val="24"/>
          <w:szCs w:val="24"/>
          <w:lang w:val="ro-RO"/>
        </w:rPr>
        <w:t>celui de-al</w:t>
      </w:r>
      <w:r w:rsidR="00A623E2" w:rsidRPr="00370853">
        <w:rPr>
          <w:rFonts w:ascii="Times New Roman" w:hAnsi="Times New Roman"/>
          <w:sz w:val="24"/>
          <w:szCs w:val="24"/>
          <w:lang w:val="ro-RO"/>
        </w:rPr>
        <w:t xml:space="preserve"> treilea </w:t>
      </w:r>
      <w:r w:rsidR="00161760" w:rsidRPr="00370853">
        <w:rPr>
          <w:rFonts w:ascii="Times New Roman" w:hAnsi="Times New Roman"/>
          <w:sz w:val="24"/>
          <w:szCs w:val="24"/>
          <w:lang w:val="ro-RO"/>
        </w:rPr>
        <w:t>fi</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00161760" w:rsidRPr="00370853">
        <w:rPr>
          <w:rFonts w:ascii="Times New Roman" w:hAnsi="Times New Roman"/>
          <w:sz w:val="24"/>
          <w:szCs w:val="24"/>
          <w:lang w:val="ro-RO"/>
        </w:rPr>
        <w:t>er RINEX calculat de la al doilea punct ini</w:t>
      </w:r>
      <w:r w:rsidR="0099526F" w:rsidRPr="00370853">
        <w:rPr>
          <w:rFonts w:ascii="Times New Roman" w:hAnsi="Times New Roman"/>
          <w:sz w:val="24"/>
          <w:szCs w:val="24"/>
          <w:lang w:val="ro-RO"/>
        </w:rPr>
        <w:t>ţ</w:t>
      </w:r>
      <w:r w:rsidR="00161760" w:rsidRPr="00370853">
        <w:rPr>
          <w:rFonts w:ascii="Times New Roman" w:hAnsi="Times New Roman"/>
          <w:sz w:val="24"/>
          <w:szCs w:val="24"/>
          <w:lang w:val="ro-RO"/>
        </w:rPr>
        <w:t>ial.</w:t>
      </w:r>
    </w:p>
    <w:p w:rsidR="00A751BC" w:rsidRPr="00370853" w:rsidRDefault="003B0ED8" w:rsidP="003B0ED8">
      <w:pPr>
        <w:pStyle w:val="Heading3"/>
        <w:tabs>
          <w:tab w:val="clear" w:pos="643"/>
        </w:tabs>
        <w:spacing w:after="0" w:line="240" w:lineRule="atLeast"/>
        <w:ind w:left="426" w:firstLine="294"/>
        <w:rPr>
          <w:b w:val="0"/>
          <w:sz w:val="24"/>
          <w:szCs w:val="24"/>
          <w:lang w:val="ro-RO"/>
        </w:rPr>
      </w:pPr>
      <w:r>
        <w:rPr>
          <w:b w:val="0"/>
          <w:sz w:val="24"/>
          <w:szCs w:val="24"/>
          <w:lang w:val="ro-RO"/>
        </w:rPr>
        <w:t xml:space="preserve">3) </w:t>
      </w:r>
      <w:r w:rsidR="00AE3BDE" w:rsidRPr="00370853">
        <w:rPr>
          <w:b w:val="0"/>
          <w:sz w:val="24"/>
          <w:szCs w:val="24"/>
          <w:lang w:val="ro-RO"/>
        </w:rPr>
        <w:t xml:space="preserve">Verificarea </w:t>
      </w:r>
      <w:r w:rsidR="00835BCE" w:rsidRPr="00370853">
        <w:rPr>
          <w:b w:val="0"/>
          <w:sz w:val="24"/>
          <w:szCs w:val="24"/>
          <w:lang w:val="ro-RO"/>
        </w:rPr>
        <w:t xml:space="preserve">metrologică </w:t>
      </w:r>
      <w:r w:rsidR="00C562A5" w:rsidRPr="00370853">
        <w:rPr>
          <w:b w:val="0"/>
          <w:sz w:val="24"/>
          <w:szCs w:val="24"/>
          <w:lang w:val="ro-RO"/>
        </w:rPr>
        <w:t>„</w:t>
      </w:r>
      <w:r w:rsidR="007002D9" w:rsidRPr="00370853">
        <w:rPr>
          <w:b w:val="0"/>
          <w:sz w:val="24"/>
          <w:szCs w:val="24"/>
          <w:lang w:val="ro-RO"/>
        </w:rPr>
        <w:t>pre-test</w:t>
      </w:r>
      <w:r w:rsidR="00C562A5" w:rsidRPr="00370853">
        <w:rPr>
          <w:b w:val="0"/>
          <w:sz w:val="24"/>
          <w:szCs w:val="24"/>
          <w:lang w:val="ro-RO"/>
        </w:rPr>
        <w:t>”</w:t>
      </w:r>
    </w:p>
    <w:p w:rsidR="00FD2CD3" w:rsidRPr="00370853" w:rsidRDefault="002C242A" w:rsidP="003B0ED8">
      <w:pPr>
        <w:pStyle w:val="BodyText"/>
        <w:spacing w:before="0" w:line="240" w:lineRule="atLeast"/>
        <w:ind w:firstLine="709"/>
        <w:rPr>
          <w:lang w:val="ro-RO"/>
        </w:rPr>
      </w:pPr>
      <w:r w:rsidRPr="00370853">
        <w:rPr>
          <w:lang w:val="ro-RO"/>
        </w:rPr>
        <w:t>Pentru fiecare fi</w:t>
      </w:r>
      <w:r w:rsidR="0099526F" w:rsidRPr="00370853">
        <w:rPr>
          <w:lang w:val="ro-RO"/>
        </w:rPr>
        <w:t>ş</w:t>
      </w:r>
      <w:r w:rsidR="00260D79" w:rsidRPr="00370853">
        <w:rPr>
          <w:lang w:val="ro-RO"/>
        </w:rPr>
        <w:t>i</w:t>
      </w:r>
      <w:r w:rsidRPr="00370853">
        <w:rPr>
          <w:lang w:val="ro-RO"/>
        </w:rPr>
        <w:t xml:space="preserve">er RINEX </w:t>
      </w:r>
      <w:r w:rsidR="00F3556A" w:rsidRPr="00370853">
        <w:rPr>
          <w:lang w:val="ro-RO"/>
        </w:rPr>
        <w:t>(</w:t>
      </w:r>
      <w:r w:rsidR="00F3556A" w:rsidRPr="00370853">
        <w:rPr>
          <w:i/>
          <w:lang w:val="ro-RO"/>
        </w:rPr>
        <w:t>j</w:t>
      </w:r>
      <w:r w:rsidR="00F3556A" w:rsidRPr="00370853">
        <w:rPr>
          <w:lang w:val="ro-RO"/>
        </w:rPr>
        <w:t>=</w:t>
      </w:r>
      <w:r w:rsidR="00C220B6" w:rsidRPr="00370853">
        <w:rPr>
          <w:lang w:val="ro-RO"/>
        </w:rPr>
        <w:t xml:space="preserve"> 1, </w:t>
      </w:r>
      <w:r w:rsidR="007474E2" w:rsidRPr="00370853">
        <w:rPr>
          <w:lang w:val="ro-RO"/>
        </w:rPr>
        <w:t>…</w:t>
      </w:r>
      <w:r w:rsidR="00C220B6" w:rsidRPr="00370853">
        <w:rPr>
          <w:lang w:val="ro-RO"/>
        </w:rPr>
        <w:t>, 24</w:t>
      </w:r>
      <w:r w:rsidRPr="00370853">
        <w:rPr>
          <w:lang w:val="ro-RO"/>
        </w:rPr>
        <w:t xml:space="preserve">), de la fiecare din </w:t>
      </w:r>
      <w:r w:rsidR="00C220B6" w:rsidRPr="00370853">
        <w:rPr>
          <w:lang w:val="ro-RO"/>
        </w:rPr>
        <w:t xml:space="preserve">cele </w:t>
      </w:r>
      <w:r w:rsidRPr="00370853">
        <w:rPr>
          <w:lang w:val="ro-RO"/>
        </w:rPr>
        <w:t>două puncte ini</w:t>
      </w:r>
      <w:r w:rsidR="0099526F" w:rsidRPr="00370853">
        <w:rPr>
          <w:lang w:val="ro-RO"/>
        </w:rPr>
        <w:t>ţ</w:t>
      </w:r>
      <w:r w:rsidR="00AA3DCE" w:rsidRPr="00370853">
        <w:rPr>
          <w:lang w:val="ro-RO"/>
        </w:rPr>
        <w:t xml:space="preserve">iale </w:t>
      </w:r>
      <w:r w:rsidR="00F3556A" w:rsidRPr="00370853">
        <w:rPr>
          <w:lang w:val="ro-RO"/>
        </w:rPr>
        <w:t>(</w:t>
      </w:r>
      <w:r w:rsidR="00F3556A" w:rsidRPr="00370853">
        <w:rPr>
          <w:i/>
          <w:lang w:val="ro-RO"/>
        </w:rPr>
        <w:t>k</w:t>
      </w:r>
      <w:r w:rsidR="00F3556A" w:rsidRPr="00370853">
        <w:rPr>
          <w:lang w:val="ro-RO"/>
        </w:rPr>
        <w:t>=</w:t>
      </w:r>
      <w:r w:rsidR="00AA3DCE" w:rsidRPr="00370853">
        <w:rPr>
          <w:lang w:val="ro-RO"/>
        </w:rPr>
        <w:t> 1, </w:t>
      </w:r>
      <w:r w:rsidRPr="00370853">
        <w:rPr>
          <w:lang w:val="ro-RO"/>
        </w:rPr>
        <w:t xml:space="preserve">2) se calculează </w:t>
      </w:r>
      <w:r w:rsidRPr="00370853">
        <w:rPr>
          <w:i/>
          <w:lang w:val="ro-RO"/>
        </w:rPr>
        <w:t>x, y, h</w:t>
      </w:r>
      <w:r w:rsidRPr="00370853">
        <w:rPr>
          <w:lang w:val="ro-RO"/>
        </w:rPr>
        <w:t xml:space="preserve">. </w:t>
      </w:r>
      <w:r w:rsidR="0028418D" w:rsidRPr="00370853">
        <w:rPr>
          <w:lang w:val="ro-RO"/>
        </w:rPr>
        <w:t xml:space="preserve">Apoi se </w:t>
      </w:r>
      <w:r w:rsidRPr="00370853">
        <w:rPr>
          <w:lang w:val="ro-RO"/>
        </w:rPr>
        <w:t xml:space="preserve">calculează </w:t>
      </w:r>
      <w:r w:rsidR="00C220B6" w:rsidRPr="00370853">
        <w:rPr>
          <w:lang w:val="ro-RO"/>
        </w:rPr>
        <w:t>devierile</w:t>
      </w:r>
      <w:r w:rsidRPr="00370853">
        <w:rPr>
          <w:lang w:val="ro-RO"/>
        </w:rPr>
        <w:t xml:space="preserve"> de la valorile nominale.</w:t>
      </w:r>
    </w:p>
    <w:p w:rsidR="00FD2CD3" w:rsidRPr="00370853" w:rsidRDefault="002657D6" w:rsidP="00536558">
      <w:pPr>
        <w:pStyle w:val="BodyText"/>
        <w:tabs>
          <w:tab w:val="right" w:pos="9498"/>
        </w:tabs>
        <w:spacing w:line="240" w:lineRule="atLeast"/>
        <w:ind w:firstLine="1701"/>
        <w:jc w:val="right"/>
        <w:rPr>
          <w:lang w:val="ro-RO"/>
        </w:rPr>
      </w:pPr>
      <w:r w:rsidRPr="00370853">
        <w:rPr>
          <w:position w:val="-16"/>
          <w:lang w:val="ro-RO"/>
        </w:rPr>
        <w:object w:dxaOrig="3200" w:dyaOrig="460">
          <v:shape id="_x0000_i1062" type="#_x0000_t75" style="width:162pt;height:25.5pt" o:ole="">
            <v:imagedata r:id="rId86" o:title=""/>
          </v:shape>
          <o:OLEObject Type="Embed" ProgID="Equation.3" ShapeID="_x0000_i1062" DrawAspect="Content" ObjectID="_1620136046" r:id="rId87"/>
        </w:object>
      </w:r>
      <w:r w:rsidR="00FD2CD3" w:rsidRPr="00370853">
        <w:rPr>
          <w:lang w:val="ro-RO"/>
        </w:rPr>
        <w:tab/>
        <w:t>(</w:t>
      </w:r>
      <w:r w:rsidR="003F7767" w:rsidRPr="00370853">
        <w:rPr>
          <w:lang w:val="ro-RO"/>
        </w:rPr>
        <w:t>2</w:t>
      </w:r>
      <w:r w:rsidR="007002D9" w:rsidRPr="00370853">
        <w:rPr>
          <w:lang w:val="ro-RO"/>
        </w:rPr>
        <w:t>7</w:t>
      </w:r>
      <w:r w:rsidR="00FD2CD3" w:rsidRPr="00370853">
        <w:rPr>
          <w:lang w:val="ro-RO"/>
        </w:rPr>
        <w:t>)</w:t>
      </w:r>
    </w:p>
    <w:p w:rsidR="00FD2CD3" w:rsidRPr="00370853" w:rsidRDefault="002657D6" w:rsidP="00536558">
      <w:pPr>
        <w:pStyle w:val="BodyText"/>
        <w:spacing w:line="240" w:lineRule="atLeast"/>
        <w:ind w:firstLine="1701"/>
        <w:rPr>
          <w:lang w:val="ro-RO"/>
        </w:rPr>
      </w:pPr>
      <w:r w:rsidRPr="00370853">
        <w:rPr>
          <w:position w:val="-16"/>
          <w:lang w:val="ro-RO"/>
        </w:rPr>
        <w:object w:dxaOrig="1420" w:dyaOrig="420">
          <v:shape id="_x0000_i1063" type="#_x0000_t75" style="width:71.25pt;height:22.5pt" o:ole="">
            <v:imagedata r:id="rId88" o:title=""/>
          </v:shape>
          <o:OLEObject Type="Embed" ProgID="Equation.3" ShapeID="_x0000_i1063" DrawAspect="Content" ObjectID="_1620136047" r:id="rId89"/>
        </w:object>
      </w:r>
    </w:p>
    <w:p w:rsidR="00536558" w:rsidRPr="00370853" w:rsidRDefault="00536558" w:rsidP="006D357B">
      <w:pPr>
        <w:pStyle w:val="BodyText"/>
        <w:spacing w:before="0" w:after="0" w:line="240" w:lineRule="atLeast"/>
        <w:ind w:firstLine="709"/>
        <w:rPr>
          <w:lang w:val="ro-RO"/>
        </w:rPr>
      </w:pPr>
      <w:r w:rsidRPr="00370853">
        <w:rPr>
          <w:lang w:val="ro-RO"/>
        </w:rPr>
        <w:t>unde:</w:t>
      </w:r>
    </w:p>
    <w:p w:rsidR="00FD2CD3" w:rsidRPr="00370853" w:rsidRDefault="00FD2CD3" w:rsidP="006D357B">
      <w:pPr>
        <w:pStyle w:val="BodyText"/>
        <w:spacing w:before="0" w:after="0" w:line="240" w:lineRule="atLeast"/>
        <w:ind w:firstLine="709"/>
        <w:rPr>
          <w:lang w:val="ro-RO"/>
        </w:rPr>
      </w:pPr>
      <w:r w:rsidRPr="00370853">
        <w:rPr>
          <w:i/>
          <w:lang w:val="ro-RO"/>
        </w:rPr>
        <w:t>x</w:t>
      </w:r>
      <w:r w:rsidRPr="00370853">
        <w:rPr>
          <w:i/>
          <w:vertAlign w:val="superscript"/>
          <w:lang w:val="ro-RO"/>
        </w:rPr>
        <w:t>*</w:t>
      </w:r>
      <w:r w:rsidRPr="00370853">
        <w:rPr>
          <w:i/>
          <w:lang w:val="ro-RO"/>
        </w:rPr>
        <w:t>, y</w:t>
      </w:r>
      <w:r w:rsidRPr="00370853">
        <w:rPr>
          <w:i/>
          <w:vertAlign w:val="superscript"/>
          <w:lang w:val="ro-RO"/>
        </w:rPr>
        <w:t>*</w:t>
      </w:r>
      <w:r w:rsidRPr="00370853">
        <w:rPr>
          <w:i/>
          <w:lang w:val="ro-RO"/>
        </w:rPr>
        <w:t>, h</w:t>
      </w:r>
      <w:r w:rsidRPr="00370853">
        <w:rPr>
          <w:i/>
          <w:vertAlign w:val="superscript"/>
          <w:lang w:val="ro-RO"/>
        </w:rPr>
        <w:t>*</w:t>
      </w:r>
      <w:r w:rsidRPr="00370853">
        <w:rPr>
          <w:lang w:val="ro-RO"/>
        </w:rPr>
        <w:tab/>
      </w:r>
      <w:r w:rsidR="00D874D7" w:rsidRPr="00370853">
        <w:rPr>
          <w:lang w:val="ro-RO"/>
        </w:rPr>
        <w:t>valorile nominale</w:t>
      </w:r>
      <w:r w:rsidRPr="00370853">
        <w:rPr>
          <w:lang w:val="ro-RO"/>
        </w:rPr>
        <w:t xml:space="preserve"> </w:t>
      </w:r>
      <w:r w:rsidR="008B7EBF" w:rsidRPr="00370853">
        <w:rPr>
          <w:i/>
          <w:lang w:val="ro-RO"/>
        </w:rPr>
        <w:t>x, y, h</w:t>
      </w:r>
      <w:r w:rsidR="008B7EBF" w:rsidRPr="00370853">
        <w:rPr>
          <w:lang w:val="ro-RO"/>
        </w:rPr>
        <w:t>;</w:t>
      </w:r>
    </w:p>
    <w:p w:rsidR="00FD2CD3" w:rsidRPr="00370853" w:rsidRDefault="00FD2CD3" w:rsidP="006D357B">
      <w:pPr>
        <w:pStyle w:val="BodyText"/>
        <w:spacing w:before="0" w:after="0" w:line="240" w:lineRule="atLeast"/>
        <w:ind w:firstLine="709"/>
        <w:rPr>
          <w:lang w:val="ro-RO"/>
        </w:rPr>
      </w:pPr>
      <w:r w:rsidRPr="00370853">
        <w:rPr>
          <w:i/>
          <w:lang w:val="ro-RO"/>
        </w:rPr>
        <w:t>x</w:t>
      </w:r>
      <w:r w:rsidRPr="00370853">
        <w:rPr>
          <w:i/>
          <w:vertAlign w:val="subscript"/>
          <w:lang w:val="ro-RO"/>
        </w:rPr>
        <w:t>j,k</w:t>
      </w:r>
      <w:r w:rsidRPr="00370853">
        <w:rPr>
          <w:i/>
          <w:lang w:val="ro-RO"/>
        </w:rPr>
        <w:t>, y</w:t>
      </w:r>
      <w:r w:rsidRPr="00370853">
        <w:rPr>
          <w:i/>
          <w:vertAlign w:val="subscript"/>
          <w:lang w:val="ro-RO"/>
        </w:rPr>
        <w:t>j,k</w:t>
      </w:r>
      <w:r w:rsidRPr="00370853">
        <w:rPr>
          <w:i/>
          <w:lang w:val="ro-RO"/>
        </w:rPr>
        <w:t>, h</w:t>
      </w:r>
      <w:r w:rsidRPr="00370853">
        <w:rPr>
          <w:i/>
          <w:vertAlign w:val="subscript"/>
          <w:lang w:val="ro-RO"/>
        </w:rPr>
        <w:t>j,k</w:t>
      </w:r>
      <w:r w:rsidRPr="00370853">
        <w:rPr>
          <w:i/>
          <w:vertAlign w:val="subscript"/>
          <w:lang w:val="ro-RO"/>
        </w:rPr>
        <w:tab/>
      </w:r>
      <w:r w:rsidR="00D874D7" w:rsidRPr="00370853">
        <w:rPr>
          <w:lang w:val="ro-RO"/>
        </w:rPr>
        <w:t>măsurări</w:t>
      </w:r>
      <w:r w:rsidRPr="00370853">
        <w:rPr>
          <w:lang w:val="ro-RO"/>
        </w:rPr>
        <w:t xml:space="preserve"> </w:t>
      </w:r>
      <w:r w:rsidRPr="00370853">
        <w:rPr>
          <w:i/>
          <w:lang w:val="ro-RO"/>
        </w:rPr>
        <w:t xml:space="preserve">x, y </w:t>
      </w:r>
      <w:r w:rsidR="0099526F" w:rsidRPr="00370853">
        <w:rPr>
          <w:i/>
          <w:lang w:val="ro-RO"/>
        </w:rPr>
        <w:t>ş</w:t>
      </w:r>
      <w:r w:rsidR="00260D79" w:rsidRPr="00370853">
        <w:rPr>
          <w:i/>
          <w:lang w:val="ro-RO"/>
        </w:rPr>
        <w:t>i</w:t>
      </w:r>
      <w:r w:rsidRPr="00370853">
        <w:rPr>
          <w:i/>
          <w:lang w:val="ro-RO"/>
        </w:rPr>
        <w:t xml:space="preserve"> h</w:t>
      </w:r>
      <w:r w:rsidRPr="00370853">
        <w:rPr>
          <w:lang w:val="ro-RO"/>
        </w:rPr>
        <w:t xml:space="preserve"> </w:t>
      </w:r>
      <w:r w:rsidR="00D874D7" w:rsidRPr="00370853">
        <w:rPr>
          <w:lang w:val="ro-RO"/>
        </w:rPr>
        <w:t>respective în fi</w:t>
      </w:r>
      <w:r w:rsidR="0099526F" w:rsidRPr="00370853">
        <w:rPr>
          <w:lang w:val="ro-RO"/>
        </w:rPr>
        <w:t>ş</w:t>
      </w:r>
      <w:r w:rsidR="00260D79" w:rsidRPr="00370853">
        <w:rPr>
          <w:lang w:val="ro-RO"/>
        </w:rPr>
        <w:t>i</w:t>
      </w:r>
      <w:r w:rsidR="00D874D7" w:rsidRPr="00370853">
        <w:rPr>
          <w:lang w:val="ro-RO"/>
        </w:rPr>
        <w:t>erul RINEX</w:t>
      </w:r>
      <w:r w:rsidRPr="00370853">
        <w:rPr>
          <w:lang w:val="ro-RO"/>
        </w:rPr>
        <w:t xml:space="preserve"> </w:t>
      </w:r>
      <w:r w:rsidRPr="00370853">
        <w:rPr>
          <w:i/>
          <w:lang w:val="ro-RO"/>
        </w:rPr>
        <w:t xml:space="preserve">j </w:t>
      </w:r>
      <w:r w:rsidR="007A18AD" w:rsidRPr="00370853">
        <w:rPr>
          <w:lang w:val="ro-RO"/>
        </w:rPr>
        <w:t xml:space="preserve">din </w:t>
      </w:r>
      <w:r w:rsidR="00D874D7" w:rsidRPr="00370853">
        <w:rPr>
          <w:lang w:val="ro-RO"/>
        </w:rPr>
        <w:t>punctul ini</w:t>
      </w:r>
      <w:r w:rsidR="0099526F" w:rsidRPr="00370853">
        <w:rPr>
          <w:lang w:val="ro-RO"/>
        </w:rPr>
        <w:t>ţ</w:t>
      </w:r>
      <w:r w:rsidR="00D874D7" w:rsidRPr="00370853">
        <w:rPr>
          <w:lang w:val="ro-RO"/>
        </w:rPr>
        <w:t>ial</w:t>
      </w:r>
      <w:r w:rsidR="005242DD" w:rsidRPr="00370853">
        <w:rPr>
          <w:lang w:val="ro-RO"/>
        </w:rPr>
        <w:t xml:space="preserve"> </w:t>
      </w:r>
      <w:r w:rsidRPr="00370853">
        <w:rPr>
          <w:i/>
          <w:lang w:val="ro-RO"/>
        </w:rPr>
        <w:t>k</w:t>
      </w:r>
      <w:r w:rsidR="008B7EBF" w:rsidRPr="00370853">
        <w:rPr>
          <w:lang w:val="ro-RO"/>
        </w:rPr>
        <w:t>;</w:t>
      </w:r>
    </w:p>
    <w:p w:rsidR="00FD2CD3" w:rsidRPr="00370853" w:rsidRDefault="002657D6" w:rsidP="006D357B">
      <w:pPr>
        <w:pStyle w:val="BodyText"/>
        <w:spacing w:before="0" w:line="240" w:lineRule="atLeast"/>
        <w:ind w:firstLine="709"/>
        <w:rPr>
          <w:lang w:val="ro-RO"/>
        </w:rPr>
      </w:pPr>
      <w:r w:rsidRPr="00370853">
        <w:rPr>
          <w:position w:val="-16"/>
          <w:lang w:val="ro-RO"/>
        </w:rPr>
        <w:object w:dxaOrig="460" w:dyaOrig="400">
          <v:shape id="_x0000_i1064" type="#_x0000_t75" style="width:25.5pt;height:20.25pt" o:ole="">
            <v:imagedata r:id="rId90" o:title=""/>
          </v:shape>
          <o:OLEObject Type="Embed" ProgID="Equation.3" ShapeID="_x0000_i1064" DrawAspect="Content" ObjectID="_1620136048" r:id="rId91"/>
        </w:object>
      </w:r>
      <w:r w:rsidRPr="00370853">
        <w:rPr>
          <w:lang w:val="ro-RO"/>
        </w:rPr>
        <w:t>,</w:t>
      </w:r>
      <w:r w:rsidRPr="00370853">
        <w:rPr>
          <w:position w:val="-16"/>
          <w:lang w:val="ro-RO"/>
        </w:rPr>
        <w:object w:dxaOrig="440" w:dyaOrig="400">
          <v:shape id="_x0000_i1065" type="#_x0000_t75" style="width:22.5pt;height:20.25pt" o:ole="">
            <v:imagedata r:id="rId92" o:title=""/>
          </v:shape>
          <o:OLEObject Type="Embed" ProgID="Equation.3" ShapeID="_x0000_i1065" DrawAspect="Content" ObjectID="_1620136049" r:id="rId93"/>
        </w:object>
      </w:r>
      <w:r w:rsidR="00FD2CD3" w:rsidRPr="00370853">
        <w:rPr>
          <w:lang w:val="ro-RO"/>
        </w:rPr>
        <w:tab/>
      </w:r>
      <w:r w:rsidR="00D874D7" w:rsidRPr="00370853">
        <w:rPr>
          <w:lang w:val="ro-RO"/>
        </w:rPr>
        <w:t xml:space="preserve">abaterile de </w:t>
      </w:r>
      <w:r w:rsidR="00065137" w:rsidRPr="00370853">
        <w:rPr>
          <w:lang w:val="ro-RO"/>
        </w:rPr>
        <w:t>distan</w:t>
      </w:r>
      <w:r w:rsidR="0099526F" w:rsidRPr="00370853">
        <w:rPr>
          <w:lang w:val="ro-RO"/>
        </w:rPr>
        <w:t>ţ</w:t>
      </w:r>
      <w:r w:rsidR="00065137" w:rsidRPr="00370853">
        <w:rPr>
          <w:lang w:val="ro-RO"/>
        </w:rPr>
        <w:t>ă</w:t>
      </w:r>
      <w:r w:rsidR="00C220B6" w:rsidRPr="00370853">
        <w:rPr>
          <w:lang w:val="ro-RO"/>
        </w:rPr>
        <w:t xml:space="preserve"> </w:t>
      </w:r>
      <w:r w:rsidR="0099526F" w:rsidRPr="00370853">
        <w:rPr>
          <w:lang w:val="ro-RO"/>
        </w:rPr>
        <w:t>ş</w:t>
      </w:r>
      <w:r w:rsidR="00260D79" w:rsidRPr="00370853">
        <w:rPr>
          <w:lang w:val="ro-RO"/>
        </w:rPr>
        <w:t>i</w:t>
      </w:r>
      <w:r w:rsidR="00D874D7" w:rsidRPr="00370853">
        <w:rPr>
          <w:lang w:val="ro-RO"/>
        </w:rPr>
        <w:t xml:space="preserve"> </w:t>
      </w:r>
      <w:r w:rsidR="00065137" w:rsidRPr="00370853">
        <w:rPr>
          <w:lang w:val="ro-RO"/>
        </w:rPr>
        <w:t>diferen</w:t>
      </w:r>
      <w:r w:rsidR="0099526F" w:rsidRPr="00370853">
        <w:rPr>
          <w:lang w:val="ro-RO"/>
        </w:rPr>
        <w:t>ţ</w:t>
      </w:r>
      <w:r w:rsidR="00065137" w:rsidRPr="00370853">
        <w:rPr>
          <w:lang w:val="ro-RO"/>
        </w:rPr>
        <w:t>ă</w:t>
      </w:r>
      <w:r w:rsidR="00D874D7" w:rsidRPr="00370853">
        <w:rPr>
          <w:lang w:val="ro-RO"/>
        </w:rPr>
        <w:t xml:space="preserve"> de nivel</w:t>
      </w:r>
      <w:r w:rsidR="00FD2CD3" w:rsidRPr="00370853">
        <w:rPr>
          <w:lang w:val="ro-RO"/>
        </w:rPr>
        <w:t>.</w:t>
      </w:r>
    </w:p>
    <w:p w:rsidR="008B7EBF" w:rsidRPr="00370853" w:rsidRDefault="00C0759C" w:rsidP="00536558">
      <w:pPr>
        <w:pStyle w:val="BodyText"/>
        <w:spacing w:line="240" w:lineRule="atLeast"/>
        <w:ind w:firstLine="709"/>
        <w:rPr>
          <w:lang w:val="ro-RO"/>
        </w:rPr>
      </w:pPr>
      <w:r w:rsidRPr="00370853">
        <w:rPr>
          <w:lang w:val="ro-RO"/>
        </w:rPr>
        <w:t xml:space="preserve">Dacă o abatere nu satisface </w:t>
      </w:r>
      <w:r w:rsidR="007A18AD" w:rsidRPr="00370853">
        <w:rPr>
          <w:lang w:val="ro-RO"/>
        </w:rPr>
        <w:t xml:space="preserve">măcar </w:t>
      </w:r>
      <w:r w:rsidRPr="00370853">
        <w:rPr>
          <w:lang w:val="ro-RO"/>
        </w:rPr>
        <w:t>un</w:t>
      </w:r>
      <w:r w:rsidR="00366CF0" w:rsidRPr="00370853">
        <w:rPr>
          <w:lang w:val="ro-RO"/>
        </w:rPr>
        <w:t>a din condi</w:t>
      </w:r>
      <w:r w:rsidR="0099526F" w:rsidRPr="00370853">
        <w:rPr>
          <w:lang w:val="ro-RO"/>
        </w:rPr>
        <w:t>ţ</w:t>
      </w:r>
      <w:r w:rsidR="00366CF0" w:rsidRPr="00370853">
        <w:rPr>
          <w:lang w:val="ro-RO"/>
        </w:rPr>
        <w:t>iile ecua</w:t>
      </w:r>
      <w:r w:rsidR="0099526F" w:rsidRPr="00370853">
        <w:rPr>
          <w:lang w:val="ro-RO"/>
        </w:rPr>
        <w:t>ţ</w:t>
      </w:r>
      <w:r w:rsidR="00366CF0" w:rsidRPr="00370853">
        <w:rPr>
          <w:lang w:val="ro-RO"/>
        </w:rPr>
        <w:t>iilor (2</w:t>
      </w:r>
      <w:r w:rsidR="007002D9" w:rsidRPr="00370853">
        <w:rPr>
          <w:lang w:val="ro-RO"/>
        </w:rPr>
        <w:t>8</w:t>
      </w:r>
      <w:r w:rsidR="00366CF0" w:rsidRPr="00370853">
        <w:rPr>
          <w:lang w:val="ro-RO"/>
        </w:rPr>
        <w:t>), aceasta indic</w:t>
      </w:r>
      <w:r w:rsidR="00263635" w:rsidRPr="00370853">
        <w:rPr>
          <w:lang w:val="ro-RO"/>
        </w:rPr>
        <w:t>ă</w:t>
      </w:r>
      <w:r w:rsidR="00366CF0" w:rsidRPr="00370853">
        <w:rPr>
          <w:lang w:val="ro-RO"/>
        </w:rPr>
        <w:t xml:space="preserve"> că există valori vădit eronate sau străine </w:t>
      </w:r>
      <w:r w:rsidR="0099526F" w:rsidRPr="00370853">
        <w:rPr>
          <w:lang w:val="ro-RO"/>
        </w:rPr>
        <w:t>ş</w:t>
      </w:r>
      <w:r w:rsidR="00260D79" w:rsidRPr="00370853">
        <w:rPr>
          <w:lang w:val="ro-RO"/>
        </w:rPr>
        <w:t>i</w:t>
      </w:r>
      <w:r w:rsidR="00366CF0" w:rsidRPr="00370853">
        <w:rPr>
          <w:lang w:val="ro-RO"/>
        </w:rPr>
        <w:t xml:space="preserve"> verificarea </w:t>
      </w:r>
      <w:r w:rsidR="00835BCE" w:rsidRPr="00370853">
        <w:rPr>
          <w:color w:val="000000"/>
          <w:lang w:val="ro-RO"/>
        </w:rPr>
        <w:t>metrologică</w:t>
      </w:r>
      <w:r w:rsidR="00835BCE" w:rsidRPr="00370853">
        <w:rPr>
          <w:lang w:val="ro-RO"/>
        </w:rPr>
        <w:t xml:space="preserve"> </w:t>
      </w:r>
      <w:r w:rsidR="00366CF0" w:rsidRPr="00370853">
        <w:rPr>
          <w:lang w:val="ro-RO"/>
        </w:rPr>
        <w:t>trebuie să fie repetată cu utilizarea altor observa</w:t>
      </w:r>
      <w:r w:rsidR="0099526F" w:rsidRPr="00370853">
        <w:rPr>
          <w:lang w:val="ro-RO"/>
        </w:rPr>
        <w:t>ţ</w:t>
      </w:r>
      <w:r w:rsidR="00366CF0" w:rsidRPr="00370853">
        <w:rPr>
          <w:lang w:val="ro-RO"/>
        </w:rPr>
        <w:t xml:space="preserve">ii </w:t>
      </w:r>
      <w:r w:rsidR="0099526F" w:rsidRPr="00370853">
        <w:rPr>
          <w:lang w:val="ro-RO"/>
        </w:rPr>
        <w:t>ş</w:t>
      </w:r>
      <w:r w:rsidR="00260D79" w:rsidRPr="00370853">
        <w:rPr>
          <w:lang w:val="ro-RO"/>
        </w:rPr>
        <w:t>i</w:t>
      </w:r>
      <w:r w:rsidR="00366CF0" w:rsidRPr="00370853">
        <w:rPr>
          <w:lang w:val="ro-RO"/>
        </w:rPr>
        <w:t>/sau după controlul valorilor nominale a</w:t>
      </w:r>
      <w:r w:rsidR="002D3E5B" w:rsidRPr="00370853">
        <w:rPr>
          <w:lang w:val="ro-RO"/>
        </w:rPr>
        <w:t>le</w:t>
      </w:r>
      <w:r w:rsidR="00366CF0" w:rsidRPr="00370853">
        <w:rPr>
          <w:lang w:val="ro-RO"/>
        </w:rPr>
        <w:t xml:space="preserve"> coordonatelor sta</w:t>
      </w:r>
      <w:r w:rsidR="0099526F" w:rsidRPr="00370853">
        <w:rPr>
          <w:lang w:val="ro-RO"/>
        </w:rPr>
        <w:t>ţ</w:t>
      </w:r>
      <w:r w:rsidR="00366CF0" w:rsidRPr="00370853">
        <w:rPr>
          <w:lang w:val="ro-RO"/>
        </w:rPr>
        <w:t>iei sup</w:t>
      </w:r>
      <w:r w:rsidR="00171745" w:rsidRPr="00370853">
        <w:rPr>
          <w:lang w:val="ro-RO"/>
        </w:rPr>
        <w:t>u</w:t>
      </w:r>
      <w:r w:rsidR="00366CF0" w:rsidRPr="00370853">
        <w:rPr>
          <w:lang w:val="ro-RO"/>
        </w:rPr>
        <w:t>se verificării</w:t>
      </w:r>
      <w:r w:rsidR="00171745" w:rsidRPr="00370853">
        <w:rPr>
          <w:color w:val="000000"/>
          <w:lang w:val="ro-RO"/>
        </w:rPr>
        <w:t xml:space="preserve"> metrologice</w:t>
      </w:r>
      <w:r w:rsidR="00366CF0" w:rsidRPr="00370853">
        <w:rPr>
          <w:lang w:val="ro-RO"/>
        </w:rPr>
        <w:t>.</w:t>
      </w:r>
    </w:p>
    <w:p w:rsidR="0099041D" w:rsidRPr="00370853" w:rsidRDefault="00DA20F7" w:rsidP="00536558">
      <w:pPr>
        <w:pStyle w:val="BodyText"/>
        <w:tabs>
          <w:tab w:val="right" w:pos="9498"/>
        </w:tabs>
        <w:spacing w:line="240" w:lineRule="atLeast"/>
        <w:ind w:firstLine="1701"/>
        <w:jc w:val="right"/>
        <w:rPr>
          <w:lang w:val="ro-RO"/>
        </w:rPr>
      </w:pPr>
      <w:r w:rsidRPr="00370853">
        <w:rPr>
          <w:position w:val="-18"/>
          <w:lang w:val="ro-RO"/>
        </w:rPr>
        <w:object w:dxaOrig="1980" w:dyaOrig="480">
          <v:shape id="_x0000_i1066" type="#_x0000_t75" style="width:99pt;height:25.5pt" o:ole="">
            <v:imagedata r:id="rId94" o:title=""/>
          </v:shape>
          <o:OLEObject Type="Embed" ProgID="Equation.3" ShapeID="_x0000_i1066" DrawAspect="Content" ObjectID="_1620136050" r:id="rId95"/>
        </w:object>
      </w:r>
      <w:r w:rsidR="0099041D" w:rsidRPr="00370853">
        <w:rPr>
          <w:lang w:val="ro-RO"/>
        </w:rPr>
        <w:tab/>
        <w:t>(28)</w:t>
      </w:r>
    </w:p>
    <w:p w:rsidR="00FD2CD3" w:rsidRPr="00370853" w:rsidRDefault="00DA20F7" w:rsidP="00536558">
      <w:pPr>
        <w:pStyle w:val="BodyText"/>
        <w:tabs>
          <w:tab w:val="right" w:pos="9498"/>
        </w:tabs>
        <w:spacing w:line="240" w:lineRule="atLeast"/>
        <w:ind w:firstLine="1701"/>
        <w:jc w:val="right"/>
        <w:rPr>
          <w:lang w:val="ro-RO"/>
        </w:rPr>
      </w:pPr>
      <w:r w:rsidRPr="00370853">
        <w:rPr>
          <w:position w:val="-18"/>
          <w:lang w:val="ro-RO"/>
        </w:rPr>
        <w:object w:dxaOrig="1880" w:dyaOrig="480">
          <v:shape id="_x0000_i1067" type="#_x0000_t75" style="width:94.5pt;height:25.5pt" o:ole="">
            <v:imagedata r:id="rId96" o:title=""/>
          </v:shape>
          <o:OLEObject Type="Embed" ProgID="Equation.3" ShapeID="_x0000_i1067" DrawAspect="Content" ObjectID="_1620136051" r:id="rId97"/>
        </w:object>
      </w:r>
      <w:r w:rsidR="0099041D" w:rsidRPr="00370853">
        <w:rPr>
          <w:lang w:val="ro-RO"/>
        </w:rPr>
        <w:tab/>
      </w:r>
    </w:p>
    <w:p w:rsidR="00CC6CCA" w:rsidRPr="00370853" w:rsidRDefault="00CC6CCA" w:rsidP="00536558">
      <w:pPr>
        <w:pStyle w:val="BodyText"/>
        <w:spacing w:line="240" w:lineRule="atLeast"/>
        <w:ind w:firstLine="709"/>
        <w:rPr>
          <w:lang w:val="ro-RO"/>
        </w:rPr>
      </w:pPr>
      <w:r w:rsidRPr="00370853">
        <w:rPr>
          <w:lang w:val="ro-RO"/>
        </w:rPr>
        <w:t xml:space="preserve">Unde </w:t>
      </w:r>
      <w:r w:rsidRPr="00641911">
        <w:rPr>
          <w:i/>
          <w:lang w:val="ro-RO"/>
        </w:rPr>
        <w:t>s</w:t>
      </w:r>
      <w:r w:rsidRPr="00641911">
        <w:rPr>
          <w:i/>
          <w:vertAlign w:val="subscript"/>
          <w:lang w:val="ro-RO"/>
        </w:rPr>
        <w:t>xy</w:t>
      </w:r>
      <w:r w:rsidRPr="00641911">
        <w:rPr>
          <w:lang w:val="ro-RO"/>
        </w:rPr>
        <w:t xml:space="preserve"> </w:t>
      </w:r>
      <w:r w:rsidR="0099526F" w:rsidRPr="00641911">
        <w:rPr>
          <w:lang w:val="ro-RO"/>
        </w:rPr>
        <w:t>ş</w:t>
      </w:r>
      <w:r w:rsidR="00260D79" w:rsidRPr="00641911">
        <w:rPr>
          <w:lang w:val="ro-RO"/>
        </w:rPr>
        <w:t>i</w:t>
      </w:r>
      <w:r w:rsidRPr="00641911">
        <w:rPr>
          <w:lang w:val="ro-RO"/>
        </w:rPr>
        <w:t xml:space="preserve"> </w:t>
      </w:r>
      <w:r w:rsidRPr="00641911">
        <w:rPr>
          <w:i/>
          <w:lang w:val="ro-RO"/>
        </w:rPr>
        <w:t>s</w:t>
      </w:r>
      <w:r w:rsidRPr="00641911">
        <w:rPr>
          <w:i/>
          <w:vertAlign w:val="subscript"/>
          <w:lang w:val="ro-RO"/>
        </w:rPr>
        <w:t>h</w:t>
      </w:r>
      <w:r w:rsidRPr="00370853">
        <w:rPr>
          <w:lang w:val="ro-RO"/>
        </w:rPr>
        <w:t xml:space="preserve"> sunt </w:t>
      </w:r>
      <w:r w:rsidR="003E4C0E" w:rsidRPr="00370853">
        <w:rPr>
          <w:lang w:val="ro-RO"/>
        </w:rPr>
        <w:t>abaterile</w:t>
      </w:r>
      <w:r w:rsidRPr="00370853">
        <w:rPr>
          <w:lang w:val="ro-RO"/>
        </w:rPr>
        <w:t xml:space="preserve"> medii pătratice, calculate în conformitate cu formulele </w:t>
      </w:r>
      <w:r w:rsidR="005509FF" w:rsidRPr="00370853">
        <w:rPr>
          <w:lang w:val="ro-RO"/>
        </w:rPr>
        <w:t>(</w:t>
      </w:r>
      <w:r w:rsidR="005745FC" w:rsidRPr="00370853">
        <w:rPr>
          <w:lang w:val="ro-RO"/>
        </w:rPr>
        <w:t>3</w:t>
      </w:r>
      <w:r w:rsidR="00756DE1" w:rsidRPr="00370853">
        <w:rPr>
          <w:lang w:val="ro-RO"/>
        </w:rPr>
        <w:t>8</w:t>
      </w:r>
      <w:r w:rsidR="005509FF" w:rsidRPr="00370853">
        <w:rPr>
          <w:lang w:val="ro-RO"/>
        </w:rPr>
        <w:t>)</w:t>
      </w:r>
      <w:r w:rsidR="005745FC" w:rsidRPr="00370853">
        <w:rPr>
          <w:lang w:val="ro-RO"/>
        </w:rPr>
        <w:t xml:space="preserve"> </w:t>
      </w:r>
      <w:r w:rsidR="0099526F" w:rsidRPr="00370853">
        <w:rPr>
          <w:lang w:val="ro-RO"/>
        </w:rPr>
        <w:t>ş</w:t>
      </w:r>
      <w:r w:rsidR="00260D79" w:rsidRPr="00370853">
        <w:rPr>
          <w:lang w:val="ro-RO"/>
        </w:rPr>
        <w:t>i</w:t>
      </w:r>
      <w:r w:rsidR="00756DE1" w:rsidRPr="00370853">
        <w:rPr>
          <w:lang w:val="ro-RO"/>
        </w:rPr>
        <w:t xml:space="preserve"> </w:t>
      </w:r>
      <w:r w:rsidR="005509FF" w:rsidRPr="00370853">
        <w:rPr>
          <w:lang w:val="ro-RO"/>
        </w:rPr>
        <w:t>(</w:t>
      </w:r>
      <w:r w:rsidR="00756DE1" w:rsidRPr="00370853">
        <w:rPr>
          <w:lang w:val="ro-RO"/>
        </w:rPr>
        <w:t>39</w:t>
      </w:r>
      <w:r w:rsidR="005509FF" w:rsidRPr="00370853">
        <w:rPr>
          <w:lang w:val="ro-RO"/>
        </w:rPr>
        <w:t>)</w:t>
      </w:r>
      <w:r w:rsidRPr="00370853">
        <w:rPr>
          <w:lang w:val="ro-RO"/>
        </w:rPr>
        <w:t>, sau valorile specificate de producător.</w:t>
      </w:r>
    </w:p>
    <w:p w:rsidR="00CC6CCA" w:rsidRPr="00370853" w:rsidRDefault="006D357B" w:rsidP="006D357B">
      <w:pPr>
        <w:pStyle w:val="Heading3"/>
        <w:tabs>
          <w:tab w:val="clear" w:pos="643"/>
        </w:tabs>
        <w:spacing w:after="0" w:line="240" w:lineRule="atLeast"/>
        <w:ind w:left="426" w:firstLine="294"/>
        <w:rPr>
          <w:b w:val="0"/>
          <w:sz w:val="24"/>
          <w:szCs w:val="24"/>
          <w:lang w:val="ro-RO"/>
        </w:rPr>
      </w:pPr>
      <w:r>
        <w:rPr>
          <w:b w:val="0"/>
          <w:sz w:val="24"/>
          <w:szCs w:val="24"/>
          <w:lang w:val="ro-RO"/>
        </w:rPr>
        <w:t xml:space="preserve">4) </w:t>
      </w:r>
      <w:r w:rsidR="00CC6CCA" w:rsidRPr="00370853">
        <w:rPr>
          <w:b w:val="0"/>
          <w:sz w:val="24"/>
          <w:szCs w:val="24"/>
          <w:lang w:val="ro-RO"/>
        </w:rPr>
        <w:t>Calculul valorilor statistice</w:t>
      </w:r>
      <w:r>
        <w:rPr>
          <w:b w:val="0"/>
          <w:sz w:val="24"/>
          <w:szCs w:val="24"/>
          <w:lang w:val="ro-RO"/>
        </w:rPr>
        <w:t>.</w:t>
      </w:r>
    </w:p>
    <w:p w:rsidR="00CC6CCA" w:rsidRPr="00370853" w:rsidRDefault="00CC6CCA" w:rsidP="00536558">
      <w:pPr>
        <w:spacing w:after="120" w:line="240" w:lineRule="atLeast"/>
        <w:ind w:firstLine="709"/>
        <w:rPr>
          <w:rFonts w:ascii="Times New Roman" w:hAnsi="Times New Roman"/>
          <w:sz w:val="24"/>
          <w:szCs w:val="24"/>
          <w:lang w:val="ro-RO"/>
        </w:rPr>
      </w:pPr>
      <w:r w:rsidRPr="00370853">
        <w:rPr>
          <w:rFonts w:ascii="Times New Roman" w:hAnsi="Times New Roman"/>
          <w:sz w:val="24"/>
          <w:szCs w:val="24"/>
          <w:lang w:val="ro-RO"/>
        </w:rPr>
        <w:t xml:space="preserve">În primul rând, prin metoda celor mai mici pătrate sunt calculate valorile medii </w:t>
      </w:r>
      <w:r w:rsidRPr="00370853">
        <w:rPr>
          <w:rFonts w:ascii="Times New Roman" w:hAnsi="Times New Roman"/>
          <w:i/>
          <w:sz w:val="24"/>
          <w:szCs w:val="24"/>
          <w:lang w:val="ro-RO"/>
        </w:rPr>
        <w:t>x, y, h</w:t>
      </w:r>
      <w:r w:rsidRPr="00370853">
        <w:rPr>
          <w:rFonts w:ascii="Times New Roman" w:hAnsi="Times New Roman"/>
          <w:sz w:val="24"/>
          <w:szCs w:val="24"/>
          <w:lang w:val="ro-RO"/>
        </w:rPr>
        <w:t xml:space="preserve"> în </w:t>
      </w:r>
      <w:r w:rsidR="00C6134A" w:rsidRPr="00F15AC8">
        <w:rPr>
          <w:rFonts w:ascii="Times New Roman" w:hAnsi="Times New Roman"/>
          <w:sz w:val="24"/>
          <w:szCs w:val="24"/>
          <w:lang w:val="ro-RO"/>
        </w:rPr>
        <w:t xml:space="preserve">seturile </w:t>
      </w:r>
      <w:r w:rsidR="007A18AD" w:rsidRPr="00F15AC8">
        <w:rPr>
          <w:rFonts w:ascii="Times New Roman" w:hAnsi="Times New Roman"/>
          <w:sz w:val="24"/>
          <w:szCs w:val="24"/>
          <w:lang w:val="ro-RO"/>
        </w:rPr>
        <w:t xml:space="preserve">de măsurări </w:t>
      </w:r>
      <w:r w:rsidRPr="00F15AC8">
        <w:rPr>
          <w:rFonts w:ascii="Times New Roman" w:hAnsi="Times New Roman"/>
          <w:sz w:val="24"/>
          <w:szCs w:val="24"/>
          <w:lang w:val="ro-RO"/>
        </w:rPr>
        <w:t>pentru fiecare</w:t>
      </w:r>
      <w:r w:rsidRPr="00370853">
        <w:rPr>
          <w:rFonts w:ascii="Times New Roman" w:hAnsi="Times New Roman"/>
          <w:sz w:val="24"/>
          <w:szCs w:val="24"/>
          <w:lang w:val="ro-RO"/>
        </w:rPr>
        <w:t xml:space="preserve"> punct </w:t>
      </w:r>
      <w:r w:rsidR="0007460A" w:rsidRPr="00370853">
        <w:rPr>
          <w:rFonts w:ascii="Times New Roman" w:hAnsi="Times New Roman"/>
          <w:sz w:val="24"/>
          <w:szCs w:val="24"/>
          <w:lang w:val="ro-RO"/>
        </w:rPr>
        <w:t>ini</w:t>
      </w:r>
      <w:r w:rsidR="0099526F" w:rsidRPr="00370853">
        <w:rPr>
          <w:rFonts w:ascii="Times New Roman" w:hAnsi="Times New Roman"/>
          <w:sz w:val="24"/>
          <w:szCs w:val="24"/>
          <w:lang w:val="ro-RO"/>
        </w:rPr>
        <w:t>ţ</w:t>
      </w:r>
      <w:r w:rsidR="0007460A" w:rsidRPr="00370853">
        <w:rPr>
          <w:rFonts w:ascii="Times New Roman" w:hAnsi="Times New Roman"/>
          <w:sz w:val="24"/>
          <w:szCs w:val="24"/>
          <w:lang w:val="ro-RO"/>
        </w:rPr>
        <w:t>ial</w:t>
      </w:r>
      <w:r w:rsidRPr="00370853">
        <w:rPr>
          <w:rFonts w:ascii="Times New Roman" w:hAnsi="Times New Roman"/>
          <w:sz w:val="24"/>
          <w:szCs w:val="24"/>
          <w:lang w:val="ro-RO"/>
        </w:rPr>
        <w:t xml:space="preserve"> </w:t>
      </w:r>
      <w:r w:rsidR="00F3556A" w:rsidRPr="00370853">
        <w:rPr>
          <w:rFonts w:ascii="Times New Roman" w:hAnsi="Times New Roman"/>
          <w:i/>
          <w:sz w:val="24"/>
          <w:szCs w:val="24"/>
          <w:lang w:val="ro-RO"/>
        </w:rPr>
        <w:t>(k=</w:t>
      </w:r>
      <w:r w:rsidRPr="00370853">
        <w:rPr>
          <w:rFonts w:ascii="Times New Roman" w:hAnsi="Times New Roman"/>
          <w:sz w:val="24"/>
          <w:szCs w:val="24"/>
          <w:lang w:val="ro-RO"/>
        </w:rPr>
        <w:t>1, 2), se calculează după cum urmează:</w:t>
      </w:r>
    </w:p>
    <w:p w:rsidR="001F1A0A" w:rsidRPr="00370853" w:rsidRDefault="00DA20F7" w:rsidP="00536558">
      <w:pPr>
        <w:pStyle w:val="BodyText"/>
        <w:tabs>
          <w:tab w:val="right" w:pos="9498"/>
        </w:tabs>
        <w:spacing w:line="240" w:lineRule="atLeast"/>
        <w:ind w:firstLine="1701"/>
        <w:jc w:val="right"/>
        <w:rPr>
          <w:lang w:val="ro-RO"/>
        </w:rPr>
      </w:pPr>
      <w:r w:rsidRPr="00370853">
        <w:rPr>
          <w:position w:val="-104"/>
          <w:lang w:val="ro-RO"/>
        </w:rPr>
        <w:object w:dxaOrig="1780" w:dyaOrig="2180">
          <v:shape id="_x0000_i1068" type="#_x0000_t75" style="width:90pt;height:108.75pt" o:ole="">
            <v:imagedata r:id="rId98" o:title=""/>
          </v:shape>
          <o:OLEObject Type="Embed" ProgID="Equation.3" ShapeID="_x0000_i1068" DrawAspect="Content" ObjectID="_1620136052" r:id="rId99"/>
        </w:object>
      </w:r>
      <w:r w:rsidR="0099082A" w:rsidRPr="00370853">
        <w:rPr>
          <w:lang w:val="ro-RO"/>
        </w:rPr>
        <w:tab/>
      </w:r>
      <w:r w:rsidR="001F1A0A" w:rsidRPr="00370853">
        <w:rPr>
          <w:lang w:val="ro-RO"/>
        </w:rPr>
        <w:t>(</w:t>
      </w:r>
      <w:r w:rsidR="003F7767" w:rsidRPr="00370853">
        <w:rPr>
          <w:lang w:val="ro-RO"/>
        </w:rPr>
        <w:t>2</w:t>
      </w:r>
      <w:r w:rsidR="00756DE1" w:rsidRPr="00370853">
        <w:rPr>
          <w:lang w:val="ro-RO"/>
        </w:rPr>
        <w:t>9</w:t>
      </w:r>
      <w:r w:rsidR="006B14CE" w:rsidRPr="00370853">
        <w:rPr>
          <w:lang w:val="ro-RO"/>
        </w:rPr>
        <w:t>)</w:t>
      </w:r>
    </w:p>
    <w:p w:rsidR="001F1A0A" w:rsidRPr="00370853" w:rsidRDefault="005745FC" w:rsidP="00536558">
      <w:pPr>
        <w:pStyle w:val="BodyText"/>
        <w:spacing w:line="240" w:lineRule="atLeast"/>
        <w:ind w:firstLine="709"/>
        <w:rPr>
          <w:color w:val="000000"/>
          <w:lang w:val="ro-RO"/>
        </w:rPr>
      </w:pPr>
      <w:r w:rsidRPr="00370853">
        <w:rPr>
          <w:color w:val="000000"/>
          <w:lang w:val="ro-RO"/>
        </w:rPr>
        <w:t>unde</w:t>
      </w:r>
      <w:r w:rsidR="001F1A0A" w:rsidRPr="00370853">
        <w:rPr>
          <w:color w:val="000000"/>
          <w:lang w:val="ro-RO"/>
        </w:rPr>
        <w:t>:</w:t>
      </w:r>
    </w:p>
    <w:p w:rsidR="00CC6CCA" w:rsidRPr="00370853" w:rsidRDefault="00CC6CCA" w:rsidP="00536558">
      <w:pPr>
        <w:pStyle w:val="BodyText"/>
        <w:spacing w:line="240" w:lineRule="atLeast"/>
        <w:ind w:firstLine="709"/>
        <w:rPr>
          <w:color w:val="000000"/>
          <w:lang w:val="ro-RO"/>
        </w:rPr>
      </w:pPr>
      <w:r w:rsidRPr="00370853">
        <w:rPr>
          <w:i/>
          <w:color w:val="000000"/>
          <w:lang w:val="ro-RO"/>
        </w:rPr>
        <w:t>n</w:t>
      </w:r>
      <w:r w:rsidRPr="00370853">
        <w:rPr>
          <w:color w:val="000000"/>
          <w:lang w:val="ro-RO"/>
        </w:rPr>
        <w:t xml:space="preserve"> </w:t>
      </w:r>
      <w:r w:rsidR="007474E2" w:rsidRPr="00370853">
        <w:rPr>
          <w:color w:val="000000"/>
          <w:lang w:val="ro-RO"/>
        </w:rPr>
        <w:t>–</w:t>
      </w:r>
      <w:r w:rsidRPr="00370853">
        <w:rPr>
          <w:color w:val="000000"/>
          <w:lang w:val="ro-RO"/>
        </w:rPr>
        <w:t xml:space="preserve"> </w:t>
      </w:r>
      <w:r w:rsidR="00D874D7" w:rsidRPr="00370853">
        <w:rPr>
          <w:color w:val="000000"/>
          <w:lang w:val="ro-RO"/>
        </w:rPr>
        <w:t>cantitatea</w:t>
      </w:r>
      <w:r w:rsidRPr="00370853">
        <w:rPr>
          <w:color w:val="000000"/>
          <w:lang w:val="ro-RO"/>
        </w:rPr>
        <w:t xml:space="preserve"> total</w:t>
      </w:r>
      <w:r w:rsidR="00D874D7" w:rsidRPr="00370853">
        <w:rPr>
          <w:color w:val="000000"/>
          <w:lang w:val="ro-RO"/>
        </w:rPr>
        <w:t>ă</w:t>
      </w:r>
      <w:r w:rsidRPr="00370853">
        <w:rPr>
          <w:color w:val="000000"/>
          <w:lang w:val="ro-RO"/>
        </w:rPr>
        <w:t xml:space="preserve"> de fi</w:t>
      </w:r>
      <w:r w:rsidR="0099526F" w:rsidRPr="00370853">
        <w:rPr>
          <w:color w:val="000000"/>
          <w:lang w:val="ro-RO"/>
        </w:rPr>
        <w:t>ş</w:t>
      </w:r>
      <w:r w:rsidR="00260D79" w:rsidRPr="00370853">
        <w:rPr>
          <w:color w:val="000000"/>
          <w:lang w:val="ro-RO"/>
        </w:rPr>
        <w:t>i</w:t>
      </w:r>
      <w:r w:rsidRPr="00370853">
        <w:rPr>
          <w:color w:val="000000"/>
          <w:lang w:val="ro-RO"/>
        </w:rPr>
        <w:t>ere RINEX</w:t>
      </w:r>
      <w:r w:rsidR="008B7EBF" w:rsidRPr="00370853">
        <w:rPr>
          <w:color w:val="000000"/>
          <w:lang w:val="ro-RO"/>
        </w:rPr>
        <w:t>.</w:t>
      </w:r>
    </w:p>
    <w:p w:rsidR="00CC6CCA" w:rsidRPr="00370853" w:rsidRDefault="00CC6CCA" w:rsidP="00536558">
      <w:pPr>
        <w:spacing w:line="240" w:lineRule="atLeast"/>
        <w:ind w:firstLine="709"/>
        <w:rPr>
          <w:rFonts w:ascii="Times New Roman" w:hAnsi="Times New Roman"/>
          <w:sz w:val="24"/>
          <w:szCs w:val="24"/>
          <w:lang w:val="ro-RO"/>
        </w:rPr>
      </w:pPr>
      <w:r w:rsidRPr="00370853">
        <w:rPr>
          <w:rFonts w:ascii="Times New Roman" w:hAnsi="Times New Roman"/>
          <w:sz w:val="24"/>
          <w:szCs w:val="24"/>
          <w:lang w:val="ro-RO"/>
        </w:rPr>
        <w:t>Reziduuri</w:t>
      </w:r>
      <w:r w:rsidR="007A18AD" w:rsidRPr="00370853">
        <w:rPr>
          <w:rFonts w:ascii="Times New Roman" w:hAnsi="Times New Roman"/>
          <w:sz w:val="24"/>
          <w:szCs w:val="24"/>
          <w:lang w:val="ro-RO"/>
        </w:rPr>
        <w:t>le</w:t>
      </w:r>
      <w:r w:rsidR="00A90459" w:rsidRPr="00370853">
        <w:rPr>
          <w:rFonts w:ascii="Times New Roman" w:hAnsi="Times New Roman"/>
          <w:sz w:val="24"/>
          <w:szCs w:val="24"/>
          <w:lang w:val="ro-RO"/>
        </w:rPr>
        <w:t xml:space="preserve"> </w:t>
      </w:r>
      <w:r w:rsidRPr="00370853">
        <w:rPr>
          <w:rFonts w:ascii="Times New Roman" w:hAnsi="Times New Roman"/>
          <w:i/>
          <w:sz w:val="24"/>
          <w:szCs w:val="24"/>
          <w:lang w:val="ro-RO"/>
        </w:rPr>
        <w:t>x, y, h</w:t>
      </w:r>
      <w:r w:rsidRPr="00370853">
        <w:rPr>
          <w:rFonts w:ascii="Times New Roman" w:hAnsi="Times New Roman"/>
          <w:sz w:val="24"/>
          <w:szCs w:val="24"/>
          <w:lang w:val="ro-RO"/>
        </w:rPr>
        <w:t xml:space="preserve">, pentru toate măsurările </w:t>
      </w:r>
      <w:r w:rsidR="007A18AD" w:rsidRPr="00370853">
        <w:rPr>
          <w:rFonts w:ascii="Times New Roman" w:hAnsi="Times New Roman"/>
          <w:sz w:val="24"/>
          <w:szCs w:val="24"/>
          <w:lang w:val="ro-RO"/>
        </w:rPr>
        <w:t xml:space="preserve">a </w:t>
      </w:r>
      <w:r w:rsidRPr="00370853">
        <w:rPr>
          <w:rFonts w:ascii="Times New Roman" w:hAnsi="Times New Roman"/>
          <w:sz w:val="24"/>
          <w:szCs w:val="24"/>
          <w:lang w:val="ro-RO"/>
        </w:rPr>
        <w:t>t</w:t>
      </w:r>
      <w:r w:rsidR="00366CF0" w:rsidRPr="00370853">
        <w:rPr>
          <w:rFonts w:ascii="Times New Roman" w:hAnsi="Times New Roman"/>
          <w:sz w:val="24"/>
          <w:szCs w:val="24"/>
          <w:lang w:val="ro-RO"/>
        </w:rPr>
        <w:t>uturor</w:t>
      </w:r>
      <w:r w:rsidRPr="00370853">
        <w:rPr>
          <w:rFonts w:ascii="Times New Roman" w:hAnsi="Times New Roman"/>
          <w:sz w:val="24"/>
          <w:szCs w:val="24"/>
          <w:lang w:val="ro-RO"/>
        </w:rPr>
        <w:t xml:space="preserve"> fi</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Pr="00370853">
        <w:rPr>
          <w:rFonts w:ascii="Times New Roman" w:hAnsi="Times New Roman"/>
          <w:sz w:val="24"/>
          <w:szCs w:val="24"/>
          <w:lang w:val="ro-RO"/>
        </w:rPr>
        <w:t>er</w:t>
      </w:r>
      <w:r w:rsidR="00366CF0" w:rsidRPr="00370853">
        <w:rPr>
          <w:rFonts w:ascii="Times New Roman" w:hAnsi="Times New Roman"/>
          <w:sz w:val="24"/>
          <w:szCs w:val="24"/>
          <w:lang w:val="ro-RO"/>
        </w:rPr>
        <w:t>e</w:t>
      </w:r>
      <w:r w:rsidRPr="00370853">
        <w:rPr>
          <w:rFonts w:ascii="Times New Roman" w:hAnsi="Times New Roman"/>
          <w:sz w:val="24"/>
          <w:szCs w:val="24"/>
          <w:lang w:val="ro-RO"/>
        </w:rPr>
        <w:t>l</w:t>
      </w:r>
      <w:r w:rsidR="00366CF0" w:rsidRPr="00370853">
        <w:rPr>
          <w:rFonts w:ascii="Times New Roman" w:hAnsi="Times New Roman"/>
          <w:sz w:val="24"/>
          <w:szCs w:val="24"/>
          <w:lang w:val="ro-RO"/>
        </w:rPr>
        <w:t>or</w:t>
      </w:r>
      <w:r w:rsidRPr="00370853">
        <w:rPr>
          <w:rFonts w:ascii="Times New Roman" w:hAnsi="Times New Roman"/>
          <w:sz w:val="24"/>
          <w:szCs w:val="24"/>
          <w:lang w:val="ro-RO"/>
        </w:rPr>
        <w:t xml:space="preserve"> RINEX sunt calculate </w:t>
      </w:r>
      <w:r w:rsidR="00366CF0" w:rsidRPr="00370853">
        <w:rPr>
          <w:rFonts w:ascii="Times New Roman" w:hAnsi="Times New Roman"/>
          <w:sz w:val="24"/>
          <w:szCs w:val="24"/>
          <w:lang w:val="ro-RO"/>
        </w:rPr>
        <w:t>după</w:t>
      </w:r>
      <w:r w:rsidRPr="00370853">
        <w:rPr>
          <w:rFonts w:ascii="Times New Roman" w:hAnsi="Times New Roman"/>
          <w:sz w:val="24"/>
          <w:szCs w:val="24"/>
          <w:lang w:val="ro-RO"/>
        </w:rPr>
        <w:t xml:space="preserve"> </w:t>
      </w:r>
      <w:r w:rsidR="00C6459F" w:rsidRPr="00370853">
        <w:rPr>
          <w:rFonts w:ascii="Times New Roman" w:hAnsi="Times New Roman"/>
          <w:sz w:val="24"/>
          <w:szCs w:val="24"/>
          <w:lang w:val="ro-RO"/>
        </w:rPr>
        <w:t>cum urmează</w:t>
      </w:r>
      <w:r w:rsidRPr="00370853">
        <w:rPr>
          <w:rFonts w:ascii="Times New Roman" w:hAnsi="Times New Roman"/>
          <w:sz w:val="24"/>
          <w:szCs w:val="24"/>
          <w:lang w:val="ro-RO"/>
        </w:rPr>
        <w:t>:</w:t>
      </w:r>
    </w:p>
    <w:p w:rsidR="00784FE0" w:rsidRPr="00370853" w:rsidRDefault="00DA20F7" w:rsidP="00536558">
      <w:pPr>
        <w:pStyle w:val="BodyText"/>
        <w:tabs>
          <w:tab w:val="right" w:pos="9498"/>
        </w:tabs>
        <w:spacing w:line="240" w:lineRule="atLeast"/>
        <w:ind w:firstLine="1701"/>
        <w:jc w:val="right"/>
        <w:rPr>
          <w:lang w:val="ro-RO"/>
        </w:rPr>
      </w:pPr>
      <w:r w:rsidRPr="00370853">
        <w:rPr>
          <w:position w:val="-66"/>
          <w:lang w:val="ro-RO"/>
        </w:rPr>
        <w:object w:dxaOrig="1480" w:dyaOrig="1340">
          <v:shape id="_x0000_i1069" type="#_x0000_t75" style="width:74.25pt;height:66.75pt" o:ole="">
            <v:imagedata r:id="rId100" o:title=""/>
          </v:shape>
          <o:OLEObject Type="Embed" ProgID="Equation.3" ShapeID="_x0000_i1069" DrawAspect="Content" ObjectID="_1620136053" r:id="rId101"/>
        </w:object>
      </w:r>
      <w:r w:rsidR="00756DE1" w:rsidRPr="00370853">
        <w:rPr>
          <w:lang w:val="ro-RO"/>
        </w:rPr>
        <w:tab/>
      </w:r>
      <w:r w:rsidR="00402E3E" w:rsidRPr="00370853">
        <w:rPr>
          <w:lang w:val="ro-RO"/>
        </w:rPr>
        <w:t>(3</w:t>
      </w:r>
      <w:r w:rsidR="00756DE1" w:rsidRPr="00370853">
        <w:rPr>
          <w:lang w:val="ro-RO"/>
        </w:rPr>
        <w:t>0</w:t>
      </w:r>
      <w:r w:rsidR="00784FE0" w:rsidRPr="00370853">
        <w:rPr>
          <w:lang w:val="ro-RO"/>
        </w:rPr>
        <w:t>)</w:t>
      </w:r>
    </w:p>
    <w:p w:rsidR="00CC6CCA" w:rsidRPr="00370853" w:rsidRDefault="00CC6CCA" w:rsidP="002421A1">
      <w:pPr>
        <w:spacing w:after="0" w:line="240" w:lineRule="auto"/>
        <w:rPr>
          <w:rFonts w:ascii="Times New Roman" w:hAnsi="Times New Roman"/>
          <w:sz w:val="24"/>
          <w:szCs w:val="24"/>
          <w:lang w:val="ro-RO"/>
        </w:rPr>
      </w:pPr>
      <w:r w:rsidRPr="00370853">
        <w:rPr>
          <w:rFonts w:ascii="Times New Roman" w:hAnsi="Times New Roman"/>
          <w:sz w:val="24"/>
          <w:szCs w:val="24"/>
          <w:lang w:val="ro-RO"/>
        </w:rPr>
        <w:t xml:space="preserve">Aceste reziduuri sunt </w:t>
      </w:r>
      <w:r w:rsidR="00366CF0" w:rsidRPr="00370853">
        <w:rPr>
          <w:rFonts w:ascii="Times New Roman" w:hAnsi="Times New Roman"/>
          <w:sz w:val="24"/>
          <w:szCs w:val="24"/>
          <w:lang w:val="ro-RO"/>
        </w:rPr>
        <w:t xml:space="preserve">ridicate la </w:t>
      </w:r>
      <w:r w:rsidRPr="00370853">
        <w:rPr>
          <w:rFonts w:ascii="Times New Roman" w:hAnsi="Times New Roman"/>
          <w:sz w:val="24"/>
          <w:szCs w:val="24"/>
          <w:lang w:val="ro-RO"/>
        </w:rPr>
        <w:t xml:space="preserve">pătrat </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Pr="00370853">
        <w:rPr>
          <w:rFonts w:ascii="Times New Roman" w:hAnsi="Times New Roman"/>
          <w:sz w:val="24"/>
          <w:szCs w:val="24"/>
          <w:lang w:val="ro-RO"/>
        </w:rPr>
        <w:t xml:space="preserve"> însumate separat pentru </w:t>
      </w:r>
      <w:r w:rsidRPr="00370853">
        <w:rPr>
          <w:rFonts w:ascii="Times New Roman" w:hAnsi="Times New Roman"/>
          <w:i/>
          <w:sz w:val="24"/>
          <w:szCs w:val="24"/>
          <w:lang w:val="ro-RO"/>
        </w:rPr>
        <w:t>x, y, h</w:t>
      </w:r>
    </w:p>
    <w:p w:rsidR="00784FE0" w:rsidRPr="00370853" w:rsidRDefault="00DA20F7" w:rsidP="00536558">
      <w:pPr>
        <w:pStyle w:val="BodyText"/>
        <w:tabs>
          <w:tab w:val="right" w:pos="9498"/>
        </w:tabs>
        <w:spacing w:line="240" w:lineRule="atLeast"/>
        <w:ind w:firstLine="1701"/>
        <w:jc w:val="right"/>
        <w:rPr>
          <w:lang w:val="ro-RO"/>
        </w:rPr>
      </w:pPr>
      <w:r w:rsidRPr="00370853">
        <w:rPr>
          <w:position w:val="-104"/>
          <w:lang w:val="ro-RO"/>
        </w:rPr>
        <w:object w:dxaOrig="1719" w:dyaOrig="2180">
          <v:shape id="_x0000_i1070" type="#_x0000_t75" style="width:85.5pt;height:108.75pt" o:ole="">
            <v:imagedata r:id="rId102" o:title=""/>
          </v:shape>
          <o:OLEObject Type="Embed" ProgID="Equation.3" ShapeID="_x0000_i1070" DrawAspect="Content" ObjectID="_1620136054" r:id="rId103"/>
        </w:object>
      </w:r>
      <w:r w:rsidR="00D12B5B" w:rsidRPr="00370853">
        <w:rPr>
          <w:lang w:val="ro-RO"/>
        </w:rPr>
        <w:tab/>
      </w:r>
      <w:r w:rsidR="00784FE0" w:rsidRPr="00370853">
        <w:rPr>
          <w:lang w:val="ro-RO"/>
        </w:rPr>
        <w:t>(</w:t>
      </w:r>
      <w:r w:rsidR="00756DE1" w:rsidRPr="00370853">
        <w:rPr>
          <w:lang w:val="ro-RO"/>
        </w:rPr>
        <w:t>31</w:t>
      </w:r>
      <w:r w:rsidR="00784FE0" w:rsidRPr="00370853">
        <w:rPr>
          <w:lang w:val="ro-RO"/>
        </w:rPr>
        <w:t>)</w:t>
      </w:r>
    </w:p>
    <w:p w:rsidR="00CC6CCA" w:rsidRPr="00370853" w:rsidRDefault="00CC6CCA" w:rsidP="00536558">
      <w:pPr>
        <w:spacing w:line="240" w:lineRule="atLeast"/>
        <w:ind w:firstLine="709"/>
        <w:rPr>
          <w:rFonts w:ascii="Times New Roman" w:hAnsi="Times New Roman"/>
          <w:bCs/>
          <w:color w:val="000000"/>
          <w:sz w:val="24"/>
          <w:szCs w:val="24"/>
          <w:lang w:val="ro-RO"/>
        </w:rPr>
      </w:pPr>
      <w:r w:rsidRPr="00370853">
        <w:rPr>
          <w:rFonts w:ascii="Times New Roman" w:hAnsi="Times New Roman"/>
          <w:bCs/>
          <w:color w:val="000000"/>
          <w:sz w:val="24"/>
          <w:szCs w:val="24"/>
          <w:lang w:val="ro-RO"/>
        </w:rPr>
        <w:t>Gradele de libertate pentru x</w:t>
      </w:r>
      <w:r w:rsidRPr="00370853">
        <w:rPr>
          <w:rFonts w:ascii="Times New Roman" w:hAnsi="Times New Roman"/>
          <w:bCs/>
          <w:i/>
          <w:color w:val="000000"/>
          <w:sz w:val="24"/>
          <w:szCs w:val="24"/>
          <w:lang w:val="ro-RO"/>
        </w:rPr>
        <w:t>, y, h</w:t>
      </w:r>
      <w:r w:rsidRPr="00370853">
        <w:rPr>
          <w:rFonts w:ascii="Times New Roman" w:hAnsi="Times New Roman"/>
          <w:bCs/>
          <w:color w:val="000000"/>
          <w:sz w:val="24"/>
          <w:szCs w:val="24"/>
          <w:lang w:val="ro-RO"/>
        </w:rPr>
        <w:t xml:space="preserve"> sunt identice </w:t>
      </w:r>
      <w:r w:rsidR="0099526F" w:rsidRPr="00370853">
        <w:rPr>
          <w:rFonts w:ascii="Times New Roman" w:hAnsi="Times New Roman"/>
          <w:bCs/>
          <w:color w:val="000000"/>
          <w:sz w:val="24"/>
          <w:szCs w:val="24"/>
          <w:lang w:val="ro-RO"/>
        </w:rPr>
        <w:t>ş</w:t>
      </w:r>
      <w:r w:rsidR="00260D79" w:rsidRPr="00370853">
        <w:rPr>
          <w:rFonts w:ascii="Times New Roman" w:hAnsi="Times New Roman"/>
          <w:bCs/>
          <w:color w:val="000000"/>
          <w:sz w:val="24"/>
          <w:szCs w:val="24"/>
          <w:lang w:val="ro-RO"/>
        </w:rPr>
        <w:t>i</w:t>
      </w:r>
      <w:r w:rsidRPr="00370853">
        <w:rPr>
          <w:rFonts w:ascii="Times New Roman" w:hAnsi="Times New Roman"/>
          <w:bCs/>
          <w:color w:val="000000"/>
          <w:sz w:val="24"/>
          <w:szCs w:val="24"/>
          <w:lang w:val="ro-RO"/>
        </w:rPr>
        <w:t xml:space="preserve"> se calculează conform formule</w:t>
      </w:r>
      <w:r w:rsidR="00967C69" w:rsidRPr="00370853">
        <w:rPr>
          <w:rFonts w:ascii="Times New Roman" w:hAnsi="Times New Roman"/>
          <w:bCs/>
          <w:color w:val="000000"/>
          <w:sz w:val="24"/>
          <w:szCs w:val="24"/>
          <w:lang w:val="ro-RO"/>
        </w:rPr>
        <w:t>i</w:t>
      </w:r>
      <w:r w:rsidRPr="00370853">
        <w:rPr>
          <w:rFonts w:ascii="Times New Roman" w:hAnsi="Times New Roman"/>
          <w:bCs/>
          <w:color w:val="000000"/>
          <w:sz w:val="24"/>
          <w:szCs w:val="24"/>
          <w:lang w:val="ro-RO"/>
        </w:rPr>
        <w:t>:</w:t>
      </w:r>
    </w:p>
    <w:p w:rsidR="00784FE0" w:rsidRPr="00370853" w:rsidRDefault="00046BAF" w:rsidP="00536558">
      <w:pPr>
        <w:pStyle w:val="BodyText"/>
        <w:tabs>
          <w:tab w:val="right" w:pos="9498"/>
        </w:tabs>
        <w:spacing w:line="240" w:lineRule="atLeast"/>
        <w:ind w:firstLine="1701"/>
        <w:jc w:val="right"/>
        <w:rPr>
          <w:lang w:val="ro-RO"/>
        </w:rPr>
      </w:pPr>
      <w:r w:rsidRPr="00370853">
        <w:rPr>
          <w:position w:val="-14"/>
          <w:lang w:val="ro-RO"/>
        </w:rPr>
        <w:object w:dxaOrig="2360" w:dyaOrig="380">
          <v:shape id="_x0000_i1071" type="#_x0000_t75" style="width:117.75pt;height:20.25pt" o:ole="">
            <v:imagedata r:id="rId104" o:title=""/>
          </v:shape>
          <o:OLEObject Type="Embed" ProgID="Equation.3" ShapeID="_x0000_i1071" DrawAspect="Content" ObjectID="_1620136055" r:id="rId105"/>
        </w:object>
      </w:r>
      <w:r w:rsidR="0099082A" w:rsidRPr="00370853">
        <w:rPr>
          <w:lang w:val="ro-RO"/>
        </w:rPr>
        <w:tab/>
      </w:r>
      <w:r w:rsidR="00784FE0" w:rsidRPr="00370853">
        <w:rPr>
          <w:lang w:val="ro-RO"/>
        </w:rPr>
        <w:t>(</w:t>
      </w:r>
      <w:r w:rsidR="00756DE1" w:rsidRPr="00370853">
        <w:rPr>
          <w:lang w:val="ro-RO"/>
        </w:rPr>
        <w:t>32)</w:t>
      </w:r>
    </w:p>
    <w:p w:rsidR="00784FE0" w:rsidRPr="00370853" w:rsidRDefault="005745FC" w:rsidP="006D357B">
      <w:pPr>
        <w:spacing w:after="0" w:line="240" w:lineRule="atLeast"/>
        <w:ind w:firstLine="709"/>
        <w:rPr>
          <w:rFonts w:ascii="Times New Roman" w:hAnsi="Times New Roman"/>
          <w:sz w:val="24"/>
          <w:szCs w:val="24"/>
          <w:lang w:val="ro-RO"/>
        </w:rPr>
      </w:pPr>
      <w:r w:rsidRPr="00370853">
        <w:rPr>
          <w:rFonts w:ascii="Times New Roman" w:hAnsi="Times New Roman"/>
          <w:sz w:val="24"/>
          <w:szCs w:val="24"/>
          <w:lang w:val="ro-RO"/>
        </w:rPr>
        <w:t>unde</w:t>
      </w:r>
      <w:r w:rsidR="00784FE0" w:rsidRPr="00370853">
        <w:rPr>
          <w:rFonts w:ascii="Times New Roman" w:hAnsi="Times New Roman"/>
          <w:sz w:val="24"/>
          <w:szCs w:val="24"/>
          <w:lang w:val="ro-RO"/>
        </w:rPr>
        <w:t>:</w:t>
      </w:r>
    </w:p>
    <w:p w:rsidR="00784FE0" w:rsidRPr="00370853" w:rsidRDefault="00784FE0" w:rsidP="006D357B">
      <w:pPr>
        <w:spacing w:after="0" w:line="240" w:lineRule="atLeast"/>
        <w:ind w:firstLine="709"/>
        <w:rPr>
          <w:rFonts w:ascii="Times New Roman" w:hAnsi="Times New Roman"/>
          <w:sz w:val="24"/>
          <w:szCs w:val="24"/>
          <w:lang w:val="ro-RO"/>
        </w:rPr>
      </w:pPr>
      <w:r w:rsidRPr="00370853">
        <w:rPr>
          <w:rFonts w:ascii="Times New Roman" w:hAnsi="Times New Roman"/>
          <w:i/>
          <w:sz w:val="24"/>
          <w:szCs w:val="24"/>
          <w:lang w:val="ro-RO"/>
        </w:rPr>
        <w:t>n</w:t>
      </w:r>
      <w:r w:rsidRPr="00370853">
        <w:rPr>
          <w:rFonts w:ascii="Times New Roman" w:hAnsi="Times New Roman"/>
          <w:sz w:val="24"/>
          <w:szCs w:val="24"/>
          <w:lang w:val="ro-RO"/>
        </w:rPr>
        <w:t xml:space="preserve"> </w:t>
      </w:r>
      <w:r w:rsidR="007474E2" w:rsidRPr="00370853">
        <w:rPr>
          <w:rFonts w:ascii="Times New Roman" w:hAnsi="Times New Roman"/>
          <w:sz w:val="24"/>
          <w:szCs w:val="24"/>
          <w:lang w:val="ro-RO"/>
        </w:rPr>
        <w:t>–</w:t>
      </w:r>
      <w:r w:rsidRPr="00370853">
        <w:rPr>
          <w:rFonts w:ascii="Times New Roman" w:hAnsi="Times New Roman"/>
          <w:sz w:val="24"/>
          <w:szCs w:val="24"/>
          <w:lang w:val="ro-RO"/>
        </w:rPr>
        <w:t xml:space="preserve"> </w:t>
      </w:r>
      <w:r w:rsidR="00366CF0" w:rsidRPr="00370853">
        <w:rPr>
          <w:rFonts w:ascii="Times New Roman" w:hAnsi="Times New Roman"/>
          <w:sz w:val="24"/>
          <w:szCs w:val="24"/>
          <w:lang w:val="ro-RO"/>
        </w:rPr>
        <w:t>numărul</w:t>
      </w:r>
      <w:r w:rsidRPr="00370853">
        <w:rPr>
          <w:rFonts w:ascii="Times New Roman" w:hAnsi="Times New Roman"/>
          <w:sz w:val="24"/>
          <w:szCs w:val="24"/>
          <w:lang w:val="ro-RO"/>
        </w:rPr>
        <w:t xml:space="preserve"> </w:t>
      </w:r>
      <w:r w:rsidR="00D874D7" w:rsidRPr="00370853">
        <w:rPr>
          <w:rFonts w:ascii="Times New Roman" w:hAnsi="Times New Roman"/>
          <w:sz w:val="24"/>
          <w:szCs w:val="24"/>
          <w:lang w:val="ro-RO"/>
        </w:rPr>
        <w:t>fi</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00D874D7" w:rsidRPr="00370853">
        <w:rPr>
          <w:rFonts w:ascii="Times New Roman" w:hAnsi="Times New Roman"/>
          <w:sz w:val="24"/>
          <w:szCs w:val="24"/>
          <w:lang w:val="ro-RO"/>
        </w:rPr>
        <w:t>er</w:t>
      </w:r>
      <w:r w:rsidR="00366CF0" w:rsidRPr="00370853">
        <w:rPr>
          <w:rFonts w:ascii="Times New Roman" w:hAnsi="Times New Roman"/>
          <w:sz w:val="24"/>
          <w:szCs w:val="24"/>
          <w:lang w:val="ro-RO"/>
        </w:rPr>
        <w:t>e</w:t>
      </w:r>
      <w:r w:rsidR="00D874D7" w:rsidRPr="00370853">
        <w:rPr>
          <w:rFonts w:ascii="Times New Roman" w:hAnsi="Times New Roman"/>
          <w:sz w:val="24"/>
          <w:szCs w:val="24"/>
          <w:lang w:val="ro-RO"/>
        </w:rPr>
        <w:t>lor</w:t>
      </w:r>
      <w:r w:rsidR="00366CF0" w:rsidRPr="00370853">
        <w:rPr>
          <w:rFonts w:ascii="Times New Roman" w:hAnsi="Times New Roman"/>
          <w:sz w:val="24"/>
          <w:szCs w:val="24"/>
          <w:lang w:val="ro-RO"/>
        </w:rPr>
        <w:t xml:space="preserve"> </w:t>
      </w:r>
      <w:r w:rsidR="0099082A" w:rsidRPr="00370853">
        <w:rPr>
          <w:rFonts w:ascii="Times New Roman" w:hAnsi="Times New Roman"/>
          <w:sz w:val="24"/>
          <w:szCs w:val="24"/>
          <w:lang w:val="ro-RO"/>
        </w:rPr>
        <w:t>RINEX</w:t>
      </w:r>
      <w:r w:rsidR="0007460A" w:rsidRPr="00370853">
        <w:rPr>
          <w:rFonts w:ascii="Times New Roman" w:hAnsi="Times New Roman"/>
          <w:sz w:val="24"/>
          <w:szCs w:val="24"/>
          <w:lang w:val="ro-RO"/>
        </w:rPr>
        <w:t>;</w:t>
      </w:r>
    </w:p>
    <w:p w:rsidR="00784FE0" w:rsidRPr="00370853" w:rsidRDefault="00784FE0" w:rsidP="006D357B">
      <w:pPr>
        <w:spacing w:line="240" w:lineRule="atLeast"/>
        <w:ind w:firstLine="709"/>
        <w:rPr>
          <w:rFonts w:ascii="Times New Roman" w:hAnsi="Times New Roman"/>
          <w:sz w:val="24"/>
          <w:szCs w:val="24"/>
          <w:lang w:val="ro-RO"/>
        </w:rPr>
      </w:pPr>
      <w:r w:rsidRPr="00370853">
        <w:rPr>
          <w:rFonts w:ascii="Times New Roman" w:hAnsi="Times New Roman"/>
          <w:i/>
          <w:sz w:val="24"/>
          <w:szCs w:val="24"/>
          <w:lang w:val="ro-RO"/>
        </w:rPr>
        <w:t>p</w:t>
      </w:r>
      <w:r w:rsidRPr="00370853">
        <w:rPr>
          <w:rFonts w:ascii="Times New Roman" w:hAnsi="Times New Roman"/>
          <w:sz w:val="24"/>
          <w:szCs w:val="24"/>
          <w:lang w:val="ro-RO"/>
        </w:rPr>
        <w:t xml:space="preserve"> </w:t>
      </w:r>
      <w:r w:rsidR="00D874D7" w:rsidRPr="00370853">
        <w:rPr>
          <w:rFonts w:ascii="Times New Roman" w:hAnsi="Times New Roman"/>
          <w:sz w:val="24"/>
          <w:szCs w:val="24"/>
          <w:lang w:val="ro-RO"/>
        </w:rPr>
        <w:t>–</w:t>
      </w:r>
      <w:r w:rsidRPr="00370853">
        <w:rPr>
          <w:rFonts w:ascii="Times New Roman" w:hAnsi="Times New Roman"/>
          <w:sz w:val="24"/>
          <w:szCs w:val="24"/>
          <w:lang w:val="ro-RO"/>
        </w:rPr>
        <w:t xml:space="preserve"> </w:t>
      </w:r>
      <w:r w:rsidR="00366CF0" w:rsidRPr="00370853">
        <w:rPr>
          <w:rFonts w:ascii="Times New Roman" w:hAnsi="Times New Roman"/>
          <w:sz w:val="24"/>
          <w:szCs w:val="24"/>
          <w:lang w:val="ro-RO"/>
        </w:rPr>
        <w:t xml:space="preserve">numărul </w:t>
      </w:r>
      <w:r w:rsidR="00D874D7" w:rsidRPr="00370853">
        <w:rPr>
          <w:rFonts w:ascii="Times New Roman" w:hAnsi="Times New Roman"/>
          <w:sz w:val="24"/>
          <w:szCs w:val="24"/>
          <w:lang w:val="ro-RO"/>
        </w:rPr>
        <w:t>punctelor ini</w:t>
      </w:r>
      <w:r w:rsidR="0099526F" w:rsidRPr="00370853">
        <w:rPr>
          <w:rFonts w:ascii="Times New Roman" w:hAnsi="Times New Roman"/>
          <w:sz w:val="24"/>
          <w:szCs w:val="24"/>
          <w:lang w:val="ro-RO"/>
        </w:rPr>
        <w:t>ţ</w:t>
      </w:r>
      <w:r w:rsidR="00D874D7" w:rsidRPr="00370853">
        <w:rPr>
          <w:rFonts w:ascii="Times New Roman" w:hAnsi="Times New Roman"/>
          <w:sz w:val="24"/>
          <w:szCs w:val="24"/>
          <w:lang w:val="ro-RO"/>
        </w:rPr>
        <w:t>iale</w:t>
      </w:r>
      <w:r w:rsidR="0007460A" w:rsidRPr="00370853">
        <w:rPr>
          <w:rFonts w:ascii="Times New Roman" w:hAnsi="Times New Roman"/>
          <w:sz w:val="24"/>
          <w:szCs w:val="24"/>
          <w:lang w:val="ro-RO"/>
        </w:rPr>
        <w:t>.</w:t>
      </w:r>
    </w:p>
    <w:p w:rsidR="00CC6CCA" w:rsidRPr="00370853" w:rsidRDefault="005A7727" w:rsidP="00536558">
      <w:pPr>
        <w:pStyle w:val="BodyText"/>
        <w:spacing w:line="240" w:lineRule="atLeast"/>
        <w:ind w:firstLine="709"/>
        <w:rPr>
          <w:bCs/>
          <w:color w:val="000000"/>
          <w:lang w:val="ro-RO"/>
        </w:rPr>
      </w:pPr>
      <w:r w:rsidRPr="00370853">
        <w:rPr>
          <w:lang w:val="ro-RO"/>
        </w:rPr>
        <w:t xml:space="preserve">Se </w:t>
      </w:r>
      <w:r w:rsidR="00CC6CCA" w:rsidRPr="00370853">
        <w:rPr>
          <w:lang w:val="ro-RO"/>
        </w:rPr>
        <w:t xml:space="preserve">calculează </w:t>
      </w:r>
      <w:r w:rsidR="00B4279E" w:rsidRPr="00370853">
        <w:rPr>
          <w:lang w:val="ro-RO"/>
        </w:rPr>
        <w:t>abater</w:t>
      </w:r>
      <w:r w:rsidRPr="00370853">
        <w:rPr>
          <w:lang w:val="ro-RO"/>
        </w:rPr>
        <w:t>ile</w:t>
      </w:r>
      <w:r w:rsidR="00CC6CCA" w:rsidRPr="00370853">
        <w:rPr>
          <w:lang w:val="ro-RO"/>
        </w:rPr>
        <w:t xml:space="preserve"> medi</w:t>
      </w:r>
      <w:r w:rsidRPr="00370853">
        <w:rPr>
          <w:lang w:val="ro-RO"/>
        </w:rPr>
        <w:t>i</w:t>
      </w:r>
      <w:r w:rsidR="00CC6CCA" w:rsidRPr="00370853">
        <w:rPr>
          <w:lang w:val="ro-RO"/>
        </w:rPr>
        <w:t xml:space="preserve"> p</w:t>
      </w:r>
      <w:r w:rsidR="00366CF0" w:rsidRPr="00370853">
        <w:rPr>
          <w:lang w:val="ro-RO"/>
        </w:rPr>
        <w:t>ă</w:t>
      </w:r>
      <w:r w:rsidR="00CC6CCA" w:rsidRPr="00370853">
        <w:rPr>
          <w:lang w:val="ro-RO"/>
        </w:rPr>
        <w:t>tratic</w:t>
      </w:r>
      <w:r w:rsidRPr="00370853">
        <w:rPr>
          <w:lang w:val="ro-RO"/>
        </w:rPr>
        <w:t>e</w:t>
      </w:r>
      <w:r w:rsidR="00CC6CCA" w:rsidRPr="00370853">
        <w:rPr>
          <w:lang w:val="ro-RO"/>
        </w:rPr>
        <w:t xml:space="preserve"> </w:t>
      </w:r>
      <w:r w:rsidR="00065354" w:rsidRPr="00370853">
        <w:rPr>
          <w:lang w:val="ro-RO"/>
        </w:rPr>
        <w:t xml:space="preserve">a </w:t>
      </w:r>
      <w:r w:rsidR="00366CF0" w:rsidRPr="00370853">
        <w:rPr>
          <w:lang w:val="ro-RO"/>
        </w:rPr>
        <w:t>unei măsurări</w:t>
      </w:r>
      <w:r w:rsidR="00CC6CCA" w:rsidRPr="00370853">
        <w:rPr>
          <w:lang w:val="ro-RO"/>
        </w:rPr>
        <w:t xml:space="preserve"> </w:t>
      </w:r>
      <w:r w:rsidR="00CC6CCA" w:rsidRPr="00370853">
        <w:rPr>
          <w:i/>
          <w:lang w:val="ro-RO"/>
        </w:rPr>
        <w:t>x, y, h</w:t>
      </w:r>
      <w:r w:rsidR="00CC6CCA" w:rsidRPr="00370853">
        <w:rPr>
          <w:lang w:val="ro-RO"/>
        </w:rPr>
        <w:t xml:space="preserve"> </w:t>
      </w:r>
      <w:r w:rsidR="00366CF0" w:rsidRPr="00370853">
        <w:rPr>
          <w:lang w:val="ro-RO"/>
        </w:rPr>
        <w:t xml:space="preserve">după </w:t>
      </w:r>
      <w:r w:rsidR="00B41022" w:rsidRPr="00370853">
        <w:rPr>
          <w:lang w:val="ro-RO"/>
        </w:rPr>
        <w:t>cum urmează</w:t>
      </w:r>
      <w:r w:rsidR="00CC6CCA" w:rsidRPr="00370853">
        <w:rPr>
          <w:bCs/>
          <w:color w:val="000000"/>
          <w:lang w:val="ro-RO"/>
        </w:rPr>
        <w:t>:</w:t>
      </w:r>
    </w:p>
    <w:p w:rsidR="00784FE0" w:rsidRPr="00370853" w:rsidRDefault="005C1FDB" w:rsidP="00536558">
      <w:pPr>
        <w:pStyle w:val="BodyText"/>
        <w:tabs>
          <w:tab w:val="right" w:pos="9498"/>
        </w:tabs>
        <w:spacing w:line="240" w:lineRule="atLeast"/>
        <w:ind w:firstLine="1701"/>
        <w:jc w:val="right"/>
        <w:rPr>
          <w:lang w:val="ro-RO"/>
        </w:rPr>
      </w:pPr>
      <w:r w:rsidRPr="00370853">
        <w:rPr>
          <w:position w:val="-116"/>
          <w:lang w:val="ro-RO"/>
        </w:rPr>
        <w:object w:dxaOrig="1260" w:dyaOrig="2460">
          <v:shape id="_x0000_i1072" type="#_x0000_t75" style="width:62.25pt;height:123.75pt" o:ole="">
            <v:imagedata r:id="rId106" o:title=""/>
          </v:shape>
          <o:OLEObject Type="Embed" ProgID="Equation.3" ShapeID="_x0000_i1072" DrawAspect="Content" ObjectID="_1620136056" r:id="rId107"/>
        </w:object>
      </w:r>
      <w:r w:rsidR="00A372A9" w:rsidRPr="00370853">
        <w:rPr>
          <w:lang w:val="ro-RO"/>
        </w:rPr>
        <w:tab/>
      </w:r>
      <w:r w:rsidR="00784FE0" w:rsidRPr="00370853">
        <w:rPr>
          <w:lang w:val="ro-RO"/>
        </w:rPr>
        <w:t>(</w:t>
      </w:r>
      <w:r w:rsidR="00756DE1" w:rsidRPr="00370853">
        <w:rPr>
          <w:lang w:val="ro-RO"/>
        </w:rPr>
        <w:t>33</w:t>
      </w:r>
      <w:r w:rsidR="00784FE0" w:rsidRPr="00370853">
        <w:rPr>
          <w:lang w:val="ro-RO"/>
        </w:rPr>
        <w:t>)</w:t>
      </w:r>
    </w:p>
    <w:p w:rsidR="00CC6CCA" w:rsidRPr="00370853" w:rsidRDefault="005509FF" w:rsidP="00536558">
      <w:pPr>
        <w:pStyle w:val="BodyText"/>
        <w:spacing w:line="240" w:lineRule="atLeast"/>
        <w:ind w:firstLine="709"/>
        <w:rPr>
          <w:lang w:val="ro-RO"/>
        </w:rPr>
      </w:pPr>
      <w:r w:rsidRPr="00370853">
        <w:rPr>
          <w:lang w:val="ro-RO"/>
        </w:rPr>
        <w:t xml:space="preserve">care </w:t>
      </w:r>
      <w:r w:rsidR="00CC6CCA" w:rsidRPr="00370853">
        <w:rPr>
          <w:lang w:val="ro-RO"/>
        </w:rPr>
        <w:t xml:space="preserve">sunt </w:t>
      </w:r>
      <w:r w:rsidR="00366CF0" w:rsidRPr="00370853">
        <w:rPr>
          <w:lang w:val="ro-RO"/>
        </w:rPr>
        <w:t>legate</w:t>
      </w:r>
      <w:r w:rsidR="00CC6CCA" w:rsidRPr="00370853">
        <w:rPr>
          <w:lang w:val="ro-RO"/>
        </w:rPr>
        <w:t xml:space="preserve"> cu </w:t>
      </w:r>
      <w:r w:rsidR="00366CF0" w:rsidRPr="00370853">
        <w:rPr>
          <w:lang w:val="ro-RO"/>
        </w:rPr>
        <w:t>devierile</w:t>
      </w:r>
      <w:r w:rsidR="00CC6CCA" w:rsidRPr="00370853">
        <w:rPr>
          <w:lang w:val="ro-RO"/>
        </w:rPr>
        <w:t xml:space="preserve"> standard ISO</w:t>
      </w:r>
    </w:p>
    <w:p w:rsidR="00784FE0" w:rsidRPr="00370853" w:rsidRDefault="006C1748" w:rsidP="00536558">
      <w:pPr>
        <w:pStyle w:val="BodyText"/>
        <w:tabs>
          <w:tab w:val="right" w:pos="9498"/>
        </w:tabs>
        <w:spacing w:line="240" w:lineRule="atLeast"/>
        <w:ind w:firstLine="1701"/>
        <w:jc w:val="right"/>
        <w:rPr>
          <w:lang w:val="ro-RO"/>
        </w:rPr>
      </w:pPr>
      <w:r w:rsidRPr="00370853">
        <w:rPr>
          <w:position w:val="-16"/>
          <w:lang w:val="ro-RO"/>
        </w:rPr>
        <w:object w:dxaOrig="2040" w:dyaOrig="460">
          <v:shape id="_x0000_i1073" type="#_x0000_t75" style="width:114.75pt;height:25.5pt" o:ole="">
            <v:imagedata r:id="rId108" o:title=""/>
          </v:shape>
          <o:OLEObject Type="Embed" ProgID="Equation.3" ShapeID="_x0000_i1073" DrawAspect="Content" ObjectID="_1620136057" r:id="rId109"/>
        </w:object>
      </w:r>
      <w:r w:rsidR="00784FE0" w:rsidRPr="00370853">
        <w:rPr>
          <w:lang w:val="ro-RO"/>
        </w:rPr>
        <w:tab/>
        <w:t>(</w:t>
      </w:r>
      <w:r w:rsidR="003F7767" w:rsidRPr="00370853">
        <w:rPr>
          <w:lang w:val="ro-RO"/>
        </w:rPr>
        <w:t>3</w:t>
      </w:r>
      <w:r w:rsidR="00756DE1" w:rsidRPr="00370853">
        <w:rPr>
          <w:lang w:val="ro-RO"/>
        </w:rPr>
        <w:t>4</w:t>
      </w:r>
      <w:r w:rsidR="00784FE0" w:rsidRPr="00370853">
        <w:rPr>
          <w:lang w:val="ro-RO"/>
        </w:rPr>
        <w:t>)</w:t>
      </w:r>
    </w:p>
    <w:p w:rsidR="00784FE0" w:rsidRPr="00370853" w:rsidRDefault="006C1748" w:rsidP="00536558">
      <w:pPr>
        <w:pStyle w:val="BodyText"/>
        <w:tabs>
          <w:tab w:val="right" w:pos="9498"/>
        </w:tabs>
        <w:spacing w:line="240" w:lineRule="atLeast"/>
        <w:ind w:firstLine="1701"/>
        <w:jc w:val="right"/>
        <w:rPr>
          <w:lang w:val="ro-RO"/>
        </w:rPr>
      </w:pPr>
      <w:r w:rsidRPr="00370853">
        <w:rPr>
          <w:position w:val="-14"/>
          <w:lang w:val="ro-RO"/>
        </w:rPr>
        <w:object w:dxaOrig="1359" w:dyaOrig="380">
          <v:shape id="_x0000_i1074" type="#_x0000_t75" style="width:69pt;height:20.25pt" o:ole="">
            <v:imagedata r:id="rId46" o:title=""/>
          </v:shape>
          <o:OLEObject Type="Embed" ProgID="Equation.3" ShapeID="_x0000_i1074" DrawAspect="Content" ObjectID="_1620136058" r:id="rId110"/>
        </w:object>
      </w:r>
      <w:r w:rsidR="00784FE0" w:rsidRPr="00370853">
        <w:rPr>
          <w:lang w:val="ro-RO"/>
        </w:rPr>
        <w:tab/>
        <w:t>(</w:t>
      </w:r>
      <w:r w:rsidR="003F7767" w:rsidRPr="00370853">
        <w:rPr>
          <w:lang w:val="ro-RO"/>
        </w:rPr>
        <w:t>3</w:t>
      </w:r>
      <w:r w:rsidR="00756DE1" w:rsidRPr="00370853">
        <w:rPr>
          <w:lang w:val="ro-RO"/>
        </w:rPr>
        <w:t>5</w:t>
      </w:r>
      <w:r w:rsidR="00784FE0" w:rsidRPr="00370853">
        <w:rPr>
          <w:lang w:val="ro-RO"/>
        </w:rPr>
        <w:t>)</w:t>
      </w:r>
    </w:p>
    <w:p w:rsidR="00536558" w:rsidRPr="00370853" w:rsidRDefault="00536558" w:rsidP="006D357B">
      <w:pPr>
        <w:pStyle w:val="BodyText"/>
        <w:spacing w:before="0" w:after="0" w:line="240" w:lineRule="atLeast"/>
        <w:ind w:firstLine="709"/>
        <w:rPr>
          <w:lang w:val="ro-RO"/>
        </w:rPr>
      </w:pPr>
      <w:r w:rsidRPr="00370853">
        <w:rPr>
          <w:lang w:val="ro-RO"/>
        </w:rPr>
        <w:t>unde:</w:t>
      </w:r>
    </w:p>
    <w:p w:rsidR="00D874D7" w:rsidRPr="00370853" w:rsidRDefault="006C1748" w:rsidP="006D357B">
      <w:pPr>
        <w:pStyle w:val="BodyText"/>
        <w:spacing w:before="0" w:after="0" w:line="240" w:lineRule="atLeast"/>
        <w:ind w:firstLine="709"/>
        <w:rPr>
          <w:lang w:val="ro-RO"/>
        </w:rPr>
      </w:pPr>
      <w:r w:rsidRPr="00370853">
        <w:rPr>
          <w:position w:val="-16"/>
          <w:lang w:val="ro-RO"/>
        </w:rPr>
        <w:object w:dxaOrig="960" w:dyaOrig="400">
          <v:shape id="_x0000_i1075" type="#_x0000_t75" style="width:46.5pt;height:21.75pt" o:ole="">
            <v:imagedata r:id="rId48" o:title=""/>
          </v:shape>
          <o:OLEObject Type="Embed" ProgID="Equation.3" ShapeID="_x0000_i1075" DrawAspect="Content" ObjectID="_1620136059" r:id="rId111"/>
        </w:object>
      </w:r>
      <w:r w:rsidR="00D874D7" w:rsidRPr="00370853">
        <w:rPr>
          <w:lang w:val="ro-RO"/>
        </w:rPr>
        <w:t xml:space="preserve"> – </w:t>
      </w:r>
      <w:r w:rsidR="00B4279E" w:rsidRPr="00370853">
        <w:rPr>
          <w:lang w:val="ro-RO"/>
        </w:rPr>
        <w:t>abaterea</w:t>
      </w:r>
      <w:r w:rsidR="00D874D7" w:rsidRPr="00370853">
        <w:rPr>
          <w:lang w:val="ro-RO"/>
        </w:rPr>
        <w:t xml:space="preserve"> medie pătratică experimentală de </w:t>
      </w:r>
      <w:proofErr w:type="spellStart"/>
      <w:r w:rsidR="0007460A" w:rsidRPr="00370853">
        <w:rPr>
          <w:lang w:val="ro-RO"/>
        </w:rPr>
        <w:t>pozi</w:t>
      </w:r>
      <w:r w:rsidR="0099526F" w:rsidRPr="00370853">
        <w:rPr>
          <w:lang w:val="ro-RO"/>
        </w:rPr>
        <w:t>ţ</w:t>
      </w:r>
      <w:r w:rsidR="0007460A" w:rsidRPr="00370853">
        <w:rPr>
          <w:lang w:val="ro-RO"/>
        </w:rPr>
        <w:t>ie</w:t>
      </w:r>
      <w:proofErr w:type="spellEnd"/>
      <w:r w:rsidR="00D874D7" w:rsidRPr="00370853">
        <w:rPr>
          <w:lang w:val="ro-RO"/>
        </w:rPr>
        <w:t xml:space="preserve"> (</w:t>
      </w:r>
      <w:r w:rsidR="00D874D7" w:rsidRPr="00370853">
        <w:rPr>
          <w:i/>
          <w:lang w:val="ro-RO"/>
        </w:rPr>
        <w:t>x,</w:t>
      </w:r>
      <w:r w:rsidR="0007460A" w:rsidRPr="00370853">
        <w:rPr>
          <w:i/>
          <w:lang w:val="ro-RO"/>
        </w:rPr>
        <w:t xml:space="preserve"> </w:t>
      </w:r>
      <w:r w:rsidR="00D874D7" w:rsidRPr="00370853">
        <w:rPr>
          <w:i/>
          <w:lang w:val="ro-RO"/>
        </w:rPr>
        <w:t>y</w:t>
      </w:r>
      <w:r w:rsidR="00D874D7" w:rsidRPr="00370853">
        <w:rPr>
          <w:lang w:val="ro-RO"/>
        </w:rPr>
        <w:t>)</w:t>
      </w:r>
      <w:r w:rsidR="0007460A" w:rsidRPr="00370853">
        <w:rPr>
          <w:lang w:val="ro-RO"/>
        </w:rPr>
        <w:t>;</w:t>
      </w:r>
    </w:p>
    <w:p w:rsidR="00D874D7" w:rsidRPr="00370853" w:rsidRDefault="006C1748" w:rsidP="006D357B">
      <w:pPr>
        <w:pStyle w:val="BodyText"/>
        <w:spacing w:before="0" w:after="0" w:line="240" w:lineRule="atLeast"/>
        <w:ind w:firstLine="709"/>
        <w:rPr>
          <w:lang w:val="ro-RO"/>
        </w:rPr>
      </w:pPr>
      <w:r w:rsidRPr="00370853">
        <w:rPr>
          <w:position w:val="-14"/>
          <w:lang w:val="ro-RO"/>
        </w:rPr>
        <w:object w:dxaOrig="920" w:dyaOrig="380">
          <v:shape id="_x0000_i1076" type="#_x0000_t75" style="width:46.5pt;height:20.25pt" o:ole="">
            <v:imagedata r:id="rId50" o:title=""/>
          </v:shape>
          <o:OLEObject Type="Embed" ProgID="Equation.3" ShapeID="_x0000_i1076" DrawAspect="Content" ObjectID="_1620136060" r:id="rId112"/>
        </w:object>
      </w:r>
      <w:r w:rsidRPr="00370853">
        <w:rPr>
          <w:lang w:val="ro-RO"/>
        </w:rPr>
        <w:t xml:space="preserve"> </w:t>
      </w:r>
      <w:r w:rsidR="00D874D7" w:rsidRPr="00370853">
        <w:rPr>
          <w:lang w:val="ro-RO"/>
        </w:rPr>
        <w:t xml:space="preserve">– </w:t>
      </w:r>
      <w:r w:rsidR="00B4279E" w:rsidRPr="00370853">
        <w:rPr>
          <w:lang w:val="ro-RO"/>
        </w:rPr>
        <w:t>abaterea</w:t>
      </w:r>
      <w:r w:rsidR="00D874D7" w:rsidRPr="00370853">
        <w:rPr>
          <w:lang w:val="ro-RO"/>
        </w:rPr>
        <w:t xml:space="preserve"> medie pătratică experimentală de altitudine (</w:t>
      </w:r>
      <w:r w:rsidR="00D874D7" w:rsidRPr="00370853">
        <w:rPr>
          <w:i/>
          <w:lang w:val="ro-RO"/>
        </w:rPr>
        <w:t>h</w:t>
      </w:r>
      <w:r w:rsidR="00D874D7" w:rsidRPr="00370853">
        <w:rPr>
          <w:lang w:val="ro-RO"/>
        </w:rPr>
        <w:t>)</w:t>
      </w:r>
      <w:r w:rsidR="0007460A" w:rsidRPr="00370853">
        <w:rPr>
          <w:lang w:val="ro-RO"/>
        </w:rPr>
        <w:t>.</w:t>
      </w:r>
    </w:p>
    <w:p w:rsidR="00756DE1" w:rsidRPr="00370853" w:rsidRDefault="00A205B2" w:rsidP="00536558">
      <w:pPr>
        <w:shd w:val="clear" w:color="auto" w:fill="FFFFFF"/>
        <w:autoSpaceDE w:val="0"/>
        <w:autoSpaceDN w:val="0"/>
        <w:adjustRightInd w:val="0"/>
        <w:spacing w:after="120" w:line="240" w:lineRule="atLeast"/>
        <w:ind w:firstLine="709"/>
        <w:jc w:val="both"/>
        <w:rPr>
          <w:rFonts w:ascii="Times New Roman" w:hAnsi="Times New Roman"/>
          <w:sz w:val="24"/>
          <w:szCs w:val="24"/>
          <w:lang w:val="ro-RO"/>
        </w:rPr>
      </w:pPr>
      <w:r w:rsidRPr="00370853">
        <w:rPr>
          <w:rFonts w:ascii="Times New Roman" w:hAnsi="Times New Roman"/>
          <w:color w:val="000000"/>
          <w:sz w:val="24"/>
          <w:szCs w:val="24"/>
          <w:lang w:val="ro-RO"/>
        </w:rPr>
        <w:t>Mijlocul de măsurare</w:t>
      </w:r>
      <w:r w:rsidR="00756DE1" w:rsidRPr="00370853">
        <w:rPr>
          <w:rFonts w:ascii="Times New Roman" w:hAnsi="Times New Roman"/>
          <w:sz w:val="24"/>
          <w:szCs w:val="24"/>
          <w:lang w:val="ro-RO"/>
        </w:rPr>
        <w:t xml:space="preserve"> este considerat utiliza</w:t>
      </w:r>
      <w:r w:rsidR="00065354" w:rsidRPr="00370853">
        <w:rPr>
          <w:rFonts w:ascii="Times New Roman" w:hAnsi="Times New Roman"/>
          <w:sz w:val="24"/>
          <w:szCs w:val="24"/>
          <w:lang w:val="ro-RO"/>
        </w:rPr>
        <w:t>bil</w:t>
      </w:r>
      <w:r w:rsidR="00756DE1" w:rsidRPr="00370853">
        <w:rPr>
          <w:rFonts w:ascii="Times New Roman" w:hAnsi="Times New Roman"/>
          <w:sz w:val="24"/>
          <w:szCs w:val="24"/>
          <w:lang w:val="ro-RO"/>
        </w:rPr>
        <w:t xml:space="preserve"> în cazul în care </w:t>
      </w:r>
      <w:r w:rsidR="003E4C0E" w:rsidRPr="00370853">
        <w:rPr>
          <w:rFonts w:ascii="Times New Roman" w:hAnsi="Times New Roman"/>
          <w:sz w:val="24"/>
          <w:szCs w:val="24"/>
          <w:lang w:val="ro-RO"/>
        </w:rPr>
        <w:t>abaterile</w:t>
      </w:r>
      <w:r w:rsidR="00756DE1" w:rsidRPr="00370853">
        <w:rPr>
          <w:rFonts w:ascii="Times New Roman" w:hAnsi="Times New Roman"/>
          <w:sz w:val="24"/>
          <w:szCs w:val="24"/>
          <w:lang w:val="ro-RO"/>
        </w:rPr>
        <w:t xml:space="preserve"> medii pătratice </w:t>
      </w:r>
      <w:r w:rsidR="00237EED" w:rsidRPr="00F15AC8">
        <w:rPr>
          <w:position w:val="-16"/>
          <w:lang w:val="ro-RO"/>
        </w:rPr>
        <w:object w:dxaOrig="960" w:dyaOrig="400">
          <v:shape id="_x0000_i1077" type="#_x0000_t75" style="width:46.5pt;height:21.75pt" o:ole="">
            <v:imagedata r:id="rId48" o:title=""/>
          </v:shape>
          <o:OLEObject Type="Embed" ProgID="Equation.3" ShapeID="_x0000_i1077" DrawAspect="Content" ObjectID="_1620136061" r:id="rId113"/>
        </w:object>
      </w:r>
      <w:r w:rsidR="00237EED" w:rsidRPr="00F15AC8">
        <w:rPr>
          <w:position w:val="-16"/>
          <w:lang w:val="ro-RO"/>
        </w:rPr>
        <w:t xml:space="preserve"> ; </w:t>
      </w:r>
      <w:r w:rsidR="00237EED" w:rsidRPr="00F15AC8">
        <w:rPr>
          <w:position w:val="-14"/>
          <w:lang w:val="ro-RO"/>
        </w:rPr>
        <w:object w:dxaOrig="920" w:dyaOrig="380">
          <v:shape id="_x0000_i1078" type="#_x0000_t75" style="width:46.5pt;height:20.25pt" o:ole="">
            <v:imagedata r:id="rId50" o:title=""/>
          </v:shape>
          <o:OLEObject Type="Embed" ProgID="Equation.3" ShapeID="_x0000_i1078" DrawAspect="Content" ObjectID="_1620136062" r:id="rId114"/>
        </w:object>
      </w:r>
      <w:r w:rsidR="00756DE1" w:rsidRPr="00370853">
        <w:rPr>
          <w:rFonts w:ascii="Times New Roman" w:hAnsi="Times New Roman"/>
          <w:sz w:val="24"/>
          <w:szCs w:val="24"/>
          <w:lang w:val="ro-RO"/>
        </w:rPr>
        <w:t xml:space="preserve">ale măsurărilor în plan </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00756DE1" w:rsidRPr="00370853">
        <w:rPr>
          <w:rFonts w:ascii="Times New Roman" w:hAnsi="Times New Roman"/>
          <w:sz w:val="24"/>
          <w:szCs w:val="24"/>
          <w:lang w:val="ro-RO"/>
        </w:rPr>
        <w:t xml:space="preserve"> înăl</w:t>
      </w:r>
      <w:r w:rsidR="0099526F" w:rsidRPr="00370853">
        <w:rPr>
          <w:rFonts w:ascii="Times New Roman" w:hAnsi="Times New Roman"/>
          <w:sz w:val="24"/>
          <w:szCs w:val="24"/>
          <w:lang w:val="ro-RO"/>
        </w:rPr>
        <w:t>ţ</w:t>
      </w:r>
      <w:r w:rsidR="00756DE1" w:rsidRPr="00370853">
        <w:rPr>
          <w:rFonts w:ascii="Times New Roman" w:hAnsi="Times New Roman"/>
          <w:sz w:val="24"/>
          <w:szCs w:val="24"/>
          <w:lang w:val="ro-RO"/>
        </w:rPr>
        <w:t>ime</w:t>
      </w:r>
      <w:r w:rsidR="00756DE1" w:rsidRPr="00370853">
        <w:rPr>
          <w:rFonts w:ascii="Times New Roman" w:hAnsi="Times New Roman"/>
          <w:strike/>
          <w:sz w:val="24"/>
          <w:szCs w:val="24"/>
          <w:lang w:val="ro-RO"/>
        </w:rPr>
        <w:t xml:space="preserve"> </w:t>
      </w:r>
      <w:r w:rsidR="00756DE1" w:rsidRPr="00370853">
        <w:rPr>
          <w:rFonts w:ascii="Times New Roman" w:hAnsi="Times New Roman"/>
          <w:sz w:val="24"/>
          <w:szCs w:val="24"/>
          <w:lang w:val="ro-RO"/>
        </w:rPr>
        <w:t>nu depă</w:t>
      </w:r>
      <w:r w:rsidR="0099526F" w:rsidRPr="00370853">
        <w:rPr>
          <w:rFonts w:ascii="Times New Roman" w:hAnsi="Times New Roman"/>
          <w:sz w:val="24"/>
          <w:szCs w:val="24"/>
          <w:lang w:val="ro-RO"/>
        </w:rPr>
        <w:t>ş</w:t>
      </w:r>
      <w:r w:rsidR="00756DE1" w:rsidRPr="00370853">
        <w:rPr>
          <w:rFonts w:ascii="Times New Roman" w:hAnsi="Times New Roman"/>
          <w:sz w:val="24"/>
          <w:szCs w:val="24"/>
          <w:lang w:val="ro-RO"/>
        </w:rPr>
        <w:t>esc valori</w:t>
      </w:r>
      <w:r w:rsidR="006D0AF1" w:rsidRPr="00370853">
        <w:rPr>
          <w:rFonts w:ascii="Times New Roman" w:hAnsi="Times New Roman"/>
          <w:sz w:val="24"/>
          <w:szCs w:val="24"/>
          <w:lang w:val="ro-RO"/>
        </w:rPr>
        <w:t xml:space="preserve">le calculate după formulele </w:t>
      </w:r>
      <w:r w:rsidR="00065354" w:rsidRPr="00370853">
        <w:rPr>
          <w:rFonts w:ascii="Times New Roman" w:hAnsi="Times New Roman"/>
          <w:sz w:val="24"/>
          <w:szCs w:val="24"/>
          <w:lang w:val="ro-RO"/>
        </w:rPr>
        <w:t>(</w:t>
      </w:r>
      <w:r w:rsidR="006D0AF1" w:rsidRPr="00370853">
        <w:rPr>
          <w:rFonts w:ascii="Times New Roman" w:hAnsi="Times New Roman"/>
          <w:sz w:val="24"/>
          <w:szCs w:val="24"/>
          <w:lang w:val="ro-RO"/>
        </w:rPr>
        <w:t>36</w:t>
      </w:r>
      <w:r w:rsidR="00065354" w:rsidRPr="00370853">
        <w:rPr>
          <w:rFonts w:ascii="Times New Roman" w:hAnsi="Times New Roman"/>
          <w:sz w:val="24"/>
          <w:szCs w:val="24"/>
          <w:lang w:val="ro-RO"/>
        </w:rPr>
        <w:t>)</w:t>
      </w:r>
      <w:r w:rsidR="006D0AF1" w:rsidRPr="00370853">
        <w:rPr>
          <w:rFonts w:ascii="Times New Roman" w:hAnsi="Times New Roman"/>
          <w:sz w:val="24"/>
          <w:szCs w:val="24"/>
          <w:lang w:val="ro-RO"/>
        </w:rPr>
        <w:t xml:space="preserve"> </w:t>
      </w:r>
      <w:r w:rsidR="0099526F" w:rsidRPr="00370853">
        <w:rPr>
          <w:rFonts w:ascii="Times New Roman" w:hAnsi="Times New Roman"/>
          <w:sz w:val="24"/>
          <w:szCs w:val="24"/>
          <w:lang w:val="ro-RO"/>
        </w:rPr>
        <w:t>ş</w:t>
      </w:r>
      <w:r w:rsidR="00260D79" w:rsidRPr="00370853">
        <w:rPr>
          <w:rFonts w:ascii="Times New Roman" w:hAnsi="Times New Roman"/>
          <w:sz w:val="24"/>
          <w:szCs w:val="24"/>
          <w:lang w:val="ro-RO"/>
        </w:rPr>
        <w:t>i</w:t>
      </w:r>
      <w:r w:rsidR="00756DE1" w:rsidRPr="00370853">
        <w:rPr>
          <w:rFonts w:ascii="Times New Roman" w:hAnsi="Times New Roman"/>
          <w:sz w:val="24"/>
          <w:szCs w:val="24"/>
          <w:lang w:val="ro-RO"/>
        </w:rPr>
        <w:t xml:space="preserve"> </w:t>
      </w:r>
      <w:r w:rsidR="00065354" w:rsidRPr="00370853">
        <w:rPr>
          <w:rFonts w:ascii="Times New Roman" w:hAnsi="Times New Roman"/>
          <w:sz w:val="24"/>
          <w:szCs w:val="24"/>
          <w:lang w:val="ro-RO"/>
        </w:rPr>
        <w:t>(</w:t>
      </w:r>
      <w:r w:rsidR="00756DE1" w:rsidRPr="00370853">
        <w:rPr>
          <w:rFonts w:ascii="Times New Roman" w:hAnsi="Times New Roman"/>
          <w:sz w:val="24"/>
          <w:szCs w:val="24"/>
          <w:lang w:val="ro-RO"/>
        </w:rPr>
        <w:t>37</w:t>
      </w:r>
      <w:r w:rsidR="00065354" w:rsidRPr="00370853">
        <w:rPr>
          <w:rFonts w:ascii="Times New Roman" w:hAnsi="Times New Roman"/>
          <w:sz w:val="24"/>
          <w:szCs w:val="24"/>
          <w:lang w:val="ro-RO"/>
        </w:rPr>
        <w:t>)</w:t>
      </w:r>
      <w:r w:rsidR="008B7EBF" w:rsidRPr="00370853">
        <w:rPr>
          <w:rFonts w:ascii="Times New Roman" w:hAnsi="Times New Roman"/>
          <w:sz w:val="24"/>
          <w:szCs w:val="24"/>
          <w:lang w:val="ro-RO"/>
        </w:rPr>
        <w:t>.</w:t>
      </w:r>
    </w:p>
    <w:p w:rsidR="00756DE1" w:rsidRPr="00370853" w:rsidRDefault="00756DE1" w:rsidP="006D357B">
      <w:pPr>
        <w:pStyle w:val="BodyText"/>
        <w:tabs>
          <w:tab w:val="right" w:pos="9498"/>
        </w:tabs>
        <w:spacing w:line="240" w:lineRule="atLeast"/>
        <w:ind w:firstLine="720"/>
        <w:jc w:val="right"/>
        <w:rPr>
          <w:lang w:val="ro-RO"/>
        </w:rPr>
      </w:pPr>
      <w:r w:rsidRPr="00E97CD0">
        <w:rPr>
          <w:lang w:val="ro-RO"/>
        </w:rPr>
        <w:t>În plan</w:t>
      </w:r>
      <w:r w:rsidRPr="00370853">
        <w:rPr>
          <w:lang w:val="ro-RO"/>
        </w:rPr>
        <w:t xml:space="preserve"> = </w:t>
      </w:r>
      <w:r w:rsidRPr="00370853">
        <w:rPr>
          <w:sz w:val="28"/>
          <w:szCs w:val="28"/>
          <w:lang w:val="ro-RO"/>
        </w:rPr>
        <w:t>σ</w:t>
      </w:r>
      <w:r w:rsidRPr="00370853">
        <w:rPr>
          <w:vertAlign w:val="subscript"/>
          <w:lang w:val="ro-RO"/>
        </w:rPr>
        <w:t>xy</w:t>
      </w:r>
      <w:r w:rsidR="006C145D" w:rsidRPr="00370853">
        <w:rPr>
          <w:lang w:val="ro-RO"/>
        </w:rPr>
        <w:t>×</w:t>
      </w:r>
      <w:r w:rsidRPr="00370853">
        <w:rPr>
          <w:lang w:val="ro-RO"/>
        </w:rPr>
        <w:t>1</w:t>
      </w:r>
      <w:r w:rsidR="00886C22" w:rsidRPr="00370853">
        <w:rPr>
          <w:lang w:val="ro-RO"/>
        </w:rPr>
        <w:t>,1</w:t>
      </w:r>
      <w:r w:rsidRPr="00370853">
        <w:rPr>
          <w:lang w:val="ro-RO"/>
        </w:rPr>
        <w:t>2</w:t>
      </w:r>
      <w:r w:rsidRPr="00370853">
        <w:rPr>
          <w:lang w:val="ro-RO"/>
        </w:rPr>
        <w:tab/>
        <w:t>(36)</w:t>
      </w:r>
    </w:p>
    <w:p w:rsidR="00756DE1" w:rsidRPr="00370853" w:rsidRDefault="00756DE1" w:rsidP="00536558">
      <w:pPr>
        <w:shd w:val="clear" w:color="auto" w:fill="FFFFFF"/>
        <w:autoSpaceDE w:val="0"/>
        <w:autoSpaceDN w:val="0"/>
        <w:adjustRightInd w:val="0"/>
        <w:spacing w:after="120" w:line="240" w:lineRule="atLeast"/>
        <w:ind w:firstLine="709"/>
        <w:jc w:val="both"/>
        <w:rPr>
          <w:rFonts w:ascii="Times New Roman" w:hAnsi="Times New Roman"/>
          <w:sz w:val="24"/>
          <w:szCs w:val="24"/>
          <w:lang w:val="ro-RO"/>
        </w:rPr>
      </w:pPr>
      <w:r w:rsidRPr="00370853">
        <w:rPr>
          <w:rFonts w:ascii="Times New Roman" w:hAnsi="Times New Roman"/>
          <w:sz w:val="24"/>
          <w:szCs w:val="24"/>
          <w:lang w:val="ro-RO"/>
        </w:rPr>
        <w:t>unde σ</w:t>
      </w:r>
      <w:r w:rsidRPr="00370853">
        <w:rPr>
          <w:rFonts w:ascii="Times New Roman" w:hAnsi="Times New Roman"/>
          <w:sz w:val="24"/>
          <w:szCs w:val="24"/>
          <w:vertAlign w:val="subscript"/>
          <w:lang w:val="ro-RO"/>
        </w:rPr>
        <w:t>xy</w:t>
      </w:r>
      <w:r w:rsidRPr="00370853">
        <w:rPr>
          <w:rFonts w:ascii="Times New Roman" w:hAnsi="Times New Roman"/>
          <w:sz w:val="24"/>
          <w:szCs w:val="24"/>
          <w:lang w:val="ro-RO"/>
        </w:rPr>
        <w:t xml:space="preserve"> – valoare</w:t>
      </w:r>
      <w:r w:rsidR="00C0759C" w:rsidRPr="00370853">
        <w:rPr>
          <w:rFonts w:ascii="Times New Roman" w:hAnsi="Times New Roman"/>
          <w:sz w:val="24"/>
          <w:szCs w:val="24"/>
          <w:lang w:val="ro-RO"/>
        </w:rPr>
        <w:t>a</w:t>
      </w:r>
      <w:r w:rsidRPr="00370853">
        <w:rPr>
          <w:rFonts w:ascii="Times New Roman" w:hAnsi="Times New Roman"/>
          <w:sz w:val="24"/>
          <w:szCs w:val="24"/>
          <w:lang w:val="ro-RO"/>
        </w:rPr>
        <w:t xml:space="preserve"> </w:t>
      </w:r>
      <w:r w:rsidR="0004292B" w:rsidRPr="00370853">
        <w:rPr>
          <w:rFonts w:ascii="Times New Roman" w:hAnsi="Times New Roman"/>
          <w:sz w:val="24"/>
          <w:szCs w:val="24"/>
          <w:lang w:val="ro-RO"/>
        </w:rPr>
        <w:t>abateri</w:t>
      </w:r>
      <w:r w:rsidRPr="00370853">
        <w:rPr>
          <w:rFonts w:ascii="Times New Roman" w:hAnsi="Times New Roman"/>
          <w:sz w:val="24"/>
          <w:szCs w:val="24"/>
          <w:lang w:val="ro-RO"/>
        </w:rPr>
        <w:t>i mediei pătratice de deter</w:t>
      </w:r>
      <w:r w:rsidR="006D0AF1" w:rsidRPr="00370853">
        <w:rPr>
          <w:rFonts w:ascii="Times New Roman" w:hAnsi="Times New Roman"/>
          <w:sz w:val="24"/>
          <w:szCs w:val="24"/>
          <w:lang w:val="ro-RO"/>
        </w:rPr>
        <w:t>minare</w:t>
      </w:r>
      <w:r w:rsidR="00065354" w:rsidRPr="00370853">
        <w:rPr>
          <w:rFonts w:ascii="Times New Roman" w:hAnsi="Times New Roman"/>
          <w:sz w:val="24"/>
          <w:szCs w:val="24"/>
          <w:lang w:val="ro-RO"/>
        </w:rPr>
        <w:t xml:space="preserve"> </w:t>
      </w:r>
      <w:r w:rsidR="006D0AF1" w:rsidRPr="00370853">
        <w:rPr>
          <w:rFonts w:ascii="Times New Roman" w:hAnsi="Times New Roman"/>
          <w:sz w:val="24"/>
          <w:szCs w:val="24"/>
          <w:lang w:val="ro-RO"/>
        </w:rPr>
        <w:t>a pozi</w:t>
      </w:r>
      <w:r w:rsidR="0099526F" w:rsidRPr="00370853">
        <w:rPr>
          <w:rFonts w:ascii="Times New Roman" w:hAnsi="Times New Roman"/>
          <w:sz w:val="24"/>
          <w:szCs w:val="24"/>
          <w:lang w:val="ro-RO"/>
        </w:rPr>
        <w:t>ţ</w:t>
      </w:r>
      <w:r w:rsidRPr="00370853">
        <w:rPr>
          <w:rFonts w:ascii="Times New Roman" w:hAnsi="Times New Roman"/>
          <w:sz w:val="24"/>
          <w:szCs w:val="24"/>
          <w:lang w:val="ro-RO"/>
        </w:rPr>
        <w:t>iei în plan, specificată în documenta</w:t>
      </w:r>
      <w:r w:rsidR="0099526F" w:rsidRPr="00370853">
        <w:rPr>
          <w:rFonts w:ascii="Times New Roman" w:hAnsi="Times New Roman"/>
          <w:sz w:val="24"/>
          <w:szCs w:val="24"/>
          <w:lang w:val="ro-RO"/>
        </w:rPr>
        <w:t>ţ</w:t>
      </w:r>
      <w:r w:rsidRPr="00370853">
        <w:rPr>
          <w:rFonts w:ascii="Times New Roman" w:hAnsi="Times New Roman"/>
          <w:sz w:val="24"/>
          <w:szCs w:val="24"/>
          <w:lang w:val="ro-RO"/>
        </w:rPr>
        <w:t xml:space="preserve">ia tehnică a </w:t>
      </w:r>
      <w:r w:rsidR="00A205B2" w:rsidRPr="00370853">
        <w:rPr>
          <w:rFonts w:ascii="Times New Roman" w:hAnsi="Times New Roman"/>
          <w:color w:val="000000"/>
          <w:sz w:val="24"/>
          <w:szCs w:val="24"/>
          <w:lang w:val="ro-RO"/>
        </w:rPr>
        <w:t>mijlocului de măsurare</w:t>
      </w:r>
      <w:r w:rsidRPr="00370853">
        <w:rPr>
          <w:rFonts w:ascii="Times New Roman" w:hAnsi="Times New Roman"/>
          <w:sz w:val="24"/>
          <w:szCs w:val="24"/>
          <w:lang w:val="ro-RO"/>
        </w:rPr>
        <w:t>.</w:t>
      </w:r>
    </w:p>
    <w:p w:rsidR="00756DE1" w:rsidRPr="00370853" w:rsidRDefault="006D0AF1" w:rsidP="006D357B">
      <w:pPr>
        <w:pStyle w:val="BodyText"/>
        <w:tabs>
          <w:tab w:val="right" w:pos="9498"/>
        </w:tabs>
        <w:spacing w:line="240" w:lineRule="atLeast"/>
        <w:ind w:firstLine="720"/>
        <w:jc w:val="right"/>
        <w:rPr>
          <w:lang w:val="ro-RO"/>
        </w:rPr>
      </w:pPr>
      <w:r w:rsidRPr="00E97CD0">
        <w:rPr>
          <w:lang w:val="ro-RO"/>
        </w:rPr>
        <w:t>După înăl</w:t>
      </w:r>
      <w:r w:rsidR="0099526F" w:rsidRPr="00E97CD0">
        <w:rPr>
          <w:lang w:val="ro-RO"/>
        </w:rPr>
        <w:t>ţ</w:t>
      </w:r>
      <w:r w:rsidR="00756DE1" w:rsidRPr="00E97CD0">
        <w:rPr>
          <w:lang w:val="ro-RO"/>
        </w:rPr>
        <w:t>ime =</w:t>
      </w:r>
      <w:r w:rsidR="00756DE1" w:rsidRPr="00370853">
        <w:rPr>
          <w:lang w:val="ro-RO"/>
        </w:rPr>
        <w:t xml:space="preserve"> σ</w:t>
      </w:r>
      <w:r w:rsidR="00A148F0" w:rsidRPr="00370853">
        <w:rPr>
          <w:vertAlign w:val="subscript"/>
          <w:lang w:val="ro-RO"/>
        </w:rPr>
        <w:t>h</w:t>
      </w:r>
      <w:r w:rsidR="00402E3E" w:rsidRPr="00370853">
        <w:rPr>
          <w:lang w:val="ro-RO"/>
        </w:rPr>
        <w:t>×</w:t>
      </w:r>
      <w:r w:rsidR="00756DE1" w:rsidRPr="00370853">
        <w:rPr>
          <w:lang w:val="ro-RO"/>
        </w:rPr>
        <w:t>1</w:t>
      </w:r>
      <w:r w:rsidR="00886C22" w:rsidRPr="00370853">
        <w:rPr>
          <w:lang w:val="ro-RO"/>
        </w:rPr>
        <w:t>,1</w:t>
      </w:r>
      <w:r w:rsidR="00756DE1" w:rsidRPr="00370853">
        <w:rPr>
          <w:lang w:val="ro-RO"/>
        </w:rPr>
        <w:t>7</w:t>
      </w:r>
      <w:r w:rsidR="00A148F0" w:rsidRPr="00370853">
        <w:rPr>
          <w:lang w:val="ro-RO"/>
        </w:rPr>
        <w:tab/>
      </w:r>
      <w:r w:rsidR="00756DE1" w:rsidRPr="00370853">
        <w:rPr>
          <w:lang w:val="ro-RO"/>
        </w:rPr>
        <w:t>(37)</w:t>
      </w:r>
    </w:p>
    <w:p w:rsidR="00756DE1" w:rsidRPr="00370853" w:rsidRDefault="00756DE1" w:rsidP="00536558">
      <w:pPr>
        <w:shd w:val="clear" w:color="auto" w:fill="FFFFFF"/>
        <w:autoSpaceDE w:val="0"/>
        <w:autoSpaceDN w:val="0"/>
        <w:adjustRightInd w:val="0"/>
        <w:spacing w:after="120" w:line="240" w:lineRule="atLeast"/>
        <w:ind w:firstLine="709"/>
        <w:jc w:val="both"/>
        <w:rPr>
          <w:rFonts w:ascii="Times New Roman" w:hAnsi="Times New Roman"/>
          <w:sz w:val="24"/>
          <w:szCs w:val="24"/>
          <w:lang w:val="ro-RO"/>
        </w:rPr>
      </w:pPr>
      <w:r w:rsidRPr="00370853">
        <w:rPr>
          <w:rFonts w:ascii="Times New Roman" w:hAnsi="Times New Roman"/>
          <w:sz w:val="24"/>
          <w:szCs w:val="24"/>
          <w:lang w:val="ro-RO"/>
        </w:rPr>
        <w:t>unde σ</w:t>
      </w:r>
      <w:r w:rsidRPr="00370853">
        <w:rPr>
          <w:rFonts w:ascii="Times New Roman" w:hAnsi="Times New Roman"/>
          <w:sz w:val="24"/>
          <w:szCs w:val="24"/>
          <w:vertAlign w:val="subscript"/>
          <w:lang w:val="ro-RO"/>
        </w:rPr>
        <w:t>h</w:t>
      </w:r>
      <w:r w:rsidRPr="00370853">
        <w:rPr>
          <w:rFonts w:ascii="Times New Roman" w:hAnsi="Times New Roman"/>
          <w:sz w:val="24"/>
          <w:szCs w:val="24"/>
          <w:lang w:val="ro-RO"/>
        </w:rPr>
        <w:t xml:space="preserve"> – valoare</w:t>
      </w:r>
      <w:r w:rsidR="005509FF" w:rsidRPr="00370853">
        <w:rPr>
          <w:rFonts w:ascii="Times New Roman" w:hAnsi="Times New Roman"/>
          <w:sz w:val="24"/>
          <w:szCs w:val="24"/>
          <w:lang w:val="ro-RO"/>
        </w:rPr>
        <w:t>a</w:t>
      </w:r>
      <w:r w:rsidRPr="00370853">
        <w:rPr>
          <w:rFonts w:ascii="Times New Roman" w:hAnsi="Times New Roman"/>
          <w:sz w:val="24"/>
          <w:szCs w:val="24"/>
          <w:lang w:val="ro-RO"/>
        </w:rPr>
        <w:t xml:space="preserve"> </w:t>
      </w:r>
      <w:r w:rsidR="0004292B" w:rsidRPr="00370853">
        <w:rPr>
          <w:rFonts w:ascii="Times New Roman" w:hAnsi="Times New Roman"/>
          <w:sz w:val="24"/>
          <w:szCs w:val="24"/>
          <w:lang w:val="ro-RO"/>
        </w:rPr>
        <w:t>abaterii</w:t>
      </w:r>
      <w:r w:rsidRPr="00370853">
        <w:rPr>
          <w:rFonts w:ascii="Times New Roman" w:hAnsi="Times New Roman"/>
          <w:sz w:val="24"/>
          <w:szCs w:val="24"/>
          <w:lang w:val="ro-RO"/>
        </w:rPr>
        <w:t xml:space="preserve"> mediei</w:t>
      </w:r>
      <w:r w:rsidR="006D0AF1" w:rsidRPr="00370853">
        <w:rPr>
          <w:rFonts w:ascii="Times New Roman" w:hAnsi="Times New Roman"/>
          <w:sz w:val="24"/>
          <w:szCs w:val="24"/>
          <w:lang w:val="ro-RO"/>
        </w:rPr>
        <w:t xml:space="preserve"> pătratice de determinare </w:t>
      </w:r>
      <w:r w:rsidR="005509FF" w:rsidRPr="00370853">
        <w:rPr>
          <w:rFonts w:ascii="Times New Roman" w:hAnsi="Times New Roman"/>
          <w:sz w:val="24"/>
          <w:szCs w:val="24"/>
          <w:lang w:val="ro-RO"/>
        </w:rPr>
        <w:t xml:space="preserve">a </w:t>
      </w:r>
      <w:r w:rsidR="006D0AF1" w:rsidRPr="00370853">
        <w:rPr>
          <w:rFonts w:ascii="Times New Roman" w:hAnsi="Times New Roman"/>
          <w:sz w:val="24"/>
          <w:szCs w:val="24"/>
          <w:lang w:val="ro-RO"/>
        </w:rPr>
        <w:t>pozi</w:t>
      </w:r>
      <w:r w:rsidR="0099526F" w:rsidRPr="00370853">
        <w:rPr>
          <w:rFonts w:ascii="Times New Roman" w:hAnsi="Times New Roman"/>
          <w:sz w:val="24"/>
          <w:szCs w:val="24"/>
          <w:lang w:val="ro-RO"/>
        </w:rPr>
        <w:t>ţ</w:t>
      </w:r>
      <w:r w:rsidR="006D0AF1" w:rsidRPr="00370853">
        <w:rPr>
          <w:rFonts w:ascii="Times New Roman" w:hAnsi="Times New Roman"/>
          <w:sz w:val="24"/>
          <w:szCs w:val="24"/>
          <w:lang w:val="ro-RO"/>
        </w:rPr>
        <w:t>iei după înăl</w:t>
      </w:r>
      <w:r w:rsidR="0099526F" w:rsidRPr="00370853">
        <w:rPr>
          <w:rFonts w:ascii="Times New Roman" w:hAnsi="Times New Roman"/>
          <w:sz w:val="24"/>
          <w:szCs w:val="24"/>
          <w:lang w:val="ro-RO"/>
        </w:rPr>
        <w:t>ţ</w:t>
      </w:r>
      <w:r w:rsidRPr="00370853">
        <w:rPr>
          <w:rFonts w:ascii="Times New Roman" w:hAnsi="Times New Roman"/>
          <w:sz w:val="24"/>
          <w:szCs w:val="24"/>
          <w:lang w:val="ro-RO"/>
        </w:rPr>
        <w:t>ime, specificată în documenta</w:t>
      </w:r>
      <w:r w:rsidR="0099526F" w:rsidRPr="00370853">
        <w:rPr>
          <w:rFonts w:ascii="Times New Roman" w:hAnsi="Times New Roman"/>
          <w:sz w:val="24"/>
          <w:szCs w:val="24"/>
          <w:lang w:val="ro-RO"/>
        </w:rPr>
        <w:t>ţ</w:t>
      </w:r>
      <w:r w:rsidRPr="00370853">
        <w:rPr>
          <w:rFonts w:ascii="Times New Roman" w:hAnsi="Times New Roman"/>
          <w:sz w:val="24"/>
          <w:szCs w:val="24"/>
          <w:lang w:val="ro-RO"/>
        </w:rPr>
        <w:t xml:space="preserve">ia tehnică a </w:t>
      </w:r>
      <w:r w:rsidR="00A205B2" w:rsidRPr="00370853">
        <w:rPr>
          <w:rFonts w:ascii="Times New Roman" w:hAnsi="Times New Roman"/>
          <w:color w:val="000000"/>
          <w:sz w:val="24"/>
          <w:szCs w:val="24"/>
          <w:lang w:val="ro-RO"/>
        </w:rPr>
        <w:t>mijlocului de măsurare</w:t>
      </w:r>
      <w:r w:rsidRPr="00370853">
        <w:rPr>
          <w:rFonts w:ascii="Times New Roman" w:hAnsi="Times New Roman"/>
          <w:sz w:val="24"/>
          <w:szCs w:val="24"/>
          <w:lang w:val="ro-RO"/>
        </w:rPr>
        <w:t>.</w:t>
      </w:r>
    </w:p>
    <w:p w:rsidR="00756DE1" w:rsidRPr="00F15AC8" w:rsidRDefault="00756DE1" w:rsidP="00B32C71">
      <w:pPr>
        <w:spacing w:after="0" w:line="240" w:lineRule="auto"/>
        <w:ind w:firstLine="709"/>
        <w:rPr>
          <w:rFonts w:ascii="Times New Roman" w:hAnsi="Times New Roman"/>
          <w:sz w:val="24"/>
          <w:szCs w:val="24"/>
          <w:lang w:val="ro-RO"/>
        </w:rPr>
      </w:pPr>
      <w:r w:rsidRPr="00370853">
        <w:rPr>
          <w:rFonts w:ascii="Times New Roman" w:hAnsi="Times New Roman"/>
          <w:sz w:val="24"/>
          <w:szCs w:val="24"/>
          <w:lang w:val="ro-RO"/>
        </w:rPr>
        <w:t xml:space="preserve">Dacă limitele </w:t>
      </w:r>
      <w:r w:rsidR="003E4C0E" w:rsidRPr="00370853">
        <w:rPr>
          <w:rFonts w:ascii="Times New Roman" w:hAnsi="Times New Roman"/>
          <w:sz w:val="24"/>
          <w:szCs w:val="24"/>
          <w:lang w:val="ro-RO"/>
        </w:rPr>
        <w:t>abaterilor</w:t>
      </w:r>
      <w:r w:rsidRPr="00370853">
        <w:rPr>
          <w:rFonts w:ascii="Times New Roman" w:hAnsi="Times New Roman"/>
          <w:sz w:val="24"/>
          <w:szCs w:val="24"/>
          <w:lang w:val="ro-RO"/>
        </w:rPr>
        <w:t xml:space="preserve"> medii pătratice nu sunt specificate în documenta</w:t>
      </w:r>
      <w:r w:rsidR="0099526F" w:rsidRPr="00370853">
        <w:rPr>
          <w:rFonts w:ascii="Times New Roman" w:hAnsi="Times New Roman"/>
          <w:sz w:val="24"/>
          <w:szCs w:val="24"/>
          <w:lang w:val="ro-RO"/>
        </w:rPr>
        <w:t>ţ</w:t>
      </w:r>
      <w:r w:rsidRPr="00370853">
        <w:rPr>
          <w:rFonts w:ascii="Times New Roman" w:hAnsi="Times New Roman"/>
          <w:sz w:val="24"/>
          <w:szCs w:val="24"/>
          <w:lang w:val="ro-RO"/>
        </w:rPr>
        <w:t xml:space="preserve">ia tehnică a </w:t>
      </w:r>
      <w:r w:rsidR="00A205B2" w:rsidRPr="00370853">
        <w:rPr>
          <w:rFonts w:ascii="Times New Roman" w:hAnsi="Times New Roman"/>
          <w:color w:val="000000"/>
          <w:sz w:val="24"/>
          <w:szCs w:val="24"/>
          <w:lang w:val="ro-RO"/>
        </w:rPr>
        <w:t xml:space="preserve">mijlocului de </w:t>
      </w:r>
      <w:r w:rsidR="00A205B2" w:rsidRPr="00F15AC8">
        <w:rPr>
          <w:rFonts w:ascii="Times New Roman" w:hAnsi="Times New Roman"/>
          <w:sz w:val="24"/>
          <w:szCs w:val="24"/>
          <w:lang w:val="ro-RO"/>
        </w:rPr>
        <w:t>măsurare</w:t>
      </w:r>
      <w:r w:rsidR="00083B0F" w:rsidRPr="00F15AC8">
        <w:rPr>
          <w:rFonts w:ascii="Times New Roman" w:hAnsi="Times New Roman"/>
          <w:sz w:val="24"/>
          <w:szCs w:val="24"/>
          <w:lang w:val="ro-RO"/>
        </w:rPr>
        <w:t>, atunci se consideră</w:t>
      </w:r>
      <w:r w:rsidRPr="00F15AC8">
        <w:rPr>
          <w:rFonts w:ascii="Times New Roman" w:hAnsi="Times New Roman"/>
          <w:sz w:val="24"/>
          <w:szCs w:val="24"/>
          <w:lang w:val="ro-RO"/>
        </w:rPr>
        <w:t>:</w:t>
      </w:r>
    </w:p>
    <w:p w:rsidR="00756DE1" w:rsidRPr="00370853" w:rsidRDefault="00756DE1" w:rsidP="00536558">
      <w:pPr>
        <w:pStyle w:val="BodyText"/>
        <w:tabs>
          <w:tab w:val="right" w:pos="9498"/>
        </w:tabs>
        <w:spacing w:line="240" w:lineRule="atLeast"/>
        <w:ind w:firstLine="1701"/>
        <w:jc w:val="right"/>
        <w:rPr>
          <w:lang w:val="ro-RO"/>
        </w:rPr>
      </w:pPr>
      <w:r w:rsidRPr="00F15AC8">
        <w:rPr>
          <w:lang w:val="ro-RO"/>
        </w:rPr>
        <w:t>σ</w:t>
      </w:r>
      <w:r w:rsidRPr="00F15AC8">
        <w:rPr>
          <w:vertAlign w:val="subscript"/>
          <w:lang w:val="ro-RO"/>
        </w:rPr>
        <w:t>xy</w:t>
      </w:r>
      <w:r w:rsidRPr="00F15AC8">
        <w:rPr>
          <w:lang w:val="ro-RO"/>
        </w:rPr>
        <w:t xml:space="preserve"> = 5 mm + 0,5 ppm</w:t>
      </w:r>
      <w:r w:rsidRPr="00370853">
        <w:rPr>
          <w:lang w:val="ro-RO"/>
        </w:rPr>
        <w:tab/>
        <w:t>(38)</w:t>
      </w:r>
    </w:p>
    <w:p w:rsidR="00756DE1" w:rsidRPr="00370853" w:rsidRDefault="00756DE1" w:rsidP="00536558">
      <w:pPr>
        <w:shd w:val="clear" w:color="auto" w:fill="FFFFFF"/>
        <w:autoSpaceDE w:val="0"/>
        <w:autoSpaceDN w:val="0"/>
        <w:adjustRightInd w:val="0"/>
        <w:spacing w:after="120" w:line="240" w:lineRule="atLeast"/>
        <w:ind w:firstLine="709"/>
        <w:jc w:val="both"/>
        <w:rPr>
          <w:rFonts w:ascii="Times New Roman" w:hAnsi="Times New Roman"/>
          <w:sz w:val="24"/>
          <w:szCs w:val="24"/>
          <w:lang w:val="ro-RO"/>
        </w:rPr>
      </w:pPr>
      <w:r w:rsidRPr="00370853">
        <w:rPr>
          <w:rFonts w:ascii="Times New Roman" w:hAnsi="Times New Roman"/>
          <w:sz w:val="24"/>
          <w:szCs w:val="24"/>
          <w:lang w:val="ro-RO"/>
        </w:rPr>
        <w:t>(5 mm + 0,5 mm pe</w:t>
      </w:r>
      <w:r w:rsidR="005509FF" w:rsidRPr="00370853">
        <w:rPr>
          <w:rFonts w:ascii="Times New Roman" w:hAnsi="Times New Roman"/>
          <w:sz w:val="24"/>
          <w:szCs w:val="24"/>
          <w:lang w:val="ro-RO"/>
        </w:rPr>
        <w:t>ntru</w:t>
      </w:r>
      <w:r w:rsidRPr="00370853">
        <w:rPr>
          <w:rFonts w:ascii="Times New Roman" w:hAnsi="Times New Roman"/>
          <w:sz w:val="24"/>
          <w:szCs w:val="24"/>
          <w:lang w:val="ro-RO"/>
        </w:rPr>
        <w:t xml:space="preserve"> fiecare kilometru de </w:t>
      </w:r>
      <w:r w:rsidR="00395DCC" w:rsidRPr="00370853">
        <w:rPr>
          <w:rFonts w:ascii="Times New Roman" w:hAnsi="Times New Roman"/>
          <w:sz w:val="24"/>
          <w:szCs w:val="24"/>
          <w:lang w:val="ro-RO"/>
        </w:rPr>
        <w:t>distan</w:t>
      </w:r>
      <w:r w:rsidR="0099526F" w:rsidRPr="00370853">
        <w:rPr>
          <w:rFonts w:ascii="Times New Roman" w:hAnsi="Times New Roman"/>
          <w:sz w:val="24"/>
          <w:szCs w:val="24"/>
          <w:lang w:val="ro-RO"/>
        </w:rPr>
        <w:t>ţ</w:t>
      </w:r>
      <w:r w:rsidR="00395DCC" w:rsidRPr="00370853">
        <w:rPr>
          <w:rFonts w:ascii="Times New Roman" w:hAnsi="Times New Roman"/>
          <w:sz w:val="24"/>
          <w:szCs w:val="24"/>
          <w:lang w:val="ro-RO"/>
        </w:rPr>
        <w:t>ă</w:t>
      </w:r>
      <w:r w:rsidRPr="00370853">
        <w:rPr>
          <w:rFonts w:ascii="Times New Roman" w:hAnsi="Times New Roman"/>
          <w:sz w:val="24"/>
          <w:szCs w:val="24"/>
          <w:lang w:val="ro-RO"/>
        </w:rPr>
        <w:t xml:space="preserve"> </w:t>
      </w:r>
      <w:r w:rsidR="005509FF" w:rsidRPr="00370853">
        <w:rPr>
          <w:rFonts w:ascii="Times New Roman" w:hAnsi="Times New Roman"/>
          <w:sz w:val="24"/>
          <w:szCs w:val="24"/>
          <w:lang w:val="ro-RO"/>
        </w:rPr>
        <w:t>din</w:t>
      </w:r>
      <w:r w:rsidRPr="00370853">
        <w:rPr>
          <w:rFonts w:ascii="Times New Roman" w:hAnsi="Times New Roman"/>
          <w:sz w:val="24"/>
          <w:szCs w:val="24"/>
          <w:lang w:val="ro-RO"/>
        </w:rPr>
        <w:t xml:space="preserve"> punctul </w:t>
      </w:r>
      <w:r w:rsidR="00395DCC" w:rsidRPr="00370853">
        <w:rPr>
          <w:rFonts w:ascii="Times New Roman" w:hAnsi="Times New Roman"/>
          <w:sz w:val="24"/>
          <w:szCs w:val="24"/>
          <w:lang w:val="ro-RO"/>
        </w:rPr>
        <w:t>ini</w:t>
      </w:r>
      <w:r w:rsidR="0099526F" w:rsidRPr="00370853">
        <w:rPr>
          <w:rFonts w:ascii="Times New Roman" w:hAnsi="Times New Roman"/>
          <w:sz w:val="24"/>
          <w:szCs w:val="24"/>
          <w:lang w:val="ro-RO"/>
        </w:rPr>
        <w:t>ţ</w:t>
      </w:r>
      <w:r w:rsidR="00395DCC" w:rsidRPr="00370853">
        <w:rPr>
          <w:rFonts w:ascii="Times New Roman" w:hAnsi="Times New Roman"/>
          <w:sz w:val="24"/>
          <w:szCs w:val="24"/>
          <w:lang w:val="ro-RO"/>
        </w:rPr>
        <w:t>ial</w:t>
      </w:r>
      <w:r w:rsidRPr="00370853">
        <w:rPr>
          <w:rFonts w:ascii="Times New Roman" w:hAnsi="Times New Roman"/>
          <w:sz w:val="24"/>
          <w:szCs w:val="24"/>
          <w:lang w:val="ro-RO"/>
        </w:rPr>
        <w:t>)</w:t>
      </w:r>
    </w:p>
    <w:p w:rsidR="00756DE1" w:rsidRPr="00370853" w:rsidRDefault="00756DE1" w:rsidP="00536558">
      <w:pPr>
        <w:pStyle w:val="BodyText"/>
        <w:tabs>
          <w:tab w:val="right" w:pos="9498"/>
        </w:tabs>
        <w:spacing w:line="240" w:lineRule="atLeast"/>
        <w:ind w:firstLine="1701"/>
        <w:jc w:val="right"/>
        <w:rPr>
          <w:lang w:val="ro-RO"/>
        </w:rPr>
      </w:pPr>
      <w:r w:rsidRPr="00370853">
        <w:rPr>
          <w:lang w:val="ro-RO"/>
        </w:rPr>
        <w:lastRenderedPageBreak/>
        <w:t>σ</w:t>
      </w:r>
      <w:r w:rsidRPr="00370853">
        <w:rPr>
          <w:vertAlign w:val="subscript"/>
          <w:lang w:val="ro-RO"/>
        </w:rPr>
        <w:t>h</w:t>
      </w:r>
      <w:r w:rsidRPr="00370853">
        <w:rPr>
          <w:lang w:val="ro-RO"/>
        </w:rPr>
        <w:t xml:space="preserve"> = 10 mm + 0,5 ppm</w:t>
      </w:r>
      <w:r w:rsidRPr="00370853">
        <w:rPr>
          <w:lang w:val="ro-RO"/>
        </w:rPr>
        <w:tab/>
        <w:t>(39)</w:t>
      </w:r>
    </w:p>
    <w:p w:rsidR="00756DE1" w:rsidRPr="00370853" w:rsidRDefault="00756DE1" w:rsidP="00536558">
      <w:pPr>
        <w:shd w:val="clear" w:color="auto" w:fill="FFFFFF"/>
        <w:autoSpaceDE w:val="0"/>
        <w:autoSpaceDN w:val="0"/>
        <w:adjustRightInd w:val="0"/>
        <w:spacing w:before="240" w:after="120" w:line="240" w:lineRule="atLeast"/>
        <w:ind w:firstLine="709"/>
        <w:jc w:val="both"/>
        <w:rPr>
          <w:rFonts w:ascii="Times New Roman" w:hAnsi="Times New Roman"/>
          <w:sz w:val="24"/>
          <w:szCs w:val="24"/>
          <w:lang w:val="ro-RO"/>
        </w:rPr>
      </w:pPr>
      <w:r w:rsidRPr="00370853">
        <w:rPr>
          <w:rFonts w:ascii="Times New Roman" w:hAnsi="Times New Roman"/>
          <w:sz w:val="24"/>
          <w:szCs w:val="24"/>
          <w:lang w:val="ro-RO"/>
        </w:rPr>
        <w:t>(10 mm + 0,5 mm pe</w:t>
      </w:r>
      <w:r w:rsidR="005509FF" w:rsidRPr="00370853">
        <w:rPr>
          <w:rFonts w:ascii="Times New Roman" w:hAnsi="Times New Roman"/>
          <w:sz w:val="24"/>
          <w:szCs w:val="24"/>
          <w:lang w:val="ro-RO"/>
        </w:rPr>
        <w:t>ntru</w:t>
      </w:r>
      <w:r w:rsidRPr="00370853">
        <w:rPr>
          <w:rFonts w:ascii="Times New Roman" w:hAnsi="Times New Roman"/>
          <w:sz w:val="24"/>
          <w:szCs w:val="24"/>
          <w:lang w:val="ro-RO"/>
        </w:rPr>
        <w:t xml:space="preserve"> fiecare kilometru de </w:t>
      </w:r>
      <w:r w:rsidR="00EA6622" w:rsidRPr="00370853">
        <w:rPr>
          <w:rFonts w:ascii="Times New Roman" w:hAnsi="Times New Roman"/>
          <w:sz w:val="24"/>
          <w:szCs w:val="24"/>
          <w:lang w:val="ro-RO"/>
        </w:rPr>
        <w:t>distan</w:t>
      </w:r>
      <w:r w:rsidR="0099526F" w:rsidRPr="00370853">
        <w:rPr>
          <w:rFonts w:ascii="Times New Roman" w:hAnsi="Times New Roman"/>
          <w:sz w:val="24"/>
          <w:szCs w:val="24"/>
          <w:lang w:val="ro-RO"/>
        </w:rPr>
        <w:t>ţ</w:t>
      </w:r>
      <w:r w:rsidR="00EA6622" w:rsidRPr="00370853">
        <w:rPr>
          <w:rFonts w:ascii="Times New Roman" w:hAnsi="Times New Roman"/>
          <w:sz w:val="24"/>
          <w:szCs w:val="24"/>
          <w:lang w:val="ro-RO"/>
        </w:rPr>
        <w:t xml:space="preserve">ă </w:t>
      </w:r>
      <w:r w:rsidR="005509FF" w:rsidRPr="00370853">
        <w:rPr>
          <w:rFonts w:ascii="Times New Roman" w:hAnsi="Times New Roman"/>
          <w:sz w:val="24"/>
          <w:szCs w:val="24"/>
          <w:lang w:val="ro-RO"/>
        </w:rPr>
        <w:t xml:space="preserve">din </w:t>
      </w:r>
      <w:r w:rsidR="00EA6622" w:rsidRPr="00370853">
        <w:rPr>
          <w:rFonts w:ascii="Times New Roman" w:hAnsi="Times New Roman"/>
          <w:sz w:val="24"/>
          <w:szCs w:val="24"/>
          <w:lang w:val="ro-RO"/>
        </w:rPr>
        <w:t>punctul ini</w:t>
      </w:r>
      <w:r w:rsidR="0099526F" w:rsidRPr="00370853">
        <w:rPr>
          <w:rFonts w:ascii="Times New Roman" w:hAnsi="Times New Roman"/>
          <w:sz w:val="24"/>
          <w:szCs w:val="24"/>
          <w:lang w:val="ro-RO"/>
        </w:rPr>
        <w:t>ţ</w:t>
      </w:r>
      <w:r w:rsidR="00EA6622" w:rsidRPr="00370853">
        <w:rPr>
          <w:rFonts w:ascii="Times New Roman" w:hAnsi="Times New Roman"/>
          <w:sz w:val="24"/>
          <w:szCs w:val="24"/>
          <w:lang w:val="ro-RO"/>
        </w:rPr>
        <w:t>ial)</w:t>
      </w:r>
    </w:p>
    <w:p w:rsidR="00AD7892" w:rsidRPr="00A97423" w:rsidRDefault="00A97423" w:rsidP="003C7A64">
      <w:pPr>
        <w:shd w:val="clear" w:color="auto" w:fill="FFFFFF"/>
        <w:tabs>
          <w:tab w:val="left" w:pos="851"/>
        </w:tabs>
        <w:autoSpaceDE w:val="0"/>
        <w:autoSpaceDN w:val="0"/>
        <w:adjustRightInd w:val="0"/>
        <w:spacing w:before="240" w:after="120" w:line="240" w:lineRule="atLeast"/>
        <w:ind w:left="795"/>
        <w:jc w:val="both"/>
        <w:rPr>
          <w:rFonts w:ascii="Times New Roman" w:hAnsi="Times New Roman"/>
          <w:b/>
          <w:sz w:val="24"/>
          <w:szCs w:val="24"/>
          <w:lang w:val="ro-RO"/>
        </w:rPr>
      </w:pPr>
      <w:r>
        <w:rPr>
          <w:rFonts w:ascii="Times New Roman" w:hAnsi="Times New Roman"/>
          <w:b/>
          <w:sz w:val="24"/>
          <w:szCs w:val="24"/>
          <w:lang w:val="ro-RO"/>
        </w:rPr>
        <w:t xml:space="preserve">XII. </w:t>
      </w:r>
      <w:r w:rsidR="00BC5EF8" w:rsidRPr="00A97423">
        <w:rPr>
          <w:rFonts w:ascii="Times New Roman" w:hAnsi="Times New Roman"/>
          <w:b/>
          <w:sz w:val="24"/>
          <w:szCs w:val="24"/>
          <w:lang w:val="ro-RO"/>
        </w:rPr>
        <w:t>ÎNTOCMIREA REZ</w:t>
      </w:r>
      <w:bookmarkStart w:id="5" w:name="_GoBack"/>
      <w:bookmarkEnd w:id="5"/>
      <w:r w:rsidR="00BC5EF8" w:rsidRPr="00A97423">
        <w:rPr>
          <w:rFonts w:ascii="Times New Roman" w:hAnsi="Times New Roman"/>
          <w:b/>
          <w:sz w:val="24"/>
          <w:szCs w:val="24"/>
          <w:lang w:val="ro-RO"/>
        </w:rPr>
        <w:t>ULTATELOR CONTROLULUI METROLOGIC LEGAL</w:t>
      </w:r>
    </w:p>
    <w:p w:rsidR="00662B8B" w:rsidRPr="00370853" w:rsidRDefault="00AD7892" w:rsidP="003C7A64">
      <w:pPr>
        <w:spacing w:after="0"/>
        <w:ind w:firstLine="720"/>
        <w:contextualSpacing/>
        <w:jc w:val="both"/>
        <w:rPr>
          <w:rFonts w:ascii="Times New Roman" w:hAnsi="Times New Roman"/>
          <w:sz w:val="24"/>
          <w:szCs w:val="24"/>
          <w:lang w:val="ro-RO"/>
        </w:rPr>
      </w:pPr>
      <w:r w:rsidRPr="00370853">
        <w:rPr>
          <w:rFonts w:ascii="Times New Roman" w:hAnsi="Times New Roman"/>
          <w:b/>
          <w:color w:val="000000"/>
          <w:sz w:val="24"/>
          <w:szCs w:val="24"/>
          <w:lang w:val="ro-RO"/>
        </w:rPr>
        <w:t>2</w:t>
      </w:r>
      <w:r w:rsidR="003C7A64">
        <w:rPr>
          <w:rFonts w:ascii="Times New Roman" w:hAnsi="Times New Roman"/>
          <w:b/>
          <w:color w:val="000000"/>
          <w:sz w:val="24"/>
          <w:szCs w:val="24"/>
          <w:lang w:val="ro-RO"/>
        </w:rPr>
        <w:t>6</w:t>
      </w:r>
      <w:r w:rsidRPr="00370853">
        <w:rPr>
          <w:rFonts w:ascii="Times New Roman" w:hAnsi="Times New Roman"/>
          <w:b/>
          <w:color w:val="000000"/>
          <w:sz w:val="24"/>
          <w:szCs w:val="24"/>
          <w:lang w:val="ro-RO"/>
        </w:rPr>
        <w:t>.</w:t>
      </w:r>
      <w:r w:rsidRPr="00370853">
        <w:rPr>
          <w:rFonts w:ascii="Times New Roman" w:hAnsi="Times New Roman"/>
          <w:color w:val="000000"/>
          <w:sz w:val="24"/>
          <w:szCs w:val="24"/>
          <w:lang w:val="ro-RO"/>
        </w:rPr>
        <w:t xml:space="preserve"> </w:t>
      </w:r>
      <w:r w:rsidR="00662B8B" w:rsidRPr="00370853">
        <w:rPr>
          <w:rFonts w:ascii="Times New Roman" w:hAnsi="Times New Roman"/>
          <w:color w:val="000000"/>
          <w:sz w:val="24"/>
          <w:szCs w:val="24"/>
          <w:lang w:val="ro-RO"/>
        </w:rPr>
        <w:t xml:space="preserve">În </w:t>
      </w:r>
      <w:r w:rsidR="00662B8B" w:rsidRPr="00370853">
        <w:rPr>
          <w:rFonts w:ascii="Times New Roman" w:hAnsi="Times New Roman"/>
          <w:sz w:val="24"/>
          <w:szCs w:val="24"/>
          <w:lang w:val="ro-RO"/>
        </w:rPr>
        <w:t>cazul, când mijlocul de măsurare este recunoscut ca utilizabil, se eliberează buletin de verificare metrologică confor</w:t>
      </w:r>
      <w:r w:rsidR="003C7A64">
        <w:rPr>
          <w:rFonts w:ascii="Times New Roman" w:hAnsi="Times New Roman"/>
          <w:sz w:val="24"/>
          <w:szCs w:val="24"/>
          <w:lang w:val="ro-RO"/>
        </w:rPr>
        <w:t>m Hotărârii Guvernului nr. 1042/</w:t>
      </w:r>
      <w:r w:rsidR="00662B8B" w:rsidRPr="00370853">
        <w:rPr>
          <w:rFonts w:ascii="Times New Roman" w:hAnsi="Times New Roman"/>
          <w:sz w:val="24"/>
          <w:szCs w:val="24"/>
          <w:lang w:val="ro-RO"/>
        </w:rPr>
        <w:t>2016</w:t>
      </w:r>
      <w:r w:rsidR="003C7A64" w:rsidRPr="007E69D5">
        <w:rPr>
          <w:rFonts w:ascii="Times New Roman" w:hAnsi="Times New Roman"/>
          <w:sz w:val="24"/>
          <w:szCs w:val="24"/>
          <w:lang w:val="ro-RO"/>
        </w:rPr>
        <w:t>, Anexa 2.</w:t>
      </w:r>
      <w:r w:rsidR="00662B8B" w:rsidRPr="00370853">
        <w:rPr>
          <w:rFonts w:ascii="Times New Roman" w:hAnsi="Times New Roman"/>
          <w:sz w:val="24"/>
          <w:szCs w:val="24"/>
          <w:lang w:val="ro-RO"/>
        </w:rPr>
        <w:t xml:space="preserve"> </w:t>
      </w:r>
    </w:p>
    <w:p w:rsidR="00662B8B" w:rsidRPr="00370853" w:rsidRDefault="00AD7892" w:rsidP="003C7A64">
      <w:pPr>
        <w:spacing w:after="0"/>
        <w:ind w:firstLine="720"/>
        <w:contextualSpacing/>
        <w:jc w:val="both"/>
        <w:rPr>
          <w:rFonts w:ascii="Times New Roman" w:hAnsi="Times New Roman"/>
          <w:color w:val="FF0000"/>
          <w:sz w:val="24"/>
          <w:szCs w:val="24"/>
          <w:lang w:val="ro-RO"/>
        </w:rPr>
      </w:pPr>
      <w:r w:rsidRPr="00370853">
        <w:rPr>
          <w:rFonts w:ascii="Times New Roman" w:hAnsi="Times New Roman"/>
          <w:b/>
          <w:color w:val="000000"/>
          <w:sz w:val="24"/>
          <w:szCs w:val="24"/>
          <w:lang w:val="ro-RO"/>
        </w:rPr>
        <w:t>2</w:t>
      </w:r>
      <w:r w:rsidR="003C7A64">
        <w:rPr>
          <w:rFonts w:ascii="Times New Roman" w:hAnsi="Times New Roman"/>
          <w:b/>
          <w:color w:val="000000"/>
          <w:sz w:val="24"/>
          <w:szCs w:val="24"/>
          <w:lang w:val="ro-RO"/>
        </w:rPr>
        <w:t>7</w:t>
      </w:r>
      <w:r w:rsidRPr="00370853">
        <w:rPr>
          <w:rFonts w:ascii="Times New Roman" w:hAnsi="Times New Roman"/>
          <w:b/>
          <w:color w:val="000000"/>
          <w:sz w:val="24"/>
          <w:szCs w:val="24"/>
          <w:lang w:val="ro-RO"/>
        </w:rPr>
        <w:t>.</w:t>
      </w:r>
      <w:r w:rsidRPr="00370853">
        <w:rPr>
          <w:rFonts w:ascii="Times New Roman" w:hAnsi="Times New Roman"/>
          <w:color w:val="000000"/>
          <w:sz w:val="24"/>
          <w:szCs w:val="24"/>
          <w:lang w:val="ro-RO"/>
        </w:rPr>
        <w:t xml:space="preserve"> </w:t>
      </w:r>
      <w:r w:rsidR="00662B8B" w:rsidRPr="00370853">
        <w:rPr>
          <w:rFonts w:ascii="Times New Roman" w:hAnsi="Times New Roman"/>
          <w:sz w:val="24"/>
          <w:szCs w:val="24"/>
          <w:lang w:val="ro-RO"/>
        </w:rPr>
        <w:t>În cazul când mijlocul de măsurare este recunoscut ca inutilizabil se eliberează buletin de inutilizabilitate confor</w:t>
      </w:r>
      <w:r w:rsidR="003C7A64">
        <w:rPr>
          <w:rFonts w:ascii="Times New Roman" w:hAnsi="Times New Roman"/>
          <w:sz w:val="24"/>
          <w:szCs w:val="24"/>
          <w:lang w:val="ro-RO"/>
        </w:rPr>
        <w:t>m Hotărârii Guvernului nr. 1042/</w:t>
      </w:r>
      <w:r w:rsidR="00662B8B" w:rsidRPr="00370853">
        <w:rPr>
          <w:rFonts w:ascii="Times New Roman" w:hAnsi="Times New Roman"/>
          <w:sz w:val="24"/>
          <w:szCs w:val="24"/>
          <w:lang w:val="ro-RO"/>
        </w:rPr>
        <w:t>2016</w:t>
      </w:r>
      <w:r w:rsidR="003C7A64" w:rsidRPr="007E69D5">
        <w:rPr>
          <w:rFonts w:ascii="Times New Roman" w:hAnsi="Times New Roman"/>
          <w:sz w:val="24"/>
          <w:szCs w:val="24"/>
          <w:lang w:val="ro-RO"/>
        </w:rPr>
        <w:t>, Anexa 2.</w:t>
      </w:r>
    </w:p>
    <w:p w:rsidR="002219F0" w:rsidRPr="00370853" w:rsidRDefault="002219F0" w:rsidP="00AD7892">
      <w:pPr>
        <w:shd w:val="clear" w:color="auto" w:fill="FFFFFF"/>
        <w:tabs>
          <w:tab w:val="left" w:pos="851"/>
        </w:tabs>
        <w:autoSpaceDE w:val="0"/>
        <w:autoSpaceDN w:val="0"/>
        <w:adjustRightInd w:val="0"/>
        <w:spacing w:after="120" w:line="240" w:lineRule="atLeast"/>
        <w:jc w:val="both"/>
        <w:rPr>
          <w:rFonts w:ascii="Times New Roman" w:hAnsi="Times New Roman"/>
          <w:color w:val="000000"/>
          <w:sz w:val="24"/>
          <w:szCs w:val="24"/>
          <w:lang w:val="ro-RO"/>
        </w:rPr>
      </w:pPr>
    </w:p>
    <w:sectPr w:rsidR="002219F0" w:rsidRPr="00370853" w:rsidSect="00A1442D">
      <w:headerReference w:type="default" r:id="rId115"/>
      <w:footerReference w:type="default" r:id="rId116"/>
      <w:pgSz w:w="11906" w:h="16838"/>
      <w:pgMar w:top="482" w:right="707" w:bottom="1134"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E0B" w:rsidRDefault="00FD7E0B" w:rsidP="0004292B">
      <w:pPr>
        <w:spacing w:after="0" w:line="240" w:lineRule="auto"/>
      </w:pPr>
      <w:r>
        <w:separator/>
      </w:r>
    </w:p>
  </w:endnote>
  <w:endnote w:type="continuationSeparator" w:id="0">
    <w:p w:rsidR="00FD7E0B" w:rsidRDefault="00FD7E0B" w:rsidP="00042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1EB" w:rsidRDefault="004A41EB" w:rsidP="00637304">
    <w:pPr>
      <w:pStyle w:val="Footer"/>
      <w:jc w:val="right"/>
    </w:pPr>
    <w:r>
      <w:fldChar w:fldCharType="begin"/>
    </w:r>
    <w:r>
      <w:instrText xml:space="preserve"> PAGE   \* MERGEFORMAT </w:instrText>
    </w:r>
    <w:r>
      <w:fldChar w:fldCharType="separate"/>
    </w:r>
    <w:r w:rsidR="003C7A64">
      <w:rPr>
        <w:noProof/>
      </w:rPr>
      <w:t>14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E0B" w:rsidRDefault="00FD7E0B" w:rsidP="0004292B">
      <w:pPr>
        <w:spacing w:after="0" w:line="240" w:lineRule="auto"/>
      </w:pPr>
      <w:r>
        <w:separator/>
      </w:r>
    </w:p>
  </w:footnote>
  <w:footnote w:type="continuationSeparator" w:id="0">
    <w:p w:rsidR="00FD7E0B" w:rsidRDefault="00FD7E0B" w:rsidP="000429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1EB" w:rsidRPr="001D0D10" w:rsidRDefault="004A41EB" w:rsidP="003E2EBA">
    <w:pPr>
      <w:pStyle w:val="Header"/>
      <w:tabs>
        <w:tab w:val="clear" w:pos="4677"/>
        <w:tab w:val="clear" w:pos="9355"/>
        <w:tab w:val="left" w:pos="360"/>
        <w:tab w:val="left" w:pos="6804"/>
      </w:tabs>
      <w:spacing w:after="0"/>
      <w:ind w:right="-43"/>
      <w:jc w:val="right"/>
      <w:rPr>
        <w:rFonts w:ascii="Times New Roman" w:hAnsi="Times New Roman"/>
        <w:sz w:val="24"/>
        <w:szCs w:val="24"/>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DA8811CA"/>
    <w:lvl w:ilvl="0">
      <w:start w:val="1"/>
      <w:numFmt w:val="bullet"/>
      <w:pStyle w:val="ListBullet2"/>
      <w:lvlText w:val=""/>
      <w:lvlJc w:val="left"/>
      <w:pPr>
        <w:tabs>
          <w:tab w:val="num" w:pos="926"/>
        </w:tabs>
        <w:ind w:left="926" w:hanging="360"/>
      </w:pPr>
      <w:rPr>
        <w:rFonts w:ascii="Symbol" w:hAnsi="Symbol" w:hint="default"/>
      </w:rPr>
    </w:lvl>
  </w:abstractNum>
  <w:abstractNum w:abstractNumId="1">
    <w:nsid w:val="FFFFFF83"/>
    <w:multiLevelType w:val="singleLevel"/>
    <w:tmpl w:val="CDD05E20"/>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3A180F7E"/>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12656FF6"/>
    <w:multiLevelType w:val="hybridMultilevel"/>
    <w:tmpl w:val="514C6420"/>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25319E"/>
    <w:multiLevelType w:val="hybridMultilevel"/>
    <w:tmpl w:val="ACAE0A0A"/>
    <w:lvl w:ilvl="0" w:tplc="3C9A7302">
      <w:start w:val="9"/>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5">
    <w:nsid w:val="13CD49DD"/>
    <w:multiLevelType w:val="hybridMultilevel"/>
    <w:tmpl w:val="AB6AB24E"/>
    <w:lvl w:ilvl="0" w:tplc="0CC2E2B0">
      <w:start w:val="4"/>
      <w:numFmt w:val="decimal"/>
      <w:lvlText w:val="%1."/>
      <w:lvlJc w:val="left"/>
      <w:pPr>
        <w:ind w:left="360" w:hanging="360"/>
      </w:pPr>
      <w:rPr>
        <w:rFonts w:ascii="Times New Roman" w:hAnsi="Times New Roman" w:cs="Times New Roman" w:hint="default"/>
        <w:b/>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ADF1758"/>
    <w:multiLevelType w:val="hybridMultilevel"/>
    <w:tmpl w:val="F20EBA7C"/>
    <w:lvl w:ilvl="0" w:tplc="04190013">
      <w:start w:val="1"/>
      <w:numFmt w:val="upperRoman"/>
      <w:lvlText w:val="%1."/>
      <w:lvlJc w:val="right"/>
      <w:pPr>
        <w:ind w:left="1155" w:hanging="360"/>
      </w:p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7">
    <w:nsid w:val="29CA7740"/>
    <w:multiLevelType w:val="hybridMultilevel"/>
    <w:tmpl w:val="867CC792"/>
    <w:lvl w:ilvl="0" w:tplc="0ADC1B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905009"/>
    <w:multiLevelType w:val="hybridMultilevel"/>
    <w:tmpl w:val="3D0EBE3C"/>
    <w:lvl w:ilvl="0" w:tplc="81D8A8D4">
      <w:start w:val="18"/>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EC4570B"/>
    <w:multiLevelType w:val="hybridMultilevel"/>
    <w:tmpl w:val="82C666DC"/>
    <w:lvl w:ilvl="0" w:tplc="8DDE2584">
      <w:start w:val="4"/>
      <w:numFmt w:val="decimal"/>
      <w:lvlText w:val="%1)"/>
      <w:lvlJc w:val="left"/>
      <w:pPr>
        <w:ind w:left="1490" w:hanging="360"/>
      </w:pPr>
      <w:rPr>
        <w:rFonts w:hint="default"/>
      </w:rPr>
    </w:lvl>
    <w:lvl w:ilvl="1" w:tplc="04190019" w:tentative="1">
      <w:start w:val="1"/>
      <w:numFmt w:val="lowerLetter"/>
      <w:lvlText w:val="%2."/>
      <w:lvlJc w:val="left"/>
      <w:pPr>
        <w:ind w:left="2210" w:hanging="360"/>
      </w:pPr>
    </w:lvl>
    <w:lvl w:ilvl="2" w:tplc="0419001B" w:tentative="1">
      <w:start w:val="1"/>
      <w:numFmt w:val="lowerRoman"/>
      <w:lvlText w:val="%3."/>
      <w:lvlJc w:val="right"/>
      <w:pPr>
        <w:ind w:left="2930" w:hanging="180"/>
      </w:pPr>
    </w:lvl>
    <w:lvl w:ilvl="3" w:tplc="0419000F" w:tentative="1">
      <w:start w:val="1"/>
      <w:numFmt w:val="decimal"/>
      <w:lvlText w:val="%4."/>
      <w:lvlJc w:val="left"/>
      <w:pPr>
        <w:ind w:left="3650" w:hanging="360"/>
      </w:pPr>
    </w:lvl>
    <w:lvl w:ilvl="4" w:tplc="04190019" w:tentative="1">
      <w:start w:val="1"/>
      <w:numFmt w:val="lowerLetter"/>
      <w:lvlText w:val="%5."/>
      <w:lvlJc w:val="left"/>
      <w:pPr>
        <w:ind w:left="4370" w:hanging="360"/>
      </w:pPr>
    </w:lvl>
    <w:lvl w:ilvl="5" w:tplc="0419001B" w:tentative="1">
      <w:start w:val="1"/>
      <w:numFmt w:val="lowerRoman"/>
      <w:lvlText w:val="%6."/>
      <w:lvlJc w:val="right"/>
      <w:pPr>
        <w:ind w:left="5090" w:hanging="180"/>
      </w:pPr>
    </w:lvl>
    <w:lvl w:ilvl="6" w:tplc="0419000F" w:tentative="1">
      <w:start w:val="1"/>
      <w:numFmt w:val="decimal"/>
      <w:lvlText w:val="%7."/>
      <w:lvlJc w:val="left"/>
      <w:pPr>
        <w:ind w:left="5810" w:hanging="360"/>
      </w:pPr>
    </w:lvl>
    <w:lvl w:ilvl="7" w:tplc="04190019" w:tentative="1">
      <w:start w:val="1"/>
      <w:numFmt w:val="lowerLetter"/>
      <w:lvlText w:val="%8."/>
      <w:lvlJc w:val="left"/>
      <w:pPr>
        <w:ind w:left="6530" w:hanging="360"/>
      </w:pPr>
    </w:lvl>
    <w:lvl w:ilvl="8" w:tplc="0419001B" w:tentative="1">
      <w:start w:val="1"/>
      <w:numFmt w:val="lowerRoman"/>
      <w:lvlText w:val="%9."/>
      <w:lvlJc w:val="right"/>
      <w:pPr>
        <w:ind w:left="7250" w:hanging="180"/>
      </w:pPr>
    </w:lvl>
  </w:abstractNum>
  <w:abstractNum w:abstractNumId="10">
    <w:nsid w:val="3AF75B20"/>
    <w:multiLevelType w:val="hybridMultilevel"/>
    <w:tmpl w:val="747AD506"/>
    <w:lvl w:ilvl="0" w:tplc="71380D5A">
      <w:start w:val="1"/>
      <w:numFmt w:val="decimal"/>
      <w:lvlText w:val="%1)"/>
      <w:lvlJc w:val="left"/>
      <w:pPr>
        <w:ind w:left="1490" w:hanging="360"/>
      </w:pPr>
      <w:rPr>
        <w:rFonts w:hint="default"/>
      </w:rPr>
    </w:lvl>
    <w:lvl w:ilvl="1" w:tplc="04190019" w:tentative="1">
      <w:start w:val="1"/>
      <w:numFmt w:val="lowerLetter"/>
      <w:lvlText w:val="%2."/>
      <w:lvlJc w:val="left"/>
      <w:pPr>
        <w:ind w:left="2210" w:hanging="360"/>
      </w:pPr>
    </w:lvl>
    <w:lvl w:ilvl="2" w:tplc="0419001B">
      <w:start w:val="1"/>
      <w:numFmt w:val="lowerRoman"/>
      <w:lvlText w:val="%3."/>
      <w:lvlJc w:val="right"/>
      <w:pPr>
        <w:ind w:left="2930" w:hanging="180"/>
      </w:pPr>
    </w:lvl>
    <w:lvl w:ilvl="3" w:tplc="0419000F" w:tentative="1">
      <w:start w:val="1"/>
      <w:numFmt w:val="decimal"/>
      <w:lvlText w:val="%4."/>
      <w:lvlJc w:val="left"/>
      <w:pPr>
        <w:ind w:left="3650" w:hanging="360"/>
      </w:pPr>
    </w:lvl>
    <w:lvl w:ilvl="4" w:tplc="04190019" w:tentative="1">
      <w:start w:val="1"/>
      <w:numFmt w:val="lowerLetter"/>
      <w:lvlText w:val="%5."/>
      <w:lvlJc w:val="left"/>
      <w:pPr>
        <w:ind w:left="4370" w:hanging="360"/>
      </w:pPr>
    </w:lvl>
    <w:lvl w:ilvl="5" w:tplc="0419001B" w:tentative="1">
      <w:start w:val="1"/>
      <w:numFmt w:val="lowerRoman"/>
      <w:lvlText w:val="%6."/>
      <w:lvlJc w:val="right"/>
      <w:pPr>
        <w:ind w:left="5090" w:hanging="180"/>
      </w:pPr>
    </w:lvl>
    <w:lvl w:ilvl="6" w:tplc="0419000F" w:tentative="1">
      <w:start w:val="1"/>
      <w:numFmt w:val="decimal"/>
      <w:lvlText w:val="%7."/>
      <w:lvlJc w:val="left"/>
      <w:pPr>
        <w:ind w:left="5810" w:hanging="360"/>
      </w:pPr>
    </w:lvl>
    <w:lvl w:ilvl="7" w:tplc="04190019" w:tentative="1">
      <w:start w:val="1"/>
      <w:numFmt w:val="lowerLetter"/>
      <w:lvlText w:val="%8."/>
      <w:lvlJc w:val="left"/>
      <w:pPr>
        <w:ind w:left="6530" w:hanging="360"/>
      </w:pPr>
    </w:lvl>
    <w:lvl w:ilvl="8" w:tplc="0419001B" w:tentative="1">
      <w:start w:val="1"/>
      <w:numFmt w:val="lowerRoman"/>
      <w:lvlText w:val="%9."/>
      <w:lvlJc w:val="right"/>
      <w:pPr>
        <w:ind w:left="7250" w:hanging="180"/>
      </w:pPr>
    </w:lvl>
  </w:abstractNum>
  <w:abstractNum w:abstractNumId="11">
    <w:nsid w:val="3E2E1E66"/>
    <w:multiLevelType w:val="hybridMultilevel"/>
    <w:tmpl w:val="C8FC0EB6"/>
    <w:lvl w:ilvl="0" w:tplc="F79CC7C8">
      <w:start w:val="1"/>
      <w:numFmt w:val="decimal"/>
      <w:lvlText w:val="%1)"/>
      <w:lvlJc w:val="left"/>
      <w:pPr>
        <w:ind w:left="1490" w:hanging="360"/>
      </w:pPr>
      <w:rPr>
        <w:rFonts w:hint="default"/>
      </w:rPr>
    </w:lvl>
    <w:lvl w:ilvl="1" w:tplc="04190019">
      <w:start w:val="1"/>
      <w:numFmt w:val="lowerLetter"/>
      <w:lvlText w:val="%2."/>
      <w:lvlJc w:val="left"/>
      <w:pPr>
        <w:ind w:left="2210" w:hanging="360"/>
      </w:pPr>
    </w:lvl>
    <w:lvl w:ilvl="2" w:tplc="0419001B">
      <w:start w:val="1"/>
      <w:numFmt w:val="lowerRoman"/>
      <w:lvlText w:val="%3."/>
      <w:lvlJc w:val="right"/>
      <w:pPr>
        <w:ind w:left="2930" w:hanging="180"/>
      </w:pPr>
    </w:lvl>
    <w:lvl w:ilvl="3" w:tplc="0419000F">
      <w:start w:val="1"/>
      <w:numFmt w:val="decimal"/>
      <w:lvlText w:val="%4."/>
      <w:lvlJc w:val="left"/>
      <w:pPr>
        <w:ind w:left="3650" w:hanging="360"/>
      </w:pPr>
    </w:lvl>
    <w:lvl w:ilvl="4" w:tplc="04190019" w:tentative="1">
      <w:start w:val="1"/>
      <w:numFmt w:val="lowerLetter"/>
      <w:lvlText w:val="%5."/>
      <w:lvlJc w:val="left"/>
      <w:pPr>
        <w:ind w:left="4370" w:hanging="360"/>
      </w:pPr>
    </w:lvl>
    <w:lvl w:ilvl="5" w:tplc="0419001B" w:tentative="1">
      <w:start w:val="1"/>
      <w:numFmt w:val="lowerRoman"/>
      <w:lvlText w:val="%6."/>
      <w:lvlJc w:val="right"/>
      <w:pPr>
        <w:ind w:left="5090" w:hanging="180"/>
      </w:pPr>
    </w:lvl>
    <w:lvl w:ilvl="6" w:tplc="0419000F" w:tentative="1">
      <w:start w:val="1"/>
      <w:numFmt w:val="decimal"/>
      <w:lvlText w:val="%7."/>
      <w:lvlJc w:val="left"/>
      <w:pPr>
        <w:ind w:left="5810" w:hanging="360"/>
      </w:pPr>
    </w:lvl>
    <w:lvl w:ilvl="7" w:tplc="04190019" w:tentative="1">
      <w:start w:val="1"/>
      <w:numFmt w:val="lowerLetter"/>
      <w:lvlText w:val="%8."/>
      <w:lvlJc w:val="left"/>
      <w:pPr>
        <w:ind w:left="6530" w:hanging="360"/>
      </w:pPr>
    </w:lvl>
    <w:lvl w:ilvl="8" w:tplc="0419001B" w:tentative="1">
      <w:start w:val="1"/>
      <w:numFmt w:val="lowerRoman"/>
      <w:lvlText w:val="%9."/>
      <w:lvlJc w:val="right"/>
      <w:pPr>
        <w:ind w:left="7250" w:hanging="180"/>
      </w:pPr>
    </w:lvl>
  </w:abstractNum>
  <w:abstractNum w:abstractNumId="12">
    <w:nsid w:val="44DB5419"/>
    <w:multiLevelType w:val="hybridMultilevel"/>
    <w:tmpl w:val="2764B318"/>
    <w:lvl w:ilvl="0" w:tplc="3DCE8A82">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BB179C2"/>
    <w:multiLevelType w:val="hybridMultilevel"/>
    <w:tmpl w:val="00A4DDD4"/>
    <w:lvl w:ilvl="0" w:tplc="C15692B6">
      <w:start w:val="1"/>
      <w:numFmt w:val="decimal"/>
      <w:lvlText w:val="%1."/>
      <w:lvlJc w:val="left"/>
      <w:pPr>
        <w:ind w:left="1069" w:hanging="360"/>
      </w:pPr>
      <w:rPr>
        <w:rFonts w:hint="default"/>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88119B0"/>
    <w:multiLevelType w:val="hybridMultilevel"/>
    <w:tmpl w:val="CCCC599C"/>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A8D191A"/>
    <w:multiLevelType w:val="hybridMultilevel"/>
    <w:tmpl w:val="E4BE0018"/>
    <w:lvl w:ilvl="0" w:tplc="D132E926">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
    <w:nsid w:val="68931A11"/>
    <w:multiLevelType w:val="hybridMultilevel"/>
    <w:tmpl w:val="6CB86F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A61636A"/>
    <w:multiLevelType w:val="hybridMultilevel"/>
    <w:tmpl w:val="599C42C6"/>
    <w:lvl w:ilvl="0" w:tplc="00088552">
      <w:start w:val="13"/>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6D9C4CB3"/>
    <w:multiLevelType w:val="hybridMultilevel"/>
    <w:tmpl w:val="7A744DE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0"/>
  </w:num>
  <w:num w:numId="3">
    <w:abstractNumId w:val="16"/>
  </w:num>
  <w:num w:numId="4">
    <w:abstractNumId w:val="6"/>
  </w:num>
  <w:num w:numId="5">
    <w:abstractNumId w:val="13"/>
  </w:num>
  <w:num w:numId="6">
    <w:abstractNumId w:val="11"/>
  </w:num>
  <w:num w:numId="7">
    <w:abstractNumId w:val="7"/>
  </w:num>
  <w:num w:numId="8">
    <w:abstractNumId w:val="14"/>
  </w:num>
  <w:num w:numId="9">
    <w:abstractNumId w:val="3"/>
  </w:num>
  <w:num w:numId="10">
    <w:abstractNumId w:val="12"/>
  </w:num>
  <w:num w:numId="11">
    <w:abstractNumId w:val="10"/>
  </w:num>
  <w:num w:numId="12">
    <w:abstractNumId w:val="9"/>
  </w:num>
  <w:num w:numId="13">
    <w:abstractNumId w:val="2"/>
  </w:num>
  <w:num w:numId="14">
    <w:abstractNumId w:val="18"/>
  </w:num>
  <w:num w:numId="15">
    <w:abstractNumId w:val="15"/>
  </w:num>
  <w:num w:numId="16">
    <w:abstractNumId w:val="4"/>
  </w:num>
  <w:num w:numId="17">
    <w:abstractNumId w:val="17"/>
  </w:num>
  <w:num w:numId="18">
    <w:abstractNumId w:val="8"/>
  </w:num>
  <w:num w:numId="1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8BC"/>
    <w:rsid w:val="000005E0"/>
    <w:rsid w:val="0000077C"/>
    <w:rsid w:val="000039C2"/>
    <w:rsid w:val="00005DC8"/>
    <w:rsid w:val="000065A6"/>
    <w:rsid w:val="000119BA"/>
    <w:rsid w:val="00012AF0"/>
    <w:rsid w:val="00013F7B"/>
    <w:rsid w:val="00015B3E"/>
    <w:rsid w:val="00020EB8"/>
    <w:rsid w:val="00024857"/>
    <w:rsid w:val="00025588"/>
    <w:rsid w:val="000307FF"/>
    <w:rsid w:val="0003096E"/>
    <w:rsid w:val="00036860"/>
    <w:rsid w:val="000409E0"/>
    <w:rsid w:val="00042477"/>
    <w:rsid w:val="0004292B"/>
    <w:rsid w:val="000458DE"/>
    <w:rsid w:val="00046BAF"/>
    <w:rsid w:val="00050618"/>
    <w:rsid w:val="000528D7"/>
    <w:rsid w:val="00056FEC"/>
    <w:rsid w:val="00061768"/>
    <w:rsid w:val="00065137"/>
    <w:rsid w:val="00065354"/>
    <w:rsid w:val="00065428"/>
    <w:rsid w:val="0007460A"/>
    <w:rsid w:val="00082A97"/>
    <w:rsid w:val="0008385F"/>
    <w:rsid w:val="00083B0F"/>
    <w:rsid w:val="00085659"/>
    <w:rsid w:val="00085BB3"/>
    <w:rsid w:val="00093C2A"/>
    <w:rsid w:val="000A1B87"/>
    <w:rsid w:val="000A3A01"/>
    <w:rsid w:val="000B0F53"/>
    <w:rsid w:val="000B1BAC"/>
    <w:rsid w:val="000C0B64"/>
    <w:rsid w:val="000C4F71"/>
    <w:rsid w:val="000C640E"/>
    <w:rsid w:val="000C7CDB"/>
    <w:rsid w:val="000D06F3"/>
    <w:rsid w:val="000D32DB"/>
    <w:rsid w:val="000D4835"/>
    <w:rsid w:val="000D5790"/>
    <w:rsid w:val="000E0CD5"/>
    <w:rsid w:val="000E3C95"/>
    <w:rsid w:val="000E679D"/>
    <w:rsid w:val="0010027C"/>
    <w:rsid w:val="00101098"/>
    <w:rsid w:val="00104C33"/>
    <w:rsid w:val="0011199A"/>
    <w:rsid w:val="001148F0"/>
    <w:rsid w:val="00117625"/>
    <w:rsid w:val="001211FB"/>
    <w:rsid w:val="00122D26"/>
    <w:rsid w:val="001318A3"/>
    <w:rsid w:val="00140991"/>
    <w:rsid w:val="00146387"/>
    <w:rsid w:val="00146C10"/>
    <w:rsid w:val="00147267"/>
    <w:rsid w:val="0015020E"/>
    <w:rsid w:val="001552D0"/>
    <w:rsid w:val="00161760"/>
    <w:rsid w:val="00164A1B"/>
    <w:rsid w:val="00165DDA"/>
    <w:rsid w:val="00167136"/>
    <w:rsid w:val="001715BC"/>
    <w:rsid w:val="00171745"/>
    <w:rsid w:val="00172E18"/>
    <w:rsid w:val="00175083"/>
    <w:rsid w:val="001776C3"/>
    <w:rsid w:val="001809A9"/>
    <w:rsid w:val="00181003"/>
    <w:rsid w:val="0018471F"/>
    <w:rsid w:val="001871C8"/>
    <w:rsid w:val="00187C73"/>
    <w:rsid w:val="00190ABD"/>
    <w:rsid w:val="00195E67"/>
    <w:rsid w:val="001977A9"/>
    <w:rsid w:val="001A5DC1"/>
    <w:rsid w:val="001B3EA4"/>
    <w:rsid w:val="001B4AF8"/>
    <w:rsid w:val="001C0A4F"/>
    <w:rsid w:val="001C0E0A"/>
    <w:rsid w:val="001C0EEB"/>
    <w:rsid w:val="001C63E1"/>
    <w:rsid w:val="001C7B3C"/>
    <w:rsid w:val="001D10B4"/>
    <w:rsid w:val="001D150F"/>
    <w:rsid w:val="001D578F"/>
    <w:rsid w:val="001D6546"/>
    <w:rsid w:val="001D7BB7"/>
    <w:rsid w:val="001E1756"/>
    <w:rsid w:val="001E2F41"/>
    <w:rsid w:val="001E7DAD"/>
    <w:rsid w:val="001F171C"/>
    <w:rsid w:val="001F1A0A"/>
    <w:rsid w:val="001F4FAE"/>
    <w:rsid w:val="001F59D6"/>
    <w:rsid w:val="002034F0"/>
    <w:rsid w:val="0020492F"/>
    <w:rsid w:val="00206662"/>
    <w:rsid w:val="00206B64"/>
    <w:rsid w:val="0021174B"/>
    <w:rsid w:val="00212B8E"/>
    <w:rsid w:val="00214669"/>
    <w:rsid w:val="00214B15"/>
    <w:rsid w:val="002219F0"/>
    <w:rsid w:val="0022227E"/>
    <w:rsid w:val="0022259C"/>
    <w:rsid w:val="00223885"/>
    <w:rsid w:val="00225C30"/>
    <w:rsid w:val="002355A1"/>
    <w:rsid w:val="00237EED"/>
    <w:rsid w:val="0024006A"/>
    <w:rsid w:val="002421A1"/>
    <w:rsid w:val="00245100"/>
    <w:rsid w:val="002461D8"/>
    <w:rsid w:val="00253E10"/>
    <w:rsid w:val="00260D79"/>
    <w:rsid w:val="00263635"/>
    <w:rsid w:val="00265114"/>
    <w:rsid w:val="002657D6"/>
    <w:rsid w:val="0026718C"/>
    <w:rsid w:val="00267FED"/>
    <w:rsid w:val="00280CDC"/>
    <w:rsid w:val="002811A7"/>
    <w:rsid w:val="0028418D"/>
    <w:rsid w:val="002848DC"/>
    <w:rsid w:val="00284E13"/>
    <w:rsid w:val="002868A4"/>
    <w:rsid w:val="002879FA"/>
    <w:rsid w:val="00293BBB"/>
    <w:rsid w:val="002A092B"/>
    <w:rsid w:val="002A40B0"/>
    <w:rsid w:val="002A7E03"/>
    <w:rsid w:val="002B4528"/>
    <w:rsid w:val="002B5473"/>
    <w:rsid w:val="002C242A"/>
    <w:rsid w:val="002C5D41"/>
    <w:rsid w:val="002C6110"/>
    <w:rsid w:val="002C70AE"/>
    <w:rsid w:val="002D02E7"/>
    <w:rsid w:val="002D0FFA"/>
    <w:rsid w:val="002D3E5B"/>
    <w:rsid w:val="002D785A"/>
    <w:rsid w:val="002E0FE2"/>
    <w:rsid w:val="002E5A7F"/>
    <w:rsid w:val="002F0519"/>
    <w:rsid w:val="002F0F14"/>
    <w:rsid w:val="002F15CD"/>
    <w:rsid w:val="002F302F"/>
    <w:rsid w:val="003035ED"/>
    <w:rsid w:val="00305FF5"/>
    <w:rsid w:val="003078F7"/>
    <w:rsid w:val="00307EE6"/>
    <w:rsid w:val="003116FC"/>
    <w:rsid w:val="00314BB3"/>
    <w:rsid w:val="003151BA"/>
    <w:rsid w:val="00315F9B"/>
    <w:rsid w:val="0032251D"/>
    <w:rsid w:val="00323D2B"/>
    <w:rsid w:val="0032509E"/>
    <w:rsid w:val="00327D11"/>
    <w:rsid w:val="003323ED"/>
    <w:rsid w:val="0033405E"/>
    <w:rsid w:val="0033536A"/>
    <w:rsid w:val="00335EC6"/>
    <w:rsid w:val="00337233"/>
    <w:rsid w:val="003444A7"/>
    <w:rsid w:val="00345902"/>
    <w:rsid w:val="00346B35"/>
    <w:rsid w:val="0034747B"/>
    <w:rsid w:val="00351FCA"/>
    <w:rsid w:val="00353A87"/>
    <w:rsid w:val="00353D1F"/>
    <w:rsid w:val="003574FD"/>
    <w:rsid w:val="00357B69"/>
    <w:rsid w:val="00362A26"/>
    <w:rsid w:val="00365882"/>
    <w:rsid w:val="00366CF0"/>
    <w:rsid w:val="00370853"/>
    <w:rsid w:val="0038050A"/>
    <w:rsid w:val="00382F40"/>
    <w:rsid w:val="00387A52"/>
    <w:rsid w:val="00387BFB"/>
    <w:rsid w:val="00394F2B"/>
    <w:rsid w:val="00395DCC"/>
    <w:rsid w:val="003975FC"/>
    <w:rsid w:val="003B057F"/>
    <w:rsid w:val="003B0ED8"/>
    <w:rsid w:val="003B3E16"/>
    <w:rsid w:val="003B60AF"/>
    <w:rsid w:val="003C18D6"/>
    <w:rsid w:val="003C6B8A"/>
    <w:rsid w:val="003C739D"/>
    <w:rsid w:val="003C7A64"/>
    <w:rsid w:val="003D61E8"/>
    <w:rsid w:val="003D78B5"/>
    <w:rsid w:val="003E2EBA"/>
    <w:rsid w:val="003E2FFF"/>
    <w:rsid w:val="003E4A9D"/>
    <w:rsid w:val="003E4C0E"/>
    <w:rsid w:val="003E5B67"/>
    <w:rsid w:val="003F085A"/>
    <w:rsid w:val="003F3A38"/>
    <w:rsid w:val="003F6C71"/>
    <w:rsid w:val="003F7767"/>
    <w:rsid w:val="004007C7"/>
    <w:rsid w:val="00400C57"/>
    <w:rsid w:val="00402E3E"/>
    <w:rsid w:val="00403832"/>
    <w:rsid w:val="004048F0"/>
    <w:rsid w:val="0040554F"/>
    <w:rsid w:val="004064D7"/>
    <w:rsid w:val="00406F52"/>
    <w:rsid w:val="00420DC1"/>
    <w:rsid w:val="0042195E"/>
    <w:rsid w:val="00427648"/>
    <w:rsid w:val="00427EA2"/>
    <w:rsid w:val="00430D6A"/>
    <w:rsid w:val="00431B48"/>
    <w:rsid w:val="0043447F"/>
    <w:rsid w:val="00436A1D"/>
    <w:rsid w:val="00440270"/>
    <w:rsid w:val="00440A41"/>
    <w:rsid w:val="00440AAE"/>
    <w:rsid w:val="004417FF"/>
    <w:rsid w:val="00445E6C"/>
    <w:rsid w:val="004461D7"/>
    <w:rsid w:val="00446C7C"/>
    <w:rsid w:val="004503F7"/>
    <w:rsid w:val="004530A5"/>
    <w:rsid w:val="00454029"/>
    <w:rsid w:val="00454537"/>
    <w:rsid w:val="004602F6"/>
    <w:rsid w:val="00460E3C"/>
    <w:rsid w:val="004627BE"/>
    <w:rsid w:val="00464A62"/>
    <w:rsid w:val="00465B4B"/>
    <w:rsid w:val="00466C5B"/>
    <w:rsid w:val="00467BFE"/>
    <w:rsid w:val="00480139"/>
    <w:rsid w:val="0048115A"/>
    <w:rsid w:val="0048252C"/>
    <w:rsid w:val="00485C33"/>
    <w:rsid w:val="004865BF"/>
    <w:rsid w:val="004938A9"/>
    <w:rsid w:val="0049441C"/>
    <w:rsid w:val="004A39DA"/>
    <w:rsid w:val="004A3DC6"/>
    <w:rsid w:val="004A41EB"/>
    <w:rsid w:val="004A6E35"/>
    <w:rsid w:val="004B3EB9"/>
    <w:rsid w:val="004B46EF"/>
    <w:rsid w:val="004B518F"/>
    <w:rsid w:val="004C490A"/>
    <w:rsid w:val="004C6600"/>
    <w:rsid w:val="004C69D8"/>
    <w:rsid w:val="004D3D5F"/>
    <w:rsid w:val="004D482A"/>
    <w:rsid w:val="004D6C91"/>
    <w:rsid w:val="004D7624"/>
    <w:rsid w:val="004E6BFF"/>
    <w:rsid w:val="004F1E41"/>
    <w:rsid w:val="0050120C"/>
    <w:rsid w:val="0050383E"/>
    <w:rsid w:val="005041AE"/>
    <w:rsid w:val="005054CB"/>
    <w:rsid w:val="00505F1F"/>
    <w:rsid w:val="005070FC"/>
    <w:rsid w:val="005115A9"/>
    <w:rsid w:val="005118BC"/>
    <w:rsid w:val="00515647"/>
    <w:rsid w:val="00522740"/>
    <w:rsid w:val="00522AFD"/>
    <w:rsid w:val="005242DD"/>
    <w:rsid w:val="00532749"/>
    <w:rsid w:val="00536558"/>
    <w:rsid w:val="0054116B"/>
    <w:rsid w:val="00545456"/>
    <w:rsid w:val="0054554D"/>
    <w:rsid w:val="005509FF"/>
    <w:rsid w:val="00551634"/>
    <w:rsid w:val="00551D01"/>
    <w:rsid w:val="00552784"/>
    <w:rsid w:val="00552B14"/>
    <w:rsid w:val="00562AB3"/>
    <w:rsid w:val="00565062"/>
    <w:rsid w:val="00567C11"/>
    <w:rsid w:val="00573B14"/>
    <w:rsid w:val="005745FC"/>
    <w:rsid w:val="00574882"/>
    <w:rsid w:val="005778B6"/>
    <w:rsid w:val="00583898"/>
    <w:rsid w:val="00585963"/>
    <w:rsid w:val="0058676E"/>
    <w:rsid w:val="00587A3B"/>
    <w:rsid w:val="005908A4"/>
    <w:rsid w:val="00590EBF"/>
    <w:rsid w:val="0059612E"/>
    <w:rsid w:val="005967DD"/>
    <w:rsid w:val="005A59EB"/>
    <w:rsid w:val="005A7727"/>
    <w:rsid w:val="005B043E"/>
    <w:rsid w:val="005B550A"/>
    <w:rsid w:val="005B5F53"/>
    <w:rsid w:val="005B68E7"/>
    <w:rsid w:val="005B7B84"/>
    <w:rsid w:val="005C00B2"/>
    <w:rsid w:val="005C1FDB"/>
    <w:rsid w:val="005C2783"/>
    <w:rsid w:val="005C321D"/>
    <w:rsid w:val="005C7BA9"/>
    <w:rsid w:val="005D28F7"/>
    <w:rsid w:val="005D2FB7"/>
    <w:rsid w:val="005D515D"/>
    <w:rsid w:val="005D7766"/>
    <w:rsid w:val="00605B89"/>
    <w:rsid w:val="00607849"/>
    <w:rsid w:val="00607B57"/>
    <w:rsid w:val="006207FD"/>
    <w:rsid w:val="00624CC5"/>
    <w:rsid w:val="00631FB3"/>
    <w:rsid w:val="00637304"/>
    <w:rsid w:val="006373F0"/>
    <w:rsid w:val="00637698"/>
    <w:rsid w:val="00637E90"/>
    <w:rsid w:val="006417D0"/>
    <w:rsid w:val="00641911"/>
    <w:rsid w:val="00645F05"/>
    <w:rsid w:val="00645FAD"/>
    <w:rsid w:val="00651554"/>
    <w:rsid w:val="0065485D"/>
    <w:rsid w:val="00654AE0"/>
    <w:rsid w:val="00654B53"/>
    <w:rsid w:val="00660D9B"/>
    <w:rsid w:val="00660FE1"/>
    <w:rsid w:val="00662B8B"/>
    <w:rsid w:val="00665C2E"/>
    <w:rsid w:val="0066632C"/>
    <w:rsid w:val="00667EA5"/>
    <w:rsid w:val="0067226F"/>
    <w:rsid w:val="00675D4C"/>
    <w:rsid w:val="006817DE"/>
    <w:rsid w:val="006927B0"/>
    <w:rsid w:val="00695CF2"/>
    <w:rsid w:val="00695F27"/>
    <w:rsid w:val="006A42E8"/>
    <w:rsid w:val="006A68F4"/>
    <w:rsid w:val="006A76AD"/>
    <w:rsid w:val="006B14CE"/>
    <w:rsid w:val="006B1698"/>
    <w:rsid w:val="006B6642"/>
    <w:rsid w:val="006B7E6C"/>
    <w:rsid w:val="006C0E9A"/>
    <w:rsid w:val="006C145D"/>
    <w:rsid w:val="006C1748"/>
    <w:rsid w:val="006C497D"/>
    <w:rsid w:val="006C7D70"/>
    <w:rsid w:val="006D0AF1"/>
    <w:rsid w:val="006D2AEE"/>
    <w:rsid w:val="006D3306"/>
    <w:rsid w:val="006D357B"/>
    <w:rsid w:val="006E1202"/>
    <w:rsid w:val="006E2BE2"/>
    <w:rsid w:val="006E2F34"/>
    <w:rsid w:val="006E6DD4"/>
    <w:rsid w:val="006F5BDE"/>
    <w:rsid w:val="007002D9"/>
    <w:rsid w:val="0070383B"/>
    <w:rsid w:val="00703E90"/>
    <w:rsid w:val="00714453"/>
    <w:rsid w:val="0071449A"/>
    <w:rsid w:val="007152F2"/>
    <w:rsid w:val="007251DB"/>
    <w:rsid w:val="00730416"/>
    <w:rsid w:val="00732632"/>
    <w:rsid w:val="00733E8E"/>
    <w:rsid w:val="00736FDB"/>
    <w:rsid w:val="00741AB5"/>
    <w:rsid w:val="007474E2"/>
    <w:rsid w:val="00747AF0"/>
    <w:rsid w:val="0075026B"/>
    <w:rsid w:val="00750E0E"/>
    <w:rsid w:val="00751D95"/>
    <w:rsid w:val="00753163"/>
    <w:rsid w:val="0075316A"/>
    <w:rsid w:val="00754DFD"/>
    <w:rsid w:val="00756C66"/>
    <w:rsid w:val="00756DE1"/>
    <w:rsid w:val="0075730D"/>
    <w:rsid w:val="00762518"/>
    <w:rsid w:val="00763919"/>
    <w:rsid w:val="00763F7A"/>
    <w:rsid w:val="0076684F"/>
    <w:rsid w:val="00771638"/>
    <w:rsid w:val="00782696"/>
    <w:rsid w:val="00784FE0"/>
    <w:rsid w:val="00787CE9"/>
    <w:rsid w:val="007933CA"/>
    <w:rsid w:val="0079773C"/>
    <w:rsid w:val="007A07F8"/>
    <w:rsid w:val="007A17D2"/>
    <w:rsid w:val="007A18AD"/>
    <w:rsid w:val="007A507B"/>
    <w:rsid w:val="007A7215"/>
    <w:rsid w:val="007B0695"/>
    <w:rsid w:val="007B1045"/>
    <w:rsid w:val="007B14F5"/>
    <w:rsid w:val="007B605D"/>
    <w:rsid w:val="007B7778"/>
    <w:rsid w:val="007C24E2"/>
    <w:rsid w:val="007C4118"/>
    <w:rsid w:val="007C45FB"/>
    <w:rsid w:val="007C757C"/>
    <w:rsid w:val="007E58A4"/>
    <w:rsid w:val="007E6CD0"/>
    <w:rsid w:val="007F0EDE"/>
    <w:rsid w:val="007F19B5"/>
    <w:rsid w:val="007F5944"/>
    <w:rsid w:val="007F6250"/>
    <w:rsid w:val="00811B90"/>
    <w:rsid w:val="00820FA3"/>
    <w:rsid w:val="008217EC"/>
    <w:rsid w:val="00822C70"/>
    <w:rsid w:val="00824EE5"/>
    <w:rsid w:val="00824F77"/>
    <w:rsid w:val="00833E4C"/>
    <w:rsid w:val="0083587C"/>
    <w:rsid w:val="00835BCE"/>
    <w:rsid w:val="008461B0"/>
    <w:rsid w:val="008475C1"/>
    <w:rsid w:val="00847B51"/>
    <w:rsid w:val="00855FAE"/>
    <w:rsid w:val="00856E51"/>
    <w:rsid w:val="008655D2"/>
    <w:rsid w:val="0086771C"/>
    <w:rsid w:val="00867FDD"/>
    <w:rsid w:val="0087174E"/>
    <w:rsid w:val="00873A99"/>
    <w:rsid w:val="00874C8C"/>
    <w:rsid w:val="0088373F"/>
    <w:rsid w:val="008842B8"/>
    <w:rsid w:val="00886605"/>
    <w:rsid w:val="00886C22"/>
    <w:rsid w:val="00890404"/>
    <w:rsid w:val="00890D3F"/>
    <w:rsid w:val="0089493A"/>
    <w:rsid w:val="00897647"/>
    <w:rsid w:val="00897B2D"/>
    <w:rsid w:val="008A00EB"/>
    <w:rsid w:val="008A4B6D"/>
    <w:rsid w:val="008A5959"/>
    <w:rsid w:val="008A5F8E"/>
    <w:rsid w:val="008B501A"/>
    <w:rsid w:val="008B5CC9"/>
    <w:rsid w:val="008B7EBF"/>
    <w:rsid w:val="008C3217"/>
    <w:rsid w:val="008C6CDC"/>
    <w:rsid w:val="008E2E72"/>
    <w:rsid w:val="008E54FC"/>
    <w:rsid w:val="008E7002"/>
    <w:rsid w:val="008E70AA"/>
    <w:rsid w:val="008E7CDC"/>
    <w:rsid w:val="008F00CA"/>
    <w:rsid w:val="008F29B9"/>
    <w:rsid w:val="008F3ED6"/>
    <w:rsid w:val="008F4A27"/>
    <w:rsid w:val="008F71E0"/>
    <w:rsid w:val="009016D4"/>
    <w:rsid w:val="009035C0"/>
    <w:rsid w:val="0090475C"/>
    <w:rsid w:val="00905464"/>
    <w:rsid w:val="00905AAE"/>
    <w:rsid w:val="0091015F"/>
    <w:rsid w:val="009110D9"/>
    <w:rsid w:val="00913725"/>
    <w:rsid w:val="009142A3"/>
    <w:rsid w:val="0092031C"/>
    <w:rsid w:val="00922755"/>
    <w:rsid w:val="009238F9"/>
    <w:rsid w:val="00927767"/>
    <w:rsid w:val="009355EB"/>
    <w:rsid w:val="00936512"/>
    <w:rsid w:val="00937ACB"/>
    <w:rsid w:val="00944FBD"/>
    <w:rsid w:val="00947317"/>
    <w:rsid w:val="00951142"/>
    <w:rsid w:val="0095290B"/>
    <w:rsid w:val="0095792F"/>
    <w:rsid w:val="009605B9"/>
    <w:rsid w:val="00966402"/>
    <w:rsid w:val="00967C69"/>
    <w:rsid w:val="00973A6C"/>
    <w:rsid w:val="00973EA9"/>
    <w:rsid w:val="00974124"/>
    <w:rsid w:val="0097481A"/>
    <w:rsid w:val="00982479"/>
    <w:rsid w:val="0098319B"/>
    <w:rsid w:val="00984C75"/>
    <w:rsid w:val="009851AB"/>
    <w:rsid w:val="00987169"/>
    <w:rsid w:val="0099041D"/>
    <w:rsid w:val="00990656"/>
    <w:rsid w:val="0099082A"/>
    <w:rsid w:val="0099238A"/>
    <w:rsid w:val="00993CFC"/>
    <w:rsid w:val="0099526F"/>
    <w:rsid w:val="00996F12"/>
    <w:rsid w:val="009A35C0"/>
    <w:rsid w:val="009A46F6"/>
    <w:rsid w:val="009A5F59"/>
    <w:rsid w:val="009B15F9"/>
    <w:rsid w:val="009B1914"/>
    <w:rsid w:val="009B1B38"/>
    <w:rsid w:val="009C3029"/>
    <w:rsid w:val="009D04F0"/>
    <w:rsid w:val="009D30F7"/>
    <w:rsid w:val="009D357D"/>
    <w:rsid w:val="009D38DF"/>
    <w:rsid w:val="009D3FC8"/>
    <w:rsid w:val="009D4252"/>
    <w:rsid w:val="009D69E7"/>
    <w:rsid w:val="009E017E"/>
    <w:rsid w:val="009E0E94"/>
    <w:rsid w:val="009E2E13"/>
    <w:rsid w:val="009E3871"/>
    <w:rsid w:val="009E3D41"/>
    <w:rsid w:val="009E5985"/>
    <w:rsid w:val="009E71F1"/>
    <w:rsid w:val="009F0670"/>
    <w:rsid w:val="009F6C81"/>
    <w:rsid w:val="009F709E"/>
    <w:rsid w:val="00A01256"/>
    <w:rsid w:val="00A1442D"/>
    <w:rsid w:val="00A148F0"/>
    <w:rsid w:val="00A205B2"/>
    <w:rsid w:val="00A372A9"/>
    <w:rsid w:val="00A527CD"/>
    <w:rsid w:val="00A5455B"/>
    <w:rsid w:val="00A61316"/>
    <w:rsid w:val="00A6218F"/>
    <w:rsid w:val="00A623E2"/>
    <w:rsid w:val="00A62A0B"/>
    <w:rsid w:val="00A63F9D"/>
    <w:rsid w:val="00A666B8"/>
    <w:rsid w:val="00A671C3"/>
    <w:rsid w:val="00A67302"/>
    <w:rsid w:val="00A71382"/>
    <w:rsid w:val="00A71ACF"/>
    <w:rsid w:val="00A723BC"/>
    <w:rsid w:val="00A751BC"/>
    <w:rsid w:val="00A768E0"/>
    <w:rsid w:val="00A80B1A"/>
    <w:rsid w:val="00A813FA"/>
    <w:rsid w:val="00A81600"/>
    <w:rsid w:val="00A862D7"/>
    <w:rsid w:val="00A90459"/>
    <w:rsid w:val="00A910F9"/>
    <w:rsid w:val="00A9296C"/>
    <w:rsid w:val="00A94856"/>
    <w:rsid w:val="00A97423"/>
    <w:rsid w:val="00AA159B"/>
    <w:rsid w:val="00AA361D"/>
    <w:rsid w:val="00AA3DCE"/>
    <w:rsid w:val="00AB0359"/>
    <w:rsid w:val="00AB1202"/>
    <w:rsid w:val="00AB6CA9"/>
    <w:rsid w:val="00AC2B46"/>
    <w:rsid w:val="00AC5F9F"/>
    <w:rsid w:val="00AD0C57"/>
    <w:rsid w:val="00AD2BD4"/>
    <w:rsid w:val="00AD7892"/>
    <w:rsid w:val="00AE37AE"/>
    <w:rsid w:val="00AE3BDE"/>
    <w:rsid w:val="00AE4C33"/>
    <w:rsid w:val="00AE7DFA"/>
    <w:rsid w:val="00AF11E1"/>
    <w:rsid w:val="00AF11EB"/>
    <w:rsid w:val="00AF544F"/>
    <w:rsid w:val="00AF70F3"/>
    <w:rsid w:val="00B022F5"/>
    <w:rsid w:val="00B0729B"/>
    <w:rsid w:val="00B073E8"/>
    <w:rsid w:val="00B13F45"/>
    <w:rsid w:val="00B14719"/>
    <w:rsid w:val="00B165D1"/>
    <w:rsid w:val="00B25587"/>
    <w:rsid w:val="00B2696D"/>
    <w:rsid w:val="00B3074A"/>
    <w:rsid w:val="00B31B0E"/>
    <w:rsid w:val="00B31CD0"/>
    <w:rsid w:val="00B32C71"/>
    <w:rsid w:val="00B36D2B"/>
    <w:rsid w:val="00B41022"/>
    <w:rsid w:val="00B4279E"/>
    <w:rsid w:val="00B44888"/>
    <w:rsid w:val="00B46769"/>
    <w:rsid w:val="00B502FC"/>
    <w:rsid w:val="00B5037A"/>
    <w:rsid w:val="00B51169"/>
    <w:rsid w:val="00B55EC4"/>
    <w:rsid w:val="00B5689A"/>
    <w:rsid w:val="00B57C61"/>
    <w:rsid w:val="00B7009F"/>
    <w:rsid w:val="00B715D9"/>
    <w:rsid w:val="00B723EA"/>
    <w:rsid w:val="00B754D4"/>
    <w:rsid w:val="00B75C65"/>
    <w:rsid w:val="00B77F62"/>
    <w:rsid w:val="00BA4047"/>
    <w:rsid w:val="00BC1687"/>
    <w:rsid w:val="00BC41A0"/>
    <w:rsid w:val="00BC5EF8"/>
    <w:rsid w:val="00BC6583"/>
    <w:rsid w:val="00BD31C9"/>
    <w:rsid w:val="00BD7068"/>
    <w:rsid w:val="00BD7C65"/>
    <w:rsid w:val="00BE404E"/>
    <w:rsid w:val="00BE7AC2"/>
    <w:rsid w:val="00BF316B"/>
    <w:rsid w:val="00BF62BE"/>
    <w:rsid w:val="00C0215B"/>
    <w:rsid w:val="00C036B6"/>
    <w:rsid w:val="00C0759C"/>
    <w:rsid w:val="00C10690"/>
    <w:rsid w:val="00C13630"/>
    <w:rsid w:val="00C16A25"/>
    <w:rsid w:val="00C220B6"/>
    <w:rsid w:val="00C22D3C"/>
    <w:rsid w:val="00C252A4"/>
    <w:rsid w:val="00C30745"/>
    <w:rsid w:val="00C35068"/>
    <w:rsid w:val="00C37DF8"/>
    <w:rsid w:val="00C403B3"/>
    <w:rsid w:val="00C420B5"/>
    <w:rsid w:val="00C51E40"/>
    <w:rsid w:val="00C562A5"/>
    <w:rsid w:val="00C60C36"/>
    <w:rsid w:val="00C611A1"/>
    <w:rsid w:val="00C6134A"/>
    <w:rsid w:val="00C6312A"/>
    <w:rsid w:val="00C6459F"/>
    <w:rsid w:val="00C67158"/>
    <w:rsid w:val="00C71441"/>
    <w:rsid w:val="00C72ED0"/>
    <w:rsid w:val="00C81589"/>
    <w:rsid w:val="00C82917"/>
    <w:rsid w:val="00C906F7"/>
    <w:rsid w:val="00CA1F27"/>
    <w:rsid w:val="00CA5028"/>
    <w:rsid w:val="00CB19A0"/>
    <w:rsid w:val="00CC3FC9"/>
    <w:rsid w:val="00CC4F21"/>
    <w:rsid w:val="00CC644A"/>
    <w:rsid w:val="00CC6CCA"/>
    <w:rsid w:val="00CD07CE"/>
    <w:rsid w:val="00CD0891"/>
    <w:rsid w:val="00CD3849"/>
    <w:rsid w:val="00CD3C8B"/>
    <w:rsid w:val="00CE2CED"/>
    <w:rsid w:val="00CE36B1"/>
    <w:rsid w:val="00CE557A"/>
    <w:rsid w:val="00CE7A21"/>
    <w:rsid w:val="00CF07C7"/>
    <w:rsid w:val="00CF4489"/>
    <w:rsid w:val="00CF4C73"/>
    <w:rsid w:val="00CF5735"/>
    <w:rsid w:val="00CF7FC1"/>
    <w:rsid w:val="00D00466"/>
    <w:rsid w:val="00D12B5B"/>
    <w:rsid w:val="00D12DA8"/>
    <w:rsid w:val="00D1346C"/>
    <w:rsid w:val="00D201CA"/>
    <w:rsid w:val="00D25954"/>
    <w:rsid w:val="00D264FD"/>
    <w:rsid w:val="00D30113"/>
    <w:rsid w:val="00D313C1"/>
    <w:rsid w:val="00D353D3"/>
    <w:rsid w:val="00D36259"/>
    <w:rsid w:val="00D370AE"/>
    <w:rsid w:val="00D439E9"/>
    <w:rsid w:val="00D46EAF"/>
    <w:rsid w:val="00D47464"/>
    <w:rsid w:val="00D54C7C"/>
    <w:rsid w:val="00D72959"/>
    <w:rsid w:val="00D74970"/>
    <w:rsid w:val="00D81E7A"/>
    <w:rsid w:val="00D81F48"/>
    <w:rsid w:val="00D83C0F"/>
    <w:rsid w:val="00D85638"/>
    <w:rsid w:val="00D85AE7"/>
    <w:rsid w:val="00D86C39"/>
    <w:rsid w:val="00D874D7"/>
    <w:rsid w:val="00D91627"/>
    <w:rsid w:val="00DA197F"/>
    <w:rsid w:val="00DA20F7"/>
    <w:rsid w:val="00DA2E97"/>
    <w:rsid w:val="00DB1E55"/>
    <w:rsid w:val="00DB2506"/>
    <w:rsid w:val="00DB540B"/>
    <w:rsid w:val="00DB6053"/>
    <w:rsid w:val="00DC0E08"/>
    <w:rsid w:val="00DC2A1C"/>
    <w:rsid w:val="00DD033B"/>
    <w:rsid w:val="00DD03F1"/>
    <w:rsid w:val="00DD3210"/>
    <w:rsid w:val="00DD42F8"/>
    <w:rsid w:val="00DD60EB"/>
    <w:rsid w:val="00DD6556"/>
    <w:rsid w:val="00DE28AD"/>
    <w:rsid w:val="00DE6E85"/>
    <w:rsid w:val="00DF432A"/>
    <w:rsid w:val="00E011B7"/>
    <w:rsid w:val="00E0335A"/>
    <w:rsid w:val="00E068D3"/>
    <w:rsid w:val="00E06EA0"/>
    <w:rsid w:val="00E13993"/>
    <w:rsid w:val="00E1630E"/>
    <w:rsid w:val="00E21224"/>
    <w:rsid w:val="00E217BF"/>
    <w:rsid w:val="00E22E2E"/>
    <w:rsid w:val="00E232CE"/>
    <w:rsid w:val="00E31551"/>
    <w:rsid w:val="00E36F19"/>
    <w:rsid w:val="00E45C64"/>
    <w:rsid w:val="00E46DD3"/>
    <w:rsid w:val="00E5333F"/>
    <w:rsid w:val="00E533DB"/>
    <w:rsid w:val="00E60D7D"/>
    <w:rsid w:val="00E6189D"/>
    <w:rsid w:val="00E62E2E"/>
    <w:rsid w:val="00E637A1"/>
    <w:rsid w:val="00E66680"/>
    <w:rsid w:val="00E67517"/>
    <w:rsid w:val="00E7009F"/>
    <w:rsid w:val="00E9019A"/>
    <w:rsid w:val="00E939D7"/>
    <w:rsid w:val="00E944DF"/>
    <w:rsid w:val="00E94B04"/>
    <w:rsid w:val="00E97CD0"/>
    <w:rsid w:val="00EA6622"/>
    <w:rsid w:val="00EB121B"/>
    <w:rsid w:val="00EB5AF1"/>
    <w:rsid w:val="00EC16B8"/>
    <w:rsid w:val="00EC1832"/>
    <w:rsid w:val="00EC2196"/>
    <w:rsid w:val="00EC21F0"/>
    <w:rsid w:val="00EC30C1"/>
    <w:rsid w:val="00EC39A1"/>
    <w:rsid w:val="00EC4525"/>
    <w:rsid w:val="00EC7A43"/>
    <w:rsid w:val="00ED118C"/>
    <w:rsid w:val="00EE4C2A"/>
    <w:rsid w:val="00EE5B8E"/>
    <w:rsid w:val="00EF0D2D"/>
    <w:rsid w:val="00EF52A5"/>
    <w:rsid w:val="00EF71E7"/>
    <w:rsid w:val="00F01ACB"/>
    <w:rsid w:val="00F13DBB"/>
    <w:rsid w:val="00F15AC8"/>
    <w:rsid w:val="00F20335"/>
    <w:rsid w:val="00F233B8"/>
    <w:rsid w:val="00F33560"/>
    <w:rsid w:val="00F3556A"/>
    <w:rsid w:val="00F3689D"/>
    <w:rsid w:val="00F46F22"/>
    <w:rsid w:val="00F52545"/>
    <w:rsid w:val="00F57777"/>
    <w:rsid w:val="00F62358"/>
    <w:rsid w:val="00F63CDC"/>
    <w:rsid w:val="00F70E4E"/>
    <w:rsid w:val="00F7792D"/>
    <w:rsid w:val="00F83EAF"/>
    <w:rsid w:val="00F85A9E"/>
    <w:rsid w:val="00F908AC"/>
    <w:rsid w:val="00F92E5B"/>
    <w:rsid w:val="00F949B4"/>
    <w:rsid w:val="00F97ED6"/>
    <w:rsid w:val="00FA281A"/>
    <w:rsid w:val="00FA3D8D"/>
    <w:rsid w:val="00FA6AC4"/>
    <w:rsid w:val="00FA7BEA"/>
    <w:rsid w:val="00FB16FD"/>
    <w:rsid w:val="00FB1B23"/>
    <w:rsid w:val="00FB2A26"/>
    <w:rsid w:val="00FB43EF"/>
    <w:rsid w:val="00FB4FC8"/>
    <w:rsid w:val="00FB5803"/>
    <w:rsid w:val="00FC3FA7"/>
    <w:rsid w:val="00FC4115"/>
    <w:rsid w:val="00FD28A9"/>
    <w:rsid w:val="00FD2CD3"/>
    <w:rsid w:val="00FD55D4"/>
    <w:rsid w:val="00FD7E0B"/>
    <w:rsid w:val="00FE063C"/>
    <w:rsid w:val="00FE144B"/>
    <w:rsid w:val="00FE25C3"/>
    <w:rsid w:val="00FF0595"/>
    <w:rsid w:val="00FF5D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38CA7F6-D4B7-47B9-A9DF-C4AF7D9F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semiHidden="1" w:uiPriority="0" w:unhideWhenUsed="1"/>
    <w:lsdException w:name="List Bullet 3" w:locked="1"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835"/>
    <w:pPr>
      <w:spacing w:after="200" w:line="276" w:lineRule="auto"/>
    </w:pPr>
    <w:rPr>
      <w:rFonts w:cs="Times New Roman"/>
      <w:sz w:val="22"/>
      <w:szCs w:val="22"/>
      <w:lang w:eastAsia="en-US"/>
    </w:rPr>
  </w:style>
  <w:style w:type="paragraph" w:styleId="Heading1">
    <w:name w:val="heading 1"/>
    <w:basedOn w:val="Normal"/>
    <w:next w:val="Normal"/>
    <w:link w:val="Heading1Char"/>
    <w:uiPriority w:val="99"/>
    <w:qFormat/>
    <w:rsid w:val="002A092B"/>
    <w:pPr>
      <w:keepNext/>
      <w:widowControl w:val="0"/>
      <w:tabs>
        <w:tab w:val="num" w:pos="643"/>
      </w:tabs>
      <w:autoSpaceDE w:val="0"/>
      <w:autoSpaceDN w:val="0"/>
      <w:adjustRightInd w:val="0"/>
      <w:spacing w:before="240" w:after="120" w:line="240" w:lineRule="auto"/>
      <w:ind w:left="643" w:hanging="360"/>
      <w:contextualSpacing/>
      <w:outlineLvl w:val="0"/>
    </w:pPr>
    <w:rPr>
      <w:rFonts w:ascii="Times New Roman" w:hAnsi="Times New Roman"/>
      <w:b/>
      <w:bCs/>
      <w:kern w:val="32"/>
      <w:sz w:val="32"/>
      <w:szCs w:val="32"/>
      <w:lang w:eastAsia="ru-RU"/>
    </w:rPr>
  </w:style>
  <w:style w:type="paragraph" w:styleId="Heading2">
    <w:name w:val="heading 2"/>
    <w:basedOn w:val="Normal"/>
    <w:next w:val="Normal"/>
    <w:link w:val="Heading2Char"/>
    <w:uiPriority w:val="99"/>
    <w:qFormat/>
    <w:rsid w:val="002A092B"/>
    <w:pPr>
      <w:keepNext/>
      <w:tabs>
        <w:tab w:val="num" w:pos="643"/>
      </w:tabs>
      <w:spacing w:before="120" w:after="120" w:line="240" w:lineRule="auto"/>
      <w:ind w:left="643" w:hanging="360"/>
      <w:outlineLvl w:val="1"/>
    </w:pPr>
    <w:rPr>
      <w:rFonts w:ascii="Times New Roman" w:hAnsi="Times New Roman"/>
      <w:b/>
      <w:bCs/>
      <w:iCs/>
      <w:sz w:val="28"/>
      <w:szCs w:val="28"/>
      <w:lang w:eastAsia="ru-RU"/>
    </w:rPr>
  </w:style>
  <w:style w:type="paragraph" w:styleId="Heading3">
    <w:name w:val="heading 3"/>
    <w:basedOn w:val="Normal"/>
    <w:next w:val="Normal"/>
    <w:link w:val="Heading3Char"/>
    <w:uiPriority w:val="99"/>
    <w:qFormat/>
    <w:rsid w:val="002A092B"/>
    <w:pPr>
      <w:keepNext/>
      <w:tabs>
        <w:tab w:val="num" w:pos="643"/>
      </w:tabs>
      <w:spacing w:before="120" w:after="120" w:line="240" w:lineRule="auto"/>
      <w:ind w:left="643" w:hanging="360"/>
      <w:jc w:val="both"/>
      <w:outlineLvl w:val="2"/>
    </w:pPr>
    <w:rPr>
      <w:rFonts w:ascii="Times New Roman" w:hAnsi="Times New Roman"/>
      <w:b/>
      <w:bCs/>
      <w:sz w:val="26"/>
      <w:szCs w:val="26"/>
      <w:lang w:eastAsia="ru-RU"/>
    </w:rPr>
  </w:style>
  <w:style w:type="paragraph" w:styleId="Heading4">
    <w:name w:val="heading 4"/>
    <w:basedOn w:val="Normal"/>
    <w:next w:val="Normal"/>
    <w:link w:val="Heading4Char"/>
    <w:uiPriority w:val="99"/>
    <w:qFormat/>
    <w:rsid w:val="002A092B"/>
    <w:pPr>
      <w:keepNext/>
      <w:tabs>
        <w:tab w:val="num" w:pos="864"/>
      </w:tabs>
      <w:spacing w:before="240" w:after="60" w:line="240" w:lineRule="auto"/>
      <w:ind w:left="864" w:hanging="864"/>
      <w:jc w:val="both"/>
      <w:outlineLvl w:val="3"/>
    </w:pPr>
    <w:rPr>
      <w:rFonts w:ascii="Times New Roman" w:hAnsi="Times New Roman"/>
      <w:b/>
      <w:bCs/>
      <w:sz w:val="28"/>
      <w:szCs w:val="28"/>
      <w:lang w:eastAsia="ru-RU"/>
    </w:rPr>
  </w:style>
  <w:style w:type="paragraph" w:styleId="Heading5">
    <w:name w:val="heading 5"/>
    <w:basedOn w:val="Normal"/>
    <w:next w:val="Normal"/>
    <w:link w:val="Heading5Char"/>
    <w:uiPriority w:val="99"/>
    <w:qFormat/>
    <w:rsid w:val="002A092B"/>
    <w:pPr>
      <w:tabs>
        <w:tab w:val="num" w:pos="1008"/>
      </w:tabs>
      <w:spacing w:before="240" w:after="60" w:line="240" w:lineRule="auto"/>
      <w:ind w:left="1008" w:hanging="1008"/>
      <w:outlineLvl w:val="4"/>
    </w:pPr>
    <w:rPr>
      <w:rFonts w:ascii="Times New Roman" w:hAnsi="Times New Roman"/>
      <w:b/>
      <w:bCs/>
      <w:i/>
      <w:iCs/>
      <w:sz w:val="26"/>
      <w:szCs w:val="26"/>
      <w:lang w:eastAsia="ru-RU"/>
    </w:rPr>
  </w:style>
  <w:style w:type="paragraph" w:styleId="Heading6">
    <w:name w:val="heading 6"/>
    <w:basedOn w:val="Normal"/>
    <w:next w:val="Normal"/>
    <w:link w:val="Heading6Char"/>
    <w:uiPriority w:val="99"/>
    <w:qFormat/>
    <w:rsid w:val="002A092B"/>
    <w:pPr>
      <w:tabs>
        <w:tab w:val="num" w:pos="1152"/>
      </w:tabs>
      <w:spacing w:before="120" w:after="60" w:line="240" w:lineRule="auto"/>
      <w:ind w:left="1152" w:hanging="1152"/>
      <w:jc w:val="center"/>
      <w:outlineLvl w:val="5"/>
    </w:pPr>
    <w:rPr>
      <w:rFonts w:ascii="Times New Roman" w:hAnsi="Times New Roman"/>
      <w:b/>
      <w:bCs/>
      <w:sz w:val="20"/>
      <w:szCs w:val="20"/>
      <w:lang w:eastAsia="ru-RU"/>
    </w:rPr>
  </w:style>
  <w:style w:type="paragraph" w:styleId="Heading7">
    <w:name w:val="heading 7"/>
    <w:basedOn w:val="Normal"/>
    <w:next w:val="Normal"/>
    <w:link w:val="Heading7Char"/>
    <w:uiPriority w:val="99"/>
    <w:qFormat/>
    <w:rsid w:val="002A092B"/>
    <w:pPr>
      <w:tabs>
        <w:tab w:val="num" w:pos="1296"/>
      </w:tabs>
      <w:spacing w:before="240" w:after="60" w:line="240" w:lineRule="auto"/>
      <w:ind w:left="1296" w:hanging="1296"/>
      <w:outlineLvl w:val="6"/>
    </w:pPr>
    <w:rPr>
      <w:rFonts w:ascii="Times New Roman" w:hAnsi="Times New Roman"/>
      <w:sz w:val="24"/>
      <w:szCs w:val="24"/>
      <w:lang w:eastAsia="ru-RU"/>
    </w:rPr>
  </w:style>
  <w:style w:type="paragraph" w:styleId="Heading8">
    <w:name w:val="heading 8"/>
    <w:basedOn w:val="Normal"/>
    <w:next w:val="Normal"/>
    <w:link w:val="Heading8Char"/>
    <w:uiPriority w:val="99"/>
    <w:qFormat/>
    <w:rsid w:val="002A092B"/>
    <w:pPr>
      <w:tabs>
        <w:tab w:val="num" w:pos="1440"/>
      </w:tabs>
      <w:spacing w:before="240" w:after="60" w:line="240" w:lineRule="auto"/>
      <w:ind w:left="1440" w:hanging="1440"/>
      <w:outlineLvl w:val="7"/>
    </w:pPr>
    <w:rPr>
      <w:rFonts w:ascii="Times New Roman" w:hAnsi="Times New Roman"/>
      <w:i/>
      <w:iCs/>
      <w:sz w:val="24"/>
      <w:szCs w:val="24"/>
      <w:lang w:eastAsia="ru-RU"/>
    </w:rPr>
  </w:style>
  <w:style w:type="paragraph" w:styleId="Heading9">
    <w:name w:val="heading 9"/>
    <w:basedOn w:val="Normal"/>
    <w:next w:val="Normal"/>
    <w:link w:val="Heading9Char"/>
    <w:uiPriority w:val="99"/>
    <w:qFormat/>
    <w:rsid w:val="002A092B"/>
    <w:pPr>
      <w:tabs>
        <w:tab w:val="num" w:pos="1584"/>
      </w:tabs>
      <w:spacing w:before="240" w:after="60" w:line="240" w:lineRule="auto"/>
      <w:ind w:left="1584" w:hanging="1584"/>
      <w:outlineLvl w:val="8"/>
    </w:pPr>
    <w:rPr>
      <w:rFonts w:ascii="Arial" w:hAnsi="Arial"/>
      <w:sz w:val="20"/>
      <w:szCs w:val="20"/>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A092B"/>
    <w:rPr>
      <w:rFonts w:ascii="Times New Roman" w:hAnsi="Times New Roman" w:cs="Times New Roman"/>
      <w:b/>
      <w:bCs/>
      <w:kern w:val="32"/>
      <w:sz w:val="32"/>
      <w:szCs w:val="32"/>
    </w:rPr>
  </w:style>
  <w:style w:type="character" w:customStyle="1" w:styleId="Heading2Char">
    <w:name w:val="Heading 2 Char"/>
    <w:link w:val="Heading2"/>
    <w:uiPriority w:val="99"/>
    <w:locked/>
    <w:rsid w:val="002A092B"/>
    <w:rPr>
      <w:rFonts w:ascii="Times New Roman" w:hAnsi="Times New Roman" w:cs="Times New Roman"/>
      <w:b/>
      <w:bCs/>
      <w:iCs/>
      <w:sz w:val="28"/>
      <w:szCs w:val="28"/>
    </w:rPr>
  </w:style>
  <w:style w:type="character" w:customStyle="1" w:styleId="Heading3Char">
    <w:name w:val="Heading 3 Char"/>
    <w:link w:val="Heading3"/>
    <w:uiPriority w:val="99"/>
    <w:locked/>
    <w:rsid w:val="002A092B"/>
    <w:rPr>
      <w:rFonts w:ascii="Times New Roman" w:hAnsi="Times New Roman" w:cs="Times New Roman"/>
      <w:b/>
      <w:bCs/>
      <w:sz w:val="26"/>
      <w:szCs w:val="26"/>
    </w:rPr>
  </w:style>
  <w:style w:type="character" w:customStyle="1" w:styleId="Heading4Char">
    <w:name w:val="Heading 4 Char"/>
    <w:link w:val="Heading4"/>
    <w:uiPriority w:val="99"/>
    <w:locked/>
    <w:rsid w:val="002A092B"/>
    <w:rPr>
      <w:rFonts w:ascii="Times New Roman" w:hAnsi="Times New Roman" w:cs="Times New Roman"/>
      <w:b/>
      <w:bCs/>
      <w:sz w:val="28"/>
      <w:szCs w:val="28"/>
    </w:rPr>
  </w:style>
  <w:style w:type="character" w:customStyle="1" w:styleId="Heading5Char">
    <w:name w:val="Heading 5 Char"/>
    <w:link w:val="Heading5"/>
    <w:uiPriority w:val="99"/>
    <w:locked/>
    <w:rsid w:val="002A092B"/>
    <w:rPr>
      <w:rFonts w:ascii="Times New Roman" w:hAnsi="Times New Roman" w:cs="Times New Roman"/>
      <w:b/>
      <w:bCs/>
      <w:i/>
      <w:iCs/>
      <w:sz w:val="26"/>
      <w:szCs w:val="26"/>
    </w:rPr>
  </w:style>
  <w:style w:type="character" w:customStyle="1" w:styleId="Heading6Char">
    <w:name w:val="Heading 6 Char"/>
    <w:link w:val="Heading6"/>
    <w:uiPriority w:val="99"/>
    <w:locked/>
    <w:rsid w:val="002A092B"/>
    <w:rPr>
      <w:rFonts w:ascii="Times New Roman" w:hAnsi="Times New Roman" w:cs="Times New Roman"/>
      <w:b/>
      <w:bCs/>
    </w:rPr>
  </w:style>
  <w:style w:type="character" w:customStyle="1" w:styleId="Heading7Char">
    <w:name w:val="Heading 7 Char"/>
    <w:link w:val="Heading7"/>
    <w:uiPriority w:val="99"/>
    <w:locked/>
    <w:rsid w:val="002A092B"/>
    <w:rPr>
      <w:rFonts w:ascii="Times New Roman" w:hAnsi="Times New Roman" w:cs="Times New Roman"/>
      <w:sz w:val="24"/>
      <w:szCs w:val="24"/>
    </w:rPr>
  </w:style>
  <w:style w:type="character" w:customStyle="1" w:styleId="Heading8Char">
    <w:name w:val="Heading 8 Char"/>
    <w:link w:val="Heading8"/>
    <w:uiPriority w:val="99"/>
    <w:locked/>
    <w:rsid w:val="002A092B"/>
    <w:rPr>
      <w:rFonts w:ascii="Times New Roman" w:hAnsi="Times New Roman" w:cs="Times New Roman"/>
      <w:i/>
      <w:iCs/>
      <w:sz w:val="24"/>
      <w:szCs w:val="24"/>
    </w:rPr>
  </w:style>
  <w:style w:type="character" w:customStyle="1" w:styleId="Heading9Char">
    <w:name w:val="Heading 9 Char"/>
    <w:link w:val="Heading9"/>
    <w:uiPriority w:val="99"/>
    <w:locked/>
    <w:rsid w:val="002A092B"/>
    <w:rPr>
      <w:rFonts w:ascii="Arial" w:hAnsi="Arial" w:cs="Times New Roman"/>
    </w:rPr>
  </w:style>
  <w:style w:type="paragraph" w:styleId="BalloonText">
    <w:name w:val="Balloon Text"/>
    <w:basedOn w:val="Normal"/>
    <w:link w:val="BalloonTextChar"/>
    <w:uiPriority w:val="99"/>
    <w:semiHidden/>
    <w:rsid w:val="00AE4C33"/>
    <w:pPr>
      <w:spacing w:after="0" w:line="240" w:lineRule="auto"/>
    </w:pPr>
    <w:rPr>
      <w:rFonts w:ascii="Tahoma" w:hAnsi="Tahoma"/>
      <w:sz w:val="16"/>
      <w:szCs w:val="20"/>
    </w:rPr>
  </w:style>
  <w:style w:type="character" w:customStyle="1" w:styleId="BalloonTextChar">
    <w:name w:val="Balloon Text Char"/>
    <w:link w:val="BalloonText"/>
    <w:uiPriority w:val="99"/>
    <w:semiHidden/>
    <w:locked/>
    <w:rsid w:val="00AE4C33"/>
    <w:rPr>
      <w:rFonts w:ascii="Tahoma" w:hAnsi="Tahoma" w:cs="Times New Roman"/>
      <w:sz w:val="16"/>
      <w:lang w:eastAsia="en-US"/>
    </w:rPr>
  </w:style>
  <w:style w:type="paragraph" w:styleId="BodyText">
    <w:name w:val="Body Text"/>
    <w:basedOn w:val="Normal"/>
    <w:link w:val="BodyTextChar"/>
    <w:uiPriority w:val="99"/>
    <w:rsid w:val="002A092B"/>
    <w:pPr>
      <w:spacing w:before="120" w:after="120" w:line="240" w:lineRule="auto"/>
      <w:jc w:val="both"/>
    </w:pPr>
    <w:rPr>
      <w:rFonts w:ascii="Times New Roman" w:hAnsi="Times New Roman"/>
      <w:sz w:val="24"/>
      <w:szCs w:val="24"/>
    </w:rPr>
  </w:style>
  <w:style w:type="character" w:customStyle="1" w:styleId="BodyTextChar">
    <w:name w:val="Body Text Char"/>
    <w:link w:val="BodyText"/>
    <w:uiPriority w:val="99"/>
    <w:locked/>
    <w:rsid w:val="002A092B"/>
    <w:rPr>
      <w:rFonts w:ascii="Times New Roman" w:hAnsi="Times New Roman" w:cs="Times New Roman"/>
      <w:sz w:val="24"/>
      <w:szCs w:val="24"/>
    </w:rPr>
  </w:style>
  <w:style w:type="paragraph" w:customStyle="1" w:styleId="12pt">
    <w:name w:val="Стиль Название объекта + 12 pt"/>
    <w:basedOn w:val="Caption"/>
    <w:link w:val="12pt0"/>
    <w:autoRedefine/>
    <w:uiPriority w:val="99"/>
    <w:rsid w:val="002A092B"/>
    <w:pPr>
      <w:spacing w:before="240" w:after="120" w:line="480" w:lineRule="auto"/>
      <w:ind w:left="360" w:firstLine="348"/>
    </w:pPr>
    <w:rPr>
      <w:rFonts w:ascii="Times New Roman" w:hAnsi="Times New Roman"/>
    </w:rPr>
  </w:style>
  <w:style w:type="character" w:customStyle="1" w:styleId="12pt0">
    <w:name w:val="Стиль Название объекта + 12 pt Знак"/>
    <w:link w:val="12pt"/>
    <w:uiPriority w:val="99"/>
    <w:locked/>
    <w:rsid w:val="002A092B"/>
    <w:rPr>
      <w:rFonts w:ascii="Times New Roman" w:hAnsi="Times New Roman" w:cs="Times New Roman"/>
      <w:b/>
      <w:bCs/>
    </w:rPr>
  </w:style>
  <w:style w:type="paragraph" w:styleId="Caption">
    <w:name w:val="caption"/>
    <w:basedOn w:val="Normal"/>
    <w:next w:val="Normal"/>
    <w:uiPriority w:val="99"/>
    <w:qFormat/>
    <w:rsid w:val="002A092B"/>
    <w:rPr>
      <w:b/>
      <w:bCs/>
      <w:sz w:val="20"/>
      <w:szCs w:val="20"/>
    </w:rPr>
  </w:style>
  <w:style w:type="paragraph" w:styleId="ListBullet2">
    <w:name w:val="List Bullet 2"/>
    <w:basedOn w:val="Normal"/>
    <w:autoRedefine/>
    <w:uiPriority w:val="99"/>
    <w:rsid w:val="00362A26"/>
    <w:pPr>
      <w:numPr>
        <w:numId w:val="2"/>
      </w:numPr>
      <w:tabs>
        <w:tab w:val="clear" w:pos="926"/>
        <w:tab w:val="num" w:pos="357"/>
      </w:tabs>
      <w:spacing w:after="0" w:line="240" w:lineRule="auto"/>
      <w:ind w:left="-40" w:firstLine="397"/>
      <w:jc w:val="both"/>
    </w:pPr>
    <w:rPr>
      <w:rFonts w:ascii="Times New Roman" w:hAnsi="Times New Roman"/>
      <w:sz w:val="24"/>
      <w:szCs w:val="24"/>
      <w:lang w:eastAsia="ru-RU"/>
    </w:rPr>
  </w:style>
  <w:style w:type="paragraph" w:styleId="ListBullet3">
    <w:name w:val="List Bullet 3"/>
    <w:basedOn w:val="Normal"/>
    <w:uiPriority w:val="99"/>
    <w:rsid w:val="00362A26"/>
    <w:pPr>
      <w:tabs>
        <w:tab w:val="num" w:pos="284"/>
        <w:tab w:val="num" w:pos="643"/>
      </w:tabs>
      <w:spacing w:before="120" w:after="120" w:line="240" w:lineRule="auto"/>
      <w:ind w:left="643" w:hanging="360"/>
      <w:jc w:val="both"/>
    </w:pPr>
    <w:rPr>
      <w:rFonts w:ascii="Times New Roman" w:hAnsi="Times New Roman"/>
      <w:sz w:val="24"/>
      <w:szCs w:val="24"/>
      <w:lang w:eastAsia="ru-RU"/>
    </w:rPr>
  </w:style>
  <w:style w:type="paragraph" w:styleId="Header">
    <w:name w:val="header"/>
    <w:basedOn w:val="Normal"/>
    <w:link w:val="HeaderChar"/>
    <w:uiPriority w:val="99"/>
    <w:unhideWhenUsed/>
    <w:rsid w:val="0004292B"/>
    <w:pPr>
      <w:tabs>
        <w:tab w:val="center" w:pos="4677"/>
        <w:tab w:val="right" w:pos="9355"/>
      </w:tabs>
    </w:pPr>
  </w:style>
  <w:style w:type="character" w:customStyle="1" w:styleId="HeaderChar">
    <w:name w:val="Header Char"/>
    <w:link w:val="Header"/>
    <w:uiPriority w:val="99"/>
    <w:rsid w:val="0004292B"/>
    <w:rPr>
      <w:rFonts w:cs="Times New Roman"/>
      <w:sz w:val="22"/>
      <w:szCs w:val="22"/>
      <w:lang w:eastAsia="en-US"/>
    </w:rPr>
  </w:style>
  <w:style w:type="paragraph" w:styleId="Footer">
    <w:name w:val="footer"/>
    <w:basedOn w:val="Normal"/>
    <w:link w:val="FooterChar"/>
    <w:uiPriority w:val="99"/>
    <w:unhideWhenUsed/>
    <w:rsid w:val="0004292B"/>
    <w:pPr>
      <w:tabs>
        <w:tab w:val="center" w:pos="4677"/>
        <w:tab w:val="right" w:pos="9355"/>
      </w:tabs>
    </w:pPr>
  </w:style>
  <w:style w:type="character" w:customStyle="1" w:styleId="FooterChar">
    <w:name w:val="Footer Char"/>
    <w:link w:val="Footer"/>
    <w:uiPriority w:val="99"/>
    <w:rsid w:val="0004292B"/>
    <w:rPr>
      <w:rFonts w:cs="Times New Roman"/>
      <w:sz w:val="22"/>
      <w:szCs w:val="22"/>
      <w:lang w:eastAsia="en-US"/>
    </w:rPr>
  </w:style>
  <w:style w:type="character" w:styleId="Hyperlink">
    <w:name w:val="Hyperlink"/>
    <w:uiPriority w:val="99"/>
    <w:semiHidden/>
    <w:unhideWhenUsed/>
    <w:rsid w:val="00293BBB"/>
    <w:rPr>
      <w:color w:val="0000FF"/>
      <w:u w:val="single"/>
    </w:rPr>
  </w:style>
  <w:style w:type="character" w:styleId="FollowedHyperlink">
    <w:name w:val="FollowedHyperlink"/>
    <w:uiPriority w:val="99"/>
    <w:semiHidden/>
    <w:unhideWhenUsed/>
    <w:rsid w:val="004461D7"/>
    <w:rPr>
      <w:color w:val="800080"/>
      <w:u w:val="single"/>
    </w:rPr>
  </w:style>
  <w:style w:type="paragraph" w:styleId="ListBullet">
    <w:name w:val="List Bullet"/>
    <w:basedOn w:val="Normal"/>
    <w:uiPriority w:val="99"/>
    <w:unhideWhenUsed/>
    <w:rsid w:val="00A90459"/>
    <w:pPr>
      <w:numPr>
        <w:numId w:val="13"/>
      </w:numPr>
      <w:contextualSpacing/>
    </w:pPr>
  </w:style>
  <w:style w:type="paragraph" w:styleId="ListParagraph">
    <w:name w:val="List Paragraph"/>
    <w:basedOn w:val="Normal"/>
    <w:uiPriority w:val="34"/>
    <w:qFormat/>
    <w:rsid w:val="00A90459"/>
    <w:pPr>
      <w:ind w:left="720"/>
      <w:contextualSpacing/>
    </w:pPr>
  </w:style>
  <w:style w:type="character" w:styleId="CommentReference">
    <w:name w:val="annotation reference"/>
    <w:basedOn w:val="DefaultParagraphFont"/>
    <w:uiPriority w:val="99"/>
    <w:semiHidden/>
    <w:unhideWhenUsed/>
    <w:rsid w:val="002C5D41"/>
    <w:rPr>
      <w:sz w:val="16"/>
      <w:szCs w:val="16"/>
    </w:rPr>
  </w:style>
  <w:style w:type="paragraph" w:styleId="CommentText">
    <w:name w:val="annotation text"/>
    <w:basedOn w:val="Normal"/>
    <w:link w:val="CommentTextChar"/>
    <w:uiPriority w:val="99"/>
    <w:semiHidden/>
    <w:unhideWhenUsed/>
    <w:rsid w:val="002C5D41"/>
    <w:pPr>
      <w:spacing w:line="240" w:lineRule="auto"/>
    </w:pPr>
    <w:rPr>
      <w:sz w:val="20"/>
      <w:szCs w:val="20"/>
    </w:rPr>
  </w:style>
  <w:style w:type="character" w:customStyle="1" w:styleId="CommentTextChar">
    <w:name w:val="Comment Text Char"/>
    <w:basedOn w:val="DefaultParagraphFont"/>
    <w:link w:val="CommentText"/>
    <w:uiPriority w:val="99"/>
    <w:semiHidden/>
    <w:rsid w:val="002C5D41"/>
    <w:rPr>
      <w:rFonts w:cs="Times New Roman"/>
      <w:lang w:eastAsia="en-US"/>
    </w:rPr>
  </w:style>
  <w:style w:type="paragraph" w:styleId="CommentSubject">
    <w:name w:val="annotation subject"/>
    <w:basedOn w:val="CommentText"/>
    <w:next w:val="CommentText"/>
    <w:link w:val="CommentSubjectChar"/>
    <w:uiPriority w:val="99"/>
    <w:semiHidden/>
    <w:unhideWhenUsed/>
    <w:rsid w:val="002C5D41"/>
    <w:rPr>
      <w:b/>
      <w:bCs/>
    </w:rPr>
  </w:style>
  <w:style w:type="character" w:customStyle="1" w:styleId="CommentSubjectChar">
    <w:name w:val="Comment Subject Char"/>
    <w:basedOn w:val="CommentTextChar"/>
    <w:link w:val="CommentSubject"/>
    <w:uiPriority w:val="99"/>
    <w:semiHidden/>
    <w:rsid w:val="002C5D41"/>
    <w:rPr>
      <w:rFonts w:cs="Times New Roman"/>
      <w:b/>
      <w:bCs/>
      <w:lang w:eastAsia="en-US"/>
    </w:rPr>
  </w:style>
  <w:style w:type="table" w:styleId="TableGrid">
    <w:name w:val="Table Grid"/>
    <w:basedOn w:val="TableNormal"/>
    <w:locked/>
    <w:rsid w:val="00631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xtCenter">
    <w:name w:val="Txt_Center"/>
    <w:basedOn w:val="Normal"/>
    <w:rsid w:val="00D81E7A"/>
    <w:pPr>
      <w:spacing w:after="0" w:line="240" w:lineRule="auto"/>
      <w:jc w:val="center"/>
    </w:pPr>
    <w:rPr>
      <w:rFonts w:ascii="Times New Roman" w:hAnsi="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92834">
      <w:bodyDiv w:val="1"/>
      <w:marLeft w:val="0"/>
      <w:marRight w:val="0"/>
      <w:marTop w:val="0"/>
      <w:marBottom w:val="0"/>
      <w:divBdr>
        <w:top w:val="none" w:sz="0" w:space="0" w:color="auto"/>
        <w:left w:val="none" w:sz="0" w:space="0" w:color="auto"/>
        <w:bottom w:val="none" w:sz="0" w:space="0" w:color="auto"/>
        <w:right w:val="none" w:sz="0" w:space="0" w:color="auto"/>
      </w:divBdr>
    </w:div>
    <w:div w:id="577834681">
      <w:marLeft w:val="0"/>
      <w:marRight w:val="0"/>
      <w:marTop w:val="0"/>
      <w:marBottom w:val="0"/>
      <w:divBdr>
        <w:top w:val="none" w:sz="0" w:space="0" w:color="auto"/>
        <w:left w:val="none" w:sz="0" w:space="0" w:color="auto"/>
        <w:bottom w:val="none" w:sz="0" w:space="0" w:color="auto"/>
        <w:right w:val="none" w:sz="0" w:space="0" w:color="auto"/>
      </w:divBdr>
    </w:div>
    <w:div w:id="577834682">
      <w:marLeft w:val="0"/>
      <w:marRight w:val="0"/>
      <w:marTop w:val="0"/>
      <w:marBottom w:val="0"/>
      <w:divBdr>
        <w:top w:val="none" w:sz="0" w:space="0" w:color="auto"/>
        <w:left w:val="none" w:sz="0" w:space="0" w:color="auto"/>
        <w:bottom w:val="none" w:sz="0" w:space="0" w:color="auto"/>
        <w:right w:val="none" w:sz="0" w:space="0" w:color="auto"/>
      </w:divBdr>
    </w:div>
    <w:div w:id="577834683">
      <w:marLeft w:val="0"/>
      <w:marRight w:val="0"/>
      <w:marTop w:val="0"/>
      <w:marBottom w:val="0"/>
      <w:divBdr>
        <w:top w:val="none" w:sz="0" w:space="0" w:color="auto"/>
        <w:left w:val="none" w:sz="0" w:space="0" w:color="auto"/>
        <w:bottom w:val="none" w:sz="0" w:space="0" w:color="auto"/>
        <w:right w:val="none" w:sz="0" w:space="0" w:color="auto"/>
      </w:divBdr>
    </w:div>
    <w:div w:id="85230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117" Type="http://schemas.openxmlformats.org/officeDocument/2006/relationships/fontTable" Target="fontTable.xml"/><Relationship Id="rId21" Type="http://schemas.openxmlformats.org/officeDocument/2006/relationships/oleObject" Target="embeddings/oleObject5.bin"/><Relationship Id="rId42" Type="http://schemas.openxmlformats.org/officeDocument/2006/relationships/image" Target="media/image16.wmf"/><Relationship Id="rId47" Type="http://schemas.openxmlformats.org/officeDocument/2006/relationships/oleObject" Target="embeddings/oleObject18.bin"/><Relationship Id="rId63" Type="http://schemas.openxmlformats.org/officeDocument/2006/relationships/oleObject" Target="embeddings/oleObject26.bin"/><Relationship Id="rId68" Type="http://schemas.openxmlformats.org/officeDocument/2006/relationships/image" Target="media/image29.wmf"/><Relationship Id="rId84" Type="http://schemas.openxmlformats.org/officeDocument/2006/relationships/image" Target="media/image37.wmf"/><Relationship Id="rId89" Type="http://schemas.openxmlformats.org/officeDocument/2006/relationships/oleObject" Target="embeddings/oleObject39.bin"/><Relationship Id="rId112" Type="http://schemas.openxmlformats.org/officeDocument/2006/relationships/oleObject" Target="embeddings/oleObject52.bin"/><Relationship Id="rId16" Type="http://schemas.openxmlformats.org/officeDocument/2006/relationships/image" Target="media/image3.wmf"/><Relationship Id="rId107" Type="http://schemas.openxmlformats.org/officeDocument/2006/relationships/oleObject" Target="embeddings/oleObject48.bin"/><Relationship Id="rId11" Type="http://schemas.openxmlformats.org/officeDocument/2006/relationships/hyperlink" Target="http://estandard.md/Standard/SearchResult" TargetMode="External"/><Relationship Id="rId32" Type="http://schemas.openxmlformats.org/officeDocument/2006/relationships/image" Target="media/image11.wmf"/><Relationship Id="rId37" Type="http://schemas.openxmlformats.org/officeDocument/2006/relationships/oleObject" Target="embeddings/oleObject13.bin"/><Relationship Id="rId53" Type="http://schemas.openxmlformats.org/officeDocument/2006/relationships/oleObject" Target="embeddings/oleObject21.bin"/><Relationship Id="rId58" Type="http://schemas.openxmlformats.org/officeDocument/2006/relationships/image" Target="media/image24.wmf"/><Relationship Id="rId74" Type="http://schemas.openxmlformats.org/officeDocument/2006/relationships/image" Target="media/image32.wmf"/><Relationship Id="rId79" Type="http://schemas.openxmlformats.org/officeDocument/2006/relationships/oleObject" Target="embeddings/oleObject34.bin"/><Relationship Id="rId102" Type="http://schemas.openxmlformats.org/officeDocument/2006/relationships/image" Target="media/image46.wmf"/><Relationship Id="rId5" Type="http://schemas.openxmlformats.org/officeDocument/2006/relationships/webSettings" Target="webSettings.xml"/><Relationship Id="rId90" Type="http://schemas.openxmlformats.org/officeDocument/2006/relationships/image" Target="media/image40.wmf"/><Relationship Id="rId95" Type="http://schemas.openxmlformats.org/officeDocument/2006/relationships/oleObject" Target="embeddings/oleObject42.bin"/><Relationship Id="rId22" Type="http://schemas.openxmlformats.org/officeDocument/2006/relationships/image" Target="media/image6.wmf"/><Relationship Id="rId27" Type="http://schemas.openxmlformats.org/officeDocument/2006/relationships/oleObject" Target="embeddings/oleObject8.bin"/><Relationship Id="rId43" Type="http://schemas.openxmlformats.org/officeDocument/2006/relationships/oleObject" Target="embeddings/oleObject16.bin"/><Relationship Id="rId48" Type="http://schemas.openxmlformats.org/officeDocument/2006/relationships/image" Target="media/image19.wmf"/><Relationship Id="rId64" Type="http://schemas.openxmlformats.org/officeDocument/2006/relationships/image" Target="media/image27.wmf"/><Relationship Id="rId69" Type="http://schemas.openxmlformats.org/officeDocument/2006/relationships/oleObject" Target="embeddings/oleObject29.bin"/><Relationship Id="rId113" Type="http://schemas.openxmlformats.org/officeDocument/2006/relationships/oleObject" Target="embeddings/oleObject53.bin"/><Relationship Id="rId118" Type="http://schemas.openxmlformats.org/officeDocument/2006/relationships/theme" Target="theme/theme1.xml"/><Relationship Id="rId80" Type="http://schemas.openxmlformats.org/officeDocument/2006/relationships/image" Target="media/image35.wmf"/><Relationship Id="rId85" Type="http://schemas.openxmlformats.org/officeDocument/2006/relationships/oleObject" Target="embeddings/oleObject37.bin"/><Relationship Id="rId12" Type="http://schemas.openxmlformats.org/officeDocument/2006/relationships/image" Target="media/image1.wmf"/><Relationship Id="rId17" Type="http://schemas.openxmlformats.org/officeDocument/2006/relationships/oleObject" Target="embeddings/oleObject3.bin"/><Relationship Id="rId33" Type="http://schemas.openxmlformats.org/officeDocument/2006/relationships/oleObject" Target="embeddings/oleObject11.bin"/><Relationship Id="rId38" Type="http://schemas.openxmlformats.org/officeDocument/2006/relationships/image" Target="media/image14.wmf"/><Relationship Id="rId59" Type="http://schemas.openxmlformats.org/officeDocument/2006/relationships/oleObject" Target="embeddings/oleObject24.bin"/><Relationship Id="rId103" Type="http://schemas.openxmlformats.org/officeDocument/2006/relationships/oleObject" Target="embeddings/oleObject46.bin"/><Relationship Id="rId108" Type="http://schemas.openxmlformats.org/officeDocument/2006/relationships/image" Target="media/image49.wmf"/><Relationship Id="rId54" Type="http://schemas.openxmlformats.org/officeDocument/2006/relationships/image" Target="media/image22.wmf"/><Relationship Id="rId70" Type="http://schemas.openxmlformats.org/officeDocument/2006/relationships/image" Target="media/image30.wmf"/><Relationship Id="rId75" Type="http://schemas.openxmlformats.org/officeDocument/2006/relationships/oleObject" Target="embeddings/oleObject32.bin"/><Relationship Id="rId91" Type="http://schemas.openxmlformats.org/officeDocument/2006/relationships/oleObject" Target="embeddings/oleObject40.bin"/><Relationship Id="rId96" Type="http://schemas.openxmlformats.org/officeDocument/2006/relationships/image" Target="media/image43.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6.bin"/><Relationship Id="rId28" Type="http://schemas.openxmlformats.org/officeDocument/2006/relationships/image" Target="media/image9.wmf"/><Relationship Id="rId49" Type="http://schemas.openxmlformats.org/officeDocument/2006/relationships/oleObject" Target="embeddings/oleObject19.bin"/><Relationship Id="rId114" Type="http://schemas.openxmlformats.org/officeDocument/2006/relationships/oleObject" Target="embeddings/oleObject54.bin"/><Relationship Id="rId10" Type="http://schemas.openxmlformats.org/officeDocument/2006/relationships/hyperlink" Target="http://estandard.md/Standard/SearchResult" TargetMode="External"/><Relationship Id="rId31" Type="http://schemas.openxmlformats.org/officeDocument/2006/relationships/oleObject" Target="embeddings/oleObject10.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image" Target="media/image34.wmf"/><Relationship Id="rId81" Type="http://schemas.openxmlformats.org/officeDocument/2006/relationships/oleObject" Target="embeddings/oleObject35.bin"/><Relationship Id="rId86" Type="http://schemas.openxmlformats.org/officeDocument/2006/relationships/image" Target="media/image38.wmf"/><Relationship Id="rId94" Type="http://schemas.openxmlformats.org/officeDocument/2006/relationships/image" Target="media/image42.wmf"/><Relationship Id="rId99" Type="http://schemas.openxmlformats.org/officeDocument/2006/relationships/oleObject" Target="embeddings/oleObject44.bin"/><Relationship Id="rId101" Type="http://schemas.openxmlformats.org/officeDocument/2006/relationships/oleObject" Target="embeddings/oleObject45.bin"/><Relationship Id="rId4" Type="http://schemas.openxmlformats.org/officeDocument/2006/relationships/settings" Target="settings.xml"/><Relationship Id="rId9" Type="http://schemas.openxmlformats.org/officeDocument/2006/relationships/hyperlink" Target="http://www.metrologie.md/data/123/file_253_0.pdf" TargetMode="External"/><Relationship Id="rId13" Type="http://schemas.openxmlformats.org/officeDocument/2006/relationships/oleObject" Target="embeddings/oleObject1.bin"/><Relationship Id="rId18" Type="http://schemas.openxmlformats.org/officeDocument/2006/relationships/image" Target="media/image4.wmf"/><Relationship Id="rId39" Type="http://schemas.openxmlformats.org/officeDocument/2006/relationships/oleObject" Target="embeddings/oleObject14.bin"/><Relationship Id="rId109" Type="http://schemas.openxmlformats.org/officeDocument/2006/relationships/oleObject" Target="embeddings/oleObject49.bin"/><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oleObject" Target="embeddings/oleObject22.bin"/><Relationship Id="rId76" Type="http://schemas.openxmlformats.org/officeDocument/2006/relationships/image" Target="media/image33.wmf"/><Relationship Id="rId97" Type="http://schemas.openxmlformats.org/officeDocument/2006/relationships/oleObject" Target="embeddings/oleObject43.bin"/><Relationship Id="rId104" Type="http://schemas.openxmlformats.org/officeDocument/2006/relationships/image" Target="media/image47.wmf"/><Relationship Id="rId7" Type="http://schemas.openxmlformats.org/officeDocument/2006/relationships/endnotes" Target="endnotes.xml"/><Relationship Id="rId71" Type="http://schemas.openxmlformats.org/officeDocument/2006/relationships/oleObject" Target="embeddings/oleObject30.bin"/><Relationship Id="rId92" Type="http://schemas.openxmlformats.org/officeDocument/2006/relationships/image" Target="media/image41.wmf"/><Relationship Id="rId2" Type="http://schemas.openxmlformats.org/officeDocument/2006/relationships/numbering" Target="numbering.xml"/><Relationship Id="rId29" Type="http://schemas.openxmlformats.org/officeDocument/2006/relationships/oleObject" Target="embeddings/oleObject9.bin"/><Relationship Id="rId24" Type="http://schemas.openxmlformats.org/officeDocument/2006/relationships/image" Target="media/image7.wmf"/><Relationship Id="rId40" Type="http://schemas.openxmlformats.org/officeDocument/2006/relationships/image" Target="media/image15.wmf"/><Relationship Id="rId45" Type="http://schemas.openxmlformats.org/officeDocument/2006/relationships/oleObject" Target="embeddings/oleObject17.bin"/><Relationship Id="rId66" Type="http://schemas.openxmlformats.org/officeDocument/2006/relationships/image" Target="media/image28.wmf"/><Relationship Id="rId87" Type="http://schemas.openxmlformats.org/officeDocument/2006/relationships/oleObject" Target="embeddings/oleObject38.bin"/><Relationship Id="rId110" Type="http://schemas.openxmlformats.org/officeDocument/2006/relationships/oleObject" Target="embeddings/oleObject50.bin"/><Relationship Id="rId115" Type="http://schemas.openxmlformats.org/officeDocument/2006/relationships/header" Target="header1.xml"/><Relationship Id="rId61" Type="http://schemas.openxmlformats.org/officeDocument/2006/relationships/oleObject" Target="embeddings/oleObject25.bin"/><Relationship Id="rId82" Type="http://schemas.openxmlformats.org/officeDocument/2006/relationships/image" Target="media/image36.wmf"/><Relationship Id="rId19" Type="http://schemas.openxmlformats.org/officeDocument/2006/relationships/oleObject" Target="embeddings/oleObject4.bin"/><Relationship Id="rId14" Type="http://schemas.openxmlformats.org/officeDocument/2006/relationships/image" Target="media/image2.wmf"/><Relationship Id="rId30" Type="http://schemas.openxmlformats.org/officeDocument/2006/relationships/image" Target="media/image10.wmf"/><Relationship Id="rId35" Type="http://schemas.openxmlformats.org/officeDocument/2006/relationships/oleObject" Target="embeddings/oleObject12.bin"/><Relationship Id="rId56" Type="http://schemas.openxmlformats.org/officeDocument/2006/relationships/image" Target="media/image23.wmf"/><Relationship Id="rId77" Type="http://schemas.openxmlformats.org/officeDocument/2006/relationships/oleObject" Target="embeddings/oleObject33.bin"/><Relationship Id="rId100" Type="http://schemas.openxmlformats.org/officeDocument/2006/relationships/image" Target="media/image45.wmf"/><Relationship Id="rId105" Type="http://schemas.openxmlformats.org/officeDocument/2006/relationships/oleObject" Target="embeddings/oleObject47.bin"/><Relationship Id="rId8" Type="http://schemas.openxmlformats.org/officeDocument/2006/relationships/hyperlink" Target="lex:LPLP2016030419" TargetMode="External"/><Relationship Id="rId51" Type="http://schemas.openxmlformats.org/officeDocument/2006/relationships/oleObject" Target="embeddings/oleObject20.bin"/><Relationship Id="rId72" Type="http://schemas.openxmlformats.org/officeDocument/2006/relationships/image" Target="media/image31.wmf"/><Relationship Id="rId93" Type="http://schemas.openxmlformats.org/officeDocument/2006/relationships/oleObject" Target="embeddings/oleObject41.bin"/><Relationship Id="rId98" Type="http://schemas.openxmlformats.org/officeDocument/2006/relationships/image" Target="media/image44.wmf"/><Relationship Id="rId3" Type="http://schemas.openxmlformats.org/officeDocument/2006/relationships/styles" Target="styles.xml"/><Relationship Id="rId25" Type="http://schemas.openxmlformats.org/officeDocument/2006/relationships/oleObject" Target="embeddings/oleObject7.bin"/><Relationship Id="rId46" Type="http://schemas.openxmlformats.org/officeDocument/2006/relationships/image" Target="media/image18.wmf"/><Relationship Id="rId67" Type="http://schemas.openxmlformats.org/officeDocument/2006/relationships/oleObject" Target="embeddings/oleObject28.bin"/><Relationship Id="rId116" Type="http://schemas.openxmlformats.org/officeDocument/2006/relationships/footer" Target="footer1.xml"/><Relationship Id="rId20" Type="http://schemas.openxmlformats.org/officeDocument/2006/relationships/image" Target="media/image5.wmf"/><Relationship Id="rId41" Type="http://schemas.openxmlformats.org/officeDocument/2006/relationships/oleObject" Target="embeddings/oleObject15.bin"/><Relationship Id="rId62" Type="http://schemas.openxmlformats.org/officeDocument/2006/relationships/image" Target="media/image26.wmf"/><Relationship Id="rId83" Type="http://schemas.openxmlformats.org/officeDocument/2006/relationships/oleObject" Target="embeddings/oleObject36.bin"/><Relationship Id="rId88" Type="http://schemas.openxmlformats.org/officeDocument/2006/relationships/image" Target="media/image39.wmf"/><Relationship Id="rId111" Type="http://schemas.openxmlformats.org/officeDocument/2006/relationships/oleObject" Target="embeddings/oleObject51.bin"/><Relationship Id="rId15" Type="http://schemas.openxmlformats.org/officeDocument/2006/relationships/oleObject" Target="embeddings/oleObject2.bin"/><Relationship Id="rId36" Type="http://schemas.openxmlformats.org/officeDocument/2006/relationships/image" Target="media/image13.wmf"/><Relationship Id="rId57" Type="http://schemas.openxmlformats.org/officeDocument/2006/relationships/oleObject" Target="embeddings/oleObject23.bin"/><Relationship Id="rId106" Type="http://schemas.openxmlformats.org/officeDocument/2006/relationships/image" Target="media/image4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EA72D-FD74-464F-96FC-88A49EB7B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14</Pages>
  <Words>4432</Words>
  <Characters>25263</Characters>
  <Application>Microsoft Office Word</Application>
  <DocSecurity>0</DocSecurity>
  <Lines>210</Lines>
  <Paragraphs>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NORMĂ DE METROLOGIE</vt:lpstr>
      <vt:lpstr>NORMĂ DE METROLOGIE</vt:lpstr>
    </vt:vector>
  </TitlesOfParts>
  <Company>Microsoft</Company>
  <LinksUpToDate>false</LinksUpToDate>
  <CharactersWithSpaces>29636</CharactersWithSpaces>
  <SharedDoc>false</SharedDoc>
  <HLinks>
    <vt:vector size="6" baseType="variant">
      <vt:variant>
        <vt:i4>1572892</vt:i4>
      </vt:variant>
      <vt:variant>
        <vt:i4>0</vt:i4>
      </vt:variant>
      <vt:variant>
        <vt:i4>0</vt:i4>
      </vt:variant>
      <vt:variant>
        <vt:i4>5</vt:i4>
      </vt:variant>
      <vt:variant>
        <vt:lpwstr>http://www.metrologie.md/data/123/file_253_0.pdf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NORMĂ DE METROLOGIE</dc:title>
  <dc:creator>Cnagorneac</dc:creator>
  <cp:lastModifiedBy>Operator</cp:lastModifiedBy>
  <cp:revision>3</cp:revision>
  <cp:lastPrinted>2019-03-18T14:45:00Z</cp:lastPrinted>
  <dcterms:created xsi:type="dcterms:W3CDTF">2019-05-23T12:51:00Z</dcterms:created>
  <dcterms:modified xsi:type="dcterms:W3CDTF">2019-05-23T13:51:00Z</dcterms:modified>
</cp:coreProperties>
</file>