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A19D3" w14:textId="77777777" w:rsidR="00BB1F5B" w:rsidRDefault="00BB1F5B" w:rsidP="008103ED">
      <w:pPr>
        <w:spacing w:after="0" w:line="240" w:lineRule="auto"/>
        <w:jc w:val="center"/>
        <w:rPr>
          <w:rFonts w:asciiTheme="majorBidi" w:hAnsiTheme="majorBidi" w:cstheme="majorBidi"/>
          <w:b/>
          <w:sz w:val="24"/>
          <w:szCs w:val="24"/>
          <w:lang w:val="ro-RO"/>
        </w:rPr>
      </w:pPr>
    </w:p>
    <w:p w14:paraId="086F84D3" w14:textId="77777777" w:rsidR="00C361E6" w:rsidRDefault="00C361E6" w:rsidP="008103ED">
      <w:pPr>
        <w:spacing w:after="0" w:line="240" w:lineRule="auto"/>
        <w:jc w:val="center"/>
        <w:rPr>
          <w:rFonts w:asciiTheme="majorBidi" w:hAnsiTheme="majorBidi" w:cstheme="majorBidi"/>
          <w:b/>
          <w:sz w:val="24"/>
          <w:szCs w:val="24"/>
          <w:lang w:val="ro-RO"/>
        </w:rPr>
      </w:pPr>
    </w:p>
    <w:p w14:paraId="12645A04" w14:textId="77FEFEAE" w:rsidR="003815AA" w:rsidRPr="007A38C7" w:rsidRDefault="007A38C7" w:rsidP="008103ED">
      <w:pPr>
        <w:spacing w:after="0" w:line="240" w:lineRule="auto"/>
        <w:jc w:val="center"/>
        <w:rPr>
          <w:rFonts w:asciiTheme="majorBidi" w:hAnsiTheme="majorBidi" w:cstheme="majorBidi"/>
          <w:b/>
          <w:sz w:val="28"/>
          <w:szCs w:val="28"/>
          <w:lang w:val="ro-RO"/>
        </w:rPr>
      </w:pPr>
      <w:r w:rsidRPr="007A38C7">
        <w:rPr>
          <w:rFonts w:asciiTheme="majorBidi" w:hAnsiTheme="majorBidi" w:cstheme="majorBidi"/>
          <w:b/>
          <w:sz w:val="28"/>
          <w:szCs w:val="28"/>
          <w:lang w:val="ro-RO"/>
        </w:rPr>
        <w:t>Consultări publice</w:t>
      </w:r>
    </w:p>
    <w:p w14:paraId="633B60D7" w14:textId="77777777" w:rsidR="007A38C7" w:rsidRPr="00AE4272" w:rsidRDefault="007A38C7" w:rsidP="008103ED">
      <w:pPr>
        <w:spacing w:after="0" w:line="240" w:lineRule="auto"/>
        <w:jc w:val="center"/>
        <w:rPr>
          <w:rFonts w:asciiTheme="majorBidi" w:hAnsiTheme="majorBidi" w:cstheme="majorBidi"/>
          <w:sz w:val="24"/>
          <w:szCs w:val="24"/>
          <w:lang w:val="ro-RO"/>
        </w:rPr>
      </w:pPr>
    </w:p>
    <w:p w14:paraId="64A0931E" w14:textId="070D881E" w:rsidR="00672298" w:rsidRPr="00AE4272" w:rsidRDefault="0036053C" w:rsidP="008103ED">
      <w:pPr>
        <w:spacing w:after="0" w:line="240" w:lineRule="auto"/>
        <w:jc w:val="center"/>
        <w:rPr>
          <w:rFonts w:asciiTheme="majorBidi" w:hAnsiTheme="majorBidi" w:cstheme="majorBidi"/>
          <w:b/>
          <w:bCs/>
          <w:sz w:val="24"/>
          <w:szCs w:val="24"/>
          <w:lang w:val="ro-RO"/>
        </w:rPr>
      </w:pPr>
      <w:r>
        <w:rPr>
          <w:rFonts w:asciiTheme="majorBidi" w:hAnsiTheme="majorBidi" w:cstheme="majorBidi"/>
          <w:b/>
          <w:bCs/>
          <w:sz w:val="24"/>
          <w:szCs w:val="24"/>
          <w:lang w:val="ro-RO"/>
        </w:rPr>
        <w:t xml:space="preserve">PROIECTUL </w:t>
      </w:r>
      <w:r w:rsidR="00672298" w:rsidRPr="00AE4272">
        <w:rPr>
          <w:rFonts w:asciiTheme="majorBidi" w:hAnsiTheme="majorBidi" w:cstheme="majorBidi"/>
          <w:b/>
          <w:bCs/>
          <w:sz w:val="24"/>
          <w:szCs w:val="24"/>
          <w:lang w:val="ro-RO"/>
        </w:rPr>
        <w:t>PLANUL</w:t>
      </w:r>
      <w:r>
        <w:rPr>
          <w:rFonts w:asciiTheme="majorBidi" w:hAnsiTheme="majorBidi" w:cstheme="majorBidi"/>
          <w:b/>
          <w:bCs/>
          <w:sz w:val="24"/>
          <w:szCs w:val="24"/>
          <w:lang w:val="ro-RO"/>
        </w:rPr>
        <w:t>UI</w:t>
      </w:r>
      <w:r w:rsidR="00672298" w:rsidRPr="00AE4272">
        <w:rPr>
          <w:rFonts w:asciiTheme="majorBidi" w:hAnsiTheme="majorBidi" w:cstheme="majorBidi"/>
          <w:b/>
          <w:bCs/>
          <w:sz w:val="24"/>
          <w:szCs w:val="24"/>
          <w:lang w:val="ro-RO"/>
        </w:rPr>
        <w:t xml:space="preserve"> DE ACȚIUNI AL GUVERNULUI </w:t>
      </w:r>
    </w:p>
    <w:p w14:paraId="7F38C727" w14:textId="403D1A87" w:rsidR="00672298" w:rsidRDefault="00672298" w:rsidP="008103ED">
      <w:pPr>
        <w:spacing w:after="0" w:line="240" w:lineRule="auto"/>
        <w:jc w:val="center"/>
        <w:rPr>
          <w:rFonts w:asciiTheme="majorBidi" w:hAnsiTheme="majorBidi" w:cstheme="majorBidi"/>
          <w:b/>
          <w:bCs/>
          <w:sz w:val="24"/>
          <w:szCs w:val="24"/>
          <w:lang w:val="ro-RO"/>
        </w:rPr>
      </w:pPr>
      <w:r w:rsidRPr="00AE4272">
        <w:rPr>
          <w:rFonts w:asciiTheme="majorBidi" w:hAnsiTheme="majorBidi" w:cstheme="majorBidi"/>
          <w:b/>
          <w:bCs/>
          <w:sz w:val="24"/>
          <w:szCs w:val="24"/>
          <w:lang w:val="ro-RO"/>
        </w:rPr>
        <w:t>PENTRU ANII 2021-2022</w:t>
      </w:r>
    </w:p>
    <w:p w14:paraId="4E5047CC" w14:textId="77777777" w:rsidR="007A38C7" w:rsidRDefault="007A38C7" w:rsidP="008103ED">
      <w:pPr>
        <w:spacing w:after="0" w:line="240" w:lineRule="auto"/>
        <w:jc w:val="center"/>
        <w:rPr>
          <w:rFonts w:asciiTheme="majorBidi" w:hAnsiTheme="majorBidi" w:cstheme="majorBidi"/>
          <w:b/>
          <w:bCs/>
          <w:sz w:val="24"/>
          <w:szCs w:val="24"/>
          <w:lang w:val="ro-RO"/>
        </w:rPr>
      </w:pPr>
    </w:p>
    <w:p w14:paraId="78DF37FF" w14:textId="26741824" w:rsidR="007A38C7" w:rsidRPr="007A38C7" w:rsidRDefault="007A38C7" w:rsidP="008103ED">
      <w:pPr>
        <w:spacing w:after="0" w:line="240" w:lineRule="auto"/>
        <w:jc w:val="center"/>
        <w:rPr>
          <w:rFonts w:asciiTheme="majorBidi" w:hAnsiTheme="majorBidi" w:cstheme="majorBidi"/>
          <w:b/>
          <w:bCs/>
          <w:sz w:val="28"/>
          <w:szCs w:val="28"/>
          <w:lang w:val="ro-RO"/>
        </w:rPr>
      </w:pPr>
      <w:r w:rsidRPr="007A38C7">
        <w:rPr>
          <w:rFonts w:asciiTheme="majorBidi" w:hAnsiTheme="majorBidi" w:cstheme="majorBidi"/>
          <w:b/>
          <w:bCs/>
          <w:sz w:val="28"/>
          <w:szCs w:val="28"/>
          <w:lang w:val="ro-RO"/>
        </w:rPr>
        <w:t>Domeniile Educație și Cercetare, Tineret și Sport, Relații interetnice</w:t>
      </w:r>
    </w:p>
    <w:p w14:paraId="032F9486" w14:textId="5361863C" w:rsidR="00672298" w:rsidRPr="007A38C7" w:rsidRDefault="00672298" w:rsidP="008103ED">
      <w:pPr>
        <w:spacing w:after="0" w:line="240" w:lineRule="auto"/>
        <w:jc w:val="center"/>
        <w:rPr>
          <w:rFonts w:asciiTheme="majorBidi" w:hAnsiTheme="majorBidi" w:cstheme="majorBidi"/>
          <w:sz w:val="28"/>
          <w:szCs w:val="28"/>
          <w:lang w:val="ro-RO"/>
        </w:rPr>
      </w:pPr>
    </w:p>
    <w:p w14:paraId="377D5958" w14:textId="77777777" w:rsidR="00BB1F5B" w:rsidRPr="00AE4272" w:rsidRDefault="00BB1F5B" w:rsidP="008103ED">
      <w:pPr>
        <w:spacing w:after="0" w:line="240" w:lineRule="auto"/>
        <w:jc w:val="center"/>
        <w:rPr>
          <w:rFonts w:asciiTheme="majorBidi" w:hAnsiTheme="majorBidi" w:cstheme="majorBidi"/>
          <w:sz w:val="24"/>
          <w:szCs w:val="24"/>
          <w:lang w:val="ro-RO"/>
        </w:rPr>
      </w:pPr>
    </w:p>
    <w:tbl>
      <w:tblPr>
        <w:tblStyle w:val="TableGrid"/>
        <w:tblW w:w="13719" w:type="dxa"/>
        <w:tblLook w:val="04A0" w:firstRow="1" w:lastRow="0" w:firstColumn="1" w:lastColumn="0" w:noHBand="0" w:noVBand="1"/>
      </w:tblPr>
      <w:tblGrid>
        <w:gridCol w:w="3106"/>
        <w:gridCol w:w="2645"/>
        <w:gridCol w:w="1909"/>
        <w:gridCol w:w="2006"/>
        <w:gridCol w:w="1997"/>
        <w:gridCol w:w="2056"/>
      </w:tblGrid>
      <w:tr w:rsidR="00F92F9E" w:rsidRPr="00AE4272" w14:paraId="7D656F1F" w14:textId="77777777" w:rsidTr="00D17742">
        <w:tc>
          <w:tcPr>
            <w:tcW w:w="3106" w:type="dxa"/>
            <w:shd w:val="clear" w:color="auto" w:fill="FFFFFF" w:themeFill="background1"/>
          </w:tcPr>
          <w:p w14:paraId="070A9537" w14:textId="122A9043" w:rsidR="00672298" w:rsidRPr="00BC3BDF" w:rsidRDefault="00672298" w:rsidP="008103ED">
            <w:pPr>
              <w:jc w:val="center"/>
              <w:rPr>
                <w:rFonts w:asciiTheme="majorBidi" w:hAnsiTheme="majorBidi" w:cstheme="majorBidi"/>
                <w:b/>
                <w:bCs/>
                <w:sz w:val="24"/>
                <w:szCs w:val="24"/>
                <w:lang w:val="ro-RO"/>
              </w:rPr>
            </w:pPr>
            <w:r w:rsidRPr="00BC3BDF">
              <w:rPr>
                <w:rFonts w:asciiTheme="majorBidi" w:hAnsiTheme="majorBidi" w:cstheme="majorBidi"/>
                <w:b/>
                <w:bCs/>
                <w:sz w:val="24"/>
                <w:szCs w:val="24"/>
                <w:lang w:val="ro-RO"/>
              </w:rPr>
              <w:t xml:space="preserve">Obiective </w:t>
            </w:r>
          </w:p>
        </w:tc>
        <w:tc>
          <w:tcPr>
            <w:tcW w:w="2645" w:type="dxa"/>
            <w:shd w:val="clear" w:color="auto" w:fill="FFFFFF" w:themeFill="background1"/>
          </w:tcPr>
          <w:p w14:paraId="3C0B0365" w14:textId="05ED0FC5" w:rsidR="00672298" w:rsidRPr="00AE4272" w:rsidRDefault="00672298" w:rsidP="008103ED">
            <w:pPr>
              <w:jc w:val="center"/>
              <w:rPr>
                <w:rFonts w:asciiTheme="majorBidi" w:hAnsiTheme="majorBidi" w:cstheme="majorBidi"/>
                <w:b/>
                <w:bCs/>
                <w:sz w:val="24"/>
                <w:szCs w:val="24"/>
                <w:lang w:val="ro-RO"/>
              </w:rPr>
            </w:pPr>
            <w:r w:rsidRPr="00AE4272">
              <w:rPr>
                <w:rFonts w:asciiTheme="majorBidi" w:hAnsiTheme="majorBidi" w:cstheme="majorBidi"/>
                <w:b/>
                <w:bCs/>
                <w:sz w:val="24"/>
                <w:szCs w:val="24"/>
                <w:lang w:val="ro-RO"/>
              </w:rPr>
              <w:t xml:space="preserve">Acțiuni </w:t>
            </w:r>
          </w:p>
        </w:tc>
        <w:tc>
          <w:tcPr>
            <w:tcW w:w="1909" w:type="dxa"/>
            <w:shd w:val="clear" w:color="auto" w:fill="FFFFFF" w:themeFill="background1"/>
          </w:tcPr>
          <w:p w14:paraId="0D8E1E2C" w14:textId="7282993B" w:rsidR="00672298" w:rsidRPr="00AE4272" w:rsidRDefault="00672298" w:rsidP="008103ED">
            <w:pPr>
              <w:jc w:val="center"/>
              <w:rPr>
                <w:rFonts w:asciiTheme="majorBidi" w:hAnsiTheme="majorBidi" w:cstheme="majorBidi"/>
                <w:b/>
                <w:bCs/>
                <w:sz w:val="24"/>
                <w:szCs w:val="24"/>
                <w:lang w:val="ro-RO"/>
              </w:rPr>
            </w:pPr>
            <w:r w:rsidRPr="00AE4272">
              <w:rPr>
                <w:rFonts w:asciiTheme="majorBidi" w:hAnsiTheme="majorBidi" w:cstheme="majorBidi"/>
                <w:b/>
                <w:bCs/>
                <w:sz w:val="24"/>
                <w:szCs w:val="24"/>
                <w:lang w:val="ro-RO"/>
              </w:rPr>
              <w:t xml:space="preserve">Termen de realizare </w:t>
            </w:r>
          </w:p>
        </w:tc>
        <w:tc>
          <w:tcPr>
            <w:tcW w:w="2006" w:type="dxa"/>
            <w:shd w:val="clear" w:color="auto" w:fill="FFFFFF" w:themeFill="background1"/>
          </w:tcPr>
          <w:p w14:paraId="202847B7" w14:textId="173D7422" w:rsidR="00672298" w:rsidRPr="00AE4272" w:rsidRDefault="00672298" w:rsidP="008103ED">
            <w:pPr>
              <w:jc w:val="center"/>
              <w:rPr>
                <w:rFonts w:asciiTheme="majorBidi" w:hAnsiTheme="majorBidi" w:cstheme="majorBidi"/>
                <w:b/>
                <w:bCs/>
                <w:sz w:val="24"/>
                <w:szCs w:val="24"/>
                <w:lang w:val="ro-RO"/>
              </w:rPr>
            </w:pPr>
            <w:r w:rsidRPr="00AE4272">
              <w:rPr>
                <w:rFonts w:asciiTheme="majorBidi" w:hAnsiTheme="majorBidi" w:cstheme="majorBidi"/>
                <w:b/>
                <w:bCs/>
                <w:sz w:val="24"/>
                <w:szCs w:val="24"/>
                <w:lang w:val="ro-RO"/>
              </w:rPr>
              <w:t>Indicatori de monitorizare</w:t>
            </w:r>
          </w:p>
        </w:tc>
        <w:tc>
          <w:tcPr>
            <w:tcW w:w="1997" w:type="dxa"/>
            <w:shd w:val="clear" w:color="auto" w:fill="FFFFFF" w:themeFill="background1"/>
          </w:tcPr>
          <w:p w14:paraId="44540721" w14:textId="2B9CEE08" w:rsidR="00672298" w:rsidRPr="00AE4272" w:rsidRDefault="00672298" w:rsidP="008103ED">
            <w:pPr>
              <w:jc w:val="center"/>
              <w:rPr>
                <w:rFonts w:asciiTheme="majorBidi" w:hAnsiTheme="majorBidi" w:cstheme="majorBidi"/>
                <w:b/>
                <w:bCs/>
                <w:sz w:val="24"/>
                <w:szCs w:val="24"/>
                <w:lang w:val="ro-RO"/>
              </w:rPr>
            </w:pPr>
            <w:r w:rsidRPr="00AE4272">
              <w:rPr>
                <w:rFonts w:asciiTheme="majorBidi" w:hAnsiTheme="majorBidi" w:cstheme="majorBidi"/>
                <w:b/>
                <w:bCs/>
                <w:sz w:val="24"/>
                <w:szCs w:val="24"/>
                <w:lang w:val="ro-RO"/>
              </w:rPr>
              <w:t>Instituția responsabilă</w:t>
            </w:r>
          </w:p>
        </w:tc>
        <w:tc>
          <w:tcPr>
            <w:tcW w:w="2056" w:type="dxa"/>
            <w:shd w:val="clear" w:color="auto" w:fill="FFFFFF" w:themeFill="background1"/>
          </w:tcPr>
          <w:p w14:paraId="66A25A0C" w14:textId="3E646CCB" w:rsidR="00672298" w:rsidRPr="00AE4272" w:rsidRDefault="00672298" w:rsidP="008103ED">
            <w:pPr>
              <w:jc w:val="center"/>
              <w:rPr>
                <w:rFonts w:asciiTheme="majorBidi" w:hAnsiTheme="majorBidi" w:cstheme="majorBidi"/>
                <w:b/>
                <w:bCs/>
                <w:sz w:val="24"/>
                <w:szCs w:val="24"/>
                <w:lang w:val="ro-RO"/>
              </w:rPr>
            </w:pPr>
            <w:r w:rsidRPr="00AE4272">
              <w:rPr>
                <w:rFonts w:asciiTheme="majorBidi" w:hAnsiTheme="majorBidi" w:cstheme="majorBidi"/>
                <w:b/>
                <w:bCs/>
                <w:sz w:val="24"/>
                <w:szCs w:val="24"/>
                <w:lang w:val="ro-RO"/>
              </w:rPr>
              <w:t xml:space="preserve">Referințe </w:t>
            </w:r>
          </w:p>
        </w:tc>
      </w:tr>
      <w:tr w:rsidR="008103ED" w:rsidRPr="00AE4272" w14:paraId="44699341" w14:textId="77777777" w:rsidTr="00E01290">
        <w:tc>
          <w:tcPr>
            <w:tcW w:w="13719" w:type="dxa"/>
            <w:gridSpan w:val="6"/>
            <w:shd w:val="clear" w:color="auto" w:fill="A6A6A6" w:themeFill="background1" w:themeFillShade="A6"/>
          </w:tcPr>
          <w:p w14:paraId="0ADC6AD2" w14:textId="77777777" w:rsidR="00DC5957" w:rsidRPr="00BC3BDF" w:rsidRDefault="00DC5957" w:rsidP="00DC5957">
            <w:pPr>
              <w:spacing w:before="100" w:beforeAutospacing="1" w:after="300"/>
              <w:jc w:val="center"/>
              <w:rPr>
                <w:rFonts w:ascii="IBM Plex Sans" w:eastAsia="Times New Roman" w:hAnsi="IBM Plex Sans" w:cs="Times New Roman"/>
                <w:b/>
                <w:bCs/>
                <w:sz w:val="24"/>
                <w:szCs w:val="24"/>
                <w:lang w:val="ro-RO" w:eastAsia="ro-RO"/>
              </w:rPr>
            </w:pPr>
          </w:p>
          <w:p w14:paraId="3E0CE621" w14:textId="77777777" w:rsidR="0007479F" w:rsidRPr="00BC3BDF" w:rsidRDefault="0007479F" w:rsidP="0007479F">
            <w:pPr>
              <w:spacing w:before="100" w:beforeAutospacing="1" w:after="100" w:afterAutospacing="1"/>
              <w:jc w:val="center"/>
              <w:outlineLvl w:val="2"/>
              <w:rPr>
                <w:rFonts w:ascii="IBM Plex Sans" w:eastAsia="Times New Roman" w:hAnsi="IBM Plex Sans" w:cs="Times New Roman"/>
                <w:b/>
                <w:bCs/>
                <w:sz w:val="24"/>
                <w:szCs w:val="24"/>
                <w:lang w:val="ro-RO" w:eastAsia="ro-RO"/>
              </w:rPr>
            </w:pPr>
            <w:r w:rsidRPr="00BC3BDF">
              <w:rPr>
                <w:rFonts w:ascii="IBM Plex Sans" w:eastAsia="Times New Roman" w:hAnsi="IBM Plex Sans" w:cs="Times New Roman"/>
                <w:b/>
                <w:bCs/>
                <w:sz w:val="24"/>
                <w:szCs w:val="24"/>
                <w:lang w:val="ro-RO" w:eastAsia="ro-RO"/>
              </w:rPr>
              <w:t>EDUCAȚIE ȘI CERCETARE</w:t>
            </w:r>
          </w:p>
          <w:p w14:paraId="580083CD" w14:textId="77777777" w:rsidR="006E034F" w:rsidRDefault="006E034F" w:rsidP="006E034F">
            <w:pPr>
              <w:ind w:left="360"/>
              <w:rPr>
                <w:rFonts w:asciiTheme="majorBidi" w:hAnsiTheme="majorBidi" w:cstheme="majorBidi"/>
                <w:b/>
                <w:bCs/>
                <w:sz w:val="24"/>
                <w:szCs w:val="24"/>
                <w:lang w:val="ro-RO"/>
              </w:rPr>
            </w:pPr>
            <w:r w:rsidRPr="00BC3BDF">
              <w:rPr>
                <w:rFonts w:asciiTheme="majorBidi" w:hAnsiTheme="majorBidi" w:cstheme="majorBidi"/>
                <w:b/>
                <w:bCs/>
                <w:sz w:val="24"/>
                <w:szCs w:val="24"/>
                <w:lang w:val="ro-RO"/>
              </w:rPr>
              <w:t>Indicatori de produs/rezultat:</w:t>
            </w:r>
          </w:p>
          <w:p w14:paraId="312F8341" w14:textId="7BB36423" w:rsidR="00B64AA6" w:rsidRDefault="00B64AA6" w:rsidP="00B64AA6">
            <w:pPr>
              <w:rPr>
                <w:rFonts w:asciiTheme="majorBidi" w:hAnsiTheme="majorBidi" w:cstheme="majorBidi"/>
                <w:bCs/>
                <w:sz w:val="24"/>
                <w:szCs w:val="24"/>
                <w:lang w:val="ro-RO"/>
              </w:rPr>
            </w:pPr>
            <w:r>
              <w:rPr>
                <w:rFonts w:asciiTheme="majorBidi" w:hAnsiTheme="majorBidi" w:cstheme="majorBidi"/>
                <w:b/>
                <w:bCs/>
                <w:sz w:val="24"/>
                <w:szCs w:val="24"/>
                <w:lang w:val="ro-RO"/>
              </w:rPr>
              <w:t xml:space="preserve">- </w:t>
            </w:r>
            <w:r w:rsidRPr="00B64AA6">
              <w:rPr>
                <w:rFonts w:asciiTheme="majorBidi" w:hAnsiTheme="majorBidi" w:cstheme="majorBidi"/>
                <w:bCs/>
                <w:sz w:val="24"/>
                <w:szCs w:val="24"/>
                <w:lang w:val="ro-RO"/>
              </w:rPr>
              <w:t>Catalog școlar electronic implementat în 450 de instituții de învățământ primar, gimnazial și liceal</w:t>
            </w:r>
          </w:p>
          <w:p w14:paraId="600DCE7C" w14:textId="77777777" w:rsidR="00B64AA6" w:rsidRDefault="00B64AA6" w:rsidP="00B64AA6">
            <w:pPr>
              <w:rPr>
                <w:rFonts w:asciiTheme="majorBidi" w:hAnsiTheme="majorBidi" w:cstheme="majorBidi"/>
                <w:bCs/>
                <w:sz w:val="24"/>
                <w:szCs w:val="24"/>
                <w:lang w:val="ro-RO"/>
              </w:rPr>
            </w:pPr>
            <w:r>
              <w:rPr>
                <w:rFonts w:asciiTheme="majorBidi" w:hAnsiTheme="majorBidi" w:cstheme="majorBidi"/>
                <w:bCs/>
                <w:sz w:val="24"/>
                <w:szCs w:val="24"/>
                <w:lang w:val="ro-RO"/>
              </w:rPr>
              <w:t>- 50 de grupuri sanitare și 20 de cantine școlare din instituțiile de învățământ general renovate</w:t>
            </w:r>
          </w:p>
          <w:p w14:paraId="2C157FD0" w14:textId="0D35DFD4" w:rsidR="00B64AA6" w:rsidRPr="00B64AA6" w:rsidRDefault="00B64AA6" w:rsidP="00B64AA6">
            <w:pPr>
              <w:rPr>
                <w:rFonts w:asciiTheme="majorBidi" w:hAnsiTheme="majorBidi" w:cstheme="majorBidi"/>
                <w:bCs/>
                <w:sz w:val="24"/>
                <w:szCs w:val="24"/>
                <w:lang w:val="ro-RO"/>
              </w:rPr>
            </w:pPr>
            <w:r>
              <w:rPr>
                <w:rFonts w:asciiTheme="majorBidi" w:hAnsiTheme="majorBidi" w:cstheme="majorBidi"/>
                <w:bCs/>
                <w:sz w:val="24"/>
                <w:szCs w:val="24"/>
                <w:lang w:val="ro-RO"/>
              </w:rPr>
              <w:t xml:space="preserve">- Formulă de finanțare în bază de cost standard per copil pilotată în circa 100 de instituții de educație timpurie </w:t>
            </w:r>
          </w:p>
          <w:p w14:paraId="26CD23C5" w14:textId="64DB567E" w:rsidR="006E034F" w:rsidRPr="004A46D3" w:rsidRDefault="0084573D" w:rsidP="0084573D">
            <w:pPr>
              <w:rPr>
                <w:rFonts w:ascii="Times New Roman" w:eastAsia="Times New Roman" w:hAnsi="Times New Roman" w:cs="Times New Roman"/>
                <w:sz w:val="24"/>
                <w:szCs w:val="24"/>
                <w:lang w:val="ro-RO"/>
              </w:rPr>
            </w:pPr>
            <w:r>
              <w:rPr>
                <w:rFonts w:asciiTheme="majorBidi" w:hAnsiTheme="majorBidi" w:cstheme="majorBidi"/>
                <w:bCs/>
                <w:sz w:val="24"/>
                <w:szCs w:val="24"/>
                <w:lang w:val="ro-RO"/>
              </w:rPr>
              <w:t xml:space="preserve">- </w:t>
            </w:r>
            <w:r w:rsidR="004B7C9D" w:rsidRPr="004A46D3">
              <w:rPr>
                <w:rFonts w:asciiTheme="majorBidi" w:hAnsiTheme="majorBidi" w:cstheme="majorBidi"/>
                <w:bCs/>
                <w:sz w:val="24"/>
                <w:szCs w:val="24"/>
                <w:lang w:val="ro-RO"/>
              </w:rPr>
              <w:t xml:space="preserve">10 % </w:t>
            </w:r>
            <w:r w:rsidR="004B7C9D" w:rsidRPr="004A46D3">
              <w:rPr>
                <w:rFonts w:ascii="Times New Roman" w:hAnsi="Times New Roman"/>
                <w:bCs/>
                <w:sz w:val="24"/>
                <w:szCs w:val="24"/>
                <w:lang w:val="ro-RO"/>
              </w:rPr>
              <w:t>din locurile bugetare din comanda de stat pentru programele din învă</w:t>
            </w:r>
            <w:r w:rsidR="004A46D3">
              <w:rPr>
                <w:rFonts w:ascii="Times New Roman" w:hAnsi="Times New Roman"/>
                <w:bCs/>
                <w:sz w:val="24"/>
                <w:szCs w:val="24"/>
                <w:lang w:val="ro-RO"/>
              </w:rPr>
              <w:t>ț</w:t>
            </w:r>
            <w:r w:rsidR="004B7C9D" w:rsidRPr="004A46D3">
              <w:rPr>
                <w:rFonts w:ascii="Times New Roman" w:hAnsi="Times New Roman"/>
                <w:bCs/>
                <w:sz w:val="24"/>
                <w:szCs w:val="24"/>
                <w:lang w:val="ro-RO"/>
              </w:rPr>
              <w:t>ământul profesional tehnic asigurate pentru învățământul dual</w:t>
            </w:r>
          </w:p>
          <w:p w14:paraId="44FAA0EA" w14:textId="205D9E67" w:rsidR="004D0DAE" w:rsidRDefault="006E034F" w:rsidP="0084573D">
            <w:pPr>
              <w:rPr>
                <w:rFonts w:ascii="Times New Roman" w:hAnsi="Times New Roman" w:cs="Times New Roman"/>
                <w:sz w:val="24"/>
                <w:szCs w:val="24"/>
                <w:lang w:val="ro-RO"/>
              </w:rPr>
            </w:pPr>
            <w:r w:rsidRPr="00BC3BDF">
              <w:rPr>
                <w:rFonts w:asciiTheme="majorBidi" w:hAnsiTheme="majorBidi" w:cstheme="majorBidi"/>
                <w:sz w:val="24"/>
                <w:szCs w:val="24"/>
                <w:lang w:val="ro-RO"/>
              </w:rPr>
              <w:t>-</w:t>
            </w:r>
            <w:r w:rsidR="0084573D" w:rsidRPr="00F660CB">
              <w:rPr>
                <w:rFonts w:ascii="Times New Roman" w:hAnsi="Times New Roman" w:cs="Times New Roman"/>
                <w:sz w:val="24"/>
                <w:szCs w:val="24"/>
                <w:lang w:val="ro-RO"/>
              </w:rPr>
              <w:t xml:space="preserve"> C</w:t>
            </w:r>
            <w:r w:rsidR="0084573D">
              <w:rPr>
                <w:rFonts w:ascii="Times New Roman" w:hAnsi="Times New Roman" w:cs="Times New Roman"/>
                <w:sz w:val="24"/>
                <w:szCs w:val="24"/>
                <w:lang w:val="ro-RO"/>
              </w:rPr>
              <w:t>el puțin 6</w:t>
            </w:r>
            <w:r w:rsidR="0084573D" w:rsidRPr="00F660CB">
              <w:rPr>
                <w:rFonts w:ascii="Times New Roman" w:hAnsi="Times New Roman" w:cs="Times New Roman"/>
                <w:sz w:val="24"/>
                <w:szCs w:val="24"/>
                <w:lang w:val="ro-RO"/>
              </w:rPr>
              <w:t>0% din absolven</w:t>
            </w:r>
            <w:r w:rsidR="0084573D">
              <w:rPr>
                <w:rFonts w:ascii="Times New Roman" w:hAnsi="Times New Roman" w:cs="Times New Roman"/>
                <w:sz w:val="24"/>
                <w:szCs w:val="24"/>
                <w:lang w:val="ro-RO"/>
              </w:rPr>
              <w:t>ț</w:t>
            </w:r>
            <w:r w:rsidR="0084573D" w:rsidRPr="00F660CB">
              <w:rPr>
                <w:rFonts w:ascii="Times New Roman" w:hAnsi="Times New Roman" w:cs="Times New Roman"/>
                <w:sz w:val="24"/>
                <w:szCs w:val="24"/>
                <w:lang w:val="ro-RO"/>
              </w:rPr>
              <w:t>ii învă</w:t>
            </w:r>
            <w:r w:rsidR="0084573D">
              <w:rPr>
                <w:rFonts w:ascii="Times New Roman" w:hAnsi="Times New Roman" w:cs="Times New Roman"/>
                <w:sz w:val="24"/>
                <w:szCs w:val="24"/>
                <w:lang w:val="ro-RO"/>
              </w:rPr>
              <w:t>ț</w:t>
            </w:r>
            <w:r w:rsidR="0084573D" w:rsidRPr="00F660CB">
              <w:rPr>
                <w:rFonts w:ascii="Times New Roman" w:hAnsi="Times New Roman" w:cs="Times New Roman"/>
                <w:sz w:val="24"/>
                <w:szCs w:val="24"/>
                <w:lang w:val="ro-RO"/>
              </w:rPr>
              <w:t>ământului superior angaja</w:t>
            </w:r>
            <w:r w:rsidR="0084573D">
              <w:rPr>
                <w:rFonts w:ascii="Times New Roman" w:hAnsi="Times New Roman" w:cs="Times New Roman"/>
                <w:sz w:val="24"/>
                <w:szCs w:val="24"/>
                <w:lang w:val="ro-RO"/>
              </w:rPr>
              <w:t>ț</w:t>
            </w:r>
            <w:r w:rsidR="0084573D" w:rsidRPr="00F660CB">
              <w:rPr>
                <w:rFonts w:ascii="Times New Roman" w:hAnsi="Times New Roman" w:cs="Times New Roman"/>
                <w:sz w:val="24"/>
                <w:szCs w:val="24"/>
                <w:lang w:val="ro-RO"/>
              </w:rPr>
              <w:t>i în câmpul muncii conform profilului după absolvire</w:t>
            </w:r>
          </w:p>
          <w:p w14:paraId="09880C57" w14:textId="434E19FB" w:rsidR="000D003D" w:rsidRPr="00B707F5" w:rsidRDefault="000D003D" w:rsidP="000D003D">
            <w:pPr>
              <w:rPr>
                <w:rFonts w:ascii="Times New Roman" w:hAnsi="Times New Roman" w:cs="Times New Roman"/>
                <w:sz w:val="24"/>
                <w:szCs w:val="24"/>
                <w:lang w:val="ro-MD"/>
              </w:rPr>
            </w:pPr>
            <w:r>
              <w:rPr>
                <w:rFonts w:ascii="Times New Roman" w:hAnsi="Times New Roman" w:cs="Times New Roman"/>
                <w:sz w:val="24"/>
                <w:szCs w:val="24"/>
                <w:lang w:val="ro-RO"/>
              </w:rPr>
              <w:t xml:space="preserve">- </w:t>
            </w:r>
            <w:r w:rsidRPr="00B707F5">
              <w:rPr>
                <w:rFonts w:asciiTheme="majorBidi" w:hAnsiTheme="majorBidi" w:cstheme="majorBidi"/>
                <w:sz w:val="24"/>
                <w:szCs w:val="24"/>
                <w:lang w:val="ro-MD"/>
              </w:rPr>
              <w:t>Cadrul Național al Calificărilor</w:t>
            </w:r>
            <w:r w:rsidRPr="00B707F5">
              <w:rPr>
                <w:rFonts w:ascii="Times New Roman" w:hAnsi="Times New Roman" w:cs="Times New Roman"/>
                <w:sz w:val="24"/>
                <w:szCs w:val="24"/>
                <w:lang w:val="ro-MD"/>
              </w:rPr>
              <w:t xml:space="preserve"> aprobat prin hotărâre de Guvern</w:t>
            </w:r>
          </w:p>
          <w:p w14:paraId="4D7E33FB" w14:textId="7D9CF5A1" w:rsidR="000D003D" w:rsidRPr="00BC3BDF" w:rsidRDefault="000D003D" w:rsidP="0084573D">
            <w:pPr>
              <w:rPr>
                <w:rFonts w:asciiTheme="majorBidi" w:hAnsiTheme="majorBidi" w:cstheme="majorBidi"/>
                <w:sz w:val="24"/>
                <w:szCs w:val="24"/>
                <w:lang w:val="ro-RO"/>
              </w:rPr>
            </w:pPr>
          </w:p>
          <w:p w14:paraId="59C3B7A8" w14:textId="26E1FD4E" w:rsidR="00DC5957" w:rsidRPr="00BC3BDF" w:rsidRDefault="00DC5957" w:rsidP="004D0DAE">
            <w:pPr>
              <w:ind w:left="360"/>
              <w:rPr>
                <w:rFonts w:asciiTheme="majorBidi" w:hAnsiTheme="majorBidi" w:cstheme="majorBidi"/>
                <w:sz w:val="24"/>
                <w:szCs w:val="24"/>
                <w:lang w:val="ro-RO"/>
              </w:rPr>
            </w:pPr>
          </w:p>
        </w:tc>
      </w:tr>
      <w:tr w:rsidR="00017ED8" w:rsidRPr="00AE4272" w14:paraId="180B3E31" w14:textId="77777777" w:rsidTr="00E01290">
        <w:tc>
          <w:tcPr>
            <w:tcW w:w="13719" w:type="dxa"/>
            <w:gridSpan w:val="6"/>
            <w:shd w:val="clear" w:color="auto" w:fill="D9D9D9" w:themeFill="background1" w:themeFillShade="D9"/>
          </w:tcPr>
          <w:p w14:paraId="666A5351" w14:textId="7DF8E65A" w:rsidR="001B377D" w:rsidRPr="00BC3BDF" w:rsidRDefault="006E034F" w:rsidP="00297B49">
            <w:pPr>
              <w:pStyle w:val="ListParagraph"/>
              <w:numPr>
                <w:ilvl w:val="0"/>
                <w:numId w:val="8"/>
              </w:numPr>
              <w:rPr>
                <w:rFonts w:asciiTheme="majorBidi" w:hAnsiTheme="majorBidi" w:cstheme="majorBidi"/>
                <w:i/>
                <w:sz w:val="24"/>
                <w:szCs w:val="24"/>
                <w:lang w:val="ro-RO"/>
              </w:rPr>
            </w:pPr>
            <w:r w:rsidRPr="00BC3BDF">
              <w:rPr>
                <w:rFonts w:asciiTheme="majorBidi" w:hAnsiTheme="majorBidi" w:cstheme="majorBidi"/>
                <w:b/>
                <w:sz w:val="24"/>
                <w:szCs w:val="24"/>
                <w:lang w:val="ro-RO"/>
              </w:rPr>
              <w:t>OBIECTIVE IMEDIATE</w:t>
            </w:r>
            <w:r w:rsidR="0034099C">
              <w:rPr>
                <w:rFonts w:asciiTheme="majorBidi" w:hAnsiTheme="majorBidi" w:cstheme="majorBidi"/>
                <w:b/>
                <w:sz w:val="24"/>
                <w:szCs w:val="24"/>
                <w:lang w:val="ro-RO"/>
              </w:rPr>
              <w:t xml:space="preserve"> </w:t>
            </w:r>
          </w:p>
        </w:tc>
      </w:tr>
      <w:tr w:rsidR="00017ED8" w:rsidRPr="009849B2" w14:paraId="7920B718" w14:textId="77777777" w:rsidTr="00E01290">
        <w:tc>
          <w:tcPr>
            <w:tcW w:w="13719" w:type="dxa"/>
            <w:gridSpan w:val="6"/>
          </w:tcPr>
          <w:p w14:paraId="0B70956A" w14:textId="6A901248" w:rsidR="00017ED8" w:rsidRPr="005971C2" w:rsidRDefault="00C15351" w:rsidP="008103ED">
            <w:pPr>
              <w:jc w:val="center"/>
              <w:rPr>
                <w:rFonts w:asciiTheme="majorBidi" w:hAnsiTheme="majorBidi" w:cstheme="majorBidi"/>
                <w:b/>
                <w:sz w:val="24"/>
                <w:szCs w:val="24"/>
                <w:lang w:val="ro-RO"/>
              </w:rPr>
            </w:pPr>
            <w:r w:rsidRPr="005971C2">
              <w:rPr>
                <w:rFonts w:asciiTheme="majorBidi" w:hAnsiTheme="majorBidi" w:cstheme="majorBidi"/>
                <w:b/>
                <w:i/>
                <w:iCs/>
                <w:sz w:val="24"/>
                <w:szCs w:val="24"/>
                <w:lang w:val="ro-RO"/>
              </w:rPr>
              <w:t>Proiecte de documente de politici</w:t>
            </w:r>
            <w:r w:rsidR="009849B2" w:rsidRPr="005971C2">
              <w:rPr>
                <w:rFonts w:asciiTheme="majorBidi" w:hAnsiTheme="majorBidi" w:cstheme="majorBidi"/>
                <w:b/>
                <w:i/>
                <w:iCs/>
                <w:sz w:val="24"/>
                <w:szCs w:val="24"/>
                <w:lang w:val="ro-RO"/>
              </w:rPr>
              <w:t xml:space="preserve"> publice</w:t>
            </w:r>
          </w:p>
        </w:tc>
      </w:tr>
      <w:tr w:rsidR="006B7534" w:rsidRPr="009849B2" w14:paraId="5098507F" w14:textId="77777777" w:rsidTr="00D17742">
        <w:tc>
          <w:tcPr>
            <w:tcW w:w="3106" w:type="dxa"/>
          </w:tcPr>
          <w:p w14:paraId="6F1D3102" w14:textId="5950D463" w:rsidR="006B7534" w:rsidRPr="00BC3BDF" w:rsidRDefault="006B7534" w:rsidP="009B14B7">
            <w:pPr>
              <w:rPr>
                <w:rFonts w:asciiTheme="majorBidi" w:hAnsiTheme="majorBidi" w:cstheme="majorBidi"/>
                <w:sz w:val="24"/>
                <w:szCs w:val="24"/>
                <w:lang w:val="ro-RO"/>
              </w:rPr>
            </w:pPr>
            <w:r>
              <w:rPr>
                <w:rFonts w:asciiTheme="majorBidi" w:hAnsiTheme="majorBidi" w:cstheme="majorBidi"/>
                <w:sz w:val="24"/>
                <w:szCs w:val="24"/>
                <w:lang w:val="ro-RO"/>
              </w:rPr>
              <w:t>Aprobarea Strategiei</w:t>
            </w:r>
            <w:r w:rsidR="002A0CC6">
              <w:rPr>
                <w:rFonts w:asciiTheme="majorBidi" w:hAnsiTheme="majorBidi" w:cstheme="majorBidi"/>
                <w:sz w:val="24"/>
                <w:szCs w:val="24"/>
                <w:lang w:val="ro-RO"/>
              </w:rPr>
              <w:t xml:space="preserve"> de dezvoltare a educației „</w:t>
            </w:r>
            <w:r>
              <w:rPr>
                <w:rFonts w:asciiTheme="majorBidi" w:hAnsiTheme="majorBidi" w:cstheme="majorBidi"/>
                <w:sz w:val="24"/>
                <w:szCs w:val="24"/>
                <w:lang w:val="ro-RO"/>
              </w:rPr>
              <w:t>Educația-2030”</w:t>
            </w:r>
            <w:r w:rsidR="007B4F1C">
              <w:rPr>
                <w:rFonts w:asciiTheme="majorBidi" w:hAnsiTheme="majorBidi" w:cstheme="majorBidi"/>
                <w:sz w:val="24"/>
                <w:szCs w:val="24"/>
                <w:lang w:val="ro-RO"/>
              </w:rPr>
              <w:t xml:space="preserve"> </w:t>
            </w:r>
          </w:p>
        </w:tc>
        <w:tc>
          <w:tcPr>
            <w:tcW w:w="2645" w:type="dxa"/>
          </w:tcPr>
          <w:p w14:paraId="4DEE07DF" w14:textId="7EA8EFA8" w:rsidR="006B7534" w:rsidRPr="00AE4272" w:rsidRDefault="006B7534" w:rsidP="006B7534">
            <w:pPr>
              <w:jc w:val="center"/>
              <w:rPr>
                <w:rFonts w:asciiTheme="majorBidi" w:hAnsiTheme="majorBidi" w:cstheme="majorBidi"/>
                <w:sz w:val="24"/>
                <w:szCs w:val="24"/>
                <w:lang w:val="ro-RO"/>
              </w:rPr>
            </w:pPr>
            <w:r>
              <w:rPr>
                <w:rFonts w:asciiTheme="majorBidi" w:hAnsiTheme="majorBidi" w:cstheme="majorBidi"/>
                <w:sz w:val="24"/>
                <w:szCs w:val="24"/>
                <w:lang w:val="ro-RO"/>
              </w:rPr>
              <w:t>-</w:t>
            </w:r>
          </w:p>
        </w:tc>
        <w:tc>
          <w:tcPr>
            <w:tcW w:w="1909" w:type="dxa"/>
          </w:tcPr>
          <w:p w14:paraId="3FB0D073" w14:textId="125FF6C0" w:rsidR="006B7534" w:rsidRPr="00AE4272" w:rsidRDefault="006B7534" w:rsidP="006B7534">
            <w:pPr>
              <w:jc w:val="center"/>
              <w:rPr>
                <w:rFonts w:asciiTheme="majorBidi" w:hAnsiTheme="majorBidi" w:cstheme="majorBidi"/>
                <w:sz w:val="24"/>
                <w:szCs w:val="24"/>
                <w:lang w:val="ro-RO"/>
              </w:rPr>
            </w:pPr>
            <w:r>
              <w:rPr>
                <w:rFonts w:asciiTheme="majorBidi" w:hAnsiTheme="majorBidi" w:cstheme="majorBidi"/>
                <w:sz w:val="24"/>
                <w:szCs w:val="24"/>
                <w:lang w:val="ro-RO"/>
              </w:rPr>
              <w:t>Decembrie, 2021</w:t>
            </w:r>
          </w:p>
        </w:tc>
        <w:tc>
          <w:tcPr>
            <w:tcW w:w="2006" w:type="dxa"/>
          </w:tcPr>
          <w:p w14:paraId="7D39AED4" w14:textId="6927B7F0" w:rsidR="006B7534" w:rsidRPr="00AE4272" w:rsidRDefault="006B7534" w:rsidP="006B7534">
            <w:pPr>
              <w:jc w:val="center"/>
              <w:rPr>
                <w:rFonts w:asciiTheme="majorBidi" w:hAnsiTheme="majorBidi" w:cstheme="majorBidi"/>
                <w:sz w:val="24"/>
                <w:szCs w:val="24"/>
                <w:lang w:val="ro-RO"/>
              </w:rPr>
            </w:pPr>
            <w:r>
              <w:rPr>
                <w:rFonts w:asciiTheme="majorBidi" w:hAnsiTheme="majorBidi" w:cstheme="majorBidi"/>
                <w:sz w:val="24"/>
                <w:szCs w:val="24"/>
                <w:lang w:val="ro-RO"/>
              </w:rPr>
              <w:t>Strategie aprobată</w:t>
            </w:r>
            <w:r w:rsidR="00AC3939">
              <w:rPr>
                <w:rFonts w:asciiTheme="majorBidi" w:hAnsiTheme="majorBidi" w:cstheme="majorBidi"/>
                <w:sz w:val="24"/>
                <w:szCs w:val="24"/>
                <w:lang w:val="ro-RO"/>
              </w:rPr>
              <w:t xml:space="preserve"> prin hotărâre de Guvern</w:t>
            </w:r>
          </w:p>
        </w:tc>
        <w:tc>
          <w:tcPr>
            <w:tcW w:w="1997" w:type="dxa"/>
          </w:tcPr>
          <w:p w14:paraId="28F5002A" w14:textId="3EDE8D9D" w:rsidR="006B7534" w:rsidRPr="00AE4272" w:rsidRDefault="006B7534" w:rsidP="006B7534">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p>
        </w:tc>
        <w:tc>
          <w:tcPr>
            <w:tcW w:w="2056" w:type="dxa"/>
          </w:tcPr>
          <w:p w14:paraId="5A141C8E" w14:textId="40508199" w:rsidR="006B7534" w:rsidRPr="00AE4272" w:rsidRDefault="006B7534" w:rsidP="00D406C3">
            <w:pPr>
              <w:jc w:val="center"/>
              <w:rPr>
                <w:rFonts w:asciiTheme="majorBidi" w:hAnsiTheme="majorBidi" w:cstheme="majorBidi"/>
                <w:sz w:val="24"/>
                <w:szCs w:val="24"/>
                <w:lang w:val="ro-RO"/>
              </w:rPr>
            </w:pPr>
            <w:r>
              <w:rPr>
                <w:rFonts w:asciiTheme="majorBidi" w:hAnsiTheme="majorBidi" w:cstheme="majorBidi"/>
                <w:sz w:val="24"/>
                <w:szCs w:val="24"/>
                <w:lang w:val="ro-RO"/>
              </w:rPr>
              <w:t>Proiectul Agendei de asociere</w:t>
            </w:r>
            <w:r w:rsidR="00D406C3">
              <w:rPr>
                <w:rFonts w:asciiTheme="majorBidi" w:hAnsiTheme="majorBidi" w:cstheme="majorBidi"/>
                <w:sz w:val="24"/>
                <w:szCs w:val="24"/>
                <w:lang w:val="ro-RO"/>
              </w:rPr>
              <w:t>, cap. 4</w:t>
            </w:r>
            <w:r>
              <w:rPr>
                <w:rFonts w:asciiTheme="majorBidi" w:hAnsiTheme="majorBidi" w:cstheme="majorBidi"/>
                <w:sz w:val="24"/>
                <w:szCs w:val="24"/>
                <w:lang w:val="ro-RO"/>
              </w:rPr>
              <w:t>, pct. 2</w:t>
            </w:r>
          </w:p>
        </w:tc>
      </w:tr>
      <w:tr w:rsidR="002F0185" w:rsidRPr="009849B2" w14:paraId="59FB3790" w14:textId="77777777" w:rsidTr="00D17742">
        <w:tc>
          <w:tcPr>
            <w:tcW w:w="3106" w:type="dxa"/>
          </w:tcPr>
          <w:p w14:paraId="7B7EA6B8" w14:textId="0CF0B59B" w:rsidR="002F0185" w:rsidRPr="00833AC2" w:rsidRDefault="002F0185" w:rsidP="009B14B7">
            <w:pPr>
              <w:rPr>
                <w:rFonts w:asciiTheme="majorBidi" w:hAnsiTheme="majorBidi" w:cstheme="majorBidi"/>
                <w:i/>
                <w:sz w:val="24"/>
                <w:szCs w:val="24"/>
                <w:lang w:val="ro-RO"/>
              </w:rPr>
            </w:pPr>
            <w:r>
              <w:rPr>
                <w:rFonts w:asciiTheme="majorBidi" w:hAnsiTheme="majorBidi" w:cstheme="majorBidi"/>
                <w:sz w:val="24"/>
                <w:szCs w:val="24"/>
                <w:lang w:val="ro-RO"/>
              </w:rPr>
              <w:t>Aprobarea Strategiei de Specializare Inteligentă a Republicii Moldova</w:t>
            </w:r>
            <w:r w:rsidR="00833AC2">
              <w:rPr>
                <w:rFonts w:asciiTheme="majorBidi" w:hAnsiTheme="majorBidi" w:cstheme="majorBidi"/>
                <w:sz w:val="24"/>
                <w:szCs w:val="24"/>
                <w:lang w:val="ro-RO"/>
              </w:rPr>
              <w:t xml:space="preserve"> </w:t>
            </w:r>
          </w:p>
        </w:tc>
        <w:tc>
          <w:tcPr>
            <w:tcW w:w="2645" w:type="dxa"/>
          </w:tcPr>
          <w:p w14:paraId="44CEDEE0" w14:textId="4F557796" w:rsidR="002F0185" w:rsidRDefault="002F0185" w:rsidP="002F0185">
            <w:pPr>
              <w:jc w:val="center"/>
              <w:rPr>
                <w:rFonts w:asciiTheme="majorBidi" w:hAnsiTheme="majorBidi" w:cstheme="majorBidi"/>
                <w:sz w:val="24"/>
                <w:szCs w:val="24"/>
                <w:lang w:val="ro-RO"/>
              </w:rPr>
            </w:pPr>
            <w:r>
              <w:rPr>
                <w:rFonts w:asciiTheme="majorBidi" w:hAnsiTheme="majorBidi" w:cstheme="majorBidi"/>
                <w:sz w:val="24"/>
                <w:szCs w:val="24"/>
                <w:lang w:val="ro-RO"/>
              </w:rPr>
              <w:t>-</w:t>
            </w:r>
          </w:p>
        </w:tc>
        <w:tc>
          <w:tcPr>
            <w:tcW w:w="1909" w:type="dxa"/>
          </w:tcPr>
          <w:p w14:paraId="4F48FEEE" w14:textId="1CD98B70" w:rsidR="002F0185" w:rsidRDefault="002F0185" w:rsidP="002F0185">
            <w:pPr>
              <w:jc w:val="center"/>
              <w:rPr>
                <w:rFonts w:asciiTheme="majorBidi" w:hAnsiTheme="majorBidi" w:cstheme="majorBidi"/>
                <w:sz w:val="24"/>
                <w:szCs w:val="24"/>
                <w:lang w:val="ro-RO"/>
              </w:rPr>
            </w:pPr>
            <w:r>
              <w:rPr>
                <w:rFonts w:asciiTheme="majorBidi" w:hAnsiTheme="majorBidi" w:cstheme="majorBidi"/>
                <w:sz w:val="24"/>
                <w:szCs w:val="24"/>
                <w:lang w:val="ro-RO"/>
              </w:rPr>
              <w:t>Decembrie, 2021</w:t>
            </w:r>
          </w:p>
        </w:tc>
        <w:tc>
          <w:tcPr>
            <w:tcW w:w="2006" w:type="dxa"/>
          </w:tcPr>
          <w:p w14:paraId="3E68DC35" w14:textId="21B5167A" w:rsidR="002F0185" w:rsidRDefault="002F0185" w:rsidP="002F0185">
            <w:pPr>
              <w:jc w:val="center"/>
              <w:rPr>
                <w:rFonts w:asciiTheme="majorBidi" w:hAnsiTheme="majorBidi" w:cstheme="majorBidi"/>
                <w:sz w:val="24"/>
                <w:szCs w:val="24"/>
                <w:lang w:val="ro-RO"/>
              </w:rPr>
            </w:pPr>
            <w:r>
              <w:rPr>
                <w:rFonts w:asciiTheme="majorBidi" w:hAnsiTheme="majorBidi" w:cstheme="majorBidi"/>
                <w:sz w:val="24"/>
                <w:szCs w:val="24"/>
                <w:lang w:val="ro-RO"/>
              </w:rPr>
              <w:t>Strategie aprobată</w:t>
            </w:r>
            <w:r w:rsidR="00AC3939">
              <w:rPr>
                <w:rFonts w:asciiTheme="majorBidi" w:hAnsiTheme="majorBidi" w:cstheme="majorBidi"/>
                <w:sz w:val="24"/>
                <w:szCs w:val="24"/>
                <w:lang w:val="ro-RO"/>
              </w:rPr>
              <w:t xml:space="preserve"> prin hotărâre de Guvern</w:t>
            </w:r>
          </w:p>
        </w:tc>
        <w:tc>
          <w:tcPr>
            <w:tcW w:w="1997" w:type="dxa"/>
          </w:tcPr>
          <w:p w14:paraId="4E95554C" w14:textId="77777777" w:rsidR="002F0185" w:rsidRDefault="002F0185" w:rsidP="002F0185">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r>
              <w:rPr>
                <w:rFonts w:asciiTheme="majorBidi" w:hAnsiTheme="majorBidi" w:cstheme="majorBidi"/>
                <w:sz w:val="24"/>
                <w:szCs w:val="24"/>
                <w:lang w:val="ro-RO"/>
              </w:rPr>
              <w:t xml:space="preserve"> </w:t>
            </w:r>
          </w:p>
          <w:p w14:paraId="51F625B7" w14:textId="77777777" w:rsidR="002F0185" w:rsidRPr="00E0231A" w:rsidRDefault="002F0185" w:rsidP="002F0185">
            <w:pPr>
              <w:jc w:val="center"/>
              <w:rPr>
                <w:rFonts w:asciiTheme="majorBidi" w:hAnsiTheme="majorBidi" w:cstheme="majorBidi"/>
                <w:sz w:val="24"/>
                <w:szCs w:val="24"/>
                <w:lang w:val="ro-RO"/>
              </w:rPr>
            </w:pPr>
            <w:r w:rsidRPr="00E0231A">
              <w:rPr>
                <w:rFonts w:asciiTheme="majorBidi" w:hAnsiTheme="majorBidi" w:cstheme="majorBidi"/>
                <w:sz w:val="24"/>
                <w:szCs w:val="24"/>
                <w:lang w:val="ro-RO"/>
              </w:rPr>
              <w:t xml:space="preserve">Ministerul Agriculturii și </w:t>
            </w:r>
            <w:r w:rsidRPr="00E0231A">
              <w:rPr>
                <w:rFonts w:asciiTheme="majorBidi" w:hAnsiTheme="majorBidi" w:cstheme="majorBidi"/>
                <w:sz w:val="24"/>
                <w:szCs w:val="24"/>
                <w:lang w:val="ro-RO"/>
              </w:rPr>
              <w:lastRenderedPageBreak/>
              <w:t>Industriei Alimentare</w:t>
            </w:r>
          </w:p>
          <w:p w14:paraId="6B11C6E7" w14:textId="62199505" w:rsidR="002F0185" w:rsidRPr="0081397C" w:rsidRDefault="002F0185" w:rsidP="002F0185">
            <w:pPr>
              <w:jc w:val="center"/>
              <w:rPr>
                <w:rFonts w:asciiTheme="majorBidi" w:hAnsiTheme="majorBidi" w:cstheme="majorBidi"/>
                <w:sz w:val="24"/>
                <w:szCs w:val="24"/>
                <w:lang w:val="ro-RO"/>
              </w:rPr>
            </w:pPr>
            <w:r w:rsidRPr="0081397C">
              <w:rPr>
                <w:rFonts w:asciiTheme="majorBidi" w:hAnsiTheme="majorBidi" w:cstheme="majorBidi"/>
                <w:sz w:val="24"/>
                <w:szCs w:val="24"/>
                <w:lang w:val="ro-RO"/>
              </w:rPr>
              <w:t>Ministerul In</w:t>
            </w:r>
            <w:r w:rsidR="0081397C" w:rsidRPr="0081397C">
              <w:rPr>
                <w:rFonts w:asciiTheme="majorBidi" w:hAnsiTheme="majorBidi" w:cstheme="majorBidi"/>
                <w:sz w:val="24"/>
                <w:szCs w:val="24"/>
                <w:lang w:val="ro-RO"/>
              </w:rPr>
              <w:t>frastructurii</w:t>
            </w:r>
            <w:r w:rsidRPr="0081397C">
              <w:rPr>
                <w:rFonts w:asciiTheme="majorBidi" w:hAnsiTheme="majorBidi" w:cstheme="majorBidi"/>
                <w:sz w:val="24"/>
                <w:szCs w:val="24"/>
                <w:lang w:val="ro-RO"/>
              </w:rPr>
              <w:t xml:space="preserve"> și Dezvoltării Regionale</w:t>
            </w:r>
          </w:p>
          <w:p w14:paraId="24087B90" w14:textId="77777777" w:rsidR="002F0185" w:rsidRPr="00E0231A" w:rsidRDefault="002F0185" w:rsidP="002F0185">
            <w:pPr>
              <w:jc w:val="center"/>
              <w:rPr>
                <w:rFonts w:asciiTheme="majorBidi" w:hAnsiTheme="majorBidi" w:cstheme="majorBidi"/>
                <w:sz w:val="24"/>
                <w:szCs w:val="24"/>
                <w:lang w:val="ro-RO"/>
              </w:rPr>
            </w:pPr>
            <w:r w:rsidRPr="00E0231A">
              <w:rPr>
                <w:rFonts w:asciiTheme="majorBidi" w:hAnsiTheme="majorBidi" w:cstheme="majorBidi"/>
                <w:sz w:val="24"/>
                <w:szCs w:val="24"/>
                <w:lang w:val="ro-RO"/>
              </w:rPr>
              <w:t>Ministerul Sănătății</w:t>
            </w:r>
          </w:p>
          <w:p w14:paraId="57D4BEBC" w14:textId="74790FA9" w:rsidR="002F0185" w:rsidRPr="00A04AA6" w:rsidRDefault="002F0185" w:rsidP="002F0185">
            <w:pPr>
              <w:jc w:val="center"/>
              <w:rPr>
                <w:rFonts w:ascii="Times New Roman" w:hAnsi="Times New Roman" w:cs="Times New Roman"/>
                <w:sz w:val="24"/>
                <w:szCs w:val="24"/>
                <w:lang w:val="ro-MD"/>
              </w:rPr>
            </w:pPr>
            <w:r w:rsidRPr="0081397C">
              <w:rPr>
                <w:rFonts w:asciiTheme="majorBidi" w:hAnsiTheme="majorBidi" w:cstheme="majorBidi"/>
                <w:sz w:val="24"/>
                <w:szCs w:val="24"/>
                <w:lang w:val="ro-RO"/>
              </w:rPr>
              <w:t>Ministerul Economiei</w:t>
            </w:r>
          </w:p>
        </w:tc>
        <w:tc>
          <w:tcPr>
            <w:tcW w:w="2056" w:type="dxa"/>
          </w:tcPr>
          <w:p w14:paraId="635ACA1E" w14:textId="77777777" w:rsidR="002F0185" w:rsidRDefault="002F0185" w:rsidP="002F0185">
            <w:pPr>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 xml:space="preserve">Planul național de acțiuni pentru implementarea Acordului de asociere RM-UE, aprobat prin </w:t>
            </w:r>
            <w:r>
              <w:rPr>
                <w:rFonts w:asciiTheme="majorBidi" w:hAnsiTheme="majorBidi" w:cstheme="majorBidi"/>
                <w:sz w:val="24"/>
                <w:szCs w:val="24"/>
                <w:lang w:val="ro-RO"/>
              </w:rPr>
              <w:lastRenderedPageBreak/>
              <w:t>hotărârea Guvernului nr. 1472/2016</w:t>
            </w:r>
          </w:p>
          <w:p w14:paraId="2D08C754" w14:textId="77777777" w:rsidR="002F0185" w:rsidRPr="002A0CC6" w:rsidRDefault="002F0185" w:rsidP="002F0185">
            <w:pPr>
              <w:jc w:val="center"/>
              <w:rPr>
                <w:rFonts w:asciiTheme="majorBidi" w:hAnsiTheme="majorBidi" w:cstheme="majorBidi"/>
                <w:sz w:val="24"/>
                <w:szCs w:val="24"/>
                <w:lang w:val="ro-RO"/>
              </w:rPr>
            </w:pPr>
            <w:r w:rsidRPr="002A0CC6">
              <w:rPr>
                <w:rFonts w:asciiTheme="majorBidi" w:hAnsiTheme="majorBidi" w:cstheme="majorBidi"/>
                <w:sz w:val="24"/>
                <w:szCs w:val="24"/>
                <w:lang w:val="ro-RO"/>
              </w:rPr>
              <w:t xml:space="preserve">Măsura de implementare SL2, </w:t>
            </w:r>
          </w:p>
          <w:p w14:paraId="17A61834" w14:textId="44D3A09B" w:rsidR="002F0185" w:rsidRDefault="002F0185" w:rsidP="002F0185">
            <w:pPr>
              <w:jc w:val="center"/>
              <w:rPr>
                <w:rFonts w:asciiTheme="majorBidi" w:hAnsiTheme="majorBidi" w:cstheme="majorBidi"/>
                <w:sz w:val="24"/>
                <w:szCs w:val="24"/>
                <w:lang w:val="ro-RO"/>
              </w:rPr>
            </w:pPr>
            <w:r w:rsidRPr="002A0CC6">
              <w:rPr>
                <w:rFonts w:asciiTheme="majorBidi" w:hAnsiTheme="majorBidi" w:cstheme="majorBidi"/>
                <w:sz w:val="24"/>
                <w:szCs w:val="24"/>
                <w:lang w:val="ro-RO"/>
              </w:rPr>
              <w:t>art. 129</w:t>
            </w:r>
          </w:p>
        </w:tc>
      </w:tr>
      <w:tr w:rsidR="00DC1B7F" w:rsidRPr="009849B2" w14:paraId="7BC245FB" w14:textId="77777777" w:rsidTr="00D17742">
        <w:tc>
          <w:tcPr>
            <w:tcW w:w="3106" w:type="dxa"/>
          </w:tcPr>
          <w:p w14:paraId="0E4D875D" w14:textId="222EBD1E" w:rsidR="00DC1B7F" w:rsidRDefault="00DC1B7F" w:rsidP="006E0CC6">
            <w:pPr>
              <w:rPr>
                <w:rFonts w:asciiTheme="majorBidi" w:hAnsiTheme="majorBidi" w:cstheme="majorBidi"/>
                <w:sz w:val="24"/>
                <w:szCs w:val="24"/>
                <w:lang w:val="ro-RO"/>
              </w:rPr>
            </w:pPr>
            <w:r w:rsidRPr="00BC3BDF">
              <w:rPr>
                <w:rFonts w:ascii="IBM Plex Sans" w:eastAsia="Times New Roman" w:hAnsi="IBM Plex Sans" w:cs="Times New Roman"/>
                <w:color w:val="000000"/>
                <w:sz w:val="24"/>
                <w:szCs w:val="24"/>
                <w:lang w:val="ro-RO" w:eastAsia="ro-RO"/>
              </w:rPr>
              <w:lastRenderedPageBreak/>
              <w:t>Evaluarea rezultatelor Programului na</w:t>
            </w:r>
            <w:r w:rsidR="006E0CC6">
              <w:rPr>
                <w:rFonts w:ascii="IBM Plex Sans" w:eastAsia="Times New Roman" w:hAnsi="IBM Plex Sans" w:cs="Times New Roman"/>
                <w:color w:val="000000"/>
                <w:sz w:val="24"/>
                <w:szCs w:val="24"/>
                <w:lang w:val="ro-RO" w:eastAsia="ro-RO"/>
              </w:rPr>
              <w:t>ț</w:t>
            </w:r>
            <w:r w:rsidRPr="00BC3BDF">
              <w:rPr>
                <w:rFonts w:ascii="IBM Plex Sans" w:eastAsia="Times New Roman" w:hAnsi="IBM Plex Sans" w:cs="Times New Roman"/>
                <w:color w:val="000000"/>
                <w:sz w:val="24"/>
                <w:szCs w:val="24"/>
                <w:lang w:val="ro-RO" w:eastAsia="ro-RO"/>
              </w:rPr>
              <w:t>ional pentru îmbunătățirea calită</w:t>
            </w:r>
            <w:r w:rsidR="006E0CC6">
              <w:rPr>
                <w:rFonts w:ascii="IBM Plex Sans" w:eastAsia="Times New Roman" w:hAnsi="IBM Plex Sans" w:cs="Times New Roman"/>
                <w:color w:val="000000"/>
                <w:sz w:val="24"/>
                <w:szCs w:val="24"/>
                <w:lang w:val="ro-RO" w:eastAsia="ro-RO"/>
              </w:rPr>
              <w:t>ț</w:t>
            </w:r>
            <w:r w:rsidRPr="00BC3BDF">
              <w:rPr>
                <w:rFonts w:ascii="IBM Plex Sans" w:eastAsia="Times New Roman" w:hAnsi="IBM Plex Sans" w:cs="Times New Roman"/>
                <w:color w:val="000000"/>
                <w:sz w:val="24"/>
                <w:szCs w:val="24"/>
                <w:lang w:val="ro-RO" w:eastAsia="ro-RO"/>
              </w:rPr>
              <w:t>ii învă</w:t>
            </w:r>
            <w:r w:rsidR="006E0CC6">
              <w:rPr>
                <w:rFonts w:ascii="IBM Plex Sans" w:eastAsia="Times New Roman" w:hAnsi="IBM Plex Sans" w:cs="Times New Roman"/>
                <w:color w:val="000000"/>
                <w:sz w:val="24"/>
                <w:szCs w:val="24"/>
                <w:lang w:val="ro-RO" w:eastAsia="ro-RO"/>
              </w:rPr>
              <w:t>ț</w:t>
            </w:r>
            <w:r w:rsidRPr="00BC3BDF">
              <w:rPr>
                <w:rFonts w:ascii="IBM Plex Sans" w:eastAsia="Times New Roman" w:hAnsi="IBM Plex Sans" w:cs="Times New Roman"/>
                <w:color w:val="000000"/>
                <w:sz w:val="24"/>
                <w:szCs w:val="24"/>
                <w:lang w:val="ro-RO" w:eastAsia="ro-RO"/>
              </w:rPr>
              <w:t>ării limbii române în institu</w:t>
            </w:r>
            <w:r w:rsidR="006E0CC6">
              <w:rPr>
                <w:rFonts w:ascii="IBM Plex Sans" w:eastAsia="Times New Roman" w:hAnsi="IBM Plex Sans" w:cs="Times New Roman"/>
                <w:color w:val="000000"/>
                <w:sz w:val="24"/>
                <w:szCs w:val="24"/>
                <w:lang w:val="ro-RO" w:eastAsia="ro-RO"/>
              </w:rPr>
              <w:t>ț</w:t>
            </w:r>
            <w:r w:rsidRPr="00BC3BDF">
              <w:rPr>
                <w:rFonts w:ascii="IBM Plex Sans" w:eastAsia="Times New Roman" w:hAnsi="IBM Plex Sans" w:cs="Times New Roman"/>
                <w:color w:val="000000"/>
                <w:sz w:val="24"/>
                <w:szCs w:val="24"/>
                <w:lang w:val="ro-RO" w:eastAsia="ro-RO"/>
              </w:rPr>
              <w:t>iile de învățământ general cu instruire în limbile minorită</w:t>
            </w:r>
            <w:r w:rsidR="006E0CC6">
              <w:rPr>
                <w:rFonts w:ascii="IBM Plex Sans" w:eastAsia="Times New Roman" w:hAnsi="IBM Plex Sans" w:cs="Times New Roman"/>
                <w:color w:val="000000"/>
                <w:sz w:val="24"/>
                <w:szCs w:val="24"/>
                <w:lang w:val="ro-RO" w:eastAsia="ro-RO"/>
              </w:rPr>
              <w:t>ț</w:t>
            </w:r>
            <w:r w:rsidRPr="00BC3BDF">
              <w:rPr>
                <w:rFonts w:ascii="IBM Plex Sans" w:eastAsia="Times New Roman" w:hAnsi="IBM Plex Sans" w:cs="Times New Roman"/>
                <w:color w:val="000000"/>
                <w:sz w:val="24"/>
                <w:szCs w:val="24"/>
                <w:lang w:val="ro-RO" w:eastAsia="ro-RO"/>
              </w:rPr>
              <w:t>ilor na</w:t>
            </w:r>
            <w:r w:rsidR="006E0CC6">
              <w:rPr>
                <w:rFonts w:ascii="IBM Plex Sans" w:eastAsia="Times New Roman" w:hAnsi="IBM Plex Sans" w:cs="Times New Roman"/>
                <w:color w:val="000000"/>
                <w:sz w:val="24"/>
                <w:szCs w:val="24"/>
                <w:lang w:val="ro-RO" w:eastAsia="ro-RO"/>
              </w:rPr>
              <w:t>ț</w:t>
            </w:r>
            <w:r w:rsidRPr="00BC3BDF">
              <w:rPr>
                <w:rFonts w:ascii="IBM Plex Sans" w:eastAsia="Times New Roman" w:hAnsi="IBM Plex Sans" w:cs="Times New Roman"/>
                <w:color w:val="000000"/>
                <w:sz w:val="24"/>
                <w:szCs w:val="24"/>
                <w:lang w:val="ro-RO" w:eastAsia="ro-RO"/>
              </w:rPr>
              <w:t>ionale 2016-2020. Elaborarea și implementarea unui program național pentru perioada 2021-2025</w:t>
            </w:r>
          </w:p>
        </w:tc>
        <w:tc>
          <w:tcPr>
            <w:tcW w:w="2645" w:type="dxa"/>
          </w:tcPr>
          <w:p w14:paraId="4F4EA7E4" w14:textId="2466C300" w:rsidR="00DC1B7F" w:rsidRDefault="00DC1B7F" w:rsidP="00D52087">
            <w:pPr>
              <w:rPr>
                <w:rFonts w:asciiTheme="majorBidi" w:hAnsiTheme="majorBidi" w:cstheme="majorBidi"/>
                <w:sz w:val="24"/>
                <w:szCs w:val="24"/>
                <w:lang w:val="ro-RO"/>
              </w:rPr>
            </w:pPr>
            <w:r>
              <w:rPr>
                <w:rFonts w:asciiTheme="majorBidi" w:hAnsiTheme="majorBidi" w:cstheme="majorBidi"/>
                <w:sz w:val="24"/>
                <w:szCs w:val="24"/>
                <w:lang w:val="ro-RO"/>
              </w:rPr>
              <w:t>A</w:t>
            </w:r>
            <w:r w:rsidRPr="00D80DAA">
              <w:rPr>
                <w:rFonts w:asciiTheme="majorBidi" w:hAnsiTheme="majorBidi" w:cstheme="majorBidi"/>
                <w:sz w:val="24"/>
                <w:szCs w:val="24"/>
                <w:lang w:val="ro-RO"/>
              </w:rPr>
              <w:t xml:space="preserve">probarea </w:t>
            </w:r>
            <w:r w:rsidRPr="00751085">
              <w:rPr>
                <w:rFonts w:asciiTheme="majorBidi" w:hAnsiTheme="majorBidi" w:cstheme="majorBidi"/>
                <w:sz w:val="24"/>
                <w:szCs w:val="24"/>
                <w:lang w:val="ro-RO"/>
              </w:rPr>
              <w:t>Programului național pentru îmbunătățirea calității limbii române în instituțiile de învățământ general cu instruire în limbile minorităților naționale, pentru anii 202</w:t>
            </w:r>
            <w:r w:rsidR="00D52087" w:rsidRPr="00751085">
              <w:rPr>
                <w:rFonts w:asciiTheme="majorBidi" w:hAnsiTheme="majorBidi" w:cstheme="majorBidi"/>
                <w:sz w:val="24"/>
                <w:szCs w:val="24"/>
                <w:lang w:val="ro-RO"/>
              </w:rPr>
              <w:t>2</w:t>
            </w:r>
            <w:r w:rsidRPr="00751085">
              <w:rPr>
                <w:rFonts w:asciiTheme="majorBidi" w:hAnsiTheme="majorBidi" w:cstheme="majorBidi"/>
                <w:sz w:val="24"/>
                <w:szCs w:val="24"/>
                <w:lang w:val="ro-RO"/>
              </w:rPr>
              <w:t>-2025</w:t>
            </w:r>
          </w:p>
        </w:tc>
        <w:tc>
          <w:tcPr>
            <w:tcW w:w="1909" w:type="dxa"/>
          </w:tcPr>
          <w:p w14:paraId="178BBD02" w14:textId="0FDEAFAA" w:rsidR="00DC1B7F" w:rsidRDefault="00DC1B7F" w:rsidP="00DC1B7F">
            <w:pPr>
              <w:jc w:val="center"/>
              <w:rPr>
                <w:rFonts w:asciiTheme="majorBidi" w:hAnsiTheme="majorBidi" w:cstheme="majorBidi"/>
                <w:sz w:val="24"/>
                <w:szCs w:val="24"/>
                <w:lang w:val="ro-RO"/>
              </w:rPr>
            </w:pPr>
            <w:r>
              <w:rPr>
                <w:rFonts w:asciiTheme="majorBidi" w:hAnsiTheme="majorBidi" w:cstheme="majorBidi"/>
                <w:sz w:val="24"/>
                <w:szCs w:val="24"/>
                <w:lang w:val="ro-RO"/>
              </w:rPr>
              <w:t xml:space="preserve">Decembrie, </w:t>
            </w:r>
            <w:r w:rsidRPr="00D80DAA">
              <w:rPr>
                <w:rFonts w:asciiTheme="majorBidi" w:hAnsiTheme="majorBidi" w:cstheme="majorBidi"/>
                <w:sz w:val="24"/>
                <w:szCs w:val="24"/>
                <w:lang w:val="ro-RO"/>
              </w:rPr>
              <w:t>202</w:t>
            </w:r>
            <w:r>
              <w:rPr>
                <w:rFonts w:asciiTheme="majorBidi" w:hAnsiTheme="majorBidi" w:cstheme="majorBidi"/>
                <w:sz w:val="24"/>
                <w:szCs w:val="24"/>
                <w:lang w:val="ro-RO"/>
              </w:rPr>
              <w:t>1</w:t>
            </w:r>
          </w:p>
        </w:tc>
        <w:tc>
          <w:tcPr>
            <w:tcW w:w="2006" w:type="dxa"/>
          </w:tcPr>
          <w:p w14:paraId="66DEADC5" w14:textId="3B2C1A77" w:rsidR="00DC1B7F" w:rsidRDefault="00DC1B7F" w:rsidP="00DC1B7F">
            <w:pPr>
              <w:jc w:val="center"/>
              <w:rPr>
                <w:rFonts w:asciiTheme="majorBidi" w:hAnsiTheme="majorBidi" w:cstheme="majorBidi"/>
                <w:sz w:val="24"/>
                <w:szCs w:val="24"/>
                <w:lang w:val="ro-RO"/>
              </w:rPr>
            </w:pPr>
            <w:r>
              <w:rPr>
                <w:rFonts w:ascii="Times New Roman" w:hAnsi="Times New Roman"/>
                <w:bCs/>
                <w:sz w:val="24"/>
                <w:szCs w:val="24"/>
                <w:lang w:val="ro-RO"/>
              </w:rPr>
              <w:t xml:space="preserve">Program </w:t>
            </w:r>
            <w:r w:rsidRPr="00D80DAA">
              <w:rPr>
                <w:rFonts w:ascii="Times New Roman" w:hAnsi="Times New Roman"/>
                <w:bCs/>
                <w:sz w:val="24"/>
                <w:szCs w:val="24"/>
                <w:lang w:val="ro-RO"/>
              </w:rPr>
              <w:t xml:space="preserve">aprobat </w:t>
            </w:r>
            <w:r w:rsidR="00AC3939">
              <w:rPr>
                <w:rFonts w:asciiTheme="majorBidi" w:hAnsiTheme="majorBidi" w:cstheme="majorBidi"/>
                <w:sz w:val="24"/>
                <w:szCs w:val="24"/>
                <w:lang w:val="ro-RO"/>
              </w:rPr>
              <w:t>prin hotărâre de Guvern</w:t>
            </w:r>
          </w:p>
        </w:tc>
        <w:tc>
          <w:tcPr>
            <w:tcW w:w="1997" w:type="dxa"/>
          </w:tcPr>
          <w:p w14:paraId="0D25001B" w14:textId="77777777" w:rsidR="005368A4" w:rsidRDefault="005368A4" w:rsidP="005368A4">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r>
              <w:rPr>
                <w:rFonts w:asciiTheme="majorBidi" w:hAnsiTheme="majorBidi" w:cstheme="majorBidi"/>
                <w:sz w:val="24"/>
                <w:szCs w:val="24"/>
                <w:lang w:val="ro-RO"/>
              </w:rPr>
              <w:t xml:space="preserve"> </w:t>
            </w:r>
          </w:p>
          <w:p w14:paraId="07BD59AD" w14:textId="088C65AB" w:rsidR="00DC1B7F" w:rsidRPr="00A04AA6" w:rsidRDefault="00DC1B7F" w:rsidP="00DC1B7F">
            <w:pPr>
              <w:jc w:val="center"/>
              <w:rPr>
                <w:rFonts w:ascii="Times New Roman" w:hAnsi="Times New Roman" w:cs="Times New Roman"/>
                <w:sz w:val="24"/>
                <w:szCs w:val="24"/>
                <w:lang w:val="ro-MD"/>
              </w:rPr>
            </w:pPr>
          </w:p>
        </w:tc>
        <w:tc>
          <w:tcPr>
            <w:tcW w:w="2056" w:type="dxa"/>
          </w:tcPr>
          <w:p w14:paraId="06260609" w14:textId="0FFD6BF4" w:rsidR="00DC1B7F" w:rsidRDefault="003D3253" w:rsidP="00DC1B7F">
            <w:pPr>
              <w:jc w:val="center"/>
              <w:rPr>
                <w:rFonts w:asciiTheme="majorBidi" w:hAnsiTheme="majorBidi" w:cstheme="majorBidi"/>
                <w:sz w:val="24"/>
                <w:szCs w:val="24"/>
                <w:lang w:val="ro-RO"/>
              </w:rPr>
            </w:pPr>
            <w:r>
              <w:rPr>
                <w:rFonts w:asciiTheme="majorBidi" w:hAnsiTheme="majorBidi" w:cstheme="majorBidi"/>
                <w:sz w:val="24"/>
                <w:szCs w:val="24"/>
                <w:lang w:val="ro-RO"/>
              </w:rPr>
              <w:t>PAG, cap.</w:t>
            </w:r>
            <w:r w:rsidR="00DC1B7F" w:rsidRPr="0093396F">
              <w:rPr>
                <w:rFonts w:asciiTheme="majorBidi" w:hAnsiTheme="majorBidi" w:cstheme="majorBidi"/>
                <w:sz w:val="24"/>
                <w:szCs w:val="24"/>
                <w:lang w:val="ro-RO"/>
              </w:rPr>
              <w:t xml:space="preserve"> VI „Politici sectoriale”, Educație și Cercetare, Acțiuni prioritare, pct. 1</w:t>
            </w:r>
            <w:r w:rsidR="00DC1B7F">
              <w:rPr>
                <w:rFonts w:asciiTheme="majorBidi" w:hAnsiTheme="majorBidi" w:cstheme="majorBidi"/>
                <w:sz w:val="24"/>
                <w:szCs w:val="24"/>
                <w:lang w:val="ro-RO"/>
              </w:rPr>
              <w:t>6</w:t>
            </w:r>
            <w:r w:rsidR="00DC1B7F" w:rsidRPr="0093396F">
              <w:rPr>
                <w:rFonts w:asciiTheme="majorBidi" w:hAnsiTheme="majorBidi" w:cstheme="majorBidi"/>
                <w:sz w:val="24"/>
                <w:szCs w:val="24"/>
                <w:lang w:val="ro-RO"/>
              </w:rPr>
              <w:t>, pag. 3</w:t>
            </w:r>
            <w:r w:rsidR="00DC1B7F">
              <w:rPr>
                <w:rFonts w:asciiTheme="majorBidi" w:hAnsiTheme="majorBidi" w:cstheme="majorBidi"/>
                <w:sz w:val="24"/>
                <w:szCs w:val="24"/>
                <w:lang w:val="ro-RO"/>
              </w:rPr>
              <w:t>6</w:t>
            </w:r>
          </w:p>
        </w:tc>
      </w:tr>
      <w:tr w:rsidR="00DC1B7F" w:rsidRPr="00C15351" w14:paraId="7117C0DF" w14:textId="77777777" w:rsidTr="00E01290">
        <w:tc>
          <w:tcPr>
            <w:tcW w:w="13719" w:type="dxa"/>
            <w:gridSpan w:val="6"/>
          </w:tcPr>
          <w:p w14:paraId="25600E77" w14:textId="187A0EE8" w:rsidR="00DC1B7F" w:rsidRPr="005971C2" w:rsidRDefault="00DC1B7F" w:rsidP="00DC1B7F">
            <w:pPr>
              <w:jc w:val="center"/>
              <w:rPr>
                <w:rFonts w:asciiTheme="majorBidi" w:hAnsiTheme="majorBidi" w:cstheme="majorBidi"/>
                <w:b/>
                <w:sz w:val="24"/>
                <w:szCs w:val="24"/>
                <w:lang w:val="ro-RO"/>
              </w:rPr>
            </w:pPr>
            <w:r w:rsidRPr="005971C2">
              <w:rPr>
                <w:rFonts w:asciiTheme="majorBidi" w:hAnsiTheme="majorBidi" w:cstheme="majorBidi"/>
                <w:b/>
                <w:i/>
                <w:iCs/>
                <w:sz w:val="24"/>
                <w:szCs w:val="24"/>
                <w:lang w:val="ro-RO"/>
              </w:rPr>
              <w:t>Proiecte de acte normative</w:t>
            </w:r>
          </w:p>
        </w:tc>
      </w:tr>
      <w:tr w:rsidR="00A5273C" w:rsidRPr="00C15351" w14:paraId="2A859DDD" w14:textId="77777777" w:rsidTr="00D17742">
        <w:tc>
          <w:tcPr>
            <w:tcW w:w="3106" w:type="dxa"/>
          </w:tcPr>
          <w:p w14:paraId="3B5781B7" w14:textId="626600A7" w:rsidR="00A5273C" w:rsidRPr="007A6A62" w:rsidRDefault="00A5273C" w:rsidP="00A5273C">
            <w:pPr>
              <w:pStyle w:val="Default"/>
              <w:rPr>
                <w:rFonts w:ascii="IBM Plex Sans" w:eastAsia="Times New Roman" w:hAnsi="IBM Plex Sans"/>
                <w:lang w:val="ro-RO" w:eastAsia="ro-RO"/>
              </w:rPr>
            </w:pPr>
            <w:r w:rsidRPr="00825BF3">
              <w:rPr>
                <w:rFonts w:ascii="IBM Plex Sans" w:eastAsia="Times New Roman" w:hAnsi="IBM Plex Sans"/>
                <w:lang w:val="ro-RO" w:eastAsia="ro-RO"/>
              </w:rPr>
              <w:t>Dezvoltarea mecanismelor care vor spori transparența și eficiența în alocarea finanțării pentru instituțiile de educație timpurie (finanțarea per copil)</w:t>
            </w:r>
          </w:p>
        </w:tc>
        <w:tc>
          <w:tcPr>
            <w:tcW w:w="2645" w:type="dxa"/>
          </w:tcPr>
          <w:p w14:paraId="27180F77" w14:textId="7E33F76E" w:rsidR="00A5273C" w:rsidRPr="00C330F0" w:rsidRDefault="00A5273C" w:rsidP="00A5273C">
            <w:pPr>
              <w:rPr>
                <w:rFonts w:asciiTheme="majorBidi" w:hAnsiTheme="majorBidi" w:cstheme="majorBidi"/>
                <w:sz w:val="24"/>
                <w:szCs w:val="24"/>
                <w:lang w:val="ro-RO"/>
              </w:rPr>
            </w:pPr>
            <w:r w:rsidRPr="00D80DAA">
              <w:rPr>
                <w:rFonts w:asciiTheme="majorBidi" w:hAnsiTheme="majorBidi" w:cstheme="majorBidi"/>
                <w:sz w:val="24"/>
                <w:szCs w:val="24"/>
                <w:lang w:val="ro-RO"/>
              </w:rPr>
              <w:t xml:space="preserve">Aprobarea proiectului Hotărârii Guvernului cu privire la </w:t>
            </w:r>
            <w:r>
              <w:rPr>
                <w:rFonts w:asciiTheme="majorBidi" w:hAnsiTheme="majorBidi" w:cstheme="majorBidi"/>
                <w:sz w:val="24"/>
                <w:szCs w:val="24"/>
                <w:lang w:val="ro-RO"/>
              </w:rPr>
              <w:t xml:space="preserve">pilotarea formulei de finanțare </w:t>
            </w:r>
            <w:r w:rsidRPr="00D80DAA">
              <w:rPr>
                <w:rFonts w:asciiTheme="majorBidi" w:hAnsiTheme="majorBidi" w:cstheme="majorBidi"/>
                <w:sz w:val="24"/>
                <w:szCs w:val="24"/>
                <w:lang w:val="ro-RO"/>
              </w:rPr>
              <w:t xml:space="preserve">în bază de cost standard per copil </w:t>
            </w:r>
            <w:r>
              <w:rPr>
                <w:rFonts w:asciiTheme="majorBidi" w:hAnsiTheme="majorBidi" w:cstheme="majorBidi"/>
                <w:sz w:val="24"/>
                <w:szCs w:val="24"/>
                <w:lang w:val="ro-RO"/>
              </w:rPr>
              <w:t xml:space="preserve">în </w:t>
            </w:r>
            <w:r w:rsidRPr="00D80DAA">
              <w:rPr>
                <w:rFonts w:asciiTheme="majorBidi" w:hAnsiTheme="majorBidi" w:cstheme="majorBidi"/>
                <w:sz w:val="24"/>
                <w:szCs w:val="24"/>
                <w:lang w:val="ro-RO"/>
              </w:rPr>
              <w:t>instituțiil</w:t>
            </w:r>
            <w:r>
              <w:rPr>
                <w:rFonts w:asciiTheme="majorBidi" w:hAnsiTheme="majorBidi" w:cstheme="majorBidi"/>
                <w:sz w:val="24"/>
                <w:szCs w:val="24"/>
                <w:lang w:val="ro-RO"/>
              </w:rPr>
              <w:t xml:space="preserve">e de educație timpurie </w:t>
            </w:r>
            <w:r w:rsidRPr="00D80DAA">
              <w:rPr>
                <w:rFonts w:asciiTheme="majorBidi" w:hAnsiTheme="majorBidi" w:cstheme="majorBidi"/>
                <w:sz w:val="24"/>
                <w:szCs w:val="24"/>
                <w:lang w:val="ro-RO"/>
              </w:rPr>
              <w:t>d</w:t>
            </w:r>
            <w:r>
              <w:rPr>
                <w:rFonts w:asciiTheme="majorBidi" w:hAnsiTheme="majorBidi" w:cstheme="majorBidi"/>
                <w:sz w:val="24"/>
                <w:szCs w:val="24"/>
                <w:lang w:val="ro-RO"/>
              </w:rPr>
              <w:t>in</w:t>
            </w:r>
            <w:r w:rsidRPr="00D80DAA">
              <w:rPr>
                <w:rFonts w:asciiTheme="majorBidi" w:hAnsiTheme="majorBidi" w:cstheme="majorBidi"/>
                <w:sz w:val="24"/>
                <w:szCs w:val="24"/>
                <w:lang w:val="ro-RO"/>
              </w:rPr>
              <w:t xml:space="preserve"> </w:t>
            </w:r>
            <w:r>
              <w:rPr>
                <w:rFonts w:asciiTheme="majorBidi" w:hAnsiTheme="majorBidi" w:cstheme="majorBidi"/>
                <w:sz w:val="24"/>
                <w:szCs w:val="24"/>
                <w:lang w:val="ro-RO"/>
              </w:rPr>
              <w:t>3 UTA</w:t>
            </w:r>
          </w:p>
        </w:tc>
        <w:tc>
          <w:tcPr>
            <w:tcW w:w="1909" w:type="dxa"/>
          </w:tcPr>
          <w:p w14:paraId="611614BB" w14:textId="2AA84554" w:rsidR="00A5273C" w:rsidRPr="00C330F0" w:rsidRDefault="00A5273C" w:rsidP="00A5273C">
            <w:pPr>
              <w:jc w:val="center"/>
              <w:rPr>
                <w:rFonts w:asciiTheme="majorBidi" w:hAnsiTheme="majorBidi" w:cstheme="majorBidi"/>
                <w:sz w:val="24"/>
                <w:szCs w:val="24"/>
                <w:lang w:val="ro-RO"/>
              </w:rPr>
            </w:pPr>
            <w:r w:rsidRPr="00D80DAA">
              <w:rPr>
                <w:rFonts w:asciiTheme="majorBidi" w:hAnsiTheme="majorBidi" w:cstheme="majorBidi"/>
                <w:sz w:val="24"/>
                <w:szCs w:val="24"/>
                <w:lang w:val="ro-RO"/>
              </w:rPr>
              <w:t>Decembrie</w:t>
            </w:r>
            <w:r>
              <w:rPr>
                <w:rFonts w:asciiTheme="majorBidi" w:hAnsiTheme="majorBidi" w:cstheme="majorBidi"/>
                <w:sz w:val="24"/>
                <w:szCs w:val="24"/>
                <w:lang w:val="ro-RO"/>
              </w:rPr>
              <w:t>,</w:t>
            </w:r>
            <w:r w:rsidRPr="00D80DAA">
              <w:rPr>
                <w:rFonts w:asciiTheme="majorBidi" w:hAnsiTheme="majorBidi" w:cstheme="majorBidi"/>
                <w:sz w:val="24"/>
                <w:szCs w:val="24"/>
                <w:lang w:val="ro-RO"/>
              </w:rPr>
              <w:t xml:space="preserve"> 202</w:t>
            </w:r>
            <w:r>
              <w:rPr>
                <w:rFonts w:asciiTheme="majorBidi" w:hAnsiTheme="majorBidi" w:cstheme="majorBidi"/>
                <w:sz w:val="24"/>
                <w:szCs w:val="24"/>
                <w:lang w:val="ro-RO"/>
              </w:rPr>
              <w:t>1</w:t>
            </w:r>
          </w:p>
        </w:tc>
        <w:tc>
          <w:tcPr>
            <w:tcW w:w="2006" w:type="dxa"/>
          </w:tcPr>
          <w:p w14:paraId="14785F7D" w14:textId="77777777" w:rsidR="00A5273C" w:rsidRDefault="00A5273C" w:rsidP="00A5273C">
            <w:pPr>
              <w:jc w:val="center"/>
              <w:rPr>
                <w:rFonts w:ascii="Times New Roman" w:hAnsi="Times New Roman"/>
                <w:bCs/>
                <w:sz w:val="24"/>
                <w:szCs w:val="24"/>
                <w:lang w:val="ro-RO"/>
              </w:rPr>
            </w:pPr>
            <w:r w:rsidRPr="00D80DAA">
              <w:rPr>
                <w:rFonts w:ascii="Times New Roman" w:hAnsi="Times New Roman"/>
                <w:bCs/>
                <w:sz w:val="24"/>
                <w:szCs w:val="24"/>
                <w:lang w:val="ro-RO"/>
              </w:rPr>
              <w:t xml:space="preserve">Proiect de Hotărâre a Guvernului aprobat </w:t>
            </w:r>
          </w:p>
          <w:p w14:paraId="68F40C2F" w14:textId="77777777" w:rsidR="00A5273C" w:rsidRDefault="00A5273C" w:rsidP="00A5273C">
            <w:pPr>
              <w:jc w:val="center"/>
              <w:rPr>
                <w:rFonts w:ascii="Times New Roman" w:hAnsi="Times New Roman"/>
                <w:bCs/>
                <w:sz w:val="24"/>
                <w:szCs w:val="24"/>
                <w:lang w:val="ro-RO"/>
              </w:rPr>
            </w:pPr>
          </w:p>
          <w:p w14:paraId="2726353C" w14:textId="758455BE" w:rsidR="00A5273C" w:rsidRPr="00C330F0" w:rsidRDefault="00A5273C" w:rsidP="00A5273C">
            <w:pPr>
              <w:jc w:val="center"/>
              <w:rPr>
                <w:rFonts w:ascii="Times New Roman" w:hAnsi="Times New Roman"/>
                <w:bCs/>
                <w:sz w:val="24"/>
                <w:szCs w:val="24"/>
                <w:lang w:val="ro-RO"/>
              </w:rPr>
            </w:pPr>
            <w:r>
              <w:rPr>
                <w:rFonts w:ascii="Times New Roman" w:hAnsi="Times New Roman"/>
                <w:bCs/>
                <w:sz w:val="24"/>
                <w:szCs w:val="24"/>
                <w:lang w:val="ro-RO"/>
              </w:rPr>
              <w:t>Circa 100 IET participante în procesul de pilotare</w:t>
            </w:r>
          </w:p>
        </w:tc>
        <w:tc>
          <w:tcPr>
            <w:tcW w:w="1997" w:type="dxa"/>
          </w:tcPr>
          <w:p w14:paraId="7FD4F677" w14:textId="6AB108F0" w:rsidR="00A5273C" w:rsidRPr="00C330F0" w:rsidRDefault="00D43A60" w:rsidP="00A5273C">
            <w:pPr>
              <w:jc w:val="center"/>
              <w:rPr>
                <w:rFonts w:asciiTheme="majorBidi" w:hAnsiTheme="majorBidi" w:cstheme="majorBidi"/>
                <w:sz w:val="24"/>
                <w:szCs w:val="24"/>
                <w:lang w:val="ro-RO"/>
              </w:rPr>
            </w:pPr>
            <w:r w:rsidRPr="0086645D">
              <w:rPr>
                <w:rFonts w:ascii="Times New Roman" w:hAnsi="Times New Roman" w:cs="Times New Roman"/>
                <w:sz w:val="24"/>
                <w:szCs w:val="24"/>
                <w:lang w:val="ro-MD"/>
              </w:rPr>
              <w:t>Ministerul Educației și Cercetării</w:t>
            </w:r>
          </w:p>
        </w:tc>
        <w:tc>
          <w:tcPr>
            <w:tcW w:w="2056" w:type="dxa"/>
          </w:tcPr>
          <w:p w14:paraId="280031DC" w14:textId="7FA54434" w:rsidR="00A5273C" w:rsidRPr="0093396F" w:rsidRDefault="00A5273C" w:rsidP="00A5273C">
            <w:pPr>
              <w:jc w:val="center"/>
              <w:rPr>
                <w:rFonts w:asciiTheme="majorBidi" w:hAnsiTheme="majorBidi" w:cstheme="majorBidi"/>
                <w:sz w:val="24"/>
                <w:szCs w:val="24"/>
                <w:lang w:val="ro-RO"/>
              </w:rPr>
            </w:pPr>
            <w:r w:rsidRPr="0093396F">
              <w:rPr>
                <w:rFonts w:asciiTheme="majorBidi" w:hAnsiTheme="majorBidi" w:cstheme="majorBidi"/>
                <w:sz w:val="24"/>
                <w:szCs w:val="24"/>
                <w:lang w:val="ro-RO"/>
              </w:rPr>
              <w:t xml:space="preserve">PAG, cap.. VI „Politici sectoriale”, Educație și Cercetare, Acțiuni prioritare, </w:t>
            </w:r>
            <w:r>
              <w:rPr>
                <w:rFonts w:asciiTheme="majorBidi" w:hAnsiTheme="majorBidi" w:cstheme="majorBidi"/>
                <w:sz w:val="24"/>
                <w:szCs w:val="24"/>
                <w:lang w:val="ro-RO"/>
              </w:rPr>
              <w:t>pct. 9</w:t>
            </w:r>
            <w:r w:rsidRPr="0093396F">
              <w:rPr>
                <w:rFonts w:asciiTheme="majorBidi" w:hAnsiTheme="majorBidi" w:cstheme="majorBidi"/>
                <w:sz w:val="24"/>
                <w:szCs w:val="24"/>
                <w:lang w:val="ro-RO"/>
              </w:rPr>
              <w:t>, pag. 3</w:t>
            </w:r>
            <w:r>
              <w:rPr>
                <w:rFonts w:asciiTheme="majorBidi" w:hAnsiTheme="majorBidi" w:cstheme="majorBidi"/>
                <w:sz w:val="24"/>
                <w:szCs w:val="24"/>
                <w:lang w:val="ro-RO"/>
              </w:rPr>
              <w:t>6</w:t>
            </w:r>
          </w:p>
        </w:tc>
      </w:tr>
      <w:tr w:rsidR="00A5273C" w:rsidRPr="00C15351" w14:paraId="4D277433" w14:textId="77777777" w:rsidTr="00D17742">
        <w:tc>
          <w:tcPr>
            <w:tcW w:w="3106" w:type="dxa"/>
          </w:tcPr>
          <w:p w14:paraId="4A6ED557" w14:textId="0236689E" w:rsidR="00A5273C" w:rsidRPr="007A6A62" w:rsidRDefault="00A5273C" w:rsidP="00A5273C">
            <w:pPr>
              <w:pStyle w:val="Default"/>
              <w:rPr>
                <w:rFonts w:ascii="IBM Plex Sans" w:eastAsia="Times New Roman" w:hAnsi="IBM Plex Sans"/>
                <w:lang w:val="ro-RO" w:eastAsia="ro-RO"/>
              </w:rPr>
            </w:pPr>
            <w:r w:rsidRPr="00BC3BDF">
              <w:rPr>
                <w:rFonts w:ascii="IBM Plex Sans" w:eastAsia="Times New Roman" w:hAnsi="IBM Plex Sans"/>
                <w:lang w:val="ro-RO" w:eastAsia="ro-RO"/>
              </w:rPr>
              <w:t>Îmbunătățirea condițiilor de igienă și sanitație în instituțiile de învățământ general prin construcția și repararea blocurilor sanitare și a cantinelor moderne</w:t>
            </w:r>
          </w:p>
        </w:tc>
        <w:tc>
          <w:tcPr>
            <w:tcW w:w="2645" w:type="dxa"/>
          </w:tcPr>
          <w:p w14:paraId="18FB4B0A" w14:textId="26CC8B67" w:rsidR="00A5273C" w:rsidRPr="00C330F0" w:rsidRDefault="00A5273C" w:rsidP="00EA2176">
            <w:pPr>
              <w:rPr>
                <w:rFonts w:asciiTheme="majorBidi" w:hAnsiTheme="majorBidi" w:cstheme="majorBidi"/>
                <w:sz w:val="24"/>
                <w:szCs w:val="24"/>
                <w:lang w:val="ro-RO"/>
              </w:rPr>
            </w:pPr>
            <w:r>
              <w:rPr>
                <w:rFonts w:asciiTheme="majorBidi" w:hAnsiTheme="majorBidi" w:cstheme="majorBidi"/>
                <w:sz w:val="24"/>
                <w:szCs w:val="24"/>
                <w:lang w:val="ro-RO"/>
              </w:rPr>
              <w:t>M</w:t>
            </w:r>
            <w:r w:rsidRPr="00350625">
              <w:rPr>
                <w:rFonts w:asciiTheme="majorBidi" w:hAnsiTheme="majorBidi" w:cstheme="majorBidi"/>
                <w:sz w:val="24"/>
                <w:szCs w:val="24"/>
                <w:lang w:val="ro-RO"/>
              </w:rPr>
              <w:t xml:space="preserve">odificarea Hotărârii Guvernului </w:t>
            </w:r>
            <w:r w:rsidR="00EA2176">
              <w:rPr>
                <w:rFonts w:asciiTheme="majorBidi" w:hAnsiTheme="majorBidi" w:cstheme="majorBidi"/>
                <w:sz w:val="24"/>
                <w:szCs w:val="24"/>
                <w:lang w:val="ro-RO"/>
              </w:rPr>
              <w:t xml:space="preserve">nr. 453/2020 </w:t>
            </w:r>
            <w:r w:rsidRPr="00350625">
              <w:rPr>
                <w:rFonts w:asciiTheme="majorBidi" w:hAnsiTheme="majorBidi" w:cstheme="majorBidi"/>
                <w:sz w:val="24"/>
                <w:szCs w:val="24"/>
                <w:lang w:val="ro-RO"/>
              </w:rPr>
              <w:t xml:space="preserve">pentru </w:t>
            </w:r>
            <w:r w:rsidR="00EA2176">
              <w:rPr>
                <w:rFonts w:asciiTheme="majorBidi" w:hAnsiTheme="majorBidi" w:cstheme="majorBidi"/>
                <w:sz w:val="24"/>
                <w:szCs w:val="24"/>
                <w:lang w:val="ro-RO"/>
              </w:rPr>
              <w:t>modificarea</w:t>
            </w:r>
            <w:r w:rsidRPr="00350625">
              <w:rPr>
                <w:rFonts w:asciiTheme="majorBidi" w:hAnsiTheme="majorBidi" w:cstheme="majorBidi"/>
                <w:sz w:val="24"/>
                <w:szCs w:val="24"/>
                <w:lang w:val="ro-RO"/>
              </w:rPr>
              <w:t xml:space="preserve"> </w:t>
            </w:r>
            <w:r w:rsidRPr="00350625">
              <w:rPr>
                <w:rFonts w:asciiTheme="majorBidi" w:hAnsiTheme="majorBidi" w:cstheme="majorBidi"/>
                <w:i/>
                <w:sz w:val="24"/>
                <w:szCs w:val="24"/>
                <w:lang w:val="ro-RO"/>
              </w:rPr>
              <w:t xml:space="preserve">Regulamentului cu privire la organizarea procedurii de </w:t>
            </w:r>
            <w:r w:rsidRPr="00350625">
              <w:rPr>
                <w:rFonts w:asciiTheme="majorBidi" w:hAnsiTheme="majorBidi" w:cstheme="majorBidi"/>
                <w:i/>
                <w:sz w:val="24"/>
                <w:szCs w:val="24"/>
                <w:lang w:val="ro-RO"/>
              </w:rPr>
              <w:lastRenderedPageBreak/>
              <w:t xml:space="preserve">implementare a proiectelor de renovare/construcție a blocurilor sanitare </w:t>
            </w:r>
            <w:r w:rsidRPr="001859FB">
              <w:rPr>
                <w:rFonts w:ascii="Times New Roman" w:eastAsia="Times New Roman" w:hAnsi="Times New Roman" w:cs="Times New Roman"/>
                <w:i/>
                <w:sz w:val="24"/>
                <w:szCs w:val="24"/>
                <w:lang w:val="ro-RO" w:eastAsia="ro-RO"/>
              </w:rPr>
              <w:t>și a cantinelor școlare</w:t>
            </w:r>
            <w:r w:rsidRPr="001859FB">
              <w:rPr>
                <w:rFonts w:ascii="Times New Roman" w:eastAsia="Times New Roman" w:hAnsi="Times New Roman" w:cs="Times New Roman"/>
                <w:sz w:val="24"/>
                <w:szCs w:val="24"/>
                <w:lang w:val="ro-RO" w:eastAsia="ro-RO"/>
              </w:rPr>
              <w:t xml:space="preserve"> </w:t>
            </w:r>
            <w:r w:rsidRPr="001859FB">
              <w:rPr>
                <w:rFonts w:asciiTheme="majorBidi" w:hAnsiTheme="majorBidi" w:cstheme="majorBidi"/>
                <w:i/>
                <w:sz w:val="24"/>
                <w:szCs w:val="24"/>
                <w:lang w:val="ro-RO"/>
              </w:rPr>
              <w:t>în</w:t>
            </w:r>
            <w:r w:rsidRPr="00350625">
              <w:rPr>
                <w:rFonts w:asciiTheme="majorBidi" w:hAnsiTheme="majorBidi" w:cstheme="majorBidi"/>
                <w:i/>
                <w:sz w:val="24"/>
                <w:szCs w:val="24"/>
                <w:lang w:val="ro-RO"/>
              </w:rPr>
              <w:t xml:space="preserve"> instituțiile de învățământ primar, gimnazial și liceal</w:t>
            </w:r>
          </w:p>
        </w:tc>
        <w:tc>
          <w:tcPr>
            <w:tcW w:w="1909" w:type="dxa"/>
          </w:tcPr>
          <w:p w14:paraId="7B7A8FB4" w14:textId="5ED9D764" w:rsidR="00A5273C" w:rsidRPr="00C330F0" w:rsidRDefault="00A5273C" w:rsidP="00A5273C">
            <w:pPr>
              <w:jc w:val="center"/>
              <w:rPr>
                <w:rFonts w:asciiTheme="majorBidi" w:hAnsiTheme="majorBidi" w:cstheme="majorBidi"/>
                <w:sz w:val="24"/>
                <w:szCs w:val="24"/>
                <w:lang w:val="ro-RO"/>
              </w:rPr>
            </w:pPr>
            <w:r w:rsidRPr="00350625">
              <w:rPr>
                <w:rFonts w:asciiTheme="majorBidi" w:hAnsiTheme="majorBidi" w:cstheme="majorBidi"/>
                <w:sz w:val="24"/>
                <w:szCs w:val="24"/>
                <w:lang w:val="ro-RO"/>
              </w:rPr>
              <w:lastRenderedPageBreak/>
              <w:t>Noiembrie</w:t>
            </w:r>
            <w:r>
              <w:rPr>
                <w:rFonts w:asciiTheme="majorBidi" w:hAnsiTheme="majorBidi" w:cstheme="majorBidi"/>
                <w:sz w:val="24"/>
                <w:szCs w:val="24"/>
                <w:lang w:val="ro-RO"/>
              </w:rPr>
              <w:t>,</w:t>
            </w:r>
            <w:r w:rsidRPr="00350625">
              <w:rPr>
                <w:rFonts w:asciiTheme="majorBidi" w:hAnsiTheme="majorBidi" w:cstheme="majorBidi"/>
                <w:sz w:val="24"/>
                <w:szCs w:val="24"/>
                <w:lang w:val="ro-RO"/>
              </w:rPr>
              <w:t xml:space="preserve"> 2021</w:t>
            </w:r>
          </w:p>
        </w:tc>
        <w:tc>
          <w:tcPr>
            <w:tcW w:w="2006" w:type="dxa"/>
          </w:tcPr>
          <w:p w14:paraId="6628FB35" w14:textId="77777777" w:rsidR="00A5273C" w:rsidRPr="00350625" w:rsidRDefault="00A5273C" w:rsidP="00A5273C">
            <w:pPr>
              <w:jc w:val="center"/>
              <w:rPr>
                <w:rFonts w:ascii="Times New Roman" w:hAnsi="Times New Roman"/>
                <w:bCs/>
                <w:sz w:val="24"/>
                <w:szCs w:val="24"/>
                <w:lang w:val="ro-RO"/>
              </w:rPr>
            </w:pPr>
            <w:r>
              <w:rPr>
                <w:rFonts w:ascii="Times New Roman" w:hAnsi="Times New Roman"/>
                <w:bCs/>
                <w:sz w:val="24"/>
                <w:szCs w:val="24"/>
                <w:lang w:val="ro-RO"/>
              </w:rPr>
              <w:t>Proiect de h</w:t>
            </w:r>
            <w:r w:rsidRPr="00350625">
              <w:rPr>
                <w:rFonts w:ascii="Times New Roman" w:hAnsi="Times New Roman"/>
                <w:bCs/>
                <w:sz w:val="24"/>
                <w:szCs w:val="24"/>
                <w:lang w:val="ro-RO"/>
              </w:rPr>
              <w:t xml:space="preserve">otărâre a Guvernului aprobat </w:t>
            </w:r>
          </w:p>
          <w:p w14:paraId="4D39FEF6" w14:textId="77777777" w:rsidR="00A5273C" w:rsidRPr="00350625" w:rsidRDefault="00A5273C" w:rsidP="00A5273C">
            <w:pPr>
              <w:jc w:val="center"/>
              <w:rPr>
                <w:rFonts w:ascii="Times New Roman" w:hAnsi="Times New Roman"/>
                <w:bCs/>
                <w:sz w:val="24"/>
                <w:szCs w:val="24"/>
                <w:lang w:val="ro-RO"/>
              </w:rPr>
            </w:pPr>
          </w:p>
          <w:p w14:paraId="27E7DAC3" w14:textId="77777777" w:rsidR="00A5273C" w:rsidRPr="00C330F0" w:rsidRDefault="00A5273C" w:rsidP="00A5273C">
            <w:pPr>
              <w:jc w:val="center"/>
              <w:rPr>
                <w:rFonts w:ascii="Times New Roman" w:hAnsi="Times New Roman"/>
                <w:bCs/>
                <w:sz w:val="24"/>
                <w:szCs w:val="24"/>
                <w:lang w:val="ro-RO"/>
              </w:rPr>
            </w:pPr>
          </w:p>
        </w:tc>
        <w:tc>
          <w:tcPr>
            <w:tcW w:w="1997" w:type="dxa"/>
          </w:tcPr>
          <w:p w14:paraId="04C033C0" w14:textId="2F547E10" w:rsidR="00A5273C" w:rsidRPr="00C330F0" w:rsidRDefault="00D43A60" w:rsidP="00A5273C">
            <w:pPr>
              <w:jc w:val="center"/>
              <w:rPr>
                <w:rFonts w:asciiTheme="majorBidi" w:hAnsiTheme="majorBidi" w:cstheme="majorBidi"/>
                <w:sz w:val="24"/>
                <w:szCs w:val="24"/>
                <w:lang w:val="ro-RO"/>
              </w:rPr>
            </w:pPr>
            <w:r w:rsidRPr="0086645D">
              <w:rPr>
                <w:rFonts w:ascii="Times New Roman" w:hAnsi="Times New Roman" w:cs="Times New Roman"/>
                <w:sz w:val="24"/>
                <w:szCs w:val="24"/>
                <w:lang w:val="ro-MD"/>
              </w:rPr>
              <w:t>Ministerul Educației și Cercetării</w:t>
            </w:r>
          </w:p>
        </w:tc>
        <w:tc>
          <w:tcPr>
            <w:tcW w:w="2056" w:type="dxa"/>
          </w:tcPr>
          <w:p w14:paraId="5C8DF61C" w14:textId="55C6849C" w:rsidR="00A5273C" w:rsidRPr="0093396F" w:rsidRDefault="00A5273C" w:rsidP="00A5273C">
            <w:pPr>
              <w:jc w:val="center"/>
              <w:rPr>
                <w:rFonts w:asciiTheme="majorBidi" w:hAnsiTheme="majorBidi" w:cstheme="majorBidi"/>
                <w:sz w:val="24"/>
                <w:szCs w:val="24"/>
                <w:lang w:val="ro-RO"/>
              </w:rPr>
            </w:pPr>
            <w:r w:rsidRPr="0093396F">
              <w:rPr>
                <w:rFonts w:asciiTheme="majorBidi" w:hAnsiTheme="majorBidi" w:cstheme="majorBidi"/>
                <w:sz w:val="24"/>
                <w:szCs w:val="24"/>
                <w:lang w:val="ro-RO"/>
              </w:rPr>
              <w:t xml:space="preserve">PAG, cap.. VI „Politici sectoriale”, Educație și Cercetare, Acțiuni </w:t>
            </w:r>
            <w:r w:rsidRPr="0093396F">
              <w:rPr>
                <w:rFonts w:asciiTheme="majorBidi" w:hAnsiTheme="majorBidi" w:cstheme="majorBidi"/>
                <w:sz w:val="24"/>
                <w:szCs w:val="24"/>
                <w:lang w:val="ro-RO"/>
              </w:rPr>
              <w:lastRenderedPageBreak/>
              <w:t>prioritare, pct. 1</w:t>
            </w:r>
            <w:r>
              <w:rPr>
                <w:rFonts w:asciiTheme="majorBidi" w:hAnsiTheme="majorBidi" w:cstheme="majorBidi"/>
                <w:sz w:val="24"/>
                <w:szCs w:val="24"/>
                <w:lang w:val="ro-RO"/>
              </w:rPr>
              <w:t>0</w:t>
            </w:r>
            <w:r w:rsidRPr="0093396F">
              <w:rPr>
                <w:rFonts w:asciiTheme="majorBidi" w:hAnsiTheme="majorBidi" w:cstheme="majorBidi"/>
                <w:sz w:val="24"/>
                <w:szCs w:val="24"/>
                <w:lang w:val="ro-RO"/>
              </w:rPr>
              <w:t>, pag. 3</w:t>
            </w:r>
            <w:r>
              <w:rPr>
                <w:rFonts w:asciiTheme="majorBidi" w:hAnsiTheme="majorBidi" w:cstheme="majorBidi"/>
                <w:sz w:val="24"/>
                <w:szCs w:val="24"/>
                <w:lang w:val="ro-RO"/>
              </w:rPr>
              <w:t>6</w:t>
            </w:r>
          </w:p>
        </w:tc>
      </w:tr>
      <w:tr w:rsidR="009547BA" w:rsidRPr="00C15351" w14:paraId="3BB24551" w14:textId="77777777" w:rsidTr="00660734">
        <w:trPr>
          <w:trHeight w:val="2760"/>
        </w:trPr>
        <w:tc>
          <w:tcPr>
            <w:tcW w:w="3106" w:type="dxa"/>
          </w:tcPr>
          <w:p w14:paraId="27FDE235" w14:textId="307C5473" w:rsidR="009547BA" w:rsidRPr="00BC3BDF" w:rsidRDefault="009547BA" w:rsidP="00733E6A">
            <w:pPr>
              <w:pStyle w:val="Default"/>
              <w:rPr>
                <w:rFonts w:ascii="IBM Plex Sans" w:eastAsia="Times New Roman" w:hAnsi="IBM Plex Sans"/>
                <w:lang w:val="ro-RO" w:eastAsia="ro-RO"/>
              </w:rPr>
            </w:pPr>
            <w:r w:rsidRPr="00BC3BDF">
              <w:rPr>
                <w:rFonts w:ascii="IBM Plex Sans" w:eastAsia="Times New Roman" w:hAnsi="IBM Plex Sans"/>
                <w:lang w:val="ro-RO" w:eastAsia="ro-RO"/>
              </w:rPr>
              <w:lastRenderedPageBreak/>
              <w:t>Perfecționarea cadrului normativ privind asigurarea cu manuale școlare și suporturile didactice necesare în învățământul general, prin implementarea unor criterii de evaluare care să asigure elaborarea și evaluarea corectă a unor manuale moderne</w:t>
            </w:r>
          </w:p>
        </w:tc>
        <w:tc>
          <w:tcPr>
            <w:tcW w:w="2645" w:type="dxa"/>
          </w:tcPr>
          <w:p w14:paraId="51DBD283" w14:textId="07D69B16" w:rsidR="009547BA" w:rsidRPr="009B14B7" w:rsidRDefault="009547BA" w:rsidP="00733E6A">
            <w:pPr>
              <w:rPr>
                <w:rFonts w:ascii="Times New Roman" w:hAnsi="Times New Roman" w:cs="Times New Roman"/>
                <w:sz w:val="24"/>
                <w:szCs w:val="24"/>
                <w:lang w:val="ro-RO"/>
              </w:rPr>
            </w:pPr>
            <w:r w:rsidRPr="009B14B7">
              <w:rPr>
                <w:rFonts w:asciiTheme="majorBidi" w:hAnsiTheme="majorBidi" w:cstheme="majorBidi"/>
                <w:sz w:val="24"/>
                <w:szCs w:val="24"/>
                <w:lang w:val="ro-RO"/>
              </w:rPr>
              <w:t xml:space="preserve">Aprobarea proiectului hotărârii Guvernului cu privire la </w:t>
            </w:r>
            <w:r w:rsidRPr="009B14B7">
              <w:rPr>
                <w:rFonts w:ascii="Times New Roman" w:hAnsi="Times New Roman"/>
                <w:sz w:val="24"/>
                <w:szCs w:val="24"/>
                <w:lang w:val="ro-RO"/>
              </w:rPr>
              <w:t xml:space="preserve">modificarea </w:t>
            </w:r>
            <w:r w:rsidRPr="009B14B7">
              <w:rPr>
                <w:rFonts w:ascii="Times New Roman" w:hAnsi="Times New Roman" w:cs="Times New Roman"/>
                <w:sz w:val="24"/>
                <w:szCs w:val="24"/>
              </w:rPr>
              <w:t xml:space="preserve">HG nr. 876/2015 „Cu </w:t>
            </w:r>
            <w:r w:rsidRPr="009B14B7">
              <w:rPr>
                <w:rFonts w:ascii="Times New Roman" w:hAnsi="Times New Roman" w:cs="Times New Roman"/>
                <w:sz w:val="24"/>
                <w:szCs w:val="24"/>
                <w:lang w:val="ro-RO"/>
              </w:rPr>
              <w:t>privire la asigurarea cu manuale a elevilor”</w:t>
            </w:r>
          </w:p>
        </w:tc>
        <w:tc>
          <w:tcPr>
            <w:tcW w:w="1909" w:type="dxa"/>
          </w:tcPr>
          <w:p w14:paraId="7927BB76" w14:textId="73DD938D" w:rsidR="009547BA" w:rsidRPr="009B14B7" w:rsidRDefault="009547BA" w:rsidP="00733E6A">
            <w:pPr>
              <w:jc w:val="center"/>
              <w:rPr>
                <w:rFonts w:asciiTheme="majorBidi" w:hAnsiTheme="majorBidi" w:cstheme="majorBidi"/>
                <w:sz w:val="24"/>
                <w:szCs w:val="24"/>
                <w:lang w:val="ro-RO"/>
              </w:rPr>
            </w:pPr>
            <w:r w:rsidRPr="009B14B7">
              <w:rPr>
                <w:rFonts w:asciiTheme="majorBidi" w:hAnsiTheme="majorBidi" w:cstheme="majorBidi"/>
                <w:sz w:val="24"/>
                <w:szCs w:val="24"/>
                <w:lang w:val="ro-RO"/>
              </w:rPr>
              <w:t>Decembrie, 2021</w:t>
            </w:r>
          </w:p>
        </w:tc>
        <w:tc>
          <w:tcPr>
            <w:tcW w:w="2006" w:type="dxa"/>
          </w:tcPr>
          <w:p w14:paraId="1672777E" w14:textId="77777777" w:rsidR="009547BA" w:rsidRPr="009B14B7" w:rsidRDefault="009547BA" w:rsidP="00733E6A">
            <w:pPr>
              <w:jc w:val="center"/>
              <w:rPr>
                <w:rFonts w:ascii="Times New Roman" w:hAnsi="Times New Roman"/>
                <w:bCs/>
                <w:sz w:val="24"/>
                <w:szCs w:val="24"/>
                <w:lang w:val="ro-RO"/>
              </w:rPr>
            </w:pPr>
            <w:r w:rsidRPr="009B14B7">
              <w:rPr>
                <w:rFonts w:ascii="Times New Roman" w:hAnsi="Times New Roman"/>
                <w:bCs/>
                <w:sz w:val="24"/>
                <w:szCs w:val="24"/>
                <w:lang w:val="ro-RO"/>
              </w:rPr>
              <w:t xml:space="preserve">Proiect de hotărâre a Guvernului aprobat </w:t>
            </w:r>
          </w:p>
          <w:p w14:paraId="044F8FD6" w14:textId="77777777" w:rsidR="009547BA" w:rsidRPr="009B14B7" w:rsidRDefault="009547BA" w:rsidP="00733E6A">
            <w:pPr>
              <w:jc w:val="center"/>
              <w:rPr>
                <w:rFonts w:asciiTheme="majorBidi" w:hAnsiTheme="majorBidi" w:cstheme="majorBidi"/>
                <w:sz w:val="24"/>
                <w:szCs w:val="24"/>
                <w:lang w:val="ro-RO"/>
              </w:rPr>
            </w:pPr>
          </w:p>
        </w:tc>
        <w:tc>
          <w:tcPr>
            <w:tcW w:w="1997" w:type="dxa"/>
          </w:tcPr>
          <w:p w14:paraId="7B4DC2DB" w14:textId="3589F545" w:rsidR="009547BA" w:rsidRPr="0099481A" w:rsidRDefault="009547BA" w:rsidP="00733E6A">
            <w:pPr>
              <w:jc w:val="center"/>
              <w:rPr>
                <w:rFonts w:asciiTheme="majorBidi" w:hAnsiTheme="majorBidi" w:cstheme="majorBidi"/>
                <w:sz w:val="24"/>
                <w:szCs w:val="24"/>
                <w:lang w:val="ro-RO"/>
              </w:rPr>
            </w:pPr>
            <w:r w:rsidRPr="003B1556">
              <w:rPr>
                <w:rFonts w:ascii="Times New Roman" w:hAnsi="Times New Roman" w:cs="Times New Roman"/>
                <w:sz w:val="24"/>
                <w:szCs w:val="24"/>
                <w:lang w:val="ro-MD"/>
              </w:rPr>
              <w:t>Ministerul Educației și Cercetării</w:t>
            </w:r>
          </w:p>
        </w:tc>
        <w:tc>
          <w:tcPr>
            <w:tcW w:w="2056" w:type="dxa"/>
          </w:tcPr>
          <w:p w14:paraId="71393BA6" w14:textId="14A6880A" w:rsidR="009547BA" w:rsidRPr="0093396F" w:rsidRDefault="009547BA" w:rsidP="00733E6A">
            <w:pPr>
              <w:jc w:val="center"/>
              <w:rPr>
                <w:rFonts w:asciiTheme="majorBidi" w:hAnsiTheme="majorBidi" w:cstheme="majorBidi"/>
                <w:sz w:val="24"/>
                <w:szCs w:val="24"/>
                <w:lang w:val="ro-RO"/>
              </w:rPr>
            </w:pPr>
            <w:r w:rsidRPr="0093396F">
              <w:rPr>
                <w:rFonts w:asciiTheme="majorBidi" w:hAnsiTheme="majorBidi" w:cstheme="majorBidi"/>
                <w:sz w:val="24"/>
                <w:szCs w:val="24"/>
                <w:lang w:val="ro-RO"/>
              </w:rPr>
              <w:t>PAG, cap.. VI „Politici sectoriale”, Educație și Cercetare, Acțiuni prioritare, pct. 1</w:t>
            </w:r>
            <w:r>
              <w:rPr>
                <w:rFonts w:asciiTheme="majorBidi" w:hAnsiTheme="majorBidi" w:cstheme="majorBidi"/>
                <w:sz w:val="24"/>
                <w:szCs w:val="24"/>
                <w:lang w:val="ro-RO"/>
              </w:rPr>
              <w:t>5</w:t>
            </w:r>
            <w:r w:rsidRPr="0093396F">
              <w:rPr>
                <w:rFonts w:asciiTheme="majorBidi" w:hAnsiTheme="majorBidi" w:cstheme="majorBidi"/>
                <w:sz w:val="24"/>
                <w:szCs w:val="24"/>
                <w:lang w:val="ro-RO"/>
              </w:rPr>
              <w:t xml:space="preserve">, </w:t>
            </w:r>
            <w:r>
              <w:rPr>
                <w:rFonts w:asciiTheme="majorBidi" w:hAnsiTheme="majorBidi" w:cstheme="majorBidi"/>
                <w:sz w:val="24"/>
                <w:szCs w:val="24"/>
                <w:lang w:val="ro-RO"/>
              </w:rPr>
              <w:t>pag. 36</w:t>
            </w:r>
          </w:p>
        </w:tc>
      </w:tr>
      <w:tr w:rsidR="00733E6A" w:rsidRPr="00C15351" w14:paraId="184CB20C" w14:textId="77777777" w:rsidTr="00D17742">
        <w:tc>
          <w:tcPr>
            <w:tcW w:w="3106" w:type="dxa"/>
            <w:vMerge w:val="restart"/>
          </w:tcPr>
          <w:p w14:paraId="6C6CF64D" w14:textId="77777777" w:rsidR="00733E6A" w:rsidRDefault="00733E6A" w:rsidP="00733E6A">
            <w:pPr>
              <w:rPr>
                <w:rFonts w:ascii="IBM Plex Sans" w:eastAsia="Times New Roman" w:hAnsi="IBM Plex Sans" w:cs="Times New Roman"/>
                <w:color w:val="000000"/>
                <w:sz w:val="24"/>
                <w:szCs w:val="24"/>
                <w:lang w:val="ro-RO" w:eastAsia="ro-RO"/>
              </w:rPr>
            </w:pPr>
            <w:r w:rsidRPr="00BC3BDF">
              <w:rPr>
                <w:rFonts w:ascii="IBM Plex Sans" w:eastAsia="Times New Roman" w:hAnsi="IBM Plex Sans" w:cs="Times New Roman"/>
                <w:color w:val="000000"/>
                <w:sz w:val="24"/>
                <w:szCs w:val="24"/>
                <w:lang w:val="ro-RO" w:eastAsia="ro-RO"/>
              </w:rPr>
              <w:t>Promovarea de inițiative pentru modernizarea și eficientizarea învățământului profesional tehnic, cu implicarea angajatorilor și mediului de afaceri, pentru a oferi absolvenților o pregătire mai bună pentru piața muncii și pentru o carieră de succes</w:t>
            </w:r>
          </w:p>
          <w:p w14:paraId="2FA002C9" w14:textId="77777777" w:rsidR="00733E6A" w:rsidRPr="00BC3BDF" w:rsidRDefault="00733E6A" w:rsidP="00733E6A">
            <w:pPr>
              <w:pStyle w:val="Default"/>
              <w:rPr>
                <w:rFonts w:ascii="IBM Plex Sans" w:eastAsia="Times New Roman" w:hAnsi="IBM Plex Sans"/>
                <w:lang w:val="ro-RO" w:eastAsia="ro-RO"/>
              </w:rPr>
            </w:pPr>
          </w:p>
        </w:tc>
        <w:tc>
          <w:tcPr>
            <w:tcW w:w="2645" w:type="dxa"/>
          </w:tcPr>
          <w:p w14:paraId="2897B02A" w14:textId="36DCBCFE" w:rsidR="00733E6A" w:rsidRPr="003936DB" w:rsidRDefault="00733E6A" w:rsidP="009B14B7">
            <w:pPr>
              <w:rPr>
                <w:rFonts w:asciiTheme="majorBidi" w:hAnsiTheme="majorBidi" w:cstheme="majorBidi"/>
                <w:i/>
                <w:color w:val="FF0000"/>
                <w:sz w:val="24"/>
                <w:szCs w:val="24"/>
                <w:lang w:val="ro-RO"/>
              </w:rPr>
            </w:pPr>
            <w:r w:rsidRPr="00D901E7">
              <w:rPr>
                <w:rFonts w:ascii="Times New Roman" w:hAnsi="Times New Roman"/>
                <w:sz w:val="24"/>
                <w:szCs w:val="24"/>
                <w:lang w:val="ro-RO"/>
              </w:rPr>
              <w:t>Aprobarea proiectului de lege cu privire la învă</w:t>
            </w:r>
            <w:r>
              <w:rPr>
                <w:rFonts w:ascii="Times New Roman" w:hAnsi="Times New Roman"/>
                <w:sz w:val="24"/>
                <w:szCs w:val="24"/>
                <w:lang w:val="ro-RO"/>
              </w:rPr>
              <w:t>ț</w:t>
            </w:r>
            <w:r w:rsidRPr="00D901E7">
              <w:rPr>
                <w:rFonts w:ascii="Times New Roman" w:hAnsi="Times New Roman"/>
                <w:sz w:val="24"/>
                <w:szCs w:val="24"/>
                <w:lang w:val="ro-RO"/>
              </w:rPr>
              <w:t>ământul dual</w:t>
            </w:r>
            <w:r>
              <w:rPr>
                <w:rFonts w:ascii="Times New Roman" w:hAnsi="Times New Roman"/>
                <w:sz w:val="24"/>
                <w:szCs w:val="24"/>
                <w:lang w:val="ro-RO"/>
              </w:rPr>
              <w:t xml:space="preserve"> </w:t>
            </w:r>
          </w:p>
        </w:tc>
        <w:tc>
          <w:tcPr>
            <w:tcW w:w="1909" w:type="dxa"/>
          </w:tcPr>
          <w:p w14:paraId="5E4DF83F" w14:textId="3182DC1A" w:rsidR="00733E6A" w:rsidRPr="00131A2E" w:rsidRDefault="00733E6A" w:rsidP="00733E6A">
            <w:pPr>
              <w:jc w:val="center"/>
              <w:rPr>
                <w:rFonts w:asciiTheme="majorBidi" w:hAnsiTheme="majorBidi" w:cstheme="majorBidi"/>
                <w:sz w:val="24"/>
                <w:szCs w:val="24"/>
                <w:lang w:val="ro-RO"/>
              </w:rPr>
            </w:pPr>
            <w:r w:rsidRPr="00D901E7">
              <w:rPr>
                <w:rFonts w:asciiTheme="majorBidi" w:hAnsiTheme="majorBidi" w:cstheme="majorBidi"/>
                <w:sz w:val="24"/>
                <w:szCs w:val="24"/>
                <w:lang w:val="ro-RO"/>
              </w:rPr>
              <w:t>Decembrie</w:t>
            </w:r>
            <w:r>
              <w:rPr>
                <w:rFonts w:asciiTheme="majorBidi" w:hAnsiTheme="majorBidi" w:cstheme="majorBidi"/>
                <w:sz w:val="24"/>
                <w:szCs w:val="24"/>
                <w:lang w:val="ro-RO"/>
              </w:rPr>
              <w:t>,</w:t>
            </w:r>
            <w:r w:rsidRPr="00D901E7">
              <w:rPr>
                <w:rFonts w:asciiTheme="majorBidi" w:hAnsiTheme="majorBidi" w:cstheme="majorBidi"/>
                <w:sz w:val="24"/>
                <w:szCs w:val="24"/>
                <w:lang w:val="ro-RO"/>
              </w:rPr>
              <w:t xml:space="preserve"> 2021</w:t>
            </w:r>
          </w:p>
        </w:tc>
        <w:tc>
          <w:tcPr>
            <w:tcW w:w="2006" w:type="dxa"/>
          </w:tcPr>
          <w:p w14:paraId="7039838B" w14:textId="1A9DAB21" w:rsidR="00733E6A" w:rsidRPr="00D901E7" w:rsidRDefault="00733E6A" w:rsidP="00834093">
            <w:pPr>
              <w:jc w:val="center"/>
              <w:rPr>
                <w:rFonts w:ascii="Times New Roman" w:hAnsi="Times New Roman"/>
                <w:bCs/>
                <w:sz w:val="24"/>
                <w:szCs w:val="24"/>
                <w:lang w:val="ro-RO"/>
              </w:rPr>
            </w:pPr>
            <w:r w:rsidRPr="00D901E7">
              <w:rPr>
                <w:rFonts w:ascii="Times New Roman" w:hAnsi="Times New Roman"/>
                <w:bCs/>
                <w:sz w:val="24"/>
                <w:szCs w:val="24"/>
                <w:lang w:val="ro-RO"/>
              </w:rPr>
              <w:t xml:space="preserve">Proiect de </w:t>
            </w:r>
            <w:r w:rsidR="00834093">
              <w:rPr>
                <w:rFonts w:ascii="Times New Roman" w:hAnsi="Times New Roman"/>
                <w:bCs/>
                <w:sz w:val="24"/>
                <w:szCs w:val="24"/>
                <w:lang w:val="ro-RO"/>
              </w:rPr>
              <w:t xml:space="preserve">hotărâre de Guvern </w:t>
            </w:r>
            <w:r w:rsidRPr="00D901E7">
              <w:rPr>
                <w:rFonts w:ascii="Times New Roman" w:hAnsi="Times New Roman"/>
                <w:bCs/>
                <w:sz w:val="24"/>
                <w:szCs w:val="24"/>
                <w:lang w:val="ro-RO"/>
              </w:rPr>
              <w:t xml:space="preserve"> aprobat</w:t>
            </w:r>
          </w:p>
        </w:tc>
        <w:tc>
          <w:tcPr>
            <w:tcW w:w="1997" w:type="dxa"/>
          </w:tcPr>
          <w:p w14:paraId="69785298" w14:textId="0C7583E9" w:rsidR="00733E6A" w:rsidRPr="00D80DAA" w:rsidRDefault="00733E6A" w:rsidP="00733E6A">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p>
        </w:tc>
        <w:tc>
          <w:tcPr>
            <w:tcW w:w="2056" w:type="dxa"/>
            <w:vMerge w:val="restart"/>
          </w:tcPr>
          <w:p w14:paraId="48058F06" w14:textId="4C885502" w:rsidR="00733E6A" w:rsidRDefault="00733E6A" w:rsidP="00733E6A">
            <w:pPr>
              <w:jc w:val="center"/>
              <w:rPr>
                <w:rFonts w:asciiTheme="majorBidi" w:hAnsiTheme="majorBidi" w:cstheme="majorBidi"/>
                <w:sz w:val="24"/>
                <w:szCs w:val="24"/>
                <w:lang w:val="ro-RO"/>
              </w:rPr>
            </w:pPr>
            <w:r w:rsidRPr="0093396F">
              <w:rPr>
                <w:rFonts w:asciiTheme="majorBidi" w:hAnsiTheme="majorBidi" w:cstheme="majorBidi"/>
                <w:sz w:val="24"/>
                <w:szCs w:val="24"/>
                <w:lang w:val="ro-RO"/>
              </w:rPr>
              <w:t xml:space="preserve">PAG, cap.. VI „Politici sectoriale”, Educație și Cercetare, Acțiuni prioritare, </w:t>
            </w:r>
            <w:r>
              <w:rPr>
                <w:rFonts w:asciiTheme="majorBidi" w:hAnsiTheme="majorBidi" w:cstheme="majorBidi"/>
                <w:sz w:val="24"/>
                <w:szCs w:val="24"/>
                <w:lang w:val="ro-RO"/>
              </w:rPr>
              <w:t>pct. 20</w:t>
            </w:r>
            <w:r w:rsidRPr="0093396F">
              <w:rPr>
                <w:rFonts w:asciiTheme="majorBidi" w:hAnsiTheme="majorBidi" w:cstheme="majorBidi"/>
                <w:sz w:val="24"/>
                <w:szCs w:val="24"/>
                <w:lang w:val="ro-RO"/>
              </w:rPr>
              <w:t xml:space="preserve">, </w:t>
            </w:r>
            <w:r>
              <w:rPr>
                <w:rFonts w:asciiTheme="majorBidi" w:hAnsiTheme="majorBidi" w:cstheme="majorBidi"/>
                <w:sz w:val="24"/>
                <w:szCs w:val="24"/>
                <w:lang w:val="ro-RO"/>
              </w:rPr>
              <w:t>pag. 37</w:t>
            </w:r>
          </w:p>
        </w:tc>
      </w:tr>
      <w:tr w:rsidR="00733E6A" w:rsidRPr="00C15351" w14:paraId="195316D9" w14:textId="77777777" w:rsidTr="00D17742">
        <w:tc>
          <w:tcPr>
            <w:tcW w:w="3106" w:type="dxa"/>
            <w:vMerge/>
          </w:tcPr>
          <w:p w14:paraId="5C38D369" w14:textId="77777777" w:rsidR="00733E6A" w:rsidRPr="00BC3BDF" w:rsidRDefault="00733E6A" w:rsidP="00733E6A">
            <w:pPr>
              <w:pStyle w:val="Default"/>
              <w:rPr>
                <w:rFonts w:ascii="IBM Plex Sans" w:eastAsia="Times New Roman" w:hAnsi="IBM Plex Sans"/>
                <w:lang w:val="ro-RO" w:eastAsia="ro-RO"/>
              </w:rPr>
            </w:pPr>
          </w:p>
        </w:tc>
        <w:tc>
          <w:tcPr>
            <w:tcW w:w="2645" w:type="dxa"/>
            <w:tcBorders>
              <w:top w:val="nil"/>
            </w:tcBorders>
          </w:tcPr>
          <w:p w14:paraId="0B135CC2" w14:textId="395D9BAC" w:rsidR="00733E6A" w:rsidRPr="00DD4411" w:rsidRDefault="00733E6A" w:rsidP="009B14B7">
            <w:pPr>
              <w:rPr>
                <w:rFonts w:asciiTheme="majorBidi" w:hAnsiTheme="majorBidi" w:cstheme="majorBidi"/>
                <w:sz w:val="24"/>
                <w:szCs w:val="24"/>
                <w:lang w:val="ro-RO"/>
              </w:rPr>
            </w:pPr>
            <w:r w:rsidRPr="00D901E7">
              <w:rPr>
                <w:rFonts w:ascii="Times New Roman" w:hAnsi="Times New Roman"/>
                <w:sz w:val="24"/>
                <w:szCs w:val="24"/>
                <w:lang w:val="ro-RO"/>
              </w:rPr>
              <w:t>Aprobarea proiectului de lege pentru modificarea Codului educației al Republicii Moldova nr. 152/2014</w:t>
            </w:r>
            <w:r>
              <w:rPr>
                <w:rFonts w:ascii="Times New Roman" w:hAnsi="Times New Roman"/>
                <w:sz w:val="24"/>
                <w:szCs w:val="24"/>
                <w:lang w:val="ro-RO"/>
              </w:rPr>
              <w:t xml:space="preserve">, </w:t>
            </w:r>
            <w:r w:rsidRPr="009547BA">
              <w:rPr>
                <w:rFonts w:ascii="Times New Roman" w:hAnsi="Times New Roman"/>
                <w:iCs/>
                <w:sz w:val="24"/>
                <w:szCs w:val="24"/>
                <w:lang w:val="ro-RO"/>
              </w:rPr>
              <w:t>în vederea implementării proiectului de lege cu privire la învățământul dual, inclusiv bacalaureatul profesional</w:t>
            </w:r>
            <w:r w:rsidRPr="009547BA">
              <w:rPr>
                <w:rFonts w:ascii="Times New Roman" w:hAnsi="Times New Roman"/>
                <w:sz w:val="24"/>
                <w:szCs w:val="24"/>
                <w:lang w:val="ro-RO"/>
              </w:rPr>
              <w:t xml:space="preserve"> </w:t>
            </w:r>
          </w:p>
        </w:tc>
        <w:tc>
          <w:tcPr>
            <w:tcW w:w="1909" w:type="dxa"/>
          </w:tcPr>
          <w:p w14:paraId="00DA2A64" w14:textId="553407C4" w:rsidR="00733E6A" w:rsidRPr="00131A2E" w:rsidRDefault="00733E6A" w:rsidP="00733E6A">
            <w:pPr>
              <w:jc w:val="center"/>
              <w:rPr>
                <w:rFonts w:asciiTheme="majorBidi" w:hAnsiTheme="majorBidi" w:cstheme="majorBidi"/>
                <w:sz w:val="24"/>
                <w:szCs w:val="24"/>
                <w:lang w:val="ro-RO"/>
              </w:rPr>
            </w:pPr>
            <w:r w:rsidRPr="00D901E7">
              <w:rPr>
                <w:rFonts w:asciiTheme="majorBidi" w:hAnsiTheme="majorBidi" w:cstheme="majorBidi"/>
                <w:sz w:val="24"/>
                <w:szCs w:val="24"/>
                <w:lang w:val="ro-RO"/>
              </w:rPr>
              <w:t>Decembrie</w:t>
            </w:r>
            <w:r>
              <w:rPr>
                <w:rFonts w:asciiTheme="majorBidi" w:hAnsiTheme="majorBidi" w:cstheme="majorBidi"/>
                <w:sz w:val="24"/>
                <w:szCs w:val="24"/>
                <w:lang w:val="ro-RO"/>
              </w:rPr>
              <w:t>,</w:t>
            </w:r>
            <w:r w:rsidRPr="00D901E7">
              <w:rPr>
                <w:rFonts w:asciiTheme="majorBidi" w:hAnsiTheme="majorBidi" w:cstheme="majorBidi"/>
                <w:sz w:val="24"/>
                <w:szCs w:val="24"/>
                <w:lang w:val="ro-RO"/>
              </w:rPr>
              <w:t xml:space="preserve"> 2021</w:t>
            </w:r>
          </w:p>
        </w:tc>
        <w:tc>
          <w:tcPr>
            <w:tcW w:w="2006" w:type="dxa"/>
          </w:tcPr>
          <w:p w14:paraId="4C98DC60" w14:textId="04410539" w:rsidR="00733E6A" w:rsidRPr="00D901E7" w:rsidRDefault="00733E6A" w:rsidP="00834093">
            <w:pPr>
              <w:jc w:val="center"/>
              <w:rPr>
                <w:rFonts w:ascii="Times New Roman" w:hAnsi="Times New Roman"/>
                <w:bCs/>
                <w:sz w:val="24"/>
                <w:szCs w:val="24"/>
                <w:lang w:val="ro-RO"/>
              </w:rPr>
            </w:pPr>
            <w:r w:rsidRPr="00D901E7">
              <w:rPr>
                <w:rFonts w:ascii="Times New Roman" w:hAnsi="Times New Roman"/>
                <w:bCs/>
                <w:sz w:val="24"/>
                <w:szCs w:val="24"/>
                <w:lang w:val="ro-RO"/>
              </w:rPr>
              <w:t xml:space="preserve">Proiect de </w:t>
            </w:r>
            <w:r w:rsidR="00834093" w:rsidRPr="00D901E7">
              <w:rPr>
                <w:rFonts w:ascii="Times New Roman" w:hAnsi="Times New Roman"/>
                <w:bCs/>
                <w:sz w:val="24"/>
                <w:szCs w:val="24"/>
                <w:lang w:val="ro-RO"/>
              </w:rPr>
              <w:t xml:space="preserve"> </w:t>
            </w:r>
            <w:r w:rsidR="00834093">
              <w:rPr>
                <w:rFonts w:ascii="Times New Roman" w:hAnsi="Times New Roman"/>
                <w:bCs/>
                <w:sz w:val="24"/>
                <w:szCs w:val="24"/>
                <w:lang w:val="ro-RO"/>
              </w:rPr>
              <w:t xml:space="preserve">hotărâre de Guvern </w:t>
            </w:r>
            <w:r w:rsidR="00834093" w:rsidRPr="00D901E7">
              <w:rPr>
                <w:rFonts w:ascii="Times New Roman" w:hAnsi="Times New Roman"/>
                <w:bCs/>
                <w:sz w:val="24"/>
                <w:szCs w:val="24"/>
                <w:lang w:val="ro-RO"/>
              </w:rPr>
              <w:t xml:space="preserve"> </w:t>
            </w:r>
            <w:r w:rsidRPr="00D901E7">
              <w:rPr>
                <w:rFonts w:ascii="Times New Roman" w:hAnsi="Times New Roman"/>
                <w:bCs/>
                <w:sz w:val="24"/>
                <w:szCs w:val="24"/>
                <w:lang w:val="ro-RO"/>
              </w:rPr>
              <w:t>aprobat</w:t>
            </w:r>
          </w:p>
        </w:tc>
        <w:tc>
          <w:tcPr>
            <w:tcW w:w="1997" w:type="dxa"/>
          </w:tcPr>
          <w:p w14:paraId="1F4B2280" w14:textId="4918A68D" w:rsidR="00733E6A" w:rsidRPr="00D80DAA" w:rsidRDefault="00733E6A" w:rsidP="00733E6A">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p>
        </w:tc>
        <w:tc>
          <w:tcPr>
            <w:tcW w:w="2056" w:type="dxa"/>
            <w:vMerge/>
          </w:tcPr>
          <w:p w14:paraId="20773C5A" w14:textId="77777777" w:rsidR="00733E6A" w:rsidRDefault="00733E6A" w:rsidP="00733E6A">
            <w:pPr>
              <w:jc w:val="center"/>
              <w:rPr>
                <w:rFonts w:asciiTheme="majorBidi" w:hAnsiTheme="majorBidi" w:cstheme="majorBidi"/>
                <w:sz w:val="24"/>
                <w:szCs w:val="24"/>
                <w:lang w:val="ro-RO"/>
              </w:rPr>
            </w:pPr>
          </w:p>
        </w:tc>
      </w:tr>
      <w:tr w:rsidR="00733E6A" w:rsidRPr="00C15351" w14:paraId="5EA8DE6C" w14:textId="77777777" w:rsidTr="00D17742">
        <w:tc>
          <w:tcPr>
            <w:tcW w:w="3106" w:type="dxa"/>
          </w:tcPr>
          <w:p w14:paraId="032D9FD2" w14:textId="1C0BB746" w:rsidR="00733E6A" w:rsidRPr="009B14B7" w:rsidRDefault="00065ECF" w:rsidP="001D55C3">
            <w:pPr>
              <w:pStyle w:val="Default"/>
              <w:rPr>
                <w:rFonts w:ascii="IBM Plex Sans" w:eastAsia="Times New Roman" w:hAnsi="IBM Plex Sans"/>
                <w:color w:val="auto"/>
                <w:lang w:val="ro-RO" w:eastAsia="ro-RO"/>
              </w:rPr>
            </w:pPr>
            <w:r w:rsidRPr="009B14B7">
              <w:rPr>
                <w:rFonts w:asciiTheme="majorBidi" w:hAnsiTheme="majorBidi" w:cstheme="majorBidi"/>
                <w:color w:val="auto"/>
                <w:lang w:val="ro-RO"/>
              </w:rPr>
              <w:t>Continuarea adaptării educației profesional-tehnice și universitare, inclusiv a domeniilor precum educația medicală, la cerințele minime europene de formare</w:t>
            </w:r>
          </w:p>
        </w:tc>
        <w:tc>
          <w:tcPr>
            <w:tcW w:w="2645" w:type="dxa"/>
          </w:tcPr>
          <w:p w14:paraId="0858E733" w14:textId="7E61D9BC" w:rsidR="00733E6A" w:rsidRPr="009B14B7" w:rsidRDefault="001D55C3" w:rsidP="00EB44DD">
            <w:pPr>
              <w:rPr>
                <w:rFonts w:ascii="Times New Roman" w:hAnsi="Times New Roman" w:cs="Times New Roman"/>
                <w:sz w:val="24"/>
                <w:szCs w:val="24"/>
                <w:lang w:val="ro-RO"/>
              </w:rPr>
            </w:pPr>
            <w:r w:rsidRPr="009B14B7">
              <w:rPr>
                <w:rFonts w:asciiTheme="majorBidi" w:hAnsiTheme="majorBidi" w:cstheme="majorBidi"/>
                <w:sz w:val="24"/>
                <w:szCs w:val="24"/>
                <w:lang w:val="ro-RO"/>
              </w:rPr>
              <w:t xml:space="preserve">Aprobarea </w:t>
            </w:r>
            <w:r w:rsidRPr="009B14B7">
              <w:rPr>
                <w:rFonts w:ascii="Times New Roman" w:hAnsi="Times New Roman" w:cs="Times New Roman"/>
                <w:sz w:val="24"/>
                <w:szCs w:val="24"/>
                <w:lang w:val="ro-RO"/>
              </w:rPr>
              <w:t xml:space="preserve">Regulamentului privind evaluarea calificărilor acordate în unitățile administrativ-teritoriale din stânga Nistrului și </w:t>
            </w:r>
            <w:r w:rsidRPr="009B14B7">
              <w:rPr>
                <w:rFonts w:ascii="Times New Roman" w:hAnsi="Times New Roman" w:cs="Times New Roman"/>
                <w:sz w:val="24"/>
                <w:szCs w:val="24"/>
                <w:lang w:val="ro-RO"/>
              </w:rPr>
              <w:lastRenderedPageBreak/>
              <w:t>municipiul Bender în vederea continuării studiilor și accesului pe piața muncii</w:t>
            </w:r>
          </w:p>
        </w:tc>
        <w:tc>
          <w:tcPr>
            <w:tcW w:w="1909" w:type="dxa"/>
          </w:tcPr>
          <w:p w14:paraId="55AA53F0" w14:textId="40403B95" w:rsidR="00733E6A" w:rsidRPr="009B14B7" w:rsidRDefault="00733E6A" w:rsidP="00733E6A">
            <w:pPr>
              <w:jc w:val="center"/>
              <w:rPr>
                <w:rFonts w:asciiTheme="majorBidi" w:hAnsiTheme="majorBidi" w:cstheme="majorBidi"/>
                <w:sz w:val="24"/>
                <w:szCs w:val="24"/>
                <w:lang w:val="ro-RO"/>
              </w:rPr>
            </w:pPr>
            <w:r w:rsidRPr="009B14B7">
              <w:rPr>
                <w:rFonts w:asciiTheme="majorBidi" w:hAnsiTheme="majorBidi" w:cstheme="majorBidi"/>
                <w:sz w:val="24"/>
                <w:szCs w:val="24"/>
                <w:lang w:val="ro-RO"/>
              </w:rPr>
              <w:lastRenderedPageBreak/>
              <w:t>Noiembrie, 2021</w:t>
            </w:r>
          </w:p>
        </w:tc>
        <w:tc>
          <w:tcPr>
            <w:tcW w:w="2006" w:type="dxa"/>
          </w:tcPr>
          <w:p w14:paraId="026308CE" w14:textId="7B3A897C" w:rsidR="00733E6A" w:rsidRPr="009B14B7" w:rsidRDefault="00733E6A" w:rsidP="00733E6A">
            <w:pPr>
              <w:jc w:val="center"/>
              <w:rPr>
                <w:rFonts w:ascii="Times New Roman" w:hAnsi="Times New Roman"/>
                <w:bCs/>
                <w:sz w:val="24"/>
                <w:szCs w:val="24"/>
                <w:lang w:val="ro-RO"/>
              </w:rPr>
            </w:pPr>
            <w:r w:rsidRPr="009B14B7">
              <w:rPr>
                <w:rFonts w:ascii="Times New Roman" w:hAnsi="Times New Roman"/>
                <w:bCs/>
                <w:sz w:val="24"/>
                <w:szCs w:val="24"/>
                <w:lang w:val="ro-RO"/>
              </w:rPr>
              <w:t>Proiect de hotărâre a Guvernului aprobat</w:t>
            </w:r>
          </w:p>
        </w:tc>
        <w:tc>
          <w:tcPr>
            <w:tcW w:w="1997" w:type="dxa"/>
          </w:tcPr>
          <w:p w14:paraId="2C557D3C" w14:textId="0FB94965" w:rsidR="00733E6A" w:rsidRPr="009B14B7" w:rsidRDefault="00733E6A" w:rsidP="00733E6A">
            <w:pPr>
              <w:jc w:val="center"/>
              <w:rPr>
                <w:rFonts w:asciiTheme="majorBidi" w:hAnsiTheme="majorBidi" w:cstheme="majorBidi"/>
                <w:sz w:val="24"/>
                <w:szCs w:val="24"/>
                <w:lang w:val="ro-RO"/>
              </w:rPr>
            </w:pPr>
            <w:r w:rsidRPr="009B14B7">
              <w:rPr>
                <w:rFonts w:ascii="Times New Roman" w:hAnsi="Times New Roman" w:cs="Times New Roman"/>
                <w:sz w:val="24"/>
                <w:szCs w:val="24"/>
                <w:lang w:val="ro-MD"/>
              </w:rPr>
              <w:t>Ministerul Educației și Cercetării</w:t>
            </w:r>
          </w:p>
        </w:tc>
        <w:tc>
          <w:tcPr>
            <w:tcW w:w="2056" w:type="dxa"/>
          </w:tcPr>
          <w:p w14:paraId="66B23BB1" w14:textId="6D1B9930" w:rsidR="00733E6A" w:rsidRPr="009B14B7" w:rsidRDefault="001D55C3" w:rsidP="00733E6A">
            <w:pPr>
              <w:jc w:val="center"/>
              <w:rPr>
                <w:rFonts w:asciiTheme="majorBidi" w:hAnsiTheme="majorBidi" w:cstheme="majorBidi"/>
                <w:sz w:val="24"/>
                <w:szCs w:val="24"/>
                <w:lang w:val="ro-RO"/>
              </w:rPr>
            </w:pPr>
            <w:r w:rsidRPr="009B14B7">
              <w:rPr>
                <w:rFonts w:asciiTheme="majorBidi" w:hAnsiTheme="majorBidi" w:cstheme="majorBidi"/>
                <w:sz w:val="24"/>
                <w:szCs w:val="24"/>
                <w:lang w:val="ro-RO"/>
              </w:rPr>
              <w:t>Proiectul Agendei de asociere, cap. 4, pct. 12</w:t>
            </w:r>
          </w:p>
        </w:tc>
      </w:tr>
      <w:tr w:rsidR="008B7926" w:rsidRPr="00C15351" w14:paraId="3AA6F6E5" w14:textId="77777777" w:rsidTr="00D17742">
        <w:tc>
          <w:tcPr>
            <w:tcW w:w="3106" w:type="dxa"/>
            <w:vMerge w:val="restart"/>
          </w:tcPr>
          <w:p w14:paraId="194C5591" w14:textId="773E7450" w:rsidR="008B7926" w:rsidRPr="00BC3BDF" w:rsidRDefault="008B7926" w:rsidP="00733E6A">
            <w:pPr>
              <w:pStyle w:val="Default"/>
              <w:rPr>
                <w:rFonts w:ascii="IBM Plex Sans" w:eastAsia="Times New Roman" w:hAnsi="IBM Plex Sans"/>
                <w:lang w:val="ro-RO" w:eastAsia="ro-RO"/>
              </w:rPr>
            </w:pPr>
            <w:r w:rsidRPr="00BC3BDF">
              <w:rPr>
                <w:rFonts w:ascii="IBM Plex Sans" w:eastAsia="Times New Roman" w:hAnsi="IBM Plex Sans"/>
                <w:lang w:val="ro-RO" w:eastAsia="ro-RO"/>
              </w:rPr>
              <w:lastRenderedPageBreak/>
              <w:t>Creșterea capacităților instituțiilor de învățământ superior care pregătesc specialiști în domeniile prioritare pentru dezvoltarea societății prin programe de suport pentru dezvoltarea programelor de studii care corespund necesităților mediului de afaceri, perfecționarea cadrelor didactice și sporirea conlucrării mediului de afaceri cu instituțiile de învățământ superior</w:t>
            </w:r>
          </w:p>
        </w:tc>
        <w:tc>
          <w:tcPr>
            <w:tcW w:w="2645" w:type="dxa"/>
          </w:tcPr>
          <w:p w14:paraId="207B5CF1" w14:textId="320121B7" w:rsidR="008B7926" w:rsidRPr="00DD4411" w:rsidRDefault="008B7926" w:rsidP="00733E6A">
            <w:pPr>
              <w:rPr>
                <w:rFonts w:asciiTheme="majorBidi" w:hAnsiTheme="majorBidi" w:cstheme="majorBidi"/>
                <w:sz w:val="24"/>
                <w:szCs w:val="24"/>
                <w:lang w:val="ro-RO"/>
              </w:rPr>
            </w:pPr>
            <w:r w:rsidRPr="005731AF">
              <w:rPr>
                <w:rFonts w:ascii="Times New Roman" w:hAnsi="Times New Roman"/>
                <w:sz w:val="24"/>
                <w:szCs w:val="24"/>
                <w:lang w:val="ro-RO"/>
              </w:rPr>
              <w:t xml:space="preserve">Organizarea concursului pentru acordarea burselor de merit </w:t>
            </w:r>
            <w:r w:rsidRPr="00B93192">
              <w:rPr>
                <w:rFonts w:ascii="Times New Roman" w:hAnsi="Times New Roman"/>
                <w:sz w:val="24"/>
                <w:szCs w:val="24"/>
                <w:lang w:val="ro-RO"/>
              </w:rPr>
              <w:t>(Bursa Guvernului, Bursa Președintelui, Bursa Republicii)</w:t>
            </w:r>
            <w:r w:rsidRPr="005731AF">
              <w:rPr>
                <w:rFonts w:ascii="Times New Roman" w:hAnsi="Times New Roman"/>
                <w:sz w:val="24"/>
                <w:szCs w:val="24"/>
                <w:lang w:val="ro-RO"/>
              </w:rPr>
              <w:t xml:space="preserve"> studen</w:t>
            </w:r>
            <w:r>
              <w:rPr>
                <w:rFonts w:ascii="Times New Roman" w:hAnsi="Times New Roman"/>
                <w:sz w:val="24"/>
                <w:szCs w:val="24"/>
                <w:lang w:val="ro-RO"/>
              </w:rPr>
              <w:t>ț</w:t>
            </w:r>
            <w:r w:rsidRPr="005731AF">
              <w:rPr>
                <w:rFonts w:ascii="Times New Roman" w:hAnsi="Times New Roman"/>
                <w:sz w:val="24"/>
                <w:szCs w:val="24"/>
                <w:lang w:val="ro-RO"/>
              </w:rPr>
              <w:t>ilor din institu</w:t>
            </w:r>
            <w:r>
              <w:rPr>
                <w:rFonts w:ascii="Times New Roman" w:hAnsi="Times New Roman"/>
                <w:sz w:val="24"/>
                <w:szCs w:val="24"/>
                <w:lang w:val="ro-RO"/>
              </w:rPr>
              <w:t>ț</w:t>
            </w:r>
            <w:r w:rsidRPr="005731AF">
              <w:rPr>
                <w:rFonts w:ascii="Times New Roman" w:hAnsi="Times New Roman"/>
                <w:sz w:val="24"/>
                <w:szCs w:val="24"/>
                <w:lang w:val="ro-RO"/>
              </w:rPr>
              <w:t>iile de învă</w:t>
            </w:r>
            <w:r>
              <w:rPr>
                <w:rFonts w:ascii="Times New Roman" w:hAnsi="Times New Roman"/>
                <w:sz w:val="24"/>
                <w:szCs w:val="24"/>
                <w:lang w:val="ro-RO"/>
              </w:rPr>
              <w:t>ț</w:t>
            </w:r>
            <w:r w:rsidRPr="005731AF">
              <w:rPr>
                <w:rFonts w:ascii="Times New Roman" w:hAnsi="Times New Roman"/>
                <w:sz w:val="24"/>
                <w:szCs w:val="24"/>
                <w:lang w:val="ro-RO"/>
              </w:rPr>
              <w:t>ământ superior în anul de studii 2021-2022</w:t>
            </w:r>
          </w:p>
        </w:tc>
        <w:tc>
          <w:tcPr>
            <w:tcW w:w="1909" w:type="dxa"/>
          </w:tcPr>
          <w:p w14:paraId="37A9450B" w14:textId="70773EAC" w:rsidR="008B7926" w:rsidRPr="00131A2E" w:rsidRDefault="008B7926" w:rsidP="00733E6A">
            <w:pPr>
              <w:jc w:val="center"/>
              <w:rPr>
                <w:rFonts w:asciiTheme="majorBidi" w:hAnsiTheme="majorBidi" w:cstheme="majorBidi"/>
                <w:sz w:val="24"/>
                <w:szCs w:val="24"/>
                <w:lang w:val="ro-RO"/>
              </w:rPr>
            </w:pPr>
            <w:r w:rsidRPr="005731AF">
              <w:rPr>
                <w:rFonts w:ascii="Times New Roman" w:hAnsi="Times New Roman" w:cs="Times New Roman"/>
                <w:sz w:val="24"/>
                <w:szCs w:val="24"/>
                <w:lang w:val="ro-RO"/>
              </w:rPr>
              <w:t>Septembrie, 2021</w:t>
            </w:r>
          </w:p>
        </w:tc>
        <w:tc>
          <w:tcPr>
            <w:tcW w:w="2006" w:type="dxa"/>
          </w:tcPr>
          <w:p w14:paraId="29AC3A7B" w14:textId="77777777" w:rsidR="008B7926" w:rsidRPr="005731AF" w:rsidRDefault="008B7926" w:rsidP="00733E6A">
            <w:pPr>
              <w:jc w:val="center"/>
              <w:rPr>
                <w:rFonts w:ascii="Times New Roman" w:hAnsi="Times New Roman" w:cs="Times New Roman"/>
                <w:sz w:val="24"/>
                <w:szCs w:val="24"/>
                <w:lang w:val="ro-RO"/>
              </w:rPr>
            </w:pPr>
            <w:r w:rsidRPr="00D901E7">
              <w:rPr>
                <w:rFonts w:ascii="Times New Roman" w:hAnsi="Times New Roman"/>
                <w:bCs/>
                <w:sz w:val="24"/>
                <w:szCs w:val="24"/>
                <w:lang w:val="ro-RO"/>
              </w:rPr>
              <w:t xml:space="preserve">Proiect de </w:t>
            </w:r>
            <w:r>
              <w:rPr>
                <w:rFonts w:ascii="Times New Roman" w:hAnsi="Times New Roman"/>
                <w:bCs/>
                <w:sz w:val="24"/>
                <w:szCs w:val="24"/>
                <w:lang w:val="ro-RO"/>
              </w:rPr>
              <w:t>h</w:t>
            </w:r>
            <w:r w:rsidRPr="00D901E7">
              <w:rPr>
                <w:rFonts w:ascii="Times New Roman" w:hAnsi="Times New Roman"/>
                <w:bCs/>
                <w:sz w:val="24"/>
                <w:szCs w:val="24"/>
                <w:lang w:val="ro-RO"/>
              </w:rPr>
              <w:t>otărâre a Guvernului aprobat</w:t>
            </w:r>
          </w:p>
          <w:p w14:paraId="73CA9960" w14:textId="4F4C4D09" w:rsidR="008B7926" w:rsidRPr="00D901E7" w:rsidRDefault="008B7926" w:rsidP="00733E6A">
            <w:pPr>
              <w:jc w:val="center"/>
              <w:rPr>
                <w:rFonts w:ascii="Times New Roman" w:hAnsi="Times New Roman"/>
                <w:bCs/>
                <w:sz w:val="24"/>
                <w:szCs w:val="24"/>
                <w:lang w:val="ro-RO"/>
              </w:rPr>
            </w:pPr>
            <w:r w:rsidRPr="005731AF">
              <w:rPr>
                <w:rFonts w:ascii="Times New Roman" w:hAnsi="Times New Roman" w:cs="Times New Roman"/>
                <w:sz w:val="24"/>
                <w:szCs w:val="24"/>
                <w:lang w:val="ro-RO"/>
              </w:rPr>
              <w:t>Decretul Președintelui adoptat</w:t>
            </w:r>
          </w:p>
        </w:tc>
        <w:tc>
          <w:tcPr>
            <w:tcW w:w="1997" w:type="dxa"/>
          </w:tcPr>
          <w:p w14:paraId="3E6AE4AC" w14:textId="3D342FA1" w:rsidR="008B7926" w:rsidRPr="00D80DAA" w:rsidRDefault="008B7926" w:rsidP="00733E6A">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p>
        </w:tc>
        <w:tc>
          <w:tcPr>
            <w:tcW w:w="2056" w:type="dxa"/>
            <w:vMerge w:val="restart"/>
          </w:tcPr>
          <w:p w14:paraId="25D36A6F" w14:textId="5BB1B750" w:rsidR="008B7926" w:rsidRDefault="008B7926" w:rsidP="00733E6A">
            <w:pPr>
              <w:jc w:val="center"/>
              <w:rPr>
                <w:rFonts w:asciiTheme="majorBidi" w:hAnsiTheme="majorBidi" w:cstheme="majorBidi"/>
                <w:sz w:val="24"/>
                <w:szCs w:val="24"/>
                <w:lang w:val="ro-RO"/>
              </w:rPr>
            </w:pPr>
            <w:r w:rsidRPr="0093396F">
              <w:rPr>
                <w:rFonts w:asciiTheme="majorBidi" w:hAnsiTheme="majorBidi" w:cstheme="majorBidi"/>
                <w:sz w:val="24"/>
                <w:szCs w:val="24"/>
                <w:lang w:val="ro-RO"/>
              </w:rPr>
              <w:t xml:space="preserve">PAG, cap.. VI „Politici sectoriale”, Educație și Cercetare, Acțiuni prioritare, </w:t>
            </w:r>
            <w:r>
              <w:rPr>
                <w:rFonts w:asciiTheme="majorBidi" w:hAnsiTheme="majorBidi" w:cstheme="majorBidi"/>
                <w:sz w:val="24"/>
                <w:szCs w:val="24"/>
                <w:lang w:val="ro-RO"/>
              </w:rPr>
              <w:t>pct. 22</w:t>
            </w:r>
            <w:r w:rsidRPr="0093396F">
              <w:rPr>
                <w:rFonts w:asciiTheme="majorBidi" w:hAnsiTheme="majorBidi" w:cstheme="majorBidi"/>
                <w:sz w:val="24"/>
                <w:szCs w:val="24"/>
                <w:lang w:val="ro-RO"/>
              </w:rPr>
              <w:t xml:space="preserve">, </w:t>
            </w:r>
            <w:r>
              <w:rPr>
                <w:rFonts w:asciiTheme="majorBidi" w:hAnsiTheme="majorBidi" w:cstheme="majorBidi"/>
                <w:sz w:val="24"/>
                <w:szCs w:val="24"/>
                <w:lang w:val="ro-RO"/>
              </w:rPr>
              <w:t>pag. 37</w:t>
            </w:r>
          </w:p>
        </w:tc>
      </w:tr>
      <w:tr w:rsidR="008B7926" w:rsidRPr="00C15351" w14:paraId="7E45D7E4" w14:textId="77777777" w:rsidTr="00D17742">
        <w:tc>
          <w:tcPr>
            <w:tcW w:w="3106" w:type="dxa"/>
            <w:vMerge/>
          </w:tcPr>
          <w:p w14:paraId="4388D271" w14:textId="77777777" w:rsidR="008B7926" w:rsidRPr="00BC3BDF" w:rsidRDefault="008B7926" w:rsidP="00733E6A">
            <w:pPr>
              <w:pStyle w:val="Default"/>
              <w:rPr>
                <w:rFonts w:ascii="IBM Plex Sans" w:eastAsia="Times New Roman" w:hAnsi="IBM Plex Sans"/>
                <w:lang w:val="ro-RO" w:eastAsia="ro-RO"/>
              </w:rPr>
            </w:pPr>
          </w:p>
        </w:tc>
        <w:tc>
          <w:tcPr>
            <w:tcW w:w="2645" w:type="dxa"/>
          </w:tcPr>
          <w:p w14:paraId="72FE18CE" w14:textId="161419C5" w:rsidR="008B7926" w:rsidRPr="00DD4411" w:rsidRDefault="008B7926" w:rsidP="00733E6A">
            <w:pPr>
              <w:rPr>
                <w:rFonts w:asciiTheme="majorBidi" w:hAnsiTheme="majorBidi" w:cstheme="majorBidi"/>
                <w:sz w:val="24"/>
                <w:szCs w:val="24"/>
                <w:lang w:val="ro-RO"/>
              </w:rPr>
            </w:pPr>
            <w:r w:rsidRPr="00B93192">
              <w:rPr>
                <w:rFonts w:ascii="Times New Roman" w:hAnsi="Times New Roman" w:cs="Times New Roman"/>
                <w:sz w:val="24"/>
                <w:szCs w:val="24"/>
                <w:lang w:val="ro-RO"/>
              </w:rPr>
              <w:t>Reconceptualizarea Regulamentului de  organizare a studiilor superioare de master – Ciclul II</w:t>
            </w:r>
          </w:p>
        </w:tc>
        <w:tc>
          <w:tcPr>
            <w:tcW w:w="1909" w:type="dxa"/>
          </w:tcPr>
          <w:p w14:paraId="190A9C49" w14:textId="1C2D4BB9" w:rsidR="008B7926" w:rsidRPr="00131A2E" w:rsidRDefault="008B7926" w:rsidP="00733E6A">
            <w:pPr>
              <w:jc w:val="center"/>
              <w:rPr>
                <w:rFonts w:asciiTheme="majorBidi" w:hAnsiTheme="majorBidi" w:cstheme="majorBidi"/>
                <w:sz w:val="24"/>
                <w:szCs w:val="24"/>
                <w:lang w:val="ro-RO"/>
              </w:rPr>
            </w:pPr>
            <w:r w:rsidRPr="005731AF">
              <w:rPr>
                <w:rFonts w:ascii="Times New Roman" w:hAnsi="Times New Roman" w:cs="Times New Roman"/>
                <w:sz w:val="24"/>
                <w:szCs w:val="24"/>
                <w:lang w:val="ro-RO"/>
              </w:rPr>
              <w:t>Octombrie, 2021</w:t>
            </w:r>
          </w:p>
        </w:tc>
        <w:tc>
          <w:tcPr>
            <w:tcW w:w="2006" w:type="dxa"/>
          </w:tcPr>
          <w:p w14:paraId="471A6354" w14:textId="79C2DCE9" w:rsidR="008B7926" w:rsidRPr="00A811D0" w:rsidRDefault="008B7926" w:rsidP="00733E6A">
            <w:pPr>
              <w:jc w:val="center"/>
              <w:rPr>
                <w:rFonts w:ascii="Times New Roman" w:hAnsi="Times New Roman" w:cs="Times New Roman"/>
                <w:sz w:val="24"/>
                <w:szCs w:val="24"/>
                <w:lang w:val="ro-RO"/>
              </w:rPr>
            </w:pPr>
            <w:r w:rsidRPr="00D901E7">
              <w:rPr>
                <w:rFonts w:ascii="Times New Roman" w:hAnsi="Times New Roman"/>
                <w:bCs/>
                <w:sz w:val="24"/>
                <w:szCs w:val="24"/>
                <w:lang w:val="ro-RO"/>
              </w:rPr>
              <w:t xml:space="preserve">Proiect de </w:t>
            </w:r>
            <w:r>
              <w:rPr>
                <w:rFonts w:ascii="Times New Roman" w:hAnsi="Times New Roman"/>
                <w:bCs/>
                <w:sz w:val="24"/>
                <w:szCs w:val="24"/>
                <w:lang w:val="ro-RO"/>
              </w:rPr>
              <w:t>h</w:t>
            </w:r>
            <w:r w:rsidRPr="00D901E7">
              <w:rPr>
                <w:rFonts w:ascii="Times New Roman" w:hAnsi="Times New Roman"/>
                <w:bCs/>
                <w:sz w:val="24"/>
                <w:szCs w:val="24"/>
                <w:lang w:val="ro-RO"/>
              </w:rPr>
              <w:t>otărâre a Guvernului aprobat</w:t>
            </w:r>
          </w:p>
        </w:tc>
        <w:tc>
          <w:tcPr>
            <w:tcW w:w="1997" w:type="dxa"/>
          </w:tcPr>
          <w:p w14:paraId="5A6159F1" w14:textId="7EB31FE6" w:rsidR="008B7926" w:rsidRPr="00D80DAA" w:rsidRDefault="008B7926" w:rsidP="00733E6A">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p>
        </w:tc>
        <w:tc>
          <w:tcPr>
            <w:tcW w:w="2056" w:type="dxa"/>
            <w:vMerge/>
          </w:tcPr>
          <w:p w14:paraId="63C456E1" w14:textId="77777777" w:rsidR="008B7926" w:rsidRDefault="008B7926" w:rsidP="00733E6A">
            <w:pPr>
              <w:jc w:val="center"/>
              <w:rPr>
                <w:rFonts w:asciiTheme="majorBidi" w:hAnsiTheme="majorBidi" w:cstheme="majorBidi"/>
                <w:sz w:val="24"/>
                <w:szCs w:val="24"/>
                <w:lang w:val="ro-RO"/>
              </w:rPr>
            </w:pPr>
          </w:p>
        </w:tc>
      </w:tr>
      <w:tr w:rsidR="008B7926" w:rsidRPr="00C15351" w14:paraId="462B0B24" w14:textId="77777777" w:rsidTr="00D17742">
        <w:tc>
          <w:tcPr>
            <w:tcW w:w="3106" w:type="dxa"/>
            <w:vMerge/>
          </w:tcPr>
          <w:p w14:paraId="1024572F" w14:textId="77777777" w:rsidR="008B7926" w:rsidRPr="00BC3BDF" w:rsidRDefault="008B7926" w:rsidP="00733E6A">
            <w:pPr>
              <w:pStyle w:val="Default"/>
              <w:rPr>
                <w:rFonts w:ascii="IBM Plex Sans" w:eastAsia="Times New Roman" w:hAnsi="IBM Plex Sans"/>
                <w:lang w:val="ro-RO" w:eastAsia="ro-RO"/>
              </w:rPr>
            </w:pPr>
          </w:p>
        </w:tc>
        <w:tc>
          <w:tcPr>
            <w:tcW w:w="2645" w:type="dxa"/>
          </w:tcPr>
          <w:p w14:paraId="38DBA388" w14:textId="66C75EBD" w:rsidR="008B7926" w:rsidRDefault="008B7926" w:rsidP="00733E6A">
            <w:pPr>
              <w:rPr>
                <w:rFonts w:asciiTheme="majorBidi" w:hAnsiTheme="majorBidi" w:cstheme="majorBidi"/>
                <w:i/>
                <w:sz w:val="24"/>
                <w:szCs w:val="24"/>
                <w:lang w:val="ro-RO"/>
              </w:rPr>
            </w:pPr>
            <w:r w:rsidRPr="00D901E7">
              <w:rPr>
                <w:rFonts w:asciiTheme="majorBidi" w:hAnsiTheme="majorBidi" w:cstheme="majorBidi"/>
                <w:sz w:val="24"/>
                <w:szCs w:val="24"/>
                <w:lang w:val="ro-RO"/>
              </w:rPr>
              <w:t xml:space="preserve">Aprobarea </w:t>
            </w:r>
            <w:r w:rsidRPr="009547BA">
              <w:rPr>
                <w:rFonts w:asciiTheme="majorBidi" w:hAnsiTheme="majorBidi" w:cstheme="majorBidi"/>
                <w:sz w:val="24"/>
                <w:szCs w:val="24"/>
                <w:lang w:val="ro-RO"/>
              </w:rPr>
              <w:t>Cadrului Național al Calificărilor</w:t>
            </w:r>
          </w:p>
          <w:p w14:paraId="5D316457" w14:textId="7BD02F3C" w:rsidR="008B7926" w:rsidRPr="00DD4411" w:rsidRDefault="008B7926" w:rsidP="00733E6A">
            <w:pPr>
              <w:rPr>
                <w:rFonts w:asciiTheme="majorBidi" w:hAnsiTheme="majorBidi" w:cstheme="majorBidi"/>
                <w:sz w:val="24"/>
                <w:szCs w:val="24"/>
                <w:lang w:val="ro-RO"/>
              </w:rPr>
            </w:pPr>
          </w:p>
        </w:tc>
        <w:tc>
          <w:tcPr>
            <w:tcW w:w="1909" w:type="dxa"/>
          </w:tcPr>
          <w:p w14:paraId="4AE33545" w14:textId="4AB80EF5" w:rsidR="008B7926" w:rsidRPr="00131A2E" w:rsidRDefault="008B7926" w:rsidP="00733E6A">
            <w:pPr>
              <w:jc w:val="center"/>
              <w:rPr>
                <w:rFonts w:asciiTheme="majorBidi" w:hAnsiTheme="majorBidi" w:cstheme="majorBidi"/>
                <w:sz w:val="24"/>
                <w:szCs w:val="24"/>
                <w:lang w:val="ro-RO"/>
              </w:rPr>
            </w:pPr>
            <w:r w:rsidRPr="00B03893">
              <w:rPr>
                <w:rFonts w:asciiTheme="majorBidi" w:hAnsiTheme="majorBidi" w:cstheme="majorBidi"/>
                <w:sz w:val="24"/>
                <w:szCs w:val="24"/>
                <w:lang w:val="ro-RO"/>
              </w:rPr>
              <w:t>Decembrie, 2021</w:t>
            </w:r>
          </w:p>
        </w:tc>
        <w:tc>
          <w:tcPr>
            <w:tcW w:w="2006" w:type="dxa"/>
          </w:tcPr>
          <w:p w14:paraId="097F85D7" w14:textId="7CB105E8" w:rsidR="008B7926" w:rsidRPr="00C700EC" w:rsidRDefault="008B7926" w:rsidP="00C700EC">
            <w:pPr>
              <w:jc w:val="center"/>
              <w:rPr>
                <w:rFonts w:ascii="Times New Roman" w:hAnsi="Times New Roman" w:cs="Times New Roman"/>
                <w:sz w:val="24"/>
                <w:szCs w:val="24"/>
                <w:lang w:val="ro-RO"/>
              </w:rPr>
            </w:pPr>
            <w:r w:rsidRPr="00D901E7">
              <w:rPr>
                <w:rFonts w:ascii="Times New Roman" w:hAnsi="Times New Roman"/>
                <w:bCs/>
                <w:sz w:val="24"/>
                <w:szCs w:val="24"/>
                <w:lang w:val="ro-RO"/>
              </w:rPr>
              <w:t xml:space="preserve">Proiect de </w:t>
            </w:r>
            <w:r>
              <w:rPr>
                <w:rFonts w:ascii="Times New Roman" w:hAnsi="Times New Roman"/>
                <w:bCs/>
                <w:sz w:val="24"/>
                <w:szCs w:val="24"/>
                <w:lang w:val="ro-RO"/>
              </w:rPr>
              <w:t>h</w:t>
            </w:r>
            <w:r w:rsidRPr="00D901E7">
              <w:rPr>
                <w:rFonts w:ascii="Times New Roman" w:hAnsi="Times New Roman"/>
                <w:bCs/>
                <w:sz w:val="24"/>
                <w:szCs w:val="24"/>
                <w:lang w:val="ro-RO"/>
              </w:rPr>
              <w:t>otărâre a Guvernului aprobat</w:t>
            </w:r>
          </w:p>
        </w:tc>
        <w:tc>
          <w:tcPr>
            <w:tcW w:w="1997" w:type="dxa"/>
          </w:tcPr>
          <w:p w14:paraId="7C3E408D" w14:textId="59A358E5" w:rsidR="008B7926" w:rsidRPr="00D80DAA" w:rsidRDefault="008B7926" w:rsidP="00733E6A">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p>
        </w:tc>
        <w:tc>
          <w:tcPr>
            <w:tcW w:w="2056" w:type="dxa"/>
            <w:vMerge/>
          </w:tcPr>
          <w:p w14:paraId="7B3F4AF1" w14:textId="77777777" w:rsidR="008B7926" w:rsidRDefault="008B7926" w:rsidP="00733E6A">
            <w:pPr>
              <w:jc w:val="center"/>
              <w:rPr>
                <w:rFonts w:asciiTheme="majorBidi" w:hAnsiTheme="majorBidi" w:cstheme="majorBidi"/>
                <w:sz w:val="24"/>
                <w:szCs w:val="24"/>
                <w:lang w:val="ro-RO"/>
              </w:rPr>
            </w:pPr>
          </w:p>
        </w:tc>
      </w:tr>
      <w:tr w:rsidR="008B7926" w:rsidRPr="00C15351" w14:paraId="72B40731" w14:textId="77777777" w:rsidTr="00C700EC">
        <w:tc>
          <w:tcPr>
            <w:tcW w:w="3106" w:type="dxa"/>
            <w:vMerge/>
          </w:tcPr>
          <w:p w14:paraId="38DEA126" w14:textId="77777777" w:rsidR="008B7926" w:rsidRPr="00BC3BDF" w:rsidRDefault="008B7926" w:rsidP="008B7926">
            <w:pPr>
              <w:pStyle w:val="Default"/>
              <w:rPr>
                <w:rFonts w:ascii="IBM Plex Sans" w:eastAsia="Times New Roman" w:hAnsi="IBM Plex Sans"/>
                <w:lang w:val="ro-RO" w:eastAsia="ro-RO"/>
              </w:rPr>
            </w:pPr>
          </w:p>
        </w:tc>
        <w:tc>
          <w:tcPr>
            <w:tcW w:w="2645" w:type="dxa"/>
            <w:shd w:val="clear" w:color="auto" w:fill="auto"/>
          </w:tcPr>
          <w:p w14:paraId="4FD91382" w14:textId="4AC6EC41" w:rsidR="00CD174E" w:rsidRPr="009547BA" w:rsidRDefault="008B7926" w:rsidP="009547BA">
            <w:pPr>
              <w:rPr>
                <w:rFonts w:ascii="Times New Roman" w:hAnsi="Times New Roman" w:cs="Times New Roman"/>
                <w:sz w:val="24"/>
                <w:szCs w:val="24"/>
                <w:lang w:val="ro-RO"/>
              </w:rPr>
            </w:pPr>
            <w:r w:rsidRPr="00BE05F3">
              <w:rPr>
                <w:rFonts w:ascii="Times New Roman" w:hAnsi="Times New Roman" w:cs="Times New Roman"/>
                <w:sz w:val="24"/>
                <w:szCs w:val="24"/>
                <w:lang w:val="ro-RO"/>
              </w:rPr>
              <w:t>Modificarea Nomenclatorului domeniilor de formare profesională și al specialităților în învățământul superior cu noi specialități solicitate pe piața muncii</w:t>
            </w:r>
          </w:p>
        </w:tc>
        <w:tc>
          <w:tcPr>
            <w:tcW w:w="1909" w:type="dxa"/>
            <w:shd w:val="clear" w:color="auto" w:fill="auto"/>
          </w:tcPr>
          <w:p w14:paraId="55CE40DC" w14:textId="3110C039" w:rsidR="008B7926" w:rsidRPr="006977AF" w:rsidRDefault="008B7926" w:rsidP="008B7926">
            <w:pPr>
              <w:jc w:val="center"/>
              <w:rPr>
                <w:rFonts w:asciiTheme="majorBidi" w:hAnsiTheme="majorBidi" w:cstheme="majorBidi"/>
                <w:sz w:val="24"/>
                <w:szCs w:val="24"/>
                <w:lang w:val="ro-RO"/>
              </w:rPr>
            </w:pPr>
            <w:r w:rsidRPr="006977AF">
              <w:rPr>
                <w:rFonts w:ascii="Times New Roman" w:hAnsi="Times New Roman" w:cs="Times New Roman"/>
                <w:sz w:val="24"/>
                <w:szCs w:val="24"/>
                <w:lang w:val="ro-RO"/>
              </w:rPr>
              <w:t>Aprilie</w:t>
            </w:r>
            <w:r w:rsidR="00560709" w:rsidRPr="006977AF">
              <w:rPr>
                <w:rFonts w:ascii="Times New Roman" w:hAnsi="Times New Roman" w:cs="Times New Roman"/>
                <w:sz w:val="24"/>
                <w:szCs w:val="24"/>
                <w:lang w:val="ro-RO"/>
              </w:rPr>
              <w:t>,</w:t>
            </w:r>
            <w:r w:rsidRPr="006977AF">
              <w:rPr>
                <w:rFonts w:ascii="Times New Roman" w:hAnsi="Times New Roman" w:cs="Times New Roman"/>
                <w:sz w:val="24"/>
                <w:szCs w:val="24"/>
                <w:lang w:val="ro-RO"/>
              </w:rPr>
              <w:t xml:space="preserve"> 2022</w:t>
            </w:r>
          </w:p>
        </w:tc>
        <w:tc>
          <w:tcPr>
            <w:tcW w:w="2006" w:type="dxa"/>
            <w:shd w:val="clear" w:color="auto" w:fill="auto"/>
          </w:tcPr>
          <w:p w14:paraId="70A39ACB" w14:textId="77777777" w:rsidR="00560709" w:rsidRPr="00560709" w:rsidRDefault="00560709" w:rsidP="00560709">
            <w:pPr>
              <w:jc w:val="center"/>
              <w:rPr>
                <w:rFonts w:ascii="Times New Roman" w:hAnsi="Times New Roman" w:cs="Times New Roman"/>
                <w:sz w:val="24"/>
                <w:szCs w:val="24"/>
                <w:lang w:val="ro-RO"/>
              </w:rPr>
            </w:pPr>
            <w:r w:rsidRPr="00560709">
              <w:rPr>
                <w:rFonts w:ascii="Times New Roman" w:hAnsi="Times New Roman"/>
                <w:bCs/>
                <w:sz w:val="24"/>
                <w:szCs w:val="24"/>
                <w:lang w:val="ro-RO"/>
              </w:rPr>
              <w:t>Proiect de hotărâre a Guvernului aprobat</w:t>
            </w:r>
          </w:p>
          <w:p w14:paraId="649B2192" w14:textId="42A5E088" w:rsidR="008B7926" w:rsidRPr="00560709" w:rsidRDefault="008B7926" w:rsidP="008B7926">
            <w:pPr>
              <w:jc w:val="center"/>
              <w:rPr>
                <w:rFonts w:ascii="Times New Roman" w:hAnsi="Times New Roman"/>
                <w:bCs/>
                <w:sz w:val="24"/>
                <w:szCs w:val="24"/>
                <w:lang w:val="ro-RO"/>
              </w:rPr>
            </w:pPr>
          </w:p>
        </w:tc>
        <w:tc>
          <w:tcPr>
            <w:tcW w:w="1997" w:type="dxa"/>
          </w:tcPr>
          <w:p w14:paraId="2E63BC3A" w14:textId="2DDCFC50" w:rsidR="008B7926" w:rsidRPr="00560709" w:rsidRDefault="00560709" w:rsidP="008B7926">
            <w:pPr>
              <w:jc w:val="center"/>
              <w:rPr>
                <w:rFonts w:ascii="Times New Roman" w:hAnsi="Times New Roman" w:cs="Times New Roman"/>
                <w:sz w:val="24"/>
                <w:szCs w:val="24"/>
                <w:lang w:val="ro-RO"/>
              </w:rPr>
            </w:pPr>
            <w:r w:rsidRPr="00A04AA6">
              <w:rPr>
                <w:rFonts w:ascii="Times New Roman" w:hAnsi="Times New Roman" w:cs="Times New Roman"/>
                <w:sz w:val="24"/>
                <w:szCs w:val="24"/>
                <w:lang w:val="ro-MD"/>
              </w:rPr>
              <w:t>Ministerul Educației și Cercetării</w:t>
            </w:r>
          </w:p>
        </w:tc>
        <w:tc>
          <w:tcPr>
            <w:tcW w:w="2056" w:type="dxa"/>
            <w:vMerge/>
          </w:tcPr>
          <w:p w14:paraId="4338BCE9" w14:textId="77777777" w:rsidR="008B7926" w:rsidRDefault="008B7926" w:rsidP="008B7926">
            <w:pPr>
              <w:jc w:val="center"/>
              <w:rPr>
                <w:rFonts w:asciiTheme="majorBidi" w:hAnsiTheme="majorBidi" w:cstheme="majorBidi"/>
                <w:sz w:val="24"/>
                <w:szCs w:val="24"/>
                <w:lang w:val="ro-RO"/>
              </w:rPr>
            </w:pPr>
          </w:p>
        </w:tc>
      </w:tr>
      <w:tr w:rsidR="008B7926" w:rsidRPr="00C15351" w14:paraId="6F256F9D" w14:textId="77777777" w:rsidTr="00D17742">
        <w:tc>
          <w:tcPr>
            <w:tcW w:w="3106" w:type="dxa"/>
          </w:tcPr>
          <w:p w14:paraId="30A59909" w14:textId="4F6F209C" w:rsidR="008B7926" w:rsidRPr="008B10F6" w:rsidRDefault="008B7926" w:rsidP="008B7926">
            <w:pPr>
              <w:pStyle w:val="Default"/>
              <w:rPr>
                <w:lang w:val="ro-RO"/>
              </w:rPr>
            </w:pPr>
            <w:r w:rsidRPr="00BC3BDF">
              <w:rPr>
                <w:rFonts w:ascii="IBM Plex Sans" w:eastAsia="Times New Roman" w:hAnsi="IBM Plex Sans"/>
                <w:lang w:val="ro-RO" w:eastAsia="ro-RO"/>
              </w:rPr>
              <w:t>Eficientizarea activității instituțiilor cu atribuții de asigurare a calității în educație și cercetare (ANACEC, ANCD)</w:t>
            </w:r>
          </w:p>
        </w:tc>
        <w:tc>
          <w:tcPr>
            <w:tcW w:w="2645" w:type="dxa"/>
          </w:tcPr>
          <w:p w14:paraId="5BECC928" w14:textId="7542DD35" w:rsidR="008B7926" w:rsidRDefault="008B7926" w:rsidP="008B7926">
            <w:pPr>
              <w:rPr>
                <w:rFonts w:ascii="Times New Roman" w:hAnsi="Times New Roman" w:cs="Times New Roman"/>
                <w:sz w:val="24"/>
                <w:szCs w:val="24"/>
                <w:lang w:val="ro-RO"/>
              </w:rPr>
            </w:pPr>
            <w:r w:rsidRPr="00A131BE">
              <w:rPr>
                <w:rFonts w:ascii="Times New Roman" w:hAnsi="Times New Roman" w:cs="Times New Roman"/>
                <w:sz w:val="24"/>
                <w:szCs w:val="24"/>
                <w:lang w:val="ro-RO"/>
              </w:rPr>
              <w:t xml:space="preserve">Revizuirea Metodologiei de evaluare externă a calității în vederea autorizării de funcționare provizorie și acreditării programelor de studii și a instituțiilor de </w:t>
            </w:r>
            <w:r w:rsidRPr="00A131BE">
              <w:rPr>
                <w:rFonts w:ascii="Times New Roman" w:hAnsi="Times New Roman" w:cs="Times New Roman"/>
                <w:sz w:val="24"/>
                <w:szCs w:val="24"/>
                <w:lang w:val="ro-RO"/>
              </w:rPr>
              <w:lastRenderedPageBreak/>
              <w:t>învățământ profesional tehnic, superior și de formare continuă</w:t>
            </w:r>
            <w:r>
              <w:rPr>
                <w:rFonts w:ascii="Times New Roman" w:hAnsi="Times New Roman" w:cs="Times New Roman"/>
                <w:sz w:val="24"/>
                <w:szCs w:val="24"/>
                <w:lang w:val="ro-RO"/>
              </w:rPr>
              <w:t>,</w:t>
            </w:r>
            <w:r w:rsidRPr="00A131BE">
              <w:rPr>
                <w:rFonts w:ascii="Times New Roman" w:hAnsi="Times New Roman" w:cs="Times New Roman"/>
                <w:sz w:val="24"/>
                <w:szCs w:val="24"/>
                <w:lang w:val="ro-RO"/>
              </w:rPr>
              <w:t xml:space="preserve"> conform bunelor practici internaționale</w:t>
            </w:r>
          </w:p>
        </w:tc>
        <w:tc>
          <w:tcPr>
            <w:tcW w:w="1909" w:type="dxa"/>
          </w:tcPr>
          <w:p w14:paraId="25EDEA09" w14:textId="212D209C" w:rsidR="008B7926" w:rsidRPr="004E26C7" w:rsidRDefault="008B7926" w:rsidP="008B7926">
            <w:pPr>
              <w:jc w:val="center"/>
              <w:rPr>
                <w:rFonts w:asciiTheme="majorBidi" w:hAnsiTheme="majorBidi" w:cstheme="majorBidi"/>
                <w:sz w:val="24"/>
                <w:szCs w:val="24"/>
                <w:lang w:val="ro-RO"/>
              </w:rPr>
            </w:pPr>
            <w:r w:rsidRPr="004E26C7">
              <w:rPr>
                <w:rFonts w:ascii="Times New Roman" w:hAnsi="Times New Roman" w:cs="Times New Roman"/>
                <w:sz w:val="24"/>
                <w:szCs w:val="24"/>
                <w:lang w:val="ro-RO"/>
              </w:rPr>
              <w:lastRenderedPageBreak/>
              <w:t>Octombrie, 2021</w:t>
            </w:r>
          </w:p>
        </w:tc>
        <w:tc>
          <w:tcPr>
            <w:tcW w:w="2006" w:type="dxa"/>
          </w:tcPr>
          <w:p w14:paraId="5B48B8F1" w14:textId="77777777" w:rsidR="008B7926" w:rsidRPr="005731AF" w:rsidRDefault="008B7926" w:rsidP="008B7926">
            <w:pPr>
              <w:jc w:val="center"/>
              <w:rPr>
                <w:rFonts w:ascii="Times New Roman" w:hAnsi="Times New Roman" w:cs="Times New Roman"/>
                <w:sz w:val="24"/>
                <w:szCs w:val="24"/>
                <w:lang w:val="ro-RO"/>
              </w:rPr>
            </w:pPr>
            <w:r w:rsidRPr="00D901E7">
              <w:rPr>
                <w:rFonts w:ascii="Times New Roman" w:hAnsi="Times New Roman"/>
                <w:bCs/>
                <w:sz w:val="24"/>
                <w:szCs w:val="24"/>
                <w:lang w:val="ro-RO"/>
              </w:rPr>
              <w:t xml:space="preserve">Proiect de </w:t>
            </w:r>
            <w:r>
              <w:rPr>
                <w:rFonts w:ascii="Times New Roman" w:hAnsi="Times New Roman"/>
                <w:bCs/>
                <w:sz w:val="24"/>
                <w:szCs w:val="24"/>
                <w:lang w:val="ro-RO"/>
              </w:rPr>
              <w:t>h</w:t>
            </w:r>
            <w:r w:rsidRPr="00D901E7">
              <w:rPr>
                <w:rFonts w:ascii="Times New Roman" w:hAnsi="Times New Roman"/>
                <w:bCs/>
                <w:sz w:val="24"/>
                <w:szCs w:val="24"/>
                <w:lang w:val="ro-RO"/>
              </w:rPr>
              <w:t>otărâre a Guvernului aprobat</w:t>
            </w:r>
          </w:p>
          <w:p w14:paraId="33382154" w14:textId="77777777" w:rsidR="008B7926" w:rsidRPr="00D901E7" w:rsidRDefault="008B7926" w:rsidP="008B7926">
            <w:pPr>
              <w:jc w:val="center"/>
              <w:rPr>
                <w:rFonts w:ascii="Times New Roman" w:hAnsi="Times New Roman"/>
                <w:bCs/>
                <w:sz w:val="24"/>
                <w:szCs w:val="24"/>
                <w:lang w:val="ro-RO"/>
              </w:rPr>
            </w:pPr>
          </w:p>
        </w:tc>
        <w:tc>
          <w:tcPr>
            <w:tcW w:w="1997" w:type="dxa"/>
          </w:tcPr>
          <w:p w14:paraId="0FEBDF34" w14:textId="77777777" w:rsidR="008B7926" w:rsidRDefault="008B7926" w:rsidP="008B7926">
            <w:pPr>
              <w:jc w:val="center"/>
              <w:rPr>
                <w:rFonts w:ascii="Times New Roman" w:hAnsi="Times New Roman" w:cs="Times New Roman"/>
                <w:lang w:val="ro-RO"/>
              </w:rPr>
            </w:pPr>
            <w:r w:rsidRPr="00A04AA6">
              <w:rPr>
                <w:rFonts w:ascii="Times New Roman" w:hAnsi="Times New Roman" w:cs="Times New Roman"/>
                <w:sz w:val="24"/>
                <w:szCs w:val="24"/>
                <w:lang w:val="ro-MD"/>
              </w:rPr>
              <w:t>Ministerul Educației și Cercetării</w:t>
            </w:r>
            <w:r>
              <w:rPr>
                <w:rFonts w:ascii="Times New Roman" w:hAnsi="Times New Roman" w:cs="Times New Roman"/>
                <w:lang w:val="ro-RO"/>
              </w:rPr>
              <w:t xml:space="preserve"> </w:t>
            </w:r>
          </w:p>
          <w:p w14:paraId="0B6366FD" w14:textId="66DE85B6" w:rsidR="008B7926" w:rsidRPr="00A04AA6" w:rsidRDefault="008B7926" w:rsidP="008B7926">
            <w:pPr>
              <w:jc w:val="center"/>
              <w:rPr>
                <w:rFonts w:ascii="Times New Roman" w:hAnsi="Times New Roman" w:cs="Times New Roman"/>
                <w:sz w:val="24"/>
                <w:szCs w:val="24"/>
                <w:lang w:val="ro-MD"/>
              </w:rPr>
            </w:pPr>
            <w:r w:rsidRPr="003E73A3">
              <w:rPr>
                <w:rFonts w:asciiTheme="majorBidi" w:hAnsiTheme="majorBidi" w:cstheme="majorBidi"/>
                <w:sz w:val="24"/>
                <w:szCs w:val="24"/>
                <w:lang w:val="ro-RO"/>
              </w:rPr>
              <w:t>A</w:t>
            </w:r>
            <w:r>
              <w:rPr>
                <w:rFonts w:asciiTheme="majorBidi" w:hAnsiTheme="majorBidi" w:cstheme="majorBidi"/>
                <w:sz w:val="24"/>
                <w:szCs w:val="24"/>
                <w:lang w:val="ro-RO"/>
              </w:rPr>
              <w:t xml:space="preserve">genția Națională pentru Asigurarea Calității în </w:t>
            </w:r>
            <w:r>
              <w:rPr>
                <w:rFonts w:asciiTheme="majorBidi" w:hAnsiTheme="majorBidi" w:cstheme="majorBidi"/>
                <w:sz w:val="24"/>
                <w:szCs w:val="24"/>
                <w:lang w:val="ro-RO"/>
              </w:rPr>
              <w:lastRenderedPageBreak/>
              <w:t>Educație și Cercetare</w:t>
            </w:r>
          </w:p>
        </w:tc>
        <w:tc>
          <w:tcPr>
            <w:tcW w:w="2056" w:type="dxa"/>
          </w:tcPr>
          <w:p w14:paraId="7F72B8B8" w14:textId="01BC7D53" w:rsidR="008B7926" w:rsidRPr="0093396F" w:rsidRDefault="008B7926" w:rsidP="008B7926">
            <w:pPr>
              <w:jc w:val="center"/>
              <w:rPr>
                <w:rFonts w:asciiTheme="majorBidi" w:hAnsiTheme="majorBidi" w:cstheme="majorBidi"/>
                <w:sz w:val="24"/>
                <w:szCs w:val="24"/>
                <w:lang w:val="ro-RO"/>
              </w:rPr>
            </w:pPr>
            <w:r w:rsidRPr="0093396F">
              <w:rPr>
                <w:rFonts w:asciiTheme="majorBidi" w:hAnsiTheme="majorBidi" w:cstheme="majorBidi"/>
                <w:sz w:val="24"/>
                <w:szCs w:val="24"/>
                <w:lang w:val="ro-RO"/>
              </w:rPr>
              <w:lastRenderedPageBreak/>
              <w:t xml:space="preserve">PAG, cap.. VI „Politici sectoriale”, Educație și Cercetare, Acțiuni prioritare, pct. </w:t>
            </w:r>
            <w:r>
              <w:rPr>
                <w:rFonts w:asciiTheme="majorBidi" w:hAnsiTheme="majorBidi" w:cstheme="majorBidi"/>
                <w:sz w:val="24"/>
                <w:szCs w:val="24"/>
                <w:lang w:val="ro-RO"/>
              </w:rPr>
              <w:t>24</w:t>
            </w:r>
            <w:r w:rsidRPr="0093396F">
              <w:rPr>
                <w:rFonts w:asciiTheme="majorBidi" w:hAnsiTheme="majorBidi" w:cstheme="majorBidi"/>
                <w:sz w:val="24"/>
                <w:szCs w:val="24"/>
                <w:lang w:val="ro-RO"/>
              </w:rPr>
              <w:t>, pag. 3</w:t>
            </w:r>
            <w:r>
              <w:rPr>
                <w:rFonts w:asciiTheme="majorBidi" w:hAnsiTheme="majorBidi" w:cstheme="majorBidi"/>
                <w:sz w:val="24"/>
                <w:szCs w:val="24"/>
                <w:lang w:val="ro-RO"/>
              </w:rPr>
              <w:t>7</w:t>
            </w:r>
          </w:p>
        </w:tc>
      </w:tr>
      <w:tr w:rsidR="008B7926" w:rsidRPr="00C15351" w14:paraId="109B6EA9" w14:textId="77777777" w:rsidTr="00D17742">
        <w:tc>
          <w:tcPr>
            <w:tcW w:w="3106" w:type="dxa"/>
            <w:vMerge w:val="restart"/>
          </w:tcPr>
          <w:p w14:paraId="5309A762" w14:textId="77777777" w:rsidR="008B7926" w:rsidRPr="008B10F6" w:rsidRDefault="008B7926" w:rsidP="008B7926">
            <w:pPr>
              <w:pStyle w:val="Default"/>
              <w:rPr>
                <w:lang w:val="ro-RO"/>
              </w:rPr>
            </w:pPr>
            <w:r w:rsidRPr="008B10F6">
              <w:rPr>
                <w:lang w:val="ro-RO"/>
              </w:rPr>
              <w:lastRenderedPageBreak/>
              <w:t>Revizuirea și modernizarea cadrului normativ pentru eficientizarea sistemului național de cercetare și inovare și sporirea impactului cercetărilor științifice asupra mediului de afaceri și a societății</w:t>
            </w:r>
          </w:p>
          <w:p w14:paraId="5EF356A5" w14:textId="77777777" w:rsidR="008B7926" w:rsidRPr="00BC3BDF" w:rsidRDefault="008B7926" w:rsidP="008B7926">
            <w:pPr>
              <w:jc w:val="center"/>
              <w:rPr>
                <w:rFonts w:asciiTheme="majorBidi" w:hAnsiTheme="majorBidi" w:cstheme="majorBidi"/>
                <w:sz w:val="24"/>
                <w:szCs w:val="24"/>
                <w:lang w:val="ro-RO"/>
              </w:rPr>
            </w:pPr>
          </w:p>
        </w:tc>
        <w:tc>
          <w:tcPr>
            <w:tcW w:w="2645" w:type="dxa"/>
          </w:tcPr>
          <w:p w14:paraId="788FAAFC" w14:textId="0FE29E87" w:rsidR="008B7926" w:rsidRDefault="008B7926" w:rsidP="008B7926">
            <w:pPr>
              <w:rPr>
                <w:rFonts w:ascii="Times New Roman" w:hAnsi="Times New Roman" w:cs="Times New Roman"/>
                <w:i/>
                <w:color w:val="FF0000"/>
                <w:sz w:val="24"/>
                <w:szCs w:val="24"/>
                <w:lang w:val="ro-RO"/>
              </w:rPr>
            </w:pPr>
            <w:r>
              <w:rPr>
                <w:rFonts w:ascii="Times New Roman" w:hAnsi="Times New Roman" w:cs="Times New Roman"/>
                <w:sz w:val="24"/>
                <w:szCs w:val="24"/>
                <w:lang w:val="ro-RO"/>
              </w:rPr>
              <w:t xml:space="preserve">Aprobarea </w:t>
            </w:r>
            <w:r w:rsidRPr="008B10F6">
              <w:rPr>
                <w:rFonts w:ascii="Times New Roman" w:hAnsi="Times New Roman" w:cs="Times New Roman"/>
                <w:sz w:val="24"/>
                <w:szCs w:val="24"/>
                <w:lang w:val="ro-RO"/>
              </w:rPr>
              <w:t xml:space="preserve">Metodologiei de evaluare a organizațiilor din domeniile cercetării și inovării </w:t>
            </w:r>
          </w:p>
          <w:p w14:paraId="3A9F76D7" w14:textId="77777777" w:rsidR="008B7926" w:rsidRDefault="008B7926" w:rsidP="008B7926">
            <w:pPr>
              <w:rPr>
                <w:rFonts w:ascii="Times New Roman" w:hAnsi="Times New Roman" w:cs="Times New Roman"/>
                <w:i/>
                <w:color w:val="FF0000"/>
                <w:sz w:val="24"/>
                <w:szCs w:val="24"/>
                <w:lang w:val="ro-RO"/>
              </w:rPr>
            </w:pPr>
          </w:p>
          <w:p w14:paraId="129EE229" w14:textId="77777777" w:rsidR="008B7926" w:rsidRDefault="008B7926" w:rsidP="008B7926">
            <w:pPr>
              <w:rPr>
                <w:rFonts w:ascii="Times New Roman" w:hAnsi="Times New Roman" w:cs="Times New Roman"/>
                <w:i/>
                <w:color w:val="FF0000"/>
                <w:sz w:val="24"/>
                <w:szCs w:val="24"/>
                <w:lang w:val="ro-RO"/>
              </w:rPr>
            </w:pPr>
          </w:p>
          <w:p w14:paraId="74570061" w14:textId="77777777" w:rsidR="008B7926" w:rsidRDefault="008B7926" w:rsidP="008B7926">
            <w:pPr>
              <w:rPr>
                <w:rFonts w:ascii="Times New Roman" w:hAnsi="Times New Roman" w:cs="Times New Roman"/>
                <w:i/>
                <w:color w:val="FF0000"/>
                <w:sz w:val="24"/>
                <w:szCs w:val="24"/>
                <w:lang w:val="ro-RO"/>
              </w:rPr>
            </w:pPr>
          </w:p>
          <w:p w14:paraId="48B68000" w14:textId="77777777" w:rsidR="008B7926" w:rsidRDefault="008B7926" w:rsidP="008B7926">
            <w:pPr>
              <w:rPr>
                <w:rFonts w:ascii="Times New Roman" w:hAnsi="Times New Roman" w:cs="Times New Roman"/>
                <w:i/>
                <w:color w:val="FF0000"/>
                <w:sz w:val="24"/>
                <w:szCs w:val="24"/>
                <w:lang w:val="ro-RO"/>
              </w:rPr>
            </w:pPr>
          </w:p>
          <w:p w14:paraId="1C595618" w14:textId="77777777" w:rsidR="008B7926" w:rsidRDefault="008B7926" w:rsidP="008B7926">
            <w:pPr>
              <w:rPr>
                <w:rFonts w:ascii="Times New Roman" w:hAnsi="Times New Roman" w:cs="Times New Roman"/>
                <w:i/>
                <w:color w:val="FF0000"/>
                <w:sz w:val="24"/>
                <w:szCs w:val="24"/>
                <w:lang w:val="ro-RO"/>
              </w:rPr>
            </w:pPr>
          </w:p>
          <w:p w14:paraId="384FE21E" w14:textId="77777777" w:rsidR="008B7926" w:rsidRPr="00AE4272" w:rsidRDefault="008B7926" w:rsidP="008B7926">
            <w:pPr>
              <w:jc w:val="center"/>
              <w:rPr>
                <w:rFonts w:asciiTheme="majorBidi" w:hAnsiTheme="majorBidi" w:cstheme="majorBidi"/>
                <w:sz w:val="24"/>
                <w:szCs w:val="24"/>
                <w:lang w:val="ro-RO"/>
              </w:rPr>
            </w:pPr>
          </w:p>
        </w:tc>
        <w:tc>
          <w:tcPr>
            <w:tcW w:w="1909" w:type="dxa"/>
          </w:tcPr>
          <w:p w14:paraId="6BA25B22" w14:textId="2A48A53F" w:rsidR="008B7926" w:rsidRPr="00AE4272" w:rsidRDefault="008B7926" w:rsidP="008B7926">
            <w:pPr>
              <w:jc w:val="center"/>
              <w:rPr>
                <w:rFonts w:asciiTheme="majorBidi" w:hAnsiTheme="majorBidi" w:cstheme="majorBidi"/>
                <w:sz w:val="24"/>
                <w:szCs w:val="24"/>
                <w:lang w:val="ro-RO"/>
              </w:rPr>
            </w:pPr>
            <w:r w:rsidRPr="003E73A3">
              <w:rPr>
                <w:rFonts w:asciiTheme="majorBidi" w:hAnsiTheme="majorBidi" w:cstheme="majorBidi"/>
                <w:sz w:val="24"/>
                <w:szCs w:val="24"/>
                <w:lang w:val="ro-RO"/>
              </w:rPr>
              <w:t>Noiembrie</w:t>
            </w:r>
            <w:r>
              <w:rPr>
                <w:rFonts w:asciiTheme="majorBidi" w:hAnsiTheme="majorBidi" w:cstheme="majorBidi"/>
                <w:sz w:val="24"/>
                <w:szCs w:val="24"/>
                <w:lang w:val="ro-RO"/>
              </w:rPr>
              <w:t>,</w:t>
            </w:r>
            <w:r w:rsidRPr="003E73A3">
              <w:rPr>
                <w:rFonts w:asciiTheme="majorBidi" w:hAnsiTheme="majorBidi" w:cstheme="majorBidi"/>
                <w:sz w:val="24"/>
                <w:szCs w:val="24"/>
                <w:lang w:val="ro-RO"/>
              </w:rPr>
              <w:t xml:space="preserve"> 2021</w:t>
            </w:r>
          </w:p>
        </w:tc>
        <w:tc>
          <w:tcPr>
            <w:tcW w:w="2006" w:type="dxa"/>
          </w:tcPr>
          <w:p w14:paraId="4E8F1712" w14:textId="3FF82326" w:rsidR="008B7926" w:rsidRPr="00AE4272" w:rsidRDefault="008B7926" w:rsidP="008B7926">
            <w:pPr>
              <w:jc w:val="center"/>
              <w:rPr>
                <w:rFonts w:asciiTheme="majorBidi" w:hAnsiTheme="majorBidi" w:cstheme="majorBidi"/>
                <w:sz w:val="24"/>
                <w:szCs w:val="24"/>
                <w:lang w:val="ro-RO"/>
              </w:rPr>
            </w:pPr>
            <w:r w:rsidRPr="00D901E7">
              <w:rPr>
                <w:rFonts w:ascii="Times New Roman" w:hAnsi="Times New Roman"/>
                <w:bCs/>
                <w:sz w:val="24"/>
                <w:szCs w:val="24"/>
                <w:lang w:val="ro-RO"/>
              </w:rPr>
              <w:t xml:space="preserve">Proiect de </w:t>
            </w:r>
            <w:r>
              <w:rPr>
                <w:rFonts w:ascii="Times New Roman" w:hAnsi="Times New Roman"/>
                <w:bCs/>
                <w:sz w:val="24"/>
                <w:szCs w:val="24"/>
                <w:lang w:val="ro-RO"/>
              </w:rPr>
              <w:t>h</w:t>
            </w:r>
            <w:r w:rsidRPr="00D901E7">
              <w:rPr>
                <w:rFonts w:ascii="Times New Roman" w:hAnsi="Times New Roman"/>
                <w:bCs/>
                <w:sz w:val="24"/>
                <w:szCs w:val="24"/>
                <w:lang w:val="ro-RO"/>
              </w:rPr>
              <w:t>otărâre a Guvernului aprobat</w:t>
            </w:r>
          </w:p>
        </w:tc>
        <w:tc>
          <w:tcPr>
            <w:tcW w:w="1997" w:type="dxa"/>
          </w:tcPr>
          <w:p w14:paraId="4E838124" w14:textId="77777777" w:rsidR="008B7926" w:rsidRDefault="008B7926" w:rsidP="008B7926">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r>
              <w:rPr>
                <w:rFonts w:asciiTheme="majorBidi" w:hAnsiTheme="majorBidi" w:cstheme="majorBidi"/>
                <w:sz w:val="24"/>
                <w:szCs w:val="24"/>
                <w:lang w:val="ro-RO"/>
              </w:rPr>
              <w:t xml:space="preserve"> </w:t>
            </w:r>
          </w:p>
          <w:p w14:paraId="3B6217C7" w14:textId="3F93A34E" w:rsidR="008B7926" w:rsidRDefault="008B7926" w:rsidP="008B7926">
            <w:pPr>
              <w:jc w:val="center"/>
              <w:rPr>
                <w:rFonts w:asciiTheme="majorBidi" w:hAnsiTheme="majorBidi" w:cstheme="majorBidi"/>
                <w:sz w:val="24"/>
                <w:szCs w:val="24"/>
                <w:lang w:val="ro-RO"/>
              </w:rPr>
            </w:pPr>
            <w:r>
              <w:rPr>
                <w:rFonts w:asciiTheme="majorBidi" w:hAnsiTheme="majorBidi" w:cstheme="majorBidi"/>
                <w:sz w:val="24"/>
                <w:szCs w:val="24"/>
                <w:lang w:val="ro-RO"/>
              </w:rPr>
              <w:t>Ministerul Agriculturii și Industriei Alimentare</w:t>
            </w:r>
          </w:p>
          <w:p w14:paraId="3D36F3BA" w14:textId="1E45D253" w:rsidR="008B7926" w:rsidRDefault="008B7926" w:rsidP="008B7926">
            <w:pPr>
              <w:jc w:val="center"/>
              <w:rPr>
                <w:rFonts w:asciiTheme="majorBidi" w:hAnsiTheme="majorBidi" w:cstheme="majorBidi"/>
                <w:sz w:val="24"/>
                <w:szCs w:val="24"/>
                <w:lang w:val="ro-RO"/>
              </w:rPr>
            </w:pPr>
            <w:r>
              <w:rPr>
                <w:rFonts w:asciiTheme="majorBidi" w:hAnsiTheme="majorBidi" w:cstheme="majorBidi"/>
                <w:sz w:val="24"/>
                <w:szCs w:val="24"/>
                <w:lang w:val="ro-RO"/>
              </w:rPr>
              <w:t>Ministerul Sănătății</w:t>
            </w:r>
          </w:p>
          <w:p w14:paraId="0030F686" w14:textId="2F96512B" w:rsidR="008B7926" w:rsidRPr="003E73A3" w:rsidRDefault="008B7926" w:rsidP="008B7926">
            <w:pPr>
              <w:jc w:val="center"/>
              <w:rPr>
                <w:rFonts w:asciiTheme="majorBidi" w:hAnsiTheme="majorBidi" w:cstheme="majorBidi"/>
                <w:sz w:val="24"/>
                <w:szCs w:val="24"/>
                <w:lang w:val="ro-RO"/>
              </w:rPr>
            </w:pPr>
            <w:r>
              <w:rPr>
                <w:rFonts w:asciiTheme="majorBidi" w:hAnsiTheme="majorBidi" w:cstheme="majorBidi"/>
                <w:sz w:val="24"/>
                <w:szCs w:val="24"/>
                <w:lang w:val="ro-RO"/>
              </w:rPr>
              <w:t>Ministerul Culturii</w:t>
            </w:r>
          </w:p>
          <w:p w14:paraId="6274E0C8" w14:textId="1F0273DE" w:rsidR="008B7926" w:rsidRPr="00AE4272" w:rsidRDefault="008B7926" w:rsidP="008B7926">
            <w:pPr>
              <w:jc w:val="center"/>
              <w:rPr>
                <w:rFonts w:asciiTheme="majorBidi" w:hAnsiTheme="majorBidi" w:cstheme="majorBidi"/>
                <w:sz w:val="24"/>
                <w:szCs w:val="24"/>
                <w:lang w:val="ro-RO"/>
              </w:rPr>
            </w:pPr>
            <w:r w:rsidRPr="003E73A3">
              <w:rPr>
                <w:rFonts w:asciiTheme="majorBidi" w:hAnsiTheme="majorBidi" w:cstheme="majorBidi"/>
                <w:sz w:val="24"/>
                <w:szCs w:val="24"/>
                <w:lang w:val="ro-RO"/>
              </w:rPr>
              <w:t>A</w:t>
            </w:r>
            <w:r>
              <w:rPr>
                <w:rFonts w:asciiTheme="majorBidi" w:hAnsiTheme="majorBidi" w:cstheme="majorBidi"/>
                <w:sz w:val="24"/>
                <w:szCs w:val="24"/>
                <w:lang w:val="ro-RO"/>
              </w:rPr>
              <w:t>genția Națională pentru Asigurarea Calității în Educație și Cercetare</w:t>
            </w:r>
          </w:p>
        </w:tc>
        <w:tc>
          <w:tcPr>
            <w:tcW w:w="2056" w:type="dxa"/>
          </w:tcPr>
          <w:p w14:paraId="28A3CAC0" w14:textId="77777777" w:rsidR="008B7926" w:rsidRDefault="008B7926" w:rsidP="008B7926">
            <w:pPr>
              <w:jc w:val="center"/>
              <w:rPr>
                <w:rFonts w:asciiTheme="majorBidi" w:hAnsiTheme="majorBidi" w:cstheme="majorBidi"/>
                <w:sz w:val="24"/>
                <w:szCs w:val="24"/>
                <w:lang w:val="ro-RO"/>
              </w:rPr>
            </w:pPr>
            <w:r w:rsidRPr="0093396F">
              <w:rPr>
                <w:rFonts w:asciiTheme="majorBidi" w:hAnsiTheme="majorBidi" w:cstheme="majorBidi"/>
                <w:sz w:val="24"/>
                <w:szCs w:val="24"/>
                <w:lang w:val="ro-RO"/>
              </w:rPr>
              <w:t xml:space="preserve">PAG, cap.. VI „Politici sectoriale”, Educație și Cercetare, Acțiuni prioritare, pct. </w:t>
            </w:r>
            <w:r>
              <w:rPr>
                <w:rFonts w:asciiTheme="majorBidi" w:hAnsiTheme="majorBidi" w:cstheme="majorBidi"/>
                <w:sz w:val="24"/>
                <w:szCs w:val="24"/>
                <w:lang w:val="ro-RO"/>
              </w:rPr>
              <w:t>25</w:t>
            </w:r>
            <w:r w:rsidRPr="0093396F">
              <w:rPr>
                <w:rFonts w:asciiTheme="majorBidi" w:hAnsiTheme="majorBidi" w:cstheme="majorBidi"/>
                <w:sz w:val="24"/>
                <w:szCs w:val="24"/>
                <w:lang w:val="ro-RO"/>
              </w:rPr>
              <w:t>, pag. 3</w:t>
            </w:r>
            <w:r>
              <w:rPr>
                <w:rFonts w:asciiTheme="majorBidi" w:hAnsiTheme="majorBidi" w:cstheme="majorBidi"/>
                <w:sz w:val="24"/>
                <w:szCs w:val="24"/>
                <w:lang w:val="ro-RO"/>
              </w:rPr>
              <w:t>7</w:t>
            </w:r>
          </w:p>
          <w:p w14:paraId="38E0514B" w14:textId="2EA5F959" w:rsidR="008B7926" w:rsidRPr="00AE4272" w:rsidRDefault="008B7926" w:rsidP="008B7926">
            <w:pPr>
              <w:jc w:val="center"/>
              <w:rPr>
                <w:rFonts w:asciiTheme="majorBidi" w:hAnsiTheme="majorBidi" w:cstheme="majorBidi"/>
                <w:sz w:val="24"/>
                <w:szCs w:val="24"/>
                <w:lang w:val="ro-RO"/>
              </w:rPr>
            </w:pPr>
            <w:r w:rsidRPr="00072BAA">
              <w:rPr>
                <w:rFonts w:asciiTheme="majorBidi" w:hAnsiTheme="majorBidi" w:cstheme="majorBidi"/>
                <w:sz w:val="24"/>
                <w:szCs w:val="24"/>
                <w:lang w:val="ro-RO"/>
              </w:rPr>
              <w:t>Proiectul Agendei de asociere, 2021-2027, cap. IV, pct. 20</w:t>
            </w:r>
          </w:p>
        </w:tc>
      </w:tr>
      <w:tr w:rsidR="008B7926" w:rsidRPr="00C15351" w14:paraId="3F62AAB7" w14:textId="77777777" w:rsidTr="00D17742">
        <w:tc>
          <w:tcPr>
            <w:tcW w:w="3106" w:type="dxa"/>
            <w:vMerge/>
          </w:tcPr>
          <w:p w14:paraId="78BC0B1A" w14:textId="77777777" w:rsidR="008B7926" w:rsidRPr="00BC3BDF" w:rsidRDefault="008B7926" w:rsidP="008B7926">
            <w:pPr>
              <w:jc w:val="center"/>
              <w:rPr>
                <w:rFonts w:asciiTheme="majorBidi" w:hAnsiTheme="majorBidi" w:cstheme="majorBidi"/>
                <w:sz w:val="24"/>
                <w:szCs w:val="24"/>
                <w:lang w:val="ro-RO"/>
              </w:rPr>
            </w:pPr>
          </w:p>
        </w:tc>
        <w:tc>
          <w:tcPr>
            <w:tcW w:w="2645" w:type="dxa"/>
          </w:tcPr>
          <w:p w14:paraId="6102E3D2" w14:textId="305B9DC1" w:rsidR="008B7926" w:rsidRPr="00AE4272" w:rsidRDefault="008B7926" w:rsidP="008B7926">
            <w:pPr>
              <w:rPr>
                <w:rFonts w:asciiTheme="majorBidi" w:hAnsiTheme="majorBidi" w:cstheme="majorBidi"/>
                <w:sz w:val="24"/>
                <w:szCs w:val="24"/>
                <w:lang w:val="ro-RO"/>
              </w:rPr>
            </w:pPr>
            <w:r w:rsidRPr="008B10F6">
              <w:rPr>
                <w:rFonts w:ascii="Times New Roman" w:hAnsi="Times New Roman" w:cs="Times New Roman"/>
                <w:sz w:val="24"/>
                <w:szCs w:val="24"/>
                <w:lang w:val="ro-RO"/>
              </w:rPr>
              <w:t xml:space="preserve">Revizuirea mecanismului de finanțare a proiectelor din domeniile cercetării și inovării </w:t>
            </w:r>
          </w:p>
        </w:tc>
        <w:tc>
          <w:tcPr>
            <w:tcW w:w="1909" w:type="dxa"/>
          </w:tcPr>
          <w:p w14:paraId="46EAE766" w14:textId="45BFC776" w:rsidR="008B7926" w:rsidRPr="00AE4272" w:rsidRDefault="008B7926" w:rsidP="008B7926">
            <w:pPr>
              <w:jc w:val="center"/>
              <w:rPr>
                <w:rFonts w:asciiTheme="majorBidi" w:hAnsiTheme="majorBidi" w:cstheme="majorBidi"/>
                <w:sz w:val="24"/>
                <w:szCs w:val="24"/>
                <w:lang w:val="ro-RO"/>
              </w:rPr>
            </w:pPr>
            <w:r w:rsidRPr="003E73A3">
              <w:rPr>
                <w:rFonts w:asciiTheme="majorBidi" w:hAnsiTheme="majorBidi" w:cstheme="majorBidi"/>
                <w:sz w:val="24"/>
                <w:szCs w:val="24"/>
                <w:lang w:val="ro-RO"/>
              </w:rPr>
              <w:t>Noiembrie</w:t>
            </w:r>
            <w:r>
              <w:rPr>
                <w:rFonts w:asciiTheme="majorBidi" w:hAnsiTheme="majorBidi" w:cstheme="majorBidi"/>
                <w:sz w:val="24"/>
                <w:szCs w:val="24"/>
                <w:lang w:val="ro-RO"/>
              </w:rPr>
              <w:t>,</w:t>
            </w:r>
            <w:r w:rsidRPr="003E73A3">
              <w:rPr>
                <w:rFonts w:asciiTheme="majorBidi" w:hAnsiTheme="majorBidi" w:cstheme="majorBidi"/>
                <w:sz w:val="24"/>
                <w:szCs w:val="24"/>
                <w:lang w:val="ro-RO"/>
              </w:rPr>
              <w:t xml:space="preserve"> 2021</w:t>
            </w:r>
          </w:p>
        </w:tc>
        <w:tc>
          <w:tcPr>
            <w:tcW w:w="2006" w:type="dxa"/>
          </w:tcPr>
          <w:p w14:paraId="3CBC146A" w14:textId="6953C53E" w:rsidR="008B7926" w:rsidRPr="00AE4272" w:rsidRDefault="008B7926" w:rsidP="008B7926">
            <w:pPr>
              <w:jc w:val="center"/>
              <w:rPr>
                <w:rFonts w:asciiTheme="majorBidi" w:hAnsiTheme="majorBidi" w:cstheme="majorBidi"/>
                <w:sz w:val="24"/>
                <w:szCs w:val="24"/>
                <w:lang w:val="ro-RO"/>
              </w:rPr>
            </w:pPr>
            <w:r w:rsidRPr="00D901E7">
              <w:rPr>
                <w:rFonts w:ascii="Times New Roman" w:hAnsi="Times New Roman"/>
                <w:bCs/>
                <w:sz w:val="24"/>
                <w:szCs w:val="24"/>
                <w:lang w:val="ro-RO"/>
              </w:rPr>
              <w:t xml:space="preserve">Proiect de </w:t>
            </w:r>
            <w:r>
              <w:rPr>
                <w:rFonts w:ascii="Times New Roman" w:hAnsi="Times New Roman"/>
                <w:bCs/>
                <w:sz w:val="24"/>
                <w:szCs w:val="24"/>
                <w:lang w:val="ro-RO"/>
              </w:rPr>
              <w:t>h</w:t>
            </w:r>
            <w:r w:rsidRPr="00D901E7">
              <w:rPr>
                <w:rFonts w:ascii="Times New Roman" w:hAnsi="Times New Roman"/>
                <w:bCs/>
                <w:sz w:val="24"/>
                <w:szCs w:val="24"/>
                <w:lang w:val="ro-RO"/>
              </w:rPr>
              <w:t>otărâre a Guvernului aprobat</w:t>
            </w:r>
          </w:p>
        </w:tc>
        <w:tc>
          <w:tcPr>
            <w:tcW w:w="1997" w:type="dxa"/>
          </w:tcPr>
          <w:p w14:paraId="06977123" w14:textId="77777777" w:rsidR="008B7926" w:rsidRDefault="008B7926" w:rsidP="008B7926">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r w:rsidRPr="003E73A3">
              <w:rPr>
                <w:rFonts w:asciiTheme="majorBidi" w:hAnsiTheme="majorBidi" w:cstheme="majorBidi"/>
                <w:sz w:val="24"/>
                <w:szCs w:val="24"/>
                <w:lang w:val="ro-RO"/>
              </w:rPr>
              <w:t xml:space="preserve"> </w:t>
            </w:r>
          </w:p>
          <w:p w14:paraId="1667F09D" w14:textId="17FA28F6" w:rsidR="008B7926" w:rsidRPr="00AE4272" w:rsidRDefault="008B7926" w:rsidP="008B7926">
            <w:pPr>
              <w:jc w:val="center"/>
              <w:rPr>
                <w:rFonts w:asciiTheme="majorBidi" w:hAnsiTheme="majorBidi" w:cstheme="majorBidi"/>
                <w:sz w:val="24"/>
                <w:szCs w:val="24"/>
                <w:lang w:val="ro-RO"/>
              </w:rPr>
            </w:pPr>
            <w:r w:rsidRPr="00A811D0">
              <w:rPr>
                <w:rFonts w:asciiTheme="majorBidi" w:hAnsiTheme="majorBidi" w:cstheme="majorBidi"/>
                <w:sz w:val="24"/>
                <w:szCs w:val="24"/>
                <w:lang w:val="ro-RO"/>
              </w:rPr>
              <w:t>Agenția Națională pentru Cercetare și Dezvoltare</w:t>
            </w:r>
          </w:p>
        </w:tc>
        <w:tc>
          <w:tcPr>
            <w:tcW w:w="2056" w:type="dxa"/>
          </w:tcPr>
          <w:p w14:paraId="2C86832A" w14:textId="5FDC4F00" w:rsidR="008B7926" w:rsidRPr="00AE4272" w:rsidRDefault="008B7926" w:rsidP="008B7926">
            <w:pPr>
              <w:jc w:val="center"/>
              <w:rPr>
                <w:rFonts w:asciiTheme="majorBidi" w:hAnsiTheme="majorBidi" w:cstheme="majorBidi"/>
                <w:sz w:val="24"/>
                <w:szCs w:val="24"/>
                <w:lang w:val="ro-RO"/>
              </w:rPr>
            </w:pPr>
            <w:r w:rsidRPr="0093396F">
              <w:rPr>
                <w:rFonts w:asciiTheme="majorBidi" w:hAnsiTheme="majorBidi" w:cstheme="majorBidi"/>
                <w:sz w:val="24"/>
                <w:szCs w:val="24"/>
                <w:lang w:val="ro-RO"/>
              </w:rPr>
              <w:t xml:space="preserve">PAG, cap.. VI „Politici sectoriale”, Educație și Cercetare, Acțiuni prioritare, pct. </w:t>
            </w:r>
            <w:r>
              <w:rPr>
                <w:rFonts w:asciiTheme="majorBidi" w:hAnsiTheme="majorBidi" w:cstheme="majorBidi"/>
                <w:sz w:val="24"/>
                <w:szCs w:val="24"/>
                <w:lang w:val="ro-RO"/>
              </w:rPr>
              <w:t>25</w:t>
            </w:r>
            <w:r w:rsidRPr="0093396F">
              <w:rPr>
                <w:rFonts w:asciiTheme="majorBidi" w:hAnsiTheme="majorBidi" w:cstheme="majorBidi"/>
                <w:sz w:val="24"/>
                <w:szCs w:val="24"/>
                <w:lang w:val="ro-RO"/>
              </w:rPr>
              <w:t>, pag. 3</w:t>
            </w:r>
            <w:r>
              <w:rPr>
                <w:rFonts w:asciiTheme="majorBidi" w:hAnsiTheme="majorBidi" w:cstheme="majorBidi"/>
                <w:sz w:val="24"/>
                <w:szCs w:val="24"/>
                <w:lang w:val="ro-RO"/>
              </w:rPr>
              <w:t>7</w:t>
            </w:r>
          </w:p>
        </w:tc>
      </w:tr>
      <w:tr w:rsidR="008B7926" w:rsidRPr="00C15351" w14:paraId="4321BC5D" w14:textId="77777777" w:rsidTr="00D17742">
        <w:tc>
          <w:tcPr>
            <w:tcW w:w="3106" w:type="dxa"/>
          </w:tcPr>
          <w:p w14:paraId="2C1D2B65" w14:textId="03E85ECA" w:rsidR="008B7926" w:rsidRPr="00BC3BDF" w:rsidRDefault="008B7926" w:rsidP="00C700EC">
            <w:pPr>
              <w:rPr>
                <w:rFonts w:asciiTheme="majorBidi" w:hAnsiTheme="majorBidi" w:cstheme="majorBidi"/>
                <w:sz w:val="24"/>
                <w:szCs w:val="24"/>
                <w:lang w:val="ro-RO"/>
              </w:rPr>
            </w:pPr>
            <w:r w:rsidRPr="00DD7B83">
              <w:rPr>
                <w:rFonts w:ascii="Times New Roman" w:hAnsi="Times New Roman" w:cs="Times New Roman"/>
                <w:sz w:val="24"/>
                <w:szCs w:val="24"/>
                <w:lang w:val="ro-RO"/>
              </w:rPr>
              <w:t xml:space="preserve">Asocierea la Programul-cadru al Uniunii Europene pentru cercetare și inovare „Orizont Europa” pentru anii 2021 – 2027 </w:t>
            </w:r>
          </w:p>
        </w:tc>
        <w:tc>
          <w:tcPr>
            <w:tcW w:w="2645" w:type="dxa"/>
          </w:tcPr>
          <w:p w14:paraId="76169250" w14:textId="345D6EA1" w:rsidR="008B7926" w:rsidRPr="00AE4272" w:rsidRDefault="008B7926" w:rsidP="008B7926">
            <w:pPr>
              <w:jc w:val="center"/>
              <w:rPr>
                <w:rFonts w:asciiTheme="majorBidi" w:hAnsiTheme="majorBidi" w:cstheme="majorBidi"/>
                <w:sz w:val="24"/>
                <w:szCs w:val="24"/>
                <w:lang w:val="ro-RO"/>
              </w:rPr>
            </w:pPr>
            <w:r w:rsidRPr="003E73A3">
              <w:rPr>
                <w:lang w:val="fr-FR"/>
              </w:rPr>
              <w:t>-</w:t>
            </w:r>
          </w:p>
        </w:tc>
        <w:tc>
          <w:tcPr>
            <w:tcW w:w="1909" w:type="dxa"/>
          </w:tcPr>
          <w:p w14:paraId="5AF7F1FC" w14:textId="7F69E71C" w:rsidR="008B7926" w:rsidRPr="00AE4272" w:rsidRDefault="008B7926" w:rsidP="008B7926">
            <w:pPr>
              <w:jc w:val="center"/>
              <w:rPr>
                <w:rFonts w:asciiTheme="majorBidi" w:hAnsiTheme="majorBidi" w:cstheme="majorBidi"/>
                <w:sz w:val="24"/>
                <w:szCs w:val="24"/>
                <w:lang w:val="ro-RO"/>
              </w:rPr>
            </w:pPr>
            <w:r w:rsidRPr="003E73A3">
              <w:rPr>
                <w:rFonts w:asciiTheme="majorBidi" w:hAnsiTheme="majorBidi" w:cstheme="majorBidi"/>
                <w:sz w:val="24"/>
                <w:szCs w:val="24"/>
                <w:lang w:val="ro-RO"/>
              </w:rPr>
              <w:t>Decembrie</w:t>
            </w:r>
            <w:r>
              <w:rPr>
                <w:rFonts w:asciiTheme="majorBidi" w:hAnsiTheme="majorBidi" w:cstheme="majorBidi"/>
                <w:sz w:val="24"/>
                <w:szCs w:val="24"/>
                <w:lang w:val="ro-RO"/>
              </w:rPr>
              <w:t>,</w:t>
            </w:r>
            <w:r w:rsidRPr="003E73A3">
              <w:rPr>
                <w:rFonts w:asciiTheme="majorBidi" w:hAnsiTheme="majorBidi" w:cstheme="majorBidi"/>
                <w:sz w:val="24"/>
                <w:szCs w:val="24"/>
                <w:lang w:val="ro-RO"/>
              </w:rPr>
              <w:t xml:space="preserve"> 2021</w:t>
            </w:r>
          </w:p>
        </w:tc>
        <w:tc>
          <w:tcPr>
            <w:tcW w:w="2006" w:type="dxa"/>
          </w:tcPr>
          <w:p w14:paraId="750B322D" w14:textId="1CD40819" w:rsidR="008B7926" w:rsidRPr="00AE4272" w:rsidRDefault="008B7926" w:rsidP="008B7926">
            <w:pPr>
              <w:jc w:val="center"/>
              <w:rPr>
                <w:rFonts w:asciiTheme="majorBidi" w:hAnsiTheme="majorBidi" w:cstheme="majorBidi"/>
                <w:sz w:val="24"/>
                <w:szCs w:val="24"/>
                <w:lang w:val="ro-RO"/>
              </w:rPr>
            </w:pPr>
            <w:r w:rsidRPr="00D901E7">
              <w:rPr>
                <w:rFonts w:ascii="Times New Roman" w:hAnsi="Times New Roman"/>
                <w:bCs/>
                <w:sz w:val="24"/>
                <w:szCs w:val="24"/>
                <w:lang w:val="ro-RO"/>
              </w:rPr>
              <w:t xml:space="preserve">Proiect de </w:t>
            </w:r>
            <w:r>
              <w:rPr>
                <w:rFonts w:ascii="Times New Roman" w:hAnsi="Times New Roman"/>
                <w:bCs/>
                <w:sz w:val="24"/>
                <w:szCs w:val="24"/>
                <w:lang w:val="ro-RO"/>
              </w:rPr>
              <w:t>h</w:t>
            </w:r>
            <w:r w:rsidRPr="00D901E7">
              <w:rPr>
                <w:rFonts w:ascii="Times New Roman" w:hAnsi="Times New Roman"/>
                <w:bCs/>
                <w:sz w:val="24"/>
                <w:szCs w:val="24"/>
                <w:lang w:val="ro-RO"/>
              </w:rPr>
              <w:t>otărâre a Guvernului aprobat</w:t>
            </w:r>
          </w:p>
        </w:tc>
        <w:tc>
          <w:tcPr>
            <w:tcW w:w="1997" w:type="dxa"/>
          </w:tcPr>
          <w:p w14:paraId="0D47625B" w14:textId="6BDAFE2C" w:rsidR="008B7926" w:rsidRPr="003E73A3" w:rsidRDefault="008B7926" w:rsidP="008B7926">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p>
          <w:p w14:paraId="4C625FBD" w14:textId="77777777" w:rsidR="008B7926" w:rsidRDefault="008B7926" w:rsidP="008B7926">
            <w:pPr>
              <w:jc w:val="center"/>
              <w:rPr>
                <w:rFonts w:asciiTheme="majorBidi" w:hAnsiTheme="majorBidi" w:cstheme="majorBidi"/>
                <w:sz w:val="24"/>
                <w:szCs w:val="24"/>
                <w:lang w:val="ro-RO"/>
              </w:rPr>
            </w:pPr>
            <w:r w:rsidRPr="003E73A3">
              <w:rPr>
                <w:rFonts w:asciiTheme="majorBidi" w:hAnsiTheme="majorBidi" w:cstheme="majorBidi"/>
                <w:sz w:val="24"/>
                <w:szCs w:val="24"/>
                <w:lang w:val="ro-RO"/>
              </w:rPr>
              <w:t>M</w:t>
            </w:r>
            <w:r>
              <w:rPr>
                <w:rFonts w:asciiTheme="majorBidi" w:hAnsiTheme="majorBidi" w:cstheme="majorBidi"/>
                <w:sz w:val="24"/>
                <w:szCs w:val="24"/>
                <w:lang w:val="ro-RO"/>
              </w:rPr>
              <w:t>inisterul Afacerilor Externe și Integrării Europene</w:t>
            </w:r>
          </w:p>
          <w:p w14:paraId="4990DC30" w14:textId="5ED94674" w:rsidR="009547BA" w:rsidRPr="00AE4272" w:rsidRDefault="009547BA" w:rsidP="008B7926">
            <w:pPr>
              <w:jc w:val="center"/>
              <w:rPr>
                <w:rFonts w:asciiTheme="majorBidi" w:hAnsiTheme="majorBidi" w:cstheme="majorBidi"/>
                <w:sz w:val="24"/>
                <w:szCs w:val="24"/>
                <w:lang w:val="ro-RO"/>
              </w:rPr>
            </w:pPr>
          </w:p>
        </w:tc>
        <w:tc>
          <w:tcPr>
            <w:tcW w:w="2056" w:type="dxa"/>
          </w:tcPr>
          <w:p w14:paraId="555BF062" w14:textId="19023EC8" w:rsidR="008B7926" w:rsidRPr="00DA2210" w:rsidRDefault="008B7926" w:rsidP="008B7926">
            <w:pPr>
              <w:jc w:val="center"/>
              <w:rPr>
                <w:rFonts w:asciiTheme="majorBidi" w:hAnsiTheme="majorBidi" w:cstheme="majorBidi"/>
                <w:sz w:val="24"/>
                <w:szCs w:val="24"/>
                <w:lang w:val="ro-RO"/>
              </w:rPr>
            </w:pPr>
            <w:r w:rsidRPr="00DA2210">
              <w:rPr>
                <w:rFonts w:asciiTheme="majorBidi" w:hAnsiTheme="majorBidi" w:cstheme="majorBidi"/>
                <w:sz w:val="24"/>
                <w:szCs w:val="24"/>
                <w:lang w:val="ro-RO"/>
              </w:rPr>
              <w:t>Agenda de asociere RM-UE 2021-2027, IV, pct. 20</w:t>
            </w:r>
          </w:p>
        </w:tc>
      </w:tr>
      <w:tr w:rsidR="008B7926" w:rsidRPr="00AE4272" w14:paraId="2F6985E0" w14:textId="77777777" w:rsidTr="00E01290">
        <w:tc>
          <w:tcPr>
            <w:tcW w:w="13719" w:type="dxa"/>
            <w:gridSpan w:val="6"/>
            <w:shd w:val="clear" w:color="auto" w:fill="D9D9D9" w:themeFill="background1" w:themeFillShade="D9"/>
          </w:tcPr>
          <w:p w14:paraId="38805C81" w14:textId="04EC9031" w:rsidR="008B7926" w:rsidRPr="00E25D07" w:rsidRDefault="008B7926" w:rsidP="008B7926">
            <w:pPr>
              <w:pStyle w:val="ListParagraph"/>
              <w:numPr>
                <w:ilvl w:val="0"/>
                <w:numId w:val="8"/>
              </w:numPr>
              <w:rPr>
                <w:rFonts w:asciiTheme="majorBidi" w:hAnsiTheme="majorBidi" w:cstheme="majorBidi"/>
                <w:sz w:val="24"/>
                <w:szCs w:val="24"/>
                <w:lang w:val="ro-RO"/>
              </w:rPr>
            </w:pPr>
            <w:r w:rsidRPr="00BC3BDF">
              <w:rPr>
                <w:rFonts w:asciiTheme="majorBidi" w:hAnsiTheme="majorBidi" w:cstheme="majorBidi"/>
                <w:b/>
                <w:sz w:val="24"/>
                <w:szCs w:val="24"/>
                <w:lang w:val="ro-RO"/>
              </w:rPr>
              <w:lastRenderedPageBreak/>
              <w:t>OBIECTIVE PE TERMEN SCURT</w:t>
            </w:r>
          </w:p>
        </w:tc>
      </w:tr>
      <w:tr w:rsidR="008B7926" w:rsidRPr="009849B2" w14:paraId="0AF2B8AD" w14:textId="77777777" w:rsidTr="003D2869">
        <w:tc>
          <w:tcPr>
            <w:tcW w:w="13719" w:type="dxa"/>
            <w:gridSpan w:val="6"/>
          </w:tcPr>
          <w:p w14:paraId="41D45CA3" w14:textId="33039AF3" w:rsidR="008B7926" w:rsidRPr="0093396F" w:rsidRDefault="008B7926" w:rsidP="008B7926">
            <w:pPr>
              <w:jc w:val="center"/>
              <w:rPr>
                <w:rFonts w:asciiTheme="majorBidi" w:hAnsiTheme="majorBidi" w:cstheme="majorBidi"/>
                <w:sz w:val="24"/>
                <w:szCs w:val="24"/>
                <w:lang w:val="ro-RO"/>
              </w:rPr>
            </w:pPr>
            <w:r w:rsidRPr="005971C2">
              <w:rPr>
                <w:rFonts w:asciiTheme="majorBidi" w:hAnsiTheme="majorBidi" w:cstheme="majorBidi"/>
                <w:b/>
                <w:i/>
                <w:iCs/>
                <w:sz w:val="24"/>
                <w:szCs w:val="24"/>
                <w:lang w:val="ro-RO"/>
              </w:rPr>
              <w:t>Proiecte de documente de politici publice</w:t>
            </w:r>
          </w:p>
        </w:tc>
      </w:tr>
      <w:tr w:rsidR="008B7926" w:rsidRPr="009849B2" w14:paraId="0AEE8A4D" w14:textId="77777777" w:rsidTr="00D17742">
        <w:tc>
          <w:tcPr>
            <w:tcW w:w="3106" w:type="dxa"/>
          </w:tcPr>
          <w:p w14:paraId="5CA3FC17" w14:textId="3E141B0A" w:rsidR="008B7926" w:rsidRPr="006E4A05" w:rsidRDefault="008B7926" w:rsidP="008B7926">
            <w:pPr>
              <w:spacing w:before="100" w:beforeAutospacing="1" w:after="100" w:afterAutospacing="1"/>
              <w:rPr>
                <w:rFonts w:ascii="IBM Plex Sans" w:eastAsia="Times New Roman" w:hAnsi="IBM Plex Sans" w:cs="Times New Roman"/>
                <w:color w:val="FF0000"/>
                <w:sz w:val="24"/>
                <w:szCs w:val="24"/>
                <w:lang w:val="ro-RO" w:eastAsia="ro-RO"/>
              </w:rPr>
            </w:pPr>
            <w:r w:rsidRPr="00BC3BDF">
              <w:rPr>
                <w:rFonts w:ascii="IBM Plex Sans" w:eastAsia="Times New Roman" w:hAnsi="IBM Plex Sans" w:cs="Times New Roman"/>
                <w:color w:val="000000"/>
                <w:sz w:val="24"/>
                <w:szCs w:val="24"/>
                <w:lang w:val="ro-RO" w:eastAsia="ro-RO"/>
              </w:rPr>
              <w:t>Dublarea fondurilor pentru sprijinirea educației incluzive în învățământul general</w:t>
            </w:r>
          </w:p>
        </w:tc>
        <w:tc>
          <w:tcPr>
            <w:tcW w:w="2645" w:type="dxa"/>
          </w:tcPr>
          <w:p w14:paraId="1A0ADAF8" w14:textId="73585FAA" w:rsidR="008B7926" w:rsidRPr="008C375F" w:rsidRDefault="008B7926" w:rsidP="008B7926">
            <w:pPr>
              <w:rPr>
                <w:rFonts w:ascii="Times New Roman" w:eastAsia="Times New Roman" w:hAnsi="Times New Roman" w:cs="Times New Roman"/>
                <w:sz w:val="24"/>
                <w:szCs w:val="24"/>
                <w:lang w:val="ro-RO" w:eastAsia="ro-RO"/>
              </w:rPr>
            </w:pPr>
            <w:r>
              <w:rPr>
                <w:rFonts w:asciiTheme="majorBidi" w:hAnsiTheme="majorBidi" w:cstheme="majorBidi"/>
                <w:sz w:val="24"/>
                <w:szCs w:val="24"/>
                <w:lang w:val="ro-RO"/>
              </w:rPr>
              <w:t>A</w:t>
            </w:r>
            <w:r w:rsidRPr="00D80DAA">
              <w:rPr>
                <w:rFonts w:asciiTheme="majorBidi" w:hAnsiTheme="majorBidi" w:cstheme="majorBidi"/>
                <w:sz w:val="24"/>
                <w:szCs w:val="24"/>
                <w:lang w:val="ro-RO"/>
              </w:rPr>
              <w:t xml:space="preserve">probarea </w:t>
            </w:r>
            <w:r w:rsidRPr="00D80DAA">
              <w:rPr>
                <w:rFonts w:asciiTheme="majorBidi" w:hAnsiTheme="majorBidi" w:cstheme="majorBidi"/>
                <w:i/>
                <w:sz w:val="24"/>
                <w:szCs w:val="24"/>
                <w:lang w:val="ro-RO"/>
              </w:rPr>
              <w:t>Programului de dezvoltare a educației incluzive în Republica Moldova și a Planului de acțiuni</w:t>
            </w:r>
            <w:r w:rsidRPr="00D80DAA">
              <w:rPr>
                <w:rFonts w:asciiTheme="majorBidi" w:hAnsiTheme="majorBidi" w:cstheme="majorBidi"/>
                <w:sz w:val="24"/>
                <w:szCs w:val="24"/>
                <w:lang w:val="ro-RO"/>
              </w:rPr>
              <w:t xml:space="preserve">, pentru anii 2022-2027, </w:t>
            </w:r>
            <w:r w:rsidRPr="00AD7E45">
              <w:rPr>
                <w:rFonts w:asciiTheme="majorBidi" w:hAnsiTheme="majorBidi" w:cstheme="majorBidi"/>
                <w:iCs/>
                <w:sz w:val="24"/>
                <w:szCs w:val="24"/>
                <w:lang w:val="ro-RO"/>
              </w:rPr>
              <w:t>în vederea</w:t>
            </w:r>
            <w:r w:rsidRPr="00AD7E45">
              <w:rPr>
                <w:rFonts w:asciiTheme="majorBidi" w:hAnsiTheme="majorBidi" w:cstheme="majorBidi"/>
                <w:i/>
                <w:iCs/>
                <w:sz w:val="24"/>
                <w:szCs w:val="24"/>
                <w:lang w:val="ro-RO"/>
              </w:rPr>
              <w:t xml:space="preserve"> </w:t>
            </w:r>
            <w:r w:rsidRPr="00AD7E45">
              <w:rPr>
                <w:rFonts w:ascii="Times New Roman" w:eastAsia="Times New Roman" w:hAnsi="Times New Roman" w:cs="Times New Roman"/>
                <w:sz w:val="24"/>
                <w:szCs w:val="24"/>
                <w:lang w:val="ro-RO" w:eastAsia="ro-RO"/>
              </w:rPr>
              <w:t>sprijinirea educației incluzive în învățământul general</w:t>
            </w:r>
          </w:p>
        </w:tc>
        <w:tc>
          <w:tcPr>
            <w:tcW w:w="1909" w:type="dxa"/>
          </w:tcPr>
          <w:p w14:paraId="2D7F230D" w14:textId="4A3267EA" w:rsidR="008B7926" w:rsidRPr="00AE4272" w:rsidRDefault="008B7926" w:rsidP="008B7926">
            <w:pPr>
              <w:jc w:val="center"/>
              <w:rPr>
                <w:rFonts w:asciiTheme="majorBidi" w:hAnsiTheme="majorBidi" w:cstheme="majorBidi"/>
                <w:sz w:val="24"/>
                <w:szCs w:val="24"/>
                <w:lang w:val="ro-RO"/>
              </w:rPr>
            </w:pPr>
            <w:r w:rsidRPr="00D80DAA">
              <w:rPr>
                <w:rFonts w:asciiTheme="majorBidi" w:hAnsiTheme="majorBidi" w:cstheme="majorBidi"/>
                <w:sz w:val="24"/>
                <w:szCs w:val="24"/>
                <w:lang w:val="ro-RO"/>
              </w:rPr>
              <w:t>Iunie</w:t>
            </w:r>
            <w:r>
              <w:rPr>
                <w:rFonts w:asciiTheme="majorBidi" w:hAnsiTheme="majorBidi" w:cstheme="majorBidi"/>
                <w:sz w:val="24"/>
                <w:szCs w:val="24"/>
                <w:lang w:val="ro-RO"/>
              </w:rPr>
              <w:t>,</w:t>
            </w:r>
            <w:r w:rsidRPr="00D80DAA">
              <w:rPr>
                <w:rFonts w:asciiTheme="majorBidi" w:hAnsiTheme="majorBidi" w:cstheme="majorBidi"/>
                <w:sz w:val="24"/>
                <w:szCs w:val="24"/>
                <w:lang w:val="ro-RO"/>
              </w:rPr>
              <w:t xml:space="preserve"> 2022</w:t>
            </w:r>
          </w:p>
        </w:tc>
        <w:tc>
          <w:tcPr>
            <w:tcW w:w="2006" w:type="dxa"/>
          </w:tcPr>
          <w:p w14:paraId="01708417" w14:textId="12651BBA" w:rsidR="008B7926" w:rsidRPr="00AE4272" w:rsidRDefault="008B7926" w:rsidP="008B7926">
            <w:pPr>
              <w:jc w:val="center"/>
              <w:rPr>
                <w:rFonts w:asciiTheme="majorBidi" w:hAnsiTheme="majorBidi" w:cstheme="majorBidi"/>
                <w:sz w:val="24"/>
                <w:szCs w:val="24"/>
                <w:lang w:val="ro-RO"/>
              </w:rPr>
            </w:pPr>
            <w:r>
              <w:rPr>
                <w:rFonts w:ascii="Times New Roman" w:hAnsi="Times New Roman"/>
                <w:bCs/>
                <w:sz w:val="24"/>
                <w:szCs w:val="24"/>
                <w:lang w:val="ro-RO"/>
              </w:rPr>
              <w:t xml:space="preserve">Program aprobat </w:t>
            </w:r>
            <w:r>
              <w:rPr>
                <w:rFonts w:asciiTheme="majorBidi" w:hAnsiTheme="majorBidi" w:cstheme="majorBidi"/>
                <w:sz w:val="24"/>
                <w:szCs w:val="24"/>
                <w:lang w:val="ro-RO"/>
              </w:rPr>
              <w:t>prin hotărâre de Guvern</w:t>
            </w:r>
          </w:p>
        </w:tc>
        <w:tc>
          <w:tcPr>
            <w:tcW w:w="1997" w:type="dxa"/>
          </w:tcPr>
          <w:p w14:paraId="54881C14" w14:textId="2F98FD9A" w:rsidR="008B7926" w:rsidRPr="00AE4272" w:rsidRDefault="008B7926" w:rsidP="008B7926">
            <w:pPr>
              <w:jc w:val="center"/>
              <w:rPr>
                <w:rFonts w:asciiTheme="majorBidi" w:hAnsiTheme="majorBidi" w:cstheme="majorBidi"/>
                <w:sz w:val="24"/>
                <w:szCs w:val="24"/>
                <w:lang w:val="ro-RO"/>
              </w:rPr>
            </w:pPr>
            <w:r w:rsidRPr="00E05FB2">
              <w:rPr>
                <w:rFonts w:ascii="Times New Roman" w:hAnsi="Times New Roman" w:cs="Times New Roman"/>
                <w:sz w:val="24"/>
                <w:szCs w:val="24"/>
                <w:lang w:val="ro-MD"/>
              </w:rPr>
              <w:t>Ministerul Educației și Cercetării</w:t>
            </w:r>
          </w:p>
        </w:tc>
        <w:tc>
          <w:tcPr>
            <w:tcW w:w="2056" w:type="dxa"/>
          </w:tcPr>
          <w:p w14:paraId="04AA0E2D" w14:textId="0C484AB3" w:rsidR="008B7926" w:rsidRPr="0093396F" w:rsidRDefault="008B7926" w:rsidP="008B7926">
            <w:pPr>
              <w:jc w:val="center"/>
              <w:rPr>
                <w:rFonts w:asciiTheme="majorBidi" w:hAnsiTheme="majorBidi" w:cstheme="majorBidi"/>
                <w:sz w:val="24"/>
                <w:szCs w:val="24"/>
                <w:lang w:val="ro-RO"/>
              </w:rPr>
            </w:pPr>
            <w:r>
              <w:rPr>
                <w:rFonts w:asciiTheme="majorBidi" w:hAnsiTheme="majorBidi" w:cstheme="majorBidi"/>
                <w:lang w:val="ro-RO"/>
              </w:rPr>
              <w:t>PAG, cap.</w:t>
            </w:r>
            <w:r w:rsidRPr="0093396F">
              <w:rPr>
                <w:rFonts w:asciiTheme="majorBidi" w:hAnsiTheme="majorBidi" w:cstheme="majorBidi"/>
                <w:lang w:val="ro-RO"/>
              </w:rPr>
              <w:t xml:space="preserve"> VI „Politici sectoriale”, Educație și Cercetare, Acțiuni prioritare, pct. </w:t>
            </w:r>
            <w:r>
              <w:rPr>
                <w:rFonts w:asciiTheme="majorBidi" w:hAnsiTheme="majorBidi" w:cstheme="majorBidi"/>
                <w:lang w:val="ro-RO"/>
              </w:rPr>
              <w:t>6</w:t>
            </w:r>
            <w:r w:rsidRPr="0093396F">
              <w:rPr>
                <w:rFonts w:asciiTheme="majorBidi" w:hAnsiTheme="majorBidi" w:cstheme="majorBidi"/>
                <w:lang w:val="ro-RO"/>
              </w:rPr>
              <w:t>, pag. 3</w:t>
            </w:r>
            <w:r>
              <w:rPr>
                <w:rFonts w:asciiTheme="majorBidi" w:hAnsiTheme="majorBidi" w:cstheme="majorBidi"/>
                <w:lang w:val="ro-RO"/>
              </w:rPr>
              <w:t>6</w:t>
            </w:r>
          </w:p>
        </w:tc>
      </w:tr>
      <w:tr w:rsidR="008B7926" w:rsidRPr="009849B2" w14:paraId="4C5B2E3F" w14:textId="77777777" w:rsidTr="00D17742">
        <w:tc>
          <w:tcPr>
            <w:tcW w:w="3106" w:type="dxa"/>
          </w:tcPr>
          <w:p w14:paraId="65285549" w14:textId="5DBE3A14" w:rsidR="008B7926" w:rsidRPr="008C375F" w:rsidRDefault="008B7926" w:rsidP="008B7926">
            <w:pPr>
              <w:spacing w:before="100" w:beforeAutospacing="1" w:after="100" w:afterAutospacing="1"/>
              <w:rPr>
                <w:rFonts w:ascii="Times New Roman" w:hAnsi="Times New Roman" w:cs="Times New Roman"/>
                <w:sz w:val="24"/>
                <w:szCs w:val="24"/>
                <w:lang w:val="ro-RO"/>
              </w:rPr>
            </w:pPr>
            <w:r>
              <w:rPr>
                <w:rFonts w:ascii="Times New Roman" w:hAnsi="Times New Roman" w:cs="Times New Roman"/>
                <w:sz w:val="24"/>
                <w:szCs w:val="24"/>
                <w:lang w:val="ro-RO"/>
              </w:rPr>
              <w:t>Aprobarea</w:t>
            </w:r>
            <w:r w:rsidRPr="00ED17E9">
              <w:rPr>
                <w:rFonts w:ascii="Times New Roman" w:hAnsi="Times New Roman" w:cs="Times New Roman"/>
                <w:sz w:val="24"/>
                <w:szCs w:val="24"/>
                <w:lang w:val="ro-RO"/>
              </w:rPr>
              <w:t xml:space="preserve"> Programului național în domeniile cercetării și inovării pentru anii 2023-2027</w:t>
            </w:r>
          </w:p>
        </w:tc>
        <w:tc>
          <w:tcPr>
            <w:tcW w:w="2645" w:type="dxa"/>
          </w:tcPr>
          <w:p w14:paraId="575CC296" w14:textId="3BA2A710" w:rsidR="008B7926" w:rsidRPr="00AE4272" w:rsidRDefault="008B7926" w:rsidP="008B7926">
            <w:pPr>
              <w:jc w:val="center"/>
              <w:rPr>
                <w:rFonts w:asciiTheme="majorBidi" w:hAnsiTheme="majorBidi" w:cstheme="majorBidi"/>
                <w:sz w:val="24"/>
                <w:szCs w:val="24"/>
                <w:lang w:val="ro-RO"/>
              </w:rPr>
            </w:pPr>
            <w:r w:rsidRPr="003E73A3">
              <w:rPr>
                <w:rFonts w:asciiTheme="majorBidi" w:hAnsiTheme="majorBidi" w:cstheme="majorBidi"/>
                <w:sz w:val="24"/>
                <w:szCs w:val="24"/>
                <w:lang w:val="ro-RO"/>
              </w:rPr>
              <w:t>-</w:t>
            </w:r>
          </w:p>
        </w:tc>
        <w:tc>
          <w:tcPr>
            <w:tcW w:w="1909" w:type="dxa"/>
          </w:tcPr>
          <w:p w14:paraId="1CA1D201" w14:textId="4BCF830C" w:rsidR="008B7926" w:rsidRPr="00AE4272" w:rsidRDefault="008B7926" w:rsidP="008B7926">
            <w:pPr>
              <w:jc w:val="center"/>
              <w:rPr>
                <w:rFonts w:asciiTheme="majorBidi" w:hAnsiTheme="majorBidi" w:cstheme="majorBidi"/>
                <w:sz w:val="24"/>
                <w:szCs w:val="24"/>
                <w:lang w:val="ro-RO"/>
              </w:rPr>
            </w:pPr>
            <w:r w:rsidRPr="003E73A3">
              <w:rPr>
                <w:rFonts w:asciiTheme="majorBidi" w:hAnsiTheme="majorBidi" w:cstheme="majorBidi"/>
                <w:sz w:val="24"/>
                <w:szCs w:val="24"/>
                <w:lang w:val="ro-RO"/>
              </w:rPr>
              <w:t>Septembrie</w:t>
            </w:r>
            <w:r>
              <w:rPr>
                <w:rFonts w:asciiTheme="majorBidi" w:hAnsiTheme="majorBidi" w:cstheme="majorBidi"/>
                <w:sz w:val="24"/>
                <w:szCs w:val="24"/>
                <w:lang w:val="ro-RO"/>
              </w:rPr>
              <w:t>,</w:t>
            </w:r>
            <w:r w:rsidRPr="003E73A3">
              <w:rPr>
                <w:rFonts w:asciiTheme="majorBidi" w:hAnsiTheme="majorBidi" w:cstheme="majorBidi"/>
                <w:sz w:val="24"/>
                <w:szCs w:val="24"/>
                <w:lang w:val="ro-RO"/>
              </w:rPr>
              <w:t xml:space="preserve"> 2022</w:t>
            </w:r>
          </w:p>
        </w:tc>
        <w:tc>
          <w:tcPr>
            <w:tcW w:w="2006" w:type="dxa"/>
          </w:tcPr>
          <w:p w14:paraId="07023E38" w14:textId="0503F3F9" w:rsidR="008B7926" w:rsidRPr="00AE4272" w:rsidRDefault="008B7926" w:rsidP="008B7926">
            <w:pPr>
              <w:jc w:val="center"/>
              <w:rPr>
                <w:rFonts w:asciiTheme="majorBidi" w:hAnsiTheme="majorBidi" w:cstheme="majorBidi"/>
                <w:sz w:val="24"/>
                <w:szCs w:val="24"/>
                <w:lang w:val="ro-RO"/>
              </w:rPr>
            </w:pPr>
            <w:r>
              <w:rPr>
                <w:rFonts w:asciiTheme="majorBidi" w:hAnsiTheme="majorBidi" w:cstheme="majorBidi"/>
                <w:sz w:val="24"/>
                <w:szCs w:val="24"/>
                <w:lang w:val="ro-RO"/>
              </w:rPr>
              <w:t>Program aprobat prin hotărâre de Guvern</w:t>
            </w:r>
          </w:p>
        </w:tc>
        <w:tc>
          <w:tcPr>
            <w:tcW w:w="1997" w:type="dxa"/>
          </w:tcPr>
          <w:p w14:paraId="7C199340" w14:textId="19040598" w:rsidR="008B7926" w:rsidRPr="00AE4272" w:rsidRDefault="008B7926" w:rsidP="008B7926">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p>
        </w:tc>
        <w:tc>
          <w:tcPr>
            <w:tcW w:w="2056" w:type="dxa"/>
          </w:tcPr>
          <w:p w14:paraId="21713227" w14:textId="4A574EB1" w:rsidR="008B7926" w:rsidRPr="003E73A3" w:rsidRDefault="008B7926" w:rsidP="008B7926">
            <w:pPr>
              <w:pStyle w:val="Default"/>
              <w:jc w:val="center"/>
              <w:rPr>
                <w:lang w:val="ro-RO"/>
              </w:rPr>
            </w:pPr>
            <w:r>
              <w:rPr>
                <w:lang w:val="ro-RO"/>
              </w:rPr>
              <w:t>-</w:t>
            </w:r>
          </w:p>
          <w:p w14:paraId="7C330531" w14:textId="77777777" w:rsidR="008B7926" w:rsidRPr="0093396F" w:rsidRDefault="008B7926" w:rsidP="008B7926">
            <w:pPr>
              <w:jc w:val="center"/>
              <w:rPr>
                <w:rFonts w:asciiTheme="majorBidi" w:hAnsiTheme="majorBidi" w:cstheme="majorBidi"/>
                <w:sz w:val="24"/>
                <w:szCs w:val="24"/>
                <w:lang w:val="ro-RO"/>
              </w:rPr>
            </w:pPr>
          </w:p>
        </w:tc>
      </w:tr>
      <w:tr w:rsidR="008B7926" w:rsidRPr="009849B2" w14:paraId="355F6A5F" w14:textId="77777777" w:rsidTr="00D17742">
        <w:tc>
          <w:tcPr>
            <w:tcW w:w="3106" w:type="dxa"/>
          </w:tcPr>
          <w:p w14:paraId="12AED912" w14:textId="7EB78E06" w:rsidR="008B7926" w:rsidRPr="000401C7" w:rsidRDefault="008B7926" w:rsidP="008B7926">
            <w:pPr>
              <w:rPr>
                <w:rFonts w:asciiTheme="majorBidi" w:hAnsiTheme="majorBidi" w:cstheme="majorBidi"/>
                <w:sz w:val="24"/>
                <w:szCs w:val="24"/>
                <w:lang w:val="ro-RO"/>
              </w:rPr>
            </w:pPr>
            <w:r w:rsidRPr="000401C7">
              <w:rPr>
                <w:rFonts w:asciiTheme="majorBidi" w:hAnsiTheme="majorBidi" w:cstheme="majorBidi"/>
                <w:sz w:val="24"/>
                <w:szCs w:val="24"/>
                <w:lang w:val="ro-RO"/>
              </w:rPr>
              <w:t>Continuarea adaptării educației profesional</w:t>
            </w:r>
            <w:r>
              <w:rPr>
                <w:rFonts w:asciiTheme="majorBidi" w:hAnsiTheme="majorBidi" w:cstheme="majorBidi"/>
                <w:sz w:val="24"/>
                <w:szCs w:val="24"/>
                <w:lang w:val="ro-RO"/>
              </w:rPr>
              <w:t>-tehnice</w:t>
            </w:r>
            <w:r w:rsidRPr="000401C7">
              <w:rPr>
                <w:rFonts w:asciiTheme="majorBidi" w:hAnsiTheme="majorBidi" w:cstheme="majorBidi"/>
                <w:sz w:val="24"/>
                <w:szCs w:val="24"/>
                <w:lang w:val="ro-RO"/>
              </w:rPr>
              <w:t xml:space="preserve"> și universitare, inclusiv a domeniilor precum educația medicală, la cerințele minime europene de formare și la prevederile EQF</w:t>
            </w:r>
          </w:p>
        </w:tc>
        <w:tc>
          <w:tcPr>
            <w:tcW w:w="2645" w:type="dxa"/>
          </w:tcPr>
          <w:p w14:paraId="58CA4428" w14:textId="6BB02ACF" w:rsidR="008B7926" w:rsidRPr="000401C7" w:rsidRDefault="008B7926" w:rsidP="008B7926">
            <w:pPr>
              <w:rPr>
                <w:rFonts w:asciiTheme="majorBidi" w:hAnsiTheme="majorBidi" w:cstheme="majorBidi"/>
                <w:sz w:val="24"/>
                <w:szCs w:val="24"/>
                <w:lang w:val="ro-RO"/>
              </w:rPr>
            </w:pPr>
            <w:r w:rsidRPr="000401C7">
              <w:rPr>
                <w:rFonts w:ascii="Times New Roman" w:hAnsi="Times New Roman" w:cs="Times New Roman"/>
                <w:sz w:val="24"/>
                <w:szCs w:val="24"/>
                <w:lang w:val="ro-MD"/>
              </w:rPr>
              <w:t xml:space="preserve">Aprobarea Programului Național de dezvoltare a Cadrului Național al Calificărilor </w:t>
            </w:r>
            <w:r w:rsidRPr="000401C7">
              <w:rPr>
                <w:rFonts w:ascii="Times New Roman" w:hAnsi="Times New Roman" w:cs="Times New Roman"/>
                <w:sz w:val="24"/>
                <w:szCs w:val="24"/>
                <w:lang w:val="ro-RO"/>
              </w:rPr>
              <w:t>pe termen mediu</w:t>
            </w:r>
            <w:r w:rsidRPr="000401C7">
              <w:rPr>
                <w:rFonts w:ascii="Times New Roman" w:hAnsi="Times New Roman" w:cs="Times New Roman"/>
                <w:sz w:val="24"/>
                <w:szCs w:val="24"/>
              </w:rPr>
              <w:t xml:space="preserve"> (2022-2027)</w:t>
            </w:r>
          </w:p>
        </w:tc>
        <w:tc>
          <w:tcPr>
            <w:tcW w:w="1909" w:type="dxa"/>
          </w:tcPr>
          <w:p w14:paraId="62A58A58" w14:textId="71C1337A" w:rsidR="008B7926" w:rsidRPr="000401C7" w:rsidRDefault="008B7926" w:rsidP="008B7926">
            <w:pPr>
              <w:jc w:val="center"/>
              <w:rPr>
                <w:rFonts w:asciiTheme="majorBidi" w:hAnsiTheme="majorBidi" w:cstheme="majorBidi"/>
                <w:sz w:val="24"/>
                <w:szCs w:val="24"/>
                <w:lang w:val="ro-RO"/>
              </w:rPr>
            </w:pPr>
            <w:r w:rsidRPr="000401C7">
              <w:rPr>
                <w:rFonts w:asciiTheme="majorBidi" w:hAnsiTheme="majorBidi" w:cstheme="majorBidi"/>
                <w:sz w:val="24"/>
                <w:szCs w:val="24"/>
                <w:lang w:val="ro-RO"/>
              </w:rPr>
              <w:t>Octombrie, 2022</w:t>
            </w:r>
          </w:p>
        </w:tc>
        <w:tc>
          <w:tcPr>
            <w:tcW w:w="2006" w:type="dxa"/>
          </w:tcPr>
          <w:p w14:paraId="03B94DAE" w14:textId="1378F01B" w:rsidR="008B7926" w:rsidRDefault="008B7926" w:rsidP="008B7926">
            <w:pPr>
              <w:jc w:val="center"/>
              <w:rPr>
                <w:rFonts w:asciiTheme="majorBidi" w:hAnsiTheme="majorBidi" w:cstheme="majorBidi"/>
                <w:sz w:val="24"/>
                <w:szCs w:val="24"/>
                <w:lang w:val="ro-RO"/>
              </w:rPr>
            </w:pPr>
            <w:r>
              <w:rPr>
                <w:rFonts w:asciiTheme="majorBidi" w:hAnsiTheme="majorBidi" w:cstheme="majorBidi"/>
                <w:sz w:val="24"/>
                <w:szCs w:val="24"/>
                <w:lang w:val="ro-RO"/>
              </w:rPr>
              <w:t>Program aprobat prin hotărâre de Guvern</w:t>
            </w:r>
          </w:p>
        </w:tc>
        <w:tc>
          <w:tcPr>
            <w:tcW w:w="1997" w:type="dxa"/>
          </w:tcPr>
          <w:p w14:paraId="76E5BB6A" w14:textId="3F18A7A3" w:rsidR="008B7926" w:rsidRPr="00A04AA6" w:rsidRDefault="008B7926" w:rsidP="008B7926">
            <w:pPr>
              <w:jc w:val="center"/>
              <w:rPr>
                <w:rFonts w:ascii="Times New Roman" w:hAnsi="Times New Roman" w:cs="Times New Roman"/>
                <w:sz w:val="24"/>
                <w:szCs w:val="24"/>
                <w:lang w:val="ro-MD"/>
              </w:rPr>
            </w:pPr>
            <w:r w:rsidRPr="00A04AA6">
              <w:rPr>
                <w:rFonts w:ascii="Times New Roman" w:hAnsi="Times New Roman" w:cs="Times New Roman"/>
                <w:sz w:val="24"/>
                <w:szCs w:val="24"/>
                <w:lang w:val="ro-MD"/>
              </w:rPr>
              <w:t>Ministerul Educației și Cercetării</w:t>
            </w:r>
          </w:p>
        </w:tc>
        <w:tc>
          <w:tcPr>
            <w:tcW w:w="2056" w:type="dxa"/>
          </w:tcPr>
          <w:p w14:paraId="6653BBFB" w14:textId="5760197D" w:rsidR="008B7926" w:rsidRDefault="008B7926" w:rsidP="008B7926">
            <w:pPr>
              <w:pStyle w:val="Default"/>
              <w:jc w:val="center"/>
              <w:rPr>
                <w:lang w:val="ro-RO"/>
              </w:rPr>
            </w:pPr>
            <w:r w:rsidRPr="000401C7">
              <w:rPr>
                <w:rFonts w:asciiTheme="majorBidi" w:hAnsiTheme="majorBidi" w:cstheme="majorBidi"/>
                <w:lang w:val="ro-RO"/>
              </w:rPr>
              <w:t>Proiectul Agendei de asociere RM-UE,</w:t>
            </w:r>
            <w:r>
              <w:rPr>
                <w:rFonts w:asciiTheme="majorBidi" w:hAnsiTheme="majorBidi" w:cstheme="majorBidi"/>
                <w:lang w:val="ro-RO"/>
              </w:rPr>
              <w:t xml:space="preserve"> cap. 4, </w:t>
            </w:r>
            <w:r w:rsidRPr="001866BF">
              <w:rPr>
                <w:rFonts w:asciiTheme="majorBidi" w:hAnsiTheme="majorBidi" w:cstheme="majorBidi"/>
                <w:lang w:val="ro-RO"/>
              </w:rPr>
              <w:t>pct.12</w:t>
            </w:r>
          </w:p>
        </w:tc>
      </w:tr>
      <w:tr w:rsidR="008B7926" w:rsidRPr="00C15351" w14:paraId="3A743610" w14:textId="77777777" w:rsidTr="00E01290">
        <w:tc>
          <w:tcPr>
            <w:tcW w:w="13719" w:type="dxa"/>
            <w:gridSpan w:val="6"/>
          </w:tcPr>
          <w:p w14:paraId="5D1CF1C7" w14:textId="4D45BCC3" w:rsidR="008B7926" w:rsidRPr="005971C2" w:rsidRDefault="008B7926" w:rsidP="008B7926">
            <w:pPr>
              <w:jc w:val="center"/>
              <w:rPr>
                <w:rFonts w:asciiTheme="majorBidi" w:hAnsiTheme="majorBidi" w:cstheme="majorBidi"/>
                <w:b/>
                <w:sz w:val="24"/>
                <w:szCs w:val="24"/>
                <w:lang w:val="ro-RO"/>
              </w:rPr>
            </w:pPr>
            <w:r w:rsidRPr="005971C2">
              <w:rPr>
                <w:rFonts w:asciiTheme="majorBidi" w:hAnsiTheme="majorBidi" w:cstheme="majorBidi"/>
                <w:b/>
                <w:i/>
                <w:iCs/>
                <w:sz w:val="24"/>
                <w:szCs w:val="24"/>
                <w:lang w:val="ro-RO"/>
              </w:rPr>
              <w:t>Proiecte de acte normative</w:t>
            </w:r>
          </w:p>
        </w:tc>
      </w:tr>
      <w:tr w:rsidR="008B7926" w:rsidRPr="00C15351" w14:paraId="5C26A4F8" w14:textId="77777777" w:rsidTr="00D17742">
        <w:trPr>
          <w:trHeight w:val="3109"/>
        </w:trPr>
        <w:tc>
          <w:tcPr>
            <w:tcW w:w="3106" w:type="dxa"/>
          </w:tcPr>
          <w:p w14:paraId="36924E7F" w14:textId="65BA173B" w:rsidR="00E738F9" w:rsidRPr="00FE74FF" w:rsidRDefault="008B7926" w:rsidP="00FE74FF">
            <w:pPr>
              <w:rPr>
                <w:rFonts w:ascii="IBM Plex Sans" w:eastAsia="Times New Roman" w:hAnsi="IBM Plex Sans" w:cs="Times New Roman"/>
                <w:color w:val="000000"/>
                <w:sz w:val="24"/>
                <w:szCs w:val="24"/>
                <w:lang w:val="ro-RO" w:eastAsia="ro-RO"/>
              </w:rPr>
            </w:pPr>
            <w:r w:rsidRPr="00FE74FF">
              <w:rPr>
                <w:rFonts w:ascii="IBM Plex Sans" w:eastAsia="Times New Roman" w:hAnsi="IBM Plex Sans" w:cs="Times New Roman"/>
                <w:color w:val="000000"/>
                <w:sz w:val="24"/>
                <w:szCs w:val="24"/>
                <w:lang w:val="ro-RO" w:eastAsia="ro-RO"/>
              </w:rPr>
              <w:t>Alocarea fondurilor necesare pentru acțiuni de recuperare, remediere și sprijinire a progresului în învățare pentru toți elevii din învățământul general, în vederea depășirii repercusiunilor situației pandemice (școli de vară, activități complementare după ore, asistență individualizată etc.)</w:t>
            </w:r>
          </w:p>
        </w:tc>
        <w:tc>
          <w:tcPr>
            <w:tcW w:w="2645" w:type="dxa"/>
          </w:tcPr>
          <w:p w14:paraId="25DA405F" w14:textId="2F706C18" w:rsidR="008B7926" w:rsidRPr="0029491A" w:rsidRDefault="008B7926" w:rsidP="008B7926">
            <w:pPr>
              <w:rPr>
                <w:rFonts w:asciiTheme="majorBidi" w:hAnsiTheme="majorBidi" w:cstheme="majorBidi"/>
                <w:sz w:val="24"/>
                <w:szCs w:val="24"/>
                <w:lang w:val="ro-RO"/>
              </w:rPr>
            </w:pPr>
            <w:r>
              <w:rPr>
                <w:rFonts w:asciiTheme="majorBidi" w:hAnsiTheme="majorBidi" w:cstheme="majorBidi"/>
                <w:sz w:val="24"/>
                <w:szCs w:val="24"/>
                <w:lang w:val="ro-RO"/>
              </w:rPr>
              <w:t>A</w:t>
            </w:r>
            <w:r w:rsidRPr="00131A2E">
              <w:rPr>
                <w:rFonts w:asciiTheme="majorBidi" w:hAnsiTheme="majorBidi" w:cstheme="majorBidi"/>
                <w:sz w:val="24"/>
                <w:szCs w:val="24"/>
                <w:lang w:val="ro-RO"/>
              </w:rPr>
              <w:t xml:space="preserve">probarea </w:t>
            </w:r>
            <w:r w:rsidRPr="006E4A05">
              <w:rPr>
                <w:rFonts w:asciiTheme="majorBidi" w:hAnsiTheme="majorBidi" w:cstheme="majorBidi"/>
                <w:sz w:val="24"/>
                <w:szCs w:val="24"/>
                <w:lang w:val="ro-RO"/>
              </w:rPr>
              <w:t xml:space="preserve">Regulamentului – tip </w:t>
            </w:r>
            <w:r w:rsidRPr="006E4A05">
              <w:rPr>
                <w:rFonts w:asciiTheme="majorBidi" w:hAnsiTheme="majorBidi" w:cstheme="majorBidi"/>
                <w:iCs/>
                <w:sz w:val="24"/>
                <w:szCs w:val="24"/>
                <w:lang w:val="ro-RO"/>
              </w:rPr>
              <w:t xml:space="preserve">în vederea </w:t>
            </w:r>
            <w:r w:rsidRPr="006E4A05">
              <w:rPr>
                <w:rFonts w:ascii="Times New Roman" w:hAnsi="Times New Roman" w:cs="Times New Roman"/>
                <w:sz w:val="24"/>
                <w:szCs w:val="24"/>
                <w:lang w:val="ro-RO"/>
              </w:rPr>
              <w:t xml:space="preserve">reglementării </w:t>
            </w:r>
            <w:r w:rsidRPr="006E4A05">
              <w:rPr>
                <w:rFonts w:ascii="Times New Roman" w:eastAsia="Times New Roman" w:hAnsi="Times New Roman" w:cs="Times New Roman"/>
                <w:sz w:val="24"/>
                <w:szCs w:val="24"/>
                <w:lang w:val="ro-RO" w:eastAsia="ro-RO"/>
              </w:rPr>
              <w:t>acțiunilor de recuperare, remediere și sprijinire a progresului în învățare pentru toți elevii din învățământul general, pentru depășirea repercusiunilor situației pandemice</w:t>
            </w:r>
          </w:p>
        </w:tc>
        <w:tc>
          <w:tcPr>
            <w:tcW w:w="1909" w:type="dxa"/>
          </w:tcPr>
          <w:p w14:paraId="40E43502" w14:textId="06EFA20C" w:rsidR="008B7926" w:rsidRPr="00F34E92" w:rsidRDefault="008B7926" w:rsidP="008B7926">
            <w:pPr>
              <w:jc w:val="center"/>
              <w:rPr>
                <w:rFonts w:ascii="Times New Roman" w:hAnsi="Times New Roman" w:cs="Times New Roman"/>
                <w:lang w:val="ro-RO"/>
              </w:rPr>
            </w:pPr>
            <w:r w:rsidRPr="00131A2E">
              <w:rPr>
                <w:rFonts w:asciiTheme="majorBidi" w:hAnsiTheme="majorBidi" w:cstheme="majorBidi"/>
                <w:sz w:val="24"/>
                <w:szCs w:val="24"/>
                <w:lang w:val="ro-RO"/>
              </w:rPr>
              <w:t>Mai</w:t>
            </w:r>
            <w:r>
              <w:rPr>
                <w:rFonts w:asciiTheme="majorBidi" w:hAnsiTheme="majorBidi" w:cstheme="majorBidi"/>
                <w:sz w:val="24"/>
                <w:szCs w:val="24"/>
                <w:lang w:val="ro-RO"/>
              </w:rPr>
              <w:t>,</w:t>
            </w:r>
            <w:r w:rsidRPr="00131A2E">
              <w:rPr>
                <w:rFonts w:asciiTheme="majorBidi" w:hAnsiTheme="majorBidi" w:cstheme="majorBidi"/>
                <w:sz w:val="24"/>
                <w:szCs w:val="24"/>
                <w:lang w:val="ro-RO"/>
              </w:rPr>
              <w:t xml:space="preserve"> 2022</w:t>
            </w:r>
          </w:p>
        </w:tc>
        <w:tc>
          <w:tcPr>
            <w:tcW w:w="2006" w:type="dxa"/>
          </w:tcPr>
          <w:p w14:paraId="0DD265EC" w14:textId="32286B38" w:rsidR="008B7926" w:rsidRPr="00D901E7" w:rsidRDefault="008B7926" w:rsidP="008B7926">
            <w:pPr>
              <w:jc w:val="center"/>
              <w:rPr>
                <w:rFonts w:ascii="Times New Roman" w:hAnsi="Times New Roman"/>
                <w:bCs/>
                <w:sz w:val="24"/>
                <w:szCs w:val="24"/>
                <w:lang w:val="ro-RO"/>
              </w:rPr>
            </w:pPr>
            <w:r w:rsidRPr="006E4A05">
              <w:rPr>
                <w:rFonts w:ascii="Times New Roman" w:hAnsi="Times New Roman"/>
                <w:bCs/>
                <w:sz w:val="24"/>
                <w:szCs w:val="24"/>
                <w:lang w:val="ro-RO"/>
              </w:rPr>
              <w:t>Regulament aprobat prin ordinul MEC</w:t>
            </w:r>
          </w:p>
        </w:tc>
        <w:tc>
          <w:tcPr>
            <w:tcW w:w="1997" w:type="dxa"/>
          </w:tcPr>
          <w:p w14:paraId="5B9CBA31" w14:textId="02459935" w:rsidR="008B7926" w:rsidRPr="00A04AA6" w:rsidRDefault="008B7926" w:rsidP="008B7926">
            <w:pPr>
              <w:jc w:val="center"/>
              <w:rPr>
                <w:rFonts w:ascii="Times New Roman" w:hAnsi="Times New Roman" w:cs="Times New Roman"/>
                <w:sz w:val="24"/>
                <w:szCs w:val="24"/>
                <w:lang w:val="ro-MD"/>
              </w:rPr>
            </w:pPr>
            <w:r w:rsidRPr="0086645D">
              <w:rPr>
                <w:rFonts w:ascii="Times New Roman" w:hAnsi="Times New Roman" w:cs="Times New Roman"/>
                <w:sz w:val="24"/>
                <w:szCs w:val="24"/>
                <w:lang w:val="ro-MD"/>
              </w:rPr>
              <w:t>Ministerul Educației și Cercetării</w:t>
            </w:r>
          </w:p>
        </w:tc>
        <w:tc>
          <w:tcPr>
            <w:tcW w:w="2056" w:type="dxa"/>
          </w:tcPr>
          <w:p w14:paraId="269FD121" w14:textId="26500A88" w:rsidR="008B7926" w:rsidRPr="00054A78" w:rsidRDefault="008B7926" w:rsidP="008B7926">
            <w:pPr>
              <w:jc w:val="center"/>
              <w:rPr>
                <w:rFonts w:ascii="Times New Roman" w:hAnsi="Times New Roman" w:cs="Times New Roman"/>
                <w:color w:val="000000"/>
                <w:sz w:val="24"/>
                <w:szCs w:val="24"/>
                <w:bdr w:val="none" w:sz="0" w:space="0" w:color="auto" w:frame="1"/>
                <w:shd w:val="clear" w:color="auto" w:fill="FFFFFF"/>
                <w:lang w:val="ro-RO"/>
              </w:rPr>
            </w:pPr>
            <w:r>
              <w:rPr>
                <w:rFonts w:asciiTheme="majorBidi" w:hAnsiTheme="majorBidi" w:cstheme="majorBidi"/>
                <w:sz w:val="24"/>
                <w:szCs w:val="24"/>
                <w:lang w:val="ro-RO"/>
              </w:rPr>
              <w:t>PAG, cap.. VI „Politici sectoriale”, Educație și Cercetare, Acțiuni prioritare, pct. 1, pag. 35</w:t>
            </w:r>
          </w:p>
        </w:tc>
      </w:tr>
      <w:tr w:rsidR="008B7926" w:rsidRPr="00C15351" w14:paraId="5F08EE19" w14:textId="77777777" w:rsidTr="00D17742">
        <w:trPr>
          <w:trHeight w:val="3109"/>
        </w:trPr>
        <w:tc>
          <w:tcPr>
            <w:tcW w:w="3106" w:type="dxa"/>
            <w:vMerge w:val="restart"/>
          </w:tcPr>
          <w:p w14:paraId="31901E0D" w14:textId="6F8D9A0D" w:rsidR="008B7926" w:rsidRPr="00BC3BDF" w:rsidRDefault="008B7926" w:rsidP="008B7926">
            <w:pPr>
              <w:rPr>
                <w:rFonts w:ascii="IBM Plex Sans" w:eastAsia="Times New Roman" w:hAnsi="IBM Plex Sans" w:cs="Times New Roman"/>
                <w:color w:val="000000"/>
                <w:sz w:val="24"/>
                <w:szCs w:val="24"/>
                <w:lang w:val="ro-RO" w:eastAsia="ro-RO"/>
              </w:rPr>
            </w:pPr>
            <w:r w:rsidRPr="00BC3BDF">
              <w:rPr>
                <w:rFonts w:ascii="IBM Plex Sans" w:eastAsia="Times New Roman" w:hAnsi="IBM Plex Sans" w:cs="Times New Roman"/>
                <w:color w:val="000000"/>
                <w:sz w:val="24"/>
                <w:szCs w:val="24"/>
                <w:lang w:val="ro-RO" w:eastAsia="ro-RO"/>
              </w:rPr>
              <w:lastRenderedPageBreak/>
              <w:t>Asigurarea instituțiilor de învățământ cu personal suficient și competent prin majorarea salariilor, îmbunătățirea condițiilor de muncă și formarea continuă calitativă; majorarea indemnizației pentru tineri specialiști, inclusiv prin compensarea cheltuielilor pentru locuințe și transport</w:t>
            </w:r>
          </w:p>
        </w:tc>
        <w:tc>
          <w:tcPr>
            <w:tcW w:w="2645" w:type="dxa"/>
          </w:tcPr>
          <w:p w14:paraId="00DDA06F" w14:textId="265BE108" w:rsidR="008B7926" w:rsidRDefault="008B7926" w:rsidP="008B7926">
            <w:pPr>
              <w:rPr>
                <w:rFonts w:asciiTheme="majorBidi" w:hAnsiTheme="majorBidi" w:cstheme="majorBidi"/>
                <w:sz w:val="24"/>
                <w:szCs w:val="24"/>
                <w:lang w:val="ro-RO"/>
              </w:rPr>
            </w:pPr>
            <w:r>
              <w:rPr>
                <w:rFonts w:asciiTheme="majorBidi" w:hAnsiTheme="majorBidi" w:cstheme="majorBidi"/>
                <w:sz w:val="24"/>
                <w:szCs w:val="24"/>
                <w:lang w:val="ro-RO"/>
              </w:rPr>
              <w:t xml:space="preserve">Modificarea și completarea </w:t>
            </w:r>
            <w:r w:rsidRPr="00D901E7">
              <w:rPr>
                <w:rFonts w:asciiTheme="majorBidi" w:hAnsiTheme="majorBidi" w:cstheme="majorBidi"/>
                <w:sz w:val="24"/>
                <w:szCs w:val="24"/>
                <w:lang w:val="ro-RO"/>
              </w:rPr>
              <w:t xml:space="preserve">Hotărârii Guvernului nr. 1234/2018 </w:t>
            </w:r>
            <w:r>
              <w:rPr>
                <w:rFonts w:asciiTheme="majorBidi" w:hAnsiTheme="majorBidi" w:cstheme="majorBidi"/>
                <w:sz w:val="24"/>
                <w:szCs w:val="24"/>
                <w:lang w:val="ro-RO"/>
              </w:rPr>
              <w:t xml:space="preserve">în conformitate cu </w:t>
            </w:r>
            <w:r w:rsidRPr="00D901E7">
              <w:rPr>
                <w:rFonts w:asciiTheme="majorBidi" w:hAnsiTheme="majorBidi" w:cstheme="majorBidi"/>
                <w:sz w:val="24"/>
                <w:szCs w:val="24"/>
                <w:lang w:val="ro-RO"/>
              </w:rPr>
              <w:t xml:space="preserve"> prevederile Legii nr. 270/2018, </w:t>
            </w:r>
            <w:r w:rsidRPr="00D901E7">
              <w:rPr>
                <w:rFonts w:asciiTheme="majorBidi" w:hAnsiTheme="majorBidi" w:cstheme="majorBidi"/>
                <w:i/>
                <w:iCs/>
                <w:sz w:val="24"/>
                <w:szCs w:val="24"/>
                <w:lang w:val="ro-RO"/>
              </w:rPr>
              <w:t>în vederea ajustării salariilor unor categorii de angajați din ÎPT la prevederile Legii nr. 270/2018</w:t>
            </w:r>
          </w:p>
        </w:tc>
        <w:tc>
          <w:tcPr>
            <w:tcW w:w="1909" w:type="dxa"/>
          </w:tcPr>
          <w:p w14:paraId="51606F48" w14:textId="2DD4B092" w:rsidR="008B7926" w:rsidRDefault="008B7926" w:rsidP="008B7926">
            <w:pPr>
              <w:jc w:val="center"/>
              <w:rPr>
                <w:rFonts w:asciiTheme="majorBidi" w:hAnsiTheme="majorBidi" w:cstheme="majorBidi"/>
                <w:sz w:val="24"/>
                <w:szCs w:val="24"/>
                <w:lang w:val="ro-RO"/>
              </w:rPr>
            </w:pPr>
            <w:r w:rsidRPr="00D901E7">
              <w:rPr>
                <w:rFonts w:asciiTheme="majorBidi" w:hAnsiTheme="majorBidi" w:cstheme="majorBidi"/>
                <w:sz w:val="24"/>
                <w:szCs w:val="24"/>
                <w:lang w:val="ro-RO"/>
              </w:rPr>
              <w:t>Ianuarie</w:t>
            </w:r>
            <w:r>
              <w:rPr>
                <w:rFonts w:asciiTheme="majorBidi" w:hAnsiTheme="majorBidi" w:cstheme="majorBidi"/>
                <w:sz w:val="24"/>
                <w:szCs w:val="24"/>
                <w:lang w:val="ro-RO"/>
              </w:rPr>
              <w:t>,</w:t>
            </w:r>
            <w:r w:rsidRPr="00D901E7">
              <w:rPr>
                <w:rFonts w:asciiTheme="majorBidi" w:hAnsiTheme="majorBidi" w:cstheme="majorBidi"/>
                <w:sz w:val="24"/>
                <w:szCs w:val="24"/>
                <w:lang w:val="ro-RO"/>
              </w:rPr>
              <w:t xml:space="preserve"> 2022</w:t>
            </w:r>
          </w:p>
        </w:tc>
        <w:tc>
          <w:tcPr>
            <w:tcW w:w="2006" w:type="dxa"/>
          </w:tcPr>
          <w:p w14:paraId="7B99F665" w14:textId="5386A183" w:rsidR="008B7926" w:rsidRPr="00D80DAA" w:rsidRDefault="008B7926" w:rsidP="008B7926">
            <w:pPr>
              <w:jc w:val="center"/>
              <w:rPr>
                <w:rFonts w:ascii="Times New Roman" w:hAnsi="Times New Roman"/>
                <w:bCs/>
                <w:sz w:val="24"/>
                <w:szCs w:val="24"/>
                <w:lang w:val="ro-RO"/>
              </w:rPr>
            </w:pPr>
            <w:r>
              <w:rPr>
                <w:rFonts w:ascii="Times New Roman" w:hAnsi="Times New Roman"/>
                <w:bCs/>
                <w:sz w:val="24"/>
                <w:szCs w:val="24"/>
                <w:lang w:val="ro-RO"/>
              </w:rPr>
              <w:t>Proiect de h</w:t>
            </w:r>
            <w:r w:rsidRPr="00D901E7">
              <w:rPr>
                <w:rFonts w:ascii="Times New Roman" w:hAnsi="Times New Roman"/>
                <w:bCs/>
                <w:sz w:val="24"/>
                <w:szCs w:val="24"/>
                <w:lang w:val="ro-RO"/>
              </w:rPr>
              <w:t>otărâre a Guvernului aprobat</w:t>
            </w:r>
          </w:p>
        </w:tc>
        <w:tc>
          <w:tcPr>
            <w:tcW w:w="1997" w:type="dxa"/>
          </w:tcPr>
          <w:p w14:paraId="5C8E72CE" w14:textId="6EEEFB93" w:rsidR="008B7926" w:rsidRPr="00D80DAA" w:rsidRDefault="008B7926" w:rsidP="008B7926">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p>
        </w:tc>
        <w:tc>
          <w:tcPr>
            <w:tcW w:w="2056" w:type="dxa"/>
            <w:vMerge w:val="restart"/>
          </w:tcPr>
          <w:p w14:paraId="5FD73B40" w14:textId="5E5F969B" w:rsidR="008B7926" w:rsidRPr="0093396F" w:rsidRDefault="008B7926" w:rsidP="008B7926">
            <w:pPr>
              <w:jc w:val="center"/>
              <w:rPr>
                <w:rFonts w:asciiTheme="majorBidi" w:hAnsiTheme="majorBidi" w:cstheme="majorBidi"/>
                <w:sz w:val="24"/>
                <w:szCs w:val="24"/>
                <w:lang w:val="ro-RO"/>
              </w:rPr>
            </w:pPr>
            <w:r>
              <w:rPr>
                <w:rFonts w:asciiTheme="majorBidi" w:hAnsiTheme="majorBidi" w:cstheme="majorBidi"/>
                <w:sz w:val="24"/>
                <w:szCs w:val="24"/>
                <w:lang w:val="ro-RO"/>
              </w:rPr>
              <w:t>PAG, cap.</w:t>
            </w:r>
            <w:r w:rsidRPr="0093396F">
              <w:rPr>
                <w:rFonts w:asciiTheme="majorBidi" w:hAnsiTheme="majorBidi" w:cstheme="majorBidi"/>
                <w:sz w:val="24"/>
                <w:szCs w:val="24"/>
                <w:lang w:val="ro-RO"/>
              </w:rPr>
              <w:t xml:space="preserve"> VI „Politici sectoriale”, Educație și Cercetare, Acțiuni prioritare, pct. </w:t>
            </w:r>
            <w:r>
              <w:rPr>
                <w:rFonts w:asciiTheme="majorBidi" w:hAnsiTheme="majorBidi" w:cstheme="majorBidi"/>
                <w:sz w:val="24"/>
                <w:szCs w:val="24"/>
                <w:lang w:val="ro-RO"/>
              </w:rPr>
              <w:t>3</w:t>
            </w:r>
            <w:r w:rsidRPr="0093396F">
              <w:rPr>
                <w:rFonts w:asciiTheme="majorBidi" w:hAnsiTheme="majorBidi" w:cstheme="majorBidi"/>
                <w:sz w:val="24"/>
                <w:szCs w:val="24"/>
                <w:lang w:val="ro-RO"/>
              </w:rPr>
              <w:t xml:space="preserve">, </w:t>
            </w:r>
            <w:r>
              <w:rPr>
                <w:rFonts w:asciiTheme="majorBidi" w:hAnsiTheme="majorBidi" w:cstheme="majorBidi"/>
                <w:sz w:val="24"/>
                <w:szCs w:val="24"/>
                <w:lang w:val="ro-RO"/>
              </w:rPr>
              <w:t>pag. 36</w:t>
            </w:r>
          </w:p>
        </w:tc>
      </w:tr>
      <w:tr w:rsidR="009547BA" w:rsidRPr="00C15351" w14:paraId="4D57E4BE" w14:textId="77777777" w:rsidTr="009547BA">
        <w:trPr>
          <w:trHeight w:val="2676"/>
        </w:trPr>
        <w:tc>
          <w:tcPr>
            <w:tcW w:w="3106" w:type="dxa"/>
            <w:vMerge/>
          </w:tcPr>
          <w:p w14:paraId="21577DA8" w14:textId="77777777" w:rsidR="009547BA" w:rsidRPr="00BC3BDF" w:rsidRDefault="009547BA" w:rsidP="008B7926">
            <w:pPr>
              <w:rPr>
                <w:rFonts w:ascii="IBM Plex Sans" w:eastAsia="Times New Roman" w:hAnsi="IBM Plex Sans" w:cs="Times New Roman"/>
                <w:color w:val="000000"/>
                <w:sz w:val="24"/>
                <w:szCs w:val="24"/>
                <w:lang w:val="ro-RO" w:eastAsia="ro-RO"/>
              </w:rPr>
            </w:pPr>
          </w:p>
        </w:tc>
        <w:tc>
          <w:tcPr>
            <w:tcW w:w="2645" w:type="dxa"/>
          </w:tcPr>
          <w:p w14:paraId="347C6801" w14:textId="20CA9CA4" w:rsidR="009547BA" w:rsidRPr="00FE74FF" w:rsidRDefault="009547BA" w:rsidP="008B7926">
            <w:pPr>
              <w:rPr>
                <w:rFonts w:asciiTheme="majorBidi" w:hAnsiTheme="majorBidi" w:cstheme="majorBidi"/>
                <w:color w:val="FF0000"/>
                <w:sz w:val="24"/>
                <w:szCs w:val="24"/>
                <w:lang w:val="ro-RO"/>
              </w:rPr>
            </w:pPr>
            <w:r>
              <w:rPr>
                <w:rFonts w:ascii="Times New Roman" w:hAnsi="Times New Roman" w:cs="Times New Roman"/>
                <w:sz w:val="24"/>
                <w:szCs w:val="24"/>
                <w:lang w:val="ro-RO"/>
              </w:rPr>
              <w:t xml:space="preserve">Reglementarea repartizării absolvenților instituțiilor de învățământ superior și profesional tehnic </w:t>
            </w:r>
            <w:proofErr w:type="spellStart"/>
            <w:r>
              <w:rPr>
                <w:rFonts w:ascii="Times New Roman" w:hAnsi="Times New Roman" w:cs="Times New Roman"/>
                <w:sz w:val="24"/>
                <w:szCs w:val="24"/>
                <w:lang w:val="ro-RO"/>
              </w:rPr>
              <w:t>postsecundar</w:t>
            </w:r>
            <w:proofErr w:type="spellEnd"/>
            <w:r>
              <w:rPr>
                <w:rFonts w:ascii="Times New Roman" w:hAnsi="Times New Roman" w:cs="Times New Roman"/>
                <w:sz w:val="24"/>
                <w:szCs w:val="24"/>
                <w:lang w:val="ro-RO"/>
              </w:rPr>
              <w:t xml:space="preserve"> și </w:t>
            </w:r>
            <w:proofErr w:type="spellStart"/>
            <w:r>
              <w:rPr>
                <w:rFonts w:ascii="Times New Roman" w:hAnsi="Times New Roman" w:cs="Times New Roman"/>
                <w:sz w:val="24"/>
                <w:szCs w:val="24"/>
                <w:lang w:val="ro-RO"/>
              </w:rPr>
              <w:t>postsecundar</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nonterțiar</w:t>
            </w:r>
            <w:proofErr w:type="spellEnd"/>
            <w:r>
              <w:rPr>
                <w:rFonts w:ascii="Times New Roman" w:hAnsi="Times New Roman" w:cs="Times New Roman"/>
                <w:sz w:val="24"/>
                <w:szCs w:val="24"/>
                <w:lang w:val="ro-RO"/>
              </w:rPr>
              <w:t xml:space="preserve"> de stat din domeniul „Științe ale educației” în câmpul muncii</w:t>
            </w:r>
          </w:p>
        </w:tc>
        <w:tc>
          <w:tcPr>
            <w:tcW w:w="1909" w:type="dxa"/>
          </w:tcPr>
          <w:p w14:paraId="23AEBD44" w14:textId="206449D5" w:rsidR="009547BA" w:rsidRPr="00FE74FF" w:rsidRDefault="009547BA" w:rsidP="008B7926">
            <w:pPr>
              <w:jc w:val="center"/>
              <w:rPr>
                <w:rFonts w:asciiTheme="majorBidi" w:hAnsiTheme="majorBidi" w:cstheme="majorBidi"/>
                <w:color w:val="FF0000"/>
                <w:sz w:val="24"/>
                <w:szCs w:val="24"/>
                <w:lang w:val="ro-RO"/>
              </w:rPr>
            </w:pPr>
            <w:r>
              <w:rPr>
                <w:rFonts w:asciiTheme="majorBidi" w:hAnsiTheme="majorBidi" w:cstheme="majorBidi"/>
                <w:sz w:val="24"/>
                <w:szCs w:val="24"/>
                <w:lang w:val="ro-RO"/>
              </w:rPr>
              <w:t>Octombrie, 2022</w:t>
            </w:r>
          </w:p>
        </w:tc>
        <w:tc>
          <w:tcPr>
            <w:tcW w:w="2006" w:type="dxa"/>
          </w:tcPr>
          <w:p w14:paraId="019F9773" w14:textId="6E695664" w:rsidR="009547BA" w:rsidRPr="00FE74FF" w:rsidRDefault="009547BA" w:rsidP="008B7926">
            <w:pPr>
              <w:jc w:val="center"/>
              <w:rPr>
                <w:rFonts w:ascii="Times New Roman" w:hAnsi="Times New Roman"/>
                <w:bCs/>
                <w:color w:val="FF0000"/>
                <w:sz w:val="24"/>
                <w:szCs w:val="24"/>
                <w:lang w:val="ro-RO"/>
              </w:rPr>
            </w:pPr>
            <w:r>
              <w:rPr>
                <w:rFonts w:ascii="Times New Roman" w:hAnsi="Times New Roman"/>
                <w:bCs/>
                <w:sz w:val="24"/>
                <w:szCs w:val="24"/>
                <w:lang w:val="ro-RO"/>
              </w:rPr>
              <w:t>Proiect de h</w:t>
            </w:r>
            <w:r w:rsidRPr="00D901E7">
              <w:rPr>
                <w:rFonts w:ascii="Times New Roman" w:hAnsi="Times New Roman"/>
                <w:bCs/>
                <w:sz w:val="24"/>
                <w:szCs w:val="24"/>
                <w:lang w:val="ro-RO"/>
              </w:rPr>
              <w:t>otărâre a Guvernului aprobat</w:t>
            </w:r>
          </w:p>
        </w:tc>
        <w:tc>
          <w:tcPr>
            <w:tcW w:w="1997" w:type="dxa"/>
          </w:tcPr>
          <w:p w14:paraId="6281BDAA" w14:textId="59323DCB" w:rsidR="009547BA" w:rsidRPr="00FE74FF" w:rsidRDefault="009547BA" w:rsidP="008B7926">
            <w:pPr>
              <w:jc w:val="center"/>
              <w:rPr>
                <w:rFonts w:ascii="Times New Roman" w:hAnsi="Times New Roman" w:cs="Times New Roman"/>
                <w:color w:val="FF0000"/>
                <w:sz w:val="24"/>
                <w:szCs w:val="24"/>
                <w:lang w:val="ro-MD"/>
              </w:rPr>
            </w:pPr>
            <w:r w:rsidRPr="00A04AA6">
              <w:rPr>
                <w:rFonts w:ascii="Times New Roman" w:hAnsi="Times New Roman" w:cs="Times New Roman"/>
                <w:sz w:val="24"/>
                <w:szCs w:val="24"/>
                <w:lang w:val="ro-MD"/>
              </w:rPr>
              <w:t>Ministerul Educației și Cercetării</w:t>
            </w:r>
          </w:p>
        </w:tc>
        <w:tc>
          <w:tcPr>
            <w:tcW w:w="2056" w:type="dxa"/>
            <w:vMerge/>
          </w:tcPr>
          <w:p w14:paraId="26560704" w14:textId="77777777" w:rsidR="009547BA" w:rsidRDefault="009547BA" w:rsidP="008B7926">
            <w:pPr>
              <w:jc w:val="center"/>
              <w:rPr>
                <w:rFonts w:asciiTheme="majorBidi" w:hAnsiTheme="majorBidi" w:cstheme="majorBidi"/>
                <w:sz w:val="24"/>
                <w:szCs w:val="24"/>
                <w:lang w:val="ro-RO"/>
              </w:rPr>
            </w:pPr>
          </w:p>
        </w:tc>
      </w:tr>
      <w:tr w:rsidR="008B7926" w:rsidRPr="00C15351" w14:paraId="5F96C427" w14:textId="77777777" w:rsidTr="00D17742">
        <w:trPr>
          <w:trHeight w:val="2479"/>
        </w:trPr>
        <w:tc>
          <w:tcPr>
            <w:tcW w:w="3106" w:type="dxa"/>
          </w:tcPr>
          <w:p w14:paraId="4B95702D" w14:textId="2A6DED4C" w:rsidR="008B7926" w:rsidRPr="00BC3BDF" w:rsidRDefault="008B7926" w:rsidP="008B7926">
            <w:pPr>
              <w:rPr>
                <w:rFonts w:ascii="IBM Plex Sans" w:eastAsia="Times New Roman" w:hAnsi="IBM Plex Sans" w:cs="Times New Roman"/>
                <w:color w:val="000000"/>
                <w:sz w:val="24"/>
                <w:szCs w:val="24"/>
                <w:lang w:val="ro-RO" w:eastAsia="ro-RO"/>
              </w:rPr>
            </w:pPr>
            <w:r w:rsidRPr="00BC3BDF">
              <w:rPr>
                <w:rFonts w:ascii="IBM Plex Sans" w:eastAsia="Times New Roman" w:hAnsi="IBM Plex Sans" w:cs="Times New Roman"/>
                <w:color w:val="000000"/>
                <w:sz w:val="24"/>
                <w:szCs w:val="24"/>
                <w:lang w:val="ro-RO" w:eastAsia="ro-RO"/>
              </w:rPr>
              <w:t>Perfecționarea mecanismelor de finanțare a instituțiilor de învățământ general, inclusiv prin luarea în considerare a aspectelor de finanțare legate de creșterile salariale pe bază de merit și performanță (acordarea gradelor didactice)</w:t>
            </w:r>
          </w:p>
        </w:tc>
        <w:tc>
          <w:tcPr>
            <w:tcW w:w="2645" w:type="dxa"/>
          </w:tcPr>
          <w:p w14:paraId="3EFD3934" w14:textId="00DE6676" w:rsidR="008B7926" w:rsidRDefault="008B7926" w:rsidP="008B7926">
            <w:pPr>
              <w:rPr>
                <w:rFonts w:asciiTheme="majorBidi" w:hAnsiTheme="majorBidi" w:cstheme="majorBidi"/>
                <w:sz w:val="24"/>
                <w:szCs w:val="24"/>
                <w:lang w:val="ro-RO"/>
              </w:rPr>
            </w:pPr>
            <w:r w:rsidRPr="00BD67F0">
              <w:rPr>
                <w:rFonts w:asciiTheme="majorBidi" w:hAnsiTheme="majorBidi" w:cstheme="majorBidi"/>
                <w:sz w:val="24"/>
                <w:szCs w:val="24"/>
                <w:lang w:val="ro-RO"/>
              </w:rPr>
              <w:t xml:space="preserve">Aprobarea proiectului Hotărârii Guvernului cu privire la modificarea Hotărârii Guvernului nr. 868 din 08.10.2014, </w:t>
            </w:r>
            <w:r w:rsidRPr="00BD67F0">
              <w:rPr>
                <w:rFonts w:asciiTheme="majorBidi" w:hAnsiTheme="majorBidi" w:cstheme="majorBidi"/>
                <w:i/>
                <w:iCs/>
                <w:sz w:val="24"/>
                <w:szCs w:val="24"/>
                <w:lang w:val="ro-RO"/>
              </w:rPr>
              <w:t>în vederea introducerii unui nou coeficient care va stimula</w:t>
            </w:r>
            <w:r>
              <w:rPr>
                <w:rFonts w:asciiTheme="majorBidi" w:hAnsiTheme="majorBidi" w:cstheme="majorBidi"/>
                <w:i/>
                <w:iCs/>
                <w:sz w:val="24"/>
                <w:szCs w:val="24"/>
                <w:lang w:val="ro-RO"/>
              </w:rPr>
              <w:t xml:space="preserve"> performanța cadrelor didactice</w:t>
            </w:r>
          </w:p>
        </w:tc>
        <w:tc>
          <w:tcPr>
            <w:tcW w:w="1909" w:type="dxa"/>
          </w:tcPr>
          <w:p w14:paraId="138844FA" w14:textId="3326D8A6" w:rsidR="008B7926" w:rsidRDefault="008B7926" w:rsidP="008B7926">
            <w:pPr>
              <w:jc w:val="center"/>
              <w:rPr>
                <w:rFonts w:asciiTheme="majorBidi" w:hAnsiTheme="majorBidi" w:cstheme="majorBidi"/>
                <w:sz w:val="24"/>
                <w:szCs w:val="24"/>
                <w:lang w:val="ro-RO"/>
              </w:rPr>
            </w:pPr>
            <w:r>
              <w:rPr>
                <w:rFonts w:asciiTheme="majorBidi" w:hAnsiTheme="majorBidi" w:cstheme="majorBidi"/>
                <w:sz w:val="24"/>
                <w:szCs w:val="24"/>
                <w:lang w:val="ro-RO"/>
              </w:rPr>
              <w:t>Martie,</w:t>
            </w:r>
            <w:r w:rsidRPr="00D80DAA">
              <w:rPr>
                <w:rFonts w:asciiTheme="majorBidi" w:hAnsiTheme="majorBidi" w:cstheme="majorBidi"/>
                <w:sz w:val="24"/>
                <w:szCs w:val="24"/>
                <w:lang w:val="ro-RO"/>
              </w:rPr>
              <w:t xml:space="preserve"> 2022</w:t>
            </w:r>
          </w:p>
        </w:tc>
        <w:tc>
          <w:tcPr>
            <w:tcW w:w="2006" w:type="dxa"/>
          </w:tcPr>
          <w:p w14:paraId="6DCAF06D" w14:textId="0FD08D53" w:rsidR="008B7926" w:rsidRPr="00D80DAA" w:rsidRDefault="008B7926" w:rsidP="008B7926">
            <w:pPr>
              <w:jc w:val="center"/>
              <w:rPr>
                <w:rFonts w:ascii="Times New Roman" w:hAnsi="Times New Roman"/>
                <w:bCs/>
                <w:sz w:val="24"/>
                <w:szCs w:val="24"/>
                <w:lang w:val="ro-RO"/>
              </w:rPr>
            </w:pPr>
            <w:r>
              <w:rPr>
                <w:rFonts w:ascii="Times New Roman" w:hAnsi="Times New Roman"/>
                <w:bCs/>
                <w:sz w:val="24"/>
                <w:szCs w:val="24"/>
                <w:lang w:val="ro-RO"/>
              </w:rPr>
              <w:t>Proiect de h</w:t>
            </w:r>
            <w:r w:rsidRPr="00D80DAA">
              <w:rPr>
                <w:rFonts w:ascii="Times New Roman" w:hAnsi="Times New Roman"/>
                <w:bCs/>
                <w:sz w:val="24"/>
                <w:szCs w:val="24"/>
                <w:lang w:val="ro-RO"/>
              </w:rPr>
              <w:t xml:space="preserve">otărâre a Guvernului aprobat </w:t>
            </w:r>
          </w:p>
        </w:tc>
        <w:tc>
          <w:tcPr>
            <w:tcW w:w="1997" w:type="dxa"/>
          </w:tcPr>
          <w:p w14:paraId="1D767BFD" w14:textId="1F54BEA0" w:rsidR="008B7926" w:rsidRPr="00D80DAA" w:rsidRDefault="008B7926" w:rsidP="008B7926">
            <w:pPr>
              <w:jc w:val="center"/>
              <w:rPr>
                <w:rFonts w:asciiTheme="majorBidi" w:hAnsiTheme="majorBidi" w:cstheme="majorBidi"/>
                <w:sz w:val="24"/>
                <w:szCs w:val="24"/>
                <w:lang w:val="ro-RO"/>
              </w:rPr>
            </w:pPr>
            <w:r w:rsidRPr="00270577">
              <w:rPr>
                <w:rFonts w:ascii="Times New Roman" w:hAnsi="Times New Roman" w:cs="Times New Roman"/>
                <w:sz w:val="24"/>
                <w:szCs w:val="24"/>
                <w:lang w:val="ro-MD"/>
              </w:rPr>
              <w:t>Ministerul Educației și Cercetării</w:t>
            </w:r>
          </w:p>
        </w:tc>
        <w:tc>
          <w:tcPr>
            <w:tcW w:w="2056" w:type="dxa"/>
          </w:tcPr>
          <w:p w14:paraId="657F4C16" w14:textId="56354AD5" w:rsidR="008B7926" w:rsidRPr="0093396F" w:rsidRDefault="008B7926" w:rsidP="008B7926">
            <w:pPr>
              <w:jc w:val="center"/>
              <w:rPr>
                <w:rFonts w:asciiTheme="majorBidi" w:hAnsiTheme="majorBidi" w:cstheme="majorBidi"/>
                <w:sz w:val="24"/>
                <w:szCs w:val="24"/>
                <w:lang w:val="ro-RO"/>
              </w:rPr>
            </w:pPr>
            <w:r w:rsidRPr="0093396F">
              <w:rPr>
                <w:rFonts w:asciiTheme="majorBidi" w:hAnsiTheme="majorBidi" w:cstheme="majorBidi"/>
                <w:sz w:val="24"/>
                <w:szCs w:val="24"/>
                <w:lang w:val="ro-RO"/>
              </w:rPr>
              <w:t xml:space="preserve">PAG, cap.. VI „Politici sectoriale”, Educație și Cercetare, Acțiuni prioritare, pct. </w:t>
            </w:r>
            <w:r>
              <w:rPr>
                <w:rFonts w:asciiTheme="majorBidi" w:hAnsiTheme="majorBidi" w:cstheme="majorBidi"/>
                <w:sz w:val="24"/>
                <w:szCs w:val="24"/>
                <w:lang w:val="ro-RO"/>
              </w:rPr>
              <w:t>7</w:t>
            </w:r>
            <w:r w:rsidRPr="0093396F">
              <w:rPr>
                <w:rFonts w:asciiTheme="majorBidi" w:hAnsiTheme="majorBidi" w:cstheme="majorBidi"/>
                <w:sz w:val="24"/>
                <w:szCs w:val="24"/>
                <w:lang w:val="ro-RO"/>
              </w:rPr>
              <w:t>, pag. 3</w:t>
            </w:r>
            <w:r>
              <w:rPr>
                <w:rFonts w:asciiTheme="majorBidi" w:hAnsiTheme="majorBidi" w:cstheme="majorBidi"/>
                <w:sz w:val="24"/>
                <w:szCs w:val="24"/>
                <w:lang w:val="ro-RO"/>
              </w:rPr>
              <w:t>6</w:t>
            </w:r>
          </w:p>
        </w:tc>
      </w:tr>
      <w:tr w:rsidR="008B7926" w:rsidRPr="00C15351" w14:paraId="4DF678BC" w14:textId="77777777" w:rsidTr="00D17742">
        <w:trPr>
          <w:trHeight w:val="2479"/>
        </w:trPr>
        <w:tc>
          <w:tcPr>
            <w:tcW w:w="3106" w:type="dxa"/>
          </w:tcPr>
          <w:p w14:paraId="637BCA2D" w14:textId="22D6A6E8" w:rsidR="008B7926" w:rsidRPr="008C375F" w:rsidRDefault="008B7926" w:rsidP="008B7926">
            <w:pPr>
              <w:rPr>
                <w:rFonts w:ascii="IBM Plex Sans" w:eastAsia="Times New Roman" w:hAnsi="IBM Plex Sans" w:cs="Times New Roman"/>
                <w:sz w:val="24"/>
                <w:szCs w:val="24"/>
                <w:lang w:val="ro-RO" w:eastAsia="ro-RO"/>
              </w:rPr>
            </w:pPr>
            <w:r w:rsidRPr="008C375F">
              <w:rPr>
                <w:rFonts w:ascii="IBM Plex Sans" w:eastAsia="Times New Roman" w:hAnsi="IBM Plex Sans" w:cs="Times New Roman"/>
                <w:sz w:val="24"/>
                <w:szCs w:val="24"/>
                <w:lang w:val="ro-RO" w:eastAsia="ro-RO"/>
              </w:rPr>
              <w:lastRenderedPageBreak/>
              <w:t>Asigurarea transparenței, eficienței și corectitudinii cheltuirii alocațiilor bugetare pentru finanțarea instituțiilor educaționale și stoparea oricăror acțiuni de abuz și de corupție în sectorul educațional, precum și a politizării deciziilor de finanțare</w:t>
            </w:r>
          </w:p>
        </w:tc>
        <w:tc>
          <w:tcPr>
            <w:tcW w:w="2645" w:type="dxa"/>
          </w:tcPr>
          <w:p w14:paraId="1F080D4C" w14:textId="7AEB1E63" w:rsidR="008B7926" w:rsidRPr="008C375F" w:rsidRDefault="008B7926" w:rsidP="008B7926">
            <w:pPr>
              <w:rPr>
                <w:rFonts w:asciiTheme="majorBidi" w:hAnsiTheme="majorBidi" w:cstheme="majorBidi"/>
                <w:sz w:val="24"/>
                <w:szCs w:val="24"/>
                <w:lang w:val="ro-RO"/>
              </w:rPr>
            </w:pPr>
            <w:r w:rsidRPr="008C375F">
              <w:rPr>
                <w:rFonts w:asciiTheme="majorBidi" w:hAnsiTheme="majorBidi" w:cstheme="majorBidi"/>
                <w:sz w:val="24"/>
                <w:szCs w:val="24"/>
                <w:lang w:val="ro-RO"/>
              </w:rPr>
              <w:t xml:space="preserve">Aprobarea Regulamentului cu privire la mecanismul de asigurare a </w:t>
            </w:r>
            <w:r w:rsidRPr="008C375F">
              <w:rPr>
                <w:rFonts w:ascii="Times New Roman" w:eastAsia="Times New Roman" w:hAnsi="Times New Roman" w:cs="Times New Roman"/>
                <w:sz w:val="24"/>
                <w:szCs w:val="24"/>
                <w:lang w:val="ro-RO" w:eastAsia="ro-RO"/>
              </w:rPr>
              <w:t>transparenței, eficienței și corectitudinii cheltuirii alocațiilor bugetare pentru finanțarea instituțiilor educaționale</w:t>
            </w:r>
          </w:p>
        </w:tc>
        <w:tc>
          <w:tcPr>
            <w:tcW w:w="1909" w:type="dxa"/>
          </w:tcPr>
          <w:p w14:paraId="12F2D422" w14:textId="14F6E1CE" w:rsidR="008B7926" w:rsidRPr="008C375F" w:rsidRDefault="008B7926" w:rsidP="008B7926">
            <w:pPr>
              <w:jc w:val="center"/>
              <w:rPr>
                <w:rFonts w:asciiTheme="majorBidi" w:hAnsiTheme="majorBidi" w:cstheme="majorBidi"/>
                <w:sz w:val="24"/>
                <w:szCs w:val="24"/>
                <w:lang w:val="ro-RO"/>
              </w:rPr>
            </w:pPr>
            <w:r w:rsidRPr="008C375F">
              <w:rPr>
                <w:rFonts w:asciiTheme="majorBidi" w:hAnsiTheme="majorBidi" w:cstheme="majorBidi"/>
                <w:sz w:val="24"/>
                <w:szCs w:val="24"/>
                <w:lang w:val="ro-RO"/>
              </w:rPr>
              <w:t>August, 2022</w:t>
            </w:r>
          </w:p>
        </w:tc>
        <w:tc>
          <w:tcPr>
            <w:tcW w:w="2006" w:type="dxa"/>
          </w:tcPr>
          <w:p w14:paraId="08C0E6AF" w14:textId="0A6FC308" w:rsidR="008B7926" w:rsidRPr="008C375F" w:rsidRDefault="008B7926" w:rsidP="008B7926">
            <w:pPr>
              <w:jc w:val="center"/>
              <w:rPr>
                <w:rFonts w:ascii="Times New Roman" w:hAnsi="Times New Roman"/>
                <w:bCs/>
                <w:sz w:val="24"/>
                <w:szCs w:val="24"/>
                <w:lang w:val="ro-RO"/>
              </w:rPr>
            </w:pPr>
            <w:r w:rsidRPr="008C375F">
              <w:rPr>
                <w:rFonts w:ascii="Times New Roman" w:hAnsi="Times New Roman"/>
                <w:bCs/>
                <w:sz w:val="24"/>
                <w:szCs w:val="24"/>
                <w:lang w:val="ro-RO"/>
              </w:rPr>
              <w:t>Proiect de hotărâre a Guvernului aprobat</w:t>
            </w:r>
          </w:p>
        </w:tc>
        <w:tc>
          <w:tcPr>
            <w:tcW w:w="1997" w:type="dxa"/>
          </w:tcPr>
          <w:p w14:paraId="2A46D579" w14:textId="77777777" w:rsidR="008B7926" w:rsidRPr="008C375F" w:rsidRDefault="008B7926" w:rsidP="008B7926">
            <w:pPr>
              <w:jc w:val="center"/>
              <w:rPr>
                <w:rFonts w:asciiTheme="majorBidi" w:hAnsiTheme="majorBidi" w:cstheme="majorBidi"/>
                <w:sz w:val="24"/>
                <w:szCs w:val="24"/>
                <w:lang w:val="ro-RO"/>
              </w:rPr>
            </w:pPr>
            <w:r w:rsidRPr="008C375F">
              <w:rPr>
                <w:rFonts w:ascii="Times New Roman" w:hAnsi="Times New Roman" w:cs="Times New Roman"/>
                <w:sz w:val="24"/>
                <w:szCs w:val="24"/>
                <w:lang w:val="ro-MD"/>
              </w:rPr>
              <w:t>Ministerul Educației și Cercetării</w:t>
            </w:r>
            <w:r w:rsidRPr="008C375F">
              <w:rPr>
                <w:rFonts w:asciiTheme="majorBidi" w:hAnsiTheme="majorBidi" w:cstheme="majorBidi"/>
                <w:sz w:val="24"/>
                <w:szCs w:val="24"/>
                <w:lang w:val="ro-RO"/>
              </w:rPr>
              <w:t xml:space="preserve"> </w:t>
            </w:r>
          </w:p>
          <w:p w14:paraId="6B5E823E" w14:textId="315F2623" w:rsidR="008B7926" w:rsidRPr="008C375F" w:rsidRDefault="008B7926" w:rsidP="008B7926">
            <w:pPr>
              <w:jc w:val="center"/>
              <w:rPr>
                <w:rFonts w:ascii="Times New Roman" w:hAnsi="Times New Roman" w:cs="Times New Roman"/>
                <w:sz w:val="24"/>
                <w:szCs w:val="24"/>
                <w:lang w:val="ro-MD"/>
              </w:rPr>
            </w:pPr>
          </w:p>
        </w:tc>
        <w:tc>
          <w:tcPr>
            <w:tcW w:w="2056" w:type="dxa"/>
          </w:tcPr>
          <w:p w14:paraId="23B766FB" w14:textId="1FCDCCA7" w:rsidR="008B7926" w:rsidRPr="008C375F" w:rsidRDefault="008B7926" w:rsidP="008B7926">
            <w:pPr>
              <w:jc w:val="center"/>
              <w:rPr>
                <w:rFonts w:asciiTheme="majorBidi" w:hAnsiTheme="majorBidi" w:cstheme="majorBidi"/>
                <w:sz w:val="24"/>
                <w:szCs w:val="24"/>
                <w:lang w:val="ro-RO"/>
              </w:rPr>
            </w:pPr>
            <w:r w:rsidRPr="008C375F">
              <w:rPr>
                <w:rFonts w:asciiTheme="majorBidi" w:hAnsiTheme="majorBidi" w:cstheme="majorBidi"/>
                <w:sz w:val="24"/>
                <w:szCs w:val="24"/>
                <w:lang w:val="ro-RO"/>
              </w:rPr>
              <w:t>PAG, cap.. VI „Politici sectoriale”, Educație și Cercetare, Acțiuni prioritare, pct. 8, pag. 36</w:t>
            </w:r>
          </w:p>
        </w:tc>
      </w:tr>
      <w:tr w:rsidR="008B7926" w:rsidRPr="00C15351" w14:paraId="66E7CF27" w14:textId="77777777" w:rsidTr="00D17742">
        <w:trPr>
          <w:trHeight w:val="274"/>
        </w:trPr>
        <w:tc>
          <w:tcPr>
            <w:tcW w:w="3106" w:type="dxa"/>
          </w:tcPr>
          <w:p w14:paraId="1CE75D24" w14:textId="36BEDDC2" w:rsidR="008B7926" w:rsidRPr="008C375F" w:rsidRDefault="008B7926" w:rsidP="008B7926">
            <w:pPr>
              <w:rPr>
                <w:rFonts w:ascii="IBM Plex Sans" w:eastAsia="Times New Roman" w:hAnsi="IBM Plex Sans" w:cs="Times New Roman"/>
                <w:sz w:val="24"/>
                <w:szCs w:val="24"/>
                <w:lang w:val="ro-RO" w:eastAsia="ro-RO"/>
              </w:rPr>
            </w:pPr>
            <w:r w:rsidRPr="008C375F">
              <w:rPr>
                <w:rFonts w:ascii="IBM Plex Sans" w:eastAsia="Times New Roman" w:hAnsi="IBM Plex Sans" w:cs="Times New Roman"/>
                <w:sz w:val="24"/>
                <w:szCs w:val="24"/>
                <w:lang w:val="ro-RO" w:eastAsia="ro-RO"/>
              </w:rPr>
              <w:t>Îmbunătățirea condițiilor de igienă și sanitație în instituțiile de învățământ general prin construcția și repararea blocurilor sanitare și a cantinelor moderne</w:t>
            </w:r>
          </w:p>
        </w:tc>
        <w:tc>
          <w:tcPr>
            <w:tcW w:w="2645" w:type="dxa"/>
          </w:tcPr>
          <w:p w14:paraId="49A6CA58" w14:textId="4C7FC0FB" w:rsidR="008B7926" w:rsidRPr="008C375F" w:rsidRDefault="008B7926" w:rsidP="008B7926">
            <w:pPr>
              <w:rPr>
                <w:rFonts w:asciiTheme="majorBidi" w:hAnsiTheme="majorBidi" w:cstheme="majorBidi"/>
                <w:sz w:val="24"/>
                <w:szCs w:val="24"/>
                <w:lang w:val="ro-RO"/>
              </w:rPr>
            </w:pPr>
            <w:r w:rsidRPr="008C375F">
              <w:rPr>
                <w:rFonts w:asciiTheme="majorBidi" w:hAnsiTheme="majorBidi" w:cstheme="majorBidi"/>
                <w:sz w:val="24"/>
                <w:szCs w:val="24"/>
                <w:lang w:val="ro-RO"/>
              </w:rPr>
              <w:t>Renovarea grupurilor sanitare și a cantinelor școlare din instituțiile de învățământ general</w:t>
            </w:r>
          </w:p>
          <w:p w14:paraId="72ECE2D3" w14:textId="7BC50CCC" w:rsidR="008B7926" w:rsidRPr="008C375F" w:rsidRDefault="008B7926" w:rsidP="008B7926">
            <w:pPr>
              <w:rPr>
                <w:rFonts w:asciiTheme="majorBidi" w:hAnsiTheme="majorBidi" w:cstheme="majorBidi"/>
                <w:sz w:val="24"/>
                <w:szCs w:val="24"/>
                <w:lang w:val="ro-RO"/>
              </w:rPr>
            </w:pPr>
          </w:p>
        </w:tc>
        <w:tc>
          <w:tcPr>
            <w:tcW w:w="1909" w:type="dxa"/>
          </w:tcPr>
          <w:p w14:paraId="04C6B410" w14:textId="534E2A00" w:rsidR="008B7926" w:rsidRPr="008C375F" w:rsidRDefault="008B7926" w:rsidP="008B7926">
            <w:pPr>
              <w:jc w:val="center"/>
              <w:rPr>
                <w:rFonts w:asciiTheme="majorBidi" w:hAnsiTheme="majorBidi" w:cstheme="majorBidi"/>
                <w:sz w:val="24"/>
                <w:szCs w:val="24"/>
                <w:lang w:val="ro-RO"/>
              </w:rPr>
            </w:pPr>
            <w:r w:rsidRPr="008C375F">
              <w:rPr>
                <w:rFonts w:asciiTheme="majorBidi" w:hAnsiTheme="majorBidi" w:cstheme="majorBidi"/>
                <w:sz w:val="24"/>
                <w:szCs w:val="24"/>
                <w:lang w:val="ro-RO"/>
              </w:rPr>
              <w:t>August, 2022</w:t>
            </w:r>
          </w:p>
        </w:tc>
        <w:tc>
          <w:tcPr>
            <w:tcW w:w="2006" w:type="dxa"/>
          </w:tcPr>
          <w:p w14:paraId="7EA32F25" w14:textId="77777777" w:rsidR="008B7926" w:rsidRPr="008C375F" w:rsidRDefault="008B7926" w:rsidP="008B7926">
            <w:pPr>
              <w:jc w:val="center"/>
              <w:rPr>
                <w:rFonts w:asciiTheme="majorBidi" w:hAnsiTheme="majorBidi" w:cstheme="majorBidi"/>
                <w:sz w:val="24"/>
                <w:szCs w:val="24"/>
                <w:lang w:val="ro-RO"/>
              </w:rPr>
            </w:pPr>
            <w:r w:rsidRPr="008C375F">
              <w:rPr>
                <w:rFonts w:asciiTheme="majorBidi" w:hAnsiTheme="majorBidi" w:cstheme="majorBidi"/>
                <w:sz w:val="24"/>
                <w:szCs w:val="24"/>
                <w:lang w:val="ro-RO"/>
              </w:rPr>
              <w:t>Legea Bugetului completată</w:t>
            </w:r>
          </w:p>
          <w:p w14:paraId="555487B7" w14:textId="77777777" w:rsidR="008B7926" w:rsidRPr="008C375F" w:rsidRDefault="008B7926" w:rsidP="008B7926">
            <w:pPr>
              <w:jc w:val="center"/>
              <w:rPr>
                <w:rFonts w:asciiTheme="majorBidi" w:hAnsiTheme="majorBidi" w:cstheme="majorBidi"/>
                <w:sz w:val="24"/>
                <w:szCs w:val="24"/>
                <w:lang w:val="ro-RO"/>
              </w:rPr>
            </w:pPr>
            <w:r w:rsidRPr="008C375F">
              <w:rPr>
                <w:rFonts w:asciiTheme="majorBidi" w:hAnsiTheme="majorBidi" w:cstheme="majorBidi"/>
                <w:sz w:val="24"/>
                <w:szCs w:val="24"/>
                <w:lang w:val="ro-RO"/>
              </w:rPr>
              <w:t xml:space="preserve">50 de grupuri sanitare și </w:t>
            </w:r>
          </w:p>
          <w:p w14:paraId="55F68395" w14:textId="26E75944" w:rsidR="008B7926" w:rsidRPr="008C375F" w:rsidRDefault="008B7926" w:rsidP="008B7926">
            <w:pPr>
              <w:jc w:val="center"/>
              <w:rPr>
                <w:rFonts w:ascii="Times New Roman" w:hAnsi="Times New Roman"/>
                <w:bCs/>
                <w:sz w:val="24"/>
                <w:szCs w:val="24"/>
                <w:lang w:val="ro-RO"/>
              </w:rPr>
            </w:pPr>
            <w:r w:rsidRPr="008C375F">
              <w:rPr>
                <w:rFonts w:asciiTheme="majorBidi" w:hAnsiTheme="majorBidi" w:cstheme="majorBidi"/>
                <w:sz w:val="24"/>
                <w:szCs w:val="24"/>
                <w:lang w:val="ro-RO"/>
              </w:rPr>
              <w:t>20 cantine școlare renovate</w:t>
            </w:r>
          </w:p>
        </w:tc>
        <w:tc>
          <w:tcPr>
            <w:tcW w:w="1997" w:type="dxa"/>
          </w:tcPr>
          <w:p w14:paraId="55F11B32" w14:textId="77777777" w:rsidR="008B7926" w:rsidRPr="008C375F" w:rsidRDefault="008B7926" w:rsidP="008B7926">
            <w:pPr>
              <w:jc w:val="center"/>
              <w:rPr>
                <w:rFonts w:asciiTheme="majorBidi" w:hAnsiTheme="majorBidi" w:cstheme="majorBidi"/>
                <w:sz w:val="24"/>
                <w:szCs w:val="24"/>
                <w:lang w:val="ro-RO"/>
              </w:rPr>
            </w:pPr>
            <w:r w:rsidRPr="008C375F">
              <w:rPr>
                <w:rFonts w:ascii="Times New Roman" w:hAnsi="Times New Roman" w:cs="Times New Roman"/>
                <w:sz w:val="24"/>
                <w:szCs w:val="24"/>
                <w:lang w:val="ro-MD"/>
              </w:rPr>
              <w:t>Ministerul Educației și Cercetării</w:t>
            </w:r>
            <w:r w:rsidRPr="008C375F">
              <w:rPr>
                <w:rFonts w:asciiTheme="majorBidi" w:hAnsiTheme="majorBidi" w:cstheme="majorBidi"/>
                <w:sz w:val="24"/>
                <w:szCs w:val="24"/>
                <w:lang w:val="ro-RO"/>
              </w:rPr>
              <w:t xml:space="preserve"> </w:t>
            </w:r>
          </w:p>
          <w:p w14:paraId="6D22C6B0" w14:textId="207806A9" w:rsidR="008B7926" w:rsidRPr="008C375F" w:rsidRDefault="008B7926" w:rsidP="008B7926">
            <w:pPr>
              <w:jc w:val="center"/>
              <w:rPr>
                <w:rFonts w:asciiTheme="majorBidi" w:hAnsiTheme="majorBidi" w:cstheme="majorBidi"/>
                <w:sz w:val="24"/>
                <w:szCs w:val="24"/>
                <w:lang w:val="ro-RO"/>
              </w:rPr>
            </w:pPr>
            <w:r w:rsidRPr="008C375F">
              <w:rPr>
                <w:rFonts w:asciiTheme="majorBidi" w:hAnsiTheme="majorBidi" w:cstheme="majorBidi"/>
                <w:sz w:val="24"/>
                <w:szCs w:val="24"/>
                <w:lang w:val="ro-RO"/>
              </w:rPr>
              <w:t>Ministerul Finanțelor</w:t>
            </w:r>
          </w:p>
        </w:tc>
        <w:tc>
          <w:tcPr>
            <w:tcW w:w="2056" w:type="dxa"/>
          </w:tcPr>
          <w:p w14:paraId="6A2D4CCA" w14:textId="623429E6" w:rsidR="008B7926" w:rsidRPr="008C375F" w:rsidRDefault="008B7926" w:rsidP="008B7926">
            <w:pPr>
              <w:jc w:val="center"/>
              <w:rPr>
                <w:rFonts w:asciiTheme="majorBidi" w:hAnsiTheme="majorBidi" w:cstheme="majorBidi"/>
                <w:sz w:val="24"/>
                <w:szCs w:val="24"/>
                <w:lang w:val="ro-RO"/>
              </w:rPr>
            </w:pPr>
            <w:r w:rsidRPr="008C375F">
              <w:rPr>
                <w:rFonts w:asciiTheme="majorBidi" w:hAnsiTheme="majorBidi" w:cstheme="majorBidi"/>
                <w:sz w:val="24"/>
                <w:szCs w:val="24"/>
                <w:lang w:val="ro-RO"/>
              </w:rPr>
              <w:t>PAG, cap.. VI „Politici sectoriale”, Educație și Cercetare, Acțiuni prioritare, pct. 10, pag. 36</w:t>
            </w:r>
          </w:p>
        </w:tc>
      </w:tr>
      <w:tr w:rsidR="002A7785" w:rsidRPr="00C15351" w14:paraId="1A3777C2" w14:textId="77777777" w:rsidTr="00D17742">
        <w:trPr>
          <w:trHeight w:val="274"/>
        </w:trPr>
        <w:tc>
          <w:tcPr>
            <w:tcW w:w="3106" w:type="dxa"/>
          </w:tcPr>
          <w:p w14:paraId="6A21958D" w14:textId="5CF9FC61" w:rsidR="002A7785" w:rsidRPr="009547BA" w:rsidRDefault="002A7785" w:rsidP="008B7926">
            <w:pPr>
              <w:rPr>
                <w:rFonts w:ascii="IBM Plex Sans" w:eastAsia="Times New Roman" w:hAnsi="IBM Plex Sans" w:cs="Times New Roman"/>
                <w:sz w:val="24"/>
                <w:szCs w:val="24"/>
                <w:lang w:val="ro-RO" w:eastAsia="ro-RO"/>
              </w:rPr>
            </w:pPr>
            <w:r w:rsidRPr="009547BA">
              <w:rPr>
                <w:rFonts w:asciiTheme="majorBidi" w:hAnsiTheme="majorBidi" w:cstheme="majorBidi"/>
                <w:sz w:val="24"/>
                <w:szCs w:val="24"/>
                <w:lang w:val="ro-RO"/>
              </w:rPr>
              <w:t>Continuarea adaptării educației profesional-tehnice și universitare, inclusiv a domeniilor precum educația medicală, la cerințele minime europene de formare și la prevederile EQF</w:t>
            </w:r>
          </w:p>
        </w:tc>
        <w:tc>
          <w:tcPr>
            <w:tcW w:w="2645" w:type="dxa"/>
          </w:tcPr>
          <w:p w14:paraId="257336AA" w14:textId="4C01701D" w:rsidR="002A7785" w:rsidRPr="009547BA" w:rsidRDefault="002A7785" w:rsidP="008B7926">
            <w:pPr>
              <w:rPr>
                <w:rFonts w:asciiTheme="majorBidi" w:hAnsiTheme="majorBidi" w:cstheme="majorBidi"/>
                <w:sz w:val="24"/>
                <w:szCs w:val="24"/>
                <w:lang w:val="ro-RO"/>
              </w:rPr>
            </w:pPr>
            <w:r w:rsidRPr="009547BA">
              <w:rPr>
                <w:rFonts w:ascii="Times New Roman" w:hAnsi="Times New Roman" w:cs="Times New Roman"/>
                <w:noProof/>
                <w:sz w:val="24"/>
                <w:szCs w:val="24"/>
                <w:lang w:val="ro-RO"/>
              </w:rPr>
              <w:t>Corelarea permanentă  a  Nomenclatorului domeniilor de formare profesională și al specialităților  în învățământul superior  la nevoile actuale și de perspectivă ale pieței muncii (legate, inclusiv, de apariția noilor tipuri de activități umane, profesii și specialități).</w:t>
            </w:r>
          </w:p>
        </w:tc>
        <w:tc>
          <w:tcPr>
            <w:tcW w:w="1909" w:type="dxa"/>
          </w:tcPr>
          <w:p w14:paraId="5004D593" w14:textId="44CA17B8" w:rsidR="002A7785" w:rsidRPr="009547BA" w:rsidRDefault="002A7785" w:rsidP="008B7926">
            <w:pPr>
              <w:jc w:val="center"/>
              <w:rPr>
                <w:rFonts w:asciiTheme="majorBidi" w:hAnsiTheme="majorBidi" w:cstheme="majorBidi"/>
                <w:sz w:val="24"/>
                <w:szCs w:val="24"/>
                <w:lang w:val="ro-RO"/>
              </w:rPr>
            </w:pPr>
            <w:r w:rsidRPr="009547BA">
              <w:rPr>
                <w:rFonts w:asciiTheme="majorBidi" w:hAnsiTheme="majorBidi" w:cstheme="majorBidi"/>
                <w:sz w:val="24"/>
                <w:szCs w:val="24"/>
                <w:lang w:val="ro-RO"/>
              </w:rPr>
              <w:t>Noiembrie 2022</w:t>
            </w:r>
          </w:p>
        </w:tc>
        <w:tc>
          <w:tcPr>
            <w:tcW w:w="2006" w:type="dxa"/>
          </w:tcPr>
          <w:p w14:paraId="64823C9F" w14:textId="79BA6D74" w:rsidR="002A7785" w:rsidRPr="009547BA" w:rsidRDefault="002A7785" w:rsidP="008B7926">
            <w:pPr>
              <w:jc w:val="center"/>
              <w:rPr>
                <w:rFonts w:asciiTheme="majorBidi" w:hAnsiTheme="majorBidi" w:cstheme="majorBidi"/>
                <w:sz w:val="24"/>
                <w:szCs w:val="24"/>
                <w:lang w:val="ro-RO"/>
              </w:rPr>
            </w:pPr>
            <w:r w:rsidRPr="009547BA">
              <w:rPr>
                <w:rFonts w:ascii="Times New Roman" w:hAnsi="Times New Roman"/>
                <w:bCs/>
                <w:sz w:val="24"/>
                <w:szCs w:val="24"/>
                <w:lang w:val="ro-RO"/>
              </w:rPr>
              <w:t>Proiect de hotărâre a Guvernului aprobat</w:t>
            </w:r>
          </w:p>
        </w:tc>
        <w:tc>
          <w:tcPr>
            <w:tcW w:w="1997" w:type="dxa"/>
          </w:tcPr>
          <w:p w14:paraId="0FA789A7" w14:textId="77777777" w:rsidR="002A7785" w:rsidRPr="009547BA" w:rsidRDefault="002A7785" w:rsidP="002A7785">
            <w:pPr>
              <w:jc w:val="center"/>
              <w:rPr>
                <w:rFonts w:asciiTheme="majorBidi" w:hAnsiTheme="majorBidi" w:cstheme="majorBidi"/>
                <w:sz w:val="24"/>
                <w:szCs w:val="24"/>
                <w:lang w:val="ro-RO"/>
              </w:rPr>
            </w:pPr>
            <w:r w:rsidRPr="009547BA">
              <w:rPr>
                <w:rFonts w:ascii="Times New Roman" w:hAnsi="Times New Roman" w:cs="Times New Roman"/>
                <w:sz w:val="24"/>
                <w:szCs w:val="24"/>
                <w:lang w:val="ro-MD"/>
              </w:rPr>
              <w:t>Ministerul Educației și Cercetării</w:t>
            </w:r>
            <w:r w:rsidRPr="009547BA">
              <w:rPr>
                <w:rFonts w:asciiTheme="majorBidi" w:hAnsiTheme="majorBidi" w:cstheme="majorBidi"/>
                <w:sz w:val="24"/>
                <w:szCs w:val="24"/>
                <w:lang w:val="ro-RO"/>
              </w:rPr>
              <w:t xml:space="preserve"> </w:t>
            </w:r>
          </w:p>
          <w:p w14:paraId="735C7FE4" w14:textId="77777777" w:rsidR="002A7785" w:rsidRPr="009547BA" w:rsidRDefault="002A7785" w:rsidP="008B7926">
            <w:pPr>
              <w:jc w:val="center"/>
              <w:rPr>
                <w:rFonts w:ascii="Times New Roman" w:hAnsi="Times New Roman" w:cs="Times New Roman"/>
                <w:sz w:val="24"/>
                <w:szCs w:val="24"/>
                <w:lang w:val="ro-MD"/>
              </w:rPr>
            </w:pPr>
          </w:p>
        </w:tc>
        <w:tc>
          <w:tcPr>
            <w:tcW w:w="2056" w:type="dxa"/>
          </w:tcPr>
          <w:p w14:paraId="3EA34FC1" w14:textId="12715829" w:rsidR="002A7785" w:rsidRPr="009547BA" w:rsidRDefault="002A7785" w:rsidP="008B7926">
            <w:pPr>
              <w:jc w:val="center"/>
              <w:rPr>
                <w:rFonts w:asciiTheme="majorBidi" w:hAnsiTheme="majorBidi" w:cstheme="majorBidi"/>
                <w:sz w:val="24"/>
                <w:szCs w:val="24"/>
                <w:lang w:val="ro-RO"/>
              </w:rPr>
            </w:pPr>
            <w:r w:rsidRPr="009547BA">
              <w:rPr>
                <w:rFonts w:asciiTheme="majorBidi" w:hAnsiTheme="majorBidi" w:cstheme="majorBidi"/>
                <w:sz w:val="24"/>
                <w:szCs w:val="24"/>
                <w:lang w:val="ro-RO"/>
              </w:rPr>
              <w:t>Proiectul Agendei de asociere RM-UE, cap. 4, pct.12</w:t>
            </w:r>
          </w:p>
        </w:tc>
      </w:tr>
      <w:tr w:rsidR="008B7926" w:rsidRPr="00C15351" w14:paraId="4A829800" w14:textId="77777777" w:rsidTr="00D17742">
        <w:trPr>
          <w:trHeight w:val="1124"/>
        </w:trPr>
        <w:tc>
          <w:tcPr>
            <w:tcW w:w="3106" w:type="dxa"/>
            <w:vMerge w:val="restart"/>
          </w:tcPr>
          <w:p w14:paraId="65CF6666" w14:textId="77777777" w:rsidR="008B7926" w:rsidRDefault="008B7926" w:rsidP="008B7926">
            <w:pPr>
              <w:rPr>
                <w:rFonts w:ascii="IBM Plex Sans" w:eastAsia="Times New Roman" w:hAnsi="IBM Plex Sans" w:cs="Times New Roman"/>
                <w:color w:val="000000"/>
                <w:sz w:val="24"/>
                <w:szCs w:val="24"/>
                <w:lang w:val="ro-RO" w:eastAsia="ro-RO"/>
              </w:rPr>
            </w:pPr>
            <w:r w:rsidRPr="00BC3BDF">
              <w:rPr>
                <w:rFonts w:ascii="IBM Plex Sans" w:eastAsia="Times New Roman" w:hAnsi="IBM Plex Sans" w:cs="Times New Roman"/>
                <w:color w:val="000000"/>
                <w:sz w:val="24"/>
                <w:szCs w:val="24"/>
                <w:lang w:val="ro-RO" w:eastAsia="ro-RO"/>
              </w:rPr>
              <w:t xml:space="preserve">Promovarea de inițiative pentru modernizarea și eficientizarea învățământului profesional tehnic, cu </w:t>
            </w:r>
            <w:r w:rsidRPr="00BC3BDF">
              <w:rPr>
                <w:rFonts w:ascii="IBM Plex Sans" w:eastAsia="Times New Roman" w:hAnsi="IBM Plex Sans" w:cs="Times New Roman"/>
                <w:color w:val="000000"/>
                <w:sz w:val="24"/>
                <w:szCs w:val="24"/>
                <w:lang w:val="ro-RO" w:eastAsia="ro-RO"/>
              </w:rPr>
              <w:lastRenderedPageBreak/>
              <w:t>implicarea angajatorilor și mediului de afaceri, pentru a oferi absolvenților o pregătire mai bună pentru piața muncii și pentru o carieră de succes</w:t>
            </w:r>
          </w:p>
          <w:p w14:paraId="1FA09999" w14:textId="291288D4" w:rsidR="008B7926" w:rsidRPr="00BC3BDF" w:rsidRDefault="008B7926" w:rsidP="008B7926">
            <w:pPr>
              <w:rPr>
                <w:rFonts w:asciiTheme="majorBidi" w:hAnsiTheme="majorBidi" w:cstheme="majorBidi"/>
                <w:sz w:val="24"/>
                <w:szCs w:val="24"/>
                <w:lang w:val="ro-RO"/>
              </w:rPr>
            </w:pPr>
          </w:p>
        </w:tc>
        <w:tc>
          <w:tcPr>
            <w:tcW w:w="2645" w:type="dxa"/>
          </w:tcPr>
          <w:p w14:paraId="6F313621" w14:textId="10FD9BB8" w:rsidR="008B7926" w:rsidRPr="00AE4272" w:rsidRDefault="008B7926" w:rsidP="008B7926">
            <w:pPr>
              <w:rPr>
                <w:rFonts w:asciiTheme="majorBidi" w:hAnsiTheme="majorBidi" w:cstheme="majorBidi"/>
                <w:sz w:val="24"/>
                <w:szCs w:val="24"/>
                <w:lang w:val="ro-RO"/>
              </w:rPr>
            </w:pPr>
            <w:r w:rsidRPr="00D901E7">
              <w:rPr>
                <w:rFonts w:asciiTheme="majorBidi" w:hAnsiTheme="majorBidi" w:cstheme="majorBidi"/>
                <w:sz w:val="24"/>
                <w:szCs w:val="24"/>
                <w:lang w:val="ro-RO"/>
              </w:rPr>
              <w:lastRenderedPageBreak/>
              <w:t xml:space="preserve">Aprobarea </w:t>
            </w:r>
            <w:r w:rsidRPr="00D901E7">
              <w:rPr>
                <w:rFonts w:ascii="Times New Roman" w:hAnsi="Times New Roman"/>
                <w:sz w:val="24"/>
                <w:szCs w:val="24"/>
                <w:lang w:val="ro-RO"/>
              </w:rPr>
              <w:t xml:space="preserve"> com</w:t>
            </w:r>
            <w:r>
              <w:rPr>
                <w:rFonts w:ascii="Times New Roman" w:hAnsi="Times New Roman"/>
                <w:sz w:val="24"/>
                <w:szCs w:val="24"/>
                <w:lang w:val="ro-RO"/>
              </w:rPr>
              <w:t>enzii</w:t>
            </w:r>
            <w:r w:rsidRPr="00D901E7">
              <w:rPr>
                <w:rFonts w:ascii="Times New Roman" w:hAnsi="Times New Roman"/>
                <w:sz w:val="24"/>
                <w:szCs w:val="24"/>
                <w:lang w:val="ro-RO"/>
              </w:rPr>
              <w:t xml:space="preserve"> de stat pentru învă</w:t>
            </w:r>
            <w:r>
              <w:rPr>
                <w:rFonts w:ascii="Times New Roman" w:hAnsi="Times New Roman"/>
                <w:sz w:val="24"/>
                <w:szCs w:val="24"/>
                <w:lang w:val="ro-RO"/>
              </w:rPr>
              <w:t>ț</w:t>
            </w:r>
            <w:r w:rsidRPr="00D901E7">
              <w:rPr>
                <w:rFonts w:ascii="Times New Roman" w:hAnsi="Times New Roman"/>
                <w:sz w:val="24"/>
                <w:szCs w:val="24"/>
                <w:lang w:val="ro-RO"/>
              </w:rPr>
              <w:t>ământul profesional tehnic</w:t>
            </w:r>
          </w:p>
        </w:tc>
        <w:tc>
          <w:tcPr>
            <w:tcW w:w="1909" w:type="dxa"/>
          </w:tcPr>
          <w:p w14:paraId="4DF68EFE" w14:textId="127DDC40" w:rsidR="008B7926" w:rsidRPr="00AE4272" w:rsidRDefault="008B7926" w:rsidP="008B7926">
            <w:pPr>
              <w:jc w:val="center"/>
              <w:rPr>
                <w:rFonts w:asciiTheme="majorBidi" w:hAnsiTheme="majorBidi" w:cstheme="majorBidi"/>
                <w:sz w:val="24"/>
                <w:szCs w:val="24"/>
                <w:lang w:val="ro-RO"/>
              </w:rPr>
            </w:pPr>
            <w:r w:rsidRPr="00D901E7">
              <w:rPr>
                <w:rFonts w:asciiTheme="majorBidi" w:hAnsiTheme="majorBidi" w:cstheme="majorBidi"/>
                <w:sz w:val="24"/>
                <w:szCs w:val="24"/>
                <w:lang w:val="ro-RO"/>
              </w:rPr>
              <w:t>Mai</w:t>
            </w:r>
            <w:r>
              <w:rPr>
                <w:rFonts w:asciiTheme="majorBidi" w:hAnsiTheme="majorBidi" w:cstheme="majorBidi"/>
                <w:sz w:val="24"/>
                <w:szCs w:val="24"/>
                <w:lang w:val="ro-RO"/>
              </w:rPr>
              <w:t>,</w:t>
            </w:r>
            <w:r w:rsidRPr="00D901E7">
              <w:rPr>
                <w:rFonts w:asciiTheme="majorBidi" w:hAnsiTheme="majorBidi" w:cstheme="majorBidi"/>
                <w:sz w:val="24"/>
                <w:szCs w:val="24"/>
                <w:lang w:val="ro-RO"/>
              </w:rPr>
              <w:t xml:space="preserve"> 2022</w:t>
            </w:r>
          </w:p>
        </w:tc>
        <w:tc>
          <w:tcPr>
            <w:tcW w:w="2006" w:type="dxa"/>
          </w:tcPr>
          <w:p w14:paraId="06D87B9F" w14:textId="59E2C343" w:rsidR="008B7926" w:rsidRPr="00AE4272" w:rsidRDefault="008B7926" w:rsidP="008B7926">
            <w:pPr>
              <w:jc w:val="center"/>
              <w:rPr>
                <w:rFonts w:asciiTheme="majorBidi" w:hAnsiTheme="majorBidi" w:cstheme="majorBidi"/>
                <w:sz w:val="24"/>
                <w:szCs w:val="24"/>
                <w:lang w:val="ro-RO"/>
              </w:rPr>
            </w:pPr>
            <w:r>
              <w:rPr>
                <w:rFonts w:ascii="Times New Roman" w:hAnsi="Times New Roman"/>
                <w:bCs/>
                <w:sz w:val="24"/>
                <w:szCs w:val="24"/>
                <w:lang w:val="ro-RO"/>
              </w:rPr>
              <w:t>Proiect de h</w:t>
            </w:r>
            <w:r w:rsidRPr="00D901E7">
              <w:rPr>
                <w:rFonts w:ascii="Times New Roman" w:hAnsi="Times New Roman"/>
                <w:bCs/>
                <w:sz w:val="24"/>
                <w:szCs w:val="24"/>
                <w:lang w:val="ro-RO"/>
              </w:rPr>
              <w:t>otărâre a Guvernului aprobat</w:t>
            </w:r>
          </w:p>
        </w:tc>
        <w:tc>
          <w:tcPr>
            <w:tcW w:w="1997" w:type="dxa"/>
          </w:tcPr>
          <w:p w14:paraId="3A0B31F8" w14:textId="1DD84F99" w:rsidR="008B7926" w:rsidRPr="00AE4272" w:rsidRDefault="008B7926" w:rsidP="008B7926">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p>
        </w:tc>
        <w:tc>
          <w:tcPr>
            <w:tcW w:w="2056" w:type="dxa"/>
            <w:vMerge w:val="restart"/>
          </w:tcPr>
          <w:p w14:paraId="5A88BB34" w14:textId="471806B4" w:rsidR="008B7926" w:rsidRPr="00AE4272" w:rsidRDefault="008B7926" w:rsidP="008B7926">
            <w:pPr>
              <w:jc w:val="center"/>
              <w:rPr>
                <w:rFonts w:asciiTheme="majorBidi" w:hAnsiTheme="majorBidi" w:cstheme="majorBidi"/>
                <w:sz w:val="24"/>
                <w:szCs w:val="24"/>
                <w:lang w:val="ro-RO"/>
              </w:rPr>
            </w:pPr>
            <w:r w:rsidRPr="0093396F">
              <w:rPr>
                <w:rFonts w:asciiTheme="majorBidi" w:hAnsiTheme="majorBidi" w:cstheme="majorBidi"/>
                <w:sz w:val="24"/>
                <w:szCs w:val="24"/>
                <w:lang w:val="ro-RO"/>
              </w:rPr>
              <w:t xml:space="preserve">PAG, cap.. VI „Politici sectoriale”, Educație și </w:t>
            </w:r>
            <w:r w:rsidRPr="0093396F">
              <w:rPr>
                <w:rFonts w:asciiTheme="majorBidi" w:hAnsiTheme="majorBidi" w:cstheme="majorBidi"/>
                <w:sz w:val="24"/>
                <w:szCs w:val="24"/>
                <w:lang w:val="ro-RO"/>
              </w:rPr>
              <w:lastRenderedPageBreak/>
              <w:t xml:space="preserve">Cercetare, Acțiuni prioritare, </w:t>
            </w:r>
            <w:r>
              <w:rPr>
                <w:rFonts w:asciiTheme="majorBidi" w:hAnsiTheme="majorBidi" w:cstheme="majorBidi"/>
                <w:sz w:val="24"/>
                <w:szCs w:val="24"/>
                <w:lang w:val="ro-RO"/>
              </w:rPr>
              <w:t>pct. 20</w:t>
            </w:r>
            <w:r w:rsidRPr="0093396F">
              <w:rPr>
                <w:rFonts w:asciiTheme="majorBidi" w:hAnsiTheme="majorBidi" w:cstheme="majorBidi"/>
                <w:sz w:val="24"/>
                <w:szCs w:val="24"/>
                <w:lang w:val="ro-RO"/>
              </w:rPr>
              <w:t xml:space="preserve">, </w:t>
            </w:r>
            <w:r>
              <w:rPr>
                <w:rFonts w:asciiTheme="majorBidi" w:hAnsiTheme="majorBidi" w:cstheme="majorBidi"/>
                <w:sz w:val="24"/>
                <w:szCs w:val="24"/>
                <w:lang w:val="ro-RO"/>
              </w:rPr>
              <w:t>pag. 37</w:t>
            </w:r>
          </w:p>
        </w:tc>
      </w:tr>
      <w:tr w:rsidR="008B7926" w:rsidRPr="00C15351" w14:paraId="11D8C3D3" w14:textId="77777777" w:rsidTr="00D17742">
        <w:trPr>
          <w:trHeight w:val="1605"/>
        </w:trPr>
        <w:tc>
          <w:tcPr>
            <w:tcW w:w="3106" w:type="dxa"/>
            <w:vMerge/>
            <w:tcBorders>
              <w:bottom w:val="single" w:sz="4" w:space="0" w:color="auto"/>
            </w:tcBorders>
          </w:tcPr>
          <w:p w14:paraId="7E5CDF79" w14:textId="77777777" w:rsidR="008B7926" w:rsidRPr="00BC3BDF" w:rsidRDefault="008B7926" w:rsidP="008B7926">
            <w:pPr>
              <w:rPr>
                <w:rFonts w:ascii="IBM Plex Sans" w:eastAsia="Times New Roman" w:hAnsi="IBM Plex Sans" w:cs="Times New Roman"/>
                <w:color w:val="000000"/>
                <w:sz w:val="24"/>
                <w:szCs w:val="24"/>
                <w:lang w:val="ro-RO" w:eastAsia="ro-RO"/>
              </w:rPr>
            </w:pPr>
          </w:p>
        </w:tc>
        <w:tc>
          <w:tcPr>
            <w:tcW w:w="2645" w:type="dxa"/>
            <w:tcBorders>
              <w:bottom w:val="single" w:sz="4" w:space="0" w:color="auto"/>
            </w:tcBorders>
          </w:tcPr>
          <w:p w14:paraId="4BF62190" w14:textId="297E6A0B" w:rsidR="008B7926" w:rsidRPr="00A64417" w:rsidRDefault="008B7926" w:rsidP="008B7926">
            <w:pPr>
              <w:rPr>
                <w:rFonts w:ascii="Times New Roman" w:hAnsi="Times New Roman"/>
                <w:iCs/>
                <w:sz w:val="24"/>
                <w:szCs w:val="24"/>
                <w:lang w:val="ro-RO"/>
              </w:rPr>
            </w:pPr>
            <w:r>
              <w:rPr>
                <w:rFonts w:asciiTheme="majorBidi" w:hAnsiTheme="majorBidi" w:cstheme="majorBidi"/>
                <w:sz w:val="24"/>
                <w:szCs w:val="24"/>
                <w:lang w:val="ro-RO"/>
              </w:rPr>
              <w:t>M</w:t>
            </w:r>
            <w:r w:rsidRPr="00D901E7">
              <w:rPr>
                <w:rFonts w:asciiTheme="majorBidi" w:hAnsiTheme="majorBidi" w:cstheme="majorBidi"/>
                <w:sz w:val="24"/>
                <w:szCs w:val="24"/>
                <w:lang w:val="ro-RO"/>
              </w:rPr>
              <w:t xml:space="preserve">odificarea </w:t>
            </w:r>
            <w:r>
              <w:rPr>
                <w:rFonts w:asciiTheme="majorBidi" w:hAnsiTheme="majorBidi" w:cstheme="majorBidi"/>
                <w:sz w:val="24"/>
                <w:szCs w:val="24"/>
                <w:lang w:val="ro-RO"/>
              </w:rPr>
              <w:t xml:space="preserve">și completarea </w:t>
            </w:r>
            <w:r w:rsidRPr="00D901E7">
              <w:rPr>
                <w:rFonts w:asciiTheme="majorBidi" w:hAnsiTheme="majorBidi" w:cstheme="majorBidi"/>
                <w:sz w:val="24"/>
                <w:szCs w:val="24"/>
                <w:lang w:val="ro-RO"/>
              </w:rPr>
              <w:t>Hotărârii Guvernului nr</w:t>
            </w:r>
            <w:r>
              <w:rPr>
                <w:rFonts w:asciiTheme="majorBidi" w:hAnsiTheme="majorBidi" w:cstheme="majorBidi"/>
                <w:sz w:val="24"/>
                <w:szCs w:val="24"/>
                <w:lang w:val="ro-RO"/>
              </w:rPr>
              <w:t xml:space="preserve">. </w:t>
            </w:r>
            <w:r w:rsidRPr="00D901E7">
              <w:rPr>
                <w:rFonts w:asciiTheme="majorBidi" w:hAnsiTheme="majorBidi" w:cstheme="majorBidi"/>
                <w:sz w:val="24"/>
                <w:szCs w:val="24"/>
                <w:lang w:val="ro-RO"/>
              </w:rPr>
              <w:t>70/2018</w:t>
            </w:r>
            <w:r>
              <w:rPr>
                <w:rFonts w:asciiTheme="majorBidi" w:hAnsiTheme="majorBidi" w:cstheme="majorBidi"/>
                <w:sz w:val="24"/>
                <w:szCs w:val="24"/>
                <w:lang w:val="ro-RO"/>
              </w:rPr>
              <w:t xml:space="preserve">, </w:t>
            </w:r>
            <w:r w:rsidRPr="00643EBE">
              <w:rPr>
                <w:rFonts w:asciiTheme="majorBidi" w:hAnsiTheme="majorBidi" w:cstheme="majorBidi"/>
                <w:iCs/>
                <w:sz w:val="24"/>
                <w:szCs w:val="24"/>
                <w:lang w:val="ro-RO"/>
              </w:rPr>
              <w:t>în vederea implementării L</w:t>
            </w:r>
            <w:r w:rsidRPr="00643EBE">
              <w:rPr>
                <w:rFonts w:ascii="Times New Roman" w:hAnsi="Times New Roman"/>
                <w:iCs/>
                <w:sz w:val="24"/>
                <w:szCs w:val="24"/>
                <w:lang w:val="ro-RO"/>
              </w:rPr>
              <w:t>egii cu privire la învă</w:t>
            </w:r>
            <w:r>
              <w:rPr>
                <w:rFonts w:ascii="Times New Roman" w:hAnsi="Times New Roman"/>
                <w:iCs/>
                <w:sz w:val="24"/>
                <w:szCs w:val="24"/>
                <w:lang w:val="ro-RO"/>
              </w:rPr>
              <w:t>ț</w:t>
            </w:r>
            <w:r w:rsidRPr="00643EBE">
              <w:rPr>
                <w:rFonts w:ascii="Times New Roman" w:hAnsi="Times New Roman"/>
                <w:iCs/>
                <w:sz w:val="24"/>
                <w:szCs w:val="24"/>
                <w:lang w:val="ro-RO"/>
              </w:rPr>
              <w:t>ământul dual</w:t>
            </w:r>
          </w:p>
        </w:tc>
        <w:tc>
          <w:tcPr>
            <w:tcW w:w="1909" w:type="dxa"/>
            <w:tcBorders>
              <w:bottom w:val="single" w:sz="4" w:space="0" w:color="auto"/>
            </w:tcBorders>
          </w:tcPr>
          <w:p w14:paraId="3C726DD9" w14:textId="5D3CCF6B" w:rsidR="008B7926" w:rsidRPr="00AE4272" w:rsidRDefault="008B7926" w:rsidP="008B7926">
            <w:pPr>
              <w:jc w:val="center"/>
              <w:rPr>
                <w:rFonts w:asciiTheme="majorBidi" w:hAnsiTheme="majorBidi" w:cstheme="majorBidi"/>
                <w:sz w:val="24"/>
                <w:szCs w:val="24"/>
                <w:lang w:val="ro-RO"/>
              </w:rPr>
            </w:pPr>
            <w:r w:rsidRPr="00D901E7">
              <w:rPr>
                <w:rFonts w:asciiTheme="majorBidi" w:hAnsiTheme="majorBidi" w:cstheme="majorBidi"/>
                <w:sz w:val="24"/>
                <w:szCs w:val="24"/>
                <w:lang w:val="ro-RO"/>
              </w:rPr>
              <w:t>Iunie</w:t>
            </w:r>
            <w:r>
              <w:rPr>
                <w:rFonts w:asciiTheme="majorBidi" w:hAnsiTheme="majorBidi" w:cstheme="majorBidi"/>
                <w:sz w:val="24"/>
                <w:szCs w:val="24"/>
                <w:lang w:val="ro-RO"/>
              </w:rPr>
              <w:t>,</w:t>
            </w:r>
            <w:r w:rsidRPr="00D901E7">
              <w:rPr>
                <w:rFonts w:asciiTheme="majorBidi" w:hAnsiTheme="majorBidi" w:cstheme="majorBidi"/>
                <w:sz w:val="24"/>
                <w:szCs w:val="24"/>
                <w:lang w:val="ro-RO"/>
              </w:rPr>
              <w:t xml:space="preserve"> 2022</w:t>
            </w:r>
          </w:p>
        </w:tc>
        <w:tc>
          <w:tcPr>
            <w:tcW w:w="2006" w:type="dxa"/>
            <w:tcBorders>
              <w:bottom w:val="single" w:sz="4" w:space="0" w:color="auto"/>
            </w:tcBorders>
          </w:tcPr>
          <w:p w14:paraId="0CED0430" w14:textId="796F5FC6" w:rsidR="008B7926" w:rsidRPr="00AE4272" w:rsidRDefault="008B7926" w:rsidP="008B7926">
            <w:pPr>
              <w:jc w:val="center"/>
              <w:rPr>
                <w:rFonts w:asciiTheme="majorBidi" w:hAnsiTheme="majorBidi" w:cstheme="majorBidi"/>
                <w:sz w:val="24"/>
                <w:szCs w:val="24"/>
                <w:lang w:val="ro-RO"/>
              </w:rPr>
            </w:pPr>
            <w:r>
              <w:rPr>
                <w:rFonts w:ascii="Times New Roman" w:hAnsi="Times New Roman"/>
                <w:bCs/>
                <w:sz w:val="24"/>
                <w:szCs w:val="24"/>
                <w:lang w:val="ro-RO"/>
              </w:rPr>
              <w:t>Proiect de h</w:t>
            </w:r>
            <w:r w:rsidRPr="00D901E7">
              <w:rPr>
                <w:rFonts w:ascii="Times New Roman" w:hAnsi="Times New Roman"/>
                <w:bCs/>
                <w:sz w:val="24"/>
                <w:szCs w:val="24"/>
                <w:lang w:val="ro-RO"/>
              </w:rPr>
              <w:t>otărâre a Guvernului aprobat</w:t>
            </w:r>
          </w:p>
        </w:tc>
        <w:tc>
          <w:tcPr>
            <w:tcW w:w="1997" w:type="dxa"/>
            <w:tcBorders>
              <w:bottom w:val="single" w:sz="4" w:space="0" w:color="auto"/>
            </w:tcBorders>
          </w:tcPr>
          <w:p w14:paraId="7BC65D8E" w14:textId="32E3EC88" w:rsidR="008B7926" w:rsidRPr="00AE4272" w:rsidRDefault="008B7926" w:rsidP="008B7926">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p>
        </w:tc>
        <w:tc>
          <w:tcPr>
            <w:tcW w:w="2056" w:type="dxa"/>
            <w:vMerge/>
            <w:tcBorders>
              <w:bottom w:val="single" w:sz="4" w:space="0" w:color="auto"/>
            </w:tcBorders>
          </w:tcPr>
          <w:p w14:paraId="040012AA" w14:textId="77777777" w:rsidR="008B7926" w:rsidRPr="0093396F" w:rsidRDefault="008B7926" w:rsidP="008B7926">
            <w:pPr>
              <w:jc w:val="center"/>
              <w:rPr>
                <w:rFonts w:asciiTheme="majorBidi" w:hAnsiTheme="majorBidi" w:cstheme="majorBidi"/>
                <w:sz w:val="24"/>
                <w:szCs w:val="24"/>
                <w:lang w:val="ro-RO"/>
              </w:rPr>
            </w:pPr>
          </w:p>
        </w:tc>
      </w:tr>
      <w:tr w:rsidR="00716927" w:rsidRPr="00C15351" w14:paraId="5A2522CE" w14:textId="77777777" w:rsidTr="00716927">
        <w:trPr>
          <w:trHeight w:val="2340"/>
        </w:trPr>
        <w:tc>
          <w:tcPr>
            <w:tcW w:w="3106" w:type="dxa"/>
            <w:vMerge w:val="restart"/>
          </w:tcPr>
          <w:p w14:paraId="1BC61E3C" w14:textId="7DF98BAF" w:rsidR="00716927" w:rsidRPr="008412A9" w:rsidRDefault="00716927" w:rsidP="008B7926">
            <w:pPr>
              <w:rPr>
                <w:rFonts w:ascii="Times New Roman" w:eastAsia="Times New Roman" w:hAnsi="Times New Roman" w:cs="Times New Roman"/>
                <w:color w:val="000000"/>
                <w:sz w:val="24"/>
                <w:szCs w:val="24"/>
                <w:lang w:val="ro-RO"/>
              </w:rPr>
            </w:pPr>
            <w:r w:rsidRPr="00BC3BDF">
              <w:rPr>
                <w:rFonts w:ascii="IBM Plex Sans" w:eastAsia="Times New Roman" w:hAnsi="IBM Plex Sans" w:cs="Times New Roman"/>
                <w:color w:val="000000"/>
                <w:sz w:val="24"/>
                <w:szCs w:val="24"/>
                <w:lang w:val="ro-RO" w:eastAsia="ro-RO"/>
              </w:rPr>
              <w:lastRenderedPageBreak/>
              <w:t>Perfecționarea mecanismului de finanțare a instituțiilor de învățământ superior, eficientizarea cheltuielilor publice prin îmbunătățirea instrumentelor de prognozare a necesităților de pregătire a specialiștilor pentru domeniile prioritare ale statului</w:t>
            </w:r>
          </w:p>
        </w:tc>
        <w:tc>
          <w:tcPr>
            <w:tcW w:w="2645" w:type="dxa"/>
          </w:tcPr>
          <w:p w14:paraId="1A8294E1" w14:textId="6970C357" w:rsidR="00716927" w:rsidRDefault="00716927" w:rsidP="008B7926">
            <w:pPr>
              <w:rPr>
                <w:rFonts w:asciiTheme="majorBidi" w:hAnsiTheme="majorBidi" w:cstheme="majorBidi"/>
                <w:sz w:val="24"/>
                <w:szCs w:val="24"/>
                <w:lang w:val="ro-RO"/>
              </w:rPr>
            </w:pPr>
            <w:r w:rsidRPr="00232B35">
              <w:rPr>
                <w:rFonts w:asciiTheme="majorBidi" w:hAnsiTheme="majorBidi" w:cstheme="majorBidi"/>
                <w:sz w:val="24"/>
                <w:szCs w:val="24"/>
                <w:lang w:val="ro-RO"/>
              </w:rPr>
              <w:t>Modificarea Metodologiei de finanțare bugetară a instituțiilor de învățământ superior, urmare a procesului de pilotare în anul bugetar 2021</w:t>
            </w:r>
          </w:p>
        </w:tc>
        <w:tc>
          <w:tcPr>
            <w:tcW w:w="1909" w:type="dxa"/>
          </w:tcPr>
          <w:p w14:paraId="1E962E3E" w14:textId="2602C9BB" w:rsidR="00716927" w:rsidRPr="00D901E7" w:rsidRDefault="00716927" w:rsidP="008B7926">
            <w:pPr>
              <w:jc w:val="center"/>
              <w:rPr>
                <w:rFonts w:asciiTheme="majorBidi" w:hAnsiTheme="majorBidi" w:cstheme="majorBidi"/>
                <w:sz w:val="24"/>
                <w:szCs w:val="24"/>
                <w:lang w:val="ro-RO"/>
              </w:rPr>
            </w:pPr>
            <w:r w:rsidRPr="00232B35">
              <w:rPr>
                <w:rFonts w:asciiTheme="majorBidi" w:hAnsiTheme="majorBidi" w:cstheme="majorBidi"/>
                <w:sz w:val="24"/>
                <w:szCs w:val="24"/>
                <w:lang w:val="ro-RO"/>
              </w:rPr>
              <w:t>Martie, 2022</w:t>
            </w:r>
          </w:p>
        </w:tc>
        <w:tc>
          <w:tcPr>
            <w:tcW w:w="2006" w:type="dxa"/>
          </w:tcPr>
          <w:p w14:paraId="0278C456" w14:textId="5401DEB4" w:rsidR="00716927" w:rsidRPr="00D901E7" w:rsidRDefault="00716927" w:rsidP="008B7926">
            <w:pPr>
              <w:jc w:val="center"/>
              <w:rPr>
                <w:rFonts w:ascii="Times New Roman" w:hAnsi="Times New Roman"/>
                <w:bCs/>
                <w:sz w:val="24"/>
                <w:szCs w:val="24"/>
                <w:lang w:val="ro-RO"/>
              </w:rPr>
            </w:pPr>
            <w:r w:rsidRPr="00232B35">
              <w:rPr>
                <w:rFonts w:ascii="Times New Roman" w:hAnsi="Times New Roman"/>
                <w:bCs/>
                <w:sz w:val="24"/>
                <w:szCs w:val="24"/>
                <w:lang w:val="ro-RO"/>
              </w:rPr>
              <w:t>Proiect de hotărâre a Guvernului aprobat</w:t>
            </w:r>
          </w:p>
        </w:tc>
        <w:tc>
          <w:tcPr>
            <w:tcW w:w="1997" w:type="dxa"/>
          </w:tcPr>
          <w:p w14:paraId="6E10D97A" w14:textId="66C97C13" w:rsidR="00716927" w:rsidRPr="00A04AA6" w:rsidRDefault="00716927" w:rsidP="008B7926">
            <w:pPr>
              <w:jc w:val="center"/>
              <w:rPr>
                <w:rFonts w:ascii="Times New Roman" w:hAnsi="Times New Roman" w:cs="Times New Roman"/>
                <w:sz w:val="24"/>
                <w:szCs w:val="24"/>
                <w:lang w:val="ro-MD"/>
              </w:rPr>
            </w:pPr>
            <w:r w:rsidRPr="00A04AA6">
              <w:rPr>
                <w:rFonts w:ascii="Times New Roman" w:hAnsi="Times New Roman" w:cs="Times New Roman"/>
                <w:sz w:val="24"/>
                <w:szCs w:val="24"/>
                <w:lang w:val="ro-MD"/>
              </w:rPr>
              <w:t>Ministerul Educației și Cercetării</w:t>
            </w:r>
          </w:p>
        </w:tc>
        <w:tc>
          <w:tcPr>
            <w:tcW w:w="2056" w:type="dxa"/>
            <w:vMerge w:val="restart"/>
          </w:tcPr>
          <w:p w14:paraId="5AA9D931" w14:textId="77777777" w:rsidR="00716927" w:rsidRDefault="00716927" w:rsidP="008B7926">
            <w:pPr>
              <w:jc w:val="center"/>
              <w:rPr>
                <w:rFonts w:asciiTheme="majorBidi" w:hAnsiTheme="majorBidi" w:cstheme="majorBidi"/>
                <w:sz w:val="24"/>
                <w:szCs w:val="24"/>
                <w:lang w:val="ro-RO"/>
              </w:rPr>
            </w:pPr>
            <w:r w:rsidRPr="0093396F">
              <w:rPr>
                <w:rFonts w:asciiTheme="majorBidi" w:hAnsiTheme="majorBidi" w:cstheme="majorBidi"/>
                <w:sz w:val="24"/>
                <w:szCs w:val="24"/>
                <w:lang w:val="ro-RO"/>
              </w:rPr>
              <w:t xml:space="preserve">PAG, cap.. VI „Politici sectoriale”, Educație și Cercetare, Acțiuni prioritare, pct. </w:t>
            </w:r>
            <w:r>
              <w:rPr>
                <w:rFonts w:asciiTheme="majorBidi" w:hAnsiTheme="majorBidi" w:cstheme="majorBidi"/>
                <w:sz w:val="24"/>
                <w:szCs w:val="24"/>
                <w:lang w:val="ro-RO"/>
              </w:rPr>
              <w:t>21</w:t>
            </w:r>
            <w:r w:rsidRPr="0093396F">
              <w:rPr>
                <w:rFonts w:asciiTheme="majorBidi" w:hAnsiTheme="majorBidi" w:cstheme="majorBidi"/>
                <w:sz w:val="24"/>
                <w:szCs w:val="24"/>
                <w:lang w:val="ro-RO"/>
              </w:rPr>
              <w:t>, pag. 3</w:t>
            </w:r>
            <w:r>
              <w:rPr>
                <w:rFonts w:asciiTheme="majorBidi" w:hAnsiTheme="majorBidi" w:cstheme="majorBidi"/>
                <w:sz w:val="24"/>
                <w:szCs w:val="24"/>
                <w:lang w:val="ro-RO"/>
              </w:rPr>
              <w:t>7</w:t>
            </w:r>
          </w:p>
          <w:p w14:paraId="17740D0B" w14:textId="40FE030B" w:rsidR="00716927" w:rsidRDefault="00716927" w:rsidP="008B7926">
            <w:pPr>
              <w:jc w:val="center"/>
              <w:rPr>
                <w:rFonts w:asciiTheme="majorBidi" w:hAnsiTheme="majorBidi" w:cstheme="majorBidi"/>
                <w:sz w:val="24"/>
                <w:szCs w:val="24"/>
                <w:lang w:val="ro-RO"/>
              </w:rPr>
            </w:pPr>
            <w:r w:rsidRPr="0001536C">
              <w:rPr>
                <w:rFonts w:ascii="Times New Roman" w:hAnsi="Times New Roman" w:cs="Times New Roman"/>
                <w:color w:val="000000"/>
                <w:sz w:val="24"/>
                <w:szCs w:val="24"/>
                <w:bdr w:val="none" w:sz="0" w:space="0" w:color="auto" w:frame="1"/>
                <w:shd w:val="clear" w:color="auto" w:fill="FFFFFF"/>
                <w:lang w:val="ro-RO"/>
              </w:rPr>
              <w:t>Legea nr.103/2020 pentru ratificarea Acordului de finanțare (Proiectul „Învățământul superior”) dintre RM și Asociația Internațională pentru Dezvoltare, cap. I</w:t>
            </w:r>
          </w:p>
        </w:tc>
      </w:tr>
      <w:tr w:rsidR="00716927" w:rsidRPr="00C15351" w14:paraId="2A04E12B" w14:textId="77777777" w:rsidTr="00D17742">
        <w:trPr>
          <w:trHeight w:val="2895"/>
        </w:trPr>
        <w:tc>
          <w:tcPr>
            <w:tcW w:w="3106" w:type="dxa"/>
            <w:vMerge/>
          </w:tcPr>
          <w:p w14:paraId="50232E0C" w14:textId="77777777" w:rsidR="00716927" w:rsidRPr="00BC3BDF" w:rsidRDefault="00716927" w:rsidP="00716927">
            <w:pPr>
              <w:rPr>
                <w:rFonts w:ascii="IBM Plex Sans" w:eastAsia="Times New Roman" w:hAnsi="IBM Plex Sans" w:cs="Times New Roman"/>
                <w:color w:val="000000"/>
                <w:sz w:val="24"/>
                <w:szCs w:val="24"/>
                <w:lang w:val="ro-RO" w:eastAsia="ro-RO"/>
              </w:rPr>
            </w:pPr>
          </w:p>
        </w:tc>
        <w:tc>
          <w:tcPr>
            <w:tcW w:w="2645" w:type="dxa"/>
          </w:tcPr>
          <w:p w14:paraId="0C7EBB15" w14:textId="77777777" w:rsidR="00716927" w:rsidRPr="009547BA" w:rsidRDefault="00716927" w:rsidP="00716927">
            <w:pPr>
              <w:rPr>
                <w:rFonts w:ascii="Times New Roman" w:hAnsi="Times New Roman" w:cs="Times New Roman"/>
                <w:noProof/>
                <w:sz w:val="24"/>
                <w:szCs w:val="24"/>
                <w:lang w:val="ro-RO"/>
              </w:rPr>
            </w:pPr>
            <w:r w:rsidRPr="009547BA">
              <w:rPr>
                <w:rFonts w:ascii="Times New Roman" w:hAnsi="Times New Roman" w:cs="Times New Roman"/>
                <w:noProof/>
                <w:sz w:val="24"/>
                <w:szCs w:val="24"/>
                <w:lang w:val="ro-RO"/>
              </w:rPr>
              <w:t>Reconceptualizarea  pricncipiilor de constituire aa Comenzii de Stat privind pregătirea cadrelor pentru economia națională, inclusiv a  cadrelor didactice și manageriale în conformitate cu noile realități și date obținute prin marketingul educațional.</w:t>
            </w:r>
          </w:p>
          <w:p w14:paraId="70AA603E" w14:textId="77777777" w:rsidR="00716927" w:rsidRPr="009547BA" w:rsidRDefault="00716927" w:rsidP="00716927">
            <w:pPr>
              <w:rPr>
                <w:rFonts w:asciiTheme="majorBidi" w:hAnsiTheme="majorBidi" w:cstheme="majorBidi"/>
                <w:sz w:val="24"/>
                <w:szCs w:val="24"/>
                <w:lang w:val="ro-RO"/>
              </w:rPr>
            </w:pPr>
          </w:p>
        </w:tc>
        <w:tc>
          <w:tcPr>
            <w:tcW w:w="1909" w:type="dxa"/>
          </w:tcPr>
          <w:p w14:paraId="533B1B37" w14:textId="7FEB7FB2" w:rsidR="00716927" w:rsidRPr="009547BA" w:rsidRDefault="00716927" w:rsidP="00716927">
            <w:pPr>
              <w:jc w:val="center"/>
              <w:rPr>
                <w:rFonts w:asciiTheme="majorBidi" w:hAnsiTheme="majorBidi" w:cstheme="majorBidi"/>
                <w:sz w:val="24"/>
                <w:szCs w:val="24"/>
                <w:lang w:val="ro-RO"/>
              </w:rPr>
            </w:pPr>
            <w:r w:rsidRPr="009547BA">
              <w:rPr>
                <w:rFonts w:asciiTheme="majorBidi" w:hAnsiTheme="majorBidi" w:cstheme="majorBidi"/>
                <w:sz w:val="24"/>
                <w:szCs w:val="24"/>
                <w:lang w:val="ro-RO"/>
              </w:rPr>
              <w:t>Mai, 2022</w:t>
            </w:r>
          </w:p>
        </w:tc>
        <w:tc>
          <w:tcPr>
            <w:tcW w:w="2006" w:type="dxa"/>
          </w:tcPr>
          <w:p w14:paraId="1D8FEE04" w14:textId="29E50A3E" w:rsidR="00716927" w:rsidRPr="009547BA" w:rsidRDefault="00716927" w:rsidP="00716927">
            <w:pPr>
              <w:jc w:val="center"/>
              <w:rPr>
                <w:rFonts w:ascii="Times New Roman" w:hAnsi="Times New Roman"/>
                <w:bCs/>
                <w:sz w:val="24"/>
                <w:szCs w:val="24"/>
                <w:lang w:val="ro-RO"/>
              </w:rPr>
            </w:pPr>
            <w:r w:rsidRPr="009547BA">
              <w:rPr>
                <w:rFonts w:ascii="Times New Roman" w:hAnsi="Times New Roman"/>
                <w:bCs/>
                <w:sz w:val="24"/>
                <w:szCs w:val="24"/>
                <w:lang w:val="ro-RO"/>
              </w:rPr>
              <w:t>Proiect de hotărâre a Guvernului aprobat</w:t>
            </w:r>
          </w:p>
        </w:tc>
        <w:tc>
          <w:tcPr>
            <w:tcW w:w="1997" w:type="dxa"/>
          </w:tcPr>
          <w:p w14:paraId="35AACB8C" w14:textId="52C6A458" w:rsidR="00716927" w:rsidRPr="009547BA" w:rsidRDefault="00716927" w:rsidP="00716927">
            <w:pPr>
              <w:jc w:val="center"/>
              <w:rPr>
                <w:rFonts w:ascii="Times New Roman" w:hAnsi="Times New Roman" w:cs="Times New Roman"/>
                <w:sz w:val="24"/>
                <w:szCs w:val="24"/>
                <w:lang w:val="ro-MD"/>
              </w:rPr>
            </w:pPr>
            <w:r w:rsidRPr="009547BA">
              <w:rPr>
                <w:rFonts w:ascii="Times New Roman" w:hAnsi="Times New Roman" w:cs="Times New Roman"/>
                <w:sz w:val="24"/>
                <w:szCs w:val="24"/>
                <w:lang w:val="ro-MD"/>
              </w:rPr>
              <w:t>Ministerul Educației și Cercetării</w:t>
            </w:r>
          </w:p>
        </w:tc>
        <w:tc>
          <w:tcPr>
            <w:tcW w:w="2056" w:type="dxa"/>
            <w:vMerge/>
          </w:tcPr>
          <w:p w14:paraId="744F8742" w14:textId="77777777" w:rsidR="00716927" w:rsidRPr="0093396F" w:rsidRDefault="00716927" w:rsidP="00716927">
            <w:pPr>
              <w:jc w:val="center"/>
              <w:rPr>
                <w:rFonts w:asciiTheme="majorBidi" w:hAnsiTheme="majorBidi" w:cstheme="majorBidi"/>
                <w:sz w:val="24"/>
                <w:szCs w:val="24"/>
                <w:lang w:val="ro-RO"/>
              </w:rPr>
            </w:pPr>
          </w:p>
        </w:tc>
      </w:tr>
      <w:tr w:rsidR="00716927" w:rsidRPr="00C15351" w14:paraId="39DF6E07" w14:textId="77777777" w:rsidTr="00D17742">
        <w:tc>
          <w:tcPr>
            <w:tcW w:w="3106" w:type="dxa"/>
          </w:tcPr>
          <w:p w14:paraId="084AE69E" w14:textId="7240BEC4" w:rsidR="00716927" w:rsidRPr="008C375F" w:rsidRDefault="00716927" w:rsidP="00716927">
            <w:pPr>
              <w:rPr>
                <w:rFonts w:ascii="IBM Plex Sans" w:eastAsia="Times New Roman" w:hAnsi="IBM Plex Sans" w:cs="Times New Roman"/>
                <w:sz w:val="24"/>
                <w:szCs w:val="24"/>
                <w:lang w:val="ro-RO" w:eastAsia="ro-RO"/>
              </w:rPr>
            </w:pPr>
            <w:r w:rsidRPr="00BE05F3">
              <w:rPr>
                <w:rStyle w:val="jlqj4b"/>
                <w:rFonts w:ascii="Times New Roman" w:hAnsi="Times New Roman" w:cs="Times New Roman"/>
                <w:sz w:val="24"/>
                <w:szCs w:val="24"/>
                <w:lang w:val="ro-RO"/>
              </w:rPr>
              <w:t>Consolidarea cooperării,  capacităților și mobilității prin intermediul programelor UE și promovarea participării active a RM la programele Erasmus +</w:t>
            </w:r>
            <w:r w:rsidRPr="008C375F">
              <w:rPr>
                <w:rStyle w:val="jlqj4b"/>
                <w:rFonts w:ascii="Times New Roman" w:hAnsi="Times New Roman" w:cs="Times New Roman"/>
                <w:sz w:val="24"/>
                <w:szCs w:val="24"/>
                <w:lang w:val="ro-RO"/>
              </w:rPr>
              <w:t xml:space="preserve"> </w:t>
            </w:r>
          </w:p>
        </w:tc>
        <w:tc>
          <w:tcPr>
            <w:tcW w:w="2645" w:type="dxa"/>
          </w:tcPr>
          <w:p w14:paraId="3C7E032E" w14:textId="5240DD84" w:rsidR="00716927" w:rsidRPr="008C375F" w:rsidRDefault="00716927" w:rsidP="00716927">
            <w:pPr>
              <w:rPr>
                <w:rFonts w:asciiTheme="majorBidi" w:hAnsiTheme="majorBidi" w:cstheme="majorBidi"/>
                <w:sz w:val="24"/>
                <w:szCs w:val="24"/>
                <w:lang w:val="ro-RO"/>
              </w:rPr>
            </w:pPr>
            <w:r w:rsidRPr="008C375F">
              <w:rPr>
                <w:rFonts w:ascii="Times New Roman" w:hAnsi="Times New Roman" w:cs="Times New Roman"/>
                <w:sz w:val="24"/>
                <w:szCs w:val="24"/>
                <w:lang w:val="ro-RO"/>
              </w:rPr>
              <w:t xml:space="preserve">Creșterea nr. de proiecte obținute  de R. Moldova în Programul UE Erasmus + </w:t>
            </w:r>
          </w:p>
        </w:tc>
        <w:tc>
          <w:tcPr>
            <w:tcW w:w="1909" w:type="dxa"/>
          </w:tcPr>
          <w:p w14:paraId="494CD600" w14:textId="276A11C9" w:rsidR="00716927" w:rsidRPr="008C375F" w:rsidRDefault="00716927" w:rsidP="00716927">
            <w:pPr>
              <w:jc w:val="center"/>
              <w:rPr>
                <w:rFonts w:asciiTheme="majorBidi" w:hAnsiTheme="majorBidi" w:cstheme="majorBidi"/>
                <w:sz w:val="24"/>
                <w:szCs w:val="24"/>
                <w:lang w:val="ro-RO"/>
              </w:rPr>
            </w:pPr>
            <w:r w:rsidRPr="008C375F">
              <w:rPr>
                <w:rFonts w:ascii="Times New Roman" w:hAnsi="Times New Roman" w:cs="Times New Roman"/>
                <w:sz w:val="24"/>
                <w:szCs w:val="24"/>
                <w:lang w:val="ro-RO"/>
              </w:rPr>
              <w:t xml:space="preserve">Septembrie, 2022 </w:t>
            </w:r>
          </w:p>
        </w:tc>
        <w:tc>
          <w:tcPr>
            <w:tcW w:w="2006" w:type="dxa"/>
          </w:tcPr>
          <w:p w14:paraId="4BC2E1F3" w14:textId="09C3CFD4" w:rsidR="00716927" w:rsidRPr="008C375F" w:rsidRDefault="00716927" w:rsidP="00716927">
            <w:pPr>
              <w:jc w:val="center"/>
              <w:rPr>
                <w:rFonts w:ascii="Times New Roman" w:hAnsi="Times New Roman" w:cs="Times New Roman"/>
                <w:sz w:val="24"/>
                <w:szCs w:val="24"/>
                <w:lang w:val="ro-RO"/>
              </w:rPr>
            </w:pPr>
            <w:r w:rsidRPr="008C375F">
              <w:rPr>
                <w:rFonts w:ascii="Times New Roman" w:hAnsi="Times New Roman" w:cs="Times New Roman"/>
                <w:sz w:val="24"/>
                <w:szCs w:val="24"/>
                <w:lang w:val="ro-RO"/>
              </w:rPr>
              <w:t>4 proiecte de  fortificare a capacităților a instituțiilor de învățământ superior  (CBHE) obținute</w:t>
            </w:r>
          </w:p>
          <w:p w14:paraId="23BA931F" w14:textId="4145BFD3" w:rsidR="00716927" w:rsidRPr="008C375F" w:rsidRDefault="00716927" w:rsidP="00716927">
            <w:pPr>
              <w:jc w:val="center"/>
              <w:rPr>
                <w:rFonts w:ascii="Times New Roman" w:hAnsi="Times New Roman"/>
                <w:bCs/>
                <w:sz w:val="24"/>
                <w:szCs w:val="24"/>
                <w:lang w:val="ro-RO"/>
              </w:rPr>
            </w:pPr>
            <w:r w:rsidRPr="008C375F">
              <w:rPr>
                <w:rFonts w:ascii="Times New Roman" w:hAnsi="Times New Roman" w:cs="Times New Roman"/>
                <w:sz w:val="24"/>
                <w:szCs w:val="24"/>
                <w:lang w:val="ro-RO"/>
              </w:rPr>
              <w:t xml:space="preserve">500 de mobilități în Proiectele de </w:t>
            </w:r>
            <w:r w:rsidRPr="008C375F">
              <w:rPr>
                <w:rFonts w:ascii="Times New Roman" w:hAnsi="Times New Roman" w:cs="Times New Roman"/>
                <w:sz w:val="24"/>
                <w:szCs w:val="24"/>
                <w:lang w:val="ro-RO"/>
              </w:rPr>
              <w:lastRenderedPageBreak/>
              <w:t>Mobilitate Creditară realizate</w:t>
            </w:r>
          </w:p>
        </w:tc>
        <w:tc>
          <w:tcPr>
            <w:tcW w:w="1997" w:type="dxa"/>
          </w:tcPr>
          <w:p w14:paraId="1BDF28AA" w14:textId="77777777" w:rsidR="00716927" w:rsidRPr="008C375F" w:rsidRDefault="00716927" w:rsidP="00716927">
            <w:pPr>
              <w:jc w:val="center"/>
              <w:rPr>
                <w:rFonts w:ascii="Times New Roman" w:hAnsi="Times New Roman" w:cs="Times New Roman"/>
                <w:sz w:val="24"/>
                <w:szCs w:val="24"/>
                <w:lang w:val="ro-MD"/>
              </w:rPr>
            </w:pPr>
            <w:r w:rsidRPr="008C375F">
              <w:rPr>
                <w:rFonts w:ascii="Times New Roman" w:hAnsi="Times New Roman" w:cs="Times New Roman"/>
                <w:sz w:val="24"/>
                <w:szCs w:val="24"/>
                <w:lang w:val="ro-MD"/>
              </w:rPr>
              <w:lastRenderedPageBreak/>
              <w:t>Ministerul Educației și Cercetării,</w:t>
            </w:r>
          </w:p>
          <w:p w14:paraId="47AACCED" w14:textId="3D8E6C57" w:rsidR="00716927" w:rsidRPr="008C375F" w:rsidRDefault="00716927" w:rsidP="00716927">
            <w:pPr>
              <w:jc w:val="center"/>
              <w:rPr>
                <w:rFonts w:ascii="Times New Roman" w:hAnsi="Times New Roman" w:cs="Times New Roman"/>
                <w:sz w:val="24"/>
                <w:szCs w:val="24"/>
                <w:lang w:val="ro-RO"/>
              </w:rPr>
            </w:pPr>
            <w:r w:rsidRPr="008C375F">
              <w:rPr>
                <w:rFonts w:ascii="Times New Roman" w:hAnsi="Times New Roman" w:cs="Times New Roman"/>
                <w:sz w:val="24"/>
                <w:szCs w:val="24"/>
                <w:lang w:val="ro-RO"/>
              </w:rPr>
              <w:t xml:space="preserve"> în colaborare cu instituțiile de învățământ superior </w:t>
            </w:r>
          </w:p>
        </w:tc>
        <w:tc>
          <w:tcPr>
            <w:tcW w:w="2056" w:type="dxa"/>
          </w:tcPr>
          <w:p w14:paraId="7E847091" w14:textId="4B3474F7" w:rsidR="00716927" w:rsidRPr="008C375F" w:rsidRDefault="00716927" w:rsidP="00716927">
            <w:pPr>
              <w:jc w:val="center"/>
              <w:rPr>
                <w:rFonts w:asciiTheme="majorBidi" w:hAnsiTheme="majorBidi" w:cstheme="majorBidi"/>
                <w:sz w:val="24"/>
                <w:szCs w:val="24"/>
                <w:lang w:val="ro-RO"/>
              </w:rPr>
            </w:pPr>
            <w:r w:rsidRPr="008C375F">
              <w:rPr>
                <w:rFonts w:ascii="Times New Roman" w:hAnsi="Times New Roman" w:cs="Times New Roman"/>
                <w:sz w:val="24"/>
                <w:szCs w:val="24"/>
                <w:lang w:val="ro-RO"/>
              </w:rPr>
              <w:t xml:space="preserve">Proiectul Agendei de asociere, cap.4. pct. 6 </w:t>
            </w:r>
          </w:p>
        </w:tc>
      </w:tr>
      <w:tr w:rsidR="00DC5752" w:rsidRPr="00C15351" w14:paraId="7E4777C2" w14:textId="77777777" w:rsidTr="00D17742">
        <w:tc>
          <w:tcPr>
            <w:tcW w:w="3106" w:type="dxa"/>
          </w:tcPr>
          <w:p w14:paraId="77CB5E29" w14:textId="3F4E2314" w:rsidR="00DC5752" w:rsidRPr="009547BA" w:rsidRDefault="00DC5752" w:rsidP="00DC5752">
            <w:pPr>
              <w:rPr>
                <w:rFonts w:ascii="Times New Roman" w:eastAsia="Times New Roman" w:hAnsi="Times New Roman" w:cs="Times New Roman"/>
                <w:sz w:val="24"/>
                <w:szCs w:val="24"/>
                <w:lang w:val="ro-RO"/>
              </w:rPr>
            </w:pPr>
            <w:r w:rsidRPr="009547BA">
              <w:rPr>
                <w:rFonts w:ascii="Times New Roman" w:eastAsia="Times New Roman" w:hAnsi="Times New Roman" w:cs="Times New Roman"/>
                <w:sz w:val="24"/>
                <w:szCs w:val="24"/>
                <w:lang w:val="ro-RO" w:eastAsia="ro-RO"/>
              </w:rPr>
              <w:lastRenderedPageBreak/>
              <w:t>Creșterea capacităților instituțiilor de învățământ superior care pregătesc specialiști în domeniile prioritare pentru dezvoltarea societății prin programe de suport pentru dezvoltarea programelor de studii care corespund necesităților mediului de afaceri, perfecționarea cadrelor didactice și sporirea conlucrării mediului de afaceri cu instituțiile de învățământ superior</w:t>
            </w:r>
          </w:p>
        </w:tc>
        <w:tc>
          <w:tcPr>
            <w:tcW w:w="2645" w:type="dxa"/>
          </w:tcPr>
          <w:p w14:paraId="33A4876A" w14:textId="46A0D383" w:rsidR="00DC5752" w:rsidRPr="009547BA" w:rsidRDefault="00DC5752" w:rsidP="00DC5752">
            <w:pPr>
              <w:rPr>
                <w:rFonts w:ascii="Times New Roman" w:hAnsi="Times New Roman" w:cs="Times New Roman"/>
                <w:sz w:val="24"/>
                <w:szCs w:val="24"/>
                <w:lang w:val="ro-RO"/>
              </w:rPr>
            </w:pPr>
            <w:r w:rsidRPr="009547BA">
              <w:rPr>
                <w:rFonts w:ascii="Times New Roman" w:hAnsi="Times New Roman" w:cs="Times New Roman"/>
                <w:sz w:val="24"/>
                <w:szCs w:val="24"/>
                <w:lang w:val="ro-RO"/>
              </w:rPr>
              <w:t>Implementarea Programului de proiecte privind î</w:t>
            </w:r>
            <w:r w:rsidRPr="009547BA">
              <w:rPr>
                <w:rFonts w:ascii="Times New Roman" w:hAnsi="Times New Roman" w:cs="Times New Roman"/>
                <w:bCs/>
                <w:sz w:val="24"/>
                <w:szCs w:val="24"/>
                <w:lang w:val="ro-RO"/>
              </w:rPr>
              <w:t>mbunătățirea orientării către piața muncii prin intervenții vizate a programelor de studii  din domenii pr</w:t>
            </w:r>
            <w:r w:rsidR="00AC53F1" w:rsidRPr="009547BA">
              <w:rPr>
                <w:rFonts w:ascii="Times New Roman" w:hAnsi="Times New Roman" w:cs="Times New Roman"/>
                <w:bCs/>
                <w:sz w:val="24"/>
                <w:szCs w:val="24"/>
                <w:lang w:val="ro-RO"/>
              </w:rPr>
              <w:t>i</w:t>
            </w:r>
            <w:r w:rsidRPr="009547BA">
              <w:rPr>
                <w:rFonts w:ascii="Times New Roman" w:hAnsi="Times New Roman" w:cs="Times New Roman"/>
                <w:bCs/>
                <w:sz w:val="24"/>
                <w:szCs w:val="24"/>
                <w:lang w:val="ro-RO"/>
              </w:rPr>
              <w:t>oritare a instituțiilor de învățământ super</w:t>
            </w:r>
            <w:r w:rsidR="00AC53F1" w:rsidRPr="009547BA">
              <w:rPr>
                <w:rFonts w:ascii="Times New Roman" w:hAnsi="Times New Roman" w:cs="Times New Roman"/>
                <w:bCs/>
                <w:sz w:val="24"/>
                <w:szCs w:val="24"/>
                <w:lang w:val="ro-RO"/>
              </w:rPr>
              <w:t>i</w:t>
            </w:r>
            <w:r w:rsidRPr="009547BA">
              <w:rPr>
                <w:rFonts w:ascii="Times New Roman" w:hAnsi="Times New Roman" w:cs="Times New Roman"/>
                <w:bCs/>
                <w:sz w:val="24"/>
                <w:szCs w:val="24"/>
                <w:lang w:val="ro-RO"/>
              </w:rPr>
              <w:t>or și colegilor pedagogice</w:t>
            </w:r>
          </w:p>
          <w:p w14:paraId="4FE839CA" w14:textId="77777777" w:rsidR="00DC5752" w:rsidRPr="009547BA" w:rsidRDefault="00DC5752" w:rsidP="00DC5752">
            <w:pPr>
              <w:rPr>
                <w:rFonts w:ascii="Times New Roman" w:hAnsi="Times New Roman" w:cs="Times New Roman"/>
                <w:sz w:val="24"/>
                <w:szCs w:val="24"/>
                <w:lang w:val="ro-RO"/>
              </w:rPr>
            </w:pPr>
          </w:p>
        </w:tc>
        <w:tc>
          <w:tcPr>
            <w:tcW w:w="1909" w:type="dxa"/>
          </w:tcPr>
          <w:p w14:paraId="1AFDCDA1" w14:textId="49EBBC7B" w:rsidR="00DC5752" w:rsidRPr="009547BA" w:rsidRDefault="00DC5752" w:rsidP="00DC5752">
            <w:pPr>
              <w:jc w:val="center"/>
              <w:rPr>
                <w:rFonts w:ascii="Times New Roman" w:hAnsi="Times New Roman" w:cs="Times New Roman"/>
                <w:sz w:val="24"/>
                <w:szCs w:val="24"/>
                <w:lang w:val="ro-RO"/>
              </w:rPr>
            </w:pPr>
            <w:r w:rsidRPr="009547BA">
              <w:rPr>
                <w:rFonts w:ascii="Times New Roman" w:hAnsi="Times New Roman" w:cs="Times New Roman"/>
                <w:sz w:val="24"/>
                <w:szCs w:val="24"/>
                <w:lang w:val="ro-RO"/>
              </w:rPr>
              <w:t>Noiembrie 2022</w:t>
            </w:r>
          </w:p>
        </w:tc>
        <w:tc>
          <w:tcPr>
            <w:tcW w:w="2006" w:type="dxa"/>
          </w:tcPr>
          <w:p w14:paraId="73AAA5C1" w14:textId="74FFC59A" w:rsidR="00DC5752" w:rsidRPr="009547BA" w:rsidRDefault="00DC5752" w:rsidP="00DC5752">
            <w:pPr>
              <w:jc w:val="center"/>
              <w:rPr>
                <w:rFonts w:ascii="Times New Roman" w:hAnsi="Times New Roman" w:cs="Times New Roman"/>
                <w:bCs/>
                <w:sz w:val="24"/>
                <w:szCs w:val="24"/>
                <w:lang w:val="ro-RO"/>
              </w:rPr>
            </w:pPr>
            <w:r w:rsidRPr="009547BA">
              <w:rPr>
                <w:rFonts w:ascii="Times New Roman" w:hAnsi="Times New Roman" w:cs="Times New Roman"/>
                <w:bCs/>
                <w:sz w:val="24"/>
                <w:szCs w:val="24"/>
                <w:lang w:val="ro-RO"/>
              </w:rPr>
              <w:t>9 instituții de învățământ superior publice cu pro</w:t>
            </w:r>
            <w:r w:rsidR="009547BA">
              <w:rPr>
                <w:rFonts w:ascii="Times New Roman" w:hAnsi="Times New Roman" w:cs="Times New Roman"/>
                <w:bCs/>
                <w:sz w:val="24"/>
                <w:szCs w:val="24"/>
                <w:lang w:val="ro-RO"/>
              </w:rPr>
              <w:t>i</w:t>
            </w:r>
            <w:r w:rsidRPr="009547BA">
              <w:rPr>
                <w:rFonts w:ascii="Times New Roman" w:hAnsi="Times New Roman" w:cs="Times New Roman"/>
                <w:bCs/>
                <w:sz w:val="24"/>
                <w:szCs w:val="24"/>
                <w:lang w:val="ro-RO"/>
              </w:rPr>
              <w:t>ecte cu suport financiar pentru implementarea programelor de studii superioare prioritare pentru economia națională</w:t>
            </w:r>
          </w:p>
          <w:p w14:paraId="74A5CC9B" w14:textId="134C8D06" w:rsidR="00DC5752" w:rsidRPr="009547BA" w:rsidRDefault="00DC5752" w:rsidP="00DC5752">
            <w:pPr>
              <w:jc w:val="center"/>
              <w:rPr>
                <w:rFonts w:ascii="Times New Roman" w:hAnsi="Times New Roman" w:cs="Times New Roman"/>
                <w:bCs/>
                <w:i/>
                <w:sz w:val="24"/>
                <w:szCs w:val="24"/>
                <w:lang w:val="ro-RO"/>
              </w:rPr>
            </w:pPr>
            <w:r w:rsidRPr="009547BA">
              <w:rPr>
                <w:rFonts w:ascii="Times New Roman" w:hAnsi="Times New Roman" w:cs="Times New Roman"/>
                <w:bCs/>
                <w:sz w:val="24"/>
                <w:szCs w:val="24"/>
                <w:lang w:val="ro-RO"/>
              </w:rPr>
              <w:t>6 colegii pedagogice cu pro</w:t>
            </w:r>
            <w:r w:rsidR="009547BA">
              <w:rPr>
                <w:rFonts w:ascii="Times New Roman" w:hAnsi="Times New Roman" w:cs="Times New Roman"/>
                <w:bCs/>
                <w:sz w:val="24"/>
                <w:szCs w:val="24"/>
                <w:lang w:val="ro-RO"/>
              </w:rPr>
              <w:t>i</w:t>
            </w:r>
            <w:r w:rsidRPr="009547BA">
              <w:rPr>
                <w:rFonts w:ascii="Times New Roman" w:hAnsi="Times New Roman" w:cs="Times New Roman"/>
                <w:bCs/>
                <w:sz w:val="24"/>
                <w:szCs w:val="24"/>
                <w:lang w:val="ro-RO"/>
              </w:rPr>
              <w:t>ecte cu suport financiar pentru implementarea programelor de studii  în Științe ale educației</w:t>
            </w:r>
          </w:p>
          <w:p w14:paraId="15C66BC3" w14:textId="77777777" w:rsidR="00DC5752" w:rsidRPr="009547BA" w:rsidRDefault="00DC5752" w:rsidP="00DC5752">
            <w:pPr>
              <w:jc w:val="center"/>
              <w:rPr>
                <w:rFonts w:ascii="Times New Roman" w:hAnsi="Times New Roman" w:cs="Times New Roman"/>
                <w:bCs/>
                <w:sz w:val="24"/>
                <w:szCs w:val="24"/>
                <w:lang w:val="ro-RO"/>
              </w:rPr>
            </w:pPr>
          </w:p>
        </w:tc>
        <w:tc>
          <w:tcPr>
            <w:tcW w:w="1997" w:type="dxa"/>
          </w:tcPr>
          <w:p w14:paraId="7820DC3F" w14:textId="17A73AF1" w:rsidR="00DC5752" w:rsidRPr="009547BA" w:rsidRDefault="00DC5752" w:rsidP="00DC5752">
            <w:pPr>
              <w:jc w:val="center"/>
              <w:rPr>
                <w:rFonts w:ascii="Times New Roman" w:hAnsi="Times New Roman" w:cs="Times New Roman"/>
                <w:sz w:val="24"/>
                <w:szCs w:val="24"/>
                <w:lang w:val="ro-MD"/>
              </w:rPr>
            </w:pPr>
            <w:r w:rsidRPr="009547BA">
              <w:rPr>
                <w:rFonts w:ascii="Times New Roman" w:hAnsi="Times New Roman" w:cs="Times New Roman"/>
                <w:sz w:val="24"/>
                <w:szCs w:val="24"/>
                <w:lang w:val="ro-MD"/>
              </w:rPr>
              <w:t>Ministerul Educației și Cercetării</w:t>
            </w:r>
          </w:p>
        </w:tc>
        <w:tc>
          <w:tcPr>
            <w:tcW w:w="2056" w:type="dxa"/>
          </w:tcPr>
          <w:p w14:paraId="058CE0EF" w14:textId="77777777" w:rsidR="00DC5752" w:rsidRPr="009547BA" w:rsidRDefault="00DC5752" w:rsidP="00DC5752">
            <w:pPr>
              <w:jc w:val="center"/>
              <w:rPr>
                <w:rFonts w:ascii="Times New Roman" w:hAnsi="Times New Roman" w:cs="Times New Roman"/>
                <w:sz w:val="24"/>
                <w:szCs w:val="24"/>
                <w:lang w:val="ro-RO"/>
              </w:rPr>
            </w:pPr>
            <w:r w:rsidRPr="009547BA">
              <w:rPr>
                <w:rFonts w:ascii="Times New Roman" w:hAnsi="Times New Roman" w:cs="Times New Roman"/>
                <w:sz w:val="24"/>
                <w:szCs w:val="24"/>
                <w:lang w:val="ro-RO"/>
              </w:rPr>
              <w:t>PAG, cap.. VI „Politici sectoriale”, Educație și Cercetare, Acțiuni prioritare, pct. 22, pag. 37</w:t>
            </w:r>
          </w:p>
          <w:p w14:paraId="1FAE56DF" w14:textId="089DD8D7" w:rsidR="00DC5752" w:rsidRPr="009547BA" w:rsidRDefault="00DC5752" w:rsidP="00DC5752">
            <w:pPr>
              <w:jc w:val="center"/>
              <w:rPr>
                <w:rFonts w:ascii="Times New Roman" w:hAnsi="Times New Roman" w:cs="Times New Roman"/>
                <w:sz w:val="24"/>
                <w:szCs w:val="24"/>
                <w:lang w:val="ro-RO"/>
              </w:rPr>
            </w:pPr>
            <w:r w:rsidRPr="009547BA">
              <w:rPr>
                <w:rFonts w:ascii="Times New Roman" w:hAnsi="Times New Roman" w:cs="Times New Roman"/>
                <w:sz w:val="24"/>
                <w:szCs w:val="24"/>
                <w:bdr w:val="none" w:sz="0" w:space="0" w:color="auto" w:frame="1"/>
                <w:shd w:val="clear" w:color="auto" w:fill="FFFFFF"/>
                <w:lang w:val="ro-RO"/>
              </w:rPr>
              <w:t>Legea nr.103/2020 pentru ratificarea Acordului de finanțare (Proiectul „Învățământul superior”) dintre RM și Asociația Internațională pentru Dezvoltare, cap. I</w:t>
            </w:r>
          </w:p>
        </w:tc>
      </w:tr>
      <w:tr w:rsidR="00232D70" w:rsidRPr="00C15351" w14:paraId="00154BB4" w14:textId="77777777" w:rsidTr="00D17742">
        <w:tc>
          <w:tcPr>
            <w:tcW w:w="3106" w:type="dxa"/>
          </w:tcPr>
          <w:p w14:paraId="110472C7" w14:textId="174C1794" w:rsidR="00232D70" w:rsidRPr="009547BA" w:rsidRDefault="00232D70" w:rsidP="00232D70">
            <w:pPr>
              <w:rPr>
                <w:rFonts w:ascii="Times New Roman" w:eastAsia="Times New Roman" w:hAnsi="Times New Roman" w:cs="Times New Roman"/>
                <w:sz w:val="24"/>
                <w:szCs w:val="24"/>
                <w:lang w:val="ro-RO"/>
              </w:rPr>
            </w:pPr>
            <w:r w:rsidRPr="009547BA">
              <w:rPr>
                <w:rFonts w:ascii="Times New Roman" w:eastAsia="Times New Roman" w:hAnsi="Times New Roman" w:cs="Times New Roman"/>
                <w:sz w:val="24"/>
                <w:szCs w:val="24"/>
                <w:lang w:val="ro-RO" w:eastAsia="ro-RO"/>
              </w:rPr>
              <w:t>Eficientizarea activității instituțiilor cu atribuții de asigurare a calității în educație și cercetare (ANACEC, ANCD)</w:t>
            </w:r>
          </w:p>
        </w:tc>
        <w:tc>
          <w:tcPr>
            <w:tcW w:w="2645" w:type="dxa"/>
          </w:tcPr>
          <w:p w14:paraId="72B3F131" w14:textId="58BBB2A8" w:rsidR="00232D70" w:rsidRPr="009547BA" w:rsidRDefault="00232D70" w:rsidP="009C6EE7">
            <w:pPr>
              <w:suppressAutoHyphens/>
              <w:rPr>
                <w:rFonts w:ascii="Times New Roman" w:hAnsi="Times New Roman" w:cs="Times New Roman"/>
                <w:sz w:val="24"/>
                <w:szCs w:val="24"/>
                <w:lang w:val="ro-RO"/>
              </w:rPr>
            </w:pPr>
            <w:r w:rsidRPr="009547BA">
              <w:rPr>
                <w:rFonts w:ascii="Times New Roman" w:hAnsi="Times New Roman" w:cs="Times New Roman"/>
                <w:sz w:val="24"/>
                <w:szCs w:val="24"/>
                <w:lang w:val="ro-RO"/>
              </w:rPr>
              <w:t xml:space="preserve">Înregistrarea ANACEC în Registrul European de asigurare a calității în învățământul superior (EQAR) drept dovadă a </w:t>
            </w:r>
            <w:proofErr w:type="spellStart"/>
            <w:r w:rsidRPr="009547BA">
              <w:rPr>
                <w:rFonts w:ascii="Times New Roman" w:hAnsi="Times New Roman" w:cs="Times New Roman"/>
                <w:sz w:val="24"/>
                <w:szCs w:val="24"/>
                <w:lang w:val="ro-RO"/>
              </w:rPr>
              <w:t>conformităţii</w:t>
            </w:r>
            <w:proofErr w:type="spellEnd"/>
            <w:r w:rsidRPr="009547BA">
              <w:rPr>
                <w:rFonts w:ascii="Times New Roman" w:hAnsi="Times New Roman" w:cs="Times New Roman"/>
                <w:sz w:val="24"/>
                <w:szCs w:val="24"/>
                <w:lang w:val="ro-RO"/>
              </w:rPr>
              <w:t xml:space="preserve"> programelor de studii superioare </w:t>
            </w:r>
            <w:proofErr w:type="spellStart"/>
            <w:r w:rsidRPr="009547BA">
              <w:rPr>
                <w:rFonts w:ascii="Times New Roman" w:hAnsi="Times New Roman" w:cs="Times New Roman"/>
                <w:sz w:val="24"/>
                <w:szCs w:val="24"/>
                <w:lang w:val="ro-RO"/>
              </w:rPr>
              <w:t>naţionale</w:t>
            </w:r>
            <w:proofErr w:type="spellEnd"/>
            <w:r w:rsidRPr="009547BA">
              <w:rPr>
                <w:rFonts w:ascii="Times New Roman" w:hAnsi="Times New Roman" w:cs="Times New Roman"/>
                <w:sz w:val="24"/>
                <w:szCs w:val="24"/>
                <w:lang w:val="ro-RO"/>
              </w:rPr>
              <w:t xml:space="preserve"> acreditate cu Standardele și liniile directoare pentru asigurarea calității în Spațiul European al Învățământului Superior</w:t>
            </w:r>
          </w:p>
        </w:tc>
        <w:tc>
          <w:tcPr>
            <w:tcW w:w="1909" w:type="dxa"/>
          </w:tcPr>
          <w:p w14:paraId="7C38C7C7" w14:textId="6D1C4D08" w:rsidR="00232D70" w:rsidRPr="009547BA" w:rsidRDefault="00232D70" w:rsidP="00232D70">
            <w:pPr>
              <w:jc w:val="center"/>
              <w:rPr>
                <w:rFonts w:ascii="Times New Roman" w:hAnsi="Times New Roman" w:cs="Times New Roman"/>
                <w:sz w:val="24"/>
                <w:szCs w:val="24"/>
                <w:lang w:val="ro-RO"/>
              </w:rPr>
            </w:pPr>
            <w:r w:rsidRPr="009547BA">
              <w:rPr>
                <w:rFonts w:ascii="Times New Roman" w:hAnsi="Times New Roman" w:cs="Times New Roman"/>
                <w:sz w:val="24"/>
                <w:szCs w:val="24"/>
                <w:lang w:val="ro-RO"/>
              </w:rPr>
              <w:t>Noiembrie, 2022</w:t>
            </w:r>
          </w:p>
        </w:tc>
        <w:tc>
          <w:tcPr>
            <w:tcW w:w="2006" w:type="dxa"/>
          </w:tcPr>
          <w:p w14:paraId="29551B8D" w14:textId="4FD43C1E" w:rsidR="00232D70" w:rsidRPr="009547BA" w:rsidRDefault="00232D70" w:rsidP="00232D70">
            <w:pPr>
              <w:jc w:val="center"/>
              <w:rPr>
                <w:rFonts w:ascii="Times New Roman" w:hAnsi="Times New Roman" w:cs="Times New Roman"/>
                <w:bCs/>
                <w:sz w:val="24"/>
                <w:szCs w:val="24"/>
                <w:lang w:val="ro-RO"/>
              </w:rPr>
            </w:pPr>
            <w:r w:rsidRPr="009547BA">
              <w:rPr>
                <w:rFonts w:ascii="Times New Roman" w:hAnsi="Times New Roman" w:cs="Times New Roman"/>
                <w:bCs/>
                <w:sz w:val="24"/>
                <w:szCs w:val="24"/>
                <w:lang w:val="ro-RO"/>
              </w:rPr>
              <w:t>ANACEC înregistrat în EQAR</w:t>
            </w:r>
          </w:p>
        </w:tc>
        <w:tc>
          <w:tcPr>
            <w:tcW w:w="1997" w:type="dxa"/>
          </w:tcPr>
          <w:p w14:paraId="0D277E20" w14:textId="77777777" w:rsidR="00232D70" w:rsidRPr="009547BA" w:rsidRDefault="00232D70" w:rsidP="00232D70">
            <w:pPr>
              <w:jc w:val="center"/>
              <w:rPr>
                <w:rFonts w:ascii="Times New Roman" w:hAnsi="Times New Roman" w:cs="Times New Roman"/>
                <w:sz w:val="24"/>
                <w:szCs w:val="24"/>
                <w:lang w:val="ro-RO"/>
              </w:rPr>
            </w:pPr>
            <w:r w:rsidRPr="009547BA">
              <w:rPr>
                <w:rFonts w:ascii="Times New Roman" w:hAnsi="Times New Roman" w:cs="Times New Roman"/>
                <w:sz w:val="24"/>
                <w:szCs w:val="24"/>
                <w:lang w:val="ro-MD"/>
              </w:rPr>
              <w:t>Ministerul Educației și Cercetării</w:t>
            </w:r>
            <w:r w:rsidRPr="009547BA">
              <w:rPr>
                <w:rFonts w:ascii="Times New Roman" w:hAnsi="Times New Roman" w:cs="Times New Roman"/>
                <w:sz w:val="24"/>
                <w:szCs w:val="24"/>
                <w:lang w:val="ro-RO"/>
              </w:rPr>
              <w:t xml:space="preserve"> </w:t>
            </w:r>
          </w:p>
          <w:p w14:paraId="410EA63F" w14:textId="3F1E3B36" w:rsidR="00232D70" w:rsidRPr="009547BA" w:rsidRDefault="00232D70" w:rsidP="00232D70">
            <w:pPr>
              <w:jc w:val="center"/>
              <w:rPr>
                <w:rFonts w:ascii="Times New Roman" w:hAnsi="Times New Roman" w:cs="Times New Roman"/>
                <w:sz w:val="24"/>
                <w:szCs w:val="24"/>
                <w:lang w:val="ro-MD"/>
              </w:rPr>
            </w:pPr>
            <w:r w:rsidRPr="009547BA">
              <w:rPr>
                <w:rFonts w:ascii="Times New Roman" w:hAnsi="Times New Roman" w:cs="Times New Roman"/>
                <w:sz w:val="24"/>
                <w:szCs w:val="24"/>
                <w:lang w:val="ro-RO"/>
              </w:rPr>
              <w:t>Agenția Națională pentru Asigurarea Calității în Educație și Cercetare</w:t>
            </w:r>
          </w:p>
        </w:tc>
        <w:tc>
          <w:tcPr>
            <w:tcW w:w="2056" w:type="dxa"/>
          </w:tcPr>
          <w:p w14:paraId="6A0C974D" w14:textId="05D25931" w:rsidR="00232D70" w:rsidRPr="009547BA" w:rsidRDefault="00232D70" w:rsidP="00232D70">
            <w:pPr>
              <w:jc w:val="center"/>
              <w:rPr>
                <w:rFonts w:ascii="Times New Roman" w:hAnsi="Times New Roman" w:cs="Times New Roman"/>
                <w:sz w:val="24"/>
                <w:szCs w:val="24"/>
                <w:lang w:val="ro-RO"/>
              </w:rPr>
            </w:pPr>
            <w:r w:rsidRPr="009547BA">
              <w:rPr>
                <w:rFonts w:ascii="Times New Roman" w:hAnsi="Times New Roman" w:cs="Times New Roman"/>
                <w:sz w:val="24"/>
                <w:szCs w:val="24"/>
                <w:lang w:val="ro-RO"/>
              </w:rPr>
              <w:t>PAG, cap.. VI „Politici sectoriale”, Educație și Cercetare, Acțiuni prioritare, pct. 24, pag. 37</w:t>
            </w:r>
          </w:p>
        </w:tc>
      </w:tr>
      <w:tr w:rsidR="00232D70" w:rsidRPr="00C15351" w14:paraId="4CF7DE85" w14:textId="77777777" w:rsidTr="00D17742">
        <w:trPr>
          <w:trHeight w:val="2208"/>
        </w:trPr>
        <w:tc>
          <w:tcPr>
            <w:tcW w:w="3106" w:type="dxa"/>
            <w:vMerge w:val="restart"/>
            <w:tcBorders>
              <w:bottom w:val="single" w:sz="4" w:space="0" w:color="auto"/>
            </w:tcBorders>
          </w:tcPr>
          <w:p w14:paraId="6B06A007" w14:textId="09DF52B0" w:rsidR="00232D70" w:rsidRPr="00A03D17" w:rsidRDefault="00232D70" w:rsidP="00232D70">
            <w:pPr>
              <w:pStyle w:val="Default"/>
              <w:rPr>
                <w:lang w:val="ro-RO"/>
              </w:rPr>
            </w:pPr>
            <w:r w:rsidRPr="00A03D17">
              <w:rPr>
                <w:lang w:val="ro-RO"/>
              </w:rPr>
              <w:lastRenderedPageBreak/>
              <w:t>Revizuirea și modernizarea cadrului normativ pentru eficientizarea sistemului național de cercetare și inovare și sporirea impactului cercetărilor științifice asupra mediului de afaceri și a societății</w:t>
            </w:r>
          </w:p>
          <w:p w14:paraId="4F934519" w14:textId="77777777" w:rsidR="00232D70" w:rsidRDefault="00232D70" w:rsidP="00232D70">
            <w:pPr>
              <w:jc w:val="center"/>
              <w:rPr>
                <w:rFonts w:asciiTheme="majorBidi" w:hAnsiTheme="majorBidi" w:cstheme="majorBidi"/>
                <w:sz w:val="24"/>
                <w:szCs w:val="24"/>
                <w:lang w:val="ro-RO"/>
              </w:rPr>
            </w:pPr>
          </w:p>
          <w:p w14:paraId="5FCEA307" w14:textId="77777777" w:rsidR="00232D70" w:rsidRDefault="00232D70" w:rsidP="00232D70">
            <w:pPr>
              <w:jc w:val="center"/>
              <w:rPr>
                <w:rFonts w:asciiTheme="majorBidi" w:hAnsiTheme="majorBidi" w:cstheme="majorBidi"/>
                <w:sz w:val="24"/>
                <w:szCs w:val="24"/>
                <w:lang w:val="ro-RO"/>
              </w:rPr>
            </w:pPr>
          </w:p>
          <w:p w14:paraId="1551204F" w14:textId="77777777" w:rsidR="00232D70" w:rsidRDefault="00232D70" w:rsidP="00232D70">
            <w:pPr>
              <w:jc w:val="center"/>
              <w:rPr>
                <w:rFonts w:asciiTheme="majorBidi" w:hAnsiTheme="majorBidi" w:cstheme="majorBidi"/>
                <w:sz w:val="24"/>
                <w:szCs w:val="24"/>
                <w:lang w:val="ro-RO"/>
              </w:rPr>
            </w:pPr>
          </w:p>
          <w:p w14:paraId="6451253A" w14:textId="77777777" w:rsidR="00232D70" w:rsidRDefault="00232D70" w:rsidP="00232D70">
            <w:pPr>
              <w:jc w:val="center"/>
              <w:rPr>
                <w:rFonts w:asciiTheme="majorBidi" w:hAnsiTheme="majorBidi" w:cstheme="majorBidi"/>
                <w:sz w:val="24"/>
                <w:szCs w:val="24"/>
                <w:lang w:val="ro-RO"/>
              </w:rPr>
            </w:pPr>
          </w:p>
          <w:p w14:paraId="180E1A8F" w14:textId="77777777" w:rsidR="00232D70" w:rsidRDefault="00232D70" w:rsidP="00232D70">
            <w:pPr>
              <w:jc w:val="center"/>
              <w:rPr>
                <w:rFonts w:asciiTheme="majorBidi" w:hAnsiTheme="majorBidi" w:cstheme="majorBidi"/>
                <w:sz w:val="24"/>
                <w:szCs w:val="24"/>
                <w:lang w:val="ro-RO"/>
              </w:rPr>
            </w:pPr>
          </w:p>
          <w:p w14:paraId="701D966B" w14:textId="77777777" w:rsidR="00232D70" w:rsidRDefault="00232D70" w:rsidP="00232D70">
            <w:pPr>
              <w:jc w:val="center"/>
              <w:rPr>
                <w:rFonts w:asciiTheme="majorBidi" w:hAnsiTheme="majorBidi" w:cstheme="majorBidi"/>
                <w:sz w:val="24"/>
                <w:szCs w:val="24"/>
                <w:lang w:val="ro-RO"/>
              </w:rPr>
            </w:pPr>
          </w:p>
          <w:p w14:paraId="3A208919" w14:textId="77777777" w:rsidR="00232D70" w:rsidRDefault="00232D70" w:rsidP="00232D70">
            <w:pPr>
              <w:jc w:val="center"/>
              <w:rPr>
                <w:rFonts w:asciiTheme="majorBidi" w:hAnsiTheme="majorBidi" w:cstheme="majorBidi"/>
                <w:sz w:val="24"/>
                <w:szCs w:val="24"/>
                <w:lang w:val="ro-RO"/>
              </w:rPr>
            </w:pPr>
          </w:p>
          <w:p w14:paraId="0D38523C" w14:textId="77777777" w:rsidR="00232D70" w:rsidRDefault="00232D70" w:rsidP="00232D70">
            <w:pPr>
              <w:jc w:val="center"/>
              <w:rPr>
                <w:rFonts w:asciiTheme="majorBidi" w:hAnsiTheme="majorBidi" w:cstheme="majorBidi"/>
                <w:sz w:val="24"/>
                <w:szCs w:val="24"/>
                <w:lang w:val="ro-RO"/>
              </w:rPr>
            </w:pPr>
          </w:p>
          <w:p w14:paraId="44B78C95" w14:textId="77777777" w:rsidR="00232D70" w:rsidRDefault="00232D70" w:rsidP="00232D70">
            <w:pPr>
              <w:jc w:val="center"/>
              <w:rPr>
                <w:rFonts w:asciiTheme="majorBidi" w:hAnsiTheme="majorBidi" w:cstheme="majorBidi"/>
                <w:sz w:val="24"/>
                <w:szCs w:val="24"/>
                <w:lang w:val="ro-RO"/>
              </w:rPr>
            </w:pPr>
          </w:p>
          <w:p w14:paraId="5099003A" w14:textId="77777777" w:rsidR="00232D70" w:rsidRDefault="00232D70" w:rsidP="00232D70">
            <w:pPr>
              <w:jc w:val="center"/>
              <w:rPr>
                <w:rFonts w:asciiTheme="majorBidi" w:hAnsiTheme="majorBidi" w:cstheme="majorBidi"/>
                <w:sz w:val="24"/>
                <w:szCs w:val="24"/>
                <w:lang w:val="ro-RO"/>
              </w:rPr>
            </w:pPr>
          </w:p>
          <w:p w14:paraId="18AA9195" w14:textId="77777777" w:rsidR="00232D70" w:rsidRDefault="00232D70" w:rsidP="00232D70">
            <w:pPr>
              <w:jc w:val="center"/>
              <w:rPr>
                <w:rFonts w:asciiTheme="majorBidi" w:hAnsiTheme="majorBidi" w:cstheme="majorBidi"/>
                <w:sz w:val="24"/>
                <w:szCs w:val="24"/>
                <w:lang w:val="ro-RO"/>
              </w:rPr>
            </w:pPr>
          </w:p>
          <w:p w14:paraId="629FB2CE" w14:textId="77777777" w:rsidR="00232D70" w:rsidRDefault="00232D70" w:rsidP="00232D70">
            <w:pPr>
              <w:jc w:val="center"/>
              <w:rPr>
                <w:rFonts w:asciiTheme="majorBidi" w:hAnsiTheme="majorBidi" w:cstheme="majorBidi"/>
                <w:sz w:val="24"/>
                <w:szCs w:val="24"/>
                <w:lang w:val="ro-RO"/>
              </w:rPr>
            </w:pPr>
          </w:p>
          <w:p w14:paraId="239B7316" w14:textId="77777777" w:rsidR="00232D70" w:rsidRDefault="00232D70" w:rsidP="00232D70">
            <w:pPr>
              <w:jc w:val="center"/>
              <w:rPr>
                <w:rFonts w:asciiTheme="majorBidi" w:hAnsiTheme="majorBidi" w:cstheme="majorBidi"/>
                <w:sz w:val="24"/>
                <w:szCs w:val="24"/>
                <w:lang w:val="ro-RO"/>
              </w:rPr>
            </w:pPr>
          </w:p>
          <w:p w14:paraId="1D9ADC33" w14:textId="77777777" w:rsidR="00232D70" w:rsidRDefault="00232D70" w:rsidP="00232D70">
            <w:pPr>
              <w:jc w:val="center"/>
              <w:rPr>
                <w:rFonts w:asciiTheme="majorBidi" w:hAnsiTheme="majorBidi" w:cstheme="majorBidi"/>
                <w:sz w:val="24"/>
                <w:szCs w:val="24"/>
                <w:lang w:val="ro-RO"/>
              </w:rPr>
            </w:pPr>
          </w:p>
          <w:p w14:paraId="58FE55C3" w14:textId="77777777" w:rsidR="00232D70" w:rsidRDefault="00232D70" w:rsidP="00232D70">
            <w:pPr>
              <w:jc w:val="center"/>
              <w:rPr>
                <w:rFonts w:asciiTheme="majorBidi" w:hAnsiTheme="majorBidi" w:cstheme="majorBidi"/>
                <w:sz w:val="24"/>
                <w:szCs w:val="24"/>
                <w:lang w:val="ro-RO"/>
              </w:rPr>
            </w:pPr>
          </w:p>
          <w:p w14:paraId="302CED63" w14:textId="77777777" w:rsidR="00232D70" w:rsidRDefault="00232D70" w:rsidP="00232D70">
            <w:pPr>
              <w:jc w:val="center"/>
              <w:rPr>
                <w:rFonts w:asciiTheme="majorBidi" w:hAnsiTheme="majorBidi" w:cstheme="majorBidi"/>
                <w:sz w:val="24"/>
                <w:szCs w:val="24"/>
                <w:lang w:val="ro-RO"/>
              </w:rPr>
            </w:pPr>
          </w:p>
          <w:p w14:paraId="469BB6BF" w14:textId="77777777" w:rsidR="00232D70" w:rsidRDefault="00232D70" w:rsidP="00232D70">
            <w:pPr>
              <w:jc w:val="center"/>
              <w:rPr>
                <w:rFonts w:asciiTheme="majorBidi" w:hAnsiTheme="majorBidi" w:cstheme="majorBidi"/>
                <w:sz w:val="24"/>
                <w:szCs w:val="24"/>
                <w:lang w:val="ro-RO"/>
              </w:rPr>
            </w:pPr>
          </w:p>
          <w:p w14:paraId="5EBE97AC" w14:textId="77777777" w:rsidR="00232D70" w:rsidRDefault="00232D70" w:rsidP="00232D70">
            <w:pPr>
              <w:jc w:val="center"/>
              <w:rPr>
                <w:rFonts w:asciiTheme="majorBidi" w:hAnsiTheme="majorBidi" w:cstheme="majorBidi"/>
                <w:sz w:val="24"/>
                <w:szCs w:val="24"/>
                <w:lang w:val="ro-RO"/>
              </w:rPr>
            </w:pPr>
          </w:p>
          <w:p w14:paraId="45A5B110" w14:textId="77777777" w:rsidR="00232D70" w:rsidRPr="00BC3BDF" w:rsidRDefault="00232D70" w:rsidP="00232D70">
            <w:pPr>
              <w:jc w:val="center"/>
              <w:rPr>
                <w:rFonts w:asciiTheme="majorBidi" w:hAnsiTheme="majorBidi" w:cstheme="majorBidi"/>
                <w:sz w:val="24"/>
                <w:szCs w:val="24"/>
                <w:lang w:val="ro-RO"/>
              </w:rPr>
            </w:pPr>
          </w:p>
        </w:tc>
        <w:tc>
          <w:tcPr>
            <w:tcW w:w="2645" w:type="dxa"/>
            <w:tcBorders>
              <w:bottom w:val="single" w:sz="4" w:space="0" w:color="auto"/>
            </w:tcBorders>
          </w:tcPr>
          <w:p w14:paraId="070150FB" w14:textId="69892DDF" w:rsidR="00232D70" w:rsidRPr="00A03D17" w:rsidRDefault="00232D70" w:rsidP="00232D70">
            <w:pPr>
              <w:rPr>
                <w:rFonts w:ascii="Times New Roman" w:hAnsi="Times New Roman" w:cs="Times New Roman"/>
                <w:i/>
                <w:sz w:val="24"/>
                <w:szCs w:val="24"/>
                <w:lang w:val="ro-RO"/>
              </w:rPr>
            </w:pPr>
            <w:r>
              <w:rPr>
                <w:rFonts w:ascii="Times New Roman" w:hAnsi="Times New Roman" w:cs="Times New Roman"/>
                <w:sz w:val="24"/>
                <w:szCs w:val="24"/>
                <w:lang w:val="ro-RO"/>
              </w:rPr>
              <w:t>Aprobarea</w:t>
            </w:r>
            <w:r w:rsidRPr="003E73A3">
              <w:rPr>
                <w:rFonts w:ascii="Times New Roman" w:hAnsi="Times New Roman" w:cs="Times New Roman"/>
                <w:sz w:val="24"/>
                <w:szCs w:val="24"/>
                <w:lang w:val="ro-RO"/>
              </w:rPr>
              <w:t xml:space="preserve"> Metodologiei de evaluare externă a calității în vederea autorizării de funcționare provizorie și acreditării </w:t>
            </w:r>
            <w:r w:rsidRPr="002C6BE0">
              <w:rPr>
                <w:rFonts w:ascii="Times New Roman" w:hAnsi="Times New Roman" w:cs="Times New Roman"/>
                <w:sz w:val="24"/>
                <w:szCs w:val="24"/>
                <w:lang w:val="ro-RO"/>
              </w:rPr>
              <w:t xml:space="preserve">programelor de doctorat </w:t>
            </w:r>
          </w:p>
          <w:p w14:paraId="008691C0" w14:textId="3EF78EAF" w:rsidR="00232D70" w:rsidRPr="00A03D17" w:rsidRDefault="00232D70" w:rsidP="00232D70">
            <w:pPr>
              <w:rPr>
                <w:rFonts w:ascii="Times New Roman" w:hAnsi="Times New Roman" w:cs="Times New Roman"/>
                <w:i/>
                <w:sz w:val="24"/>
                <w:szCs w:val="24"/>
                <w:lang w:val="ro-RO"/>
              </w:rPr>
            </w:pPr>
          </w:p>
        </w:tc>
        <w:tc>
          <w:tcPr>
            <w:tcW w:w="1909" w:type="dxa"/>
            <w:tcBorders>
              <w:bottom w:val="single" w:sz="4" w:space="0" w:color="auto"/>
            </w:tcBorders>
          </w:tcPr>
          <w:p w14:paraId="45922B8C" w14:textId="16C8B9AC" w:rsidR="00232D70" w:rsidRPr="00AE4272" w:rsidRDefault="00232D70" w:rsidP="00232D70">
            <w:pPr>
              <w:jc w:val="center"/>
              <w:rPr>
                <w:rFonts w:asciiTheme="majorBidi" w:hAnsiTheme="majorBidi" w:cstheme="majorBidi"/>
                <w:sz w:val="24"/>
                <w:szCs w:val="24"/>
                <w:lang w:val="ro-RO"/>
              </w:rPr>
            </w:pPr>
            <w:r w:rsidRPr="003E73A3">
              <w:rPr>
                <w:rFonts w:asciiTheme="majorBidi" w:hAnsiTheme="majorBidi" w:cstheme="majorBidi"/>
                <w:sz w:val="24"/>
                <w:szCs w:val="24"/>
                <w:lang w:val="ro-RO"/>
              </w:rPr>
              <w:t>Septembrie</w:t>
            </w:r>
            <w:r>
              <w:rPr>
                <w:rFonts w:asciiTheme="majorBidi" w:hAnsiTheme="majorBidi" w:cstheme="majorBidi"/>
                <w:sz w:val="24"/>
                <w:szCs w:val="24"/>
                <w:lang w:val="ro-RO"/>
              </w:rPr>
              <w:t>,</w:t>
            </w:r>
            <w:r w:rsidRPr="003E73A3">
              <w:rPr>
                <w:rFonts w:asciiTheme="majorBidi" w:hAnsiTheme="majorBidi" w:cstheme="majorBidi"/>
                <w:sz w:val="24"/>
                <w:szCs w:val="24"/>
                <w:lang w:val="ro-RO"/>
              </w:rPr>
              <w:t xml:space="preserve"> 2022</w:t>
            </w:r>
          </w:p>
        </w:tc>
        <w:tc>
          <w:tcPr>
            <w:tcW w:w="2006" w:type="dxa"/>
            <w:tcBorders>
              <w:bottom w:val="single" w:sz="4" w:space="0" w:color="auto"/>
            </w:tcBorders>
          </w:tcPr>
          <w:p w14:paraId="139D6790" w14:textId="3A4440FB" w:rsidR="00232D70" w:rsidRPr="00AE4272" w:rsidRDefault="00232D70" w:rsidP="00232D70">
            <w:pPr>
              <w:jc w:val="center"/>
              <w:rPr>
                <w:rFonts w:asciiTheme="majorBidi" w:hAnsiTheme="majorBidi" w:cstheme="majorBidi"/>
                <w:sz w:val="24"/>
                <w:szCs w:val="24"/>
                <w:lang w:val="ro-RO"/>
              </w:rPr>
            </w:pPr>
            <w:r w:rsidRPr="00D901E7">
              <w:rPr>
                <w:rFonts w:ascii="Times New Roman" w:hAnsi="Times New Roman"/>
                <w:bCs/>
                <w:sz w:val="24"/>
                <w:szCs w:val="24"/>
                <w:lang w:val="ro-RO"/>
              </w:rPr>
              <w:t xml:space="preserve">Proiect de </w:t>
            </w:r>
            <w:r>
              <w:rPr>
                <w:rFonts w:ascii="Times New Roman" w:hAnsi="Times New Roman"/>
                <w:bCs/>
                <w:sz w:val="24"/>
                <w:szCs w:val="24"/>
                <w:lang w:val="ro-RO"/>
              </w:rPr>
              <w:t>h</w:t>
            </w:r>
            <w:r w:rsidRPr="00D901E7">
              <w:rPr>
                <w:rFonts w:ascii="Times New Roman" w:hAnsi="Times New Roman"/>
                <w:bCs/>
                <w:sz w:val="24"/>
                <w:szCs w:val="24"/>
                <w:lang w:val="ro-RO"/>
              </w:rPr>
              <w:t>otărâre a Guvernului aprobat</w:t>
            </w:r>
          </w:p>
        </w:tc>
        <w:tc>
          <w:tcPr>
            <w:tcW w:w="1997" w:type="dxa"/>
            <w:tcBorders>
              <w:bottom w:val="single" w:sz="4" w:space="0" w:color="auto"/>
            </w:tcBorders>
          </w:tcPr>
          <w:p w14:paraId="360C966F" w14:textId="77777777" w:rsidR="00232D70" w:rsidRPr="003E73A3" w:rsidRDefault="00232D70" w:rsidP="00232D70">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r w:rsidRPr="003E73A3">
              <w:rPr>
                <w:rFonts w:asciiTheme="majorBidi" w:hAnsiTheme="majorBidi" w:cstheme="majorBidi"/>
                <w:sz w:val="24"/>
                <w:szCs w:val="24"/>
                <w:lang w:val="ro-RO"/>
              </w:rPr>
              <w:t xml:space="preserve"> </w:t>
            </w:r>
          </w:p>
          <w:p w14:paraId="189ACC1E" w14:textId="1BF3F85E" w:rsidR="00232D70" w:rsidRPr="00AE4272" w:rsidRDefault="00232D70" w:rsidP="00232D70">
            <w:pPr>
              <w:jc w:val="center"/>
              <w:rPr>
                <w:rFonts w:asciiTheme="majorBidi" w:hAnsiTheme="majorBidi" w:cstheme="majorBidi"/>
                <w:sz w:val="24"/>
                <w:szCs w:val="24"/>
                <w:lang w:val="ro-RO"/>
              </w:rPr>
            </w:pPr>
            <w:r>
              <w:rPr>
                <w:rFonts w:asciiTheme="majorBidi" w:hAnsiTheme="majorBidi" w:cstheme="majorBidi"/>
                <w:sz w:val="24"/>
                <w:szCs w:val="24"/>
                <w:lang w:val="ro-RO"/>
              </w:rPr>
              <w:t>Agenția Națională de Asigurare a Calității în Educație și Cercetare</w:t>
            </w:r>
          </w:p>
        </w:tc>
        <w:tc>
          <w:tcPr>
            <w:tcW w:w="2056" w:type="dxa"/>
            <w:vMerge w:val="restart"/>
            <w:tcBorders>
              <w:bottom w:val="single" w:sz="4" w:space="0" w:color="auto"/>
            </w:tcBorders>
          </w:tcPr>
          <w:p w14:paraId="088FFFEF" w14:textId="77777777" w:rsidR="00232D70" w:rsidRPr="003E73A3" w:rsidRDefault="00232D70" w:rsidP="00232D70">
            <w:pPr>
              <w:jc w:val="center"/>
              <w:rPr>
                <w:rFonts w:asciiTheme="majorBidi" w:hAnsiTheme="majorBidi" w:cstheme="majorBidi"/>
                <w:i/>
                <w:sz w:val="24"/>
                <w:szCs w:val="24"/>
                <w:lang w:val="ro-RO"/>
              </w:rPr>
            </w:pPr>
            <w:r>
              <w:rPr>
                <w:rFonts w:asciiTheme="majorBidi" w:hAnsiTheme="majorBidi" w:cstheme="majorBidi"/>
                <w:sz w:val="24"/>
                <w:szCs w:val="24"/>
                <w:lang w:val="ro-RO"/>
              </w:rPr>
              <w:t>PAG, cap.</w:t>
            </w:r>
            <w:r w:rsidRPr="0093396F">
              <w:rPr>
                <w:rFonts w:asciiTheme="majorBidi" w:hAnsiTheme="majorBidi" w:cstheme="majorBidi"/>
                <w:sz w:val="24"/>
                <w:szCs w:val="24"/>
                <w:lang w:val="ro-RO"/>
              </w:rPr>
              <w:t xml:space="preserve"> VI „Politici sectoriale”, Educație și Cercetare, Acțiuni prioritare, </w:t>
            </w:r>
            <w:r w:rsidRPr="003E73A3">
              <w:rPr>
                <w:rFonts w:asciiTheme="majorBidi" w:hAnsiTheme="majorBidi" w:cstheme="majorBidi"/>
                <w:i/>
                <w:sz w:val="24"/>
                <w:szCs w:val="24"/>
                <w:lang w:val="ro-RO"/>
              </w:rPr>
              <w:t xml:space="preserve"> </w:t>
            </w:r>
          </w:p>
          <w:p w14:paraId="05955559" w14:textId="175A18EB" w:rsidR="00232D70" w:rsidRPr="00A03D17" w:rsidRDefault="00232D70" w:rsidP="00232D70">
            <w:pPr>
              <w:jc w:val="center"/>
              <w:rPr>
                <w:rFonts w:asciiTheme="majorBidi" w:hAnsiTheme="majorBidi" w:cstheme="majorBidi"/>
                <w:sz w:val="24"/>
                <w:szCs w:val="24"/>
                <w:lang w:val="ro-RO"/>
              </w:rPr>
            </w:pPr>
            <w:r w:rsidRPr="00A03D17">
              <w:rPr>
                <w:rFonts w:asciiTheme="majorBidi" w:hAnsiTheme="majorBidi" w:cstheme="majorBidi"/>
                <w:sz w:val="24"/>
                <w:szCs w:val="24"/>
                <w:lang w:val="ro-RO"/>
              </w:rPr>
              <w:t>pct. 25, pag.37</w:t>
            </w:r>
            <w:r w:rsidRPr="003E73A3">
              <w:rPr>
                <w:rFonts w:asciiTheme="majorBidi" w:hAnsiTheme="majorBidi" w:cstheme="majorBidi"/>
                <w:i/>
                <w:sz w:val="24"/>
                <w:szCs w:val="24"/>
                <w:lang w:val="ro-RO"/>
              </w:rPr>
              <w:t xml:space="preserve"> </w:t>
            </w:r>
          </w:p>
        </w:tc>
      </w:tr>
      <w:tr w:rsidR="00232D70" w:rsidRPr="00C15351" w14:paraId="559C153F" w14:textId="77777777" w:rsidTr="00D17742">
        <w:trPr>
          <w:trHeight w:val="240"/>
        </w:trPr>
        <w:tc>
          <w:tcPr>
            <w:tcW w:w="3106" w:type="dxa"/>
            <w:vMerge/>
          </w:tcPr>
          <w:p w14:paraId="62B37F7D" w14:textId="77777777" w:rsidR="00232D70" w:rsidRPr="003E73A3" w:rsidRDefault="00232D70" w:rsidP="00232D70">
            <w:pPr>
              <w:pStyle w:val="Default"/>
              <w:jc w:val="both"/>
              <w:rPr>
                <w:lang w:val="es-ES"/>
              </w:rPr>
            </w:pPr>
          </w:p>
        </w:tc>
        <w:tc>
          <w:tcPr>
            <w:tcW w:w="2645" w:type="dxa"/>
          </w:tcPr>
          <w:p w14:paraId="1B2ED001" w14:textId="0458CD2C" w:rsidR="00232D70" w:rsidRPr="003F4195" w:rsidRDefault="00232D70" w:rsidP="00232D70">
            <w:pPr>
              <w:rPr>
                <w:rFonts w:ascii="Times New Roman" w:hAnsi="Times New Roman" w:cs="Times New Roman"/>
                <w:sz w:val="24"/>
                <w:szCs w:val="24"/>
                <w:lang w:val="ro-RO"/>
              </w:rPr>
            </w:pPr>
            <w:r w:rsidRPr="003F4195">
              <w:rPr>
                <w:rFonts w:ascii="Times New Roman" w:hAnsi="Times New Roman" w:cs="Times New Roman"/>
                <w:sz w:val="24"/>
                <w:szCs w:val="24"/>
                <w:lang w:val="ro-RO"/>
              </w:rPr>
              <w:t xml:space="preserve">Aprobarea Planului de admitere la studii superioare de doctorat (ciclul III) cu finanțare de la bugetul de stat pentru anul academic 2021-2022 </w:t>
            </w:r>
          </w:p>
        </w:tc>
        <w:tc>
          <w:tcPr>
            <w:tcW w:w="1909" w:type="dxa"/>
          </w:tcPr>
          <w:p w14:paraId="6DEE77EC" w14:textId="5DC3C9B4" w:rsidR="00232D70" w:rsidRPr="00AE4272" w:rsidRDefault="00232D70" w:rsidP="00232D70">
            <w:pPr>
              <w:jc w:val="center"/>
              <w:rPr>
                <w:rFonts w:asciiTheme="majorBidi" w:hAnsiTheme="majorBidi" w:cstheme="majorBidi"/>
                <w:sz w:val="24"/>
                <w:szCs w:val="24"/>
                <w:lang w:val="ro-RO"/>
              </w:rPr>
            </w:pPr>
            <w:r>
              <w:rPr>
                <w:rFonts w:asciiTheme="majorBidi" w:hAnsiTheme="majorBidi" w:cstheme="majorBidi"/>
                <w:sz w:val="24"/>
                <w:szCs w:val="24"/>
                <w:lang w:val="ro-RO"/>
              </w:rPr>
              <w:t>Septembrie, 2021</w:t>
            </w:r>
          </w:p>
        </w:tc>
        <w:tc>
          <w:tcPr>
            <w:tcW w:w="2006" w:type="dxa"/>
          </w:tcPr>
          <w:p w14:paraId="707B9676" w14:textId="0BAC2DF6" w:rsidR="00232D70" w:rsidRPr="00AE4272" w:rsidRDefault="00232D70" w:rsidP="00232D70">
            <w:pPr>
              <w:jc w:val="center"/>
              <w:rPr>
                <w:rFonts w:asciiTheme="majorBidi" w:hAnsiTheme="majorBidi" w:cstheme="majorBidi"/>
                <w:sz w:val="24"/>
                <w:szCs w:val="24"/>
                <w:lang w:val="ro-RO"/>
              </w:rPr>
            </w:pPr>
            <w:r w:rsidRPr="00D901E7">
              <w:rPr>
                <w:rFonts w:ascii="Times New Roman" w:hAnsi="Times New Roman"/>
                <w:bCs/>
                <w:sz w:val="24"/>
                <w:szCs w:val="24"/>
                <w:lang w:val="ro-RO"/>
              </w:rPr>
              <w:t xml:space="preserve">Proiect de </w:t>
            </w:r>
            <w:r>
              <w:rPr>
                <w:rFonts w:ascii="Times New Roman" w:hAnsi="Times New Roman"/>
                <w:bCs/>
                <w:sz w:val="24"/>
                <w:szCs w:val="24"/>
                <w:lang w:val="ro-RO"/>
              </w:rPr>
              <w:t>h</w:t>
            </w:r>
            <w:r w:rsidRPr="00D901E7">
              <w:rPr>
                <w:rFonts w:ascii="Times New Roman" w:hAnsi="Times New Roman"/>
                <w:bCs/>
                <w:sz w:val="24"/>
                <w:szCs w:val="24"/>
                <w:lang w:val="ro-RO"/>
              </w:rPr>
              <w:t>otărâre a Guvernului aprobat</w:t>
            </w:r>
          </w:p>
        </w:tc>
        <w:tc>
          <w:tcPr>
            <w:tcW w:w="1997" w:type="dxa"/>
          </w:tcPr>
          <w:p w14:paraId="05F6A999" w14:textId="77777777" w:rsidR="00232D70" w:rsidRPr="003E73A3" w:rsidRDefault="00232D70" w:rsidP="00232D70">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r w:rsidRPr="003E73A3">
              <w:rPr>
                <w:rFonts w:asciiTheme="majorBidi" w:hAnsiTheme="majorBidi" w:cstheme="majorBidi"/>
                <w:sz w:val="24"/>
                <w:szCs w:val="24"/>
                <w:lang w:val="ro-RO"/>
              </w:rPr>
              <w:t xml:space="preserve"> </w:t>
            </w:r>
          </w:p>
          <w:p w14:paraId="50482547" w14:textId="77777777" w:rsidR="00232D70" w:rsidRPr="00AE4272" w:rsidRDefault="00232D70" w:rsidP="00232D70">
            <w:pPr>
              <w:jc w:val="center"/>
              <w:rPr>
                <w:rFonts w:asciiTheme="majorBidi" w:hAnsiTheme="majorBidi" w:cstheme="majorBidi"/>
                <w:sz w:val="24"/>
                <w:szCs w:val="24"/>
                <w:lang w:val="ro-RO"/>
              </w:rPr>
            </w:pPr>
          </w:p>
        </w:tc>
        <w:tc>
          <w:tcPr>
            <w:tcW w:w="2056" w:type="dxa"/>
            <w:vMerge/>
          </w:tcPr>
          <w:p w14:paraId="7ACAEABC" w14:textId="23072171" w:rsidR="00232D70" w:rsidRPr="00AE4272" w:rsidRDefault="00232D70" w:rsidP="00232D70">
            <w:pPr>
              <w:jc w:val="center"/>
              <w:rPr>
                <w:rFonts w:asciiTheme="majorBidi" w:hAnsiTheme="majorBidi" w:cstheme="majorBidi"/>
                <w:sz w:val="24"/>
                <w:szCs w:val="24"/>
                <w:lang w:val="ro-RO"/>
              </w:rPr>
            </w:pPr>
          </w:p>
        </w:tc>
      </w:tr>
      <w:tr w:rsidR="00232D70" w:rsidRPr="00C15351" w14:paraId="0FB70B1E" w14:textId="77777777" w:rsidTr="00D17742">
        <w:trPr>
          <w:trHeight w:val="180"/>
        </w:trPr>
        <w:tc>
          <w:tcPr>
            <w:tcW w:w="3106" w:type="dxa"/>
            <w:vMerge/>
          </w:tcPr>
          <w:p w14:paraId="175371F2" w14:textId="77777777" w:rsidR="00232D70" w:rsidRPr="003E73A3" w:rsidRDefault="00232D70" w:rsidP="00232D70">
            <w:pPr>
              <w:pStyle w:val="Default"/>
              <w:jc w:val="both"/>
              <w:rPr>
                <w:lang w:val="es-ES"/>
              </w:rPr>
            </w:pPr>
          </w:p>
        </w:tc>
        <w:tc>
          <w:tcPr>
            <w:tcW w:w="2645" w:type="dxa"/>
          </w:tcPr>
          <w:p w14:paraId="77471925" w14:textId="5AB14141" w:rsidR="00232D70" w:rsidRPr="003F4195" w:rsidRDefault="00232D70" w:rsidP="00232D70">
            <w:pPr>
              <w:rPr>
                <w:rFonts w:ascii="Times New Roman" w:hAnsi="Times New Roman" w:cs="Times New Roman"/>
                <w:sz w:val="24"/>
                <w:szCs w:val="24"/>
                <w:lang w:val="ro-RO"/>
              </w:rPr>
            </w:pPr>
            <w:r w:rsidRPr="003F4195">
              <w:rPr>
                <w:rFonts w:ascii="Times New Roman" w:hAnsi="Times New Roman" w:cs="Times New Roman"/>
                <w:sz w:val="24"/>
                <w:szCs w:val="24"/>
                <w:lang w:val="ro-RO"/>
              </w:rPr>
              <w:t xml:space="preserve">Aprobarea Planului de admitere la programele de </w:t>
            </w:r>
            <w:proofErr w:type="spellStart"/>
            <w:r w:rsidRPr="003F4195">
              <w:rPr>
                <w:rFonts w:ascii="Times New Roman" w:hAnsi="Times New Roman" w:cs="Times New Roman"/>
                <w:sz w:val="24"/>
                <w:szCs w:val="24"/>
                <w:lang w:val="ro-RO"/>
              </w:rPr>
              <w:t>postdoctorat</w:t>
            </w:r>
            <w:proofErr w:type="spellEnd"/>
            <w:r w:rsidRPr="003F4195">
              <w:rPr>
                <w:rFonts w:ascii="Times New Roman" w:hAnsi="Times New Roman" w:cs="Times New Roman"/>
                <w:sz w:val="24"/>
                <w:szCs w:val="24"/>
                <w:lang w:val="ro-RO"/>
              </w:rPr>
              <w:t xml:space="preserve"> pentru anul 2022 </w:t>
            </w:r>
          </w:p>
        </w:tc>
        <w:tc>
          <w:tcPr>
            <w:tcW w:w="1909" w:type="dxa"/>
          </w:tcPr>
          <w:p w14:paraId="7D9C952D" w14:textId="5D2152B9" w:rsidR="00232D70" w:rsidRPr="00AE4272" w:rsidRDefault="00232D70" w:rsidP="00232D70">
            <w:pPr>
              <w:jc w:val="center"/>
              <w:rPr>
                <w:rFonts w:asciiTheme="majorBidi" w:hAnsiTheme="majorBidi" w:cstheme="majorBidi"/>
                <w:sz w:val="24"/>
                <w:szCs w:val="24"/>
                <w:lang w:val="ro-RO"/>
              </w:rPr>
            </w:pPr>
            <w:r>
              <w:rPr>
                <w:rFonts w:asciiTheme="majorBidi" w:hAnsiTheme="majorBidi" w:cstheme="majorBidi"/>
                <w:sz w:val="24"/>
                <w:szCs w:val="24"/>
                <w:lang w:val="ro-RO"/>
              </w:rPr>
              <w:t>Octombrie, 2021</w:t>
            </w:r>
          </w:p>
        </w:tc>
        <w:tc>
          <w:tcPr>
            <w:tcW w:w="2006" w:type="dxa"/>
          </w:tcPr>
          <w:p w14:paraId="7B13DF8C" w14:textId="33D11FCE" w:rsidR="00232D70" w:rsidRPr="00AE4272" w:rsidRDefault="00232D70" w:rsidP="00232D70">
            <w:pPr>
              <w:jc w:val="center"/>
              <w:rPr>
                <w:rFonts w:asciiTheme="majorBidi" w:hAnsiTheme="majorBidi" w:cstheme="majorBidi"/>
                <w:sz w:val="24"/>
                <w:szCs w:val="24"/>
                <w:lang w:val="ro-RO"/>
              </w:rPr>
            </w:pPr>
            <w:r w:rsidRPr="00D901E7">
              <w:rPr>
                <w:rFonts w:ascii="Times New Roman" w:hAnsi="Times New Roman"/>
                <w:bCs/>
                <w:sz w:val="24"/>
                <w:szCs w:val="24"/>
                <w:lang w:val="ro-RO"/>
              </w:rPr>
              <w:t xml:space="preserve">Proiect de </w:t>
            </w:r>
            <w:r>
              <w:rPr>
                <w:rFonts w:ascii="Times New Roman" w:hAnsi="Times New Roman"/>
                <w:bCs/>
                <w:sz w:val="24"/>
                <w:szCs w:val="24"/>
                <w:lang w:val="ro-RO"/>
              </w:rPr>
              <w:t>h</w:t>
            </w:r>
            <w:r w:rsidRPr="00D901E7">
              <w:rPr>
                <w:rFonts w:ascii="Times New Roman" w:hAnsi="Times New Roman"/>
                <w:bCs/>
                <w:sz w:val="24"/>
                <w:szCs w:val="24"/>
                <w:lang w:val="ro-RO"/>
              </w:rPr>
              <w:t>otărâre a Guvernului aprobat</w:t>
            </w:r>
          </w:p>
        </w:tc>
        <w:tc>
          <w:tcPr>
            <w:tcW w:w="1997" w:type="dxa"/>
          </w:tcPr>
          <w:p w14:paraId="62D4FD5D" w14:textId="77777777" w:rsidR="00232D70" w:rsidRPr="003E73A3" w:rsidRDefault="00232D70" w:rsidP="00232D70">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r w:rsidRPr="003E73A3">
              <w:rPr>
                <w:rFonts w:asciiTheme="majorBidi" w:hAnsiTheme="majorBidi" w:cstheme="majorBidi"/>
                <w:sz w:val="24"/>
                <w:szCs w:val="24"/>
                <w:lang w:val="ro-RO"/>
              </w:rPr>
              <w:t xml:space="preserve"> </w:t>
            </w:r>
          </w:p>
          <w:p w14:paraId="4473F5F8" w14:textId="77777777" w:rsidR="00232D70" w:rsidRPr="00AE4272" w:rsidRDefault="00232D70" w:rsidP="00232D70">
            <w:pPr>
              <w:jc w:val="center"/>
              <w:rPr>
                <w:rFonts w:asciiTheme="majorBidi" w:hAnsiTheme="majorBidi" w:cstheme="majorBidi"/>
                <w:sz w:val="24"/>
                <w:szCs w:val="24"/>
                <w:lang w:val="ro-RO"/>
              </w:rPr>
            </w:pPr>
          </w:p>
        </w:tc>
        <w:tc>
          <w:tcPr>
            <w:tcW w:w="2056" w:type="dxa"/>
            <w:vMerge/>
          </w:tcPr>
          <w:p w14:paraId="2FB00B87" w14:textId="670176AC" w:rsidR="00232D70" w:rsidRPr="00AE4272" w:rsidRDefault="00232D70" w:rsidP="00232D70">
            <w:pPr>
              <w:jc w:val="center"/>
              <w:rPr>
                <w:rFonts w:asciiTheme="majorBidi" w:hAnsiTheme="majorBidi" w:cstheme="majorBidi"/>
                <w:sz w:val="24"/>
                <w:szCs w:val="24"/>
                <w:lang w:val="ro-RO"/>
              </w:rPr>
            </w:pPr>
          </w:p>
        </w:tc>
      </w:tr>
      <w:tr w:rsidR="00232D70" w:rsidRPr="00C15351" w14:paraId="1D80D945" w14:textId="77777777" w:rsidTr="00D17742">
        <w:trPr>
          <w:trHeight w:val="195"/>
        </w:trPr>
        <w:tc>
          <w:tcPr>
            <w:tcW w:w="3106" w:type="dxa"/>
            <w:vMerge/>
          </w:tcPr>
          <w:p w14:paraId="349CA28C" w14:textId="77777777" w:rsidR="00232D70" w:rsidRPr="003E73A3" w:rsidRDefault="00232D70" w:rsidP="00232D70">
            <w:pPr>
              <w:pStyle w:val="Default"/>
              <w:jc w:val="both"/>
              <w:rPr>
                <w:lang w:val="es-ES"/>
              </w:rPr>
            </w:pPr>
          </w:p>
        </w:tc>
        <w:tc>
          <w:tcPr>
            <w:tcW w:w="2645" w:type="dxa"/>
          </w:tcPr>
          <w:p w14:paraId="7814A973" w14:textId="664B7BC7" w:rsidR="00232D70" w:rsidRPr="008B10F6" w:rsidRDefault="00232D70" w:rsidP="00232D70">
            <w:pPr>
              <w:rPr>
                <w:rFonts w:ascii="Times New Roman" w:hAnsi="Times New Roman" w:cs="Times New Roman"/>
                <w:sz w:val="24"/>
                <w:szCs w:val="24"/>
                <w:lang w:val="ro-RO"/>
              </w:rPr>
            </w:pPr>
            <w:r>
              <w:rPr>
                <w:rFonts w:ascii="Times New Roman" w:hAnsi="Times New Roman" w:cs="Times New Roman"/>
                <w:sz w:val="24"/>
                <w:szCs w:val="24"/>
                <w:lang w:val="ro-RO"/>
              </w:rPr>
              <w:t xml:space="preserve">Aprobarea </w:t>
            </w:r>
            <w:r w:rsidRPr="00786970">
              <w:rPr>
                <w:rFonts w:ascii="Times New Roman" w:hAnsi="Times New Roman" w:cs="Times New Roman"/>
                <w:sz w:val="24"/>
                <w:szCs w:val="24"/>
                <w:lang w:val="ro-RO"/>
              </w:rPr>
              <w:t xml:space="preserve">proiectului hotărârii de Guvern cu privire la acordarea Bursei de excelență a Guvernului și Bursei pe domenii științifice pentru studenții - doctoranzi, pentru anul 2022 </w:t>
            </w:r>
          </w:p>
        </w:tc>
        <w:tc>
          <w:tcPr>
            <w:tcW w:w="1909" w:type="dxa"/>
          </w:tcPr>
          <w:p w14:paraId="4BB5A3C0" w14:textId="78D873C8" w:rsidR="00232D70" w:rsidRPr="00AE4272" w:rsidRDefault="00232D70" w:rsidP="00232D70">
            <w:pPr>
              <w:jc w:val="center"/>
              <w:rPr>
                <w:rFonts w:asciiTheme="majorBidi" w:hAnsiTheme="majorBidi" w:cstheme="majorBidi"/>
                <w:sz w:val="24"/>
                <w:szCs w:val="24"/>
                <w:lang w:val="ro-RO"/>
              </w:rPr>
            </w:pPr>
            <w:r>
              <w:rPr>
                <w:rFonts w:asciiTheme="majorBidi" w:hAnsiTheme="majorBidi" w:cstheme="majorBidi"/>
                <w:sz w:val="24"/>
                <w:szCs w:val="24"/>
                <w:lang w:val="ro-RO"/>
              </w:rPr>
              <w:t>Decembrie, 2021</w:t>
            </w:r>
          </w:p>
        </w:tc>
        <w:tc>
          <w:tcPr>
            <w:tcW w:w="2006" w:type="dxa"/>
          </w:tcPr>
          <w:p w14:paraId="1257EA13" w14:textId="27313E47" w:rsidR="00232D70" w:rsidRPr="00AE4272" w:rsidRDefault="00232D70" w:rsidP="00232D70">
            <w:pPr>
              <w:jc w:val="center"/>
              <w:rPr>
                <w:rFonts w:asciiTheme="majorBidi" w:hAnsiTheme="majorBidi" w:cstheme="majorBidi"/>
                <w:sz w:val="24"/>
                <w:szCs w:val="24"/>
                <w:lang w:val="ro-RO"/>
              </w:rPr>
            </w:pPr>
            <w:r w:rsidRPr="00D901E7">
              <w:rPr>
                <w:rFonts w:ascii="Times New Roman" w:hAnsi="Times New Roman"/>
                <w:bCs/>
                <w:sz w:val="24"/>
                <w:szCs w:val="24"/>
                <w:lang w:val="ro-RO"/>
              </w:rPr>
              <w:t xml:space="preserve">Proiect de </w:t>
            </w:r>
            <w:r>
              <w:rPr>
                <w:rFonts w:ascii="Times New Roman" w:hAnsi="Times New Roman"/>
                <w:bCs/>
                <w:sz w:val="24"/>
                <w:szCs w:val="24"/>
                <w:lang w:val="ro-RO"/>
              </w:rPr>
              <w:t>h</w:t>
            </w:r>
            <w:r w:rsidRPr="00D901E7">
              <w:rPr>
                <w:rFonts w:ascii="Times New Roman" w:hAnsi="Times New Roman"/>
                <w:bCs/>
                <w:sz w:val="24"/>
                <w:szCs w:val="24"/>
                <w:lang w:val="ro-RO"/>
              </w:rPr>
              <w:t>otărâre a Guvernului aprobat</w:t>
            </w:r>
          </w:p>
        </w:tc>
        <w:tc>
          <w:tcPr>
            <w:tcW w:w="1997" w:type="dxa"/>
          </w:tcPr>
          <w:p w14:paraId="2008CE20" w14:textId="77777777" w:rsidR="00232D70" w:rsidRPr="003E73A3" w:rsidRDefault="00232D70" w:rsidP="00232D70">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r w:rsidRPr="003E73A3">
              <w:rPr>
                <w:rFonts w:asciiTheme="majorBidi" w:hAnsiTheme="majorBidi" w:cstheme="majorBidi"/>
                <w:sz w:val="24"/>
                <w:szCs w:val="24"/>
                <w:lang w:val="ro-RO"/>
              </w:rPr>
              <w:t xml:space="preserve"> </w:t>
            </w:r>
          </w:p>
          <w:p w14:paraId="51BB8EE7" w14:textId="77777777" w:rsidR="00232D70" w:rsidRPr="00AE4272" w:rsidRDefault="00232D70" w:rsidP="00232D70">
            <w:pPr>
              <w:jc w:val="center"/>
              <w:rPr>
                <w:rFonts w:asciiTheme="majorBidi" w:hAnsiTheme="majorBidi" w:cstheme="majorBidi"/>
                <w:sz w:val="24"/>
                <w:szCs w:val="24"/>
                <w:lang w:val="ro-RO"/>
              </w:rPr>
            </w:pPr>
          </w:p>
        </w:tc>
        <w:tc>
          <w:tcPr>
            <w:tcW w:w="2056" w:type="dxa"/>
            <w:vMerge/>
          </w:tcPr>
          <w:p w14:paraId="23661002" w14:textId="107856CD" w:rsidR="00232D70" w:rsidRPr="00AE4272" w:rsidRDefault="00232D70" w:rsidP="00232D70">
            <w:pPr>
              <w:jc w:val="center"/>
              <w:rPr>
                <w:rFonts w:asciiTheme="majorBidi" w:hAnsiTheme="majorBidi" w:cstheme="majorBidi"/>
                <w:sz w:val="24"/>
                <w:szCs w:val="24"/>
                <w:lang w:val="ro-RO"/>
              </w:rPr>
            </w:pPr>
          </w:p>
        </w:tc>
      </w:tr>
      <w:tr w:rsidR="00232D70" w:rsidRPr="00AE4272" w14:paraId="18A1AADC" w14:textId="77777777" w:rsidTr="00E01290">
        <w:tc>
          <w:tcPr>
            <w:tcW w:w="13719" w:type="dxa"/>
            <w:gridSpan w:val="6"/>
          </w:tcPr>
          <w:p w14:paraId="106BF4F9" w14:textId="16D611C2" w:rsidR="00232D70" w:rsidRPr="005971C2" w:rsidRDefault="00232D70" w:rsidP="00232D70">
            <w:pPr>
              <w:jc w:val="center"/>
              <w:rPr>
                <w:rFonts w:asciiTheme="majorBidi" w:hAnsiTheme="majorBidi" w:cstheme="majorBidi"/>
                <w:b/>
                <w:sz w:val="24"/>
                <w:szCs w:val="24"/>
                <w:lang w:val="ro-RO"/>
              </w:rPr>
            </w:pPr>
            <w:r w:rsidRPr="005971C2">
              <w:rPr>
                <w:rFonts w:asciiTheme="majorBidi" w:hAnsiTheme="majorBidi" w:cstheme="majorBidi"/>
                <w:b/>
                <w:i/>
                <w:iCs/>
                <w:sz w:val="24"/>
                <w:szCs w:val="24"/>
                <w:lang w:val="ro-RO"/>
              </w:rPr>
              <w:t>Acțiuni de reformă</w:t>
            </w:r>
          </w:p>
        </w:tc>
      </w:tr>
      <w:tr w:rsidR="00232D70" w:rsidRPr="00AE4272" w14:paraId="17AE552C" w14:textId="77777777" w:rsidTr="00D17742">
        <w:trPr>
          <w:trHeight w:val="1656"/>
        </w:trPr>
        <w:tc>
          <w:tcPr>
            <w:tcW w:w="3106" w:type="dxa"/>
            <w:vMerge w:val="restart"/>
          </w:tcPr>
          <w:p w14:paraId="00796C3A" w14:textId="269D9069" w:rsidR="00232D70" w:rsidRPr="00BC3BDF" w:rsidRDefault="00232D70" w:rsidP="00232D70">
            <w:pPr>
              <w:rPr>
                <w:rFonts w:ascii="IBM Plex Sans" w:eastAsia="Times New Roman" w:hAnsi="IBM Plex Sans" w:cs="Times New Roman"/>
                <w:color w:val="000000"/>
                <w:sz w:val="24"/>
                <w:szCs w:val="24"/>
                <w:lang w:val="ro-RO" w:eastAsia="ro-RO"/>
              </w:rPr>
            </w:pPr>
            <w:r w:rsidRPr="00BC3BDF">
              <w:rPr>
                <w:rFonts w:ascii="IBM Plex Sans" w:eastAsia="Times New Roman" w:hAnsi="IBM Plex Sans" w:cs="Times New Roman"/>
                <w:color w:val="000000"/>
                <w:sz w:val="24"/>
                <w:szCs w:val="24"/>
                <w:lang w:val="ro-RO" w:eastAsia="ro-RO"/>
              </w:rPr>
              <w:t xml:space="preserve">Debirocratizarea continuă a activității cadrelor didactice, prin simplificarea procedurilor de documentare și raportare și prin utilizarea eficientă a SIME (Sistemul Informațional de Management în Educație), pentru a oferi profesorilor </w:t>
            </w:r>
            <w:r w:rsidRPr="00BC3BDF">
              <w:rPr>
                <w:rFonts w:ascii="IBM Plex Sans" w:eastAsia="Times New Roman" w:hAnsi="IBM Plex Sans" w:cs="Times New Roman"/>
                <w:color w:val="000000"/>
                <w:sz w:val="24"/>
                <w:szCs w:val="24"/>
                <w:lang w:val="ro-RO" w:eastAsia="ro-RO"/>
              </w:rPr>
              <w:lastRenderedPageBreak/>
              <w:t>posibilitatea de a se dedica în primul rând educației și formării personalității elevilor</w:t>
            </w:r>
          </w:p>
        </w:tc>
        <w:tc>
          <w:tcPr>
            <w:tcW w:w="2645" w:type="dxa"/>
          </w:tcPr>
          <w:p w14:paraId="4D39ADBC" w14:textId="00CE103B" w:rsidR="00232D70" w:rsidRPr="008C375F" w:rsidRDefault="00232D70" w:rsidP="00232D70">
            <w:pPr>
              <w:rPr>
                <w:rFonts w:ascii="Times New Roman" w:hAnsi="Times New Roman" w:cs="Times New Roman"/>
                <w:bCs/>
                <w:sz w:val="24"/>
                <w:szCs w:val="24"/>
                <w:lang w:val="ro-RO"/>
              </w:rPr>
            </w:pPr>
            <w:r w:rsidRPr="008C375F">
              <w:rPr>
                <w:rFonts w:ascii="Times New Roman" w:eastAsia="Times New Roman" w:hAnsi="Times New Roman" w:cs="Times New Roman"/>
                <w:sz w:val="24"/>
                <w:szCs w:val="24"/>
                <w:lang w:val="ro-RO"/>
              </w:rPr>
              <w:lastRenderedPageBreak/>
              <w:t>Optimizarea proceselor de management și analiza datelor în domeniul educației prin promovarea utilizării SIME</w:t>
            </w:r>
          </w:p>
        </w:tc>
        <w:tc>
          <w:tcPr>
            <w:tcW w:w="1909" w:type="dxa"/>
          </w:tcPr>
          <w:p w14:paraId="38CAD5C6" w14:textId="56468B93" w:rsidR="00232D70" w:rsidRPr="008C375F" w:rsidRDefault="00232D70" w:rsidP="00232D70">
            <w:pPr>
              <w:jc w:val="center"/>
              <w:rPr>
                <w:rFonts w:asciiTheme="majorBidi" w:hAnsiTheme="majorBidi" w:cstheme="majorBidi"/>
                <w:sz w:val="24"/>
                <w:szCs w:val="24"/>
                <w:lang w:val="ro-RO"/>
              </w:rPr>
            </w:pPr>
            <w:r w:rsidRPr="008C375F">
              <w:rPr>
                <w:rFonts w:ascii="Times New Roman" w:eastAsia="Times New Roman" w:hAnsi="Times New Roman" w:cs="Times New Roman"/>
                <w:sz w:val="24"/>
                <w:szCs w:val="24"/>
                <w:lang w:val="ro-RO"/>
              </w:rPr>
              <w:t>Iulie,</w:t>
            </w:r>
            <w:r w:rsidRPr="008C375F">
              <w:rPr>
                <w:rFonts w:ascii="Times New Roman" w:eastAsia="Times New Roman" w:hAnsi="Times New Roman" w:cs="Times New Roman"/>
                <w:sz w:val="24"/>
                <w:szCs w:val="24"/>
              </w:rPr>
              <w:t xml:space="preserve"> 2022</w:t>
            </w:r>
          </w:p>
        </w:tc>
        <w:tc>
          <w:tcPr>
            <w:tcW w:w="2006" w:type="dxa"/>
          </w:tcPr>
          <w:p w14:paraId="5877CF04" w14:textId="0C7D3A50" w:rsidR="00232D70" w:rsidRPr="008C375F" w:rsidRDefault="00232D70" w:rsidP="00232D70">
            <w:pPr>
              <w:jc w:val="center"/>
              <w:rPr>
                <w:rFonts w:ascii="Times New Roman" w:hAnsi="Times New Roman" w:cs="Times New Roman"/>
                <w:sz w:val="24"/>
                <w:szCs w:val="24"/>
                <w:lang w:val="ro-RO"/>
              </w:rPr>
            </w:pPr>
            <w:r w:rsidRPr="008C375F">
              <w:rPr>
                <w:rFonts w:ascii="Times New Roman" w:eastAsia="Times New Roman" w:hAnsi="Times New Roman" w:cs="Times New Roman"/>
                <w:sz w:val="24"/>
                <w:szCs w:val="24"/>
                <w:lang w:val="ro-RO"/>
              </w:rPr>
              <w:t xml:space="preserve">Portofoliu de rapoarte elaborate și implementate în SIME </w:t>
            </w:r>
          </w:p>
        </w:tc>
        <w:tc>
          <w:tcPr>
            <w:tcW w:w="1997" w:type="dxa"/>
          </w:tcPr>
          <w:p w14:paraId="074DAE3D" w14:textId="2DD9034B" w:rsidR="00232D70" w:rsidRPr="008C375F" w:rsidRDefault="00232D70" w:rsidP="00232D70">
            <w:pPr>
              <w:jc w:val="center"/>
              <w:rPr>
                <w:rFonts w:ascii="Times New Roman" w:hAnsi="Times New Roman" w:cs="Times New Roman"/>
                <w:sz w:val="24"/>
                <w:szCs w:val="24"/>
                <w:lang w:val="ro-MD"/>
              </w:rPr>
            </w:pPr>
            <w:r w:rsidRPr="008C375F">
              <w:rPr>
                <w:rFonts w:ascii="Times New Roman" w:hAnsi="Times New Roman" w:cs="Times New Roman"/>
                <w:sz w:val="24"/>
                <w:szCs w:val="24"/>
                <w:lang w:val="ro-MD"/>
              </w:rPr>
              <w:t>Ministerul Educației și Cercetării</w:t>
            </w:r>
            <w:r w:rsidRPr="008C375F">
              <w:rPr>
                <w:rFonts w:asciiTheme="majorBidi" w:hAnsiTheme="majorBidi" w:cstheme="majorBidi"/>
                <w:sz w:val="24"/>
                <w:szCs w:val="24"/>
                <w:lang w:val="ro-RO"/>
              </w:rPr>
              <w:t xml:space="preserve"> </w:t>
            </w:r>
          </w:p>
        </w:tc>
        <w:tc>
          <w:tcPr>
            <w:tcW w:w="2056" w:type="dxa"/>
            <w:vMerge w:val="restart"/>
          </w:tcPr>
          <w:p w14:paraId="4A220F36" w14:textId="2812A093" w:rsidR="00232D70" w:rsidRPr="0093396F" w:rsidRDefault="00232D70" w:rsidP="00232D70">
            <w:pPr>
              <w:jc w:val="center"/>
              <w:rPr>
                <w:rFonts w:asciiTheme="majorBidi" w:hAnsiTheme="majorBidi" w:cstheme="majorBidi"/>
                <w:sz w:val="24"/>
                <w:szCs w:val="24"/>
                <w:lang w:val="ro-RO"/>
              </w:rPr>
            </w:pPr>
            <w:r w:rsidRPr="0093396F">
              <w:rPr>
                <w:rFonts w:asciiTheme="majorBidi" w:hAnsiTheme="majorBidi" w:cstheme="majorBidi"/>
                <w:sz w:val="24"/>
                <w:szCs w:val="24"/>
                <w:lang w:val="ro-RO"/>
              </w:rPr>
              <w:t>PAG, cap.. VI „Politici sectoriale”, Educație și Cercetare, Acțiuni prioritare, pct. 1</w:t>
            </w:r>
            <w:r>
              <w:rPr>
                <w:rFonts w:asciiTheme="majorBidi" w:hAnsiTheme="majorBidi" w:cstheme="majorBidi"/>
                <w:sz w:val="24"/>
                <w:szCs w:val="24"/>
                <w:lang w:val="ro-RO"/>
              </w:rPr>
              <w:t>2</w:t>
            </w:r>
            <w:r w:rsidRPr="0093396F">
              <w:rPr>
                <w:rFonts w:asciiTheme="majorBidi" w:hAnsiTheme="majorBidi" w:cstheme="majorBidi"/>
                <w:sz w:val="24"/>
                <w:szCs w:val="24"/>
                <w:lang w:val="ro-RO"/>
              </w:rPr>
              <w:t xml:space="preserve">, </w:t>
            </w:r>
            <w:r>
              <w:rPr>
                <w:rFonts w:asciiTheme="majorBidi" w:hAnsiTheme="majorBidi" w:cstheme="majorBidi"/>
                <w:sz w:val="24"/>
                <w:szCs w:val="24"/>
                <w:lang w:val="ro-RO"/>
              </w:rPr>
              <w:t>pag. 36</w:t>
            </w:r>
          </w:p>
        </w:tc>
      </w:tr>
      <w:tr w:rsidR="00232D70" w:rsidRPr="00AE4272" w14:paraId="550B19D1" w14:textId="77777777" w:rsidTr="00D17742">
        <w:tc>
          <w:tcPr>
            <w:tcW w:w="3106" w:type="dxa"/>
            <w:vMerge/>
          </w:tcPr>
          <w:p w14:paraId="01157B1D" w14:textId="77777777" w:rsidR="00232D70" w:rsidRPr="00BC3BDF" w:rsidRDefault="00232D70" w:rsidP="00232D70">
            <w:pPr>
              <w:rPr>
                <w:rFonts w:ascii="IBM Plex Sans" w:eastAsia="Times New Roman" w:hAnsi="IBM Plex Sans" w:cs="Times New Roman"/>
                <w:color w:val="000000"/>
                <w:sz w:val="24"/>
                <w:szCs w:val="24"/>
                <w:lang w:val="ro-RO" w:eastAsia="ro-RO"/>
              </w:rPr>
            </w:pPr>
          </w:p>
        </w:tc>
        <w:tc>
          <w:tcPr>
            <w:tcW w:w="2645" w:type="dxa"/>
          </w:tcPr>
          <w:p w14:paraId="3020B970" w14:textId="6D3B449C" w:rsidR="00232D70" w:rsidRPr="008C375F" w:rsidRDefault="00232D70" w:rsidP="00232D70">
            <w:pPr>
              <w:rPr>
                <w:rFonts w:asciiTheme="majorBidi" w:hAnsiTheme="majorBidi" w:cstheme="majorBidi"/>
                <w:sz w:val="24"/>
                <w:szCs w:val="24"/>
                <w:lang w:val="ro-RO"/>
              </w:rPr>
            </w:pPr>
            <w:r w:rsidRPr="008C375F">
              <w:rPr>
                <w:rFonts w:ascii="Times New Roman" w:eastAsia="Times New Roman" w:hAnsi="Times New Roman" w:cs="Times New Roman"/>
                <w:sz w:val="24"/>
                <w:szCs w:val="24"/>
                <w:lang w:val="ro-RO"/>
              </w:rPr>
              <w:t xml:space="preserve">Implementarea Sistemului informațional </w:t>
            </w:r>
            <w:proofErr w:type="spellStart"/>
            <w:r w:rsidRPr="008C375F">
              <w:rPr>
                <w:rFonts w:ascii="Times New Roman" w:eastAsia="Times New Roman" w:hAnsi="Times New Roman" w:cs="Times New Roman"/>
                <w:sz w:val="24"/>
                <w:szCs w:val="24"/>
                <w:lang w:val="ro-RO"/>
              </w:rPr>
              <w:t>eAdmitere</w:t>
            </w:r>
            <w:proofErr w:type="spellEnd"/>
            <w:r w:rsidRPr="008C375F">
              <w:rPr>
                <w:rFonts w:ascii="Times New Roman" w:eastAsia="Times New Roman" w:hAnsi="Times New Roman" w:cs="Times New Roman"/>
                <w:sz w:val="24"/>
                <w:szCs w:val="24"/>
                <w:lang w:val="ro-RO"/>
              </w:rPr>
              <w:t xml:space="preserve"> din cadrul </w:t>
            </w:r>
            <w:r w:rsidRPr="008C375F">
              <w:rPr>
                <w:rFonts w:ascii="Times New Roman" w:eastAsia="Times New Roman" w:hAnsi="Times New Roman" w:cs="Times New Roman"/>
                <w:sz w:val="24"/>
                <w:szCs w:val="24"/>
                <w:lang w:val="ro-RO"/>
              </w:rPr>
              <w:lastRenderedPageBreak/>
              <w:t>SIME în instituțiile de învățământ profesional tehnic</w:t>
            </w:r>
          </w:p>
        </w:tc>
        <w:tc>
          <w:tcPr>
            <w:tcW w:w="1909" w:type="dxa"/>
          </w:tcPr>
          <w:p w14:paraId="7276D67A" w14:textId="55205EB9" w:rsidR="00232D70" w:rsidRPr="008C375F" w:rsidRDefault="00232D70" w:rsidP="00232D70">
            <w:pPr>
              <w:jc w:val="center"/>
              <w:rPr>
                <w:rFonts w:asciiTheme="majorBidi" w:hAnsiTheme="majorBidi" w:cstheme="majorBidi"/>
                <w:sz w:val="24"/>
                <w:szCs w:val="24"/>
                <w:lang w:val="ro-RO"/>
              </w:rPr>
            </w:pPr>
            <w:r w:rsidRPr="008C375F">
              <w:rPr>
                <w:rFonts w:ascii="Times New Roman" w:eastAsia="Times New Roman" w:hAnsi="Times New Roman" w:cs="Times New Roman"/>
                <w:sz w:val="24"/>
                <w:szCs w:val="24"/>
                <w:lang w:val="ro-RO"/>
              </w:rPr>
              <w:lastRenderedPageBreak/>
              <w:t>Octombrie,</w:t>
            </w:r>
            <w:r w:rsidRPr="008C375F">
              <w:rPr>
                <w:rFonts w:ascii="Times New Roman" w:eastAsia="Times New Roman" w:hAnsi="Times New Roman" w:cs="Times New Roman"/>
                <w:sz w:val="24"/>
                <w:szCs w:val="24"/>
              </w:rPr>
              <w:t>2022</w:t>
            </w:r>
          </w:p>
        </w:tc>
        <w:tc>
          <w:tcPr>
            <w:tcW w:w="2006" w:type="dxa"/>
          </w:tcPr>
          <w:p w14:paraId="540EF507" w14:textId="55DEB453" w:rsidR="00232D70" w:rsidRPr="008C375F" w:rsidRDefault="00232D70" w:rsidP="00232D70">
            <w:pPr>
              <w:jc w:val="center"/>
              <w:rPr>
                <w:rFonts w:asciiTheme="majorBidi" w:hAnsiTheme="majorBidi" w:cstheme="majorBidi"/>
                <w:sz w:val="24"/>
                <w:szCs w:val="24"/>
                <w:lang w:val="ro-RO"/>
              </w:rPr>
            </w:pPr>
            <w:r w:rsidRPr="008C375F">
              <w:rPr>
                <w:rFonts w:ascii="Times New Roman" w:eastAsia="Times New Roman" w:hAnsi="Times New Roman" w:cs="Times New Roman"/>
                <w:sz w:val="24"/>
                <w:szCs w:val="24"/>
                <w:lang w:val="ro-RO"/>
              </w:rPr>
              <w:t xml:space="preserve">Sistemul informațional </w:t>
            </w:r>
            <w:proofErr w:type="spellStart"/>
            <w:r w:rsidRPr="008C375F">
              <w:rPr>
                <w:rFonts w:ascii="Times New Roman" w:eastAsia="Times New Roman" w:hAnsi="Times New Roman" w:cs="Times New Roman"/>
                <w:sz w:val="24"/>
                <w:szCs w:val="24"/>
                <w:lang w:val="ro-RO"/>
              </w:rPr>
              <w:t>eAdmitere</w:t>
            </w:r>
            <w:proofErr w:type="spellEnd"/>
            <w:r w:rsidRPr="008C375F">
              <w:rPr>
                <w:rFonts w:ascii="Times New Roman" w:eastAsia="Times New Roman" w:hAnsi="Times New Roman" w:cs="Times New Roman"/>
                <w:sz w:val="24"/>
                <w:szCs w:val="24"/>
                <w:lang w:val="ro-RO"/>
              </w:rPr>
              <w:t xml:space="preserve"> din </w:t>
            </w:r>
            <w:r w:rsidRPr="008C375F">
              <w:rPr>
                <w:rFonts w:ascii="Times New Roman" w:eastAsia="Times New Roman" w:hAnsi="Times New Roman" w:cs="Times New Roman"/>
                <w:sz w:val="24"/>
                <w:szCs w:val="24"/>
                <w:lang w:val="ro-RO"/>
              </w:rPr>
              <w:lastRenderedPageBreak/>
              <w:t>cadrul SIME implementat în 91 de instituții de învățământ profesional tehnic</w:t>
            </w:r>
          </w:p>
        </w:tc>
        <w:tc>
          <w:tcPr>
            <w:tcW w:w="1997" w:type="dxa"/>
          </w:tcPr>
          <w:p w14:paraId="5CDAE296" w14:textId="4779039B" w:rsidR="00232D70" w:rsidRPr="008C375F" w:rsidRDefault="00232D70" w:rsidP="00232D70">
            <w:pPr>
              <w:jc w:val="center"/>
              <w:rPr>
                <w:rFonts w:asciiTheme="majorBidi" w:hAnsiTheme="majorBidi" w:cstheme="majorBidi"/>
                <w:sz w:val="24"/>
                <w:szCs w:val="24"/>
                <w:lang w:val="ro-RO"/>
              </w:rPr>
            </w:pPr>
            <w:r w:rsidRPr="008C375F">
              <w:rPr>
                <w:rFonts w:ascii="Times New Roman" w:hAnsi="Times New Roman" w:cs="Times New Roman"/>
                <w:sz w:val="24"/>
                <w:szCs w:val="24"/>
                <w:lang w:val="ro-MD"/>
              </w:rPr>
              <w:lastRenderedPageBreak/>
              <w:t>Ministerul Educației și Cercetării</w:t>
            </w:r>
            <w:r w:rsidRPr="008C375F">
              <w:rPr>
                <w:rFonts w:asciiTheme="majorBidi" w:hAnsiTheme="majorBidi" w:cstheme="majorBidi"/>
                <w:sz w:val="24"/>
                <w:szCs w:val="24"/>
                <w:lang w:val="ro-RO"/>
              </w:rPr>
              <w:t xml:space="preserve"> </w:t>
            </w:r>
          </w:p>
        </w:tc>
        <w:tc>
          <w:tcPr>
            <w:tcW w:w="2056" w:type="dxa"/>
            <w:vMerge/>
          </w:tcPr>
          <w:p w14:paraId="5433748D" w14:textId="77777777" w:rsidR="00232D70" w:rsidRPr="0093396F" w:rsidRDefault="00232D70" w:rsidP="00232D70">
            <w:pPr>
              <w:jc w:val="center"/>
              <w:rPr>
                <w:rFonts w:asciiTheme="majorBidi" w:hAnsiTheme="majorBidi" w:cstheme="majorBidi"/>
                <w:sz w:val="24"/>
                <w:szCs w:val="24"/>
                <w:lang w:val="ro-RO"/>
              </w:rPr>
            </w:pPr>
          </w:p>
        </w:tc>
      </w:tr>
      <w:tr w:rsidR="00232D70" w:rsidRPr="00AE4272" w14:paraId="7A6BDE9B" w14:textId="77777777" w:rsidTr="00D17742">
        <w:tc>
          <w:tcPr>
            <w:tcW w:w="3106" w:type="dxa"/>
            <w:vMerge/>
          </w:tcPr>
          <w:p w14:paraId="7E641F5F" w14:textId="77777777" w:rsidR="00232D70" w:rsidRPr="00BC3BDF" w:rsidRDefault="00232D70" w:rsidP="00232D70">
            <w:pPr>
              <w:rPr>
                <w:rFonts w:ascii="IBM Plex Sans" w:eastAsia="Times New Roman" w:hAnsi="IBM Plex Sans" w:cs="Times New Roman"/>
                <w:color w:val="000000"/>
                <w:sz w:val="24"/>
                <w:szCs w:val="24"/>
                <w:lang w:val="ro-RO" w:eastAsia="ro-RO"/>
              </w:rPr>
            </w:pPr>
          </w:p>
        </w:tc>
        <w:tc>
          <w:tcPr>
            <w:tcW w:w="2645" w:type="dxa"/>
          </w:tcPr>
          <w:p w14:paraId="62147825" w14:textId="62D08A64" w:rsidR="00232D70" w:rsidRPr="008C375F" w:rsidRDefault="00232D70" w:rsidP="00232D70">
            <w:pPr>
              <w:rPr>
                <w:rFonts w:ascii="Times New Roman" w:eastAsia="Times New Roman" w:hAnsi="Times New Roman" w:cs="Times New Roman"/>
                <w:sz w:val="24"/>
                <w:szCs w:val="24"/>
                <w:lang w:val="ro-RO" w:eastAsia="ro-RO"/>
              </w:rPr>
            </w:pPr>
            <w:r w:rsidRPr="008C375F">
              <w:rPr>
                <w:rFonts w:ascii="Times New Roman" w:eastAsia="Times New Roman" w:hAnsi="Times New Roman" w:cs="Times New Roman"/>
                <w:sz w:val="24"/>
                <w:szCs w:val="24"/>
                <w:lang w:val="ro-RO" w:eastAsia="ro-RO"/>
              </w:rPr>
              <w:t>Implementarea Sistemului Informațional Catalog Electronic din cadrul SIME în instituțiile de învățământ primar, gimnazial și liceal</w:t>
            </w:r>
          </w:p>
        </w:tc>
        <w:tc>
          <w:tcPr>
            <w:tcW w:w="1909" w:type="dxa"/>
          </w:tcPr>
          <w:p w14:paraId="46520E5D" w14:textId="227D3F6D" w:rsidR="00232D70" w:rsidRPr="008C375F" w:rsidRDefault="00232D70" w:rsidP="00232D70">
            <w:pPr>
              <w:jc w:val="center"/>
              <w:rPr>
                <w:rFonts w:ascii="Times New Roman" w:eastAsia="Times New Roman" w:hAnsi="Times New Roman" w:cs="Times New Roman"/>
                <w:sz w:val="24"/>
                <w:szCs w:val="24"/>
                <w:lang w:val="ro-RO"/>
              </w:rPr>
            </w:pPr>
            <w:r w:rsidRPr="008C375F">
              <w:rPr>
                <w:rFonts w:asciiTheme="majorBidi" w:hAnsiTheme="majorBidi" w:cstheme="majorBidi"/>
                <w:sz w:val="24"/>
                <w:szCs w:val="24"/>
                <w:lang w:val="ro-RO"/>
              </w:rPr>
              <w:t>Septembrie, 2022</w:t>
            </w:r>
          </w:p>
        </w:tc>
        <w:tc>
          <w:tcPr>
            <w:tcW w:w="2006" w:type="dxa"/>
          </w:tcPr>
          <w:p w14:paraId="54FDE757" w14:textId="39F7094C" w:rsidR="00232D70" w:rsidRPr="008C375F" w:rsidRDefault="00232D70" w:rsidP="00232D70">
            <w:pPr>
              <w:jc w:val="center"/>
              <w:rPr>
                <w:rFonts w:ascii="Times New Roman" w:eastAsia="Times New Roman" w:hAnsi="Times New Roman" w:cs="Times New Roman"/>
                <w:sz w:val="24"/>
                <w:szCs w:val="24"/>
                <w:lang w:val="ro-RO"/>
              </w:rPr>
            </w:pPr>
            <w:r w:rsidRPr="008C375F">
              <w:rPr>
                <w:rFonts w:asciiTheme="majorBidi" w:hAnsiTheme="majorBidi" w:cstheme="majorBidi"/>
                <w:sz w:val="24"/>
                <w:szCs w:val="24"/>
                <w:lang w:val="ro-RO"/>
              </w:rPr>
              <w:t>Catalog școlar  electronic implementat în 450 de instituții</w:t>
            </w:r>
          </w:p>
        </w:tc>
        <w:tc>
          <w:tcPr>
            <w:tcW w:w="1997" w:type="dxa"/>
          </w:tcPr>
          <w:p w14:paraId="2BA0E17A" w14:textId="552C7423" w:rsidR="00232D70" w:rsidRPr="008C375F" w:rsidRDefault="00232D70" w:rsidP="00232D70">
            <w:pPr>
              <w:jc w:val="center"/>
              <w:rPr>
                <w:rFonts w:ascii="Times New Roman" w:hAnsi="Times New Roman" w:cs="Times New Roman"/>
                <w:sz w:val="24"/>
                <w:szCs w:val="24"/>
                <w:lang w:val="ro-MD"/>
              </w:rPr>
            </w:pPr>
            <w:r w:rsidRPr="008C375F">
              <w:rPr>
                <w:rFonts w:ascii="Times New Roman" w:hAnsi="Times New Roman" w:cs="Times New Roman"/>
                <w:sz w:val="24"/>
                <w:szCs w:val="24"/>
                <w:lang w:val="ro-MD"/>
              </w:rPr>
              <w:t>Ministerul Educației și Cercetării</w:t>
            </w:r>
            <w:r w:rsidRPr="008C375F">
              <w:rPr>
                <w:rFonts w:asciiTheme="majorBidi" w:hAnsiTheme="majorBidi" w:cstheme="majorBidi"/>
                <w:sz w:val="24"/>
                <w:szCs w:val="24"/>
                <w:lang w:val="ro-RO"/>
              </w:rPr>
              <w:t xml:space="preserve"> </w:t>
            </w:r>
          </w:p>
        </w:tc>
        <w:tc>
          <w:tcPr>
            <w:tcW w:w="2056" w:type="dxa"/>
            <w:vMerge/>
          </w:tcPr>
          <w:p w14:paraId="55F6DC3C" w14:textId="77777777" w:rsidR="00232D70" w:rsidRPr="0093396F" w:rsidRDefault="00232D70" w:rsidP="00232D70">
            <w:pPr>
              <w:jc w:val="center"/>
              <w:rPr>
                <w:rFonts w:asciiTheme="majorBidi" w:hAnsiTheme="majorBidi" w:cstheme="majorBidi"/>
                <w:sz w:val="24"/>
                <w:szCs w:val="24"/>
                <w:lang w:val="ro-RO"/>
              </w:rPr>
            </w:pPr>
          </w:p>
        </w:tc>
      </w:tr>
      <w:tr w:rsidR="00232D70" w:rsidRPr="00AE4272" w14:paraId="07C5AC35" w14:textId="77777777" w:rsidTr="00D17742">
        <w:tc>
          <w:tcPr>
            <w:tcW w:w="3106" w:type="dxa"/>
            <w:vMerge/>
          </w:tcPr>
          <w:p w14:paraId="5426611A" w14:textId="77777777" w:rsidR="00232D70" w:rsidRPr="00BC3BDF" w:rsidRDefault="00232D70" w:rsidP="00232D70">
            <w:pPr>
              <w:rPr>
                <w:rFonts w:ascii="IBM Plex Sans" w:eastAsia="Times New Roman" w:hAnsi="IBM Plex Sans" w:cs="Times New Roman"/>
                <w:color w:val="000000"/>
                <w:sz w:val="24"/>
                <w:szCs w:val="24"/>
                <w:lang w:val="ro-RO" w:eastAsia="ro-RO"/>
              </w:rPr>
            </w:pPr>
          </w:p>
        </w:tc>
        <w:tc>
          <w:tcPr>
            <w:tcW w:w="2645" w:type="dxa"/>
          </w:tcPr>
          <w:p w14:paraId="5F67F7A3" w14:textId="2D1EB2FA" w:rsidR="00232D70" w:rsidRPr="008C375F" w:rsidRDefault="00007DC0" w:rsidP="00232D70">
            <w:pPr>
              <w:rPr>
                <w:rFonts w:asciiTheme="majorBidi" w:hAnsiTheme="majorBidi" w:cstheme="majorBidi"/>
                <w:sz w:val="24"/>
                <w:szCs w:val="24"/>
                <w:lang w:val="ro-RO"/>
              </w:rPr>
            </w:pPr>
            <w:r w:rsidRPr="009547BA">
              <w:rPr>
                <w:rFonts w:asciiTheme="majorBidi" w:hAnsiTheme="majorBidi" w:cstheme="majorBidi"/>
                <w:sz w:val="24"/>
                <w:szCs w:val="24"/>
                <w:lang w:val="ro-RO"/>
              </w:rPr>
              <w:t>Elaborarea unui concept privind platforma educațională națională în vederea asigurării unei instruiri inclusive</w:t>
            </w:r>
          </w:p>
        </w:tc>
        <w:tc>
          <w:tcPr>
            <w:tcW w:w="1909" w:type="dxa"/>
          </w:tcPr>
          <w:p w14:paraId="32941636" w14:textId="531B120E" w:rsidR="00232D70" w:rsidRPr="008C375F" w:rsidRDefault="00232D70" w:rsidP="00232D70">
            <w:pPr>
              <w:jc w:val="center"/>
              <w:rPr>
                <w:rFonts w:asciiTheme="majorBidi" w:hAnsiTheme="majorBidi" w:cstheme="majorBidi"/>
                <w:sz w:val="24"/>
                <w:szCs w:val="24"/>
                <w:lang w:val="ro-RO"/>
              </w:rPr>
            </w:pPr>
            <w:r w:rsidRPr="008C375F">
              <w:rPr>
                <w:rFonts w:ascii="Times New Roman" w:eastAsia="Times New Roman" w:hAnsi="Times New Roman" w:cs="Times New Roman"/>
                <w:sz w:val="24"/>
                <w:szCs w:val="24"/>
                <w:lang w:val="ro-RO"/>
              </w:rPr>
              <w:t>Decembrie,</w:t>
            </w:r>
            <w:r w:rsidRPr="008C375F">
              <w:rPr>
                <w:rFonts w:ascii="Times New Roman" w:eastAsia="Times New Roman" w:hAnsi="Times New Roman" w:cs="Times New Roman"/>
                <w:sz w:val="24"/>
                <w:szCs w:val="24"/>
              </w:rPr>
              <w:t xml:space="preserve"> 2022</w:t>
            </w:r>
          </w:p>
        </w:tc>
        <w:tc>
          <w:tcPr>
            <w:tcW w:w="2006" w:type="dxa"/>
          </w:tcPr>
          <w:p w14:paraId="7624E1F7" w14:textId="4159F74B" w:rsidR="00232D70" w:rsidRPr="008C375F" w:rsidRDefault="00232D70" w:rsidP="00232D70">
            <w:pPr>
              <w:jc w:val="center"/>
              <w:rPr>
                <w:rFonts w:asciiTheme="majorBidi" w:hAnsiTheme="majorBidi" w:cstheme="majorBidi"/>
                <w:sz w:val="24"/>
                <w:szCs w:val="24"/>
                <w:lang w:val="ro-RO"/>
              </w:rPr>
            </w:pPr>
            <w:r w:rsidRPr="008C375F">
              <w:rPr>
                <w:rFonts w:ascii="Times New Roman" w:eastAsia="Times New Roman" w:hAnsi="Times New Roman" w:cs="Times New Roman"/>
                <w:sz w:val="24"/>
                <w:szCs w:val="24"/>
                <w:lang w:val="ro-RO"/>
              </w:rPr>
              <w:t>Proiect de concept elaborat</w:t>
            </w:r>
          </w:p>
        </w:tc>
        <w:tc>
          <w:tcPr>
            <w:tcW w:w="1997" w:type="dxa"/>
          </w:tcPr>
          <w:p w14:paraId="7FFDC473" w14:textId="088C34F8" w:rsidR="00232D70" w:rsidRPr="008C375F" w:rsidRDefault="00232D70" w:rsidP="00232D70">
            <w:pPr>
              <w:jc w:val="center"/>
              <w:rPr>
                <w:rFonts w:asciiTheme="majorBidi" w:hAnsiTheme="majorBidi" w:cstheme="majorBidi"/>
                <w:sz w:val="24"/>
                <w:szCs w:val="24"/>
                <w:lang w:val="ro-RO"/>
              </w:rPr>
            </w:pPr>
            <w:r w:rsidRPr="008C375F">
              <w:rPr>
                <w:rFonts w:ascii="Times New Roman" w:hAnsi="Times New Roman" w:cs="Times New Roman"/>
                <w:sz w:val="24"/>
                <w:szCs w:val="24"/>
                <w:lang w:val="ro-MD"/>
              </w:rPr>
              <w:t>Ministerul Educației și Cercetării</w:t>
            </w:r>
            <w:r w:rsidRPr="008C375F">
              <w:rPr>
                <w:rFonts w:asciiTheme="majorBidi" w:hAnsiTheme="majorBidi" w:cstheme="majorBidi"/>
                <w:sz w:val="24"/>
                <w:szCs w:val="24"/>
                <w:lang w:val="ro-RO"/>
              </w:rPr>
              <w:t xml:space="preserve"> </w:t>
            </w:r>
          </w:p>
        </w:tc>
        <w:tc>
          <w:tcPr>
            <w:tcW w:w="2056" w:type="dxa"/>
            <w:vMerge/>
          </w:tcPr>
          <w:p w14:paraId="45667C91" w14:textId="77777777" w:rsidR="00232D70" w:rsidRPr="0093396F" w:rsidRDefault="00232D70" w:rsidP="00232D70">
            <w:pPr>
              <w:jc w:val="center"/>
              <w:rPr>
                <w:rFonts w:asciiTheme="majorBidi" w:hAnsiTheme="majorBidi" w:cstheme="majorBidi"/>
                <w:sz w:val="24"/>
                <w:szCs w:val="24"/>
                <w:lang w:val="ro-RO"/>
              </w:rPr>
            </w:pPr>
          </w:p>
        </w:tc>
      </w:tr>
      <w:tr w:rsidR="00232D70" w:rsidRPr="00AE4272" w14:paraId="63077BD3" w14:textId="77777777" w:rsidTr="00D17742">
        <w:tc>
          <w:tcPr>
            <w:tcW w:w="3106" w:type="dxa"/>
          </w:tcPr>
          <w:p w14:paraId="5FCA4FCE" w14:textId="1C0FD95C" w:rsidR="00232D70" w:rsidRPr="00BC3BDF" w:rsidRDefault="00232D70" w:rsidP="00232D70">
            <w:pPr>
              <w:rPr>
                <w:rFonts w:ascii="IBM Plex Sans" w:eastAsia="Times New Roman" w:hAnsi="IBM Plex Sans" w:cs="Times New Roman"/>
                <w:color w:val="000000"/>
                <w:sz w:val="24"/>
                <w:szCs w:val="24"/>
                <w:lang w:val="ro-RO" w:eastAsia="ro-RO"/>
              </w:rPr>
            </w:pPr>
            <w:r w:rsidRPr="00BC3BDF">
              <w:rPr>
                <w:rFonts w:ascii="IBM Plex Sans" w:eastAsia="Times New Roman" w:hAnsi="IBM Plex Sans" w:cs="Times New Roman"/>
                <w:color w:val="000000"/>
                <w:sz w:val="24"/>
                <w:szCs w:val="24"/>
                <w:lang w:val="ro-RO" w:eastAsia="ro-RO"/>
              </w:rPr>
              <w:t>Implementarea inovațiilor educaționale în domeniul dezvoltării curriculare și a diversificării și flexibilizării planului-cadru pentru învățământul general, pentru a oferi elevilor posibilitatea de a alege între mai multe discipline și oportunități de sprijinire a intereselor și aptitudinilor lor</w:t>
            </w:r>
          </w:p>
        </w:tc>
        <w:tc>
          <w:tcPr>
            <w:tcW w:w="2645" w:type="dxa"/>
          </w:tcPr>
          <w:p w14:paraId="6F648BE4" w14:textId="27126694" w:rsidR="00232D70" w:rsidRPr="0099481A" w:rsidRDefault="00232D70" w:rsidP="00232D70">
            <w:pPr>
              <w:rPr>
                <w:rFonts w:asciiTheme="majorBidi" w:hAnsiTheme="majorBidi" w:cstheme="majorBidi"/>
                <w:sz w:val="24"/>
                <w:szCs w:val="24"/>
                <w:lang w:val="ro-RO"/>
              </w:rPr>
            </w:pPr>
            <w:r w:rsidRPr="0099481A">
              <w:rPr>
                <w:rFonts w:asciiTheme="majorBidi" w:hAnsiTheme="majorBidi" w:cstheme="majorBidi"/>
                <w:sz w:val="24"/>
                <w:szCs w:val="24"/>
                <w:lang w:val="ro-RO"/>
              </w:rPr>
              <w:t xml:space="preserve">Diversificarea modelelor de plan-cadru și de </w:t>
            </w:r>
            <w:proofErr w:type="spellStart"/>
            <w:r w:rsidRPr="0099481A">
              <w:rPr>
                <w:rFonts w:asciiTheme="majorBidi" w:hAnsiTheme="majorBidi" w:cstheme="majorBidi"/>
                <w:sz w:val="24"/>
                <w:szCs w:val="24"/>
                <w:lang w:val="ro-RO"/>
              </w:rPr>
              <w:t>curricula</w:t>
            </w:r>
            <w:proofErr w:type="spellEnd"/>
            <w:r w:rsidRPr="0099481A">
              <w:rPr>
                <w:rFonts w:asciiTheme="majorBidi" w:hAnsiTheme="majorBidi" w:cstheme="majorBidi"/>
                <w:sz w:val="24"/>
                <w:szCs w:val="24"/>
                <w:lang w:val="ro-RO"/>
              </w:rPr>
              <w:t xml:space="preserve"> opționale pentru instituțiile de învățământ primar, gimnazial și liceal în vederea </w:t>
            </w:r>
            <w:r w:rsidRPr="00E25D07">
              <w:rPr>
                <w:rFonts w:ascii="Times New Roman" w:eastAsia="Times New Roman" w:hAnsi="Times New Roman" w:cs="Times New Roman"/>
                <w:sz w:val="24"/>
                <w:szCs w:val="24"/>
                <w:lang w:val="ro-RO" w:eastAsia="ro-RO"/>
              </w:rPr>
              <w:t>sprijinirii intereselor și aptitudinilor elevilor</w:t>
            </w:r>
          </w:p>
        </w:tc>
        <w:tc>
          <w:tcPr>
            <w:tcW w:w="1909" w:type="dxa"/>
          </w:tcPr>
          <w:p w14:paraId="7F57A5E8" w14:textId="07F61289" w:rsidR="00232D70" w:rsidRPr="0099481A" w:rsidRDefault="00232D70" w:rsidP="00232D70">
            <w:pPr>
              <w:jc w:val="center"/>
              <w:rPr>
                <w:rFonts w:asciiTheme="majorBidi" w:hAnsiTheme="majorBidi" w:cstheme="majorBidi"/>
                <w:sz w:val="24"/>
                <w:szCs w:val="24"/>
                <w:lang w:val="ro-RO"/>
              </w:rPr>
            </w:pPr>
            <w:r w:rsidRPr="0099481A">
              <w:rPr>
                <w:rFonts w:asciiTheme="majorBidi" w:hAnsiTheme="majorBidi" w:cstheme="majorBidi"/>
                <w:sz w:val="24"/>
                <w:szCs w:val="24"/>
                <w:lang w:val="ro-RO"/>
              </w:rPr>
              <w:t>Mai</w:t>
            </w:r>
            <w:r>
              <w:rPr>
                <w:rFonts w:asciiTheme="majorBidi" w:hAnsiTheme="majorBidi" w:cstheme="majorBidi"/>
                <w:sz w:val="24"/>
                <w:szCs w:val="24"/>
                <w:lang w:val="ro-RO"/>
              </w:rPr>
              <w:t>,</w:t>
            </w:r>
            <w:r w:rsidRPr="0099481A">
              <w:rPr>
                <w:rFonts w:asciiTheme="majorBidi" w:hAnsiTheme="majorBidi" w:cstheme="majorBidi"/>
                <w:sz w:val="24"/>
                <w:szCs w:val="24"/>
                <w:lang w:val="ro-RO"/>
              </w:rPr>
              <w:t xml:space="preserve"> 2022</w:t>
            </w:r>
          </w:p>
        </w:tc>
        <w:tc>
          <w:tcPr>
            <w:tcW w:w="2006" w:type="dxa"/>
          </w:tcPr>
          <w:p w14:paraId="0631D249" w14:textId="77777777" w:rsidR="00232D70" w:rsidRPr="0099481A" w:rsidRDefault="00232D70" w:rsidP="00232D70">
            <w:pPr>
              <w:jc w:val="center"/>
              <w:rPr>
                <w:rFonts w:asciiTheme="majorBidi" w:hAnsiTheme="majorBidi" w:cstheme="majorBidi"/>
                <w:sz w:val="24"/>
                <w:szCs w:val="24"/>
                <w:lang w:val="ro-RO"/>
              </w:rPr>
            </w:pPr>
            <w:r w:rsidRPr="0099481A">
              <w:rPr>
                <w:rFonts w:asciiTheme="majorBidi" w:hAnsiTheme="majorBidi" w:cstheme="majorBidi"/>
                <w:sz w:val="24"/>
                <w:szCs w:val="24"/>
                <w:lang w:val="ro-RO"/>
              </w:rPr>
              <w:t>1 model de plan-cadru elaborat</w:t>
            </w:r>
          </w:p>
          <w:p w14:paraId="6084ADB0" w14:textId="405CFD0E" w:rsidR="00232D70" w:rsidRPr="0099481A" w:rsidRDefault="00232D70" w:rsidP="00232D70">
            <w:pPr>
              <w:jc w:val="center"/>
              <w:rPr>
                <w:rFonts w:asciiTheme="majorBidi" w:hAnsiTheme="majorBidi" w:cstheme="majorBidi"/>
                <w:sz w:val="24"/>
                <w:szCs w:val="24"/>
                <w:lang w:val="ro-RO"/>
              </w:rPr>
            </w:pPr>
            <w:r w:rsidRPr="0099481A">
              <w:rPr>
                <w:rFonts w:asciiTheme="majorBidi" w:hAnsiTheme="majorBidi" w:cstheme="majorBidi"/>
                <w:sz w:val="24"/>
                <w:szCs w:val="24"/>
                <w:lang w:val="ro-RO"/>
              </w:rPr>
              <w:t xml:space="preserve">2 </w:t>
            </w:r>
            <w:proofErr w:type="spellStart"/>
            <w:r w:rsidRPr="0099481A">
              <w:rPr>
                <w:rFonts w:asciiTheme="majorBidi" w:hAnsiTheme="majorBidi" w:cstheme="majorBidi"/>
                <w:sz w:val="24"/>
                <w:szCs w:val="24"/>
                <w:lang w:val="ro-RO"/>
              </w:rPr>
              <w:t>curricula</w:t>
            </w:r>
            <w:proofErr w:type="spellEnd"/>
            <w:r w:rsidRPr="0099481A">
              <w:rPr>
                <w:rFonts w:asciiTheme="majorBidi" w:hAnsiTheme="majorBidi" w:cstheme="majorBidi"/>
                <w:sz w:val="24"/>
                <w:szCs w:val="24"/>
                <w:lang w:val="ro-RO"/>
              </w:rPr>
              <w:t xml:space="preserve"> opționale elaborate</w:t>
            </w:r>
          </w:p>
        </w:tc>
        <w:tc>
          <w:tcPr>
            <w:tcW w:w="1997" w:type="dxa"/>
          </w:tcPr>
          <w:p w14:paraId="4A64E750" w14:textId="6EBB0B5F" w:rsidR="00232D70" w:rsidRDefault="00232D70" w:rsidP="00232D70">
            <w:pPr>
              <w:jc w:val="center"/>
              <w:rPr>
                <w:rFonts w:asciiTheme="majorBidi" w:hAnsiTheme="majorBidi" w:cstheme="majorBidi"/>
                <w:sz w:val="24"/>
                <w:szCs w:val="24"/>
                <w:lang w:val="ro-RO"/>
              </w:rPr>
            </w:pPr>
            <w:r w:rsidRPr="0086645D">
              <w:rPr>
                <w:rFonts w:ascii="Times New Roman" w:hAnsi="Times New Roman" w:cs="Times New Roman"/>
                <w:sz w:val="24"/>
                <w:szCs w:val="24"/>
                <w:lang w:val="ro-MD"/>
              </w:rPr>
              <w:t>Ministerul Educației și Cercetării</w:t>
            </w:r>
            <w:r w:rsidRPr="0099481A">
              <w:rPr>
                <w:rFonts w:asciiTheme="majorBidi" w:hAnsiTheme="majorBidi" w:cstheme="majorBidi"/>
                <w:sz w:val="24"/>
                <w:szCs w:val="24"/>
                <w:lang w:val="ro-RO"/>
              </w:rPr>
              <w:t xml:space="preserve">, </w:t>
            </w:r>
          </w:p>
          <w:p w14:paraId="5D08353E" w14:textId="1C0AD11D" w:rsidR="00232D70" w:rsidRPr="0099481A" w:rsidRDefault="00232D70" w:rsidP="00232D70">
            <w:pPr>
              <w:jc w:val="center"/>
              <w:rPr>
                <w:rFonts w:asciiTheme="majorBidi" w:hAnsiTheme="majorBidi" w:cstheme="majorBidi"/>
                <w:sz w:val="24"/>
                <w:szCs w:val="24"/>
                <w:lang w:val="ro-RO"/>
              </w:rPr>
            </w:pPr>
            <w:r w:rsidRPr="0099481A">
              <w:rPr>
                <w:rFonts w:asciiTheme="majorBidi" w:hAnsiTheme="majorBidi" w:cstheme="majorBidi"/>
                <w:sz w:val="24"/>
                <w:szCs w:val="24"/>
                <w:lang w:val="ro-RO"/>
              </w:rPr>
              <w:t>în colaborare cu partenerii de dezvoltare</w:t>
            </w:r>
          </w:p>
        </w:tc>
        <w:tc>
          <w:tcPr>
            <w:tcW w:w="2056" w:type="dxa"/>
          </w:tcPr>
          <w:p w14:paraId="1EEF727A" w14:textId="66051256" w:rsidR="00232D70" w:rsidRPr="0093396F" w:rsidRDefault="00232D70" w:rsidP="00232D70">
            <w:pPr>
              <w:jc w:val="center"/>
              <w:rPr>
                <w:rFonts w:asciiTheme="majorBidi" w:hAnsiTheme="majorBidi" w:cstheme="majorBidi"/>
                <w:sz w:val="24"/>
                <w:szCs w:val="24"/>
                <w:lang w:val="ro-RO"/>
              </w:rPr>
            </w:pPr>
            <w:r w:rsidRPr="0093396F">
              <w:rPr>
                <w:rFonts w:asciiTheme="majorBidi" w:hAnsiTheme="majorBidi" w:cstheme="majorBidi"/>
                <w:sz w:val="24"/>
                <w:szCs w:val="24"/>
                <w:lang w:val="ro-RO"/>
              </w:rPr>
              <w:t>PAG, cap.. VI „Politici sectoriale”, Educație și Cercetare, Acțiuni prioritare, pct. 1</w:t>
            </w:r>
            <w:r>
              <w:rPr>
                <w:rFonts w:asciiTheme="majorBidi" w:hAnsiTheme="majorBidi" w:cstheme="majorBidi"/>
                <w:sz w:val="24"/>
                <w:szCs w:val="24"/>
                <w:lang w:val="ro-RO"/>
              </w:rPr>
              <w:t>4</w:t>
            </w:r>
            <w:r w:rsidRPr="0093396F">
              <w:rPr>
                <w:rFonts w:asciiTheme="majorBidi" w:hAnsiTheme="majorBidi" w:cstheme="majorBidi"/>
                <w:sz w:val="24"/>
                <w:szCs w:val="24"/>
                <w:lang w:val="ro-RO"/>
              </w:rPr>
              <w:t>, pag. 3</w:t>
            </w:r>
            <w:r>
              <w:rPr>
                <w:rFonts w:asciiTheme="majorBidi" w:hAnsiTheme="majorBidi" w:cstheme="majorBidi"/>
                <w:sz w:val="24"/>
                <w:szCs w:val="24"/>
                <w:lang w:val="ro-RO"/>
              </w:rPr>
              <w:t>6</w:t>
            </w:r>
          </w:p>
        </w:tc>
      </w:tr>
      <w:tr w:rsidR="00232D70" w:rsidRPr="00AE4272" w14:paraId="3C519AB6" w14:textId="77777777" w:rsidTr="00D17742">
        <w:tc>
          <w:tcPr>
            <w:tcW w:w="3106" w:type="dxa"/>
            <w:vMerge w:val="restart"/>
          </w:tcPr>
          <w:p w14:paraId="46F67427" w14:textId="486576C6" w:rsidR="00232D70" w:rsidRPr="00BC3BDF" w:rsidRDefault="00232D70" w:rsidP="00232D70">
            <w:pPr>
              <w:rPr>
                <w:rFonts w:ascii="IBM Plex Sans" w:eastAsia="Times New Roman" w:hAnsi="IBM Plex Sans" w:cs="Times New Roman"/>
                <w:color w:val="000000"/>
                <w:sz w:val="24"/>
                <w:szCs w:val="24"/>
                <w:lang w:val="ro-RO" w:eastAsia="ro-RO"/>
              </w:rPr>
            </w:pPr>
            <w:r w:rsidRPr="00BC3BDF">
              <w:rPr>
                <w:rFonts w:ascii="IBM Plex Sans" w:eastAsia="Times New Roman" w:hAnsi="IBM Plex Sans" w:cs="Times New Roman"/>
                <w:color w:val="000000"/>
                <w:sz w:val="24"/>
                <w:szCs w:val="24"/>
                <w:lang w:val="ro-RO" w:eastAsia="ro-RO"/>
              </w:rPr>
              <w:t xml:space="preserve">Asigurarea formării de calitate pentru cadrele didactice și manageriale, prin crearea unui centru național pentru educație și leadership și modernizarea proceselor de formare inițială și continuă a cadrelor didactice și </w:t>
            </w:r>
            <w:r w:rsidRPr="00BC3BDF">
              <w:rPr>
                <w:rFonts w:ascii="IBM Plex Sans" w:eastAsia="Times New Roman" w:hAnsi="IBM Plex Sans" w:cs="Times New Roman"/>
                <w:color w:val="000000"/>
                <w:sz w:val="24"/>
                <w:szCs w:val="24"/>
                <w:lang w:val="ro-RO" w:eastAsia="ro-RO"/>
              </w:rPr>
              <w:lastRenderedPageBreak/>
              <w:t>manageriale pentru a răspunde necesităților reale de creștere profesională și avansare în carieră</w:t>
            </w:r>
          </w:p>
        </w:tc>
        <w:tc>
          <w:tcPr>
            <w:tcW w:w="2645" w:type="dxa"/>
          </w:tcPr>
          <w:p w14:paraId="77D2E703" w14:textId="778A54EE" w:rsidR="00232D70" w:rsidRPr="0099481A" w:rsidRDefault="00232D70" w:rsidP="00232D70">
            <w:pPr>
              <w:rPr>
                <w:rFonts w:asciiTheme="majorBidi" w:hAnsiTheme="majorBidi" w:cstheme="majorBidi"/>
                <w:sz w:val="24"/>
                <w:szCs w:val="24"/>
                <w:lang w:val="ro-RO"/>
              </w:rPr>
            </w:pPr>
            <w:r>
              <w:rPr>
                <w:rFonts w:ascii="Times New Roman" w:hAnsi="Times New Roman" w:cs="Times New Roman"/>
                <w:sz w:val="24"/>
                <w:szCs w:val="24"/>
                <w:lang w:val="ro-RO"/>
              </w:rPr>
              <w:lastRenderedPageBreak/>
              <w:t xml:space="preserve">Aprobarea </w:t>
            </w:r>
            <w:r w:rsidRPr="004D15AB">
              <w:rPr>
                <w:rFonts w:ascii="Times New Roman" w:hAnsi="Times New Roman" w:cs="Times New Roman"/>
                <w:sz w:val="24"/>
                <w:szCs w:val="24"/>
                <w:lang w:val="ro-RO"/>
              </w:rPr>
              <w:t xml:space="preserve">Comenzii de stat (plan de admitere) pentru studii superioare de licență și master-2022/23, cu ponderea de </w:t>
            </w:r>
            <w:r w:rsidRPr="004D15AB">
              <w:rPr>
                <w:rFonts w:ascii="Times New Roman" w:hAnsi="Times New Roman"/>
                <w:color w:val="000000" w:themeColor="text1"/>
                <w:sz w:val="24"/>
                <w:szCs w:val="24"/>
                <w:lang w:val="ro-RO"/>
              </w:rPr>
              <w:t>25% din totalul locurilor bugetare pentru specialitățile pedagogice</w:t>
            </w:r>
          </w:p>
        </w:tc>
        <w:tc>
          <w:tcPr>
            <w:tcW w:w="1909" w:type="dxa"/>
          </w:tcPr>
          <w:p w14:paraId="70F55F0A" w14:textId="10E927D9" w:rsidR="00232D70" w:rsidRPr="0099481A" w:rsidRDefault="00232D70" w:rsidP="00232D70">
            <w:pPr>
              <w:jc w:val="center"/>
              <w:rPr>
                <w:rFonts w:asciiTheme="majorBidi" w:hAnsiTheme="majorBidi" w:cstheme="majorBidi"/>
                <w:sz w:val="24"/>
                <w:szCs w:val="24"/>
                <w:lang w:val="ro-RO"/>
              </w:rPr>
            </w:pPr>
            <w:r w:rsidRPr="004D15AB">
              <w:rPr>
                <w:rFonts w:ascii="Times New Roman" w:hAnsi="Times New Roman"/>
                <w:sz w:val="24"/>
                <w:szCs w:val="24"/>
                <w:lang w:val="ro-RO"/>
              </w:rPr>
              <w:t>Mai</w:t>
            </w:r>
            <w:r>
              <w:rPr>
                <w:rFonts w:ascii="Times New Roman" w:hAnsi="Times New Roman"/>
                <w:sz w:val="24"/>
                <w:szCs w:val="24"/>
                <w:lang w:val="ro-RO"/>
              </w:rPr>
              <w:t>,</w:t>
            </w:r>
            <w:r w:rsidRPr="004D15AB">
              <w:rPr>
                <w:rFonts w:ascii="Times New Roman" w:hAnsi="Times New Roman"/>
                <w:sz w:val="24"/>
                <w:szCs w:val="24"/>
                <w:lang w:val="ro-RO"/>
              </w:rPr>
              <w:t xml:space="preserve"> 2022</w:t>
            </w:r>
          </w:p>
        </w:tc>
        <w:tc>
          <w:tcPr>
            <w:tcW w:w="2006" w:type="dxa"/>
          </w:tcPr>
          <w:p w14:paraId="104BF3B4" w14:textId="5BAA6D32" w:rsidR="00232D70" w:rsidRPr="0099481A" w:rsidRDefault="00232D70" w:rsidP="00232D70">
            <w:pPr>
              <w:jc w:val="center"/>
              <w:rPr>
                <w:rFonts w:asciiTheme="majorBidi" w:hAnsiTheme="majorBidi" w:cstheme="majorBidi"/>
                <w:sz w:val="24"/>
                <w:szCs w:val="24"/>
                <w:lang w:val="ro-RO"/>
              </w:rPr>
            </w:pPr>
            <w:r w:rsidRPr="00D901E7">
              <w:rPr>
                <w:rFonts w:ascii="Times New Roman" w:hAnsi="Times New Roman"/>
                <w:bCs/>
                <w:sz w:val="24"/>
                <w:szCs w:val="24"/>
                <w:lang w:val="ro-RO"/>
              </w:rPr>
              <w:t xml:space="preserve">Proiect de </w:t>
            </w:r>
            <w:r>
              <w:rPr>
                <w:rFonts w:ascii="Times New Roman" w:hAnsi="Times New Roman"/>
                <w:bCs/>
                <w:sz w:val="24"/>
                <w:szCs w:val="24"/>
                <w:lang w:val="ro-RO"/>
              </w:rPr>
              <w:t>h</w:t>
            </w:r>
            <w:r w:rsidRPr="00D901E7">
              <w:rPr>
                <w:rFonts w:ascii="Times New Roman" w:hAnsi="Times New Roman"/>
                <w:bCs/>
                <w:sz w:val="24"/>
                <w:szCs w:val="24"/>
                <w:lang w:val="ro-RO"/>
              </w:rPr>
              <w:t>otărâre a Guvernului aprobat</w:t>
            </w:r>
          </w:p>
        </w:tc>
        <w:tc>
          <w:tcPr>
            <w:tcW w:w="1997" w:type="dxa"/>
          </w:tcPr>
          <w:p w14:paraId="4CD0F79D" w14:textId="342C0E4D" w:rsidR="00232D70" w:rsidRPr="0099481A" w:rsidRDefault="00232D70" w:rsidP="00232D70">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p>
        </w:tc>
        <w:tc>
          <w:tcPr>
            <w:tcW w:w="2056" w:type="dxa"/>
            <w:vMerge w:val="restart"/>
          </w:tcPr>
          <w:p w14:paraId="07B816DC" w14:textId="02A7AEA1" w:rsidR="00232D70" w:rsidRPr="0093396F" w:rsidRDefault="00232D70" w:rsidP="00232D70">
            <w:pPr>
              <w:jc w:val="center"/>
              <w:rPr>
                <w:rFonts w:asciiTheme="majorBidi" w:hAnsiTheme="majorBidi" w:cstheme="majorBidi"/>
                <w:sz w:val="24"/>
                <w:szCs w:val="24"/>
                <w:lang w:val="ro-RO"/>
              </w:rPr>
            </w:pPr>
            <w:r w:rsidRPr="0093396F">
              <w:rPr>
                <w:rFonts w:asciiTheme="majorBidi" w:hAnsiTheme="majorBidi" w:cstheme="majorBidi"/>
                <w:sz w:val="24"/>
                <w:szCs w:val="24"/>
                <w:lang w:val="ro-RO"/>
              </w:rPr>
              <w:t>PAG, cap.. VI „Politici sectoriale”, Educație și Cercetare, Acțiuni prioritare, pct. 1</w:t>
            </w:r>
            <w:r>
              <w:rPr>
                <w:rFonts w:asciiTheme="majorBidi" w:hAnsiTheme="majorBidi" w:cstheme="majorBidi"/>
                <w:sz w:val="24"/>
                <w:szCs w:val="24"/>
                <w:lang w:val="ro-RO"/>
              </w:rPr>
              <w:t>8</w:t>
            </w:r>
            <w:r w:rsidRPr="0093396F">
              <w:rPr>
                <w:rFonts w:asciiTheme="majorBidi" w:hAnsiTheme="majorBidi" w:cstheme="majorBidi"/>
                <w:sz w:val="24"/>
                <w:szCs w:val="24"/>
                <w:lang w:val="ro-RO"/>
              </w:rPr>
              <w:t>, pag. 3</w:t>
            </w:r>
            <w:r>
              <w:rPr>
                <w:rFonts w:asciiTheme="majorBidi" w:hAnsiTheme="majorBidi" w:cstheme="majorBidi"/>
                <w:sz w:val="24"/>
                <w:szCs w:val="24"/>
                <w:lang w:val="ro-RO"/>
              </w:rPr>
              <w:t>6</w:t>
            </w:r>
          </w:p>
        </w:tc>
      </w:tr>
      <w:tr w:rsidR="00232D70" w:rsidRPr="00AE4272" w14:paraId="107799D1" w14:textId="77777777" w:rsidTr="00D17742">
        <w:tc>
          <w:tcPr>
            <w:tcW w:w="3106" w:type="dxa"/>
            <w:vMerge/>
          </w:tcPr>
          <w:p w14:paraId="56A6B849" w14:textId="77777777" w:rsidR="00232D70" w:rsidRPr="00BC3BDF" w:rsidRDefault="00232D70" w:rsidP="00232D70">
            <w:pPr>
              <w:rPr>
                <w:rFonts w:ascii="IBM Plex Sans" w:eastAsia="Times New Roman" w:hAnsi="IBM Plex Sans" w:cs="Times New Roman"/>
                <w:color w:val="000000"/>
                <w:sz w:val="24"/>
                <w:szCs w:val="24"/>
                <w:lang w:val="ro-RO" w:eastAsia="ro-RO"/>
              </w:rPr>
            </w:pPr>
          </w:p>
        </w:tc>
        <w:tc>
          <w:tcPr>
            <w:tcW w:w="2645" w:type="dxa"/>
          </w:tcPr>
          <w:p w14:paraId="54F8A774" w14:textId="192D7279" w:rsidR="00232D70" w:rsidRPr="0099481A" w:rsidRDefault="00232D70" w:rsidP="00232D70">
            <w:pPr>
              <w:rPr>
                <w:rFonts w:asciiTheme="majorBidi" w:hAnsiTheme="majorBidi" w:cstheme="majorBidi"/>
                <w:sz w:val="24"/>
                <w:szCs w:val="24"/>
                <w:lang w:val="ro-RO"/>
              </w:rPr>
            </w:pPr>
            <w:r>
              <w:rPr>
                <w:rFonts w:asciiTheme="majorBidi" w:hAnsiTheme="majorBidi" w:cstheme="majorBidi"/>
                <w:sz w:val="24"/>
                <w:szCs w:val="24"/>
                <w:lang w:val="ro-RO"/>
              </w:rPr>
              <w:t xml:space="preserve">Reconceptualizarea formării profesionale continue a cadrelor didactice în baza unor noi programe de formare profesională continuă și </w:t>
            </w:r>
            <w:proofErr w:type="spellStart"/>
            <w:r>
              <w:rPr>
                <w:rFonts w:asciiTheme="majorBidi" w:hAnsiTheme="majorBidi" w:cstheme="majorBidi"/>
                <w:sz w:val="24"/>
                <w:szCs w:val="24"/>
                <w:lang w:val="ro-RO"/>
              </w:rPr>
              <w:t>curricula</w:t>
            </w:r>
            <w:proofErr w:type="spellEnd"/>
            <w:r>
              <w:rPr>
                <w:rFonts w:asciiTheme="majorBidi" w:hAnsiTheme="majorBidi" w:cstheme="majorBidi"/>
                <w:sz w:val="24"/>
                <w:szCs w:val="24"/>
                <w:lang w:val="ro-RO"/>
              </w:rPr>
              <w:t xml:space="preserve"> </w:t>
            </w:r>
          </w:p>
        </w:tc>
        <w:tc>
          <w:tcPr>
            <w:tcW w:w="1909" w:type="dxa"/>
          </w:tcPr>
          <w:p w14:paraId="623CEC4C" w14:textId="7F8D3EE8" w:rsidR="00232D70" w:rsidRPr="0099481A" w:rsidRDefault="00232D70" w:rsidP="00232D70">
            <w:pPr>
              <w:jc w:val="center"/>
              <w:rPr>
                <w:rFonts w:asciiTheme="majorBidi" w:hAnsiTheme="majorBidi" w:cstheme="majorBidi"/>
                <w:sz w:val="24"/>
                <w:szCs w:val="24"/>
                <w:lang w:val="ro-RO"/>
              </w:rPr>
            </w:pPr>
            <w:r>
              <w:rPr>
                <w:rFonts w:asciiTheme="majorBidi" w:hAnsiTheme="majorBidi" w:cstheme="majorBidi"/>
                <w:sz w:val="24"/>
                <w:szCs w:val="24"/>
                <w:lang w:val="ro-RO"/>
              </w:rPr>
              <w:t>Iulie 2022</w:t>
            </w:r>
          </w:p>
        </w:tc>
        <w:tc>
          <w:tcPr>
            <w:tcW w:w="2006" w:type="dxa"/>
          </w:tcPr>
          <w:p w14:paraId="564213AC" w14:textId="68B337E6" w:rsidR="00232D70" w:rsidRPr="0099481A" w:rsidRDefault="00232D70" w:rsidP="00232D70">
            <w:pPr>
              <w:jc w:val="center"/>
              <w:rPr>
                <w:rFonts w:asciiTheme="majorBidi" w:hAnsiTheme="majorBidi" w:cstheme="majorBidi"/>
                <w:sz w:val="24"/>
                <w:szCs w:val="24"/>
                <w:lang w:val="ro-RO"/>
              </w:rPr>
            </w:pPr>
            <w:r>
              <w:rPr>
                <w:rFonts w:asciiTheme="majorBidi" w:hAnsiTheme="majorBidi" w:cstheme="majorBidi"/>
                <w:sz w:val="24"/>
                <w:szCs w:val="24"/>
                <w:lang w:val="ro-RO"/>
              </w:rPr>
              <w:t xml:space="preserve">25 de programe de formare profesională continuă și </w:t>
            </w:r>
            <w:proofErr w:type="spellStart"/>
            <w:r>
              <w:rPr>
                <w:rFonts w:asciiTheme="majorBidi" w:hAnsiTheme="majorBidi" w:cstheme="majorBidi"/>
                <w:sz w:val="24"/>
                <w:szCs w:val="24"/>
                <w:lang w:val="ro-RO"/>
              </w:rPr>
              <w:t>curricula</w:t>
            </w:r>
            <w:proofErr w:type="spellEnd"/>
            <w:r>
              <w:rPr>
                <w:rFonts w:asciiTheme="majorBidi" w:hAnsiTheme="majorBidi" w:cstheme="majorBidi"/>
                <w:sz w:val="24"/>
                <w:szCs w:val="24"/>
                <w:lang w:val="ro-RO"/>
              </w:rPr>
              <w:t xml:space="preserve"> revizuite</w:t>
            </w:r>
          </w:p>
        </w:tc>
        <w:tc>
          <w:tcPr>
            <w:tcW w:w="1997" w:type="dxa"/>
          </w:tcPr>
          <w:p w14:paraId="3FF9952F" w14:textId="3E7468DE" w:rsidR="00232D70" w:rsidRPr="0099481A" w:rsidRDefault="00232D70" w:rsidP="00232D70">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p>
        </w:tc>
        <w:tc>
          <w:tcPr>
            <w:tcW w:w="2056" w:type="dxa"/>
            <w:vMerge/>
          </w:tcPr>
          <w:p w14:paraId="64DD14E6" w14:textId="77777777" w:rsidR="00232D70" w:rsidRPr="0093396F" w:rsidRDefault="00232D70" w:rsidP="00232D70">
            <w:pPr>
              <w:jc w:val="center"/>
              <w:rPr>
                <w:rFonts w:asciiTheme="majorBidi" w:hAnsiTheme="majorBidi" w:cstheme="majorBidi"/>
                <w:sz w:val="24"/>
                <w:szCs w:val="24"/>
                <w:lang w:val="ro-RO"/>
              </w:rPr>
            </w:pPr>
          </w:p>
        </w:tc>
      </w:tr>
      <w:tr w:rsidR="009547BA" w:rsidRPr="00AE4272" w14:paraId="71C31144" w14:textId="77777777" w:rsidTr="00066084">
        <w:trPr>
          <w:trHeight w:val="2484"/>
        </w:trPr>
        <w:tc>
          <w:tcPr>
            <w:tcW w:w="3106" w:type="dxa"/>
          </w:tcPr>
          <w:p w14:paraId="4AB73E4D" w14:textId="310EC267" w:rsidR="009547BA" w:rsidRPr="00BC3BDF" w:rsidRDefault="009547BA" w:rsidP="00232D70">
            <w:pPr>
              <w:rPr>
                <w:rFonts w:ascii="IBM Plex Sans" w:eastAsia="Times New Roman" w:hAnsi="IBM Plex Sans" w:cs="Times New Roman"/>
                <w:color w:val="000000"/>
                <w:sz w:val="24"/>
                <w:szCs w:val="24"/>
                <w:lang w:val="ro-RO" w:eastAsia="ro-RO"/>
              </w:rPr>
            </w:pPr>
            <w:r w:rsidRPr="00BC3BDF">
              <w:rPr>
                <w:rFonts w:ascii="IBM Plex Sans" w:eastAsia="Times New Roman" w:hAnsi="IBM Plex Sans" w:cs="Times New Roman"/>
                <w:color w:val="000000"/>
                <w:sz w:val="24"/>
                <w:szCs w:val="24"/>
                <w:lang w:val="ro-RO" w:eastAsia="ro-RO"/>
              </w:rPr>
              <w:lastRenderedPageBreak/>
              <w:t>Asigurarea respectării principiilor de etică și integritate academică în instituțiile de învățământ superior și cercetare, prin implementarea măsurilor de prevenire și eliminare a fraudelor și a plagiatului</w:t>
            </w:r>
          </w:p>
        </w:tc>
        <w:tc>
          <w:tcPr>
            <w:tcW w:w="2645" w:type="dxa"/>
          </w:tcPr>
          <w:p w14:paraId="72DDDE6B" w14:textId="4C4F2067" w:rsidR="009547BA" w:rsidRPr="00202E61" w:rsidRDefault="009547BA" w:rsidP="00232D70">
            <w:pPr>
              <w:rPr>
                <w:rFonts w:asciiTheme="majorBidi" w:hAnsiTheme="majorBidi" w:cstheme="majorBidi"/>
                <w:color w:val="FF0000"/>
                <w:sz w:val="24"/>
                <w:szCs w:val="24"/>
                <w:lang w:val="ro-RO"/>
              </w:rPr>
            </w:pPr>
            <w:r w:rsidRPr="00F610E6">
              <w:rPr>
                <w:rFonts w:ascii="Times New Roman" w:hAnsi="Times New Roman"/>
                <w:sz w:val="24"/>
                <w:szCs w:val="24"/>
                <w:lang w:val="ro-RO"/>
              </w:rPr>
              <w:t xml:space="preserve">Dezvoltarea Codurilor de etică universitară și utilizarea sistemelor electronice </w:t>
            </w:r>
            <w:proofErr w:type="spellStart"/>
            <w:r w:rsidRPr="00F610E6">
              <w:rPr>
                <w:rFonts w:ascii="Times New Roman" w:hAnsi="Times New Roman"/>
                <w:sz w:val="24"/>
                <w:szCs w:val="24"/>
                <w:lang w:val="ro-RO"/>
              </w:rPr>
              <w:t>antiplagiat</w:t>
            </w:r>
            <w:proofErr w:type="spellEnd"/>
          </w:p>
        </w:tc>
        <w:tc>
          <w:tcPr>
            <w:tcW w:w="1909" w:type="dxa"/>
          </w:tcPr>
          <w:p w14:paraId="44AAB5E4" w14:textId="0F6C8F0E" w:rsidR="009547BA" w:rsidRPr="00202E61" w:rsidRDefault="009547BA" w:rsidP="00232D70">
            <w:pPr>
              <w:jc w:val="center"/>
              <w:rPr>
                <w:rFonts w:asciiTheme="majorBidi" w:hAnsiTheme="majorBidi" w:cstheme="majorBidi"/>
                <w:color w:val="FF0000"/>
                <w:sz w:val="24"/>
                <w:szCs w:val="24"/>
                <w:lang w:val="ro-RO"/>
              </w:rPr>
            </w:pPr>
            <w:r w:rsidRPr="00F610E6">
              <w:rPr>
                <w:rFonts w:asciiTheme="majorBidi" w:hAnsiTheme="majorBidi" w:cstheme="majorBidi"/>
                <w:sz w:val="24"/>
                <w:szCs w:val="24"/>
                <w:lang w:val="ro-RO"/>
              </w:rPr>
              <w:t>Iunie, 2022</w:t>
            </w:r>
          </w:p>
        </w:tc>
        <w:tc>
          <w:tcPr>
            <w:tcW w:w="2006" w:type="dxa"/>
          </w:tcPr>
          <w:p w14:paraId="6410D1F4" w14:textId="242C3934" w:rsidR="009547BA" w:rsidRPr="00202E61" w:rsidRDefault="009547BA" w:rsidP="00232D70">
            <w:pPr>
              <w:jc w:val="center"/>
              <w:rPr>
                <w:rFonts w:asciiTheme="majorBidi" w:hAnsiTheme="majorBidi" w:cstheme="majorBidi"/>
                <w:color w:val="FF0000"/>
                <w:sz w:val="24"/>
                <w:szCs w:val="24"/>
                <w:lang w:val="ro-RO"/>
              </w:rPr>
            </w:pPr>
            <w:r w:rsidRPr="00F610E6">
              <w:rPr>
                <w:rFonts w:ascii="Times New Roman" w:hAnsi="Times New Roman" w:cs="Times New Roman"/>
                <w:sz w:val="24"/>
                <w:szCs w:val="24"/>
                <w:lang w:val="ro-RO"/>
              </w:rPr>
              <w:t xml:space="preserve">Coduri de etică aprobate și sisteme </w:t>
            </w:r>
            <w:proofErr w:type="spellStart"/>
            <w:r w:rsidRPr="00F610E6">
              <w:rPr>
                <w:rFonts w:ascii="Times New Roman" w:hAnsi="Times New Roman" w:cs="Times New Roman"/>
                <w:sz w:val="24"/>
                <w:szCs w:val="24"/>
                <w:lang w:val="ro-RO"/>
              </w:rPr>
              <w:t>antiplagiat</w:t>
            </w:r>
            <w:proofErr w:type="spellEnd"/>
            <w:r w:rsidRPr="00F610E6">
              <w:rPr>
                <w:rFonts w:ascii="Times New Roman" w:hAnsi="Times New Roman" w:cs="Times New Roman"/>
                <w:sz w:val="24"/>
                <w:szCs w:val="24"/>
                <w:lang w:val="ro-RO"/>
              </w:rPr>
              <w:t xml:space="preserve">  aplicate în 13 instituții publice de învățământ superior și 8 private  </w:t>
            </w:r>
          </w:p>
        </w:tc>
        <w:tc>
          <w:tcPr>
            <w:tcW w:w="1997" w:type="dxa"/>
          </w:tcPr>
          <w:p w14:paraId="4208F265" w14:textId="77777777" w:rsidR="009547BA" w:rsidRDefault="009547BA" w:rsidP="00232D70">
            <w:pPr>
              <w:jc w:val="center"/>
              <w:rPr>
                <w:rFonts w:ascii="Times New Roman" w:hAnsi="Times New Roman" w:cs="Times New Roman"/>
                <w:sz w:val="24"/>
                <w:szCs w:val="24"/>
                <w:lang w:val="ro-RO"/>
              </w:rPr>
            </w:pPr>
            <w:r w:rsidRPr="00A04AA6">
              <w:rPr>
                <w:rFonts w:ascii="Times New Roman" w:hAnsi="Times New Roman" w:cs="Times New Roman"/>
                <w:sz w:val="24"/>
                <w:szCs w:val="24"/>
                <w:lang w:val="ro-MD"/>
              </w:rPr>
              <w:t>Ministerul Educației și Cercetării</w:t>
            </w:r>
            <w:r w:rsidRPr="00F610E6">
              <w:rPr>
                <w:rFonts w:ascii="Times New Roman" w:hAnsi="Times New Roman" w:cs="Times New Roman"/>
                <w:sz w:val="24"/>
                <w:szCs w:val="24"/>
                <w:lang w:val="ro-RO"/>
              </w:rPr>
              <w:t xml:space="preserve"> </w:t>
            </w:r>
          </w:p>
          <w:p w14:paraId="74536D95" w14:textId="6C47D6F1" w:rsidR="009547BA" w:rsidRPr="00202E61" w:rsidRDefault="009547BA" w:rsidP="00232D70">
            <w:pPr>
              <w:jc w:val="center"/>
              <w:rPr>
                <w:rFonts w:asciiTheme="majorBidi" w:hAnsiTheme="majorBidi" w:cstheme="majorBidi"/>
                <w:color w:val="FF0000"/>
                <w:sz w:val="24"/>
                <w:szCs w:val="24"/>
                <w:lang w:val="ro-RO"/>
              </w:rPr>
            </w:pPr>
            <w:r w:rsidRPr="00E25D07">
              <w:rPr>
                <w:rFonts w:ascii="Times New Roman" w:hAnsi="Times New Roman" w:cs="Times New Roman"/>
                <w:sz w:val="24"/>
                <w:szCs w:val="24"/>
                <w:lang w:val="ro-RO"/>
              </w:rPr>
              <w:t>Consiliul de Etică și Management</w:t>
            </w:r>
          </w:p>
        </w:tc>
        <w:tc>
          <w:tcPr>
            <w:tcW w:w="2056" w:type="dxa"/>
          </w:tcPr>
          <w:p w14:paraId="3F9FD534" w14:textId="45B6B1EF" w:rsidR="009547BA" w:rsidRPr="0093396F" w:rsidRDefault="009547BA" w:rsidP="00232D70">
            <w:pPr>
              <w:jc w:val="center"/>
              <w:rPr>
                <w:rFonts w:asciiTheme="majorBidi" w:hAnsiTheme="majorBidi" w:cstheme="majorBidi"/>
                <w:sz w:val="24"/>
                <w:szCs w:val="24"/>
                <w:lang w:val="ro-RO"/>
              </w:rPr>
            </w:pPr>
            <w:r w:rsidRPr="0093396F">
              <w:rPr>
                <w:rFonts w:asciiTheme="majorBidi" w:hAnsiTheme="majorBidi" w:cstheme="majorBidi"/>
                <w:sz w:val="24"/>
                <w:szCs w:val="24"/>
                <w:lang w:val="ro-RO"/>
              </w:rPr>
              <w:t xml:space="preserve">PAG, cap.. VI „Politici sectoriale”, Educație și Cercetare, Acțiuni prioritare, pct. </w:t>
            </w:r>
            <w:r>
              <w:rPr>
                <w:rFonts w:asciiTheme="majorBidi" w:hAnsiTheme="majorBidi" w:cstheme="majorBidi"/>
                <w:sz w:val="24"/>
                <w:szCs w:val="24"/>
                <w:lang w:val="ro-RO"/>
              </w:rPr>
              <w:t>23</w:t>
            </w:r>
            <w:r w:rsidRPr="0093396F">
              <w:rPr>
                <w:rFonts w:asciiTheme="majorBidi" w:hAnsiTheme="majorBidi" w:cstheme="majorBidi"/>
                <w:sz w:val="24"/>
                <w:szCs w:val="24"/>
                <w:lang w:val="ro-RO"/>
              </w:rPr>
              <w:t>, pag. 3</w:t>
            </w:r>
            <w:r>
              <w:rPr>
                <w:rFonts w:asciiTheme="majorBidi" w:hAnsiTheme="majorBidi" w:cstheme="majorBidi"/>
                <w:sz w:val="24"/>
                <w:szCs w:val="24"/>
                <w:lang w:val="ro-RO"/>
              </w:rPr>
              <w:t>7</w:t>
            </w:r>
          </w:p>
        </w:tc>
      </w:tr>
      <w:tr w:rsidR="00232D70" w:rsidRPr="00AE4272" w14:paraId="133C6F78" w14:textId="77777777" w:rsidTr="00D17742">
        <w:tc>
          <w:tcPr>
            <w:tcW w:w="3106" w:type="dxa"/>
          </w:tcPr>
          <w:p w14:paraId="05A58C20" w14:textId="34082DD1" w:rsidR="00232D70" w:rsidRPr="00BC3BDF" w:rsidRDefault="00232D70" w:rsidP="00232D70">
            <w:pPr>
              <w:rPr>
                <w:rFonts w:asciiTheme="majorBidi" w:hAnsiTheme="majorBidi" w:cstheme="majorBidi"/>
                <w:sz w:val="24"/>
                <w:szCs w:val="24"/>
                <w:lang w:val="ro-RO"/>
              </w:rPr>
            </w:pPr>
            <w:r w:rsidRPr="00BC3BDF">
              <w:rPr>
                <w:rFonts w:ascii="IBM Plex Sans" w:eastAsia="Times New Roman" w:hAnsi="IBM Plex Sans" w:cs="Times New Roman"/>
                <w:color w:val="000000"/>
                <w:sz w:val="24"/>
                <w:szCs w:val="24"/>
                <w:lang w:val="ro-RO" w:eastAsia="ro-RO"/>
              </w:rPr>
              <w:t>Elaborarea și implementarea unei platforme digitale unice de depunere online a actelor pentru admitere la toate instituțiile de învățământ superior din țară</w:t>
            </w:r>
          </w:p>
        </w:tc>
        <w:tc>
          <w:tcPr>
            <w:tcW w:w="2645" w:type="dxa"/>
          </w:tcPr>
          <w:p w14:paraId="3AFD61FF" w14:textId="4371F692" w:rsidR="00232D70" w:rsidRPr="009A194A" w:rsidRDefault="00232D70" w:rsidP="00232D70">
            <w:pPr>
              <w:rPr>
                <w:rFonts w:asciiTheme="majorBidi" w:hAnsiTheme="majorBidi" w:cstheme="majorBidi"/>
                <w:sz w:val="24"/>
                <w:szCs w:val="24"/>
                <w:lang w:val="ro-RO"/>
              </w:rPr>
            </w:pPr>
            <w:r w:rsidRPr="009A194A">
              <w:rPr>
                <w:rFonts w:ascii="Times New Roman" w:hAnsi="Times New Roman" w:cs="Times New Roman"/>
                <w:bCs/>
                <w:sz w:val="24"/>
                <w:szCs w:val="24"/>
                <w:lang w:val="ro-RO"/>
              </w:rPr>
              <w:t>Operaționalizarea sistemului informațional de management unificat în învățământul superior (SIMIS)</w:t>
            </w:r>
          </w:p>
        </w:tc>
        <w:tc>
          <w:tcPr>
            <w:tcW w:w="1909" w:type="dxa"/>
          </w:tcPr>
          <w:p w14:paraId="25A53A39" w14:textId="060D17AF" w:rsidR="00232D70" w:rsidRPr="009A194A" w:rsidRDefault="00232D70" w:rsidP="00232D70">
            <w:pPr>
              <w:jc w:val="center"/>
              <w:rPr>
                <w:rFonts w:asciiTheme="majorBidi" w:hAnsiTheme="majorBidi" w:cstheme="majorBidi"/>
                <w:sz w:val="24"/>
                <w:szCs w:val="24"/>
                <w:lang w:val="ro-RO"/>
              </w:rPr>
            </w:pPr>
            <w:r w:rsidRPr="009A194A">
              <w:rPr>
                <w:rFonts w:asciiTheme="majorBidi" w:hAnsiTheme="majorBidi" w:cstheme="majorBidi"/>
                <w:sz w:val="24"/>
                <w:szCs w:val="24"/>
                <w:lang w:val="ro-RO"/>
              </w:rPr>
              <w:t>Iulie, 2022</w:t>
            </w:r>
          </w:p>
        </w:tc>
        <w:tc>
          <w:tcPr>
            <w:tcW w:w="2006" w:type="dxa"/>
          </w:tcPr>
          <w:p w14:paraId="4EB7543A" w14:textId="3F52437B" w:rsidR="00232D70" w:rsidRPr="009A194A" w:rsidRDefault="00232D70" w:rsidP="00232D70">
            <w:pPr>
              <w:jc w:val="center"/>
              <w:rPr>
                <w:rFonts w:asciiTheme="majorBidi" w:hAnsiTheme="majorBidi" w:cstheme="majorBidi"/>
                <w:sz w:val="24"/>
                <w:szCs w:val="24"/>
                <w:lang w:val="ro-RO"/>
              </w:rPr>
            </w:pPr>
            <w:r w:rsidRPr="009A194A">
              <w:rPr>
                <w:rFonts w:ascii="Times New Roman" w:hAnsi="Times New Roman" w:cs="Times New Roman"/>
                <w:sz w:val="24"/>
                <w:szCs w:val="24"/>
                <w:lang w:val="ro-RO"/>
              </w:rPr>
              <w:t xml:space="preserve">24 de instituții de învățământ superior  desfășoară admiterea în baza </w:t>
            </w:r>
            <w:r w:rsidRPr="009A194A">
              <w:rPr>
                <w:rFonts w:ascii="Times New Roman" w:eastAsia="Times New Roman" w:hAnsi="Times New Roman" w:cs="Times New Roman"/>
                <w:color w:val="000000"/>
                <w:sz w:val="24"/>
                <w:szCs w:val="24"/>
                <w:lang w:val="ro-RO" w:eastAsia="ro-RO"/>
              </w:rPr>
              <w:t>unei platforme digitale unice</w:t>
            </w:r>
          </w:p>
        </w:tc>
        <w:tc>
          <w:tcPr>
            <w:tcW w:w="1997" w:type="dxa"/>
          </w:tcPr>
          <w:p w14:paraId="6A2725C3" w14:textId="7B226AE9" w:rsidR="00232D70" w:rsidRPr="009A194A" w:rsidRDefault="00232D70" w:rsidP="00232D70">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r w:rsidRPr="009A194A">
              <w:rPr>
                <w:rFonts w:asciiTheme="majorBidi" w:hAnsiTheme="majorBidi" w:cstheme="majorBidi"/>
                <w:sz w:val="24"/>
                <w:szCs w:val="24"/>
                <w:lang w:val="ro-RO"/>
              </w:rPr>
              <w:t xml:space="preserve"> </w:t>
            </w:r>
          </w:p>
        </w:tc>
        <w:tc>
          <w:tcPr>
            <w:tcW w:w="2056" w:type="dxa"/>
          </w:tcPr>
          <w:p w14:paraId="06EBF904" w14:textId="77777777" w:rsidR="00232D70" w:rsidRDefault="00232D70" w:rsidP="00232D70">
            <w:pPr>
              <w:jc w:val="center"/>
              <w:rPr>
                <w:rFonts w:asciiTheme="majorBidi" w:hAnsiTheme="majorBidi" w:cstheme="majorBidi"/>
                <w:sz w:val="24"/>
                <w:szCs w:val="24"/>
                <w:lang w:val="ro-RO"/>
              </w:rPr>
            </w:pPr>
            <w:r w:rsidRPr="0093396F">
              <w:rPr>
                <w:rFonts w:asciiTheme="majorBidi" w:hAnsiTheme="majorBidi" w:cstheme="majorBidi"/>
                <w:sz w:val="24"/>
                <w:szCs w:val="24"/>
                <w:lang w:val="ro-RO"/>
              </w:rPr>
              <w:t xml:space="preserve">PAG, cap.. VI „Politici sectoriale”, Educație și Cercetare, Acțiuni prioritare, pct. </w:t>
            </w:r>
            <w:r>
              <w:rPr>
                <w:rFonts w:asciiTheme="majorBidi" w:hAnsiTheme="majorBidi" w:cstheme="majorBidi"/>
                <w:sz w:val="24"/>
                <w:szCs w:val="24"/>
                <w:lang w:val="ro-RO"/>
              </w:rPr>
              <w:t>27</w:t>
            </w:r>
            <w:r w:rsidRPr="0093396F">
              <w:rPr>
                <w:rFonts w:asciiTheme="majorBidi" w:hAnsiTheme="majorBidi" w:cstheme="majorBidi"/>
                <w:sz w:val="24"/>
                <w:szCs w:val="24"/>
                <w:lang w:val="ro-RO"/>
              </w:rPr>
              <w:t>, pag. 3</w:t>
            </w:r>
            <w:r>
              <w:rPr>
                <w:rFonts w:asciiTheme="majorBidi" w:hAnsiTheme="majorBidi" w:cstheme="majorBidi"/>
                <w:sz w:val="24"/>
                <w:szCs w:val="24"/>
                <w:lang w:val="ro-RO"/>
              </w:rPr>
              <w:t>7</w:t>
            </w:r>
          </w:p>
          <w:p w14:paraId="7AE08ADE" w14:textId="2C954EDF" w:rsidR="00232D70" w:rsidRPr="009A194A" w:rsidRDefault="00232D70" w:rsidP="00232D70">
            <w:pPr>
              <w:jc w:val="center"/>
              <w:rPr>
                <w:rFonts w:asciiTheme="majorBidi" w:hAnsiTheme="majorBidi" w:cstheme="majorBidi"/>
                <w:sz w:val="24"/>
                <w:szCs w:val="24"/>
                <w:lang w:val="ro-RO"/>
              </w:rPr>
            </w:pPr>
            <w:r w:rsidRPr="009A194A">
              <w:rPr>
                <w:rFonts w:ascii="Times New Roman" w:hAnsi="Times New Roman" w:cs="Times New Roman"/>
                <w:color w:val="000000"/>
                <w:sz w:val="24"/>
                <w:szCs w:val="24"/>
                <w:bdr w:val="none" w:sz="0" w:space="0" w:color="auto" w:frame="1"/>
                <w:shd w:val="clear" w:color="auto" w:fill="FFFFFF"/>
                <w:lang w:val="ro-RO"/>
              </w:rPr>
              <w:t>Legea nr.103/2020 pentru ratificarea Acordului de finanțare (Proiectul „Învățământul superior”) dintre RM și Asociația Internațională pentru Dezvoltare </w:t>
            </w:r>
          </w:p>
        </w:tc>
      </w:tr>
      <w:tr w:rsidR="00232D70" w:rsidRPr="00AE4272" w14:paraId="28802DCC" w14:textId="77777777" w:rsidTr="00D17742">
        <w:trPr>
          <w:trHeight w:val="3312"/>
        </w:trPr>
        <w:tc>
          <w:tcPr>
            <w:tcW w:w="3106" w:type="dxa"/>
          </w:tcPr>
          <w:p w14:paraId="29AA622B" w14:textId="395A9B4F" w:rsidR="00232D70" w:rsidRPr="002C5C2B" w:rsidRDefault="00232D70" w:rsidP="00232D70">
            <w:pPr>
              <w:rPr>
                <w:rFonts w:asciiTheme="majorBidi" w:hAnsiTheme="majorBidi" w:cstheme="majorBidi"/>
                <w:color w:val="FF0000"/>
                <w:sz w:val="24"/>
                <w:szCs w:val="24"/>
                <w:lang w:val="ro-RO"/>
              </w:rPr>
            </w:pPr>
            <w:r w:rsidRPr="002C5C2B">
              <w:rPr>
                <w:rFonts w:ascii="IBM Plex Sans" w:eastAsia="Times New Roman" w:hAnsi="IBM Plex Sans" w:cs="Times New Roman"/>
                <w:sz w:val="24"/>
                <w:szCs w:val="24"/>
                <w:lang w:val="ro-RO" w:eastAsia="ro-RO"/>
              </w:rPr>
              <w:lastRenderedPageBreak/>
              <w:t>Creșterea nivelului de alfabetizare digitală a populației prin organizarea unor programe naționale de instruire pe categorii de vârstă</w:t>
            </w:r>
          </w:p>
        </w:tc>
        <w:tc>
          <w:tcPr>
            <w:tcW w:w="2645" w:type="dxa"/>
          </w:tcPr>
          <w:p w14:paraId="0884DF3F" w14:textId="25D0EE82" w:rsidR="00232D70" w:rsidRPr="00AE4272" w:rsidRDefault="00232D70" w:rsidP="00232D70">
            <w:pPr>
              <w:rPr>
                <w:rFonts w:asciiTheme="majorBidi" w:hAnsiTheme="majorBidi" w:cstheme="majorBidi"/>
                <w:sz w:val="24"/>
                <w:szCs w:val="24"/>
                <w:lang w:val="ro-RO"/>
              </w:rPr>
            </w:pPr>
            <w:r w:rsidRPr="00E43D7D">
              <w:rPr>
                <w:rFonts w:asciiTheme="majorBidi" w:hAnsiTheme="majorBidi" w:cstheme="majorBidi"/>
                <w:sz w:val="24"/>
                <w:szCs w:val="24"/>
                <w:lang w:val="ro-RO"/>
              </w:rPr>
              <w:t xml:space="preserve">Dezvoltarea unui program național de alfabetizare </w:t>
            </w:r>
            <w:r>
              <w:rPr>
                <w:rFonts w:asciiTheme="majorBidi" w:hAnsiTheme="majorBidi" w:cstheme="majorBidi"/>
                <w:sz w:val="24"/>
                <w:szCs w:val="24"/>
                <w:lang w:val="ro-RO"/>
              </w:rPr>
              <w:t xml:space="preserve">digitală </w:t>
            </w:r>
            <w:r w:rsidRPr="00E43D7D">
              <w:rPr>
                <w:rFonts w:asciiTheme="majorBidi" w:hAnsiTheme="majorBidi" w:cstheme="majorBidi"/>
                <w:sz w:val="24"/>
                <w:szCs w:val="24"/>
                <w:lang w:val="ro-RO"/>
              </w:rPr>
              <w:t>a adulților</w:t>
            </w:r>
            <w:r>
              <w:rPr>
                <w:rFonts w:asciiTheme="majorBidi" w:hAnsiTheme="majorBidi" w:cstheme="majorBidi"/>
                <w:sz w:val="24"/>
                <w:szCs w:val="24"/>
                <w:lang w:val="ro-RO"/>
              </w:rPr>
              <w:t xml:space="preserve"> pentru diverse grupuri-țintă</w:t>
            </w:r>
          </w:p>
        </w:tc>
        <w:tc>
          <w:tcPr>
            <w:tcW w:w="1909" w:type="dxa"/>
          </w:tcPr>
          <w:p w14:paraId="6C751C45" w14:textId="6E8F558D" w:rsidR="00232D70" w:rsidRPr="00AE4272" w:rsidRDefault="00232D70" w:rsidP="00232D70">
            <w:pPr>
              <w:jc w:val="center"/>
              <w:rPr>
                <w:rFonts w:asciiTheme="majorBidi" w:hAnsiTheme="majorBidi" w:cstheme="majorBidi"/>
                <w:sz w:val="24"/>
                <w:szCs w:val="24"/>
                <w:lang w:val="ro-RO"/>
              </w:rPr>
            </w:pPr>
            <w:r>
              <w:rPr>
                <w:rFonts w:asciiTheme="majorBidi" w:hAnsiTheme="majorBidi" w:cstheme="majorBidi"/>
                <w:sz w:val="24"/>
                <w:szCs w:val="24"/>
                <w:lang w:val="ro-RO"/>
              </w:rPr>
              <w:t>Iulie, 2022</w:t>
            </w:r>
          </w:p>
        </w:tc>
        <w:tc>
          <w:tcPr>
            <w:tcW w:w="2006" w:type="dxa"/>
          </w:tcPr>
          <w:p w14:paraId="40D11822" w14:textId="68398176" w:rsidR="00232D70" w:rsidRDefault="00232D70" w:rsidP="00232D70">
            <w:pPr>
              <w:jc w:val="center"/>
              <w:rPr>
                <w:rFonts w:asciiTheme="majorBidi" w:hAnsiTheme="majorBidi" w:cstheme="majorBidi"/>
                <w:sz w:val="24"/>
                <w:szCs w:val="24"/>
                <w:lang w:val="ro-RO"/>
              </w:rPr>
            </w:pPr>
            <w:r w:rsidRPr="00667358">
              <w:rPr>
                <w:rFonts w:asciiTheme="majorBidi" w:hAnsiTheme="majorBidi" w:cstheme="majorBidi"/>
                <w:sz w:val="24"/>
                <w:szCs w:val="24"/>
                <w:lang w:val="ro-RO"/>
              </w:rPr>
              <w:t xml:space="preserve">Program național de alfabetizare a adulților aprobat prin </w:t>
            </w:r>
            <w:r>
              <w:rPr>
                <w:rFonts w:asciiTheme="majorBidi" w:hAnsiTheme="majorBidi" w:cstheme="majorBidi"/>
                <w:sz w:val="24"/>
                <w:szCs w:val="24"/>
                <w:lang w:val="ro-RO"/>
              </w:rPr>
              <w:t>Hotărâre de Guvern</w:t>
            </w:r>
          </w:p>
          <w:p w14:paraId="3097AF36" w14:textId="77777777" w:rsidR="00232D70" w:rsidRDefault="00232D70" w:rsidP="00232D70">
            <w:pPr>
              <w:jc w:val="center"/>
              <w:rPr>
                <w:rFonts w:asciiTheme="majorBidi" w:hAnsiTheme="majorBidi" w:cstheme="majorBidi"/>
                <w:sz w:val="24"/>
                <w:szCs w:val="24"/>
                <w:lang w:val="ro-RO"/>
              </w:rPr>
            </w:pPr>
          </w:p>
          <w:p w14:paraId="63CA7F98" w14:textId="7DBCEC8B" w:rsidR="00232D70" w:rsidRPr="00AE4272" w:rsidRDefault="00232D70" w:rsidP="00232D70">
            <w:pPr>
              <w:jc w:val="center"/>
              <w:rPr>
                <w:rFonts w:asciiTheme="majorBidi" w:hAnsiTheme="majorBidi" w:cstheme="majorBidi"/>
                <w:sz w:val="24"/>
                <w:szCs w:val="24"/>
                <w:lang w:val="ro-RO"/>
              </w:rPr>
            </w:pPr>
          </w:p>
        </w:tc>
        <w:tc>
          <w:tcPr>
            <w:tcW w:w="1997" w:type="dxa"/>
          </w:tcPr>
          <w:p w14:paraId="4A9E442C" w14:textId="7D73092E" w:rsidR="00232D70" w:rsidRDefault="00232D70" w:rsidP="00232D70">
            <w:pPr>
              <w:jc w:val="center"/>
              <w:rPr>
                <w:rFonts w:asciiTheme="majorBidi" w:hAnsiTheme="majorBidi" w:cstheme="majorBidi"/>
                <w:sz w:val="24"/>
                <w:szCs w:val="24"/>
                <w:lang w:val="ro-RO"/>
              </w:rPr>
            </w:pPr>
            <w:r w:rsidRPr="0086645D">
              <w:rPr>
                <w:rFonts w:ascii="Times New Roman" w:hAnsi="Times New Roman" w:cs="Times New Roman"/>
                <w:sz w:val="24"/>
                <w:szCs w:val="24"/>
                <w:lang w:val="ro-MD"/>
              </w:rPr>
              <w:t>Ministerul Educației și Cercetării</w:t>
            </w:r>
            <w:r>
              <w:rPr>
                <w:rFonts w:asciiTheme="majorBidi" w:hAnsiTheme="majorBidi" w:cstheme="majorBidi"/>
                <w:sz w:val="24"/>
                <w:szCs w:val="24"/>
                <w:lang w:val="ro-RO"/>
              </w:rPr>
              <w:t xml:space="preserve"> </w:t>
            </w:r>
          </w:p>
          <w:p w14:paraId="6A8DE639" w14:textId="66C05100" w:rsidR="00232D70" w:rsidRPr="00AE4272" w:rsidRDefault="00232D70" w:rsidP="00232D70">
            <w:pPr>
              <w:jc w:val="center"/>
              <w:rPr>
                <w:rFonts w:asciiTheme="majorBidi" w:hAnsiTheme="majorBidi" w:cstheme="majorBidi"/>
                <w:sz w:val="24"/>
                <w:szCs w:val="24"/>
                <w:lang w:val="ro-RO"/>
              </w:rPr>
            </w:pPr>
            <w:r>
              <w:rPr>
                <w:rFonts w:asciiTheme="majorBidi" w:hAnsiTheme="majorBidi" w:cstheme="majorBidi"/>
                <w:sz w:val="24"/>
                <w:szCs w:val="24"/>
                <w:lang w:val="ro-RO"/>
              </w:rPr>
              <w:t>Administrația publică locală</w:t>
            </w:r>
          </w:p>
        </w:tc>
        <w:tc>
          <w:tcPr>
            <w:tcW w:w="2056" w:type="dxa"/>
          </w:tcPr>
          <w:p w14:paraId="1EEC3875" w14:textId="77777777" w:rsidR="00232D70" w:rsidRDefault="00232D70" w:rsidP="00232D70">
            <w:pPr>
              <w:jc w:val="center"/>
              <w:rPr>
                <w:rFonts w:asciiTheme="majorBidi" w:hAnsiTheme="majorBidi" w:cstheme="majorBidi"/>
                <w:sz w:val="24"/>
                <w:szCs w:val="24"/>
                <w:lang w:val="ro-RO"/>
              </w:rPr>
            </w:pPr>
            <w:r w:rsidRPr="0093396F">
              <w:rPr>
                <w:rFonts w:asciiTheme="majorBidi" w:hAnsiTheme="majorBidi" w:cstheme="majorBidi"/>
                <w:sz w:val="24"/>
                <w:szCs w:val="24"/>
                <w:lang w:val="ro-RO"/>
              </w:rPr>
              <w:t xml:space="preserve">PAG, cap.. VI „Politici sectoriale”, Educație și Cercetare, Acțiuni prioritare, pct. </w:t>
            </w:r>
            <w:r>
              <w:rPr>
                <w:rFonts w:asciiTheme="majorBidi" w:hAnsiTheme="majorBidi" w:cstheme="majorBidi"/>
                <w:sz w:val="24"/>
                <w:szCs w:val="24"/>
                <w:lang w:val="ro-RO"/>
              </w:rPr>
              <w:t>28</w:t>
            </w:r>
            <w:r w:rsidRPr="0093396F">
              <w:rPr>
                <w:rFonts w:asciiTheme="majorBidi" w:hAnsiTheme="majorBidi" w:cstheme="majorBidi"/>
                <w:sz w:val="24"/>
                <w:szCs w:val="24"/>
                <w:lang w:val="ro-RO"/>
              </w:rPr>
              <w:t>, pag. 3</w:t>
            </w:r>
            <w:r>
              <w:rPr>
                <w:rFonts w:asciiTheme="majorBidi" w:hAnsiTheme="majorBidi" w:cstheme="majorBidi"/>
                <w:sz w:val="24"/>
                <w:szCs w:val="24"/>
                <w:lang w:val="ro-RO"/>
              </w:rPr>
              <w:t>7</w:t>
            </w:r>
          </w:p>
          <w:p w14:paraId="60C60A26" w14:textId="53CB91D2" w:rsidR="00232D70" w:rsidRPr="00AE4272" w:rsidRDefault="00232D70" w:rsidP="009547BA">
            <w:pPr>
              <w:jc w:val="center"/>
              <w:rPr>
                <w:rFonts w:asciiTheme="majorBidi" w:hAnsiTheme="majorBidi" w:cstheme="majorBidi"/>
                <w:sz w:val="24"/>
                <w:szCs w:val="24"/>
                <w:lang w:val="ro-RO"/>
              </w:rPr>
            </w:pPr>
            <w:r>
              <w:rPr>
                <w:rFonts w:asciiTheme="majorBidi" w:hAnsiTheme="majorBidi" w:cstheme="majorBidi"/>
                <w:sz w:val="24"/>
                <w:szCs w:val="24"/>
                <w:lang w:val="ro-RO"/>
              </w:rPr>
              <w:t xml:space="preserve">Proiectul Agendei de asociere </w:t>
            </w:r>
            <w:r w:rsidRPr="00956380">
              <w:rPr>
                <w:rFonts w:asciiTheme="majorBidi" w:hAnsiTheme="majorBidi" w:cstheme="majorBidi"/>
                <w:sz w:val="24"/>
                <w:szCs w:val="24"/>
                <w:lang w:val="ro-RO"/>
              </w:rPr>
              <w:t>RM-UE</w:t>
            </w:r>
            <w:r>
              <w:rPr>
                <w:rFonts w:asciiTheme="majorBidi" w:hAnsiTheme="majorBidi" w:cstheme="majorBidi"/>
                <w:sz w:val="24"/>
                <w:szCs w:val="24"/>
                <w:lang w:val="ro-RO"/>
              </w:rPr>
              <w:t>, 2021-2027, c</w:t>
            </w:r>
            <w:r w:rsidRPr="00956380">
              <w:rPr>
                <w:rFonts w:asciiTheme="majorBidi" w:hAnsiTheme="majorBidi" w:cstheme="majorBidi"/>
                <w:sz w:val="24"/>
                <w:szCs w:val="24"/>
                <w:lang w:val="ro-RO"/>
              </w:rPr>
              <w:t>ap.4</w:t>
            </w:r>
          </w:p>
        </w:tc>
      </w:tr>
      <w:tr w:rsidR="00232D70" w:rsidRPr="00AE4272" w14:paraId="23903D36" w14:textId="77777777" w:rsidTr="00E01290">
        <w:tc>
          <w:tcPr>
            <w:tcW w:w="13719" w:type="dxa"/>
            <w:gridSpan w:val="6"/>
            <w:shd w:val="clear" w:color="auto" w:fill="D9D9D9" w:themeFill="background1" w:themeFillShade="D9"/>
          </w:tcPr>
          <w:p w14:paraId="36BE644D" w14:textId="77777777" w:rsidR="00232D70" w:rsidRPr="00BC3BDF" w:rsidRDefault="00232D70" w:rsidP="00232D70">
            <w:pPr>
              <w:jc w:val="center"/>
              <w:rPr>
                <w:rFonts w:asciiTheme="majorBidi" w:hAnsiTheme="majorBidi" w:cstheme="majorBidi"/>
                <w:b/>
                <w:sz w:val="24"/>
                <w:szCs w:val="24"/>
                <w:lang w:val="ro-RO"/>
              </w:rPr>
            </w:pPr>
          </w:p>
          <w:p w14:paraId="53FC187D" w14:textId="77777777" w:rsidR="00232D70" w:rsidRPr="00BC3BDF" w:rsidRDefault="00232D70" w:rsidP="00232D70">
            <w:pPr>
              <w:jc w:val="center"/>
              <w:rPr>
                <w:rFonts w:asciiTheme="majorBidi" w:hAnsiTheme="majorBidi" w:cstheme="majorBidi"/>
                <w:b/>
                <w:sz w:val="24"/>
                <w:szCs w:val="24"/>
                <w:lang w:val="ro-RO"/>
              </w:rPr>
            </w:pPr>
            <w:r w:rsidRPr="00BC3BDF">
              <w:rPr>
                <w:rFonts w:asciiTheme="majorBidi" w:hAnsiTheme="majorBidi" w:cstheme="majorBidi"/>
                <w:b/>
                <w:sz w:val="24"/>
                <w:szCs w:val="24"/>
                <w:lang w:val="ro-RO"/>
              </w:rPr>
              <w:t>TINERET ȘI SPORT</w:t>
            </w:r>
          </w:p>
          <w:p w14:paraId="596C9C8B" w14:textId="77777777" w:rsidR="00232D70" w:rsidRPr="00BC3BDF" w:rsidRDefault="00232D70" w:rsidP="00232D70">
            <w:pPr>
              <w:ind w:left="360"/>
              <w:rPr>
                <w:rFonts w:asciiTheme="majorBidi" w:hAnsiTheme="majorBidi" w:cstheme="majorBidi"/>
                <w:b/>
                <w:bCs/>
                <w:sz w:val="24"/>
                <w:szCs w:val="24"/>
                <w:lang w:val="ro-RO"/>
              </w:rPr>
            </w:pPr>
          </w:p>
          <w:p w14:paraId="40C160DF" w14:textId="77777777" w:rsidR="00232D70" w:rsidRDefault="00232D70" w:rsidP="00232D70">
            <w:pPr>
              <w:ind w:left="360"/>
              <w:rPr>
                <w:rFonts w:asciiTheme="majorBidi" w:hAnsiTheme="majorBidi" w:cstheme="majorBidi"/>
                <w:b/>
                <w:bCs/>
                <w:sz w:val="24"/>
                <w:szCs w:val="24"/>
                <w:lang w:val="ro-RO"/>
              </w:rPr>
            </w:pPr>
            <w:r w:rsidRPr="00BC3BDF">
              <w:rPr>
                <w:rFonts w:asciiTheme="majorBidi" w:hAnsiTheme="majorBidi" w:cstheme="majorBidi"/>
                <w:b/>
                <w:bCs/>
                <w:sz w:val="24"/>
                <w:szCs w:val="24"/>
                <w:lang w:val="ro-RO"/>
              </w:rPr>
              <w:t>Indicatori de produs/rezultat:</w:t>
            </w:r>
          </w:p>
          <w:p w14:paraId="6BBA9B97" w14:textId="77777777" w:rsidR="00232D70" w:rsidRPr="004A46D3" w:rsidRDefault="00232D70" w:rsidP="00232D70">
            <w:pPr>
              <w:numPr>
                <w:ilvl w:val="0"/>
                <w:numId w:val="24"/>
              </w:numPr>
              <w:rPr>
                <w:rFonts w:ascii="Times New Roman" w:eastAsia="Times New Roman" w:hAnsi="Times New Roman" w:cs="Times New Roman"/>
                <w:sz w:val="24"/>
                <w:szCs w:val="24"/>
                <w:lang w:val="ro-RO"/>
              </w:rPr>
            </w:pPr>
            <w:r w:rsidRPr="004A46D3">
              <w:rPr>
                <w:rFonts w:ascii="Times New Roman" w:eastAsia="Times New Roman" w:hAnsi="Times New Roman" w:cs="Times New Roman"/>
                <w:sz w:val="24"/>
                <w:szCs w:val="24"/>
                <w:lang w:val="ro-RO"/>
              </w:rPr>
              <w:t>Centre de tineret, create și funcționale în cel puțin 70% din autoritățile administrației publice locale de nivel II</w:t>
            </w:r>
          </w:p>
          <w:p w14:paraId="70EFE3C4" w14:textId="77777777" w:rsidR="00232D70" w:rsidRPr="004A46D3" w:rsidRDefault="00232D70" w:rsidP="00232D70">
            <w:pPr>
              <w:numPr>
                <w:ilvl w:val="0"/>
                <w:numId w:val="24"/>
              </w:numPr>
              <w:rPr>
                <w:rFonts w:ascii="Times New Roman" w:eastAsia="Times New Roman" w:hAnsi="Times New Roman" w:cs="Times New Roman"/>
                <w:sz w:val="24"/>
                <w:szCs w:val="24"/>
                <w:lang w:val="ro-RO"/>
              </w:rPr>
            </w:pPr>
            <w:r w:rsidRPr="004A46D3">
              <w:rPr>
                <w:rFonts w:ascii="Times New Roman" w:eastAsia="Times New Roman" w:hAnsi="Times New Roman" w:cs="Times New Roman"/>
                <w:sz w:val="24"/>
                <w:szCs w:val="24"/>
                <w:lang w:val="ro-RO"/>
              </w:rPr>
              <w:t>Minimum 20% din beneficiarii direcți ai programelor de tineret constituie tineri proveniți din medii dezavantajate</w:t>
            </w:r>
          </w:p>
          <w:p w14:paraId="3E01D668" w14:textId="77777777" w:rsidR="00232D70" w:rsidRPr="004A46D3" w:rsidRDefault="00232D70" w:rsidP="00232D70">
            <w:pPr>
              <w:numPr>
                <w:ilvl w:val="0"/>
                <w:numId w:val="24"/>
              </w:numPr>
              <w:rPr>
                <w:rFonts w:ascii="Times New Roman" w:eastAsia="Times New Roman" w:hAnsi="Times New Roman" w:cs="Times New Roman"/>
                <w:sz w:val="24"/>
                <w:szCs w:val="24"/>
                <w:lang w:val="ro-RO"/>
              </w:rPr>
            </w:pPr>
            <w:r w:rsidRPr="004A46D3">
              <w:rPr>
                <w:rFonts w:ascii="Times New Roman" w:eastAsia="Times New Roman" w:hAnsi="Times New Roman" w:cs="Times New Roman"/>
                <w:sz w:val="24"/>
                <w:szCs w:val="24"/>
                <w:lang w:val="ro-RO"/>
              </w:rPr>
              <w:t>Mobilitate internă a tinerilor specialiști încadrați în câmpul muncii sporită cu minimum 5 puncte procentuale</w:t>
            </w:r>
          </w:p>
          <w:p w14:paraId="678B2587" w14:textId="77777777" w:rsidR="00232D70" w:rsidRPr="004A46D3" w:rsidRDefault="00232D70" w:rsidP="00232D70">
            <w:pPr>
              <w:numPr>
                <w:ilvl w:val="0"/>
                <w:numId w:val="24"/>
              </w:numPr>
              <w:rPr>
                <w:rFonts w:ascii="Times New Roman" w:eastAsia="Times New Roman" w:hAnsi="Times New Roman" w:cs="Times New Roman"/>
                <w:sz w:val="24"/>
                <w:szCs w:val="24"/>
                <w:lang w:val="ro-RO"/>
              </w:rPr>
            </w:pPr>
            <w:r w:rsidRPr="004A46D3">
              <w:rPr>
                <w:rFonts w:ascii="Times New Roman" w:eastAsia="Times New Roman" w:hAnsi="Times New Roman" w:cs="Times New Roman"/>
                <w:sz w:val="24"/>
                <w:szCs w:val="24"/>
                <w:lang w:val="ro-RO"/>
              </w:rPr>
              <w:t>100 % din autoritățile publice centrale certificate în calitate de instituții gazdă a activității de voluntariat și implică voluntari în activitatea proprie</w:t>
            </w:r>
          </w:p>
          <w:p w14:paraId="173DD5EE" w14:textId="77777777" w:rsidR="00232D70" w:rsidRDefault="00232D70" w:rsidP="00232D70">
            <w:pPr>
              <w:numPr>
                <w:ilvl w:val="0"/>
                <w:numId w:val="24"/>
              </w:numPr>
              <w:rPr>
                <w:rFonts w:ascii="Times New Roman" w:eastAsia="Times New Roman" w:hAnsi="Times New Roman" w:cs="Times New Roman"/>
                <w:sz w:val="24"/>
                <w:szCs w:val="24"/>
                <w:lang w:val="ro-RO"/>
              </w:rPr>
            </w:pPr>
            <w:r w:rsidRPr="004A46D3">
              <w:rPr>
                <w:rFonts w:ascii="Times New Roman" w:eastAsia="Times New Roman" w:hAnsi="Times New Roman" w:cs="Times New Roman"/>
                <w:sz w:val="24"/>
                <w:szCs w:val="24"/>
                <w:lang w:val="ro-RO"/>
              </w:rPr>
              <w:t xml:space="preserve">Minimum 20 de organizații de tineret beneficiază de suport material prin intermediul Hub-urilor </w:t>
            </w:r>
          </w:p>
          <w:p w14:paraId="16947C2E" w14:textId="46FFD82D" w:rsidR="00232D70" w:rsidRPr="0006258B" w:rsidRDefault="00232D70" w:rsidP="00232D70">
            <w:pPr>
              <w:numPr>
                <w:ilvl w:val="0"/>
                <w:numId w:val="24"/>
              </w:numPr>
              <w:rPr>
                <w:rFonts w:ascii="Times New Roman" w:eastAsia="Times New Roman" w:hAnsi="Times New Roman" w:cs="Times New Roman"/>
                <w:sz w:val="24"/>
                <w:szCs w:val="24"/>
                <w:lang w:val="ro-RO"/>
              </w:rPr>
            </w:pPr>
            <w:r w:rsidRPr="004A46D3">
              <w:rPr>
                <w:rFonts w:ascii="Times New Roman" w:eastAsia="Times New Roman" w:hAnsi="Times New Roman" w:cs="Times New Roman"/>
                <w:bCs/>
                <w:color w:val="000000"/>
                <w:sz w:val="24"/>
                <w:szCs w:val="24"/>
                <w:lang w:val="ro-RO" w:eastAsia="ro-RO"/>
              </w:rPr>
              <w:t>Două instituții sportive, necesare pentru dezvoltarea sportului de performanță, reorganizate</w:t>
            </w:r>
          </w:p>
          <w:p w14:paraId="65EF2CA2" w14:textId="68EFD646" w:rsidR="00232D70" w:rsidRPr="00BC3BDF" w:rsidRDefault="00232D70" w:rsidP="00232D70">
            <w:pPr>
              <w:jc w:val="center"/>
              <w:rPr>
                <w:rFonts w:asciiTheme="majorBidi" w:hAnsiTheme="majorBidi" w:cstheme="majorBidi"/>
                <w:b/>
                <w:sz w:val="24"/>
                <w:szCs w:val="24"/>
                <w:lang w:val="ro-RO"/>
              </w:rPr>
            </w:pPr>
          </w:p>
        </w:tc>
      </w:tr>
      <w:tr w:rsidR="00232D70" w:rsidRPr="00AE4272" w14:paraId="7AC5929C" w14:textId="77777777" w:rsidTr="00E01290">
        <w:tc>
          <w:tcPr>
            <w:tcW w:w="13719" w:type="dxa"/>
            <w:gridSpan w:val="6"/>
          </w:tcPr>
          <w:p w14:paraId="6230875B" w14:textId="2F9DBCB9" w:rsidR="00232D70" w:rsidRPr="00BC3BDF" w:rsidRDefault="00232D70" w:rsidP="00232D70">
            <w:pPr>
              <w:rPr>
                <w:rFonts w:asciiTheme="majorBidi" w:hAnsiTheme="majorBidi" w:cstheme="majorBidi"/>
                <w:sz w:val="24"/>
                <w:szCs w:val="24"/>
                <w:lang w:val="ro-RO"/>
              </w:rPr>
            </w:pPr>
            <w:r>
              <w:rPr>
                <w:rFonts w:asciiTheme="majorBidi" w:hAnsiTheme="majorBidi" w:cstheme="majorBidi"/>
                <w:b/>
                <w:sz w:val="24"/>
                <w:szCs w:val="24"/>
                <w:lang w:val="ro-RO"/>
              </w:rPr>
              <w:t xml:space="preserve">B. </w:t>
            </w:r>
            <w:r w:rsidRPr="0034099C">
              <w:rPr>
                <w:rFonts w:asciiTheme="majorBidi" w:hAnsiTheme="majorBidi" w:cstheme="majorBidi"/>
                <w:b/>
                <w:sz w:val="24"/>
                <w:szCs w:val="24"/>
                <w:lang w:val="ro-RO"/>
              </w:rPr>
              <w:t>OBIECTIVE PE TERMEN SCURT</w:t>
            </w:r>
          </w:p>
        </w:tc>
      </w:tr>
      <w:tr w:rsidR="00232D70" w:rsidRPr="00AE4272" w14:paraId="7907CD3A" w14:textId="77777777" w:rsidTr="00E01290">
        <w:tc>
          <w:tcPr>
            <w:tcW w:w="13719" w:type="dxa"/>
            <w:gridSpan w:val="6"/>
          </w:tcPr>
          <w:p w14:paraId="13673277" w14:textId="5B88BAFB" w:rsidR="00232D70" w:rsidRPr="0006258B" w:rsidRDefault="00232D70" w:rsidP="00232D70">
            <w:pPr>
              <w:jc w:val="center"/>
              <w:rPr>
                <w:rFonts w:asciiTheme="majorBidi" w:hAnsiTheme="majorBidi" w:cstheme="majorBidi"/>
                <w:b/>
                <w:sz w:val="24"/>
                <w:szCs w:val="24"/>
                <w:lang w:val="ro-RO"/>
              </w:rPr>
            </w:pPr>
            <w:r w:rsidRPr="0006258B">
              <w:rPr>
                <w:rFonts w:asciiTheme="majorBidi" w:hAnsiTheme="majorBidi" w:cstheme="majorBidi"/>
                <w:b/>
                <w:i/>
                <w:iCs/>
                <w:sz w:val="24"/>
                <w:szCs w:val="24"/>
                <w:lang w:val="ro-RO"/>
              </w:rPr>
              <w:t>Proiecte de acte normative</w:t>
            </w:r>
          </w:p>
        </w:tc>
      </w:tr>
      <w:tr w:rsidR="00232D70" w:rsidRPr="00AE4272" w14:paraId="2CA5AE7C" w14:textId="77777777" w:rsidTr="00D17742">
        <w:trPr>
          <w:trHeight w:val="315"/>
        </w:trPr>
        <w:tc>
          <w:tcPr>
            <w:tcW w:w="3106" w:type="dxa"/>
            <w:vMerge w:val="restart"/>
          </w:tcPr>
          <w:p w14:paraId="1C89F448" w14:textId="7A4536B3" w:rsidR="00232D70" w:rsidRPr="00BC3BDF" w:rsidRDefault="00232D70" w:rsidP="00232D70">
            <w:pPr>
              <w:rPr>
                <w:rFonts w:asciiTheme="majorBidi" w:hAnsiTheme="majorBidi" w:cstheme="majorBidi"/>
                <w:sz w:val="24"/>
                <w:szCs w:val="24"/>
                <w:lang w:val="ro-RO"/>
              </w:rPr>
            </w:pPr>
            <w:r w:rsidRPr="00BC3BDF">
              <w:rPr>
                <w:rFonts w:ascii="IBM Plex Sans" w:eastAsia="Times New Roman" w:hAnsi="IBM Plex Sans" w:cs="Times New Roman"/>
                <w:color w:val="000000"/>
                <w:sz w:val="24"/>
                <w:szCs w:val="24"/>
                <w:lang w:val="ro-RO" w:eastAsia="ro-RO"/>
              </w:rPr>
              <w:t>Susținerea participării sportivilor de performanță la competiții naționale și internaționale prin sporirea posibilităților de participare</w:t>
            </w:r>
          </w:p>
        </w:tc>
        <w:tc>
          <w:tcPr>
            <w:tcW w:w="2645" w:type="dxa"/>
          </w:tcPr>
          <w:p w14:paraId="736D2899" w14:textId="2BC453D5" w:rsidR="00232D70" w:rsidRPr="00AE4272" w:rsidRDefault="00232D70" w:rsidP="00232D70">
            <w:pPr>
              <w:rPr>
                <w:rFonts w:asciiTheme="majorBidi" w:hAnsiTheme="majorBidi" w:cstheme="majorBidi"/>
                <w:sz w:val="24"/>
                <w:szCs w:val="24"/>
                <w:lang w:val="ro-RO"/>
              </w:rPr>
            </w:pPr>
            <w:r>
              <w:rPr>
                <w:rFonts w:asciiTheme="majorBidi" w:hAnsiTheme="majorBidi" w:cstheme="majorBidi"/>
                <w:sz w:val="24"/>
                <w:szCs w:val="24"/>
                <w:lang w:val="ro-MD"/>
              </w:rPr>
              <w:t>A</w:t>
            </w:r>
            <w:r w:rsidRPr="00A04AA6">
              <w:rPr>
                <w:rFonts w:asciiTheme="majorBidi" w:hAnsiTheme="majorBidi" w:cstheme="majorBidi"/>
                <w:sz w:val="24"/>
                <w:szCs w:val="24"/>
                <w:lang w:val="ro-MD"/>
              </w:rPr>
              <w:t>probarea Regulamentului cu privire la organizarea și funcționarea cluburilor sportive</w:t>
            </w:r>
          </w:p>
        </w:tc>
        <w:tc>
          <w:tcPr>
            <w:tcW w:w="1909" w:type="dxa"/>
          </w:tcPr>
          <w:p w14:paraId="3DBB697F" w14:textId="7DFB5A44" w:rsidR="00232D70" w:rsidRPr="00AE4272" w:rsidRDefault="00232D70" w:rsidP="00232D70">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Decembrie</w:t>
            </w:r>
            <w:r>
              <w:rPr>
                <w:rFonts w:ascii="Times New Roman" w:hAnsi="Times New Roman" w:cs="Times New Roman"/>
                <w:sz w:val="24"/>
                <w:szCs w:val="24"/>
                <w:lang w:val="ro-MD"/>
              </w:rPr>
              <w:t>,</w:t>
            </w:r>
            <w:r w:rsidRPr="00A04AA6">
              <w:rPr>
                <w:rFonts w:ascii="Times New Roman" w:hAnsi="Times New Roman" w:cs="Times New Roman"/>
                <w:sz w:val="24"/>
                <w:szCs w:val="24"/>
                <w:lang w:val="ro-MD"/>
              </w:rPr>
              <w:t xml:space="preserve"> 2022</w:t>
            </w:r>
          </w:p>
        </w:tc>
        <w:tc>
          <w:tcPr>
            <w:tcW w:w="2006" w:type="dxa"/>
          </w:tcPr>
          <w:p w14:paraId="59CB06F9" w14:textId="3C1005D8" w:rsidR="00232D70" w:rsidRPr="00AE4272" w:rsidRDefault="00232D70" w:rsidP="00232D70">
            <w:pPr>
              <w:jc w:val="center"/>
              <w:rPr>
                <w:rFonts w:asciiTheme="majorBidi" w:hAnsiTheme="majorBidi" w:cstheme="majorBidi"/>
                <w:sz w:val="24"/>
                <w:szCs w:val="24"/>
                <w:lang w:val="ro-RO"/>
              </w:rPr>
            </w:pPr>
            <w:r>
              <w:rPr>
                <w:rFonts w:ascii="Times New Roman" w:hAnsi="Times New Roman"/>
                <w:bCs/>
                <w:sz w:val="24"/>
                <w:szCs w:val="24"/>
                <w:lang w:val="ro-RO"/>
              </w:rPr>
              <w:t>Proiect de h</w:t>
            </w:r>
            <w:r w:rsidRPr="00D901E7">
              <w:rPr>
                <w:rFonts w:ascii="Times New Roman" w:hAnsi="Times New Roman"/>
                <w:bCs/>
                <w:sz w:val="24"/>
                <w:szCs w:val="24"/>
                <w:lang w:val="ro-RO"/>
              </w:rPr>
              <w:t>otărâre a Guvernului aprobat</w:t>
            </w:r>
          </w:p>
        </w:tc>
        <w:tc>
          <w:tcPr>
            <w:tcW w:w="1997" w:type="dxa"/>
          </w:tcPr>
          <w:p w14:paraId="5CD7767E" w14:textId="4AB25678" w:rsidR="00232D70" w:rsidRPr="00AE4272" w:rsidRDefault="00232D70" w:rsidP="00232D70">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p>
        </w:tc>
        <w:tc>
          <w:tcPr>
            <w:tcW w:w="2056" w:type="dxa"/>
            <w:vMerge w:val="restart"/>
          </w:tcPr>
          <w:p w14:paraId="50E9992A" w14:textId="4C507580" w:rsidR="00232D70" w:rsidRPr="00AE4272" w:rsidRDefault="00232D70" w:rsidP="00232D70">
            <w:pPr>
              <w:jc w:val="center"/>
              <w:rPr>
                <w:rFonts w:asciiTheme="majorBidi" w:hAnsiTheme="majorBidi" w:cstheme="majorBidi"/>
                <w:sz w:val="24"/>
                <w:szCs w:val="24"/>
                <w:lang w:val="ro-RO"/>
              </w:rPr>
            </w:pPr>
            <w:r w:rsidRPr="00320991">
              <w:rPr>
                <w:rFonts w:asciiTheme="majorBidi" w:hAnsiTheme="majorBidi" w:cstheme="majorBidi"/>
                <w:sz w:val="24"/>
                <w:szCs w:val="24"/>
                <w:lang w:val="ro-RO"/>
              </w:rPr>
              <w:t>PAG, cap.. VI „Politici sectoriale”, Tineret și Sport, Acțiuni prioritare, pct. 1</w:t>
            </w:r>
            <w:r>
              <w:rPr>
                <w:rFonts w:asciiTheme="majorBidi" w:hAnsiTheme="majorBidi" w:cstheme="majorBidi"/>
                <w:sz w:val="24"/>
                <w:szCs w:val="24"/>
                <w:lang w:val="ro-RO"/>
              </w:rPr>
              <w:t>1</w:t>
            </w:r>
            <w:r w:rsidRPr="00320991">
              <w:rPr>
                <w:rFonts w:asciiTheme="majorBidi" w:hAnsiTheme="majorBidi" w:cstheme="majorBidi"/>
                <w:sz w:val="24"/>
                <w:szCs w:val="24"/>
                <w:lang w:val="ro-RO"/>
              </w:rPr>
              <w:t>, pag. 3</w:t>
            </w:r>
            <w:r>
              <w:rPr>
                <w:rFonts w:asciiTheme="majorBidi" w:hAnsiTheme="majorBidi" w:cstheme="majorBidi"/>
                <w:sz w:val="24"/>
                <w:szCs w:val="24"/>
                <w:lang w:val="ro-RO"/>
              </w:rPr>
              <w:t>8</w:t>
            </w:r>
          </w:p>
        </w:tc>
      </w:tr>
      <w:tr w:rsidR="00232D70" w:rsidRPr="00AE4272" w14:paraId="026BA286" w14:textId="77777777" w:rsidTr="00D17742">
        <w:trPr>
          <w:trHeight w:val="240"/>
        </w:trPr>
        <w:tc>
          <w:tcPr>
            <w:tcW w:w="3106" w:type="dxa"/>
            <w:vMerge/>
          </w:tcPr>
          <w:p w14:paraId="36782CDD" w14:textId="77777777" w:rsidR="00232D70" w:rsidRPr="00BC3BDF" w:rsidRDefault="00232D70" w:rsidP="00232D70">
            <w:pPr>
              <w:rPr>
                <w:rFonts w:ascii="IBM Plex Sans" w:eastAsia="Times New Roman" w:hAnsi="IBM Plex Sans" w:cs="Times New Roman"/>
                <w:color w:val="000000"/>
                <w:sz w:val="24"/>
                <w:szCs w:val="24"/>
                <w:lang w:val="ro-RO" w:eastAsia="ro-RO"/>
              </w:rPr>
            </w:pPr>
          </w:p>
        </w:tc>
        <w:tc>
          <w:tcPr>
            <w:tcW w:w="2645" w:type="dxa"/>
          </w:tcPr>
          <w:p w14:paraId="3B5DED02" w14:textId="658C001C" w:rsidR="00232D70" w:rsidRPr="00AE4272" w:rsidRDefault="00232D70" w:rsidP="00232D70">
            <w:pPr>
              <w:rPr>
                <w:rFonts w:asciiTheme="majorBidi" w:hAnsiTheme="majorBidi" w:cstheme="majorBidi"/>
                <w:sz w:val="24"/>
                <w:szCs w:val="24"/>
                <w:lang w:val="ro-RO"/>
              </w:rPr>
            </w:pPr>
            <w:r>
              <w:rPr>
                <w:rFonts w:asciiTheme="majorBidi" w:hAnsiTheme="majorBidi" w:cstheme="majorBidi"/>
                <w:sz w:val="24"/>
                <w:szCs w:val="24"/>
                <w:lang w:val="ro-MD"/>
              </w:rPr>
              <w:t>M</w:t>
            </w:r>
            <w:r w:rsidRPr="00A04AA6">
              <w:rPr>
                <w:rFonts w:asciiTheme="majorBidi" w:hAnsiTheme="majorBidi" w:cstheme="majorBidi"/>
                <w:sz w:val="24"/>
                <w:szCs w:val="24"/>
                <w:lang w:val="ro-MD"/>
              </w:rPr>
              <w:t xml:space="preserve">odificarea </w:t>
            </w:r>
            <w:r>
              <w:rPr>
                <w:rFonts w:asciiTheme="majorBidi" w:hAnsiTheme="majorBidi" w:cstheme="majorBidi"/>
                <w:sz w:val="24"/>
                <w:szCs w:val="24"/>
                <w:lang w:val="ro-MD"/>
              </w:rPr>
              <w:t xml:space="preserve">și completarea </w:t>
            </w:r>
            <w:r w:rsidRPr="00A04AA6">
              <w:rPr>
                <w:rFonts w:asciiTheme="majorBidi" w:hAnsiTheme="majorBidi" w:cstheme="majorBidi"/>
                <w:sz w:val="24"/>
                <w:szCs w:val="24"/>
                <w:lang w:val="ro-MD"/>
              </w:rPr>
              <w:t xml:space="preserve">Hotărârii Guvernului nr.31/2019 cu privire la aprobarea Regulamentului de </w:t>
            </w:r>
            <w:r w:rsidRPr="00A04AA6">
              <w:rPr>
                <w:rFonts w:asciiTheme="majorBidi" w:hAnsiTheme="majorBidi" w:cstheme="majorBidi"/>
                <w:sz w:val="24"/>
                <w:szCs w:val="24"/>
                <w:lang w:val="ro-MD"/>
              </w:rPr>
              <w:lastRenderedPageBreak/>
              <w:t>organizare și funcționare a școlilor sportive</w:t>
            </w:r>
          </w:p>
        </w:tc>
        <w:tc>
          <w:tcPr>
            <w:tcW w:w="1909" w:type="dxa"/>
          </w:tcPr>
          <w:p w14:paraId="1D5A2D96" w14:textId="2EC2F0EB" w:rsidR="00232D70" w:rsidRPr="00AE4272" w:rsidRDefault="00232D70" w:rsidP="00232D70">
            <w:pPr>
              <w:jc w:val="center"/>
              <w:rPr>
                <w:rFonts w:asciiTheme="majorBidi" w:hAnsiTheme="majorBidi" w:cstheme="majorBidi"/>
                <w:sz w:val="24"/>
                <w:szCs w:val="24"/>
                <w:lang w:val="ro-RO"/>
              </w:rPr>
            </w:pPr>
            <w:r w:rsidRPr="00A04AA6">
              <w:rPr>
                <w:rFonts w:asciiTheme="majorBidi" w:hAnsiTheme="majorBidi" w:cstheme="majorBidi"/>
                <w:sz w:val="24"/>
                <w:szCs w:val="24"/>
                <w:lang w:val="ro-MD"/>
              </w:rPr>
              <w:lastRenderedPageBreak/>
              <w:t>Decembrie</w:t>
            </w:r>
            <w:r>
              <w:rPr>
                <w:rFonts w:asciiTheme="majorBidi" w:hAnsiTheme="majorBidi" w:cstheme="majorBidi"/>
                <w:sz w:val="24"/>
                <w:szCs w:val="24"/>
                <w:lang w:val="ro-MD"/>
              </w:rPr>
              <w:t>,</w:t>
            </w:r>
            <w:r w:rsidRPr="00A04AA6">
              <w:rPr>
                <w:rFonts w:asciiTheme="majorBidi" w:hAnsiTheme="majorBidi" w:cstheme="majorBidi"/>
                <w:sz w:val="24"/>
                <w:szCs w:val="24"/>
                <w:lang w:val="ro-MD"/>
              </w:rPr>
              <w:t xml:space="preserve"> 2022</w:t>
            </w:r>
          </w:p>
        </w:tc>
        <w:tc>
          <w:tcPr>
            <w:tcW w:w="2006" w:type="dxa"/>
          </w:tcPr>
          <w:p w14:paraId="27938E63" w14:textId="1A88DE28" w:rsidR="00232D70" w:rsidRPr="00AE4272" w:rsidRDefault="00232D70" w:rsidP="00232D70">
            <w:pPr>
              <w:jc w:val="center"/>
              <w:rPr>
                <w:rFonts w:asciiTheme="majorBidi" w:hAnsiTheme="majorBidi" w:cstheme="majorBidi"/>
                <w:sz w:val="24"/>
                <w:szCs w:val="24"/>
                <w:lang w:val="ro-RO"/>
              </w:rPr>
            </w:pPr>
            <w:r>
              <w:rPr>
                <w:rFonts w:ascii="Times New Roman" w:hAnsi="Times New Roman"/>
                <w:bCs/>
                <w:sz w:val="24"/>
                <w:szCs w:val="24"/>
                <w:lang w:val="ro-RO"/>
              </w:rPr>
              <w:t>Proiect de h</w:t>
            </w:r>
            <w:r w:rsidRPr="00D901E7">
              <w:rPr>
                <w:rFonts w:ascii="Times New Roman" w:hAnsi="Times New Roman"/>
                <w:bCs/>
                <w:sz w:val="24"/>
                <w:szCs w:val="24"/>
                <w:lang w:val="ro-RO"/>
              </w:rPr>
              <w:t>otărâre a Guvernului aprobat</w:t>
            </w:r>
          </w:p>
        </w:tc>
        <w:tc>
          <w:tcPr>
            <w:tcW w:w="1997" w:type="dxa"/>
          </w:tcPr>
          <w:p w14:paraId="62CA3CF6" w14:textId="5C25C095" w:rsidR="00232D70" w:rsidRPr="00AE4272" w:rsidRDefault="00232D70" w:rsidP="00232D70">
            <w:pPr>
              <w:jc w:val="center"/>
              <w:rPr>
                <w:rFonts w:asciiTheme="majorBidi" w:hAnsiTheme="majorBidi" w:cstheme="majorBidi"/>
                <w:sz w:val="24"/>
                <w:szCs w:val="24"/>
                <w:lang w:val="ro-RO"/>
              </w:rPr>
            </w:pPr>
            <w:r w:rsidRPr="00A04AA6">
              <w:rPr>
                <w:rFonts w:asciiTheme="majorBidi" w:hAnsiTheme="majorBidi" w:cstheme="majorBidi"/>
                <w:sz w:val="24"/>
                <w:szCs w:val="24"/>
                <w:lang w:val="ro-MD"/>
              </w:rPr>
              <w:t>Ministerul Educației și Cercetării</w:t>
            </w:r>
          </w:p>
        </w:tc>
        <w:tc>
          <w:tcPr>
            <w:tcW w:w="2056" w:type="dxa"/>
            <w:vMerge/>
          </w:tcPr>
          <w:p w14:paraId="039190C6" w14:textId="77777777" w:rsidR="00232D70" w:rsidRPr="00320991" w:rsidRDefault="00232D70" w:rsidP="00232D70">
            <w:pPr>
              <w:jc w:val="center"/>
              <w:rPr>
                <w:rFonts w:asciiTheme="majorBidi" w:hAnsiTheme="majorBidi" w:cstheme="majorBidi"/>
                <w:sz w:val="24"/>
                <w:szCs w:val="24"/>
                <w:lang w:val="ro-RO"/>
              </w:rPr>
            </w:pPr>
          </w:p>
        </w:tc>
      </w:tr>
      <w:tr w:rsidR="00232D70" w:rsidRPr="00AE4272" w14:paraId="52546BD2" w14:textId="77777777" w:rsidTr="00D17742">
        <w:tc>
          <w:tcPr>
            <w:tcW w:w="3106" w:type="dxa"/>
          </w:tcPr>
          <w:p w14:paraId="5BE1CC27" w14:textId="0768288F" w:rsidR="00232D70" w:rsidRPr="004D642B" w:rsidRDefault="00232D70" w:rsidP="00232D70">
            <w:pPr>
              <w:spacing w:line="276" w:lineRule="auto"/>
              <w:rPr>
                <w:rFonts w:ascii="Times New Roman" w:eastAsia="Times New Roman" w:hAnsi="Times New Roman" w:cs="Times New Roman"/>
                <w:sz w:val="24"/>
                <w:szCs w:val="24"/>
                <w:lang w:val="ro-RO"/>
              </w:rPr>
            </w:pPr>
            <w:r w:rsidRPr="002331B1">
              <w:rPr>
                <w:rFonts w:ascii="Times New Roman" w:eastAsia="Times New Roman" w:hAnsi="Times New Roman" w:cs="Times New Roman"/>
                <w:sz w:val="24"/>
                <w:szCs w:val="24"/>
                <w:lang w:val="ro-RO"/>
              </w:rPr>
              <w:lastRenderedPageBreak/>
              <w:t>Pro</w:t>
            </w:r>
            <w:r w:rsidRPr="006516F3">
              <w:rPr>
                <w:rFonts w:ascii="Times New Roman" w:eastAsia="Times New Roman" w:hAnsi="Times New Roman" w:cs="Times New Roman"/>
                <w:sz w:val="24"/>
                <w:szCs w:val="24"/>
                <w:lang w:val="ro-RO"/>
              </w:rPr>
              <w:t>movarea  unei abordări strategice a politicii de tineret, consolidarea schimburilor și cooperării în domeniul educației non-formale</w:t>
            </w:r>
          </w:p>
        </w:tc>
        <w:tc>
          <w:tcPr>
            <w:tcW w:w="2645" w:type="dxa"/>
          </w:tcPr>
          <w:p w14:paraId="06C51842" w14:textId="77777777" w:rsidR="006D3D2A" w:rsidRPr="009547BA" w:rsidRDefault="006D3D2A" w:rsidP="006D3D2A">
            <w:pPr>
              <w:rPr>
                <w:rFonts w:ascii="Times New Roman" w:eastAsia="Times New Roman" w:hAnsi="Times New Roman" w:cs="Times New Roman"/>
                <w:sz w:val="24"/>
                <w:szCs w:val="24"/>
                <w:lang w:val="ro-RO"/>
              </w:rPr>
            </w:pPr>
            <w:r w:rsidRPr="009547BA">
              <w:rPr>
                <w:rFonts w:ascii="Times New Roman" w:eastAsia="Times New Roman" w:hAnsi="Times New Roman" w:cs="Times New Roman"/>
                <w:sz w:val="24"/>
                <w:szCs w:val="24"/>
                <w:lang w:val="ro-RO"/>
              </w:rPr>
              <w:t>Elaborarea Strategiei naționale de tineret</w:t>
            </w:r>
          </w:p>
          <w:p w14:paraId="0061EE15" w14:textId="50451F0D" w:rsidR="00232D70" w:rsidRPr="009547BA" w:rsidRDefault="00232D70" w:rsidP="00232D70">
            <w:pPr>
              <w:rPr>
                <w:rFonts w:asciiTheme="majorBidi" w:hAnsiTheme="majorBidi" w:cstheme="majorBidi"/>
                <w:sz w:val="24"/>
                <w:szCs w:val="24"/>
                <w:lang w:val="ro-MD"/>
              </w:rPr>
            </w:pPr>
          </w:p>
        </w:tc>
        <w:tc>
          <w:tcPr>
            <w:tcW w:w="1909" w:type="dxa"/>
          </w:tcPr>
          <w:p w14:paraId="47F73D0C" w14:textId="5E2C33E3" w:rsidR="00232D70" w:rsidRDefault="00232D70" w:rsidP="00232D70">
            <w:pPr>
              <w:jc w:val="center"/>
              <w:rPr>
                <w:rFonts w:asciiTheme="majorBidi" w:hAnsiTheme="majorBidi" w:cstheme="majorBidi"/>
                <w:sz w:val="24"/>
                <w:szCs w:val="24"/>
                <w:lang w:val="ro-MD"/>
              </w:rPr>
            </w:pPr>
            <w:r w:rsidRPr="00BF07AA">
              <w:rPr>
                <w:rFonts w:ascii="Times New Roman" w:eastAsia="Times New Roman" w:hAnsi="Times New Roman" w:cs="Times New Roman"/>
                <w:sz w:val="24"/>
                <w:szCs w:val="24"/>
                <w:lang w:val="ro-RO"/>
              </w:rPr>
              <w:t>Aprilie, 2</w:t>
            </w:r>
            <w:r w:rsidRPr="00BF07AA">
              <w:rPr>
                <w:rFonts w:ascii="Times New Roman" w:eastAsia="Times New Roman" w:hAnsi="Times New Roman" w:cs="Times New Roman"/>
                <w:sz w:val="24"/>
                <w:szCs w:val="24"/>
              </w:rPr>
              <w:t>022</w:t>
            </w:r>
          </w:p>
        </w:tc>
        <w:tc>
          <w:tcPr>
            <w:tcW w:w="2006" w:type="dxa"/>
          </w:tcPr>
          <w:p w14:paraId="60CF75C9" w14:textId="77777777" w:rsidR="00232D70" w:rsidRPr="00BF07AA" w:rsidRDefault="00232D70" w:rsidP="00232D70">
            <w:pPr>
              <w:spacing w:line="276" w:lineRule="auto"/>
              <w:jc w:val="center"/>
              <w:rPr>
                <w:rFonts w:ascii="Times New Roman" w:eastAsia="Times New Roman" w:hAnsi="Times New Roman" w:cs="Times New Roman"/>
                <w:sz w:val="24"/>
                <w:szCs w:val="24"/>
              </w:rPr>
            </w:pPr>
            <w:r w:rsidRPr="00BF07AA">
              <w:rPr>
                <w:rFonts w:ascii="Times New Roman" w:hAnsi="Times New Roman"/>
                <w:bCs/>
                <w:sz w:val="24"/>
                <w:szCs w:val="24"/>
                <w:lang w:val="ro-RO"/>
              </w:rPr>
              <w:t>Proiect de hotărâre a Guvernului aprobat</w:t>
            </w:r>
          </w:p>
          <w:p w14:paraId="72EDCFA6" w14:textId="77777777" w:rsidR="00232D70" w:rsidRDefault="00232D70" w:rsidP="00232D70">
            <w:pPr>
              <w:jc w:val="center"/>
              <w:rPr>
                <w:rFonts w:ascii="Times New Roman" w:hAnsi="Times New Roman"/>
                <w:bCs/>
                <w:sz w:val="24"/>
                <w:szCs w:val="24"/>
                <w:lang w:val="ro-RO"/>
              </w:rPr>
            </w:pPr>
          </w:p>
        </w:tc>
        <w:tc>
          <w:tcPr>
            <w:tcW w:w="1997" w:type="dxa"/>
          </w:tcPr>
          <w:p w14:paraId="2843F6D0" w14:textId="11E6968F" w:rsidR="00232D70" w:rsidRPr="00E17779" w:rsidRDefault="00232D70" w:rsidP="00232D70">
            <w:pPr>
              <w:jc w:val="center"/>
              <w:rPr>
                <w:rFonts w:asciiTheme="majorBidi" w:hAnsiTheme="majorBidi" w:cstheme="majorBidi"/>
                <w:sz w:val="24"/>
                <w:szCs w:val="24"/>
                <w:lang w:val="ro-MD"/>
              </w:rPr>
            </w:pPr>
            <w:r w:rsidRPr="00A04AA6">
              <w:rPr>
                <w:rFonts w:ascii="Times New Roman" w:hAnsi="Times New Roman" w:cs="Times New Roman"/>
                <w:sz w:val="24"/>
                <w:szCs w:val="24"/>
                <w:lang w:val="ro-MD"/>
              </w:rPr>
              <w:t>Ministerul Educației și Cercetării</w:t>
            </w:r>
          </w:p>
        </w:tc>
        <w:tc>
          <w:tcPr>
            <w:tcW w:w="2056" w:type="dxa"/>
          </w:tcPr>
          <w:p w14:paraId="562AAD10" w14:textId="45049B6F" w:rsidR="00232D70" w:rsidRPr="00466713" w:rsidRDefault="00232D70" w:rsidP="00232D70">
            <w:pPr>
              <w:spacing w:line="276"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rPr>
              <w:t xml:space="preserve"> </w:t>
            </w:r>
            <w:r w:rsidRPr="002F240D">
              <w:rPr>
                <w:rFonts w:ascii="Times New Roman" w:eastAsia="Times New Roman" w:hAnsi="Times New Roman" w:cs="Times New Roman"/>
                <w:sz w:val="24"/>
                <w:szCs w:val="24"/>
                <w:lang w:val="ro-RO"/>
              </w:rPr>
              <w:t>Proiectul Agendei de asociere, cap. 4</w:t>
            </w:r>
          </w:p>
          <w:p w14:paraId="3E3E12BC" w14:textId="77777777" w:rsidR="00232D70" w:rsidRDefault="00232D70" w:rsidP="00232D70">
            <w:pPr>
              <w:spacing w:line="276" w:lineRule="auto"/>
              <w:jc w:val="center"/>
              <w:rPr>
                <w:rFonts w:ascii="Times New Roman" w:eastAsia="Times New Roman" w:hAnsi="Times New Roman" w:cs="Times New Roman"/>
              </w:rPr>
            </w:pPr>
          </w:p>
          <w:p w14:paraId="5260456E" w14:textId="77777777" w:rsidR="00232D70" w:rsidRPr="00320991" w:rsidRDefault="00232D70" w:rsidP="00232D70">
            <w:pPr>
              <w:jc w:val="center"/>
              <w:rPr>
                <w:rFonts w:asciiTheme="majorBidi" w:hAnsiTheme="majorBidi" w:cstheme="majorBidi"/>
                <w:sz w:val="24"/>
                <w:szCs w:val="24"/>
                <w:lang w:val="ro-RO"/>
              </w:rPr>
            </w:pPr>
          </w:p>
        </w:tc>
      </w:tr>
      <w:tr w:rsidR="00232D70" w:rsidRPr="00AE4272" w14:paraId="4D0FBB0E" w14:textId="77777777" w:rsidTr="00E01290">
        <w:tc>
          <w:tcPr>
            <w:tcW w:w="13719" w:type="dxa"/>
            <w:gridSpan w:val="6"/>
          </w:tcPr>
          <w:p w14:paraId="27D5B865" w14:textId="277A21AD" w:rsidR="00232D70" w:rsidRPr="009547BA" w:rsidRDefault="00232D70" w:rsidP="00232D70">
            <w:pPr>
              <w:jc w:val="center"/>
              <w:rPr>
                <w:rFonts w:asciiTheme="majorBidi" w:hAnsiTheme="majorBidi" w:cstheme="majorBidi"/>
                <w:b/>
                <w:sz w:val="24"/>
                <w:szCs w:val="24"/>
                <w:lang w:val="ro-RO"/>
              </w:rPr>
            </w:pPr>
            <w:r w:rsidRPr="009547BA">
              <w:rPr>
                <w:rFonts w:asciiTheme="majorBidi" w:hAnsiTheme="majorBidi" w:cstheme="majorBidi"/>
                <w:b/>
                <w:i/>
                <w:iCs/>
                <w:sz w:val="24"/>
                <w:szCs w:val="24"/>
                <w:lang w:val="ro-RO"/>
              </w:rPr>
              <w:t>Acțiuni de reformă</w:t>
            </w:r>
          </w:p>
        </w:tc>
      </w:tr>
      <w:tr w:rsidR="00232D70" w:rsidRPr="00AE4272" w14:paraId="12A2E6AE" w14:textId="77777777" w:rsidTr="00D17742">
        <w:trPr>
          <w:trHeight w:val="330"/>
        </w:trPr>
        <w:tc>
          <w:tcPr>
            <w:tcW w:w="3106" w:type="dxa"/>
            <w:vMerge w:val="restart"/>
          </w:tcPr>
          <w:p w14:paraId="74F80F0B" w14:textId="77777777" w:rsidR="00232D70" w:rsidRDefault="00232D70" w:rsidP="00232D70">
            <w:pPr>
              <w:rPr>
                <w:rFonts w:ascii="Times New Roman" w:eastAsia="Times New Roman" w:hAnsi="Times New Roman" w:cs="Times New Roman"/>
                <w:color w:val="000000"/>
                <w:sz w:val="24"/>
                <w:szCs w:val="24"/>
                <w:lang w:val="ro-RO" w:eastAsia="ro-RO"/>
              </w:rPr>
            </w:pPr>
            <w:r w:rsidRPr="00054A78">
              <w:rPr>
                <w:rFonts w:ascii="Times New Roman" w:eastAsia="Times New Roman" w:hAnsi="Times New Roman" w:cs="Times New Roman"/>
                <w:color w:val="000000"/>
                <w:sz w:val="24"/>
                <w:szCs w:val="24"/>
                <w:lang w:val="ro-RO" w:eastAsia="ro-RO"/>
              </w:rPr>
              <w:t>Asigurarea funcționării Agenției Naționale pentru Dezvoltarea Programelor și Activității de Tineret care va contribui la diversificarea și consolidarea serviciilor pentru tineri și elaborarea documentului de planificare strategică pentru domeniu</w:t>
            </w:r>
          </w:p>
          <w:p w14:paraId="6B6617B3" w14:textId="77777777" w:rsidR="00232D70" w:rsidRDefault="00232D70" w:rsidP="00232D70">
            <w:pPr>
              <w:rPr>
                <w:rFonts w:ascii="Times New Roman" w:eastAsia="Times New Roman" w:hAnsi="Times New Roman" w:cs="Times New Roman"/>
                <w:color w:val="000000"/>
                <w:sz w:val="24"/>
                <w:szCs w:val="24"/>
                <w:lang w:val="ro-RO" w:eastAsia="ro-RO"/>
              </w:rPr>
            </w:pPr>
          </w:p>
          <w:p w14:paraId="46A80DDC" w14:textId="77777777" w:rsidR="00232D70" w:rsidRDefault="00232D70" w:rsidP="00232D70">
            <w:pPr>
              <w:rPr>
                <w:rFonts w:ascii="Times New Roman" w:eastAsia="Times New Roman" w:hAnsi="Times New Roman" w:cs="Times New Roman"/>
                <w:color w:val="000000"/>
                <w:sz w:val="24"/>
                <w:szCs w:val="24"/>
                <w:lang w:val="ro-RO" w:eastAsia="ro-RO"/>
              </w:rPr>
            </w:pPr>
          </w:p>
          <w:p w14:paraId="3828970D" w14:textId="77777777" w:rsidR="00232D70" w:rsidRDefault="00232D70" w:rsidP="00232D70">
            <w:pPr>
              <w:rPr>
                <w:rFonts w:ascii="Times New Roman" w:eastAsia="Times New Roman" w:hAnsi="Times New Roman" w:cs="Times New Roman"/>
                <w:color w:val="000000"/>
                <w:sz w:val="24"/>
                <w:szCs w:val="24"/>
                <w:lang w:val="ro-RO" w:eastAsia="ro-RO"/>
              </w:rPr>
            </w:pPr>
          </w:p>
          <w:p w14:paraId="0837974E" w14:textId="77777777" w:rsidR="00232D70" w:rsidRDefault="00232D70" w:rsidP="00232D70">
            <w:pPr>
              <w:rPr>
                <w:rFonts w:ascii="Times New Roman" w:eastAsia="Times New Roman" w:hAnsi="Times New Roman" w:cs="Times New Roman"/>
                <w:color w:val="000000"/>
                <w:sz w:val="24"/>
                <w:szCs w:val="24"/>
                <w:lang w:val="ro-RO" w:eastAsia="ro-RO"/>
              </w:rPr>
            </w:pPr>
          </w:p>
          <w:p w14:paraId="26A4B19A" w14:textId="77777777" w:rsidR="00232D70" w:rsidRDefault="00232D70" w:rsidP="00232D70">
            <w:pPr>
              <w:rPr>
                <w:rFonts w:ascii="IBM Plex Sans" w:eastAsia="Times New Roman" w:hAnsi="IBM Plex Sans" w:cs="Times New Roman"/>
                <w:color w:val="000000"/>
                <w:sz w:val="24"/>
                <w:szCs w:val="24"/>
                <w:lang w:val="ro-RO" w:eastAsia="ro-RO"/>
              </w:rPr>
            </w:pPr>
          </w:p>
          <w:p w14:paraId="173E2E6D" w14:textId="77777777" w:rsidR="00232D70" w:rsidRDefault="00232D70" w:rsidP="00232D70">
            <w:pPr>
              <w:rPr>
                <w:rFonts w:ascii="IBM Plex Sans" w:eastAsia="Times New Roman" w:hAnsi="IBM Plex Sans" w:cs="Times New Roman"/>
                <w:color w:val="000000"/>
                <w:sz w:val="24"/>
                <w:szCs w:val="24"/>
                <w:lang w:val="ro-RO" w:eastAsia="ro-RO"/>
              </w:rPr>
            </w:pPr>
          </w:p>
          <w:p w14:paraId="4787B808" w14:textId="77777777" w:rsidR="00232D70" w:rsidRDefault="00232D70" w:rsidP="00232D70">
            <w:pPr>
              <w:rPr>
                <w:rFonts w:ascii="IBM Plex Sans" w:eastAsia="Times New Roman" w:hAnsi="IBM Plex Sans" w:cs="Times New Roman"/>
                <w:color w:val="000000"/>
                <w:sz w:val="24"/>
                <w:szCs w:val="24"/>
                <w:lang w:val="ro-RO" w:eastAsia="ro-RO"/>
              </w:rPr>
            </w:pPr>
          </w:p>
          <w:p w14:paraId="3CABD9BB" w14:textId="77777777" w:rsidR="00232D70" w:rsidRDefault="00232D70" w:rsidP="00232D70">
            <w:pPr>
              <w:rPr>
                <w:rFonts w:ascii="IBM Plex Sans" w:eastAsia="Times New Roman" w:hAnsi="IBM Plex Sans" w:cs="Times New Roman"/>
                <w:color w:val="000000"/>
                <w:sz w:val="24"/>
                <w:szCs w:val="24"/>
                <w:lang w:val="ro-RO" w:eastAsia="ro-RO"/>
              </w:rPr>
            </w:pPr>
          </w:p>
          <w:p w14:paraId="27CCB812" w14:textId="77777777" w:rsidR="00232D70" w:rsidRDefault="00232D70" w:rsidP="00232D70">
            <w:pPr>
              <w:rPr>
                <w:rFonts w:ascii="IBM Plex Sans" w:eastAsia="Times New Roman" w:hAnsi="IBM Plex Sans" w:cs="Times New Roman"/>
                <w:color w:val="000000"/>
                <w:sz w:val="24"/>
                <w:szCs w:val="24"/>
                <w:lang w:val="ro-RO" w:eastAsia="ro-RO"/>
              </w:rPr>
            </w:pPr>
          </w:p>
          <w:p w14:paraId="73BE5BE9" w14:textId="77777777" w:rsidR="00232D70" w:rsidRDefault="00232D70" w:rsidP="00232D70">
            <w:pPr>
              <w:rPr>
                <w:rFonts w:ascii="IBM Plex Sans" w:eastAsia="Times New Roman" w:hAnsi="IBM Plex Sans" w:cs="Times New Roman"/>
                <w:color w:val="000000"/>
                <w:sz w:val="24"/>
                <w:szCs w:val="24"/>
                <w:lang w:val="ro-RO" w:eastAsia="ro-RO"/>
              </w:rPr>
            </w:pPr>
          </w:p>
          <w:p w14:paraId="68D8DD86" w14:textId="77777777" w:rsidR="00232D70" w:rsidRDefault="00232D70" w:rsidP="00232D70">
            <w:pPr>
              <w:rPr>
                <w:rFonts w:ascii="IBM Plex Sans" w:eastAsia="Times New Roman" w:hAnsi="IBM Plex Sans" w:cs="Times New Roman"/>
                <w:color w:val="000000"/>
                <w:sz w:val="24"/>
                <w:szCs w:val="24"/>
                <w:lang w:val="ro-RO" w:eastAsia="ro-RO"/>
              </w:rPr>
            </w:pPr>
          </w:p>
          <w:p w14:paraId="62B73C76" w14:textId="77777777" w:rsidR="00232D70" w:rsidRDefault="00232D70" w:rsidP="00232D70">
            <w:pPr>
              <w:rPr>
                <w:rFonts w:ascii="IBM Plex Sans" w:eastAsia="Times New Roman" w:hAnsi="IBM Plex Sans" w:cs="Times New Roman"/>
                <w:color w:val="000000"/>
                <w:sz w:val="24"/>
                <w:szCs w:val="24"/>
                <w:lang w:val="ro-RO" w:eastAsia="ro-RO"/>
              </w:rPr>
            </w:pPr>
          </w:p>
          <w:p w14:paraId="2A977274" w14:textId="77777777" w:rsidR="00232D70" w:rsidRDefault="00232D70" w:rsidP="00232D70">
            <w:pPr>
              <w:rPr>
                <w:rFonts w:ascii="IBM Plex Sans" w:eastAsia="Times New Roman" w:hAnsi="IBM Plex Sans" w:cs="Times New Roman"/>
                <w:color w:val="000000"/>
                <w:sz w:val="24"/>
                <w:szCs w:val="24"/>
                <w:lang w:val="ro-RO" w:eastAsia="ro-RO"/>
              </w:rPr>
            </w:pPr>
          </w:p>
          <w:p w14:paraId="0F0EA216" w14:textId="77777777" w:rsidR="00232D70" w:rsidRDefault="00232D70" w:rsidP="00232D70">
            <w:pPr>
              <w:rPr>
                <w:rFonts w:ascii="IBM Plex Sans" w:eastAsia="Times New Roman" w:hAnsi="IBM Plex Sans" w:cs="Times New Roman"/>
                <w:color w:val="000000"/>
                <w:sz w:val="24"/>
                <w:szCs w:val="24"/>
                <w:lang w:val="ro-RO" w:eastAsia="ro-RO"/>
              </w:rPr>
            </w:pPr>
          </w:p>
          <w:p w14:paraId="3F6CE695" w14:textId="77777777" w:rsidR="00232D70" w:rsidRDefault="00232D70" w:rsidP="00232D70">
            <w:pPr>
              <w:rPr>
                <w:rFonts w:ascii="IBM Plex Sans" w:eastAsia="Times New Roman" w:hAnsi="IBM Plex Sans" w:cs="Times New Roman"/>
                <w:color w:val="000000"/>
                <w:sz w:val="24"/>
                <w:szCs w:val="24"/>
                <w:lang w:val="ro-RO" w:eastAsia="ro-RO"/>
              </w:rPr>
            </w:pPr>
          </w:p>
          <w:p w14:paraId="4FD6ABA2" w14:textId="77777777" w:rsidR="00232D70" w:rsidRDefault="00232D70" w:rsidP="00232D70">
            <w:pPr>
              <w:rPr>
                <w:rFonts w:ascii="IBM Plex Sans" w:eastAsia="Times New Roman" w:hAnsi="IBM Plex Sans" w:cs="Times New Roman"/>
                <w:color w:val="000000"/>
                <w:sz w:val="24"/>
                <w:szCs w:val="24"/>
                <w:lang w:val="ro-RO" w:eastAsia="ro-RO"/>
              </w:rPr>
            </w:pPr>
          </w:p>
          <w:p w14:paraId="798346F5" w14:textId="77777777" w:rsidR="00232D70" w:rsidRDefault="00232D70" w:rsidP="00232D70">
            <w:pPr>
              <w:rPr>
                <w:rFonts w:ascii="IBM Plex Sans" w:eastAsia="Times New Roman" w:hAnsi="IBM Plex Sans" w:cs="Times New Roman"/>
                <w:color w:val="000000"/>
                <w:sz w:val="24"/>
                <w:szCs w:val="24"/>
                <w:lang w:val="ro-RO" w:eastAsia="ro-RO"/>
              </w:rPr>
            </w:pPr>
          </w:p>
          <w:p w14:paraId="3C460E6E" w14:textId="77777777" w:rsidR="00232D70" w:rsidRDefault="00232D70" w:rsidP="00232D70">
            <w:pPr>
              <w:rPr>
                <w:rFonts w:ascii="IBM Plex Sans" w:eastAsia="Times New Roman" w:hAnsi="IBM Plex Sans" w:cs="Times New Roman"/>
                <w:color w:val="000000"/>
                <w:sz w:val="24"/>
                <w:szCs w:val="24"/>
                <w:lang w:val="ro-RO" w:eastAsia="ro-RO"/>
              </w:rPr>
            </w:pPr>
          </w:p>
          <w:p w14:paraId="66A45B50" w14:textId="77777777" w:rsidR="00232D70" w:rsidRDefault="00232D70" w:rsidP="00232D70">
            <w:pPr>
              <w:rPr>
                <w:rFonts w:ascii="IBM Plex Sans" w:eastAsia="Times New Roman" w:hAnsi="IBM Plex Sans" w:cs="Times New Roman"/>
                <w:color w:val="000000"/>
                <w:sz w:val="24"/>
                <w:szCs w:val="24"/>
                <w:lang w:val="ro-RO" w:eastAsia="ro-RO"/>
              </w:rPr>
            </w:pPr>
          </w:p>
          <w:p w14:paraId="2953750E" w14:textId="77777777" w:rsidR="00232D70" w:rsidRDefault="00232D70" w:rsidP="00232D70">
            <w:pPr>
              <w:rPr>
                <w:rFonts w:ascii="IBM Plex Sans" w:eastAsia="Times New Roman" w:hAnsi="IBM Plex Sans" w:cs="Times New Roman"/>
                <w:color w:val="000000"/>
                <w:sz w:val="24"/>
                <w:szCs w:val="24"/>
                <w:lang w:val="ro-RO" w:eastAsia="ro-RO"/>
              </w:rPr>
            </w:pPr>
          </w:p>
          <w:p w14:paraId="01BE5369" w14:textId="77777777" w:rsidR="00232D70" w:rsidRDefault="00232D70" w:rsidP="00232D70">
            <w:pPr>
              <w:rPr>
                <w:rFonts w:ascii="IBM Plex Sans" w:eastAsia="Times New Roman" w:hAnsi="IBM Plex Sans" w:cs="Times New Roman"/>
                <w:color w:val="000000"/>
                <w:sz w:val="24"/>
                <w:szCs w:val="24"/>
                <w:lang w:val="ro-RO" w:eastAsia="ro-RO"/>
              </w:rPr>
            </w:pPr>
          </w:p>
          <w:p w14:paraId="7D9294E5" w14:textId="77777777" w:rsidR="00232D70" w:rsidRDefault="00232D70" w:rsidP="00232D70">
            <w:pPr>
              <w:rPr>
                <w:rFonts w:ascii="IBM Plex Sans" w:eastAsia="Times New Roman" w:hAnsi="IBM Plex Sans" w:cs="Times New Roman"/>
                <w:color w:val="000000"/>
                <w:sz w:val="24"/>
                <w:szCs w:val="24"/>
                <w:lang w:val="ro-RO" w:eastAsia="ro-RO"/>
              </w:rPr>
            </w:pPr>
          </w:p>
          <w:p w14:paraId="7B670668" w14:textId="77777777" w:rsidR="00232D70" w:rsidRDefault="00232D70" w:rsidP="00232D70">
            <w:pPr>
              <w:rPr>
                <w:rFonts w:ascii="IBM Plex Sans" w:eastAsia="Times New Roman" w:hAnsi="IBM Plex Sans" w:cs="Times New Roman"/>
                <w:color w:val="000000"/>
                <w:sz w:val="24"/>
                <w:szCs w:val="24"/>
                <w:lang w:val="ro-RO" w:eastAsia="ro-RO"/>
              </w:rPr>
            </w:pPr>
          </w:p>
          <w:p w14:paraId="3A6DC63B" w14:textId="77777777" w:rsidR="00232D70" w:rsidRDefault="00232D70" w:rsidP="00232D70">
            <w:pPr>
              <w:rPr>
                <w:rFonts w:ascii="IBM Plex Sans" w:eastAsia="Times New Roman" w:hAnsi="IBM Plex Sans" w:cs="Times New Roman"/>
                <w:color w:val="000000"/>
                <w:sz w:val="24"/>
                <w:szCs w:val="24"/>
                <w:lang w:val="ro-RO" w:eastAsia="ro-RO"/>
              </w:rPr>
            </w:pPr>
          </w:p>
          <w:p w14:paraId="0A720743" w14:textId="77777777" w:rsidR="00232D70" w:rsidRPr="00BC3BDF" w:rsidRDefault="00232D70" w:rsidP="00232D70">
            <w:pPr>
              <w:rPr>
                <w:rFonts w:ascii="IBM Plex Sans" w:eastAsia="Times New Roman" w:hAnsi="IBM Plex Sans" w:cs="Times New Roman"/>
                <w:color w:val="000000"/>
                <w:sz w:val="24"/>
                <w:szCs w:val="24"/>
                <w:lang w:val="ro-RO" w:eastAsia="ro-RO"/>
              </w:rPr>
            </w:pPr>
          </w:p>
        </w:tc>
        <w:tc>
          <w:tcPr>
            <w:tcW w:w="2645" w:type="dxa"/>
          </w:tcPr>
          <w:p w14:paraId="0AB0E8D8" w14:textId="77777777" w:rsidR="00B67EC8" w:rsidRPr="009547BA" w:rsidRDefault="00B67EC8" w:rsidP="00B67EC8">
            <w:pPr>
              <w:ind w:left="-101"/>
              <w:rPr>
                <w:rFonts w:ascii="Times New Roman" w:eastAsia="Times New Roman" w:hAnsi="Times New Roman" w:cs="Times New Roman"/>
                <w:sz w:val="24"/>
                <w:szCs w:val="24"/>
                <w:lang w:val="ro-RO"/>
              </w:rPr>
            </w:pPr>
            <w:r w:rsidRPr="009547BA">
              <w:rPr>
                <w:rFonts w:ascii="Times New Roman" w:eastAsia="Times New Roman" w:hAnsi="Times New Roman" w:cs="Times New Roman"/>
                <w:sz w:val="24"/>
                <w:szCs w:val="24"/>
                <w:lang w:val="ro-RO"/>
              </w:rPr>
              <w:lastRenderedPageBreak/>
              <w:t>Dezvoltarea lucrului și serviciilor mobile de tineret prestate tinerilor din medii dezavantajate</w:t>
            </w:r>
          </w:p>
          <w:p w14:paraId="538D5A33" w14:textId="24930F7A" w:rsidR="00232D70" w:rsidRPr="009547BA" w:rsidRDefault="00232D70" w:rsidP="00232D70">
            <w:pPr>
              <w:ind w:left="-101"/>
              <w:rPr>
                <w:rFonts w:asciiTheme="majorBidi" w:hAnsiTheme="majorBidi" w:cstheme="majorBidi"/>
                <w:sz w:val="24"/>
                <w:szCs w:val="24"/>
                <w:lang w:val="ro-MD"/>
              </w:rPr>
            </w:pPr>
          </w:p>
        </w:tc>
        <w:tc>
          <w:tcPr>
            <w:tcW w:w="1909" w:type="dxa"/>
          </w:tcPr>
          <w:p w14:paraId="70CA2D97" w14:textId="3AFCAAAA" w:rsidR="00232D70" w:rsidRPr="00A04AA6" w:rsidRDefault="00232D70" w:rsidP="00232D70">
            <w:pPr>
              <w:jc w:val="center"/>
              <w:rPr>
                <w:rFonts w:asciiTheme="majorBidi" w:hAnsiTheme="majorBidi" w:cstheme="majorBidi"/>
                <w:sz w:val="24"/>
                <w:szCs w:val="24"/>
                <w:lang w:val="ro-MD"/>
              </w:rPr>
            </w:pPr>
            <w:r w:rsidRPr="00054A78">
              <w:rPr>
                <w:rFonts w:ascii="Times New Roman" w:eastAsia="Times New Roman" w:hAnsi="Times New Roman" w:cs="Times New Roman"/>
                <w:sz w:val="24"/>
                <w:szCs w:val="24"/>
                <w:lang w:val="ro-RO"/>
              </w:rPr>
              <w:t>Februarie</w:t>
            </w:r>
            <w:r>
              <w:rPr>
                <w:rFonts w:ascii="Times New Roman" w:eastAsia="Times New Roman" w:hAnsi="Times New Roman" w:cs="Times New Roman"/>
                <w:sz w:val="24"/>
                <w:szCs w:val="24"/>
                <w:lang w:val="ro-RO"/>
              </w:rPr>
              <w:t>,</w:t>
            </w:r>
            <w:r w:rsidRPr="00054A78">
              <w:rPr>
                <w:rFonts w:ascii="Times New Roman" w:eastAsia="Times New Roman" w:hAnsi="Times New Roman" w:cs="Times New Roman"/>
                <w:sz w:val="24"/>
                <w:szCs w:val="24"/>
                <w:lang w:val="ro-RO"/>
              </w:rPr>
              <w:t xml:space="preserve"> 2022</w:t>
            </w:r>
          </w:p>
        </w:tc>
        <w:tc>
          <w:tcPr>
            <w:tcW w:w="2006" w:type="dxa"/>
          </w:tcPr>
          <w:p w14:paraId="0A2C056A" w14:textId="77777777" w:rsidR="00232D70" w:rsidRPr="00054A78" w:rsidRDefault="00232D70" w:rsidP="00232D70">
            <w:pPr>
              <w:spacing w:line="276" w:lineRule="auto"/>
              <w:jc w:val="center"/>
              <w:rPr>
                <w:rFonts w:ascii="Times New Roman" w:eastAsia="Times New Roman" w:hAnsi="Times New Roman" w:cs="Times New Roman"/>
                <w:sz w:val="24"/>
                <w:szCs w:val="24"/>
                <w:lang w:val="ro-RO"/>
              </w:rPr>
            </w:pPr>
            <w:r w:rsidRPr="00054A78">
              <w:rPr>
                <w:rFonts w:ascii="Times New Roman" w:eastAsia="Times New Roman" w:hAnsi="Times New Roman" w:cs="Times New Roman"/>
                <w:sz w:val="24"/>
                <w:szCs w:val="24"/>
                <w:lang w:val="ro-RO"/>
              </w:rPr>
              <w:t>Portofoliu de servicii de tineret dezvoltat și aprobat</w:t>
            </w:r>
          </w:p>
          <w:p w14:paraId="55D87C30" w14:textId="77777777" w:rsidR="00232D70" w:rsidRPr="00054A78" w:rsidRDefault="00232D70" w:rsidP="00232D70">
            <w:pPr>
              <w:spacing w:line="276" w:lineRule="auto"/>
              <w:jc w:val="center"/>
              <w:rPr>
                <w:rFonts w:ascii="Times New Roman" w:eastAsia="Times New Roman" w:hAnsi="Times New Roman" w:cs="Times New Roman"/>
                <w:sz w:val="24"/>
                <w:szCs w:val="24"/>
                <w:lang w:val="ro-RO"/>
              </w:rPr>
            </w:pPr>
          </w:p>
          <w:p w14:paraId="1743FC9C" w14:textId="6D211E9E" w:rsidR="00232D70" w:rsidRPr="00A04AA6" w:rsidRDefault="00232D70" w:rsidP="00232D70">
            <w:pPr>
              <w:jc w:val="center"/>
              <w:rPr>
                <w:rFonts w:asciiTheme="majorBidi" w:hAnsiTheme="majorBidi" w:cstheme="majorBidi"/>
                <w:sz w:val="24"/>
                <w:szCs w:val="24"/>
                <w:lang w:val="ro-MD"/>
              </w:rPr>
            </w:pPr>
            <w:r w:rsidRPr="00054A78">
              <w:rPr>
                <w:rFonts w:ascii="Times New Roman" w:eastAsia="Times New Roman" w:hAnsi="Times New Roman" w:cs="Times New Roman"/>
                <w:sz w:val="24"/>
                <w:szCs w:val="24"/>
                <w:lang w:val="ro-RO"/>
              </w:rPr>
              <w:t>Minim 20% din beneficiarii serviciilor de tineret provin din medii dezavantajate</w:t>
            </w:r>
          </w:p>
        </w:tc>
        <w:tc>
          <w:tcPr>
            <w:tcW w:w="1997" w:type="dxa"/>
          </w:tcPr>
          <w:p w14:paraId="2AA083CB" w14:textId="77777777" w:rsidR="00232D70" w:rsidRDefault="00232D70" w:rsidP="00232D70">
            <w:pPr>
              <w:spacing w:line="276" w:lineRule="auto"/>
              <w:jc w:val="center"/>
              <w:rPr>
                <w:rFonts w:ascii="Times New Roman" w:eastAsia="Times New Roman" w:hAnsi="Times New Roman" w:cs="Times New Roman"/>
                <w:color w:val="000000"/>
                <w:sz w:val="24"/>
                <w:szCs w:val="24"/>
                <w:lang w:val="ro-RO" w:eastAsia="ro-RO"/>
              </w:rPr>
            </w:pPr>
            <w:r w:rsidRPr="00054A78">
              <w:rPr>
                <w:rFonts w:ascii="Times New Roman" w:eastAsia="Times New Roman" w:hAnsi="Times New Roman" w:cs="Times New Roman"/>
                <w:color w:val="000000"/>
                <w:sz w:val="24"/>
                <w:szCs w:val="24"/>
                <w:lang w:val="ro-RO" w:eastAsia="ro-RO"/>
              </w:rPr>
              <w:t>Agenți</w:t>
            </w:r>
            <w:r>
              <w:rPr>
                <w:rFonts w:ascii="Times New Roman" w:eastAsia="Times New Roman" w:hAnsi="Times New Roman" w:cs="Times New Roman"/>
                <w:color w:val="000000"/>
                <w:sz w:val="24"/>
                <w:szCs w:val="24"/>
                <w:lang w:val="ro-RO" w:eastAsia="ro-RO"/>
              </w:rPr>
              <w:t>a</w:t>
            </w:r>
            <w:r w:rsidRPr="00054A78">
              <w:rPr>
                <w:rFonts w:ascii="Times New Roman" w:eastAsia="Times New Roman" w:hAnsi="Times New Roman" w:cs="Times New Roman"/>
                <w:color w:val="000000"/>
                <w:sz w:val="24"/>
                <w:szCs w:val="24"/>
                <w:lang w:val="ro-RO" w:eastAsia="ro-RO"/>
              </w:rPr>
              <w:t xml:space="preserve"> Național</w:t>
            </w:r>
            <w:r>
              <w:rPr>
                <w:rFonts w:ascii="Times New Roman" w:eastAsia="Times New Roman" w:hAnsi="Times New Roman" w:cs="Times New Roman"/>
                <w:color w:val="000000"/>
                <w:sz w:val="24"/>
                <w:szCs w:val="24"/>
                <w:lang w:val="ro-RO" w:eastAsia="ro-RO"/>
              </w:rPr>
              <w:t>ă</w:t>
            </w:r>
            <w:r w:rsidRPr="00054A78">
              <w:rPr>
                <w:rFonts w:ascii="Times New Roman" w:eastAsia="Times New Roman" w:hAnsi="Times New Roman" w:cs="Times New Roman"/>
                <w:color w:val="000000"/>
                <w:sz w:val="24"/>
                <w:szCs w:val="24"/>
                <w:lang w:val="ro-RO" w:eastAsia="ro-RO"/>
              </w:rPr>
              <w:t xml:space="preserve"> pentru Dezvoltarea Programelor și Activității de Tineret </w:t>
            </w:r>
          </w:p>
          <w:p w14:paraId="6AECC7E7" w14:textId="77777777" w:rsidR="00232D70" w:rsidRDefault="00232D70" w:rsidP="00232D70">
            <w:pPr>
              <w:jc w:val="center"/>
              <w:rPr>
                <w:rFonts w:ascii="Times New Roman" w:eastAsia="Times New Roman" w:hAnsi="Times New Roman" w:cs="Times New Roman"/>
                <w:sz w:val="24"/>
                <w:szCs w:val="24"/>
                <w:lang w:val="ro-RO"/>
              </w:rPr>
            </w:pPr>
            <w:r w:rsidRPr="00A04AA6">
              <w:rPr>
                <w:rFonts w:ascii="Times New Roman" w:hAnsi="Times New Roman" w:cs="Times New Roman"/>
                <w:sz w:val="24"/>
                <w:szCs w:val="24"/>
                <w:lang w:val="ro-MD"/>
              </w:rPr>
              <w:t>Ministerul Educației și Cercetării</w:t>
            </w:r>
            <w:r w:rsidRPr="00054A78">
              <w:rPr>
                <w:rFonts w:ascii="Times New Roman" w:eastAsia="Times New Roman" w:hAnsi="Times New Roman" w:cs="Times New Roman"/>
                <w:sz w:val="24"/>
                <w:szCs w:val="24"/>
                <w:lang w:val="ro-RO"/>
              </w:rPr>
              <w:t xml:space="preserve"> </w:t>
            </w:r>
          </w:p>
          <w:p w14:paraId="263E9ECD" w14:textId="18BDDBDC" w:rsidR="00232D70" w:rsidRPr="00A04AA6" w:rsidRDefault="00232D70" w:rsidP="00232D70">
            <w:pPr>
              <w:jc w:val="center"/>
              <w:rPr>
                <w:rFonts w:asciiTheme="majorBidi" w:hAnsiTheme="majorBidi" w:cstheme="majorBidi"/>
                <w:sz w:val="24"/>
                <w:szCs w:val="24"/>
                <w:lang w:val="ro-MD"/>
              </w:rPr>
            </w:pPr>
            <w:r w:rsidRPr="00054A78">
              <w:rPr>
                <w:rFonts w:ascii="Times New Roman" w:eastAsia="Times New Roman" w:hAnsi="Times New Roman" w:cs="Times New Roman"/>
                <w:sz w:val="24"/>
                <w:szCs w:val="24"/>
                <w:lang w:val="ro-RO"/>
              </w:rPr>
              <w:t>M</w:t>
            </w:r>
            <w:r>
              <w:rPr>
                <w:rFonts w:ascii="Times New Roman" w:eastAsia="Times New Roman" w:hAnsi="Times New Roman" w:cs="Times New Roman"/>
                <w:sz w:val="24"/>
                <w:szCs w:val="24"/>
                <w:lang w:val="ro-RO"/>
              </w:rPr>
              <w:t>inisterul Muncii și Protecției Sociale</w:t>
            </w:r>
          </w:p>
        </w:tc>
        <w:tc>
          <w:tcPr>
            <w:tcW w:w="2056" w:type="dxa"/>
            <w:vMerge w:val="restart"/>
          </w:tcPr>
          <w:p w14:paraId="3D32CE73" w14:textId="77777777" w:rsidR="00232D70" w:rsidRDefault="00232D70" w:rsidP="00232D70">
            <w:pPr>
              <w:jc w:val="center"/>
              <w:rPr>
                <w:rFonts w:asciiTheme="majorBidi" w:hAnsiTheme="majorBidi" w:cstheme="majorBidi"/>
                <w:sz w:val="24"/>
                <w:szCs w:val="24"/>
                <w:lang w:val="ro-RO"/>
              </w:rPr>
            </w:pPr>
            <w:r w:rsidRPr="0093396F">
              <w:rPr>
                <w:rFonts w:asciiTheme="majorBidi" w:hAnsiTheme="majorBidi" w:cstheme="majorBidi"/>
                <w:sz w:val="24"/>
                <w:szCs w:val="24"/>
                <w:lang w:val="ro-RO"/>
              </w:rPr>
              <w:t xml:space="preserve">PAG, cap.. VI „Politici sectoriale”, </w:t>
            </w:r>
            <w:r>
              <w:rPr>
                <w:rFonts w:asciiTheme="majorBidi" w:hAnsiTheme="majorBidi" w:cstheme="majorBidi"/>
                <w:sz w:val="24"/>
                <w:szCs w:val="24"/>
                <w:lang w:val="ro-RO"/>
              </w:rPr>
              <w:t>Tineret și Sport</w:t>
            </w:r>
            <w:r w:rsidRPr="0093396F">
              <w:rPr>
                <w:rFonts w:asciiTheme="majorBidi" w:hAnsiTheme="majorBidi" w:cstheme="majorBidi"/>
                <w:sz w:val="24"/>
                <w:szCs w:val="24"/>
                <w:lang w:val="ro-RO"/>
              </w:rPr>
              <w:t xml:space="preserve">, Acțiuni prioritare, pct. </w:t>
            </w:r>
            <w:r>
              <w:rPr>
                <w:rFonts w:asciiTheme="majorBidi" w:hAnsiTheme="majorBidi" w:cstheme="majorBidi"/>
                <w:sz w:val="24"/>
                <w:szCs w:val="24"/>
                <w:lang w:val="ro-RO"/>
              </w:rPr>
              <w:t>1</w:t>
            </w:r>
            <w:r w:rsidRPr="0093396F">
              <w:rPr>
                <w:rFonts w:asciiTheme="majorBidi" w:hAnsiTheme="majorBidi" w:cstheme="majorBidi"/>
                <w:sz w:val="24"/>
                <w:szCs w:val="24"/>
                <w:lang w:val="ro-RO"/>
              </w:rPr>
              <w:t>, pag. 3</w:t>
            </w:r>
            <w:r>
              <w:rPr>
                <w:rFonts w:asciiTheme="majorBidi" w:hAnsiTheme="majorBidi" w:cstheme="majorBidi"/>
                <w:sz w:val="24"/>
                <w:szCs w:val="24"/>
                <w:lang w:val="ro-RO"/>
              </w:rPr>
              <w:t>7</w:t>
            </w:r>
          </w:p>
          <w:p w14:paraId="6126DD3A" w14:textId="77777777" w:rsidR="00232D70" w:rsidRDefault="00232D70" w:rsidP="00232D70">
            <w:pPr>
              <w:jc w:val="center"/>
              <w:rPr>
                <w:rFonts w:asciiTheme="majorBidi" w:hAnsiTheme="majorBidi" w:cstheme="majorBidi"/>
                <w:sz w:val="24"/>
                <w:szCs w:val="24"/>
                <w:lang w:val="ro-RO"/>
              </w:rPr>
            </w:pPr>
          </w:p>
          <w:p w14:paraId="2B01F6E7" w14:textId="77777777" w:rsidR="00232D70" w:rsidRDefault="00232D70" w:rsidP="00232D70">
            <w:pPr>
              <w:jc w:val="center"/>
              <w:rPr>
                <w:rFonts w:asciiTheme="majorBidi" w:hAnsiTheme="majorBidi" w:cstheme="majorBidi"/>
                <w:sz w:val="24"/>
                <w:szCs w:val="24"/>
                <w:lang w:val="ro-RO"/>
              </w:rPr>
            </w:pPr>
          </w:p>
          <w:p w14:paraId="0569C6ED" w14:textId="77777777" w:rsidR="00232D70" w:rsidRDefault="00232D70" w:rsidP="00232D70">
            <w:pPr>
              <w:jc w:val="center"/>
              <w:rPr>
                <w:rFonts w:asciiTheme="majorBidi" w:hAnsiTheme="majorBidi" w:cstheme="majorBidi"/>
                <w:sz w:val="24"/>
                <w:szCs w:val="24"/>
                <w:lang w:val="ro-RO"/>
              </w:rPr>
            </w:pPr>
          </w:p>
          <w:p w14:paraId="46011EC1" w14:textId="77777777" w:rsidR="00232D70" w:rsidRDefault="00232D70" w:rsidP="00232D70">
            <w:pPr>
              <w:jc w:val="center"/>
              <w:rPr>
                <w:rFonts w:asciiTheme="majorBidi" w:hAnsiTheme="majorBidi" w:cstheme="majorBidi"/>
                <w:sz w:val="24"/>
                <w:szCs w:val="24"/>
                <w:lang w:val="ro-RO"/>
              </w:rPr>
            </w:pPr>
          </w:p>
          <w:p w14:paraId="3405B5D8" w14:textId="77777777" w:rsidR="00232D70" w:rsidRDefault="00232D70" w:rsidP="00232D70">
            <w:pPr>
              <w:jc w:val="center"/>
              <w:rPr>
                <w:rFonts w:asciiTheme="majorBidi" w:hAnsiTheme="majorBidi" w:cstheme="majorBidi"/>
                <w:sz w:val="24"/>
                <w:szCs w:val="24"/>
                <w:lang w:val="ro-RO"/>
              </w:rPr>
            </w:pPr>
          </w:p>
          <w:p w14:paraId="5A1DF03D" w14:textId="77777777" w:rsidR="00232D70" w:rsidRDefault="00232D70" w:rsidP="00232D70">
            <w:pPr>
              <w:jc w:val="center"/>
              <w:rPr>
                <w:rFonts w:asciiTheme="majorBidi" w:hAnsiTheme="majorBidi" w:cstheme="majorBidi"/>
                <w:sz w:val="24"/>
                <w:szCs w:val="24"/>
                <w:lang w:val="ro-RO"/>
              </w:rPr>
            </w:pPr>
          </w:p>
          <w:p w14:paraId="49964D05" w14:textId="77777777" w:rsidR="00232D70" w:rsidRDefault="00232D70" w:rsidP="00232D70">
            <w:pPr>
              <w:jc w:val="center"/>
              <w:rPr>
                <w:rFonts w:asciiTheme="majorBidi" w:hAnsiTheme="majorBidi" w:cstheme="majorBidi"/>
                <w:sz w:val="24"/>
                <w:szCs w:val="24"/>
                <w:lang w:val="ro-RO"/>
              </w:rPr>
            </w:pPr>
          </w:p>
          <w:p w14:paraId="26159222" w14:textId="77777777" w:rsidR="00232D70" w:rsidRDefault="00232D70" w:rsidP="00232D70">
            <w:pPr>
              <w:jc w:val="center"/>
              <w:rPr>
                <w:rFonts w:asciiTheme="majorBidi" w:hAnsiTheme="majorBidi" w:cstheme="majorBidi"/>
                <w:sz w:val="24"/>
                <w:szCs w:val="24"/>
                <w:lang w:val="ro-RO"/>
              </w:rPr>
            </w:pPr>
          </w:p>
          <w:p w14:paraId="2493E99C" w14:textId="77777777" w:rsidR="00232D70" w:rsidRDefault="00232D70" w:rsidP="00232D70">
            <w:pPr>
              <w:jc w:val="center"/>
              <w:rPr>
                <w:rFonts w:asciiTheme="majorBidi" w:hAnsiTheme="majorBidi" w:cstheme="majorBidi"/>
                <w:sz w:val="24"/>
                <w:szCs w:val="24"/>
                <w:lang w:val="ro-RO"/>
              </w:rPr>
            </w:pPr>
          </w:p>
          <w:p w14:paraId="5975D58B" w14:textId="77777777" w:rsidR="00232D70" w:rsidRDefault="00232D70" w:rsidP="00232D70">
            <w:pPr>
              <w:jc w:val="center"/>
              <w:rPr>
                <w:rFonts w:asciiTheme="majorBidi" w:hAnsiTheme="majorBidi" w:cstheme="majorBidi"/>
                <w:sz w:val="24"/>
                <w:szCs w:val="24"/>
                <w:lang w:val="ro-RO"/>
              </w:rPr>
            </w:pPr>
          </w:p>
          <w:p w14:paraId="188E2777" w14:textId="77777777" w:rsidR="00232D70" w:rsidRDefault="00232D70" w:rsidP="00232D70">
            <w:pPr>
              <w:jc w:val="center"/>
              <w:rPr>
                <w:rFonts w:asciiTheme="majorBidi" w:hAnsiTheme="majorBidi" w:cstheme="majorBidi"/>
                <w:sz w:val="24"/>
                <w:szCs w:val="24"/>
                <w:lang w:val="ro-RO"/>
              </w:rPr>
            </w:pPr>
          </w:p>
          <w:p w14:paraId="208CBE46" w14:textId="77777777" w:rsidR="00232D70" w:rsidRDefault="00232D70" w:rsidP="00232D70">
            <w:pPr>
              <w:jc w:val="center"/>
              <w:rPr>
                <w:rFonts w:asciiTheme="majorBidi" w:hAnsiTheme="majorBidi" w:cstheme="majorBidi"/>
                <w:sz w:val="24"/>
                <w:szCs w:val="24"/>
                <w:lang w:val="ro-RO"/>
              </w:rPr>
            </w:pPr>
          </w:p>
          <w:p w14:paraId="526C4631" w14:textId="77777777" w:rsidR="00232D70" w:rsidRDefault="00232D70" w:rsidP="00232D70">
            <w:pPr>
              <w:jc w:val="center"/>
              <w:rPr>
                <w:rFonts w:asciiTheme="majorBidi" w:hAnsiTheme="majorBidi" w:cstheme="majorBidi"/>
                <w:sz w:val="24"/>
                <w:szCs w:val="24"/>
                <w:lang w:val="ro-RO"/>
              </w:rPr>
            </w:pPr>
          </w:p>
          <w:p w14:paraId="1ECD9993" w14:textId="77777777" w:rsidR="00232D70" w:rsidRDefault="00232D70" w:rsidP="00232D70">
            <w:pPr>
              <w:jc w:val="center"/>
              <w:rPr>
                <w:rFonts w:asciiTheme="majorBidi" w:hAnsiTheme="majorBidi" w:cstheme="majorBidi"/>
                <w:sz w:val="24"/>
                <w:szCs w:val="24"/>
                <w:lang w:val="ro-RO"/>
              </w:rPr>
            </w:pPr>
          </w:p>
          <w:p w14:paraId="508952BA" w14:textId="77777777" w:rsidR="00232D70" w:rsidRDefault="00232D70" w:rsidP="00232D70">
            <w:pPr>
              <w:jc w:val="center"/>
              <w:rPr>
                <w:rFonts w:asciiTheme="majorBidi" w:hAnsiTheme="majorBidi" w:cstheme="majorBidi"/>
                <w:sz w:val="24"/>
                <w:szCs w:val="24"/>
                <w:lang w:val="ro-RO"/>
              </w:rPr>
            </w:pPr>
          </w:p>
          <w:p w14:paraId="3F37777F" w14:textId="77777777" w:rsidR="00232D70" w:rsidRDefault="00232D70" w:rsidP="00232D70">
            <w:pPr>
              <w:jc w:val="center"/>
              <w:rPr>
                <w:rFonts w:asciiTheme="majorBidi" w:hAnsiTheme="majorBidi" w:cstheme="majorBidi"/>
                <w:sz w:val="24"/>
                <w:szCs w:val="24"/>
                <w:lang w:val="ro-RO"/>
              </w:rPr>
            </w:pPr>
          </w:p>
          <w:p w14:paraId="4DF01961" w14:textId="77777777" w:rsidR="00232D70" w:rsidRDefault="00232D70" w:rsidP="00232D70">
            <w:pPr>
              <w:jc w:val="center"/>
              <w:rPr>
                <w:rFonts w:asciiTheme="majorBidi" w:hAnsiTheme="majorBidi" w:cstheme="majorBidi"/>
                <w:sz w:val="24"/>
                <w:szCs w:val="24"/>
                <w:lang w:val="ro-RO"/>
              </w:rPr>
            </w:pPr>
          </w:p>
          <w:p w14:paraId="0F0A7AB4" w14:textId="77777777" w:rsidR="00232D70" w:rsidRDefault="00232D70" w:rsidP="00232D70">
            <w:pPr>
              <w:jc w:val="center"/>
              <w:rPr>
                <w:rFonts w:asciiTheme="majorBidi" w:hAnsiTheme="majorBidi" w:cstheme="majorBidi"/>
                <w:sz w:val="24"/>
                <w:szCs w:val="24"/>
                <w:lang w:val="ro-RO"/>
              </w:rPr>
            </w:pPr>
          </w:p>
          <w:p w14:paraId="2012046A" w14:textId="77777777" w:rsidR="00232D70" w:rsidRDefault="00232D70" w:rsidP="00232D70">
            <w:pPr>
              <w:jc w:val="center"/>
              <w:rPr>
                <w:rFonts w:asciiTheme="majorBidi" w:hAnsiTheme="majorBidi" w:cstheme="majorBidi"/>
                <w:sz w:val="24"/>
                <w:szCs w:val="24"/>
                <w:lang w:val="ro-RO"/>
              </w:rPr>
            </w:pPr>
          </w:p>
          <w:p w14:paraId="6E4012BF" w14:textId="77777777" w:rsidR="00232D70" w:rsidRDefault="00232D70" w:rsidP="00232D70">
            <w:pPr>
              <w:jc w:val="center"/>
              <w:rPr>
                <w:rFonts w:asciiTheme="majorBidi" w:hAnsiTheme="majorBidi" w:cstheme="majorBidi"/>
                <w:sz w:val="24"/>
                <w:szCs w:val="24"/>
                <w:lang w:val="ro-RO"/>
              </w:rPr>
            </w:pPr>
          </w:p>
          <w:p w14:paraId="2B1C2B17" w14:textId="77777777" w:rsidR="00232D70" w:rsidRDefault="00232D70" w:rsidP="00232D70">
            <w:pPr>
              <w:jc w:val="center"/>
              <w:rPr>
                <w:rFonts w:asciiTheme="majorBidi" w:hAnsiTheme="majorBidi" w:cstheme="majorBidi"/>
                <w:sz w:val="24"/>
                <w:szCs w:val="24"/>
                <w:lang w:val="ro-RO"/>
              </w:rPr>
            </w:pPr>
          </w:p>
          <w:p w14:paraId="44CC23DD" w14:textId="77777777" w:rsidR="00232D70" w:rsidRDefault="00232D70" w:rsidP="00232D70">
            <w:pPr>
              <w:jc w:val="center"/>
              <w:rPr>
                <w:rFonts w:asciiTheme="majorBidi" w:hAnsiTheme="majorBidi" w:cstheme="majorBidi"/>
                <w:sz w:val="24"/>
                <w:szCs w:val="24"/>
                <w:lang w:val="ro-RO"/>
              </w:rPr>
            </w:pPr>
          </w:p>
          <w:p w14:paraId="6688B365" w14:textId="77777777" w:rsidR="00232D70" w:rsidRDefault="00232D70" w:rsidP="00232D70">
            <w:pPr>
              <w:jc w:val="center"/>
              <w:rPr>
                <w:rFonts w:asciiTheme="majorBidi" w:hAnsiTheme="majorBidi" w:cstheme="majorBidi"/>
                <w:sz w:val="24"/>
                <w:szCs w:val="24"/>
                <w:lang w:val="ro-RO"/>
              </w:rPr>
            </w:pPr>
          </w:p>
          <w:p w14:paraId="255708ED" w14:textId="77777777" w:rsidR="00232D70" w:rsidRDefault="00232D70" w:rsidP="00232D70">
            <w:pPr>
              <w:jc w:val="center"/>
              <w:rPr>
                <w:rFonts w:asciiTheme="majorBidi" w:hAnsiTheme="majorBidi" w:cstheme="majorBidi"/>
                <w:sz w:val="24"/>
                <w:szCs w:val="24"/>
                <w:lang w:val="ro-RO"/>
              </w:rPr>
            </w:pPr>
          </w:p>
          <w:p w14:paraId="16FE40C5" w14:textId="77777777" w:rsidR="00232D70" w:rsidRDefault="00232D70" w:rsidP="00232D70">
            <w:pPr>
              <w:jc w:val="center"/>
              <w:rPr>
                <w:rFonts w:asciiTheme="majorBidi" w:hAnsiTheme="majorBidi" w:cstheme="majorBidi"/>
                <w:sz w:val="24"/>
                <w:szCs w:val="24"/>
                <w:lang w:val="ro-RO"/>
              </w:rPr>
            </w:pPr>
          </w:p>
          <w:p w14:paraId="330782C9" w14:textId="77777777" w:rsidR="00232D70" w:rsidRDefault="00232D70" w:rsidP="00232D70">
            <w:pPr>
              <w:jc w:val="center"/>
              <w:rPr>
                <w:rFonts w:asciiTheme="majorBidi" w:hAnsiTheme="majorBidi" w:cstheme="majorBidi"/>
                <w:sz w:val="24"/>
                <w:szCs w:val="24"/>
                <w:lang w:val="ro-RO"/>
              </w:rPr>
            </w:pPr>
          </w:p>
          <w:p w14:paraId="42311BDB" w14:textId="77777777" w:rsidR="00232D70" w:rsidRDefault="00232D70" w:rsidP="00232D70">
            <w:pPr>
              <w:jc w:val="center"/>
              <w:rPr>
                <w:rFonts w:asciiTheme="majorBidi" w:hAnsiTheme="majorBidi" w:cstheme="majorBidi"/>
                <w:sz w:val="24"/>
                <w:szCs w:val="24"/>
                <w:lang w:val="ro-RO"/>
              </w:rPr>
            </w:pPr>
          </w:p>
          <w:p w14:paraId="71067B4B" w14:textId="77777777" w:rsidR="00232D70" w:rsidRDefault="00232D70" w:rsidP="00232D70">
            <w:pPr>
              <w:jc w:val="center"/>
              <w:rPr>
                <w:rFonts w:asciiTheme="majorBidi" w:hAnsiTheme="majorBidi" w:cstheme="majorBidi"/>
                <w:sz w:val="24"/>
                <w:szCs w:val="24"/>
                <w:lang w:val="ro-RO"/>
              </w:rPr>
            </w:pPr>
          </w:p>
          <w:p w14:paraId="20B4EB2D" w14:textId="77777777" w:rsidR="00232D70" w:rsidRDefault="00232D70" w:rsidP="00232D70">
            <w:pPr>
              <w:jc w:val="center"/>
              <w:rPr>
                <w:rFonts w:asciiTheme="majorBidi" w:hAnsiTheme="majorBidi" w:cstheme="majorBidi"/>
                <w:sz w:val="24"/>
                <w:szCs w:val="24"/>
                <w:lang w:val="ro-RO"/>
              </w:rPr>
            </w:pPr>
          </w:p>
          <w:p w14:paraId="72ADD503" w14:textId="77777777" w:rsidR="00232D70" w:rsidRDefault="00232D70" w:rsidP="00232D70">
            <w:pPr>
              <w:jc w:val="center"/>
              <w:rPr>
                <w:rFonts w:asciiTheme="majorBidi" w:hAnsiTheme="majorBidi" w:cstheme="majorBidi"/>
                <w:sz w:val="24"/>
                <w:szCs w:val="24"/>
                <w:lang w:val="ro-RO"/>
              </w:rPr>
            </w:pPr>
          </w:p>
          <w:p w14:paraId="4B5EE5CE" w14:textId="6506847C" w:rsidR="00232D70" w:rsidRPr="00320991" w:rsidRDefault="00232D70" w:rsidP="00232D70">
            <w:pPr>
              <w:jc w:val="center"/>
              <w:rPr>
                <w:rFonts w:asciiTheme="majorBidi" w:hAnsiTheme="majorBidi" w:cstheme="majorBidi"/>
                <w:sz w:val="24"/>
                <w:szCs w:val="24"/>
                <w:lang w:val="ro-RO"/>
              </w:rPr>
            </w:pPr>
          </w:p>
        </w:tc>
      </w:tr>
      <w:tr w:rsidR="00232D70" w:rsidRPr="00AE4272" w14:paraId="32C35EA4" w14:textId="77777777" w:rsidTr="00D17742">
        <w:trPr>
          <w:trHeight w:val="330"/>
        </w:trPr>
        <w:tc>
          <w:tcPr>
            <w:tcW w:w="3106" w:type="dxa"/>
            <w:vMerge/>
          </w:tcPr>
          <w:p w14:paraId="083AC96B" w14:textId="77777777" w:rsidR="00232D70" w:rsidRPr="00BC3BDF" w:rsidRDefault="00232D70" w:rsidP="00232D70">
            <w:pPr>
              <w:rPr>
                <w:rFonts w:ascii="IBM Plex Sans" w:eastAsia="Times New Roman" w:hAnsi="IBM Plex Sans" w:cs="Times New Roman"/>
                <w:color w:val="000000"/>
                <w:sz w:val="24"/>
                <w:szCs w:val="24"/>
                <w:lang w:val="ro-RO" w:eastAsia="ro-RO"/>
              </w:rPr>
            </w:pPr>
          </w:p>
        </w:tc>
        <w:tc>
          <w:tcPr>
            <w:tcW w:w="2645" w:type="dxa"/>
          </w:tcPr>
          <w:p w14:paraId="524DC9F6" w14:textId="46A852F9" w:rsidR="00232D70" w:rsidRDefault="00232D70" w:rsidP="00232D70">
            <w:pPr>
              <w:ind w:left="-101"/>
              <w:rPr>
                <w:rFonts w:asciiTheme="majorBidi" w:hAnsiTheme="majorBidi" w:cstheme="majorBidi"/>
                <w:sz w:val="24"/>
                <w:szCs w:val="24"/>
                <w:lang w:val="ro-MD"/>
              </w:rPr>
            </w:pPr>
            <w:r w:rsidRPr="00172290">
              <w:rPr>
                <w:rFonts w:ascii="Times New Roman" w:eastAsia="Times New Roman" w:hAnsi="Times New Roman" w:cs="Times New Roman"/>
                <w:sz w:val="24"/>
                <w:szCs w:val="24"/>
                <w:lang w:val="ro-RO"/>
              </w:rPr>
              <w:t>Accesarea programelor de expertiză și schimb de experiență de lungă durată a</w:t>
            </w:r>
            <w:r>
              <w:rPr>
                <w:rFonts w:ascii="Times New Roman" w:eastAsia="Times New Roman" w:hAnsi="Times New Roman" w:cs="Times New Roman"/>
                <w:sz w:val="24"/>
                <w:szCs w:val="24"/>
                <w:lang w:val="ro-RO"/>
              </w:rPr>
              <w:t>le</w:t>
            </w:r>
            <w:r w:rsidRPr="00172290">
              <w:rPr>
                <w:rFonts w:ascii="Times New Roman" w:eastAsia="Times New Roman" w:hAnsi="Times New Roman" w:cs="Times New Roman"/>
                <w:sz w:val="24"/>
                <w:szCs w:val="24"/>
                <w:lang w:val="ro-RO"/>
              </w:rPr>
              <w:t xml:space="preserve"> UE pentru consolidarea capacităților Agenției</w:t>
            </w:r>
          </w:p>
        </w:tc>
        <w:tc>
          <w:tcPr>
            <w:tcW w:w="1909" w:type="dxa"/>
          </w:tcPr>
          <w:p w14:paraId="0D49D623" w14:textId="4284024F" w:rsidR="00232D70" w:rsidRPr="00A04AA6" w:rsidRDefault="00232D70" w:rsidP="00232D70">
            <w:pPr>
              <w:jc w:val="center"/>
              <w:rPr>
                <w:rFonts w:asciiTheme="majorBidi" w:hAnsiTheme="majorBidi" w:cstheme="majorBidi"/>
                <w:sz w:val="24"/>
                <w:szCs w:val="24"/>
                <w:lang w:val="ro-MD"/>
              </w:rPr>
            </w:pPr>
            <w:r w:rsidRPr="00172290">
              <w:rPr>
                <w:rFonts w:ascii="Times New Roman" w:eastAsia="Times New Roman" w:hAnsi="Times New Roman" w:cs="Times New Roman"/>
                <w:sz w:val="24"/>
                <w:szCs w:val="24"/>
              </w:rPr>
              <w:t>Mai</w:t>
            </w:r>
            <w:r>
              <w:rPr>
                <w:rFonts w:ascii="Times New Roman" w:eastAsia="Times New Roman" w:hAnsi="Times New Roman" w:cs="Times New Roman"/>
                <w:sz w:val="24"/>
                <w:szCs w:val="24"/>
              </w:rPr>
              <w:t>,</w:t>
            </w:r>
            <w:r w:rsidRPr="00172290">
              <w:rPr>
                <w:rFonts w:ascii="Times New Roman" w:eastAsia="Times New Roman" w:hAnsi="Times New Roman" w:cs="Times New Roman"/>
                <w:sz w:val="24"/>
                <w:szCs w:val="24"/>
              </w:rPr>
              <w:t xml:space="preserve"> 2022</w:t>
            </w:r>
          </w:p>
        </w:tc>
        <w:tc>
          <w:tcPr>
            <w:tcW w:w="2006" w:type="dxa"/>
          </w:tcPr>
          <w:p w14:paraId="64A8A22D" w14:textId="47DA221C" w:rsidR="00232D70" w:rsidRPr="00A04AA6" w:rsidRDefault="00232D70" w:rsidP="00232D70">
            <w:pPr>
              <w:jc w:val="center"/>
              <w:rPr>
                <w:rFonts w:asciiTheme="majorBidi" w:hAnsiTheme="majorBidi" w:cstheme="majorBidi"/>
                <w:sz w:val="24"/>
                <w:szCs w:val="24"/>
                <w:lang w:val="ro-MD"/>
              </w:rPr>
            </w:pPr>
            <w:r w:rsidRPr="009547BA">
              <w:rPr>
                <w:rFonts w:ascii="Times New Roman" w:eastAsia="Times New Roman" w:hAnsi="Times New Roman" w:cs="Times New Roman"/>
                <w:sz w:val="24"/>
                <w:szCs w:val="24"/>
                <w:lang w:val="ro-RO"/>
              </w:rPr>
              <w:t xml:space="preserve">Cel puțin un program de </w:t>
            </w:r>
            <w:r w:rsidRPr="00172290">
              <w:rPr>
                <w:rFonts w:ascii="Times New Roman" w:eastAsia="Times New Roman" w:hAnsi="Times New Roman" w:cs="Times New Roman"/>
                <w:sz w:val="24"/>
                <w:szCs w:val="24"/>
                <w:lang w:val="ro-RO"/>
              </w:rPr>
              <w:t>suport a</w:t>
            </w:r>
            <w:r>
              <w:rPr>
                <w:rFonts w:ascii="Times New Roman" w:eastAsia="Times New Roman" w:hAnsi="Times New Roman" w:cs="Times New Roman"/>
                <w:sz w:val="24"/>
                <w:szCs w:val="24"/>
                <w:lang w:val="ro-RO"/>
              </w:rPr>
              <w:t>l</w:t>
            </w:r>
            <w:r w:rsidRPr="00172290">
              <w:rPr>
                <w:rFonts w:ascii="Times New Roman" w:eastAsia="Times New Roman" w:hAnsi="Times New Roman" w:cs="Times New Roman"/>
                <w:sz w:val="24"/>
                <w:szCs w:val="24"/>
                <w:lang w:val="ro-RO"/>
              </w:rPr>
              <w:t xml:space="preserve"> UE accesat și realizat</w:t>
            </w:r>
          </w:p>
        </w:tc>
        <w:tc>
          <w:tcPr>
            <w:tcW w:w="1997" w:type="dxa"/>
          </w:tcPr>
          <w:p w14:paraId="346291A8" w14:textId="48EED219" w:rsidR="00232D70" w:rsidRPr="00A04AA6" w:rsidRDefault="00232D70" w:rsidP="00232D70">
            <w:pPr>
              <w:jc w:val="center"/>
              <w:rPr>
                <w:rFonts w:asciiTheme="majorBidi" w:hAnsiTheme="majorBidi" w:cstheme="majorBidi"/>
                <w:sz w:val="24"/>
                <w:szCs w:val="24"/>
                <w:lang w:val="ro-MD"/>
              </w:rPr>
            </w:pPr>
            <w:r w:rsidRPr="00054A78">
              <w:rPr>
                <w:rFonts w:ascii="Times New Roman" w:eastAsia="Times New Roman" w:hAnsi="Times New Roman" w:cs="Times New Roman"/>
                <w:color w:val="000000"/>
                <w:sz w:val="24"/>
                <w:szCs w:val="24"/>
                <w:lang w:val="ro-RO" w:eastAsia="ro-RO"/>
              </w:rPr>
              <w:t>Agenți</w:t>
            </w:r>
            <w:r>
              <w:rPr>
                <w:rFonts w:ascii="Times New Roman" w:eastAsia="Times New Roman" w:hAnsi="Times New Roman" w:cs="Times New Roman"/>
                <w:color w:val="000000"/>
                <w:sz w:val="24"/>
                <w:szCs w:val="24"/>
                <w:lang w:val="ro-RO" w:eastAsia="ro-RO"/>
              </w:rPr>
              <w:t>a</w:t>
            </w:r>
            <w:r w:rsidRPr="00054A78">
              <w:rPr>
                <w:rFonts w:ascii="Times New Roman" w:eastAsia="Times New Roman" w:hAnsi="Times New Roman" w:cs="Times New Roman"/>
                <w:color w:val="000000"/>
                <w:sz w:val="24"/>
                <w:szCs w:val="24"/>
                <w:lang w:val="ro-RO" w:eastAsia="ro-RO"/>
              </w:rPr>
              <w:t xml:space="preserve"> Național</w:t>
            </w:r>
            <w:r>
              <w:rPr>
                <w:rFonts w:ascii="Times New Roman" w:eastAsia="Times New Roman" w:hAnsi="Times New Roman" w:cs="Times New Roman"/>
                <w:color w:val="000000"/>
                <w:sz w:val="24"/>
                <w:szCs w:val="24"/>
                <w:lang w:val="ro-RO" w:eastAsia="ro-RO"/>
              </w:rPr>
              <w:t>ă</w:t>
            </w:r>
            <w:r w:rsidRPr="00054A78">
              <w:rPr>
                <w:rFonts w:ascii="Times New Roman" w:eastAsia="Times New Roman" w:hAnsi="Times New Roman" w:cs="Times New Roman"/>
                <w:color w:val="000000"/>
                <w:sz w:val="24"/>
                <w:szCs w:val="24"/>
                <w:lang w:val="ro-RO" w:eastAsia="ro-RO"/>
              </w:rPr>
              <w:t xml:space="preserve"> pentru Dezvoltarea Programelor și Activității de Tineret </w:t>
            </w:r>
          </w:p>
        </w:tc>
        <w:tc>
          <w:tcPr>
            <w:tcW w:w="2056" w:type="dxa"/>
            <w:vMerge/>
          </w:tcPr>
          <w:p w14:paraId="447AB6CB" w14:textId="77777777" w:rsidR="00232D70" w:rsidRPr="00320991" w:rsidRDefault="00232D70" w:rsidP="00232D70">
            <w:pPr>
              <w:jc w:val="center"/>
              <w:rPr>
                <w:rFonts w:asciiTheme="majorBidi" w:hAnsiTheme="majorBidi" w:cstheme="majorBidi"/>
                <w:sz w:val="24"/>
                <w:szCs w:val="24"/>
                <w:lang w:val="ro-RO"/>
              </w:rPr>
            </w:pPr>
          </w:p>
        </w:tc>
      </w:tr>
      <w:tr w:rsidR="00232D70" w:rsidRPr="00AE4272" w14:paraId="1F3B906F" w14:textId="77777777" w:rsidTr="00D17742">
        <w:trPr>
          <w:trHeight w:val="330"/>
        </w:trPr>
        <w:tc>
          <w:tcPr>
            <w:tcW w:w="3106" w:type="dxa"/>
            <w:vMerge/>
          </w:tcPr>
          <w:p w14:paraId="430DF4F7" w14:textId="77777777" w:rsidR="00232D70" w:rsidRPr="00BC3BDF" w:rsidRDefault="00232D70" w:rsidP="00232D70">
            <w:pPr>
              <w:rPr>
                <w:rFonts w:ascii="IBM Plex Sans" w:eastAsia="Times New Roman" w:hAnsi="IBM Plex Sans" w:cs="Times New Roman"/>
                <w:color w:val="000000"/>
                <w:sz w:val="24"/>
                <w:szCs w:val="24"/>
                <w:lang w:val="ro-RO" w:eastAsia="ro-RO"/>
              </w:rPr>
            </w:pPr>
          </w:p>
        </w:tc>
        <w:tc>
          <w:tcPr>
            <w:tcW w:w="2645" w:type="dxa"/>
          </w:tcPr>
          <w:p w14:paraId="097B6D58" w14:textId="0CFEF701" w:rsidR="00232D70" w:rsidRDefault="00232D70" w:rsidP="00232D70">
            <w:pPr>
              <w:ind w:left="-101"/>
              <w:rPr>
                <w:rFonts w:asciiTheme="majorBidi" w:hAnsiTheme="majorBidi" w:cstheme="majorBidi"/>
                <w:sz w:val="24"/>
                <w:szCs w:val="24"/>
                <w:lang w:val="ro-MD"/>
              </w:rPr>
            </w:pPr>
            <w:r w:rsidRPr="00172290">
              <w:rPr>
                <w:rFonts w:ascii="Times New Roman" w:eastAsia="Times New Roman" w:hAnsi="Times New Roman" w:cs="Times New Roman"/>
                <w:sz w:val="24"/>
                <w:szCs w:val="24"/>
                <w:lang w:val="ro-RO"/>
              </w:rPr>
              <w:t>Aprobarea Regulamentului de organizare și funcționare a Centrelor de tineret</w:t>
            </w:r>
          </w:p>
        </w:tc>
        <w:tc>
          <w:tcPr>
            <w:tcW w:w="1909" w:type="dxa"/>
          </w:tcPr>
          <w:p w14:paraId="5F1E72A1" w14:textId="2C56A6C0" w:rsidR="00232D70" w:rsidRPr="00A04AA6" w:rsidRDefault="00232D70" w:rsidP="00232D70">
            <w:pPr>
              <w:jc w:val="center"/>
              <w:rPr>
                <w:rFonts w:asciiTheme="majorBidi" w:hAnsiTheme="majorBidi" w:cstheme="majorBidi"/>
                <w:sz w:val="24"/>
                <w:szCs w:val="24"/>
                <w:lang w:val="ro-MD"/>
              </w:rPr>
            </w:pPr>
            <w:r w:rsidRPr="00172290">
              <w:rPr>
                <w:rFonts w:ascii="Times New Roman" w:eastAsia="Times New Roman" w:hAnsi="Times New Roman" w:cs="Times New Roman"/>
                <w:sz w:val="24"/>
                <w:szCs w:val="24"/>
                <w:lang w:val="ro-RO"/>
              </w:rPr>
              <w:t>Ianuarie, 2022</w:t>
            </w:r>
          </w:p>
        </w:tc>
        <w:tc>
          <w:tcPr>
            <w:tcW w:w="2006" w:type="dxa"/>
          </w:tcPr>
          <w:p w14:paraId="1347CEDF" w14:textId="77777777" w:rsidR="00232D70" w:rsidRPr="00172290" w:rsidRDefault="00232D70" w:rsidP="00232D70">
            <w:pPr>
              <w:spacing w:line="276" w:lineRule="auto"/>
              <w:jc w:val="center"/>
              <w:rPr>
                <w:rFonts w:ascii="Times New Roman" w:eastAsia="Times New Roman" w:hAnsi="Times New Roman" w:cs="Times New Roman"/>
                <w:sz w:val="24"/>
                <w:szCs w:val="24"/>
              </w:rPr>
            </w:pPr>
            <w:r>
              <w:rPr>
                <w:rFonts w:ascii="Times New Roman" w:hAnsi="Times New Roman"/>
                <w:bCs/>
                <w:sz w:val="24"/>
                <w:szCs w:val="24"/>
                <w:lang w:val="ro-RO"/>
              </w:rPr>
              <w:t>Proiect de h</w:t>
            </w:r>
            <w:r w:rsidRPr="00D901E7">
              <w:rPr>
                <w:rFonts w:ascii="Times New Roman" w:hAnsi="Times New Roman"/>
                <w:bCs/>
                <w:sz w:val="24"/>
                <w:szCs w:val="24"/>
                <w:lang w:val="ro-RO"/>
              </w:rPr>
              <w:t>otărâre a Guvernului aprobat</w:t>
            </w:r>
          </w:p>
          <w:p w14:paraId="2E206407" w14:textId="77777777" w:rsidR="00232D70" w:rsidRPr="00A04AA6" w:rsidRDefault="00232D70" w:rsidP="00232D70">
            <w:pPr>
              <w:jc w:val="center"/>
              <w:rPr>
                <w:rFonts w:asciiTheme="majorBidi" w:hAnsiTheme="majorBidi" w:cstheme="majorBidi"/>
                <w:sz w:val="24"/>
                <w:szCs w:val="24"/>
                <w:lang w:val="ro-MD"/>
              </w:rPr>
            </w:pPr>
          </w:p>
        </w:tc>
        <w:tc>
          <w:tcPr>
            <w:tcW w:w="1997" w:type="dxa"/>
          </w:tcPr>
          <w:p w14:paraId="44D8008D" w14:textId="77777777" w:rsidR="00232D70" w:rsidRDefault="00232D70" w:rsidP="00232D70">
            <w:pPr>
              <w:spacing w:line="276" w:lineRule="auto"/>
              <w:jc w:val="center"/>
              <w:rPr>
                <w:rFonts w:ascii="Times New Roman" w:eastAsia="Times New Roman" w:hAnsi="Times New Roman" w:cs="Times New Roman"/>
                <w:color w:val="000000"/>
                <w:sz w:val="24"/>
                <w:szCs w:val="24"/>
                <w:lang w:val="ro-RO" w:eastAsia="ro-RO"/>
              </w:rPr>
            </w:pPr>
            <w:r w:rsidRPr="00A04AA6">
              <w:rPr>
                <w:rFonts w:ascii="Times New Roman" w:hAnsi="Times New Roman" w:cs="Times New Roman"/>
                <w:sz w:val="24"/>
                <w:szCs w:val="24"/>
                <w:lang w:val="ro-MD"/>
              </w:rPr>
              <w:t>Ministerul Educației și Cercetării</w:t>
            </w:r>
            <w:r w:rsidRPr="00054A78">
              <w:rPr>
                <w:rFonts w:ascii="Times New Roman" w:eastAsia="Times New Roman" w:hAnsi="Times New Roman" w:cs="Times New Roman"/>
                <w:color w:val="000000"/>
                <w:sz w:val="24"/>
                <w:szCs w:val="24"/>
                <w:lang w:val="ro-RO" w:eastAsia="ro-RO"/>
              </w:rPr>
              <w:t xml:space="preserve"> </w:t>
            </w:r>
          </w:p>
          <w:p w14:paraId="2BAA3CB5" w14:textId="2D99FC43" w:rsidR="00232D70" w:rsidRPr="00A04AA6" w:rsidRDefault="00232D70" w:rsidP="00232D70">
            <w:pPr>
              <w:jc w:val="center"/>
              <w:rPr>
                <w:rFonts w:asciiTheme="majorBidi" w:hAnsiTheme="majorBidi" w:cstheme="majorBidi"/>
                <w:sz w:val="24"/>
                <w:szCs w:val="24"/>
                <w:lang w:val="ro-MD"/>
              </w:rPr>
            </w:pPr>
            <w:r w:rsidRPr="00054A78">
              <w:rPr>
                <w:rFonts w:ascii="Times New Roman" w:eastAsia="Times New Roman" w:hAnsi="Times New Roman" w:cs="Times New Roman"/>
                <w:color w:val="000000"/>
                <w:sz w:val="24"/>
                <w:szCs w:val="24"/>
                <w:lang w:val="ro-RO" w:eastAsia="ro-RO"/>
              </w:rPr>
              <w:t>Agenți</w:t>
            </w:r>
            <w:r>
              <w:rPr>
                <w:rFonts w:ascii="Times New Roman" w:eastAsia="Times New Roman" w:hAnsi="Times New Roman" w:cs="Times New Roman"/>
                <w:color w:val="000000"/>
                <w:sz w:val="24"/>
                <w:szCs w:val="24"/>
                <w:lang w:val="ro-RO" w:eastAsia="ro-RO"/>
              </w:rPr>
              <w:t>a</w:t>
            </w:r>
            <w:r w:rsidRPr="00054A78">
              <w:rPr>
                <w:rFonts w:ascii="Times New Roman" w:eastAsia="Times New Roman" w:hAnsi="Times New Roman" w:cs="Times New Roman"/>
                <w:color w:val="000000"/>
                <w:sz w:val="24"/>
                <w:szCs w:val="24"/>
                <w:lang w:val="ro-RO" w:eastAsia="ro-RO"/>
              </w:rPr>
              <w:t xml:space="preserve"> Național</w:t>
            </w:r>
            <w:r>
              <w:rPr>
                <w:rFonts w:ascii="Times New Roman" w:eastAsia="Times New Roman" w:hAnsi="Times New Roman" w:cs="Times New Roman"/>
                <w:color w:val="000000"/>
                <w:sz w:val="24"/>
                <w:szCs w:val="24"/>
                <w:lang w:val="ro-RO" w:eastAsia="ro-RO"/>
              </w:rPr>
              <w:t>ă</w:t>
            </w:r>
            <w:r w:rsidRPr="00054A78">
              <w:rPr>
                <w:rFonts w:ascii="Times New Roman" w:eastAsia="Times New Roman" w:hAnsi="Times New Roman" w:cs="Times New Roman"/>
                <w:color w:val="000000"/>
                <w:sz w:val="24"/>
                <w:szCs w:val="24"/>
                <w:lang w:val="ro-RO" w:eastAsia="ro-RO"/>
              </w:rPr>
              <w:t xml:space="preserve"> pentru Dezvoltarea Programelor și </w:t>
            </w:r>
            <w:r w:rsidRPr="00054A78">
              <w:rPr>
                <w:rFonts w:ascii="Times New Roman" w:eastAsia="Times New Roman" w:hAnsi="Times New Roman" w:cs="Times New Roman"/>
                <w:color w:val="000000"/>
                <w:sz w:val="24"/>
                <w:szCs w:val="24"/>
                <w:lang w:val="ro-RO" w:eastAsia="ro-RO"/>
              </w:rPr>
              <w:lastRenderedPageBreak/>
              <w:t xml:space="preserve">Activității de Tineret </w:t>
            </w:r>
          </w:p>
        </w:tc>
        <w:tc>
          <w:tcPr>
            <w:tcW w:w="2056" w:type="dxa"/>
            <w:vMerge/>
          </w:tcPr>
          <w:p w14:paraId="3CE7AF44" w14:textId="77777777" w:rsidR="00232D70" w:rsidRPr="00320991" w:rsidRDefault="00232D70" w:rsidP="00232D70">
            <w:pPr>
              <w:jc w:val="center"/>
              <w:rPr>
                <w:rFonts w:asciiTheme="majorBidi" w:hAnsiTheme="majorBidi" w:cstheme="majorBidi"/>
                <w:sz w:val="24"/>
                <w:szCs w:val="24"/>
                <w:lang w:val="ro-RO"/>
              </w:rPr>
            </w:pPr>
          </w:p>
        </w:tc>
      </w:tr>
      <w:tr w:rsidR="00232D70" w:rsidRPr="00AE4272" w14:paraId="7899D443" w14:textId="77777777" w:rsidTr="00D17742">
        <w:trPr>
          <w:trHeight w:val="330"/>
        </w:trPr>
        <w:tc>
          <w:tcPr>
            <w:tcW w:w="3106" w:type="dxa"/>
            <w:vMerge/>
          </w:tcPr>
          <w:p w14:paraId="7876B6AC" w14:textId="77777777" w:rsidR="00232D70" w:rsidRPr="00BC3BDF" w:rsidRDefault="00232D70" w:rsidP="00232D70">
            <w:pPr>
              <w:rPr>
                <w:rFonts w:ascii="IBM Plex Sans" w:eastAsia="Times New Roman" w:hAnsi="IBM Plex Sans" w:cs="Times New Roman"/>
                <w:color w:val="000000"/>
                <w:sz w:val="24"/>
                <w:szCs w:val="24"/>
                <w:lang w:val="ro-RO" w:eastAsia="ro-RO"/>
              </w:rPr>
            </w:pPr>
          </w:p>
        </w:tc>
        <w:tc>
          <w:tcPr>
            <w:tcW w:w="2645" w:type="dxa"/>
          </w:tcPr>
          <w:p w14:paraId="7D4ACA4F" w14:textId="3F898934" w:rsidR="00232D70" w:rsidRPr="008C375F" w:rsidRDefault="007D5ABA" w:rsidP="00232D70">
            <w:pPr>
              <w:ind w:left="-101"/>
              <w:rPr>
                <w:rFonts w:ascii="Times New Roman" w:eastAsia="Times New Roman" w:hAnsi="Times New Roman" w:cs="Times New Roman"/>
                <w:sz w:val="24"/>
                <w:szCs w:val="24"/>
                <w:lang w:val="ro-RO"/>
              </w:rPr>
            </w:pPr>
            <w:r w:rsidRPr="009547BA">
              <w:rPr>
                <w:rFonts w:ascii="Times New Roman" w:eastAsia="Times New Roman" w:hAnsi="Times New Roman" w:cs="Times New Roman"/>
                <w:sz w:val="24"/>
                <w:szCs w:val="24"/>
                <w:lang w:val="ro-RO"/>
              </w:rPr>
              <w:t>Aprobarea proiectului de modificare a Legii nr.215/2016 pentru includerea susținerii stagiilor de practică plătite pentru tineri</w:t>
            </w:r>
          </w:p>
        </w:tc>
        <w:tc>
          <w:tcPr>
            <w:tcW w:w="1909" w:type="dxa"/>
          </w:tcPr>
          <w:p w14:paraId="39403335" w14:textId="576C1AB0" w:rsidR="00232D70" w:rsidRPr="008C375F" w:rsidRDefault="00232D70" w:rsidP="00232D70">
            <w:pPr>
              <w:jc w:val="center"/>
              <w:rPr>
                <w:rFonts w:asciiTheme="majorBidi" w:hAnsiTheme="majorBidi" w:cstheme="majorBidi"/>
                <w:sz w:val="24"/>
                <w:szCs w:val="24"/>
                <w:lang w:val="ro-MD"/>
              </w:rPr>
            </w:pPr>
            <w:r w:rsidRPr="008C375F">
              <w:rPr>
                <w:rFonts w:ascii="Times New Roman" w:eastAsia="Times New Roman" w:hAnsi="Times New Roman" w:cs="Times New Roman"/>
                <w:sz w:val="24"/>
                <w:szCs w:val="24"/>
                <w:lang w:val="ro-RO"/>
              </w:rPr>
              <w:t xml:space="preserve">Ianuarie, </w:t>
            </w:r>
            <w:r w:rsidRPr="008C375F">
              <w:rPr>
                <w:rFonts w:ascii="Times New Roman" w:eastAsia="Times New Roman" w:hAnsi="Times New Roman" w:cs="Times New Roman"/>
                <w:sz w:val="24"/>
                <w:szCs w:val="24"/>
              </w:rPr>
              <w:t>2022</w:t>
            </w:r>
          </w:p>
        </w:tc>
        <w:tc>
          <w:tcPr>
            <w:tcW w:w="2006" w:type="dxa"/>
          </w:tcPr>
          <w:p w14:paraId="6EF9517E" w14:textId="6948A628" w:rsidR="00232D70" w:rsidRPr="008C375F" w:rsidRDefault="00232D70" w:rsidP="00232D70">
            <w:pPr>
              <w:jc w:val="center"/>
              <w:rPr>
                <w:rFonts w:asciiTheme="majorBidi" w:hAnsiTheme="majorBidi" w:cstheme="majorBidi"/>
                <w:sz w:val="24"/>
                <w:szCs w:val="24"/>
                <w:lang w:val="ro-MD"/>
              </w:rPr>
            </w:pPr>
            <w:r w:rsidRPr="008C375F">
              <w:rPr>
                <w:rFonts w:ascii="Times New Roman" w:eastAsia="Times New Roman" w:hAnsi="Times New Roman" w:cs="Times New Roman"/>
                <w:sz w:val="24"/>
                <w:szCs w:val="24"/>
                <w:lang w:val="ro-RO"/>
              </w:rPr>
              <w:t xml:space="preserve">Proiect de lege aprobat </w:t>
            </w:r>
          </w:p>
        </w:tc>
        <w:tc>
          <w:tcPr>
            <w:tcW w:w="1997" w:type="dxa"/>
          </w:tcPr>
          <w:p w14:paraId="6DB8356C" w14:textId="231B2CAB" w:rsidR="00232D70" w:rsidRPr="008C375F" w:rsidRDefault="00232D70" w:rsidP="00232D70">
            <w:pPr>
              <w:jc w:val="center"/>
              <w:rPr>
                <w:rFonts w:asciiTheme="majorBidi" w:hAnsiTheme="majorBidi" w:cstheme="majorBidi"/>
                <w:sz w:val="24"/>
                <w:szCs w:val="24"/>
                <w:lang w:val="ro-MD"/>
              </w:rPr>
            </w:pPr>
            <w:r w:rsidRPr="008C375F">
              <w:rPr>
                <w:rFonts w:ascii="Times New Roman" w:hAnsi="Times New Roman" w:cs="Times New Roman"/>
                <w:sz w:val="24"/>
                <w:szCs w:val="24"/>
                <w:lang w:val="ro-MD"/>
              </w:rPr>
              <w:t>Ministerul Educației și Cercetării</w:t>
            </w:r>
          </w:p>
        </w:tc>
        <w:tc>
          <w:tcPr>
            <w:tcW w:w="2056" w:type="dxa"/>
            <w:vMerge/>
          </w:tcPr>
          <w:p w14:paraId="4EE66ABE" w14:textId="77777777" w:rsidR="00232D70" w:rsidRPr="00320991" w:rsidRDefault="00232D70" w:rsidP="00232D70">
            <w:pPr>
              <w:jc w:val="center"/>
              <w:rPr>
                <w:rFonts w:asciiTheme="majorBidi" w:hAnsiTheme="majorBidi" w:cstheme="majorBidi"/>
                <w:sz w:val="24"/>
                <w:szCs w:val="24"/>
                <w:lang w:val="ro-RO"/>
              </w:rPr>
            </w:pPr>
          </w:p>
        </w:tc>
      </w:tr>
      <w:tr w:rsidR="00232D70" w:rsidRPr="00AE4272" w14:paraId="12BD2D3B" w14:textId="77777777" w:rsidTr="00D17742">
        <w:trPr>
          <w:trHeight w:val="330"/>
        </w:trPr>
        <w:tc>
          <w:tcPr>
            <w:tcW w:w="3106" w:type="dxa"/>
            <w:vMerge/>
          </w:tcPr>
          <w:p w14:paraId="7EF93A21" w14:textId="77777777" w:rsidR="00232D70" w:rsidRPr="00BC3BDF" w:rsidRDefault="00232D70" w:rsidP="00232D70">
            <w:pPr>
              <w:rPr>
                <w:rFonts w:ascii="IBM Plex Sans" w:eastAsia="Times New Roman" w:hAnsi="IBM Plex Sans" w:cs="Times New Roman"/>
                <w:color w:val="000000"/>
                <w:sz w:val="24"/>
                <w:szCs w:val="24"/>
                <w:lang w:val="ro-RO" w:eastAsia="ro-RO"/>
              </w:rPr>
            </w:pPr>
          </w:p>
        </w:tc>
        <w:tc>
          <w:tcPr>
            <w:tcW w:w="2645" w:type="dxa"/>
          </w:tcPr>
          <w:p w14:paraId="3A37F116" w14:textId="4FD04742" w:rsidR="00232D70" w:rsidRPr="008C375F" w:rsidRDefault="00232D70" w:rsidP="00232D70">
            <w:pPr>
              <w:ind w:left="-101"/>
              <w:rPr>
                <w:rFonts w:ascii="Times New Roman" w:eastAsia="Times New Roman" w:hAnsi="Times New Roman" w:cs="Times New Roman"/>
                <w:sz w:val="24"/>
                <w:szCs w:val="24"/>
                <w:lang w:val="ro-RO"/>
              </w:rPr>
            </w:pPr>
            <w:r w:rsidRPr="008C375F">
              <w:rPr>
                <w:rFonts w:ascii="Times New Roman" w:eastAsia="Times New Roman" w:hAnsi="Times New Roman" w:cs="Times New Roman"/>
                <w:sz w:val="24"/>
                <w:szCs w:val="24"/>
                <w:lang w:val="ro-RO"/>
              </w:rPr>
              <w:t>Elaborarea conceptului privind digitalizarea procesului de obținere a statului de instituție gazdă și crearea platformei pentru evidența activităților de voluntariat</w:t>
            </w:r>
          </w:p>
        </w:tc>
        <w:tc>
          <w:tcPr>
            <w:tcW w:w="1909" w:type="dxa"/>
          </w:tcPr>
          <w:p w14:paraId="0F289E74" w14:textId="3F4177D0" w:rsidR="00232D70" w:rsidRPr="008C375F" w:rsidRDefault="00232D70" w:rsidP="00232D70">
            <w:pPr>
              <w:jc w:val="center"/>
              <w:rPr>
                <w:rFonts w:ascii="Times New Roman" w:eastAsia="Times New Roman" w:hAnsi="Times New Roman" w:cs="Times New Roman"/>
                <w:sz w:val="24"/>
                <w:szCs w:val="24"/>
                <w:lang w:val="ro-RO"/>
              </w:rPr>
            </w:pPr>
            <w:r w:rsidRPr="008C375F">
              <w:rPr>
                <w:rFonts w:ascii="Times New Roman" w:eastAsia="Times New Roman" w:hAnsi="Times New Roman" w:cs="Times New Roman"/>
                <w:sz w:val="24"/>
                <w:szCs w:val="24"/>
                <w:lang w:val="ro-RO"/>
              </w:rPr>
              <w:t>Decembrie,</w:t>
            </w:r>
            <w:r w:rsidRPr="008C375F">
              <w:rPr>
                <w:rFonts w:ascii="Times New Roman" w:eastAsia="Times New Roman" w:hAnsi="Times New Roman" w:cs="Times New Roman"/>
                <w:sz w:val="24"/>
                <w:szCs w:val="24"/>
              </w:rPr>
              <w:t xml:space="preserve"> 2022</w:t>
            </w:r>
          </w:p>
        </w:tc>
        <w:tc>
          <w:tcPr>
            <w:tcW w:w="2006" w:type="dxa"/>
          </w:tcPr>
          <w:p w14:paraId="24538A3B" w14:textId="3BC59C35" w:rsidR="00232D70" w:rsidRPr="008C375F" w:rsidRDefault="00232D70" w:rsidP="00232D70">
            <w:pPr>
              <w:spacing w:line="276" w:lineRule="auto"/>
              <w:jc w:val="center"/>
              <w:rPr>
                <w:rFonts w:ascii="Times New Roman" w:eastAsia="Times New Roman" w:hAnsi="Times New Roman" w:cs="Times New Roman"/>
                <w:sz w:val="24"/>
                <w:szCs w:val="24"/>
                <w:lang w:val="ro-RO"/>
              </w:rPr>
            </w:pPr>
            <w:r w:rsidRPr="008C375F">
              <w:rPr>
                <w:rFonts w:ascii="Times New Roman" w:eastAsia="Times New Roman" w:hAnsi="Times New Roman" w:cs="Times New Roman"/>
                <w:sz w:val="24"/>
                <w:szCs w:val="24"/>
                <w:lang w:val="ro-RO"/>
              </w:rPr>
              <w:t>Proiect de concept elaborat</w:t>
            </w:r>
          </w:p>
        </w:tc>
        <w:tc>
          <w:tcPr>
            <w:tcW w:w="1997" w:type="dxa"/>
          </w:tcPr>
          <w:p w14:paraId="33EAB4DA" w14:textId="7D7E8708" w:rsidR="00232D70" w:rsidRPr="008C375F" w:rsidRDefault="00232D70" w:rsidP="00232D70">
            <w:pPr>
              <w:spacing w:line="276" w:lineRule="auto"/>
              <w:jc w:val="center"/>
              <w:rPr>
                <w:rFonts w:ascii="Times New Roman" w:hAnsi="Times New Roman" w:cs="Times New Roman"/>
                <w:sz w:val="24"/>
                <w:szCs w:val="24"/>
                <w:lang w:val="ro-MD"/>
              </w:rPr>
            </w:pPr>
            <w:r w:rsidRPr="008C375F">
              <w:rPr>
                <w:rFonts w:ascii="Times New Roman" w:hAnsi="Times New Roman" w:cs="Times New Roman"/>
                <w:sz w:val="24"/>
                <w:szCs w:val="24"/>
                <w:lang w:val="ro-MD"/>
              </w:rPr>
              <w:t>Ministerul Educației și Cercetării</w:t>
            </w:r>
          </w:p>
        </w:tc>
        <w:tc>
          <w:tcPr>
            <w:tcW w:w="2056" w:type="dxa"/>
            <w:vMerge/>
          </w:tcPr>
          <w:p w14:paraId="4E28EA9B" w14:textId="77777777" w:rsidR="00232D70" w:rsidRPr="00320991" w:rsidRDefault="00232D70" w:rsidP="00232D70">
            <w:pPr>
              <w:jc w:val="center"/>
              <w:rPr>
                <w:rFonts w:asciiTheme="majorBidi" w:hAnsiTheme="majorBidi" w:cstheme="majorBidi"/>
                <w:sz w:val="24"/>
                <w:szCs w:val="24"/>
                <w:lang w:val="ro-RO"/>
              </w:rPr>
            </w:pPr>
          </w:p>
        </w:tc>
      </w:tr>
      <w:tr w:rsidR="009547BA" w:rsidRPr="00AE4272" w14:paraId="1E17DC8B" w14:textId="77777777" w:rsidTr="00604552">
        <w:trPr>
          <w:trHeight w:val="4466"/>
        </w:trPr>
        <w:tc>
          <w:tcPr>
            <w:tcW w:w="3106" w:type="dxa"/>
            <w:vMerge w:val="restart"/>
          </w:tcPr>
          <w:p w14:paraId="27306398" w14:textId="47D9B3FF" w:rsidR="009547BA" w:rsidRPr="002B51C3" w:rsidRDefault="009547BA" w:rsidP="00232D70">
            <w:pPr>
              <w:rPr>
                <w:rFonts w:ascii="Times New Roman" w:eastAsia="Times New Roman" w:hAnsi="Times New Roman" w:cs="Times New Roman"/>
                <w:sz w:val="24"/>
                <w:szCs w:val="24"/>
                <w:lang w:val="ro-RO"/>
              </w:rPr>
            </w:pPr>
            <w:r w:rsidRPr="00BC3BDF">
              <w:rPr>
                <w:rFonts w:ascii="IBM Plex Sans" w:eastAsia="Times New Roman" w:hAnsi="IBM Plex Sans" w:cs="Times New Roman"/>
                <w:color w:val="000000"/>
                <w:sz w:val="24"/>
                <w:szCs w:val="24"/>
                <w:lang w:val="ro-RO" w:eastAsia="ro-RO"/>
              </w:rPr>
              <w:t>Alocarea unui număr de posturi vacante pentru stagiari în instituțiile publice pe bază de proporționalitate cu numărul angajaților. Subvenționarea stagiilor de practică pentru tineri în companii</w:t>
            </w:r>
          </w:p>
        </w:tc>
        <w:tc>
          <w:tcPr>
            <w:tcW w:w="2645" w:type="dxa"/>
          </w:tcPr>
          <w:p w14:paraId="06698854" w14:textId="3F1ADEB6" w:rsidR="009547BA" w:rsidRPr="00175DCB" w:rsidRDefault="009547BA" w:rsidP="00232D70">
            <w:pPr>
              <w:ind w:left="-101"/>
              <w:rPr>
                <w:rFonts w:asciiTheme="majorBidi" w:hAnsiTheme="majorBidi" w:cstheme="majorBidi"/>
                <w:color w:val="FF0000"/>
                <w:sz w:val="24"/>
                <w:szCs w:val="24"/>
                <w:lang w:val="ro-RO"/>
              </w:rPr>
            </w:pPr>
            <w:r w:rsidRPr="0083290B">
              <w:rPr>
                <w:rFonts w:ascii="Times New Roman" w:eastAsia="Times New Roman" w:hAnsi="Times New Roman" w:cs="Times New Roman"/>
                <w:sz w:val="24"/>
                <w:szCs w:val="24"/>
                <w:lang w:val="ro-RO"/>
              </w:rPr>
              <w:t>Instituirea unui program de susținere a stagiilor de practică plătite pentru tinerii specialiști</w:t>
            </w:r>
          </w:p>
        </w:tc>
        <w:tc>
          <w:tcPr>
            <w:tcW w:w="1909" w:type="dxa"/>
          </w:tcPr>
          <w:p w14:paraId="199FA448" w14:textId="4F54B61E" w:rsidR="009547BA" w:rsidRPr="00175DCB" w:rsidRDefault="009547BA" w:rsidP="00232D70">
            <w:pPr>
              <w:jc w:val="center"/>
              <w:rPr>
                <w:rFonts w:ascii="Times New Roman" w:eastAsia="Times New Roman" w:hAnsi="Times New Roman" w:cs="Times New Roman"/>
                <w:color w:val="FF0000"/>
                <w:sz w:val="24"/>
                <w:szCs w:val="24"/>
                <w:lang w:val="ro-RO"/>
              </w:rPr>
            </w:pPr>
            <w:r w:rsidRPr="0083290B">
              <w:rPr>
                <w:rFonts w:ascii="Times New Roman" w:eastAsia="Times New Roman" w:hAnsi="Times New Roman" w:cs="Times New Roman"/>
                <w:sz w:val="24"/>
                <w:szCs w:val="24"/>
                <w:lang w:val="ro-RO"/>
              </w:rPr>
              <w:t xml:space="preserve">Iunie, </w:t>
            </w:r>
            <w:r w:rsidRPr="0083290B">
              <w:rPr>
                <w:rFonts w:ascii="Times New Roman" w:eastAsia="Times New Roman" w:hAnsi="Times New Roman" w:cs="Times New Roman"/>
                <w:sz w:val="24"/>
                <w:szCs w:val="24"/>
              </w:rPr>
              <w:t>2022</w:t>
            </w:r>
          </w:p>
        </w:tc>
        <w:tc>
          <w:tcPr>
            <w:tcW w:w="2006" w:type="dxa"/>
          </w:tcPr>
          <w:p w14:paraId="6DE042F9" w14:textId="77777777" w:rsidR="009547BA" w:rsidRPr="0083290B" w:rsidRDefault="009547BA" w:rsidP="00232D70">
            <w:pPr>
              <w:spacing w:line="276" w:lineRule="auto"/>
              <w:jc w:val="center"/>
              <w:rPr>
                <w:rFonts w:ascii="Times New Roman" w:eastAsia="Times New Roman" w:hAnsi="Times New Roman" w:cs="Times New Roman"/>
                <w:sz w:val="24"/>
                <w:szCs w:val="24"/>
              </w:rPr>
            </w:pPr>
            <w:r w:rsidRPr="0083290B">
              <w:rPr>
                <w:rFonts w:ascii="Times New Roman" w:hAnsi="Times New Roman"/>
                <w:bCs/>
                <w:sz w:val="24"/>
                <w:szCs w:val="24"/>
                <w:lang w:val="ro-RO"/>
              </w:rPr>
              <w:t>Proiect de hotărâre a Guvernului aprobat</w:t>
            </w:r>
          </w:p>
          <w:p w14:paraId="1C6E269D" w14:textId="77777777" w:rsidR="009547BA" w:rsidRPr="00175DCB" w:rsidRDefault="009547BA" w:rsidP="00232D70">
            <w:pPr>
              <w:spacing w:line="276" w:lineRule="auto"/>
              <w:jc w:val="center"/>
              <w:rPr>
                <w:rFonts w:ascii="Times New Roman" w:eastAsia="Times New Roman" w:hAnsi="Times New Roman" w:cs="Times New Roman"/>
                <w:color w:val="FF0000"/>
                <w:sz w:val="24"/>
                <w:szCs w:val="24"/>
                <w:lang w:val="ro-RO"/>
              </w:rPr>
            </w:pPr>
          </w:p>
        </w:tc>
        <w:tc>
          <w:tcPr>
            <w:tcW w:w="1997" w:type="dxa"/>
          </w:tcPr>
          <w:p w14:paraId="168AAC5D" w14:textId="77777777" w:rsidR="009547BA" w:rsidRDefault="009547BA" w:rsidP="00232D70">
            <w:pPr>
              <w:spacing w:line="276" w:lineRule="auto"/>
              <w:jc w:val="center"/>
              <w:rPr>
                <w:rFonts w:ascii="Times New Roman" w:eastAsia="Times New Roman" w:hAnsi="Times New Roman" w:cs="Times New Roman"/>
                <w:sz w:val="24"/>
                <w:szCs w:val="24"/>
              </w:rPr>
            </w:pPr>
            <w:r w:rsidRPr="00A04AA6">
              <w:rPr>
                <w:rFonts w:ascii="Times New Roman" w:hAnsi="Times New Roman" w:cs="Times New Roman"/>
                <w:sz w:val="24"/>
                <w:szCs w:val="24"/>
                <w:lang w:val="ro-MD"/>
              </w:rPr>
              <w:t>Ministerul Educației și Cercetării</w:t>
            </w:r>
            <w:r w:rsidRPr="0083290B">
              <w:rPr>
                <w:rFonts w:ascii="Times New Roman" w:eastAsia="Times New Roman" w:hAnsi="Times New Roman" w:cs="Times New Roman"/>
                <w:sz w:val="24"/>
                <w:szCs w:val="24"/>
              </w:rPr>
              <w:t xml:space="preserve"> </w:t>
            </w:r>
          </w:p>
          <w:p w14:paraId="61031C7D" w14:textId="77777777" w:rsidR="009547BA" w:rsidRPr="000B05B1" w:rsidRDefault="009547BA" w:rsidP="00232D70">
            <w:pPr>
              <w:spacing w:line="276" w:lineRule="auto"/>
              <w:jc w:val="center"/>
              <w:rPr>
                <w:rFonts w:ascii="Times New Roman" w:eastAsia="Times New Roman" w:hAnsi="Times New Roman" w:cs="Times New Roman"/>
                <w:sz w:val="24"/>
                <w:szCs w:val="24"/>
                <w:lang w:val="ro-RO"/>
              </w:rPr>
            </w:pPr>
            <w:r w:rsidRPr="000B05B1">
              <w:rPr>
                <w:rFonts w:ascii="Times New Roman" w:eastAsia="Times New Roman" w:hAnsi="Times New Roman" w:cs="Times New Roman"/>
                <w:sz w:val="24"/>
                <w:szCs w:val="24"/>
                <w:lang w:val="ro-RO"/>
              </w:rPr>
              <w:t>Ministerul Economiei</w:t>
            </w:r>
          </w:p>
          <w:p w14:paraId="4F68C3CC" w14:textId="77777777" w:rsidR="009547BA" w:rsidRPr="000B05B1" w:rsidRDefault="009547BA" w:rsidP="00232D70">
            <w:pPr>
              <w:spacing w:line="276" w:lineRule="auto"/>
              <w:jc w:val="center"/>
              <w:rPr>
                <w:rFonts w:ascii="Times New Roman" w:eastAsia="Times New Roman" w:hAnsi="Times New Roman" w:cs="Times New Roman"/>
                <w:sz w:val="24"/>
                <w:szCs w:val="24"/>
                <w:lang w:val="ro-RO"/>
              </w:rPr>
            </w:pPr>
            <w:r w:rsidRPr="000B05B1">
              <w:rPr>
                <w:rFonts w:ascii="Times New Roman" w:eastAsia="Times New Roman" w:hAnsi="Times New Roman" w:cs="Times New Roman"/>
                <w:sz w:val="24"/>
                <w:szCs w:val="24"/>
                <w:lang w:val="ro-RO"/>
              </w:rPr>
              <w:t>Ministerul Finanțelor</w:t>
            </w:r>
          </w:p>
          <w:p w14:paraId="48CC2150" w14:textId="012C4187" w:rsidR="009547BA" w:rsidRPr="00175DCB" w:rsidRDefault="009547BA" w:rsidP="00232D70">
            <w:pPr>
              <w:spacing w:line="276" w:lineRule="auto"/>
              <w:jc w:val="center"/>
              <w:rPr>
                <w:rFonts w:ascii="Times New Roman" w:hAnsi="Times New Roman" w:cs="Times New Roman"/>
                <w:color w:val="FF0000"/>
                <w:sz w:val="24"/>
                <w:szCs w:val="24"/>
                <w:lang w:val="ro-MD"/>
              </w:rPr>
            </w:pPr>
            <w:r w:rsidRPr="00054A78">
              <w:rPr>
                <w:rFonts w:ascii="Times New Roman" w:eastAsia="Times New Roman" w:hAnsi="Times New Roman" w:cs="Times New Roman"/>
                <w:color w:val="000000"/>
                <w:sz w:val="24"/>
                <w:szCs w:val="24"/>
                <w:lang w:val="ro-RO" w:eastAsia="ro-RO"/>
              </w:rPr>
              <w:t>Agenți</w:t>
            </w:r>
            <w:r>
              <w:rPr>
                <w:rFonts w:ascii="Times New Roman" w:eastAsia="Times New Roman" w:hAnsi="Times New Roman" w:cs="Times New Roman"/>
                <w:color w:val="000000"/>
                <w:sz w:val="24"/>
                <w:szCs w:val="24"/>
                <w:lang w:val="ro-RO" w:eastAsia="ro-RO"/>
              </w:rPr>
              <w:t>a</w:t>
            </w:r>
            <w:r w:rsidRPr="00054A78">
              <w:rPr>
                <w:rFonts w:ascii="Times New Roman" w:eastAsia="Times New Roman" w:hAnsi="Times New Roman" w:cs="Times New Roman"/>
                <w:color w:val="000000"/>
                <w:sz w:val="24"/>
                <w:szCs w:val="24"/>
                <w:lang w:val="ro-RO" w:eastAsia="ro-RO"/>
              </w:rPr>
              <w:t xml:space="preserve"> Național</w:t>
            </w:r>
            <w:r>
              <w:rPr>
                <w:rFonts w:ascii="Times New Roman" w:eastAsia="Times New Roman" w:hAnsi="Times New Roman" w:cs="Times New Roman"/>
                <w:color w:val="000000"/>
                <w:sz w:val="24"/>
                <w:szCs w:val="24"/>
                <w:lang w:val="ro-RO" w:eastAsia="ro-RO"/>
              </w:rPr>
              <w:t>ă</w:t>
            </w:r>
            <w:r w:rsidRPr="00054A78">
              <w:rPr>
                <w:rFonts w:ascii="Times New Roman" w:eastAsia="Times New Roman" w:hAnsi="Times New Roman" w:cs="Times New Roman"/>
                <w:color w:val="000000"/>
                <w:sz w:val="24"/>
                <w:szCs w:val="24"/>
                <w:lang w:val="ro-RO" w:eastAsia="ro-RO"/>
              </w:rPr>
              <w:t xml:space="preserve"> pentru Dezvoltarea Programelor și Activității de Tineret</w:t>
            </w:r>
          </w:p>
        </w:tc>
        <w:tc>
          <w:tcPr>
            <w:tcW w:w="2056" w:type="dxa"/>
            <w:vMerge w:val="restart"/>
          </w:tcPr>
          <w:p w14:paraId="5A26D074" w14:textId="1C9A1103" w:rsidR="009547BA" w:rsidRPr="00320991" w:rsidRDefault="009547BA" w:rsidP="00232D70">
            <w:pPr>
              <w:jc w:val="center"/>
              <w:rPr>
                <w:rFonts w:asciiTheme="majorBidi" w:hAnsiTheme="majorBidi" w:cstheme="majorBidi"/>
                <w:sz w:val="24"/>
                <w:szCs w:val="24"/>
                <w:lang w:val="ro-RO"/>
              </w:rPr>
            </w:pPr>
            <w:r w:rsidRPr="00320991">
              <w:rPr>
                <w:rFonts w:asciiTheme="majorBidi" w:hAnsiTheme="majorBidi" w:cstheme="majorBidi"/>
                <w:sz w:val="24"/>
                <w:szCs w:val="24"/>
                <w:lang w:val="ro-RO"/>
              </w:rPr>
              <w:t xml:space="preserve">PAG, cap.. VI „Politici sectoriale”, Tineret și Sport, Acțiuni prioritare, pct. </w:t>
            </w:r>
            <w:r>
              <w:rPr>
                <w:rFonts w:asciiTheme="majorBidi" w:hAnsiTheme="majorBidi" w:cstheme="majorBidi"/>
                <w:sz w:val="24"/>
                <w:szCs w:val="24"/>
                <w:lang w:val="ro-RO"/>
              </w:rPr>
              <w:t>3</w:t>
            </w:r>
            <w:r w:rsidRPr="00320991">
              <w:rPr>
                <w:rFonts w:asciiTheme="majorBidi" w:hAnsiTheme="majorBidi" w:cstheme="majorBidi"/>
                <w:sz w:val="24"/>
                <w:szCs w:val="24"/>
                <w:lang w:val="ro-RO"/>
              </w:rPr>
              <w:t>, pag. 3</w:t>
            </w:r>
            <w:r>
              <w:rPr>
                <w:rFonts w:asciiTheme="majorBidi" w:hAnsiTheme="majorBidi" w:cstheme="majorBidi"/>
                <w:sz w:val="24"/>
                <w:szCs w:val="24"/>
                <w:lang w:val="ro-RO"/>
              </w:rPr>
              <w:t>8</w:t>
            </w:r>
          </w:p>
        </w:tc>
      </w:tr>
      <w:tr w:rsidR="00232D70" w:rsidRPr="00AE4272" w14:paraId="408FA709" w14:textId="77777777" w:rsidTr="00D17742">
        <w:trPr>
          <w:trHeight w:val="330"/>
        </w:trPr>
        <w:tc>
          <w:tcPr>
            <w:tcW w:w="3106" w:type="dxa"/>
            <w:vMerge/>
          </w:tcPr>
          <w:p w14:paraId="26DEBD02" w14:textId="77777777" w:rsidR="00232D70" w:rsidRPr="002B51C3" w:rsidRDefault="00232D70" w:rsidP="00232D70">
            <w:pPr>
              <w:rPr>
                <w:rFonts w:ascii="Times New Roman" w:eastAsia="Times New Roman" w:hAnsi="Times New Roman" w:cs="Times New Roman"/>
                <w:sz w:val="24"/>
                <w:szCs w:val="24"/>
                <w:lang w:val="ro-RO"/>
              </w:rPr>
            </w:pPr>
          </w:p>
        </w:tc>
        <w:tc>
          <w:tcPr>
            <w:tcW w:w="2645" w:type="dxa"/>
          </w:tcPr>
          <w:p w14:paraId="4A05AEE6" w14:textId="2C83C203" w:rsidR="00232D70" w:rsidRDefault="00232D70" w:rsidP="00232D70">
            <w:pPr>
              <w:ind w:left="-101"/>
              <w:rPr>
                <w:rFonts w:asciiTheme="majorBidi" w:hAnsiTheme="majorBidi" w:cstheme="majorBidi"/>
                <w:sz w:val="24"/>
                <w:szCs w:val="24"/>
                <w:lang w:val="ro-RO"/>
              </w:rPr>
            </w:pPr>
            <w:r w:rsidRPr="0083290B">
              <w:rPr>
                <w:rFonts w:ascii="Times New Roman" w:eastAsia="Times New Roman" w:hAnsi="Times New Roman" w:cs="Times New Roman"/>
                <w:sz w:val="24"/>
                <w:szCs w:val="24"/>
                <w:lang w:val="ro-RO"/>
              </w:rPr>
              <w:t>Crearea unui program de susținere a voluntariatului în cadrul instituțiilor publice</w:t>
            </w:r>
          </w:p>
        </w:tc>
        <w:tc>
          <w:tcPr>
            <w:tcW w:w="1909" w:type="dxa"/>
          </w:tcPr>
          <w:p w14:paraId="571377BC" w14:textId="55B6C4C1" w:rsidR="00232D70" w:rsidRPr="004A179E" w:rsidRDefault="00232D70" w:rsidP="00232D70">
            <w:pPr>
              <w:jc w:val="center"/>
              <w:rPr>
                <w:rFonts w:ascii="Times New Roman" w:eastAsia="Times New Roman" w:hAnsi="Times New Roman" w:cs="Times New Roman"/>
                <w:sz w:val="24"/>
                <w:szCs w:val="24"/>
                <w:lang w:val="ro-RO"/>
              </w:rPr>
            </w:pPr>
            <w:r w:rsidRPr="0083290B">
              <w:rPr>
                <w:rFonts w:ascii="Times New Roman" w:eastAsia="Times New Roman" w:hAnsi="Times New Roman" w:cs="Times New Roman"/>
                <w:sz w:val="24"/>
                <w:szCs w:val="24"/>
                <w:lang w:val="ro-RO"/>
              </w:rPr>
              <w:t xml:space="preserve">Iulie, </w:t>
            </w:r>
            <w:r w:rsidRPr="0083290B">
              <w:rPr>
                <w:rFonts w:ascii="Times New Roman" w:eastAsia="Times New Roman" w:hAnsi="Times New Roman" w:cs="Times New Roman"/>
                <w:sz w:val="24"/>
                <w:szCs w:val="24"/>
              </w:rPr>
              <w:t>2022</w:t>
            </w:r>
          </w:p>
        </w:tc>
        <w:tc>
          <w:tcPr>
            <w:tcW w:w="2006" w:type="dxa"/>
          </w:tcPr>
          <w:p w14:paraId="20E53A65" w14:textId="5FA70DE2" w:rsidR="00232D70" w:rsidRPr="004A179E" w:rsidRDefault="00232D70" w:rsidP="00232D70">
            <w:pPr>
              <w:spacing w:line="276" w:lineRule="auto"/>
              <w:jc w:val="center"/>
              <w:rPr>
                <w:rFonts w:ascii="Times New Roman" w:eastAsia="Times New Roman" w:hAnsi="Times New Roman" w:cs="Times New Roman"/>
                <w:sz w:val="24"/>
                <w:szCs w:val="24"/>
                <w:lang w:val="ro-RO"/>
              </w:rPr>
            </w:pPr>
            <w:r w:rsidRPr="0083290B">
              <w:rPr>
                <w:rFonts w:ascii="Times New Roman" w:eastAsia="Times New Roman" w:hAnsi="Times New Roman" w:cs="Times New Roman"/>
                <w:sz w:val="24"/>
                <w:szCs w:val="24"/>
                <w:lang w:val="ro-RO"/>
              </w:rPr>
              <w:t xml:space="preserve">100% din APC certificate în calitate de instituții gazdă a </w:t>
            </w:r>
            <w:r w:rsidRPr="0083290B">
              <w:rPr>
                <w:rFonts w:ascii="Times New Roman" w:eastAsia="Times New Roman" w:hAnsi="Times New Roman" w:cs="Times New Roman"/>
                <w:sz w:val="24"/>
                <w:szCs w:val="24"/>
                <w:lang w:val="ro-RO"/>
              </w:rPr>
              <w:lastRenderedPageBreak/>
              <w:t>activității de voluntariat</w:t>
            </w:r>
          </w:p>
        </w:tc>
        <w:tc>
          <w:tcPr>
            <w:tcW w:w="1997" w:type="dxa"/>
          </w:tcPr>
          <w:p w14:paraId="26CC74EA" w14:textId="77777777" w:rsidR="00232D70" w:rsidRPr="0083290B" w:rsidRDefault="00232D70" w:rsidP="00232D70">
            <w:pPr>
              <w:spacing w:line="276" w:lineRule="auto"/>
              <w:jc w:val="center"/>
              <w:rPr>
                <w:rFonts w:ascii="Times New Roman" w:eastAsia="Times New Roman" w:hAnsi="Times New Roman" w:cs="Times New Roman"/>
                <w:sz w:val="24"/>
                <w:szCs w:val="24"/>
              </w:rPr>
            </w:pPr>
            <w:r w:rsidRPr="0083290B">
              <w:rPr>
                <w:rFonts w:ascii="Times New Roman" w:eastAsia="Times New Roman" w:hAnsi="Times New Roman" w:cs="Times New Roman"/>
                <w:sz w:val="24"/>
                <w:szCs w:val="24"/>
                <w:lang w:val="ro-RO"/>
              </w:rPr>
              <w:lastRenderedPageBreak/>
              <w:t xml:space="preserve">Cancelaria </w:t>
            </w:r>
            <w:r w:rsidRPr="0083290B">
              <w:rPr>
                <w:rFonts w:ascii="Times New Roman" w:eastAsia="Times New Roman" w:hAnsi="Times New Roman" w:cs="Times New Roman"/>
                <w:sz w:val="24"/>
                <w:szCs w:val="24"/>
              </w:rPr>
              <w:t xml:space="preserve">de Stat </w:t>
            </w:r>
          </w:p>
          <w:p w14:paraId="14FDF907" w14:textId="0CADF85F" w:rsidR="00232D70" w:rsidRPr="00A04AA6" w:rsidRDefault="00232D70" w:rsidP="00232D70">
            <w:pPr>
              <w:spacing w:line="276" w:lineRule="auto"/>
              <w:jc w:val="center"/>
              <w:rPr>
                <w:rFonts w:ascii="Times New Roman" w:hAnsi="Times New Roman" w:cs="Times New Roman"/>
                <w:sz w:val="24"/>
                <w:szCs w:val="24"/>
                <w:lang w:val="ro-MD"/>
              </w:rPr>
            </w:pPr>
            <w:r w:rsidRPr="00A04AA6">
              <w:rPr>
                <w:rFonts w:ascii="Times New Roman" w:hAnsi="Times New Roman" w:cs="Times New Roman"/>
                <w:sz w:val="24"/>
                <w:szCs w:val="24"/>
                <w:lang w:val="ro-MD"/>
              </w:rPr>
              <w:t>Ministerul Educației și Cercetării</w:t>
            </w:r>
          </w:p>
        </w:tc>
        <w:tc>
          <w:tcPr>
            <w:tcW w:w="2056" w:type="dxa"/>
            <w:vMerge/>
          </w:tcPr>
          <w:p w14:paraId="6E474E31" w14:textId="77777777" w:rsidR="00232D70" w:rsidRPr="00320991" w:rsidRDefault="00232D70" w:rsidP="00232D70">
            <w:pPr>
              <w:jc w:val="center"/>
              <w:rPr>
                <w:rFonts w:asciiTheme="majorBidi" w:hAnsiTheme="majorBidi" w:cstheme="majorBidi"/>
                <w:sz w:val="24"/>
                <w:szCs w:val="24"/>
                <w:lang w:val="ro-RO"/>
              </w:rPr>
            </w:pPr>
          </w:p>
        </w:tc>
      </w:tr>
      <w:tr w:rsidR="00232D70" w:rsidRPr="00AE4272" w14:paraId="04C4C795" w14:textId="77777777" w:rsidTr="00D17742">
        <w:trPr>
          <w:trHeight w:val="330"/>
        </w:trPr>
        <w:tc>
          <w:tcPr>
            <w:tcW w:w="3106" w:type="dxa"/>
          </w:tcPr>
          <w:p w14:paraId="51A2F4BE" w14:textId="345B8EE0" w:rsidR="00232D70" w:rsidRPr="008C375F" w:rsidRDefault="00232D70" w:rsidP="00232D70">
            <w:pPr>
              <w:rPr>
                <w:rFonts w:ascii="Times New Roman" w:eastAsia="Times New Roman" w:hAnsi="Times New Roman" w:cs="Times New Roman"/>
                <w:sz w:val="24"/>
                <w:szCs w:val="24"/>
                <w:lang w:val="ro-RO" w:eastAsia="ro-RO"/>
              </w:rPr>
            </w:pPr>
            <w:r w:rsidRPr="008C375F">
              <w:rPr>
                <w:rFonts w:ascii="Times New Roman" w:eastAsia="Times New Roman" w:hAnsi="Times New Roman" w:cs="Times New Roman"/>
                <w:sz w:val="24"/>
                <w:szCs w:val="24"/>
                <w:lang w:val="ro-RO" w:eastAsia="ro-RO"/>
              </w:rPr>
              <w:lastRenderedPageBreak/>
              <w:t>Promovarea programelor de educație financiară în școli și instituirea unei discipline facultative sau extra-curriculare în școli</w:t>
            </w:r>
          </w:p>
        </w:tc>
        <w:tc>
          <w:tcPr>
            <w:tcW w:w="2645" w:type="dxa"/>
          </w:tcPr>
          <w:p w14:paraId="7393F30A" w14:textId="3784EAE3" w:rsidR="00232D70" w:rsidRPr="008C375F" w:rsidRDefault="00232D70" w:rsidP="00232D70">
            <w:pPr>
              <w:ind w:left="-101"/>
              <w:rPr>
                <w:rFonts w:ascii="Times New Roman" w:eastAsia="Times New Roman" w:hAnsi="Times New Roman" w:cs="Times New Roman"/>
                <w:sz w:val="24"/>
                <w:szCs w:val="24"/>
                <w:lang w:val="ro-RO"/>
              </w:rPr>
            </w:pPr>
            <w:r w:rsidRPr="008C375F">
              <w:rPr>
                <w:rFonts w:ascii="Times New Roman" w:hAnsi="Times New Roman" w:cs="Times New Roman"/>
                <w:sz w:val="24"/>
                <w:szCs w:val="24"/>
                <w:lang w:val="ro-RO"/>
              </w:rPr>
              <w:t xml:space="preserve">Inserția subiectelor de educație financiară economică în </w:t>
            </w:r>
            <w:proofErr w:type="spellStart"/>
            <w:r w:rsidRPr="008C375F">
              <w:rPr>
                <w:rFonts w:ascii="Times New Roman" w:hAnsi="Times New Roman" w:cs="Times New Roman"/>
                <w:sz w:val="24"/>
                <w:szCs w:val="24"/>
                <w:lang w:val="ro-RO"/>
              </w:rPr>
              <w:t>curricula</w:t>
            </w:r>
            <w:proofErr w:type="spellEnd"/>
            <w:r w:rsidRPr="008C375F">
              <w:rPr>
                <w:rFonts w:ascii="Times New Roman" w:hAnsi="Times New Roman" w:cs="Times New Roman"/>
                <w:sz w:val="24"/>
                <w:szCs w:val="24"/>
                <w:lang w:val="ro-RO"/>
              </w:rPr>
              <w:t xml:space="preserve"> școlare disciplinare și implementarea disciplinelor în aspect </w:t>
            </w:r>
            <w:proofErr w:type="spellStart"/>
            <w:r w:rsidRPr="008C375F">
              <w:rPr>
                <w:rFonts w:ascii="Times New Roman" w:hAnsi="Times New Roman" w:cs="Times New Roman"/>
                <w:sz w:val="24"/>
                <w:szCs w:val="24"/>
                <w:lang w:val="ro-RO"/>
              </w:rPr>
              <w:t>transdisciplinar</w:t>
            </w:r>
            <w:proofErr w:type="spellEnd"/>
          </w:p>
        </w:tc>
        <w:tc>
          <w:tcPr>
            <w:tcW w:w="1909" w:type="dxa"/>
          </w:tcPr>
          <w:p w14:paraId="0DDFB48E" w14:textId="7520CFA7" w:rsidR="00232D70" w:rsidRPr="008C375F" w:rsidRDefault="00232D70" w:rsidP="00232D70">
            <w:pPr>
              <w:jc w:val="center"/>
              <w:rPr>
                <w:rFonts w:ascii="Times New Roman" w:eastAsia="Times New Roman" w:hAnsi="Times New Roman" w:cs="Times New Roman"/>
                <w:sz w:val="24"/>
                <w:szCs w:val="24"/>
                <w:lang w:val="ro-RO"/>
              </w:rPr>
            </w:pPr>
            <w:r w:rsidRPr="008C375F">
              <w:rPr>
                <w:rFonts w:ascii="Times New Roman" w:hAnsi="Times New Roman" w:cs="Times New Roman"/>
                <w:sz w:val="24"/>
                <w:szCs w:val="24"/>
                <w:lang w:val="ro-RO"/>
              </w:rPr>
              <w:t>August, 2022</w:t>
            </w:r>
          </w:p>
        </w:tc>
        <w:tc>
          <w:tcPr>
            <w:tcW w:w="2006" w:type="dxa"/>
          </w:tcPr>
          <w:p w14:paraId="5A1E710B" w14:textId="3C39D8A4" w:rsidR="00232D70" w:rsidRPr="008C375F" w:rsidRDefault="00232D70" w:rsidP="00232D70">
            <w:pPr>
              <w:jc w:val="center"/>
              <w:rPr>
                <w:rFonts w:ascii="Times New Roman" w:eastAsia="Times New Roman" w:hAnsi="Times New Roman" w:cs="Times New Roman"/>
                <w:sz w:val="24"/>
                <w:szCs w:val="24"/>
                <w:lang w:val="ro-RO"/>
              </w:rPr>
            </w:pPr>
            <w:r w:rsidRPr="008C375F">
              <w:rPr>
                <w:rFonts w:ascii="Times New Roman" w:hAnsi="Times New Roman" w:cs="Times New Roman"/>
                <w:sz w:val="24"/>
                <w:szCs w:val="24"/>
                <w:lang w:val="ro-RO"/>
              </w:rPr>
              <w:t>Suport didactic aprobat</w:t>
            </w:r>
          </w:p>
        </w:tc>
        <w:tc>
          <w:tcPr>
            <w:tcW w:w="1997" w:type="dxa"/>
          </w:tcPr>
          <w:p w14:paraId="30707D9A" w14:textId="77777777" w:rsidR="00232D70" w:rsidRPr="009E0C52" w:rsidRDefault="00232D70" w:rsidP="00232D70">
            <w:pPr>
              <w:spacing w:line="276" w:lineRule="auto"/>
              <w:jc w:val="center"/>
              <w:rPr>
                <w:rFonts w:ascii="Times New Roman" w:eastAsia="Times New Roman" w:hAnsi="Times New Roman" w:cs="Times New Roman"/>
                <w:sz w:val="24"/>
                <w:szCs w:val="24"/>
              </w:rPr>
            </w:pPr>
            <w:r w:rsidRPr="00A04AA6">
              <w:rPr>
                <w:rFonts w:ascii="Times New Roman" w:hAnsi="Times New Roman" w:cs="Times New Roman"/>
                <w:sz w:val="24"/>
                <w:szCs w:val="24"/>
                <w:lang w:val="ro-MD"/>
              </w:rPr>
              <w:t>Ministerul Educației și Cercetării</w:t>
            </w:r>
          </w:p>
          <w:p w14:paraId="5CE39B72" w14:textId="392DE329" w:rsidR="00232D70" w:rsidRPr="001159F4" w:rsidRDefault="00232D70" w:rsidP="00232D70">
            <w:pPr>
              <w:spacing w:line="276" w:lineRule="auto"/>
              <w:jc w:val="center"/>
              <w:rPr>
                <w:rFonts w:ascii="Times New Roman" w:eastAsia="Times New Roman" w:hAnsi="Times New Roman" w:cs="Times New Roman"/>
                <w:sz w:val="24"/>
                <w:szCs w:val="24"/>
                <w:lang w:val="ro-RO"/>
              </w:rPr>
            </w:pPr>
          </w:p>
        </w:tc>
        <w:tc>
          <w:tcPr>
            <w:tcW w:w="2056" w:type="dxa"/>
          </w:tcPr>
          <w:p w14:paraId="22CF4633" w14:textId="75726303" w:rsidR="00232D70" w:rsidRPr="00320991" w:rsidRDefault="00232D70" w:rsidP="00232D70">
            <w:pPr>
              <w:jc w:val="center"/>
              <w:rPr>
                <w:rFonts w:asciiTheme="majorBidi" w:hAnsiTheme="majorBidi" w:cstheme="majorBidi"/>
                <w:sz w:val="24"/>
                <w:szCs w:val="24"/>
                <w:lang w:val="ro-RO"/>
              </w:rPr>
            </w:pPr>
            <w:r w:rsidRPr="00320991">
              <w:rPr>
                <w:rFonts w:asciiTheme="majorBidi" w:hAnsiTheme="majorBidi" w:cstheme="majorBidi"/>
                <w:sz w:val="24"/>
                <w:szCs w:val="24"/>
                <w:lang w:val="ro-RO"/>
              </w:rPr>
              <w:t xml:space="preserve">PAG, cap.. VI „Politici sectoriale”, Tineret și Sport, Acțiuni prioritare, pct. </w:t>
            </w:r>
            <w:r>
              <w:rPr>
                <w:rFonts w:asciiTheme="majorBidi" w:hAnsiTheme="majorBidi" w:cstheme="majorBidi"/>
                <w:sz w:val="24"/>
                <w:szCs w:val="24"/>
                <w:lang w:val="ro-RO"/>
              </w:rPr>
              <w:t>4</w:t>
            </w:r>
            <w:r w:rsidRPr="00320991">
              <w:rPr>
                <w:rFonts w:asciiTheme="majorBidi" w:hAnsiTheme="majorBidi" w:cstheme="majorBidi"/>
                <w:sz w:val="24"/>
                <w:szCs w:val="24"/>
                <w:lang w:val="ro-RO"/>
              </w:rPr>
              <w:t>, pag. 3</w:t>
            </w:r>
            <w:r>
              <w:rPr>
                <w:rFonts w:asciiTheme="majorBidi" w:hAnsiTheme="majorBidi" w:cstheme="majorBidi"/>
                <w:sz w:val="24"/>
                <w:szCs w:val="24"/>
                <w:lang w:val="ro-RO"/>
              </w:rPr>
              <w:t>8</w:t>
            </w:r>
          </w:p>
        </w:tc>
      </w:tr>
      <w:tr w:rsidR="00232D70" w:rsidRPr="00AE4272" w14:paraId="4A1D0074" w14:textId="77777777" w:rsidTr="00D17742">
        <w:trPr>
          <w:trHeight w:val="330"/>
        </w:trPr>
        <w:tc>
          <w:tcPr>
            <w:tcW w:w="3106" w:type="dxa"/>
          </w:tcPr>
          <w:p w14:paraId="4C4DB2B3" w14:textId="64B313FE" w:rsidR="00232D70" w:rsidRPr="00BC3BDF" w:rsidRDefault="00232D70" w:rsidP="00232D70">
            <w:pPr>
              <w:rPr>
                <w:rFonts w:ascii="IBM Plex Sans" w:eastAsia="Times New Roman" w:hAnsi="IBM Plex Sans" w:cs="Times New Roman"/>
                <w:color w:val="000000"/>
                <w:sz w:val="24"/>
                <w:szCs w:val="24"/>
                <w:lang w:val="ro-RO" w:eastAsia="ro-RO"/>
              </w:rPr>
            </w:pPr>
            <w:r w:rsidRPr="00BC3BDF">
              <w:rPr>
                <w:rFonts w:ascii="IBM Plex Sans" w:eastAsia="Times New Roman" w:hAnsi="IBM Plex Sans" w:cs="Times New Roman"/>
                <w:color w:val="000000"/>
                <w:sz w:val="24"/>
                <w:szCs w:val="24"/>
                <w:lang w:val="ro-RO" w:eastAsia="ro-RO"/>
              </w:rPr>
              <w:t>Dezvoltarea și implementarea programelor pentru tinerii cu oportunități reduse pentru asigurarea integrării sociale a acestora, inclusiv prin programe de educație economică și antreprenorială</w:t>
            </w:r>
          </w:p>
        </w:tc>
        <w:tc>
          <w:tcPr>
            <w:tcW w:w="2645" w:type="dxa"/>
          </w:tcPr>
          <w:p w14:paraId="5BCD6540" w14:textId="4512DE26" w:rsidR="00232D70" w:rsidRDefault="00232D70" w:rsidP="00232D70">
            <w:pPr>
              <w:ind w:left="-101"/>
              <w:rPr>
                <w:rFonts w:asciiTheme="majorBidi" w:hAnsiTheme="majorBidi" w:cstheme="majorBidi"/>
                <w:sz w:val="24"/>
                <w:szCs w:val="24"/>
                <w:lang w:val="ro-MD"/>
              </w:rPr>
            </w:pPr>
            <w:r w:rsidRPr="00BE71B4">
              <w:rPr>
                <w:rFonts w:ascii="Times New Roman" w:eastAsia="Times New Roman" w:hAnsi="Times New Roman" w:cs="Times New Roman"/>
                <w:sz w:val="24"/>
                <w:szCs w:val="24"/>
                <w:lang w:val="ro-RO"/>
              </w:rPr>
              <w:t>Instituirea unui program dedicat tinerilor cu oportunități reduse în vederea integrării sociale și financiare a acestora</w:t>
            </w:r>
          </w:p>
        </w:tc>
        <w:tc>
          <w:tcPr>
            <w:tcW w:w="1909" w:type="dxa"/>
          </w:tcPr>
          <w:p w14:paraId="71B23B7D" w14:textId="7FE140B3" w:rsidR="00232D70" w:rsidRPr="00A04AA6" w:rsidRDefault="00232D70" w:rsidP="00232D70">
            <w:pPr>
              <w:jc w:val="center"/>
              <w:rPr>
                <w:rFonts w:asciiTheme="majorBidi" w:hAnsiTheme="majorBidi" w:cstheme="majorBidi"/>
                <w:sz w:val="24"/>
                <w:szCs w:val="24"/>
                <w:lang w:val="ro-MD"/>
              </w:rPr>
            </w:pPr>
            <w:r w:rsidRPr="00BE71B4">
              <w:rPr>
                <w:rFonts w:ascii="Times New Roman" w:eastAsia="Times New Roman" w:hAnsi="Times New Roman" w:cs="Times New Roman"/>
                <w:sz w:val="24"/>
                <w:szCs w:val="24"/>
                <w:lang w:val="ro-RO"/>
              </w:rPr>
              <w:t>Octombrie,</w:t>
            </w:r>
            <w:r w:rsidRPr="00BE71B4">
              <w:rPr>
                <w:rFonts w:ascii="Times New Roman" w:eastAsia="Times New Roman" w:hAnsi="Times New Roman" w:cs="Times New Roman"/>
                <w:sz w:val="24"/>
                <w:szCs w:val="24"/>
              </w:rPr>
              <w:t xml:space="preserve"> 2022</w:t>
            </w:r>
          </w:p>
        </w:tc>
        <w:tc>
          <w:tcPr>
            <w:tcW w:w="2006" w:type="dxa"/>
          </w:tcPr>
          <w:p w14:paraId="5DA1122F" w14:textId="7F7C1E9D" w:rsidR="00232D70" w:rsidRPr="00A04AA6" w:rsidRDefault="00232D70" w:rsidP="00232D70">
            <w:pPr>
              <w:jc w:val="center"/>
              <w:rPr>
                <w:rFonts w:asciiTheme="majorBidi" w:hAnsiTheme="majorBidi" w:cstheme="majorBidi"/>
                <w:sz w:val="24"/>
                <w:szCs w:val="24"/>
                <w:lang w:val="ro-MD"/>
              </w:rPr>
            </w:pPr>
            <w:r w:rsidRPr="00BE71B4">
              <w:rPr>
                <w:rFonts w:ascii="Times New Roman" w:eastAsia="Times New Roman" w:hAnsi="Times New Roman" w:cs="Times New Roman"/>
                <w:sz w:val="24"/>
                <w:szCs w:val="24"/>
                <w:lang w:val="ro-RO"/>
              </w:rPr>
              <w:t>Program realizat</w:t>
            </w:r>
          </w:p>
        </w:tc>
        <w:tc>
          <w:tcPr>
            <w:tcW w:w="1997" w:type="dxa"/>
          </w:tcPr>
          <w:p w14:paraId="57AF7C86" w14:textId="77777777" w:rsidR="00232D70" w:rsidRPr="00BE71B4" w:rsidRDefault="00232D70" w:rsidP="00232D70">
            <w:pPr>
              <w:spacing w:line="276" w:lineRule="auto"/>
              <w:jc w:val="center"/>
              <w:rPr>
                <w:rFonts w:ascii="Times New Roman" w:eastAsia="Times New Roman" w:hAnsi="Times New Roman" w:cs="Times New Roman"/>
                <w:sz w:val="24"/>
                <w:szCs w:val="24"/>
                <w:lang w:val="ro-RO"/>
              </w:rPr>
            </w:pPr>
            <w:r w:rsidRPr="00BE71B4">
              <w:rPr>
                <w:rFonts w:ascii="Times New Roman" w:eastAsia="Times New Roman" w:hAnsi="Times New Roman" w:cs="Times New Roman"/>
                <w:sz w:val="24"/>
                <w:szCs w:val="24"/>
                <w:lang w:val="ro-RO"/>
              </w:rPr>
              <w:t>Ministerul Muncii și Protecției Sociale</w:t>
            </w:r>
          </w:p>
          <w:p w14:paraId="0248F487" w14:textId="77777777" w:rsidR="00232D70" w:rsidRPr="00BE71B4" w:rsidRDefault="00232D70" w:rsidP="00232D70">
            <w:pPr>
              <w:jc w:val="center"/>
              <w:rPr>
                <w:rFonts w:ascii="Times New Roman" w:eastAsia="Times New Roman" w:hAnsi="Times New Roman" w:cs="Times New Roman"/>
                <w:sz w:val="24"/>
                <w:szCs w:val="24"/>
              </w:rPr>
            </w:pPr>
            <w:r w:rsidRPr="00BE71B4">
              <w:rPr>
                <w:rFonts w:ascii="Times New Roman" w:hAnsi="Times New Roman" w:cs="Times New Roman"/>
                <w:sz w:val="24"/>
                <w:szCs w:val="24"/>
                <w:lang w:val="ro-MD"/>
              </w:rPr>
              <w:t>Ministerul Educației și Cercetării</w:t>
            </w:r>
            <w:r w:rsidRPr="00BE71B4">
              <w:rPr>
                <w:rFonts w:ascii="Times New Roman" w:eastAsia="Times New Roman" w:hAnsi="Times New Roman" w:cs="Times New Roman"/>
                <w:sz w:val="24"/>
                <w:szCs w:val="24"/>
              </w:rPr>
              <w:t xml:space="preserve"> </w:t>
            </w:r>
          </w:p>
          <w:p w14:paraId="074384F2" w14:textId="43D99C56" w:rsidR="00232D70" w:rsidRPr="00A04AA6" w:rsidRDefault="00232D70" w:rsidP="00232D70">
            <w:pPr>
              <w:jc w:val="center"/>
              <w:rPr>
                <w:rFonts w:asciiTheme="majorBidi" w:hAnsiTheme="majorBidi" w:cstheme="majorBidi"/>
                <w:sz w:val="24"/>
                <w:szCs w:val="24"/>
                <w:lang w:val="ro-MD"/>
              </w:rPr>
            </w:pPr>
            <w:r w:rsidRPr="00BE71B4">
              <w:rPr>
                <w:rFonts w:ascii="Times New Roman" w:eastAsia="Times New Roman" w:hAnsi="Times New Roman" w:cs="Times New Roman"/>
                <w:color w:val="000000"/>
                <w:sz w:val="24"/>
                <w:szCs w:val="24"/>
                <w:lang w:val="ro-RO" w:eastAsia="ro-RO"/>
              </w:rPr>
              <w:t>Agenția Națională pentru Dezvoltarea Programelor și Activității de Tineret</w:t>
            </w:r>
          </w:p>
        </w:tc>
        <w:tc>
          <w:tcPr>
            <w:tcW w:w="2056" w:type="dxa"/>
          </w:tcPr>
          <w:p w14:paraId="444FF2A8" w14:textId="0E4F590D" w:rsidR="00232D70" w:rsidRPr="00320991" w:rsidRDefault="00232D70" w:rsidP="00232D70">
            <w:pPr>
              <w:jc w:val="center"/>
              <w:rPr>
                <w:rFonts w:asciiTheme="majorBidi" w:hAnsiTheme="majorBidi" w:cstheme="majorBidi"/>
                <w:sz w:val="24"/>
                <w:szCs w:val="24"/>
                <w:lang w:val="ro-RO"/>
              </w:rPr>
            </w:pPr>
            <w:r w:rsidRPr="00320991">
              <w:rPr>
                <w:rFonts w:asciiTheme="majorBidi" w:hAnsiTheme="majorBidi" w:cstheme="majorBidi"/>
                <w:sz w:val="24"/>
                <w:szCs w:val="24"/>
                <w:lang w:val="ro-RO"/>
              </w:rPr>
              <w:t xml:space="preserve">PAG, cap.. VI „Politici sectoriale”, Tineret și Sport, Acțiuni prioritare, pct. </w:t>
            </w:r>
            <w:r>
              <w:rPr>
                <w:rFonts w:asciiTheme="majorBidi" w:hAnsiTheme="majorBidi" w:cstheme="majorBidi"/>
                <w:sz w:val="24"/>
                <w:szCs w:val="24"/>
                <w:lang w:val="ro-RO"/>
              </w:rPr>
              <w:t>5</w:t>
            </w:r>
            <w:r w:rsidRPr="00320991">
              <w:rPr>
                <w:rFonts w:asciiTheme="majorBidi" w:hAnsiTheme="majorBidi" w:cstheme="majorBidi"/>
                <w:sz w:val="24"/>
                <w:szCs w:val="24"/>
                <w:lang w:val="ro-RO"/>
              </w:rPr>
              <w:t>, pag. 3</w:t>
            </w:r>
            <w:r>
              <w:rPr>
                <w:rFonts w:asciiTheme="majorBidi" w:hAnsiTheme="majorBidi" w:cstheme="majorBidi"/>
                <w:sz w:val="24"/>
                <w:szCs w:val="24"/>
                <w:lang w:val="ro-RO"/>
              </w:rPr>
              <w:t>8</w:t>
            </w:r>
          </w:p>
        </w:tc>
      </w:tr>
      <w:tr w:rsidR="00232D70" w:rsidRPr="00AE4272" w14:paraId="0DDD4E84" w14:textId="77777777" w:rsidTr="00D17742">
        <w:trPr>
          <w:trHeight w:val="330"/>
        </w:trPr>
        <w:tc>
          <w:tcPr>
            <w:tcW w:w="3106" w:type="dxa"/>
          </w:tcPr>
          <w:p w14:paraId="1C5B4D75" w14:textId="1FAE16FD" w:rsidR="00232D70" w:rsidRPr="00BC3BDF" w:rsidRDefault="00232D70" w:rsidP="00232D70">
            <w:pPr>
              <w:rPr>
                <w:rFonts w:ascii="IBM Plex Sans" w:eastAsia="Times New Roman" w:hAnsi="IBM Plex Sans" w:cs="Times New Roman"/>
                <w:color w:val="000000"/>
                <w:sz w:val="24"/>
                <w:szCs w:val="24"/>
                <w:lang w:val="ro-RO" w:eastAsia="ro-RO"/>
              </w:rPr>
            </w:pPr>
            <w:r w:rsidRPr="00E518AA">
              <w:rPr>
                <w:rFonts w:ascii="IBM Plex Sans" w:eastAsia="Times New Roman" w:hAnsi="IBM Plex Sans" w:cs="Times New Roman"/>
                <w:color w:val="000000"/>
                <w:sz w:val="24"/>
                <w:szCs w:val="24"/>
                <w:lang w:val="ro-RO" w:eastAsia="ro-RO"/>
              </w:rPr>
              <w:t>Alocarea  c</w:t>
            </w:r>
            <w:r w:rsidRPr="00BC3BDF">
              <w:rPr>
                <w:rFonts w:ascii="IBM Plex Sans" w:eastAsia="Times New Roman" w:hAnsi="IBM Plex Sans" w:cs="Times New Roman"/>
                <w:color w:val="000000"/>
                <w:sz w:val="24"/>
                <w:szCs w:val="24"/>
                <w:lang w:val="ro-RO" w:eastAsia="ro-RO"/>
              </w:rPr>
              <w:t>el puțin 10 milioane de lei anual pentru granturi destinate  tinerilor, inclusiv pentru  tinerii artiști, cercetători, activiști, oameni de creație, sportivi și jurnaliști</w:t>
            </w:r>
          </w:p>
        </w:tc>
        <w:tc>
          <w:tcPr>
            <w:tcW w:w="2645" w:type="dxa"/>
          </w:tcPr>
          <w:p w14:paraId="75B75280" w14:textId="74B4B409" w:rsidR="00232D70" w:rsidRPr="00BE71B4" w:rsidRDefault="00232D70" w:rsidP="00232D70">
            <w:pPr>
              <w:ind w:left="-101"/>
              <w:rPr>
                <w:rFonts w:ascii="Times New Roman" w:eastAsia="Times New Roman" w:hAnsi="Times New Roman" w:cs="Times New Roman"/>
                <w:sz w:val="24"/>
                <w:szCs w:val="24"/>
                <w:lang w:val="ro-RO"/>
              </w:rPr>
            </w:pPr>
            <w:r w:rsidRPr="009E0C52">
              <w:rPr>
                <w:rFonts w:ascii="Times New Roman" w:eastAsia="Times New Roman" w:hAnsi="Times New Roman" w:cs="Times New Roman"/>
                <w:sz w:val="24"/>
                <w:szCs w:val="24"/>
                <w:lang w:val="ro-RO"/>
              </w:rPr>
              <w:t>Diversificarea instrumentelor de finanțare nerambursabilă pentru tineri și inițiativelor de tineret</w:t>
            </w:r>
          </w:p>
        </w:tc>
        <w:tc>
          <w:tcPr>
            <w:tcW w:w="1909" w:type="dxa"/>
          </w:tcPr>
          <w:p w14:paraId="14E4DFE7" w14:textId="536BAC16" w:rsidR="00232D70" w:rsidRPr="00BE71B4" w:rsidRDefault="00232D70" w:rsidP="00232D70">
            <w:pPr>
              <w:jc w:val="center"/>
              <w:rPr>
                <w:rFonts w:ascii="Times New Roman" w:eastAsia="Times New Roman" w:hAnsi="Times New Roman" w:cs="Times New Roman"/>
                <w:sz w:val="24"/>
                <w:szCs w:val="24"/>
                <w:lang w:val="ro-RO"/>
              </w:rPr>
            </w:pPr>
            <w:r w:rsidRPr="009E0C52">
              <w:rPr>
                <w:rFonts w:ascii="Times New Roman" w:eastAsia="Times New Roman" w:hAnsi="Times New Roman" w:cs="Times New Roman"/>
                <w:sz w:val="24"/>
                <w:szCs w:val="24"/>
              </w:rPr>
              <w:t>August, 2022</w:t>
            </w:r>
          </w:p>
        </w:tc>
        <w:tc>
          <w:tcPr>
            <w:tcW w:w="2006" w:type="dxa"/>
          </w:tcPr>
          <w:p w14:paraId="64B5BAB5" w14:textId="77777777" w:rsidR="00232D70" w:rsidRPr="009E0C52" w:rsidRDefault="00232D70" w:rsidP="00232D70">
            <w:pPr>
              <w:spacing w:line="276" w:lineRule="auto"/>
              <w:jc w:val="center"/>
              <w:rPr>
                <w:rFonts w:ascii="Times New Roman" w:eastAsia="Times New Roman" w:hAnsi="Times New Roman" w:cs="Times New Roman"/>
                <w:sz w:val="24"/>
                <w:szCs w:val="24"/>
                <w:lang w:val="ro-RO"/>
              </w:rPr>
            </w:pPr>
            <w:r w:rsidRPr="009E0C52">
              <w:rPr>
                <w:rFonts w:ascii="Times New Roman" w:eastAsia="Times New Roman" w:hAnsi="Times New Roman" w:cs="Times New Roman"/>
                <w:sz w:val="24"/>
                <w:szCs w:val="24"/>
                <w:lang w:val="ro-RO"/>
              </w:rPr>
              <w:t xml:space="preserve">Mecanism de finanțare elaborat și aprobat prin Hotărâre de Guvern </w:t>
            </w:r>
          </w:p>
          <w:p w14:paraId="2AC88F1E" w14:textId="77777777" w:rsidR="00232D70" w:rsidRPr="009E0C52" w:rsidRDefault="00232D70" w:rsidP="00232D70">
            <w:pPr>
              <w:spacing w:line="276" w:lineRule="auto"/>
              <w:jc w:val="center"/>
              <w:rPr>
                <w:rFonts w:ascii="Times New Roman" w:eastAsia="Times New Roman" w:hAnsi="Times New Roman" w:cs="Times New Roman"/>
                <w:sz w:val="24"/>
                <w:szCs w:val="24"/>
                <w:lang w:val="ro-RO"/>
              </w:rPr>
            </w:pPr>
            <w:r w:rsidRPr="009E0C52">
              <w:rPr>
                <w:rFonts w:ascii="Times New Roman" w:eastAsia="Times New Roman" w:hAnsi="Times New Roman" w:cs="Times New Roman"/>
                <w:sz w:val="24"/>
                <w:szCs w:val="24"/>
                <w:lang w:val="ro-RO"/>
              </w:rPr>
              <w:t xml:space="preserve"> Program pe bază de granturi înființat și realizat anual</w:t>
            </w:r>
          </w:p>
          <w:p w14:paraId="68503AC5" w14:textId="78B0A124" w:rsidR="009547BA" w:rsidRDefault="00232D70" w:rsidP="009547BA">
            <w:pPr>
              <w:spacing w:line="276" w:lineRule="auto"/>
              <w:jc w:val="center"/>
              <w:rPr>
                <w:rFonts w:ascii="Times New Roman" w:eastAsia="Times New Roman" w:hAnsi="Times New Roman" w:cs="Times New Roman"/>
                <w:sz w:val="24"/>
                <w:szCs w:val="24"/>
                <w:lang w:val="ro-RO"/>
              </w:rPr>
            </w:pPr>
            <w:r w:rsidRPr="009E0C52">
              <w:rPr>
                <w:rFonts w:ascii="Times New Roman" w:eastAsia="Times New Roman" w:hAnsi="Times New Roman" w:cs="Times New Roman"/>
                <w:sz w:val="24"/>
                <w:szCs w:val="24"/>
                <w:lang w:val="ro-RO"/>
              </w:rPr>
              <w:t>Minimum 10 mil. lei alocate pentru granturi</w:t>
            </w:r>
          </w:p>
          <w:p w14:paraId="2B6E6DDF" w14:textId="2A1094DD" w:rsidR="009547BA" w:rsidRPr="00BE71B4" w:rsidRDefault="009547BA" w:rsidP="00232D70">
            <w:pPr>
              <w:spacing w:line="276" w:lineRule="auto"/>
              <w:jc w:val="center"/>
              <w:rPr>
                <w:rFonts w:ascii="Times New Roman" w:eastAsia="Times New Roman" w:hAnsi="Times New Roman" w:cs="Times New Roman"/>
                <w:sz w:val="24"/>
                <w:szCs w:val="24"/>
                <w:lang w:val="ro-RO"/>
              </w:rPr>
            </w:pPr>
          </w:p>
        </w:tc>
        <w:tc>
          <w:tcPr>
            <w:tcW w:w="1997" w:type="dxa"/>
          </w:tcPr>
          <w:p w14:paraId="59AED014" w14:textId="77777777" w:rsidR="00232D70" w:rsidRPr="009E0C52" w:rsidRDefault="00232D70" w:rsidP="00232D70">
            <w:pPr>
              <w:spacing w:line="276" w:lineRule="auto"/>
              <w:jc w:val="center"/>
              <w:rPr>
                <w:rFonts w:ascii="Times New Roman" w:eastAsia="Times New Roman" w:hAnsi="Times New Roman" w:cs="Times New Roman"/>
                <w:sz w:val="24"/>
                <w:szCs w:val="24"/>
              </w:rPr>
            </w:pPr>
            <w:r w:rsidRPr="009E0C52">
              <w:rPr>
                <w:rFonts w:ascii="Times New Roman" w:eastAsia="Times New Roman" w:hAnsi="Times New Roman" w:cs="Times New Roman"/>
                <w:sz w:val="24"/>
                <w:szCs w:val="24"/>
                <w:lang w:val="ro-RO"/>
              </w:rPr>
              <w:t xml:space="preserve">Cancelaria </w:t>
            </w:r>
            <w:r w:rsidRPr="009E0C52">
              <w:rPr>
                <w:rFonts w:ascii="Times New Roman" w:eastAsia="Times New Roman" w:hAnsi="Times New Roman" w:cs="Times New Roman"/>
                <w:sz w:val="24"/>
                <w:szCs w:val="24"/>
              </w:rPr>
              <w:t>de Stat</w:t>
            </w:r>
          </w:p>
          <w:p w14:paraId="22716F1A" w14:textId="77777777" w:rsidR="00232D70" w:rsidRPr="009E0C52" w:rsidRDefault="00232D70" w:rsidP="00232D70">
            <w:pPr>
              <w:spacing w:line="276" w:lineRule="auto"/>
              <w:jc w:val="center"/>
              <w:rPr>
                <w:rFonts w:ascii="Times New Roman" w:eastAsia="Times New Roman" w:hAnsi="Times New Roman" w:cs="Times New Roman"/>
                <w:sz w:val="24"/>
                <w:szCs w:val="24"/>
              </w:rPr>
            </w:pPr>
            <w:r w:rsidRPr="00A04AA6">
              <w:rPr>
                <w:rFonts w:ascii="Times New Roman" w:hAnsi="Times New Roman" w:cs="Times New Roman"/>
                <w:sz w:val="24"/>
                <w:szCs w:val="24"/>
                <w:lang w:val="ro-MD"/>
              </w:rPr>
              <w:t>Ministerul Educației și Cercetării</w:t>
            </w:r>
          </w:p>
          <w:p w14:paraId="4679CC64" w14:textId="74BFF822" w:rsidR="00232D70" w:rsidRPr="00BE71B4" w:rsidRDefault="00232D70" w:rsidP="00232D70">
            <w:pPr>
              <w:spacing w:line="276" w:lineRule="auto"/>
              <w:jc w:val="center"/>
              <w:rPr>
                <w:rFonts w:ascii="Times New Roman" w:eastAsia="Times New Roman" w:hAnsi="Times New Roman" w:cs="Times New Roman"/>
                <w:sz w:val="24"/>
                <w:szCs w:val="24"/>
                <w:lang w:val="ro-RO"/>
              </w:rPr>
            </w:pPr>
            <w:r w:rsidRPr="00054A78">
              <w:rPr>
                <w:rFonts w:ascii="Times New Roman" w:eastAsia="Times New Roman" w:hAnsi="Times New Roman" w:cs="Times New Roman"/>
                <w:color w:val="000000"/>
                <w:sz w:val="24"/>
                <w:szCs w:val="24"/>
                <w:lang w:val="ro-RO" w:eastAsia="ro-RO"/>
              </w:rPr>
              <w:t>Agenți</w:t>
            </w:r>
            <w:r>
              <w:rPr>
                <w:rFonts w:ascii="Times New Roman" w:eastAsia="Times New Roman" w:hAnsi="Times New Roman" w:cs="Times New Roman"/>
                <w:color w:val="000000"/>
                <w:sz w:val="24"/>
                <w:szCs w:val="24"/>
                <w:lang w:val="ro-RO" w:eastAsia="ro-RO"/>
              </w:rPr>
              <w:t>a</w:t>
            </w:r>
            <w:r w:rsidRPr="00054A78">
              <w:rPr>
                <w:rFonts w:ascii="Times New Roman" w:eastAsia="Times New Roman" w:hAnsi="Times New Roman" w:cs="Times New Roman"/>
                <w:color w:val="000000"/>
                <w:sz w:val="24"/>
                <w:szCs w:val="24"/>
                <w:lang w:val="ro-RO" w:eastAsia="ro-RO"/>
              </w:rPr>
              <w:t xml:space="preserve"> Național</w:t>
            </w:r>
            <w:r>
              <w:rPr>
                <w:rFonts w:ascii="Times New Roman" w:eastAsia="Times New Roman" w:hAnsi="Times New Roman" w:cs="Times New Roman"/>
                <w:color w:val="000000"/>
                <w:sz w:val="24"/>
                <w:szCs w:val="24"/>
                <w:lang w:val="ro-RO" w:eastAsia="ro-RO"/>
              </w:rPr>
              <w:t>ă</w:t>
            </w:r>
            <w:r w:rsidRPr="00054A78">
              <w:rPr>
                <w:rFonts w:ascii="Times New Roman" w:eastAsia="Times New Roman" w:hAnsi="Times New Roman" w:cs="Times New Roman"/>
                <w:color w:val="000000"/>
                <w:sz w:val="24"/>
                <w:szCs w:val="24"/>
                <w:lang w:val="ro-RO" w:eastAsia="ro-RO"/>
              </w:rPr>
              <w:t xml:space="preserve"> pentru Dezvoltarea Programelor și Activității de Tineret</w:t>
            </w:r>
          </w:p>
        </w:tc>
        <w:tc>
          <w:tcPr>
            <w:tcW w:w="2056" w:type="dxa"/>
          </w:tcPr>
          <w:p w14:paraId="49A30400" w14:textId="039F1955" w:rsidR="00232D70" w:rsidRPr="00320991" w:rsidRDefault="00232D70" w:rsidP="00232D70">
            <w:pPr>
              <w:jc w:val="center"/>
              <w:rPr>
                <w:rFonts w:asciiTheme="majorBidi" w:hAnsiTheme="majorBidi" w:cstheme="majorBidi"/>
                <w:sz w:val="24"/>
                <w:szCs w:val="24"/>
                <w:lang w:val="ro-RO"/>
              </w:rPr>
            </w:pPr>
            <w:r w:rsidRPr="00320991">
              <w:rPr>
                <w:rFonts w:asciiTheme="majorBidi" w:hAnsiTheme="majorBidi" w:cstheme="majorBidi"/>
                <w:sz w:val="24"/>
                <w:szCs w:val="24"/>
                <w:lang w:val="ro-RO"/>
              </w:rPr>
              <w:t xml:space="preserve">PAG, cap.. VI „Politici sectoriale”, Tineret și Sport, Acțiuni prioritare, pct. </w:t>
            </w:r>
            <w:r>
              <w:rPr>
                <w:rFonts w:asciiTheme="majorBidi" w:hAnsiTheme="majorBidi" w:cstheme="majorBidi"/>
                <w:sz w:val="24"/>
                <w:szCs w:val="24"/>
                <w:lang w:val="ro-RO"/>
              </w:rPr>
              <w:t>6</w:t>
            </w:r>
            <w:r w:rsidRPr="00320991">
              <w:rPr>
                <w:rFonts w:asciiTheme="majorBidi" w:hAnsiTheme="majorBidi" w:cstheme="majorBidi"/>
                <w:sz w:val="24"/>
                <w:szCs w:val="24"/>
                <w:lang w:val="ro-RO"/>
              </w:rPr>
              <w:t>, pag. 3</w:t>
            </w:r>
            <w:r>
              <w:rPr>
                <w:rFonts w:asciiTheme="majorBidi" w:hAnsiTheme="majorBidi" w:cstheme="majorBidi"/>
                <w:sz w:val="24"/>
                <w:szCs w:val="24"/>
                <w:lang w:val="ro-RO"/>
              </w:rPr>
              <w:t>8</w:t>
            </w:r>
          </w:p>
        </w:tc>
      </w:tr>
      <w:tr w:rsidR="009547BA" w:rsidRPr="00AE4272" w14:paraId="1F7E0AC8" w14:textId="77777777" w:rsidTr="009547BA">
        <w:trPr>
          <w:trHeight w:val="1967"/>
        </w:trPr>
        <w:tc>
          <w:tcPr>
            <w:tcW w:w="3106" w:type="dxa"/>
          </w:tcPr>
          <w:p w14:paraId="31E2FBC5" w14:textId="7277CA90" w:rsidR="009547BA" w:rsidRPr="00BC3BDF" w:rsidRDefault="009547BA" w:rsidP="00232D70">
            <w:pPr>
              <w:rPr>
                <w:rFonts w:asciiTheme="majorBidi" w:hAnsiTheme="majorBidi" w:cstheme="majorBidi"/>
                <w:sz w:val="24"/>
                <w:szCs w:val="24"/>
                <w:lang w:val="ro-RO"/>
              </w:rPr>
            </w:pPr>
            <w:r w:rsidRPr="00BC3BDF">
              <w:rPr>
                <w:rFonts w:ascii="IBM Plex Sans" w:eastAsia="Times New Roman" w:hAnsi="IBM Plex Sans" w:cs="Times New Roman"/>
                <w:color w:val="000000"/>
                <w:sz w:val="24"/>
                <w:szCs w:val="24"/>
                <w:lang w:val="ro-RO" w:eastAsia="ro-RO"/>
              </w:rPr>
              <w:lastRenderedPageBreak/>
              <w:t xml:space="preserve">Îmbunătățirea cadrului de politici pentru modernizarea sistemului de educație fizică și sport și </w:t>
            </w:r>
            <w:r w:rsidRPr="0034099C">
              <w:rPr>
                <w:rFonts w:ascii="IBM Plex Sans" w:eastAsia="Times New Roman" w:hAnsi="IBM Plex Sans" w:cs="Times New Roman"/>
                <w:sz w:val="24"/>
                <w:szCs w:val="24"/>
                <w:lang w:val="ro-RO" w:eastAsia="ro-RO"/>
              </w:rPr>
              <w:t>elaborarea strategiei de dezvoltare a domeniului pe termen mediu</w:t>
            </w:r>
          </w:p>
        </w:tc>
        <w:tc>
          <w:tcPr>
            <w:tcW w:w="2645" w:type="dxa"/>
          </w:tcPr>
          <w:p w14:paraId="6BE17959" w14:textId="15E1A2D2" w:rsidR="009547BA" w:rsidRPr="00175DCB" w:rsidRDefault="009547BA" w:rsidP="00232D70">
            <w:pPr>
              <w:rPr>
                <w:rFonts w:asciiTheme="majorBidi" w:hAnsiTheme="majorBidi" w:cstheme="majorBidi"/>
                <w:color w:val="FF0000"/>
                <w:sz w:val="24"/>
                <w:szCs w:val="24"/>
                <w:lang w:val="ro-RO"/>
              </w:rPr>
            </w:pPr>
            <w:r w:rsidRPr="009547BA">
              <w:rPr>
                <w:rFonts w:ascii="Times New Roman" w:hAnsi="Times New Roman" w:cs="Times New Roman"/>
                <w:sz w:val="24"/>
                <w:szCs w:val="24"/>
                <w:lang w:val="ro-MD"/>
              </w:rPr>
              <w:t xml:space="preserve">Aprobarea proiectului de lege pentru modificarea Legii nr.330/1999 cu privire la cultura fizică și sport, în vederea </w:t>
            </w:r>
            <w:proofErr w:type="spellStart"/>
            <w:r w:rsidRPr="009547BA">
              <w:rPr>
                <w:rFonts w:ascii="Times New Roman" w:hAnsi="Times New Roman" w:cs="Times New Roman"/>
                <w:sz w:val="24"/>
                <w:szCs w:val="24"/>
                <w:shd w:val="clear" w:color="auto" w:fill="FFFFFF"/>
              </w:rPr>
              <w:t>corelării</w:t>
            </w:r>
            <w:proofErr w:type="spellEnd"/>
            <w:r w:rsidRPr="009547BA">
              <w:rPr>
                <w:rFonts w:ascii="Times New Roman" w:hAnsi="Times New Roman" w:cs="Times New Roman"/>
                <w:sz w:val="24"/>
                <w:szCs w:val="24"/>
                <w:shd w:val="clear" w:color="auto" w:fill="FFFFFF"/>
              </w:rPr>
              <w:t xml:space="preserve"> </w:t>
            </w:r>
            <w:proofErr w:type="spellStart"/>
            <w:r w:rsidRPr="009547BA">
              <w:rPr>
                <w:rFonts w:ascii="Times New Roman" w:hAnsi="Times New Roman" w:cs="Times New Roman"/>
                <w:sz w:val="24"/>
                <w:szCs w:val="24"/>
                <w:shd w:val="clear" w:color="auto" w:fill="FFFFFF"/>
              </w:rPr>
              <w:t>prevederilor</w:t>
            </w:r>
            <w:proofErr w:type="spellEnd"/>
            <w:r w:rsidRPr="009547BA">
              <w:rPr>
                <w:rFonts w:ascii="Times New Roman" w:hAnsi="Times New Roman" w:cs="Times New Roman"/>
                <w:sz w:val="24"/>
                <w:szCs w:val="24"/>
                <w:shd w:val="clear" w:color="auto" w:fill="FFFFFF"/>
              </w:rPr>
              <w:t xml:space="preserve"> cu </w:t>
            </w:r>
            <w:proofErr w:type="spellStart"/>
            <w:r w:rsidRPr="009547BA">
              <w:rPr>
                <w:rFonts w:ascii="Times New Roman" w:hAnsi="Times New Roman" w:cs="Times New Roman"/>
                <w:sz w:val="24"/>
                <w:szCs w:val="24"/>
                <w:shd w:val="clear" w:color="auto" w:fill="FFFFFF"/>
              </w:rPr>
              <w:t>alte</w:t>
            </w:r>
            <w:proofErr w:type="spellEnd"/>
            <w:r w:rsidRPr="009547BA">
              <w:rPr>
                <w:rFonts w:ascii="Times New Roman" w:hAnsi="Times New Roman" w:cs="Times New Roman"/>
                <w:sz w:val="24"/>
                <w:szCs w:val="24"/>
                <w:shd w:val="clear" w:color="auto" w:fill="FFFFFF"/>
              </w:rPr>
              <w:t xml:space="preserve"> </w:t>
            </w:r>
            <w:proofErr w:type="spellStart"/>
            <w:r w:rsidRPr="009547BA">
              <w:rPr>
                <w:rFonts w:ascii="Times New Roman" w:hAnsi="Times New Roman" w:cs="Times New Roman"/>
                <w:sz w:val="24"/>
                <w:szCs w:val="24"/>
                <w:shd w:val="clear" w:color="auto" w:fill="FFFFFF"/>
              </w:rPr>
              <w:t>acte</w:t>
            </w:r>
            <w:proofErr w:type="spellEnd"/>
            <w:r w:rsidRPr="009547BA">
              <w:rPr>
                <w:rFonts w:ascii="Times New Roman" w:hAnsi="Times New Roman" w:cs="Times New Roman"/>
                <w:sz w:val="24"/>
                <w:szCs w:val="24"/>
                <w:shd w:val="clear" w:color="auto" w:fill="FFFFFF"/>
              </w:rPr>
              <w:t xml:space="preserve"> normative</w:t>
            </w:r>
          </w:p>
        </w:tc>
        <w:tc>
          <w:tcPr>
            <w:tcW w:w="1909" w:type="dxa"/>
          </w:tcPr>
          <w:p w14:paraId="43F941CB" w14:textId="2F431565" w:rsidR="009547BA" w:rsidRPr="00175DCB" w:rsidRDefault="009547BA" w:rsidP="00232D70">
            <w:pPr>
              <w:jc w:val="center"/>
              <w:rPr>
                <w:rFonts w:asciiTheme="majorBidi" w:hAnsiTheme="majorBidi" w:cstheme="majorBidi"/>
                <w:color w:val="FF0000"/>
                <w:sz w:val="24"/>
                <w:szCs w:val="24"/>
                <w:lang w:val="ro-RO"/>
              </w:rPr>
            </w:pPr>
            <w:r w:rsidRPr="00A04AA6">
              <w:rPr>
                <w:rFonts w:asciiTheme="majorBidi" w:hAnsiTheme="majorBidi" w:cstheme="majorBidi"/>
                <w:sz w:val="24"/>
                <w:szCs w:val="24"/>
                <w:lang w:val="ro-MD"/>
              </w:rPr>
              <w:t>Decembrie</w:t>
            </w:r>
            <w:r>
              <w:rPr>
                <w:rFonts w:asciiTheme="majorBidi" w:hAnsiTheme="majorBidi" w:cstheme="majorBidi"/>
                <w:sz w:val="24"/>
                <w:szCs w:val="24"/>
                <w:lang w:val="ro-MD"/>
              </w:rPr>
              <w:t>,</w:t>
            </w:r>
            <w:r w:rsidRPr="00A04AA6">
              <w:rPr>
                <w:rFonts w:asciiTheme="majorBidi" w:hAnsiTheme="majorBidi" w:cstheme="majorBidi"/>
                <w:sz w:val="24"/>
                <w:szCs w:val="24"/>
                <w:lang w:val="ro-MD"/>
              </w:rPr>
              <w:t xml:space="preserve"> 2022</w:t>
            </w:r>
          </w:p>
        </w:tc>
        <w:tc>
          <w:tcPr>
            <w:tcW w:w="2006" w:type="dxa"/>
          </w:tcPr>
          <w:p w14:paraId="4C5DE954" w14:textId="6AD8438D" w:rsidR="009547BA" w:rsidRPr="00175DCB" w:rsidRDefault="009547BA" w:rsidP="00232D70">
            <w:pPr>
              <w:jc w:val="center"/>
              <w:rPr>
                <w:rFonts w:asciiTheme="majorBidi" w:hAnsiTheme="majorBidi" w:cstheme="majorBidi"/>
                <w:color w:val="FF0000"/>
                <w:sz w:val="24"/>
                <w:szCs w:val="24"/>
                <w:lang w:val="ro-RO"/>
              </w:rPr>
            </w:pPr>
            <w:r w:rsidRPr="00A04AA6">
              <w:rPr>
                <w:rFonts w:asciiTheme="majorBidi" w:hAnsiTheme="majorBidi" w:cstheme="majorBidi"/>
                <w:sz w:val="24"/>
                <w:szCs w:val="24"/>
                <w:lang w:val="ro-MD"/>
              </w:rPr>
              <w:t xml:space="preserve">Proiect de lege aprobat </w:t>
            </w:r>
          </w:p>
        </w:tc>
        <w:tc>
          <w:tcPr>
            <w:tcW w:w="1997" w:type="dxa"/>
          </w:tcPr>
          <w:p w14:paraId="49CD1A86" w14:textId="041A2787" w:rsidR="009547BA" w:rsidRPr="00175DCB" w:rsidRDefault="009547BA" w:rsidP="00232D70">
            <w:pPr>
              <w:jc w:val="center"/>
              <w:rPr>
                <w:rFonts w:asciiTheme="majorBidi" w:hAnsiTheme="majorBidi" w:cstheme="majorBidi"/>
                <w:color w:val="FF0000"/>
                <w:sz w:val="24"/>
                <w:szCs w:val="24"/>
                <w:lang w:val="ro-RO"/>
              </w:rPr>
            </w:pPr>
            <w:r w:rsidRPr="00A04AA6">
              <w:rPr>
                <w:rFonts w:asciiTheme="majorBidi" w:hAnsiTheme="majorBidi" w:cstheme="majorBidi"/>
                <w:sz w:val="24"/>
                <w:szCs w:val="24"/>
                <w:lang w:val="ro-MD"/>
              </w:rPr>
              <w:t>Ministerul Educației și Cercetării</w:t>
            </w:r>
          </w:p>
        </w:tc>
        <w:tc>
          <w:tcPr>
            <w:tcW w:w="2056" w:type="dxa"/>
          </w:tcPr>
          <w:p w14:paraId="5C7F6CCE" w14:textId="78A2E4C1" w:rsidR="009547BA" w:rsidRPr="00AE4272" w:rsidRDefault="009547BA" w:rsidP="00232D70">
            <w:pPr>
              <w:jc w:val="center"/>
              <w:rPr>
                <w:rFonts w:asciiTheme="majorBidi" w:hAnsiTheme="majorBidi" w:cstheme="majorBidi"/>
                <w:sz w:val="24"/>
                <w:szCs w:val="24"/>
                <w:lang w:val="ro-RO"/>
              </w:rPr>
            </w:pPr>
            <w:r w:rsidRPr="00320991">
              <w:rPr>
                <w:rFonts w:asciiTheme="majorBidi" w:hAnsiTheme="majorBidi" w:cstheme="majorBidi"/>
                <w:sz w:val="24"/>
                <w:szCs w:val="24"/>
                <w:lang w:val="ro-RO"/>
              </w:rPr>
              <w:t>PAG, cap.. VI „Politici sectoriale”, Tineret și Sport, Acțiuni prioritare, pct. 1</w:t>
            </w:r>
            <w:r>
              <w:rPr>
                <w:rFonts w:asciiTheme="majorBidi" w:hAnsiTheme="majorBidi" w:cstheme="majorBidi"/>
                <w:sz w:val="24"/>
                <w:szCs w:val="24"/>
                <w:lang w:val="ro-RO"/>
              </w:rPr>
              <w:t>0</w:t>
            </w:r>
            <w:r w:rsidRPr="00320991">
              <w:rPr>
                <w:rFonts w:asciiTheme="majorBidi" w:hAnsiTheme="majorBidi" w:cstheme="majorBidi"/>
                <w:sz w:val="24"/>
                <w:szCs w:val="24"/>
                <w:lang w:val="ro-RO"/>
              </w:rPr>
              <w:t>, pag. 3</w:t>
            </w:r>
            <w:r>
              <w:rPr>
                <w:rFonts w:asciiTheme="majorBidi" w:hAnsiTheme="majorBidi" w:cstheme="majorBidi"/>
                <w:sz w:val="24"/>
                <w:szCs w:val="24"/>
                <w:lang w:val="ro-RO"/>
              </w:rPr>
              <w:t>8</w:t>
            </w:r>
          </w:p>
        </w:tc>
      </w:tr>
      <w:tr w:rsidR="00232D70" w:rsidRPr="00AE4272" w14:paraId="1396FEA6" w14:textId="77777777" w:rsidTr="00D17742">
        <w:trPr>
          <w:trHeight w:val="345"/>
        </w:trPr>
        <w:tc>
          <w:tcPr>
            <w:tcW w:w="3106" w:type="dxa"/>
            <w:vMerge w:val="restart"/>
          </w:tcPr>
          <w:p w14:paraId="7F81387E" w14:textId="77777777" w:rsidR="00232D70" w:rsidRPr="00466713" w:rsidRDefault="00232D70" w:rsidP="00232D70">
            <w:pPr>
              <w:spacing w:line="276" w:lineRule="auto"/>
              <w:rPr>
                <w:rFonts w:ascii="Times New Roman" w:eastAsia="Times New Roman" w:hAnsi="Times New Roman" w:cs="Times New Roman"/>
                <w:sz w:val="24"/>
                <w:szCs w:val="24"/>
                <w:lang w:val="ro-RO"/>
              </w:rPr>
            </w:pPr>
            <w:r w:rsidRPr="00466713">
              <w:rPr>
                <w:rFonts w:ascii="Times New Roman" w:eastAsia="Times New Roman" w:hAnsi="Times New Roman" w:cs="Times New Roman"/>
                <w:sz w:val="24"/>
                <w:szCs w:val="24"/>
                <w:lang w:val="ro-RO"/>
              </w:rPr>
              <w:t>Consolidarea participării copiilor, adolescenților și tinerilor la luarea deciziilor la diferite niveluri</w:t>
            </w:r>
          </w:p>
          <w:p w14:paraId="2C497D75" w14:textId="77777777" w:rsidR="00232D70" w:rsidRPr="00466713" w:rsidRDefault="00232D70" w:rsidP="00232D70">
            <w:pPr>
              <w:spacing w:line="276" w:lineRule="auto"/>
              <w:rPr>
                <w:rFonts w:asciiTheme="majorBidi" w:hAnsiTheme="majorBidi" w:cstheme="majorBidi"/>
                <w:sz w:val="24"/>
                <w:szCs w:val="24"/>
                <w:lang w:val="ro-RO"/>
              </w:rPr>
            </w:pPr>
          </w:p>
        </w:tc>
        <w:tc>
          <w:tcPr>
            <w:tcW w:w="2645" w:type="dxa"/>
          </w:tcPr>
          <w:p w14:paraId="1A5EBB16" w14:textId="64BBD944" w:rsidR="00232D70" w:rsidRPr="009547BA" w:rsidRDefault="00C558BF" w:rsidP="00232D70">
            <w:pPr>
              <w:rPr>
                <w:rFonts w:asciiTheme="majorBidi" w:hAnsiTheme="majorBidi" w:cstheme="majorBidi"/>
                <w:sz w:val="24"/>
                <w:szCs w:val="24"/>
                <w:lang w:val="ro-RO"/>
              </w:rPr>
            </w:pPr>
            <w:r w:rsidRPr="009547BA">
              <w:rPr>
                <w:rFonts w:ascii="Times New Roman" w:eastAsia="Times New Roman" w:hAnsi="Times New Roman" w:cs="Times New Roman"/>
                <w:sz w:val="24"/>
                <w:szCs w:val="24"/>
                <w:lang w:val="ro-RO"/>
              </w:rPr>
              <w:t>Oferirea suportului material structurilor asociative de tineret prin crearea Laboratoarelor Organizațiilor de Tineret</w:t>
            </w:r>
          </w:p>
        </w:tc>
        <w:tc>
          <w:tcPr>
            <w:tcW w:w="1909" w:type="dxa"/>
          </w:tcPr>
          <w:p w14:paraId="3F3BFCB4" w14:textId="5160B8F8" w:rsidR="00232D70" w:rsidRPr="009547BA" w:rsidRDefault="00232D70" w:rsidP="00232D70">
            <w:pPr>
              <w:jc w:val="center"/>
              <w:rPr>
                <w:rFonts w:asciiTheme="majorBidi" w:hAnsiTheme="majorBidi" w:cstheme="majorBidi"/>
                <w:sz w:val="24"/>
                <w:szCs w:val="24"/>
                <w:lang w:val="ro-RO"/>
              </w:rPr>
            </w:pPr>
            <w:r w:rsidRPr="009547BA">
              <w:rPr>
                <w:rFonts w:ascii="Times New Roman" w:eastAsia="Times New Roman" w:hAnsi="Times New Roman" w:cs="Times New Roman"/>
                <w:sz w:val="24"/>
                <w:szCs w:val="24"/>
                <w:lang w:val="ro-RO"/>
              </w:rPr>
              <w:t>Septembrie,</w:t>
            </w:r>
            <w:r w:rsidRPr="009547BA">
              <w:rPr>
                <w:rFonts w:ascii="Times New Roman" w:eastAsia="Times New Roman" w:hAnsi="Times New Roman" w:cs="Times New Roman"/>
                <w:sz w:val="24"/>
                <w:szCs w:val="24"/>
              </w:rPr>
              <w:t xml:space="preserve"> 2022</w:t>
            </w:r>
          </w:p>
        </w:tc>
        <w:tc>
          <w:tcPr>
            <w:tcW w:w="2006" w:type="dxa"/>
          </w:tcPr>
          <w:p w14:paraId="648300E3" w14:textId="58412666" w:rsidR="00232D70" w:rsidRPr="009547BA" w:rsidRDefault="00232D70" w:rsidP="00232D70">
            <w:pPr>
              <w:spacing w:line="276" w:lineRule="auto"/>
              <w:jc w:val="center"/>
              <w:rPr>
                <w:rFonts w:ascii="Times New Roman" w:eastAsia="Times New Roman" w:hAnsi="Times New Roman" w:cs="Times New Roman"/>
                <w:sz w:val="24"/>
                <w:szCs w:val="24"/>
                <w:lang w:val="ro-RO"/>
              </w:rPr>
            </w:pPr>
            <w:r w:rsidRPr="009547BA">
              <w:rPr>
                <w:rFonts w:ascii="Times New Roman" w:eastAsia="Times New Roman" w:hAnsi="Times New Roman" w:cs="Times New Roman"/>
                <w:sz w:val="24"/>
                <w:szCs w:val="24"/>
                <w:lang w:val="ro-RO"/>
              </w:rPr>
              <w:t xml:space="preserve">3 </w:t>
            </w:r>
            <w:r w:rsidR="00C558BF" w:rsidRPr="009547BA">
              <w:rPr>
                <w:rFonts w:ascii="Times New Roman" w:eastAsia="Times New Roman" w:hAnsi="Times New Roman" w:cs="Times New Roman"/>
                <w:sz w:val="24"/>
                <w:szCs w:val="24"/>
                <w:lang w:val="ro-RO"/>
              </w:rPr>
              <w:t>laboratoare</w:t>
            </w:r>
            <w:r w:rsidRPr="009547BA">
              <w:rPr>
                <w:rFonts w:ascii="Times New Roman" w:eastAsia="Times New Roman" w:hAnsi="Times New Roman" w:cs="Times New Roman"/>
                <w:sz w:val="24"/>
                <w:szCs w:val="24"/>
                <w:lang w:val="ro-RO"/>
              </w:rPr>
              <w:t xml:space="preserve"> regionale create și funcționale</w:t>
            </w:r>
          </w:p>
          <w:p w14:paraId="10C5E906" w14:textId="77777777" w:rsidR="00232D70" w:rsidRPr="009547BA" w:rsidRDefault="00232D70" w:rsidP="00232D70">
            <w:pPr>
              <w:spacing w:line="276" w:lineRule="auto"/>
              <w:jc w:val="center"/>
              <w:rPr>
                <w:rFonts w:ascii="Times New Roman" w:eastAsia="Times New Roman" w:hAnsi="Times New Roman" w:cs="Times New Roman"/>
                <w:sz w:val="24"/>
                <w:szCs w:val="24"/>
                <w:lang w:val="ro-RO"/>
              </w:rPr>
            </w:pPr>
          </w:p>
          <w:p w14:paraId="7B5A6AB1" w14:textId="7A36B353" w:rsidR="00232D70" w:rsidRPr="009547BA" w:rsidRDefault="00232D70" w:rsidP="00232D70">
            <w:pPr>
              <w:spacing w:line="276" w:lineRule="auto"/>
              <w:jc w:val="center"/>
              <w:rPr>
                <w:rFonts w:ascii="Times New Roman" w:eastAsia="Times New Roman" w:hAnsi="Times New Roman" w:cs="Times New Roman"/>
                <w:sz w:val="24"/>
                <w:szCs w:val="24"/>
                <w:lang w:val="ro-RO"/>
              </w:rPr>
            </w:pPr>
            <w:r w:rsidRPr="009547BA">
              <w:rPr>
                <w:rFonts w:ascii="Times New Roman" w:eastAsia="Times New Roman" w:hAnsi="Times New Roman" w:cs="Times New Roman"/>
                <w:sz w:val="24"/>
                <w:szCs w:val="24"/>
                <w:lang w:val="ro-RO"/>
              </w:rPr>
              <w:t>Minim 20 de organizații de tineret implicate în Hub-uri</w:t>
            </w:r>
          </w:p>
        </w:tc>
        <w:tc>
          <w:tcPr>
            <w:tcW w:w="1997" w:type="dxa"/>
          </w:tcPr>
          <w:p w14:paraId="3F38F75A" w14:textId="77777777" w:rsidR="00232D70" w:rsidRDefault="00232D70" w:rsidP="00232D70">
            <w:pPr>
              <w:jc w:val="center"/>
              <w:rPr>
                <w:rFonts w:ascii="Times New Roman" w:eastAsia="Times New Roman" w:hAnsi="Times New Roman" w:cs="Times New Roman"/>
                <w:color w:val="000000"/>
                <w:sz w:val="24"/>
                <w:szCs w:val="24"/>
                <w:lang w:val="ro-RO" w:eastAsia="ro-RO"/>
              </w:rPr>
            </w:pPr>
            <w:r w:rsidRPr="00A04AA6">
              <w:rPr>
                <w:rFonts w:ascii="Times New Roman" w:hAnsi="Times New Roman" w:cs="Times New Roman"/>
                <w:sz w:val="24"/>
                <w:szCs w:val="24"/>
                <w:lang w:val="ro-MD"/>
              </w:rPr>
              <w:t>Ministerul Educației și Cercetării</w:t>
            </w:r>
            <w:r w:rsidRPr="00054A78">
              <w:rPr>
                <w:rFonts w:ascii="Times New Roman" w:eastAsia="Times New Roman" w:hAnsi="Times New Roman" w:cs="Times New Roman"/>
                <w:color w:val="000000"/>
                <w:sz w:val="24"/>
                <w:szCs w:val="24"/>
                <w:lang w:val="ro-RO" w:eastAsia="ro-RO"/>
              </w:rPr>
              <w:t xml:space="preserve"> </w:t>
            </w:r>
          </w:p>
          <w:p w14:paraId="56BBF851" w14:textId="0775FDC2" w:rsidR="00232D70" w:rsidRPr="00466713" w:rsidRDefault="00232D70" w:rsidP="00232D70">
            <w:pPr>
              <w:jc w:val="center"/>
              <w:rPr>
                <w:rFonts w:asciiTheme="majorBidi" w:hAnsiTheme="majorBidi" w:cstheme="majorBidi"/>
                <w:sz w:val="24"/>
                <w:szCs w:val="24"/>
                <w:lang w:val="ro-RO"/>
              </w:rPr>
            </w:pPr>
            <w:r w:rsidRPr="00054A78">
              <w:rPr>
                <w:rFonts w:ascii="Times New Roman" w:eastAsia="Times New Roman" w:hAnsi="Times New Roman" w:cs="Times New Roman"/>
                <w:color w:val="000000"/>
                <w:sz w:val="24"/>
                <w:szCs w:val="24"/>
                <w:lang w:val="ro-RO" w:eastAsia="ro-RO"/>
              </w:rPr>
              <w:t>Agenți</w:t>
            </w:r>
            <w:r>
              <w:rPr>
                <w:rFonts w:ascii="Times New Roman" w:eastAsia="Times New Roman" w:hAnsi="Times New Roman" w:cs="Times New Roman"/>
                <w:color w:val="000000"/>
                <w:sz w:val="24"/>
                <w:szCs w:val="24"/>
                <w:lang w:val="ro-RO" w:eastAsia="ro-RO"/>
              </w:rPr>
              <w:t>a</w:t>
            </w:r>
            <w:r w:rsidRPr="00054A78">
              <w:rPr>
                <w:rFonts w:ascii="Times New Roman" w:eastAsia="Times New Roman" w:hAnsi="Times New Roman" w:cs="Times New Roman"/>
                <w:color w:val="000000"/>
                <w:sz w:val="24"/>
                <w:szCs w:val="24"/>
                <w:lang w:val="ro-RO" w:eastAsia="ro-RO"/>
              </w:rPr>
              <w:t xml:space="preserve"> Național</w:t>
            </w:r>
            <w:r>
              <w:rPr>
                <w:rFonts w:ascii="Times New Roman" w:eastAsia="Times New Roman" w:hAnsi="Times New Roman" w:cs="Times New Roman"/>
                <w:color w:val="000000"/>
                <w:sz w:val="24"/>
                <w:szCs w:val="24"/>
                <w:lang w:val="ro-RO" w:eastAsia="ro-RO"/>
              </w:rPr>
              <w:t>ă</w:t>
            </w:r>
            <w:r w:rsidRPr="00054A78">
              <w:rPr>
                <w:rFonts w:ascii="Times New Roman" w:eastAsia="Times New Roman" w:hAnsi="Times New Roman" w:cs="Times New Roman"/>
                <w:color w:val="000000"/>
                <w:sz w:val="24"/>
                <w:szCs w:val="24"/>
                <w:lang w:val="ro-RO" w:eastAsia="ro-RO"/>
              </w:rPr>
              <w:t xml:space="preserve"> pentru Dezvoltarea Programelor și Activității de Tineret</w:t>
            </w:r>
          </w:p>
        </w:tc>
        <w:tc>
          <w:tcPr>
            <w:tcW w:w="2056" w:type="dxa"/>
            <w:vMerge w:val="restart"/>
          </w:tcPr>
          <w:p w14:paraId="3913E797" w14:textId="3B019722" w:rsidR="00232D70" w:rsidRPr="00466713" w:rsidRDefault="00232D70" w:rsidP="00232D70">
            <w:pPr>
              <w:spacing w:line="276" w:lineRule="auto"/>
              <w:jc w:val="center"/>
              <w:rPr>
                <w:rFonts w:ascii="Times New Roman" w:eastAsia="Times New Roman" w:hAnsi="Times New Roman" w:cs="Times New Roman"/>
                <w:sz w:val="24"/>
                <w:szCs w:val="24"/>
                <w:lang w:val="ro-RO"/>
              </w:rPr>
            </w:pPr>
            <w:r w:rsidRPr="00466713">
              <w:rPr>
                <w:rFonts w:ascii="Times New Roman" w:eastAsia="Times New Roman" w:hAnsi="Times New Roman" w:cs="Times New Roman"/>
                <w:sz w:val="24"/>
                <w:szCs w:val="24"/>
                <w:lang w:val="ro-RO"/>
              </w:rPr>
              <w:t>Proiectul Agendei de asociere, pct. 7</w:t>
            </w:r>
          </w:p>
          <w:p w14:paraId="04322A8C" w14:textId="77777777" w:rsidR="00232D70" w:rsidRPr="00466713" w:rsidRDefault="00232D70" w:rsidP="00232D70">
            <w:pPr>
              <w:jc w:val="center"/>
              <w:rPr>
                <w:rFonts w:asciiTheme="majorBidi" w:hAnsiTheme="majorBidi" w:cstheme="majorBidi"/>
                <w:sz w:val="24"/>
                <w:szCs w:val="24"/>
                <w:lang w:val="ro-RO"/>
              </w:rPr>
            </w:pPr>
          </w:p>
        </w:tc>
      </w:tr>
      <w:tr w:rsidR="00232D70" w:rsidRPr="00AE4272" w14:paraId="45D76DB1" w14:textId="77777777" w:rsidTr="00D17742">
        <w:trPr>
          <w:trHeight w:val="345"/>
        </w:trPr>
        <w:tc>
          <w:tcPr>
            <w:tcW w:w="3106" w:type="dxa"/>
            <w:vMerge/>
          </w:tcPr>
          <w:p w14:paraId="38F7CE2A" w14:textId="77777777" w:rsidR="00232D70" w:rsidRPr="00BC3BDF" w:rsidRDefault="00232D70" w:rsidP="00232D70">
            <w:pPr>
              <w:jc w:val="center"/>
              <w:rPr>
                <w:rFonts w:asciiTheme="majorBidi" w:hAnsiTheme="majorBidi" w:cstheme="majorBidi"/>
                <w:sz w:val="24"/>
                <w:szCs w:val="24"/>
                <w:lang w:val="ro-RO"/>
              </w:rPr>
            </w:pPr>
          </w:p>
        </w:tc>
        <w:tc>
          <w:tcPr>
            <w:tcW w:w="2645" w:type="dxa"/>
          </w:tcPr>
          <w:p w14:paraId="15ACE6A5" w14:textId="4BA8610C" w:rsidR="00232D70" w:rsidRPr="00466713" w:rsidRDefault="00232D70" w:rsidP="00232D70">
            <w:pPr>
              <w:rPr>
                <w:rFonts w:asciiTheme="majorBidi" w:hAnsiTheme="majorBidi" w:cstheme="majorBidi"/>
                <w:sz w:val="24"/>
                <w:szCs w:val="24"/>
                <w:lang w:val="ro-RO"/>
              </w:rPr>
            </w:pPr>
            <w:r w:rsidRPr="00466713">
              <w:rPr>
                <w:rFonts w:ascii="Times New Roman" w:eastAsia="Times New Roman" w:hAnsi="Times New Roman" w:cs="Times New Roman"/>
                <w:sz w:val="24"/>
                <w:szCs w:val="24"/>
                <w:lang w:val="ro-RO"/>
              </w:rPr>
              <w:t>Aprobarea Regulamentului de organizare și funcționare a Comisiilor pentru politicile de tineret și instituirea unui program de suport pentru autoritățile publice locale fondatoare</w:t>
            </w:r>
          </w:p>
        </w:tc>
        <w:tc>
          <w:tcPr>
            <w:tcW w:w="1909" w:type="dxa"/>
          </w:tcPr>
          <w:p w14:paraId="25190310" w14:textId="47277FDA" w:rsidR="00232D70" w:rsidRPr="00466713" w:rsidRDefault="00232D70" w:rsidP="00232D70">
            <w:pPr>
              <w:jc w:val="center"/>
              <w:rPr>
                <w:rFonts w:asciiTheme="majorBidi" w:hAnsiTheme="majorBidi" w:cstheme="majorBidi"/>
                <w:sz w:val="24"/>
                <w:szCs w:val="24"/>
                <w:lang w:val="ro-RO"/>
              </w:rPr>
            </w:pPr>
            <w:r w:rsidRPr="00466713">
              <w:rPr>
                <w:rFonts w:ascii="Times New Roman" w:eastAsia="Times New Roman" w:hAnsi="Times New Roman" w:cs="Times New Roman"/>
                <w:sz w:val="24"/>
                <w:szCs w:val="24"/>
                <w:lang w:val="ro-RO"/>
              </w:rPr>
              <w:t>Ianuarie, 2</w:t>
            </w:r>
            <w:r w:rsidRPr="00466713">
              <w:rPr>
                <w:rFonts w:ascii="Times New Roman" w:eastAsia="Times New Roman" w:hAnsi="Times New Roman" w:cs="Times New Roman"/>
                <w:sz w:val="24"/>
                <w:szCs w:val="24"/>
              </w:rPr>
              <w:t>022</w:t>
            </w:r>
          </w:p>
        </w:tc>
        <w:tc>
          <w:tcPr>
            <w:tcW w:w="2006" w:type="dxa"/>
          </w:tcPr>
          <w:p w14:paraId="6266DB33" w14:textId="77777777" w:rsidR="00232D70" w:rsidRPr="00172290" w:rsidRDefault="00232D70" w:rsidP="00232D70">
            <w:pPr>
              <w:spacing w:line="276" w:lineRule="auto"/>
              <w:jc w:val="center"/>
              <w:rPr>
                <w:rFonts w:ascii="Times New Roman" w:eastAsia="Times New Roman" w:hAnsi="Times New Roman" w:cs="Times New Roman"/>
                <w:sz w:val="24"/>
                <w:szCs w:val="24"/>
              </w:rPr>
            </w:pPr>
            <w:r>
              <w:rPr>
                <w:rFonts w:ascii="Times New Roman" w:hAnsi="Times New Roman"/>
                <w:bCs/>
                <w:sz w:val="24"/>
                <w:szCs w:val="24"/>
                <w:lang w:val="ro-RO"/>
              </w:rPr>
              <w:t>Proiect de h</w:t>
            </w:r>
            <w:r w:rsidRPr="00D901E7">
              <w:rPr>
                <w:rFonts w:ascii="Times New Roman" w:hAnsi="Times New Roman"/>
                <w:bCs/>
                <w:sz w:val="24"/>
                <w:szCs w:val="24"/>
                <w:lang w:val="ro-RO"/>
              </w:rPr>
              <w:t>otărâre a Guvernului aprobat</w:t>
            </w:r>
          </w:p>
          <w:p w14:paraId="5B289E98" w14:textId="0C067CDF" w:rsidR="00232D70" w:rsidRPr="00466713" w:rsidRDefault="00232D70" w:rsidP="00232D70">
            <w:pPr>
              <w:spacing w:line="276" w:lineRule="auto"/>
              <w:jc w:val="center"/>
              <w:rPr>
                <w:rFonts w:ascii="Times New Roman" w:eastAsia="Times New Roman" w:hAnsi="Times New Roman" w:cs="Times New Roman"/>
                <w:sz w:val="24"/>
                <w:szCs w:val="24"/>
                <w:lang w:val="ro-RO"/>
              </w:rPr>
            </w:pPr>
            <w:r w:rsidRPr="00466713">
              <w:rPr>
                <w:rFonts w:ascii="Times New Roman" w:eastAsia="Times New Roman" w:hAnsi="Times New Roman" w:cs="Times New Roman"/>
                <w:sz w:val="24"/>
                <w:szCs w:val="24"/>
                <w:lang w:val="ro-RO"/>
              </w:rPr>
              <w:t xml:space="preserve">Comisie pentru politicile de tineret instituită și funcțională la nivel central </w:t>
            </w:r>
          </w:p>
          <w:p w14:paraId="335691C7" w14:textId="5786E4D9" w:rsidR="00232D70" w:rsidRPr="00466713" w:rsidRDefault="00232D70" w:rsidP="00232D70">
            <w:pPr>
              <w:spacing w:line="276" w:lineRule="auto"/>
              <w:jc w:val="center"/>
              <w:rPr>
                <w:rFonts w:ascii="Times New Roman" w:eastAsia="Times New Roman" w:hAnsi="Times New Roman" w:cs="Times New Roman"/>
                <w:sz w:val="24"/>
                <w:szCs w:val="24"/>
                <w:lang w:val="ro-RO"/>
              </w:rPr>
            </w:pPr>
            <w:r w:rsidRPr="00466713">
              <w:rPr>
                <w:rFonts w:ascii="Times New Roman" w:eastAsia="Times New Roman" w:hAnsi="Times New Roman" w:cs="Times New Roman"/>
                <w:sz w:val="24"/>
                <w:szCs w:val="24"/>
                <w:lang w:val="ro-RO"/>
              </w:rPr>
              <w:t>Comisii instituite în minim</w:t>
            </w:r>
            <w:r>
              <w:rPr>
                <w:rFonts w:ascii="Times New Roman" w:eastAsia="Times New Roman" w:hAnsi="Times New Roman" w:cs="Times New Roman"/>
                <w:sz w:val="24"/>
                <w:szCs w:val="24"/>
                <w:lang w:val="ro-RO"/>
              </w:rPr>
              <w:t>um</w:t>
            </w:r>
            <w:r w:rsidRPr="00466713">
              <w:rPr>
                <w:rFonts w:ascii="Times New Roman" w:eastAsia="Times New Roman" w:hAnsi="Times New Roman" w:cs="Times New Roman"/>
                <w:sz w:val="24"/>
                <w:szCs w:val="24"/>
                <w:lang w:val="ro-RO"/>
              </w:rPr>
              <w:t xml:space="preserve"> 5 UAT</w:t>
            </w:r>
          </w:p>
          <w:p w14:paraId="4B973C5A" w14:textId="1B2341E8" w:rsidR="00232D70" w:rsidRPr="00AE4272" w:rsidRDefault="00232D70" w:rsidP="00232D70">
            <w:pPr>
              <w:jc w:val="center"/>
              <w:rPr>
                <w:rFonts w:asciiTheme="majorBidi" w:hAnsiTheme="majorBidi" w:cstheme="majorBidi"/>
                <w:sz w:val="24"/>
                <w:szCs w:val="24"/>
                <w:lang w:val="ro-RO"/>
              </w:rPr>
            </w:pPr>
            <w:r w:rsidRPr="00466713">
              <w:rPr>
                <w:rFonts w:ascii="Times New Roman" w:eastAsia="Times New Roman" w:hAnsi="Times New Roman" w:cs="Times New Roman"/>
                <w:sz w:val="24"/>
                <w:szCs w:val="24"/>
                <w:lang w:val="ro-RO"/>
              </w:rPr>
              <w:t>Program de suport instituit și funcțional</w:t>
            </w:r>
          </w:p>
        </w:tc>
        <w:tc>
          <w:tcPr>
            <w:tcW w:w="1997" w:type="dxa"/>
          </w:tcPr>
          <w:p w14:paraId="03F323BD" w14:textId="6614434E" w:rsidR="00232D70" w:rsidRPr="00AE4272" w:rsidRDefault="00232D70" w:rsidP="00232D70">
            <w:pPr>
              <w:jc w:val="center"/>
              <w:rPr>
                <w:rFonts w:asciiTheme="majorBidi" w:hAnsiTheme="majorBidi" w:cstheme="majorBidi"/>
                <w:sz w:val="24"/>
                <w:szCs w:val="24"/>
                <w:lang w:val="ro-RO"/>
              </w:rPr>
            </w:pPr>
            <w:r w:rsidRPr="00A04AA6">
              <w:rPr>
                <w:rFonts w:ascii="Times New Roman" w:hAnsi="Times New Roman" w:cs="Times New Roman"/>
                <w:sz w:val="24"/>
                <w:szCs w:val="24"/>
                <w:lang w:val="ro-MD"/>
              </w:rPr>
              <w:t>Ministerul Educației și Cercetării</w:t>
            </w:r>
          </w:p>
        </w:tc>
        <w:tc>
          <w:tcPr>
            <w:tcW w:w="2056" w:type="dxa"/>
            <w:vMerge/>
          </w:tcPr>
          <w:p w14:paraId="21AEB160" w14:textId="77777777" w:rsidR="00232D70" w:rsidRDefault="00232D70" w:rsidP="00232D70">
            <w:pPr>
              <w:jc w:val="center"/>
              <w:rPr>
                <w:rFonts w:asciiTheme="majorBidi" w:hAnsiTheme="majorBidi" w:cstheme="majorBidi"/>
                <w:sz w:val="24"/>
                <w:szCs w:val="24"/>
                <w:lang w:val="ro-RO"/>
              </w:rPr>
            </w:pPr>
          </w:p>
        </w:tc>
      </w:tr>
      <w:tr w:rsidR="00232D70" w:rsidRPr="00AE4272" w14:paraId="0F4B2E18" w14:textId="77777777" w:rsidTr="00D17742">
        <w:trPr>
          <w:trHeight w:val="405"/>
        </w:trPr>
        <w:tc>
          <w:tcPr>
            <w:tcW w:w="3106" w:type="dxa"/>
            <w:vMerge/>
          </w:tcPr>
          <w:p w14:paraId="1F8B24FE" w14:textId="77777777" w:rsidR="00232D70" w:rsidRPr="00BC3BDF" w:rsidRDefault="00232D70" w:rsidP="00232D70">
            <w:pPr>
              <w:jc w:val="center"/>
              <w:rPr>
                <w:rFonts w:asciiTheme="majorBidi" w:hAnsiTheme="majorBidi" w:cstheme="majorBidi"/>
                <w:sz w:val="24"/>
                <w:szCs w:val="24"/>
                <w:lang w:val="ro-RO"/>
              </w:rPr>
            </w:pPr>
          </w:p>
        </w:tc>
        <w:tc>
          <w:tcPr>
            <w:tcW w:w="2645" w:type="dxa"/>
          </w:tcPr>
          <w:p w14:paraId="3816ED1B" w14:textId="204E351D" w:rsidR="00232D70" w:rsidRPr="00BE71B4" w:rsidRDefault="00232D70" w:rsidP="00232D70">
            <w:pPr>
              <w:rPr>
                <w:rFonts w:asciiTheme="majorBidi" w:hAnsiTheme="majorBidi" w:cstheme="majorBidi"/>
                <w:i/>
                <w:color w:val="FF0000"/>
                <w:sz w:val="24"/>
                <w:szCs w:val="24"/>
                <w:lang w:val="ro-RO"/>
              </w:rPr>
            </w:pPr>
            <w:r w:rsidRPr="00BE71B4">
              <w:rPr>
                <w:rFonts w:ascii="Times New Roman" w:eastAsia="Times New Roman" w:hAnsi="Times New Roman" w:cs="Times New Roman"/>
                <w:sz w:val="24"/>
                <w:szCs w:val="24"/>
                <w:lang w:val="ro-RO"/>
              </w:rPr>
              <w:t xml:space="preserve">Extinderea Programului de asistență pentru consolidarea și </w:t>
            </w:r>
            <w:r w:rsidRPr="00BE71B4">
              <w:rPr>
                <w:rFonts w:ascii="Times New Roman" w:eastAsia="Times New Roman" w:hAnsi="Times New Roman" w:cs="Times New Roman"/>
                <w:sz w:val="24"/>
                <w:szCs w:val="24"/>
                <w:lang w:val="ro-RO"/>
              </w:rPr>
              <w:lastRenderedPageBreak/>
              <w:t xml:space="preserve">dezvoltarea Consiliilor locale ale tinerilor </w:t>
            </w:r>
          </w:p>
        </w:tc>
        <w:tc>
          <w:tcPr>
            <w:tcW w:w="1909" w:type="dxa"/>
          </w:tcPr>
          <w:p w14:paraId="6292ED90" w14:textId="47AE4DF5" w:rsidR="00232D70" w:rsidRPr="00BE71B4" w:rsidRDefault="00232D70" w:rsidP="00232D70">
            <w:pPr>
              <w:jc w:val="center"/>
              <w:rPr>
                <w:rFonts w:asciiTheme="majorBidi" w:hAnsiTheme="majorBidi" w:cstheme="majorBidi"/>
                <w:sz w:val="24"/>
                <w:szCs w:val="24"/>
                <w:lang w:val="ro-RO"/>
              </w:rPr>
            </w:pPr>
            <w:r w:rsidRPr="00BE71B4">
              <w:rPr>
                <w:rFonts w:ascii="Times New Roman" w:eastAsia="Times New Roman" w:hAnsi="Times New Roman" w:cs="Times New Roman"/>
                <w:sz w:val="24"/>
                <w:szCs w:val="24"/>
                <w:lang w:val="ro-RO"/>
              </w:rPr>
              <w:lastRenderedPageBreak/>
              <w:t>Decembrie,</w:t>
            </w:r>
            <w:r w:rsidRPr="00BE71B4">
              <w:rPr>
                <w:rFonts w:ascii="Times New Roman" w:eastAsia="Times New Roman" w:hAnsi="Times New Roman" w:cs="Times New Roman"/>
                <w:sz w:val="24"/>
                <w:szCs w:val="24"/>
              </w:rPr>
              <w:t xml:space="preserve"> 2022</w:t>
            </w:r>
          </w:p>
        </w:tc>
        <w:tc>
          <w:tcPr>
            <w:tcW w:w="2006" w:type="dxa"/>
          </w:tcPr>
          <w:p w14:paraId="39B09577" w14:textId="142B35BD" w:rsidR="00232D70" w:rsidRPr="00BE71B4" w:rsidRDefault="00232D70" w:rsidP="00232D70">
            <w:pPr>
              <w:spacing w:line="276" w:lineRule="auto"/>
              <w:jc w:val="center"/>
              <w:rPr>
                <w:rFonts w:ascii="Times New Roman" w:eastAsia="Times New Roman" w:hAnsi="Times New Roman" w:cs="Times New Roman"/>
                <w:sz w:val="24"/>
                <w:szCs w:val="24"/>
                <w:lang w:val="ro-RO"/>
              </w:rPr>
            </w:pPr>
            <w:r w:rsidRPr="00BE71B4">
              <w:rPr>
                <w:rFonts w:ascii="Times New Roman" w:eastAsia="Times New Roman" w:hAnsi="Times New Roman" w:cs="Times New Roman"/>
                <w:sz w:val="24"/>
                <w:szCs w:val="24"/>
                <w:lang w:val="ro-RO"/>
              </w:rPr>
              <w:t xml:space="preserve">Consilii raionale/ municipale ale tinerilor </w:t>
            </w:r>
            <w:r w:rsidRPr="00BE71B4">
              <w:rPr>
                <w:rFonts w:ascii="Times New Roman" w:eastAsia="Times New Roman" w:hAnsi="Times New Roman" w:cs="Times New Roman"/>
                <w:sz w:val="24"/>
                <w:szCs w:val="24"/>
                <w:lang w:val="ro-RO"/>
              </w:rPr>
              <w:lastRenderedPageBreak/>
              <w:t>funcționale în minimum 85% din UAT de nivelul II</w:t>
            </w:r>
          </w:p>
        </w:tc>
        <w:tc>
          <w:tcPr>
            <w:tcW w:w="1997" w:type="dxa"/>
          </w:tcPr>
          <w:p w14:paraId="4662BC23" w14:textId="55B5F8C7" w:rsidR="00232D70" w:rsidRPr="00BE71B4" w:rsidRDefault="00232D70" w:rsidP="00232D70">
            <w:pPr>
              <w:jc w:val="center"/>
              <w:rPr>
                <w:rFonts w:asciiTheme="majorBidi" w:hAnsiTheme="majorBidi" w:cstheme="majorBidi"/>
                <w:sz w:val="24"/>
                <w:szCs w:val="24"/>
                <w:lang w:val="ro-RO"/>
              </w:rPr>
            </w:pPr>
            <w:r w:rsidRPr="00BE71B4">
              <w:rPr>
                <w:rFonts w:ascii="Times New Roman" w:eastAsia="Times New Roman" w:hAnsi="Times New Roman" w:cs="Times New Roman"/>
                <w:color w:val="000000"/>
                <w:sz w:val="24"/>
                <w:szCs w:val="24"/>
                <w:lang w:val="ro-RO" w:eastAsia="ro-RO"/>
              </w:rPr>
              <w:lastRenderedPageBreak/>
              <w:t xml:space="preserve">Agenția Națională pentru Dezvoltarea Programelor și </w:t>
            </w:r>
            <w:r w:rsidRPr="00BE71B4">
              <w:rPr>
                <w:rFonts w:ascii="Times New Roman" w:eastAsia="Times New Roman" w:hAnsi="Times New Roman" w:cs="Times New Roman"/>
                <w:color w:val="000000"/>
                <w:sz w:val="24"/>
                <w:szCs w:val="24"/>
                <w:lang w:val="ro-RO" w:eastAsia="ro-RO"/>
              </w:rPr>
              <w:lastRenderedPageBreak/>
              <w:t>Activității de Tineret</w:t>
            </w:r>
          </w:p>
        </w:tc>
        <w:tc>
          <w:tcPr>
            <w:tcW w:w="2056" w:type="dxa"/>
            <w:vMerge/>
          </w:tcPr>
          <w:p w14:paraId="54D8769C" w14:textId="77777777" w:rsidR="00232D70" w:rsidRDefault="00232D70" w:rsidP="00232D70">
            <w:pPr>
              <w:jc w:val="center"/>
              <w:rPr>
                <w:rFonts w:asciiTheme="majorBidi" w:hAnsiTheme="majorBidi" w:cstheme="majorBidi"/>
                <w:sz w:val="24"/>
                <w:szCs w:val="24"/>
                <w:lang w:val="ro-RO"/>
              </w:rPr>
            </w:pPr>
          </w:p>
        </w:tc>
      </w:tr>
    </w:tbl>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4252"/>
        <w:gridCol w:w="1447"/>
        <w:gridCol w:w="1559"/>
        <w:gridCol w:w="1701"/>
        <w:gridCol w:w="2126"/>
      </w:tblGrid>
      <w:tr w:rsidR="00C61454" w:rsidRPr="008736A6" w14:paraId="06AEB8F4" w14:textId="77777777" w:rsidTr="00C61454">
        <w:trPr>
          <w:trHeight w:val="283"/>
        </w:trPr>
        <w:tc>
          <w:tcPr>
            <w:tcW w:w="13745" w:type="dxa"/>
            <w:gridSpan w:val="6"/>
            <w:shd w:val="clear" w:color="auto" w:fill="999999"/>
          </w:tcPr>
          <w:p w14:paraId="7FF39A3A" w14:textId="77777777" w:rsidR="00C61454" w:rsidRPr="008736A6" w:rsidRDefault="00C61454" w:rsidP="00BA7120">
            <w:pPr>
              <w:pStyle w:val="Heading1"/>
              <w:spacing w:before="0" w:after="0"/>
              <w:jc w:val="center"/>
              <w:rPr>
                <w:rFonts w:ascii="Times New Roman" w:hAnsi="Times New Roman" w:cs="Times New Roman"/>
                <w:sz w:val="24"/>
                <w:szCs w:val="24"/>
              </w:rPr>
            </w:pPr>
            <w:bookmarkStart w:id="0" w:name="_Toc80873516"/>
            <w:r w:rsidRPr="008736A6">
              <w:rPr>
                <w:rFonts w:ascii="Times New Roman" w:hAnsi="Times New Roman" w:cs="Times New Roman"/>
                <w:sz w:val="24"/>
                <w:szCs w:val="24"/>
              </w:rPr>
              <w:lastRenderedPageBreak/>
              <w:t xml:space="preserve">XV. </w:t>
            </w:r>
            <w:bookmarkEnd w:id="0"/>
            <w:r w:rsidRPr="008736A6">
              <w:rPr>
                <w:rFonts w:ascii="Times New Roman" w:hAnsi="Times New Roman" w:cs="Times New Roman"/>
                <w:sz w:val="24"/>
                <w:szCs w:val="24"/>
              </w:rPr>
              <w:t>RELAȚII INTERETNICE</w:t>
            </w:r>
          </w:p>
          <w:p w14:paraId="3F70AC44" w14:textId="77777777" w:rsidR="00C61454" w:rsidRPr="008736A6" w:rsidRDefault="00C61454" w:rsidP="00BA7120">
            <w:pPr>
              <w:ind w:left="283"/>
              <w:rPr>
                <w:rFonts w:ascii="Times New Roman" w:hAnsi="Times New Roman" w:cs="Times New Roman"/>
                <w:b/>
                <w:sz w:val="24"/>
                <w:szCs w:val="24"/>
                <w:lang w:val="ro-RO"/>
              </w:rPr>
            </w:pPr>
            <w:r w:rsidRPr="008736A6">
              <w:rPr>
                <w:rFonts w:ascii="Times New Roman" w:hAnsi="Times New Roman" w:cs="Times New Roman"/>
                <w:b/>
                <w:sz w:val="24"/>
                <w:szCs w:val="24"/>
                <w:lang w:val="ro-RO"/>
              </w:rPr>
              <w:t>Indicatori de produs/rezultat:</w:t>
            </w:r>
          </w:p>
          <w:p w14:paraId="608D76A8" w14:textId="77777777" w:rsidR="00C61454" w:rsidRPr="008736A6" w:rsidRDefault="00C61454" w:rsidP="00C61454">
            <w:pPr>
              <w:pStyle w:val="ListParagraph"/>
              <w:numPr>
                <w:ilvl w:val="0"/>
                <w:numId w:val="26"/>
              </w:numPr>
              <w:contextualSpacing w:val="0"/>
              <w:rPr>
                <w:rFonts w:ascii="Times New Roman" w:hAnsi="Times New Roman" w:cs="Times New Roman"/>
                <w:sz w:val="24"/>
                <w:szCs w:val="24"/>
                <w:lang w:val="ro-RO"/>
              </w:rPr>
            </w:pPr>
            <w:r w:rsidRPr="008736A6">
              <w:rPr>
                <w:rFonts w:ascii="Times New Roman" w:hAnsi="Times New Roman" w:cs="Times New Roman"/>
                <w:sz w:val="24"/>
                <w:szCs w:val="24"/>
                <w:lang w:val="ro-RO"/>
              </w:rPr>
              <w:t>Cadrul favorabil pentru consolidarea relațiilor interetnice dezvoltat</w:t>
            </w:r>
          </w:p>
          <w:p w14:paraId="2E0DEF96" w14:textId="77777777" w:rsidR="00C61454" w:rsidRPr="008736A6" w:rsidRDefault="00C61454" w:rsidP="00C61454">
            <w:pPr>
              <w:pStyle w:val="ListParagraph"/>
              <w:numPr>
                <w:ilvl w:val="0"/>
                <w:numId w:val="26"/>
              </w:numPr>
              <w:spacing w:after="0" w:line="240" w:lineRule="auto"/>
              <w:rPr>
                <w:rFonts w:ascii="Times New Roman" w:hAnsi="Times New Roman" w:cs="Times New Roman"/>
                <w:b/>
                <w:sz w:val="24"/>
                <w:szCs w:val="24"/>
                <w:lang w:val="ro-RO"/>
              </w:rPr>
            </w:pPr>
            <w:r w:rsidRPr="008736A6">
              <w:rPr>
                <w:rFonts w:ascii="Times New Roman" w:hAnsi="Times New Roman" w:cs="Times New Roman"/>
                <w:sz w:val="24"/>
                <w:szCs w:val="24"/>
                <w:lang w:val="ro-RO"/>
              </w:rPr>
              <w:t>Numărul de persoane din administrația publică centrală și locală cu competențe îmbunătățite privind drepturile minorităților naționale</w:t>
            </w:r>
          </w:p>
          <w:p w14:paraId="67AD1E30" w14:textId="77777777" w:rsidR="00C61454" w:rsidRPr="008736A6" w:rsidRDefault="00C61454" w:rsidP="00C61454">
            <w:pPr>
              <w:pStyle w:val="ListParagraph"/>
              <w:numPr>
                <w:ilvl w:val="0"/>
                <w:numId w:val="26"/>
              </w:numPr>
              <w:contextualSpacing w:val="0"/>
              <w:rPr>
                <w:rFonts w:ascii="Times New Roman" w:hAnsi="Times New Roman" w:cs="Times New Roman"/>
                <w:sz w:val="24"/>
                <w:szCs w:val="24"/>
                <w:lang w:val="ro-RO"/>
              </w:rPr>
            </w:pPr>
            <w:r w:rsidRPr="008736A6">
              <w:rPr>
                <w:rFonts w:ascii="Times New Roman" w:hAnsi="Times New Roman" w:cs="Times New Roman"/>
                <w:sz w:val="24"/>
                <w:szCs w:val="24"/>
                <w:lang w:val="ro-RO"/>
              </w:rPr>
              <w:t>Nivelul sporit de competență de comunicare în limba română și în limba maternă de către minoritățile etnice</w:t>
            </w:r>
          </w:p>
          <w:p w14:paraId="776C0953" w14:textId="77777777" w:rsidR="00C61454" w:rsidRPr="008736A6" w:rsidRDefault="00C61454" w:rsidP="00BA7120">
            <w:pPr>
              <w:jc w:val="center"/>
              <w:rPr>
                <w:rFonts w:ascii="Times New Roman" w:hAnsi="Times New Roman" w:cs="Times New Roman"/>
                <w:color w:val="A6A6A6"/>
                <w:sz w:val="20"/>
                <w:szCs w:val="20"/>
                <w:lang w:val="ro-RO"/>
              </w:rPr>
            </w:pPr>
          </w:p>
        </w:tc>
      </w:tr>
      <w:tr w:rsidR="00C61454" w:rsidRPr="008736A6" w14:paraId="5400DAF2" w14:textId="77777777" w:rsidTr="00C61454">
        <w:trPr>
          <w:trHeight w:val="283"/>
        </w:trPr>
        <w:tc>
          <w:tcPr>
            <w:tcW w:w="13745" w:type="dxa"/>
            <w:gridSpan w:val="6"/>
            <w:shd w:val="clear" w:color="auto" w:fill="B7B7B7"/>
          </w:tcPr>
          <w:p w14:paraId="77FA2F98" w14:textId="77777777" w:rsidR="00C61454" w:rsidRPr="008736A6" w:rsidRDefault="00C61454" w:rsidP="00C61454">
            <w:pPr>
              <w:numPr>
                <w:ilvl w:val="0"/>
                <w:numId w:val="25"/>
              </w:numPr>
              <w:jc w:val="center"/>
              <w:rPr>
                <w:rFonts w:ascii="Times New Roman" w:hAnsi="Times New Roman" w:cs="Times New Roman"/>
                <w:b/>
                <w:sz w:val="24"/>
                <w:szCs w:val="24"/>
                <w:lang w:val="ro-RO"/>
              </w:rPr>
            </w:pPr>
            <w:r w:rsidRPr="008736A6">
              <w:rPr>
                <w:rFonts w:ascii="Times New Roman" w:hAnsi="Times New Roman" w:cs="Times New Roman"/>
                <w:b/>
                <w:sz w:val="24"/>
                <w:szCs w:val="24"/>
                <w:lang w:val="ro-RO"/>
              </w:rPr>
              <w:t>OBIECTIVE IMEDIATE</w:t>
            </w:r>
          </w:p>
        </w:tc>
      </w:tr>
      <w:tr w:rsidR="00C61454" w:rsidRPr="008736A6" w14:paraId="02486CA7" w14:textId="77777777" w:rsidTr="00C61454">
        <w:trPr>
          <w:trHeight w:val="283"/>
        </w:trPr>
        <w:tc>
          <w:tcPr>
            <w:tcW w:w="13745" w:type="dxa"/>
            <w:gridSpan w:val="6"/>
          </w:tcPr>
          <w:p w14:paraId="3FDC5227" w14:textId="77777777" w:rsidR="00C61454" w:rsidRPr="001B272A" w:rsidRDefault="00C61454" w:rsidP="00BA7120">
            <w:pPr>
              <w:jc w:val="center"/>
              <w:rPr>
                <w:rFonts w:ascii="Times New Roman" w:hAnsi="Times New Roman" w:cs="Times New Roman"/>
                <w:b/>
                <w:sz w:val="24"/>
                <w:szCs w:val="24"/>
                <w:lang w:val="ro-RO"/>
              </w:rPr>
            </w:pPr>
            <w:r w:rsidRPr="001B272A">
              <w:rPr>
                <w:rFonts w:ascii="Times New Roman" w:hAnsi="Times New Roman" w:cs="Times New Roman"/>
                <w:b/>
                <w:i/>
                <w:sz w:val="24"/>
                <w:szCs w:val="24"/>
                <w:lang w:val="ro-RO"/>
              </w:rPr>
              <w:t>Proiecte de documente de politici publice</w:t>
            </w:r>
          </w:p>
        </w:tc>
      </w:tr>
      <w:tr w:rsidR="00C61454" w:rsidRPr="008736A6" w14:paraId="7F99C39C" w14:textId="77777777" w:rsidTr="00C61454">
        <w:trPr>
          <w:trHeight w:val="283"/>
        </w:trPr>
        <w:tc>
          <w:tcPr>
            <w:tcW w:w="2660" w:type="dxa"/>
            <w:shd w:val="clear" w:color="auto" w:fill="auto"/>
          </w:tcPr>
          <w:p w14:paraId="2F7CE4E9" w14:textId="77777777" w:rsidR="00C61454" w:rsidRPr="008736A6" w:rsidRDefault="00C61454" w:rsidP="00BA7120">
            <w:pPr>
              <w:rPr>
                <w:rFonts w:ascii="Times New Roman" w:hAnsi="Times New Roman" w:cs="Times New Roman"/>
                <w:sz w:val="24"/>
                <w:szCs w:val="24"/>
                <w:lang w:val="ro-RO"/>
              </w:rPr>
            </w:pPr>
            <w:r w:rsidRPr="008736A6">
              <w:rPr>
                <w:rFonts w:ascii="Times New Roman" w:hAnsi="Times New Roman" w:cs="Times New Roman"/>
                <w:sz w:val="24"/>
                <w:szCs w:val="24"/>
                <w:lang w:val="ro-RO"/>
              </w:rPr>
              <w:t>Consolidarea relațiilor interetnice și asigurarea drepturilor minorităților naționale</w:t>
            </w:r>
          </w:p>
        </w:tc>
        <w:tc>
          <w:tcPr>
            <w:tcW w:w="4252" w:type="dxa"/>
            <w:shd w:val="clear" w:color="auto" w:fill="auto"/>
          </w:tcPr>
          <w:p w14:paraId="656698DC" w14:textId="77777777" w:rsidR="00C61454" w:rsidRPr="008736A6" w:rsidRDefault="00C61454" w:rsidP="00D5649C">
            <w:pPr>
              <w:rPr>
                <w:rFonts w:ascii="Times New Roman" w:hAnsi="Times New Roman" w:cs="Times New Roman"/>
                <w:sz w:val="24"/>
                <w:szCs w:val="24"/>
                <w:lang w:val="ro-RO"/>
              </w:rPr>
            </w:pPr>
            <w:r w:rsidRPr="008736A6">
              <w:rPr>
                <w:rFonts w:ascii="Times New Roman" w:hAnsi="Times New Roman" w:cs="Times New Roman"/>
                <w:sz w:val="24"/>
                <w:szCs w:val="24"/>
                <w:lang w:val="ro-RO"/>
              </w:rPr>
              <w:t xml:space="preserve">Aprobarea Programului pentru anii 2022 – 2025 privind implementarea Strategiei de consolidare a  </w:t>
            </w:r>
            <w:proofErr w:type="spellStart"/>
            <w:r w:rsidRPr="008736A6">
              <w:rPr>
                <w:rFonts w:ascii="Times New Roman" w:hAnsi="Times New Roman" w:cs="Times New Roman"/>
                <w:sz w:val="24"/>
                <w:szCs w:val="24"/>
                <w:lang w:val="ro-RO"/>
              </w:rPr>
              <w:t>relaţiilor</w:t>
            </w:r>
            <w:proofErr w:type="spellEnd"/>
            <w:r w:rsidRPr="008736A6">
              <w:rPr>
                <w:rFonts w:ascii="Times New Roman" w:hAnsi="Times New Roman" w:cs="Times New Roman"/>
                <w:sz w:val="24"/>
                <w:szCs w:val="24"/>
                <w:lang w:val="ro-RO"/>
              </w:rPr>
              <w:t xml:space="preserve"> interetnice în Republica Moldova pentru anii 2017-2027</w:t>
            </w:r>
          </w:p>
          <w:p w14:paraId="2C031514" w14:textId="77777777" w:rsidR="00C61454" w:rsidRPr="008736A6" w:rsidRDefault="00C61454" w:rsidP="00BA7120">
            <w:pPr>
              <w:rPr>
                <w:rFonts w:ascii="Times New Roman" w:hAnsi="Times New Roman" w:cs="Times New Roman"/>
                <w:sz w:val="24"/>
                <w:szCs w:val="24"/>
                <w:lang w:val="ro-RO"/>
              </w:rPr>
            </w:pPr>
          </w:p>
        </w:tc>
        <w:tc>
          <w:tcPr>
            <w:tcW w:w="1447" w:type="dxa"/>
            <w:shd w:val="clear" w:color="auto" w:fill="auto"/>
          </w:tcPr>
          <w:p w14:paraId="0D4C5BFD"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Decembrie,</w:t>
            </w:r>
          </w:p>
          <w:p w14:paraId="4571A378"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2021</w:t>
            </w:r>
          </w:p>
        </w:tc>
        <w:tc>
          <w:tcPr>
            <w:tcW w:w="1559" w:type="dxa"/>
            <w:shd w:val="clear" w:color="auto" w:fill="auto"/>
          </w:tcPr>
          <w:p w14:paraId="33991307"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Hotărâre de Guvern aprobată</w:t>
            </w:r>
          </w:p>
        </w:tc>
        <w:tc>
          <w:tcPr>
            <w:tcW w:w="1701" w:type="dxa"/>
            <w:shd w:val="clear" w:color="auto" w:fill="auto"/>
          </w:tcPr>
          <w:p w14:paraId="127BC49E"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Ministerul Educației și Cercetării</w:t>
            </w:r>
          </w:p>
        </w:tc>
        <w:tc>
          <w:tcPr>
            <w:tcW w:w="2126" w:type="dxa"/>
            <w:shd w:val="clear" w:color="auto" w:fill="auto"/>
          </w:tcPr>
          <w:p w14:paraId="3132A968" w14:textId="77777777" w:rsidR="00C61454" w:rsidRPr="008736A6" w:rsidRDefault="00C61454" w:rsidP="00BA7120">
            <w:pPr>
              <w:jc w:val="center"/>
              <w:rPr>
                <w:rFonts w:ascii="Times New Roman" w:hAnsi="Times New Roman" w:cs="Times New Roman"/>
                <w:sz w:val="24"/>
                <w:szCs w:val="24"/>
                <w:lang w:val="ro-RO"/>
              </w:rPr>
            </w:pPr>
            <w:r w:rsidRPr="008736A6">
              <w:rPr>
                <w:rFonts w:asciiTheme="majorBidi" w:hAnsiTheme="majorBidi" w:cstheme="majorBidi"/>
                <w:sz w:val="24"/>
                <w:szCs w:val="24"/>
                <w:lang w:val="ro-RO"/>
              </w:rPr>
              <w:t>PAG, cap.. VI „Politici sectoriale”, Tineret și Sport, Acțiuni prioritare, pct. 15, pag. 38</w:t>
            </w:r>
          </w:p>
        </w:tc>
      </w:tr>
      <w:tr w:rsidR="00C61454" w:rsidRPr="008736A6" w14:paraId="062BA079" w14:textId="77777777" w:rsidTr="00C61454">
        <w:trPr>
          <w:trHeight w:val="283"/>
        </w:trPr>
        <w:tc>
          <w:tcPr>
            <w:tcW w:w="2660" w:type="dxa"/>
            <w:shd w:val="clear" w:color="auto" w:fill="auto"/>
          </w:tcPr>
          <w:p w14:paraId="48F226CA" w14:textId="77777777" w:rsidR="00C61454" w:rsidRPr="008736A6" w:rsidRDefault="00C61454" w:rsidP="00BA7120">
            <w:pPr>
              <w:spacing w:before="100" w:beforeAutospacing="1" w:after="100" w:afterAutospacing="1"/>
              <w:rPr>
                <w:rFonts w:ascii="Times New Roman" w:eastAsia="Times New Roman" w:hAnsi="Times New Roman" w:cs="Times New Roman"/>
                <w:sz w:val="24"/>
                <w:szCs w:val="24"/>
                <w:lang w:val="ro-RO" w:eastAsia="ro-RO"/>
              </w:rPr>
            </w:pPr>
            <w:r w:rsidRPr="008736A6">
              <w:rPr>
                <w:rFonts w:ascii="Times New Roman" w:eastAsia="Times New Roman" w:hAnsi="Times New Roman" w:cs="Times New Roman"/>
                <w:sz w:val="24"/>
                <w:szCs w:val="24"/>
                <w:lang w:val="ro-RO" w:eastAsia="ro-RO"/>
              </w:rPr>
              <w:t xml:space="preserve">Susținerea populației rome prin (i) intensificarea eforturilor de școlarizare a copiilor romi și reducerea discrepanței dintre rata de școlarizare a romilor și a populației  generale; (ii) extinderea rețelei de mediatori comunitari și majorarea salariilor </w:t>
            </w:r>
            <w:r w:rsidRPr="008736A6">
              <w:rPr>
                <w:rFonts w:ascii="Times New Roman" w:eastAsia="Times New Roman" w:hAnsi="Times New Roman" w:cs="Times New Roman"/>
                <w:sz w:val="24"/>
                <w:szCs w:val="24"/>
                <w:lang w:val="ro-RO" w:eastAsia="ro-RO"/>
              </w:rPr>
              <w:lastRenderedPageBreak/>
              <w:t>acestora (iii) scutirea de taxe pentru persoanele social-vulnerabile de etnie romă la perfectarea actelor de identitate; (iv) încadrarea activă a romilor la cursuri de formare profesională la locul de munca</w:t>
            </w:r>
          </w:p>
        </w:tc>
        <w:tc>
          <w:tcPr>
            <w:tcW w:w="4252" w:type="dxa"/>
            <w:shd w:val="clear" w:color="auto" w:fill="auto"/>
          </w:tcPr>
          <w:p w14:paraId="0CC6FB9D" w14:textId="77777777" w:rsidR="00C61454" w:rsidRPr="008736A6" w:rsidRDefault="00C61454" w:rsidP="00D5649C">
            <w:pPr>
              <w:rPr>
                <w:rFonts w:ascii="Times New Roman" w:hAnsi="Times New Roman" w:cs="Times New Roman"/>
                <w:sz w:val="24"/>
                <w:szCs w:val="24"/>
                <w:lang w:val="ro-RO"/>
              </w:rPr>
            </w:pPr>
            <w:r w:rsidRPr="008736A6">
              <w:rPr>
                <w:rFonts w:ascii="Times New Roman" w:hAnsi="Times New Roman" w:cs="Times New Roman"/>
                <w:sz w:val="24"/>
                <w:szCs w:val="24"/>
                <w:lang w:val="ro-RO"/>
              </w:rPr>
              <w:lastRenderedPageBreak/>
              <w:t xml:space="preserve">Aprobarea Programului pentru </w:t>
            </w:r>
            <w:proofErr w:type="spellStart"/>
            <w:r w:rsidRPr="008736A6">
              <w:rPr>
                <w:rFonts w:ascii="Times New Roman" w:hAnsi="Times New Roman" w:cs="Times New Roman"/>
                <w:sz w:val="24"/>
                <w:szCs w:val="24"/>
                <w:lang w:val="ro-RO"/>
              </w:rPr>
              <w:t>susţinerea</w:t>
            </w:r>
            <w:proofErr w:type="spellEnd"/>
            <w:r w:rsidRPr="008736A6">
              <w:rPr>
                <w:rFonts w:ascii="Times New Roman" w:hAnsi="Times New Roman" w:cs="Times New Roman"/>
                <w:sz w:val="24"/>
                <w:szCs w:val="24"/>
                <w:lang w:val="ro-RO"/>
              </w:rPr>
              <w:t xml:space="preserve"> </w:t>
            </w:r>
            <w:proofErr w:type="spellStart"/>
            <w:r w:rsidRPr="008736A6">
              <w:rPr>
                <w:rFonts w:ascii="Times New Roman" w:hAnsi="Times New Roman" w:cs="Times New Roman"/>
                <w:sz w:val="24"/>
                <w:szCs w:val="24"/>
                <w:lang w:val="ro-RO"/>
              </w:rPr>
              <w:t>populaţiei</w:t>
            </w:r>
            <w:proofErr w:type="spellEnd"/>
            <w:r w:rsidRPr="008736A6">
              <w:rPr>
                <w:rFonts w:ascii="Times New Roman" w:hAnsi="Times New Roman" w:cs="Times New Roman"/>
                <w:sz w:val="24"/>
                <w:szCs w:val="24"/>
                <w:lang w:val="ro-RO"/>
              </w:rPr>
              <w:t xml:space="preserve"> de etnie romă din Republica Moldova pentru anii 2021-2025</w:t>
            </w:r>
          </w:p>
        </w:tc>
        <w:tc>
          <w:tcPr>
            <w:tcW w:w="1447" w:type="dxa"/>
            <w:shd w:val="clear" w:color="auto" w:fill="auto"/>
          </w:tcPr>
          <w:p w14:paraId="48AF5C8C"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Octombrie,</w:t>
            </w:r>
          </w:p>
          <w:p w14:paraId="0A7E4EA3"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2021</w:t>
            </w:r>
          </w:p>
        </w:tc>
        <w:tc>
          <w:tcPr>
            <w:tcW w:w="1559" w:type="dxa"/>
            <w:shd w:val="clear" w:color="auto" w:fill="auto"/>
          </w:tcPr>
          <w:p w14:paraId="2A9B8CA5"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Hotărâre de Guvern aprobată</w:t>
            </w:r>
          </w:p>
        </w:tc>
        <w:tc>
          <w:tcPr>
            <w:tcW w:w="1701" w:type="dxa"/>
            <w:shd w:val="clear" w:color="auto" w:fill="auto"/>
          </w:tcPr>
          <w:p w14:paraId="2C6F7015"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Ministerul Educației și Cercetării</w:t>
            </w:r>
          </w:p>
        </w:tc>
        <w:tc>
          <w:tcPr>
            <w:tcW w:w="2126" w:type="dxa"/>
            <w:shd w:val="clear" w:color="auto" w:fill="auto"/>
          </w:tcPr>
          <w:p w14:paraId="4A2B9CCF" w14:textId="77777777" w:rsidR="00C61454" w:rsidRPr="008736A6" w:rsidRDefault="00C61454" w:rsidP="00BA7120">
            <w:pPr>
              <w:jc w:val="center"/>
              <w:rPr>
                <w:rFonts w:asciiTheme="majorBidi" w:hAnsiTheme="majorBidi" w:cstheme="majorBidi"/>
                <w:sz w:val="24"/>
                <w:szCs w:val="24"/>
                <w:lang w:val="ro-RO"/>
              </w:rPr>
            </w:pPr>
            <w:r w:rsidRPr="008736A6">
              <w:rPr>
                <w:rFonts w:asciiTheme="majorBidi" w:hAnsiTheme="majorBidi" w:cstheme="majorBidi"/>
                <w:sz w:val="24"/>
                <w:szCs w:val="24"/>
                <w:lang w:val="ro-RO"/>
              </w:rPr>
              <w:t>PAG, cap.. VI „Politici sectoriale”, Tineret și Sport, Acțiuni prioritare, pct. 15, pag. 38</w:t>
            </w:r>
          </w:p>
        </w:tc>
      </w:tr>
      <w:tr w:rsidR="00C61454" w:rsidRPr="008736A6" w14:paraId="74CB6674" w14:textId="77777777" w:rsidTr="00C61454">
        <w:trPr>
          <w:trHeight w:val="283"/>
        </w:trPr>
        <w:tc>
          <w:tcPr>
            <w:tcW w:w="13745" w:type="dxa"/>
            <w:gridSpan w:val="6"/>
            <w:shd w:val="clear" w:color="auto" w:fill="auto"/>
          </w:tcPr>
          <w:p w14:paraId="52B7EB51" w14:textId="77777777" w:rsidR="00C61454" w:rsidRPr="008736A6" w:rsidRDefault="00C61454" w:rsidP="00C61454">
            <w:pPr>
              <w:numPr>
                <w:ilvl w:val="0"/>
                <w:numId w:val="25"/>
              </w:numPr>
              <w:jc w:val="center"/>
              <w:rPr>
                <w:rFonts w:ascii="Times New Roman" w:hAnsi="Times New Roman" w:cs="Times New Roman"/>
                <w:b/>
                <w:sz w:val="24"/>
                <w:szCs w:val="24"/>
                <w:lang w:val="ro-RO"/>
              </w:rPr>
            </w:pPr>
            <w:r w:rsidRPr="008736A6">
              <w:rPr>
                <w:rFonts w:ascii="Times New Roman" w:hAnsi="Times New Roman" w:cs="Times New Roman"/>
                <w:b/>
                <w:sz w:val="24"/>
                <w:szCs w:val="24"/>
                <w:lang w:val="ro-RO"/>
              </w:rPr>
              <w:lastRenderedPageBreak/>
              <w:t>OBIECTIVE PE TERMEN SCURT</w:t>
            </w:r>
          </w:p>
        </w:tc>
      </w:tr>
      <w:tr w:rsidR="00C61454" w:rsidRPr="008736A6" w14:paraId="6CC2738B" w14:textId="77777777" w:rsidTr="00C61454">
        <w:trPr>
          <w:trHeight w:val="283"/>
        </w:trPr>
        <w:tc>
          <w:tcPr>
            <w:tcW w:w="13745" w:type="dxa"/>
            <w:gridSpan w:val="6"/>
            <w:shd w:val="clear" w:color="auto" w:fill="auto"/>
          </w:tcPr>
          <w:p w14:paraId="3A265CCA" w14:textId="77777777" w:rsidR="00C61454" w:rsidRPr="001B272A" w:rsidRDefault="00C61454" w:rsidP="00BA7120">
            <w:pPr>
              <w:jc w:val="center"/>
              <w:rPr>
                <w:rFonts w:ascii="Times New Roman" w:hAnsi="Times New Roman" w:cs="Times New Roman"/>
                <w:b/>
                <w:sz w:val="24"/>
                <w:szCs w:val="24"/>
                <w:lang w:val="ro-RO"/>
              </w:rPr>
            </w:pPr>
            <w:r w:rsidRPr="001B272A">
              <w:rPr>
                <w:rFonts w:ascii="Times New Roman" w:hAnsi="Times New Roman" w:cs="Times New Roman"/>
                <w:b/>
                <w:i/>
                <w:sz w:val="24"/>
                <w:szCs w:val="24"/>
                <w:lang w:val="ro-RO"/>
              </w:rPr>
              <w:t>Proiecte de documente de politici publice</w:t>
            </w:r>
          </w:p>
        </w:tc>
      </w:tr>
      <w:tr w:rsidR="00C61454" w:rsidRPr="008736A6" w14:paraId="23DADA9D" w14:textId="77777777" w:rsidTr="00C61454">
        <w:trPr>
          <w:trHeight w:val="283"/>
        </w:trPr>
        <w:tc>
          <w:tcPr>
            <w:tcW w:w="2660" w:type="dxa"/>
            <w:shd w:val="clear" w:color="auto" w:fill="auto"/>
          </w:tcPr>
          <w:p w14:paraId="7AD7843E" w14:textId="04B9C634" w:rsidR="00C61454" w:rsidRPr="008736A6" w:rsidRDefault="00C61454" w:rsidP="00D5649C">
            <w:pPr>
              <w:spacing w:before="100" w:beforeAutospacing="1" w:after="100" w:afterAutospacing="1"/>
              <w:ind w:right="34"/>
              <w:rPr>
                <w:rFonts w:ascii="Times New Roman" w:eastAsia="Times New Roman" w:hAnsi="Times New Roman" w:cs="Times New Roman"/>
                <w:sz w:val="24"/>
                <w:szCs w:val="24"/>
                <w:highlight w:val="yellow"/>
                <w:lang w:val="ro-RO" w:eastAsia="ro-RO"/>
              </w:rPr>
            </w:pPr>
            <w:r w:rsidRPr="008736A6">
              <w:rPr>
                <w:rFonts w:ascii="Times New Roman" w:eastAsia="Times New Roman" w:hAnsi="Times New Roman" w:cs="Times New Roman"/>
                <w:sz w:val="24"/>
                <w:szCs w:val="24"/>
                <w:lang w:val="ro-RO" w:eastAsia="ro-RO"/>
              </w:rPr>
              <w:t>Sprijinirea programelor pentru dezvoltarea competențelor de comunicare în limba maternă ale copiilor i elevilor din instituțiile cu instruire în limbile minorităților naționale</w:t>
            </w:r>
          </w:p>
        </w:tc>
        <w:tc>
          <w:tcPr>
            <w:tcW w:w="4252" w:type="dxa"/>
            <w:shd w:val="clear" w:color="auto" w:fill="auto"/>
          </w:tcPr>
          <w:p w14:paraId="38F93C54" w14:textId="77777777" w:rsidR="00C61454" w:rsidRPr="008736A6" w:rsidRDefault="00C61454" w:rsidP="00BA7120">
            <w:pPr>
              <w:rPr>
                <w:rFonts w:ascii="Times New Roman" w:hAnsi="Times New Roman" w:cs="Times New Roman"/>
                <w:b/>
                <w:i/>
                <w:sz w:val="24"/>
                <w:szCs w:val="24"/>
                <w:lang w:val="ro-RO"/>
              </w:rPr>
            </w:pPr>
            <w:r w:rsidRPr="008736A6">
              <w:rPr>
                <w:rFonts w:ascii="Times New Roman" w:hAnsi="Times New Roman" w:cs="Times New Roman"/>
                <w:sz w:val="24"/>
                <w:szCs w:val="24"/>
                <w:lang w:val="ro-RO"/>
              </w:rPr>
              <w:t xml:space="preserve">Aprobarea Programului de promovare și sporirea calității predării limbilor minorităților naționale </w:t>
            </w:r>
            <w:r w:rsidRPr="008736A6">
              <w:rPr>
                <w:rFonts w:ascii="Times New Roman" w:eastAsia="Times New Roman" w:hAnsi="Times New Roman" w:cs="Times New Roman"/>
                <w:sz w:val="24"/>
                <w:szCs w:val="24"/>
                <w:lang w:val="ro-RO"/>
              </w:rPr>
              <w:t>pentru anii 2022-2025</w:t>
            </w:r>
            <w:r w:rsidRPr="008736A6">
              <w:rPr>
                <w:rFonts w:ascii="Times New Roman" w:eastAsia="Times New Roman" w:hAnsi="Times New Roman" w:cs="Times New Roman"/>
                <w:i/>
                <w:sz w:val="24"/>
                <w:szCs w:val="24"/>
                <w:lang w:val="ro-RO"/>
              </w:rPr>
              <w:t xml:space="preserve"> </w:t>
            </w:r>
            <w:r w:rsidRPr="008736A6">
              <w:rPr>
                <w:rFonts w:ascii="Times New Roman" w:eastAsia="Times New Roman" w:hAnsi="Times New Roman" w:cs="Times New Roman"/>
                <w:sz w:val="24"/>
                <w:szCs w:val="24"/>
                <w:lang w:val="ro-RO"/>
              </w:rPr>
              <w:t>î</w:t>
            </w:r>
            <w:r w:rsidRPr="008736A6">
              <w:rPr>
                <w:rFonts w:ascii="Times New Roman" w:eastAsia="Times New Roman" w:hAnsi="Times New Roman" w:cs="Times New Roman"/>
                <w:sz w:val="24"/>
                <w:szCs w:val="24"/>
                <w:lang w:val="ro-RO" w:eastAsia="ro-RO"/>
              </w:rPr>
              <w:t>n instituțiile de învățământ cu instruire în limbile minorităților naționale</w:t>
            </w:r>
          </w:p>
          <w:p w14:paraId="4C8C3B74" w14:textId="77777777" w:rsidR="00C61454" w:rsidRPr="008736A6" w:rsidRDefault="00C61454" w:rsidP="00BA7120">
            <w:pPr>
              <w:rPr>
                <w:rFonts w:ascii="Times New Roman" w:hAnsi="Times New Roman" w:cs="Times New Roman"/>
                <w:b/>
                <w:i/>
                <w:sz w:val="24"/>
                <w:szCs w:val="24"/>
                <w:lang w:val="ro-RO"/>
              </w:rPr>
            </w:pPr>
          </w:p>
          <w:p w14:paraId="3AD1C248" w14:textId="77777777" w:rsidR="00C61454" w:rsidRPr="008736A6" w:rsidRDefault="00C61454" w:rsidP="00BA7120">
            <w:pPr>
              <w:rPr>
                <w:rFonts w:ascii="Times New Roman" w:hAnsi="Times New Roman" w:cs="Times New Roman"/>
                <w:b/>
                <w:i/>
                <w:sz w:val="24"/>
                <w:szCs w:val="24"/>
                <w:lang w:val="ro-RO"/>
              </w:rPr>
            </w:pPr>
          </w:p>
        </w:tc>
        <w:tc>
          <w:tcPr>
            <w:tcW w:w="1447" w:type="dxa"/>
            <w:shd w:val="clear" w:color="auto" w:fill="auto"/>
          </w:tcPr>
          <w:p w14:paraId="1C1728A3"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Iunie, 2022</w:t>
            </w:r>
          </w:p>
        </w:tc>
        <w:tc>
          <w:tcPr>
            <w:tcW w:w="1559" w:type="dxa"/>
            <w:shd w:val="clear" w:color="auto" w:fill="auto"/>
          </w:tcPr>
          <w:p w14:paraId="3F7EBEF2"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Hotărâre de Guvern aprobată</w:t>
            </w:r>
          </w:p>
        </w:tc>
        <w:tc>
          <w:tcPr>
            <w:tcW w:w="1701" w:type="dxa"/>
            <w:shd w:val="clear" w:color="auto" w:fill="auto"/>
          </w:tcPr>
          <w:p w14:paraId="7C70198F"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 xml:space="preserve">Ministerul Educației și Cercetării </w:t>
            </w:r>
          </w:p>
          <w:p w14:paraId="7391865F" w14:textId="77777777" w:rsidR="00C61454" w:rsidRPr="008736A6" w:rsidRDefault="00C61454" w:rsidP="00BA7120">
            <w:pPr>
              <w:jc w:val="center"/>
              <w:rPr>
                <w:rFonts w:ascii="Times New Roman" w:hAnsi="Times New Roman" w:cs="Times New Roman"/>
                <w:sz w:val="24"/>
                <w:szCs w:val="24"/>
                <w:lang w:val="ro-RO"/>
              </w:rPr>
            </w:pPr>
          </w:p>
        </w:tc>
        <w:tc>
          <w:tcPr>
            <w:tcW w:w="2126" w:type="dxa"/>
            <w:shd w:val="clear" w:color="auto" w:fill="auto"/>
          </w:tcPr>
          <w:p w14:paraId="30DCDB6E"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PAG, cap. VI „Politici sectoriale”, Educație și Cercetare, Acțiuni prioritare, pct. 17, pag. 36</w:t>
            </w:r>
          </w:p>
        </w:tc>
      </w:tr>
      <w:tr w:rsidR="00C61454" w:rsidRPr="008736A6" w14:paraId="382849B4" w14:textId="77777777" w:rsidTr="00C61454">
        <w:trPr>
          <w:trHeight w:val="283"/>
        </w:trPr>
        <w:tc>
          <w:tcPr>
            <w:tcW w:w="13745" w:type="dxa"/>
            <w:gridSpan w:val="6"/>
            <w:tcBorders>
              <w:bottom w:val="single" w:sz="4" w:space="0" w:color="auto"/>
            </w:tcBorders>
            <w:shd w:val="clear" w:color="auto" w:fill="auto"/>
          </w:tcPr>
          <w:p w14:paraId="1E016FBC" w14:textId="77777777" w:rsidR="00C61454" w:rsidRPr="001B272A" w:rsidRDefault="00C61454" w:rsidP="00BA7120">
            <w:pPr>
              <w:jc w:val="center"/>
              <w:rPr>
                <w:rFonts w:ascii="Times New Roman" w:hAnsi="Times New Roman" w:cs="Times New Roman"/>
                <w:b/>
                <w:i/>
                <w:sz w:val="24"/>
                <w:szCs w:val="24"/>
                <w:lang w:val="ro-RO"/>
              </w:rPr>
            </w:pPr>
            <w:bookmarkStart w:id="1" w:name="_GoBack"/>
            <w:r w:rsidRPr="001B272A">
              <w:rPr>
                <w:rFonts w:ascii="Times New Roman" w:hAnsi="Times New Roman" w:cs="Times New Roman"/>
                <w:b/>
                <w:i/>
                <w:sz w:val="24"/>
                <w:szCs w:val="24"/>
                <w:lang w:val="ro-RO"/>
              </w:rPr>
              <w:t>Acțiuni de reformă</w:t>
            </w:r>
            <w:bookmarkEnd w:id="1"/>
          </w:p>
        </w:tc>
      </w:tr>
      <w:tr w:rsidR="00C61454" w:rsidRPr="008736A6" w14:paraId="200D668C" w14:textId="77777777" w:rsidTr="00C61454">
        <w:trPr>
          <w:trHeight w:val="283"/>
        </w:trPr>
        <w:tc>
          <w:tcPr>
            <w:tcW w:w="2660" w:type="dxa"/>
            <w:vMerge w:val="restart"/>
            <w:shd w:val="clear" w:color="auto" w:fill="auto"/>
          </w:tcPr>
          <w:p w14:paraId="7CA04006" w14:textId="77777777" w:rsidR="00C61454" w:rsidRPr="008736A6" w:rsidRDefault="00C61454" w:rsidP="00BA7120">
            <w:pPr>
              <w:rPr>
                <w:rFonts w:ascii="Times New Roman" w:eastAsia="Times New Roman" w:hAnsi="Times New Roman" w:cs="Times New Roman"/>
                <w:sz w:val="24"/>
                <w:szCs w:val="24"/>
                <w:lang w:val="ro-RO" w:eastAsia="ro-RO"/>
              </w:rPr>
            </w:pPr>
            <w:r w:rsidRPr="008736A6">
              <w:rPr>
                <w:rFonts w:ascii="Times New Roman" w:eastAsia="Times New Roman" w:hAnsi="Times New Roman" w:cs="Times New Roman"/>
                <w:sz w:val="24"/>
                <w:szCs w:val="24"/>
                <w:lang w:val="ro-RO" w:eastAsia="ro-RO"/>
              </w:rPr>
              <w:t>Perfecționarea competențelor funcționarilor publici în lucru cu comunitățile interetnice și sporirea comunicării dintre autorități și grupurile etnice minoritare</w:t>
            </w:r>
          </w:p>
          <w:p w14:paraId="2AC52AE1" w14:textId="77777777" w:rsidR="00C61454" w:rsidRPr="008736A6" w:rsidRDefault="00C61454" w:rsidP="00BA7120">
            <w:pPr>
              <w:rPr>
                <w:rFonts w:ascii="Times New Roman" w:eastAsia="Times New Roman" w:hAnsi="Times New Roman" w:cs="Times New Roman"/>
                <w:sz w:val="24"/>
                <w:szCs w:val="24"/>
                <w:lang w:val="ro-RO" w:eastAsia="ro-RO"/>
              </w:rPr>
            </w:pPr>
          </w:p>
          <w:p w14:paraId="690AC796" w14:textId="77777777" w:rsidR="00C61454" w:rsidRPr="008736A6" w:rsidRDefault="00C61454" w:rsidP="00BA7120">
            <w:pPr>
              <w:rPr>
                <w:rFonts w:ascii="Times New Roman" w:eastAsia="Times New Roman" w:hAnsi="Times New Roman" w:cs="Times New Roman"/>
                <w:sz w:val="24"/>
                <w:szCs w:val="24"/>
                <w:lang w:val="ro-RO" w:eastAsia="ro-RO"/>
              </w:rPr>
            </w:pPr>
          </w:p>
          <w:p w14:paraId="5D97BB21" w14:textId="77777777" w:rsidR="00C61454" w:rsidRPr="008736A6" w:rsidRDefault="00C61454" w:rsidP="00BA7120">
            <w:pPr>
              <w:rPr>
                <w:rFonts w:ascii="Times New Roman" w:hAnsi="Times New Roman" w:cs="Times New Roman"/>
                <w:sz w:val="20"/>
                <w:szCs w:val="20"/>
                <w:highlight w:val="white"/>
                <w:lang w:val="ro-RO"/>
              </w:rPr>
            </w:pPr>
          </w:p>
        </w:tc>
        <w:tc>
          <w:tcPr>
            <w:tcW w:w="4252" w:type="dxa"/>
            <w:shd w:val="clear" w:color="auto" w:fill="auto"/>
          </w:tcPr>
          <w:p w14:paraId="20F2C193" w14:textId="77777777" w:rsidR="00C61454" w:rsidRPr="008736A6" w:rsidRDefault="00C61454" w:rsidP="00BA7120">
            <w:pPr>
              <w:rPr>
                <w:rFonts w:ascii="Times New Roman" w:hAnsi="Times New Roman" w:cs="Times New Roman"/>
                <w:sz w:val="24"/>
                <w:szCs w:val="24"/>
                <w:lang w:val="ro-RO" w:eastAsia="ru-RU"/>
              </w:rPr>
            </w:pPr>
            <w:r w:rsidRPr="008736A6">
              <w:rPr>
                <w:rFonts w:ascii="Times New Roman" w:hAnsi="Times New Roman" w:cs="Times New Roman"/>
                <w:sz w:val="24"/>
                <w:szCs w:val="24"/>
                <w:lang w:val="ro-RO"/>
              </w:rPr>
              <w:lastRenderedPageBreak/>
              <w:t xml:space="preserve">Integrarea conținuturilor referitoare la drepturile minorităților etnice, promovarea toleranței interetnice, abordare interculturală, prevenirea discriminării și eliminarea stereotipurilor și prejudecăților în cadrul </w:t>
            </w:r>
            <w:r w:rsidRPr="00D5649C">
              <w:rPr>
                <w:rFonts w:ascii="Times New Roman" w:hAnsi="Times New Roman" w:cs="Times New Roman"/>
                <w:sz w:val="24"/>
                <w:szCs w:val="24"/>
                <w:lang w:val="ro-RO"/>
              </w:rPr>
              <w:t xml:space="preserve">Programului  de dezvoltarea profesională a funcționarilor publici  </w:t>
            </w:r>
          </w:p>
        </w:tc>
        <w:tc>
          <w:tcPr>
            <w:tcW w:w="1447" w:type="dxa"/>
            <w:shd w:val="clear" w:color="auto" w:fill="auto"/>
          </w:tcPr>
          <w:p w14:paraId="1BF8DD0D"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Ianuarie, 2022</w:t>
            </w:r>
          </w:p>
        </w:tc>
        <w:tc>
          <w:tcPr>
            <w:tcW w:w="1559" w:type="dxa"/>
            <w:shd w:val="clear" w:color="auto" w:fill="auto"/>
          </w:tcPr>
          <w:p w14:paraId="3544FB7D" w14:textId="77777777" w:rsidR="00C61454" w:rsidRPr="008736A6" w:rsidRDefault="00C61454" w:rsidP="00BA7120">
            <w:pPr>
              <w:ind w:hanging="5"/>
              <w:rPr>
                <w:rFonts w:ascii="Times New Roman" w:hAnsi="Times New Roman" w:cs="Times New Roman"/>
                <w:sz w:val="24"/>
                <w:szCs w:val="24"/>
                <w:lang w:val="ro-RO"/>
              </w:rPr>
            </w:pPr>
            <w:r w:rsidRPr="008736A6">
              <w:rPr>
                <w:rFonts w:ascii="Times New Roman" w:hAnsi="Times New Roman" w:cs="Times New Roman"/>
                <w:sz w:val="24"/>
                <w:szCs w:val="24"/>
                <w:lang w:val="ro-RO"/>
              </w:rPr>
              <w:t>Program ajustat</w:t>
            </w:r>
          </w:p>
          <w:p w14:paraId="3270B3FE" w14:textId="77777777" w:rsidR="00C61454" w:rsidRPr="008736A6" w:rsidRDefault="00C61454" w:rsidP="00BA7120">
            <w:pPr>
              <w:ind w:hanging="5"/>
              <w:rPr>
                <w:rFonts w:ascii="Times New Roman" w:hAnsi="Times New Roman" w:cs="Times New Roman"/>
                <w:sz w:val="24"/>
                <w:szCs w:val="24"/>
                <w:lang w:val="ro-RO"/>
              </w:rPr>
            </w:pPr>
            <w:r w:rsidRPr="008736A6">
              <w:rPr>
                <w:rFonts w:ascii="Times New Roman" w:hAnsi="Times New Roman" w:cs="Times New Roman"/>
                <w:sz w:val="24"/>
                <w:szCs w:val="24"/>
                <w:lang w:val="ro-RO"/>
              </w:rPr>
              <w:t>Numărul de funcționari publici instruiți</w:t>
            </w:r>
          </w:p>
        </w:tc>
        <w:tc>
          <w:tcPr>
            <w:tcW w:w="1701" w:type="dxa"/>
            <w:shd w:val="clear" w:color="auto" w:fill="auto"/>
          </w:tcPr>
          <w:p w14:paraId="28B5D8FD"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Academia de Administrare Publică</w:t>
            </w:r>
          </w:p>
        </w:tc>
        <w:tc>
          <w:tcPr>
            <w:tcW w:w="2126" w:type="dxa"/>
            <w:vMerge w:val="restart"/>
            <w:shd w:val="clear" w:color="auto" w:fill="auto"/>
          </w:tcPr>
          <w:p w14:paraId="635220D9" w14:textId="77777777" w:rsidR="00C61454" w:rsidRPr="008736A6" w:rsidRDefault="00C61454" w:rsidP="00BA7120">
            <w:pPr>
              <w:jc w:val="center"/>
              <w:rPr>
                <w:rFonts w:asciiTheme="majorBidi" w:hAnsiTheme="majorBidi" w:cstheme="majorBidi"/>
                <w:sz w:val="24"/>
                <w:szCs w:val="24"/>
                <w:lang w:val="ro-RO"/>
              </w:rPr>
            </w:pPr>
            <w:r w:rsidRPr="008736A6">
              <w:rPr>
                <w:rFonts w:asciiTheme="majorBidi" w:hAnsiTheme="majorBidi" w:cstheme="majorBidi"/>
                <w:sz w:val="24"/>
                <w:szCs w:val="24"/>
                <w:lang w:val="ro-RO"/>
              </w:rPr>
              <w:t>PAG, cap.. VI „Politici sectoriale”, Tineret și Sport, Acțiuni prioritare, pct. 14, pag. 38</w:t>
            </w:r>
          </w:p>
          <w:p w14:paraId="60C314D9" w14:textId="77777777" w:rsidR="00C61454" w:rsidRPr="008736A6" w:rsidRDefault="00C61454" w:rsidP="00BA7120">
            <w:pPr>
              <w:jc w:val="center"/>
              <w:rPr>
                <w:rFonts w:asciiTheme="majorBidi" w:hAnsiTheme="majorBidi" w:cstheme="majorBidi"/>
                <w:sz w:val="24"/>
                <w:szCs w:val="24"/>
                <w:lang w:val="ro-RO"/>
              </w:rPr>
            </w:pPr>
          </w:p>
          <w:p w14:paraId="3703B7E0" w14:textId="77777777" w:rsidR="00C61454" w:rsidRPr="008736A6" w:rsidRDefault="00C61454" w:rsidP="00BA7120">
            <w:pPr>
              <w:jc w:val="center"/>
              <w:rPr>
                <w:rFonts w:asciiTheme="majorBidi" w:hAnsiTheme="majorBidi" w:cstheme="majorBidi"/>
                <w:sz w:val="24"/>
                <w:szCs w:val="24"/>
                <w:lang w:val="ro-RO"/>
              </w:rPr>
            </w:pPr>
          </w:p>
          <w:p w14:paraId="24B1ED8F" w14:textId="77777777" w:rsidR="00C61454" w:rsidRPr="008736A6" w:rsidRDefault="00C61454" w:rsidP="00BA7120">
            <w:pPr>
              <w:jc w:val="center"/>
              <w:rPr>
                <w:rFonts w:asciiTheme="majorBidi" w:hAnsiTheme="majorBidi" w:cstheme="majorBidi"/>
                <w:sz w:val="24"/>
                <w:szCs w:val="24"/>
                <w:lang w:val="ro-RO"/>
              </w:rPr>
            </w:pPr>
          </w:p>
          <w:p w14:paraId="58F350FA" w14:textId="77777777" w:rsidR="00C61454" w:rsidRPr="008736A6" w:rsidRDefault="00C61454" w:rsidP="00BA7120">
            <w:pPr>
              <w:jc w:val="center"/>
              <w:rPr>
                <w:rFonts w:asciiTheme="majorBidi" w:hAnsiTheme="majorBidi" w:cstheme="majorBidi"/>
                <w:sz w:val="24"/>
                <w:szCs w:val="24"/>
                <w:lang w:val="ro-RO"/>
              </w:rPr>
            </w:pPr>
          </w:p>
          <w:p w14:paraId="09767259" w14:textId="77777777" w:rsidR="00C61454" w:rsidRPr="008736A6" w:rsidRDefault="00C61454" w:rsidP="00BA7120">
            <w:pPr>
              <w:jc w:val="center"/>
              <w:rPr>
                <w:rFonts w:ascii="Times New Roman" w:hAnsi="Times New Roman" w:cs="Times New Roman"/>
                <w:sz w:val="20"/>
                <w:szCs w:val="20"/>
                <w:lang w:val="ro-RO"/>
              </w:rPr>
            </w:pPr>
          </w:p>
        </w:tc>
      </w:tr>
      <w:tr w:rsidR="00C61454" w:rsidRPr="008736A6" w14:paraId="729F689A" w14:textId="77777777" w:rsidTr="00C61454">
        <w:trPr>
          <w:trHeight w:val="283"/>
        </w:trPr>
        <w:tc>
          <w:tcPr>
            <w:tcW w:w="2660" w:type="dxa"/>
            <w:vMerge/>
            <w:shd w:val="clear" w:color="auto" w:fill="auto"/>
          </w:tcPr>
          <w:p w14:paraId="3D23D4C3" w14:textId="77777777" w:rsidR="00C61454" w:rsidRPr="008736A6" w:rsidRDefault="00C61454" w:rsidP="00BA7120">
            <w:pPr>
              <w:rPr>
                <w:rFonts w:ascii="Times New Roman" w:hAnsi="Times New Roman" w:cs="Times New Roman"/>
                <w:sz w:val="20"/>
                <w:szCs w:val="20"/>
                <w:lang w:val="ro-RO"/>
              </w:rPr>
            </w:pPr>
          </w:p>
        </w:tc>
        <w:tc>
          <w:tcPr>
            <w:tcW w:w="4252" w:type="dxa"/>
            <w:shd w:val="clear" w:color="auto" w:fill="auto"/>
          </w:tcPr>
          <w:p w14:paraId="22A616C2" w14:textId="77777777" w:rsidR="00C61454" w:rsidRPr="008736A6" w:rsidRDefault="00C61454" w:rsidP="00BA7120">
            <w:pPr>
              <w:rPr>
                <w:rFonts w:ascii="Times New Roman" w:hAnsi="Times New Roman" w:cs="Times New Roman"/>
                <w:b/>
                <w:i/>
                <w:sz w:val="24"/>
                <w:szCs w:val="24"/>
                <w:lang w:val="ro-RO"/>
              </w:rPr>
            </w:pPr>
            <w:r w:rsidRPr="008736A6">
              <w:rPr>
                <w:rFonts w:ascii="Times New Roman" w:hAnsi="Times New Roman" w:cs="Times New Roman"/>
                <w:sz w:val="24"/>
                <w:szCs w:val="24"/>
                <w:lang w:val="ro-RO"/>
              </w:rPr>
              <w:t xml:space="preserve">Organizarea sesiunilor de instruire/consultare  pentru </w:t>
            </w:r>
            <w:r w:rsidRPr="008736A6">
              <w:rPr>
                <w:rFonts w:ascii="Times New Roman" w:hAnsi="Times New Roman" w:cs="Times New Roman"/>
                <w:iCs/>
                <w:sz w:val="24"/>
                <w:szCs w:val="24"/>
                <w:lang w:val="ro-RO"/>
              </w:rPr>
              <w:t xml:space="preserve">autoritățile administrației publice locale de nivelul al </w:t>
            </w:r>
            <w:r w:rsidRPr="008736A6">
              <w:rPr>
                <w:rFonts w:ascii="Times New Roman" w:hAnsi="Times New Roman" w:cs="Times New Roman"/>
                <w:iCs/>
                <w:sz w:val="24"/>
                <w:szCs w:val="24"/>
                <w:lang w:val="ro-RO"/>
              </w:rPr>
              <w:lastRenderedPageBreak/>
              <w:t xml:space="preserve">doilea în vederea  oferirii asistenței informaționale   în procesul de creare a organelor consultative și/sau sporirii eficienței </w:t>
            </w:r>
            <w:r w:rsidRPr="008736A6">
              <w:rPr>
                <w:rFonts w:ascii="Times New Roman" w:hAnsi="Times New Roman" w:cs="Times New Roman"/>
                <w:sz w:val="24"/>
                <w:szCs w:val="24"/>
                <w:lang w:val="ro-RO"/>
              </w:rPr>
              <w:t xml:space="preserve"> organelor consultative deja existente</w:t>
            </w:r>
            <w:r w:rsidRPr="008736A6">
              <w:rPr>
                <w:rFonts w:ascii="Times New Roman" w:hAnsi="Times New Roman" w:cs="Times New Roman"/>
                <w:iCs/>
                <w:sz w:val="24"/>
                <w:szCs w:val="24"/>
                <w:lang w:val="ro-RO"/>
              </w:rPr>
              <w:t xml:space="preserve">  </w:t>
            </w:r>
          </w:p>
        </w:tc>
        <w:tc>
          <w:tcPr>
            <w:tcW w:w="1447" w:type="dxa"/>
            <w:shd w:val="clear" w:color="auto" w:fill="auto"/>
          </w:tcPr>
          <w:p w14:paraId="58C3C2C1"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lastRenderedPageBreak/>
              <w:t>Mai, 2022</w:t>
            </w:r>
          </w:p>
        </w:tc>
        <w:tc>
          <w:tcPr>
            <w:tcW w:w="1559" w:type="dxa"/>
            <w:shd w:val="clear" w:color="auto" w:fill="auto"/>
          </w:tcPr>
          <w:p w14:paraId="69133B61" w14:textId="77777777" w:rsidR="00C61454" w:rsidRPr="008736A6" w:rsidRDefault="00C61454" w:rsidP="00BA7120">
            <w:pPr>
              <w:rPr>
                <w:rFonts w:ascii="Times New Roman" w:hAnsi="Times New Roman" w:cs="Times New Roman"/>
                <w:sz w:val="24"/>
                <w:szCs w:val="24"/>
                <w:lang w:val="ro-RO" w:eastAsia="ru-RU"/>
              </w:rPr>
            </w:pPr>
            <w:r w:rsidRPr="008736A6">
              <w:rPr>
                <w:rFonts w:ascii="Times New Roman" w:hAnsi="Times New Roman" w:cs="Times New Roman"/>
                <w:sz w:val="24"/>
                <w:szCs w:val="24"/>
                <w:lang w:val="ro-RO" w:eastAsia="ru-RU"/>
              </w:rPr>
              <w:t xml:space="preserve">Anual 4 consultări </w:t>
            </w:r>
          </w:p>
          <w:p w14:paraId="21D9ED34" w14:textId="77777777" w:rsidR="00C61454" w:rsidRPr="008736A6" w:rsidRDefault="00C61454" w:rsidP="00BA7120">
            <w:pPr>
              <w:rPr>
                <w:rFonts w:ascii="Times New Roman" w:hAnsi="Times New Roman" w:cs="Times New Roman"/>
                <w:sz w:val="24"/>
                <w:szCs w:val="24"/>
                <w:lang w:val="ro-RO" w:eastAsia="en-GB"/>
              </w:rPr>
            </w:pPr>
            <w:r w:rsidRPr="008736A6">
              <w:rPr>
                <w:rFonts w:ascii="Times New Roman" w:hAnsi="Times New Roman" w:cs="Times New Roman"/>
                <w:sz w:val="24"/>
                <w:szCs w:val="24"/>
                <w:lang w:val="ro-RO" w:eastAsia="ru-RU"/>
              </w:rPr>
              <w:lastRenderedPageBreak/>
              <w:t>Cel puțin 4</w:t>
            </w:r>
            <w:r w:rsidRPr="008736A6">
              <w:rPr>
                <w:rFonts w:ascii="Times New Roman" w:hAnsi="Times New Roman" w:cs="Times New Roman"/>
                <w:sz w:val="24"/>
                <w:szCs w:val="24"/>
                <w:lang w:val="ro-RO" w:eastAsia="en-GB"/>
              </w:rPr>
              <w:t xml:space="preserve"> organe consultative create la nivel local</w:t>
            </w:r>
          </w:p>
          <w:p w14:paraId="406DAC1F" w14:textId="77777777" w:rsidR="00C61454" w:rsidRPr="008736A6" w:rsidRDefault="00C61454" w:rsidP="00BA7120">
            <w:pPr>
              <w:rPr>
                <w:rFonts w:ascii="Times New Roman" w:hAnsi="Times New Roman" w:cs="Times New Roman"/>
                <w:sz w:val="24"/>
                <w:szCs w:val="24"/>
                <w:lang w:val="ro-RO"/>
              </w:rPr>
            </w:pPr>
            <w:r w:rsidRPr="008736A6">
              <w:rPr>
                <w:rFonts w:ascii="Times New Roman" w:hAnsi="Times New Roman" w:cs="Times New Roman"/>
                <w:sz w:val="24"/>
                <w:szCs w:val="24"/>
                <w:lang w:val="ro-RO"/>
              </w:rPr>
              <w:t>Gradul de sporire a eficienței organelor consultative</w:t>
            </w:r>
          </w:p>
        </w:tc>
        <w:tc>
          <w:tcPr>
            <w:tcW w:w="1701" w:type="dxa"/>
            <w:shd w:val="clear" w:color="auto" w:fill="auto"/>
          </w:tcPr>
          <w:p w14:paraId="4A70FEFF"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lastRenderedPageBreak/>
              <w:t>Agenția Relații Interetnice</w:t>
            </w:r>
          </w:p>
        </w:tc>
        <w:tc>
          <w:tcPr>
            <w:tcW w:w="2126" w:type="dxa"/>
            <w:vMerge/>
            <w:shd w:val="clear" w:color="auto" w:fill="auto"/>
          </w:tcPr>
          <w:p w14:paraId="6BF35F64" w14:textId="77777777" w:rsidR="00C61454" w:rsidRPr="008736A6" w:rsidRDefault="00C61454" w:rsidP="00BA7120">
            <w:pPr>
              <w:jc w:val="center"/>
              <w:rPr>
                <w:rFonts w:ascii="Times New Roman" w:hAnsi="Times New Roman" w:cs="Times New Roman"/>
                <w:sz w:val="20"/>
                <w:szCs w:val="20"/>
                <w:lang w:val="ro-RO"/>
              </w:rPr>
            </w:pPr>
          </w:p>
        </w:tc>
      </w:tr>
      <w:tr w:rsidR="00C61454" w:rsidRPr="008736A6" w14:paraId="17B50004" w14:textId="77777777" w:rsidTr="00C61454">
        <w:trPr>
          <w:trHeight w:val="283"/>
        </w:trPr>
        <w:tc>
          <w:tcPr>
            <w:tcW w:w="2660" w:type="dxa"/>
            <w:vMerge/>
            <w:shd w:val="clear" w:color="auto" w:fill="auto"/>
          </w:tcPr>
          <w:p w14:paraId="687CBDB9" w14:textId="77777777" w:rsidR="00C61454" w:rsidRPr="008736A6" w:rsidRDefault="00C61454" w:rsidP="00BA7120">
            <w:pPr>
              <w:rPr>
                <w:rFonts w:ascii="Times New Roman" w:hAnsi="Times New Roman" w:cs="Times New Roman"/>
                <w:sz w:val="20"/>
                <w:szCs w:val="20"/>
                <w:lang w:val="ro-RO"/>
              </w:rPr>
            </w:pPr>
          </w:p>
        </w:tc>
        <w:tc>
          <w:tcPr>
            <w:tcW w:w="4252" w:type="dxa"/>
            <w:shd w:val="clear" w:color="auto" w:fill="auto"/>
          </w:tcPr>
          <w:p w14:paraId="14876410" w14:textId="77777777" w:rsidR="00C61454" w:rsidRPr="008736A6" w:rsidRDefault="00C61454" w:rsidP="00BA7120">
            <w:pPr>
              <w:rPr>
                <w:rFonts w:ascii="Times New Roman" w:hAnsi="Times New Roman" w:cs="Times New Roman"/>
                <w:sz w:val="24"/>
                <w:szCs w:val="24"/>
                <w:lang w:val="ro-RO"/>
              </w:rPr>
            </w:pPr>
            <w:r w:rsidRPr="008736A6">
              <w:rPr>
                <w:rFonts w:ascii="Times New Roman" w:hAnsi="Times New Roman" w:cs="Times New Roman"/>
                <w:sz w:val="24"/>
                <w:szCs w:val="24"/>
                <w:lang w:val="ro-RO"/>
              </w:rPr>
              <w:t xml:space="preserve">Organizarea sesiunilor de instruire pentru funcționarii publici responsabili de domeniul minorităților naționale/etno-lingvistice  </w:t>
            </w:r>
            <w:r w:rsidRPr="008736A6">
              <w:rPr>
                <w:rFonts w:ascii="Times New Roman" w:hAnsi="Times New Roman" w:cs="Times New Roman"/>
                <w:sz w:val="24"/>
                <w:szCs w:val="24"/>
                <w:lang w:val="ro-RO" w:eastAsia="en-GB"/>
              </w:rPr>
              <w:t>la nivel de administrație publică centrală și locală</w:t>
            </w:r>
            <w:r w:rsidRPr="008736A6">
              <w:rPr>
                <w:rFonts w:ascii="Times New Roman" w:hAnsi="Times New Roman" w:cs="Times New Roman"/>
                <w:b/>
                <w:sz w:val="24"/>
                <w:szCs w:val="24"/>
                <w:lang w:val="ro-RO" w:eastAsia="en-GB"/>
              </w:rPr>
              <w:t xml:space="preserve"> </w:t>
            </w:r>
            <w:r w:rsidRPr="008736A6">
              <w:rPr>
                <w:rFonts w:ascii="Times New Roman" w:hAnsi="Times New Roman" w:cs="Times New Roman"/>
                <w:sz w:val="24"/>
                <w:szCs w:val="24"/>
                <w:lang w:val="ro-RO"/>
              </w:rPr>
              <w:t>în vederea sporirii capacităților de implementare și monitorizare a politicilor publice</w:t>
            </w:r>
          </w:p>
          <w:p w14:paraId="291664F9" w14:textId="77777777" w:rsidR="00C61454" w:rsidRPr="008736A6" w:rsidRDefault="00C61454" w:rsidP="00BA7120">
            <w:pPr>
              <w:rPr>
                <w:rFonts w:ascii="Times New Roman" w:hAnsi="Times New Roman" w:cs="Times New Roman"/>
                <w:b/>
                <w:i/>
                <w:sz w:val="24"/>
                <w:szCs w:val="24"/>
                <w:lang w:val="ro-RO"/>
              </w:rPr>
            </w:pPr>
          </w:p>
        </w:tc>
        <w:tc>
          <w:tcPr>
            <w:tcW w:w="1447" w:type="dxa"/>
            <w:shd w:val="clear" w:color="auto" w:fill="auto"/>
          </w:tcPr>
          <w:p w14:paraId="5B2C6FE9"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Septembrie,  2022</w:t>
            </w:r>
          </w:p>
        </w:tc>
        <w:tc>
          <w:tcPr>
            <w:tcW w:w="1559" w:type="dxa"/>
            <w:shd w:val="clear" w:color="auto" w:fill="auto"/>
          </w:tcPr>
          <w:p w14:paraId="52CE141C" w14:textId="77777777" w:rsidR="00C61454" w:rsidRPr="008736A6" w:rsidRDefault="00C61454" w:rsidP="00BA7120">
            <w:pPr>
              <w:tabs>
                <w:tab w:val="left" w:pos="1276"/>
              </w:tabs>
              <w:contextualSpacing/>
              <w:rPr>
                <w:rFonts w:ascii="Times New Roman" w:hAnsi="Times New Roman" w:cs="Times New Roman"/>
                <w:sz w:val="24"/>
                <w:szCs w:val="24"/>
                <w:lang w:val="ro-RO" w:eastAsia="en-GB"/>
              </w:rPr>
            </w:pPr>
            <w:r w:rsidRPr="008736A6">
              <w:rPr>
                <w:rFonts w:ascii="Times New Roman" w:hAnsi="Times New Roman" w:cs="Times New Roman"/>
                <w:sz w:val="24"/>
                <w:szCs w:val="24"/>
                <w:lang w:val="ro-RO" w:eastAsia="ru-RU"/>
              </w:rPr>
              <w:t>2 sesiuni de instruire organizate;</w:t>
            </w:r>
          </w:p>
          <w:p w14:paraId="46E6678A" w14:textId="77777777" w:rsidR="00C61454" w:rsidRPr="008736A6" w:rsidRDefault="00C61454" w:rsidP="00BA7120">
            <w:pPr>
              <w:pStyle w:val="CommentText"/>
              <w:rPr>
                <w:rFonts w:ascii="Times New Roman" w:hAnsi="Times New Roman" w:cs="Times New Roman"/>
                <w:iCs/>
                <w:sz w:val="24"/>
                <w:szCs w:val="24"/>
              </w:rPr>
            </w:pPr>
            <w:r w:rsidRPr="008736A6">
              <w:rPr>
                <w:rFonts w:ascii="Times New Roman" w:hAnsi="Times New Roman" w:cs="Times New Roman"/>
                <w:iCs/>
                <w:sz w:val="24"/>
                <w:szCs w:val="24"/>
              </w:rPr>
              <w:t>40  de persoane din administrația publică instruite;</w:t>
            </w:r>
          </w:p>
          <w:p w14:paraId="101EEC28" w14:textId="77777777" w:rsidR="00C61454" w:rsidRPr="008736A6" w:rsidRDefault="00C61454" w:rsidP="00BA7120">
            <w:pPr>
              <w:pStyle w:val="CommentText"/>
              <w:rPr>
                <w:rFonts w:ascii="Times New Roman" w:hAnsi="Times New Roman" w:cs="Times New Roman"/>
                <w:sz w:val="24"/>
                <w:szCs w:val="24"/>
              </w:rPr>
            </w:pPr>
            <w:r w:rsidRPr="008736A6">
              <w:rPr>
                <w:rFonts w:ascii="Times New Roman" w:hAnsi="Times New Roman" w:cs="Times New Roman"/>
                <w:sz w:val="24"/>
                <w:szCs w:val="24"/>
              </w:rPr>
              <w:t xml:space="preserve">Gradul de satisfacție a beneficiarilor de calitatea instruirilor </w:t>
            </w:r>
          </w:p>
        </w:tc>
        <w:tc>
          <w:tcPr>
            <w:tcW w:w="1701" w:type="dxa"/>
            <w:shd w:val="clear" w:color="auto" w:fill="auto"/>
          </w:tcPr>
          <w:p w14:paraId="0D5677E7"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Agenția Relații Interetnice</w:t>
            </w:r>
          </w:p>
        </w:tc>
        <w:tc>
          <w:tcPr>
            <w:tcW w:w="2126" w:type="dxa"/>
            <w:vMerge/>
            <w:shd w:val="clear" w:color="auto" w:fill="auto"/>
          </w:tcPr>
          <w:p w14:paraId="49428354" w14:textId="77777777" w:rsidR="00C61454" w:rsidRPr="008736A6" w:rsidRDefault="00C61454" w:rsidP="00BA7120">
            <w:pPr>
              <w:jc w:val="center"/>
              <w:rPr>
                <w:rFonts w:ascii="Times New Roman" w:hAnsi="Times New Roman" w:cs="Times New Roman"/>
                <w:sz w:val="20"/>
                <w:szCs w:val="20"/>
                <w:lang w:val="ro-RO"/>
              </w:rPr>
            </w:pPr>
          </w:p>
        </w:tc>
      </w:tr>
      <w:tr w:rsidR="00C61454" w:rsidRPr="008736A6" w14:paraId="553E9D8F" w14:textId="77777777" w:rsidTr="00C61454">
        <w:trPr>
          <w:trHeight w:val="283"/>
        </w:trPr>
        <w:tc>
          <w:tcPr>
            <w:tcW w:w="2660" w:type="dxa"/>
            <w:vMerge w:val="restart"/>
            <w:shd w:val="clear" w:color="auto" w:fill="auto"/>
          </w:tcPr>
          <w:p w14:paraId="15CE4C68" w14:textId="77777777" w:rsidR="00C61454" w:rsidRPr="009547BA" w:rsidRDefault="00C61454" w:rsidP="00BA7120">
            <w:pPr>
              <w:spacing w:line="276" w:lineRule="auto"/>
              <w:rPr>
                <w:rFonts w:ascii="Times New Roman" w:eastAsia="Times New Roman" w:hAnsi="Times New Roman" w:cs="Times New Roman"/>
                <w:sz w:val="24"/>
                <w:szCs w:val="24"/>
                <w:lang w:val="ro-RO" w:eastAsia="ro-RO"/>
              </w:rPr>
            </w:pPr>
            <w:r w:rsidRPr="009547BA">
              <w:rPr>
                <w:rFonts w:ascii="Times New Roman" w:eastAsia="Times New Roman" w:hAnsi="Times New Roman" w:cs="Times New Roman"/>
                <w:sz w:val="24"/>
                <w:szCs w:val="24"/>
                <w:lang w:val="ro-RO" w:eastAsia="ro-RO"/>
              </w:rPr>
              <w:t xml:space="preserve">Integrarea conceptului de dialog intercultural în </w:t>
            </w:r>
            <w:proofErr w:type="spellStart"/>
            <w:r w:rsidRPr="009547BA">
              <w:rPr>
                <w:rFonts w:ascii="Times New Roman" w:eastAsia="Times New Roman" w:hAnsi="Times New Roman" w:cs="Times New Roman"/>
                <w:sz w:val="24"/>
                <w:szCs w:val="24"/>
                <w:lang w:val="ro-RO" w:eastAsia="ro-RO"/>
              </w:rPr>
              <w:t>curricula</w:t>
            </w:r>
            <w:proofErr w:type="spellEnd"/>
            <w:r w:rsidRPr="009547BA">
              <w:rPr>
                <w:rFonts w:ascii="Times New Roman" w:eastAsia="Times New Roman" w:hAnsi="Times New Roman" w:cs="Times New Roman"/>
                <w:sz w:val="24"/>
                <w:szCs w:val="24"/>
                <w:lang w:val="ro-RO" w:eastAsia="ro-RO"/>
              </w:rPr>
              <w:t xml:space="preserve"> de educație civică în școli și organizarea instruirilor pe domeniu de dialog </w:t>
            </w:r>
            <w:r w:rsidRPr="009547BA">
              <w:rPr>
                <w:rFonts w:ascii="Times New Roman" w:eastAsia="Times New Roman" w:hAnsi="Times New Roman" w:cs="Times New Roman"/>
                <w:sz w:val="24"/>
                <w:szCs w:val="24"/>
                <w:lang w:val="ro-RO" w:eastAsia="ro-RO"/>
              </w:rPr>
              <w:lastRenderedPageBreak/>
              <w:t>intercultural în universități, în cadrul programelor universitare, post-universitare și de formare continuă</w:t>
            </w:r>
          </w:p>
          <w:p w14:paraId="2655F90A" w14:textId="77777777" w:rsidR="00C61454" w:rsidRPr="009547BA" w:rsidRDefault="00C61454" w:rsidP="00BA7120">
            <w:pPr>
              <w:spacing w:line="276" w:lineRule="auto"/>
              <w:rPr>
                <w:rFonts w:ascii="Times New Roman" w:eastAsia="Times New Roman" w:hAnsi="Times New Roman" w:cs="Times New Roman"/>
                <w:sz w:val="24"/>
                <w:szCs w:val="24"/>
                <w:lang w:val="ro-RO" w:eastAsia="ro-RO"/>
              </w:rPr>
            </w:pPr>
          </w:p>
          <w:p w14:paraId="4B3FC482" w14:textId="77777777" w:rsidR="00C61454" w:rsidRPr="009547BA" w:rsidRDefault="00C61454" w:rsidP="00BA7120">
            <w:pPr>
              <w:spacing w:line="276" w:lineRule="auto"/>
              <w:rPr>
                <w:rFonts w:ascii="Times New Roman" w:eastAsia="Times New Roman" w:hAnsi="Times New Roman" w:cs="Times New Roman"/>
                <w:sz w:val="24"/>
                <w:szCs w:val="24"/>
                <w:lang w:val="ro-RO" w:eastAsia="ro-RO"/>
              </w:rPr>
            </w:pPr>
          </w:p>
        </w:tc>
        <w:tc>
          <w:tcPr>
            <w:tcW w:w="4252" w:type="dxa"/>
            <w:shd w:val="clear" w:color="auto" w:fill="auto"/>
          </w:tcPr>
          <w:p w14:paraId="68627AD4" w14:textId="77777777" w:rsidR="00C61454" w:rsidRPr="009547BA" w:rsidRDefault="00C61454" w:rsidP="00BA7120">
            <w:pPr>
              <w:rPr>
                <w:rFonts w:ascii="Times New Roman" w:hAnsi="Times New Roman" w:cs="Times New Roman"/>
                <w:sz w:val="24"/>
                <w:szCs w:val="24"/>
                <w:lang w:val="ro-RO"/>
              </w:rPr>
            </w:pPr>
            <w:r w:rsidRPr="009547BA">
              <w:rPr>
                <w:rFonts w:ascii="Times New Roman" w:hAnsi="Times New Roman" w:cs="Times New Roman"/>
                <w:sz w:val="24"/>
                <w:szCs w:val="24"/>
                <w:lang w:val="ro-RO"/>
              </w:rPr>
              <w:lastRenderedPageBreak/>
              <w:t>Organizarea seminarelor republicane metodologice privind consolidarea relațiilor în educația interculturală, în vederea eficientizării procesului de studii la disciplina Educație pentru societate în învățământul general</w:t>
            </w:r>
          </w:p>
        </w:tc>
        <w:tc>
          <w:tcPr>
            <w:tcW w:w="1447" w:type="dxa"/>
            <w:shd w:val="clear" w:color="auto" w:fill="auto"/>
          </w:tcPr>
          <w:p w14:paraId="250EFB6C" w14:textId="77777777" w:rsidR="00C61454" w:rsidRPr="009547BA" w:rsidRDefault="00C61454" w:rsidP="00BA7120">
            <w:pPr>
              <w:jc w:val="center"/>
              <w:rPr>
                <w:rFonts w:ascii="Times New Roman" w:hAnsi="Times New Roman" w:cs="Times New Roman"/>
                <w:sz w:val="24"/>
                <w:szCs w:val="24"/>
                <w:lang w:val="ro-RO"/>
              </w:rPr>
            </w:pPr>
            <w:r w:rsidRPr="009547BA">
              <w:rPr>
                <w:rFonts w:ascii="Times New Roman" w:hAnsi="Times New Roman" w:cs="Times New Roman"/>
                <w:sz w:val="24"/>
                <w:szCs w:val="24"/>
                <w:lang w:val="ro-RO"/>
              </w:rPr>
              <w:t>Aprilie, august,  2022</w:t>
            </w:r>
          </w:p>
        </w:tc>
        <w:tc>
          <w:tcPr>
            <w:tcW w:w="1559" w:type="dxa"/>
            <w:shd w:val="clear" w:color="auto" w:fill="auto"/>
          </w:tcPr>
          <w:p w14:paraId="4AD020FF" w14:textId="77777777" w:rsidR="00C61454" w:rsidRPr="009547BA" w:rsidRDefault="00C61454" w:rsidP="00BA7120">
            <w:pPr>
              <w:jc w:val="center"/>
              <w:rPr>
                <w:rFonts w:ascii="Times New Roman" w:hAnsi="Times New Roman" w:cs="Times New Roman"/>
                <w:sz w:val="24"/>
                <w:szCs w:val="24"/>
                <w:lang w:val="ro-RO"/>
              </w:rPr>
            </w:pPr>
            <w:r w:rsidRPr="009547BA">
              <w:rPr>
                <w:rFonts w:ascii="Times New Roman" w:hAnsi="Times New Roman" w:cs="Times New Roman"/>
                <w:sz w:val="24"/>
                <w:szCs w:val="24"/>
                <w:lang w:val="ro-RO"/>
              </w:rPr>
              <w:t>2 seminare organizate,</w:t>
            </w:r>
          </w:p>
          <w:p w14:paraId="2D8EAA68" w14:textId="77777777" w:rsidR="00C61454" w:rsidRPr="009547BA" w:rsidRDefault="00C61454" w:rsidP="00BA7120">
            <w:pPr>
              <w:jc w:val="center"/>
              <w:rPr>
                <w:rFonts w:ascii="Times New Roman" w:hAnsi="Times New Roman" w:cs="Times New Roman"/>
                <w:sz w:val="24"/>
                <w:szCs w:val="24"/>
                <w:lang w:val="ro-RO"/>
              </w:rPr>
            </w:pPr>
            <w:r w:rsidRPr="009547BA">
              <w:rPr>
                <w:rFonts w:ascii="Times New Roman" w:hAnsi="Times New Roman" w:cs="Times New Roman"/>
                <w:sz w:val="24"/>
                <w:szCs w:val="24"/>
                <w:lang w:val="ro-RO"/>
              </w:rPr>
              <w:t>50 de cadre didactice formate</w:t>
            </w:r>
          </w:p>
        </w:tc>
        <w:tc>
          <w:tcPr>
            <w:tcW w:w="1701" w:type="dxa"/>
            <w:shd w:val="clear" w:color="auto" w:fill="auto"/>
          </w:tcPr>
          <w:p w14:paraId="552C3477" w14:textId="77777777" w:rsidR="00C61454" w:rsidRPr="009547BA" w:rsidRDefault="00C61454" w:rsidP="00BA7120">
            <w:pPr>
              <w:jc w:val="center"/>
              <w:rPr>
                <w:rFonts w:ascii="Times New Roman" w:hAnsi="Times New Roman" w:cs="Times New Roman"/>
                <w:sz w:val="24"/>
                <w:szCs w:val="24"/>
                <w:lang w:val="ro-RO"/>
              </w:rPr>
            </w:pPr>
            <w:r w:rsidRPr="009547BA">
              <w:rPr>
                <w:rFonts w:ascii="Times New Roman" w:hAnsi="Times New Roman" w:cs="Times New Roman"/>
                <w:sz w:val="24"/>
                <w:szCs w:val="24"/>
                <w:lang w:val="ro-RO"/>
              </w:rPr>
              <w:t>MEC</w:t>
            </w:r>
          </w:p>
        </w:tc>
        <w:tc>
          <w:tcPr>
            <w:tcW w:w="2126" w:type="dxa"/>
            <w:vMerge w:val="restart"/>
            <w:shd w:val="clear" w:color="auto" w:fill="auto"/>
          </w:tcPr>
          <w:p w14:paraId="1BE5AD86" w14:textId="77777777" w:rsidR="00C61454" w:rsidRPr="009547BA" w:rsidRDefault="00C61454" w:rsidP="00BA7120">
            <w:pPr>
              <w:jc w:val="center"/>
              <w:rPr>
                <w:rFonts w:ascii="Times New Roman" w:hAnsi="Times New Roman" w:cs="Times New Roman"/>
                <w:sz w:val="20"/>
                <w:szCs w:val="20"/>
                <w:lang w:val="ro-RO"/>
              </w:rPr>
            </w:pPr>
            <w:r w:rsidRPr="009547BA">
              <w:rPr>
                <w:rFonts w:asciiTheme="majorBidi" w:hAnsiTheme="majorBidi" w:cstheme="majorBidi"/>
                <w:sz w:val="24"/>
                <w:szCs w:val="24"/>
                <w:lang w:val="ro-RO"/>
              </w:rPr>
              <w:t>PAG, cap.. VI „Politici sectoriale”, Tineret și Sport, Acțiuni prioritare, pct. 16, pag. 38</w:t>
            </w:r>
          </w:p>
        </w:tc>
      </w:tr>
      <w:tr w:rsidR="00C61454" w:rsidRPr="008736A6" w14:paraId="2FE4C849" w14:textId="77777777" w:rsidTr="00C61454">
        <w:trPr>
          <w:trHeight w:val="283"/>
        </w:trPr>
        <w:tc>
          <w:tcPr>
            <w:tcW w:w="2660" w:type="dxa"/>
            <w:vMerge/>
            <w:shd w:val="clear" w:color="auto" w:fill="auto"/>
          </w:tcPr>
          <w:p w14:paraId="5E2F5369" w14:textId="77777777" w:rsidR="00C61454" w:rsidRPr="008736A6" w:rsidRDefault="00C61454" w:rsidP="00BA7120">
            <w:pPr>
              <w:spacing w:line="276" w:lineRule="auto"/>
              <w:rPr>
                <w:rFonts w:ascii="Times New Roman" w:eastAsia="Times New Roman" w:hAnsi="Times New Roman" w:cs="Times New Roman"/>
                <w:sz w:val="24"/>
                <w:szCs w:val="24"/>
                <w:lang w:val="ro-RO" w:eastAsia="ro-RO"/>
              </w:rPr>
            </w:pPr>
          </w:p>
        </w:tc>
        <w:tc>
          <w:tcPr>
            <w:tcW w:w="4252" w:type="dxa"/>
            <w:shd w:val="clear" w:color="auto" w:fill="auto"/>
          </w:tcPr>
          <w:p w14:paraId="589FC287" w14:textId="77777777" w:rsidR="00C61454" w:rsidRPr="008736A6" w:rsidRDefault="00C61454" w:rsidP="00BA7120">
            <w:pPr>
              <w:rPr>
                <w:rFonts w:ascii="Times New Roman" w:hAnsi="Times New Roman" w:cs="Times New Roman"/>
                <w:sz w:val="24"/>
                <w:szCs w:val="24"/>
                <w:lang w:val="ro-RO"/>
              </w:rPr>
            </w:pPr>
            <w:r w:rsidRPr="008736A6">
              <w:rPr>
                <w:rFonts w:ascii="Times New Roman" w:hAnsi="Times New Roman" w:cs="Times New Roman"/>
                <w:sz w:val="24"/>
                <w:szCs w:val="24"/>
                <w:lang w:val="ro-RO"/>
              </w:rPr>
              <w:t>Introducerea cursului „Educație interculturală” (2 credite ECTS) pentru domeniul „Științe ale educației” (obligatoriu) și pentru celelalte domenii (opțional)</w:t>
            </w:r>
          </w:p>
        </w:tc>
        <w:tc>
          <w:tcPr>
            <w:tcW w:w="1447" w:type="dxa"/>
            <w:shd w:val="clear" w:color="auto" w:fill="auto"/>
          </w:tcPr>
          <w:p w14:paraId="03F697A7"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Septembrie, 2022</w:t>
            </w:r>
          </w:p>
        </w:tc>
        <w:tc>
          <w:tcPr>
            <w:tcW w:w="1559" w:type="dxa"/>
            <w:shd w:val="clear" w:color="auto" w:fill="auto"/>
          </w:tcPr>
          <w:p w14:paraId="262496A5"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Planuri de învățământ completate cu acest curs pentru 24 de instituții de învățământ superior</w:t>
            </w:r>
          </w:p>
        </w:tc>
        <w:tc>
          <w:tcPr>
            <w:tcW w:w="1701" w:type="dxa"/>
            <w:shd w:val="clear" w:color="auto" w:fill="auto"/>
          </w:tcPr>
          <w:p w14:paraId="64B3FB86"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 xml:space="preserve">Ministerul Educației și Cercetării </w:t>
            </w:r>
          </w:p>
          <w:p w14:paraId="67C53DBC" w14:textId="77777777" w:rsidR="00C61454" w:rsidRPr="008736A6" w:rsidRDefault="00C61454" w:rsidP="00BA7120">
            <w:pPr>
              <w:jc w:val="center"/>
              <w:rPr>
                <w:rFonts w:ascii="Times New Roman" w:hAnsi="Times New Roman" w:cs="Times New Roman"/>
                <w:sz w:val="24"/>
                <w:szCs w:val="24"/>
                <w:lang w:val="ro-RO"/>
              </w:rPr>
            </w:pPr>
          </w:p>
        </w:tc>
        <w:tc>
          <w:tcPr>
            <w:tcW w:w="2126" w:type="dxa"/>
            <w:vMerge/>
            <w:shd w:val="clear" w:color="auto" w:fill="auto"/>
          </w:tcPr>
          <w:p w14:paraId="14DE5162" w14:textId="77777777" w:rsidR="00C61454" w:rsidRPr="008736A6" w:rsidRDefault="00C61454" w:rsidP="00BA7120">
            <w:pPr>
              <w:jc w:val="center"/>
              <w:rPr>
                <w:rFonts w:ascii="Times New Roman" w:hAnsi="Times New Roman" w:cs="Times New Roman"/>
                <w:sz w:val="20"/>
                <w:szCs w:val="20"/>
                <w:lang w:val="ro-RO"/>
              </w:rPr>
            </w:pPr>
          </w:p>
        </w:tc>
      </w:tr>
      <w:tr w:rsidR="00C61454" w:rsidRPr="008736A6" w14:paraId="2A2E026A" w14:textId="77777777" w:rsidTr="00C61454">
        <w:trPr>
          <w:trHeight w:val="283"/>
        </w:trPr>
        <w:tc>
          <w:tcPr>
            <w:tcW w:w="2660" w:type="dxa"/>
            <w:vMerge/>
            <w:shd w:val="clear" w:color="auto" w:fill="auto"/>
          </w:tcPr>
          <w:p w14:paraId="76E46E62" w14:textId="77777777" w:rsidR="00C61454" w:rsidRPr="008736A6" w:rsidRDefault="00C61454" w:rsidP="00BA7120">
            <w:pPr>
              <w:spacing w:line="276" w:lineRule="auto"/>
              <w:rPr>
                <w:rFonts w:ascii="Times New Roman" w:eastAsia="Times New Roman" w:hAnsi="Times New Roman" w:cs="Times New Roman"/>
                <w:sz w:val="24"/>
                <w:szCs w:val="24"/>
                <w:lang w:val="ro-RO" w:eastAsia="ro-RO"/>
              </w:rPr>
            </w:pPr>
          </w:p>
        </w:tc>
        <w:tc>
          <w:tcPr>
            <w:tcW w:w="4252" w:type="dxa"/>
            <w:shd w:val="clear" w:color="auto" w:fill="auto"/>
          </w:tcPr>
          <w:p w14:paraId="346BABF3" w14:textId="77777777" w:rsidR="00C61454" w:rsidRPr="008736A6" w:rsidRDefault="00C61454" w:rsidP="00BA7120">
            <w:pPr>
              <w:rPr>
                <w:rFonts w:ascii="Times New Roman" w:hAnsi="Times New Roman" w:cs="Times New Roman"/>
                <w:sz w:val="24"/>
                <w:szCs w:val="24"/>
                <w:lang w:val="ro-RO"/>
              </w:rPr>
            </w:pPr>
            <w:r w:rsidRPr="008736A6">
              <w:rPr>
                <w:rFonts w:ascii="Times New Roman" w:hAnsi="Times New Roman" w:cs="Times New Roman"/>
                <w:sz w:val="24"/>
                <w:szCs w:val="24"/>
                <w:lang w:val="ro-RO"/>
              </w:rPr>
              <w:t>Inserția subiectelor de educație interculturală în programul de formare profesională continuă la disciplina Educație pentru societate</w:t>
            </w:r>
          </w:p>
        </w:tc>
        <w:tc>
          <w:tcPr>
            <w:tcW w:w="1447" w:type="dxa"/>
            <w:shd w:val="clear" w:color="auto" w:fill="auto"/>
          </w:tcPr>
          <w:p w14:paraId="21B056FB"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Iulie, 2022</w:t>
            </w:r>
          </w:p>
        </w:tc>
        <w:tc>
          <w:tcPr>
            <w:tcW w:w="1559" w:type="dxa"/>
            <w:shd w:val="clear" w:color="auto" w:fill="auto"/>
          </w:tcPr>
          <w:p w14:paraId="05059C86"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Program de formare profesională continuă la disciplina educație pentru societate revizuit</w:t>
            </w:r>
          </w:p>
        </w:tc>
        <w:tc>
          <w:tcPr>
            <w:tcW w:w="1701" w:type="dxa"/>
            <w:shd w:val="clear" w:color="auto" w:fill="auto"/>
          </w:tcPr>
          <w:p w14:paraId="43528324" w14:textId="77777777" w:rsidR="00C61454" w:rsidRPr="008736A6" w:rsidRDefault="00C61454" w:rsidP="00BA7120">
            <w:pPr>
              <w:jc w:val="center"/>
              <w:rPr>
                <w:rFonts w:ascii="Times New Roman" w:hAnsi="Times New Roman" w:cs="Times New Roman"/>
                <w:sz w:val="24"/>
                <w:szCs w:val="24"/>
                <w:lang w:val="ro-RO"/>
              </w:rPr>
            </w:pPr>
            <w:r w:rsidRPr="008736A6">
              <w:rPr>
                <w:rFonts w:ascii="Times New Roman" w:hAnsi="Times New Roman" w:cs="Times New Roman"/>
                <w:sz w:val="24"/>
                <w:szCs w:val="24"/>
                <w:lang w:val="ro-RO"/>
              </w:rPr>
              <w:t>Ministerul Educației și Cercetării</w:t>
            </w:r>
          </w:p>
        </w:tc>
        <w:tc>
          <w:tcPr>
            <w:tcW w:w="2126" w:type="dxa"/>
            <w:vMerge/>
            <w:shd w:val="clear" w:color="auto" w:fill="auto"/>
          </w:tcPr>
          <w:p w14:paraId="4F7DDA56" w14:textId="77777777" w:rsidR="00C61454" w:rsidRPr="008736A6" w:rsidRDefault="00C61454" w:rsidP="00BA7120">
            <w:pPr>
              <w:jc w:val="center"/>
              <w:rPr>
                <w:rFonts w:ascii="Times New Roman" w:hAnsi="Times New Roman" w:cs="Times New Roman"/>
                <w:sz w:val="20"/>
                <w:szCs w:val="20"/>
                <w:lang w:val="ro-RO"/>
              </w:rPr>
            </w:pPr>
          </w:p>
        </w:tc>
      </w:tr>
      <w:tr w:rsidR="00C61454" w:rsidRPr="008736A6" w14:paraId="5A75CB7B" w14:textId="77777777" w:rsidTr="00C61454">
        <w:trPr>
          <w:trHeight w:val="283"/>
        </w:trPr>
        <w:tc>
          <w:tcPr>
            <w:tcW w:w="2660" w:type="dxa"/>
            <w:shd w:val="clear" w:color="auto" w:fill="auto"/>
          </w:tcPr>
          <w:p w14:paraId="421F68EF" w14:textId="77777777" w:rsidR="00C61454" w:rsidRPr="009547BA" w:rsidRDefault="00C61454" w:rsidP="00BA7120">
            <w:pPr>
              <w:spacing w:line="276" w:lineRule="auto"/>
              <w:rPr>
                <w:rFonts w:ascii="Times New Roman" w:eastAsia="Times New Roman" w:hAnsi="Times New Roman" w:cs="Times New Roman"/>
                <w:sz w:val="24"/>
                <w:szCs w:val="24"/>
                <w:lang w:val="ro-RO" w:eastAsia="ro-RO"/>
              </w:rPr>
            </w:pPr>
            <w:r w:rsidRPr="009547BA">
              <w:rPr>
                <w:rFonts w:ascii="Times New Roman" w:eastAsia="Times New Roman" w:hAnsi="Times New Roman" w:cs="Times New Roman"/>
                <w:sz w:val="24"/>
                <w:szCs w:val="24"/>
                <w:lang w:val="ro-RO" w:eastAsia="ro-RO"/>
              </w:rPr>
              <w:t>Sporirea calității predării limbii române și a predării limbilor materne în instituțiile cu instruire în limbile minorităților naționale</w:t>
            </w:r>
          </w:p>
          <w:p w14:paraId="4A097D27" w14:textId="77777777" w:rsidR="00C61454" w:rsidRPr="009547BA" w:rsidRDefault="00C61454" w:rsidP="00BA7120">
            <w:pPr>
              <w:spacing w:line="276" w:lineRule="auto"/>
              <w:rPr>
                <w:rFonts w:ascii="Times New Roman" w:eastAsia="Times New Roman" w:hAnsi="Times New Roman" w:cs="Times New Roman"/>
                <w:sz w:val="24"/>
                <w:szCs w:val="24"/>
                <w:lang w:val="ro-RO" w:eastAsia="ro-RO"/>
              </w:rPr>
            </w:pPr>
          </w:p>
          <w:p w14:paraId="69132352" w14:textId="77777777" w:rsidR="00C61454" w:rsidRPr="009547BA" w:rsidRDefault="00C61454" w:rsidP="00BA7120">
            <w:pPr>
              <w:spacing w:line="276" w:lineRule="auto"/>
              <w:rPr>
                <w:rFonts w:ascii="Times New Roman" w:eastAsia="Times New Roman" w:hAnsi="Times New Roman" w:cs="Times New Roman"/>
                <w:sz w:val="24"/>
                <w:szCs w:val="24"/>
                <w:lang w:val="ro-RO"/>
              </w:rPr>
            </w:pPr>
          </w:p>
        </w:tc>
        <w:tc>
          <w:tcPr>
            <w:tcW w:w="4252" w:type="dxa"/>
            <w:shd w:val="clear" w:color="auto" w:fill="auto"/>
          </w:tcPr>
          <w:p w14:paraId="1E3EFF0C" w14:textId="77777777" w:rsidR="00C61454" w:rsidRPr="009547BA" w:rsidRDefault="00C61454" w:rsidP="00BA7120">
            <w:pPr>
              <w:rPr>
                <w:rFonts w:ascii="Times New Roman" w:eastAsia="Times New Roman" w:hAnsi="Times New Roman" w:cs="Times New Roman"/>
                <w:sz w:val="24"/>
                <w:szCs w:val="24"/>
                <w:lang w:val="ro-RO"/>
              </w:rPr>
            </w:pPr>
            <w:r w:rsidRPr="009547BA">
              <w:rPr>
                <w:rFonts w:ascii="Times New Roman" w:hAnsi="Times New Roman" w:cs="Times New Roman"/>
                <w:sz w:val="24"/>
                <w:szCs w:val="24"/>
                <w:lang w:val="ro-RO"/>
              </w:rPr>
              <w:t xml:space="preserve">Organizarea seminarelor republicane pentru cadrele didactice </w:t>
            </w:r>
            <w:proofErr w:type="spellStart"/>
            <w:r w:rsidRPr="009547BA">
              <w:rPr>
                <w:rFonts w:ascii="Times New Roman" w:hAnsi="Times New Roman" w:cs="Times New Roman"/>
                <w:sz w:val="24"/>
                <w:szCs w:val="24"/>
                <w:lang w:val="ro-RO"/>
              </w:rPr>
              <w:t>alolingve</w:t>
            </w:r>
            <w:proofErr w:type="spellEnd"/>
            <w:r w:rsidRPr="009547BA">
              <w:rPr>
                <w:rFonts w:ascii="Times New Roman" w:hAnsi="Times New Roman" w:cs="Times New Roman"/>
                <w:sz w:val="24"/>
                <w:szCs w:val="24"/>
                <w:lang w:val="ro-RO"/>
              </w:rPr>
              <w:t xml:space="preserve">, încadrate în predarea unor discipline </w:t>
            </w:r>
            <w:proofErr w:type="spellStart"/>
            <w:r w:rsidRPr="009547BA">
              <w:rPr>
                <w:rFonts w:ascii="Times New Roman" w:hAnsi="Times New Roman" w:cs="Times New Roman"/>
                <w:sz w:val="24"/>
                <w:szCs w:val="24"/>
                <w:lang w:val="ro-RO"/>
              </w:rPr>
              <w:t>nonlingvistice</w:t>
            </w:r>
            <w:proofErr w:type="spellEnd"/>
            <w:r w:rsidRPr="009547BA">
              <w:rPr>
                <w:rFonts w:ascii="Times New Roman" w:hAnsi="Times New Roman" w:cs="Times New Roman"/>
                <w:sz w:val="24"/>
                <w:szCs w:val="24"/>
                <w:lang w:val="ro-RO"/>
              </w:rPr>
              <w:t xml:space="preserve"> în limba română</w:t>
            </w:r>
          </w:p>
        </w:tc>
        <w:tc>
          <w:tcPr>
            <w:tcW w:w="1447" w:type="dxa"/>
            <w:shd w:val="clear" w:color="auto" w:fill="auto"/>
          </w:tcPr>
          <w:p w14:paraId="71CB254E" w14:textId="77777777" w:rsidR="00C61454" w:rsidRPr="009547BA" w:rsidRDefault="00C61454" w:rsidP="00BA7120">
            <w:pPr>
              <w:jc w:val="center"/>
              <w:rPr>
                <w:rFonts w:ascii="Times New Roman" w:eastAsia="Times New Roman" w:hAnsi="Times New Roman" w:cs="Times New Roman"/>
                <w:sz w:val="24"/>
                <w:szCs w:val="24"/>
                <w:lang w:val="ro-RO"/>
              </w:rPr>
            </w:pPr>
            <w:r w:rsidRPr="009547BA">
              <w:rPr>
                <w:rFonts w:ascii="Times New Roman" w:hAnsi="Times New Roman" w:cs="Times New Roman"/>
                <w:sz w:val="24"/>
                <w:szCs w:val="24"/>
                <w:lang w:val="ro-RO"/>
              </w:rPr>
              <w:t>Aprilie, august,  2022</w:t>
            </w:r>
          </w:p>
        </w:tc>
        <w:tc>
          <w:tcPr>
            <w:tcW w:w="1559" w:type="dxa"/>
            <w:shd w:val="clear" w:color="auto" w:fill="auto"/>
          </w:tcPr>
          <w:p w14:paraId="19631926" w14:textId="77777777" w:rsidR="00C61454" w:rsidRPr="009547BA" w:rsidRDefault="00C61454" w:rsidP="00BA7120">
            <w:pPr>
              <w:jc w:val="center"/>
              <w:rPr>
                <w:rFonts w:ascii="Times New Roman" w:hAnsi="Times New Roman" w:cs="Times New Roman"/>
                <w:sz w:val="24"/>
                <w:szCs w:val="24"/>
                <w:lang w:val="ro-RO"/>
              </w:rPr>
            </w:pPr>
            <w:r w:rsidRPr="009547BA">
              <w:rPr>
                <w:rFonts w:ascii="Times New Roman" w:hAnsi="Times New Roman" w:cs="Times New Roman"/>
                <w:sz w:val="24"/>
                <w:szCs w:val="24"/>
                <w:lang w:val="ro-RO"/>
              </w:rPr>
              <w:t>2 seminare organizate,</w:t>
            </w:r>
          </w:p>
          <w:p w14:paraId="09C88B5E" w14:textId="77777777" w:rsidR="00C61454" w:rsidRPr="009547BA" w:rsidRDefault="00C61454" w:rsidP="00BA7120">
            <w:pPr>
              <w:spacing w:line="276" w:lineRule="auto"/>
              <w:jc w:val="center"/>
              <w:rPr>
                <w:rFonts w:ascii="Times New Roman" w:eastAsia="Times New Roman" w:hAnsi="Times New Roman" w:cs="Times New Roman"/>
                <w:sz w:val="24"/>
                <w:szCs w:val="24"/>
                <w:lang w:val="ro-RO"/>
              </w:rPr>
            </w:pPr>
            <w:r w:rsidRPr="009547BA">
              <w:rPr>
                <w:rFonts w:ascii="Times New Roman" w:hAnsi="Times New Roman" w:cs="Times New Roman"/>
                <w:sz w:val="24"/>
                <w:szCs w:val="24"/>
                <w:lang w:val="ro-RO"/>
              </w:rPr>
              <w:t>50 de cadre didactice formate</w:t>
            </w:r>
          </w:p>
        </w:tc>
        <w:tc>
          <w:tcPr>
            <w:tcW w:w="1701" w:type="dxa"/>
            <w:shd w:val="clear" w:color="auto" w:fill="auto"/>
          </w:tcPr>
          <w:p w14:paraId="6D975057" w14:textId="77777777" w:rsidR="00C61454" w:rsidRPr="009547BA" w:rsidRDefault="00C61454" w:rsidP="00BA7120">
            <w:pPr>
              <w:jc w:val="center"/>
              <w:rPr>
                <w:rFonts w:ascii="Times New Roman" w:hAnsi="Times New Roman" w:cs="Times New Roman"/>
                <w:sz w:val="24"/>
                <w:szCs w:val="24"/>
                <w:lang w:val="ro-RO"/>
              </w:rPr>
            </w:pPr>
            <w:r w:rsidRPr="009547BA">
              <w:rPr>
                <w:rFonts w:ascii="Times New Roman" w:hAnsi="Times New Roman" w:cs="Times New Roman"/>
                <w:sz w:val="24"/>
                <w:szCs w:val="24"/>
                <w:lang w:val="ro-RO"/>
              </w:rPr>
              <w:t xml:space="preserve">Ministerul Educației și Cercetării </w:t>
            </w:r>
          </w:p>
          <w:p w14:paraId="60F20679" w14:textId="77777777" w:rsidR="00C61454" w:rsidRPr="009547BA" w:rsidRDefault="00C61454" w:rsidP="00BA7120">
            <w:pPr>
              <w:jc w:val="center"/>
              <w:rPr>
                <w:rFonts w:ascii="Times New Roman" w:hAnsi="Times New Roman" w:cs="Times New Roman"/>
                <w:sz w:val="24"/>
                <w:szCs w:val="24"/>
                <w:lang w:val="ro-RO"/>
              </w:rPr>
            </w:pPr>
          </w:p>
        </w:tc>
        <w:tc>
          <w:tcPr>
            <w:tcW w:w="2126" w:type="dxa"/>
            <w:shd w:val="clear" w:color="auto" w:fill="auto"/>
          </w:tcPr>
          <w:p w14:paraId="3FEF4D50" w14:textId="77777777" w:rsidR="00C61454" w:rsidRPr="009547BA" w:rsidRDefault="00C61454" w:rsidP="00BA7120">
            <w:pPr>
              <w:spacing w:line="276" w:lineRule="auto"/>
              <w:jc w:val="center"/>
              <w:rPr>
                <w:rFonts w:ascii="Times New Roman" w:eastAsia="Times New Roman" w:hAnsi="Times New Roman" w:cs="Times New Roman"/>
                <w:sz w:val="24"/>
                <w:szCs w:val="24"/>
                <w:lang w:val="ro-RO"/>
              </w:rPr>
            </w:pPr>
            <w:r w:rsidRPr="009547BA">
              <w:rPr>
                <w:rFonts w:asciiTheme="majorBidi" w:hAnsiTheme="majorBidi" w:cstheme="majorBidi"/>
                <w:sz w:val="24"/>
                <w:szCs w:val="24"/>
                <w:lang w:val="ro-RO"/>
              </w:rPr>
              <w:t>PAG, cap.. VI „Politici sectoriale”, Tineret și Sport, Acțiuni prioritare, pct. 13, pag. 38</w:t>
            </w:r>
          </w:p>
        </w:tc>
      </w:tr>
    </w:tbl>
    <w:p w14:paraId="0923D586" w14:textId="77777777" w:rsidR="00672298" w:rsidRPr="00AE4272" w:rsidRDefault="00672298" w:rsidP="001B377D">
      <w:pPr>
        <w:spacing w:after="0" w:line="240" w:lineRule="auto"/>
        <w:rPr>
          <w:rFonts w:asciiTheme="majorBidi" w:hAnsiTheme="majorBidi" w:cstheme="majorBidi"/>
          <w:sz w:val="24"/>
          <w:szCs w:val="24"/>
          <w:lang w:val="ro-RO"/>
        </w:rPr>
      </w:pPr>
    </w:p>
    <w:sectPr w:rsidR="00672298" w:rsidRPr="00AE4272" w:rsidSect="008C375F">
      <w:footerReference w:type="default" r:id="rId8"/>
      <w:pgSz w:w="15840" w:h="12240" w:orient="landscape"/>
      <w:pgMar w:top="568"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E4B16" w14:textId="77777777" w:rsidR="00681782" w:rsidRDefault="00681782" w:rsidP="003D2869">
      <w:pPr>
        <w:spacing w:after="0" w:line="240" w:lineRule="auto"/>
      </w:pPr>
      <w:r>
        <w:separator/>
      </w:r>
    </w:p>
  </w:endnote>
  <w:endnote w:type="continuationSeparator" w:id="0">
    <w:p w14:paraId="5CDCEC9D" w14:textId="77777777" w:rsidR="00681782" w:rsidRDefault="00681782" w:rsidP="003D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IBM Plex Sans">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423844"/>
      <w:docPartObj>
        <w:docPartGallery w:val="Page Numbers (Bottom of Page)"/>
        <w:docPartUnique/>
      </w:docPartObj>
    </w:sdtPr>
    <w:sdtEndPr>
      <w:rPr>
        <w:noProof/>
      </w:rPr>
    </w:sdtEndPr>
    <w:sdtContent>
      <w:p w14:paraId="6314D4F9" w14:textId="478E3E38" w:rsidR="008968BB" w:rsidRDefault="008968BB">
        <w:pPr>
          <w:pStyle w:val="Footer"/>
          <w:jc w:val="center"/>
        </w:pPr>
        <w:r>
          <w:fldChar w:fldCharType="begin"/>
        </w:r>
        <w:r>
          <w:instrText xml:space="preserve"> PAGE   \* MERGEFORMAT </w:instrText>
        </w:r>
        <w:r>
          <w:fldChar w:fldCharType="separate"/>
        </w:r>
        <w:r w:rsidR="001B272A">
          <w:rPr>
            <w:noProof/>
          </w:rPr>
          <w:t>20</w:t>
        </w:r>
        <w:r>
          <w:rPr>
            <w:noProof/>
          </w:rPr>
          <w:fldChar w:fldCharType="end"/>
        </w:r>
      </w:p>
    </w:sdtContent>
  </w:sdt>
  <w:p w14:paraId="077F825C" w14:textId="77777777" w:rsidR="008968BB" w:rsidRDefault="00896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3BB33" w14:textId="77777777" w:rsidR="00681782" w:rsidRDefault="00681782" w:rsidP="003D2869">
      <w:pPr>
        <w:spacing w:after="0" w:line="240" w:lineRule="auto"/>
      </w:pPr>
      <w:r>
        <w:separator/>
      </w:r>
    </w:p>
  </w:footnote>
  <w:footnote w:type="continuationSeparator" w:id="0">
    <w:p w14:paraId="1EFD0031" w14:textId="77777777" w:rsidR="00681782" w:rsidRDefault="00681782" w:rsidP="003D28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00DA"/>
    <w:multiLevelType w:val="multilevel"/>
    <w:tmpl w:val="C0E4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82BAB"/>
    <w:multiLevelType w:val="hybridMultilevel"/>
    <w:tmpl w:val="6680A8AA"/>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165A83"/>
    <w:multiLevelType w:val="hybridMultilevel"/>
    <w:tmpl w:val="31FCD792"/>
    <w:lvl w:ilvl="0" w:tplc="6DAE2232">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B6F8C"/>
    <w:multiLevelType w:val="hybridMultilevel"/>
    <w:tmpl w:val="EE668682"/>
    <w:lvl w:ilvl="0" w:tplc="A6AC8CF8">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A1B6084"/>
    <w:multiLevelType w:val="multilevel"/>
    <w:tmpl w:val="0B2C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334C0D"/>
    <w:multiLevelType w:val="hybridMultilevel"/>
    <w:tmpl w:val="9790086E"/>
    <w:lvl w:ilvl="0" w:tplc="B00ADDA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9D4A4A"/>
    <w:multiLevelType w:val="hybridMultilevel"/>
    <w:tmpl w:val="7AB048FE"/>
    <w:lvl w:ilvl="0" w:tplc="409C19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33460"/>
    <w:multiLevelType w:val="multilevel"/>
    <w:tmpl w:val="12E2C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1872E1F"/>
    <w:multiLevelType w:val="hybridMultilevel"/>
    <w:tmpl w:val="C69AA7E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36A5D6C"/>
    <w:multiLevelType w:val="hybridMultilevel"/>
    <w:tmpl w:val="8F3C5DC2"/>
    <w:lvl w:ilvl="0" w:tplc="04180019">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6F70560"/>
    <w:multiLevelType w:val="hybridMultilevel"/>
    <w:tmpl w:val="8F96D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2408EE"/>
    <w:multiLevelType w:val="hybridMultilevel"/>
    <w:tmpl w:val="26BE8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53629B"/>
    <w:multiLevelType w:val="multilevel"/>
    <w:tmpl w:val="46B0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FB3618"/>
    <w:multiLevelType w:val="hybridMultilevel"/>
    <w:tmpl w:val="FB3EFC2A"/>
    <w:lvl w:ilvl="0" w:tplc="809E9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740D7F"/>
    <w:multiLevelType w:val="hybridMultilevel"/>
    <w:tmpl w:val="76368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F36A71"/>
    <w:multiLevelType w:val="hybridMultilevel"/>
    <w:tmpl w:val="CF4E8862"/>
    <w:lvl w:ilvl="0" w:tplc="E3C24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A429FD"/>
    <w:multiLevelType w:val="hybridMultilevel"/>
    <w:tmpl w:val="0BBC942E"/>
    <w:lvl w:ilvl="0" w:tplc="14AC4E8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3515F73"/>
    <w:multiLevelType w:val="multilevel"/>
    <w:tmpl w:val="1772F6E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65DE51CE"/>
    <w:multiLevelType w:val="hybridMultilevel"/>
    <w:tmpl w:val="6D3CEE3A"/>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0B05DF9"/>
    <w:multiLevelType w:val="hybridMultilevel"/>
    <w:tmpl w:val="BAC4882A"/>
    <w:lvl w:ilvl="0" w:tplc="7698320E">
      <w:numFmt w:val="bullet"/>
      <w:lvlText w:val="-"/>
      <w:lvlJc w:val="left"/>
      <w:pPr>
        <w:ind w:left="718" w:hanging="390"/>
      </w:pPr>
      <w:rPr>
        <w:rFonts w:ascii="Calibri" w:eastAsia="Calibri" w:hAnsi="Calibri" w:cs="Calibri"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20">
    <w:nsid w:val="71B74CF6"/>
    <w:multiLevelType w:val="hybridMultilevel"/>
    <w:tmpl w:val="5CF82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DF3A80"/>
    <w:multiLevelType w:val="multilevel"/>
    <w:tmpl w:val="1464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8A5D6D"/>
    <w:multiLevelType w:val="hybridMultilevel"/>
    <w:tmpl w:val="95902022"/>
    <w:lvl w:ilvl="0" w:tplc="2E804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7A4CCB"/>
    <w:multiLevelType w:val="hybridMultilevel"/>
    <w:tmpl w:val="F99C9B2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842EEA"/>
    <w:multiLevelType w:val="multilevel"/>
    <w:tmpl w:val="FFE6D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4262DC"/>
    <w:multiLevelType w:val="multilevel"/>
    <w:tmpl w:val="BDE4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23"/>
  </w:num>
  <w:num w:numId="4">
    <w:abstractNumId w:val="13"/>
  </w:num>
  <w:num w:numId="5">
    <w:abstractNumId w:val="6"/>
  </w:num>
  <w:num w:numId="6">
    <w:abstractNumId w:val="20"/>
  </w:num>
  <w:num w:numId="7">
    <w:abstractNumId w:val="22"/>
  </w:num>
  <w:num w:numId="8">
    <w:abstractNumId w:val="5"/>
  </w:num>
  <w:num w:numId="9">
    <w:abstractNumId w:val="2"/>
  </w:num>
  <w:num w:numId="10">
    <w:abstractNumId w:val="15"/>
  </w:num>
  <w:num w:numId="11">
    <w:abstractNumId w:val="16"/>
  </w:num>
  <w:num w:numId="12">
    <w:abstractNumId w:val="11"/>
  </w:num>
  <w:num w:numId="13">
    <w:abstractNumId w:val="24"/>
  </w:num>
  <w:num w:numId="14">
    <w:abstractNumId w:val="4"/>
  </w:num>
  <w:num w:numId="15">
    <w:abstractNumId w:val="1"/>
  </w:num>
  <w:num w:numId="16">
    <w:abstractNumId w:val="3"/>
  </w:num>
  <w:num w:numId="17">
    <w:abstractNumId w:val="25"/>
  </w:num>
  <w:num w:numId="18">
    <w:abstractNumId w:val="9"/>
  </w:num>
  <w:num w:numId="19">
    <w:abstractNumId w:val="18"/>
  </w:num>
  <w:num w:numId="20">
    <w:abstractNumId w:val="8"/>
  </w:num>
  <w:num w:numId="21">
    <w:abstractNumId w:val="21"/>
  </w:num>
  <w:num w:numId="22">
    <w:abstractNumId w:val="0"/>
  </w:num>
  <w:num w:numId="23">
    <w:abstractNumId w:val="12"/>
  </w:num>
  <w:num w:numId="24">
    <w:abstractNumId w:val="7"/>
  </w:num>
  <w:num w:numId="25">
    <w:abstractNumId w:val="17"/>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071"/>
    <w:rsid w:val="000071AD"/>
    <w:rsid w:val="00007DC0"/>
    <w:rsid w:val="00010C4A"/>
    <w:rsid w:val="000134B0"/>
    <w:rsid w:val="00014CA4"/>
    <w:rsid w:val="0001536C"/>
    <w:rsid w:val="00017ED8"/>
    <w:rsid w:val="00027C42"/>
    <w:rsid w:val="0003488F"/>
    <w:rsid w:val="000401C7"/>
    <w:rsid w:val="00054A78"/>
    <w:rsid w:val="00061154"/>
    <w:rsid w:val="0006258B"/>
    <w:rsid w:val="00065ECF"/>
    <w:rsid w:val="00072BAA"/>
    <w:rsid w:val="0007479F"/>
    <w:rsid w:val="00074EDC"/>
    <w:rsid w:val="0008153E"/>
    <w:rsid w:val="000A14D2"/>
    <w:rsid w:val="000A7613"/>
    <w:rsid w:val="000B05B1"/>
    <w:rsid w:val="000D003D"/>
    <w:rsid w:val="000D077D"/>
    <w:rsid w:val="000E2DBB"/>
    <w:rsid w:val="000F7D7B"/>
    <w:rsid w:val="0010255A"/>
    <w:rsid w:val="001110FB"/>
    <w:rsid w:val="001159F4"/>
    <w:rsid w:val="00125AE1"/>
    <w:rsid w:val="0013171B"/>
    <w:rsid w:val="0013446D"/>
    <w:rsid w:val="0015025E"/>
    <w:rsid w:val="001710FE"/>
    <w:rsid w:val="00171894"/>
    <w:rsid w:val="00172290"/>
    <w:rsid w:val="00174260"/>
    <w:rsid w:val="00175DCB"/>
    <w:rsid w:val="001859FB"/>
    <w:rsid w:val="001866BF"/>
    <w:rsid w:val="00197604"/>
    <w:rsid w:val="001B272A"/>
    <w:rsid w:val="001B377D"/>
    <w:rsid w:val="001C01F2"/>
    <w:rsid w:val="001C0842"/>
    <w:rsid w:val="001C3475"/>
    <w:rsid w:val="001C4A94"/>
    <w:rsid w:val="001C56CC"/>
    <w:rsid w:val="001D55C3"/>
    <w:rsid w:val="001E471B"/>
    <w:rsid w:val="00202E61"/>
    <w:rsid w:val="002057D8"/>
    <w:rsid w:val="002163BA"/>
    <w:rsid w:val="00220002"/>
    <w:rsid w:val="00231412"/>
    <w:rsid w:val="00232B35"/>
    <w:rsid w:val="00232D70"/>
    <w:rsid w:val="002331B1"/>
    <w:rsid w:val="00241826"/>
    <w:rsid w:val="0025283B"/>
    <w:rsid w:val="00256608"/>
    <w:rsid w:val="00277912"/>
    <w:rsid w:val="00294411"/>
    <w:rsid w:val="00297B49"/>
    <w:rsid w:val="002A0CC6"/>
    <w:rsid w:val="002A7785"/>
    <w:rsid w:val="002B0414"/>
    <w:rsid w:val="002B16C9"/>
    <w:rsid w:val="002B51C3"/>
    <w:rsid w:val="002B6E96"/>
    <w:rsid w:val="002C5C2B"/>
    <w:rsid w:val="002C6BE0"/>
    <w:rsid w:val="002D0124"/>
    <w:rsid w:val="002E0198"/>
    <w:rsid w:val="002F0185"/>
    <w:rsid w:val="002F240D"/>
    <w:rsid w:val="00302CBD"/>
    <w:rsid w:val="003212C6"/>
    <w:rsid w:val="0032657E"/>
    <w:rsid w:val="003267A3"/>
    <w:rsid w:val="00330221"/>
    <w:rsid w:val="0034099C"/>
    <w:rsid w:val="00342B07"/>
    <w:rsid w:val="0036053C"/>
    <w:rsid w:val="003815AA"/>
    <w:rsid w:val="00381656"/>
    <w:rsid w:val="003819DE"/>
    <w:rsid w:val="00383A1A"/>
    <w:rsid w:val="003852BA"/>
    <w:rsid w:val="0038578F"/>
    <w:rsid w:val="00387829"/>
    <w:rsid w:val="003936DB"/>
    <w:rsid w:val="003A3052"/>
    <w:rsid w:val="003A743D"/>
    <w:rsid w:val="003B661B"/>
    <w:rsid w:val="003C182F"/>
    <w:rsid w:val="003D2869"/>
    <w:rsid w:val="003D3238"/>
    <w:rsid w:val="003D3253"/>
    <w:rsid w:val="003F4195"/>
    <w:rsid w:val="00413F4D"/>
    <w:rsid w:val="00422268"/>
    <w:rsid w:val="00431FDA"/>
    <w:rsid w:val="004336C8"/>
    <w:rsid w:val="00436424"/>
    <w:rsid w:val="0043762C"/>
    <w:rsid w:val="0044131A"/>
    <w:rsid w:val="00456693"/>
    <w:rsid w:val="0045676A"/>
    <w:rsid w:val="00466713"/>
    <w:rsid w:val="00474D62"/>
    <w:rsid w:val="004851E9"/>
    <w:rsid w:val="0049095F"/>
    <w:rsid w:val="0049223D"/>
    <w:rsid w:val="00492C52"/>
    <w:rsid w:val="004A179E"/>
    <w:rsid w:val="004A46D3"/>
    <w:rsid w:val="004B7C9D"/>
    <w:rsid w:val="004C70E3"/>
    <w:rsid w:val="004D0DAE"/>
    <w:rsid w:val="004D15AB"/>
    <w:rsid w:val="004D2641"/>
    <w:rsid w:val="004D642B"/>
    <w:rsid w:val="004E26C7"/>
    <w:rsid w:val="004F4F93"/>
    <w:rsid w:val="00515D0A"/>
    <w:rsid w:val="005272A7"/>
    <w:rsid w:val="00535480"/>
    <w:rsid w:val="00536714"/>
    <w:rsid w:val="005368A4"/>
    <w:rsid w:val="0054101C"/>
    <w:rsid w:val="00543B87"/>
    <w:rsid w:val="00545C33"/>
    <w:rsid w:val="00560709"/>
    <w:rsid w:val="00562213"/>
    <w:rsid w:val="00562811"/>
    <w:rsid w:val="005731AF"/>
    <w:rsid w:val="00577329"/>
    <w:rsid w:val="005841E3"/>
    <w:rsid w:val="005971C2"/>
    <w:rsid w:val="005A1577"/>
    <w:rsid w:val="005B0EEC"/>
    <w:rsid w:val="005B72A8"/>
    <w:rsid w:val="005E79B4"/>
    <w:rsid w:val="005F3A93"/>
    <w:rsid w:val="005F6AB4"/>
    <w:rsid w:val="005F6FD8"/>
    <w:rsid w:val="00607A34"/>
    <w:rsid w:val="00613046"/>
    <w:rsid w:val="00617675"/>
    <w:rsid w:val="00622C05"/>
    <w:rsid w:val="00627A38"/>
    <w:rsid w:val="00636E7C"/>
    <w:rsid w:val="006426E0"/>
    <w:rsid w:val="00643EBE"/>
    <w:rsid w:val="006516F3"/>
    <w:rsid w:val="00654335"/>
    <w:rsid w:val="006545EF"/>
    <w:rsid w:val="00654A84"/>
    <w:rsid w:val="006647D8"/>
    <w:rsid w:val="00672298"/>
    <w:rsid w:val="006756B7"/>
    <w:rsid w:val="00681782"/>
    <w:rsid w:val="00690174"/>
    <w:rsid w:val="00692CFD"/>
    <w:rsid w:val="00695E50"/>
    <w:rsid w:val="006977AF"/>
    <w:rsid w:val="006B08A2"/>
    <w:rsid w:val="006B7534"/>
    <w:rsid w:val="006B795F"/>
    <w:rsid w:val="006C0AF1"/>
    <w:rsid w:val="006D236F"/>
    <w:rsid w:val="006D3D2A"/>
    <w:rsid w:val="006E034F"/>
    <w:rsid w:val="006E0880"/>
    <w:rsid w:val="006E0CC6"/>
    <w:rsid w:val="006E4A05"/>
    <w:rsid w:val="006E59BB"/>
    <w:rsid w:val="006F2C1E"/>
    <w:rsid w:val="006F6101"/>
    <w:rsid w:val="00702D6D"/>
    <w:rsid w:val="0070440D"/>
    <w:rsid w:val="007077E4"/>
    <w:rsid w:val="00716927"/>
    <w:rsid w:val="00721845"/>
    <w:rsid w:val="0072252A"/>
    <w:rsid w:val="00733E6A"/>
    <w:rsid w:val="007363D9"/>
    <w:rsid w:val="007433BA"/>
    <w:rsid w:val="00751085"/>
    <w:rsid w:val="00767780"/>
    <w:rsid w:val="007705E6"/>
    <w:rsid w:val="00776D19"/>
    <w:rsid w:val="00780631"/>
    <w:rsid w:val="007844F7"/>
    <w:rsid w:val="00793112"/>
    <w:rsid w:val="007A38C7"/>
    <w:rsid w:val="007A6A62"/>
    <w:rsid w:val="007B2D86"/>
    <w:rsid w:val="007B405D"/>
    <w:rsid w:val="007B4F1C"/>
    <w:rsid w:val="007C3FC3"/>
    <w:rsid w:val="007C4503"/>
    <w:rsid w:val="007D153E"/>
    <w:rsid w:val="007D1E2E"/>
    <w:rsid w:val="007D5ABA"/>
    <w:rsid w:val="007E301D"/>
    <w:rsid w:val="007F0F28"/>
    <w:rsid w:val="008103ED"/>
    <w:rsid w:val="0081397C"/>
    <w:rsid w:val="00825708"/>
    <w:rsid w:val="00825BF3"/>
    <w:rsid w:val="0083290B"/>
    <w:rsid w:val="00833AC2"/>
    <w:rsid w:val="00834093"/>
    <w:rsid w:val="00840B3A"/>
    <w:rsid w:val="008412A9"/>
    <w:rsid w:val="00843291"/>
    <w:rsid w:val="0084573D"/>
    <w:rsid w:val="008569E3"/>
    <w:rsid w:val="00856CFD"/>
    <w:rsid w:val="00857B14"/>
    <w:rsid w:val="00871CED"/>
    <w:rsid w:val="008736A6"/>
    <w:rsid w:val="00877A55"/>
    <w:rsid w:val="0088425A"/>
    <w:rsid w:val="00890671"/>
    <w:rsid w:val="008964EE"/>
    <w:rsid w:val="008968BB"/>
    <w:rsid w:val="008A4237"/>
    <w:rsid w:val="008B10F6"/>
    <w:rsid w:val="008B7476"/>
    <w:rsid w:val="008B7926"/>
    <w:rsid w:val="008C1566"/>
    <w:rsid w:val="008C375F"/>
    <w:rsid w:val="008C5E2D"/>
    <w:rsid w:val="00900893"/>
    <w:rsid w:val="00915377"/>
    <w:rsid w:val="009247B1"/>
    <w:rsid w:val="00935721"/>
    <w:rsid w:val="009409DF"/>
    <w:rsid w:val="009547BA"/>
    <w:rsid w:val="0096778E"/>
    <w:rsid w:val="00984566"/>
    <w:rsid w:val="00984571"/>
    <w:rsid w:val="009849B2"/>
    <w:rsid w:val="00985D4D"/>
    <w:rsid w:val="00992D72"/>
    <w:rsid w:val="009942F4"/>
    <w:rsid w:val="009A194A"/>
    <w:rsid w:val="009A3F0D"/>
    <w:rsid w:val="009B0AF9"/>
    <w:rsid w:val="009B14B7"/>
    <w:rsid w:val="009B2E15"/>
    <w:rsid w:val="009B6568"/>
    <w:rsid w:val="009B7CBB"/>
    <w:rsid w:val="009C5C0D"/>
    <w:rsid w:val="009C6EE7"/>
    <w:rsid w:val="009E0C52"/>
    <w:rsid w:val="009E1380"/>
    <w:rsid w:val="009E1696"/>
    <w:rsid w:val="009E3F65"/>
    <w:rsid w:val="009F36C6"/>
    <w:rsid w:val="00A03D17"/>
    <w:rsid w:val="00A04BC1"/>
    <w:rsid w:val="00A131BE"/>
    <w:rsid w:val="00A240FD"/>
    <w:rsid w:val="00A30AC6"/>
    <w:rsid w:val="00A34724"/>
    <w:rsid w:val="00A46FFB"/>
    <w:rsid w:val="00A5129F"/>
    <w:rsid w:val="00A5273C"/>
    <w:rsid w:val="00A54046"/>
    <w:rsid w:val="00A64417"/>
    <w:rsid w:val="00A663FB"/>
    <w:rsid w:val="00A727D4"/>
    <w:rsid w:val="00A72DE1"/>
    <w:rsid w:val="00A811D0"/>
    <w:rsid w:val="00A855BF"/>
    <w:rsid w:val="00A85CC5"/>
    <w:rsid w:val="00A946E3"/>
    <w:rsid w:val="00AA31B7"/>
    <w:rsid w:val="00AA3C8E"/>
    <w:rsid w:val="00AB17D5"/>
    <w:rsid w:val="00AC0FAC"/>
    <w:rsid w:val="00AC11AB"/>
    <w:rsid w:val="00AC3939"/>
    <w:rsid w:val="00AC3DEF"/>
    <w:rsid w:val="00AC53F1"/>
    <w:rsid w:val="00AC6BFE"/>
    <w:rsid w:val="00AD3930"/>
    <w:rsid w:val="00AD7E45"/>
    <w:rsid w:val="00AE4272"/>
    <w:rsid w:val="00AF144D"/>
    <w:rsid w:val="00AF1A62"/>
    <w:rsid w:val="00B03893"/>
    <w:rsid w:val="00B108C7"/>
    <w:rsid w:val="00B14B97"/>
    <w:rsid w:val="00B277AE"/>
    <w:rsid w:val="00B34F08"/>
    <w:rsid w:val="00B36096"/>
    <w:rsid w:val="00B5578D"/>
    <w:rsid w:val="00B56DDB"/>
    <w:rsid w:val="00B6289B"/>
    <w:rsid w:val="00B64AA6"/>
    <w:rsid w:val="00B67EC8"/>
    <w:rsid w:val="00B76B73"/>
    <w:rsid w:val="00B808FB"/>
    <w:rsid w:val="00B93192"/>
    <w:rsid w:val="00BA659B"/>
    <w:rsid w:val="00BB1F5B"/>
    <w:rsid w:val="00BC3BDF"/>
    <w:rsid w:val="00BE05F3"/>
    <w:rsid w:val="00BE26BE"/>
    <w:rsid w:val="00BE3E61"/>
    <w:rsid w:val="00BE4347"/>
    <w:rsid w:val="00BE4CEB"/>
    <w:rsid w:val="00BE71B4"/>
    <w:rsid w:val="00BF07AA"/>
    <w:rsid w:val="00BF3E43"/>
    <w:rsid w:val="00C06736"/>
    <w:rsid w:val="00C1230A"/>
    <w:rsid w:val="00C15351"/>
    <w:rsid w:val="00C22B6D"/>
    <w:rsid w:val="00C361E6"/>
    <w:rsid w:val="00C4136E"/>
    <w:rsid w:val="00C4435B"/>
    <w:rsid w:val="00C51071"/>
    <w:rsid w:val="00C558BF"/>
    <w:rsid w:val="00C61454"/>
    <w:rsid w:val="00C700EC"/>
    <w:rsid w:val="00C751A0"/>
    <w:rsid w:val="00C8765C"/>
    <w:rsid w:val="00CA053B"/>
    <w:rsid w:val="00CB2E96"/>
    <w:rsid w:val="00CB5DD4"/>
    <w:rsid w:val="00CC3D61"/>
    <w:rsid w:val="00CD174E"/>
    <w:rsid w:val="00CD24F2"/>
    <w:rsid w:val="00D019BD"/>
    <w:rsid w:val="00D03FD8"/>
    <w:rsid w:val="00D13874"/>
    <w:rsid w:val="00D17742"/>
    <w:rsid w:val="00D20688"/>
    <w:rsid w:val="00D23A10"/>
    <w:rsid w:val="00D2442C"/>
    <w:rsid w:val="00D406C3"/>
    <w:rsid w:val="00D41093"/>
    <w:rsid w:val="00D43A60"/>
    <w:rsid w:val="00D45F5A"/>
    <w:rsid w:val="00D46DB5"/>
    <w:rsid w:val="00D52087"/>
    <w:rsid w:val="00D5649C"/>
    <w:rsid w:val="00D56C76"/>
    <w:rsid w:val="00D7402E"/>
    <w:rsid w:val="00D745E5"/>
    <w:rsid w:val="00D7747A"/>
    <w:rsid w:val="00D8051A"/>
    <w:rsid w:val="00D8166A"/>
    <w:rsid w:val="00D92558"/>
    <w:rsid w:val="00D942F1"/>
    <w:rsid w:val="00DA2210"/>
    <w:rsid w:val="00DA3CAF"/>
    <w:rsid w:val="00DC1B7F"/>
    <w:rsid w:val="00DC5752"/>
    <w:rsid w:val="00DC5957"/>
    <w:rsid w:val="00DD7B83"/>
    <w:rsid w:val="00DD7D9E"/>
    <w:rsid w:val="00DE08E0"/>
    <w:rsid w:val="00DF7499"/>
    <w:rsid w:val="00E01290"/>
    <w:rsid w:val="00E0231A"/>
    <w:rsid w:val="00E25D07"/>
    <w:rsid w:val="00E26C7D"/>
    <w:rsid w:val="00E518AA"/>
    <w:rsid w:val="00E5211B"/>
    <w:rsid w:val="00E56052"/>
    <w:rsid w:val="00E738F9"/>
    <w:rsid w:val="00E75584"/>
    <w:rsid w:val="00E75D9B"/>
    <w:rsid w:val="00E93F5A"/>
    <w:rsid w:val="00EA2176"/>
    <w:rsid w:val="00EB44DD"/>
    <w:rsid w:val="00EB692A"/>
    <w:rsid w:val="00EC7248"/>
    <w:rsid w:val="00ED17E9"/>
    <w:rsid w:val="00ED2718"/>
    <w:rsid w:val="00ED2CD0"/>
    <w:rsid w:val="00ED3509"/>
    <w:rsid w:val="00EE1CFA"/>
    <w:rsid w:val="00EE5AD8"/>
    <w:rsid w:val="00EF7AF5"/>
    <w:rsid w:val="00EF7E4B"/>
    <w:rsid w:val="00F01E47"/>
    <w:rsid w:val="00F07A87"/>
    <w:rsid w:val="00F16CC3"/>
    <w:rsid w:val="00F23586"/>
    <w:rsid w:val="00F23DBB"/>
    <w:rsid w:val="00F269B4"/>
    <w:rsid w:val="00F30BFD"/>
    <w:rsid w:val="00F42FBD"/>
    <w:rsid w:val="00F50EF7"/>
    <w:rsid w:val="00F54A9F"/>
    <w:rsid w:val="00F55E52"/>
    <w:rsid w:val="00F610E6"/>
    <w:rsid w:val="00F71C23"/>
    <w:rsid w:val="00F73DBF"/>
    <w:rsid w:val="00F749EC"/>
    <w:rsid w:val="00F80292"/>
    <w:rsid w:val="00F84DCD"/>
    <w:rsid w:val="00F92F9E"/>
    <w:rsid w:val="00FA39C3"/>
    <w:rsid w:val="00FB7E7A"/>
    <w:rsid w:val="00FC7B8F"/>
    <w:rsid w:val="00FD305A"/>
    <w:rsid w:val="00FE6C2D"/>
    <w:rsid w:val="00FE74FF"/>
    <w:rsid w:val="00FF44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314E"/>
  <w15:docId w15:val="{43DAD24F-A786-4E15-9F5E-E3F243E6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1454"/>
    <w:pPr>
      <w:keepNext/>
      <w:keepLines/>
      <w:spacing w:before="480" w:after="120"/>
      <w:outlineLvl w:val="0"/>
    </w:pPr>
    <w:rPr>
      <w:rFonts w:ascii="Calibri" w:eastAsia="Calibri" w:hAnsi="Calibri" w:cs="Calibri"/>
      <w:b/>
      <w:sz w:val="48"/>
      <w:szCs w:val="4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10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numbered (a)),WB Para,List Paragraph 1,Scriptoria bullet points,HotarirePunct1,Абзац списка1,Bullets,Bullet,Заголовок 3 глава,Akapit z listą BS,Outlines a.b.c.,List_Paragraph,Multilevel para_II,Akapit z lista BS"/>
    <w:basedOn w:val="Normal"/>
    <w:link w:val="ListParagraphChar"/>
    <w:uiPriority w:val="34"/>
    <w:qFormat/>
    <w:rsid w:val="00ED2CD0"/>
    <w:pPr>
      <w:ind w:left="720"/>
      <w:contextualSpacing/>
    </w:pPr>
  </w:style>
  <w:style w:type="paragraph" w:customStyle="1" w:styleId="Default">
    <w:name w:val="Default"/>
    <w:rsid w:val="008B10F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D2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869"/>
    <w:rPr>
      <w:rFonts w:ascii="Segoe UI" w:hAnsi="Segoe UI" w:cs="Segoe UI"/>
      <w:sz w:val="18"/>
      <w:szCs w:val="18"/>
    </w:rPr>
  </w:style>
  <w:style w:type="paragraph" w:styleId="Header">
    <w:name w:val="header"/>
    <w:basedOn w:val="Normal"/>
    <w:link w:val="HeaderChar"/>
    <w:uiPriority w:val="99"/>
    <w:unhideWhenUsed/>
    <w:rsid w:val="003D28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2869"/>
  </w:style>
  <w:style w:type="paragraph" w:styleId="Footer">
    <w:name w:val="footer"/>
    <w:basedOn w:val="Normal"/>
    <w:link w:val="FooterChar"/>
    <w:uiPriority w:val="99"/>
    <w:unhideWhenUsed/>
    <w:rsid w:val="003D28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2869"/>
  </w:style>
  <w:style w:type="character" w:customStyle="1" w:styleId="jlqj4b">
    <w:name w:val="jlqj4b"/>
    <w:basedOn w:val="DefaultParagraphFont"/>
    <w:rsid w:val="00AC6BFE"/>
  </w:style>
  <w:style w:type="character" w:customStyle="1" w:styleId="Heading1Char">
    <w:name w:val="Heading 1 Char"/>
    <w:basedOn w:val="DefaultParagraphFont"/>
    <w:link w:val="Heading1"/>
    <w:uiPriority w:val="9"/>
    <w:rsid w:val="00C61454"/>
    <w:rPr>
      <w:rFonts w:ascii="Calibri" w:eastAsia="Calibri" w:hAnsi="Calibri" w:cs="Calibri"/>
      <w:b/>
      <w:sz w:val="48"/>
      <w:szCs w:val="48"/>
      <w:lang w:val="ro-RO"/>
    </w:rPr>
  </w:style>
  <w:style w:type="character" w:customStyle="1" w:styleId="ListParagraphChar">
    <w:name w:val="List Paragraph Char"/>
    <w:aliases w:val="List Paragraph (numbered (a)) Char,WB Para Char,List Paragraph 1 Char,Scriptoria bullet points Char,HotarirePunct1 Char,Абзац списка1 Char,Bullets Char,Bullet Char,Заголовок 3 глава Char,Akapit z listą BS Char,Outlines a.b.c. Char"/>
    <w:link w:val="ListParagraph"/>
    <w:uiPriority w:val="34"/>
    <w:qFormat/>
    <w:locked/>
    <w:rsid w:val="00C61454"/>
  </w:style>
  <w:style w:type="paragraph" w:styleId="CommentText">
    <w:name w:val="annotation text"/>
    <w:basedOn w:val="Normal"/>
    <w:link w:val="CommentTextChar"/>
    <w:uiPriority w:val="99"/>
    <w:unhideWhenUsed/>
    <w:rsid w:val="00C61454"/>
    <w:pPr>
      <w:spacing w:line="240" w:lineRule="auto"/>
    </w:pPr>
    <w:rPr>
      <w:rFonts w:ascii="Calibri" w:eastAsia="Calibri" w:hAnsi="Calibri" w:cs="Calibri"/>
      <w:sz w:val="20"/>
      <w:szCs w:val="20"/>
      <w:lang w:val="ro-RO"/>
    </w:rPr>
  </w:style>
  <w:style w:type="character" w:customStyle="1" w:styleId="CommentTextChar">
    <w:name w:val="Comment Text Char"/>
    <w:basedOn w:val="DefaultParagraphFont"/>
    <w:link w:val="CommentText"/>
    <w:uiPriority w:val="99"/>
    <w:rsid w:val="00C61454"/>
    <w:rPr>
      <w:rFonts w:ascii="Calibri" w:eastAsia="Calibri" w:hAnsi="Calibri" w:cs="Calibri"/>
      <w:sz w:val="20"/>
      <w:szCs w:val="20"/>
      <w:lang w:val="ro-RO"/>
    </w:rPr>
  </w:style>
  <w:style w:type="character" w:styleId="CommentReference">
    <w:name w:val="annotation reference"/>
    <w:basedOn w:val="DefaultParagraphFont"/>
    <w:uiPriority w:val="99"/>
    <w:semiHidden/>
    <w:unhideWhenUsed/>
    <w:rsid w:val="00B67E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167923">
      <w:bodyDiv w:val="1"/>
      <w:marLeft w:val="0"/>
      <w:marRight w:val="0"/>
      <w:marTop w:val="0"/>
      <w:marBottom w:val="0"/>
      <w:divBdr>
        <w:top w:val="none" w:sz="0" w:space="0" w:color="auto"/>
        <w:left w:val="none" w:sz="0" w:space="0" w:color="auto"/>
        <w:bottom w:val="none" w:sz="0" w:space="0" w:color="auto"/>
        <w:right w:val="none" w:sz="0" w:space="0" w:color="auto"/>
      </w:divBdr>
    </w:div>
    <w:div w:id="533927206">
      <w:bodyDiv w:val="1"/>
      <w:marLeft w:val="0"/>
      <w:marRight w:val="0"/>
      <w:marTop w:val="0"/>
      <w:marBottom w:val="0"/>
      <w:divBdr>
        <w:top w:val="none" w:sz="0" w:space="0" w:color="auto"/>
        <w:left w:val="none" w:sz="0" w:space="0" w:color="auto"/>
        <w:bottom w:val="none" w:sz="0" w:space="0" w:color="auto"/>
        <w:right w:val="none" w:sz="0" w:space="0" w:color="auto"/>
      </w:divBdr>
    </w:div>
    <w:div w:id="1212881801">
      <w:bodyDiv w:val="1"/>
      <w:marLeft w:val="0"/>
      <w:marRight w:val="0"/>
      <w:marTop w:val="0"/>
      <w:marBottom w:val="0"/>
      <w:divBdr>
        <w:top w:val="none" w:sz="0" w:space="0" w:color="auto"/>
        <w:left w:val="none" w:sz="0" w:space="0" w:color="auto"/>
        <w:bottom w:val="none" w:sz="0" w:space="0" w:color="auto"/>
        <w:right w:val="none" w:sz="0" w:space="0" w:color="auto"/>
      </w:divBdr>
      <w:divsChild>
        <w:div w:id="1463230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71D78-168D-4E4E-9AF4-C3DA113C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5563</Words>
  <Characters>32267</Characters>
  <Application>Microsoft Office Word</Application>
  <DocSecurity>0</DocSecurity>
  <Lines>268</Lines>
  <Paragraphs>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Tudor Cojocaru</cp:lastModifiedBy>
  <cp:revision>7</cp:revision>
  <cp:lastPrinted>2021-08-21T06:09:00Z</cp:lastPrinted>
  <dcterms:created xsi:type="dcterms:W3CDTF">2021-09-03T13:22:00Z</dcterms:created>
  <dcterms:modified xsi:type="dcterms:W3CDTF">2021-09-03T13:35:00Z</dcterms:modified>
</cp:coreProperties>
</file>