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D0" w:rsidRPr="00CF02A2" w:rsidRDefault="00D46BD0" w:rsidP="00D46BD0">
      <w:pPr>
        <w:jc w:val="center"/>
        <w:rPr>
          <w:lang w:val="ro-RO"/>
        </w:rPr>
      </w:pPr>
      <w:r w:rsidRPr="00CF02A2">
        <w:rPr>
          <w:b/>
          <w:noProof/>
          <w:lang w:val="ro-RO" w:eastAsia="ro-RO"/>
        </w:rPr>
        <w:drawing>
          <wp:inline distT="0" distB="0" distL="0" distR="0">
            <wp:extent cx="1068070" cy="9144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3"/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60"/>
      </w:tblGrid>
      <w:tr w:rsidR="00D46BD0" w:rsidRPr="00CF02A2" w:rsidTr="007517F1">
        <w:trPr>
          <w:tblCellSpacing w:w="75" w:type="dxa"/>
        </w:trPr>
        <w:tc>
          <w:tcPr>
            <w:tcW w:w="0" w:type="auto"/>
            <w:tcBorders>
              <w:top w:val="nil"/>
              <w:bottom w:val="nil"/>
            </w:tcBorders>
            <w:hideMark/>
          </w:tcPr>
          <w:p w:rsidR="00D46BD0" w:rsidRPr="00CF02A2" w:rsidRDefault="00D46BD0" w:rsidP="007517F1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hAnsi="Times New Roman"/>
                <w:b/>
                <w:spacing w:val="20"/>
                <w:sz w:val="40"/>
                <w:szCs w:val="40"/>
                <w:lang w:val="ro-RO"/>
              </w:rPr>
            </w:pPr>
            <w:r w:rsidRPr="00CF02A2">
              <w:rPr>
                <w:rFonts w:ascii="Times New Roman" w:hAnsi="Times New Roman"/>
                <w:b/>
                <w:spacing w:val="20"/>
                <w:sz w:val="40"/>
                <w:szCs w:val="40"/>
                <w:lang w:val="ro-RO"/>
              </w:rPr>
              <w:t>GUVERNUL REPUBLICII MOLDOVA</w:t>
            </w:r>
          </w:p>
          <w:p w:rsidR="00D46BD0" w:rsidRPr="00CF02A2" w:rsidRDefault="00D46BD0" w:rsidP="007517F1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  <w:p w:rsidR="00D46BD0" w:rsidRPr="00CF02A2" w:rsidRDefault="00D46BD0" w:rsidP="007517F1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CF02A2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H O T Ă R Î R E  nr</w:t>
            </w:r>
            <w:r w:rsidRPr="00CF02A2">
              <w:rPr>
                <w:rFonts w:ascii="Times New Roman" w:hAnsi="Times New Roman"/>
                <w:sz w:val="32"/>
                <w:szCs w:val="32"/>
                <w:lang w:val="ro-RO"/>
              </w:rPr>
              <w:t>.</w:t>
            </w:r>
            <w:r w:rsidRPr="00CF02A2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_______  </w:t>
            </w:r>
          </w:p>
          <w:p w:rsidR="00D46BD0" w:rsidRPr="00CF02A2" w:rsidRDefault="00D46BD0" w:rsidP="007517F1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D46BD0" w:rsidRPr="00CF02A2" w:rsidRDefault="00D46BD0" w:rsidP="007517F1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02A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din</w:t>
            </w:r>
            <w:r w:rsidRPr="00CF02A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____________________________________</w:t>
            </w:r>
          </w:p>
          <w:p w:rsidR="00D46BD0" w:rsidRPr="00CF02A2" w:rsidRDefault="00D46BD0" w:rsidP="007517F1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b/>
                <w:color w:val="000080"/>
                <w:sz w:val="16"/>
                <w:lang w:val="ro-RO"/>
              </w:rPr>
            </w:pPr>
            <w:r w:rsidRPr="00CF02A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Chișinău</w:t>
            </w:r>
          </w:p>
        </w:tc>
      </w:tr>
    </w:tbl>
    <w:p w:rsidR="00D46BD0" w:rsidRPr="00CF02A2" w:rsidRDefault="00D46BD0" w:rsidP="00D46BD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46BD0" w:rsidRPr="00CF02A2" w:rsidRDefault="00D46BD0" w:rsidP="00D46BD0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F02A2">
        <w:rPr>
          <w:rFonts w:ascii="Times New Roman" w:hAnsi="Times New Roman"/>
          <w:b/>
          <w:sz w:val="28"/>
          <w:szCs w:val="28"/>
          <w:lang w:val="ro-RO"/>
        </w:rPr>
        <w:t>Privind abrogarea Hotărârii Guvernului nr. 1303/2000 cu</w:t>
      </w:r>
    </w:p>
    <w:p w:rsidR="00D46BD0" w:rsidRPr="00CF02A2" w:rsidRDefault="00D46BD0" w:rsidP="00D46BD0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F02A2">
        <w:rPr>
          <w:rFonts w:ascii="Times New Roman" w:hAnsi="Times New Roman"/>
          <w:b/>
          <w:sz w:val="28"/>
          <w:szCs w:val="28"/>
          <w:lang w:val="ro-RO"/>
        </w:rPr>
        <w:t>privire la reorganizarea Centrului de Cercetări Ştiinţifice</w:t>
      </w:r>
    </w:p>
    <w:p w:rsidR="00D46BD0" w:rsidRPr="00CF02A2" w:rsidRDefault="00D46BD0" w:rsidP="00D46BD0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F02A2">
        <w:rPr>
          <w:rFonts w:ascii="Times New Roman" w:hAnsi="Times New Roman"/>
          <w:b/>
          <w:sz w:val="28"/>
          <w:szCs w:val="28"/>
          <w:lang w:val="ro-RO"/>
        </w:rPr>
        <w:t>al Ministerului Apărării în Întreprinderea de stat</w:t>
      </w:r>
    </w:p>
    <w:p w:rsidR="00D46BD0" w:rsidRPr="00CF02A2" w:rsidRDefault="00D46BD0" w:rsidP="00D46BD0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F02A2">
        <w:rPr>
          <w:rFonts w:ascii="Times New Roman" w:hAnsi="Times New Roman"/>
          <w:b/>
          <w:sz w:val="28"/>
          <w:szCs w:val="28"/>
          <w:lang w:val="ro-RO"/>
        </w:rPr>
        <w:t>„Centrul de Cercetări Ştiinţifice „TRILOG””</w:t>
      </w:r>
    </w:p>
    <w:p w:rsidR="00D46BD0" w:rsidRPr="00CF02A2" w:rsidRDefault="00D46BD0" w:rsidP="00D46BD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46BD0" w:rsidRPr="00CF02A2" w:rsidRDefault="00D46BD0" w:rsidP="00D46BD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CF02A2">
        <w:rPr>
          <w:rFonts w:ascii="Times New Roman" w:hAnsi="Times New Roman"/>
          <w:sz w:val="28"/>
          <w:szCs w:val="28"/>
          <w:lang w:val="ro-RO"/>
        </w:rPr>
        <w:t>În temeiul art.6 alin.(1) lit. e) din Legea nr.121/2007 privind administrarea şi deetatizarea proprietăţii publice (Monitorul Oficial al Republicii Moldova, 2007, nr.90-93, art.401), cu modificările ulterioare, Guvernul HOTĂRĂŞTE:</w:t>
      </w:r>
    </w:p>
    <w:p w:rsidR="00D46BD0" w:rsidRPr="00CF02A2" w:rsidRDefault="00D46BD0" w:rsidP="00D46BD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CF02A2">
        <w:rPr>
          <w:rFonts w:ascii="Times New Roman" w:hAnsi="Times New Roman"/>
          <w:sz w:val="28"/>
          <w:szCs w:val="28"/>
          <w:lang w:val="ro-RO"/>
        </w:rPr>
        <w:t>Se abrogă Hotărârea Guvernului nr.1303/2000 cu privire la reorganizarea Centrului de Cercetări Ştiinţifice al Ministerului Apărării în Întreprinderea de stat „Centrul de Cercetări Ştiinţifice „TRILOG”” (</w:t>
      </w:r>
      <w:r w:rsidRPr="00CF02A2">
        <w:rPr>
          <w:rFonts w:ascii="Times New Roman" w:hAnsi="Times New Roman"/>
          <w:color w:val="000000"/>
          <w:sz w:val="28"/>
          <w:szCs w:val="28"/>
          <w:lang w:val="ro-RO" w:eastAsia="ro-RO"/>
        </w:rPr>
        <w:t>Monitorul Oficial al Republicii Moldova, 2001, nr. 1-4, art.3</w:t>
      </w:r>
      <w:r w:rsidRPr="00CF02A2">
        <w:rPr>
          <w:rFonts w:ascii="Times New Roman" w:hAnsi="Times New Roman"/>
          <w:sz w:val="28"/>
          <w:szCs w:val="28"/>
          <w:lang w:val="ro-RO"/>
        </w:rPr>
        <w:t>).</w:t>
      </w:r>
    </w:p>
    <w:p w:rsidR="00D46BD0" w:rsidRPr="00CF02A2" w:rsidRDefault="00D46BD0" w:rsidP="00D46BD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46BD0" w:rsidRPr="00CF02A2" w:rsidRDefault="00D46BD0" w:rsidP="00D46B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o-RO" w:eastAsia="ro-RO"/>
        </w:rPr>
      </w:pPr>
      <w:r w:rsidRPr="00CF02A2">
        <w:rPr>
          <w:rFonts w:ascii="Times New Roman" w:hAnsi="Times New Roman"/>
          <w:b/>
          <w:sz w:val="28"/>
          <w:szCs w:val="28"/>
          <w:lang w:val="ro-RO" w:eastAsia="ro-RO"/>
        </w:rPr>
        <w:t>Prim-ministru</w:t>
      </w:r>
      <w:r w:rsidRPr="00CF02A2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CF02A2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CF02A2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CF02A2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CF02A2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CF02A2">
        <w:rPr>
          <w:rFonts w:ascii="Times New Roman" w:hAnsi="Times New Roman"/>
          <w:b/>
          <w:sz w:val="28"/>
          <w:szCs w:val="28"/>
          <w:lang w:val="ro-RO" w:eastAsia="ro-RO"/>
        </w:rPr>
        <w:tab/>
        <w:t>Natalia GAVRILIȚA</w:t>
      </w:r>
    </w:p>
    <w:p w:rsidR="00D46BD0" w:rsidRPr="00CF02A2" w:rsidRDefault="00D46BD0" w:rsidP="00D46BD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ro-RO" w:eastAsia="ro-RO"/>
        </w:rPr>
      </w:pPr>
    </w:p>
    <w:p w:rsidR="00D46BD0" w:rsidRPr="00CF02A2" w:rsidRDefault="00D46BD0" w:rsidP="00D46B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CF02A2">
        <w:rPr>
          <w:rFonts w:ascii="Times New Roman" w:hAnsi="Times New Roman"/>
          <w:sz w:val="28"/>
          <w:szCs w:val="28"/>
          <w:lang w:val="ro-RO" w:eastAsia="ro-RO"/>
        </w:rPr>
        <w:t>Contrasemnează</w:t>
      </w:r>
    </w:p>
    <w:p w:rsidR="00D46BD0" w:rsidRPr="00CF02A2" w:rsidRDefault="00D46BD0" w:rsidP="00D46B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o-RO" w:eastAsia="ro-RO"/>
        </w:rPr>
      </w:pPr>
    </w:p>
    <w:p w:rsidR="00D46BD0" w:rsidRPr="00CF02A2" w:rsidRDefault="00D46BD0" w:rsidP="00D46BD0">
      <w:pPr>
        <w:spacing w:after="0" w:line="240" w:lineRule="auto"/>
        <w:ind w:firstLine="709"/>
        <w:jc w:val="both"/>
        <w:rPr>
          <w:rFonts w:ascii="Times New Roman" w:hAnsi="Times New Roman"/>
          <w:lang w:val="ro-RO"/>
        </w:rPr>
      </w:pPr>
      <w:r w:rsidRPr="00CF02A2">
        <w:rPr>
          <w:rFonts w:ascii="Times New Roman" w:hAnsi="Times New Roman"/>
          <w:sz w:val="28"/>
          <w:szCs w:val="28"/>
          <w:lang w:val="ro-RO" w:eastAsia="ru-RU"/>
        </w:rPr>
        <w:t>Ministrul apărării</w:t>
      </w:r>
      <w:r w:rsidRPr="00CF02A2">
        <w:rPr>
          <w:rFonts w:ascii="Times New Roman" w:hAnsi="Times New Roman"/>
          <w:sz w:val="28"/>
          <w:szCs w:val="28"/>
          <w:lang w:val="ro-RO" w:eastAsia="ru-RU"/>
        </w:rPr>
        <w:tab/>
      </w:r>
      <w:r w:rsidRPr="00CF02A2">
        <w:rPr>
          <w:rFonts w:ascii="Times New Roman" w:hAnsi="Times New Roman"/>
          <w:sz w:val="28"/>
          <w:szCs w:val="28"/>
          <w:lang w:val="ro-RO" w:eastAsia="ru-RU"/>
        </w:rPr>
        <w:tab/>
      </w:r>
      <w:r w:rsidRPr="00CF02A2">
        <w:rPr>
          <w:rFonts w:ascii="Times New Roman" w:hAnsi="Times New Roman"/>
          <w:sz w:val="28"/>
          <w:szCs w:val="28"/>
          <w:lang w:val="ro-RO" w:eastAsia="ru-RU"/>
        </w:rPr>
        <w:tab/>
      </w:r>
      <w:r w:rsidRPr="00CF02A2">
        <w:rPr>
          <w:rFonts w:ascii="Times New Roman" w:hAnsi="Times New Roman"/>
          <w:sz w:val="28"/>
          <w:szCs w:val="28"/>
          <w:lang w:val="ro-RO" w:eastAsia="ru-RU"/>
        </w:rPr>
        <w:tab/>
      </w:r>
      <w:r w:rsidRPr="00CF02A2">
        <w:rPr>
          <w:rFonts w:ascii="Times New Roman" w:hAnsi="Times New Roman"/>
          <w:sz w:val="28"/>
          <w:szCs w:val="28"/>
          <w:lang w:val="ro-RO" w:eastAsia="ru-RU"/>
        </w:rPr>
        <w:tab/>
      </w:r>
      <w:r w:rsidRPr="00CF02A2">
        <w:rPr>
          <w:rFonts w:ascii="Times New Roman" w:hAnsi="Times New Roman"/>
          <w:sz w:val="28"/>
          <w:szCs w:val="28"/>
          <w:lang w:val="ro-RO" w:eastAsia="ru-RU"/>
        </w:rPr>
        <w:tab/>
        <w:t>Anatolie Nosatîi</w:t>
      </w:r>
    </w:p>
    <w:p w:rsidR="00D46BD0" w:rsidRPr="00CF02A2" w:rsidRDefault="00D46BD0" w:rsidP="00D46BD0">
      <w:pPr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F3394F" w:rsidRPr="0070322E" w:rsidRDefault="00246452">
      <w:pPr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</w:p>
    <w:sectPr w:rsidR="00F3394F" w:rsidRPr="0070322E" w:rsidSect="00892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452" w:rsidRDefault="00246452" w:rsidP="00D46BD0">
      <w:pPr>
        <w:spacing w:after="0" w:line="240" w:lineRule="auto"/>
      </w:pPr>
      <w:r>
        <w:separator/>
      </w:r>
    </w:p>
  </w:endnote>
  <w:endnote w:type="continuationSeparator" w:id="0">
    <w:p w:rsidR="00246452" w:rsidRDefault="00246452" w:rsidP="00D4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452" w:rsidRDefault="00246452" w:rsidP="00D46BD0">
      <w:pPr>
        <w:spacing w:after="0" w:line="240" w:lineRule="auto"/>
      </w:pPr>
      <w:r>
        <w:separator/>
      </w:r>
    </w:p>
  </w:footnote>
  <w:footnote w:type="continuationSeparator" w:id="0">
    <w:p w:rsidR="00246452" w:rsidRDefault="00246452" w:rsidP="00D46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D0"/>
    <w:rsid w:val="00246452"/>
    <w:rsid w:val="002B10E9"/>
    <w:rsid w:val="0070322E"/>
    <w:rsid w:val="00772B8D"/>
    <w:rsid w:val="00892F56"/>
    <w:rsid w:val="00943093"/>
    <w:rsid w:val="00D4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69B6F5-4C8A-4DF4-95D6-A00088D5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BD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D46BD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6BD0"/>
  </w:style>
  <w:style w:type="paragraph" w:styleId="BalloonText">
    <w:name w:val="Balloon Text"/>
    <w:basedOn w:val="Normal"/>
    <w:link w:val="BalloonTextChar"/>
    <w:uiPriority w:val="99"/>
    <w:semiHidden/>
    <w:unhideWhenUsed/>
    <w:rsid w:val="00D4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B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6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6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gleb.coca</dc:creator>
  <cp:lastModifiedBy>Ghetiu Mihail</cp:lastModifiedBy>
  <cp:revision>2</cp:revision>
  <dcterms:created xsi:type="dcterms:W3CDTF">2021-09-14T11:21:00Z</dcterms:created>
  <dcterms:modified xsi:type="dcterms:W3CDTF">2021-09-14T11:21:00Z</dcterms:modified>
</cp:coreProperties>
</file>