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A79" w:rsidRPr="00675CA0" w:rsidRDefault="004B0A79" w:rsidP="004B0A79">
      <w:pPr>
        <w:spacing w:after="160" w:line="276" w:lineRule="auto"/>
        <w:jc w:val="right"/>
        <w:rPr>
          <w:rFonts w:ascii="Times New Roman" w:eastAsia="Times New Roman" w:hAnsi="Times New Roman"/>
          <w:b/>
          <w:i/>
          <w:sz w:val="24"/>
          <w:szCs w:val="24"/>
          <w:lang w:val="ro-RO"/>
        </w:rPr>
      </w:pPr>
      <w:bookmarkStart w:id="0" w:name="_GoBack"/>
      <w:bookmarkEnd w:id="0"/>
      <w:r w:rsidRPr="00675CA0">
        <w:rPr>
          <w:rFonts w:ascii="Times New Roman" w:eastAsia="Times New Roman" w:hAnsi="Times New Roman"/>
          <w:b/>
          <w:i/>
          <w:sz w:val="24"/>
          <w:szCs w:val="24"/>
          <w:lang w:val="ro-RO"/>
        </w:rPr>
        <w:t>Proiect</w:t>
      </w:r>
    </w:p>
    <w:p w:rsidR="004B0A79" w:rsidRPr="00675CA0" w:rsidRDefault="004B0A79" w:rsidP="004B0A79">
      <w:pPr>
        <w:spacing w:after="160" w:line="276" w:lineRule="auto"/>
        <w:jc w:val="center"/>
        <w:rPr>
          <w:rFonts w:ascii="Times New Roman" w:eastAsia="Times New Roman" w:hAnsi="Times New Roman"/>
          <w:b/>
          <w:sz w:val="24"/>
          <w:szCs w:val="24"/>
          <w:lang w:val="ro-RO"/>
        </w:rPr>
      </w:pPr>
    </w:p>
    <w:p w:rsidR="004B0A79" w:rsidRPr="00675CA0" w:rsidRDefault="004B0A79" w:rsidP="004B0A79">
      <w:pPr>
        <w:spacing w:after="160" w:line="276" w:lineRule="auto"/>
        <w:jc w:val="center"/>
        <w:rPr>
          <w:rFonts w:ascii="Times New Roman" w:eastAsia="Times New Roman" w:hAnsi="Times New Roman"/>
          <w:b/>
          <w:sz w:val="24"/>
          <w:szCs w:val="24"/>
          <w:lang w:val="ro-RO"/>
        </w:rPr>
      </w:pPr>
    </w:p>
    <w:p w:rsidR="004B0A79" w:rsidRPr="00675CA0" w:rsidRDefault="004B0A79" w:rsidP="004B0A79">
      <w:pPr>
        <w:spacing w:after="160" w:line="276" w:lineRule="auto"/>
        <w:jc w:val="center"/>
        <w:rPr>
          <w:rFonts w:ascii="Times New Roman" w:eastAsia="Times New Roman" w:hAnsi="Times New Roman"/>
          <w:b/>
          <w:sz w:val="24"/>
          <w:szCs w:val="24"/>
          <w:lang w:val="ro-RO"/>
        </w:rPr>
      </w:pPr>
      <w:r w:rsidRPr="00675CA0">
        <w:rPr>
          <w:rFonts w:ascii="Times New Roman" w:eastAsia="Times New Roman" w:hAnsi="Times New Roman"/>
          <w:b/>
          <w:sz w:val="24"/>
          <w:szCs w:val="24"/>
          <w:lang w:val="ro-RO"/>
        </w:rPr>
        <w:t>Planul local anticorupție al municipiului Chișinău pentru anii 2022-2025</w:t>
      </w:r>
    </w:p>
    <w:p w:rsidR="004B0A79" w:rsidRPr="00675CA0" w:rsidRDefault="004B0A79" w:rsidP="004B0A79">
      <w:pPr>
        <w:jc w:val="center"/>
        <w:rPr>
          <w:rFonts w:ascii="Times New Roman" w:eastAsia="Times New Roman" w:hAnsi="Times New Roman"/>
          <w:b/>
          <w:sz w:val="24"/>
          <w:szCs w:val="24"/>
          <w:lang w:val="ro-RO"/>
        </w:rPr>
      </w:pPr>
    </w:p>
    <w:p w:rsidR="004B0A79" w:rsidRPr="00675CA0" w:rsidRDefault="004B0A79" w:rsidP="004B0A79">
      <w:pPr>
        <w:pStyle w:val="Listparagraf"/>
        <w:numPr>
          <w:ilvl w:val="0"/>
          <w:numId w:val="5"/>
        </w:numPr>
        <w:tabs>
          <w:tab w:val="left" w:pos="270"/>
        </w:tabs>
        <w:ind w:left="0" w:firstLine="0"/>
        <w:contextualSpacing w:val="0"/>
        <w:jc w:val="both"/>
        <w:rPr>
          <w:rFonts w:ascii="Times New Roman" w:eastAsia="Times New Roman" w:hAnsi="Times New Roman"/>
          <w:b/>
          <w:sz w:val="24"/>
          <w:szCs w:val="24"/>
          <w:lang w:val="ro-RO"/>
        </w:rPr>
      </w:pPr>
      <w:r w:rsidRPr="00675CA0">
        <w:rPr>
          <w:rFonts w:ascii="Times New Roman" w:eastAsia="Times New Roman" w:hAnsi="Times New Roman"/>
          <w:b/>
          <w:sz w:val="24"/>
          <w:szCs w:val="24"/>
          <w:lang w:val="ro-RO"/>
        </w:rPr>
        <w:t>Introducere</w:t>
      </w:r>
    </w:p>
    <w:p w:rsidR="004B0A79" w:rsidRPr="00675CA0" w:rsidRDefault="004B0A79" w:rsidP="004B0A79">
      <w:pPr>
        <w:jc w:val="both"/>
        <w:rPr>
          <w:rFonts w:ascii="Times New Roman" w:eastAsia="Times New Roman" w:hAnsi="Times New Roman"/>
          <w:sz w:val="24"/>
          <w:szCs w:val="24"/>
          <w:lang w:val="ro-RO"/>
        </w:rPr>
      </w:pPr>
    </w:p>
    <w:p w:rsidR="004B0A79" w:rsidRPr="00675CA0" w:rsidRDefault="004B0A79" w:rsidP="004B0A79">
      <w:pPr>
        <w:jc w:val="both"/>
        <w:rPr>
          <w:rFonts w:ascii="Times New Roman" w:hAnsi="Times New Roman"/>
          <w:sz w:val="24"/>
          <w:szCs w:val="24"/>
          <w:lang w:val="ro-RO" w:eastAsia="en-US"/>
        </w:rPr>
      </w:pPr>
      <w:r w:rsidRPr="00675CA0">
        <w:rPr>
          <w:rFonts w:ascii="Times New Roman" w:eastAsia="Times New Roman" w:hAnsi="Times New Roman"/>
          <w:sz w:val="24"/>
          <w:szCs w:val="24"/>
          <w:lang w:val="ro-RO"/>
        </w:rPr>
        <w:t xml:space="preserve">Planul local anticorupție al municipiului Chișinău pentru anii 2022-2025 este elaborat în </w:t>
      </w:r>
      <w:r w:rsidR="005E7EDD" w:rsidRPr="00675CA0">
        <w:rPr>
          <w:rFonts w:ascii="Times New Roman" w:eastAsia="Times New Roman" w:hAnsi="Times New Roman"/>
          <w:sz w:val="24"/>
          <w:szCs w:val="24"/>
          <w:lang w:val="ro-RO"/>
        </w:rPr>
        <w:t>temeiul hotărârii</w:t>
      </w:r>
      <w:r w:rsidRPr="00675CA0">
        <w:rPr>
          <w:rFonts w:ascii="Times New Roman" w:eastAsia="Times New Roman" w:hAnsi="Times New Roman"/>
          <w:sz w:val="24"/>
          <w:szCs w:val="24"/>
          <w:lang w:val="ro-RO"/>
        </w:rPr>
        <w:t xml:space="preserve"> Parlamentului nr. 56 din 30 martie 2017 și a </w:t>
      </w:r>
      <w:hyperlink r:id="rId9" w:history="1">
        <w:r w:rsidR="005E7EDD" w:rsidRPr="00675CA0">
          <w:rPr>
            <w:rStyle w:val="Hyperlink"/>
            <w:rFonts w:ascii="Times New Roman" w:eastAsia="Times New Roman" w:hAnsi="Times New Roman"/>
            <w:sz w:val="24"/>
            <w:szCs w:val="24"/>
            <w:lang w:val="ro-RO"/>
          </w:rPr>
          <w:t>hotărârii</w:t>
        </w:r>
        <w:r w:rsidRPr="00675CA0">
          <w:rPr>
            <w:rStyle w:val="Hyperlink"/>
            <w:rFonts w:ascii="Times New Roman" w:eastAsia="Times New Roman" w:hAnsi="Times New Roman"/>
            <w:sz w:val="24"/>
            <w:szCs w:val="24"/>
            <w:lang w:val="ro-RO"/>
          </w:rPr>
          <w:t xml:space="preserve"> Guvern</w:t>
        </w:r>
        <w:r w:rsidR="005E7EDD" w:rsidRPr="00675CA0">
          <w:rPr>
            <w:rStyle w:val="Hyperlink"/>
            <w:rFonts w:ascii="Times New Roman" w:eastAsia="Times New Roman" w:hAnsi="Times New Roman"/>
            <w:sz w:val="24"/>
            <w:szCs w:val="24"/>
            <w:lang w:val="ro-RO"/>
          </w:rPr>
          <w:t>ului</w:t>
        </w:r>
        <w:r w:rsidRPr="00675CA0">
          <w:rPr>
            <w:rStyle w:val="Hyperlink"/>
            <w:rFonts w:ascii="Times New Roman" w:eastAsia="Times New Roman" w:hAnsi="Times New Roman"/>
            <w:sz w:val="24"/>
            <w:szCs w:val="24"/>
            <w:lang w:val="ro-RO"/>
          </w:rPr>
          <w:t xml:space="preserve"> nr. 676 din 29 august 2017</w:t>
        </w:r>
      </w:hyperlink>
      <w:r w:rsidRPr="00675CA0">
        <w:rPr>
          <w:rStyle w:val="Hyperlink"/>
          <w:rFonts w:ascii="Times New Roman" w:eastAsia="Times New Roman" w:hAnsi="Times New Roman"/>
          <w:sz w:val="24"/>
          <w:szCs w:val="24"/>
          <w:lang w:val="ro-RO"/>
        </w:rPr>
        <w:t>.</w:t>
      </w:r>
      <w:r w:rsidRPr="00675CA0">
        <w:rPr>
          <w:rFonts w:ascii="Times New Roman" w:eastAsia="Times New Roman" w:hAnsi="Times New Roman"/>
          <w:sz w:val="24"/>
          <w:szCs w:val="24"/>
          <w:lang w:val="ro-RO"/>
        </w:rPr>
        <w:t xml:space="preserve"> </w:t>
      </w:r>
      <w:r w:rsidRPr="00675CA0">
        <w:rPr>
          <w:rFonts w:ascii="Times New Roman" w:hAnsi="Times New Roman"/>
          <w:i/>
          <w:sz w:val="24"/>
          <w:szCs w:val="24"/>
          <w:lang w:val="ro-RO" w:eastAsia="en-US"/>
        </w:rPr>
        <w:t xml:space="preserve"> </w:t>
      </w:r>
    </w:p>
    <w:p w:rsidR="004B0A79" w:rsidRPr="00675CA0" w:rsidRDefault="004B0A79" w:rsidP="004B0A79">
      <w:pPr>
        <w:jc w:val="both"/>
        <w:rPr>
          <w:rFonts w:ascii="Times New Roman" w:hAnsi="Times New Roman"/>
          <w:sz w:val="24"/>
          <w:szCs w:val="24"/>
          <w:lang w:val="ro-RO" w:eastAsia="en-US"/>
        </w:rPr>
      </w:pPr>
    </w:p>
    <w:p w:rsidR="004B0A79" w:rsidRPr="00675CA0" w:rsidRDefault="004B0A79" w:rsidP="004B0A79">
      <w:pPr>
        <w:jc w:val="both"/>
        <w:rPr>
          <w:rFonts w:ascii="Times New Roman" w:hAnsi="Times New Roman"/>
          <w:sz w:val="24"/>
          <w:szCs w:val="24"/>
          <w:lang w:val="ro-RO" w:eastAsia="en-US"/>
        </w:rPr>
      </w:pPr>
      <w:r w:rsidRPr="00675CA0">
        <w:rPr>
          <w:rFonts w:ascii="Times New Roman" w:hAnsi="Times New Roman"/>
          <w:sz w:val="24"/>
          <w:szCs w:val="24"/>
          <w:lang w:val="ro-RO" w:eastAsia="en-US"/>
        </w:rPr>
        <w:t xml:space="preserve">În </w:t>
      </w:r>
      <w:r w:rsidR="005E7EDD" w:rsidRPr="00675CA0">
        <w:rPr>
          <w:rFonts w:ascii="Times New Roman" w:hAnsi="Times New Roman"/>
          <w:sz w:val="24"/>
          <w:szCs w:val="24"/>
          <w:lang w:val="ro-RO" w:eastAsia="en-US"/>
        </w:rPr>
        <w:t>conformitate cu hotărârile</w:t>
      </w:r>
      <w:r w:rsidRPr="00675CA0">
        <w:rPr>
          <w:rFonts w:ascii="Times New Roman" w:hAnsi="Times New Roman"/>
          <w:sz w:val="24"/>
          <w:szCs w:val="24"/>
          <w:lang w:val="ro-RO" w:eastAsia="en-US"/>
        </w:rPr>
        <w:t xml:space="preserve"> enunțate </w:t>
      </w:r>
      <w:r w:rsidR="005E7EDD" w:rsidRPr="00675CA0">
        <w:rPr>
          <w:rFonts w:ascii="Times New Roman" w:hAnsi="Times New Roman"/>
          <w:sz w:val="24"/>
          <w:szCs w:val="24"/>
          <w:lang w:val="ro-RO" w:eastAsia="en-US"/>
        </w:rPr>
        <w:t>supra</w:t>
      </w:r>
      <w:r w:rsidRPr="00675CA0">
        <w:rPr>
          <w:rFonts w:ascii="Times New Roman" w:hAnsi="Times New Roman"/>
          <w:sz w:val="24"/>
          <w:szCs w:val="24"/>
          <w:lang w:val="ro-RO" w:eastAsia="en-US"/>
        </w:rPr>
        <w:t xml:space="preserve">, APL de nivelul II (în cazul de față </w:t>
      </w:r>
      <w:r w:rsidR="00702D21">
        <w:rPr>
          <w:rFonts w:ascii="Times New Roman" w:hAnsi="Times New Roman"/>
          <w:sz w:val="24"/>
          <w:szCs w:val="24"/>
          <w:lang w:val="ro-RO" w:eastAsia="en-US"/>
        </w:rPr>
        <w:t>– Consiliul municipal Chișinău)</w:t>
      </w:r>
      <w:r w:rsidRPr="00675CA0">
        <w:rPr>
          <w:rFonts w:ascii="Times New Roman" w:hAnsi="Times New Roman"/>
          <w:sz w:val="24"/>
          <w:szCs w:val="24"/>
          <w:lang w:val="ro-RO" w:eastAsia="en-US"/>
        </w:rPr>
        <w:t xml:space="preserve"> îi revine sarcina  să adopte un plan anticorupție local. </w:t>
      </w:r>
    </w:p>
    <w:p w:rsidR="004B0A79" w:rsidRPr="00675CA0" w:rsidRDefault="004B0A79" w:rsidP="004B0A79">
      <w:pPr>
        <w:jc w:val="both"/>
        <w:rPr>
          <w:rFonts w:ascii="Times New Roman" w:hAnsi="Times New Roman"/>
          <w:sz w:val="24"/>
          <w:szCs w:val="24"/>
          <w:lang w:val="ro-RO" w:eastAsia="en-US"/>
        </w:rPr>
      </w:pPr>
    </w:p>
    <w:p w:rsidR="004B0A79" w:rsidRPr="00675CA0" w:rsidRDefault="004B0A79" w:rsidP="004B0A79">
      <w:pPr>
        <w:jc w:val="both"/>
        <w:rPr>
          <w:rFonts w:ascii="Times New Roman" w:hAnsi="Times New Roman"/>
          <w:sz w:val="24"/>
          <w:szCs w:val="24"/>
          <w:lang w:val="ro-RO" w:eastAsia="en-US"/>
        </w:rPr>
      </w:pPr>
      <w:r w:rsidRPr="00675CA0">
        <w:rPr>
          <w:rFonts w:ascii="Times New Roman" w:hAnsi="Times New Roman"/>
          <w:sz w:val="24"/>
          <w:szCs w:val="24"/>
          <w:lang w:val="ro-RO" w:eastAsia="en-US"/>
        </w:rPr>
        <w:t xml:space="preserve">În 2016, </w:t>
      </w:r>
      <w:r w:rsidR="00B40BDC">
        <w:rPr>
          <w:rFonts w:ascii="Times New Roman" w:hAnsi="Times New Roman"/>
          <w:sz w:val="24"/>
          <w:szCs w:val="24"/>
          <w:lang w:val="ro-RO" w:eastAsia="en-US"/>
        </w:rPr>
        <w:t>APL mun.</w:t>
      </w:r>
      <w:r w:rsidRPr="00675CA0">
        <w:rPr>
          <w:rFonts w:ascii="Times New Roman" w:hAnsi="Times New Roman"/>
          <w:sz w:val="24"/>
          <w:szCs w:val="24"/>
          <w:lang w:val="ro-RO" w:eastAsia="en-US"/>
        </w:rPr>
        <w:t xml:space="preserve"> Chișinău a fost supusă de către CNA </w:t>
      </w:r>
      <w:hyperlink r:id="rId10" w:history="1">
        <w:r w:rsidRPr="00675CA0">
          <w:rPr>
            <w:rStyle w:val="Hyperlink"/>
            <w:rFonts w:ascii="Times New Roman" w:hAnsi="Times New Roman"/>
            <w:sz w:val="24"/>
            <w:szCs w:val="24"/>
            <w:lang w:val="ro-RO" w:eastAsia="en-US"/>
          </w:rPr>
          <w:t>evaluării riscurilor de corupție</w:t>
        </w:r>
      </w:hyperlink>
      <w:r w:rsidRPr="00675CA0">
        <w:rPr>
          <w:rFonts w:ascii="Times New Roman" w:hAnsi="Times New Roman"/>
          <w:sz w:val="24"/>
          <w:szCs w:val="24"/>
          <w:lang w:val="ro-RO" w:eastAsia="en-US"/>
        </w:rPr>
        <w:t xml:space="preserve">, activitate care s-a finalizat cu elaborarea unui </w:t>
      </w:r>
      <w:hyperlink r:id="rId11" w:history="1">
        <w:r w:rsidRPr="00675CA0">
          <w:rPr>
            <w:rStyle w:val="Hyperlink"/>
            <w:rFonts w:ascii="Times New Roman" w:hAnsi="Times New Roman"/>
            <w:sz w:val="24"/>
            <w:szCs w:val="24"/>
            <w:lang w:val="ro-RO" w:eastAsia="en-US"/>
          </w:rPr>
          <w:t>Plan de integritate</w:t>
        </w:r>
      </w:hyperlink>
      <w:r w:rsidRPr="00675CA0">
        <w:rPr>
          <w:rFonts w:ascii="Times New Roman" w:hAnsi="Times New Roman"/>
          <w:sz w:val="24"/>
          <w:szCs w:val="24"/>
          <w:lang w:val="ro-RO" w:eastAsia="en-US"/>
        </w:rPr>
        <w:t xml:space="preserve"> pentru anii 2017-2018. Planul de integritate a fost aprobat prin dispoziția Primarului și a conținut 6 obiective:</w:t>
      </w:r>
    </w:p>
    <w:p w:rsidR="004B0A79" w:rsidRPr="00675CA0" w:rsidRDefault="004B0A79" w:rsidP="004B0A79">
      <w:pPr>
        <w:pStyle w:val="Listparagraf"/>
        <w:numPr>
          <w:ilvl w:val="0"/>
          <w:numId w:val="12"/>
        </w:numPr>
        <w:contextualSpacing w:val="0"/>
        <w:jc w:val="both"/>
        <w:rPr>
          <w:rFonts w:ascii="Times New Roman" w:eastAsia="Times New Roman" w:hAnsi="Times New Roman"/>
          <w:sz w:val="24"/>
          <w:szCs w:val="24"/>
          <w:lang w:val="ro-RO"/>
        </w:rPr>
      </w:pPr>
      <w:r w:rsidRPr="00675CA0">
        <w:rPr>
          <w:rFonts w:ascii="Times New Roman" w:eastAsia="Times New Roman" w:hAnsi="Times New Roman"/>
          <w:sz w:val="24"/>
          <w:szCs w:val="24"/>
          <w:lang w:val="ro-RO"/>
        </w:rPr>
        <w:t>Îmbunătățirea cadrului normativ intern și mecanismelor de funcționare ale acestuia;</w:t>
      </w:r>
    </w:p>
    <w:p w:rsidR="004B0A79" w:rsidRPr="00675CA0" w:rsidRDefault="004B0A79" w:rsidP="004B0A79">
      <w:pPr>
        <w:pStyle w:val="Listparagraf"/>
        <w:numPr>
          <w:ilvl w:val="0"/>
          <w:numId w:val="12"/>
        </w:numPr>
        <w:contextualSpacing w:val="0"/>
        <w:jc w:val="both"/>
        <w:rPr>
          <w:rFonts w:ascii="Times New Roman" w:eastAsia="Times New Roman" w:hAnsi="Times New Roman"/>
          <w:sz w:val="24"/>
          <w:szCs w:val="24"/>
          <w:lang w:val="ro-RO"/>
        </w:rPr>
      </w:pPr>
      <w:r w:rsidRPr="00675CA0">
        <w:rPr>
          <w:rFonts w:ascii="Times New Roman" w:eastAsia="Times New Roman" w:hAnsi="Times New Roman"/>
          <w:sz w:val="24"/>
          <w:szCs w:val="24"/>
          <w:lang w:val="ro-RO"/>
        </w:rPr>
        <w:t>Eficientizarea proceselor operaționale;</w:t>
      </w:r>
    </w:p>
    <w:p w:rsidR="004B0A79" w:rsidRPr="00675CA0" w:rsidRDefault="004B0A79" w:rsidP="004B0A79">
      <w:pPr>
        <w:pStyle w:val="Listparagraf"/>
        <w:numPr>
          <w:ilvl w:val="0"/>
          <w:numId w:val="12"/>
        </w:numPr>
        <w:contextualSpacing w:val="0"/>
        <w:jc w:val="both"/>
        <w:rPr>
          <w:rFonts w:ascii="Times New Roman" w:eastAsia="Times New Roman" w:hAnsi="Times New Roman"/>
          <w:sz w:val="24"/>
          <w:szCs w:val="24"/>
          <w:lang w:val="ro-RO"/>
        </w:rPr>
      </w:pPr>
      <w:r w:rsidRPr="00675CA0">
        <w:rPr>
          <w:rFonts w:ascii="Times New Roman" w:eastAsia="Times New Roman" w:hAnsi="Times New Roman"/>
          <w:sz w:val="24"/>
          <w:szCs w:val="24"/>
          <w:lang w:val="ro-RO"/>
        </w:rPr>
        <w:t>Consolidarea sistemului organizatoric-juridic al entității publice;</w:t>
      </w:r>
    </w:p>
    <w:p w:rsidR="004B0A79" w:rsidRPr="00675CA0" w:rsidRDefault="004B0A79" w:rsidP="004B0A79">
      <w:pPr>
        <w:pStyle w:val="Listparagraf"/>
        <w:numPr>
          <w:ilvl w:val="0"/>
          <w:numId w:val="12"/>
        </w:numPr>
        <w:contextualSpacing w:val="0"/>
        <w:jc w:val="both"/>
        <w:rPr>
          <w:rFonts w:ascii="Times New Roman" w:eastAsia="Times New Roman" w:hAnsi="Times New Roman"/>
          <w:sz w:val="24"/>
          <w:szCs w:val="24"/>
          <w:lang w:val="ro-RO"/>
        </w:rPr>
      </w:pPr>
      <w:r w:rsidRPr="00675CA0">
        <w:rPr>
          <w:rFonts w:ascii="Times New Roman" w:eastAsia="Times New Roman" w:hAnsi="Times New Roman"/>
          <w:sz w:val="24"/>
          <w:szCs w:val="24"/>
          <w:lang w:val="ro-RO"/>
        </w:rPr>
        <w:t>Consolidarea climatului integrității instituționale;</w:t>
      </w:r>
    </w:p>
    <w:p w:rsidR="004B0A79" w:rsidRPr="00675CA0" w:rsidRDefault="004B0A79" w:rsidP="004B0A79">
      <w:pPr>
        <w:pStyle w:val="Listparagraf"/>
        <w:numPr>
          <w:ilvl w:val="0"/>
          <w:numId w:val="12"/>
        </w:numPr>
        <w:contextualSpacing w:val="0"/>
        <w:jc w:val="both"/>
        <w:rPr>
          <w:rFonts w:ascii="Times New Roman" w:eastAsia="Times New Roman" w:hAnsi="Times New Roman"/>
          <w:sz w:val="24"/>
          <w:szCs w:val="24"/>
          <w:lang w:val="ro-RO"/>
        </w:rPr>
      </w:pPr>
      <w:r w:rsidRPr="00675CA0">
        <w:rPr>
          <w:rFonts w:ascii="Times New Roman" w:eastAsia="Times New Roman" w:hAnsi="Times New Roman"/>
          <w:sz w:val="24"/>
          <w:szCs w:val="24"/>
          <w:lang w:val="ro-RO"/>
        </w:rPr>
        <w:t>Consolidarea sistemului achizițiilor publice în cadrul PMC;</w:t>
      </w:r>
    </w:p>
    <w:p w:rsidR="004B0A79" w:rsidRPr="00675CA0" w:rsidRDefault="004B0A79" w:rsidP="004B0A79">
      <w:pPr>
        <w:pStyle w:val="Listparagraf"/>
        <w:numPr>
          <w:ilvl w:val="0"/>
          <w:numId w:val="12"/>
        </w:numPr>
        <w:contextualSpacing w:val="0"/>
        <w:jc w:val="both"/>
        <w:rPr>
          <w:rFonts w:ascii="Times New Roman" w:eastAsia="Times New Roman" w:hAnsi="Times New Roman"/>
          <w:sz w:val="24"/>
          <w:szCs w:val="24"/>
          <w:lang w:val="ro-RO"/>
        </w:rPr>
      </w:pPr>
      <w:r w:rsidRPr="00675CA0">
        <w:rPr>
          <w:rFonts w:ascii="Times New Roman" w:eastAsia="Times New Roman" w:hAnsi="Times New Roman"/>
          <w:sz w:val="24"/>
          <w:szCs w:val="24"/>
          <w:lang w:val="ro-RO"/>
        </w:rPr>
        <w:t>Asigurarea transparenței instituționale și fortificarea relațiilor cu sectorul privat.</w:t>
      </w:r>
    </w:p>
    <w:p w:rsidR="008518C8" w:rsidRPr="00675CA0" w:rsidRDefault="008518C8" w:rsidP="008518C8">
      <w:pPr>
        <w:jc w:val="both"/>
        <w:rPr>
          <w:rFonts w:ascii="Times New Roman" w:eastAsia="Times New Roman" w:hAnsi="Times New Roman"/>
          <w:sz w:val="24"/>
          <w:szCs w:val="24"/>
          <w:lang w:val="ro-RO"/>
        </w:rPr>
      </w:pPr>
    </w:p>
    <w:p w:rsidR="005E7EDD" w:rsidRPr="00675CA0" w:rsidRDefault="004B0A79" w:rsidP="008518C8">
      <w:pPr>
        <w:jc w:val="both"/>
        <w:rPr>
          <w:rFonts w:ascii="Times New Roman" w:eastAsia="Times New Roman" w:hAnsi="Times New Roman"/>
          <w:sz w:val="24"/>
          <w:szCs w:val="24"/>
          <w:lang w:val="ro-RO"/>
        </w:rPr>
      </w:pPr>
      <w:r w:rsidRPr="00675CA0">
        <w:rPr>
          <w:rFonts w:ascii="Times New Roman" w:eastAsia="Times New Roman" w:hAnsi="Times New Roman"/>
          <w:sz w:val="24"/>
          <w:szCs w:val="24"/>
          <w:lang w:val="ro-RO"/>
        </w:rPr>
        <w:t>Pentru atingerea obiectivelor e</w:t>
      </w:r>
      <w:r w:rsidR="005E7EDD" w:rsidRPr="00675CA0">
        <w:rPr>
          <w:rFonts w:ascii="Times New Roman" w:eastAsia="Times New Roman" w:hAnsi="Times New Roman"/>
          <w:sz w:val="24"/>
          <w:szCs w:val="24"/>
          <w:lang w:val="ro-RO"/>
        </w:rPr>
        <w:t>xpuse supra</w:t>
      </w:r>
      <w:r w:rsidRPr="00675CA0">
        <w:rPr>
          <w:rFonts w:ascii="Times New Roman" w:eastAsia="Times New Roman" w:hAnsi="Times New Roman"/>
          <w:sz w:val="24"/>
          <w:szCs w:val="24"/>
          <w:lang w:val="ro-RO"/>
        </w:rPr>
        <w:t xml:space="preserve"> au fost setate 100 acțiuni/măsuri cu specificarea exactă a termenelor de realizare, executorilor, indicatorilor de progres și rezultatelor scontate. </w:t>
      </w:r>
    </w:p>
    <w:p w:rsidR="008518C8" w:rsidRPr="00675CA0" w:rsidRDefault="008518C8" w:rsidP="008518C8">
      <w:pPr>
        <w:jc w:val="both"/>
        <w:rPr>
          <w:rFonts w:ascii="Times New Roman" w:eastAsia="Times New Roman" w:hAnsi="Times New Roman"/>
          <w:sz w:val="24"/>
          <w:szCs w:val="24"/>
          <w:lang w:val="ro-RO"/>
        </w:rPr>
      </w:pPr>
    </w:p>
    <w:p w:rsidR="004B0A79" w:rsidRPr="00675CA0" w:rsidRDefault="005E7EDD" w:rsidP="008518C8">
      <w:pPr>
        <w:jc w:val="both"/>
        <w:rPr>
          <w:rFonts w:ascii="Times New Roman" w:eastAsia="Times New Roman" w:hAnsi="Times New Roman"/>
          <w:sz w:val="24"/>
          <w:szCs w:val="24"/>
          <w:lang w:val="ro-RO"/>
        </w:rPr>
      </w:pPr>
      <w:r w:rsidRPr="00675CA0">
        <w:rPr>
          <w:rFonts w:ascii="Times New Roman" w:eastAsia="Times New Roman" w:hAnsi="Times New Roman"/>
          <w:sz w:val="24"/>
          <w:szCs w:val="24"/>
          <w:lang w:val="ro-RO"/>
        </w:rPr>
        <w:t>L</w:t>
      </w:r>
      <w:r w:rsidR="004B0A79" w:rsidRPr="00675CA0">
        <w:rPr>
          <w:rFonts w:ascii="Times New Roman" w:eastAsia="Times New Roman" w:hAnsi="Times New Roman"/>
          <w:sz w:val="24"/>
          <w:szCs w:val="24"/>
          <w:lang w:val="ro-RO"/>
        </w:rPr>
        <w:t xml:space="preserve">a etapa inițierii procesului de elaborare a </w:t>
      </w:r>
      <w:r w:rsidRPr="00675CA0">
        <w:rPr>
          <w:rFonts w:ascii="Times New Roman" w:eastAsia="Times New Roman" w:hAnsi="Times New Roman"/>
          <w:sz w:val="24"/>
          <w:szCs w:val="24"/>
          <w:lang w:val="ro-RO"/>
        </w:rPr>
        <w:t>actualu</w:t>
      </w:r>
      <w:r w:rsidR="004B0A79" w:rsidRPr="00675CA0">
        <w:rPr>
          <w:rFonts w:ascii="Times New Roman" w:eastAsia="Times New Roman" w:hAnsi="Times New Roman"/>
          <w:sz w:val="24"/>
          <w:szCs w:val="24"/>
          <w:lang w:val="ro-RO"/>
        </w:rPr>
        <w:t>lui Plan an</w:t>
      </w:r>
      <w:r w:rsidR="00E14F9B">
        <w:rPr>
          <w:rFonts w:ascii="Times New Roman" w:eastAsia="Times New Roman" w:hAnsi="Times New Roman"/>
          <w:sz w:val="24"/>
          <w:szCs w:val="24"/>
          <w:lang w:val="ro-RO"/>
        </w:rPr>
        <w:t>ticorupție pentru mun. Chișinău</w:t>
      </w:r>
      <w:r w:rsidR="004B0A79" w:rsidRPr="00675CA0">
        <w:rPr>
          <w:rFonts w:ascii="Times New Roman" w:eastAsia="Times New Roman" w:hAnsi="Times New Roman"/>
          <w:sz w:val="24"/>
          <w:szCs w:val="24"/>
          <w:lang w:val="ro-RO"/>
        </w:rPr>
        <w:t xml:space="preserve"> s-a atestat că nu a existat un raport final de evaluare a gradului de implementare a Planulu</w:t>
      </w:r>
      <w:r w:rsidR="00702D21">
        <w:rPr>
          <w:rFonts w:ascii="Times New Roman" w:eastAsia="Times New Roman" w:hAnsi="Times New Roman"/>
          <w:sz w:val="24"/>
          <w:szCs w:val="24"/>
          <w:lang w:val="ro-RO"/>
        </w:rPr>
        <w:t>i precedent care ar fi analizat</w:t>
      </w:r>
      <w:r w:rsidR="004B0A79" w:rsidRPr="00675CA0">
        <w:rPr>
          <w:rFonts w:ascii="Times New Roman" w:eastAsia="Times New Roman" w:hAnsi="Times New Roman"/>
          <w:sz w:val="24"/>
          <w:szCs w:val="24"/>
          <w:lang w:val="ro-RO"/>
        </w:rPr>
        <w:t xml:space="preserve"> progresele și rezultatele obținute, precum și aspectele problematice legate de implem</w:t>
      </w:r>
      <w:r w:rsidR="00702D21">
        <w:rPr>
          <w:rFonts w:ascii="Times New Roman" w:eastAsia="Times New Roman" w:hAnsi="Times New Roman"/>
          <w:sz w:val="24"/>
          <w:szCs w:val="24"/>
          <w:lang w:val="ro-RO"/>
        </w:rPr>
        <w:t>entarea Planului, restanțele și, respectiv,</w:t>
      </w:r>
      <w:r w:rsidR="004B0A79" w:rsidRPr="00675CA0">
        <w:rPr>
          <w:rFonts w:ascii="Times New Roman" w:eastAsia="Times New Roman" w:hAnsi="Times New Roman"/>
          <w:sz w:val="24"/>
          <w:szCs w:val="24"/>
          <w:lang w:val="ro-RO"/>
        </w:rPr>
        <w:t xml:space="preserve"> recomandările</w:t>
      </w:r>
      <w:r w:rsidR="00702D21">
        <w:rPr>
          <w:rFonts w:ascii="Times New Roman" w:eastAsia="Times New Roman" w:hAnsi="Times New Roman"/>
          <w:sz w:val="24"/>
          <w:szCs w:val="24"/>
          <w:lang w:val="ro-RO"/>
        </w:rPr>
        <w:t>,</w:t>
      </w:r>
      <w:r w:rsidR="004B0A79" w:rsidRPr="00675CA0">
        <w:rPr>
          <w:rFonts w:ascii="Times New Roman" w:eastAsia="Times New Roman" w:hAnsi="Times New Roman"/>
          <w:sz w:val="24"/>
          <w:szCs w:val="24"/>
          <w:lang w:val="ro-RO"/>
        </w:rPr>
        <w:t xml:space="preserve"> propunerile pentru un </w:t>
      </w:r>
      <w:r w:rsidR="00702D21">
        <w:rPr>
          <w:rFonts w:ascii="Times New Roman" w:eastAsia="Times New Roman" w:hAnsi="Times New Roman"/>
          <w:sz w:val="24"/>
          <w:szCs w:val="24"/>
          <w:lang w:val="ro-RO"/>
        </w:rPr>
        <w:t xml:space="preserve">eventual </w:t>
      </w:r>
      <w:r w:rsidR="004B0A79" w:rsidRPr="00675CA0">
        <w:rPr>
          <w:rFonts w:ascii="Times New Roman" w:eastAsia="Times New Roman" w:hAnsi="Times New Roman"/>
          <w:sz w:val="24"/>
          <w:szCs w:val="24"/>
          <w:lang w:val="ro-RO"/>
        </w:rPr>
        <w:t xml:space="preserve">nou Plan anticorupție. </w:t>
      </w:r>
    </w:p>
    <w:p w:rsidR="004B0A79" w:rsidRPr="00675CA0" w:rsidRDefault="004B0A79" w:rsidP="004B0A79">
      <w:pPr>
        <w:jc w:val="both"/>
        <w:rPr>
          <w:rFonts w:ascii="Times New Roman" w:eastAsia="Times New Roman" w:hAnsi="Times New Roman"/>
          <w:sz w:val="24"/>
          <w:szCs w:val="24"/>
          <w:lang w:val="ro-RO"/>
        </w:rPr>
      </w:pPr>
    </w:p>
    <w:p w:rsidR="004B0A79" w:rsidRPr="00675CA0" w:rsidRDefault="004B0A79" w:rsidP="004B0A79">
      <w:pPr>
        <w:jc w:val="both"/>
        <w:rPr>
          <w:rFonts w:ascii="Times New Roman" w:eastAsia="Times New Roman" w:hAnsi="Times New Roman"/>
          <w:sz w:val="24"/>
          <w:szCs w:val="24"/>
          <w:lang w:val="ro-RO"/>
        </w:rPr>
      </w:pPr>
      <w:r w:rsidRPr="00675CA0">
        <w:rPr>
          <w:rFonts w:ascii="Times New Roman" w:eastAsia="Times New Roman" w:hAnsi="Times New Roman"/>
          <w:sz w:val="24"/>
          <w:szCs w:val="24"/>
          <w:lang w:val="ro-RO"/>
        </w:rPr>
        <w:t>În condițiile enunțate</w:t>
      </w:r>
      <w:r w:rsidR="005E7EDD" w:rsidRPr="00675CA0">
        <w:rPr>
          <w:rFonts w:ascii="Times New Roman" w:eastAsia="Times New Roman" w:hAnsi="Times New Roman"/>
          <w:sz w:val="24"/>
          <w:szCs w:val="24"/>
          <w:lang w:val="ro-RO"/>
        </w:rPr>
        <w:t xml:space="preserve"> supra</w:t>
      </w:r>
      <w:r w:rsidRPr="00675CA0">
        <w:rPr>
          <w:rFonts w:ascii="Times New Roman" w:eastAsia="Times New Roman" w:hAnsi="Times New Roman"/>
          <w:sz w:val="24"/>
          <w:szCs w:val="24"/>
          <w:lang w:val="ro-RO"/>
        </w:rPr>
        <w:t xml:space="preserve">, în lipsa unui raport final de evaluare </w:t>
      </w:r>
      <w:r w:rsidR="007712C7" w:rsidRPr="00675CA0">
        <w:rPr>
          <w:rFonts w:ascii="Times New Roman" w:eastAsia="Times New Roman" w:hAnsi="Times New Roman"/>
          <w:sz w:val="24"/>
          <w:szCs w:val="24"/>
          <w:lang w:val="ro-RO"/>
        </w:rPr>
        <w:t>sau altor măsurări a indicilor de progres la implementarea</w:t>
      </w:r>
      <w:r w:rsidRPr="00675CA0">
        <w:rPr>
          <w:rFonts w:ascii="Times New Roman" w:eastAsia="Times New Roman" w:hAnsi="Times New Roman"/>
          <w:sz w:val="24"/>
          <w:szCs w:val="24"/>
          <w:lang w:val="ro-RO"/>
        </w:rPr>
        <w:t xml:space="preserve"> Planului de integritate pentru anii 2017-2018</w:t>
      </w:r>
      <w:r w:rsidR="00702D21">
        <w:rPr>
          <w:rFonts w:ascii="Times New Roman" w:eastAsia="Times New Roman" w:hAnsi="Times New Roman"/>
          <w:sz w:val="24"/>
          <w:szCs w:val="24"/>
          <w:lang w:val="ro-RO"/>
        </w:rPr>
        <w:t>, luând în considerare constatările și recomandările</w:t>
      </w:r>
      <w:r w:rsidR="00702D21" w:rsidRPr="00675CA0">
        <w:rPr>
          <w:rFonts w:ascii="Times New Roman" w:eastAsia="Times New Roman" w:hAnsi="Times New Roman"/>
          <w:sz w:val="24"/>
          <w:szCs w:val="24"/>
          <w:lang w:val="ro-RO"/>
        </w:rPr>
        <w:t xml:space="preserve"> </w:t>
      </w:r>
      <w:r w:rsidR="00702D21">
        <w:rPr>
          <w:rFonts w:ascii="Times New Roman" w:eastAsia="Times New Roman" w:hAnsi="Times New Roman"/>
          <w:sz w:val="24"/>
          <w:szCs w:val="24"/>
          <w:lang w:val="ro-RO"/>
        </w:rPr>
        <w:t>din varii rapoarte</w:t>
      </w:r>
      <w:r w:rsidR="00702D21" w:rsidRPr="00675CA0">
        <w:rPr>
          <w:rFonts w:ascii="Times New Roman" w:eastAsia="Times New Roman" w:hAnsi="Times New Roman"/>
          <w:sz w:val="24"/>
          <w:szCs w:val="24"/>
          <w:lang w:val="ro-RO"/>
        </w:rPr>
        <w:t xml:space="preserve"> oficiale, </w:t>
      </w:r>
      <w:r w:rsidR="00702D21">
        <w:rPr>
          <w:rFonts w:ascii="Times New Roman" w:eastAsia="Times New Roman" w:hAnsi="Times New Roman"/>
          <w:sz w:val="24"/>
          <w:szCs w:val="24"/>
          <w:lang w:val="ro-RO"/>
        </w:rPr>
        <w:t>studii, sondaje de opinie și ținând cont de prevederile legislației în vigoare ce reglementează domeniul integrității și luptei cu cor</w:t>
      </w:r>
      <w:r w:rsidR="00187C69">
        <w:rPr>
          <w:rFonts w:ascii="Times New Roman" w:eastAsia="Times New Roman" w:hAnsi="Times New Roman"/>
          <w:sz w:val="24"/>
          <w:szCs w:val="24"/>
          <w:lang w:val="ro-RO"/>
        </w:rPr>
        <w:t>u</w:t>
      </w:r>
      <w:r w:rsidR="00702D21">
        <w:rPr>
          <w:rFonts w:ascii="Times New Roman" w:eastAsia="Times New Roman" w:hAnsi="Times New Roman"/>
          <w:sz w:val="24"/>
          <w:szCs w:val="24"/>
          <w:lang w:val="ro-RO"/>
        </w:rPr>
        <w:t>pția</w:t>
      </w:r>
      <w:r w:rsidR="00702D21" w:rsidRPr="00675CA0">
        <w:rPr>
          <w:rFonts w:ascii="Times New Roman" w:eastAsia="Times New Roman" w:hAnsi="Times New Roman"/>
          <w:sz w:val="24"/>
          <w:szCs w:val="24"/>
          <w:lang w:val="ro-RO"/>
        </w:rPr>
        <w:t>,</w:t>
      </w:r>
      <w:r w:rsidR="00265715">
        <w:rPr>
          <w:rFonts w:ascii="Times New Roman" w:eastAsia="Times New Roman" w:hAnsi="Times New Roman"/>
          <w:sz w:val="24"/>
          <w:szCs w:val="24"/>
          <w:lang w:val="ro-RO"/>
        </w:rPr>
        <w:t xml:space="preserve"> </w:t>
      </w:r>
      <w:r w:rsidRPr="00675CA0">
        <w:rPr>
          <w:rFonts w:ascii="Times New Roman" w:eastAsia="Times New Roman" w:hAnsi="Times New Roman"/>
          <w:sz w:val="24"/>
          <w:szCs w:val="24"/>
          <w:lang w:val="ro-RO"/>
        </w:rPr>
        <w:t xml:space="preserve">s-a </w:t>
      </w:r>
      <w:r w:rsidR="00702D21">
        <w:rPr>
          <w:rFonts w:ascii="Times New Roman" w:eastAsia="Times New Roman" w:hAnsi="Times New Roman"/>
          <w:sz w:val="24"/>
          <w:szCs w:val="24"/>
          <w:lang w:val="ro-RO"/>
        </w:rPr>
        <w:t>decis</w:t>
      </w:r>
      <w:r w:rsidRPr="00675CA0">
        <w:rPr>
          <w:rFonts w:ascii="Times New Roman" w:eastAsia="Times New Roman" w:hAnsi="Times New Roman"/>
          <w:sz w:val="24"/>
          <w:szCs w:val="24"/>
          <w:lang w:val="ro-RO"/>
        </w:rPr>
        <w:t xml:space="preserve"> a</w:t>
      </w:r>
      <w:r w:rsidR="00702D21">
        <w:rPr>
          <w:rFonts w:ascii="Times New Roman" w:eastAsia="Times New Roman" w:hAnsi="Times New Roman"/>
          <w:sz w:val="24"/>
          <w:szCs w:val="24"/>
          <w:lang w:val="ro-RO"/>
        </w:rPr>
        <w:t xml:space="preserve"> se</w:t>
      </w:r>
      <w:r w:rsidRPr="00675CA0">
        <w:rPr>
          <w:rFonts w:ascii="Times New Roman" w:eastAsia="Times New Roman" w:hAnsi="Times New Roman"/>
          <w:sz w:val="24"/>
          <w:szCs w:val="24"/>
          <w:lang w:val="ro-RO"/>
        </w:rPr>
        <w:t xml:space="preserve"> </w:t>
      </w:r>
      <w:r w:rsidR="007712C7" w:rsidRPr="00675CA0">
        <w:rPr>
          <w:rFonts w:ascii="Times New Roman" w:eastAsia="Times New Roman" w:hAnsi="Times New Roman"/>
          <w:sz w:val="24"/>
          <w:szCs w:val="24"/>
          <w:lang w:val="ro-RO"/>
        </w:rPr>
        <w:t>elabora un Plan nou</w:t>
      </w:r>
      <w:r w:rsidRPr="00675CA0">
        <w:rPr>
          <w:rFonts w:ascii="Times New Roman" w:eastAsia="Times New Roman" w:hAnsi="Times New Roman"/>
          <w:sz w:val="24"/>
          <w:szCs w:val="24"/>
          <w:lang w:val="ro-RO"/>
        </w:rPr>
        <w:t xml:space="preserve"> </w:t>
      </w:r>
      <w:r w:rsidR="008518C8" w:rsidRPr="00675CA0">
        <w:rPr>
          <w:rFonts w:ascii="Times New Roman" w:eastAsia="Times New Roman" w:hAnsi="Times New Roman"/>
          <w:sz w:val="24"/>
          <w:szCs w:val="24"/>
          <w:lang w:val="ro-RO"/>
        </w:rPr>
        <w:t>ținând cont de</w:t>
      </w:r>
      <w:r w:rsidRPr="00675CA0">
        <w:rPr>
          <w:rFonts w:ascii="Times New Roman" w:eastAsia="Times New Roman" w:hAnsi="Times New Roman"/>
          <w:sz w:val="24"/>
          <w:szCs w:val="24"/>
          <w:lang w:val="ro-RO"/>
        </w:rPr>
        <w:t xml:space="preserve"> problemele specifice </w:t>
      </w:r>
      <w:r w:rsidR="008518C8" w:rsidRPr="00675CA0">
        <w:rPr>
          <w:rFonts w:ascii="Times New Roman" w:eastAsia="Times New Roman" w:hAnsi="Times New Roman"/>
          <w:sz w:val="24"/>
          <w:szCs w:val="24"/>
          <w:lang w:val="ro-RO"/>
        </w:rPr>
        <w:t xml:space="preserve">ale </w:t>
      </w:r>
      <w:r w:rsidRPr="00675CA0">
        <w:rPr>
          <w:rFonts w:ascii="Times New Roman" w:eastAsia="Times New Roman" w:hAnsi="Times New Roman"/>
          <w:sz w:val="24"/>
          <w:szCs w:val="24"/>
          <w:lang w:val="ro-RO"/>
        </w:rPr>
        <w:t>APL din mun. Chișinău</w:t>
      </w:r>
      <w:r w:rsidR="008518C8" w:rsidRPr="00675CA0">
        <w:rPr>
          <w:rFonts w:ascii="Times New Roman" w:eastAsia="Times New Roman" w:hAnsi="Times New Roman"/>
          <w:sz w:val="24"/>
          <w:szCs w:val="24"/>
          <w:lang w:val="ro-RO"/>
        </w:rPr>
        <w:t xml:space="preserve"> ce urmează a fi soluționate pentru consolidarea integrității instituționale și eliminarea vulnerabilităților la corupție</w:t>
      </w:r>
      <w:r w:rsidRPr="00675CA0">
        <w:rPr>
          <w:rFonts w:ascii="Times New Roman" w:eastAsia="Times New Roman" w:hAnsi="Times New Roman"/>
          <w:sz w:val="24"/>
          <w:szCs w:val="24"/>
          <w:lang w:val="ro-RO"/>
        </w:rPr>
        <w:t xml:space="preserve">. </w:t>
      </w:r>
    </w:p>
    <w:p w:rsidR="00E34735" w:rsidRPr="00675CA0" w:rsidRDefault="00E34735" w:rsidP="004B0A79">
      <w:pPr>
        <w:jc w:val="both"/>
        <w:rPr>
          <w:rFonts w:ascii="Times New Roman" w:hAnsi="Times New Roman"/>
          <w:sz w:val="24"/>
          <w:szCs w:val="24"/>
          <w:lang w:val="ro-RO"/>
        </w:rPr>
      </w:pPr>
    </w:p>
    <w:p w:rsidR="004B0A79" w:rsidRPr="00675CA0" w:rsidRDefault="004B0A79" w:rsidP="004B0A79">
      <w:pPr>
        <w:jc w:val="both"/>
        <w:rPr>
          <w:rFonts w:ascii="Times New Roman" w:hAnsi="Times New Roman"/>
          <w:sz w:val="24"/>
          <w:szCs w:val="24"/>
          <w:lang w:val="ro-RO"/>
        </w:rPr>
      </w:pPr>
      <w:r w:rsidRPr="00675CA0">
        <w:rPr>
          <w:rFonts w:ascii="Times New Roman" w:hAnsi="Times New Roman"/>
          <w:sz w:val="24"/>
          <w:szCs w:val="24"/>
          <w:lang w:val="ro-RO"/>
        </w:rPr>
        <w:t xml:space="preserve">Planul local anticorupție </w:t>
      </w:r>
      <w:r w:rsidR="00187C69">
        <w:rPr>
          <w:rFonts w:ascii="Times New Roman" w:hAnsi="Times New Roman"/>
          <w:sz w:val="24"/>
          <w:szCs w:val="24"/>
          <w:lang w:val="ro-RO"/>
        </w:rPr>
        <w:t>reprezintă</w:t>
      </w:r>
      <w:r w:rsidRPr="00675CA0">
        <w:rPr>
          <w:rFonts w:ascii="Times New Roman" w:hAnsi="Times New Roman"/>
          <w:sz w:val="24"/>
          <w:szCs w:val="24"/>
          <w:lang w:val="ro-RO"/>
        </w:rPr>
        <w:t xml:space="preserve"> un instrument de lucru al </w:t>
      </w:r>
      <w:r w:rsidR="00B40BDC">
        <w:rPr>
          <w:rFonts w:ascii="Times New Roman" w:hAnsi="Times New Roman"/>
          <w:sz w:val="24"/>
          <w:szCs w:val="24"/>
          <w:lang w:val="ro-RO"/>
        </w:rPr>
        <w:t>APL</w:t>
      </w:r>
      <w:r w:rsidRPr="00675CA0">
        <w:rPr>
          <w:rFonts w:ascii="Times New Roman" w:hAnsi="Times New Roman"/>
          <w:sz w:val="24"/>
          <w:szCs w:val="24"/>
          <w:lang w:val="ro-RO"/>
        </w:rPr>
        <w:t xml:space="preserve"> mun. Chișinău, </w:t>
      </w:r>
      <w:r w:rsidR="004F2BF6" w:rsidRPr="00675CA0">
        <w:rPr>
          <w:rFonts w:ascii="Times New Roman" w:hAnsi="Times New Roman"/>
          <w:sz w:val="24"/>
          <w:szCs w:val="24"/>
          <w:lang w:val="ro-RO"/>
        </w:rPr>
        <w:t>având</w:t>
      </w:r>
      <w:r w:rsidRPr="00675CA0">
        <w:rPr>
          <w:rFonts w:ascii="Times New Roman" w:hAnsi="Times New Roman"/>
          <w:sz w:val="24"/>
          <w:szCs w:val="24"/>
          <w:lang w:val="ro-RO"/>
        </w:rPr>
        <w:t xml:space="preserve"> misiunea </w:t>
      </w:r>
      <w:r w:rsidR="002B5292" w:rsidRPr="00675CA0">
        <w:rPr>
          <w:rFonts w:ascii="Times New Roman" w:hAnsi="Times New Roman"/>
          <w:sz w:val="24"/>
          <w:szCs w:val="24"/>
          <w:lang w:val="ro-RO"/>
        </w:rPr>
        <w:t>de proiectare și asigurare a</w:t>
      </w:r>
      <w:r w:rsidRPr="00675CA0">
        <w:rPr>
          <w:rFonts w:ascii="Times New Roman" w:hAnsi="Times New Roman"/>
          <w:sz w:val="24"/>
          <w:szCs w:val="24"/>
          <w:lang w:val="ro-RO"/>
        </w:rPr>
        <w:t xml:space="preserve"> managementului prevenirii riscurilor și factorilo</w:t>
      </w:r>
      <w:r w:rsidR="002B5292" w:rsidRPr="00675CA0">
        <w:rPr>
          <w:rFonts w:ascii="Times New Roman" w:hAnsi="Times New Roman"/>
          <w:sz w:val="24"/>
          <w:szCs w:val="24"/>
          <w:lang w:val="ro-RO"/>
        </w:rPr>
        <w:t xml:space="preserve">r de corupție și </w:t>
      </w:r>
      <w:r w:rsidR="00187C69">
        <w:rPr>
          <w:rFonts w:ascii="Times New Roman" w:hAnsi="Times New Roman"/>
          <w:sz w:val="24"/>
          <w:szCs w:val="24"/>
          <w:lang w:val="ro-RO"/>
        </w:rPr>
        <w:t xml:space="preserve">de </w:t>
      </w:r>
      <w:r w:rsidR="002B5292" w:rsidRPr="00675CA0">
        <w:rPr>
          <w:rFonts w:ascii="Times New Roman" w:hAnsi="Times New Roman"/>
          <w:sz w:val="24"/>
          <w:szCs w:val="24"/>
          <w:lang w:val="ro-RO"/>
        </w:rPr>
        <w:t xml:space="preserve">consolidare </w:t>
      </w:r>
      <w:r w:rsidR="00675CA0" w:rsidRPr="00675CA0">
        <w:rPr>
          <w:rFonts w:ascii="Times New Roman" w:hAnsi="Times New Roman"/>
          <w:sz w:val="24"/>
          <w:szCs w:val="24"/>
          <w:lang w:val="ro-RO"/>
        </w:rPr>
        <w:t>a integrității instituționale</w:t>
      </w:r>
      <w:r w:rsidRPr="00675CA0">
        <w:rPr>
          <w:rFonts w:ascii="Times New Roman" w:hAnsi="Times New Roman"/>
          <w:sz w:val="24"/>
          <w:szCs w:val="24"/>
          <w:lang w:val="ro-RO"/>
        </w:rPr>
        <w:t>.</w:t>
      </w:r>
    </w:p>
    <w:p w:rsidR="004B0A79" w:rsidRPr="00675CA0" w:rsidRDefault="004B0A79" w:rsidP="004B0A79">
      <w:pPr>
        <w:jc w:val="both"/>
        <w:rPr>
          <w:rFonts w:ascii="Times New Roman" w:hAnsi="Times New Roman"/>
          <w:sz w:val="24"/>
          <w:szCs w:val="24"/>
          <w:lang w:val="ro-RO"/>
        </w:rPr>
      </w:pPr>
    </w:p>
    <w:p w:rsidR="004B0A79" w:rsidRPr="00675CA0" w:rsidRDefault="004B0A79" w:rsidP="004B0A79">
      <w:pPr>
        <w:jc w:val="both"/>
        <w:rPr>
          <w:rFonts w:ascii="Times New Roman" w:hAnsi="Times New Roman"/>
          <w:sz w:val="24"/>
          <w:szCs w:val="24"/>
          <w:lang w:val="ro-RO"/>
        </w:rPr>
      </w:pPr>
      <w:r w:rsidRPr="00675CA0">
        <w:rPr>
          <w:rFonts w:ascii="Times New Roman" w:hAnsi="Times New Roman"/>
          <w:sz w:val="24"/>
          <w:szCs w:val="24"/>
          <w:lang w:val="ro-RO"/>
        </w:rPr>
        <w:lastRenderedPageBreak/>
        <w:t xml:space="preserve">Planul </w:t>
      </w:r>
      <w:r w:rsidR="004F2BF6" w:rsidRPr="00675CA0">
        <w:rPr>
          <w:rFonts w:ascii="Times New Roman" w:hAnsi="Times New Roman"/>
          <w:sz w:val="24"/>
          <w:szCs w:val="24"/>
          <w:lang w:val="ro-RO"/>
        </w:rPr>
        <w:t>setează</w:t>
      </w:r>
      <w:r w:rsidR="00187C69">
        <w:rPr>
          <w:rFonts w:ascii="Times New Roman" w:hAnsi="Times New Roman"/>
          <w:sz w:val="24"/>
          <w:szCs w:val="24"/>
          <w:lang w:val="ro-RO"/>
        </w:rPr>
        <w:t xml:space="preserve"> 6 priorități</w:t>
      </w:r>
      <w:r w:rsidRPr="00675CA0">
        <w:rPr>
          <w:rFonts w:ascii="Times New Roman" w:hAnsi="Times New Roman"/>
          <w:sz w:val="24"/>
          <w:szCs w:val="24"/>
          <w:lang w:val="ro-RO"/>
        </w:rPr>
        <w:t xml:space="preserve"> deduse în rezultatul analizei problemelor la nivelul </w:t>
      </w:r>
      <w:r w:rsidR="00B40BDC">
        <w:rPr>
          <w:rFonts w:ascii="Times New Roman" w:hAnsi="Times New Roman"/>
          <w:sz w:val="24"/>
          <w:szCs w:val="24"/>
          <w:lang w:val="ro-RO"/>
        </w:rPr>
        <w:t>APL</w:t>
      </w:r>
      <w:r w:rsidRPr="00675CA0">
        <w:rPr>
          <w:rFonts w:ascii="Times New Roman" w:hAnsi="Times New Roman"/>
          <w:sz w:val="24"/>
          <w:szCs w:val="24"/>
          <w:lang w:val="ro-RO"/>
        </w:rPr>
        <w:t xml:space="preserve"> mun. Chișinău, care sunt consonante cu</w:t>
      </w:r>
      <w:r w:rsidR="00F14928" w:rsidRPr="00675CA0">
        <w:rPr>
          <w:rFonts w:ascii="Times New Roman" w:hAnsi="Times New Roman"/>
          <w:sz w:val="24"/>
          <w:szCs w:val="24"/>
          <w:lang w:val="ro-RO"/>
        </w:rPr>
        <w:t xml:space="preserve"> prioritățile</w:t>
      </w:r>
      <w:r w:rsidRPr="00675CA0">
        <w:rPr>
          <w:rFonts w:ascii="Times New Roman" w:hAnsi="Times New Roman"/>
          <w:sz w:val="24"/>
          <w:szCs w:val="24"/>
          <w:lang w:val="ro-RO"/>
        </w:rPr>
        <w:t xml:space="preserve"> prevăzute de Planul de acțiuni anticorupție, aprobat prin hotărârea Guvernului 676/2017:</w:t>
      </w:r>
    </w:p>
    <w:p w:rsidR="004B0A79" w:rsidRPr="00675CA0" w:rsidRDefault="004B0A79" w:rsidP="004B0A79">
      <w:pPr>
        <w:jc w:val="both"/>
        <w:rPr>
          <w:rFonts w:ascii="Times New Roman" w:hAnsi="Times New Roman"/>
          <w:sz w:val="24"/>
          <w:szCs w:val="24"/>
          <w:lang w:val="ro-RO"/>
        </w:rPr>
      </w:pPr>
    </w:p>
    <w:p w:rsidR="004B0A79" w:rsidRPr="00675CA0" w:rsidRDefault="004B0A79" w:rsidP="004B0A79">
      <w:pPr>
        <w:pStyle w:val="Listparagraf"/>
        <w:numPr>
          <w:ilvl w:val="0"/>
          <w:numId w:val="14"/>
        </w:numPr>
        <w:contextualSpacing w:val="0"/>
        <w:jc w:val="both"/>
        <w:rPr>
          <w:rFonts w:ascii="Times New Roman" w:eastAsia="Times New Roman" w:hAnsi="Times New Roman"/>
          <w:sz w:val="24"/>
          <w:szCs w:val="24"/>
          <w:lang w:val="ro-RO"/>
        </w:rPr>
      </w:pPr>
      <w:r w:rsidRPr="00675CA0">
        <w:rPr>
          <w:rFonts w:ascii="Times New Roman" w:eastAsia="Times New Roman" w:hAnsi="Times New Roman"/>
          <w:b/>
          <w:sz w:val="24"/>
          <w:szCs w:val="24"/>
          <w:u w:val="single"/>
          <w:lang w:val="ro-RO"/>
        </w:rPr>
        <w:t>Prioritatea 1.</w:t>
      </w:r>
      <w:r w:rsidRPr="00675CA0">
        <w:rPr>
          <w:rFonts w:ascii="Times New Roman" w:eastAsia="Times New Roman" w:hAnsi="Times New Roman"/>
          <w:sz w:val="24"/>
          <w:szCs w:val="24"/>
          <w:lang w:val="ro-RO"/>
        </w:rPr>
        <w:t xml:space="preserve"> Consolidarea integrității instituționale în cadrul </w:t>
      </w:r>
      <w:r w:rsidR="00B40BDC">
        <w:rPr>
          <w:rFonts w:ascii="Times New Roman" w:eastAsia="Times New Roman" w:hAnsi="Times New Roman"/>
          <w:sz w:val="24"/>
          <w:szCs w:val="24"/>
          <w:lang w:val="ro-RO"/>
        </w:rPr>
        <w:t>APL</w:t>
      </w:r>
      <w:r w:rsidRPr="00675CA0">
        <w:rPr>
          <w:rFonts w:ascii="Times New Roman" w:eastAsia="Times New Roman" w:hAnsi="Times New Roman"/>
          <w:sz w:val="24"/>
          <w:szCs w:val="24"/>
          <w:lang w:val="ro-RO"/>
        </w:rPr>
        <w:t xml:space="preserve"> mun. Chișinău prin </w:t>
      </w:r>
      <w:r w:rsidR="00F14928" w:rsidRPr="00675CA0">
        <w:rPr>
          <w:rFonts w:ascii="Times New Roman" w:eastAsia="Times New Roman" w:hAnsi="Times New Roman"/>
          <w:sz w:val="24"/>
          <w:szCs w:val="24"/>
          <w:lang w:val="ro-RO"/>
        </w:rPr>
        <w:t>aplicarea</w:t>
      </w:r>
      <w:r w:rsidRPr="00675CA0">
        <w:rPr>
          <w:rFonts w:ascii="Times New Roman" w:eastAsia="Times New Roman" w:hAnsi="Times New Roman"/>
          <w:sz w:val="24"/>
          <w:szCs w:val="24"/>
          <w:lang w:val="ro-RO"/>
        </w:rPr>
        <w:t xml:space="preserve"> corespunzătoare a legislației anticorupție</w:t>
      </w:r>
      <w:r w:rsidR="00F14928" w:rsidRPr="00675CA0">
        <w:rPr>
          <w:rFonts w:ascii="Times New Roman" w:eastAsia="Times New Roman" w:hAnsi="Times New Roman"/>
          <w:sz w:val="24"/>
          <w:szCs w:val="24"/>
          <w:lang w:val="ro-RO"/>
        </w:rPr>
        <w:t xml:space="preserve"> și ajustarea cadrului normativ local</w:t>
      </w:r>
    </w:p>
    <w:p w:rsidR="004B0A79" w:rsidRPr="00675CA0" w:rsidRDefault="004B0A79" w:rsidP="004B0A79">
      <w:pPr>
        <w:pStyle w:val="Listparagraf"/>
        <w:numPr>
          <w:ilvl w:val="0"/>
          <w:numId w:val="14"/>
        </w:numPr>
        <w:contextualSpacing w:val="0"/>
        <w:jc w:val="both"/>
        <w:rPr>
          <w:rFonts w:ascii="Times New Roman" w:eastAsia="Times New Roman" w:hAnsi="Times New Roman"/>
          <w:sz w:val="24"/>
          <w:szCs w:val="24"/>
          <w:lang w:val="ro-RO"/>
        </w:rPr>
      </w:pPr>
      <w:r w:rsidRPr="00675CA0">
        <w:rPr>
          <w:rFonts w:ascii="Times New Roman" w:eastAsia="Times New Roman" w:hAnsi="Times New Roman"/>
          <w:b/>
          <w:sz w:val="24"/>
          <w:szCs w:val="24"/>
          <w:u w:val="single"/>
          <w:lang w:val="ro-RO"/>
        </w:rPr>
        <w:t>Prioritatea 2.</w:t>
      </w:r>
      <w:r w:rsidRPr="00675CA0">
        <w:rPr>
          <w:rFonts w:ascii="Times New Roman" w:eastAsia="Times New Roman" w:hAnsi="Times New Roman"/>
          <w:b/>
          <w:sz w:val="24"/>
          <w:szCs w:val="24"/>
          <w:lang w:val="ro-RO"/>
        </w:rPr>
        <w:t xml:space="preserve"> </w:t>
      </w:r>
      <w:r w:rsidRPr="00675CA0">
        <w:rPr>
          <w:rFonts w:ascii="Times New Roman" w:eastAsia="Times New Roman" w:hAnsi="Times New Roman"/>
          <w:sz w:val="24"/>
          <w:szCs w:val="24"/>
          <w:lang w:val="ro-RO"/>
        </w:rPr>
        <w:t>Gestionarea patrimoniului public municipal în condiții de legalitate, transparență și eficiență</w:t>
      </w:r>
    </w:p>
    <w:p w:rsidR="004B0A79" w:rsidRPr="00675CA0" w:rsidRDefault="004B0A79" w:rsidP="004B0A79">
      <w:pPr>
        <w:pStyle w:val="Listparagraf"/>
        <w:numPr>
          <w:ilvl w:val="0"/>
          <w:numId w:val="14"/>
        </w:numPr>
        <w:contextualSpacing w:val="0"/>
        <w:jc w:val="both"/>
        <w:rPr>
          <w:rFonts w:ascii="Times New Roman" w:eastAsia="Times New Roman" w:hAnsi="Times New Roman"/>
          <w:b/>
          <w:sz w:val="24"/>
          <w:szCs w:val="24"/>
          <w:lang w:val="ro-RO"/>
        </w:rPr>
      </w:pPr>
      <w:r w:rsidRPr="00675CA0">
        <w:rPr>
          <w:rFonts w:ascii="Times New Roman" w:eastAsia="Times New Roman" w:hAnsi="Times New Roman"/>
          <w:b/>
          <w:sz w:val="24"/>
          <w:szCs w:val="24"/>
          <w:u w:val="single"/>
          <w:lang w:val="ro-RO"/>
        </w:rPr>
        <w:t>Prioritatea 3.</w:t>
      </w:r>
      <w:r w:rsidRPr="00675CA0">
        <w:rPr>
          <w:rFonts w:ascii="Times New Roman" w:eastAsia="Times New Roman" w:hAnsi="Times New Roman"/>
          <w:b/>
          <w:sz w:val="24"/>
          <w:szCs w:val="24"/>
          <w:lang w:val="ro-RO"/>
        </w:rPr>
        <w:t xml:space="preserve"> </w:t>
      </w:r>
      <w:r w:rsidRPr="00675CA0">
        <w:rPr>
          <w:rFonts w:ascii="Times New Roman" w:eastAsia="Times New Roman" w:hAnsi="Times New Roman"/>
          <w:sz w:val="24"/>
          <w:szCs w:val="24"/>
          <w:lang w:val="ro-RO"/>
        </w:rPr>
        <w:t>Asigurarea transparenței și prevenirea corupției în procesul de planificare, desfășurare și monitorizare a achizițiilor publice</w:t>
      </w:r>
    </w:p>
    <w:p w:rsidR="004B0A79" w:rsidRPr="00675CA0" w:rsidRDefault="004B0A79" w:rsidP="004B0A79">
      <w:pPr>
        <w:pStyle w:val="Listparagraf"/>
        <w:numPr>
          <w:ilvl w:val="0"/>
          <w:numId w:val="14"/>
        </w:numPr>
        <w:contextualSpacing w:val="0"/>
        <w:jc w:val="both"/>
        <w:rPr>
          <w:rFonts w:ascii="Times New Roman" w:eastAsia="Times New Roman" w:hAnsi="Times New Roman"/>
          <w:b/>
          <w:sz w:val="24"/>
          <w:szCs w:val="24"/>
          <w:lang w:val="ro-RO"/>
        </w:rPr>
      </w:pPr>
      <w:r w:rsidRPr="00675CA0">
        <w:rPr>
          <w:rFonts w:ascii="Times New Roman" w:eastAsia="Times New Roman" w:hAnsi="Times New Roman"/>
          <w:b/>
          <w:sz w:val="24"/>
          <w:szCs w:val="24"/>
          <w:u w:val="single"/>
          <w:lang w:val="ro-RO"/>
        </w:rPr>
        <w:t>Prioritatea 4.</w:t>
      </w:r>
      <w:r w:rsidRPr="00675CA0">
        <w:rPr>
          <w:rFonts w:ascii="Times New Roman" w:eastAsia="Times New Roman" w:hAnsi="Times New Roman"/>
          <w:b/>
          <w:sz w:val="24"/>
          <w:szCs w:val="24"/>
          <w:lang w:val="ro-RO"/>
        </w:rPr>
        <w:t xml:space="preserve">  </w:t>
      </w:r>
      <w:r w:rsidRPr="00675CA0">
        <w:rPr>
          <w:rFonts w:ascii="Times New Roman" w:eastAsia="Times New Roman" w:hAnsi="Times New Roman"/>
          <w:sz w:val="24"/>
          <w:szCs w:val="24"/>
          <w:lang w:val="ro-RO"/>
        </w:rPr>
        <w:t>Sporirea calității serviciilor publice printr-un management eficient al resurselor umane</w:t>
      </w:r>
    </w:p>
    <w:p w:rsidR="004B0A79" w:rsidRPr="00675CA0" w:rsidRDefault="004B0A79" w:rsidP="004B0A79">
      <w:pPr>
        <w:pStyle w:val="Listparagraf"/>
        <w:numPr>
          <w:ilvl w:val="0"/>
          <w:numId w:val="14"/>
        </w:numPr>
        <w:contextualSpacing w:val="0"/>
        <w:jc w:val="both"/>
        <w:rPr>
          <w:rFonts w:ascii="Times New Roman" w:eastAsia="Times New Roman" w:hAnsi="Times New Roman"/>
          <w:sz w:val="24"/>
          <w:szCs w:val="24"/>
          <w:lang w:val="ro-RO"/>
        </w:rPr>
      </w:pPr>
      <w:r w:rsidRPr="00675CA0">
        <w:rPr>
          <w:rFonts w:ascii="Times New Roman" w:eastAsia="Times New Roman" w:hAnsi="Times New Roman"/>
          <w:b/>
          <w:sz w:val="24"/>
          <w:szCs w:val="24"/>
          <w:u w:val="single"/>
          <w:lang w:val="ro-RO"/>
        </w:rPr>
        <w:t>Prioritatea 5.</w:t>
      </w:r>
      <w:r w:rsidRPr="00675CA0">
        <w:rPr>
          <w:rFonts w:ascii="Times New Roman" w:eastAsia="Times New Roman" w:hAnsi="Times New Roman"/>
          <w:b/>
          <w:sz w:val="24"/>
          <w:szCs w:val="24"/>
          <w:lang w:val="ro-RO"/>
        </w:rPr>
        <w:t xml:space="preserve"> </w:t>
      </w:r>
      <w:r w:rsidRPr="00675CA0">
        <w:rPr>
          <w:rFonts w:ascii="Times New Roman" w:eastAsia="Times New Roman" w:hAnsi="Times New Roman"/>
          <w:sz w:val="24"/>
          <w:szCs w:val="24"/>
          <w:lang w:val="ro-RO"/>
        </w:rPr>
        <w:t>Îmbunătățirea comunicării cu cetățenii și transparenței activității</w:t>
      </w:r>
      <w:r w:rsidRPr="00675CA0">
        <w:rPr>
          <w:rFonts w:ascii="Times New Roman" w:eastAsia="Times New Roman" w:hAnsi="Times New Roman"/>
          <w:b/>
          <w:sz w:val="24"/>
          <w:szCs w:val="24"/>
          <w:lang w:val="ro-RO"/>
        </w:rPr>
        <w:t xml:space="preserve"> </w:t>
      </w:r>
    </w:p>
    <w:p w:rsidR="004B0A79" w:rsidRPr="00675CA0" w:rsidRDefault="004B0A79" w:rsidP="004B0A79">
      <w:pPr>
        <w:pStyle w:val="Listparagraf"/>
        <w:numPr>
          <w:ilvl w:val="0"/>
          <w:numId w:val="14"/>
        </w:numPr>
        <w:contextualSpacing w:val="0"/>
        <w:jc w:val="both"/>
        <w:rPr>
          <w:rFonts w:ascii="Times New Roman" w:eastAsia="Times New Roman" w:hAnsi="Times New Roman"/>
          <w:sz w:val="24"/>
          <w:szCs w:val="24"/>
          <w:lang w:val="ro-RO"/>
        </w:rPr>
      </w:pPr>
      <w:r w:rsidRPr="00675CA0">
        <w:rPr>
          <w:rFonts w:ascii="Times New Roman" w:eastAsia="Times New Roman" w:hAnsi="Times New Roman"/>
          <w:b/>
          <w:bCs/>
          <w:sz w:val="24"/>
          <w:szCs w:val="24"/>
          <w:u w:val="single"/>
          <w:lang w:val="ro-RO"/>
        </w:rPr>
        <w:t>Prioritatea 6.</w:t>
      </w:r>
      <w:r w:rsidRPr="00675CA0">
        <w:rPr>
          <w:rFonts w:ascii="Times New Roman" w:eastAsia="Times New Roman" w:hAnsi="Times New Roman"/>
          <w:sz w:val="24"/>
          <w:szCs w:val="24"/>
          <w:lang w:val="ro-RO"/>
        </w:rPr>
        <w:t xml:space="preserve"> </w:t>
      </w:r>
      <w:r w:rsidRPr="00675CA0">
        <w:rPr>
          <w:rFonts w:ascii="Times New Roman" w:eastAsia="Times New Roman" w:hAnsi="Times New Roman"/>
          <w:bCs/>
          <w:sz w:val="24"/>
          <w:szCs w:val="24"/>
          <w:lang w:val="ro-RO"/>
        </w:rPr>
        <w:t>Diminuarea factorilor de corupție în procesul de eliberare a actelor permisive</w:t>
      </w:r>
      <w:r w:rsidRPr="00675CA0">
        <w:rPr>
          <w:rFonts w:ascii="Times New Roman" w:eastAsia="Times New Roman" w:hAnsi="Times New Roman"/>
          <w:sz w:val="24"/>
          <w:szCs w:val="24"/>
          <w:lang w:val="ro-RO"/>
        </w:rPr>
        <w:t xml:space="preserve"> </w:t>
      </w:r>
    </w:p>
    <w:p w:rsidR="004B0A79" w:rsidRPr="00675CA0" w:rsidRDefault="004B0A79" w:rsidP="004B0A79">
      <w:pPr>
        <w:jc w:val="both"/>
        <w:rPr>
          <w:rFonts w:ascii="Times New Roman" w:eastAsia="Times New Roman" w:hAnsi="Times New Roman"/>
          <w:color w:val="FF0000"/>
          <w:sz w:val="24"/>
          <w:szCs w:val="24"/>
          <w:lang w:val="ro-RO"/>
        </w:rPr>
      </w:pPr>
    </w:p>
    <w:p w:rsidR="004B0A79" w:rsidRPr="00675CA0" w:rsidRDefault="004B0A79" w:rsidP="004B0A79">
      <w:pPr>
        <w:jc w:val="both"/>
        <w:rPr>
          <w:rFonts w:ascii="Times New Roman" w:hAnsi="Times New Roman"/>
          <w:sz w:val="24"/>
          <w:szCs w:val="24"/>
          <w:lang w:val="ro-RO"/>
        </w:rPr>
      </w:pPr>
      <w:r w:rsidRPr="00675CA0">
        <w:rPr>
          <w:rFonts w:ascii="Times New Roman" w:hAnsi="Times New Roman"/>
          <w:b/>
          <w:sz w:val="24"/>
          <w:szCs w:val="24"/>
          <w:lang w:val="ro-RO"/>
        </w:rPr>
        <w:t>Scopul general al Planului de acțiuni</w:t>
      </w:r>
      <w:r w:rsidRPr="00675CA0">
        <w:rPr>
          <w:rFonts w:ascii="Times New Roman" w:hAnsi="Times New Roman"/>
          <w:sz w:val="24"/>
          <w:szCs w:val="24"/>
          <w:lang w:val="ro-RO"/>
        </w:rPr>
        <w:t xml:space="preserve"> anticorupție a</w:t>
      </w:r>
      <w:r w:rsidR="00F14928" w:rsidRPr="00675CA0">
        <w:rPr>
          <w:rFonts w:ascii="Times New Roman" w:hAnsi="Times New Roman"/>
          <w:sz w:val="24"/>
          <w:szCs w:val="24"/>
          <w:lang w:val="ro-RO"/>
        </w:rPr>
        <w:t>l</w:t>
      </w:r>
      <w:r w:rsidRPr="00675CA0">
        <w:rPr>
          <w:rFonts w:ascii="Times New Roman" w:hAnsi="Times New Roman"/>
          <w:sz w:val="24"/>
          <w:szCs w:val="24"/>
          <w:lang w:val="ro-RO"/>
        </w:rPr>
        <w:t xml:space="preserve"> </w:t>
      </w:r>
      <w:r w:rsidR="005F194F">
        <w:rPr>
          <w:rFonts w:ascii="Times New Roman" w:hAnsi="Times New Roman"/>
          <w:sz w:val="24"/>
          <w:szCs w:val="24"/>
          <w:lang w:val="ro-RO"/>
        </w:rPr>
        <w:t>APL</w:t>
      </w:r>
      <w:r w:rsidRPr="00675CA0">
        <w:rPr>
          <w:rFonts w:ascii="Times New Roman" w:hAnsi="Times New Roman"/>
          <w:sz w:val="24"/>
          <w:szCs w:val="24"/>
          <w:lang w:val="ro-RO"/>
        </w:rPr>
        <w:t xml:space="preserve"> mun. Chișinău este </w:t>
      </w:r>
      <w:r w:rsidR="00637747">
        <w:rPr>
          <w:rFonts w:ascii="Times New Roman" w:hAnsi="Times New Roman"/>
          <w:sz w:val="24"/>
          <w:szCs w:val="24"/>
          <w:lang w:val="ro-RO"/>
        </w:rPr>
        <w:t>consolidarea instrumentelor de prevenire</w:t>
      </w:r>
      <w:r w:rsidRPr="00675CA0">
        <w:rPr>
          <w:rFonts w:ascii="Times New Roman" w:hAnsi="Times New Roman"/>
          <w:sz w:val="24"/>
          <w:szCs w:val="24"/>
          <w:lang w:val="ro-RO"/>
        </w:rPr>
        <w:t xml:space="preserve"> a riscurilor de corupție. Prin acest Plan, </w:t>
      </w:r>
      <w:r w:rsidR="005F194F">
        <w:rPr>
          <w:rFonts w:ascii="Times New Roman" w:hAnsi="Times New Roman"/>
          <w:sz w:val="24"/>
          <w:szCs w:val="24"/>
          <w:lang w:val="ro-RO"/>
        </w:rPr>
        <w:t>APL mun.</w:t>
      </w:r>
      <w:r w:rsidRPr="00675CA0">
        <w:rPr>
          <w:rFonts w:ascii="Times New Roman" w:hAnsi="Times New Roman"/>
          <w:sz w:val="24"/>
          <w:szCs w:val="24"/>
          <w:lang w:val="ro-RO"/>
        </w:rPr>
        <w:t xml:space="preserve"> Chișinău își asumă </w:t>
      </w:r>
      <w:r w:rsidR="00637747">
        <w:rPr>
          <w:rFonts w:ascii="Times New Roman" w:hAnsi="Times New Roman"/>
          <w:sz w:val="24"/>
          <w:szCs w:val="24"/>
          <w:lang w:val="ro-RO"/>
        </w:rPr>
        <w:t xml:space="preserve">depunerea de eforturi suplimentare pentru </w:t>
      </w:r>
      <w:r w:rsidRPr="00675CA0">
        <w:rPr>
          <w:rFonts w:ascii="Times New Roman" w:hAnsi="Times New Roman"/>
          <w:sz w:val="24"/>
          <w:szCs w:val="24"/>
          <w:lang w:val="ro-RO"/>
        </w:rPr>
        <w:t>asigurarea unui proces decizional coerent și transparent, bazat pe acțiuni clare, obiective reale, asigurarea unui acces liber la servicii publice de calitate înaltă, precum și managementul rațional al patrimoniului municipal. Totodată, pentru implementarea cu succes al Planului este necesară consolidarea eforturilor și asumarea angajamentului anticorupție de către ambele componente decizionale la nivelul mun. Chișinău: Consiliul municipal Chișinău și Primarul general al mun. Chișinău.</w:t>
      </w:r>
    </w:p>
    <w:p w:rsidR="004B0A79" w:rsidRPr="00675CA0" w:rsidRDefault="004B0A79" w:rsidP="004B0A79">
      <w:pPr>
        <w:jc w:val="both"/>
        <w:rPr>
          <w:rFonts w:ascii="Times New Roman" w:hAnsi="Times New Roman"/>
          <w:sz w:val="24"/>
          <w:szCs w:val="24"/>
          <w:lang w:val="ro-RO"/>
        </w:rPr>
      </w:pPr>
    </w:p>
    <w:p w:rsidR="004B0A79" w:rsidRPr="00675CA0" w:rsidRDefault="004B0A79" w:rsidP="004B0A79">
      <w:pPr>
        <w:jc w:val="both"/>
        <w:rPr>
          <w:rFonts w:ascii="Times New Roman" w:hAnsi="Times New Roman"/>
          <w:sz w:val="24"/>
          <w:szCs w:val="24"/>
          <w:lang w:val="ro-RO"/>
        </w:rPr>
      </w:pPr>
      <w:r w:rsidRPr="00675CA0">
        <w:rPr>
          <w:rFonts w:ascii="Times New Roman" w:hAnsi="Times New Roman"/>
          <w:sz w:val="24"/>
          <w:szCs w:val="24"/>
          <w:lang w:val="ro-RO"/>
        </w:rPr>
        <w:t xml:space="preserve">Implementarea acțiunilor prevăzute de Planul anticorupție al </w:t>
      </w:r>
      <w:r w:rsidR="005F194F">
        <w:rPr>
          <w:rFonts w:ascii="Times New Roman" w:hAnsi="Times New Roman"/>
          <w:sz w:val="24"/>
          <w:szCs w:val="24"/>
          <w:lang w:val="ro-RO"/>
        </w:rPr>
        <w:t>APL mun.</w:t>
      </w:r>
      <w:r w:rsidRPr="00675CA0">
        <w:rPr>
          <w:rFonts w:ascii="Times New Roman" w:hAnsi="Times New Roman"/>
          <w:sz w:val="24"/>
          <w:szCs w:val="24"/>
          <w:lang w:val="ro-RO"/>
        </w:rPr>
        <w:t xml:space="preserve"> Chișinău urmează să fie realizat în temeiul unor principii directoare stabilite pentru subdiviziunile, direcțiile și specialiștii responsabili de implementarea activităților acestui document. </w:t>
      </w:r>
    </w:p>
    <w:p w:rsidR="004B0A79" w:rsidRPr="00675CA0" w:rsidRDefault="004B0A79" w:rsidP="004B0A79">
      <w:pPr>
        <w:pStyle w:val="Listparagraf"/>
        <w:numPr>
          <w:ilvl w:val="0"/>
          <w:numId w:val="6"/>
        </w:numPr>
        <w:ind w:left="0" w:firstLine="360"/>
        <w:contextualSpacing w:val="0"/>
        <w:jc w:val="both"/>
        <w:rPr>
          <w:rFonts w:ascii="Times New Roman" w:hAnsi="Times New Roman"/>
          <w:sz w:val="24"/>
          <w:szCs w:val="24"/>
          <w:lang w:val="ro-RO"/>
        </w:rPr>
      </w:pPr>
      <w:r w:rsidRPr="00675CA0">
        <w:rPr>
          <w:rFonts w:ascii="Times New Roman" w:hAnsi="Times New Roman"/>
          <w:i/>
          <w:iCs/>
          <w:sz w:val="24"/>
          <w:szCs w:val="24"/>
          <w:lang w:val="ro-RO"/>
        </w:rPr>
        <w:t>Principiul transparenței –</w:t>
      </w:r>
      <w:r w:rsidRPr="00675CA0">
        <w:rPr>
          <w:rFonts w:ascii="Times New Roman" w:hAnsi="Times New Roman"/>
          <w:sz w:val="24"/>
          <w:szCs w:val="24"/>
          <w:lang w:val="ro-RO"/>
        </w:rPr>
        <w:t xml:space="preserve"> activitățile planului de acțiuni orientate către asigurarea transparenței maxime în luarea deciziilor, a informării publicului larg despre implementarea activităților, a asigurării clarității etapelor proceselor în derulare; </w:t>
      </w:r>
    </w:p>
    <w:p w:rsidR="004B0A79" w:rsidRPr="00675CA0" w:rsidRDefault="004B0A79" w:rsidP="004B0A79">
      <w:pPr>
        <w:pStyle w:val="Listparagraf"/>
        <w:numPr>
          <w:ilvl w:val="0"/>
          <w:numId w:val="6"/>
        </w:numPr>
        <w:ind w:left="0" w:firstLine="360"/>
        <w:contextualSpacing w:val="0"/>
        <w:jc w:val="both"/>
        <w:rPr>
          <w:rFonts w:ascii="Times New Roman" w:hAnsi="Times New Roman"/>
          <w:sz w:val="24"/>
          <w:szCs w:val="24"/>
          <w:lang w:val="ro-RO"/>
        </w:rPr>
      </w:pPr>
      <w:r w:rsidRPr="00675CA0">
        <w:rPr>
          <w:rFonts w:ascii="Times New Roman" w:hAnsi="Times New Roman"/>
          <w:i/>
          <w:iCs/>
          <w:sz w:val="24"/>
          <w:szCs w:val="24"/>
          <w:lang w:val="ro-RO"/>
        </w:rPr>
        <w:t xml:space="preserve">Principiul eficienței și coerenței </w:t>
      </w:r>
      <w:r w:rsidRPr="00675CA0">
        <w:rPr>
          <w:rFonts w:ascii="Times New Roman" w:hAnsi="Times New Roman"/>
          <w:sz w:val="24"/>
          <w:szCs w:val="24"/>
          <w:lang w:val="ro-RO"/>
        </w:rPr>
        <w:t xml:space="preserve">- implementarea acțiunilor planului într-un mod coerent și în funcție de cele mai stringente necesități, în temeiul unor priorități reale care să diminueze vulnerabilitățile identificate și, eventual unde este cazul, realizarea unor analize de impact; </w:t>
      </w:r>
    </w:p>
    <w:p w:rsidR="004B0A79" w:rsidRPr="00675CA0" w:rsidRDefault="004B0A79" w:rsidP="004B0A79">
      <w:pPr>
        <w:pStyle w:val="Listparagraf"/>
        <w:numPr>
          <w:ilvl w:val="0"/>
          <w:numId w:val="6"/>
        </w:numPr>
        <w:ind w:left="0" w:firstLine="360"/>
        <w:contextualSpacing w:val="0"/>
        <w:jc w:val="both"/>
        <w:rPr>
          <w:rFonts w:ascii="Times New Roman" w:hAnsi="Times New Roman"/>
          <w:i/>
          <w:iCs/>
          <w:sz w:val="24"/>
          <w:szCs w:val="24"/>
          <w:lang w:val="ro-RO"/>
        </w:rPr>
      </w:pPr>
      <w:r w:rsidRPr="00675CA0">
        <w:rPr>
          <w:rFonts w:ascii="Times New Roman" w:hAnsi="Times New Roman"/>
          <w:i/>
          <w:iCs/>
          <w:sz w:val="24"/>
          <w:szCs w:val="24"/>
          <w:lang w:val="ro-RO"/>
        </w:rPr>
        <w:t xml:space="preserve">Principiul respectării interesului public - </w:t>
      </w:r>
      <w:r w:rsidRPr="00675CA0">
        <w:rPr>
          <w:rFonts w:ascii="Times New Roman" w:hAnsi="Times New Roman"/>
          <w:sz w:val="24"/>
          <w:szCs w:val="24"/>
          <w:lang w:val="ro-RO"/>
        </w:rPr>
        <w:t xml:space="preserve">autoritatea implementatoare, precum și subdiviziunile acesteia </w:t>
      </w:r>
      <w:r w:rsidR="00F2220C" w:rsidRPr="00675CA0">
        <w:rPr>
          <w:rFonts w:ascii="Times New Roman" w:hAnsi="Times New Roman"/>
          <w:sz w:val="24"/>
          <w:szCs w:val="24"/>
          <w:lang w:val="ro-RO"/>
        </w:rPr>
        <w:t>asigur</w:t>
      </w:r>
      <w:r w:rsidRPr="00675CA0">
        <w:rPr>
          <w:rFonts w:ascii="Times New Roman" w:hAnsi="Times New Roman"/>
          <w:sz w:val="24"/>
          <w:szCs w:val="24"/>
          <w:lang w:val="ro-RO"/>
        </w:rPr>
        <w:t xml:space="preserve">ă îndeplinirea atribuțiilor de serviciu cu respectarea eficienței, eficacității și economicității consumului resurselor publice. </w:t>
      </w:r>
    </w:p>
    <w:p w:rsidR="004B0A79" w:rsidRPr="00675CA0" w:rsidRDefault="004B0A79" w:rsidP="004B0A79">
      <w:pPr>
        <w:jc w:val="both"/>
        <w:rPr>
          <w:rFonts w:ascii="Times New Roman" w:hAnsi="Times New Roman"/>
          <w:sz w:val="24"/>
          <w:szCs w:val="24"/>
          <w:lang w:val="ro-RO"/>
        </w:rPr>
      </w:pPr>
    </w:p>
    <w:p w:rsidR="004B0A79" w:rsidRPr="00675CA0" w:rsidRDefault="004B0A79" w:rsidP="004B0A79">
      <w:pPr>
        <w:pStyle w:val="Listparagraf"/>
        <w:numPr>
          <w:ilvl w:val="0"/>
          <w:numId w:val="5"/>
        </w:numPr>
        <w:ind w:left="360" w:hanging="360"/>
        <w:jc w:val="both"/>
        <w:rPr>
          <w:rFonts w:ascii="Times New Roman" w:hAnsi="Times New Roman"/>
          <w:b/>
          <w:sz w:val="24"/>
          <w:szCs w:val="24"/>
          <w:lang w:val="ro-RO"/>
        </w:rPr>
      </w:pPr>
      <w:r w:rsidRPr="00675CA0">
        <w:rPr>
          <w:rFonts w:ascii="Times New Roman" w:hAnsi="Times New Roman"/>
          <w:b/>
          <w:sz w:val="24"/>
          <w:szCs w:val="24"/>
          <w:lang w:val="ro-RO"/>
        </w:rPr>
        <w:t>Descrierea problemelor</w:t>
      </w:r>
    </w:p>
    <w:p w:rsidR="004B0A79" w:rsidRPr="00675CA0" w:rsidRDefault="004B0A79" w:rsidP="004B0A79">
      <w:pPr>
        <w:jc w:val="both"/>
        <w:rPr>
          <w:rFonts w:ascii="Times New Roman" w:hAnsi="Times New Roman"/>
          <w:sz w:val="24"/>
          <w:szCs w:val="24"/>
          <w:lang w:val="ro-RO"/>
        </w:rPr>
      </w:pPr>
    </w:p>
    <w:p w:rsidR="004B0A79" w:rsidRPr="00675CA0" w:rsidRDefault="004B0A79" w:rsidP="004B0A79">
      <w:pPr>
        <w:jc w:val="both"/>
        <w:rPr>
          <w:rFonts w:ascii="Times New Roman" w:hAnsi="Times New Roman"/>
          <w:sz w:val="24"/>
          <w:szCs w:val="24"/>
          <w:lang w:val="ro-RO"/>
        </w:rPr>
      </w:pPr>
      <w:r w:rsidRPr="00675CA0">
        <w:rPr>
          <w:rFonts w:ascii="Times New Roman" w:hAnsi="Times New Roman"/>
          <w:sz w:val="24"/>
          <w:szCs w:val="24"/>
          <w:lang w:val="ro-RO"/>
        </w:rPr>
        <w:t xml:space="preserve">Potrivit cercetărilor aferente domeniului integrității, autoritățile publice </w:t>
      </w:r>
      <w:r w:rsidR="00637747">
        <w:rPr>
          <w:rFonts w:ascii="Times New Roman" w:hAnsi="Times New Roman"/>
          <w:sz w:val="24"/>
          <w:szCs w:val="24"/>
          <w:lang w:val="ro-RO"/>
        </w:rPr>
        <w:t xml:space="preserve">din țară </w:t>
      </w:r>
      <w:r w:rsidRPr="00675CA0">
        <w:rPr>
          <w:rFonts w:ascii="Times New Roman" w:hAnsi="Times New Roman"/>
          <w:sz w:val="24"/>
          <w:szCs w:val="24"/>
          <w:lang w:val="ro-RO"/>
        </w:rPr>
        <w:t xml:space="preserve">sunt </w:t>
      </w:r>
      <w:r w:rsidR="00C309FC" w:rsidRPr="00675CA0">
        <w:rPr>
          <w:rFonts w:ascii="Times New Roman" w:hAnsi="Times New Roman"/>
          <w:sz w:val="24"/>
          <w:szCs w:val="24"/>
          <w:lang w:val="ro-RO"/>
        </w:rPr>
        <w:t xml:space="preserve">considerate ca fiind </w:t>
      </w:r>
      <w:r w:rsidR="00637747">
        <w:rPr>
          <w:rFonts w:ascii="Times New Roman" w:hAnsi="Times New Roman"/>
          <w:sz w:val="24"/>
          <w:szCs w:val="24"/>
          <w:lang w:val="ro-RO"/>
        </w:rPr>
        <w:t>marcate de unele</w:t>
      </w:r>
      <w:r w:rsidR="00C309FC" w:rsidRPr="00675CA0">
        <w:rPr>
          <w:rFonts w:ascii="Times New Roman" w:hAnsi="Times New Roman"/>
          <w:sz w:val="24"/>
          <w:szCs w:val="24"/>
          <w:lang w:val="ro-RO"/>
        </w:rPr>
        <w:t xml:space="preserve"> </w:t>
      </w:r>
      <w:r w:rsidR="00675CA0">
        <w:rPr>
          <w:rFonts w:ascii="Times New Roman" w:hAnsi="Times New Roman"/>
          <w:sz w:val="24"/>
          <w:szCs w:val="24"/>
          <w:lang w:val="ro-RO"/>
        </w:rPr>
        <w:t>elemente de corupție</w:t>
      </w:r>
      <w:r w:rsidR="00C309FC" w:rsidRPr="00675CA0">
        <w:rPr>
          <w:rFonts w:ascii="Times New Roman" w:hAnsi="Times New Roman"/>
          <w:sz w:val="24"/>
          <w:szCs w:val="24"/>
          <w:lang w:val="ro-RO"/>
        </w:rPr>
        <w:t>. Unele dintre c</w:t>
      </w:r>
      <w:r w:rsidRPr="00675CA0">
        <w:rPr>
          <w:rFonts w:ascii="Times New Roman" w:hAnsi="Times New Roman"/>
          <w:sz w:val="24"/>
          <w:szCs w:val="24"/>
          <w:lang w:val="ro-RO"/>
        </w:rPr>
        <w:t>auzele</w:t>
      </w:r>
      <w:r w:rsidR="00675CA0">
        <w:rPr>
          <w:rFonts w:ascii="Times New Roman" w:hAnsi="Times New Roman"/>
          <w:sz w:val="24"/>
          <w:szCs w:val="24"/>
          <w:lang w:val="ro-RO"/>
        </w:rPr>
        <w:t xml:space="preserve"> generale </w:t>
      </w:r>
      <w:r w:rsidRPr="00675CA0">
        <w:rPr>
          <w:rFonts w:ascii="Times New Roman" w:hAnsi="Times New Roman"/>
          <w:sz w:val="24"/>
          <w:szCs w:val="24"/>
          <w:lang w:val="ro-RO"/>
        </w:rPr>
        <w:t>acestei stări</w:t>
      </w:r>
      <w:r w:rsidR="00675CA0">
        <w:rPr>
          <w:rFonts w:ascii="Times New Roman" w:hAnsi="Times New Roman"/>
          <w:sz w:val="24"/>
          <w:szCs w:val="24"/>
          <w:lang w:val="ro-RO"/>
        </w:rPr>
        <w:t xml:space="preserve"> ce vizează autoritățile din țară</w:t>
      </w:r>
      <w:r w:rsidRPr="00675CA0">
        <w:rPr>
          <w:rFonts w:ascii="Times New Roman" w:hAnsi="Times New Roman"/>
          <w:sz w:val="24"/>
          <w:szCs w:val="24"/>
          <w:lang w:val="ro-RO"/>
        </w:rPr>
        <w:t xml:space="preserve"> </w:t>
      </w:r>
      <w:r w:rsidR="00F2220C" w:rsidRPr="00675CA0">
        <w:rPr>
          <w:rFonts w:ascii="Times New Roman" w:hAnsi="Times New Roman"/>
          <w:sz w:val="24"/>
          <w:szCs w:val="24"/>
          <w:lang w:val="ro-RO"/>
        </w:rPr>
        <w:t>au fost</w:t>
      </w:r>
      <w:r w:rsidR="00C309FC" w:rsidRPr="00675CA0">
        <w:rPr>
          <w:rFonts w:ascii="Times New Roman" w:hAnsi="Times New Roman"/>
          <w:sz w:val="24"/>
          <w:szCs w:val="24"/>
          <w:lang w:val="ro-RO"/>
        </w:rPr>
        <w:t xml:space="preserve"> considerate</w:t>
      </w:r>
      <w:r w:rsidRPr="00675CA0">
        <w:rPr>
          <w:rFonts w:ascii="Times New Roman" w:hAnsi="Times New Roman"/>
          <w:sz w:val="24"/>
          <w:szCs w:val="24"/>
          <w:lang w:val="ro-RO"/>
        </w:rPr>
        <w:t xml:space="preserve">: slăbirea legăturii dintre instituțiile statului şi cetățeni; nerespectarea </w:t>
      </w:r>
      <w:r w:rsidR="00C309FC" w:rsidRPr="00675CA0">
        <w:rPr>
          <w:rFonts w:ascii="Times New Roman" w:hAnsi="Times New Roman"/>
          <w:sz w:val="24"/>
          <w:szCs w:val="24"/>
          <w:lang w:val="ro-RO"/>
        </w:rPr>
        <w:t xml:space="preserve">întocmai a </w:t>
      </w:r>
      <w:r w:rsidRPr="00675CA0">
        <w:rPr>
          <w:rFonts w:ascii="Times New Roman" w:hAnsi="Times New Roman"/>
          <w:sz w:val="24"/>
          <w:szCs w:val="24"/>
          <w:lang w:val="ro-RO"/>
        </w:rPr>
        <w:t>legislației privind achizițiile publice; tolerarea lipsei de integritate a reprezentanților administrației publice; impunitatea agenților publici.</w:t>
      </w:r>
    </w:p>
    <w:p w:rsidR="004B0A79" w:rsidRPr="00675CA0" w:rsidRDefault="004B0A79" w:rsidP="004B0A79">
      <w:pPr>
        <w:jc w:val="both"/>
        <w:rPr>
          <w:rFonts w:ascii="Times New Roman" w:hAnsi="Times New Roman"/>
          <w:sz w:val="24"/>
          <w:szCs w:val="24"/>
          <w:lang w:val="ro-RO"/>
        </w:rPr>
      </w:pPr>
    </w:p>
    <w:p w:rsidR="004B0A79" w:rsidRPr="00675CA0" w:rsidRDefault="00994D4B" w:rsidP="004B0A79">
      <w:pPr>
        <w:pStyle w:val="Listparagraf"/>
        <w:numPr>
          <w:ilvl w:val="0"/>
          <w:numId w:val="4"/>
        </w:numPr>
        <w:ind w:left="360"/>
        <w:jc w:val="both"/>
        <w:rPr>
          <w:rFonts w:ascii="Times New Roman" w:hAnsi="Times New Roman"/>
          <w:b/>
          <w:sz w:val="24"/>
          <w:szCs w:val="24"/>
          <w:lang w:val="ro-RO"/>
        </w:rPr>
      </w:pPr>
      <w:r>
        <w:rPr>
          <w:rFonts w:ascii="Times New Roman" w:hAnsi="Times New Roman"/>
          <w:b/>
          <w:sz w:val="24"/>
          <w:szCs w:val="24"/>
          <w:lang w:val="ro-RO"/>
        </w:rPr>
        <w:t>I</w:t>
      </w:r>
      <w:r w:rsidR="004B0A79" w:rsidRPr="00675CA0">
        <w:rPr>
          <w:rFonts w:ascii="Times New Roman" w:hAnsi="Times New Roman"/>
          <w:b/>
          <w:sz w:val="24"/>
          <w:szCs w:val="24"/>
          <w:lang w:val="ro-RO"/>
        </w:rPr>
        <w:t>ntegritate instituțională</w:t>
      </w:r>
    </w:p>
    <w:p w:rsidR="004B0A79" w:rsidRPr="00675CA0" w:rsidRDefault="004B0A79" w:rsidP="004B0A79">
      <w:pPr>
        <w:jc w:val="both"/>
        <w:rPr>
          <w:rFonts w:ascii="Times New Roman" w:hAnsi="Times New Roman"/>
          <w:sz w:val="24"/>
          <w:szCs w:val="24"/>
          <w:lang w:val="ro-RO"/>
        </w:rPr>
      </w:pPr>
    </w:p>
    <w:p w:rsidR="004B0A79" w:rsidRDefault="004B0A79" w:rsidP="004B0A79">
      <w:pPr>
        <w:jc w:val="both"/>
        <w:rPr>
          <w:rFonts w:ascii="Times New Roman" w:hAnsi="Times New Roman"/>
          <w:sz w:val="24"/>
          <w:szCs w:val="24"/>
          <w:lang w:val="ro-RO"/>
        </w:rPr>
      </w:pPr>
      <w:r w:rsidRPr="00675CA0">
        <w:rPr>
          <w:rFonts w:ascii="Times New Roman" w:hAnsi="Times New Roman"/>
          <w:sz w:val="24"/>
          <w:szCs w:val="24"/>
          <w:lang w:val="ro-RO"/>
        </w:rPr>
        <w:lastRenderedPageBreak/>
        <w:t xml:space="preserve">Evaluările au arătat că majoritatea </w:t>
      </w:r>
      <w:r w:rsidR="00637747">
        <w:rPr>
          <w:rFonts w:ascii="Times New Roman" w:hAnsi="Times New Roman"/>
          <w:sz w:val="24"/>
          <w:szCs w:val="24"/>
          <w:lang w:val="ro-RO"/>
        </w:rPr>
        <w:t>organelor de stat au o abordare ce necesită îmbunătățiri</w:t>
      </w:r>
      <w:r w:rsidRPr="00675CA0">
        <w:rPr>
          <w:rFonts w:ascii="Times New Roman" w:hAnsi="Times New Roman"/>
          <w:sz w:val="24"/>
          <w:szCs w:val="24"/>
          <w:lang w:val="ro-RO"/>
        </w:rPr>
        <w:t xml:space="preserve"> în ceea ce privește asigurarea unui climat de integritate instituțională, </w:t>
      </w:r>
      <w:r w:rsidR="00F2220C" w:rsidRPr="00675CA0">
        <w:rPr>
          <w:rFonts w:ascii="Times New Roman" w:hAnsi="Times New Roman"/>
          <w:sz w:val="24"/>
          <w:szCs w:val="24"/>
          <w:lang w:val="ro-RO"/>
        </w:rPr>
        <w:t xml:space="preserve">fiind </w:t>
      </w:r>
      <w:r w:rsidR="00675CA0">
        <w:rPr>
          <w:rFonts w:ascii="Times New Roman" w:hAnsi="Times New Roman"/>
          <w:sz w:val="24"/>
          <w:szCs w:val="24"/>
          <w:lang w:val="ro-RO"/>
        </w:rPr>
        <w:t xml:space="preserve">necesar a fi </w:t>
      </w:r>
      <w:r w:rsidR="00F2220C" w:rsidRPr="00675CA0">
        <w:rPr>
          <w:rFonts w:ascii="Times New Roman" w:hAnsi="Times New Roman"/>
          <w:sz w:val="24"/>
          <w:szCs w:val="24"/>
          <w:lang w:val="ro-RO"/>
        </w:rPr>
        <w:t xml:space="preserve">promovate </w:t>
      </w:r>
      <w:r w:rsidR="00675CA0">
        <w:rPr>
          <w:rFonts w:ascii="Times New Roman" w:hAnsi="Times New Roman"/>
          <w:sz w:val="24"/>
          <w:szCs w:val="24"/>
          <w:lang w:val="ro-RO"/>
        </w:rPr>
        <w:t>măsuri suplimentare de consolidare a integrității</w:t>
      </w:r>
      <w:r w:rsidRPr="00675CA0">
        <w:rPr>
          <w:rFonts w:ascii="Times New Roman" w:hAnsi="Times New Roman"/>
          <w:sz w:val="24"/>
          <w:szCs w:val="24"/>
          <w:lang w:val="ro-RO"/>
        </w:rPr>
        <w:t xml:space="preserve">. </w:t>
      </w:r>
      <w:r w:rsidR="00637747">
        <w:rPr>
          <w:rFonts w:ascii="Times New Roman" w:hAnsi="Times New Roman"/>
          <w:sz w:val="24"/>
          <w:szCs w:val="24"/>
          <w:lang w:val="ro-RO"/>
        </w:rPr>
        <w:t>Sunt necesare instrumente suplimentare pentru asigurarea unei comunicări interne</w:t>
      </w:r>
      <w:r w:rsidRPr="00675CA0">
        <w:rPr>
          <w:rFonts w:ascii="Times New Roman" w:hAnsi="Times New Roman"/>
          <w:sz w:val="24"/>
          <w:szCs w:val="24"/>
          <w:lang w:val="ro-RO"/>
        </w:rPr>
        <w:t xml:space="preserve"> </w:t>
      </w:r>
      <w:r w:rsidR="00637747">
        <w:rPr>
          <w:rFonts w:ascii="Times New Roman" w:hAnsi="Times New Roman"/>
          <w:sz w:val="24"/>
          <w:szCs w:val="24"/>
          <w:lang w:val="ro-RO"/>
        </w:rPr>
        <w:t xml:space="preserve">eficiente </w:t>
      </w:r>
      <w:r w:rsidRPr="00675CA0">
        <w:rPr>
          <w:rFonts w:ascii="Times New Roman" w:hAnsi="Times New Roman"/>
          <w:sz w:val="24"/>
          <w:szCs w:val="24"/>
          <w:lang w:val="ro-RO"/>
        </w:rPr>
        <w:t xml:space="preserve">privind standardele de etică și integritate. </w:t>
      </w:r>
      <w:r w:rsidR="00675CA0">
        <w:rPr>
          <w:rFonts w:ascii="Times New Roman" w:hAnsi="Times New Roman"/>
          <w:sz w:val="24"/>
          <w:szCs w:val="24"/>
          <w:lang w:val="ro-RO"/>
        </w:rPr>
        <w:t>Sunt necesare filtre</w:t>
      </w:r>
      <w:r w:rsidR="00B5742B">
        <w:rPr>
          <w:rFonts w:ascii="Times New Roman" w:hAnsi="Times New Roman"/>
          <w:sz w:val="24"/>
          <w:szCs w:val="24"/>
          <w:lang w:val="ro-RO"/>
        </w:rPr>
        <w:t xml:space="preserve"> consolidate</w:t>
      </w:r>
      <w:r w:rsidRPr="00675CA0">
        <w:rPr>
          <w:rFonts w:ascii="Times New Roman" w:hAnsi="Times New Roman"/>
          <w:sz w:val="24"/>
          <w:szCs w:val="24"/>
          <w:lang w:val="ro-RO"/>
        </w:rPr>
        <w:t xml:space="preserve"> de integritate și competență pentru accederea</w:t>
      </w:r>
      <w:r w:rsidR="00637747">
        <w:rPr>
          <w:rFonts w:ascii="Times New Roman" w:hAnsi="Times New Roman"/>
          <w:sz w:val="24"/>
          <w:szCs w:val="24"/>
          <w:lang w:val="ro-RO"/>
        </w:rPr>
        <w:t xml:space="preserve"> și numirea în funcții publice. </w:t>
      </w:r>
      <w:r w:rsidR="00B5742B">
        <w:rPr>
          <w:rFonts w:ascii="Times New Roman" w:hAnsi="Times New Roman"/>
          <w:sz w:val="24"/>
          <w:szCs w:val="24"/>
          <w:lang w:val="ro-RO"/>
        </w:rPr>
        <w:t xml:space="preserve">Este necesar de consolidat </w:t>
      </w:r>
      <w:r w:rsidRPr="00675CA0">
        <w:rPr>
          <w:rFonts w:ascii="Times New Roman" w:hAnsi="Times New Roman"/>
          <w:sz w:val="24"/>
          <w:szCs w:val="24"/>
          <w:lang w:val="ro-RO"/>
        </w:rPr>
        <w:t>mecani</w:t>
      </w:r>
      <w:r w:rsidR="00B5742B">
        <w:rPr>
          <w:rFonts w:ascii="Times New Roman" w:hAnsi="Times New Roman"/>
          <w:sz w:val="24"/>
          <w:szCs w:val="24"/>
          <w:lang w:val="ro-RO"/>
        </w:rPr>
        <w:t xml:space="preserve">smele </w:t>
      </w:r>
      <w:r w:rsidRPr="00675CA0">
        <w:rPr>
          <w:rFonts w:ascii="Times New Roman" w:hAnsi="Times New Roman"/>
          <w:sz w:val="24"/>
          <w:szCs w:val="24"/>
          <w:lang w:val="ro-RO"/>
        </w:rPr>
        <w:t>prin care agenții</w:t>
      </w:r>
      <w:r w:rsidRPr="00675CA0">
        <w:rPr>
          <w:rFonts w:ascii="Times New Roman" w:hAnsi="Times New Roman"/>
          <w:color w:val="FF0000"/>
          <w:sz w:val="24"/>
          <w:szCs w:val="24"/>
          <w:lang w:val="ro-RO"/>
        </w:rPr>
        <w:t xml:space="preserve"> </w:t>
      </w:r>
      <w:r w:rsidR="00F2220C" w:rsidRPr="00675CA0">
        <w:rPr>
          <w:rFonts w:ascii="Times New Roman" w:hAnsi="Times New Roman"/>
          <w:sz w:val="24"/>
          <w:szCs w:val="24"/>
          <w:lang w:val="ro-RO"/>
        </w:rPr>
        <w:t xml:space="preserve">publici ce </w:t>
      </w:r>
      <w:r w:rsidRPr="00675CA0">
        <w:rPr>
          <w:rFonts w:ascii="Times New Roman" w:hAnsi="Times New Roman"/>
          <w:sz w:val="24"/>
          <w:szCs w:val="24"/>
          <w:lang w:val="ro-RO"/>
        </w:rPr>
        <w:t>adoptă un comportament</w:t>
      </w:r>
      <w:r w:rsidR="00B5742B">
        <w:rPr>
          <w:rFonts w:ascii="Times New Roman" w:hAnsi="Times New Roman"/>
          <w:sz w:val="24"/>
          <w:szCs w:val="24"/>
          <w:lang w:val="ro-RO"/>
        </w:rPr>
        <w:t xml:space="preserve"> ilicit</w:t>
      </w:r>
      <w:r w:rsidRPr="00675CA0">
        <w:rPr>
          <w:rFonts w:ascii="Times New Roman" w:hAnsi="Times New Roman"/>
          <w:sz w:val="24"/>
          <w:szCs w:val="24"/>
          <w:lang w:val="ro-RO"/>
        </w:rPr>
        <w:t xml:space="preserve"> sau comit iregularități </w:t>
      </w:r>
      <w:r w:rsidR="00B5742B">
        <w:rPr>
          <w:rFonts w:ascii="Times New Roman" w:hAnsi="Times New Roman"/>
          <w:sz w:val="24"/>
          <w:szCs w:val="24"/>
          <w:lang w:val="ro-RO"/>
        </w:rPr>
        <w:t>să fie</w:t>
      </w:r>
      <w:r w:rsidRPr="00675CA0">
        <w:rPr>
          <w:rFonts w:ascii="Times New Roman" w:hAnsi="Times New Roman"/>
          <w:sz w:val="24"/>
          <w:szCs w:val="24"/>
          <w:lang w:val="ro-RO"/>
        </w:rPr>
        <w:t xml:space="preserve"> </w:t>
      </w:r>
      <w:r w:rsidR="00F2220C" w:rsidRPr="00675CA0">
        <w:rPr>
          <w:rFonts w:ascii="Times New Roman" w:hAnsi="Times New Roman"/>
          <w:sz w:val="24"/>
          <w:szCs w:val="24"/>
          <w:lang w:val="ro-RO"/>
        </w:rPr>
        <w:t>sancționați în mod eficient</w:t>
      </w:r>
      <w:r w:rsidR="00637747">
        <w:rPr>
          <w:rFonts w:ascii="Times New Roman" w:hAnsi="Times New Roman"/>
          <w:sz w:val="24"/>
          <w:szCs w:val="24"/>
          <w:lang w:val="ro-RO"/>
        </w:rPr>
        <w:t>, spre exemplu: consolida</w:t>
      </w:r>
      <w:r w:rsidR="00B5742B">
        <w:rPr>
          <w:rFonts w:ascii="Times New Roman" w:hAnsi="Times New Roman"/>
          <w:sz w:val="24"/>
          <w:szCs w:val="24"/>
          <w:lang w:val="ro-RO"/>
        </w:rPr>
        <w:t xml:space="preserve">rea </w:t>
      </w:r>
      <w:r w:rsidRPr="00675CA0">
        <w:rPr>
          <w:rFonts w:ascii="Times New Roman" w:hAnsi="Times New Roman"/>
          <w:sz w:val="24"/>
          <w:szCs w:val="24"/>
          <w:lang w:val="ro-RO"/>
        </w:rPr>
        <w:t>mecanismului de declarare și evidență a cadourilor; a influențelor necorespunzătoare și conflictelor de interese, precum și a mecanismului reformat a</w:t>
      </w:r>
      <w:r w:rsidR="00B5742B">
        <w:rPr>
          <w:rFonts w:ascii="Times New Roman" w:hAnsi="Times New Roman"/>
          <w:sz w:val="24"/>
          <w:szCs w:val="24"/>
          <w:lang w:val="ro-RO"/>
        </w:rPr>
        <w:t xml:space="preserve">l avertizorilor de integritate, </w:t>
      </w:r>
      <w:r w:rsidR="00637747">
        <w:rPr>
          <w:rFonts w:ascii="Times New Roman" w:hAnsi="Times New Roman"/>
          <w:sz w:val="24"/>
          <w:szCs w:val="24"/>
          <w:lang w:val="ro-RO"/>
        </w:rPr>
        <w:t xml:space="preserve">a sistemelor </w:t>
      </w:r>
      <w:r w:rsidRPr="00675CA0">
        <w:rPr>
          <w:rFonts w:ascii="Times New Roman" w:hAnsi="Times New Roman"/>
          <w:sz w:val="24"/>
          <w:szCs w:val="24"/>
          <w:lang w:val="ro-RO"/>
        </w:rPr>
        <w:t>de alertă și aver</w:t>
      </w:r>
      <w:r w:rsidR="00B5742B">
        <w:rPr>
          <w:rFonts w:ascii="Times New Roman" w:hAnsi="Times New Roman"/>
          <w:sz w:val="24"/>
          <w:szCs w:val="24"/>
          <w:lang w:val="ro-RO"/>
        </w:rPr>
        <w:t>tizare a eventualelor nereguli.</w:t>
      </w:r>
    </w:p>
    <w:p w:rsidR="00B5742B" w:rsidRPr="00675CA0" w:rsidRDefault="00B5742B" w:rsidP="004B0A79">
      <w:pPr>
        <w:jc w:val="both"/>
        <w:rPr>
          <w:rFonts w:ascii="Times New Roman" w:hAnsi="Times New Roman"/>
          <w:sz w:val="24"/>
          <w:szCs w:val="24"/>
          <w:highlight w:val="yellow"/>
          <w:lang w:val="ro-RO"/>
        </w:rPr>
      </w:pPr>
    </w:p>
    <w:p w:rsidR="004B0A79" w:rsidRPr="00675CA0" w:rsidRDefault="004B0A79" w:rsidP="004B0A79">
      <w:pPr>
        <w:jc w:val="both"/>
        <w:rPr>
          <w:rFonts w:ascii="Times New Roman" w:hAnsi="Times New Roman"/>
          <w:sz w:val="24"/>
          <w:szCs w:val="24"/>
          <w:lang w:val="ro-RO"/>
        </w:rPr>
      </w:pPr>
      <w:r w:rsidRPr="00675CA0">
        <w:rPr>
          <w:rFonts w:ascii="Times New Roman" w:hAnsi="Times New Roman"/>
          <w:sz w:val="24"/>
          <w:szCs w:val="24"/>
          <w:lang w:val="ro-RO"/>
        </w:rPr>
        <w:t>Analiza gradului de aplicare a polit</w:t>
      </w:r>
      <w:r w:rsidR="005F194F">
        <w:rPr>
          <w:rFonts w:ascii="Times New Roman" w:hAnsi="Times New Roman"/>
          <w:sz w:val="24"/>
          <w:szCs w:val="24"/>
          <w:lang w:val="ro-RO"/>
        </w:rPr>
        <w:t>icilor anticorupție la nivelul APL</w:t>
      </w:r>
      <w:r w:rsidRPr="00675CA0">
        <w:rPr>
          <w:rFonts w:ascii="Times New Roman" w:hAnsi="Times New Roman"/>
          <w:sz w:val="24"/>
          <w:szCs w:val="24"/>
          <w:lang w:val="ro-RO"/>
        </w:rPr>
        <w:t xml:space="preserve"> mun. Chișinău </w:t>
      </w:r>
      <w:r w:rsidR="00637747">
        <w:rPr>
          <w:rFonts w:ascii="Times New Roman" w:hAnsi="Times New Roman"/>
          <w:sz w:val="24"/>
          <w:szCs w:val="24"/>
          <w:lang w:val="ro-RO"/>
        </w:rPr>
        <w:t xml:space="preserve">confirmă aplicarea unor </w:t>
      </w:r>
      <w:r w:rsidR="00B5742B">
        <w:rPr>
          <w:rFonts w:ascii="Times New Roman" w:hAnsi="Times New Roman"/>
          <w:sz w:val="24"/>
          <w:szCs w:val="24"/>
          <w:lang w:val="ro-RO"/>
        </w:rPr>
        <w:t>acțiuni suplimentare pentru consolidarea proceselor de asigurare a integrității instituționale</w:t>
      </w:r>
      <w:r w:rsidRPr="00675CA0">
        <w:rPr>
          <w:rFonts w:ascii="Times New Roman" w:hAnsi="Times New Roman"/>
          <w:sz w:val="24"/>
          <w:szCs w:val="24"/>
          <w:lang w:val="ro-RO"/>
        </w:rPr>
        <w:t xml:space="preserve">. </w:t>
      </w:r>
    </w:p>
    <w:p w:rsidR="004B0A79" w:rsidRPr="00675CA0" w:rsidRDefault="004B0A79" w:rsidP="004B0A79">
      <w:pPr>
        <w:jc w:val="both"/>
        <w:rPr>
          <w:rFonts w:ascii="Times New Roman" w:hAnsi="Times New Roman"/>
          <w:sz w:val="24"/>
          <w:szCs w:val="24"/>
          <w:lang w:val="ro-RO"/>
        </w:rPr>
      </w:pPr>
    </w:p>
    <w:p w:rsidR="004B0A79" w:rsidRPr="00675CA0" w:rsidRDefault="004B0A79" w:rsidP="004B0A79">
      <w:pPr>
        <w:pStyle w:val="Listparagraf"/>
        <w:numPr>
          <w:ilvl w:val="0"/>
          <w:numId w:val="4"/>
        </w:numPr>
        <w:ind w:left="360"/>
        <w:jc w:val="both"/>
        <w:rPr>
          <w:rFonts w:ascii="Times New Roman" w:hAnsi="Times New Roman"/>
          <w:b/>
          <w:sz w:val="24"/>
          <w:szCs w:val="24"/>
          <w:lang w:val="ro-RO"/>
        </w:rPr>
      </w:pPr>
      <w:r w:rsidRPr="00675CA0">
        <w:rPr>
          <w:rFonts w:ascii="Times New Roman" w:hAnsi="Times New Roman"/>
          <w:b/>
          <w:sz w:val="24"/>
          <w:szCs w:val="24"/>
          <w:lang w:val="ro-RO"/>
        </w:rPr>
        <w:t xml:space="preserve"> Transparenț</w:t>
      </w:r>
      <w:r w:rsidR="00994D4B">
        <w:rPr>
          <w:rFonts w:ascii="Times New Roman" w:hAnsi="Times New Roman"/>
          <w:b/>
          <w:sz w:val="24"/>
          <w:szCs w:val="24"/>
          <w:lang w:val="ro-RO"/>
        </w:rPr>
        <w:t xml:space="preserve">a </w:t>
      </w:r>
      <w:r w:rsidRPr="00675CA0">
        <w:rPr>
          <w:rFonts w:ascii="Times New Roman" w:hAnsi="Times New Roman"/>
          <w:b/>
          <w:sz w:val="24"/>
          <w:szCs w:val="24"/>
          <w:lang w:val="ro-RO"/>
        </w:rPr>
        <w:t xml:space="preserve">în activitatea </w:t>
      </w:r>
      <w:r w:rsidR="005F194F">
        <w:rPr>
          <w:rFonts w:ascii="Times New Roman" w:hAnsi="Times New Roman"/>
          <w:b/>
          <w:sz w:val="24"/>
          <w:szCs w:val="24"/>
          <w:lang w:val="ro-RO"/>
        </w:rPr>
        <w:t>APL</w:t>
      </w:r>
      <w:r w:rsidRPr="00675CA0">
        <w:rPr>
          <w:rFonts w:ascii="Times New Roman" w:hAnsi="Times New Roman"/>
          <w:b/>
          <w:sz w:val="24"/>
          <w:szCs w:val="24"/>
          <w:lang w:val="ro-RO"/>
        </w:rPr>
        <w:t xml:space="preserve"> mun. Chișinău</w:t>
      </w:r>
    </w:p>
    <w:p w:rsidR="004B0A79" w:rsidRPr="00675CA0" w:rsidRDefault="004B0A79" w:rsidP="004B0A79">
      <w:pPr>
        <w:jc w:val="both"/>
        <w:rPr>
          <w:rFonts w:ascii="Times New Roman" w:hAnsi="Times New Roman"/>
          <w:sz w:val="24"/>
          <w:szCs w:val="24"/>
          <w:lang w:val="ro-RO"/>
        </w:rPr>
      </w:pPr>
    </w:p>
    <w:p w:rsidR="004B0A79" w:rsidRDefault="004B0A79" w:rsidP="004B0A79">
      <w:pPr>
        <w:jc w:val="both"/>
        <w:rPr>
          <w:rFonts w:ascii="Times New Roman" w:hAnsi="Times New Roman"/>
          <w:sz w:val="24"/>
          <w:szCs w:val="24"/>
          <w:lang w:val="ro-RO"/>
        </w:rPr>
      </w:pPr>
      <w:r w:rsidRPr="00675CA0">
        <w:rPr>
          <w:rFonts w:ascii="Times New Roman" w:hAnsi="Times New Roman"/>
          <w:sz w:val="24"/>
          <w:szCs w:val="24"/>
          <w:lang w:val="ro-RO"/>
        </w:rPr>
        <w:t>Conform clasamentului transparenței autorității publice locale</w:t>
      </w:r>
      <w:r w:rsidRPr="00675CA0">
        <w:rPr>
          <w:rStyle w:val="Referinnotdesubsol"/>
          <w:rFonts w:ascii="Times New Roman" w:hAnsi="Times New Roman"/>
          <w:sz w:val="24"/>
          <w:szCs w:val="24"/>
          <w:lang w:val="ro-RO"/>
        </w:rPr>
        <w:footnoteReference w:id="1"/>
      </w:r>
      <w:r w:rsidRPr="00675CA0">
        <w:rPr>
          <w:rFonts w:ascii="Times New Roman" w:hAnsi="Times New Roman"/>
          <w:sz w:val="24"/>
          <w:szCs w:val="24"/>
          <w:lang w:val="ro-RO"/>
        </w:rPr>
        <w:t xml:space="preserve"> realizat în baza unui chestionar sociologic aplicat în rândul primarilor, precum și în baza de date colectate din sursele accesibile publicului, Primăria municipiului Chișinău ocupă locul II în clasamentul transparenței APL-urilor. Acest clasament este un indicator privind demararea proceselor ce țin de asigurarea transparenței, urmând a fi consolidate, întru asigurarea sustenabilității. </w:t>
      </w:r>
    </w:p>
    <w:p w:rsidR="00637747" w:rsidRPr="00675CA0" w:rsidRDefault="00637747" w:rsidP="004B0A79">
      <w:pPr>
        <w:jc w:val="both"/>
        <w:rPr>
          <w:rFonts w:ascii="Times New Roman" w:hAnsi="Times New Roman"/>
          <w:color w:val="FF0000"/>
          <w:sz w:val="24"/>
          <w:szCs w:val="24"/>
          <w:lang w:val="ro-RO"/>
        </w:rPr>
      </w:pPr>
    </w:p>
    <w:p w:rsidR="004B0A79" w:rsidRPr="00675CA0" w:rsidRDefault="00ED22AF" w:rsidP="004B0A79">
      <w:pPr>
        <w:jc w:val="both"/>
        <w:rPr>
          <w:rFonts w:ascii="Times New Roman" w:hAnsi="Times New Roman"/>
          <w:sz w:val="24"/>
          <w:szCs w:val="24"/>
          <w:lang w:val="ro-RO"/>
        </w:rPr>
      </w:pPr>
      <w:r>
        <w:rPr>
          <w:rFonts w:ascii="Times New Roman" w:hAnsi="Times New Roman"/>
          <w:sz w:val="24"/>
          <w:szCs w:val="24"/>
          <w:lang w:val="ro-RO"/>
        </w:rPr>
        <w:t>APL</w:t>
      </w:r>
      <w:r w:rsidR="004B0A79" w:rsidRPr="00675CA0">
        <w:rPr>
          <w:rFonts w:ascii="Times New Roman" w:hAnsi="Times New Roman"/>
          <w:sz w:val="24"/>
          <w:szCs w:val="24"/>
          <w:lang w:val="ro-RO"/>
        </w:rPr>
        <w:t xml:space="preserve"> mun. Chișinău, la fel ca și alte autorități publice locale, </w:t>
      </w:r>
      <w:r w:rsidR="00265715">
        <w:rPr>
          <w:rFonts w:ascii="Times New Roman" w:hAnsi="Times New Roman"/>
          <w:sz w:val="24"/>
          <w:szCs w:val="24"/>
          <w:lang w:val="ro-RO"/>
        </w:rPr>
        <w:t xml:space="preserve">urmează să depună eforturi consolidate pentru a </w:t>
      </w:r>
      <w:r>
        <w:rPr>
          <w:rFonts w:ascii="Times New Roman" w:hAnsi="Times New Roman"/>
          <w:sz w:val="24"/>
          <w:szCs w:val="24"/>
          <w:lang w:val="ro-RO"/>
        </w:rPr>
        <w:t xml:space="preserve">crește și </w:t>
      </w:r>
      <w:r w:rsidR="00265715">
        <w:rPr>
          <w:rFonts w:ascii="Times New Roman" w:hAnsi="Times New Roman"/>
          <w:sz w:val="24"/>
          <w:szCs w:val="24"/>
          <w:lang w:val="ro-RO"/>
        </w:rPr>
        <w:t>asigura</w:t>
      </w:r>
      <w:r w:rsidR="004B0A79" w:rsidRPr="00675CA0">
        <w:rPr>
          <w:rFonts w:ascii="Times New Roman" w:hAnsi="Times New Roman"/>
          <w:sz w:val="24"/>
          <w:szCs w:val="24"/>
          <w:lang w:val="ro-RO"/>
        </w:rPr>
        <w:t xml:space="preserve"> în mod </w:t>
      </w:r>
      <w:r w:rsidR="00637747">
        <w:rPr>
          <w:rFonts w:ascii="Times New Roman" w:hAnsi="Times New Roman"/>
          <w:sz w:val="24"/>
          <w:szCs w:val="24"/>
          <w:lang w:val="ro-RO"/>
        </w:rPr>
        <w:t>continuu</w:t>
      </w:r>
      <w:r w:rsidR="004B0A79" w:rsidRPr="00675CA0">
        <w:rPr>
          <w:rFonts w:ascii="Times New Roman" w:hAnsi="Times New Roman"/>
          <w:sz w:val="24"/>
          <w:szCs w:val="24"/>
          <w:lang w:val="ro-RO"/>
        </w:rPr>
        <w:t xml:space="preserve"> trans</w:t>
      </w:r>
      <w:r w:rsidR="00265715">
        <w:rPr>
          <w:rFonts w:ascii="Times New Roman" w:hAnsi="Times New Roman"/>
          <w:sz w:val="24"/>
          <w:szCs w:val="24"/>
          <w:lang w:val="ro-RO"/>
        </w:rPr>
        <w:t>parența în procesul decizional conform prevederilor</w:t>
      </w:r>
      <w:r w:rsidR="004B0A79" w:rsidRPr="00675CA0">
        <w:rPr>
          <w:rFonts w:ascii="Times New Roman" w:hAnsi="Times New Roman"/>
          <w:sz w:val="24"/>
          <w:szCs w:val="24"/>
          <w:lang w:val="ro-RO"/>
        </w:rPr>
        <w:t xml:space="preserve"> legale. </w:t>
      </w:r>
    </w:p>
    <w:p w:rsidR="004B0A79" w:rsidRPr="00675CA0" w:rsidRDefault="004B0A79" w:rsidP="004B0A79">
      <w:pPr>
        <w:jc w:val="both"/>
        <w:rPr>
          <w:rFonts w:ascii="Times New Roman" w:hAnsi="Times New Roman"/>
          <w:sz w:val="24"/>
          <w:szCs w:val="24"/>
          <w:lang w:val="ro-RO"/>
        </w:rPr>
      </w:pPr>
    </w:p>
    <w:p w:rsidR="004B0A79" w:rsidRPr="00675CA0" w:rsidRDefault="00ED22AF" w:rsidP="004B0A79">
      <w:pPr>
        <w:jc w:val="both"/>
        <w:rPr>
          <w:rFonts w:ascii="Times New Roman" w:hAnsi="Times New Roman"/>
          <w:sz w:val="24"/>
          <w:szCs w:val="24"/>
          <w:lang w:val="ro-RO"/>
        </w:rPr>
      </w:pPr>
      <w:r>
        <w:rPr>
          <w:rFonts w:ascii="Times New Roman" w:hAnsi="Times New Roman"/>
          <w:sz w:val="24"/>
          <w:szCs w:val="24"/>
          <w:lang w:val="ro-RO"/>
        </w:rPr>
        <w:t>Este de notat că s</w:t>
      </w:r>
      <w:r w:rsidR="00265715">
        <w:rPr>
          <w:rFonts w:ascii="Times New Roman" w:hAnsi="Times New Roman"/>
          <w:sz w:val="24"/>
          <w:szCs w:val="24"/>
          <w:lang w:val="ro-RO"/>
        </w:rPr>
        <w:t>-au atestat anterior carențe în ceea ce privește informarea cetățenilor</w:t>
      </w:r>
      <w:r w:rsidR="004B0A79" w:rsidRPr="00675CA0">
        <w:rPr>
          <w:rFonts w:ascii="Times New Roman" w:hAnsi="Times New Roman"/>
          <w:sz w:val="24"/>
          <w:szCs w:val="24"/>
          <w:lang w:val="ro-RO"/>
        </w:rPr>
        <w:t xml:space="preserve"> despre desfășurarea șe</w:t>
      </w:r>
      <w:r w:rsidR="00952AA7">
        <w:rPr>
          <w:rFonts w:ascii="Times New Roman" w:hAnsi="Times New Roman"/>
          <w:sz w:val="24"/>
          <w:szCs w:val="24"/>
          <w:lang w:val="ro-RO"/>
        </w:rPr>
        <w:t>dințelor Consiliului local și publicarea unor proiecte</w:t>
      </w:r>
      <w:r w:rsidR="004B0A79" w:rsidRPr="00675CA0">
        <w:rPr>
          <w:rFonts w:ascii="Times New Roman" w:hAnsi="Times New Roman"/>
          <w:sz w:val="24"/>
          <w:szCs w:val="24"/>
          <w:lang w:val="ro-RO"/>
        </w:rPr>
        <w:t xml:space="preserve"> de </w:t>
      </w:r>
      <w:r w:rsidR="00952AA7">
        <w:rPr>
          <w:rFonts w:ascii="Times New Roman" w:hAnsi="Times New Roman"/>
          <w:sz w:val="24"/>
          <w:szCs w:val="24"/>
          <w:lang w:val="ro-RO"/>
        </w:rPr>
        <w:t xml:space="preserve">acte administrative </w:t>
      </w:r>
      <w:r w:rsidR="004B0A79" w:rsidRPr="00675CA0">
        <w:rPr>
          <w:rFonts w:ascii="Times New Roman" w:hAnsi="Times New Roman"/>
          <w:sz w:val="24"/>
          <w:szCs w:val="24"/>
          <w:lang w:val="ro-RO"/>
        </w:rPr>
        <w:t>și materiale aferente acestora până la data stabilită pentru ședința Consiliului local.</w:t>
      </w:r>
      <w:r w:rsidR="004B0A79" w:rsidRPr="00675CA0">
        <w:rPr>
          <w:rStyle w:val="Referinnotdesubsol"/>
          <w:rFonts w:ascii="Times New Roman" w:hAnsi="Times New Roman"/>
          <w:sz w:val="24"/>
          <w:szCs w:val="24"/>
          <w:lang w:val="ro-RO"/>
        </w:rPr>
        <w:footnoteReference w:id="2"/>
      </w:r>
    </w:p>
    <w:p w:rsidR="004B0A79" w:rsidRPr="00675CA0" w:rsidRDefault="004B0A79" w:rsidP="004B0A79">
      <w:pPr>
        <w:jc w:val="both"/>
        <w:rPr>
          <w:rFonts w:ascii="Times New Roman" w:hAnsi="Times New Roman"/>
          <w:sz w:val="24"/>
          <w:szCs w:val="24"/>
          <w:lang w:val="ro-RO"/>
        </w:rPr>
      </w:pPr>
    </w:p>
    <w:p w:rsidR="004B0A79" w:rsidRPr="00675CA0" w:rsidRDefault="00994D4B" w:rsidP="004B0A79">
      <w:pPr>
        <w:pStyle w:val="Listparagraf"/>
        <w:numPr>
          <w:ilvl w:val="0"/>
          <w:numId w:val="4"/>
        </w:numPr>
        <w:tabs>
          <w:tab w:val="left" w:pos="360"/>
        </w:tabs>
        <w:ind w:left="0" w:firstLine="0"/>
        <w:jc w:val="both"/>
        <w:rPr>
          <w:rFonts w:ascii="Times New Roman" w:hAnsi="Times New Roman"/>
          <w:b/>
          <w:sz w:val="24"/>
          <w:szCs w:val="24"/>
          <w:lang w:val="ro-RO"/>
        </w:rPr>
      </w:pPr>
      <w:r>
        <w:rPr>
          <w:rFonts w:ascii="Times New Roman" w:hAnsi="Times New Roman"/>
          <w:b/>
          <w:sz w:val="24"/>
          <w:szCs w:val="24"/>
          <w:lang w:val="ro-RO"/>
        </w:rPr>
        <w:t>L</w:t>
      </w:r>
      <w:r w:rsidR="004B0A79" w:rsidRPr="00675CA0">
        <w:rPr>
          <w:rFonts w:ascii="Times New Roman" w:hAnsi="Times New Roman"/>
          <w:b/>
          <w:sz w:val="24"/>
          <w:szCs w:val="24"/>
          <w:lang w:val="ro-RO"/>
        </w:rPr>
        <w:t>egalitate, regularitate și eficiență în procesul de administrare și gestionare a patrimoniului municipal</w:t>
      </w:r>
    </w:p>
    <w:p w:rsidR="004B0A79" w:rsidRPr="00675CA0" w:rsidRDefault="004B0A79" w:rsidP="004B0A79">
      <w:pPr>
        <w:pStyle w:val="Listparagraf"/>
        <w:ind w:left="0"/>
        <w:jc w:val="both"/>
        <w:rPr>
          <w:rFonts w:ascii="Times New Roman" w:hAnsi="Times New Roman"/>
          <w:b/>
          <w:sz w:val="24"/>
          <w:szCs w:val="24"/>
          <w:lang w:val="ro-RO"/>
        </w:rPr>
      </w:pPr>
    </w:p>
    <w:p w:rsidR="00ED22AF" w:rsidRDefault="004B0A79" w:rsidP="004B0A79">
      <w:pPr>
        <w:jc w:val="both"/>
        <w:rPr>
          <w:rFonts w:ascii="Times New Roman" w:hAnsi="Times New Roman"/>
          <w:sz w:val="24"/>
          <w:szCs w:val="24"/>
          <w:lang w:val="ro-RO"/>
        </w:rPr>
      </w:pPr>
      <w:r w:rsidRPr="00675CA0">
        <w:rPr>
          <w:rFonts w:ascii="Times New Roman" w:hAnsi="Times New Roman"/>
          <w:sz w:val="24"/>
          <w:szCs w:val="24"/>
          <w:lang w:val="ro-RO"/>
        </w:rPr>
        <w:t xml:space="preserve">În procesul de administrare și gestionare a patrimoniului municipal, </w:t>
      </w:r>
      <w:r w:rsidR="00952AA7">
        <w:rPr>
          <w:rFonts w:ascii="Times New Roman" w:hAnsi="Times New Roman"/>
          <w:sz w:val="24"/>
          <w:szCs w:val="24"/>
          <w:lang w:val="ro-RO"/>
        </w:rPr>
        <w:t xml:space="preserve">încă </w:t>
      </w:r>
      <w:r w:rsidR="00ED22AF">
        <w:rPr>
          <w:rFonts w:ascii="Times New Roman" w:hAnsi="Times New Roman"/>
          <w:sz w:val="24"/>
          <w:szCs w:val="24"/>
          <w:lang w:val="ro-RO"/>
        </w:rPr>
        <w:t>urmează a fi</w:t>
      </w:r>
      <w:r w:rsidRPr="00675CA0">
        <w:rPr>
          <w:rFonts w:ascii="Times New Roman" w:hAnsi="Times New Roman"/>
          <w:sz w:val="24"/>
          <w:szCs w:val="24"/>
          <w:lang w:val="ro-RO"/>
        </w:rPr>
        <w:t xml:space="preserve"> evaluate toate elementele patrimoniale (funciare, forestiere, acvatice, bunuri imobile, obiecte de infrastructură, etc.) și înregistrate drepturile patrimoniale asupra patrimoniului în Registrul bunurilor imobile. Factorii responsabili din cadrul </w:t>
      </w:r>
      <w:r w:rsidR="00952AA7">
        <w:rPr>
          <w:rFonts w:ascii="Times New Roman" w:hAnsi="Times New Roman"/>
          <w:sz w:val="24"/>
          <w:szCs w:val="24"/>
          <w:lang w:val="ro-RO"/>
        </w:rPr>
        <w:t>APL</w:t>
      </w:r>
      <w:r w:rsidRPr="00675CA0">
        <w:rPr>
          <w:rFonts w:ascii="Times New Roman" w:hAnsi="Times New Roman"/>
          <w:sz w:val="24"/>
          <w:szCs w:val="24"/>
          <w:lang w:val="ro-RO"/>
        </w:rPr>
        <w:t xml:space="preserve"> (inclusiv</w:t>
      </w:r>
      <w:r w:rsidR="003161F8" w:rsidRPr="00675CA0">
        <w:rPr>
          <w:rFonts w:ascii="Times New Roman" w:hAnsi="Times New Roman"/>
          <w:sz w:val="24"/>
          <w:szCs w:val="24"/>
          <w:lang w:val="ro-RO"/>
        </w:rPr>
        <w:t xml:space="preserve"> întreprinderile municipale) </w:t>
      </w:r>
      <w:r w:rsidR="00ED22AF">
        <w:rPr>
          <w:rFonts w:ascii="Times New Roman" w:hAnsi="Times New Roman"/>
          <w:sz w:val="24"/>
          <w:szCs w:val="24"/>
          <w:lang w:val="ro-RO"/>
        </w:rPr>
        <w:t>încă întâmpină dificultăți la aplicarea prevederilor</w:t>
      </w:r>
      <w:r w:rsidRPr="00675CA0">
        <w:rPr>
          <w:rFonts w:ascii="Times New Roman" w:hAnsi="Times New Roman"/>
          <w:sz w:val="24"/>
          <w:szCs w:val="24"/>
          <w:lang w:val="ro-RO"/>
        </w:rPr>
        <w:t xml:space="preserve"> legale privind admini</w:t>
      </w:r>
      <w:r w:rsidR="003161F8" w:rsidRPr="00675CA0">
        <w:rPr>
          <w:rFonts w:ascii="Times New Roman" w:hAnsi="Times New Roman"/>
          <w:sz w:val="24"/>
          <w:szCs w:val="24"/>
          <w:lang w:val="ro-RO"/>
        </w:rPr>
        <w:t xml:space="preserve">strarea, gestionarea, </w:t>
      </w:r>
      <w:r w:rsidRPr="00675CA0">
        <w:rPr>
          <w:rFonts w:ascii="Times New Roman" w:hAnsi="Times New Roman"/>
          <w:sz w:val="24"/>
          <w:szCs w:val="24"/>
          <w:lang w:val="ro-RO"/>
        </w:rPr>
        <w:t>utilizarea patrimoniului municipal. Se a</w:t>
      </w:r>
      <w:r w:rsidR="00ED22AF">
        <w:rPr>
          <w:rFonts w:ascii="Times New Roman" w:hAnsi="Times New Roman"/>
          <w:sz w:val="24"/>
          <w:szCs w:val="24"/>
          <w:lang w:val="ro-RO"/>
        </w:rPr>
        <w:t xml:space="preserve">testă un deficit de comunicare </w:t>
      </w:r>
      <w:r w:rsidRPr="00675CA0">
        <w:rPr>
          <w:rFonts w:ascii="Times New Roman" w:hAnsi="Times New Roman"/>
          <w:sz w:val="24"/>
          <w:szCs w:val="24"/>
          <w:lang w:val="ro-RO"/>
        </w:rPr>
        <w:t xml:space="preserve">și asistență din partea autorităților publice centrale de profil și a celor cu funcții regulatorii privind implementarea la nivel local a strategiilor și mecanismelor aferente politicilor publice (naționale, sectoriale, regionale). </w:t>
      </w:r>
    </w:p>
    <w:p w:rsidR="00ED22AF" w:rsidRDefault="00ED22AF" w:rsidP="004B0A79">
      <w:pPr>
        <w:jc w:val="both"/>
        <w:rPr>
          <w:rFonts w:ascii="Times New Roman" w:hAnsi="Times New Roman"/>
          <w:sz w:val="24"/>
          <w:szCs w:val="24"/>
          <w:lang w:val="ro-RO"/>
        </w:rPr>
      </w:pPr>
    </w:p>
    <w:p w:rsidR="004B0A79" w:rsidRPr="00675CA0" w:rsidRDefault="004B0A79" w:rsidP="004B0A79">
      <w:pPr>
        <w:jc w:val="both"/>
        <w:rPr>
          <w:rFonts w:ascii="Times New Roman" w:hAnsi="Times New Roman"/>
          <w:sz w:val="24"/>
          <w:szCs w:val="24"/>
          <w:lang w:val="ro-RO"/>
        </w:rPr>
      </w:pPr>
      <w:r w:rsidRPr="00675CA0">
        <w:rPr>
          <w:rFonts w:ascii="Times New Roman" w:hAnsi="Times New Roman"/>
          <w:sz w:val="24"/>
          <w:szCs w:val="24"/>
          <w:lang w:val="ro-RO"/>
        </w:rPr>
        <w:lastRenderedPageBreak/>
        <w:t xml:space="preserve">Totodată, </w:t>
      </w:r>
      <w:r w:rsidR="00952AA7">
        <w:rPr>
          <w:rFonts w:ascii="Times New Roman" w:hAnsi="Times New Roman"/>
          <w:sz w:val="24"/>
          <w:szCs w:val="24"/>
          <w:lang w:val="ro-RO"/>
        </w:rPr>
        <w:t xml:space="preserve">este necesar consolidat </w:t>
      </w:r>
      <w:r w:rsidR="00ED22AF">
        <w:rPr>
          <w:rFonts w:ascii="Times New Roman" w:hAnsi="Times New Roman"/>
          <w:sz w:val="24"/>
          <w:szCs w:val="24"/>
          <w:lang w:val="ro-RO"/>
        </w:rPr>
        <w:t xml:space="preserve">sistemul </w:t>
      </w:r>
      <w:r w:rsidRPr="00675CA0">
        <w:rPr>
          <w:rFonts w:ascii="Times New Roman" w:hAnsi="Times New Roman"/>
          <w:sz w:val="24"/>
          <w:szCs w:val="24"/>
          <w:lang w:val="ro-RO"/>
        </w:rPr>
        <w:t xml:space="preserve">de reguli și proceduri privind modul de gestionare a patrimoniului </w:t>
      </w:r>
      <w:r w:rsidR="00952AA7">
        <w:rPr>
          <w:rFonts w:ascii="Times New Roman" w:hAnsi="Times New Roman"/>
          <w:sz w:val="24"/>
          <w:szCs w:val="24"/>
          <w:lang w:val="ro-RO"/>
        </w:rPr>
        <w:t>pentru a crește încasările</w:t>
      </w:r>
      <w:r w:rsidRPr="00675CA0">
        <w:rPr>
          <w:rFonts w:ascii="Times New Roman" w:hAnsi="Times New Roman"/>
          <w:sz w:val="24"/>
          <w:szCs w:val="24"/>
          <w:lang w:val="ro-RO"/>
        </w:rPr>
        <w:t xml:space="preserve"> la bugetul mun. Chișinău, implicit, venituri</w:t>
      </w:r>
      <w:r w:rsidR="00952AA7">
        <w:rPr>
          <w:rFonts w:ascii="Times New Roman" w:hAnsi="Times New Roman"/>
          <w:sz w:val="24"/>
          <w:szCs w:val="24"/>
          <w:lang w:val="ro-RO"/>
        </w:rPr>
        <w:t>le</w:t>
      </w:r>
      <w:r w:rsidRPr="00675CA0">
        <w:rPr>
          <w:rFonts w:ascii="Times New Roman" w:hAnsi="Times New Roman"/>
          <w:sz w:val="24"/>
          <w:szCs w:val="24"/>
          <w:lang w:val="ro-RO"/>
        </w:rPr>
        <w:t xml:space="preserve"> care sunt menite să soluționeze problemele sociale de ordin local.</w:t>
      </w:r>
      <w:r w:rsidRPr="00675CA0">
        <w:rPr>
          <w:rStyle w:val="Referinnotdesubsol"/>
          <w:rFonts w:ascii="Times New Roman" w:hAnsi="Times New Roman"/>
          <w:sz w:val="24"/>
          <w:szCs w:val="24"/>
          <w:lang w:val="ro-RO"/>
        </w:rPr>
        <w:t xml:space="preserve"> </w:t>
      </w:r>
      <w:r w:rsidRPr="00675CA0">
        <w:rPr>
          <w:rStyle w:val="Referinnotdesubsol"/>
          <w:rFonts w:ascii="Times New Roman" w:hAnsi="Times New Roman"/>
          <w:sz w:val="24"/>
          <w:szCs w:val="24"/>
          <w:lang w:val="ro-RO"/>
        </w:rPr>
        <w:footnoteReference w:id="3"/>
      </w:r>
    </w:p>
    <w:p w:rsidR="004B0A79" w:rsidRPr="00675CA0" w:rsidRDefault="004B0A79" w:rsidP="004B0A79">
      <w:pPr>
        <w:jc w:val="both"/>
        <w:rPr>
          <w:rFonts w:ascii="Times New Roman" w:hAnsi="Times New Roman"/>
          <w:sz w:val="24"/>
          <w:szCs w:val="24"/>
          <w:lang w:val="ro-RO"/>
        </w:rPr>
      </w:pPr>
    </w:p>
    <w:p w:rsidR="004B0A79" w:rsidRDefault="00952AA7" w:rsidP="004B0A79">
      <w:pPr>
        <w:jc w:val="both"/>
        <w:rPr>
          <w:rFonts w:ascii="Times New Roman" w:hAnsi="Times New Roman"/>
          <w:sz w:val="24"/>
          <w:szCs w:val="24"/>
          <w:lang w:val="ro-RO"/>
        </w:rPr>
      </w:pPr>
      <w:r>
        <w:rPr>
          <w:rFonts w:ascii="Times New Roman" w:hAnsi="Times New Roman"/>
          <w:sz w:val="24"/>
          <w:szCs w:val="24"/>
          <w:lang w:val="ro-RO"/>
        </w:rPr>
        <w:t>APL</w:t>
      </w:r>
      <w:r w:rsidR="004B0A79" w:rsidRPr="00675CA0">
        <w:rPr>
          <w:rFonts w:ascii="Times New Roman" w:hAnsi="Times New Roman"/>
          <w:sz w:val="24"/>
          <w:szCs w:val="24"/>
          <w:lang w:val="ro-RO"/>
        </w:rPr>
        <w:t xml:space="preserve"> </w:t>
      </w:r>
      <w:r w:rsidR="00ED22AF">
        <w:rPr>
          <w:rFonts w:ascii="Times New Roman" w:hAnsi="Times New Roman"/>
          <w:sz w:val="24"/>
          <w:szCs w:val="24"/>
          <w:lang w:val="ro-RO"/>
        </w:rPr>
        <w:t>urmează să dispună de o</w:t>
      </w:r>
      <w:r w:rsidR="004B0A79" w:rsidRPr="00675CA0">
        <w:rPr>
          <w:rFonts w:ascii="Times New Roman" w:hAnsi="Times New Roman"/>
          <w:sz w:val="24"/>
          <w:szCs w:val="24"/>
          <w:lang w:val="ro-RO"/>
        </w:rPr>
        <w:t xml:space="preserve"> direcție res</w:t>
      </w:r>
      <w:r>
        <w:rPr>
          <w:rFonts w:ascii="Times New Roman" w:hAnsi="Times New Roman"/>
          <w:sz w:val="24"/>
          <w:szCs w:val="24"/>
          <w:lang w:val="ro-RO"/>
        </w:rPr>
        <w:t xml:space="preserve">ponsabilă de coordonarea  </w:t>
      </w:r>
      <w:r w:rsidR="004B0A79" w:rsidRPr="00675CA0">
        <w:rPr>
          <w:rFonts w:ascii="Times New Roman" w:hAnsi="Times New Roman"/>
          <w:sz w:val="24"/>
          <w:szCs w:val="24"/>
          <w:lang w:val="ro-RO"/>
        </w:rPr>
        <w:t>integrat</w:t>
      </w:r>
      <w:r>
        <w:rPr>
          <w:rFonts w:ascii="Times New Roman" w:hAnsi="Times New Roman"/>
          <w:sz w:val="24"/>
          <w:szCs w:val="24"/>
          <w:lang w:val="ro-RO"/>
        </w:rPr>
        <w:t>ă</w:t>
      </w:r>
      <w:r w:rsidR="004B0A79" w:rsidRPr="00675CA0">
        <w:rPr>
          <w:rFonts w:ascii="Times New Roman" w:hAnsi="Times New Roman"/>
          <w:sz w:val="24"/>
          <w:szCs w:val="24"/>
          <w:lang w:val="ro-RO"/>
        </w:rPr>
        <w:t xml:space="preserve"> a patrimoniului funci</w:t>
      </w:r>
      <w:r>
        <w:rPr>
          <w:rFonts w:ascii="Times New Roman" w:hAnsi="Times New Roman"/>
          <w:sz w:val="24"/>
          <w:szCs w:val="24"/>
          <w:lang w:val="ro-RO"/>
        </w:rPr>
        <w:t>ar și imobiliar al municipiului</w:t>
      </w:r>
      <w:r w:rsidR="004B0A79" w:rsidRPr="00675CA0">
        <w:rPr>
          <w:rFonts w:ascii="Times New Roman" w:hAnsi="Times New Roman"/>
          <w:sz w:val="24"/>
          <w:szCs w:val="24"/>
          <w:lang w:val="ro-RO"/>
        </w:rPr>
        <w:t xml:space="preserve">, </w:t>
      </w:r>
      <w:r w:rsidR="00ED22AF">
        <w:rPr>
          <w:rFonts w:ascii="Times New Roman" w:hAnsi="Times New Roman"/>
          <w:sz w:val="24"/>
          <w:szCs w:val="24"/>
          <w:lang w:val="ro-RO"/>
        </w:rPr>
        <w:t>pentru a nu admite</w:t>
      </w:r>
      <w:r w:rsidR="004B0A79" w:rsidRPr="00675CA0">
        <w:rPr>
          <w:rFonts w:ascii="Times New Roman" w:hAnsi="Times New Roman"/>
          <w:sz w:val="24"/>
          <w:szCs w:val="24"/>
          <w:lang w:val="ro-RO"/>
        </w:rPr>
        <w:t xml:space="preserve"> pierderi a bugetului municipal. </w:t>
      </w:r>
    </w:p>
    <w:p w:rsidR="004B0A79" w:rsidRPr="00675CA0" w:rsidRDefault="004B0A79" w:rsidP="004B0A79">
      <w:pPr>
        <w:jc w:val="both"/>
        <w:rPr>
          <w:rFonts w:ascii="Times New Roman" w:hAnsi="Times New Roman"/>
          <w:color w:val="FF0000"/>
          <w:sz w:val="24"/>
          <w:szCs w:val="24"/>
          <w:lang w:val="ro-RO"/>
        </w:rPr>
      </w:pPr>
    </w:p>
    <w:p w:rsidR="004B0A79" w:rsidRDefault="00952AA7" w:rsidP="004B0A79">
      <w:pPr>
        <w:jc w:val="both"/>
        <w:rPr>
          <w:rFonts w:ascii="Times New Roman" w:hAnsi="Times New Roman"/>
          <w:sz w:val="24"/>
          <w:szCs w:val="24"/>
          <w:lang w:val="ro-RO"/>
        </w:rPr>
      </w:pPr>
      <w:r>
        <w:rPr>
          <w:rFonts w:ascii="Times New Roman" w:hAnsi="Times New Roman"/>
          <w:sz w:val="24"/>
          <w:szCs w:val="24"/>
          <w:lang w:val="ro-RO"/>
        </w:rPr>
        <w:t xml:space="preserve">APL urmează să dezvolte </w:t>
      </w:r>
      <w:r w:rsidR="00ED22AF">
        <w:rPr>
          <w:rFonts w:ascii="Times New Roman" w:hAnsi="Times New Roman"/>
          <w:sz w:val="24"/>
          <w:szCs w:val="24"/>
          <w:lang w:val="ro-RO"/>
        </w:rPr>
        <w:t>strategia</w:t>
      </w:r>
      <w:r w:rsidR="004B0A79" w:rsidRPr="00675CA0">
        <w:rPr>
          <w:rFonts w:ascii="Times New Roman" w:hAnsi="Times New Roman"/>
          <w:sz w:val="24"/>
          <w:szCs w:val="24"/>
          <w:lang w:val="ro-RO"/>
        </w:rPr>
        <w:t xml:space="preserve"> de </w:t>
      </w:r>
      <w:r>
        <w:rPr>
          <w:rFonts w:ascii="Times New Roman" w:hAnsi="Times New Roman"/>
          <w:sz w:val="24"/>
          <w:szCs w:val="24"/>
          <w:lang w:val="ro-RO"/>
        </w:rPr>
        <w:t>gestionare</w:t>
      </w:r>
      <w:r w:rsidR="004B0A79" w:rsidRPr="00675CA0">
        <w:rPr>
          <w:rFonts w:ascii="Times New Roman" w:hAnsi="Times New Roman"/>
          <w:sz w:val="24"/>
          <w:szCs w:val="24"/>
          <w:lang w:val="ro-RO"/>
        </w:rPr>
        <w:t xml:space="preserve"> a </w:t>
      </w:r>
      <w:r>
        <w:rPr>
          <w:rFonts w:ascii="Times New Roman" w:hAnsi="Times New Roman"/>
          <w:sz w:val="24"/>
          <w:szCs w:val="24"/>
          <w:lang w:val="ro-RO"/>
        </w:rPr>
        <w:t xml:space="preserve">proprietății publice, să implementeze </w:t>
      </w:r>
      <w:r w:rsidR="004B0A79" w:rsidRPr="00675CA0">
        <w:rPr>
          <w:rFonts w:ascii="Times New Roman" w:hAnsi="Times New Roman"/>
          <w:sz w:val="24"/>
          <w:szCs w:val="24"/>
          <w:lang w:val="ro-RO"/>
        </w:rPr>
        <w:t xml:space="preserve">un Registru unic al bunurilor imobile, </w:t>
      </w:r>
      <w:r>
        <w:rPr>
          <w:rFonts w:ascii="Times New Roman" w:hAnsi="Times New Roman"/>
          <w:sz w:val="24"/>
          <w:szCs w:val="24"/>
          <w:lang w:val="ro-RO"/>
        </w:rPr>
        <w:t>pentru a consolida procesele de privatizare, de dare</w:t>
      </w:r>
      <w:r w:rsidR="004B0A79" w:rsidRPr="00675CA0">
        <w:rPr>
          <w:rFonts w:ascii="Times New Roman" w:hAnsi="Times New Roman"/>
          <w:sz w:val="24"/>
          <w:szCs w:val="24"/>
          <w:lang w:val="ro-RO"/>
        </w:rPr>
        <w:t xml:space="preserve"> în locațiune și superficie</w:t>
      </w:r>
      <w:r w:rsidR="004B0A79" w:rsidRPr="00675CA0">
        <w:rPr>
          <w:rFonts w:ascii="Times New Roman" w:hAnsi="Times New Roman"/>
          <w:color w:val="C00000"/>
          <w:sz w:val="24"/>
          <w:szCs w:val="24"/>
          <w:lang w:val="ro-RO"/>
        </w:rPr>
        <w:t xml:space="preserve"> </w:t>
      </w:r>
      <w:r>
        <w:rPr>
          <w:rFonts w:ascii="Times New Roman" w:hAnsi="Times New Roman"/>
          <w:sz w:val="24"/>
          <w:szCs w:val="24"/>
          <w:lang w:val="ro-RO"/>
        </w:rPr>
        <w:t>în vederea gestionării eficiente a bunurilor municipiului</w:t>
      </w:r>
      <w:r w:rsidR="00994D4B">
        <w:rPr>
          <w:rFonts w:ascii="Times New Roman" w:hAnsi="Times New Roman"/>
          <w:sz w:val="24"/>
          <w:szCs w:val="24"/>
          <w:lang w:val="ro-RO"/>
        </w:rPr>
        <w:t xml:space="preserve"> și </w:t>
      </w:r>
      <w:r w:rsidR="004B0A79" w:rsidRPr="00675CA0">
        <w:rPr>
          <w:rFonts w:ascii="Times New Roman" w:hAnsi="Times New Roman"/>
          <w:sz w:val="24"/>
          <w:szCs w:val="24"/>
          <w:lang w:val="ro-RO"/>
        </w:rPr>
        <w:t>valorificării</w:t>
      </w:r>
      <w:r w:rsidR="00994D4B">
        <w:rPr>
          <w:rFonts w:ascii="Times New Roman" w:hAnsi="Times New Roman"/>
          <w:sz w:val="24"/>
          <w:szCs w:val="24"/>
          <w:lang w:val="ro-RO"/>
        </w:rPr>
        <w:t xml:space="preserve"> maxime a</w:t>
      </w:r>
      <w:r w:rsidR="004B0A79" w:rsidRPr="00675CA0">
        <w:rPr>
          <w:rFonts w:ascii="Times New Roman" w:hAnsi="Times New Roman"/>
          <w:sz w:val="24"/>
          <w:szCs w:val="24"/>
          <w:lang w:val="ro-RO"/>
        </w:rPr>
        <w:t xml:space="preserve"> potențialului economic al acestor bunuri. </w:t>
      </w:r>
    </w:p>
    <w:p w:rsidR="00994D4B" w:rsidRPr="00675CA0" w:rsidRDefault="00994D4B" w:rsidP="004B0A79">
      <w:pPr>
        <w:jc w:val="both"/>
        <w:rPr>
          <w:rFonts w:ascii="Times New Roman" w:hAnsi="Times New Roman"/>
          <w:sz w:val="24"/>
          <w:szCs w:val="24"/>
          <w:lang w:val="ro-RO"/>
        </w:rPr>
      </w:pPr>
    </w:p>
    <w:p w:rsidR="004B0A79" w:rsidRPr="00675CA0" w:rsidRDefault="00994D4B" w:rsidP="004B0A79">
      <w:pPr>
        <w:jc w:val="both"/>
        <w:rPr>
          <w:rFonts w:ascii="Times New Roman" w:hAnsi="Times New Roman"/>
          <w:sz w:val="24"/>
          <w:szCs w:val="24"/>
          <w:lang w:val="ro-RO"/>
        </w:rPr>
      </w:pPr>
      <w:r>
        <w:rPr>
          <w:rFonts w:ascii="Times New Roman" w:hAnsi="Times New Roman"/>
          <w:sz w:val="24"/>
          <w:szCs w:val="24"/>
          <w:lang w:val="ro-RO"/>
        </w:rPr>
        <w:t>Este necesar de consolidat capacitățile de asigurare a unei evidențe</w:t>
      </w:r>
      <w:r w:rsidR="004B0A79" w:rsidRPr="00675CA0">
        <w:rPr>
          <w:rFonts w:ascii="Times New Roman" w:hAnsi="Times New Roman"/>
          <w:sz w:val="24"/>
          <w:szCs w:val="24"/>
          <w:lang w:val="ro-RO"/>
        </w:rPr>
        <w:t xml:space="preserve"> curente și actualizate a drumurilor administrate de APL </w:t>
      </w:r>
      <w:r>
        <w:rPr>
          <w:rFonts w:ascii="Times New Roman" w:hAnsi="Times New Roman"/>
          <w:sz w:val="24"/>
          <w:szCs w:val="24"/>
          <w:lang w:val="ro-RO"/>
        </w:rPr>
        <w:t xml:space="preserve">pentru a </w:t>
      </w:r>
      <w:r w:rsidR="00ED22AF">
        <w:rPr>
          <w:rFonts w:ascii="Times New Roman" w:hAnsi="Times New Roman"/>
          <w:sz w:val="24"/>
          <w:szCs w:val="24"/>
          <w:lang w:val="ro-RO"/>
        </w:rPr>
        <w:t>evita eventuale deficiențe la</w:t>
      </w:r>
      <w:r>
        <w:rPr>
          <w:rFonts w:ascii="Times New Roman" w:hAnsi="Times New Roman"/>
          <w:sz w:val="24"/>
          <w:szCs w:val="24"/>
          <w:lang w:val="ro-RO"/>
        </w:rPr>
        <w:t xml:space="preserve"> </w:t>
      </w:r>
      <w:r w:rsidR="004B0A79" w:rsidRPr="00675CA0">
        <w:rPr>
          <w:rFonts w:ascii="Times New Roman" w:hAnsi="Times New Roman"/>
          <w:sz w:val="24"/>
          <w:szCs w:val="24"/>
          <w:lang w:val="ro-RO"/>
        </w:rPr>
        <w:t xml:space="preserve">prezentarea </w:t>
      </w:r>
      <w:r w:rsidR="00ED22AF">
        <w:rPr>
          <w:rFonts w:ascii="Times New Roman" w:hAnsi="Times New Roman"/>
          <w:sz w:val="24"/>
          <w:szCs w:val="24"/>
          <w:lang w:val="ro-RO"/>
        </w:rPr>
        <w:t>datelor</w:t>
      </w:r>
      <w:r w:rsidR="004B0A79" w:rsidRPr="00675CA0">
        <w:rPr>
          <w:rFonts w:ascii="Times New Roman" w:hAnsi="Times New Roman"/>
          <w:sz w:val="24"/>
          <w:szCs w:val="24"/>
          <w:lang w:val="ro-RO"/>
        </w:rPr>
        <w:t xml:space="preserve"> referito</w:t>
      </w:r>
      <w:r w:rsidR="00ED22AF">
        <w:rPr>
          <w:rFonts w:ascii="Times New Roman" w:hAnsi="Times New Roman"/>
          <w:sz w:val="24"/>
          <w:szCs w:val="24"/>
          <w:lang w:val="ro-RO"/>
        </w:rPr>
        <w:t>a</w:t>
      </w:r>
      <w:r w:rsidR="004B0A79" w:rsidRPr="00675CA0">
        <w:rPr>
          <w:rFonts w:ascii="Times New Roman" w:hAnsi="Times New Roman"/>
          <w:sz w:val="24"/>
          <w:szCs w:val="24"/>
          <w:lang w:val="ro-RO"/>
        </w:rPr>
        <w:t>r</w:t>
      </w:r>
      <w:r w:rsidR="00ED22AF">
        <w:rPr>
          <w:rFonts w:ascii="Times New Roman" w:hAnsi="Times New Roman"/>
          <w:sz w:val="24"/>
          <w:szCs w:val="24"/>
          <w:lang w:val="ro-RO"/>
        </w:rPr>
        <w:t>e</w:t>
      </w:r>
      <w:r w:rsidR="004B0A79" w:rsidRPr="00675CA0">
        <w:rPr>
          <w:rFonts w:ascii="Times New Roman" w:hAnsi="Times New Roman"/>
          <w:sz w:val="24"/>
          <w:szCs w:val="24"/>
          <w:lang w:val="ro-RO"/>
        </w:rPr>
        <w:t xml:space="preserve"> la situațiile patrimoniale în acest domeniu</w:t>
      </w:r>
      <w:r w:rsidR="004B0A79" w:rsidRPr="00675CA0">
        <w:rPr>
          <w:rStyle w:val="Referinnotdesubsol"/>
          <w:rFonts w:ascii="Times New Roman" w:hAnsi="Times New Roman"/>
          <w:sz w:val="24"/>
          <w:szCs w:val="24"/>
          <w:lang w:val="ro-RO"/>
        </w:rPr>
        <w:footnoteReference w:id="4"/>
      </w:r>
      <w:r w:rsidR="004B0A79" w:rsidRPr="00675CA0">
        <w:rPr>
          <w:rFonts w:ascii="Times New Roman" w:hAnsi="Times New Roman"/>
          <w:sz w:val="24"/>
          <w:szCs w:val="24"/>
          <w:lang w:val="ro-RO"/>
        </w:rPr>
        <w:t>.</w:t>
      </w:r>
    </w:p>
    <w:p w:rsidR="004B0A79" w:rsidRPr="00675CA0" w:rsidRDefault="004B0A79" w:rsidP="004B0A79">
      <w:pPr>
        <w:jc w:val="both"/>
        <w:rPr>
          <w:rFonts w:ascii="Times New Roman" w:hAnsi="Times New Roman"/>
          <w:sz w:val="24"/>
          <w:szCs w:val="24"/>
          <w:lang w:val="ro-RO"/>
        </w:rPr>
      </w:pPr>
    </w:p>
    <w:p w:rsidR="004B0A79" w:rsidRPr="00675CA0" w:rsidRDefault="00994D4B" w:rsidP="004B0A79">
      <w:pPr>
        <w:pStyle w:val="Listparagraf"/>
        <w:numPr>
          <w:ilvl w:val="0"/>
          <w:numId w:val="4"/>
        </w:numPr>
        <w:ind w:left="360"/>
        <w:jc w:val="both"/>
        <w:rPr>
          <w:rFonts w:ascii="Times New Roman" w:hAnsi="Times New Roman"/>
          <w:b/>
          <w:sz w:val="24"/>
          <w:szCs w:val="24"/>
          <w:lang w:val="ro-RO"/>
        </w:rPr>
      </w:pPr>
      <w:r>
        <w:rPr>
          <w:rFonts w:ascii="Times New Roman" w:hAnsi="Times New Roman"/>
          <w:b/>
          <w:sz w:val="24"/>
          <w:szCs w:val="24"/>
          <w:lang w:val="ro-RO"/>
        </w:rPr>
        <w:t>P</w:t>
      </w:r>
      <w:r w:rsidR="004B0A79" w:rsidRPr="00675CA0">
        <w:rPr>
          <w:rFonts w:ascii="Times New Roman" w:hAnsi="Times New Roman"/>
          <w:b/>
          <w:sz w:val="24"/>
          <w:szCs w:val="24"/>
          <w:lang w:val="ro-RO"/>
        </w:rPr>
        <w:t xml:space="preserve">lanificare, implementare și monitorizare a achizițiilor publice </w:t>
      </w:r>
    </w:p>
    <w:p w:rsidR="004B0A79" w:rsidRPr="00675CA0" w:rsidRDefault="004B0A79" w:rsidP="004B0A79">
      <w:pPr>
        <w:pStyle w:val="Listparagraf"/>
        <w:jc w:val="both"/>
        <w:rPr>
          <w:rFonts w:ascii="Times New Roman" w:hAnsi="Times New Roman"/>
          <w:b/>
          <w:sz w:val="24"/>
          <w:szCs w:val="24"/>
          <w:lang w:val="ro-RO"/>
        </w:rPr>
      </w:pPr>
    </w:p>
    <w:p w:rsidR="004B0A79" w:rsidRPr="00675CA0" w:rsidRDefault="00994D4B" w:rsidP="004B0A79">
      <w:pPr>
        <w:jc w:val="both"/>
        <w:rPr>
          <w:rFonts w:ascii="Times New Roman" w:hAnsi="Times New Roman"/>
          <w:sz w:val="24"/>
          <w:szCs w:val="24"/>
          <w:lang w:val="ro-RO"/>
        </w:rPr>
      </w:pPr>
      <w:r>
        <w:rPr>
          <w:rFonts w:ascii="Times New Roman" w:hAnsi="Times New Roman"/>
          <w:sz w:val="24"/>
          <w:szCs w:val="24"/>
          <w:lang w:val="ro-RO"/>
        </w:rPr>
        <w:t>APL</w:t>
      </w:r>
      <w:r w:rsidR="00ED22AF">
        <w:rPr>
          <w:rFonts w:ascii="Times New Roman" w:hAnsi="Times New Roman"/>
          <w:sz w:val="24"/>
          <w:szCs w:val="24"/>
          <w:lang w:val="ro-RO"/>
        </w:rPr>
        <w:t xml:space="preserve"> încă</w:t>
      </w:r>
      <w:r w:rsidR="004B0A79" w:rsidRPr="00675CA0">
        <w:rPr>
          <w:rFonts w:ascii="Times New Roman" w:hAnsi="Times New Roman"/>
          <w:sz w:val="24"/>
          <w:szCs w:val="24"/>
          <w:lang w:val="ro-RO"/>
        </w:rPr>
        <w:t xml:space="preserve"> nu are</w:t>
      </w:r>
      <w:r w:rsidR="00223F7A" w:rsidRPr="00675CA0">
        <w:rPr>
          <w:rFonts w:ascii="Times New Roman" w:hAnsi="Times New Roman"/>
          <w:sz w:val="24"/>
          <w:szCs w:val="24"/>
          <w:lang w:val="ro-RO"/>
        </w:rPr>
        <w:t xml:space="preserve"> suficiente</w:t>
      </w:r>
      <w:r w:rsidR="004B0A79" w:rsidRPr="00675CA0">
        <w:rPr>
          <w:rFonts w:ascii="Times New Roman" w:hAnsi="Times New Roman"/>
          <w:sz w:val="24"/>
          <w:szCs w:val="24"/>
          <w:lang w:val="ro-RO"/>
        </w:rPr>
        <w:t xml:space="preserve"> capacități și resurse umane pentru identificarea necesităților, estimarea valorii acestora, planificarea achizițiilor în concordanță cu bugetul </w:t>
      </w:r>
      <w:r>
        <w:rPr>
          <w:rFonts w:ascii="Times New Roman" w:hAnsi="Times New Roman"/>
          <w:sz w:val="24"/>
          <w:szCs w:val="24"/>
          <w:lang w:val="ro-RO"/>
        </w:rPr>
        <w:t>APL</w:t>
      </w:r>
      <w:r w:rsidR="004B0A79" w:rsidRPr="00675CA0">
        <w:rPr>
          <w:rFonts w:ascii="Times New Roman" w:hAnsi="Times New Roman"/>
          <w:sz w:val="24"/>
          <w:szCs w:val="24"/>
          <w:lang w:val="ro-RO"/>
        </w:rPr>
        <w:t xml:space="preserve">. </w:t>
      </w:r>
    </w:p>
    <w:p w:rsidR="004B0A79" w:rsidRPr="00675CA0" w:rsidRDefault="004B0A79" w:rsidP="004B0A79">
      <w:pPr>
        <w:jc w:val="both"/>
        <w:rPr>
          <w:rFonts w:ascii="Times New Roman" w:hAnsi="Times New Roman"/>
          <w:sz w:val="24"/>
          <w:szCs w:val="24"/>
          <w:lang w:val="ro-RO"/>
        </w:rPr>
      </w:pPr>
    </w:p>
    <w:p w:rsidR="004B0A79" w:rsidRPr="00675CA0" w:rsidRDefault="00994D4B" w:rsidP="004B0A79">
      <w:pPr>
        <w:jc w:val="both"/>
        <w:rPr>
          <w:rFonts w:ascii="Times New Roman" w:hAnsi="Times New Roman"/>
          <w:sz w:val="24"/>
          <w:szCs w:val="24"/>
          <w:lang w:val="ro-RO"/>
        </w:rPr>
      </w:pPr>
      <w:r>
        <w:rPr>
          <w:rFonts w:ascii="Times New Roman" w:hAnsi="Times New Roman"/>
          <w:sz w:val="24"/>
          <w:szCs w:val="24"/>
          <w:lang w:val="ro-RO"/>
        </w:rPr>
        <w:t xml:space="preserve">Se atestă necesități de consolidare a </w:t>
      </w:r>
      <w:r w:rsidR="00022687">
        <w:rPr>
          <w:rFonts w:ascii="Times New Roman" w:hAnsi="Times New Roman"/>
          <w:sz w:val="24"/>
          <w:szCs w:val="24"/>
          <w:lang w:val="ro-RO"/>
        </w:rPr>
        <w:t>capacităților instituționale</w:t>
      </w:r>
      <w:r w:rsidR="004B0A79" w:rsidRPr="00675CA0">
        <w:rPr>
          <w:rFonts w:ascii="Times New Roman" w:hAnsi="Times New Roman"/>
          <w:sz w:val="24"/>
          <w:szCs w:val="24"/>
          <w:lang w:val="ro-RO"/>
        </w:rPr>
        <w:t xml:space="preserve"> </w:t>
      </w:r>
      <w:r w:rsidR="00ED22AF">
        <w:rPr>
          <w:rFonts w:ascii="Times New Roman" w:hAnsi="Times New Roman"/>
          <w:sz w:val="24"/>
          <w:szCs w:val="24"/>
          <w:lang w:val="ro-RO"/>
        </w:rPr>
        <w:t>în procedurile de achiziții publice, urmând a fi elaborate o strategie și un plan de acțiuni în acest sens</w:t>
      </w:r>
      <w:r w:rsidR="004B0A79" w:rsidRPr="00675CA0">
        <w:rPr>
          <w:rFonts w:ascii="Times New Roman" w:hAnsi="Times New Roman"/>
          <w:sz w:val="24"/>
          <w:szCs w:val="24"/>
          <w:lang w:val="ro-RO"/>
        </w:rPr>
        <w:t xml:space="preserve">. </w:t>
      </w:r>
    </w:p>
    <w:p w:rsidR="004B0A79" w:rsidRPr="00675CA0" w:rsidRDefault="004B0A79" w:rsidP="004B0A79">
      <w:pPr>
        <w:jc w:val="both"/>
        <w:rPr>
          <w:rFonts w:ascii="Times New Roman" w:hAnsi="Times New Roman"/>
          <w:color w:val="FF0000"/>
          <w:sz w:val="24"/>
          <w:szCs w:val="24"/>
          <w:lang w:val="ro-RO"/>
        </w:rPr>
      </w:pPr>
    </w:p>
    <w:p w:rsidR="004B0A79" w:rsidRDefault="00022687" w:rsidP="004B0A79">
      <w:pPr>
        <w:jc w:val="both"/>
        <w:rPr>
          <w:rFonts w:ascii="Times New Roman" w:hAnsi="Times New Roman"/>
          <w:sz w:val="24"/>
          <w:szCs w:val="24"/>
          <w:lang w:val="ro-RO"/>
        </w:rPr>
      </w:pPr>
      <w:r>
        <w:rPr>
          <w:rFonts w:ascii="Times New Roman" w:hAnsi="Times New Roman"/>
          <w:sz w:val="24"/>
          <w:szCs w:val="24"/>
          <w:lang w:val="ro-RO"/>
        </w:rPr>
        <w:t>Carențele procesului de achiziții po</w:t>
      </w:r>
      <w:r w:rsidR="00AF31A7">
        <w:rPr>
          <w:rFonts w:ascii="Times New Roman" w:hAnsi="Times New Roman"/>
          <w:sz w:val="24"/>
          <w:szCs w:val="24"/>
          <w:lang w:val="ro-RO"/>
        </w:rPr>
        <w:t>t</w:t>
      </w:r>
      <w:r>
        <w:rPr>
          <w:rFonts w:ascii="Times New Roman" w:hAnsi="Times New Roman"/>
          <w:sz w:val="24"/>
          <w:szCs w:val="24"/>
          <w:lang w:val="ro-RO"/>
        </w:rPr>
        <w:t xml:space="preserve"> fi generate</w:t>
      </w:r>
      <w:r w:rsidR="004B0A79" w:rsidRPr="00675CA0">
        <w:rPr>
          <w:rFonts w:ascii="Times New Roman" w:hAnsi="Times New Roman"/>
          <w:sz w:val="24"/>
          <w:szCs w:val="24"/>
          <w:lang w:val="ro-RO"/>
        </w:rPr>
        <w:t xml:space="preserve"> și de cadrul legal și normativ secundar în domeniul achizițiilor publice, </w:t>
      </w:r>
      <w:r>
        <w:rPr>
          <w:rFonts w:ascii="Times New Roman" w:hAnsi="Times New Roman"/>
          <w:sz w:val="24"/>
          <w:szCs w:val="24"/>
          <w:lang w:val="ro-RO"/>
        </w:rPr>
        <w:t>fiind</w:t>
      </w:r>
      <w:r w:rsidR="004B0A79" w:rsidRPr="00675CA0">
        <w:rPr>
          <w:rFonts w:ascii="Times New Roman" w:hAnsi="Times New Roman"/>
          <w:sz w:val="24"/>
          <w:szCs w:val="24"/>
          <w:lang w:val="ro-RO"/>
        </w:rPr>
        <w:t xml:space="preserve"> </w:t>
      </w:r>
      <w:r>
        <w:rPr>
          <w:rFonts w:ascii="Times New Roman" w:hAnsi="Times New Roman"/>
          <w:sz w:val="24"/>
          <w:szCs w:val="24"/>
          <w:lang w:val="ro-RO"/>
        </w:rPr>
        <w:t xml:space="preserve">necesare </w:t>
      </w:r>
      <w:r w:rsidR="004B0A79" w:rsidRPr="00675CA0">
        <w:rPr>
          <w:rFonts w:ascii="Times New Roman" w:hAnsi="Times New Roman"/>
          <w:sz w:val="24"/>
          <w:szCs w:val="24"/>
          <w:lang w:val="ro-RO"/>
        </w:rPr>
        <w:t xml:space="preserve">ghiduri și îndrumare pentru elaborarea specificațiilor tehnice în domeniile specifice (construcții, alimentație, etc.). </w:t>
      </w:r>
    </w:p>
    <w:p w:rsidR="00022687" w:rsidRPr="00675CA0" w:rsidRDefault="00022687" w:rsidP="004B0A79">
      <w:pPr>
        <w:jc w:val="both"/>
        <w:rPr>
          <w:rFonts w:ascii="Times New Roman" w:hAnsi="Times New Roman"/>
          <w:sz w:val="24"/>
          <w:szCs w:val="24"/>
          <w:lang w:val="ro-RO"/>
        </w:rPr>
      </w:pPr>
    </w:p>
    <w:p w:rsidR="004B0A79" w:rsidRPr="00675CA0" w:rsidRDefault="00AF31A7" w:rsidP="004B0A79">
      <w:pPr>
        <w:jc w:val="both"/>
        <w:rPr>
          <w:rFonts w:ascii="Times New Roman" w:hAnsi="Times New Roman"/>
          <w:sz w:val="24"/>
          <w:szCs w:val="24"/>
          <w:lang w:val="ro-RO"/>
        </w:rPr>
      </w:pPr>
      <w:r>
        <w:rPr>
          <w:rFonts w:ascii="Times New Roman" w:hAnsi="Times New Roman"/>
          <w:sz w:val="24"/>
          <w:szCs w:val="24"/>
          <w:lang w:val="ro-RO"/>
        </w:rPr>
        <w:t>De asemenea</w:t>
      </w:r>
      <w:r w:rsidR="004B0A79" w:rsidRPr="00675CA0">
        <w:rPr>
          <w:rFonts w:ascii="Times New Roman" w:hAnsi="Times New Roman"/>
          <w:sz w:val="24"/>
          <w:szCs w:val="24"/>
          <w:lang w:val="ro-RO"/>
        </w:rPr>
        <w:t>, în cazul achiziționării unor servicii sociale, planificarea și demararea procedurilor de achiziții este una extrem de dificilă. Or, mai multe servicii sociale care se regăsesc în Nomenclatorul serviciilor sociale nu au aprobate metodologii de calcul a costurilor reale a serviciilor sociale. Astfel, frecvent</w:t>
      </w:r>
      <w:r w:rsidR="00223F7A" w:rsidRPr="00675CA0">
        <w:rPr>
          <w:rFonts w:ascii="Times New Roman" w:hAnsi="Times New Roman"/>
          <w:sz w:val="24"/>
          <w:szCs w:val="24"/>
          <w:lang w:val="ro-RO"/>
        </w:rPr>
        <w:t xml:space="preserve"> se atestă că</w:t>
      </w:r>
      <w:r w:rsidR="004B0A79" w:rsidRPr="00675CA0">
        <w:rPr>
          <w:rFonts w:ascii="Times New Roman" w:hAnsi="Times New Roman"/>
          <w:sz w:val="24"/>
          <w:szCs w:val="24"/>
          <w:lang w:val="ro-RO"/>
        </w:rPr>
        <w:t xml:space="preserve"> resursele financiare planificate nu corespund prețurilor reale ale serviciilor sociale achiziționate. </w:t>
      </w:r>
    </w:p>
    <w:p w:rsidR="00022687" w:rsidRPr="00675CA0" w:rsidRDefault="00022687" w:rsidP="004B0A79">
      <w:pPr>
        <w:jc w:val="both"/>
        <w:rPr>
          <w:rFonts w:ascii="Times New Roman" w:hAnsi="Times New Roman"/>
          <w:sz w:val="24"/>
          <w:szCs w:val="24"/>
          <w:lang w:val="ro-RO"/>
        </w:rPr>
      </w:pPr>
    </w:p>
    <w:p w:rsidR="004B0A79" w:rsidRPr="00675CA0" w:rsidRDefault="00022687" w:rsidP="004B0A79">
      <w:pPr>
        <w:pStyle w:val="Listparagraf"/>
        <w:numPr>
          <w:ilvl w:val="0"/>
          <w:numId w:val="4"/>
        </w:numPr>
        <w:ind w:left="360"/>
        <w:jc w:val="both"/>
        <w:rPr>
          <w:rFonts w:ascii="Times New Roman" w:hAnsi="Times New Roman"/>
          <w:b/>
          <w:sz w:val="24"/>
          <w:szCs w:val="24"/>
          <w:lang w:val="ro-RO"/>
        </w:rPr>
      </w:pPr>
      <w:r>
        <w:rPr>
          <w:rFonts w:ascii="Times New Roman" w:hAnsi="Times New Roman"/>
          <w:b/>
          <w:sz w:val="24"/>
          <w:szCs w:val="24"/>
          <w:lang w:val="ro-RO"/>
        </w:rPr>
        <w:t>Eliberare</w:t>
      </w:r>
      <w:r w:rsidR="004B0A79" w:rsidRPr="00675CA0">
        <w:rPr>
          <w:rFonts w:ascii="Times New Roman" w:hAnsi="Times New Roman"/>
          <w:b/>
          <w:sz w:val="24"/>
          <w:szCs w:val="24"/>
          <w:lang w:val="ro-RO"/>
        </w:rPr>
        <w:t>a actelor permisive</w:t>
      </w:r>
    </w:p>
    <w:p w:rsidR="004B0A79" w:rsidRPr="00675CA0" w:rsidRDefault="004B0A79" w:rsidP="004B0A79">
      <w:pPr>
        <w:pStyle w:val="Listparagraf"/>
        <w:jc w:val="both"/>
        <w:rPr>
          <w:rFonts w:ascii="Times New Roman" w:hAnsi="Times New Roman"/>
          <w:b/>
          <w:sz w:val="24"/>
          <w:szCs w:val="24"/>
          <w:lang w:val="ro-RO"/>
        </w:rPr>
      </w:pPr>
    </w:p>
    <w:p w:rsidR="004B0A79" w:rsidRPr="00675CA0" w:rsidRDefault="004B0A79" w:rsidP="004B0A79">
      <w:pPr>
        <w:jc w:val="both"/>
        <w:rPr>
          <w:rFonts w:ascii="Times New Roman" w:hAnsi="Times New Roman"/>
          <w:sz w:val="24"/>
          <w:szCs w:val="24"/>
          <w:lang w:val="ro-RO"/>
        </w:rPr>
      </w:pPr>
      <w:r w:rsidRPr="00675CA0">
        <w:rPr>
          <w:rFonts w:ascii="Times New Roman" w:hAnsi="Times New Roman"/>
          <w:sz w:val="24"/>
          <w:szCs w:val="24"/>
          <w:lang w:val="ro-RO"/>
        </w:rPr>
        <w:t>La nivel local, eliberarea certificatelor (de urbanism, informativ privind perspectiva demolării, etc.) și a autorizațiilor (de construire, desființare, schimbare a destinației construcțiilor și amenajărilor, etc.) presupune riscuri de corupție prin prisma interacțiunii directe dintre so</w:t>
      </w:r>
      <w:r w:rsidR="00022687">
        <w:rPr>
          <w:rFonts w:ascii="Times New Roman" w:hAnsi="Times New Roman"/>
          <w:sz w:val="24"/>
          <w:szCs w:val="24"/>
          <w:lang w:val="ro-RO"/>
        </w:rPr>
        <w:t>licitant și funcționarul public, fiind necesară implementarea completă a</w:t>
      </w:r>
      <w:r w:rsidR="00AF31A7">
        <w:rPr>
          <w:rFonts w:ascii="Times New Roman" w:hAnsi="Times New Roman"/>
          <w:sz w:val="24"/>
          <w:szCs w:val="24"/>
          <w:lang w:val="ro-RO"/>
        </w:rPr>
        <w:t xml:space="preserve"> sistemului ,,ghișeelor unice”, </w:t>
      </w:r>
      <w:r w:rsidR="00022687">
        <w:rPr>
          <w:rFonts w:ascii="Times New Roman" w:hAnsi="Times New Roman"/>
          <w:sz w:val="24"/>
          <w:szCs w:val="24"/>
          <w:lang w:val="ro-RO"/>
        </w:rPr>
        <w:t>sistemului electronic de circulație a documentelor, inclusiv e-management.</w:t>
      </w:r>
    </w:p>
    <w:p w:rsidR="00171187" w:rsidRPr="00675CA0" w:rsidRDefault="00171187" w:rsidP="004B0A79">
      <w:pPr>
        <w:jc w:val="both"/>
        <w:rPr>
          <w:rFonts w:ascii="Times New Roman" w:hAnsi="Times New Roman"/>
          <w:sz w:val="24"/>
          <w:szCs w:val="24"/>
          <w:lang w:val="ro-RO"/>
        </w:rPr>
      </w:pPr>
    </w:p>
    <w:p w:rsidR="00171187" w:rsidRPr="00675CA0" w:rsidRDefault="00171187" w:rsidP="00171187">
      <w:pPr>
        <w:rPr>
          <w:rFonts w:ascii="Times New Roman" w:hAnsi="Times New Roman"/>
          <w:sz w:val="24"/>
          <w:szCs w:val="24"/>
          <w:lang w:val="ro-RO"/>
        </w:rPr>
      </w:pPr>
      <w:r w:rsidRPr="00675CA0">
        <w:rPr>
          <w:rFonts w:ascii="Times New Roman" w:hAnsi="Times New Roman"/>
          <w:sz w:val="24"/>
          <w:szCs w:val="24"/>
          <w:lang w:val="ro-RO"/>
        </w:rPr>
        <w:t xml:space="preserve">Este </w:t>
      </w:r>
      <w:r w:rsidR="00022687">
        <w:rPr>
          <w:rFonts w:ascii="Times New Roman" w:hAnsi="Times New Roman"/>
          <w:sz w:val="24"/>
          <w:szCs w:val="24"/>
          <w:lang w:val="ro-RO"/>
        </w:rPr>
        <w:t>imperativă necesitatea de aprobare a</w:t>
      </w:r>
      <w:r w:rsidRPr="00675CA0">
        <w:rPr>
          <w:rFonts w:ascii="Times New Roman" w:hAnsi="Times New Roman"/>
          <w:sz w:val="24"/>
          <w:szCs w:val="24"/>
          <w:lang w:val="ro-RO"/>
        </w:rPr>
        <w:t xml:space="preserve"> regulament</w:t>
      </w:r>
      <w:r w:rsidR="00022687">
        <w:rPr>
          <w:rFonts w:ascii="Times New Roman" w:hAnsi="Times New Roman"/>
          <w:sz w:val="24"/>
          <w:szCs w:val="24"/>
          <w:lang w:val="ro-RO"/>
        </w:rPr>
        <w:t>ului</w:t>
      </w:r>
      <w:r w:rsidRPr="00675CA0">
        <w:rPr>
          <w:rFonts w:ascii="Times New Roman" w:hAnsi="Times New Roman"/>
          <w:sz w:val="24"/>
          <w:szCs w:val="24"/>
          <w:lang w:val="ro-RO"/>
        </w:rPr>
        <w:t xml:space="preserve"> de organizare și funcționare a Primăriei municipiului Chișinău</w:t>
      </w:r>
      <w:r w:rsidR="00022687">
        <w:rPr>
          <w:rFonts w:ascii="Times New Roman" w:hAnsi="Times New Roman"/>
          <w:sz w:val="24"/>
          <w:szCs w:val="24"/>
          <w:lang w:val="ro-RO"/>
        </w:rPr>
        <w:t xml:space="preserve"> și a organigramei actualizate</w:t>
      </w:r>
      <w:r w:rsidRPr="00675CA0">
        <w:rPr>
          <w:rFonts w:ascii="Times New Roman" w:hAnsi="Times New Roman"/>
          <w:sz w:val="24"/>
          <w:szCs w:val="24"/>
          <w:lang w:val="ro-RO"/>
        </w:rPr>
        <w:t>.</w:t>
      </w:r>
    </w:p>
    <w:p w:rsidR="004B0A79" w:rsidRPr="00675CA0" w:rsidRDefault="004B0A79" w:rsidP="004B0A79">
      <w:pPr>
        <w:jc w:val="both"/>
        <w:rPr>
          <w:rFonts w:ascii="Times New Roman" w:hAnsi="Times New Roman"/>
          <w:sz w:val="24"/>
          <w:szCs w:val="24"/>
          <w:lang w:val="ro-RO"/>
        </w:rPr>
      </w:pPr>
    </w:p>
    <w:p w:rsidR="004B0A79" w:rsidRPr="00675CA0" w:rsidRDefault="00022687" w:rsidP="004B0A79">
      <w:pPr>
        <w:pStyle w:val="Listparagraf"/>
        <w:numPr>
          <w:ilvl w:val="0"/>
          <w:numId w:val="4"/>
        </w:numPr>
        <w:ind w:left="360"/>
        <w:jc w:val="both"/>
        <w:rPr>
          <w:rFonts w:ascii="Times New Roman" w:hAnsi="Times New Roman"/>
          <w:b/>
          <w:sz w:val="24"/>
          <w:szCs w:val="24"/>
          <w:lang w:val="ro-RO"/>
        </w:rPr>
      </w:pPr>
      <w:r>
        <w:rPr>
          <w:rFonts w:ascii="Times New Roman" w:hAnsi="Times New Roman"/>
          <w:b/>
          <w:sz w:val="24"/>
          <w:szCs w:val="24"/>
          <w:lang w:val="ro-RO"/>
        </w:rPr>
        <w:t xml:space="preserve">Politica de cadre </w:t>
      </w:r>
      <w:r w:rsidR="004B0A79" w:rsidRPr="00675CA0">
        <w:rPr>
          <w:rFonts w:ascii="Times New Roman" w:hAnsi="Times New Roman"/>
          <w:b/>
          <w:sz w:val="24"/>
          <w:szCs w:val="24"/>
          <w:lang w:val="ro-RO"/>
        </w:rPr>
        <w:t>la nivelul mun. Chișinău</w:t>
      </w:r>
    </w:p>
    <w:p w:rsidR="004B0A79" w:rsidRPr="00675CA0" w:rsidRDefault="004B0A79" w:rsidP="004B0A79">
      <w:pPr>
        <w:jc w:val="both"/>
        <w:rPr>
          <w:rFonts w:ascii="Times New Roman" w:hAnsi="Times New Roman"/>
          <w:sz w:val="24"/>
          <w:szCs w:val="24"/>
          <w:lang w:val="ro-RO"/>
        </w:rPr>
      </w:pPr>
    </w:p>
    <w:p w:rsidR="004B0A79" w:rsidRDefault="004B0A79" w:rsidP="004B0A79">
      <w:pPr>
        <w:jc w:val="both"/>
        <w:rPr>
          <w:rFonts w:ascii="Times New Roman" w:hAnsi="Times New Roman"/>
          <w:sz w:val="24"/>
          <w:szCs w:val="24"/>
          <w:lang w:val="ro-RO"/>
        </w:rPr>
      </w:pPr>
      <w:r w:rsidRPr="00675CA0">
        <w:rPr>
          <w:rFonts w:ascii="Times New Roman" w:hAnsi="Times New Roman"/>
          <w:sz w:val="24"/>
          <w:szCs w:val="24"/>
          <w:lang w:val="ro-RO"/>
        </w:rPr>
        <w:t xml:space="preserve">La nivel local, inclusiv în cadrul PMC, se atestă o insuficiență de cadre calificate. </w:t>
      </w:r>
    </w:p>
    <w:p w:rsidR="00B40BDC" w:rsidRPr="00675CA0" w:rsidRDefault="00B40BDC" w:rsidP="004B0A79">
      <w:pPr>
        <w:jc w:val="both"/>
        <w:rPr>
          <w:rFonts w:ascii="Times New Roman" w:hAnsi="Times New Roman"/>
          <w:sz w:val="24"/>
          <w:szCs w:val="24"/>
          <w:lang w:val="ro-RO"/>
        </w:rPr>
      </w:pPr>
    </w:p>
    <w:p w:rsidR="00B40BDC" w:rsidRDefault="004B0A79" w:rsidP="004B0A79">
      <w:pPr>
        <w:jc w:val="both"/>
        <w:rPr>
          <w:rFonts w:ascii="Times New Roman" w:hAnsi="Times New Roman"/>
          <w:sz w:val="24"/>
          <w:szCs w:val="24"/>
          <w:lang w:val="ro-RO"/>
        </w:rPr>
      </w:pPr>
      <w:r w:rsidRPr="00675CA0">
        <w:rPr>
          <w:rFonts w:ascii="Times New Roman" w:hAnsi="Times New Roman"/>
          <w:sz w:val="24"/>
          <w:szCs w:val="24"/>
          <w:lang w:val="ro-RO"/>
        </w:rPr>
        <w:t>Modalitatea de angajare în funcție public</w:t>
      </w:r>
      <w:r w:rsidR="00B40BDC">
        <w:rPr>
          <w:rFonts w:ascii="Times New Roman" w:hAnsi="Times New Roman"/>
          <w:sz w:val="24"/>
          <w:szCs w:val="24"/>
          <w:lang w:val="ro-RO"/>
        </w:rPr>
        <w:t>ă a funcționarilor în cadrul APL</w:t>
      </w:r>
      <w:r w:rsidRPr="00675CA0">
        <w:rPr>
          <w:rFonts w:ascii="Times New Roman" w:hAnsi="Times New Roman"/>
          <w:sz w:val="24"/>
          <w:szCs w:val="24"/>
          <w:lang w:val="ro-RO"/>
        </w:rPr>
        <w:t>, care este similară cu angajarea în autoritățile publice centrale, nu este corelată cu realitățile locale.</w:t>
      </w:r>
      <w:r w:rsidR="00B40BDC">
        <w:rPr>
          <w:rFonts w:ascii="Times New Roman" w:hAnsi="Times New Roman"/>
          <w:sz w:val="24"/>
          <w:szCs w:val="24"/>
          <w:lang w:val="ro-RO"/>
        </w:rPr>
        <w:t xml:space="preserve"> </w:t>
      </w:r>
    </w:p>
    <w:p w:rsidR="00B40BDC" w:rsidRDefault="00B40BDC" w:rsidP="004B0A79">
      <w:pPr>
        <w:jc w:val="both"/>
        <w:rPr>
          <w:rFonts w:ascii="Times New Roman" w:hAnsi="Times New Roman"/>
          <w:sz w:val="24"/>
          <w:szCs w:val="24"/>
          <w:lang w:val="ro-RO"/>
        </w:rPr>
      </w:pPr>
    </w:p>
    <w:p w:rsidR="004B0A79" w:rsidRPr="00675CA0" w:rsidRDefault="00B40BDC" w:rsidP="004B0A79">
      <w:pPr>
        <w:jc w:val="both"/>
        <w:rPr>
          <w:rFonts w:ascii="Times New Roman" w:hAnsi="Times New Roman"/>
          <w:sz w:val="24"/>
          <w:szCs w:val="24"/>
          <w:lang w:val="ro-RO"/>
        </w:rPr>
      </w:pPr>
      <w:r>
        <w:rPr>
          <w:rFonts w:ascii="Times New Roman" w:hAnsi="Times New Roman"/>
          <w:sz w:val="24"/>
          <w:szCs w:val="24"/>
          <w:lang w:val="ro-RO"/>
        </w:rPr>
        <w:t xml:space="preserve">Totodată se atestă o salarizare </w:t>
      </w:r>
      <w:r w:rsidR="00AF31A7">
        <w:rPr>
          <w:rFonts w:ascii="Times New Roman" w:hAnsi="Times New Roman"/>
          <w:sz w:val="24"/>
          <w:szCs w:val="24"/>
          <w:lang w:val="ro-RO"/>
        </w:rPr>
        <w:t>redus</w:t>
      </w:r>
      <w:r>
        <w:rPr>
          <w:rFonts w:ascii="Times New Roman" w:hAnsi="Times New Roman"/>
          <w:sz w:val="24"/>
          <w:szCs w:val="24"/>
          <w:lang w:val="ro-RO"/>
        </w:rPr>
        <w:t>ă în raport cu volumul sarcinilor atribuite.</w:t>
      </w:r>
      <w:r w:rsidR="004B0A79" w:rsidRPr="00675CA0">
        <w:rPr>
          <w:rFonts w:ascii="Times New Roman" w:hAnsi="Times New Roman"/>
          <w:sz w:val="24"/>
          <w:szCs w:val="24"/>
          <w:lang w:val="ro-RO"/>
        </w:rPr>
        <w:t xml:space="preserve"> </w:t>
      </w:r>
    </w:p>
    <w:p w:rsidR="004B0A79" w:rsidRPr="00675CA0" w:rsidRDefault="004B0A79" w:rsidP="004B0A79">
      <w:pPr>
        <w:jc w:val="both"/>
        <w:rPr>
          <w:rFonts w:ascii="Times New Roman" w:hAnsi="Times New Roman"/>
          <w:sz w:val="24"/>
          <w:szCs w:val="24"/>
          <w:lang w:val="ro-RO"/>
        </w:rPr>
      </w:pPr>
    </w:p>
    <w:p w:rsidR="004B0A79" w:rsidRPr="00675CA0" w:rsidRDefault="004B0A79" w:rsidP="004B0A79">
      <w:pPr>
        <w:pStyle w:val="Listparagraf"/>
        <w:numPr>
          <w:ilvl w:val="0"/>
          <w:numId w:val="5"/>
        </w:numPr>
        <w:spacing w:after="160" w:line="276" w:lineRule="auto"/>
        <w:ind w:left="450" w:hanging="450"/>
        <w:contextualSpacing w:val="0"/>
        <w:jc w:val="both"/>
        <w:rPr>
          <w:rFonts w:ascii="Times New Roman" w:eastAsia="Times New Roman" w:hAnsi="Times New Roman"/>
          <w:b/>
          <w:sz w:val="24"/>
          <w:szCs w:val="24"/>
          <w:lang w:val="ro-RO"/>
        </w:rPr>
      </w:pPr>
      <w:r w:rsidRPr="00675CA0">
        <w:rPr>
          <w:rFonts w:ascii="Times New Roman" w:eastAsia="Times New Roman" w:hAnsi="Times New Roman"/>
          <w:b/>
          <w:sz w:val="24"/>
          <w:szCs w:val="24"/>
          <w:lang w:val="ro-RO"/>
        </w:rPr>
        <w:t>Obiectivul Planului anticorupție al mun. Chișinău</w:t>
      </w:r>
    </w:p>
    <w:p w:rsidR="004B0A79" w:rsidRPr="00675CA0" w:rsidRDefault="004B0A79" w:rsidP="00171187">
      <w:pPr>
        <w:spacing w:after="160" w:line="276" w:lineRule="auto"/>
        <w:jc w:val="both"/>
        <w:rPr>
          <w:rFonts w:ascii="Times New Roman" w:eastAsia="Times New Roman" w:hAnsi="Times New Roman"/>
          <w:sz w:val="24"/>
          <w:szCs w:val="24"/>
          <w:lang w:val="ro-RO"/>
        </w:rPr>
      </w:pPr>
      <w:r w:rsidRPr="00675CA0">
        <w:rPr>
          <w:rFonts w:ascii="Times New Roman" w:eastAsia="Times New Roman" w:hAnsi="Times New Roman"/>
          <w:sz w:val="24"/>
          <w:szCs w:val="24"/>
          <w:lang w:val="ro-RO"/>
        </w:rPr>
        <w:t>Dezvoltarea climatului de integritate, a responsabilității, transparenței și rezisten</w:t>
      </w:r>
      <w:r w:rsidR="00171187" w:rsidRPr="00675CA0">
        <w:rPr>
          <w:rFonts w:ascii="Times New Roman" w:eastAsia="Times New Roman" w:hAnsi="Times New Roman"/>
          <w:sz w:val="24"/>
          <w:szCs w:val="24"/>
          <w:lang w:val="ro-RO"/>
        </w:rPr>
        <w:t>ței la riscurile de corupție a</w:t>
      </w:r>
      <w:r w:rsidRPr="00675CA0">
        <w:rPr>
          <w:rFonts w:ascii="Times New Roman" w:eastAsia="Times New Roman" w:hAnsi="Times New Roman"/>
          <w:sz w:val="24"/>
          <w:szCs w:val="24"/>
          <w:lang w:val="ro-RO"/>
        </w:rPr>
        <w:t xml:space="preserve"> agenților publici din cadrul </w:t>
      </w:r>
      <w:r w:rsidR="00B40BDC">
        <w:rPr>
          <w:rFonts w:ascii="Times New Roman" w:eastAsia="Times New Roman" w:hAnsi="Times New Roman"/>
          <w:sz w:val="24"/>
          <w:szCs w:val="24"/>
          <w:lang w:val="ro-RO"/>
        </w:rPr>
        <w:t>APL</w:t>
      </w:r>
      <w:r w:rsidRPr="00675CA0">
        <w:rPr>
          <w:rFonts w:ascii="Times New Roman" w:eastAsia="Times New Roman" w:hAnsi="Times New Roman"/>
          <w:sz w:val="24"/>
          <w:szCs w:val="24"/>
          <w:lang w:val="ro-RO"/>
        </w:rPr>
        <w:t>.</w:t>
      </w:r>
    </w:p>
    <w:p w:rsidR="00B40BDC" w:rsidRDefault="004B0A79" w:rsidP="00171187">
      <w:pPr>
        <w:spacing w:after="160" w:line="276" w:lineRule="auto"/>
        <w:contextualSpacing/>
        <w:jc w:val="both"/>
        <w:rPr>
          <w:rFonts w:ascii="Times New Roman" w:hAnsi="Times New Roman"/>
          <w:sz w:val="24"/>
          <w:szCs w:val="24"/>
          <w:lang w:val="ro-RO"/>
        </w:rPr>
      </w:pPr>
      <w:r w:rsidRPr="00675CA0">
        <w:rPr>
          <w:rFonts w:ascii="Times New Roman" w:eastAsia="Times New Roman" w:hAnsi="Times New Roman"/>
          <w:sz w:val="24"/>
          <w:szCs w:val="24"/>
          <w:lang w:val="ro-RO"/>
        </w:rPr>
        <w:t xml:space="preserve">Totodată, întru prevenirea acțiunilor de corupție, precum și în scopul diminuării acestui fenomen </w:t>
      </w:r>
      <w:r w:rsidR="00B40BDC">
        <w:rPr>
          <w:rFonts w:ascii="Times New Roman" w:hAnsi="Times New Roman"/>
          <w:sz w:val="24"/>
          <w:szCs w:val="24"/>
          <w:lang w:val="ro-RO"/>
        </w:rPr>
        <w:t>APL</w:t>
      </w:r>
      <w:r w:rsidRPr="00675CA0">
        <w:rPr>
          <w:rFonts w:ascii="Times New Roman" w:hAnsi="Times New Roman"/>
          <w:sz w:val="24"/>
          <w:szCs w:val="24"/>
          <w:lang w:val="ro-RO"/>
        </w:rPr>
        <w:t xml:space="preserve"> urmează să asigure crearea unei subdiviziuni destinate </w:t>
      </w:r>
      <w:r w:rsidR="00171187" w:rsidRPr="00675CA0">
        <w:rPr>
          <w:rFonts w:ascii="Times New Roman" w:hAnsi="Times New Roman"/>
          <w:sz w:val="24"/>
          <w:szCs w:val="24"/>
          <w:lang w:val="ro-RO"/>
        </w:rPr>
        <w:t xml:space="preserve">asigurării </w:t>
      </w:r>
      <w:r w:rsidRPr="00675CA0">
        <w:rPr>
          <w:rFonts w:ascii="Times New Roman" w:hAnsi="Times New Roman"/>
          <w:sz w:val="24"/>
          <w:szCs w:val="24"/>
          <w:lang w:val="ro-RO"/>
        </w:rPr>
        <w:t xml:space="preserve">securității </w:t>
      </w:r>
      <w:r w:rsidR="00B40BDC">
        <w:rPr>
          <w:rFonts w:ascii="Times New Roman" w:hAnsi="Times New Roman"/>
          <w:sz w:val="24"/>
          <w:szCs w:val="24"/>
          <w:lang w:val="ro-RO"/>
        </w:rPr>
        <w:t xml:space="preserve">și integrității </w:t>
      </w:r>
      <w:r w:rsidRPr="00675CA0">
        <w:rPr>
          <w:rFonts w:ascii="Times New Roman" w:hAnsi="Times New Roman"/>
          <w:sz w:val="24"/>
          <w:szCs w:val="24"/>
          <w:lang w:val="ro-RO"/>
        </w:rPr>
        <w:t xml:space="preserve">interne. </w:t>
      </w:r>
    </w:p>
    <w:p w:rsidR="004B0A79" w:rsidRPr="00675CA0" w:rsidRDefault="004B0A79" w:rsidP="004B0A79">
      <w:pPr>
        <w:spacing w:after="160" w:line="276" w:lineRule="auto"/>
        <w:contextualSpacing/>
        <w:rPr>
          <w:rFonts w:ascii="Times New Roman" w:eastAsia="Times New Roman" w:hAnsi="Times New Roman"/>
          <w:b/>
          <w:sz w:val="24"/>
          <w:szCs w:val="24"/>
          <w:lang w:val="ro-RO"/>
        </w:rPr>
      </w:pPr>
    </w:p>
    <w:p w:rsidR="004B0A79" w:rsidRPr="00675CA0" w:rsidRDefault="004B0A79" w:rsidP="004B0A79">
      <w:pPr>
        <w:spacing w:after="160" w:line="276" w:lineRule="auto"/>
        <w:jc w:val="both"/>
        <w:rPr>
          <w:rFonts w:ascii="Times New Roman" w:eastAsia="Times New Roman" w:hAnsi="Times New Roman"/>
          <w:b/>
          <w:sz w:val="24"/>
          <w:szCs w:val="24"/>
          <w:lang w:val="ro-RO"/>
        </w:rPr>
      </w:pPr>
      <w:r w:rsidRPr="00675CA0">
        <w:rPr>
          <w:rFonts w:ascii="Times New Roman" w:eastAsia="Times New Roman" w:hAnsi="Times New Roman"/>
          <w:b/>
          <w:sz w:val="24"/>
          <w:szCs w:val="24"/>
          <w:u w:val="single"/>
          <w:lang w:val="ro-RO"/>
        </w:rPr>
        <w:t>Prioritatea 1.</w:t>
      </w:r>
      <w:r w:rsidRPr="00675CA0">
        <w:rPr>
          <w:rFonts w:ascii="Times New Roman" w:eastAsia="Times New Roman" w:hAnsi="Times New Roman"/>
          <w:sz w:val="24"/>
          <w:szCs w:val="24"/>
          <w:lang w:val="ro-RO"/>
        </w:rPr>
        <w:t xml:space="preserve"> </w:t>
      </w:r>
      <w:r w:rsidRPr="00675CA0">
        <w:rPr>
          <w:rFonts w:ascii="Times New Roman" w:eastAsia="Times New Roman" w:hAnsi="Times New Roman"/>
          <w:b/>
          <w:sz w:val="24"/>
          <w:szCs w:val="24"/>
          <w:lang w:val="ro-RO"/>
        </w:rPr>
        <w:t xml:space="preserve">Consolidarea integrității instituționale a </w:t>
      </w:r>
      <w:proofErr w:type="spellStart"/>
      <w:r w:rsidR="005F194F">
        <w:rPr>
          <w:rFonts w:ascii="Times New Roman" w:eastAsia="Times New Roman" w:hAnsi="Times New Roman"/>
          <w:b/>
          <w:sz w:val="24"/>
          <w:szCs w:val="24"/>
          <w:lang w:val="ro-RO"/>
        </w:rPr>
        <w:t>APL</w:t>
      </w:r>
      <w:r w:rsidRPr="00675CA0">
        <w:rPr>
          <w:rFonts w:ascii="Times New Roman" w:eastAsia="Times New Roman" w:hAnsi="Times New Roman"/>
          <w:b/>
          <w:sz w:val="24"/>
          <w:szCs w:val="24"/>
          <w:lang w:val="ro-RO"/>
        </w:rPr>
        <w:t>i</w:t>
      </w:r>
      <w:proofErr w:type="spellEnd"/>
      <w:r w:rsidRPr="00675CA0">
        <w:rPr>
          <w:rFonts w:ascii="Times New Roman" w:eastAsia="Times New Roman" w:hAnsi="Times New Roman"/>
          <w:b/>
          <w:sz w:val="24"/>
          <w:szCs w:val="24"/>
          <w:lang w:val="ro-RO"/>
        </w:rPr>
        <w:t xml:space="preserve"> mun. Chișinău prin prisma aplicării corespunzătoare a legislației anticorupție</w:t>
      </w:r>
    </w:p>
    <w:p w:rsidR="004B0A79" w:rsidRPr="00675CA0" w:rsidRDefault="004B0A79" w:rsidP="004B0A79">
      <w:pPr>
        <w:spacing w:line="276" w:lineRule="auto"/>
        <w:jc w:val="both"/>
        <w:rPr>
          <w:rFonts w:ascii="Times New Roman" w:eastAsia="Times New Roman" w:hAnsi="Times New Roman"/>
          <w:sz w:val="24"/>
          <w:szCs w:val="24"/>
          <w:lang w:val="ro-RO"/>
        </w:rPr>
      </w:pPr>
      <w:r w:rsidRPr="00675CA0">
        <w:rPr>
          <w:rFonts w:ascii="Times New Roman" w:eastAsia="Times New Roman" w:hAnsi="Times New Roman"/>
          <w:b/>
          <w:i/>
          <w:sz w:val="24"/>
          <w:szCs w:val="24"/>
          <w:lang w:val="ro-RO"/>
        </w:rPr>
        <w:t>Rezultat scontat 1.</w:t>
      </w:r>
      <w:r w:rsidRPr="00675CA0">
        <w:rPr>
          <w:rFonts w:ascii="Times New Roman" w:eastAsia="Times New Roman" w:hAnsi="Times New Roman"/>
          <w:sz w:val="24"/>
          <w:szCs w:val="24"/>
          <w:lang w:val="ro-RO"/>
        </w:rPr>
        <w:t xml:space="preserve"> Climatul de integritate cultivat în cadrul </w:t>
      </w:r>
      <w:r w:rsidR="00B40BDC">
        <w:rPr>
          <w:rFonts w:ascii="Times New Roman" w:eastAsia="Times New Roman" w:hAnsi="Times New Roman"/>
          <w:sz w:val="24"/>
          <w:szCs w:val="24"/>
          <w:lang w:val="ro-RO"/>
        </w:rPr>
        <w:t>APL</w:t>
      </w:r>
      <w:r w:rsidRPr="00675CA0">
        <w:rPr>
          <w:rFonts w:ascii="Times New Roman" w:eastAsia="Times New Roman" w:hAnsi="Times New Roman"/>
          <w:sz w:val="24"/>
          <w:szCs w:val="24"/>
          <w:lang w:val="ro-RO"/>
        </w:rPr>
        <w:t>.</w:t>
      </w:r>
    </w:p>
    <w:p w:rsidR="004B0A79" w:rsidRPr="00675CA0" w:rsidRDefault="004B0A79" w:rsidP="004B0A79">
      <w:pPr>
        <w:spacing w:line="276" w:lineRule="auto"/>
        <w:jc w:val="both"/>
        <w:rPr>
          <w:rFonts w:ascii="Times New Roman" w:eastAsia="Times New Roman" w:hAnsi="Times New Roman"/>
          <w:sz w:val="24"/>
          <w:szCs w:val="24"/>
          <w:lang w:val="ro-RO"/>
        </w:rPr>
      </w:pPr>
      <w:r w:rsidRPr="00675CA0">
        <w:rPr>
          <w:rFonts w:ascii="Times New Roman" w:eastAsia="Times New Roman" w:hAnsi="Times New Roman"/>
          <w:b/>
          <w:i/>
          <w:sz w:val="24"/>
          <w:szCs w:val="24"/>
          <w:lang w:val="ro-RO"/>
        </w:rPr>
        <w:t>Rezultat scontat 2.</w:t>
      </w:r>
      <w:r w:rsidRPr="00675CA0">
        <w:rPr>
          <w:rFonts w:ascii="Times New Roman" w:eastAsia="Times New Roman" w:hAnsi="Times New Roman"/>
          <w:sz w:val="24"/>
          <w:szCs w:val="24"/>
          <w:lang w:val="ro-RO"/>
        </w:rPr>
        <w:t xml:space="preserve"> Încălcarea măsurilor de asigurare a integrității profesionale de către agenții publici din cadrul </w:t>
      </w:r>
      <w:r w:rsidR="00B40BDC">
        <w:rPr>
          <w:rFonts w:ascii="Times New Roman" w:eastAsia="Times New Roman" w:hAnsi="Times New Roman"/>
          <w:sz w:val="24"/>
          <w:szCs w:val="24"/>
          <w:lang w:val="ro-RO"/>
        </w:rPr>
        <w:t>APL</w:t>
      </w:r>
      <w:r w:rsidRPr="00675CA0">
        <w:rPr>
          <w:rFonts w:ascii="Times New Roman" w:eastAsia="Times New Roman" w:hAnsi="Times New Roman"/>
          <w:sz w:val="24"/>
          <w:szCs w:val="24"/>
          <w:lang w:val="ro-RO"/>
        </w:rPr>
        <w:t xml:space="preserve"> sancționată.</w:t>
      </w:r>
    </w:p>
    <w:p w:rsidR="004B0A79" w:rsidRPr="00675CA0" w:rsidRDefault="004B0A79" w:rsidP="004B0A79">
      <w:pPr>
        <w:spacing w:line="276" w:lineRule="auto"/>
        <w:jc w:val="both"/>
        <w:rPr>
          <w:rFonts w:ascii="Times New Roman" w:eastAsia="Times New Roman" w:hAnsi="Times New Roman"/>
          <w:sz w:val="24"/>
          <w:szCs w:val="24"/>
          <w:lang w:val="ro-RO"/>
        </w:rPr>
      </w:pPr>
      <w:r w:rsidRPr="00675CA0">
        <w:rPr>
          <w:rFonts w:ascii="Times New Roman" w:eastAsia="Times New Roman" w:hAnsi="Times New Roman"/>
          <w:b/>
          <w:i/>
          <w:sz w:val="24"/>
          <w:szCs w:val="24"/>
          <w:lang w:val="ro-RO"/>
        </w:rPr>
        <w:t>Rezultat scontat 3.</w:t>
      </w:r>
      <w:r w:rsidRPr="00675CA0">
        <w:rPr>
          <w:rFonts w:ascii="Times New Roman" w:eastAsia="Times New Roman" w:hAnsi="Times New Roman"/>
          <w:sz w:val="24"/>
          <w:szCs w:val="24"/>
          <w:lang w:val="ro-RO"/>
        </w:rPr>
        <w:t xml:space="preserve"> Sistem de gestiune a riscurilor,</w:t>
      </w:r>
      <w:r w:rsidR="00171187" w:rsidRPr="00675CA0">
        <w:rPr>
          <w:rFonts w:ascii="Times New Roman" w:eastAsia="Times New Roman" w:hAnsi="Times New Roman"/>
          <w:sz w:val="24"/>
          <w:szCs w:val="24"/>
          <w:lang w:val="ro-RO"/>
        </w:rPr>
        <w:t xml:space="preserve"> inclusiv riscurile de corupție</w:t>
      </w:r>
      <w:r w:rsidRPr="00675CA0">
        <w:rPr>
          <w:rFonts w:ascii="Times New Roman" w:eastAsia="Times New Roman" w:hAnsi="Times New Roman"/>
          <w:sz w:val="24"/>
          <w:szCs w:val="24"/>
          <w:lang w:val="ro-RO"/>
        </w:rPr>
        <w:t xml:space="preserve"> implementat.</w:t>
      </w:r>
    </w:p>
    <w:p w:rsidR="004B0A79" w:rsidRPr="00675CA0" w:rsidRDefault="004B0A79" w:rsidP="004B0A79">
      <w:pPr>
        <w:spacing w:line="276" w:lineRule="auto"/>
        <w:jc w:val="both"/>
        <w:rPr>
          <w:rFonts w:ascii="Times New Roman" w:eastAsia="Times New Roman" w:hAnsi="Times New Roman"/>
          <w:sz w:val="24"/>
          <w:szCs w:val="24"/>
          <w:lang w:val="ro-RO"/>
        </w:rPr>
      </w:pPr>
    </w:p>
    <w:p w:rsidR="004B0A79" w:rsidRPr="00675CA0" w:rsidRDefault="004B0A79" w:rsidP="004B0A79">
      <w:pPr>
        <w:spacing w:after="160" w:line="276" w:lineRule="auto"/>
        <w:jc w:val="both"/>
        <w:rPr>
          <w:rFonts w:ascii="Times New Roman" w:eastAsia="Times New Roman" w:hAnsi="Times New Roman"/>
          <w:sz w:val="24"/>
          <w:szCs w:val="24"/>
          <w:lang w:val="ro-RO"/>
        </w:rPr>
      </w:pPr>
      <w:r w:rsidRPr="00675CA0">
        <w:rPr>
          <w:rFonts w:ascii="Times New Roman" w:eastAsia="Times New Roman" w:hAnsi="Times New Roman"/>
          <w:b/>
          <w:sz w:val="24"/>
          <w:szCs w:val="24"/>
          <w:u w:val="single"/>
          <w:lang w:val="ro-RO"/>
        </w:rPr>
        <w:t>Prioritatea 2.</w:t>
      </w:r>
      <w:r w:rsidRPr="00675CA0">
        <w:rPr>
          <w:rFonts w:ascii="Times New Roman" w:eastAsia="Times New Roman" w:hAnsi="Times New Roman"/>
          <w:b/>
          <w:sz w:val="24"/>
          <w:szCs w:val="24"/>
          <w:lang w:val="ro-RO"/>
        </w:rPr>
        <w:t xml:space="preserve"> Gestionarea patrimoniului municipal în condiții de legalitate, transparență și eficiență</w:t>
      </w:r>
    </w:p>
    <w:p w:rsidR="004B0A79" w:rsidRPr="00675CA0" w:rsidRDefault="004B0A79" w:rsidP="004B0A79">
      <w:pPr>
        <w:spacing w:line="276" w:lineRule="auto"/>
        <w:jc w:val="both"/>
        <w:rPr>
          <w:rFonts w:ascii="Times New Roman" w:eastAsia="Times New Roman" w:hAnsi="Times New Roman"/>
          <w:sz w:val="24"/>
          <w:szCs w:val="24"/>
          <w:lang w:val="ro-RO"/>
        </w:rPr>
      </w:pPr>
      <w:r w:rsidRPr="00675CA0">
        <w:rPr>
          <w:rFonts w:ascii="Times New Roman" w:eastAsia="Times New Roman" w:hAnsi="Times New Roman"/>
          <w:b/>
          <w:i/>
          <w:sz w:val="24"/>
          <w:szCs w:val="24"/>
          <w:lang w:val="ro-RO"/>
        </w:rPr>
        <w:t>Rezultat scontat 1.</w:t>
      </w:r>
      <w:r w:rsidRPr="00675CA0">
        <w:rPr>
          <w:rFonts w:ascii="Times New Roman" w:eastAsia="Times New Roman" w:hAnsi="Times New Roman"/>
          <w:sz w:val="24"/>
          <w:szCs w:val="24"/>
          <w:lang w:val="ro-RO"/>
        </w:rPr>
        <w:t xml:space="preserve"> Sistem de proceduri privind modul de gestionare a patrimoniului municipal implementat.</w:t>
      </w:r>
    </w:p>
    <w:p w:rsidR="004B0A79" w:rsidRPr="00675CA0" w:rsidRDefault="004B0A79" w:rsidP="004B0A79">
      <w:pPr>
        <w:spacing w:line="276" w:lineRule="auto"/>
        <w:jc w:val="both"/>
        <w:rPr>
          <w:rFonts w:ascii="Times New Roman" w:eastAsia="Times New Roman" w:hAnsi="Times New Roman"/>
          <w:sz w:val="24"/>
          <w:szCs w:val="24"/>
          <w:lang w:val="ro-RO"/>
        </w:rPr>
      </w:pPr>
      <w:r w:rsidRPr="00675CA0">
        <w:rPr>
          <w:rFonts w:ascii="Times New Roman" w:eastAsia="Times New Roman" w:hAnsi="Times New Roman"/>
          <w:b/>
          <w:i/>
          <w:sz w:val="24"/>
          <w:szCs w:val="24"/>
          <w:lang w:val="ro-RO"/>
        </w:rPr>
        <w:t>Rezultat scontat 2.</w:t>
      </w:r>
      <w:r w:rsidRPr="00675CA0">
        <w:rPr>
          <w:rFonts w:ascii="Times New Roman" w:eastAsia="Times New Roman" w:hAnsi="Times New Roman"/>
          <w:sz w:val="24"/>
          <w:szCs w:val="24"/>
          <w:lang w:val="ro-RO"/>
        </w:rPr>
        <w:t xml:space="preserve"> Proces transparent de vânzare/locațiune/arendă a bunurilor patrimoniului municipal asigurat.</w:t>
      </w:r>
    </w:p>
    <w:p w:rsidR="004B0A79" w:rsidRPr="00675CA0" w:rsidRDefault="004B0A79" w:rsidP="004B0A79">
      <w:pPr>
        <w:spacing w:line="276" w:lineRule="auto"/>
        <w:jc w:val="both"/>
        <w:rPr>
          <w:rFonts w:ascii="Times New Roman" w:eastAsia="Times New Roman" w:hAnsi="Times New Roman"/>
          <w:bCs/>
          <w:i/>
          <w:sz w:val="24"/>
          <w:szCs w:val="24"/>
          <w:lang w:val="ro-RO"/>
        </w:rPr>
      </w:pPr>
      <w:r w:rsidRPr="00675CA0">
        <w:rPr>
          <w:rFonts w:ascii="Times New Roman" w:eastAsia="Times New Roman" w:hAnsi="Times New Roman"/>
          <w:b/>
          <w:i/>
          <w:sz w:val="24"/>
          <w:szCs w:val="24"/>
          <w:lang w:val="ro-RO"/>
        </w:rPr>
        <w:t>Rezultat scontat 3.</w:t>
      </w:r>
      <w:r w:rsidRPr="00675CA0">
        <w:rPr>
          <w:rFonts w:ascii="Times New Roman" w:eastAsia="Times New Roman" w:hAnsi="Times New Roman"/>
          <w:b/>
          <w:iCs/>
          <w:sz w:val="24"/>
          <w:szCs w:val="24"/>
          <w:lang w:val="ro-RO"/>
        </w:rPr>
        <w:t xml:space="preserve"> </w:t>
      </w:r>
      <w:r w:rsidRPr="00675CA0">
        <w:rPr>
          <w:rFonts w:ascii="Times New Roman" w:eastAsia="Times New Roman" w:hAnsi="Times New Roman"/>
          <w:bCs/>
          <w:iCs/>
          <w:sz w:val="24"/>
          <w:szCs w:val="24"/>
          <w:lang w:val="ro-RO"/>
        </w:rPr>
        <w:t>Sistem eficient de evidență și management al patrimoniului financiar și imobiliar asigurat.</w:t>
      </w:r>
    </w:p>
    <w:p w:rsidR="004B0A79" w:rsidRPr="00675CA0" w:rsidRDefault="004B0A79" w:rsidP="004B0A79">
      <w:pPr>
        <w:spacing w:line="276" w:lineRule="auto"/>
        <w:jc w:val="both"/>
        <w:rPr>
          <w:rFonts w:ascii="Times New Roman" w:eastAsia="Times New Roman" w:hAnsi="Times New Roman"/>
          <w:bCs/>
          <w:i/>
          <w:sz w:val="24"/>
          <w:szCs w:val="24"/>
          <w:lang w:val="ro-RO"/>
        </w:rPr>
      </w:pPr>
      <w:r w:rsidRPr="00675CA0">
        <w:rPr>
          <w:rFonts w:ascii="Times New Roman" w:eastAsia="Times New Roman" w:hAnsi="Times New Roman"/>
          <w:b/>
          <w:i/>
          <w:sz w:val="24"/>
          <w:szCs w:val="24"/>
          <w:lang w:val="ro-RO"/>
        </w:rPr>
        <w:t>Rezultat scontat 4.</w:t>
      </w:r>
      <w:r w:rsidRPr="00675CA0">
        <w:rPr>
          <w:rFonts w:ascii="Times New Roman" w:eastAsia="Times New Roman" w:hAnsi="Times New Roman"/>
          <w:bCs/>
          <w:i/>
          <w:sz w:val="24"/>
          <w:szCs w:val="24"/>
          <w:lang w:val="ro-RO"/>
        </w:rPr>
        <w:t xml:space="preserve"> </w:t>
      </w:r>
      <w:r w:rsidRPr="00675CA0">
        <w:rPr>
          <w:rFonts w:ascii="Times New Roman" w:eastAsia="Times New Roman" w:hAnsi="Times New Roman"/>
          <w:sz w:val="24"/>
          <w:szCs w:val="24"/>
          <w:lang w:val="ro-RO"/>
        </w:rPr>
        <w:t>Bunurile patrimoniului municipal înregistrate și evaluate corespunzător.</w:t>
      </w:r>
    </w:p>
    <w:p w:rsidR="004B0A79" w:rsidRPr="00675CA0" w:rsidRDefault="004B0A79" w:rsidP="004B0A79">
      <w:pPr>
        <w:spacing w:line="276" w:lineRule="auto"/>
        <w:jc w:val="both"/>
        <w:rPr>
          <w:rFonts w:ascii="Times New Roman" w:eastAsia="Times New Roman" w:hAnsi="Times New Roman"/>
          <w:i/>
          <w:iCs/>
          <w:sz w:val="24"/>
          <w:szCs w:val="24"/>
          <w:lang w:val="ro-RO"/>
        </w:rPr>
      </w:pPr>
      <w:r w:rsidRPr="00675CA0">
        <w:rPr>
          <w:rFonts w:ascii="Times New Roman" w:eastAsia="Times New Roman" w:hAnsi="Times New Roman"/>
          <w:b/>
          <w:bCs/>
          <w:i/>
          <w:iCs/>
          <w:sz w:val="24"/>
          <w:szCs w:val="24"/>
          <w:lang w:val="ro-RO"/>
        </w:rPr>
        <w:t>Rezultat scontat 5</w:t>
      </w:r>
      <w:r w:rsidRPr="00675CA0">
        <w:rPr>
          <w:rFonts w:ascii="Times New Roman" w:eastAsia="Times New Roman" w:hAnsi="Times New Roman"/>
          <w:i/>
          <w:iCs/>
          <w:sz w:val="24"/>
          <w:szCs w:val="24"/>
          <w:lang w:val="ro-RO"/>
        </w:rPr>
        <w:t xml:space="preserve">. </w:t>
      </w:r>
      <w:r w:rsidRPr="00675CA0">
        <w:rPr>
          <w:rFonts w:ascii="Times New Roman" w:eastAsia="Times New Roman" w:hAnsi="Times New Roman"/>
          <w:sz w:val="24"/>
          <w:szCs w:val="24"/>
          <w:lang w:val="ro-RO"/>
        </w:rPr>
        <w:t>Viziune strategică de dezvoltare a spațiilor libere și a terenurilor la nivel local elaborată.</w:t>
      </w:r>
    </w:p>
    <w:p w:rsidR="004B0A79" w:rsidRPr="00675CA0" w:rsidRDefault="004B0A79" w:rsidP="004B0A79">
      <w:pPr>
        <w:spacing w:line="276" w:lineRule="auto"/>
        <w:jc w:val="both"/>
        <w:rPr>
          <w:rFonts w:ascii="Times New Roman" w:eastAsia="Times New Roman" w:hAnsi="Times New Roman"/>
          <w:i/>
          <w:iCs/>
          <w:sz w:val="24"/>
          <w:szCs w:val="24"/>
          <w:lang w:val="ro-RO"/>
        </w:rPr>
      </w:pPr>
      <w:r w:rsidRPr="00675CA0">
        <w:rPr>
          <w:rFonts w:ascii="Times New Roman" w:eastAsia="Times New Roman" w:hAnsi="Times New Roman"/>
          <w:b/>
          <w:bCs/>
          <w:i/>
          <w:iCs/>
          <w:sz w:val="24"/>
          <w:szCs w:val="24"/>
          <w:lang w:val="ro-RO"/>
        </w:rPr>
        <w:t>Rezultat scontat 6.</w:t>
      </w:r>
      <w:r w:rsidRPr="00675CA0">
        <w:rPr>
          <w:rFonts w:ascii="Times New Roman" w:eastAsia="Times New Roman" w:hAnsi="Times New Roman"/>
          <w:i/>
          <w:iCs/>
          <w:sz w:val="24"/>
          <w:szCs w:val="24"/>
          <w:lang w:val="ro-RO"/>
        </w:rPr>
        <w:t xml:space="preserve"> </w:t>
      </w:r>
      <w:r w:rsidRPr="00675CA0">
        <w:rPr>
          <w:rFonts w:ascii="Times New Roman" w:eastAsia="Times New Roman" w:hAnsi="Times New Roman"/>
          <w:sz w:val="24"/>
          <w:szCs w:val="24"/>
          <w:lang w:val="ro-RO"/>
        </w:rPr>
        <w:t>Predictibilitatea și transparența în procesul de administrare a patrimoniului municipal asigurate.</w:t>
      </w:r>
    </w:p>
    <w:p w:rsidR="004B0A79" w:rsidRPr="00675CA0" w:rsidRDefault="004B0A79" w:rsidP="004B0A79">
      <w:pPr>
        <w:spacing w:line="276" w:lineRule="auto"/>
        <w:jc w:val="both"/>
        <w:rPr>
          <w:rFonts w:ascii="Times New Roman" w:eastAsia="Times New Roman" w:hAnsi="Times New Roman"/>
          <w:sz w:val="24"/>
          <w:szCs w:val="24"/>
          <w:lang w:val="ro-RO"/>
        </w:rPr>
      </w:pPr>
    </w:p>
    <w:p w:rsidR="004B0A79" w:rsidRPr="00675CA0" w:rsidRDefault="004B0A79" w:rsidP="004B0A79">
      <w:pPr>
        <w:spacing w:line="276" w:lineRule="auto"/>
        <w:jc w:val="both"/>
        <w:rPr>
          <w:rFonts w:ascii="Times New Roman" w:eastAsia="Times New Roman" w:hAnsi="Times New Roman"/>
          <w:b/>
          <w:sz w:val="24"/>
          <w:szCs w:val="24"/>
          <w:lang w:val="ro-RO"/>
        </w:rPr>
      </w:pPr>
      <w:r w:rsidRPr="00675CA0">
        <w:rPr>
          <w:rFonts w:ascii="Times New Roman" w:eastAsia="Times New Roman" w:hAnsi="Times New Roman"/>
          <w:b/>
          <w:sz w:val="24"/>
          <w:szCs w:val="24"/>
          <w:u w:val="single"/>
          <w:lang w:val="ro-RO"/>
        </w:rPr>
        <w:t>Prioritatea 3.</w:t>
      </w:r>
      <w:r w:rsidRPr="00675CA0">
        <w:rPr>
          <w:rFonts w:ascii="Times New Roman" w:eastAsia="Times New Roman" w:hAnsi="Times New Roman"/>
          <w:b/>
          <w:sz w:val="24"/>
          <w:szCs w:val="24"/>
          <w:lang w:val="ro-RO"/>
        </w:rPr>
        <w:t xml:space="preserve"> Asigurarea transparenței și prevenirea corupției în procesul de planificare, desfășurare și monitorizare a achizițiilor publice</w:t>
      </w:r>
    </w:p>
    <w:p w:rsidR="004B0A79" w:rsidRPr="00675CA0" w:rsidRDefault="004B0A79" w:rsidP="004B0A79">
      <w:pPr>
        <w:spacing w:line="276" w:lineRule="auto"/>
        <w:jc w:val="both"/>
        <w:rPr>
          <w:rFonts w:ascii="Times New Roman" w:eastAsia="Times New Roman" w:hAnsi="Times New Roman"/>
          <w:sz w:val="24"/>
          <w:szCs w:val="24"/>
          <w:lang w:val="ro-RO"/>
        </w:rPr>
      </w:pPr>
    </w:p>
    <w:p w:rsidR="004B0A79" w:rsidRPr="00675CA0" w:rsidRDefault="004B0A79" w:rsidP="004B0A79">
      <w:pPr>
        <w:spacing w:line="276" w:lineRule="auto"/>
        <w:jc w:val="both"/>
        <w:rPr>
          <w:rFonts w:ascii="Times New Roman" w:eastAsia="Times New Roman" w:hAnsi="Times New Roman"/>
          <w:sz w:val="24"/>
          <w:szCs w:val="24"/>
          <w:lang w:val="ro-RO"/>
        </w:rPr>
      </w:pPr>
      <w:r w:rsidRPr="00675CA0">
        <w:rPr>
          <w:rFonts w:ascii="Times New Roman" w:eastAsia="Times New Roman" w:hAnsi="Times New Roman"/>
          <w:b/>
          <w:i/>
          <w:sz w:val="24"/>
          <w:szCs w:val="24"/>
          <w:lang w:val="ro-RO"/>
        </w:rPr>
        <w:lastRenderedPageBreak/>
        <w:t>Rezultat scontat 1.</w:t>
      </w:r>
      <w:r w:rsidRPr="00675CA0">
        <w:rPr>
          <w:rFonts w:ascii="Times New Roman" w:eastAsia="Times New Roman" w:hAnsi="Times New Roman"/>
          <w:sz w:val="24"/>
          <w:szCs w:val="24"/>
          <w:lang w:val="ro-RO"/>
        </w:rPr>
        <w:t xml:space="preserve"> Transparență și acces la informație la toate etapele procesului de achiziție publică la nivel local asigurat.</w:t>
      </w:r>
    </w:p>
    <w:p w:rsidR="004B0A79" w:rsidRPr="00675CA0" w:rsidRDefault="004B0A79" w:rsidP="004B0A79">
      <w:pPr>
        <w:spacing w:line="276" w:lineRule="auto"/>
        <w:jc w:val="both"/>
        <w:rPr>
          <w:rFonts w:ascii="Times New Roman" w:eastAsia="Times New Roman" w:hAnsi="Times New Roman"/>
          <w:sz w:val="24"/>
          <w:szCs w:val="24"/>
          <w:lang w:val="ro-RO"/>
        </w:rPr>
      </w:pPr>
      <w:r w:rsidRPr="00675CA0">
        <w:rPr>
          <w:rFonts w:ascii="Times New Roman" w:eastAsia="Times New Roman" w:hAnsi="Times New Roman"/>
          <w:b/>
          <w:i/>
          <w:sz w:val="24"/>
          <w:szCs w:val="24"/>
          <w:lang w:val="ro-RO"/>
        </w:rPr>
        <w:t>Rezultat scontat 2.</w:t>
      </w:r>
      <w:r w:rsidRPr="00675CA0">
        <w:rPr>
          <w:rFonts w:ascii="Times New Roman" w:eastAsia="Times New Roman" w:hAnsi="Times New Roman"/>
          <w:sz w:val="24"/>
          <w:szCs w:val="24"/>
          <w:lang w:val="ro-RO"/>
        </w:rPr>
        <w:t xml:space="preserve"> Membrii grupului de lucru pentru achiziții și specialiștilor pe achiziții publice din cadrul </w:t>
      </w:r>
      <w:r w:rsidR="00B40BDC">
        <w:rPr>
          <w:rFonts w:ascii="Times New Roman" w:eastAsia="Times New Roman" w:hAnsi="Times New Roman"/>
          <w:sz w:val="24"/>
          <w:szCs w:val="24"/>
          <w:lang w:val="ro-RO"/>
        </w:rPr>
        <w:t>APL</w:t>
      </w:r>
      <w:r w:rsidRPr="00675CA0">
        <w:rPr>
          <w:rFonts w:ascii="Times New Roman" w:eastAsia="Times New Roman" w:hAnsi="Times New Roman"/>
          <w:sz w:val="24"/>
          <w:szCs w:val="24"/>
          <w:lang w:val="ro-RO"/>
        </w:rPr>
        <w:t xml:space="preserve"> instruiți și pregătiți corespunzător.</w:t>
      </w:r>
    </w:p>
    <w:p w:rsidR="004B0A79" w:rsidRPr="00675CA0" w:rsidRDefault="004B0A79" w:rsidP="004B0A79">
      <w:pPr>
        <w:spacing w:line="276" w:lineRule="auto"/>
        <w:jc w:val="both"/>
        <w:rPr>
          <w:rFonts w:ascii="Times New Roman" w:eastAsia="Times New Roman" w:hAnsi="Times New Roman"/>
          <w:sz w:val="24"/>
          <w:szCs w:val="24"/>
          <w:lang w:val="ro-RO"/>
        </w:rPr>
      </w:pPr>
      <w:r w:rsidRPr="00675CA0">
        <w:rPr>
          <w:rFonts w:ascii="Times New Roman" w:eastAsia="Times New Roman" w:hAnsi="Times New Roman"/>
          <w:b/>
          <w:bCs/>
          <w:i/>
          <w:iCs/>
          <w:sz w:val="24"/>
          <w:szCs w:val="24"/>
          <w:lang w:val="ro-RO"/>
        </w:rPr>
        <w:t>Rezultat scontat 3.</w:t>
      </w:r>
      <w:r w:rsidRPr="00675CA0">
        <w:rPr>
          <w:rFonts w:ascii="Times New Roman" w:eastAsia="Times New Roman" w:hAnsi="Times New Roman"/>
          <w:b/>
          <w:bCs/>
          <w:sz w:val="24"/>
          <w:szCs w:val="24"/>
          <w:lang w:val="ro-RO"/>
        </w:rPr>
        <w:t xml:space="preserve"> </w:t>
      </w:r>
      <w:r w:rsidRPr="00675CA0">
        <w:rPr>
          <w:rFonts w:ascii="Times New Roman" w:eastAsia="Times New Roman" w:hAnsi="Times New Roman"/>
          <w:sz w:val="24"/>
          <w:szCs w:val="24"/>
          <w:lang w:val="ro-RO"/>
        </w:rPr>
        <w:t>Centralizarea informațiilor privind achizițiile publice la nivel municipal asigurată.</w:t>
      </w:r>
    </w:p>
    <w:p w:rsidR="004B0A79" w:rsidRPr="00675CA0" w:rsidRDefault="004B0A79" w:rsidP="004B0A79">
      <w:pPr>
        <w:spacing w:line="276" w:lineRule="auto"/>
        <w:jc w:val="both"/>
        <w:rPr>
          <w:rFonts w:ascii="Times New Roman" w:eastAsia="Times New Roman" w:hAnsi="Times New Roman"/>
          <w:b/>
          <w:bCs/>
          <w:i/>
          <w:iCs/>
          <w:sz w:val="24"/>
          <w:szCs w:val="24"/>
          <w:lang w:val="ro-RO"/>
        </w:rPr>
      </w:pPr>
      <w:r w:rsidRPr="00675CA0">
        <w:rPr>
          <w:rFonts w:ascii="Times New Roman" w:eastAsia="Times New Roman" w:hAnsi="Times New Roman"/>
          <w:b/>
          <w:bCs/>
          <w:i/>
          <w:iCs/>
          <w:sz w:val="24"/>
          <w:szCs w:val="24"/>
          <w:lang w:val="ro-RO"/>
        </w:rPr>
        <w:t xml:space="preserve">Rezultat scontat 4. </w:t>
      </w:r>
      <w:r w:rsidRPr="00675CA0">
        <w:rPr>
          <w:rFonts w:ascii="Times New Roman" w:eastAsia="Times New Roman" w:hAnsi="Times New Roman"/>
          <w:sz w:val="24"/>
          <w:szCs w:val="24"/>
          <w:lang w:val="ro-RO"/>
        </w:rPr>
        <w:t>Mecanism intern de control al executării contractelor elaborat și implementat.</w:t>
      </w:r>
    </w:p>
    <w:p w:rsidR="004B0A79" w:rsidRPr="00675CA0" w:rsidRDefault="004B0A79" w:rsidP="004B0A79">
      <w:pPr>
        <w:spacing w:line="276" w:lineRule="auto"/>
        <w:jc w:val="both"/>
        <w:rPr>
          <w:rFonts w:ascii="Times New Roman" w:eastAsia="Times New Roman" w:hAnsi="Times New Roman"/>
          <w:sz w:val="24"/>
          <w:szCs w:val="24"/>
          <w:lang w:val="ro-RO"/>
        </w:rPr>
      </w:pPr>
      <w:r w:rsidRPr="00675CA0">
        <w:rPr>
          <w:rFonts w:ascii="Times New Roman" w:eastAsia="Times New Roman" w:hAnsi="Times New Roman"/>
          <w:b/>
          <w:i/>
          <w:sz w:val="24"/>
          <w:szCs w:val="24"/>
          <w:lang w:val="ro-RO"/>
        </w:rPr>
        <w:t xml:space="preserve">Rezultat scontat 5. </w:t>
      </w:r>
      <w:r w:rsidRPr="00675CA0">
        <w:rPr>
          <w:rFonts w:ascii="Times New Roman" w:eastAsia="Times New Roman" w:hAnsi="Times New Roman"/>
          <w:sz w:val="24"/>
          <w:szCs w:val="24"/>
          <w:lang w:val="ro-RO"/>
        </w:rPr>
        <w:t>Încălcarea măsurilor de integritate instituțională și regimului conflictelor de interese de către membrii grupului de lucru pentru achiziții sancționată.</w:t>
      </w:r>
    </w:p>
    <w:p w:rsidR="004B0A79" w:rsidRPr="00675CA0" w:rsidRDefault="004B0A79" w:rsidP="004B0A79">
      <w:pPr>
        <w:spacing w:line="276" w:lineRule="auto"/>
        <w:jc w:val="both"/>
        <w:rPr>
          <w:rFonts w:ascii="Times New Roman" w:eastAsia="Times New Roman" w:hAnsi="Times New Roman"/>
          <w:sz w:val="24"/>
          <w:szCs w:val="24"/>
          <w:lang w:val="ro-RO"/>
        </w:rPr>
      </w:pPr>
      <w:r w:rsidRPr="00675CA0">
        <w:rPr>
          <w:rFonts w:ascii="Times New Roman" w:eastAsia="Times New Roman" w:hAnsi="Times New Roman"/>
          <w:b/>
          <w:i/>
          <w:sz w:val="24"/>
          <w:szCs w:val="24"/>
          <w:lang w:val="ro-RO"/>
        </w:rPr>
        <w:t>Rezultat scontat 6</w:t>
      </w:r>
      <w:r w:rsidRPr="00675CA0">
        <w:rPr>
          <w:rFonts w:ascii="Times New Roman" w:eastAsia="Times New Roman" w:hAnsi="Times New Roman"/>
          <w:sz w:val="24"/>
          <w:szCs w:val="24"/>
          <w:lang w:val="ro-RO"/>
        </w:rPr>
        <w:t>. Combaterea concurenței neloiale în domeniul achizițiilor publice asigurată.</w:t>
      </w:r>
    </w:p>
    <w:p w:rsidR="004B0A79" w:rsidRPr="00675CA0" w:rsidRDefault="004B0A79" w:rsidP="004B0A79">
      <w:pPr>
        <w:spacing w:line="276" w:lineRule="auto"/>
        <w:jc w:val="both"/>
        <w:rPr>
          <w:rFonts w:ascii="Times New Roman" w:eastAsia="Times New Roman" w:hAnsi="Times New Roman"/>
          <w:sz w:val="24"/>
          <w:szCs w:val="24"/>
          <w:lang w:val="ro-RO"/>
        </w:rPr>
      </w:pPr>
    </w:p>
    <w:p w:rsidR="004B0A79" w:rsidRPr="00675CA0" w:rsidRDefault="004B0A79" w:rsidP="004B0A79">
      <w:pPr>
        <w:spacing w:line="276" w:lineRule="auto"/>
        <w:jc w:val="both"/>
        <w:rPr>
          <w:rFonts w:ascii="Times New Roman" w:eastAsia="Times New Roman" w:hAnsi="Times New Roman"/>
          <w:b/>
          <w:sz w:val="24"/>
          <w:szCs w:val="24"/>
          <w:lang w:val="ro-RO"/>
        </w:rPr>
      </w:pPr>
      <w:r w:rsidRPr="00675CA0">
        <w:rPr>
          <w:rFonts w:ascii="Times New Roman" w:eastAsia="Times New Roman" w:hAnsi="Times New Roman"/>
          <w:b/>
          <w:sz w:val="24"/>
          <w:szCs w:val="24"/>
          <w:u w:val="single"/>
          <w:lang w:val="ro-RO"/>
        </w:rPr>
        <w:t>Prioritatea 4.</w:t>
      </w:r>
      <w:r w:rsidRPr="00675CA0">
        <w:rPr>
          <w:rFonts w:ascii="Times New Roman" w:eastAsia="Times New Roman" w:hAnsi="Times New Roman"/>
          <w:b/>
          <w:sz w:val="24"/>
          <w:szCs w:val="24"/>
          <w:lang w:val="ro-RO"/>
        </w:rPr>
        <w:t xml:space="preserve"> Sporirea calității serviciilor publice printr-un management eficient al resurselor umane</w:t>
      </w:r>
    </w:p>
    <w:p w:rsidR="004B0A79" w:rsidRPr="00675CA0" w:rsidRDefault="004B0A79" w:rsidP="004B0A79">
      <w:pPr>
        <w:spacing w:line="276" w:lineRule="auto"/>
        <w:jc w:val="both"/>
        <w:rPr>
          <w:rFonts w:ascii="Times New Roman" w:eastAsia="Times New Roman" w:hAnsi="Times New Roman"/>
          <w:sz w:val="24"/>
          <w:szCs w:val="24"/>
          <w:lang w:val="ro-RO"/>
        </w:rPr>
      </w:pPr>
      <w:r w:rsidRPr="00675CA0">
        <w:rPr>
          <w:rFonts w:ascii="Times New Roman" w:eastAsia="Times New Roman" w:hAnsi="Times New Roman"/>
          <w:b/>
          <w:i/>
          <w:sz w:val="24"/>
          <w:szCs w:val="24"/>
          <w:lang w:val="ro-RO"/>
        </w:rPr>
        <w:t>Rezultat scontat 1.</w:t>
      </w:r>
      <w:r w:rsidRPr="00675CA0">
        <w:rPr>
          <w:rFonts w:ascii="Times New Roman" w:eastAsia="Times New Roman" w:hAnsi="Times New Roman"/>
          <w:sz w:val="24"/>
          <w:szCs w:val="24"/>
          <w:lang w:val="ro-RO"/>
        </w:rPr>
        <w:t xml:space="preserve"> Proces de recrutare, selectare, angajare și promovare a personalului în funcții publice organizat cu respectarea principiilor de transparență și integritate asigurat.</w:t>
      </w:r>
    </w:p>
    <w:p w:rsidR="004B0A79" w:rsidRPr="00675CA0" w:rsidRDefault="004B0A79" w:rsidP="004B0A79">
      <w:pPr>
        <w:spacing w:line="276" w:lineRule="auto"/>
        <w:jc w:val="both"/>
        <w:rPr>
          <w:rFonts w:ascii="Times New Roman" w:eastAsia="Times New Roman" w:hAnsi="Times New Roman"/>
          <w:sz w:val="24"/>
          <w:szCs w:val="24"/>
          <w:lang w:val="ro-RO"/>
        </w:rPr>
      </w:pPr>
      <w:r w:rsidRPr="00675CA0">
        <w:rPr>
          <w:rFonts w:ascii="Times New Roman" w:eastAsia="Times New Roman" w:hAnsi="Times New Roman"/>
          <w:b/>
          <w:i/>
          <w:sz w:val="24"/>
          <w:szCs w:val="24"/>
          <w:lang w:val="ro-RO"/>
        </w:rPr>
        <w:t>Rezultat scontat 2.</w:t>
      </w:r>
      <w:r w:rsidRPr="00675CA0">
        <w:rPr>
          <w:rFonts w:ascii="Times New Roman" w:eastAsia="Times New Roman" w:hAnsi="Times New Roman"/>
          <w:sz w:val="24"/>
          <w:szCs w:val="24"/>
          <w:lang w:val="ro-RO"/>
        </w:rPr>
        <w:t xml:space="preserve"> Agenții publici din cadrul </w:t>
      </w:r>
      <w:r w:rsidR="00B40BDC">
        <w:rPr>
          <w:rFonts w:ascii="Times New Roman" w:eastAsia="Times New Roman" w:hAnsi="Times New Roman"/>
          <w:sz w:val="24"/>
          <w:szCs w:val="24"/>
          <w:lang w:val="ro-RO"/>
        </w:rPr>
        <w:t>APL</w:t>
      </w:r>
      <w:r w:rsidRPr="00675CA0">
        <w:rPr>
          <w:rFonts w:ascii="Times New Roman" w:eastAsia="Times New Roman" w:hAnsi="Times New Roman"/>
          <w:sz w:val="24"/>
          <w:szCs w:val="24"/>
          <w:lang w:val="ro-RO"/>
        </w:rPr>
        <w:t xml:space="preserve"> instruiți.</w:t>
      </w:r>
    </w:p>
    <w:p w:rsidR="004B0A79" w:rsidRPr="00675CA0" w:rsidRDefault="004B0A79" w:rsidP="004B0A79">
      <w:pPr>
        <w:spacing w:after="160" w:line="276" w:lineRule="auto"/>
        <w:jc w:val="both"/>
        <w:rPr>
          <w:rFonts w:ascii="Times New Roman" w:eastAsia="Times New Roman" w:hAnsi="Times New Roman"/>
          <w:sz w:val="24"/>
          <w:szCs w:val="24"/>
          <w:lang w:val="ro-RO"/>
        </w:rPr>
      </w:pPr>
      <w:r w:rsidRPr="00675CA0">
        <w:rPr>
          <w:rFonts w:ascii="Times New Roman" w:eastAsia="Times New Roman" w:hAnsi="Times New Roman"/>
          <w:b/>
          <w:i/>
          <w:sz w:val="24"/>
          <w:szCs w:val="24"/>
          <w:lang w:val="ro-RO"/>
        </w:rPr>
        <w:t xml:space="preserve">Rezultat scontat 3. </w:t>
      </w:r>
      <w:r w:rsidRPr="00675CA0">
        <w:rPr>
          <w:rFonts w:ascii="Times New Roman" w:eastAsia="Times New Roman" w:hAnsi="Times New Roman"/>
          <w:sz w:val="24"/>
          <w:szCs w:val="24"/>
          <w:lang w:val="ro-RO"/>
        </w:rPr>
        <w:t>Mecanism de evaluare de către cetățeni a calității serviciilor publice prestate implementat și aplicat periodic.</w:t>
      </w:r>
    </w:p>
    <w:p w:rsidR="004B0A79" w:rsidRPr="00675CA0" w:rsidRDefault="004B0A79" w:rsidP="004B0A79">
      <w:pPr>
        <w:spacing w:after="160" w:line="276" w:lineRule="auto"/>
        <w:jc w:val="both"/>
        <w:rPr>
          <w:rFonts w:ascii="Times New Roman" w:eastAsia="Times New Roman" w:hAnsi="Times New Roman"/>
          <w:sz w:val="24"/>
          <w:szCs w:val="24"/>
          <w:lang w:val="ro-RO"/>
        </w:rPr>
      </w:pPr>
      <w:r w:rsidRPr="00675CA0">
        <w:rPr>
          <w:rFonts w:ascii="Times New Roman" w:eastAsia="Times New Roman" w:hAnsi="Times New Roman"/>
          <w:b/>
          <w:sz w:val="24"/>
          <w:szCs w:val="24"/>
          <w:u w:val="single"/>
          <w:lang w:val="ro-RO"/>
        </w:rPr>
        <w:t>Prioritatea 5.</w:t>
      </w:r>
      <w:r w:rsidRPr="00675CA0">
        <w:rPr>
          <w:rFonts w:ascii="Times New Roman" w:eastAsia="Times New Roman" w:hAnsi="Times New Roman"/>
          <w:b/>
          <w:sz w:val="24"/>
          <w:szCs w:val="24"/>
          <w:lang w:val="ro-RO"/>
        </w:rPr>
        <w:t xml:space="preserve"> Îmbunătățirea comunicării cu cetățenii și transparenței activității </w:t>
      </w:r>
      <w:r w:rsidR="00B40BDC">
        <w:rPr>
          <w:rFonts w:ascii="Times New Roman" w:eastAsia="Times New Roman" w:hAnsi="Times New Roman"/>
          <w:b/>
          <w:sz w:val="24"/>
          <w:szCs w:val="24"/>
          <w:lang w:val="ro-RO"/>
        </w:rPr>
        <w:t>APL</w:t>
      </w:r>
    </w:p>
    <w:p w:rsidR="004B0A79" w:rsidRPr="00675CA0" w:rsidRDefault="004B0A79" w:rsidP="004B0A79">
      <w:pPr>
        <w:spacing w:line="276" w:lineRule="auto"/>
        <w:jc w:val="both"/>
        <w:rPr>
          <w:rFonts w:ascii="Times New Roman" w:eastAsia="Times New Roman" w:hAnsi="Times New Roman"/>
          <w:sz w:val="24"/>
          <w:szCs w:val="24"/>
          <w:lang w:val="ro-RO"/>
        </w:rPr>
      </w:pPr>
      <w:r w:rsidRPr="00675CA0">
        <w:rPr>
          <w:rFonts w:ascii="Times New Roman" w:eastAsia="Times New Roman" w:hAnsi="Times New Roman"/>
          <w:b/>
          <w:i/>
          <w:sz w:val="24"/>
          <w:szCs w:val="24"/>
          <w:lang w:val="ro-RO"/>
        </w:rPr>
        <w:t>Rezultat scontat 1.</w:t>
      </w:r>
      <w:r w:rsidRPr="00675CA0">
        <w:rPr>
          <w:rFonts w:ascii="Times New Roman" w:eastAsia="Times New Roman" w:hAnsi="Times New Roman"/>
          <w:sz w:val="24"/>
          <w:szCs w:val="24"/>
          <w:lang w:val="ro-RO"/>
        </w:rPr>
        <w:t xml:space="preserve"> Proces decizional transparent și participativ asigurat.</w:t>
      </w:r>
    </w:p>
    <w:p w:rsidR="004B0A79" w:rsidRPr="00675CA0" w:rsidRDefault="004B0A79" w:rsidP="004B0A79">
      <w:pPr>
        <w:spacing w:line="276" w:lineRule="auto"/>
        <w:jc w:val="both"/>
        <w:rPr>
          <w:rFonts w:ascii="Times New Roman" w:eastAsia="Times New Roman" w:hAnsi="Times New Roman"/>
          <w:sz w:val="24"/>
          <w:szCs w:val="24"/>
          <w:lang w:val="ro-RO"/>
        </w:rPr>
      </w:pPr>
      <w:r w:rsidRPr="00675CA0">
        <w:rPr>
          <w:rFonts w:ascii="Times New Roman" w:eastAsia="Times New Roman" w:hAnsi="Times New Roman"/>
          <w:b/>
          <w:i/>
          <w:sz w:val="24"/>
          <w:szCs w:val="24"/>
          <w:lang w:val="ro-RO"/>
        </w:rPr>
        <w:t xml:space="preserve">Rezultat scontat 2. </w:t>
      </w:r>
      <w:r w:rsidRPr="00675CA0">
        <w:rPr>
          <w:rFonts w:ascii="Times New Roman" w:eastAsia="Times New Roman" w:hAnsi="Times New Roman"/>
          <w:sz w:val="24"/>
          <w:szCs w:val="24"/>
          <w:lang w:val="ro-RO"/>
        </w:rPr>
        <w:t>Accesul la informație și comunicarea cu publicul (mass-media, societatea civilă, cetățenii) îmbunătățite.</w:t>
      </w:r>
    </w:p>
    <w:p w:rsidR="004B0A79" w:rsidRPr="00675CA0" w:rsidRDefault="004B0A79" w:rsidP="004B0A79">
      <w:pPr>
        <w:spacing w:line="276" w:lineRule="auto"/>
        <w:jc w:val="both"/>
        <w:rPr>
          <w:rFonts w:ascii="Times New Roman" w:eastAsia="Times New Roman" w:hAnsi="Times New Roman"/>
          <w:sz w:val="24"/>
          <w:szCs w:val="24"/>
          <w:lang w:val="ro-RO"/>
        </w:rPr>
      </w:pPr>
      <w:r w:rsidRPr="00675CA0">
        <w:rPr>
          <w:rFonts w:ascii="Times New Roman" w:eastAsia="Times New Roman" w:hAnsi="Times New Roman"/>
          <w:b/>
          <w:i/>
          <w:sz w:val="24"/>
          <w:szCs w:val="24"/>
          <w:lang w:val="ro-RO"/>
        </w:rPr>
        <w:t xml:space="preserve">Rezultat scontat 3. </w:t>
      </w:r>
      <w:r w:rsidRPr="00675CA0">
        <w:rPr>
          <w:rFonts w:ascii="Times New Roman" w:eastAsia="Times New Roman" w:hAnsi="Times New Roman"/>
          <w:sz w:val="24"/>
          <w:szCs w:val="24"/>
          <w:lang w:val="ro-RO"/>
        </w:rPr>
        <w:t>Pagina web actualizată și funcțională, care oferă acces la informații complete, exacte și în timp util.</w:t>
      </w:r>
    </w:p>
    <w:p w:rsidR="004B0A79" w:rsidRPr="00675CA0" w:rsidRDefault="004B0A79" w:rsidP="004B0A79">
      <w:pPr>
        <w:spacing w:line="276" w:lineRule="auto"/>
        <w:jc w:val="both"/>
        <w:rPr>
          <w:rFonts w:ascii="Times New Roman" w:eastAsia="Times New Roman" w:hAnsi="Times New Roman"/>
          <w:sz w:val="24"/>
          <w:szCs w:val="24"/>
          <w:lang w:val="ro-RO"/>
        </w:rPr>
      </w:pPr>
      <w:r w:rsidRPr="00675CA0">
        <w:rPr>
          <w:rFonts w:ascii="Times New Roman" w:eastAsia="Times New Roman" w:hAnsi="Times New Roman"/>
          <w:b/>
          <w:i/>
          <w:sz w:val="24"/>
          <w:szCs w:val="24"/>
          <w:lang w:val="ro-RO"/>
        </w:rPr>
        <w:t xml:space="preserve">Rezultat scontat 4. </w:t>
      </w:r>
      <w:r w:rsidRPr="00675CA0">
        <w:rPr>
          <w:rFonts w:ascii="Times New Roman" w:eastAsia="Times New Roman" w:hAnsi="Times New Roman"/>
          <w:sz w:val="24"/>
          <w:szCs w:val="24"/>
          <w:lang w:val="ro-RO"/>
        </w:rPr>
        <w:t>Rapoarte de transparență anuale elaborate și publicate.</w:t>
      </w:r>
    </w:p>
    <w:p w:rsidR="004B0A79" w:rsidRPr="00675CA0" w:rsidRDefault="004B0A79" w:rsidP="004B0A79">
      <w:pPr>
        <w:spacing w:line="276" w:lineRule="auto"/>
        <w:jc w:val="both"/>
        <w:rPr>
          <w:rFonts w:ascii="Times New Roman" w:eastAsia="Times New Roman" w:hAnsi="Times New Roman"/>
          <w:b/>
          <w:bCs/>
          <w:i/>
          <w:iCs/>
          <w:sz w:val="24"/>
          <w:szCs w:val="24"/>
          <w:lang w:val="ro-RO"/>
        </w:rPr>
      </w:pPr>
      <w:r w:rsidRPr="00675CA0">
        <w:rPr>
          <w:rFonts w:ascii="Times New Roman" w:eastAsia="Times New Roman" w:hAnsi="Times New Roman"/>
          <w:b/>
          <w:bCs/>
          <w:i/>
          <w:iCs/>
          <w:sz w:val="24"/>
          <w:szCs w:val="24"/>
          <w:lang w:val="ro-RO"/>
        </w:rPr>
        <w:t xml:space="preserve">Rezultat scontat 5. </w:t>
      </w:r>
      <w:r w:rsidRPr="00675CA0">
        <w:rPr>
          <w:rFonts w:ascii="Times New Roman" w:eastAsia="Times New Roman" w:hAnsi="Times New Roman"/>
          <w:sz w:val="24"/>
          <w:szCs w:val="24"/>
          <w:lang w:val="ro-RO"/>
        </w:rPr>
        <w:t>Accesul la informațiile de interes public asigurat.</w:t>
      </w:r>
    </w:p>
    <w:p w:rsidR="004B0A79" w:rsidRPr="00675CA0" w:rsidRDefault="004B0A79" w:rsidP="004B0A79">
      <w:pPr>
        <w:spacing w:line="276" w:lineRule="auto"/>
        <w:jc w:val="both"/>
        <w:rPr>
          <w:rFonts w:ascii="Times New Roman" w:eastAsia="Times New Roman" w:hAnsi="Times New Roman"/>
          <w:sz w:val="24"/>
          <w:szCs w:val="24"/>
          <w:lang w:val="ro-RO"/>
        </w:rPr>
      </w:pPr>
    </w:p>
    <w:p w:rsidR="004B0A79" w:rsidRPr="00675CA0" w:rsidRDefault="004B0A79" w:rsidP="004B0A79">
      <w:pPr>
        <w:spacing w:line="276" w:lineRule="auto"/>
        <w:jc w:val="both"/>
        <w:rPr>
          <w:rFonts w:ascii="Times New Roman" w:eastAsia="Times New Roman" w:hAnsi="Times New Roman"/>
          <w:sz w:val="24"/>
          <w:szCs w:val="24"/>
          <w:lang w:val="ro-RO"/>
        </w:rPr>
      </w:pPr>
      <w:r w:rsidRPr="00675CA0">
        <w:rPr>
          <w:rFonts w:ascii="Times New Roman" w:eastAsia="Times New Roman" w:hAnsi="Times New Roman"/>
          <w:b/>
          <w:bCs/>
          <w:sz w:val="24"/>
          <w:szCs w:val="24"/>
          <w:u w:val="single"/>
          <w:lang w:val="ro-RO"/>
        </w:rPr>
        <w:t>Prioritatea 6.</w:t>
      </w:r>
      <w:r w:rsidRPr="00675CA0">
        <w:rPr>
          <w:rFonts w:ascii="Times New Roman" w:eastAsia="Times New Roman" w:hAnsi="Times New Roman"/>
          <w:sz w:val="24"/>
          <w:szCs w:val="24"/>
          <w:lang w:val="ro-RO"/>
        </w:rPr>
        <w:t xml:space="preserve"> </w:t>
      </w:r>
      <w:r w:rsidRPr="00675CA0">
        <w:rPr>
          <w:rFonts w:ascii="Times New Roman" w:eastAsia="Times New Roman" w:hAnsi="Times New Roman"/>
          <w:b/>
          <w:bCs/>
          <w:sz w:val="24"/>
          <w:szCs w:val="24"/>
          <w:lang w:val="ro-RO"/>
        </w:rPr>
        <w:t>Diminuarea factorilor de corupție în procesul de eliberare a actelor permisive</w:t>
      </w:r>
      <w:r w:rsidRPr="00675CA0">
        <w:rPr>
          <w:rFonts w:ascii="Times New Roman" w:eastAsia="Times New Roman" w:hAnsi="Times New Roman"/>
          <w:sz w:val="24"/>
          <w:szCs w:val="24"/>
          <w:lang w:val="ro-RO"/>
        </w:rPr>
        <w:t xml:space="preserve"> </w:t>
      </w:r>
    </w:p>
    <w:p w:rsidR="004B0A79" w:rsidRPr="00675CA0" w:rsidRDefault="004B0A79" w:rsidP="004B0A79">
      <w:pPr>
        <w:spacing w:line="276" w:lineRule="auto"/>
        <w:jc w:val="both"/>
        <w:rPr>
          <w:rFonts w:ascii="Times New Roman" w:eastAsia="Times New Roman" w:hAnsi="Times New Roman"/>
          <w:sz w:val="24"/>
          <w:szCs w:val="24"/>
          <w:lang w:val="ro-RO"/>
        </w:rPr>
      </w:pPr>
    </w:p>
    <w:p w:rsidR="004B0A79" w:rsidRPr="00675CA0" w:rsidRDefault="004B0A79" w:rsidP="004B0A79">
      <w:pPr>
        <w:spacing w:line="276" w:lineRule="auto"/>
        <w:jc w:val="both"/>
        <w:rPr>
          <w:rFonts w:ascii="Times New Roman" w:eastAsia="Times New Roman" w:hAnsi="Times New Roman"/>
          <w:b/>
          <w:bCs/>
          <w:i/>
          <w:iCs/>
          <w:sz w:val="24"/>
          <w:szCs w:val="24"/>
          <w:lang w:val="ro-RO"/>
        </w:rPr>
      </w:pPr>
      <w:r w:rsidRPr="00675CA0">
        <w:rPr>
          <w:rFonts w:ascii="Times New Roman" w:eastAsia="Times New Roman" w:hAnsi="Times New Roman"/>
          <w:b/>
          <w:bCs/>
          <w:i/>
          <w:iCs/>
          <w:sz w:val="24"/>
          <w:szCs w:val="24"/>
          <w:lang w:val="ro-RO"/>
        </w:rPr>
        <w:t xml:space="preserve">Rezultat scontat 1. </w:t>
      </w:r>
      <w:r w:rsidRPr="00675CA0">
        <w:rPr>
          <w:rFonts w:ascii="Times New Roman" w:eastAsia="Times New Roman" w:hAnsi="Times New Roman"/>
          <w:sz w:val="24"/>
          <w:szCs w:val="24"/>
          <w:lang w:val="ro-RO"/>
        </w:rPr>
        <w:t>Transparența informațiilor privind setul de acte, termene, condițiile necesare pentru eliberarea actelor permisive asigurată.</w:t>
      </w:r>
    </w:p>
    <w:p w:rsidR="004B0A79" w:rsidRPr="00675CA0" w:rsidRDefault="004B0A79" w:rsidP="004B0A79">
      <w:pPr>
        <w:spacing w:line="276" w:lineRule="auto"/>
        <w:jc w:val="both"/>
        <w:rPr>
          <w:rFonts w:ascii="Times New Roman" w:eastAsia="Times New Roman" w:hAnsi="Times New Roman"/>
          <w:sz w:val="24"/>
          <w:szCs w:val="24"/>
          <w:lang w:val="ro-RO"/>
        </w:rPr>
      </w:pPr>
      <w:r w:rsidRPr="00675CA0">
        <w:rPr>
          <w:rFonts w:ascii="Times New Roman" w:eastAsia="Times New Roman" w:hAnsi="Times New Roman"/>
          <w:b/>
          <w:bCs/>
          <w:i/>
          <w:iCs/>
          <w:sz w:val="24"/>
          <w:szCs w:val="24"/>
          <w:lang w:val="ro-RO"/>
        </w:rPr>
        <w:t xml:space="preserve">Rezultat scontat 2. </w:t>
      </w:r>
      <w:r w:rsidRPr="00675CA0">
        <w:rPr>
          <w:rFonts w:ascii="Times New Roman" w:eastAsia="Times New Roman" w:hAnsi="Times New Roman"/>
          <w:sz w:val="24"/>
          <w:szCs w:val="24"/>
          <w:lang w:val="ro-RO"/>
        </w:rPr>
        <w:t xml:space="preserve">Sistem electronic Ghișeu unic funcțional care să conțină toate serviciile prestate de către </w:t>
      </w:r>
      <w:r w:rsidR="00B40BDC">
        <w:rPr>
          <w:rFonts w:ascii="Times New Roman" w:eastAsia="Times New Roman" w:hAnsi="Times New Roman"/>
          <w:sz w:val="24"/>
          <w:szCs w:val="24"/>
          <w:lang w:val="ro-RO"/>
        </w:rPr>
        <w:t>APL</w:t>
      </w:r>
      <w:r w:rsidRPr="00675CA0">
        <w:rPr>
          <w:rFonts w:ascii="Times New Roman" w:eastAsia="Times New Roman" w:hAnsi="Times New Roman"/>
          <w:sz w:val="24"/>
          <w:szCs w:val="24"/>
          <w:lang w:val="ro-RO"/>
        </w:rPr>
        <w:t xml:space="preserve"> implementat.</w:t>
      </w:r>
    </w:p>
    <w:p w:rsidR="004B0A79" w:rsidRPr="00675CA0" w:rsidRDefault="004B0A79" w:rsidP="004B0A79">
      <w:pPr>
        <w:rPr>
          <w:rFonts w:ascii="Times New Roman" w:eastAsia="Times New Roman" w:hAnsi="Times New Roman"/>
          <w:sz w:val="24"/>
          <w:szCs w:val="24"/>
          <w:lang w:val="ro-RO"/>
        </w:rPr>
      </w:pPr>
    </w:p>
    <w:p w:rsidR="004B0A79" w:rsidRPr="00675CA0" w:rsidRDefault="004B0A79" w:rsidP="004B0A79">
      <w:pPr>
        <w:tabs>
          <w:tab w:val="left" w:pos="1499"/>
        </w:tabs>
        <w:rPr>
          <w:rFonts w:ascii="Times New Roman" w:eastAsia="Times New Roman" w:hAnsi="Times New Roman"/>
          <w:b/>
          <w:bCs/>
          <w:i/>
          <w:iCs/>
          <w:color w:val="FF0000"/>
          <w:sz w:val="24"/>
          <w:szCs w:val="24"/>
          <w:lang w:val="ro-RO"/>
        </w:rPr>
        <w:sectPr w:rsidR="004B0A79" w:rsidRPr="00675CA0" w:rsidSect="004B0A79">
          <w:footerReference w:type="default" r:id="rId12"/>
          <w:pgSz w:w="12240" w:h="15840"/>
          <w:pgMar w:top="993" w:right="1440" w:bottom="1440" w:left="1440" w:header="720" w:footer="720" w:gutter="0"/>
          <w:cols w:space="720"/>
          <w:docGrid w:linePitch="360"/>
        </w:sectPr>
      </w:pPr>
    </w:p>
    <w:p w:rsidR="004B0A79" w:rsidRPr="00675CA0" w:rsidRDefault="004B0A79" w:rsidP="004B0A79">
      <w:pPr>
        <w:pStyle w:val="Listparagraf"/>
        <w:numPr>
          <w:ilvl w:val="0"/>
          <w:numId w:val="5"/>
        </w:numPr>
        <w:spacing w:after="160" w:line="276" w:lineRule="auto"/>
        <w:ind w:left="450" w:hanging="450"/>
        <w:contextualSpacing w:val="0"/>
        <w:jc w:val="both"/>
        <w:rPr>
          <w:rFonts w:ascii="Times New Roman" w:eastAsia="Times New Roman" w:hAnsi="Times New Roman"/>
          <w:b/>
          <w:sz w:val="24"/>
          <w:szCs w:val="24"/>
          <w:lang w:val="ro-RO"/>
        </w:rPr>
      </w:pPr>
      <w:r w:rsidRPr="00675CA0">
        <w:rPr>
          <w:rFonts w:ascii="Times New Roman" w:eastAsia="Times New Roman" w:hAnsi="Times New Roman"/>
          <w:b/>
          <w:sz w:val="24"/>
          <w:szCs w:val="24"/>
          <w:lang w:val="ro-RO"/>
        </w:rPr>
        <w:lastRenderedPageBreak/>
        <w:t xml:space="preserve">Planul anticorupție al </w:t>
      </w:r>
      <w:r w:rsidR="005F194F">
        <w:rPr>
          <w:rFonts w:ascii="Times New Roman" w:eastAsia="Times New Roman" w:hAnsi="Times New Roman"/>
          <w:b/>
          <w:sz w:val="24"/>
          <w:szCs w:val="24"/>
          <w:lang w:val="ro-RO"/>
        </w:rPr>
        <w:t>APL</w:t>
      </w:r>
      <w:r w:rsidRPr="00675CA0">
        <w:rPr>
          <w:rFonts w:ascii="Times New Roman" w:eastAsia="Times New Roman" w:hAnsi="Times New Roman"/>
          <w:b/>
          <w:sz w:val="24"/>
          <w:szCs w:val="24"/>
          <w:lang w:val="ro-RO"/>
        </w:rPr>
        <w:t xml:space="preserve"> mun. Chișinău</w:t>
      </w:r>
    </w:p>
    <w:tbl>
      <w:tblPr>
        <w:tblpPr w:leftFromText="180" w:rightFromText="180" w:vertAnchor="text" w:tblpX="-1144" w:tblpY="1"/>
        <w:tblOverlap w:val="never"/>
        <w:tblW w:w="54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2"/>
        <w:gridCol w:w="72"/>
        <w:gridCol w:w="2824"/>
        <w:gridCol w:w="17"/>
        <w:gridCol w:w="1584"/>
        <w:gridCol w:w="1284"/>
        <w:gridCol w:w="147"/>
        <w:gridCol w:w="98"/>
        <w:gridCol w:w="173"/>
        <w:gridCol w:w="3326"/>
        <w:gridCol w:w="1347"/>
        <w:gridCol w:w="12"/>
        <w:gridCol w:w="456"/>
        <w:gridCol w:w="46"/>
        <w:gridCol w:w="1024"/>
        <w:gridCol w:w="12"/>
        <w:gridCol w:w="1419"/>
        <w:gridCol w:w="12"/>
      </w:tblGrid>
      <w:tr w:rsidR="004B0A79" w:rsidRPr="00E14F9B" w:rsidTr="004B0A79">
        <w:trPr>
          <w:trHeight w:val="572"/>
        </w:trPr>
        <w:tc>
          <w:tcPr>
            <w:tcW w:w="5000" w:type="pct"/>
            <w:gridSpan w:val="18"/>
            <w:shd w:val="clear" w:color="auto" w:fill="CCECFF"/>
            <w:vAlign w:val="center"/>
          </w:tcPr>
          <w:p w:rsidR="004B0A79" w:rsidRPr="00675CA0" w:rsidRDefault="004B0A79" w:rsidP="004B0A79">
            <w:pPr>
              <w:spacing w:line="276" w:lineRule="auto"/>
              <w:ind w:hanging="19"/>
              <w:jc w:val="both"/>
              <w:rPr>
                <w:rFonts w:ascii="Times New Roman" w:hAnsi="Times New Roman"/>
                <w:b/>
                <w:sz w:val="24"/>
                <w:szCs w:val="24"/>
                <w:lang w:val="ro-RO"/>
              </w:rPr>
            </w:pPr>
            <w:r w:rsidRPr="00675CA0">
              <w:rPr>
                <w:rFonts w:ascii="Times New Roman" w:hAnsi="Times New Roman"/>
                <w:b/>
                <w:sz w:val="24"/>
                <w:szCs w:val="24"/>
                <w:lang w:val="ro-RO"/>
              </w:rPr>
              <w:t>Prioritatea 1:</w:t>
            </w:r>
            <w:r w:rsidRPr="00675CA0">
              <w:rPr>
                <w:rFonts w:ascii="Times New Roman" w:hAnsi="Times New Roman"/>
                <w:sz w:val="24"/>
                <w:szCs w:val="24"/>
                <w:lang w:val="ro-RO"/>
              </w:rPr>
              <w:t xml:space="preserve"> </w:t>
            </w:r>
            <w:r w:rsidRPr="00675CA0">
              <w:rPr>
                <w:rFonts w:ascii="Times New Roman" w:hAnsi="Times New Roman"/>
                <w:b/>
                <w:sz w:val="24"/>
                <w:szCs w:val="24"/>
                <w:lang w:val="ro-RO"/>
              </w:rPr>
              <w:t xml:space="preserve">Consolidarea integrității instituționale a </w:t>
            </w:r>
            <w:r w:rsidR="005F194F">
              <w:rPr>
                <w:rFonts w:ascii="Times New Roman" w:hAnsi="Times New Roman"/>
                <w:b/>
                <w:sz w:val="24"/>
                <w:szCs w:val="24"/>
                <w:lang w:val="ro-RO"/>
              </w:rPr>
              <w:t>APL</w:t>
            </w:r>
            <w:r w:rsidRPr="00675CA0">
              <w:rPr>
                <w:rFonts w:ascii="Times New Roman" w:hAnsi="Times New Roman"/>
                <w:b/>
                <w:sz w:val="24"/>
                <w:szCs w:val="24"/>
                <w:lang w:val="ro-RO"/>
              </w:rPr>
              <w:t xml:space="preserve"> mun. Chișinău prin prisma aplicării corespunzătoare a legislației anticorupție</w:t>
            </w:r>
          </w:p>
          <w:p w:rsidR="004B0A79" w:rsidRPr="00675CA0" w:rsidRDefault="004B0A79" w:rsidP="004B0A79">
            <w:pPr>
              <w:jc w:val="both"/>
              <w:rPr>
                <w:rFonts w:ascii="Times New Roman" w:hAnsi="Times New Roman"/>
                <w:b/>
                <w:sz w:val="24"/>
                <w:szCs w:val="24"/>
                <w:lang w:val="ro-RO"/>
              </w:rPr>
            </w:pPr>
            <w:r w:rsidRPr="00675CA0">
              <w:rPr>
                <w:rFonts w:ascii="Times New Roman" w:hAnsi="Times New Roman"/>
                <w:b/>
                <w:sz w:val="24"/>
                <w:szCs w:val="24"/>
                <w:lang w:val="ro-RO"/>
              </w:rPr>
              <w:t xml:space="preserve">Rezultatele scontate: </w:t>
            </w:r>
          </w:p>
          <w:p w:rsidR="004B0A79" w:rsidRPr="00675CA0" w:rsidRDefault="004B0A79" w:rsidP="004B0A79">
            <w:pPr>
              <w:spacing w:line="276" w:lineRule="auto"/>
              <w:jc w:val="both"/>
              <w:rPr>
                <w:rFonts w:ascii="Times New Roman" w:hAnsi="Times New Roman"/>
                <w:sz w:val="24"/>
                <w:szCs w:val="24"/>
                <w:lang w:val="ro-RO"/>
              </w:rPr>
            </w:pPr>
            <w:r w:rsidRPr="00675CA0">
              <w:rPr>
                <w:rFonts w:ascii="Times New Roman" w:hAnsi="Times New Roman"/>
                <w:b/>
                <w:i/>
                <w:sz w:val="24"/>
                <w:szCs w:val="24"/>
                <w:lang w:val="ro-RO"/>
              </w:rPr>
              <w:t>1.</w:t>
            </w:r>
            <w:r w:rsidRPr="00675CA0">
              <w:rPr>
                <w:rFonts w:ascii="Times New Roman" w:hAnsi="Times New Roman"/>
                <w:sz w:val="24"/>
                <w:szCs w:val="24"/>
                <w:lang w:val="ro-RO"/>
              </w:rPr>
              <w:t xml:space="preserve"> Climatul de integritate cultivat în cadrul </w:t>
            </w:r>
            <w:r w:rsidR="005F194F">
              <w:rPr>
                <w:rFonts w:ascii="Times New Roman" w:hAnsi="Times New Roman"/>
                <w:sz w:val="24"/>
                <w:szCs w:val="24"/>
                <w:lang w:val="ro-RO"/>
              </w:rPr>
              <w:t>APL</w:t>
            </w:r>
            <w:r w:rsidRPr="00675CA0">
              <w:rPr>
                <w:rFonts w:ascii="Times New Roman" w:hAnsi="Times New Roman"/>
                <w:sz w:val="24"/>
                <w:szCs w:val="24"/>
                <w:lang w:val="ro-RO"/>
              </w:rPr>
              <w:t xml:space="preserve"> mun. Chișinău.</w:t>
            </w:r>
          </w:p>
          <w:p w:rsidR="004B0A79" w:rsidRPr="00675CA0" w:rsidRDefault="004B0A79" w:rsidP="004B0A79">
            <w:pPr>
              <w:spacing w:line="276" w:lineRule="auto"/>
              <w:jc w:val="both"/>
              <w:rPr>
                <w:rFonts w:ascii="Times New Roman" w:hAnsi="Times New Roman"/>
                <w:sz w:val="24"/>
                <w:szCs w:val="24"/>
                <w:lang w:val="ro-RO"/>
              </w:rPr>
            </w:pPr>
            <w:r w:rsidRPr="00675CA0">
              <w:rPr>
                <w:rFonts w:ascii="Times New Roman" w:hAnsi="Times New Roman"/>
                <w:b/>
                <w:i/>
                <w:sz w:val="24"/>
                <w:szCs w:val="24"/>
                <w:lang w:val="ro-RO"/>
              </w:rPr>
              <w:t>2.</w:t>
            </w:r>
            <w:r w:rsidRPr="00675CA0">
              <w:rPr>
                <w:rFonts w:ascii="Times New Roman" w:hAnsi="Times New Roman"/>
                <w:sz w:val="24"/>
                <w:szCs w:val="24"/>
                <w:lang w:val="ro-RO"/>
              </w:rPr>
              <w:t xml:space="preserve"> Încălcarea măsurilor de asigurare a integrității profesionale de către agenții publici din cadrul </w:t>
            </w:r>
            <w:r w:rsidR="005F194F">
              <w:rPr>
                <w:rFonts w:ascii="Times New Roman" w:hAnsi="Times New Roman"/>
                <w:sz w:val="24"/>
                <w:szCs w:val="24"/>
                <w:lang w:val="ro-RO"/>
              </w:rPr>
              <w:t>APL</w:t>
            </w:r>
            <w:r w:rsidRPr="00675CA0">
              <w:rPr>
                <w:rFonts w:ascii="Times New Roman" w:hAnsi="Times New Roman"/>
                <w:sz w:val="24"/>
                <w:szCs w:val="24"/>
                <w:lang w:val="ro-RO"/>
              </w:rPr>
              <w:t xml:space="preserve"> mun. Chișinău sancționată.</w:t>
            </w:r>
          </w:p>
          <w:p w:rsidR="004B0A79" w:rsidRPr="00675CA0" w:rsidRDefault="004B0A79" w:rsidP="004B0A79">
            <w:pPr>
              <w:spacing w:line="276" w:lineRule="auto"/>
              <w:jc w:val="both"/>
              <w:rPr>
                <w:rFonts w:ascii="Times New Roman" w:hAnsi="Times New Roman"/>
                <w:sz w:val="24"/>
                <w:szCs w:val="24"/>
                <w:lang w:val="ro-RO"/>
              </w:rPr>
            </w:pPr>
            <w:r w:rsidRPr="00675CA0">
              <w:rPr>
                <w:rFonts w:ascii="Times New Roman" w:hAnsi="Times New Roman"/>
                <w:b/>
                <w:i/>
                <w:sz w:val="24"/>
                <w:szCs w:val="24"/>
                <w:lang w:val="ro-RO"/>
              </w:rPr>
              <w:t>3.</w:t>
            </w:r>
            <w:r w:rsidRPr="00675CA0">
              <w:rPr>
                <w:rFonts w:ascii="Times New Roman" w:hAnsi="Times New Roman"/>
                <w:sz w:val="24"/>
                <w:szCs w:val="24"/>
                <w:lang w:val="ro-RO"/>
              </w:rPr>
              <w:t xml:space="preserve"> Sistem de gestiune a riscurilor, inclusiv riscurile de corupție, implementat.</w:t>
            </w:r>
          </w:p>
        </w:tc>
      </w:tr>
      <w:tr w:rsidR="004B0A79" w:rsidRPr="00675CA0" w:rsidTr="004B0A79">
        <w:tc>
          <w:tcPr>
            <w:tcW w:w="223" w:type="pct"/>
            <w:gridSpan w:val="2"/>
            <w:shd w:val="clear" w:color="auto" w:fill="D9D9D9" w:themeFill="background1" w:themeFillShade="D9"/>
            <w:vAlign w:val="center"/>
          </w:tcPr>
          <w:p w:rsidR="004B0A79" w:rsidRPr="00675CA0" w:rsidRDefault="004B0A79" w:rsidP="004B0A79">
            <w:pPr>
              <w:jc w:val="center"/>
              <w:rPr>
                <w:rFonts w:ascii="Times New Roman" w:hAnsi="Times New Roman"/>
                <w:b/>
                <w:sz w:val="24"/>
                <w:szCs w:val="24"/>
                <w:lang w:val="ro-RO"/>
              </w:rPr>
            </w:pPr>
            <w:r w:rsidRPr="00675CA0">
              <w:rPr>
                <w:rFonts w:ascii="Times New Roman" w:hAnsi="Times New Roman"/>
                <w:b/>
                <w:sz w:val="24"/>
                <w:szCs w:val="24"/>
                <w:lang w:val="ro-RO"/>
              </w:rPr>
              <w:t>Nr.</w:t>
            </w:r>
          </w:p>
          <w:p w:rsidR="004B0A79" w:rsidRPr="00675CA0" w:rsidRDefault="004B0A79" w:rsidP="004B0A79">
            <w:pPr>
              <w:jc w:val="center"/>
              <w:rPr>
                <w:rFonts w:ascii="Times New Roman" w:hAnsi="Times New Roman"/>
                <w:b/>
                <w:sz w:val="24"/>
                <w:szCs w:val="24"/>
                <w:lang w:val="ro-RO"/>
              </w:rPr>
            </w:pPr>
            <w:r w:rsidRPr="00675CA0">
              <w:rPr>
                <w:rFonts w:ascii="Times New Roman" w:hAnsi="Times New Roman"/>
                <w:b/>
                <w:sz w:val="24"/>
                <w:szCs w:val="24"/>
                <w:lang w:val="ro-RO"/>
              </w:rPr>
              <w:t>crt.</w:t>
            </w:r>
          </w:p>
        </w:tc>
        <w:tc>
          <w:tcPr>
            <w:tcW w:w="985" w:type="pct"/>
            <w:gridSpan w:val="2"/>
            <w:shd w:val="clear" w:color="auto" w:fill="D9D9D9" w:themeFill="background1" w:themeFillShade="D9"/>
            <w:vAlign w:val="center"/>
          </w:tcPr>
          <w:p w:rsidR="004B0A79" w:rsidRPr="00675CA0" w:rsidRDefault="004B0A79" w:rsidP="004B0A79">
            <w:pPr>
              <w:jc w:val="center"/>
              <w:rPr>
                <w:rFonts w:ascii="Times New Roman" w:hAnsi="Times New Roman"/>
                <w:b/>
                <w:sz w:val="24"/>
                <w:szCs w:val="24"/>
                <w:lang w:val="ro-RO"/>
              </w:rPr>
            </w:pPr>
            <w:r w:rsidRPr="00675CA0">
              <w:rPr>
                <w:rFonts w:ascii="Times New Roman" w:hAnsi="Times New Roman"/>
                <w:b/>
                <w:sz w:val="24"/>
                <w:szCs w:val="24"/>
                <w:lang w:val="ro-RO"/>
              </w:rPr>
              <w:t>Acțiunea</w:t>
            </w:r>
          </w:p>
        </w:tc>
        <w:tc>
          <w:tcPr>
            <w:tcW w:w="549" w:type="pct"/>
            <w:shd w:val="clear" w:color="auto" w:fill="D9D9D9" w:themeFill="background1" w:themeFillShade="D9"/>
            <w:vAlign w:val="center"/>
          </w:tcPr>
          <w:p w:rsidR="004B0A79" w:rsidRPr="00675CA0" w:rsidRDefault="004B0A79" w:rsidP="004B0A79">
            <w:pPr>
              <w:jc w:val="center"/>
              <w:rPr>
                <w:rFonts w:ascii="Times New Roman" w:hAnsi="Times New Roman"/>
                <w:b/>
                <w:sz w:val="24"/>
                <w:szCs w:val="24"/>
                <w:lang w:val="ro-RO"/>
              </w:rPr>
            </w:pPr>
            <w:r w:rsidRPr="00675CA0">
              <w:rPr>
                <w:rFonts w:ascii="Times New Roman" w:hAnsi="Times New Roman"/>
                <w:b/>
                <w:sz w:val="24"/>
                <w:szCs w:val="24"/>
                <w:lang w:val="ro-RO"/>
              </w:rPr>
              <w:t>Termenul de realizare</w:t>
            </w:r>
          </w:p>
        </w:tc>
        <w:tc>
          <w:tcPr>
            <w:tcW w:w="590" w:type="pct"/>
            <w:gridSpan w:val="4"/>
            <w:shd w:val="clear" w:color="auto" w:fill="D9D9D9" w:themeFill="background1" w:themeFillShade="D9"/>
            <w:vAlign w:val="center"/>
          </w:tcPr>
          <w:p w:rsidR="004B0A79" w:rsidRPr="00675CA0" w:rsidRDefault="004B0A79" w:rsidP="004B0A79">
            <w:pPr>
              <w:jc w:val="center"/>
              <w:rPr>
                <w:rFonts w:ascii="Times New Roman" w:hAnsi="Times New Roman"/>
                <w:b/>
                <w:sz w:val="24"/>
                <w:szCs w:val="24"/>
                <w:lang w:val="ro-RO"/>
              </w:rPr>
            </w:pPr>
            <w:r w:rsidRPr="00675CA0">
              <w:rPr>
                <w:rFonts w:ascii="Times New Roman" w:hAnsi="Times New Roman"/>
                <w:b/>
                <w:sz w:val="24"/>
                <w:szCs w:val="24"/>
                <w:lang w:val="ro-RO"/>
              </w:rPr>
              <w:t>Responsabil de realizare</w:t>
            </w:r>
          </w:p>
        </w:tc>
        <w:tc>
          <w:tcPr>
            <w:tcW w:w="1153" w:type="pct"/>
            <w:shd w:val="clear" w:color="auto" w:fill="D9D9D9" w:themeFill="background1" w:themeFillShade="D9"/>
            <w:vAlign w:val="center"/>
          </w:tcPr>
          <w:p w:rsidR="004B0A79" w:rsidRPr="00675CA0" w:rsidRDefault="004B0A79" w:rsidP="004B0A79">
            <w:pPr>
              <w:jc w:val="center"/>
              <w:rPr>
                <w:rFonts w:ascii="Times New Roman" w:hAnsi="Times New Roman"/>
                <w:b/>
                <w:sz w:val="24"/>
                <w:szCs w:val="24"/>
                <w:lang w:val="ro-RO"/>
              </w:rPr>
            </w:pPr>
            <w:r w:rsidRPr="00675CA0">
              <w:rPr>
                <w:rFonts w:ascii="Times New Roman" w:hAnsi="Times New Roman"/>
                <w:b/>
                <w:sz w:val="24"/>
                <w:szCs w:val="24"/>
                <w:lang w:val="ro-RO"/>
              </w:rPr>
              <w:t>Indicatorii de progres</w:t>
            </w:r>
          </w:p>
        </w:tc>
        <w:tc>
          <w:tcPr>
            <w:tcW w:w="629" w:type="pct"/>
            <w:gridSpan w:val="3"/>
            <w:shd w:val="clear" w:color="auto" w:fill="D9D9D9" w:themeFill="background1" w:themeFillShade="D9"/>
            <w:vAlign w:val="center"/>
          </w:tcPr>
          <w:p w:rsidR="004B0A79" w:rsidRPr="00675CA0" w:rsidRDefault="004B0A79" w:rsidP="004B0A79">
            <w:pPr>
              <w:jc w:val="center"/>
              <w:rPr>
                <w:rFonts w:ascii="Times New Roman" w:hAnsi="Times New Roman"/>
                <w:b/>
                <w:sz w:val="24"/>
                <w:szCs w:val="24"/>
                <w:lang w:val="ro-RO"/>
              </w:rPr>
            </w:pPr>
            <w:r w:rsidRPr="00675CA0">
              <w:rPr>
                <w:rFonts w:ascii="Times New Roman" w:hAnsi="Times New Roman"/>
                <w:b/>
                <w:sz w:val="24"/>
                <w:szCs w:val="24"/>
                <w:lang w:val="ro-RO"/>
              </w:rPr>
              <w:t>Sursa de verificare</w:t>
            </w:r>
          </w:p>
        </w:tc>
        <w:tc>
          <w:tcPr>
            <w:tcW w:w="375" w:type="pct"/>
            <w:gridSpan w:val="3"/>
            <w:shd w:val="clear" w:color="auto" w:fill="D9D9D9" w:themeFill="background1" w:themeFillShade="D9"/>
            <w:vAlign w:val="center"/>
          </w:tcPr>
          <w:p w:rsidR="004B0A79" w:rsidRPr="00675CA0" w:rsidRDefault="004B0A79" w:rsidP="004B0A79">
            <w:pPr>
              <w:jc w:val="center"/>
              <w:rPr>
                <w:rFonts w:ascii="Times New Roman" w:hAnsi="Times New Roman"/>
                <w:b/>
                <w:sz w:val="24"/>
                <w:szCs w:val="24"/>
                <w:lang w:val="ro-RO"/>
              </w:rPr>
            </w:pPr>
            <w:r w:rsidRPr="00675CA0">
              <w:rPr>
                <w:rFonts w:ascii="Times New Roman" w:hAnsi="Times New Roman"/>
                <w:b/>
                <w:sz w:val="24"/>
                <w:szCs w:val="24"/>
                <w:lang w:val="ro-RO"/>
              </w:rPr>
              <w:t>Obiectivul corelativ</w:t>
            </w:r>
          </w:p>
        </w:tc>
        <w:tc>
          <w:tcPr>
            <w:tcW w:w="496" w:type="pct"/>
            <w:gridSpan w:val="2"/>
            <w:shd w:val="clear" w:color="auto" w:fill="D9D9D9" w:themeFill="background1" w:themeFillShade="D9"/>
            <w:vAlign w:val="center"/>
          </w:tcPr>
          <w:p w:rsidR="004B0A79" w:rsidRPr="00675CA0" w:rsidRDefault="004B0A79" w:rsidP="004B0A79">
            <w:pPr>
              <w:jc w:val="center"/>
              <w:rPr>
                <w:rFonts w:ascii="Times New Roman" w:hAnsi="Times New Roman"/>
                <w:b/>
                <w:sz w:val="24"/>
                <w:szCs w:val="24"/>
                <w:lang w:val="ro-RO"/>
              </w:rPr>
            </w:pPr>
            <w:r w:rsidRPr="00675CA0">
              <w:rPr>
                <w:rFonts w:ascii="Times New Roman" w:hAnsi="Times New Roman"/>
                <w:b/>
                <w:sz w:val="24"/>
                <w:szCs w:val="24"/>
                <w:lang w:val="ro-RO"/>
              </w:rPr>
              <w:t>Sursa de finanțare</w:t>
            </w:r>
          </w:p>
        </w:tc>
      </w:tr>
      <w:tr w:rsidR="004B0A79" w:rsidRPr="00675CA0" w:rsidTr="004B0A79">
        <w:tc>
          <w:tcPr>
            <w:tcW w:w="223" w:type="pct"/>
            <w:gridSpan w:val="2"/>
          </w:tcPr>
          <w:p w:rsidR="004B0A79" w:rsidRPr="00675CA0" w:rsidRDefault="004B0A79" w:rsidP="004B0A79">
            <w:pPr>
              <w:pStyle w:val="Listparagraf"/>
              <w:numPr>
                <w:ilvl w:val="0"/>
                <w:numId w:val="3"/>
              </w:numPr>
              <w:ind w:left="-113" w:firstLine="90"/>
              <w:rPr>
                <w:rFonts w:ascii="Times New Roman" w:hAnsi="Times New Roman"/>
                <w:sz w:val="24"/>
                <w:szCs w:val="24"/>
                <w:lang w:val="ro-RO"/>
              </w:rPr>
            </w:pPr>
          </w:p>
        </w:tc>
        <w:tc>
          <w:tcPr>
            <w:tcW w:w="985" w:type="pct"/>
            <w:gridSpan w:val="2"/>
          </w:tcPr>
          <w:p w:rsidR="004B0A79" w:rsidRPr="00675CA0" w:rsidRDefault="004B0A79" w:rsidP="00BA52E0">
            <w:pPr>
              <w:ind w:left="-108"/>
              <w:rPr>
                <w:rFonts w:ascii="Times New Roman" w:hAnsi="Times New Roman"/>
                <w:sz w:val="24"/>
                <w:szCs w:val="24"/>
                <w:lang w:val="ro-RO"/>
              </w:rPr>
            </w:pPr>
            <w:r w:rsidRPr="00675CA0">
              <w:rPr>
                <w:rFonts w:ascii="Times New Roman" w:hAnsi="Times New Roman"/>
                <w:sz w:val="24"/>
                <w:szCs w:val="24"/>
                <w:lang w:val="ro-RO"/>
              </w:rPr>
              <w:t>Asigurarea respectării regimului de incompatibilități</w:t>
            </w:r>
            <w:r w:rsidR="00171187" w:rsidRPr="00675CA0">
              <w:rPr>
                <w:rFonts w:ascii="Times New Roman" w:hAnsi="Times New Roman"/>
                <w:sz w:val="24"/>
                <w:szCs w:val="24"/>
                <w:lang w:val="ro-RO"/>
              </w:rPr>
              <w:t xml:space="preserve"> și </w:t>
            </w:r>
            <w:r w:rsidRPr="00675CA0">
              <w:rPr>
                <w:rFonts w:ascii="Times New Roman" w:hAnsi="Times New Roman"/>
                <w:sz w:val="24"/>
                <w:szCs w:val="24"/>
                <w:lang w:val="ro-RO"/>
              </w:rPr>
              <w:t xml:space="preserve">restricții în ierarhie </w:t>
            </w:r>
          </w:p>
        </w:tc>
        <w:tc>
          <w:tcPr>
            <w:tcW w:w="549" w:type="pct"/>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Permanent, cu verificarea semestrială a indicatorilor de progres</w:t>
            </w:r>
          </w:p>
        </w:tc>
        <w:tc>
          <w:tcPr>
            <w:tcW w:w="590" w:type="pct"/>
            <w:gridSpan w:val="4"/>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DMRU,</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Conducători de subdiviziuni</w:t>
            </w:r>
          </w:p>
          <w:p w:rsidR="00BA52E0" w:rsidRPr="00675CA0" w:rsidRDefault="00BA52E0" w:rsidP="004B0A79">
            <w:pPr>
              <w:rPr>
                <w:rFonts w:ascii="Times New Roman" w:hAnsi="Times New Roman"/>
                <w:sz w:val="24"/>
                <w:szCs w:val="24"/>
                <w:lang w:val="ro-RO"/>
              </w:rPr>
            </w:pPr>
          </w:p>
        </w:tc>
        <w:tc>
          <w:tcPr>
            <w:tcW w:w="1153" w:type="pct"/>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 xml:space="preserve">Numărul de cazuri de incompatibilități şi restricții în ierarhie atestate şi soluționate; </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 xml:space="preserve">Numărul de sesizări adresate ANI cu privire la încălcarea regimului de incompatibilități şi limitare a publicității; </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Numărul de persoane suspendate pentru asemenea încălcări</w:t>
            </w:r>
          </w:p>
        </w:tc>
        <w:tc>
          <w:tcPr>
            <w:tcW w:w="629" w:type="pct"/>
            <w:gridSpan w:val="3"/>
          </w:tcPr>
          <w:p w:rsidR="004B0A79" w:rsidRPr="00675CA0" w:rsidRDefault="004B0A79" w:rsidP="004B0A79">
            <w:pPr>
              <w:rPr>
                <w:rFonts w:ascii="Times New Roman" w:hAnsi="Times New Roman"/>
                <w:sz w:val="24"/>
                <w:szCs w:val="24"/>
                <w:lang w:val="ro-RO"/>
              </w:rPr>
            </w:pPr>
          </w:p>
        </w:tc>
        <w:tc>
          <w:tcPr>
            <w:tcW w:w="375" w:type="pct"/>
            <w:gridSpan w:val="3"/>
          </w:tcPr>
          <w:p w:rsidR="004B0A79" w:rsidRPr="00675CA0" w:rsidRDefault="004B0A79" w:rsidP="004B0A79">
            <w:pPr>
              <w:ind w:firstLine="40"/>
              <w:jc w:val="center"/>
              <w:rPr>
                <w:rFonts w:ascii="Times New Roman" w:hAnsi="Times New Roman"/>
                <w:sz w:val="24"/>
                <w:szCs w:val="24"/>
                <w:lang w:val="ro-RO"/>
              </w:rPr>
            </w:pPr>
            <w:r w:rsidRPr="00675CA0">
              <w:rPr>
                <w:rFonts w:ascii="Times New Roman" w:hAnsi="Times New Roman"/>
                <w:sz w:val="24"/>
                <w:szCs w:val="24"/>
                <w:lang w:val="ro-RO"/>
              </w:rPr>
              <w:t>Etică</w:t>
            </w:r>
          </w:p>
        </w:tc>
        <w:tc>
          <w:tcPr>
            <w:tcW w:w="496" w:type="pct"/>
            <w:gridSpan w:val="2"/>
          </w:tcPr>
          <w:p w:rsidR="004B0A79" w:rsidRPr="00675CA0" w:rsidRDefault="004B0A79" w:rsidP="004B0A79">
            <w:pPr>
              <w:rPr>
                <w:rFonts w:ascii="Times New Roman" w:hAnsi="Times New Roman"/>
                <w:sz w:val="24"/>
                <w:szCs w:val="24"/>
                <w:lang w:val="ro-RO"/>
              </w:rPr>
            </w:pPr>
            <w:r w:rsidRPr="00675CA0">
              <w:rPr>
                <w:rFonts w:ascii="Times New Roman" w:hAnsi="Times New Roman"/>
                <w:color w:val="000000"/>
                <w:sz w:val="24"/>
                <w:szCs w:val="24"/>
                <w:lang w:val="ro-RO"/>
              </w:rPr>
              <w:t>Mijloace bugetare</w:t>
            </w:r>
          </w:p>
        </w:tc>
      </w:tr>
      <w:tr w:rsidR="004B0A79" w:rsidRPr="00675CA0" w:rsidTr="004B0A79">
        <w:tc>
          <w:tcPr>
            <w:tcW w:w="223" w:type="pct"/>
            <w:gridSpan w:val="2"/>
          </w:tcPr>
          <w:p w:rsidR="004B0A79" w:rsidRPr="00675CA0" w:rsidRDefault="004B0A79" w:rsidP="004B0A79">
            <w:pPr>
              <w:pStyle w:val="Listparagraf"/>
              <w:numPr>
                <w:ilvl w:val="0"/>
                <w:numId w:val="3"/>
              </w:numPr>
              <w:ind w:left="-113" w:firstLine="90"/>
              <w:rPr>
                <w:rFonts w:ascii="Times New Roman" w:hAnsi="Times New Roman"/>
                <w:sz w:val="24"/>
                <w:szCs w:val="24"/>
                <w:lang w:val="ro-RO"/>
              </w:rPr>
            </w:pPr>
          </w:p>
        </w:tc>
        <w:tc>
          <w:tcPr>
            <w:tcW w:w="985" w:type="pct"/>
            <w:gridSpan w:val="2"/>
          </w:tcPr>
          <w:p w:rsidR="004B0A79" w:rsidRPr="00675CA0" w:rsidRDefault="001E09BC" w:rsidP="00BA52E0">
            <w:pPr>
              <w:ind w:left="-108"/>
              <w:rPr>
                <w:rFonts w:ascii="Times New Roman" w:hAnsi="Times New Roman"/>
                <w:sz w:val="24"/>
                <w:szCs w:val="24"/>
                <w:lang w:val="ro-RO"/>
              </w:rPr>
            </w:pPr>
            <w:r w:rsidRPr="00675CA0">
              <w:rPr>
                <w:rFonts w:ascii="Times New Roman" w:hAnsi="Times New Roman"/>
                <w:sz w:val="24"/>
                <w:szCs w:val="24"/>
                <w:lang w:val="ro-RO"/>
              </w:rPr>
              <w:t>Elaborarea proiectului  regulamentului de organizare și funcționare a Primăriei municipiului Chișinău</w:t>
            </w:r>
            <w:r w:rsidR="00BA52E0" w:rsidRPr="00675CA0">
              <w:rPr>
                <w:rFonts w:ascii="Times New Roman" w:hAnsi="Times New Roman"/>
                <w:sz w:val="24"/>
                <w:szCs w:val="24"/>
                <w:lang w:val="ro-RO"/>
              </w:rPr>
              <w:t xml:space="preserve"> și aprobarea acestuia, cu revizuirea structurii primăriei, dar și c</w:t>
            </w:r>
            <w:r w:rsidR="004B0A79" w:rsidRPr="00675CA0">
              <w:rPr>
                <w:rFonts w:ascii="Times New Roman" w:hAnsi="Times New Roman"/>
                <w:sz w:val="24"/>
                <w:szCs w:val="24"/>
                <w:lang w:val="ro-RO"/>
              </w:rPr>
              <w:t>rearea unei subdiviziuni responsabile pe securitate internă și anticorupție</w:t>
            </w:r>
            <w:r w:rsidR="00F2200A" w:rsidRPr="00675CA0">
              <w:rPr>
                <w:rFonts w:ascii="Times New Roman" w:hAnsi="Times New Roman"/>
                <w:sz w:val="24"/>
                <w:szCs w:val="24"/>
                <w:lang w:val="ro-RO"/>
              </w:rPr>
              <w:t xml:space="preserve">,  Direcția (secția) securitate internă și anticorupție </w:t>
            </w:r>
            <w:r w:rsidR="00F2200A" w:rsidRPr="00675CA0">
              <w:rPr>
                <w:rFonts w:ascii="Times New Roman" w:hAnsi="Times New Roman"/>
                <w:sz w:val="24"/>
                <w:szCs w:val="24"/>
                <w:lang w:val="ro-RO"/>
              </w:rPr>
              <w:lastRenderedPageBreak/>
              <w:t>(integritate)</w:t>
            </w:r>
            <w:r w:rsidRPr="00675CA0">
              <w:rPr>
                <w:rFonts w:ascii="Times New Roman" w:hAnsi="Times New Roman"/>
                <w:sz w:val="24"/>
                <w:szCs w:val="24"/>
                <w:lang w:val="ro-RO"/>
              </w:rPr>
              <w:t xml:space="preserve"> </w:t>
            </w:r>
          </w:p>
        </w:tc>
        <w:tc>
          <w:tcPr>
            <w:tcW w:w="549" w:type="pct"/>
          </w:tcPr>
          <w:p w:rsidR="004B0A79" w:rsidRPr="00675CA0" w:rsidRDefault="00BA52E0" w:rsidP="004B0A79">
            <w:pPr>
              <w:rPr>
                <w:rFonts w:ascii="Times New Roman" w:hAnsi="Times New Roman"/>
                <w:sz w:val="24"/>
                <w:szCs w:val="24"/>
                <w:lang w:val="ro-RO"/>
              </w:rPr>
            </w:pPr>
            <w:r w:rsidRPr="00675CA0">
              <w:rPr>
                <w:rFonts w:ascii="Times New Roman" w:hAnsi="Times New Roman"/>
                <w:sz w:val="24"/>
                <w:szCs w:val="24"/>
                <w:lang w:val="ro-RO"/>
              </w:rPr>
              <w:lastRenderedPageBreak/>
              <w:t>iunie 2022</w:t>
            </w:r>
          </w:p>
        </w:tc>
        <w:tc>
          <w:tcPr>
            <w:tcW w:w="590" w:type="pct"/>
            <w:gridSpan w:val="4"/>
          </w:tcPr>
          <w:p w:rsidR="00BA52E0" w:rsidRPr="00675CA0" w:rsidRDefault="00BA52E0" w:rsidP="004B0A79">
            <w:pPr>
              <w:rPr>
                <w:rFonts w:ascii="Times New Roman" w:hAnsi="Times New Roman"/>
                <w:sz w:val="24"/>
                <w:szCs w:val="24"/>
                <w:lang w:val="ro-RO"/>
              </w:rPr>
            </w:pPr>
            <w:r w:rsidRPr="00675CA0">
              <w:rPr>
                <w:rFonts w:ascii="Times New Roman" w:hAnsi="Times New Roman"/>
                <w:sz w:val="24"/>
                <w:szCs w:val="24"/>
                <w:lang w:val="ro-RO"/>
              </w:rPr>
              <w:t>Primarul General,</w:t>
            </w:r>
          </w:p>
          <w:p w:rsidR="00BA52E0" w:rsidRPr="00675CA0" w:rsidRDefault="00BA52E0" w:rsidP="004B0A79">
            <w:pPr>
              <w:rPr>
                <w:rFonts w:ascii="Times New Roman" w:hAnsi="Times New Roman"/>
                <w:sz w:val="24"/>
                <w:szCs w:val="24"/>
                <w:lang w:val="ro-RO"/>
              </w:rPr>
            </w:pPr>
            <w:r w:rsidRPr="00675CA0">
              <w:rPr>
                <w:rFonts w:ascii="Times New Roman" w:hAnsi="Times New Roman"/>
                <w:sz w:val="24"/>
                <w:szCs w:val="24"/>
                <w:lang w:val="ro-RO"/>
              </w:rPr>
              <w:t>CMC,</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Viceprimar</w:t>
            </w:r>
            <w:r w:rsidR="00BA52E0" w:rsidRPr="00675CA0">
              <w:rPr>
                <w:rFonts w:ascii="Times New Roman" w:hAnsi="Times New Roman"/>
                <w:sz w:val="24"/>
                <w:szCs w:val="24"/>
                <w:lang w:val="ro-RO"/>
              </w:rPr>
              <w:t>ul</w:t>
            </w:r>
            <w:r w:rsidRPr="00675CA0">
              <w:rPr>
                <w:rFonts w:ascii="Times New Roman" w:hAnsi="Times New Roman"/>
                <w:sz w:val="24"/>
                <w:szCs w:val="24"/>
                <w:lang w:val="ro-RO"/>
              </w:rPr>
              <w:t xml:space="preserve"> de ramură,</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Conducătorii de subdiviziuni</w:t>
            </w:r>
          </w:p>
        </w:tc>
        <w:tc>
          <w:tcPr>
            <w:tcW w:w="1153" w:type="pct"/>
          </w:tcPr>
          <w:p w:rsidR="00697133" w:rsidRPr="00675CA0" w:rsidRDefault="00697133" w:rsidP="00BA52E0">
            <w:pPr>
              <w:rPr>
                <w:rFonts w:ascii="Times New Roman" w:hAnsi="Times New Roman"/>
                <w:sz w:val="24"/>
                <w:szCs w:val="24"/>
                <w:lang w:val="ro-RO"/>
              </w:rPr>
            </w:pPr>
            <w:r w:rsidRPr="00675CA0">
              <w:rPr>
                <w:rFonts w:ascii="Times New Roman" w:hAnsi="Times New Roman"/>
                <w:sz w:val="24"/>
                <w:szCs w:val="24"/>
                <w:lang w:val="ro-RO"/>
              </w:rPr>
              <w:t>Proiect aprobat</w:t>
            </w:r>
          </w:p>
          <w:p w:rsidR="004B0A79" w:rsidRPr="00675CA0" w:rsidRDefault="004B0A79" w:rsidP="00BA52E0">
            <w:pPr>
              <w:rPr>
                <w:rFonts w:ascii="Times New Roman" w:hAnsi="Times New Roman"/>
                <w:sz w:val="24"/>
                <w:szCs w:val="24"/>
                <w:lang w:val="ro-RO"/>
              </w:rPr>
            </w:pPr>
            <w:r w:rsidRPr="00675CA0">
              <w:rPr>
                <w:rFonts w:ascii="Times New Roman" w:hAnsi="Times New Roman"/>
                <w:sz w:val="24"/>
                <w:szCs w:val="24"/>
                <w:lang w:val="ro-RO"/>
              </w:rPr>
              <w:t xml:space="preserve">Desemnarea persoanelor responsabile de acest domeniu </w:t>
            </w:r>
          </w:p>
        </w:tc>
        <w:tc>
          <w:tcPr>
            <w:tcW w:w="629" w:type="pct"/>
            <w:gridSpan w:val="3"/>
          </w:tcPr>
          <w:p w:rsidR="004B0A79" w:rsidRPr="00675CA0" w:rsidRDefault="004B0A79" w:rsidP="004B0A79">
            <w:pPr>
              <w:rPr>
                <w:rFonts w:ascii="Times New Roman" w:hAnsi="Times New Roman"/>
                <w:sz w:val="24"/>
                <w:szCs w:val="24"/>
                <w:lang w:val="ro-RO"/>
              </w:rPr>
            </w:pPr>
          </w:p>
        </w:tc>
        <w:tc>
          <w:tcPr>
            <w:tcW w:w="375" w:type="pct"/>
            <w:gridSpan w:val="3"/>
          </w:tcPr>
          <w:p w:rsidR="004B0A79" w:rsidRPr="00675CA0" w:rsidRDefault="004B0A79" w:rsidP="004B0A79">
            <w:pPr>
              <w:ind w:firstLine="40"/>
              <w:jc w:val="center"/>
              <w:rPr>
                <w:rFonts w:ascii="Times New Roman" w:hAnsi="Times New Roman"/>
                <w:sz w:val="24"/>
                <w:szCs w:val="24"/>
                <w:lang w:val="ro-RO"/>
              </w:rPr>
            </w:pPr>
            <w:r w:rsidRPr="00675CA0">
              <w:rPr>
                <w:rFonts w:ascii="Times New Roman" w:hAnsi="Times New Roman"/>
                <w:sz w:val="24"/>
                <w:szCs w:val="24"/>
                <w:lang w:val="ro-RO"/>
              </w:rPr>
              <w:t>Prevenirea și combaterea acțiunilor de corupție.</w:t>
            </w:r>
          </w:p>
          <w:p w:rsidR="004B0A79" w:rsidRPr="00675CA0" w:rsidRDefault="004B0A79" w:rsidP="004B0A79">
            <w:pPr>
              <w:ind w:firstLine="40"/>
              <w:jc w:val="center"/>
              <w:rPr>
                <w:rFonts w:ascii="Times New Roman" w:hAnsi="Times New Roman"/>
                <w:sz w:val="24"/>
                <w:szCs w:val="24"/>
                <w:lang w:val="ro-RO"/>
              </w:rPr>
            </w:pPr>
            <w:r w:rsidRPr="00675CA0">
              <w:rPr>
                <w:rFonts w:ascii="Times New Roman" w:hAnsi="Times New Roman"/>
                <w:sz w:val="24"/>
                <w:szCs w:val="24"/>
                <w:lang w:val="ro-RO"/>
              </w:rPr>
              <w:t>Asigurarea integrității, transpar</w:t>
            </w:r>
            <w:r w:rsidRPr="00675CA0">
              <w:rPr>
                <w:rFonts w:ascii="Times New Roman" w:hAnsi="Times New Roman"/>
                <w:sz w:val="24"/>
                <w:szCs w:val="24"/>
                <w:lang w:val="ro-RO"/>
              </w:rPr>
              <w:lastRenderedPageBreak/>
              <w:t>ențe</w:t>
            </w:r>
            <w:r w:rsidR="00BA52E0" w:rsidRPr="00675CA0">
              <w:rPr>
                <w:rFonts w:ascii="Times New Roman" w:hAnsi="Times New Roman"/>
                <w:sz w:val="24"/>
                <w:szCs w:val="24"/>
                <w:lang w:val="ro-RO"/>
              </w:rPr>
              <w:t>i</w:t>
            </w:r>
            <w:r w:rsidRPr="00675CA0">
              <w:rPr>
                <w:rFonts w:ascii="Times New Roman" w:hAnsi="Times New Roman"/>
                <w:sz w:val="24"/>
                <w:szCs w:val="24"/>
                <w:lang w:val="ro-RO"/>
              </w:rPr>
              <w:t>.</w:t>
            </w:r>
          </w:p>
        </w:tc>
        <w:tc>
          <w:tcPr>
            <w:tcW w:w="496" w:type="pct"/>
            <w:gridSpan w:val="2"/>
          </w:tcPr>
          <w:p w:rsidR="004B0A79" w:rsidRPr="00675CA0" w:rsidRDefault="004B0A79" w:rsidP="004B0A79">
            <w:pPr>
              <w:rPr>
                <w:rFonts w:ascii="Times New Roman" w:hAnsi="Times New Roman"/>
                <w:color w:val="000000"/>
                <w:sz w:val="24"/>
                <w:szCs w:val="24"/>
                <w:lang w:val="ro-RO"/>
              </w:rPr>
            </w:pPr>
            <w:r w:rsidRPr="00675CA0">
              <w:rPr>
                <w:rFonts w:ascii="Times New Roman" w:hAnsi="Times New Roman"/>
                <w:color w:val="000000"/>
                <w:sz w:val="24"/>
                <w:szCs w:val="24"/>
                <w:lang w:val="ro-RO"/>
              </w:rPr>
              <w:lastRenderedPageBreak/>
              <w:t>Mijloace bugetare</w:t>
            </w:r>
            <w:r w:rsidR="00697133" w:rsidRPr="00675CA0">
              <w:rPr>
                <w:rFonts w:ascii="Times New Roman" w:hAnsi="Times New Roman"/>
                <w:color w:val="000000"/>
                <w:sz w:val="24"/>
                <w:szCs w:val="24"/>
                <w:lang w:val="ro-RO"/>
              </w:rPr>
              <w:t>,</w:t>
            </w:r>
          </w:p>
          <w:p w:rsidR="00697133" w:rsidRPr="00675CA0" w:rsidRDefault="00697133" w:rsidP="004B0A79">
            <w:pPr>
              <w:rPr>
                <w:rFonts w:ascii="Times New Roman" w:hAnsi="Times New Roman"/>
                <w:color w:val="000000"/>
                <w:sz w:val="24"/>
                <w:szCs w:val="24"/>
                <w:lang w:val="ro-RO"/>
              </w:rPr>
            </w:pPr>
            <w:r w:rsidRPr="00675CA0">
              <w:rPr>
                <w:rFonts w:ascii="Times New Roman" w:hAnsi="Times New Roman"/>
                <w:color w:val="000000"/>
                <w:sz w:val="24"/>
                <w:szCs w:val="24"/>
                <w:lang w:val="ro-RO"/>
              </w:rPr>
              <w:t>surse externe</w:t>
            </w:r>
          </w:p>
        </w:tc>
      </w:tr>
      <w:tr w:rsidR="004B0A79" w:rsidRPr="00675CA0" w:rsidTr="004B0A79">
        <w:tc>
          <w:tcPr>
            <w:tcW w:w="223" w:type="pct"/>
            <w:gridSpan w:val="2"/>
          </w:tcPr>
          <w:p w:rsidR="004B0A79" w:rsidRPr="00675CA0" w:rsidRDefault="004B0A79" w:rsidP="004B0A79">
            <w:pPr>
              <w:pStyle w:val="Listparagraf"/>
              <w:numPr>
                <w:ilvl w:val="0"/>
                <w:numId w:val="3"/>
              </w:numPr>
              <w:ind w:left="-113" w:firstLine="90"/>
              <w:rPr>
                <w:rFonts w:ascii="Times New Roman" w:hAnsi="Times New Roman"/>
                <w:sz w:val="24"/>
                <w:szCs w:val="24"/>
                <w:lang w:val="ro-RO"/>
              </w:rPr>
            </w:pPr>
          </w:p>
        </w:tc>
        <w:tc>
          <w:tcPr>
            <w:tcW w:w="985" w:type="pct"/>
            <w:gridSpan w:val="2"/>
          </w:tcPr>
          <w:p w:rsidR="004B0A79" w:rsidRPr="00675CA0" w:rsidRDefault="004B0A79" w:rsidP="004B0A79">
            <w:pPr>
              <w:ind w:left="-17"/>
              <w:rPr>
                <w:rFonts w:ascii="Times New Roman" w:hAnsi="Times New Roman"/>
                <w:sz w:val="24"/>
                <w:szCs w:val="24"/>
                <w:lang w:val="ro-RO"/>
              </w:rPr>
            </w:pPr>
            <w:r w:rsidRPr="00675CA0">
              <w:rPr>
                <w:rFonts w:ascii="Times New Roman" w:hAnsi="Times New Roman"/>
                <w:sz w:val="24"/>
                <w:szCs w:val="24"/>
                <w:lang w:val="ro-RO"/>
              </w:rPr>
              <w:t>Asigurarea respectării regimului declarării averilor şi intereselor personale</w:t>
            </w:r>
          </w:p>
        </w:tc>
        <w:tc>
          <w:tcPr>
            <w:tcW w:w="549" w:type="pct"/>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Permanent, cu verificarea semestrială a indicatorilor de progres</w:t>
            </w:r>
          </w:p>
        </w:tc>
        <w:tc>
          <w:tcPr>
            <w:tcW w:w="590" w:type="pct"/>
            <w:gridSpan w:val="4"/>
          </w:tcPr>
          <w:p w:rsidR="00BA52E0"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DMRU, Conducători de subdiviziuni</w:t>
            </w:r>
          </w:p>
          <w:p w:rsidR="004B0A79" w:rsidRPr="00675CA0" w:rsidRDefault="00BA52E0" w:rsidP="00BA52E0">
            <w:pPr>
              <w:rPr>
                <w:rFonts w:ascii="Times New Roman" w:hAnsi="Times New Roman"/>
                <w:sz w:val="24"/>
                <w:szCs w:val="24"/>
                <w:lang w:val="ro-RO"/>
              </w:rPr>
            </w:pPr>
            <w:r w:rsidRPr="00675CA0">
              <w:rPr>
                <w:rFonts w:ascii="Times New Roman" w:hAnsi="Times New Roman"/>
                <w:sz w:val="24"/>
                <w:szCs w:val="24"/>
                <w:lang w:val="ro-RO"/>
              </w:rPr>
              <w:t>Direcția (secția) securitate internă și anticorupție (integritate)</w:t>
            </w:r>
          </w:p>
        </w:tc>
        <w:tc>
          <w:tcPr>
            <w:tcW w:w="1153" w:type="pct"/>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 xml:space="preserve">Numărul de agenți publici angajați/numiți/cu mandatele validate pe parcursul anului şi numărul de declarații depuse în momentul angajării/numirii /validării mandatului. </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 xml:space="preserve">Numărul total de agenți publici angajați/numiți/cu mandatele validate care activează în entitatea publică pe parcursul anului şi numărul de declarații depuse anual. </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Numărul de agenți publici ale căror mandat/raporturi de muncă sau de serviciu au încetat pe parcursul anului şi numărul de declarații depuse la încetarea mandatului/raporturilor de muncă sau de serviciu pe parcursul anului respectiv.</w:t>
            </w:r>
          </w:p>
        </w:tc>
        <w:tc>
          <w:tcPr>
            <w:tcW w:w="629" w:type="pct"/>
            <w:gridSpan w:val="3"/>
          </w:tcPr>
          <w:p w:rsidR="004B0A79" w:rsidRPr="00675CA0" w:rsidRDefault="004B0A79" w:rsidP="004B0A79">
            <w:pPr>
              <w:rPr>
                <w:rFonts w:ascii="Times New Roman" w:hAnsi="Times New Roman"/>
                <w:sz w:val="24"/>
                <w:szCs w:val="24"/>
                <w:lang w:val="ro-RO"/>
              </w:rPr>
            </w:pPr>
          </w:p>
        </w:tc>
        <w:tc>
          <w:tcPr>
            <w:tcW w:w="375" w:type="pct"/>
            <w:gridSpan w:val="3"/>
          </w:tcPr>
          <w:p w:rsidR="004B0A79" w:rsidRPr="00675CA0" w:rsidRDefault="004B0A79" w:rsidP="004B0A79">
            <w:pPr>
              <w:ind w:firstLine="130"/>
              <w:jc w:val="center"/>
              <w:rPr>
                <w:rFonts w:ascii="Times New Roman" w:hAnsi="Times New Roman"/>
                <w:sz w:val="24"/>
                <w:szCs w:val="24"/>
                <w:lang w:val="ro-RO"/>
              </w:rPr>
            </w:pPr>
            <w:r w:rsidRPr="00675CA0">
              <w:rPr>
                <w:rFonts w:ascii="Times New Roman" w:hAnsi="Times New Roman"/>
                <w:sz w:val="24"/>
                <w:szCs w:val="24"/>
                <w:lang w:val="ro-RO"/>
              </w:rPr>
              <w:t>Etică</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Descurajare</w:t>
            </w:r>
          </w:p>
        </w:tc>
        <w:tc>
          <w:tcPr>
            <w:tcW w:w="496" w:type="pct"/>
            <w:gridSpan w:val="2"/>
          </w:tcPr>
          <w:p w:rsidR="004B0A79" w:rsidRPr="00675CA0" w:rsidRDefault="004B0A79" w:rsidP="004B0A79">
            <w:pPr>
              <w:rPr>
                <w:rFonts w:ascii="Times New Roman" w:hAnsi="Times New Roman"/>
                <w:sz w:val="24"/>
                <w:szCs w:val="24"/>
                <w:lang w:val="ro-RO"/>
              </w:rPr>
            </w:pPr>
            <w:r w:rsidRPr="00675CA0">
              <w:rPr>
                <w:rFonts w:ascii="Times New Roman" w:hAnsi="Times New Roman"/>
                <w:color w:val="000000"/>
                <w:sz w:val="24"/>
                <w:szCs w:val="24"/>
                <w:lang w:val="ro-RO"/>
              </w:rPr>
              <w:t>Mijloace bugetare</w:t>
            </w:r>
          </w:p>
        </w:tc>
      </w:tr>
      <w:tr w:rsidR="004B0A79" w:rsidRPr="00675CA0" w:rsidTr="004B0A79">
        <w:tc>
          <w:tcPr>
            <w:tcW w:w="223" w:type="pct"/>
            <w:gridSpan w:val="2"/>
          </w:tcPr>
          <w:p w:rsidR="004B0A79" w:rsidRPr="00675CA0" w:rsidRDefault="004B0A79" w:rsidP="004B0A79">
            <w:pPr>
              <w:pStyle w:val="Listparagraf"/>
              <w:numPr>
                <w:ilvl w:val="0"/>
                <w:numId w:val="3"/>
              </w:numPr>
              <w:ind w:left="67" w:firstLine="0"/>
              <w:rPr>
                <w:rFonts w:ascii="Times New Roman" w:hAnsi="Times New Roman"/>
                <w:sz w:val="24"/>
                <w:szCs w:val="24"/>
                <w:lang w:val="ro-RO"/>
              </w:rPr>
            </w:pPr>
          </w:p>
        </w:tc>
        <w:tc>
          <w:tcPr>
            <w:tcW w:w="985" w:type="pct"/>
            <w:gridSpan w:val="2"/>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Asigurarea respectării regimului conflictelor de interese şi neadmiterea</w:t>
            </w:r>
            <w:r w:rsidRPr="00675CA0">
              <w:rPr>
                <w:rFonts w:ascii="Times New Roman" w:hAnsi="Times New Roman"/>
                <w:b/>
                <w:sz w:val="24"/>
                <w:szCs w:val="24"/>
                <w:lang w:val="ro-RO"/>
              </w:rPr>
              <w:t xml:space="preserve"> </w:t>
            </w:r>
            <w:r w:rsidRPr="00675CA0">
              <w:rPr>
                <w:rFonts w:ascii="Times New Roman" w:hAnsi="Times New Roman"/>
                <w:sz w:val="24"/>
                <w:szCs w:val="24"/>
                <w:lang w:val="ro-RO"/>
              </w:rPr>
              <w:t>favoritismului</w:t>
            </w:r>
          </w:p>
        </w:tc>
        <w:tc>
          <w:tcPr>
            <w:tcW w:w="549" w:type="pct"/>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Permanent, cu verificarea semestrială a indicatorilor de progres</w:t>
            </w:r>
          </w:p>
          <w:p w:rsidR="004B0A79" w:rsidRPr="00675CA0" w:rsidRDefault="004B0A79" w:rsidP="004B0A79">
            <w:pPr>
              <w:rPr>
                <w:rFonts w:ascii="Times New Roman" w:hAnsi="Times New Roman"/>
                <w:sz w:val="24"/>
                <w:szCs w:val="24"/>
                <w:lang w:val="ro-RO"/>
              </w:rPr>
            </w:pPr>
          </w:p>
        </w:tc>
        <w:tc>
          <w:tcPr>
            <w:tcW w:w="590" w:type="pct"/>
            <w:gridSpan w:val="4"/>
          </w:tcPr>
          <w:p w:rsidR="00BA52E0"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DMRU,  Conducători de subdiviziuni</w:t>
            </w:r>
          </w:p>
          <w:p w:rsidR="004B0A79" w:rsidRPr="00675CA0" w:rsidRDefault="00BA52E0" w:rsidP="00BA52E0">
            <w:pPr>
              <w:rPr>
                <w:rFonts w:ascii="Times New Roman" w:hAnsi="Times New Roman"/>
                <w:sz w:val="24"/>
                <w:szCs w:val="24"/>
                <w:lang w:val="ro-RO"/>
              </w:rPr>
            </w:pPr>
            <w:r w:rsidRPr="00675CA0">
              <w:rPr>
                <w:rFonts w:ascii="Times New Roman" w:hAnsi="Times New Roman"/>
                <w:sz w:val="24"/>
                <w:szCs w:val="24"/>
                <w:lang w:val="ro-RO"/>
              </w:rPr>
              <w:t>Direcția (secția) securitate internă și anticorupție (integritate)</w:t>
            </w:r>
          </w:p>
        </w:tc>
        <w:tc>
          <w:tcPr>
            <w:tcW w:w="1153" w:type="pct"/>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Secția securitate internă creată.</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Registrul conflictelor de interese creat.</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Numărul conflictelor de interese declarate.</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 xml:space="preserve">Numărul conflictelor soluționate în cadrul entităților publice. </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 xml:space="preserve">Numărul conflictelor de interese sesizate la ANI. </w:t>
            </w:r>
          </w:p>
        </w:tc>
        <w:tc>
          <w:tcPr>
            <w:tcW w:w="629" w:type="pct"/>
            <w:gridSpan w:val="3"/>
          </w:tcPr>
          <w:p w:rsidR="004B0A79" w:rsidRPr="00675CA0" w:rsidRDefault="004B0A79" w:rsidP="004B0A79">
            <w:pPr>
              <w:rPr>
                <w:rFonts w:ascii="Times New Roman" w:eastAsia="Times New Roman" w:hAnsi="Times New Roman"/>
                <w:sz w:val="24"/>
                <w:szCs w:val="24"/>
                <w:lang w:val="ro-RO"/>
              </w:rPr>
            </w:pPr>
            <w:r w:rsidRPr="00675CA0">
              <w:rPr>
                <w:rFonts w:ascii="Times New Roman" w:eastAsia="Times New Roman" w:hAnsi="Times New Roman"/>
                <w:sz w:val="24"/>
                <w:szCs w:val="24"/>
                <w:lang w:val="ro-RO"/>
              </w:rPr>
              <w:t>Actul de desemnare;</w:t>
            </w:r>
          </w:p>
          <w:p w:rsidR="004B0A79" w:rsidRPr="00675CA0" w:rsidRDefault="004B0A79" w:rsidP="004B0A79">
            <w:pPr>
              <w:rPr>
                <w:rFonts w:ascii="Times New Roman" w:eastAsia="Times New Roman" w:hAnsi="Times New Roman"/>
                <w:sz w:val="24"/>
                <w:szCs w:val="24"/>
                <w:lang w:val="ro-RO"/>
              </w:rPr>
            </w:pPr>
            <w:r w:rsidRPr="00675CA0">
              <w:rPr>
                <w:rFonts w:ascii="Times New Roman" w:eastAsia="Times New Roman" w:hAnsi="Times New Roman"/>
                <w:sz w:val="24"/>
                <w:szCs w:val="24"/>
                <w:lang w:val="ro-RO"/>
              </w:rPr>
              <w:t>Registrul conflictelor de interese;</w:t>
            </w:r>
          </w:p>
          <w:p w:rsidR="004B0A79" w:rsidRPr="00675CA0" w:rsidRDefault="004B0A79" w:rsidP="004B0A79">
            <w:pPr>
              <w:rPr>
                <w:rFonts w:ascii="Times New Roman" w:hAnsi="Times New Roman"/>
                <w:sz w:val="24"/>
                <w:szCs w:val="24"/>
                <w:lang w:val="ro-RO"/>
              </w:rPr>
            </w:pPr>
            <w:r w:rsidRPr="00675CA0">
              <w:rPr>
                <w:rFonts w:ascii="Times New Roman" w:eastAsia="Times New Roman" w:hAnsi="Times New Roman"/>
                <w:sz w:val="24"/>
                <w:szCs w:val="24"/>
                <w:lang w:val="ro-RO"/>
              </w:rPr>
              <w:t>Corespondența oficială.</w:t>
            </w:r>
          </w:p>
        </w:tc>
        <w:tc>
          <w:tcPr>
            <w:tcW w:w="375" w:type="pct"/>
            <w:gridSpan w:val="3"/>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Etică</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Descurajare</w:t>
            </w:r>
          </w:p>
        </w:tc>
        <w:tc>
          <w:tcPr>
            <w:tcW w:w="496" w:type="pct"/>
            <w:gridSpan w:val="2"/>
          </w:tcPr>
          <w:p w:rsidR="004B0A79" w:rsidRPr="00675CA0" w:rsidRDefault="004B0A79" w:rsidP="004B0A79">
            <w:pPr>
              <w:rPr>
                <w:rFonts w:ascii="Times New Roman" w:hAnsi="Times New Roman"/>
                <w:sz w:val="24"/>
                <w:szCs w:val="24"/>
                <w:lang w:val="ro-RO"/>
              </w:rPr>
            </w:pPr>
            <w:r w:rsidRPr="00675CA0">
              <w:rPr>
                <w:rFonts w:ascii="Times New Roman" w:hAnsi="Times New Roman"/>
                <w:color w:val="000000"/>
                <w:sz w:val="24"/>
                <w:szCs w:val="24"/>
                <w:lang w:val="ro-RO"/>
              </w:rPr>
              <w:t>Mijloace bugetare</w:t>
            </w:r>
          </w:p>
        </w:tc>
      </w:tr>
      <w:tr w:rsidR="004B0A79" w:rsidRPr="00675CA0" w:rsidTr="004B0A79">
        <w:tc>
          <w:tcPr>
            <w:tcW w:w="223" w:type="pct"/>
            <w:gridSpan w:val="2"/>
          </w:tcPr>
          <w:p w:rsidR="004B0A79" w:rsidRPr="00675CA0" w:rsidRDefault="004B0A79" w:rsidP="004B0A79">
            <w:pPr>
              <w:pStyle w:val="Listparagraf"/>
              <w:numPr>
                <w:ilvl w:val="0"/>
                <w:numId w:val="3"/>
              </w:numPr>
              <w:ind w:left="-23" w:firstLine="0"/>
              <w:rPr>
                <w:rFonts w:ascii="Times New Roman" w:hAnsi="Times New Roman"/>
                <w:sz w:val="24"/>
                <w:szCs w:val="24"/>
                <w:lang w:val="ro-RO"/>
              </w:rPr>
            </w:pPr>
          </w:p>
        </w:tc>
        <w:tc>
          <w:tcPr>
            <w:tcW w:w="985" w:type="pct"/>
            <w:gridSpan w:val="2"/>
          </w:tcPr>
          <w:p w:rsidR="00F2200A" w:rsidRPr="00675CA0" w:rsidRDefault="004B0A79" w:rsidP="00F2200A">
            <w:pPr>
              <w:rPr>
                <w:rFonts w:ascii="Times New Roman" w:hAnsi="Times New Roman"/>
                <w:sz w:val="24"/>
                <w:szCs w:val="24"/>
                <w:lang w:val="ro-RO"/>
              </w:rPr>
            </w:pPr>
            <w:r w:rsidRPr="00675CA0">
              <w:rPr>
                <w:rFonts w:ascii="Times New Roman" w:hAnsi="Times New Roman"/>
                <w:sz w:val="24"/>
                <w:szCs w:val="24"/>
                <w:lang w:val="ro-RO"/>
              </w:rPr>
              <w:t>Asigurarea respectării regimului ca</w:t>
            </w:r>
            <w:r w:rsidR="00F2200A" w:rsidRPr="00675CA0">
              <w:rPr>
                <w:rFonts w:ascii="Times New Roman" w:hAnsi="Times New Roman"/>
                <w:sz w:val="24"/>
                <w:szCs w:val="24"/>
                <w:lang w:val="ro-RO"/>
              </w:rPr>
              <w:t xml:space="preserve">dourilor: </w:t>
            </w:r>
            <w:r w:rsidR="00F2200A" w:rsidRPr="00675CA0">
              <w:rPr>
                <w:rFonts w:ascii="Times New Roman" w:hAnsi="Times New Roman"/>
                <w:sz w:val="24"/>
                <w:szCs w:val="24"/>
                <w:lang w:val="ro-RO"/>
              </w:rPr>
              <w:lastRenderedPageBreak/>
              <w:t xml:space="preserve">elaborarea și aprobarea cadrului normativ local, crearea Comisiei de evaluare </w:t>
            </w:r>
          </w:p>
          <w:p w:rsidR="004B0A79" w:rsidRPr="00675CA0" w:rsidRDefault="004B0A79" w:rsidP="00F2200A">
            <w:pPr>
              <w:rPr>
                <w:rFonts w:ascii="Times New Roman" w:hAnsi="Times New Roman"/>
                <w:sz w:val="24"/>
                <w:szCs w:val="24"/>
                <w:lang w:val="ro-RO"/>
              </w:rPr>
            </w:pPr>
          </w:p>
        </w:tc>
        <w:tc>
          <w:tcPr>
            <w:tcW w:w="549" w:type="pct"/>
          </w:tcPr>
          <w:p w:rsidR="004B0A79" w:rsidRPr="00675CA0" w:rsidRDefault="00BA52E0" w:rsidP="004B0A79">
            <w:pPr>
              <w:rPr>
                <w:rFonts w:ascii="Times New Roman" w:hAnsi="Times New Roman"/>
                <w:sz w:val="24"/>
                <w:szCs w:val="24"/>
                <w:lang w:val="ro-RO"/>
              </w:rPr>
            </w:pPr>
            <w:r w:rsidRPr="00675CA0">
              <w:rPr>
                <w:rFonts w:ascii="Times New Roman" w:hAnsi="Times New Roman"/>
                <w:sz w:val="24"/>
                <w:szCs w:val="24"/>
                <w:lang w:val="ro-RO"/>
              </w:rPr>
              <w:lastRenderedPageBreak/>
              <w:t>iun</w:t>
            </w:r>
            <w:r w:rsidR="001E09BC" w:rsidRPr="00675CA0">
              <w:rPr>
                <w:rFonts w:ascii="Times New Roman" w:hAnsi="Times New Roman"/>
                <w:sz w:val="24"/>
                <w:szCs w:val="24"/>
                <w:lang w:val="ro-RO"/>
              </w:rPr>
              <w:t>ie 2022</w:t>
            </w:r>
          </w:p>
          <w:p w:rsidR="004B0A79" w:rsidRPr="00675CA0" w:rsidRDefault="004B0A79" w:rsidP="004B0A79">
            <w:pPr>
              <w:rPr>
                <w:rFonts w:ascii="Times New Roman" w:hAnsi="Times New Roman"/>
                <w:sz w:val="24"/>
                <w:szCs w:val="24"/>
                <w:lang w:val="ro-RO"/>
              </w:rPr>
            </w:pPr>
          </w:p>
        </w:tc>
        <w:tc>
          <w:tcPr>
            <w:tcW w:w="590" w:type="pct"/>
            <w:gridSpan w:val="4"/>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Secretar CMC</w:t>
            </w:r>
          </w:p>
        </w:tc>
        <w:tc>
          <w:tcPr>
            <w:tcW w:w="1153" w:type="pct"/>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 xml:space="preserve">Comisia de evaluare și evidență a cadourilor instituită și </w:t>
            </w:r>
            <w:r w:rsidRPr="00675CA0">
              <w:rPr>
                <w:rFonts w:ascii="Times New Roman" w:hAnsi="Times New Roman"/>
                <w:sz w:val="24"/>
                <w:szCs w:val="24"/>
                <w:lang w:val="ro-RO"/>
              </w:rPr>
              <w:lastRenderedPageBreak/>
              <w:t>funcțională, Numărul cadourilor predate comisiilor de evidență și evaluare a cadourilor în cadrul entităților publice.</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Numărul şi suma cadourilor răscumpărate în cadrul entităților publice.</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Numărul de cadouri inadmisibile, transmise CNA.</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Registrele de evidență a cadourilor admisibile și inadmisibile publicate pe paginile web ale entităților publice.</w:t>
            </w:r>
          </w:p>
        </w:tc>
        <w:tc>
          <w:tcPr>
            <w:tcW w:w="629" w:type="pct"/>
            <w:gridSpan w:val="3"/>
          </w:tcPr>
          <w:p w:rsidR="004B0A79" w:rsidRPr="00675CA0" w:rsidRDefault="004B0A79" w:rsidP="004B0A79">
            <w:pPr>
              <w:rPr>
                <w:rFonts w:ascii="Times New Roman" w:eastAsia="Times New Roman" w:hAnsi="Times New Roman"/>
                <w:sz w:val="24"/>
                <w:szCs w:val="24"/>
                <w:lang w:val="ro-RO"/>
              </w:rPr>
            </w:pPr>
            <w:r w:rsidRPr="00675CA0">
              <w:rPr>
                <w:rFonts w:ascii="Times New Roman" w:eastAsia="Times New Roman" w:hAnsi="Times New Roman"/>
                <w:sz w:val="24"/>
                <w:szCs w:val="24"/>
                <w:lang w:val="ro-RO"/>
              </w:rPr>
              <w:lastRenderedPageBreak/>
              <w:t>Actul de aprobare/modifi</w:t>
            </w:r>
            <w:r w:rsidRPr="00675CA0">
              <w:rPr>
                <w:rFonts w:ascii="Times New Roman" w:eastAsia="Times New Roman" w:hAnsi="Times New Roman"/>
                <w:sz w:val="24"/>
                <w:szCs w:val="24"/>
                <w:lang w:val="ro-RO"/>
              </w:rPr>
              <w:lastRenderedPageBreak/>
              <w:t xml:space="preserve">care a comisiei; </w:t>
            </w:r>
          </w:p>
          <w:p w:rsidR="004B0A79" w:rsidRPr="00675CA0" w:rsidRDefault="004B0A79" w:rsidP="004B0A79">
            <w:pPr>
              <w:rPr>
                <w:rFonts w:ascii="Times New Roman" w:eastAsia="Times New Roman" w:hAnsi="Times New Roman"/>
                <w:sz w:val="24"/>
                <w:szCs w:val="24"/>
                <w:lang w:val="ro-RO"/>
              </w:rPr>
            </w:pPr>
            <w:r w:rsidRPr="00675CA0">
              <w:rPr>
                <w:rFonts w:ascii="Times New Roman" w:eastAsia="Times New Roman" w:hAnsi="Times New Roman"/>
                <w:sz w:val="24"/>
                <w:szCs w:val="24"/>
                <w:lang w:val="ro-RO"/>
              </w:rPr>
              <w:t>Registrele de evidență a cadourilor;</w:t>
            </w:r>
          </w:p>
          <w:p w:rsidR="004B0A79" w:rsidRPr="00675CA0" w:rsidRDefault="004B0A79" w:rsidP="004B0A79">
            <w:pPr>
              <w:rPr>
                <w:rFonts w:ascii="Times New Roman" w:hAnsi="Times New Roman"/>
                <w:sz w:val="24"/>
                <w:szCs w:val="24"/>
                <w:lang w:val="ro-RO"/>
              </w:rPr>
            </w:pPr>
            <w:r w:rsidRPr="00675CA0">
              <w:rPr>
                <w:rFonts w:ascii="Times New Roman" w:eastAsia="Times New Roman" w:hAnsi="Times New Roman"/>
                <w:sz w:val="24"/>
                <w:szCs w:val="24"/>
                <w:lang w:val="ro-RO"/>
              </w:rPr>
              <w:t>Procesele verbale/actele comisiei; Pagina web oficială.</w:t>
            </w:r>
          </w:p>
        </w:tc>
        <w:tc>
          <w:tcPr>
            <w:tcW w:w="375" w:type="pct"/>
            <w:gridSpan w:val="3"/>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lastRenderedPageBreak/>
              <w:t>Etică</w:t>
            </w:r>
          </w:p>
        </w:tc>
        <w:tc>
          <w:tcPr>
            <w:tcW w:w="496" w:type="pct"/>
            <w:gridSpan w:val="2"/>
          </w:tcPr>
          <w:p w:rsidR="004B0A79" w:rsidRPr="00675CA0" w:rsidRDefault="004B0A79" w:rsidP="004B0A79">
            <w:pPr>
              <w:rPr>
                <w:rFonts w:ascii="Times New Roman" w:hAnsi="Times New Roman"/>
                <w:sz w:val="24"/>
                <w:szCs w:val="24"/>
                <w:lang w:val="ro-RO"/>
              </w:rPr>
            </w:pPr>
            <w:r w:rsidRPr="00675CA0">
              <w:rPr>
                <w:rFonts w:ascii="Times New Roman" w:hAnsi="Times New Roman"/>
                <w:color w:val="000000"/>
                <w:sz w:val="24"/>
                <w:szCs w:val="24"/>
                <w:lang w:val="ro-RO"/>
              </w:rPr>
              <w:t>Mijloace bugetare</w:t>
            </w:r>
          </w:p>
        </w:tc>
      </w:tr>
      <w:tr w:rsidR="004B0A79" w:rsidRPr="00675CA0" w:rsidTr="004B0A79">
        <w:tc>
          <w:tcPr>
            <w:tcW w:w="223" w:type="pct"/>
            <w:gridSpan w:val="2"/>
          </w:tcPr>
          <w:p w:rsidR="004B0A79" w:rsidRPr="00675CA0" w:rsidRDefault="004B0A79" w:rsidP="004B0A79">
            <w:pPr>
              <w:pStyle w:val="Listparagraf"/>
              <w:numPr>
                <w:ilvl w:val="0"/>
                <w:numId w:val="3"/>
              </w:numPr>
              <w:ind w:left="0" w:hanging="23"/>
              <w:rPr>
                <w:rFonts w:ascii="Times New Roman" w:hAnsi="Times New Roman"/>
                <w:sz w:val="24"/>
                <w:szCs w:val="24"/>
                <w:lang w:val="ro-RO"/>
              </w:rPr>
            </w:pPr>
          </w:p>
        </w:tc>
        <w:tc>
          <w:tcPr>
            <w:tcW w:w="985" w:type="pct"/>
            <w:gridSpan w:val="2"/>
          </w:tcPr>
          <w:p w:rsidR="00F2200A" w:rsidRPr="00675CA0" w:rsidRDefault="00F2200A" w:rsidP="00F2200A">
            <w:pPr>
              <w:rPr>
                <w:rFonts w:ascii="Times New Roman" w:hAnsi="Times New Roman"/>
                <w:sz w:val="24"/>
                <w:szCs w:val="24"/>
                <w:lang w:val="ro-RO"/>
              </w:rPr>
            </w:pPr>
            <w:r w:rsidRPr="00675CA0">
              <w:rPr>
                <w:rFonts w:ascii="Times New Roman" w:hAnsi="Times New Roman"/>
                <w:sz w:val="24"/>
                <w:szCs w:val="24"/>
                <w:lang w:val="ro-RO"/>
              </w:rPr>
              <w:t xml:space="preserve">Crearea Registrului </w:t>
            </w:r>
          </w:p>
          <w:p w:rsidR="00F2200A" w:rsidRPr="00675CA0" w:rsidRDefault="00F2200A" w:rsidP="00F2200A">
            <w:pPr>
              <w:rPr>
                <w:rFonts w:ascii="Times New Roman" w:hAnsi="Times New Roman"/>
                <w:sz w:val="24"/>
                <w:szCs w:val="24"/>
                <w:lang w:val="ro-RO"/>
              </w:rPr>
            </w:pPr>
          </w:p>
          <w:p w:rsidR="00F2200A" w:rsidRPr="00675CA0" w:rsidRDefault="00F2200A" w:rsidP="00F2200A">
            <w:pPr>
              <w:rPr>
                <w:rFonts w:ascii="Times New Roman" w:hAnsi="Times New Roman"/>
                <w:sz w:val="24"/>
                <w:szCs w:val="24"/>
                <w:lang w:val="ro-RO"/>
              </w:rPr>
            </w:pPr>
          </w:p>
          <w:p w:rsidR="001E09BC" w:rsidRPr="00675CA0" w:rsidRDefault="001E09BC" w:rsidP="00F2200A">
            <w:pPr>
              <w:rPr>
                <w:rFonts w:ascii="Times New Roman" w:hAnsi="Times New Roman"/>
                <w:sz w:val="24"/>
                <w:szCs w:val="24"/>
                <w:lang w:val="ro-RO"/>
              </w:rPr>
            </w:pPr>
          </w:p>
          <w:p w:rsidR="00F2200A" w:rsidRPr="00675CA0" w:rsidRDefault="004B0A79" w:rsidP="00F2200A">
            <w:pPr>
              <w:rPr>
                <w:rFonts w:ascii="Times New Roman" w:hAnsi="Times New Roman"/>
                <w:sz w:val="24"/>
                <w:szCs w:val="24"/>
                <w:lang w:val="ro-RO"/>
              </w:rPr>
            </w:pPr>
            <w:r w:rsidRPr="00675CA0">
              <w:rPr>
                <w:rFonts w:ascii="Times New Roman" w:hAnsi="Times New Roman"/>
                <w:sz w:val="24"/>
                <w:szCs w:val="24"/>
                <w:lang w:val="ro-RO"/>
              </w:rPr>
              <w:t>Asigurarea neadmiterii</w:t>
            </w:r>
            <w:r w:rsidR="00F2200A" w:rsidRPr="00675CA0">
              <w:rPr>
                <w:rFonts w:ascii="Times New Roman" w:hAnsi="Times New Roman"/>
                <w:sz w:val="24"/>
                <w:szCs w:val="24"/>
                <w:lang w:val="ro-RO"/>
              </w:rPr>
              <w:t xml:space="preserve">  influențelor necorespunzătoare</w:t>
            </w:r>
            <w:r w:rsidRPr="00675CA0">
              <w:rPr>
                <w:rFonts w:ascii="Times New Roman" w:hAnsi="Times New Roman"/>
                <w:sz w:val="24"/>
                <w:szCs w:val="24"/>
                <w:lang w:val="ro-RO"/>
              </w:rPr>
              <w:t xml:space="preserve">, denunțării şi tratării </w:t>
            </w:r>
          </w:p>
          <w:p w:rsidR="00F2200A" w:rsidRPr="00675CA0" w:rsidRDefault="00F2200A" w:rsidP="00F2200A">
            <w:pPr>
              <w:rPr>
                <w:rFonts w:ascii="Times New Roman" w:hAnsi="Times New Roman"/>
                <w:sz w:val="24"/>
                <w:szCs w:val="24"/>
                <w:lang w:val="ro-RO"/>
              </w:rPr>
            </w:pPr>
          </w:p>
          <w:p w:rsidR="004B0A79" w:rsidRPr="00675CA0" w:rsidRDefault="004B0A79" w:rsidP="00F2200A">
            <w:pPr>
              <w:rPr>
                <w:rFonts w:ascii="Times New Roman" w:hAnsi="Times New Roman"/>
                <w:sz w:val="24"/>
                <w:szCs w:val="24"/>
                <w:lang w:val="ro-RO"/>
              </w:rPr>
            </w:pPr>
          </w:p>
        </w:tc>
        <w:tc>
          <w:tcPr>
            <w:tcW w:w="549" w:type="pct"/>
          </w:tcPr>
          <w:p w:rsidR="00F2200A" w:rsidRPr="00675CA0" w:rsidRDefault="001E09BC" w:rsidP="004B0A79">
            <w:pPr>
              <w:rPr>
                <w:rFonts w:ascii="Times New Roman" w:hAnsi="Times New Roman"/>
                <w:sz w:val="24"/>
                <w:szCs w:val="24"/>
                <w:lang w:val="ro-RO"/>
              </w:rPr>
            </w:pPr>
            <w:r w:rsidRPr="00675CA0">
              <w:rPr>
                <w:rFonts w:ascii="Times New Roman" w:hAnsi="Times New Roman"/>
                <w:sz w:val="24"/>
                <w:szCs w:val="24"/>
                <w:lang w:val="ro-RO"/>
              </w:rPr>
              <w:t>Decembrie 2022</w:t>
            </w:r>
          </w:p>
          <w:p w:rsidR="00F2200A" w:rsidRPr="00675CA0" w:rsidRDefault="00F2200A" w:rsidP="004B0A79">
            <w:pPr>
              <w:rPr>
                <w:rFonts w:ascii="Times New Roman" w:hAnsi="Times New Roman"/>
                <w:sz w:val="24"/>
                <w:szCs w:val="24"/>
                <w:lang w:val="ro-RO"/>
              </w:rPr>
            </w:pPr>
          </w:p>
          <w:p w:rsidR="001E09BC" w:rsidRPr="00675CA0" w:rsidRDefault="001E09BC" w:rsidP="004B0A79">
            <w:pPr>
              <w:rPr>
                <w:rFonts w:ascii="Times New Roman" w:hAnsi="Times New Roman"/>
                <w:sz w:val="24"/>
                <w:szCs w:val="24"/>
                <w:lang w:val="ro-RO"/>
              </w:rPr>
            </w:pP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Permanent, cu verificarea semestrială a indicatorilor de progres.</w:t>
            </w:r>
          </w:p>
        </w:tc>
        <w:tc>
          <w:tcPr>
            <w:tcW w:w="590" w:type="pct"/>
            <w:gridSpan w:val="4"/>
          </w:tcPr>
          <w:p w:rsidR="004B0A79" w:rsidRPr="00675CA0" w:rsidRDefault="00F2200A" w:rsidP="004B0A79">
            <w:pPr>
              <w:rPr>
                <w:rFonts w:ascii="Times New Roman" w:hAnsi="Times New Roman"/>
                <w:sz w:val="24"/>
                <w:szCs w:val="24"/>
                <w:lang w:val="ro-RO"/>
              </w:rPr>
            </w:pPr>
            <w:r w:rsidRPr="00675CA0">
              <w:rPr>
                <w:rFonts w:ascii="Times New Roman" w:hAnsi="Times New Roman"/>
                <w:sz w:val="24"/>
                <w:szCs w:val="24"/>
                <w:lang w:val="ro-RO"/>
              </w:rPr>
              <w:t>Direcția (s</w:t>
            </w:r>
            <w:r w:rsidR="004B0A79" w:rsidRPr="00675CA0">
              <w:rPr>
                <w:rFonts w:ascii="Times New Roman" w:hAnsi="Times New Roman"/>
                <w:sz w:val="24"/>
                <w:szCs w:val="24"/>
                <w:lang w:val="ro-RO"/>
              </w:rPr>
              <w:t>ecția</w:t>
            </w:r>
            <w:r w:rsidRPr="00675CA0">
              <w:rPr>
                <w:rFonts w:ascii="Times New Roman" w:hAnsi="Times New Roman"/>
                <w:sz w:val="24"/>
                <w:szCs w:val="24"/>
                <w:lang w:val="ro-RO"/>
              </w:rPr>
              <w:t>)</w:t>
            </w:r>
            <w:r w:rsidR="004B0A79" w:rsidRPr="00675CA0">
              <w:rPr>
                <w:rFonts w:ascii="Times New Roman" w:hAnsi="Times New Roman"/>
                <w:sz w:val="24"/>
                <w:szCs w:val="24"/>
                <w:lang w:val="ro-RO"/>
              </w:rPr>
              <w:t xml:space="preserve"> securitate internă</w:t>
            </w:r>
            <w:r w:rsidRPr="00675CA0">
              <w:rPr>
                <w:rFonts w:ascii="Times New Roman" w:hAnsi="Times New Roman"/>
                <w:sz w:val="24"/>
                <w:szCs w:val="24"/>
                <w:lang w:val="ro-RO"/>
              </w:rPr>
              <w:t xml:space="preserve"> și anticorupție (integritate)</w:t>
            </w:r>
            <w:r w:rsidR="001E09BC" w:rsidRPr="00675CA0">
              <w:rPr>
                <w:rFonts w:ascii="Times New Roman" w:hAnsi="Times New Roman"/>
                <w:sz w:val="24"/>
                <w:szCs w:val="24"/>
                <w:lang w:val="ro-RO"/>
              </w:rPr>
              <w:t xml:space="preserve"> din momentul creării</w:t>
            </w:r>
          </w:p>
        </w:tc>
        <w:tc>
          <w:tcPr>
            <w:tcW w:w="1153" w:type="pct"/>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Registrul influențelor necorespunzătoare creat și menținut.</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Numărul cazurilor de influență necorespunzătoare denunțate.  Numărul cazurilor de influență necorespunzătoare soluționate în cadrul entităților publice.</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Numărul cazurilor de influență necorespunzătoare denunțate la CNA/</w:t>
            </w:r>
            <w:r w:rsidRPr="00675CA0">
              <w:rPr>
                <w:rFonts w:ascii="Times New Roman" w:hAnsi="Times New Roman"/>
                <w:color w:val="000000"/>
                <w:sz w:val="24"/>
                <w:szCs w:val="24"/>
                <w:lang w:val="ro-RO"/>
              </w:rPr>
              <w:t>alte autorități anticorupție responsabile</w:t>
            </w:r>
            <w:r w:rsidRPr="00675CA0">
              <w:rPr>
                <w:rFonts w:ascii="Times New Roman" w:hAnsi="Times New Roman"/>
                <w:sz w:val="24"/>
                <w:szCs w:val="24"/>
                <w:lang w:val="ro-RO"/>
              </w:rPr>
              <w:t>.</w:t>
            </w:r>
          </w:p>
        </w:tc>
        <w:tc>
          <w:tcPr>
            <w:tcW w:w="629" w:type="pct"/>
            <w:gridSpan w:val="3"/>
          </w:tcPr>
          <w:p w:rsidR="004B0A79" w:rsidRPr="00675CA0" w:rsidRDefault="004B0A79" w:rsidP="004B0A79">
            <w:pPr>
              <w:rPr>
                <w:rFonts w:ascii="Times New Roman" w:eastAsia="Times New Roman" w:hAnsi="Times New Roman"/>
                <w:sz w:val="24"/>
                <w:szCs w:val="24"/>
                <w:lang w:val="ro-RO"/>
              </w:rPr>
            </w:pPr>
            <w:r w:rsidRPr="00675CA0">
              <w:rPr>
                <w:rFonts w:ascii="Times New Roman" w:eastAsia="Times New Roman" w:hAnsi="Times New Roman"/>
                <w:sz w:val="24"/>
                <w:szCs w:val="24"/>
                <w:lang w:val="ro-RO"/>
              </w:rPr>
              <w:t>Registrul influențelor necorespunzătoare;</w:t>
            </w:r>
          </w:p>
          <w:p w:rsidR="004B0A79" w:rsidRPr="00675CA0" w:rsidRDefault="004B0A79" w:rsidP="004B0A79">
            <w:pPr>
              <w:rPr>
                <w:rFonts w:ascii="Times New Roman" w:hAnsi="Times New Roman"/>
                <w:sz w:val="24"/>
                <w:szCs w:val="24"/>
                <w:highlight w:val="yellow"/>
                <w:lang w:val="ro-RO"/>
              </w:rPr>
            </w:pPr>
            <w:r w:rsidRPr="00675CA0">
              <w:rPr>
                <w:rFonts w:ascii="Times New Roman" w:eastAsia="Times New Roman" w:hAnsi="Times New Roman"/>
                <w:sz w:val="24"/>
                <w:szCs w:val="24"/>
                <w:lang w:val="ro-RO"/>
              </w:rPr>
              <w:t>Corespondența oficială.</w:t>
            </w:r>
          </w:p>
        </w:tc>
        <w:tc>
          <w:tcPr>
            <w:tcW w:w="375" w:type="pct"/>
            <w:gridSpan w:val="3"/>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Etică</w:t>
            </w:r>
          </w:p>
        </w:tc>
        <w:tc>
          <w:tcPr>
            <w:tcW w:w="496" w:type="pct"/>
            <w:gridSpan w:val="2"/>
          </w:tcPr>
          <w:p w:rsidR="004B0A79" w:rsidRPr="00675CA0" w:rsidRDefault="004B0A79" w:rsidP="004B0A79">
            <w:pPr>
              <w:rPr>
                <w:rFonts w:ascii="Times New Roman" w:hAnsi="Times New Roman"/>
                <w:sz w:val="24"/>
                <w:szCs w:val="24"/>
                <w:lang w:val="ro-RO"/>
              </w:rPr>
            </w:pPr>
            <w:r w:rsidRPr="00675CA0">
              <w:rPr>
                <w:rFonts w:ascii="Times New Roman" w:hAnsi="Times New Roman"/>
                <w:color w:val="000000"/>
                <w:sz w:val="24"/>
                <w:szCs w:val="24"/>
                <w:lang w:val="ro-RO"/>
              </w:rPr>
              <w:t>Mijloace bugetare</w:t>
            </w:r>
          </w:p>
        </w:tc>
      </w:tr>
      <w:tr w:rsidR="004B0A79" w:rsidRPr="00675CA0" w:rsidTr="004B0A79">
        <w:tc>
          <w:tcPr>
            <w:tcW w:w="223" w:type="pct"/>
            <w:gridSpan w:val="2"/>
          </w:tcPr>
          <w:p w:rsidR="004B0A79" w:rsidRPr="00675CA0" w:rsidRDefault="004B0A79" w:rsidP="004B0A79">
            <w:pPr>
              <w:pStyle w:val="Listparagraf"/>
              <w:numPr>
                <w:ilvl w:val="0"/>
                <w:numId w:val="3"/>
              </w:numPr>
              <w:ind w:left="-23" w:firstLine="23"/>
              <w:rPr>
                <w:rFonts w:ascii="Times New Roman" w:hAnsi="Times New Roman"/>
                <w:sz w:val="24"/>
                <w:szCs w:val="24"/>
                <w:lang w:val="ro-RO"/>
              </w:rPr>
            </w:pPr>
          </w:p>
        </w:tc>
        <w:tc>
          <w:tcPr>
            <w:tcW w:w="985" w:type="pct"/>
            <w:gridSpan w:val="2"/>
          </w:tcPr>
          <w:p w:rsidR="00F2200A" w:rsidRPr="00675CA0" w:rsidRDefault="00F2200A" w:rsidP="00F2200A">
            <w:pPr>
              <w:rPr>
                <w:rFonts w:ascii="Times New Roman" w:hAnsi="Times New Roman"/>
                <w:sz w:val="24"/>
                <w:szCs w:val="24"/>
                <w:lang w:val="ro-RO"/>
              </w:rPr>
            </w:pPr>
            <w:r w:rsidRPr="00675CA0">
              <w:rPr>
                <w:rFonts w:ascii="Times New Roman" w:hAnsi="Times New Roman"/>
                <w:sz w:val="24"/>
                <w:szCs w:val="24"/>
                <w:lang w:val="ro-RO"/>
              </w:rPr>
              <w:t xml:space="preserve">Elaborarea Regulamentului </w:t>
            </w:r>
          </w:p>
          <w:p w:rsidR="00F2200A" w:rsidRPr="00675CA0" w:rsidRDefault="00F2200A" w:rsidP="00F2200A">
            <w:pPr>
              <w:rPr>
                <w:rFonts w:ascii="Times New Roman" w:hAnsi="Times New Roman"/>
                <w:sz w:val="24"/>
                <w:szCs w:val="24"/>
                <w:lang w:val="ro-RO"/>
              </w:rPr>
            </w:pPr>
          </w:p>
          <w:p w:rsidR="001E09BC" w:rsidRPr="00675CA0" w:rsidRDefault="004B0A79" w:rsidP="00F2200A">
            <w:pPr>
              <w:rPr>
                <w:rFonts w:ascii="Times New Roman" w:hAnsi="Times New Roman"/>
                <w:sz w:val="24"/>
                <w:szCs w:val="24"/>
                <w:lang w:val="ro-RO"/>
              </w:rPr>
            </w:pPr>
            <w:r w:rsidRPr="00675CA0">
              <w:rPr>
                <w:rFonts w:ascii="Times New Roman" w:hAnsi="Times New Roman"/>
                <w:sz w:val="24"/>
                <w:szCs w:val="24"/>
                <w:lang w:val="ro-RO"/>
              </w:rPr>
              <w:t>Asigurarea neadmiterii</w:t>
            </w:r>
            <w:r w:rsidR="00F2200A" w:rsidRPr="00675CA0">
              <w:rPr>
                <w:rFonts w:ascii="Times New Roman" w:hAnsi="Times New Roman"/>
                <w:sz w:val="24"/>
                <w:szCs w:val="24"/>
                <w:lang w:val="ro-RO"/>
              </w:rPr>
              <w:t xml:space="preserve"> manifestărilor de corupție</w:t>
            </w:r>
            <w:r w:rsidRPr="00675CA0">
              <w:rPr>
                <w:rFonts w:ascii="Times New Roman" w:hAnsi="Times New Roman"/>
                <w:sz w:val="24"/>
                <w:szCs w:val="24"/>
                <w:lang w:val="ro-RO"/>
              </w:rPr>
              <w:t xml:space="preserve"> și denunțării </w:t>
            </w:r>
            <w:r w:rsidR="00F2200A" w:rsidRPr="00675CA0">
              <w:rPr>
                <w:rFonts w:ascii="Times New Roman" w:hAnsi="Times New Roman"/>
                <w:sz w:val="24"/>
                <w:szCs w:val="24"/>
                <w:lang w:val="ro-RO"/>
              </w:rPr>
              <w:t>acestora</w:t>
            </w:r>
            <w:r w:rsidRPr="00675CA0">
              <w:rPr>
                <w:rFonts w:ascii="Times New Roman" w:hAnsi="Times New Roman"/>
                <w:sz w:val="24"/>
                <w:szCs w:val="24"/>
                <w:lang w:val="ro-RO"/>
              </w:rPr>
              <w:t xml:space="preserve">. </w:t>
            </w:r>
          </w:p>
          <w:p w:rsidR="001E09BC" w:rsidRPr="00675CA0" w:rsidRDefault="001E09BC" w:rsidP="00F2200A">
            <w:pPr>
              <w:rPr>
                <w:rFonts w:ascii="Times New Roman" w:hAnsi="Times New Roman"/>
                <w:sz w:val="24"/>
                <w:szCs w:val="24"/>
                <w:lang w:val="ro-RO"/>
              </w:rPr>
            </w:pPr>
          </w:p>
          <w:p w:rsidR="001E09BC" w:rsidRPr="00675CA0" w:rsidRDefault="001E09BC" w:rsidP="00F2200A">
            <w:pPr>
              <w:rPr>
                <w:rFonts w:ascii="Times New Roman" w:hAnsi="Times New Roman"/>
                <w:sz w:val="24"/>
                <w:szCs w:val="24"/>
                <w:lang w:val="ro-RO"/>
              </w:rPr>
            </w:pPr>
          </w:p>
          <w:p w:rsidR="001E09BC" w:rsidRPr="00675CA0" w:rsidRDefault="001E09BC" w:rsidP="00F2200A">
            <w:pPr>
              <w:rPr>
                <w:rFonts w:ascii="Times New Roman" w:hAnsi="Times New Roman"/>
                <w:sz w:val="24"/>
                <w:szCs w:val="24"/>
                <w:lang w:val="ro-RO"/>
              </w:rPr>
            </w:pPr>
          </w:p>
          <w:p w:rsidR="001E09BC" w:rsidRPr="00675CA0" w:rsidRDefault="001E09BC" w:rsidP="00F2200A">
            <w:pPr>
              <w:rPr>
                <w:rFonts w:ascii="Times New Roman" w:hAnsi="Times New Roman"/>
                <w:sz w:val="24"/>
                <w:szCs w:val="24"/>
                <w:lang w:val="ro-RO"/>
              </w:rPr>
            </w:pPr>
          </w:p>
          <w:p w:rsidR="004B0A79" w:rsidRPr="00675CA0" w:rsidRDefault="004B0A79" w:rsidP="00F2200A">
            <w:pPr>
              <w:rPr>
                <w:rFonts w:ascii="Times New Roman" w:hAnsi="Times New Roman"/>
                <w:sz w:val="24"/>
                <w:szCs w:val="24"/>
                <w:lang w:val="ro-RO"/>
              </w:rPr>
            </w:pPr>
            <w:r w:rsidRPr="00675CA0">
              <w:rPr>
                <w:rFonts w:ascii="Times New Roman" w:hAnsi="Times New Roman"/>
                <w:sz w:val="24"/>
                <w:szCs w:val="24"/>
                <w:lang w:val="ro-RO"/>
              </w:rPr>
              <w:t>Protecția avertizorilor de integritate.</w:t>
            </w:r>
          </w:p>
        </w:tc>
        <w:tc>
          <w:tcPr>
            <w:tcW w:w="549" w:type="pct"/>
          </w:tcPr>
          <w:p w:rsidR="004B0A79" w:rsidRPr="00675CA0" w:rsidRDefault="00F2200A" w:rsidP="004B0A79">
            <w:pPr>
              <w:rPr>
                <w:rFonts w:ascii="Times New Roman" w:hAnsi="Times New Roman"/>
                <w:sz w:val="24"/>
                <w:szCs w:val="24"/>
                <w:lang w:val="ro-RO"/>
              </w:rPr>
            </w:pPr>
            <w:r w:rsidRPr="00675CA0">
              <w:rPr>
                <w:rFonts w:ascii="Times New Roman" w:hAnsi="Times New Roman"/>
                <w:sz w:val="24"/>
                <w:szCs w:val="24"/>
                <w:lang w:val="ro-RO"/>
              </w:rPr>
              <w:lastRenderedPageBreak/>
              <w:t xml:space="preserve">iunie </w:t>
            </w:r>
            <w:r w:rsidR="004B0A79" w:rsidRPr="00675CA0">
              <w:rPr>
                <w:rFonts w:ascii="Times New Roman" w:hAnsi="Times New Roman"/>
                <w:sz w:val="24"/>
                <w:szCs w:val="24"/>
                <w:lang w:val="ro-RO"/>
              </w:rPr>
              <w:t>2022.</w:t>
            </w:r>
          </w:p>
          <w:p w:rsidR="004B0A79" w:rsidRPr="00675CA0" w:rsidRDefault="004B0A79" w:rsidP="004B0A79">
            <w:pPr>
              <w:rPr>
                <w:rFonts w:ascii="Times New Roman" w:hAnsi="Times New Roman"/>
                <w:sz w:val="24"/>
                <w:szCs w:val="24"/>
                <w:lang w:val="ro-RO"/>
              </w:rPr>
            </w:pPr>
          </w:p>
          <w:p w:rsidR="00F2200A" w:rsidRPr="00675CA0" w:rsidRDefault="00F2200A" w:rsidP="004B0A79">
            <w:pPr>
              <w:rPr>
                <w:rFonts w:ascii="Times New Roman" w:hAnsi="Times New Roman"/>
                <w:sz w:val="24"/>
                <w:szCs w:val="24"/>
                <w:lang w:val="ro-RO"/>
              </w:rPr>
            </w:pP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Permanent, cu verificarea semestrială a indicatorilor de progres.</w:t>
            </w:r>
          </w:p>
          <w:p w:rsidR="001E09BC" w:rsidRPr="00675CA0" w:rsidRDefault="001E09BC" w:rsidP="004B0A79">
            <w:pPr>
              <w:rPr>
                <w:rFonts w:ascii="Times New Roman" w:hAnsi="Times New Roman"/>
                <w:sz w:val="24"/>
                <w:szCs w:val="24"/>
                <w:lang w:val="ro-RO"/>
              </w:rPr>
            </w:pPr>
          </w:p>
          <w:p w:rsidR="001E09BC" w:rsidRPr="00675CA0" w:rsidRDefault="001E09BC" w:rsidP="004B0A79">
            <w:pPr>
              <w:rPr>
                <w:rFonts w:ascii="Times New Roman" w:hAnsi="Times New Roman"/>
                <w:sz w:val="24"/>
                <w:szCs w:val="24"/>
                <w:lang w:val="ro-RO"/>
              </w:rPr>
            </w:pPr>
          </w:p>
          <w:p w:rsidR="001E09BC" w:rsidRPr="00675CA0" w:rsidRDefault="001E09BC" w:rsidP="004B0A79">
            <w:pPr>
              <w:rPr>
                <w:rFonts w:ascii="Times New Roman" w:hAnsi="Times New Roman"/>
                <w:sz w:val="24"/>
                <w:szCs w:val="24"/>
                <w:lang w:val="ro-RO"/>
              </w:rPr>
            </w:pPr>
            <w:r w:rsidRPr="00675CA0">
              <w:rPr>
                <w:rFonts w:ascii="Times New Roman" w:hAnsi="Times New Roman"/>
                <w:sz w:val="24"/>
                <w:szCs w:val="24"/>
                <w:lang w:val="ro-RO"/>
              </w:rPr>
              <w:t>Permanent, cu verificarea semestrială a indicatorilor de progres</w:t>
            </w:r>
          </w:p>
        </w:tc>
        <w:tc>
          <w:tcPr>
            <w:tcW w:w="590" w:type="pct"/>
            <w:gridSpan w:val="4"/>
          </w:tcPr>
          <w:p w:rsidR="001E09BC"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lastRenderedPageBreak/>
              <w:t>DAJ</w:t>
            </w:r>
          </w:p>
          <w:p w:rsidR="001E09BC" w:rsidRPr="00675CA0" w:rsidRDefault="001E09BC" w:rsidP="001E09BC">
            <w:pPr>
              <w:rPr>
                <w:rFonts w:ascii="Times New Roman" w:hAnsi="Times New Roman"/>
                <w:sz w:val="24"/>
                <w:szCs w:val="24"/>
                <w:lang w:val="ro-RO"/>
              </w:rPr>
            </w:pPr>
          </w:p>
          <w:p w:rsidR="001E09BC" w:rsidRPr="00675CA0" w:rsidRDefault="001E09BC" w:rsidP="001E09BC">
            <w:pPr>
              <w:rPr>
                <w:rFonts w:ascii="Times New Roman" w:hAnsi="Times New Roman"/>
                <w:sz w:val="24"/>
                <w:szCs w:val="24"/>
                <w:lang w:val="ro-RO"/>
              </w:rPr>
            </w:pPr>
          </w:p>
          <w:p w:rsidR="004B0A79" w:rsidRPr="00675CA0" w:rsidRDefault="001E09BC" w:rsidP="001E09BC">
            <w:pPr>
              <w:rPr>
                <w:rFonts w:ascii="Times New Roman" w:hAnsi="Times New Roman"/>
                <w:sz w:val="24"/>
                <w:szCs w:val="24"/>
                <w:lang w:val="ro-RO"/>
              </w:rPr>
            </w:pPr>
            <w:r w:rsidRPr="00675CA0">
              <w:rPr>
                <w:rFonts w:ascii="Times New Roman" w:hAnsi="Times New Roman"/>
                <w:sz w:val="24"/>
                <w:szCs w:val="24"/>
                <w:lang w:val="ro-RO"/>
              </w:rPr>
              <w:t xml:space="preserve">Direcția (secția) securitate internă și anticorupție </w:t>
            </w:r>
            <w:r w:rsidRPr="00675CA0">
              <w:rPr>
                <w:rFonts w:ascii="Times New Roman" w:hAnsi="Times New Roman"/>
                <w:sz w:val="24"/>
                <w:szCs w:val="24"/>
                <w:lang w:val="ro-RO"/>
              </w:rPr>
              <w:lastRenderedPageBreak/>
              <w:t>(integritate) din momentul creării</w:t>
            </w:r>
          </w:p>
        </w:tc>
        <w:tc>
          <w:tcPr>
            <w:tcW w:w="1153" w:type="pct"/>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lastRenderedPageBreak/>
              <w:t>Regulament privind organizarea activităților de denunțare a manifestărilor de corupție, adoptat.</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Numărul manifestărilor de corupție denunțate de către agenții publici conducătorilor entităților publice.</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lastRenderedPageBreak/>
              <w:t xml:space="preserve">Numărul avertizărilor de integritate depuse în cadrul entităților publice. </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 xml:space="preserve">Numărul avertizărilor de integritate transmise la CNA. </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Numărul avertizorilor de integritate supuşi protecției.</w:t>
            </w:r>
          </w:p>
        </w:tc>
        <w:tc>
          <w:tcPr>
            <w:tcW w:w="629" w:type="pct"/>
            <w:gridSpan w:val="3"/>
          </w:tcPr>
          <w:p w:rsidR="004B0A79" w:rsidRPr="00675CA0" w:rsidRDefault="004B0A79" w:rsidP="004B0A79">
            <w:pPr>
              <w:rPr>
                <w:rFonts w:ascii="Times New Roman" w:eastAsia="Times New Roman" w:hAnsi="Times New Roman"/>
                <w:sz w:val="24"/>
                <w:szCs w:val="24"/>
                <w:lang w:val="ro-RO"/>
              </w:rPr>
            </w:pPr>
            <w:r w:rsidRPr="00675CA0">
              <w:rPr>
                <w:rFonts w:ascii="Times New Roman" w:eastAsia="Times New Roman" w:hAnsi="Times New Roman"/>
                <w:sz w:val="24"/>
                <w:szCs w:val="24"/>
                <w:lang w:val="ro-RO"/>
              </w:rPr>
              <w:lastRenderedPageBreak/>
              <w:t>Registrul;</w:t>
            </w:r>
          </w:p>
          <w:p w:rsidR="004B0A79" w:rsidRPr="00675CA0" w:rsidRDefault="004B0A79" w:rsidP="004B0A79">
            <w:pPr>
              <w:rPr>
                <w:rFonts w:ascii="Times New Roman" w:hAnsi="Times New Roman"/>
                <w:sz w:val="24"/>
                <w:szCs w:val="24"/>
                <w:lang w:val="ro-RO"/>
              </w:rPr>
            </w:pPr>
            <w:r w:rsidRPr="00675CA0">
              <w:rPr>
                <w:rFonts w:ascii="Times New Roman" w:eastAsia="Times New Roman" w:hAnsi="Times New Roman"/>
                <w:sz w:val="24"/>
                <w:szCs w:val="24"/>
                <w:lang w:val="ro-RO"/>
              </w:rPr>
              <w:t>Corespondența oficială.</w:t>
            </w:r>
          </w:p>
        </w:tc>
        <w:tc>
          <w:tcPr>
            <w:tcW w:w="375" w:type="pct"/>
            <w:gridSpan w:val="3"/>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Protecție</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Etică</w:t>
            </w:r>
          </w:p>
        </w:tc>
        <w:tc>
          <w:tcPr>
            <w:tcW w:w="496" w:type="pct"/>
            <w:gridSpan w:val="2"/>
          </w:tcPr>
          <w:p w:rsidR="004B0A79" w:rsidRPr="00675CA0" w:rsidRDefault="004B0A79" w:rsidP="004B0A79">
            <w:pPr>
              <w:rPr>
                <w:rFonts w:ascii="Times New Roman" w:hAnsi="Times New Roman"/>
                <w:sz w:val="24"/>
                <w:szCs w:val="24"/>
                <w:lang w:val="ro-RO"/>
              </w:rPr>
            </w:pPr>
            <w:r w:rsidRPr="00675CA0">
              <w:rPr>
                <w:rFonts w:ascii="Times New Roman" w:hAnsi="Times New Roman"/>
                <w:color w:val="000000"/>
                <w:sz w:val="24"/>
                <w:szCs w:val="24"/>
                <w:lang w:val="ro-RO"/>
              </w:rPr>
              <w:t>Mijloace bugetare</w:t>
            </w:r>
          </w:p>
        </w:tc>
      </w:tr>
      <w:tr w:rsidR="004B0A79" w:rsidRPr="00675CA0" w:rsidTr="004B0A79">
        <w:tc>
          <w:tcPr>
            <w:tcW w:w="223" w:type="pct"/>
            <w:gridSpan w:val="2"/>
          </w:tcPr>
          <w:p w:rsidR="004B0A79" w:rsidRPr="00675CA0" w:rsidRDefault="004B0A79" w:rsidP="004B0A79">
            <w:pPr>
              <w:pStyle w:val="Listparagraf"/>
              <w:numPr>
                <w:ilvl w:val="0"/>
                <w:numId w:val="3"/>
              </w:numPr>
              <w:ind w:left="67" w:firstLine="0"/>
              <w:rPr>
                <w:rFonts w:ascii="Times New Roman" w:hAnsi="Times New Roman"/>
                <w:sz w:val="24"/>
                <w:szCs w:val="24"/>
                <w:lang w:val="ro-RO"/>
              </w:rPr>
            </w:pPr>
          </w:p>
        </w:tc>
        <w:tc>
          <w:tcPr>
            <w:tcW w:w="985" w:type="pct"/>
            <w:gridSpan w:val="2"/>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Asigurarea intoleranței față de incidentele de integritate</w:t>
            </w:r>
          </w:p>
        </w:tc>
        <w:tc>
          <w:tcPr>
            <w:tcW w:w="549" w:type="pct"/>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Permanent, cu verificarea semestrială a indicatorilor de progres</w:t>
            </w:r>
          </w:p>
        </w:tc>
        <w:tc>
          <w:tcPr>
            <w:tcW w:w="590" w:type="pct"/>
            <w:gridSpan w:val="4"/>
          </w:tcPr>
          <w:p w:rsidR="001E09BC"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Conducători subdiviziuni</w:t>
            </w:r>
          </w:p>
          <w:p w:rsidR="001E09BC" w:rsidRPr="00675CA0" w:rsidRDefault="001E09BC" w:rsidP="001E09BC">
            <w:pPr>
              <w:rPr>
                <w:rFonts w:ascii="Times New Roman" w:hAnsi="Times New Roman"/>
                <w:sz w:val="24"/>
                <w:szCs w:val="24"/>
                <w:lang w:val="ro-RO"/>
              </w:rPr>
            </w:pPr>
          </w:p>
          <w:p w:rsidR="004B0A79" w:rsidRPr="00675CA0" w:rsidRDefault="001E09BC" w:rsidP="001E09BC">
            <w:pPr>
              <w:rPr>
                <w:rFonts w:ascii="Times New Roman" w:hAnsi="Times New Roman"/>
                <w:sz w:val="24"/>
                <w:szCs w:val="24"/>
                <w:lang w:val="ro-RO"/>
              </w:rPr>
            </w:pPr>
            <w:r w:rsidRPr="00675CA0">
              <w:rPr>
                <w:rFonts w:ascii="Times New Roman" w:hAnsi="Times New Roman"/>
                <w:sz w:val="24"/>
                <w:szCs w:val="24"/>
                <w:lang w:val="ro-RO"/>
              </w:rPr>
              <w:t>Direcția (secția) securitate internă și anticorupție (integritate) din momentul creării</w:t>
            </w:r>
          </w:p>
        </w:tc>
        <w:tc>
          <w:tcPr>
            <w:tcW w:w="1153" w:type="pct"/>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Numărul de sancțiuni disciplinare aplicate în cadrul Primăriei mun. Chișinău în legătură cu incidentele de integritate admise de agenții publici.</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Numărul sesizărilor depuse la autoritățile anticorupție cu privire la incidentele de integritate ce constituie infracțiuni şi contravenții.</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Numărul de suspendări din funcții ale agenților publici inculpați pentru infracțiuni de corupție sau conexe corupției</w:t>
            </w:r>
          </w:p>
        </w:tc>
        <w:tc>
          <w:tcPr>
            <w:tcW w:w="629" w:type="pct"/>
            <w:gridSpan w:val="3"/>
          </w:tcPr>
          <w:p w:rsidR="004B0A79" w:rsidRPr="00675CA0" w:rsidRDefault="004B0A79" w:rsidP="004B0A79">
            <w:pPr>
              <w:rPr>
                <w:rFonts w:ascii="Times New Roman" w:eastAsia="Times New Roman" w:hAnsi="Times New Roman"/>
                <w:sz w:val="24"/>
                <w:szCs w:val="24"/>
                <w:lang w:val="ro-RO"/>
              </w:rPr>
            </w:pPr>
            <w:r w:rsidRPr="00675CA0">
              <w:rPr>
                <w:rFonts w:ascii="Times New Roman" w:eastAsia="Times New Roman" w:hAnsi="Times New Roman"/>
                <w:sz w:val="24"/>
                <w:szCs w:val="24"/>
                <w:lang w:val="ro-RO"/>
              </w:rPr>
              <w:t>Actul administrativ;</w:t>
            </w:r>
          </w:p>
          <w:p w:rsidR="004B0A79" w:rsidRPr="00675CA0" w:rsidRDefault="004B0A79" w:rsidP="004B0A79">
            <w:pPr>
              <w:rPr>
                <w:rFonts w:ascii="Times New Roman" w:hAnsi="Times New Roman"/>
                <w:sz w:val="24"/>
                <w:szCs w:val="24"/>
                <w:lang w:val="ro-RO"/>
              </w:rPr>
            </w:pPr>
            <w:r w:rsidRPr="00675CA0">
              <w:rPr>
                <w:rFonts w:ascii="Times New Roman" w:eastAsia="Times New Roman" w:hAnsi="Times New Roman"/>
                <w:sz w:val="24"/>
                <w:szCs w:val="24"/>
                <w:lang w:val="ro-RO"/>
              </w:rPr>
              <w:t>Corespondența oficială.</w:t>
            </w:r>
          </w:p>
        </w:tc>
        <w:tc>
          <w:tcPr>
            <w:tcW w:w="375" w:type="pct"/>
            <w:gridSpan w:val="3"/>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Etică</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Descurajare</w:t>
            </w:r>
          </w:p>
        </w:tc>
        <w:tc>
          <w:tcPr>
            <w:tcW w:w="496" w:type="pct"/>
            <w:gridSpan w:val="2"/>
          </w:tcPr>
          <w:p w:rsidR="004B0A79" w:rsidRPr="00675CA0" w:rsidRDefault="004B0A79" w:rsidP="004B0A79">
            <w:pPr>
              <w:rPr>
                <w:rFonts w:ascii="Times New Roman" w:hAnsi="Times New Roman"/>
                <w:sz w:val="24"/>
                <w:szCs w:val="24"/>
                <w:lang w:val="ro-RO"/>
              </w:rPr>
            </w:pPr>
            <w:r w:rsidRPr="00675CA0">
              <w:rPr>
                <w:rFonts w:ascii="Times New Roman" w:hAnsi="Times New Roman"/>
                <w:color w:val="000000"/>
                <w:sz w:val="24"/>
                <w:szCs w:val="24"/>
                <w:lang w:val="ro-RO"/>
              </w:rPr>
              <w:t>Mijloace bugetare</w:t>
            </w:r>
          </w:p>
        </w:tc>
      </w:tr>
      <w:tr w:rsidR="004B0A79" w:rsidRPr="00675CA0" w:rsidTr="004B0A79">
        <w:tc>
          <w:tcPr>
            <w:tcW w:w="223" w:type="pct"/>
            <w:gridSpan w:val="2"/>
          </w:tcPr>
          <w:p w:rsidR="004B0A79" w:rsidRPr="00675CA0" w:rsidRDefault="004B0A79" w:rsidP="004B0A79">
            <w:pPr>
              <w:pStyle w:val="Listparagraf"/>
              <w:numPr>
                <w:ilvl w:val="0"/>
                <w:numId w:val="3"/>
              </w:numPr>
              <w:ind w:left="67" w:firstLine="0"/>
              <w:rPr>
                <w:rFonts w:ascii="Times New Roman" w:hAnsi="Times New Roman"/>
                <w:sz w:val="24"/>
                <w:szCs w:val="24"/>
                <w:lang w:val="ro-RO"/>
              </w:rPr>
            </w:pPr>
          </w:p>
        </w:tc>
        <w:tc>
          <w:tcPr>
            <w:tcW w:w="985" w:type="pct"/>
            <w:gridSpan w:val="2"/>
          </w:tcPr>
          <w:p w:rsidR="001E09BC"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Asigurarea respectării accesului la informații de interes public</w:t>
            </w:r>
          </w:p>
          <w:p w:rsidR="001E09BC" w:rsidRPr="00675CA0" w:rsidRDefault="001E09BC" w:rsidP="001E09BC">
            <w:pPr>
              <w:rPr>
                <w:rFonts w:ascii="Times New Roman" w:hAnsi="Times New Roman"/>
                <w:sz w:val="24"/>
                <w:szCs w:val="24"/>
                <w:lang w:val="ro-RO"/>
              </w:rPr>
            </w:pPr>
          </w:p>
          <w:p w:rsidR="001E09BC" w:rsidRPr="00675CA0" w:rsidRDefault="001E09BC" w:rsidP="001E09BC">
            <w:pPr>
              <w:rPr>
                <w:rFonts w:ascii="Times New Roman" w:hAnsi="Times New Roman"/>
                <w:sz w:val="24"/>
                <w:szCs w:val="24"/>
                <w:lang w:val="ro-RO"/>
              </w:rPr>
            </w:pPr>
          </w:p>
          <w:p w:rsidR="001E09BC" w:rsidRPr="00675CA0" w:rsidRDefault="001E09BC" w:rsidP="001E09BC">
            <w:pPr>
              <w:rPr>
                <w:rFonts w:ascii="Times New Roman" w:hAnsi="Times New Roman"/>
                <w:sz w:val="24"/>
                <w:szCs w:val="24"/>
                <w:lang w:val="ro-RO"/>
              </w:rPr>
            </w:pPr>
          </w:p>
          <w:p w:rsidR="004B0A79" w:rsidRPr="00675CA0" w:rsidRDefault="001E09BC" w:rsidP="001E09BC">
            <w:pPr>
              <w:rPr>
                <w:rFonts w:ascii="Times New Roman" w:hAnsi="Times New Roman"/>
                <w:sz w:val="24"/>
                <w:szCs w:val="24"/>
                <w:lang w:val="ro-RO"/>
              </w:rPr>
            </w:pPr>
            <w:r w:rsidRPr="00675CA0">
              <w:rPr>
                <w:rFonts w:ascii="Times New Roman" w:hAnsi="Times New Roman"/>
                <w:sz w:val="24"/>
                <w:szCs w:val="24"/>
                <w:lang w:val="ro-RO"/>
              </w:rPr>
              <w:t>Desemnarea persoanei responsabile</w:t>
            </w:r>
          </w:p>
        </w:tc>
        <w:tc>
          <w:tcPr>
            <w:tcW w:w="549" w:type="pct"/>
          </w:tcPr>
          <w:p w:rsidR="001E09BC"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Permanent, cu verificarea semestrială a indicatorilor de progres</w:t>
            </w:r>
          </w:p>
          <w:p w:rsidR="001E09BC" w:rsidRPr="00675CA0" w:rsidRDefault="001E09BC" w:rsidP="001E09BC">
            <w:pPr>
              <w:rPr>
                <w:rFonts w:ascii="Times New Roman" w:hAnsi="Times New Roman"/>
                <w:sz w:val="24"/>
                <w:szCs w:val="24"/>
                <w:lang w:val="ro-RO"/>
              </w:rPr>
            </w:pPr>
          </w:p>
          <w:p w:rsidR="004B0A79" w:rsidRPr="00675CA0" w:rsidRDefault="001E09BC" w:rsidP="001E09BC">
            <w:pPr>
              <w:rPr>
                <w:rFonts w:ascii="Times New Roman" w:hAnsi="Times New Roman"/>
                <w:sz w:val="24"/>
                <w:szCs w:val="24"/>
                <w:lang w:val="ro-RO"/>
              </w:rPr>
            </w:pPr>
            <w:r w:rsidRPr="00675CA0">
              <w:rPr>
                <w:rFonts w:ascii="Times New Roman" w:hAnsi="Times New Roman"/>
                <w:sz w:val="24"/>
                <w:szCs w:val="24"/>
                <w:lang w:val="ro-RO"/>
              </w:rPr>
              <w:t>februarie 2022</w:t>
            </w:r>
          </w:p>
        </w:tc>
        <w:tc>
          <w:tcPr>
            <w:tcW w:w="590" w:type="pct"/>
            <w:gridSpan w:val="4"/>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Direcția relații cu publicul și buget civil</w:t>
            </w:r>
          </w:p>
          <w:p w:rsidR="004B0A79" w:rsidRPr="00675CA0" w:rsidRDefault="004B0A79" w:rsidP="004B0A79">
            <w:pPr>
              <w:rPr>
                <w:rFonts w:ascii="Times New Roman" w:hAnsi="Times New Roman"/>
                <w:sz w:val="24"/>
                <w:szCs w:val="24"/>
                <w:lang w:val="ro-RO"/>
              </w:rPr>
            </w:pP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 xml:space="preserve">Direcția petiții, corespondență și audiență </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DAJ</w:t>
            </w:r>
          </w:p>
        </w:tc>
        <w:tc>
          <w:tcPr>
            <w:tcW w:w="1153" w:type="pct"/>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Persoanele responsabile de accesul la informații de interes public, desemnate în cadrul Primăriei mun. Chișinău.</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Numărul de solicitări de acces la informații, transmise anual PMC</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Numărul de refuzuri de acces la informații.</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 xml:space="preserve">Diminuarea contestațiilor depuse anual în instanța de judecată împotriva refuzului </w:t>
            </w:r>
            <w:r w:rsidRPr="00675CA0">
              <w:rPr>
                <w:rFonts w:ascii="Times New Roman" w:hAnsi="Times New Roman"/>
                <w:sz w:val="24"/>
                <w:szCs w:val="24"/>
                <w:lang w:val="ro-RO"/>
              </w:rPr>
              <w:lastRenderedPageBreak/>
              <w:t>PMC de a oferi acces la informații.</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Numărul de hotărâri adoptate anual de instanțele de judecată privind obligarea PMC de a oferi informațiile solicitate</w:t>
            </w:r>
          </w:p>
        </w:tc>
        <w:tc>
          <w:tcPr>
            <w:tcW w:w="629" w:type="pct"/>
            <w:gridSpan w:val="3"/>
          </w:tcPr>
          <w:p w:rsidR="004B0A79" w:rsidRPr="00675CA0" w:rsidRDefault="004B0A79" w:rsidP="004B0A79">
            <w:pPr>
              <w:rPr>
                <w:rFonts w:ascii="Times New Roman" w:eastAsia="Times New Roman" w:hAnsi="Times New Roman"/>
                <w:sz w:val="24"/>
                <w:szCs w:val="24"/>
                <w:lang w:val="ro-RO"/>
              </w:rPr>
            </w:pPr>
            <w:r w:rsidRPr="00675CA0">
              <w:rPr>
                <w:rFonts w:ascii="Times New Roman" w:eastAsia="Times New Roman" w:hAnsi="Times New Roman"/>
                <w:sz w:val="24"/>
                <w:szCs w:val="24"/>
                <w:lang w:val="ro-RO"/>
              </w:rPr>
              <w:lastRenderedPageBreak/>
              <w:t>Actul administrativ</w:t>
            </w:r>
          </w:p>
          <w:p w:rsidR="004B0A79" w:rsidRPr="00675CA0" w:rsidRDefault="004B0A79" w:rsidP="004B0A79">
            <w:pPr>
              <w:rPr>
                <w:rFonts w:ascii="Times New Roman" w:hAnsi="Times New Roman"/>
                <w:sz w:val="24"/>
                <w:szCs w:val="24"/>
                <w:lang w:val="ro-RO"/>
              </w:rPr>
            </w:pPr>
            <w:r w:rsidRPr="00675CA0">
              <w:rPr>
                <w:rFonts w:ascii="Times New Roman" w:eastAsia="Times New Roman" w:hAnsi="Times New Roman"/>
                <w:sz w:val="24"/>
                <w:szCs w:val="24"/>
                <w:lang w:val="ro-RO"/>
              </w:rPr>
              <w:t>Corespondența oficială</w:t>
            </w:r>
          </w:p>
        </w:tc>
        <w:tc>
          <w:tcPr>
            <w:tcW w:w="375" w:type="pct"/>
            <w:gridSpan w:val="3"/>
          </w:tcPr>
          <w:p w:rsidR="004B0A79" w:rsidRPr="00675CA0" w:rsidRDefault="004B0A79" w:rsidP="004B0A79">
            <w:pPr>
              <w:ind w:left="-108"/>
              <w:rPr>
                <w:rFonts w:ascii="Times New Roman" w:hAnsi="Times New Roman"/>
                <w:sz w:val="24"/>
                <w:szCs w:val="24"/>
                <w:lang w:val="ro-RO"/>
              </w:rPr>
            </w:pPr>
            <w:r w:rsidRPr="00675CA0">
              <w:rPr>
                <w:rFonts w:ascii="Times New Roman" w:hAnsi="Times New Roman"/>
                <w:sz w:val="24"/>
                <w:szCs w:val="24"/>
                <w:lang w:val="ro-RO"/>
              </w:rPr>
              <w:t>Transparență</w:t>
            </w:r>
          </w:p>
        </w:tc>
        <w:tc>
          <w:tcPr>
            <w:tcW w:w="496" w:type="pct"/>
            <w:gridSpan w:val="2"/>
          </w:tcPr>
          <w:p w:rsidR="004B0A79" w:rsidRPr="00675CA0" w:rsidRDefault="004B0A79" w:rsidP="004B0A79">
            <w:pPr>
              <w:rPr>
                <w:rFonts w:ascii="Times New Roman" w:hAnsi="Times New Roman"/>
                <w:sz w:val="24"/>
                <w:szCs w:val="24"/>
                <w:lang w:val="ro-RO"/>
              </w:rPr>
            </w:pPr>
            <w:r w:rsidRPr="00675CA0">
              <w:rPr>
                <w:rFonts w:ascii="Times New Roman" w:hAnsi="Times New Roman"/>
                <w:color w:val="000000"/>
                <w:sz w:val="24"/>
                <w:szCs w:val="24"/>
                <w:lang w:val="ro-RO"/>
              </w:rPr>
              <w:t>Mijloace bugetare</w:t>
            </w:r>
          </w:p>
        </w:tc>
      </w:tr>
      <w:tr w:rsidR="004B0A79" w:rsidRPr="00675CA0" w:rsidTr="004B0A79">
        <w:tc>
          <w:tcPr>
            <w:tcW w:w="223" w:type="pct"/>
            <w:gridSpan w:val="2"/>
          </w:tcPr>
          <w:p w:rsidR="004B0A79" w:rsidRPr="00675CA0" w:rsidRDefault="004B0A79" w:rsidP="004B0A79">
            <w:pPr>
              <w:pStyle w:val="Listparagraf"/>
              <w:numPr>
                <w:ilvl w:val="0"/>
                <w:numId w:val="3"/>
              </w:numPr>
              <w:tabs>
                <w:tab w:val="left" w:pos="639"/>
              </w:tabs>
              <w:ind w:left="67" w:hanging="67"/>
              <w:rPr>
                <w:rFonts w:ascii="Times New Roman" w:hAnsi="Times New Roman"/>
                <w:sz w:val="24"/>
                <w:szCs w:val="24"/>
                <w:lang w:val="ro-RO"/>
              </w:rPr>
            </w:pPr>
          </w:p>
        </w:tc>
        <w:tc>
          <w:tcPr>
            <w:tcW w:w="985" w:type="pct"/>
            <w:gridSpan w:val="2"/>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 xml:space="preserve">Asigurarea implementării şi respectării normelor de etică şi deontologie </w:t>
            </w:r>
          </w:p>
        </w:tc>
        <w:tc>
          <w:tcPr>
            <w:tcW w:w="549" w:type="pct"/>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Permanent, cu verificarea semestrială a indicatorilor de progres</w:t>
            </w:r>
          </w:p>
        </w:tc>
        <w:tc>
          <w:tcPr>
            <w:tcW w:w="590" w:type="pct"/>
            <w:gridSpan w:val="4"/>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Secretar CMC DMRU</w:t>
            </w:r>
          </w:p>
          <w:p w:rsidR="001E09BC" w:rsidRPr="00675CA0" w:rsidRDefault="001E09BC" w:rsidP="004B0A79">
            <w:pPr>
              <w:rPr>
                <w:rFonts w:ascii="Times New Roman" w:hAnsi="Times New Roman"/>
                <w:sz w:val="24"/>
                <w:szCs w:val="24"/>
                <w:lang w:val="ro-RO"/>
              </w:rPr>
            </w:pPr>
            <w:r w:rsidRPr="00675CA0">
              <w:rPr>
                <w:rFonts w:ascii="Times New Roman" w:hAnsi="Times New Roman"/>
                <w:sz w:val="24"/>
                <w:szCs w:val="24"/>
                <w:lang w:val="ro-RO"/>
              </w:rPr>
              <w:t>Direcția (secția) securitate internă și anticorupție (integritate)</w:t>
            </w:r>
          </w:p>
          <w:p w:rsidR="001E09BC" w:rsidRPr="00675CA0" w:rsidRDefault="001E09BC" w:rsidP="004B0A79">
            <w:pPr>
              <w:rPr>
                <w:rFonts w:ascii="Times New Roman" w:hAnsi="Times New Roman"/>
                <w:sz w:val="24"/>
                <w:szCs w:val="24"/>
                <w:lang w:val="ro-RO"/>
              </w:rPr>
            </w:pPr>
            <w:r w:rsidRPr="00675CA0">
              <w:rPr>
                <w:rFonts w:ascii="Times New Roman" w:hAnsi="Times New Roman"/>
                <w:sz w:val="24"/>
                <w:szCs w:val="24"/>
                <w:lang w:val="ro-RO"/>
              </w:rPr>
              <w:t>din momentul creării</w:t>
            </w:r>
          </w:p>
        </w:tc>
        <w:tc>
          <w:tcPr>
            <w:tcW w:w="1153" w:type="pct"/>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Planurile anuale de instruire, inclusiv de instruire continuă, aprobate.</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Numărul de instruiri şi de agenți publici instruiți cu privire la normele de etică şi deontologie.</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Numărul de cazuri de încălcare a normelor de etică şi deontologie, sancționate disciplinar</w:t>
            </w:r>
          </w:p>
        </w:tc>
        <w:tc>
          <w:tcPr>
            <w:tcW w:w="629" w:type="pct"/>
            <w:gridSpan w:val="3"/>
          </w:tcPr>
          <w:p w:rsidR="004B0A79" w:rsidRPr="00675CA0" w:rsidRDefault="004B0A79" w:rsidP="004B0A79">
            <w:pPr>
              <w:rPr>
                <w:rFonts w:ascii="Times New Roman" w:eastAsia="Times New Roman" w:hAnsi="Times New Roman"/>
                <w:sz w:val="24"/>
                <w:szCs w:val="24"/>
                <w:lang w:val="ro-RO"/>
              </w:rPr>
            </w:pPr>
            <w:r w:rsidRPr="00675CA0">
              <w:rPr>
                <w:rFonts w:ascii="Times New Roman" w:eastAsia="Times New Roman" w:hAnsi="Times New Roman"/>
                <w:sz w:val="24"/>
                <w:szCs w:val="24"/>
                <w:lang w:val="ro-RO"/>
              </w:rPr>
              <w:t>Planurile de instruire.</w:t>
            </w:r>
          </w:p>
          <w:p w:rsidR="004B0A79" w:rsidRPr="00675CA0" w:rsidRDefault="004B0A79" w:rsidP="004B0A79">
            <w:pPr>
              <w:rPr>
                <w:rFonts w:ascii="Times New Roman" w:eastAsia="Times New Roman" w:hAnsi="Times New Roman"/>
                <w:sz w:val="24"/>
                <w:szCs w:val="24"/>
                <w:lang w:val="ro-RO"/>
              </w:rPr>
            </w:pPr>
            <w:r w:rsidRPr="00675CA0">
              <w:rPr>
                <w:rFonts w:ascii="Times New Roman" w:eastAsia="Times New Roman" w:hAnsi="Times New Roman"/>
                <w:sz w:val="24"/>
                <w:szCs w:val="24"/>
                <w:lang w:val="ro-RO"/>
              </w:rPr>
              <w:t>Listele participanților la instruire.</w:t>
            </w:r>
          </w:p>
          <w:p w:rsidR="004B0A79" w:rsidRPr="00675CA0" w:rsidRDefault="004B0A79" w:rsidP="004B0A79">
            <w:pPr>
              <w:rPr>
                <w:rFonts w:ascii="Times New Roman" w:eastAsia="Times New Roman" w:hAnsi="Times New Roman"/>
                <w:sz w:val="24"/>
                <w:szCs w:val="24"/>
                <w:lang w:val="ro-RO"/>
              </w:rPr>
            </w:pPr>
            <w:r w:rsidRPr="00675CA0">
              <w:rPr>
                <w:rFonts w:ascii="Times New Roman" w:eastAsia="Times New Roman" w:hAnsi="Times New Roman"/>
                <w:sz w:val="24"/>
                <w:szCs w:val="24"/>
                <w:lang w:val="ro-RO"/>
              </w:rPr>
              <w:t>Actul administrativ.</w:t>
            </w:r>
          </w:p>
          <w:p w:rsidR="004B0A79" w:rsidRPr="00675CA0" w:rsidRDefault="004B0A79" w:rsidP="004B0A79">
            <w:pPr>
              <w:rPr>
                <w:rFonts w:ascii="Times New Roman" w:hAnsi="Times New Roman"/>
                <w:sz w:val="24"/>
                <w:szCs w:val="24"/>
                <w:lang w:val="ro-RO"/>
              </w:rPr>
            </w:pPr>
          </w:p>
        </w:tc>
        <w:tc>
          <w:tcPr>
            <w:tcW w:w="375" w:type="pct"/>
            <w:gridSpan w:val="3"/>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Etică</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Educare</w:t>
            </w:r>
          </w:p>
        </w:tc>
        <w:tc>
          <w:tcPr>
            <w:tcW w:w="496" w:type="pct"/>
            <w:gridSpan w:val="2"/>
          </w:tcPr>
          <w:p w:rsidR="004B0A79" w:rsidRPr="00675CA0" w:rsidRDefault="004B0A79" w:rsidP="004B0A79">
            <w:pPr>
              <w:rPr>
                <w:rFonts w:ascii="Times New Roman" w:hAnsi="Times New Roman"/>
                <w:sz w:val="24"/>
                <w:szCs w:val="24"/>
                <w:lang w:val="ro-RO"/>
              </w:rPr>
            </w:pPr>
            <w:r w:rsidRPr="00675CA0">
              <w:rPr>
                <w:rFonts w:ascii="Times New Roman" w:hAnsi="Times New Roman"/>
                <w:color w:val="000000"/>
                <w:sz w:val="24"/>
                <w:szCs w:val="24"/>
                <w:lang w:val="ro-RO"/>
              </w:rPr>
              <w:t>Mijloace bugetare</w:t>
            </w:r>
          </w:p>
        </w:tc>
      </w:tr>
      <w:tr w:rsidR="004B0A79" w:rsidRPr="00675CA0" w:rsidTr="004B0A79">
        <w:tc>
          <w:tcPr>
            <w:tcW w:w="223" w:type="pct"/>
            <w:gridSpan w:val="2"/>
          </w:tcPr>
          <w:p w:rsidR="004B0A79" w:rsidRPr="00675CA0" w:rsidRDefault="004B0A79" w:rsidP="004B0A79">
            <w:pPr>
              <w:pStyle w:val="Listparagraf"/>
              <w:numPr>
                <w:ilvl w:val="0"/>
                <w:numId w:val="3"/>
              </w:numPr>
              <w:ind w:left="-23" w:hanging="67"/>
              <w:rPr>
                <w:rFonts w:ascii="Times New Roman" w:hAnsi="Times New Roman"/>
                <w:sz w:val="24"/>
                <w:szCs w:val="24"/>
                <w:lang w:val="ro-RO"/>
              </w:rPr>
            </w:pPr>
          </w:p>
        </w:tc>
        <w:tc>
          <w:tcPr>
            <w:tcW w:w="985" w:type="pct"/>
            <w:gridSpan w:val="2"/>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Asigurarea respectării regimului de restricții şi limitări în legătură cu încetarea mandatului, a raporturilor de muncă sau de serviciu şi migrarea agenților publici în sectorul privat (punctaj)</w:t>
            </w:r>
          </w:p>
        </w:tc>
        <w:tc>
          <w:tcPr>
            <w:tcW w:w="549" w:type="pct"/>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Permanent, cu verificarea semestrială a indicatorilor de progres</w:t>
            </w:r>
          </w:p>
        </w:tc>
        <w:tc>
          <w:tcPr>
            <w:tcW w:w="590" w:type="pct"/>
            <w:gridSpan w:val="4"/>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DMRU, Conducători subdiviziuni</w:t>
            </w:r>
          </w:p>
          <w:p w:rsidR="001E09BC" w:rsidRPr="00675CA0" w:rsidRDefault="001E09BC" w:rsidP="004B0A79">
            <w:pPr>
              <w:rPr>
                <w:rFonts w:ascii="Times New Roman" w:hAnsi="Times New Roman"/>
                <w:sz w:val="24"/>
                <w:szCs w:val="24"/>
                <w:lang w:val="ro-RO"/>
              </w:rPr>
            </w:pPr>
            <w:r w:rsidRPr="00675CA0">
              <w:rPr>
                <w:rFonts w:ascii="Times New Roman" w:hAnsi="Times New Roman"/>
                <w:sz w:val="24"/>
                <w:szCs w:val="24"/>
                <w:lang w:val="ro-RO"/>
              </w:rPr>
              <w:t>Direcția (secția) securitate internă și anticorupție (integritate)</w:t>
            </w:r>
          </w:p>
          <w:p w:rsidR="001E09BC" w:rsidRPr="00675CA0" w:rsidRDefault="001E09BC" w:rsidP="004B0A79">
            <w:pPr>
              <w:rPr>
                <w:rFonts w:ascii="Times New Roman" w:hAnsi="Times New Roman"/>
                <w:sz w:val="24"/>
                <w:szCs w:val="24"/>
                <w:lang w:val="ro-RO"/>
              </w:rPr>
            </w:pPr>
            <w:r w:rsidRPr="00675CA0">
              <w:rPr>
                <w:rFonts w:ascii="Times New Roman" w:hAnsi="Times New Roman"/>
                <w:sz w:val="24"/>
                <w:szCs w:val="24"/>
                <w:lang w:val="ro-RO"/>
              </w:rPr>
              <w:t>din momentul creării</w:t>
            </w:r>
          </w:p>
        </w:tc>
        <w:tc>
          <w:tcPr>
            <w:tcW w:w="1153" w:type="pct"/>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Numărul anual de agenți publici ai PMC care şi-au încetat mandatul, raporturile de muncă sau de serviciu</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Numărul ofertelor de muncă sau de angajare oferite agenților publici în cadrul organizațiilor comerciale, comunicate de către agenții publici înainte de încetarea mandatului, a raporturilor de muncă sau de serviciu.</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 xml:space="preserve">Numărul de contracte comerciale refuzate anual de către PMC din motivul că în organizațiile comerciale activează persoane care, pe </w:t>
            </w:r>
            <w:r w:rsidRPr="00675CA0">
              <w:rPr>
                <w:rFonts w:ascii="Times New Roman" w:hAnsi="Times New Roman"/>
                <w:sz w:val="24"/>
                <w:szCs w:val="24"/>
                <w:lang w:val="ro-RO"/>
              </w:rPr>
              <w:lastRenderedPageBreak/>
              <w:t>parcursul ultimului an, au fost agenți publici în cadrul PMC.</w:t>
            </w:r>
          </w:p>
        </w:tc>
        <w:tc>
          <w:tcPr>
            <w:tcW w:w="629" w:type="pct"/>
            <w:gridSpan w:val="3"/>
          </w:tcPr>
          <w:p w:rsidR="004B0A79" w:rsidRPr="00675CA0" w:rsidRDefault="004B0A79" w:rsidP="004B0A79">
            <w:pPr>
              <w:rPr>
                <w:rFonts w:ascii="Times New Roman" w:hAnsi="Times New Roman"/>
                <w:sz w:val="24"/>
                <w:szCs w:val="24"/>
                <w:lang w:val="ro-RO"/>
              </w:rPr>
            </w:pPr>
          </w:p>
        </w:tc>
        <w:tc>
          <w:tcPr>
            <w:tcW w:w="375" w:type="pct"/>
            <w:gridSpan w:val="3"/>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Etică</w:t>
            </w:r>
          </w:p>
        </w:tc>
        <w:tc>
          <w:tcPr>
            <w:tcW w:w="496" w:type="pct"/>
            <w:gridSpan w:val="2"/>
          </w:tcPr>
          <w:p w:rsidR="004B0A79" w:rsidRPr="00675CA0" w:rsidRDefault="004B0A79" w:rsidP="004B0A79">
            <w:pPr>
              <w:rPr>
                <w:rFonts w:ascii="Times New Roman" w:hAnsi="Times New Roman"/>
                <w:sz w:val="24"/>
                <w:szCs w:val="24"/>
                <w:lang w:val="ro-RO"/>
              </w:rPr>
            </w:pPr>
            <w:r w:rsidRPr="00675CA0">
              <w:rPr>
                <w:rFonts w:ascii="Times New Roman" w:hAnsi="Times New Roman"/>
                <w:color w:val="000000"/>
                <w:sz w:val="24"/>
                <w:szCs w:val="24"/>
                <w:lang w:val="ro-RO"/>
              </w:rPr>
              <w:t>Mijloace bugetare</w:t>
            </w:r>
          </w:p>
        </w:tc>
      </w:tr>
      <w:tr w:rsidR="004B0A79" w:rsidRPr="00675CA0" w:rsidTr="004B0A79">
        <w:tc>
          <w:tcPr>
            <w:tcW w:w="223" w:type="pct"/>
            <w:gridSpan w:val="2"/>
          </w:tcPr>
          <w:p w:rsidR="004B0A79" w:rsidRPr="00675CA0" w:rsidRDefault="004B0A79" w:rsidP="004B0A79">
            <w:pPr>
              <w:pStyle w:val="Listparagraf"/>
              <w:numPr>
                <w:ilvl w:val="0"/>
                <w:numId w:val="3"/>
              </w:numPr>
              <w:tabs>
                <w:tab w:val="left" w:pos="360"/>
              </w:tabs>
              <w:ind w:left="-23" w:right="-36" w:hanging="67"/>
              <w:rPr>
                <w:rFonts w:ascii="Times New Roman" w:hAnsi="Times New Roman"/>
                <w:sz w:val="24"/>
                <w:szCs w:val="24"/>
                <w:lang w:val="ro-RO"/>
              </w:rPr>
            </w:pPr>
          </w:p>
        </w:tc>
        <w:tc>
          <w:tcPr>
            <w:tcW w:w="985" w:type="pct"/>
            <w:gridSpan w:val="2"/>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 xml:space="preserve">Asigurarea implementării managementului riscurilor de corupție </w:t>
            </w:r>
          </w:p>
        </w:tc>
        <w:tc>
          <w:tcPr>
            <w:tcW w:w="549" w:type="pct"/>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Permanent, cu verificarea semestrială a indicatorilor de progres</w:t>
            </w:r>
          </w:p>
        </w:tc>
        <w:tc>
          <w:tcPr>
            <w:tcW w:w="590" w:type="pct"/>
            <w:gridSpan w:val="4"/>
          </w:tcPr>
          <w:p w:rsidR="001E09BC"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DAJ</w:t>
            </w:r>
          </w:p>
          <w:p w:rsidR="004B0A79" w:rsidRPr="00675CA0" w:rsidRDefault="001E09BC" w:rsidP="001E09BC">
            <w:pPr>
              <w:rPr>
                <w:rFonts w:ascii="Times New Roman" w:hAnsi="Times New Roman"/>
                <w:sz w:val="24"/>
                <w:szCs w:val="24"/>
                <w:lang w:val="ro-RO"/>
              </w:rPr>
            </w:pPr>
            <w:r w:rsidRPr="00675CA0">
              <w:rPr>
                <w:rFonts w:ascii="Times New Roman" w:hAnsi="Times New Roman"/>
                <w:sz w:val="24"/>
                <w:szCs w:val="24"/>
                <w:lang w:val="ro-RO"/>
              </w:rPr>
              <w:t xml:space="preserve">Direcția (secția) securitate internă și anticorupție (integritate) din momentul creării </w:t>
            </w:r>
          </w:p>
        </w:tc>
        <w:tc>
          <w:tcPr>
            <w:tcW w:w="1153" w:type="pct"/>
          </w:tcPr>
          <w:p w:rsidR="004B0A79" w:rsidRPr="00675CA0" w:rsidRDefault="004B0A79" w:rsidP="004B0A79">
            <w:pPr>
              <w:rPr>
                <w:rFonts w:ascii="Times New Roman" w:eastAsia="Times New Roman" w:hAnsi="Times New Roman"/>
                <w:sz w:val="24"/>
                <w:szCs w:val="24"/>
                <w:lang w:val="ro-RO"/>
              </w:rPr>
            </w:pPr>
            <w:r w:rsidRPr="00675CA0">
              <w:rPr>
                <w:rFonts w:ascii="Times New Roman" w:eastAsia="Times New Roman" w:hAnsi="Times New Roman"/>
                <w:sz w:val="24"/>
                <w:szCs w:val="24"/>
                <w:lang w:val="ro-RO"/>
              </w:rPr>
              <w:t>Registrele riscurilor, care includ și riscurile de corupție, instituite.</w:t>
            </w:r>
          </w:p>
          <w:p w:rsidR="004B0A79" w:rsidRPr="00675CA0" w:rsidRDefault="004B0A79" w:rsidP="004B0A79">
            <w:pPr>
              <w:rPr>
                <w:rFonts w:ascii="Times New Roman" w:eastAsia="Times New Roman" w:hAnsi="Times New Roman"/>
                <w:sz w:val="24"/>
                <w:szCs w:val="24"/>
                <w:lang w:val="ro-RO"/>
              </w:rPr>
            </w:pPr>
            <w:r w:rsidRPr="00675CA0">
              <w:rPr>
                <w:rFonts w:ascii="Times New Roman" w:eastAsia="Times New Roman" w:hAnsi="Times New Roman"/>
                <w:sz w:val="24"/>
                <w:szCs w:val="24"/>
                <w:lang w:val="ro-RO"/>
              </w:rPr>
              <w:t>Identificarea, înregistrarea, evaluarea și stabilirea măsurilor de control pentru riscurile de fraudă și corupție, inclusiv după incidentele de integritate din cadrul PMC.</w:t>
            </w:r>
          </w:p>
          <w:p w:rsidR="004B0A79" w:rsidRPr="00675CA0" w:rsidRDefault="004B0A79" w:rsidP="004B0A79">
            <w:pPr>
              <w:rPr>
                <w:rFonts w:ascii="Times New Roman" w:hAnsi="Times New Roman"/>
                <w:sz w:val="24"/>
                <w:szCs w:val="24"/>
                <w:lang w:val="ro-RO"/>
              </w:rPr>
            </w:pPr>
            <w:r w:rsidRPr="00675CA0">
              <w:rPr>
                <w:rFonts w:ascii="Times New Roman" w:eastAsia="Times New Roman" w:hAnsi="Times New Roman"/>
                <w:sz w:val="24"/>
                <w:szCs w:val="24"/>
                <w:lang w:val="ro-RO"/>
              </w:rPr>
              <w:t>Raportul privind implementarea măsurilor de gestionarea riscurilor, elaborat anual.</w:t>
            </w:r>
          </w:p>
        </w:tc>
        <w:tc>
          <w:tcPr>
            <w:tcW w:w="629" w:type="pct"/>
            <w:gridSpan w:val="3"/>
          </w:tcPr>
          <w:p w:rsidR="004B0A79" w:rsidRPr="00675CA0" w:rsidRDefault="004B0A79" w:rsidP="004B0A79">
            <w:pPr>
              <w:rPr>
                <w:rFonts w:ascii="Times New Roman" w:eastAsia="Times New Roman" w:hAnsi="Times New Roman"/>
                <w:sz w:val="24"/>
                <w:szCs w:val="24"/>
                <w:lang w:val="ro-RO"/>
              </w:rPr>
            </w:pPr>
            <w:r w:rsidRPr="00675CA0">
              <w:rPr>
                <w:rFonts w:ascii="Times New Roman" w:eastAsia="Times New Roman" w:hAnsi="Times New Roman"/>
                <w:sz w:val="24"/>
                <w:szCs w:val="24"/>
                <w:lang w:val="ro-RO"/>
              </w:rPr>
              <w:t>Registrele riscurilor.</w:t>
            </w:r>
          </w:p>
          <w:p w:rsidR="004B0A79" w:rsidRPr="00675CA0" w:rsidRDefault="004B0A79" w:rsidP="004B0A79">
            <w:pPr>
              <w:rPr>
                <w:rFonts w:ascii="Times New Roman" w:hAnsi="Times New Roman"/>
                <w:sz w:val="24"/>
                <w:szCs w:val="24"/>
                <w:lang w:val="ro-RO"/>
              </w:rPr>
            </w:pPr>
            <w:r w:rsidRPr="00675CA0">
              <w:rPr>
                <w:rFonts w:ascii="Times New Roman" w:eastAsia="Times New Roman" w:hAnsi="Times New Roman"/>
                <w:sz w:val="24"/>
                <w:szCs w:val="24"/>
                <w:lang w:val="ro-RO"/>
              </w:rPr>
              <w:t>Raportul anual.</w:t>
            </w:r>
          </w:p>
        </w:tc>
        <w:tc>
          <w:tcPr>
            <w:tcW w:w="375" w:type="pct"/>
            <w:gridSpan w:val="3"/>
          </w:tcPr>
          <w:p w:rsidR="004B0A79" w:rsidRPr="00675CA0" w:rsidRDefault="004B0A79" w:rsidP="004B0A79">
            <w:pPr>
              <w:ind w:firstLine="71"/>
              <w:rPr>
                <w:rFonts w:ascii="Times New Roman" w:hAnsi="Times New Roman"/>
                <w:sz w:val="24"/>
                <w:szCs w:val="24"/>
                <w:lang w:val="ro-RO"/>
              </w:rPr>
            </w:pPr>
            <w:r w:rsidRPr="00675CA0">
              <w:rPr>
                <w:rFonts w:ascii="Times New Roman" w:hAnsi="Times New Roman"/>
                <w:sz w:val="24"/>
                <w:szCs w:val="24"/>
                <w:lang w:val="ro-RO"/>
              </w:rPr>
              <w:t>Etică</w:t>
            </w:r>
          </w:p>
        </w:tc>
        <w:tc>
          <w:tcPr>
            <w:tcW w:w="496" w:type="pct"/>
            <w:gridSpan w:val="2"/>
          </w:tcPr>
          <w:p w:rsidR="004B0A79" w:rsidRPr="00675CA0" w:rsidRDefault="004B0A79" w:rsidP="004B0A79">
            <w:pPr>
              <w:rPr>
                <w:rFonts w:ascii="Times New Roman" w:hAnsi="Times New Roman"/>
                <w:sz w:val="24"/>
                <w:szCs w:val="24"/>
                <w:lang w:val="ro-RO"/>
              </w:rPr>
            </w:pPr>
            <w:r w:rsidRPr="00675CA0">
              <w:rPr>
                <w:rFonts w:ascii="Times New Roman" w:hAnsi="Times New Roman"/>
                <w:color w:val="000000"/>
                <w:sz w:val="24"/>
                <w:szCs w:val="24"/>
                <w:lang w:val="ro-RO"/>
              </w:rPr>
              <w:t>Mijloace bugetare</w:t>
            </w:r>
          </w:p>
        </w:tc>
      </w:tr>
      <w:tr w:rsidR="004B0A79" w:rsidRPr="00675CA0" w:rsidTr="004B0A79">
        <w:trPr>
          <w:gridAfter w:val="16"/>
          <w:wAfter w:w="4777" w:type="pct"/>
        </w:trPr>
        <w:tc>
          <w:tcPr>
            <w:tcW w:w="223" w:type="pct"/>
            <w:gridSpan w:val="2"/>
          </w:tcPr>
          <w:p w:rsidR="004B0A79" w:rsidRPr="00675CA0" w:rsidRDefault="004B0A79" w:rsidP="004B0A79">
            <w:pPr>
              <w:ind w:left="360"/>
              <w:contextualSpacing/>
              <w:rPr>
                <w:rFonts w:ascii="Times New Roman" w:hAnsi="Times New Roman"/>
                <w:sz w:val="24"/>
                <w:szCs w:val="24"/>
                <w:lang w:val="ro-RO"/>
              </w:rPr>
            </w:pPr>
          </w:p>
        </w:tc>
      </w:tr>
      <w:tr w:rsidR="004B0A79" w:rsidRPr="00E14F9B" w:rsidTr="004B0A79">
        <w:tc>
          <w:tcPr>
            <w:tcW w:w="5000" w:type="pct"/>
            <w:gridSpan w:val="18"/>
            <w:shd w:val="clear" w:color="auto" w:fill="B8CCE4" w:themeFill="accent1" w:themeFillTint="66"/>
          </w:tcPr>
          <w:p w:rsidR="004B0A79" w:rsidRPr="00675CA0" w:rsidRDefault="004B0A79" w:rsidP="004B0A79">
            <w:pPr>
              <w:shd w:val="clear" w:color="auto" w:fill="92CDDC" w:themeFill="accent5" w:themeFillTint="99"/>
              <w:spacing w:line="276" w:lineRule="auto"/>
              <w:rPr>
                <w:rFonts w:ascii="Times New Roman" w:hAnsi="Times New Roman"/>
                <w:sz w:val="24"/>
                <w:szCs w:val="24"/>
                <w:lang w:val="ro-RO"/>
              </w:rPr>
            </w:pPr>
            <w:r w:rsidRPr="00675CA0">
              <w:rPr>
                <w:rFonts w:ascii="Times New Roman" w:hAnsi="Times New Roman"/>
                <w:b/>
                <w:sz w:val="24"/>
                <w:szCs w:val="24"/>
                <w:u w:val="single"/>
                <w:lang w:val="ro-RO"/>
              </w:rPr>
              <w:t>Prioritatea 2.</w:t>
            </w:r>
            <w:r w:rsidRPr="00675CA0">
              <w:rPr>
                <w:rFonts w:ascii="Times New Roman" w:hAnsi="Times New Roman"/>
                <w:b/>
                <w:sz w:val="24"/>
                <w:szCs w:val="24"/>
                <w:lang w:val="ro-RO"/>
              </w:rPr>
              <w:t xml:space="preserve"> Gestionarea patrimoniului municipal în condiții de legalitate, transparență și eficiență.</w:t>
            </w:r>
          </w:p>
          <w:p w:rsidR="004B0A79" w:rsidRPr="00675CA0" w:rsidRDefault="004B0A79" w:rsidP="004B0A79">
            <w:pPr>
              <w:shd w:val="clear" w:color="auto" w:fill="92CDDC" w:themeFill="accent5" w:themeFillTint="99"/>
              <w:rPr>
                <w:rFonts w:ascii="Times New Roman" w:hAnsi="Times New Roman"/>
                <w:b/>
                <w:sz w:val="24"/>
                <w:szCs w:val="24"/>
                <w:lang w:val="ro-RO"/>
              </w:rPr>
            </w:pPr>
            <w:r w:rsidRPr="00675CA0">
              <w:rPr>
                <w:rFonts w:ascii="Times New Roman" w:hAnsi="Times New Roman"/>
                <w:b/>
                <w:sz w:val="24"/>
                <w:szCs w:val="24"/>
                <w:lang w:val="ro-RO"/>
              </w:rPr>
              <w:t xml:space="preserve">Rezultatele scontate: </w:t>
            </w:r>
          </w:p>
          <w:p w:rsidR="004B0A79" w:rsidRPr="00675CA0" w:rsidRDefault="004B0A79" w:rsidP="004B0A79">
            <w:pPr>
              <w:pStyle w:val="Listparagraf"/>
              <w:numPr>
                <w:ilvl w:val="0"/>
                <w:numId w:val="7"/>
              </w:numPr>
              <w:spacing w:line="276" w:lineRule="auto"/>
              <w:contextualSpacing w:val="0"/>
              <w:jc w:val="both"/>
              <w:rPr>
                <w:rFonts w:ascii="Times New Roman" w:eastAsia="Times New Roman" w:hAnsi="Times New Roman"/>
                <w:sz w:val="24"/>
                <w:szCs w:val="24"/>
                <w:lang w:val="ro-RO"/>
              </w:rPr>
            </w:pPr>
            <w:r w:rsidRPr="00675CA0">
              <w:rPr>
                <w:rFonts w:ascii="Times New Roman" w:eastAsia="Times New Roman" w:hAnsi="Times New Roman"/>
                <w:sz w:val="24"/>
                <w:szCs w:val="24"/>
                <w:lang w:val="ro-RO"/>
              </w:rPr>
              <w:t>Sistem de proceduri privind modul de gestionare a patrimoniului municipal implementat.</w:t>
            </w:r>
          </w:p>
          <w:p w:rsidR="004B0A79" w:rsidRPr="00675CA0" w:rsidRDefault="004B0A79" w:rsidP="004B0A79">
            <w:pPr>
              <w:pStyle w:val="Listparagraf"/>
              <w:numPr>
                <w:ilvl w:val="0"/>
                <w:numId w:val="7"/>
              </w:numPr>
              <w:spacing w:line="276" w:lineRule="auto"/>
              <w:contextualSpacing w:val="0"/>
              <w:jc w:val="both"/>
              <w:rPr>
                <w:rFonts w:ascii="Times New Roman" w:eastAsia="Times New Roman" w:hAnsi="Times New Roman"/>
                <w:sz w:val="24"/>
                <w:szCs w:val="24"/>
                <w:lang w:val="ro-RO"/>
              </w:rPr>
            </w:pPr>
            <w:r w:rsidRPr="00675CA0">
              <w:rPr>
                <w:rFonts w:ascii="Times New Roman" w:eastAsia="Times New Roman" w:hAnsi="Times New Roman"/>
                <w:sz w:val="24"/>
                <w:szCs w:val="24"/>
                <w:lang w:val="ro-RO"/>
              </w:rPr>
              <w:t>Proces transparent de vânzare/locațiune/arendă a bunurilor patrimoniului municipal asigurat.</w:t>
            </w:r>
          </w:p>
          <w:p w:rsidR="004B0A79" w:rsidRPr="00675CA0" w:rsidRDefault="004B0A79" w:rsidP="004B0A79">
            <w:pPr>
              <w:pStyle w:val="Listparagraf"/>
              <w:numPr>
                <w:ilvl w:val="0"/>
                <w:numId w:val="7"/>
              </w:numPr>
              <w:spacing w:line="276" w:lineRule="auto"/>
              <w:contextualSpacing w:val="0"/>
              <w:jc w:val="both"/>
              <w:rPr>
                <w:rFonts w:ascii="Times New Roman" w:eastAsia="Times New Roman" w:hAnsi="Times New Roman"/>
                <w:sz w:val="24"/>
                <w:szCs w:val="24"/>
                <w:lang w:val="ro-RO"/>
              </w:rPr>
            </w:pPr>
            <w:r w:rsidRPr="00675CA0">
              <w:rPr>
                <w:rFonts w:ascii="Times New Roman" w:eastAsia="Times New Roman" w:hAnsi="Times New Roman"/>
                <w:bCs/>
                <w:iCs/>
                <w:sz w:val="24"/>
                <w:szCs w:val="24"/>
                <w:lang w:val="ro-RO"/>
              </w:rPr>
              <w:t>Sistem eficient de evidență și management al patrimoniului financiar și imobiliar asigurat.</w:t>
            </w:r>
          </w:p>
          <w:p w:rsidR="004B0A79" w:rsidRPr="00675CA0" w:rsidRDefault="004B0A79" w:rsidP="004B0A79">
            <w:pPr>
              <w:pStyle w:val="Listparagraf"/>
              <w:numPr>
                <w:ilvl w:val="0"/>
                <w:numId w:val="7"/>
              </w:numPr>
              <w:spacing w:line="276" w:lineRule="auto"/>
              <w:contextualSpacing w:val="0"/>
              <w:jc w:val="both"/>
              <w:rPr>
                <w:rFonts w:ascii="Times New Roman" w:eastAsia="Times New Roman" w:hAnsi="Times New Roman"/>
                <w:sz w:val="24"/>
                <w:szCs w:val="24"/>
                <w:lang w:val="ro-RO"/>
              </w:rPr>
            </w:pPr>
            <w:r w:rsidRPr="00675CA0">
              <w:rPr>
                <w:rFonts w:ascii="Times New Roman" w:eastAsia="Times New Roman" w:hAnsi="Times New Roman"/>
                <w:sz w:val="24"/>
                <w:szCs w:val="24"/>
                <w:lang w:val="ro-RO"/>
              </w:rPr>
              <w:t>Bunurile patrimoniului municipal înregistrate și evaluate corespunzător.</w:t>
            </w:r>
          </w:p>
          <w:p w:rsidR="004B0A79" w:rsidRPr="00675CA0" w:rsidRDefault="004B0A79" w:rsidP="004B0A79">
            <w:pPr>
              <w:pStyle w:val="Listparagraf"/>
              <w:numPr>
                <w:ilvl w:val="0"/>
                <w:numId w:val="7"/>
              </w:numPr>
              <w:spacing w:line="276" w:lineRule="auto"/>
              <w:contextualSpacing w:val="0"/>
              <w:jc w:val="both"/>
              <w:rPr>
                <w:rFonts w:ascii="Times New Roman" w:eastAsia="Times New Roman" w:hAnsi="Times New Roman"/>
                <w:sz w:val="24"/>
                <w:szCs w:val="24"/>
                <w:lang w:val="ro-RO"/>
              </w:rPr>
            </w:pPr>
            <w:r w:rsidRPr="00675CA0">
              <w:rPr>
                <w:rFonts w:ascii="Times New Roman" w:eastAsia="Times New Roman" w:hAnsi="Times New Roman"/>
                <w:sz w:val="24"/>
                <w:szCs w:val="24"/>
                <w:lang w:val="ro-RO"/>
              </w:rPr>
              <w:t>Viziune strategică de dezvoltare a spațiilor libere și a terenurilor la nivel local elaborată.</w:t>
            </w:r>
          </w:p>
          <w:p w:rsidR="004B0A79" w:rsidRPr="00675CA0" w:rsidRDefault="004B0A79" w:rsidP="004B0A79">
            <w:pPr>
              <w:pStyle w:val="Listparagraf"/>
              <w:numPr>
                <w:ilvl w:val="0"/>
                <w:numId w:val="7"/>
              </w:numPr>
              <w:spacing w:line="276" w:lineRule="auto"/>
              <w:contextualSpacing w:val="0"/>
              <w:jc w:val="both"/>
              <w:rPr>
                <w:rFonts w:ascii="Times New Roman" w:hAnsi="Times New Roman"/>
                <w:sz w:val="24"/>
                <w:szCs w:val="24"/>
                <w:lang w:val="ro-RO"/>
              </w:rPr>
            </w:pPr>
            <w:r w:rsidRPr="00675CA0">
              <w:rPr>
                <w:rFonts w:ascii="Times New Roman" w:eastAsia="Times New Roman" w:hAnsi="Times New Roman"/>
                <w:sz w:val="24"/>
                <w:szCs w:val="24"/>
                <w:lang w:val="ro-RO"/>
              </w:rPr>
              <w:t>Predictibilitatea și transparența în procesul de administrare a patrimoniului municipal asigurată</w:t>
            </w:r>
          </w:p>
        </w:tc>
      </w:tr>
      <w:tr w:rsidR="004B0A79" w:rsidRPr="00675CA0" w:rsidTr="004B0A79">
        <w:tc>
          <w:tcPr>
            <w:tcW w:w="223" w:type="pct"/>
            <w:gridSpan w:val="2"/>
          </w:tcPr>
          <w:p w:rsidR="004B0A79" w:rsidRPr="00675CA0" w:rsidRDefault="004B0A79" w:rsidP="004B0A79">
            <w:pPr>
              <w:pStyle w:val="Listparagraf"/>
              <w:numPr>
                <w:ilvl w:val="0"/>
                <w:numId w:val="3"/>
              </w:numPr>
              <w:ind w:left="-23" w:firstLine="0"/>
              <w:rPr>
                <w:rFonts w:ascii="Times New Roman" w:hAnsi="Times New Roman"/>
                <w:sz w:val="24"/>
                <w:szCs w:val="24"/>
                <w:lang w:val="ro-RO"/>
              </w:rPr>
            </w:pPr>
          </w:p>
        </w:tc>
        <w:tc>
          <w:tcPr>
            <w:tcW w:w="985" w:type="pct"/>
            <w:gridSpan w:val="2"/>
          </w:tcPr>
          <w:p w:rsidR="00BA52E0" w:rsidRPr="00675CA0" w:rsidRDefault="00BA52E0" w:rsidP="00BA52E0">
            <w:pPr>
              <w:rPr>
                <w:rFonts w:ascii="Times New Roman" w:hAnsi="Times New Roman"/>
                <w:sz w:val="24"/>
                <w:szCs w:val="24"/>
                <w:lang w:val="ro-RO"/>
              </w:rPr>
            </w:pPr>
            <w:r w:rsidRPr="00675CA0">
              <w:rPr>
                <w:rFonts w:ascii="Times New Roman" w:hAnsi="Times New Roman"/>
                <w:sz w:val="24"/>
                <w:szCs w:val="24"/>
                <w:lang w:val="ro-RO"/>
              </w:rPr>
              <w:t>Definitivarea Registrului electronic unic de evidență a patrimoniului municipiului</w:t>
            </w:r>
          </w:p>
          <w:p w:rsidR="00BA52E0" w:rsidRPr="00675CA0" w:rsidRDefault="00BA52E0" w:rsidP="00BA52E0">
            <w:pPr>
              <w:rPr>
                <w:rFonts w:ascii="Times New Roman" w:hAnsi="Times New Roman"/>
                <w:sz w:val="24"/>
                <w:szCs w:val="24"/>
                <w:lang w:val="ro-RO"/>
              </w:rPr>
            </w:pPr>
          </w:p>
          <w:p w:rsidR="004B0A79" w:rsidRPr="00675CA0" w:rsidRDefault="004B0A79" w:rsidP="00BA52E0">
            <w:pPr>
              <w:rPr>
                <w:rFonts w:ascii="Times New Roman" w:hAnsi="Times New Roman"/>
                <w:sz w:val="24"/>
                <w:szCs w:val="24"/>
                <w:lang w:val="ro-RO"/>
              </w:rPr>
            </w:pPr>
            <w:r w:rsidRPr="00675CA0">
              <w:rPr>
                <w:rFonts w:ascii="Times New Roman" w:hAnsi="Times New Roman"/>
                <w:sz w:val="24"/>
                <w:szCs w:val="24"/>
                <w:lang w:val="ro-RO"/>
              </w:rPr>
              <w:t>Accelerarea procesului de inventariere a bunurilor proprietate a administrației</w:t>
            </w:r>
            <w:r w:rsidR="00BA52E0" w:rsidRPr="00675CA0">
              <w:rPr>
                <w:rFonts w:ascii="Times New Roman" w:hAnsi="Times New Roman"/>
                <w:sz w:val="24"/>
                <w:szCs w:val="24"/>
                <w:lang w:val="ro-RO"/>
              </w:rPr>
              <w:t xml:space="preserve"> publice locale/municipale </w:t>
            </w:r>
          </w:p>
        </w:tc>
        <w:tc>
          <w:tcPr>
            <w:tcW w:w="549" w:type="pct"/>
          </w:tcPr>
          <w:p w:rsidR="004B0A79" w:rsidRPr="00675CA0" w:rsidRDefault="00187C69" w:rsidP="004B0A79">
            <w:pPr>
              <w:rPr>
                <w:rFonts w:ascii="Times New Roman" w:hAnsi="Times New Roman"/>
                <w:sz w:val="24"/>
                <w:szCs w:val="24"/>
                <w:lang w:val="ro-RO"/>
              </w:rPr>
            </w:pPr>
            <w:r>
              <w:rPr>
                <w:rFonts w:ascii="Times New Roman" w:hAnsi="Times New Roman"/>
                <w:sz w:val="24"/>
                <w:szCs w:val="24"/>
                <w:lang w:val="ro-RO"/>
              </w:rPr>
              <w:t>I</w:t>
            </w:r>
            <w:r w:rsidR="00BA52E0" w:rsidRPr="00675CA0">
              <w:rPr>
                <w:rFonts w:ascii="Times New Roman" w:hAnsi="Times New Roman"/>
                <w:sz w:val="24"/>
                <w:szCs w:val="24"/>
                <w:lang w:val="ro-RO"/>
              </w:rPr>
              <w:t xml:space="preserve">unie </w:t>
            </w:r>
            <w:r w:rsidR="004B0A79" w:rsidRPr="00675CA0">
              <w:rPr>
                <w:rFonts w:ascii="Times New Roman" w:hAnsi="Times New Roman"/>
                <w:sz w:val="24"/>
                <w:szCs w:val="24"/>
                <w:lang w:val="ro-RO"/>
              </w:rPr>
              <w:t>2022</w:t>
            </w:r>
          </w:p>
          <w:p w:rsidR="004B0A79" w:rsidRPr="00675CA0" w:rsidRDefault="004B0A79" w:rsidP="004B0A79">
            <w:pPr>
              <w:rPr>
                <w:rFonts w:ascii="Times New Roman" w:hAnsi="Times New Roman"/>
                <w:sz w:val="24"/>
                <w:szCs w:val="24"/>
                <w:lang w:val="ro-RO"/>
              </w:rPr>
            </w:pPr>
          </w:p>
          <w:p w:rsidR="00BA52E0" w:rsidRPr="00675CA0" w:rsidRDefault="00BA52E0" w:rsidP="004B0A79">
            <w:pPr>
              <w:rPr>
                <w:rFonts w:ascii="Times New Roman" w:hAnsi="Times New Roman"/>
                <w:sz w:val="24"/>
                <w:szCs w:val="24"/>
                <w:lang w:val="ro-RO"/>
              </w:rPr>
            </w:pPr>
          </w:p>
          <w:p w:rsidR="00BA52E0" w:rsidRPr="00675CA0" w:rsidRDefault="00BA52E0" w:rsidP="004B0A79">
            <w:pPr>
              <w:rPr>
                <w:rFonts w:ascii="Times New Roman" w:hAnsi="Times New Roman"/>
                <w:sz w:val="24"/>
                <w:szCs w:val="24"/>
                <w:lang w:val="ro-RO"/>
              </w:rPr>
            </w:pPr>
          </w:p>
          <w:p w:rsidR="00BA52E0" w:rsidRPr="00675CA0" w:rsidRDefault="00BA52E0" w:rsidP="004B0A79">
            <w:pPr>
              <w:rPr>
                <w:rFonts w:ascii="Times New Roman" w:hAnsi="Times New Roman"/>
                <w:sz w:val="24"/>
                <w:szCs w:val="24"/>
                <w:lang w:val="ro-RO"/>
              </w:rPr>
            </w:pP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Permanent, cu verificarea semestrială a indicatorilor de progres</w:t>
            </w:r>
          </w:p>
        </w:tc>
        <w:tc>
          <w:tcPr>
            <w:tcW w:w="445" w:type="pct"/>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DGAURF, DGECT</w:t>
            </w:r>
          </w:p>
        </w:tc>
        <w:tc>
          <w:tcPr>
            <w:tcW w:w="1298" w:type="pct"/>
            <w:gridSpan w:val="4"/>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Numărul bunurilor patrimoniului municipal evaluate.</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Numărul bunurilor asupra cărora s-a realizat înregistrarea de stat a drepturilor de proprietate.</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Publicarea Registrului de evidență a patrimoniului municipiului Chișinău.</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 xml:space="preserve">Actualizarea informațiilor din Registrul de evidență a </w:t>
            </w:r>
            <w:r w:rsidRPr="00675CA0">
              <w:rPr>
                <w:rFonts w:ascii="Times New Roman" w:hAnsi="Times New Roman"/>
                <w:sz w:val="24"/>
                <w:szCs w:val="24"/>
                <w:lang w:val="ro-RO"/>
              </w:rPr>
              <w:lastRenderedPageBreak/>
              <w:t>patrimoniului municipiului și publicarea acestuia cu conținut actualizat.</w:t>
            </w:r>
          </w:p>
          <w:p w:rsidR="004B0A79" w:rsidRPr="00675CA0" w:rsidRDefault="004B0A79" w:rsidP="004B0A79">
            <w:pPr>
              <w:rPr>
                <w:rFonts w:ascii="Times New Roman" w:hAnsi="Times New Roman"/>
                <w:strike/>
                <w:sz w:val="24"/>
                <w:szCs w:val="24"/>
                <w:lang w:val="ro-RO"/>
              </w:rPr>
            </w:pPr>
          </w:p>
          <w:p w:rsidR="004B0A79" w:rsidRPr="00675CA0" w:rsidRDefault="004B0A79" w:rsidP="004B0A79">
            <w:pPr>
              <w:rPr>
                <w:rFonts w:ascii="Times New Roman" w:hAnsi="Times New Roman"/>
                <w:sz w:val="24"/>
                <w:szCs w:val="24"/>
                <w:lang w:val="ro-RO"/>
              </w:rPr>
            </w:pPr>
          </w:p>
        </w:tc>
        <w:tc>
          <w:tcPr>
            <w:tcW w:w="629" w:type="pct"/>
            <w:gridSpan w:val="3"/>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lastRenderedPageBreak/>
              <w:t>Pagina web a PMC</w:t>
            </w:r>
          </w:p>
        </w:tc>
        <w:tc>
          <w:tcPr>
            <w:tcW w:w="375" w:type="pct"/>
            <w:gridSpan w:val="3"/>
          </w:tcPr>
          <w:p w:rsidR="004B0A79" w:rsidRPr="00675CA0" w:rsidRDefault="004B0A79" w:rsidP="004B0A79">
            <w:pPr>
              <w:ind w:left="-108"/>
              <w:rPr>
                <w:rFonts w:ascii="Times New Roman" w:hAnsi="Times New Roman"/>
                <w:sz w:val="24"/>
                <w:szCs w:val="24"/>
                <w:lang w:val="ro-RO"/>
              </w:rPr>
            </w:pPr>
            <w:r w:rsidRPr="00675CA0">
              <w:rPr>
                <w:rFonts w:ascii="Times New Roman" w:hAnsi="Times New Roman"/>
                <w:sz w:val="24"/>
                <w:szCs w:val="24"/>
                <w:lang w:val="ro-RO"/>
              </w:rPr>
              <w:t>Eficiență</w:t>
            </w:r>
          </w:p>
          <w:p w:rsidR="004B0A79" w:rsidRPr="00675CA0" w:rsidRDefault="004B0A79" w:rsidP="004B0A79">
            <w:pPr>
              <w:ind w:left="-108"/>
              <w:rPr>
                <w:rFonts w:ascii="Times New Roman" w:hAnsi="Times New Roman"/>
                <w:sz w:val="24"/>
                <w:szCs w:val="24"/>
                <w:lang w:val="ro-RO"/>
              </w:rPr>
            </w:pPr>
            <w:r w:rsidRPr="00675CA0">
              <w:rPr>
                <w:rFonts w:ascii="Times New Roman" w:hAnsi="Times New Roman"/>
                <w:sz w:val="24"/>
                <w:szCs w:val="24"/>
                <w:lang w:val="ro-RO"/>
              </w:rPr>
              <w:t>Transparență</w:t>
            </w:r>
          </w:p>
        </w:tc>
        <w:tc>
          <w:tcPr>
            <w:tcW w:w="496" w:type="pct"/>
            <w:gridSpan w:val="2"/>
          </w:tcPr>
          <w:p w:rsidR="004B0A79" w:rsidRPr="00675CA0" w:rsidRDefault="004B0A79" w:rsidP="004B0A79">
            <w:pPr>
              <w:rPr>
                <w:rFonts w:ascii="Times New Roman" w:hAnsi="Times New Roman"/>
                <w:sz w:val="24"/>
                <w:szCs w:val="24"/>
                <w:lang w:val="ro-RO"/>
              </w:rPr>
            </w:pPr>
            <w:r w:rsidRPr="00675CA0">
              <w:rPr>
                <w:rFonts w:ascii="Times New Roman" w:hAnsi="Times New Roman"/>
                <w:color w:val="000000"/>
                <w:sz w:val="24"/>
                <w:szCs w:val="24"/>
                <w:lang w:val="ro-RO"/>
              </w:rPr>
              <w:t>Mijloace bugetare</w:t>
            </w:r>
          </w:p>
        </w:tc>
      </w:tr>
      <w:tr w:rsidR="004B0A79" w:rsidRPr="00675CA0" w:rsidTr="004B0A79">
        <w:tc>
          <w:tcPr>
            <w:tcW w:w="223" w:type="pct"/>
            <w:gridSpan w:val="2"/>
          </w:tcPr>
          <w:p w:rsidR="004B0A79" w:rsidRPr="00675CA0" w:rsidRDefault="004B0A79" w:rsidP="004B0A79">
            <w:pPr>
              <w:pStyle w:val="Listparagraf"/>
              <w:numPr>
                <w:ilvl w:val="0"/>
                <w:numId w:val="3"/>
              </w:numPr>
              <w:ind w:left="-23" w:firstLine="0"/>
              <w:rPr>
                <w:rFonts w:ascii="Times New Roman" w:hAnsi="Times New Roman"/>
                <w:sz w:val="24"/>
                <w:szCs w:val="24"/>
                <w:lang w:val="ro-RO"/>
              </w:rPr>
            </w:pPr>
          </w:p>
        </w:tc>
        <w:tc>
          <w:tcPr>
            <w:tcW w:w="985" w:type="pct"/>
            <w:gridSpan w:val="2"/>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 xml:space="preserve">Asigurarea cooperării inter-departamentale privind evidența bunurilor imobile din proprietatea Primăriei municipiului Chișinău </w:t>
            </w:r>
          </w:p>
        </w:tc>
        <w:tc>
          <w:tcPr>
            <w:tcW w:w="549" w:type="pct"/>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Permanent</w:t>
            </w:r>
          </w:p>
        </w:tc>
        <w:tc>
          <w:tcPr>
            <w:tcW w:w="445" w:type="pct"/>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DGAURF</w:t>
            </w:r>
          </w:p>
          <w:p w:rsidR="004B0A79" w:rsidRPr="00675CA0" w:rsidRDefault="004B0A79" w:rsidP="004B0A79">
            <w:pPr>
              <w:rPr>
                <w:rFonts w:ascii="Times New Roman" w:hAnsi="Times New Roman"/>
                <w:sz w:val="24"/>
                <w:szCs w:val="24"/>
                <w:lang w:val="ro-RO"/>
              </w:rPr>
            </w:pP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DGECT</w:t>
            </w:r>
          </w:p>
        </w:tc>
        <w:tc>
          <w:tcPr>
            <w:tcW w:w="1298" w:type="pct"/>
            <w:gridSpan w:val="4"/>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Număr ședințe organizate.</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Număr de propuneri elaborate.</w:t>
            </w:r>
          </w:p>
        </w:tc>
        <w:tc>
          <w:tcPr>
            <w:tcW w:w="629" w:type="pct"/>
            <w:gridSpan w:val="3"/>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Procese-verbale ale ședințelor</w:t>
            </w:r>
          </w:p>
          <w:p w:rsidR="004B0A79" w:rsidRPr="00675CA0" w:rsidRDefault="004B0A79" w:rsidP="004B0A79">
            <w:pPr>
              <w:rPr>
                <w:rFonts w:ascii="Times New Roman" w:hAnsi="Times New Roman"/>
                <w:sz w:val="24"/>
                <w:szCs w:val="24"/>
                <w:lang w:val="ro-RO"/>
              </w:rPr>
            </w:pPr>
          </w:p>
        </w:tc>
        <w:tc>
          <w:tcPr>
            <w:tcW w:w="375" w:type="pct"/>
            <w:gridSpan w:val="3"/>
          </w:tcPr>
          <w:p w:rsidR="004B0A79" w:rsidRPr="00675CA0" w:rsidRDefault="004B0A79" w:rsidP="004B0A79">
            <w:pPr>
              <w:ind w:left="-108"/>
              <w:rPr>
                <w:rFonts w:ascii="Times New Roman" w:hAnsi="Times New Roman"/>
                <w:sz w:val="24"/>
                <w:szCs w:val="24"/>
                <w:lang w:val="ro-RO"/>
              </w:rPr>
            </w:pPr>
            <w:r w:rsidRPr="00675CA0">
              <w:rPr>
                <w:rFonts w:ascii="Times New Roman" w:hAnsi="Times New Roman"/>
                <w:sz w:val="24"/>
                <w:szCs w:val="24"/>
                <w:lang w:val="ro-RO"/>
              </w:rPr>
              <w:t>Eficiență</w:t>
            </w:r>
          </w:p>
        </w:tc>
        <w:tc>
          <w:tcPr>
            <w:tcW w:w="496" w:type="pct"/>
            <w:gridSpan w:val="2"/>
          </w:tcPr>
          <w:p w:rsidR="004B0A79" w:rsidRPr="00675CA0" w:rsidRDefault="004B0A79" w:rsidP="004B0A79">
            <w:pPr>
              <w:rPr>
                <w:rFonts w:ascii="Times New Roman" w:hAnsi="Times New Roman"/>
                <w:sz w:val="24"/>
                <w:szCs w:val="24"/>
                <w:lang w:val="ro-RO"/>
              </w:rPr>
            </w:pPr>
          </w:p>
        </w:tc>
      </w:tr>
      <w:tr w:rsidR="004B0A79" w:rsidRPr="00675CA0" w:rsidTr="004B0A79">
        <w:tc>
          <w:tcPr>
            <w:tcW w:w="223" w:type="pct"/>
            <w:gridSpan w:val="2"/>
          </w:tcPr>
          <w:p w:rsidR="004B0A79" w:rsidRPr="00675CA0" w:rsidRDefault="004B0A79" w:rsidP="004B0A79">
            <w:pPr>
              <w:pStyle w:val="Listparagraf"/>
              <w:numPr>
                <w:ilvl w:val="0"/>
                <w:numId w:val="3"/>
              </w:numPr>
              <w:ind w:left="-23" w:firstLine="0"/>
              <w:rPr>
                <w:rFonts w:ascii="Times New Roman" w:hAnsi="Times New Roman"/>
                <w:sz w:val="24"/>
                <w:szCs w:val="24"/>
                <w:lang w:val="ro-RO"/>
              </w:rPr>
            </w:pPr>
          </w:p>
        </w:tc>
        <w:tc>
          <w:tcPr>
            <w:tcW w:w="985" w:type="pct"/>
            <w:gridSpan w:val="2"/>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Asigurarea transparenței în procesul de administrare și gestionare a bunurilor patrimoniului municipal</w:t>
            </w:r>
          </w:p>
          <w:p w:rsidR="004B0A79" w:rsidRPr="00675CA0" w:rsidRDefault="004B0A79" w:rsidP="004B0A79">
            <w:pPr>
              <w:rPr>
                <w:rFonts w:ascii="Times New Roman" w:hAnsi="Times New Roman"/>
                <w:color w:val="FF0000"/>
                <w:sz w:val="24"/>
                <w:szCs w:val="24"/>
                <w:lang w:val="ro-RO"/>
              </w:rPr>
            </w:pPr>
          </w:p>
        </w:tc>
        <w:tc>
          <w:tcPr>
            <w:tcW w:w="549" w:type="pct"/>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Permanent, cu verificarea semestrială a indicatorilor de progres</w:t>
            </w:r>
          </w:p>
        </w:tc>
        <w:tc>
          <w:tcPr>
            <w:tcW w:w="445" w:type="pct"/>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DGAURF</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DGECT</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DRPBC</w:t>
            </w:r>
          </w:p>
          <w:p w:rsidR="004B0A79" w:rsidRPr="00675CA0" w:rsidRDefault="004B0A79" w:rsidP="004B0A79">
            <w:pPr>
              <w:rPr>
                <w:rFonts w:ascii="Times New Roman" w:hAnsi="Times New Roman"/>
                <w:sz w:val="24"/>
                <w:szCs w:val="24"/>
                <w:lang w:val="ro-RO"/>
              </w:rPr>
            </w:pPr>
          </w:p>
        </w:tc>
        <w:tc>
          <w:tcPr>
            <w:tcW w:w="1298" w:type="pct"/>
            <w:gridSpan w:val="4"/>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Numărul anunțurilor privind desfășurarea licitațiilor de vânzare/locațiune/arendă a bunurilor municipale publicate în termeni rezonabili, inclusiv pe pagina web a PMC.</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Numărul informațiilor cu privire la rezultatele licitațiilor/concursurilor/negocierilor de vânzare/locațiune/ arendă a bunurilor patrimoniul municipal aduse la cunoștința publicului prin intermediul panourilor informative, paginii web a PMC.</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Numărul audierilor/dezbaterilor/consultărilor publice pe subiecte privind  gestionarea patrimoniului public organizate.</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Numărul actelor normative și deciziilor PMC/CMC pe subiecte privind gestionarea patrimoniului public publicate în presa locală.</w:t>
            </w:r>
          </w:p>
        </w:tc>
        <w:tc>
          <w:tcPr>
            <w:tcW w:w="629" w:type="pct"/>
            <w:gridSpan w:val="3"/>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Pagina web a PMC;</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Panourile informative</w:t>
            </w:r>
          </w:p>
          <w:p w:rsidR="004B0A79" w:rsidRPr="00675CA0" w:rsidRDefault="004B0A79" w:rsidP="004B0A79">
            <w:pPr>
              <w:rPr>
                <w:rFonts w:ascii="Times New Roman" w:hAnsi="Times New Roman"/>
                <w:sz w:val="24"/>
                <w:szCs w:val="24"/>
                <w:lang w:val="ro-RO"/>
              </w:rPr>
            </w:pPr>
          </w:p>
        </w:tc>
        <w:tc>
          <w:tcPr>
            <w:tcW w:w="375" w:type="pct"/>
            <w:gridSpan w:val="3"/>
          </w:tcPr>
          <w:p w:rsidR="004B0A79" w:rsidRPr="00675CA0" w:rsidRDefault="004B0A79" w:rsidP="004B0A79">
            <w:pPr>
              <w:ind w:hanging="108"/>
              <w:rPr>
                <w:rFonts w:ascii="Times New Roman" w:hAnsi="Times New Roman"/>
                <w:sz w:val="24"/>
                <w:szCs w:val="24"/>
                <w:lang w:val="ro-RO"/>
              </w:rPr>
            </w:pPr>
            <w:r w:rsidRPr="00675CA0">
              <w:rPr>
                <w:rFonts w:ascii="Times New Roman" w:hAnsi="Times New Roman"/>
                <w:sz w:val="24"/>
                <w:szCs w:val="24"/>
                <w:lang w:val="ro-RO"/>
              </w:rPr>
              <w:t>Transparență</w:t>
            </w:r>
          </w:p>
          <w:p w:rsidR="004B0A79" w:rsidRPr="00675CA0" w:rsidRDefault="004B0A79" w:rsidP="004B0A79">
            <w:pPr>
              <w:ind w:hanging="108"/>
              <w:rPr>
                <w:rFonts w:ascii="Times New Roman" w:hAnsi="Times New Roman"/>
                <w:sz w:val="24"/>
                <w:szCs w:val="24"/>
                <w:lang w:val="ro-RO"/>
              </w:rPr>
            </w:pPr>
          </w:p>
        </w:tc>
        <w:tc>
          <w:tcPr>
            <w:tcW w:w="496" w:type="pct"/>
            <w:gridSpan w:val="2"/>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Mijloace bugetare</w:t>
            </w:r>
          </w:p>
        </w:tc>
      </w:tr>
      <w:tr w:rsidR="004B0A79" w:rsidRPr="00675CA0" w:rsidTr="004B0A79">
        <w:tc>
          <w:tcPr>
            <w:tcW w:w="223" w:type="pct"/>
            <w:gridSpan w:val="2"/>
          </w:tcPr>
          <w:p w:rsidR="004B0A79" w:rsidRPr="00675CA0" w:rsidRDefault="004B0A79" w:rsidP="004B0A79">
            <w:pPr>
              <w:pStyle w:val="Listparagraf"/>
              <w:numPr>
                <w:ilvl w:val="0"/>
                <w:numId w:val="3"/>
              </w:numPr>
              <w:ind w:left="-23" w:firstLine="0"/>
              <w:rPr>
                <w:rFonts w:ascii="Times New Roman" w:hAnsi="Times New Roman"/>
                <w:sz w:val="24"/>
                <w:szCs w:val="24"/>
                <w:lang w:val="ro-RO"/>
              </w:rPr>
            </w:pPr>
          </w:p>
        </w:tc>
        <w:tc>
          <w:tcPr>
            <w:tcW w:w="985" w:type="pct"/>
            <w:gridSpan w:val="2"/>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Elaborarea unui registru public privind suprafețele libere de locațiune și publicarea acestuia</w:t>
            </w:r>
          </w:p>
        </w:tc>
        <w:tc>
          <w:tcPr>
            <w:tcW w:w="549" w:type="pct"/>
          </w:tcPr>
          <w:p w:rsidR="004B0A79" w:rsidRPr="00675CA0" w:rsidRDefault="00697133" w:rsidP="004B0A79">
            <w:pPr>
              <w:rPr>
                <w:rFonts w:ascii="Times New Roman" w:hAnsi="Times New Roman"/>
                <w:sz w:val="24"/>
                <w:szCs w:val="24"/>
                <w:lang w:val="ro-RO"/>
              </w:rPr>
            </w:pPr>
            <w:r w:rsidRPr="00675CA0">
              <w:rPr>
                <w:rFonts w:ascii="Times New Roman" w:hAnsi="Times New Roman"/>
                <w:sz w:val="24"/>
                <w:szCs w:val="24"/>
                <w:lang w:val="ro-RO"/>
              </w:rPr>
              <w:t xml:space="preserve">Septembrie </w:t>
            </w:r>
            <w:r w:rsidR="004B0A79" w:rsidRPr="00675CA0">
              <w:rPr>
                <w:rFonts w:ascii="Times New Roman" w:hAnsi="Times New Roman"/>
                <w:sz w:val="24"/>
                <w:szCs w:val="24"/>
                <w:lang w:val="ro-RO"/>
              </w:rPr>
              <w:t xml:space="preserve">2022 </w:t>
            </w:r>
          </w:p>
        </w:tc>
        <w:tc>
          <w:tcPr>
            <w:tcW w:w="445" w:type="pct"/>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DGECT</w:t>
            </w:r>
          </w:p>
        </w:tc>
        <w:tc>
          <w:tcPr>
            <w:tcW w:w="1298" w:type="pct"/>
            <w:gridSpan w:val="4"/>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 xml:space="preserve">Registru elaborat și publicat </w:t>
            </w:r>
            <w:r w:rsidRPr="00675CA0">
              <w:rPr>
                <w:rFonts w:ascii="Times New Roman" w:hAnsi="Times New Roman"/>
                <w:i/>
                <w:sz w:val="24"/>
                <w:szCs w:val="24"/>
                <w:lang w:val="ro-RO"/>
              </w:rPr>
              <w:t>(poate fi și în format Excel).</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Registru actualizat.</w:t>
            </w:r>
          </w:p>
        </w:tc>
        <w:tc>
          <w:tcPr>
            <w:tcW w:w="629" w:type="pct"/>
            <w:gridSpan w:val="3"/>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Pagina web a PMC</w:t>
            </w:r>
          </w:p>
        </w:tc>
        <w:tc>
          <w:tcPr>
            <w:tcW w:w="375" w:type="pct"/>
            <w:gridSpan w:val="3"/>
          </w:tcPr>
          <w:p w:rsidR="004B0A79" w:rsidRPr="00675CA0" w:rsidRDefault="004B0A79" w:rsidP="004B0A79">
            <w:pPr>
              <w:ind w:hanging="108"/>
              <w:rPr>
                <w:rFonts w:ascii="Times New Roman" w:hAnsi="Times New Roman"/>
                <w:sz w:val="24"/>
                <w:szCs w:val="24"/>
                <w:lang w:val="ro-RO"/>
              </w:rPr>
            </w:pPr>
            <w:r w:rsidRPr="00675CA0">
              <w:rPr>
                <w:rFonts w:ascii="Times New Roman" w:hAnsi="Times New Roman"/>
                <w:sz w:val="24"/>
                <w:szCs w:val="24"/>
                <w:lang w:val="ro-RO"/>
              </w:rPr>
              <w:t>Transparență</w:t>
            </w:r>
          </w:p>
        </w:tc>
        <w:tc>
          <w:tcPr>
            <w:tcW w:w="496" w:type="pct"/>
            <w:gridSpan w:val="2"/>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Mijloace bugetare</w:t>
            </w:r>
          </w:p>
        </w:tc>
      </w:tr>
      <w:tr w:rsidR="004B0A79" w:rsidRPr="00675CA0" w:rsidTr="004B0A79">
        <w:tc>
          <w:tcPr>
            <w:tcW w:w="223" w:type="pct"/>
            <w:gridSpan w:val="2"/>
          </w:tcPr>
          <w:p w:rsidR="004B0A79" w:rsidRPr="00675CA0" w:rsidRDefault="004B0A79" w:rsidP="004B0A79">
            <w:pPr>
              <w:pStyle w:val="Listparagraf"/>
              <w:numPr>
                <w:ilvl w:val="0"/>
                <w:numId w:val="3"/>
              </w:numPr>
              <w:ind w:left="-23" w:firstLine="0"/>
              <w:rPr>
                <w:rFonts w:ascii="Times New Roman" w:hAnsi="Times New Roman"/>
                <w:sz w:val="24"/>
                <w:szCs w:val="24"/>
                <w:lang w:val="ro-RO"/>
              </w:rPr>
            </w:pPr>
          </w:p>
        </w:tc>
        <w:tc>
          <w:tcPr>
            <w:tcW w:w="985" w:type="pct"/>
            <w:gridSpan w:val="2"/>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Elaborarea, adoptarea și publicarea Regulamentului intern de gestionare a patrimoniului municipal</w:t>
            </w:r>
          </w:p>
        </w:tc>
        <w:tc>
          <w:tcPr>
            <w:tcW w:w="549" w:type="pct"/>
          </w:tcPr>
          <w:p w:rsidR="004B0A79" w:rsidRPr="00675CA0" w:rsidRDefault="00697133" w:rsidP="004B0A79">
            <w:pPr>
              <w:rPr>
                <w:rFonts w:ascii="Times New Roman" w:hAnsi="Times New Roman"/>
                <w:sz w:val="24"/>
                <w:szCs w:val="24"/>
                <w:lang w:val="ro-RO"/>
              </w:rPr>
            </w:pPr>
            <w:r w:rsidRPr="00675CA0">
              <w:rPr>
                <w:rFonts w:ascii="Times New Roman" w:hAnsi="Times New Roman"/>
                <w:sz w:val="24"/>
                <w:szCs w:val="24"/>
                <w:lang w:val="ro-RO"/>
              </w:rPr>
              <w:t xml:space="preserve">Septembrie </w:t>
            </w:r>
            <w:r w:rsidR="004B0A79" w:rsidRPr="00675CA0">
              <w:rPr>
                <w:rFonts w:ascii="Times New Roman" w:hAnsi="Times New Roman"/>
                <w:sz w:val="24"/>
                <w:szCs w:val="24"/>
                <w:lang w:val="ro-RO"/>
              </w:rPr>
              <w:t>2022</w:t>
            </w:r>
          </w:p>
        </w:tc>
        <w:tc>
          <w:tcPr>
            <w:tcW w:w="445" w:type="pct"/>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DGECT</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DGAURF</w:t>
            </w:r>
          </w:p>
        </w:tc>
        <w:tc>
          <w:tcPr>
            <w:tcW w:w="1298" w:type="pct"/>
            <w:gridSpan w:val="4"/>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Regulament intern de gestionare a patrimoniului municipal elaborat, aprobat și publicat.</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Desemnarea persoanelor responsabile de administrarea și gestionarea patrimoniului municipal și publicarea datelor de contact.</w:t>
            </w:r>
          </w:p>
        </w:tc>
        <w:tc>
          <w:tcPr>
            <w:tcW w:w="629" w:type="pct"/>
            <w:gridSpan w:val="3"/>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Pagina web a PMC</w:t>
            </w:r>
          </w:p>
          <w:p w:rsidR="004B0A79" w:rsidRPr="00675CA0" w:rsidRDefault="004B0A79" w:rsidP="004B0A79">
            <w:pPr>
              <w:rPr>
                <w:rFonts w:ascii="Times New Roman" w:hAnsi="Times New Roman"/>
                <w:sz w:val="24"/>
                <w:szCs w:val="24"/>
                <w:lang w:val="ro-RO"/>
              </w:rPr>
            </w:pPr>
          </w:p>
        </w:tc>
        <w:tc>
          <w:tcPr>
            <w:tcW w:w="375" w:type="pct"/>
            <w:gridSpan w:val="3"/>
          </w:tcPr>
          <w:p w:rsidR="004B0A79" w:rsidRPr="00675CA0" w:rsidRDefault="004B0A79" w:rsidP="004B0A79">
            <w:pPr>
              <w:ind w:hanging="108"/>
              <w:rPr>
                <w:rFonts w:ascii="Times New Roman" w:hAnsi="Times New Roman"/>
                <w:sz w:val="24"/>
                <w:szCs w:val="24"/>
                <w:lang w:val="ro-RO"/>
              </w:rPr>
            </w:pPr>
            <w:r w:rsidRPr="00675CA0">
              <w:rPr>
                <w:rFonts w:ascii="Times New Roman" w:hAnsi="Times New Roman"/>
                <w:sz w:val="24"/>
                <w:szCs w:val="24"/>
                <w:lang w:val="ro-RO"/>
              </w:rPr>
              <w:t>Etică</w:t>
            </w:r>
          </w:p>
          <w:p w:rsidR="004B0A79" w:rsidRPr="00675CA0" w:rsidRDefault="004B0A79" w:rsidP="004B0A79">
            <w:pPr>
              <w:ind w:hanging="108"/>
              <w:rPr>
                <w:rFonts w:ascii="Times New Roman" w:hAnsi="Times New Roman"/>
                <w:sz w:val="24"/>
                <w:szCs w:val="24"/>
                <w:lang w:val="ro-RO"/>
              </w:rPr>
            </w:pPr>
            <w:r w:rsidRPr="00675CA0">
              <w:rPr>
                <w:rFonts w:ascii="Times New Roman" w:hAnsi="Times New Roman"/>
                <w:sz w:val="24"/>
                <w:szCs w:val="24"/>
                <w:lang w:val="ro-RO"/>
              </w:rPr>
              <w:t>Transparență</w:t>
            </w:r>
          </w:p>
        </w:tc>
        <w:tc>
          <w:tcPr>
            <w:tcW w:w="496" w:type="pct"/>
            <w:gridSpan w:val="2"/>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Mijloace bugetare</w:t>
            </w:r>
          </w:p>
        </w:tc>
      </w:tr>
      <w:tr w:rsidR="004B0A79" w:rsidRPr="00675CA0" w:rsidTr="004B0A79">
        <w:tc>
          <w:tcPr>
            <w:tcW w:w="223" w:type="pct"/>
            <w:gridSpan w:val="2"/>
          </w:tcPr>
          <w:p w:rsidR="004B0A79" w:rsidRPr="00675CA0" w:rsidRDefault="004B0A79" w:rsidP="004B0A79">
            <w:pPr>
              <w:pStyle w:val="Listparagraf"/>
              <w:numPr>
                <w:ilvl w:val="0"/>
                <w:numId w:val="3"/>
              </w:numPr>
              <w:ind w:left="-23" w:firstLine="0"/>
              <w:rPr>
                <w:rFonts w:ascii="Times New Roman" w:hAnsi="Times New Roman"/>
                <w:sz w:val="24"/>
                <w:szCs w:val="24"/>
                <w:lang w:val="ro-RO"/>
              </w:rPr>
            </w:pPr>
          </w:p>
        </w:tc>
        <w:tc>
          <w:tcPr>
            <w:tcW w:w="985" w:type="pct"/>
            <w:gridSpan w:val="2"/>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Delimitarea și înregistrarea tuturor terenurilor în terenuri proprietate publică a statului şi terenuri proprietate publică a unităților administrativ-teritoriale, inclusiv a terenurilor ce țin de domeniul public sau cel privat</w:t>
            </w:r>
          </w:p>
        </w:tc>
        <w:tc>
          <w:tcPr>
            <w:tcW w:w="549" w:type="pct"/>
          </w:tcPr>
          <w:p w:rsidR="004B0A79" w:rsidRPr="00675CA0" w:rsidRDefault="004B0A79" w:rsidP="004B0A79">
            <w:pPr>
              <w:rPr>
                <w:rFonts w:ascii="Times New Roman" w:hAnsi="Times New Roman"/>
                <w:sz w:val="24"/>
                <w:szCs w:val="24"/>
                <w:lang w:val="ro-RO"/>
              </w:rPr>
            </w:pPr>
          </w:p>
          <w:p w:rsidR="004B0A79" w:rsidRPr="00675CA0" w:rsidRDefault="00697133" w:rsidP="004B0A79">
            <w:pPr>
              <w:rPr>
                <w:rFonts w:ascii="Times New Roman" w:hAnsi="Times New Roman"/>
                <w:sz w:val="24"/>
                <w:szCs w:val="24"/>
                <w:lang w:val="ro-RO"/>
              </w:rPr>
            </w:pPr>
            <w:r w:rsidRPr="00675CA0">
              <w:rPr>
                <w:rFonts w:ascii="Times New Roman" w:hAnsi="Times New Roman"/>
                <w:sz w:val="24"/>
                <w:szCs w:val="24"/>
                <w:lang w:val="ro-RO"/>
              </w:rPr>
              <w:t>Iunie 2023</w:t>
            </w:r>
          </w:p>
        </w:tc>
        <w:tc>
          <w:tcPr>
            <w:tcW w:w="445" w:type="pct"/>
          </w:tcPr>
          <w:p w:rsidR="004B0A79" w:rsidRPr="00675CA0" w:rsidRDefault="004B0A79" w:rsidP="004B0A79">
            <w:pPr>
              <w:rPr>
                <w:rFonts w:ascii="Times New Roman" w:hAnsi="Times New Roman"/>
                <w:sz w:val="24"/>
                <w:szCs w:val="24"/>
                <w:lang w:val="ro-RO"/>
              </w:rPr>
            </w:pP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DGAURF</w:t>
            </w:r>
          </w:p>
        </w:tc>
        <w:tc>
          <w:tcPr>
            <w:tcW w:w="1298" w:type="pct"/>
            <w:gridSpan w:val="4"/>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Registru al terenurilor proprietate municipală elaborat, aprobat, actualizat permanent și publicat.</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Numărul terenurilor – proprietate municipală delimitate și înregistrate în Registru.</w:t>
            </w:r>
          </w:p>
        </w:tc>
        <w:tc>
          <w:tcPr>
            <w:tcW w:w="629" w:type="pct"/>
            <w:gridSpan w:val="3"/>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Registrul terenurilor proprietate municipală;</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Pagina web a PMC.</w:t>
            </w:r>
          </w:p>
        </w:tc>
        <w:tc>
          <w:tcPr>
            <w:tcW w:w="375" w:type="pct"/>
            <w:gridSpan w:val="3"/>
          </w:tcPr>
          <w:p w:rsidR="004B0A79" w:rsidRPr="00675CA0" w:rsidRDefault="004B0A79" w:rsidP="004B0A79">
            <w:pPr>
              <w:ind w:hanging="108"/>
              <w:rPr>
                <w:rFonts w:ascii="Times New Roman" w:hAnsi="Times New Roman"/>
                <w:sz w:val="24"/>
                <w:szCs w:val="24"/>
                <w:lang w:val="ro-RO"/>
              </w:rPr>
            </w:pPr>
            <w:r w:rsidRPr="00675CA0">
              <w:rPr>
                <w:rFonts w:ascii="Times New Roman" w:hAnsi="Times New Roman"/>
                <w:sz w:val="24"/>
                <w:szCs w:val="24"/>
                <w:lang w:val="ro-RO"/>
              </w:rPr>
              <w:t>Transparență</w:t>
            </w:r>
          </w:p>
          <w:p w:rsidR="004B0A79" w:rsidRPr="00675CA0" w:rsidRDefault="004B0A79" w:rsidP="004B0A79">
            <w:pPr>
              <w:ind w:hanging="108"/>
              <w:rPr>
                <w:rFonts w:ascii="Times New Roman" w:hAnsi="Times New Roman"/>
                <w:sz w:val="24"/>
                <w:szCs w:val="24"/>
                <w:lang w:val="ro-RO"/>
              </w:rPr>
            </w:pPr>
            <w:r w:rsidRPr="00675CA0">
              <w:rPr>
                <w:rFonts w:ascii="Times New Roman" w:hAnsi="Times New Roman"/>
                <w:sz w:val="24"/>
                <w:szCs w:val="24"/>
                <w:lang w:val="ro-RO"/>
              </w:rPr>
              <w:t>Recuperare</w:t>
            </w:r>
          </w:p>
        </w:tc>
        <w:tc>
          <w:tcPr>
            <w:tcW w:w="496" w:type="pct"/>
            <w:gridSpan w:val="2"/>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Mijloace bugetare</w:t>
            </w:r>
          </w:p>
        </w:tc>
      </w:tr>
      <w:tr w:rsidR="004B0A79" w:rsidRPr="00E14F9B" w:rsidTr="004B0A79">
        <w:tc>
          <w:tcPr>
            <w:tcW w:w="223" w:type="pct"/>
            <w:gridSpan w:val="2"/>
          </w:tcPr>
          <w:p w:rsidR="004B0A79" w:rsidRPr="00675CA0" w:rsidRDefault="004B0A79" w:rsidP="004B0A79">
            <w:pPr>
              <w:pStyle w:val="Listparagraf"/>
              <w:numPr>
                <w:ilvl w:val="0"/>
                <w:numId w:val="3"/>
              </w:numPr>
              <w:ind w:left="-23" w:firstLine="0"/>
              <w:rPr>
                <w:rFonts w:ascii="Times New Roman" w:hAnsi="Times New Roman"/>
                <w:sz w:val="24"/>
                <w:szCs w:val="24"/>
                <w:lang w:val="ro-RO"/>
              </w:rPr>
            </w:pPr>
          </w:p>
        </w:tc>
        <w:tc>
          <w:tcPr>
            <w:tcW w:w="985" w:type="pct"/>
            <w:gridSpan w:val="2"/>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 xml:space="preserve">Instruirea specialiștilor în domeniul administrării și gestionării patrimoniului public </w:t>
            </w:r>
          </w:p>
        </w:tc>
        <w:tc>
          <w:tcPr>
            <w:tcW w:w="549" w:type="pct"/>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 xml:space="preserve">Permanent, </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cu verificarea semestrială a indicatorilor de progres</w:t>
            </w:r>
          </w:p>
        </w:tc>
        <w:tc>
          <w:tcPr>
            <w:tcW w:w="445" w:type="pct"/>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Viceprimari de ramură</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Conducători de subdiviziuni</w:t>
            </w:r>
          </w:p>
        </w:tc>
        <w:tc>
          <w:tcPr>
            <w:tcW w:w="1298" w:type="pct"/>
            <w:gridSpan w:val="4"/>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Numărul persoanelor instruite.</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Numărul cursurilor de instruire organizate.</w:t>
            </w:r>
          </w:p>
          <w:p w:rsidR="004B0A79" w:rsidRPr="00675CA0" w:rsidRDefault="004B0A79" w:rsidP="004B0A79">
            <w:pPr>
              <w:rPr>
                <w:rFonts w:ascii="Times New Roman" w:hAnsi="Times New Roman"/>
                <w:sz w:val="24"/>
                <w:szCs w:val="24"/>
                <w:lang w:val="ro-RO"/>
              </w:rPr>
            </w:pPr>
          </w:p>
        </w:tc>
        <w:tc>
          <w:tcPr>
            <w:tcW w:w="629" w:type="pct"/>
            <w:gridSpan w:val="3"/>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 xml:space="preserve">Agenda cursurilor de instruire. </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Lista participanților la instruiri.</w:t>
            </w:r>
          </w:p>
        </w:tc>
        <w:tc>
          <w:tcPr>
            <w:tcW w:w="375" w:type="pct"/>
            <w:gridSpan w:val="3"/>
          </w:tcPr>
          <w:p w:rsidR="004B0A79" w:rsidRPr="00675CA0" w:rsidRDefault="004B0A79" w:rsidP="004B0A79">
            <w:pPr>
              <w:ind w:hanging="108"/>
              <w:rPr>
                <w:rFonts w:ascii="Times New Roman" w:hAnsi="Times New Roman"/>
                <w:sz w:val="24"/>
                <w:szCs w:val="24"/>
                <w:lang w:val="ro-RO"/>
              </w:rPr>
            </w:pPr>
            <w:r w:rsidRPr="00675CA0">
              <w:rPr>
                <w:rFonts w:ascii="Times New Roman" w:hAnsi="Times New Roman"/>
                <w:sz w:val="24"/>
                <w:szCs w:val="24"/>
                <w:lang w:val="ro-RO"/>
              </w:rPr>
              <w:t>Educare</w:t>
            </w:r>
          </w:p>
          <w:p w:rsidR="004B0A79" w:rsidRPr="00675CA0" w:rsidRDefault="004B0A79" w:rsidP="004B0A79">
            <w:pPr>
              <w:ind w:hanging="108"/>
              <w:rPr>
                <w:rFonts w:ascii="Times New Roman" w:hAnsi="Times New Roman"/>
                <w:sz w:val="24"/>
                <w:szCs w:val="24"/>
                <w:lang w:val="ro-RO"/>
              </w:rPr>
            </w:pPr>
            <w:r w:rsidRPr="00675CA0">
              <w:rPr>
                <w:rFonts w:ascii="Times New Roman" w:hAnsi="Times New Roman"/>
                <w:sz w:val="24"/>
                <w:szCs w:val="24"/>
                <w:lang w:val="ro-RO"/>
              </w:rPr>
              <w:t>Descurajare</w:t>
            </w:r>
          </w:p>
          <w:p w:rsidR="004B0A79" w:rsidRPr="00675CA0" w:rsidRDefault="004B0A79" w:rsidP="004B0A79">
            <w:pPr>
              <w:ind w:hanging="108"/>
              <w:rPr>
                <w:rFonts w:ascii="Times New Roman" w:hAnsi="Times New Roman"/>
                <w:sz w:val="24"/>
                <w:szCs w:val="24"/>
                <w:lang w:val="ro-RO"/>
              </w:rPr>
            </w:pPr>
          </w:p>
        </w:tc>
        <w:tc>
          <w:tcPr>
            <w:tcW w:w="496" w:type="pct"/>
            <w:gridSpan w:val="2"/>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Mijloace bugetare;</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Surse externe de finanțare disponibile</w:t>
            </w:r>
          </w:p>
        </w:tc>
      </w:tr>
      <w:tr w:rsidR="004B0A79" w:rsidRPr="00675CA0" w:rsidTr="004B0A79">
        <w:tc>
          <w:tcPr>
            <w:tcW w:w="223" w:type="pct"/>
            <w:gridSpan w:val="2"/>
          </w:tcPr>
          <w:p w:rsidR="004B0A79" w:rsidRPr="00675CA0" w:rsidRDefault="004B0A79" w:rsidP="004B0A79">
            <w:pPr>
              <w:pStyle w:val="Listparagraf"/>
              <w:numPr>
                <w:ilvl w:val="0"/>
                <w:numId w:val="3"/>
              </w:numPr>
              <w:ind w:left="-23" w:firstLine="0"/>
              <w:rPr>
                <w:rFonts w:ascii="Times New Roman" w:hAnsi="Times New Roman"/>
                <w:sz w:val="24"/>
                <w:szCs w:val="24"/>
                <w:lang w:val="ro-RO"/>
              </w:rPr>
            </w:pPr>
          </w:p>
        </w:tc>
        <w:tc>
          <w:tcPr>
            <w:tcW w:w="985" w:type="pct"/>
            <w:gridSpan w:val="2"/>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Asigurarea unor mecanisme de control interne privind monitorizarea executării contractelor de parteneriat public privat</w:t>
            </w:r>
          </w:p>
        </w:tc>
        <w:tc>
          <w:tcPr>
            <w:tcW w:w="549" w:type="pct"/>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Anual</w:t>
            </w:r>
          </w:p>
        </w:tc>
        <w:tc>
          <w:tcPr>
            <w:tcW w:w="445" w:type="pct"/>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DGECT</w:t>
            </w:r>
          </w:p>
          <w:p w:rsidR="004B0A79" w:rsidRPr="00675CA0" w:rsidRDefault="004B0A79" w:rsidP="004B0A79">
            <w:pPr>
              <w:rPr>
                <w:rFonts w:ascii="Times New Roman" w:hAnsi="Times New Roman"/>
                <w:sz w:val="24"/>
                <w:szCs w:val="24"/>
                <w:lang w:val="ro-RO"/>
              </w:rPr>
            </w:pPr>
          </w:p>
        </w:tc>
        <w:tc>
          <w:tcPr>
            <w:tcW w:w="1298" w:type="pct"/>
            <w:gridSpan w:val="4"/>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Desemnarea persoanelor responsabile de sistematizarea centralizată a informației privind executarea contractelor de parteneriat public privat.</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Note informative anuale elaborate.</w:t>
            </w:r>
          </w:p>
          <w:p w:rsidR="004B0A79" w:rsidRPr="00675CA0" w:rsidRDefault="004B0A79" w:rsidP="004B0A79">
            <w:pPr>
              <w:rPr>
                <w:rFonts w:ascii="Times New Roman" w:hAnsi="Times New Roman"/>
                <w:sz w:val="24"/>
                <w:szCs w:val="24"/>
                <w:lang w:val="ro-RO"/>
              </w:rPr>
            </w:pPr>
          </w:p>
          <w:p w:rsidR="004B0A79" w:rsidRPr="00675CA0" w:rsidRDefault="004B0A79" w:rsidP="004B0A79">
            <w:pPr>
              <w:rPr>
                <w:rFonts w:ascii="Times New Roman" w:hAnsi="Times New Roman"/>
                <w:sz w:val="24"/>
                <w:szCs w:val="24"/>
                <w:lang w:val="ro-RO"/>
              </w:rPr>
            </w:pPr>
          </w:p>
        </w:tc>
        <w:tc>
          <w:tcPr>
            <w:tcW w:w="629" w:type="pct"/>
            <w:gridSpan w:val="3"/>
          </w:tcPr>
          <w:p w:rsidR="004B0A79" w:rsidRPr="00675CA0" w:rsidRDefault="004B0A79" w:rsidP="004B0A79">
            <w:pPr>
              <w:rPr>
                <w:rFonts w:ascii="Times New Roman" w:hAnsi="Times New Roman"/>
                <w:sz w:val="24"/>
                <w:szCs w:val="24"/>
                <w:lang w:val="ro-RO"/>
              </w:rPr>
            </w:pPr>
          </w:p>
        </w:tc>
        <w:tc>
          <w:tcPr>
            <w:tcW w:w="375" w:type="pct"/>
            <w:gridSpan w:val="3"/>
          </w:tcPr>
          <w:p w:rsidR="004B0A79" w:rsidRPr="00675CA0" w:rsidRDefault="004B0A79" w:rsidP="004B0A79">
            <w:pPr>
              <w:ind w:hanging="108"/>
              <w:rPr>
                <w:rFonts w:ascii="Times New Roman" w:hAnsi="Times New Roman"/>
                <w:sz w:val="24"/>
                <w:szCs w:val="24"/>
                <w:lang w:val="ro-RO"/>
              </w:rPr>
            </w:pPr>
            <w:r w:rsidRPr="00675CA0">
              <w:rPr>
                <w:rFonts w:ascii="Times New Roman" w:hAnsi="Times New Roman"/>
                <w:sz w:val="24"/>
                <w:szCs w:val="24"/>
                <w:lang w:val="ro-RO"/>
              </w:rPr>
              <w:t>Eficiență</w:t>
            </w:r>
          </w:p>
        </w:tc>
        <w:tc>
          <w:tcPr>
            <w:tcW w:w="496" w:type="pct"/>
            <w:gridSpan w:val="2"/>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Mijloace bugetare</w:t>
            </w:r>
          </w:p>
        </w:tc>
      </w:tr>
      <w:tr w:rsidR="004B0A79" w:rsidRPr="00E14F9B" w:rsidTr="004B0A79">
        <w:tc>
          <w:tcPr>
            <w:tcW w:w="5000" w:type="pct"/>
            <w:gridSpan w:val="18"/>
            <w:shd w:val="clear" w:color="auto" w:fill="B6DDE8" w:themeFill="accent5" w:themeFillTint="66"/>
          </w:tcPr>
          <w:p w:rsidR="004B0A79" w:rsidRPr="00675CA0" w:rsidRDefault="004B0A79" w:rsidP="004B0A79">
            <w:pPr>
              <w:spacing w:line="276" w:lineRule="auto"/>
              <w:rPr>
                <w:rFonts w:ascii="Times New Roman" w:hAnsi="Times New Roman"/>
                <w:sz w:val="24"/>
                <w:szCs w:val="24"/>
                <w:lang w:val="ro-RO"/>
              </w:rPr>
            </w:pPr>
            <w:r w:rsidRPr="00675CA0">
              <w:rPr>
                <w:rFonts w:ascii="Times New Roman" w:hAnsi="Times New Roman"/>
                <w:b/>
                <w:sz w:val="24"/>
                <w:szCs w:val="24"/>
                <w:u w:val="single"/>
                <w:lang w:val="ro-RO"/>
              </w:rPr>
              <w:lastRenderedPageBreak/>
              <w:t>Prioritatea 3.</w:t>
            </w:r>
            <w:r w:rsidRPr="00675CA0">
              <w:rPr>
                <w:rFonts w:ascii="Times New Roman" w:hAnsi="Times New Roman"/>
                <w:b/>
                <w:sz w:val="24"/>
                <w:szCs w:val="24"/>
                <w:lang w:val="ro-RO"/>
              </w:rPr>
              <w:t xml:space="preserve"> Asigurarea transparenței și prevenirea corupției în procesul de planificare, desfășurare și monitorizare a achizițiilor publice</w:t>
            </w:r>
          </w:p>
          <w:p w:rsidR="004B0A79" w:rsidRPr="00675CA0" w:rsidRDefault="004B0A79" w:rsidP="004B0A79">
            <w:pPr>
              <w:spacing w:line="276" w:lineRule="auto"/>
              <w:rPr>
                <w:rFonts w:ascii="Times New Roman" w:hAnsi="Times New Roman"/>
                <w:b/>
                <w:i/>
                <w:sz w:val="24"/>
                <w:szCs w:val="24"/>
                <w:lang w:val="ro-RO"/>
              </w:rPr>
            </w:pPr>
            <w:r w:rsidRPr="00675CA0">
              <w:rPr>
                <w:rFonts w:ascii="Times New Roman" w:hAnsi="Times New Roman"/>
                <w:b/>
                <w:sz w:val="24"/>
                <w:szCs w:val="24"/>
                <w:lang w:val="ro-RO"/>
              </w:rPr>
              <w:t xml:space="preserve">Rezultatele scontate: </w:t>
            </w:r>
            <w:r w:rsidRPr="00675CA0">
              <w:rPr>
                <w:rFonts w:ascii="Times New Roman" w:hAnsi="Times New Roman"/>
                <w:b/>
                <w:i/>
                <w:sz w:val="24"/>
                <w:szCs w:val="24"/>
                <w:lang w:val="ro-RO"/>
              </w:rPr>
              <w:t xml:space="preserve"> </w:t>
            </w:r>
          </w:p>
          <w:p w:rsidR="004B0A79" w:rsidRPr="00675CA0" w:rsidRDefault="004B0A79" w:rsidP="004B0A79">
            <w:pPr>
              <w:pStyle w:val="Listparagraf"/>
              <w:numPr>
                <w:ilvl w:val="0"/>
                <w:numId w:val="9"/>
              </w:numPr>
              <w:spacing w:line="276" w:lineRule="auto"/>
              <w:contextualSpacing w:val="0"/>
              <w:jc w:val="both"/>
              <w:rPr>
                <w:rFonts w:ascii="Times New Roman" w:eastAsia="Times New Roman" w:hAnsi="Times New Roman"/>
                <w:sz w:val="24"/>
                <w:szCs w:val="24"/>
                <w:lang w:val="ro-RO"/>
              </w:rPr>
            </w:pPr>
            <w:r w:rsidRPr="00675CA0">
              <w:rPr>
                <w:rFonts w:ascii="Times New Roman" w:eastAsia="Times New Roman" w:hAnsi="Times New Roman"/>
                <w:sz w:val="24"/>
                <w:szCs w:val="24"/>
                <w:lang w:val="ro-RO"/>
              </w:rPr>
              <w:t>Transparență și acces la informație la toate etapele procesului de achiziție publică la nivelul mun. Chișinău asigurate.</w:t>
            </w:r>
          </w:p>
          <w:p w:rsidR="004B0A79" w:rsidRPr="00675CA0" w:rsidRDefault="004B0A79" w:rsidP="004B0A79">
            <w:pPr>
              <w:pStyle w:val="Listparagraf"/>
              <w:numPr>
                <w:ilvl w:val="0"/>
                <w:numId w:val="9"/>
              </w:numPr>
              <w:spacing w:line="276" w:lineRule="auto"/>
              <w:contextualSpacing w:val="0"/>
              <w:jc w:val="both"/>
              <w:rPr>
                <w:rFonts w:ascii="Times New Roman" w:eastAsia="Times New Roman" w:hAnsi="Times New Roman"/>
                <w:sz w:val="24"/>
                <w:szCs w:val="24"/>
                <w:lang w:val="ro-RO"/>
              </w:rPr>
            </w:pPr>
            <w:r w:rsidRPr="00675CA0">
              <w:rPr>
                <w:rFonts w:ascii="Times New Roman" w:eastAsia="Times New Roman" w:hAnsi="Times New Roman"/>
                <w:sz w:val="24"/>
                <w:szCs w:val="24"/>
                <w:lang w:val="ro-RO"/>
              </w:rPr>
              <w:t xml:space="preserve">Membrii grupului de lucru pentru achiziții și specialiștii pe achiziții publice din cadrul </w:t>
            </w:r>
            <w:r w:rsidR="00AF31A7">
              <w:rPr>
                <w:rFonts w:ascii="Times New Roman" w:eastAsia="Times New Roman" w:hAnsi="Times New Roman"/>
                <w:sz w:val="24"/>
                <w:szCs w:val="24"/>
                <w:lang w:val="ro-RO"/>
              </w:rPr>
              <w:t xml:space="preserve">APL </w:t>
            </w:r>
            <w:r w:rsidRPr="00675CA0">
              <w:rPr>
                <w:rFonts w:ascii="Times New Roman" w:eastAsia="Times New Roman" w:hAnsi="Times New Roman"/>
                <w:sz w:val="24"/>
                <w:szCs w:val="24"/>
                <w:lang w:val="ro-RO"/>
              </w:rPr>
              <w:t>instruiți și pregătiți corespunzător.</w:t>
            </w:r>
          </w:p>
          <w:p w:rsidR="004B0A79" w:rsidRPr="00675CA0" w:rsidRDefault="004B0A79" w:rsidP="004B0A79">
            <w:pPr>
              <w:pStyle w:val="Listparagraf"/>
              <w:numPr>
                <w:ilvl w:val="0"/>
                <w:numId w:val="9"/>
              </w:numPr>
              <w:spacing w:line="276" w:lineRule="auto"/>
              <w:contextualSpacing w:val="0"/>
              <w:jc w:val="both"/>
              <w:rPr>
                <w:rFonts w:ascii="Times New Roman" w:eastAsia="Times New Roman" w:hAnsi="Times New Roman"/>
                <w:sz w:val="24"/>
                <w:szCs w:val="24"/>
                <w:lang w:val="ro-RO"/>
              </w:rPr>
            </w:pPr>
            <w:r w:rsidRPr="00675CA0">
              <w:rPr>
                <w:rFonts w:ascii="Times New Roman" w:eastAsia="Times New Roman" w:hAnsi="Times New Roman"/>
                <w:sz w:val="24"/>
                <w:szCs w:val="24"/>
                <w:lang w:val="ro-RO"/>
              </w:rPr>
              <w:t>Centralizarea informațiilor privind achizițiile publice la nivelul mun. Chișinău asigurată.</w:t>
            </w:r>
          </w:p>
          <w:p w:rsidR="004B0A79" w:rsidRPr="00675CA0" w:rsidRDefault="004B0A79" w:rsidP="004B0A79">
            <w:pPr>
              <w:pStyle w:val="Listparagraf"/>
              <w:numPr>
                <w:ilvl w:val="0"/>
                <w:numId w:val="9"/>
              </w:numPr>
              <w:spacing w:line="276" w:lineRule="auto"/>
              <w:contextualSpacing w:val="0"/>
              <w:jc w:val="both"/>
              <w:rPr>
                <w:rFonts w:ascii="Times New Roman" w:eastAsia="Times New Roman" w:hAnsi="Times New Roman"/>
                <w:sz w:val="24"/>
                <w:szCs w:val="24"/>
                <w:lang w:val="ro-RO"/>
              </w:rPr>
            </w:pPr>
            <w:r w:rsidRPr="00675CA0">
              <w:rPr>
                <w:rFonts w:ascii="Times New Roman" w:eastAsia="Times New Roman" w:hAnsi="Times New Roman"/>
                <w:sz w:val="24"/>
                <w:szCs w:val="24"/>
                <w:lang w:val="ro-RO"/>
              </w:rPr>
              <w:t>Mecanism intern de control al executării contractelor elaborat și implementat.</w:t>
            </w:r>
          </w:p>
          <w:p w:rsidR="004B0A79" w:rsidRPr="00675CA0" w:rsidRDefault="004B0A79" w:rsidP="004B0A79">
            <w:pPr>
              <w:pStyle w:val="Listparagraf"/>
              <w:numPr>
                <w:ilvl w:val="0"/>
                <w:numId w:val="9"/>
              </w:numPr>
              <w:spacing w:line="276" w:lineRule="auto"/>
              <w:contextualSpacing w:val="0"/>
              <w:jc w:val="both"/>
              <w:rPr>
                <w:rFonts w:ascii="Times New Roman" w:eastAsia="Times New Roman" w:hAnsi="Times New Roman"/>
                <w:sz w:val="24"/>
                <w:szCs w:val="24"/>
                <w:lang w:val="ro-RO"/>
              </w:rPr>
            </w:pPr>
            <w:r w:rsidRPr="00675CA0">
              <w:rPr>
                <w:rFonts w:ascii="Times New Roman" w:eastAsia="Times New Roman" w:hAnsi="Times New Roman"/>
                <w:sz w:val="24"/>
                <w:szCs w:val="24"/>
                <w:lang w:val="ro-RO"/>
              </w:rPr>
              <w:t>Încălcarea măsurilor de integritate instituțională și regimului conflictelor de interese de către membrii grupului de lucru pentru achiziții sancționată.</w:t>
            </w:r>
          </w:p>
          <w:p w:rsidR="004B0A79" w:rsidRPr="00675CA0" w:rsidRDefault="004B0A79" w:rsidP="004B0A79">
            <w:pPr>
              <w:pStyle w:val="Listparagraf"/>
              <w:numPr>
                <w:ilvl w:val="0"/>
                <w:numId w:val="9"/>
              </w:numPr>
              <w:spacing w:line="276" w:lineRule="auto"/>
              <w:contextualSpacing w:val="0"/>
              <w:jc w:val="both"/>
              <w:rPr>
                <w:rFonts w:ascii="Times New Roman" w:eastAsia="Times New Roman" w:hAnsi="Times New Roman"/>
                <w:sz w:val="24"/>
                <w:szCs w:val="24"/>
                <w:lang w:val="ro-RO"/>
              </w:rPr>
            </w:pPr>
            <w:r w:rsidRPr="00675CA0">
              <w:rPr>
                <w:rFonts w:ascii="Times New Roman" w:eastAsia="Times New Roman" w:hAnsi="Times New Roman"/>
                <w:sz w:val="24"/>
                <w:szCs w:val="24"/>
                <w:lang w:val="ro-RO"/>
              </w:rPr>
              <w:t>Combaterea concurenței neloiale în domeniul achizițiilor publice asigurată.</w:t>
            </w:r>
          </w:p>
          <w:p w:rsidR="004B0A79" w:rsidRPr="00675CA0" w:rsidRDefault="004B0A79" w:rsidP="004B0A79">
            <w:pPr>
              <w:spacing w:line="276" w:lineRule="auto"/>
              <w:rPr>
                <w:rFonts w:ascii="Times New Roman" w:hAnsi="Times New Roman"/>
                <w:sz w:val="24"/>
                <w:szCs w:val="24"/>
                <w:lang w:val="ro-RO"/>
              </w:rPr>
            </w:pPr>
          </w:p>
        </w:tc>
      </w:tr>
      <w:tr w:rsidR="004B0A79" w:rsidRPr="00675CA0" w:rsidTr="004B0A79">
        <w:tc>
          <w:tcPr>
            <w:tcW w:w="223" w:type="pct"/>
            <w:gridSpan w:val="2"/>
          </w:tcPr>
          <w:p w:rsidR="004B0A79" w:rsidRPr="00675CA0" w:rsidRDefault="004B0A79" w:rsidP="004B0A79">
            <w:pPr>
              <w:pStyle w:val="Listparagraf"/>
              <w:numPr>
                <w:ilvl w:val="0"/>
                <w:numId w:val="3"/>
              </w:numPr>
              <w:ind w:left="-23" w:firstLine="0"/>
              <w:rPr>
                <w:rFonts w:ascii="Times New Roman" w:hAnsi="Times New Roman"/>
                <w:sz w:val="24"/>
                <w:szCs w:val="24"/>
                <w:lang w:val="ro-RO"/>
              </w:rPr>
            </w:pPr>
          </w:p>
        </w:tc>
        <w:tc>
          <w:tcPr>
            <w:tcW w:w="985" w:type="pct"/>
            <w:gridSpan w:val="2"/>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Corelarea procesului de achiziții cu planurile de dezvoltare a mun. Chișinău, antrenarea publicului/părților interesate în procesul de identificare a necesităților, evitarea achizițiilor inutile și neplanificate.</w:t>
            </w:r>
          </w:p>
        </w:tc>
        <w:tc>
          <w:tcPr>
            <w:tcW w:w="549" w:type="pct"/>
          </w:tcPr>
          <w:p w:rsidR="00697133" w:rsidRPr="00675CA0" w:rsidRDefault="00697133" w:rsidP="004B0A79">
            <w:pPr>
              <w:rPr>
                <w:rFonts w:ascii="Times New Roman" w:hAnsi="Times New Roman"/>
                <w:sz w:val="24"/>
                <w:szCs w:val="24"/>
                <w:lang w:val="ro-RO"/>
              </w:rPr>
            </w:pP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 xml:space="preserve">Anual, la elaborarea proiectului bugetului </w:t>
            </w:r>
          </w:p>
        </w:tc>
        <w:tc>
          <w:tcPr>
            <w:tcW w:w="530" w:type="pct"/>
            <w:gridSpan w:val="3"/>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Viceprimari de ramură</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Conducători de subdiviziuni</w:t>
            </w:r>
          </w:p>
        </w:tc>
        <w:tc>
          <w:tcPr>
            <w:tcW w:w="1213" w:type="pct"/>
            <w:gridSpan w:val="2"/>
          </w:tcPr>
          <w:p w:rsidR="008925C1" w:rsidRPr="00675CA0" w:rsidRDefault="00697133" w:rsidP="004B0A79">
            <w:pPr>
              <w:rPr>
                <w:rFonts w:ascii="Times New Roman" w:hAnsi="Times New Roman"/>
                <w:sz w:val="24"/>
                <w:szCs w:val="24"/>
                <w:lang w:val="ro-RO"/>
              </w:rPr>
            </w:pPr>
            <w:r w:rsidRPr="00675CA0">
              <w:rPr>
                <w:rFonts w:ascii="Times New Roman" w:hAnsi="Times New Roman"/>
                <w:sz w:val="24"/>
                <w:szCs w:val="24"/>
                <w:lang w:val="ro-RO"/>
              </w:rPr>
              <w:t>Proiectul aprobat de CMC</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Bugetul consultat înainte de aprobare.</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Planul de achiziții elaborat și publicat pe pagina web a PMC.</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Achizițiile efectuate conform planului de achiziții.</w:t>
            </w:r>
          </w:p>
        </w:tc>
        <w:tc>
          <w:tcPr>
            <w:tcW w:w="629" w:type="pct"/>
            <w:gridSpan w:val="3"/>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Rapoartele de monitorizare a executării contractelor de achiziții.</w:t>
            </w:r>
          </w:p>
          <w:p w:rsidR="004B0A79" w:rsidRPr="00675CA0" w:rsidRDefault="004B0A79" w:rsidP="004B0A79">
            <w:pPr>
              <w:rPr>
                <w:rFonts w:ascii="Times New Roman" w:hAnsi="Times New Roman"/>
                <w:sz w:val="24"/>
                <w:szCs w:val="24"/>
                <w:highlight w:val="yellow"/>
                <w:lang w:val="ro-RO"/>
              </w:rPr>
            </w:pPr>
            <w:r w:rsidRPr="00675CA0">
              <w:rPr>
                <w:rFonts w:ascii="Times New Roman" w:hAnsi="Times New Roman"/>
                <w:sz w:val="24"/>
                <w:szCs w:val="24"/>
                <w:lang w:val="ro-RO"/>
              </w:rPr>
              <w:t>Pagina web a PMC.</w:t>
            </w:r>
          </w:p>
        </w:tc>
        <w:tc>
          <w:tcPr>
            <w:tcW w:w="375" w:type="pct"/>
            <w:gridSpan w:val="3"/>
          </w:tcPr>
          <w:p w:rsidR="008925C1" w:rsidRPr="00675CA0" w:rsidRDefault="008925C1" w:rsidP="004B0A79">
            <w:pPr>
              <w:rPr>
                <w:rFonts w:ascii="Times New Roman" w:hAnsi="Times New Roman"/>
                <w:sz w:val="24"/>
                <w:szCs w:val="24"/>
                <w:lang w:val="ro-RO"/>
              </w:rPr>
            </w:pPr>
            <w:r w:rsidRPr="00675CA0">
              <w:rPr>
                <w:rFonts w:ascii="Times New Roman" w:hAnsi="Times New Roman"/>
                <w:sz w:val="24"/>
                <w:szCs w:val="24"/>
                <w:lang w:val="ro-RO"/>
              </w:rPr>
              <w:t xml:space="preserve">Eficiență, </w:t>
            </w:r>
          </w:p>
          <w:p w:rsidR="004B0A79" w:rsidRPr="00675CA0" w:rsidRDefault="008925C1" w:rsidP="004B0A79">
            <w:pPr>
              <w:rPr>
                <w:rFonts w:ascii="Times New Roman" w:hAnsi="Times New Roman"/>
                <w:sz w:val="24"/>
                <w:szCs w:val="24"/>
                <w:lang w:val="ro-RO"/>
              </w:rPr>
            </w:pPr>
            <w:r w:rsidRPr="00675CA0">
              <w:rPr>
                <w:rFonts w:ascii="Times New Roman" w:hAnsi="Times New Roman"/>
                <w:sz w:val="24"/>
                <w:szCs w:val="24"/>
                <w:lang w:val="ro-RO"/>
              </w:rPr>
              <w:t>t</w:t>
            </w:r>
            <w:r w:rsidR="004B0A79" w:rsidRPr="00675CA0">
              <w:rPr>
                <w:rFonts w:ascii="Times New Roman" w:hAnsi="Times New Roman"/>
                <w:sz w:val="24"/>
                <w:szCs w:val="24"/>
                <w:lang w:val="ro-RO"/>
              </w:rPr>
              <w:t>ransparența</w:t>
            </w:r>
          </w:p>
        </w:tc>
        <w:tc>
          <w:tcPr>
            <w:tcW w:w="496" w:type="pct"/>
            <w:gridSpan w:val="2"/>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Mijloace bugetare</w:t>
            </w:r>
            <w:r w:rsidR="00697133" w:rsidRPr="00675CA0">
              <w:rPr>
                <w:rFonts w:ascii="Times New Roman" w:hAnsi="Times New Roman"/>
                <w:sz w:val="24"/>
                <w:szCs w:val="24"/>
                <w:lang w:val="ro-RO"/>
              </w:rPr>
              <w:t>,</w:t>
            </w:r>
          </w:p>
          <w:p w:rsidR="00697133" w:rsidRPr="00675CA0" w:rsidRDefault="00697133" w:rsidP="004B0A79">
            <w:pPr>
              <w:rPr>
                <w:rFonts w:ascii="Times New Roman" w:hAnsi="Times New Roman"/>
                <w:sz w:val="24"/>
                <w:szCs w:val="24"/>
                <w:lang w:val="ro-RO"/>
              </w:rPr>
            </w:pPr>
            <w:r w:rsidRPr="00675CA0">
              <w:rPr>
                <w:rFonts w:ascii="Times New Roman" w:hAnsi="Times New Roman"/>
                <w:sz w:val="24"/>
                <w:szCs w:val="24"/>
                <w:lang w:val="ro-RO"/>
              </w:rPr>
              <w:t>surse externe</w:t>
            </w:r>
          </w:p>
        </w:tc>
      </w:tr>
      <w:tr w:rsidR="004B0A79" w:rsidRPr="00675CA0" w:rsidTr="004B0A79">
        <w:tc>
          <w:tcPr>
            <w:tcW w:w="198" w:type="pct"/>
          </w:tcPr>
          <w:p w:rsidR="004B0A79" w:rsidRPr="00675CA0" w:rsidRDefault="004B0A79" w:rsidP="004B0A79">
            <w:pPr>
              <w:pStyle w:val="Listparagraf"/>
              <w:numPr>
                <w:ilvl w:val="0"/>
                <w:numId w:val="3"/>
              </w:numPr>
              <w:ind w:left="-23" w:firstLine="0"/>
              <w:rPr>
                <w:rFonts w:ascii="Times New Roman" w:hAnsi="Times New Roman"/>
                <w:sz w:val="24"/>
                <w:szCs w:val="24"/>
                <w:lang w:val="ro-RO"/>
              </w:rPr>
            </w:pPr>
          </w:p>
        </w:tc>
        <w:tc>
          <w:tcPr>
            <w:tcW w:w="1004" w:type="pct"/>
            <w:gridSpan w:val="2"/>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Asigurarea transparenței în procesul de planificare, desfășurare și monitorizare a achizițiilor publice</w:t>
            </w:r>
          </w:p>
        </w:tc>
        <w:tc>
          <w:tcPr>
            <w:tcW w:w="555" w:type="pct"/>
            <w:gridSpan w:val="2"/>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Permanent, cu verificarea semestrială a indicatorilor de progres</w:t>
            </w:r>
          </w:p>
        </w:tc>
        <w:tc>
          <w:tcPr>
            <w:tcW w:w="530" w:type="pct"/>
            <w:gridSpan w:val="3"/>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Viceprimari</w:t>
            </w:r>
          </w:p>
          <w:p w:rsidR="004B0A79" w:rsidRPr="00675CA0" w:rsidRDefault="004B0A79" w:rsidP="004B0A79">
            <w:pPr>
              <w:rPr>
                <w:rFonts w:ascii="Times New Roman" w:hAnsi="Times New Roman"/>
                <w:sz w:val="24"/>
                <w:szCs w:val="24"/>
                <w:lang w:val="ro-RO"/>
              </w:rPr>
            </w:pP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Conducători de subdiviziuni</w:t>
            </w:r>
          </w:p>
        </w:tc>
        <w:tc>
          <w:tcPr>
            <w:tcW w:w="1213" w:type="pct"/>
            <w:gridSpan w:val="2"/>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 xml:space="preserve">Numărul anunțurilor de intenție </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publicate în Buletinul Achizițiilor Publice (BAP) și pe pagina web a Agenției Achiziții Publice (AAP).</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Rezultatele/anunțurile de atribuire,  publicate pe pagina web a PMC.</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Numărul anunțurilor publicate în presa locală și regională.</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 xml:space="preserve">Rapoartele anuale și semestriale privind executarea contractelor de </w:t>
            </w:r>
            <w:r w:rsidRPr="00675CA0">
              <w:rPr>
                <w:rFonts w:ascii="Times New Roman" w:hAnsi="Times New Roman"/>
                <w:sz w:val="24"/>
                <w:szCs w:val="24"/>
                <w:lang w:val="ro-RO"/>
              </w:rPr>
              <w:lastRenderedPageBreak/>
              <w:t>achiziții publice elaborate și publicate pe pagina web a PMC.</w:t>
            </w:r>
          </w:p>
        </w:tc>
        <w:tc>
          <w:tcPr>
            <w:tcW w:w="645" w:type="pct"/>
            <w:gridSpan w:val="4"/>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lastRenderedPageBreak/>
              <w:t>Rapoartele de activitate ale AAP.</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Pagina web a AAP (BAP).</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Pagina web a PMC.</w:t>
            </w:r>
          </w:p>
        </w:tc>
        <w:tc>
          <w:tcPr>
            <w:tcW w:w="359" w:type="pct"/>
            <w:gridSpan w:val="2"/>
          </w:tcPr>
          <w:p w:rsidR="004B0A79" w:rsidRPr="00675CA0" w:rsidRDefault="004B0A79" w:rsidP="004B0A79">
            <w:pPr>
              <w:ind w:hanging="108"/>
              <w:rPr>
                <w:rFonts w:ascii="Times New Roman" w:hAnsi="Times New Roman"/>
                <w:sz w:val="24"/>
                <w:szCs w:val="24"/>
                <w:lang w:val="ro-RO"/>
              </w:rPr>
            </w:pPr>
            <w:r w:rsidRPr="00675CA0">
              <w:rPr>
                <w:rFonts w:ascii="Times New Roman" w:hAnsi="Times New Roman"/>
                <w:sz w:val="24"/>
                <w:szCs w:val="24"/>
                <w:lang w:val="ro-RO"/>
              </w:rPr>
              <w:t xml:space="preserve">Transparență </w:t>
            </w:r>
          </w:p>
        </w:tc>
        <w:tc>
          <w:tcPr>
            <w:tcW w:w="496" w:type="pct"/>
            <w:gridSpan w:val="2"/>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Mijloace bugetare</w:t>
            </w:r>
          </w:p>
        </w:tc>
      </w:tr>
      <w:tr w:rsidR="004B0A79" w:rsidRPr="00675CA0" w:rsidTr="004B0A79">
        <w:tc>
          <w:tcPr>
            <w:tcW w:w="198" w:type="pct"/>
          </w:tcPr>
          <w:p w:rsidR="004B0A79" w:rsidRPr="00675CA0" w:rsidRDefault="004B0A79" w:rsidP="004B0A79">
            <w:pPr>
              <w:pStyle w:val="Listparagraf"/>
              <w:numPr>
                <w:ilvl w:val="0"/>
                <w:numId w:val="3"/>
              </w:numPr>
              <w:ind w:left="-23" w:firstLine="0"/>
              <w:rPr>
                <w:rFonts w:ascii="Times New Roman" w:hAnsi="Times New Roman"/>
                <w:sz w:val="24"/>
                <w:szCs w:val="24"/>
                <w:lang w:val="ro-RO"/>
              </w:rPr>
            </w:pPr>
          </w:p>
        </w:tc>
        <w:tc>
          <w:tcPr>
            <w:tcW w:w="1004" w:type="pct"/>
            <w:gridSpan w:val="2"/>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Reglementarea internă</w:t>
            </w:r>
            <w:r w:rsidR="008925C1" w:rsidRPr="00675CA0">
              <w:rPr>
                <w:rFonts w:ascii="Times New Roman" w:hAnsi="Times New Roman"/>
                <w:sz w:val="24"/>
                <w:szCs w:val="24"/>
                <w:lang w:val="ro-RO"/>
              </w:rPr>
              <w:t xml:space="preserve"> provizorie</w:t>
            </w:r>
            <w:r w:rsidRPr="00675CA0">
              <w:rPr>
                <w:rFonts w:ascii="Times New Roman" w:hAnsi="Times New Roman"/>
                <w:sz w:val="24"/>
                <w:szCs w:val="24"/>
                <w:lang w:val="ro-RO"/>
              </w:rPr>
              <w:t xml:space="preserve"> a procesului de achiziții publice</w:t>
            </w:r>
          </w:p>
        </w:tc>
        <w:tc>
          <w:tcPr>
            <w:tcW w:w="555" w:type="pct"/>
            <w:gridSpan w:val="2"/>
          </w:tcPr>
          <w:p w:rsidR="004B0A79" w:rsidRPr="00675CA0" w:rsidRDefault="00187C69" w:rsidP="004B0A79">
            <w:pPr>
              <w:rPr>
                <w:rFonts w:ascii="Times New Roman" w:hAnsi="Times New Roman"/>
                <w:strike/>
                <w:sz w:val="24"/>
                <w:szCs w:val="24"/>
                <w:lang w:val="ro-RO"/>
              </w:rPr>
            </w:pPr>
            <w:r>
              <w:rPr>
                <w:rFonts w:ascii="Times New Roman" w:hAnsi="Times New Roman"/>
                <w:sz w:val="24"/>
                <w:szCs w:val="24"/>
                <w:lang w:val="ro-RO"/>
              </w:rPr>
              <w:t>M</w:t>
            </w:r>
            <w:r w:rsidR="008925C1" w:rsidRPr="00675CA0">
              <w:rPr>
                <w:rFonts w:ascii="Times New Roman" w:hAnsi="Times New Roman"/>
                <w:sz w:val="24"/>
                <w:szCs w:val="24"/>
                <w:lang w:val="ro-RO"/>
              </w:rPr>
              <w:t xml:space="preserve">artie </w:t>
            </w:r>
            <w:r w:rsidR="004B0A79" w:rsidRPr="00675CA0">
              <w:rPr>
                <w:rFonts w:ascii="Times New Roman" w:hAnsi="Times New Roman"/>
                <w:sz w:val="24"/>
                <w:szCs w:val="24"/>
                <w:lang w:val="ro-RO"/>
              </w:rPr>
              <w:t>2022</w:t>
            </w:r>
          </w:p>
        </w:tc>
        <w:tc>
          <w:tcPr>
            <w:tcW w:w="530" w:type="pct"/>
            <w:gridSpan w:val="3"/>
          </w:tcPr>
          <w:p w:rsidR="004B0A79" w:rsidRPr="00675CA0" w:rsidDel="00FB1867" w:rsidRDefault="004B0A79" w:rsidP="004B0A79">
            <w:pPr>
              <w:rPr>
                <w:rFonts w:ascii="Times New Roman" w:hAnsi="Times New Roman"/>
                <w:sz w:val="24"/>
                <w:szCs w:val="24"/>
                <w:lang w:val="ro-RO"/>
              </w:rPr>
            </w:pPr>
            <w:r w:rsidRPr="00675CA0">
              <w:rPr>
                <w:rFonts w:ascii="Times New Roman" w:hAnsi="Times New Roman"/>
                <w:sz w:val="24"/>
                <w:szCs w:val="24"/>
                <w:lang w:val="ro-RO"/>
              </w:rPr>
              <w:t>Conducători de subdiviziuni</w:t>
            </w:r>
          </w:p>
        </w:tc>
        <w:tc>
          <w:tcPr>
            <w:tcW w:w="1213" w:type="pct"/>
            <w:gridSpan w:val="2"/>
          </w:tcPr>
          <w:p w:rsidR="004B0A79" w:rsidRPr="00675CA0" w:rsidRDefault="008925C1" w:rsidP="004B0A79">
            <w:pPr>
              <w:rPr>
                <w:rFonts w:ascii="Times New Roman" w:hAnsi="Times New Roman"/>
                <w:sz w:val="24"/>
                <w:szCs w:val="24"/>
                <w:lang w:val="ro-RO"/>
              </w:rPr>
            </w:pPr>
            <w:r w:rsidRPr="00675CA0">
              <w:rPr>
                <w:rFonts w:ascii="Times New Roman" w:hAnsi="Times New Roman"/>
                <w:sz w:val="24"/>
                <w:szCs w:val="24"/>
                <w:lang w:val="ro-RO"/>
              </w:rPr>
              <w:t xml:space="preserve">Act administrativ </w:t>
            </w:r>
            <w:r w:rsidR="004B0A79" w:rsidRPr="00675CA0">
              <w:rPr>
                <w:rFonts w:ascii="Times New Roman" w:hAnsi="Times New Roman"/>
                <w:sz w:val="24"/>
                <w:szCs w:val="24"/>
                <w:lang w:val="ro-RO"/>
              </w:rPr>
              <w:t>intern privind activitatea grupului de lucru cu specificarea comprehensivă a drepturilor și responsabilităților fiecărui membru este elaborat și aprobat.</w:t>
            </w:r>
          </w:p>
        </w:tc>
        <w:tc>
          <w:tcPr>
            <w:tcW w:w="645" w:type="pct"/>
            <w:gridSpan w:val="4"/>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Registrul actelor normative locale</w:t>
            </w:r>
          </w:p>
        </w:tc>
        <w:tc>
          <w:tcPr>
            <w:tcW w:w="359" w:type="pct"/>
            <w:gridSpan w:val="2"/>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Etica</w:t>
            </w:r>
          </w:p>
        </w:tc>
        <w:tc>
          <w:tcPr>
            <w:tcW w:w="496" w:type="pct"/>
            <w:gridSpan w:val="2"/>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Mijloace bugetare</w:t>
            </w:r>
          </w:p>
        </w:tc>
      </w:tr>
      <w:tr w:rsidR="004B0A79" w:rsidRPr="00675CA0" w:rsidTr="004B0A79">
        <w:tc>
          <w:tcPr>
            <w:tcW w:w="198" w:type="pct"/>
          </w:tcPr>
          <w:p w:rsidR="004B0A79" w:rsidRPr="00675CA0" w:rsidRDefault="004B0A79" w:rsidP="004B0A79">
            <w:pPr>
              <w:pStyle w:val="Listparagraf"/>
              <w:numPr>
                <w:ilvl w:val="0"/>
                <w:numId w:val="3"/>
              </w:numPr>
              <w:ind w:left="-23" w:firstLine="0"/>
              <w:rPr>
                <w:rFonts w:ascii="Times New Roman" w:hAnsi="Times New Roman"/>
                <w:sz w:val="24"/>
                <w:szCs w:val="24"/>
                <w:lang w:val="ro-RO"/>
              </w:rPr>
            </w:pPr>
          </w:p>
        </w:tc>
        <w:tc>
          <w:tcPr>
            <w:tcW w:w="1004" w:type="pct"/>
            <w:gridSpan w:val="2"/>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Consolidarea procesului de monitorizare a executării contractelor și efectuarea modificărilor în contracte</w:t>
            </w:r>
          </w:p>
        </w:tc>
        <w:tc>
          <w:tcPr>
            <w:tcW w:w="555" w:type="pct"/>
            <w:gridSpan w:val="2"/>
          </w:tcPr>
          <w:p w:rsidR="004B0A79" w:rsidRPr="00675CA0" w:rsidRDefault="00187C69" w:rsidP="004B0A79">
            <w:pPr>
              <w:rPr>
                <w:rFonts w:ascii="Times New Roman" w:hAnsi="Times New Roman"/>
                <w:sz w:val="24"/>
                <w:szCs w:val="24"/>
                <w:lang w:val="ro-RO"/>
              </w:rPr>
            </w:pPr>
            <w:r>
              <w:rPr>
                <w:rFonts w:ascii="Times New Roman" w:hAnsi="Times New Roman"/>
                <w:sz w:val="24"/>
                <w:szCs w:val="24"/>
                <w:lang w:val="ro-RO"/>
              </w:rPr>
              <w:t>A</w:t>
            </w:r>
            <w:r w:rsidR="008925C1" w:rsidRPr="00675CA0">
              <w:rPr>
                <w:rFonts w:ascii="Times New Roman" w:hAnsi="Times New Roman"/>
                <w:sz w:val="24"/>
                <w:szCs w:val="24"/>
                <w:lang w:val="ro-RO"/>
              </w:rPr>
              <w:t xml:space="preserve">prilie </w:t>
            </w:r>
            <w:r w:rsidR="004B0A79" w:rsidRPr="00675CA0">
              <w:rPr>
                <w:rFonts w:ascii="Times New Roman" w:hAnsi="Times New Roman"/>
                <w:sz w:val="24"/>
                <w:szCs w:val="24"/>
                <w:lang w:val="ro-RO"/>
              </w:rPr>
              <w:t>.2022</w:t>
            </w:r>
          </w:p>
          <w:p w:rsidR="004B0A79" w:rsidRPr="00675CA0" w:rsidRDefault="004B0A79" w:rsidP="004B0A79">
            <w:pPr>
              <w:rPr>
                <w:rFonts w:ascii="Times New Roman" w:hAnsi="Times New Roman"/>
                <w:sz w:val="24"/>
                <w:szCs w:val="24"/>
                <w:lang w:val="ro-RO"/>
              </w:rPr>
            </w:pPr>
          </w:p>
          <w:p w:rsidR="004B0A79" w:rsidRPr="00675CA0" w:rsidRDefault="004B0A79" w:rsidP="004B0A79">
            <w:pPr>
              <w:rPr>
                <w:rFonts w:ascii="Times New Roman" w:hAnsi="Times New Roman"/>
                <w:sz w:val="24"/>
                <w:szCs w:val="24"/>
                <w:lang w:val="ro-RO"/>
              </w:rPr>
            </w:pP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Permanent, cu verificarea semestrială a indicatorilor de progres</w:t>
            </w:r>
          </w:p>
        </w:tc>
        <w:tc>
          <w:tcPr>
            <w:tcW w:w="530" w:type="pct"/>
            <w:gridSpan w:val="3"/>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Conducători de subdiviziuni</w:t>
            </w:r>
          </w:p>
        </w:tc>
        <w:tc>
          <w:tcPr>
            <w:tcW w:w="1213" w:type="pct"/>
            <w:gridSpan w:val="2"/>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Persoana responsabilă de monitorizarea procesului de executarea a contractelor desemnată.</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Rapoartele de monitorizare sunt prezentate lunar grupului de lucru pentru achiziții,</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Numărul acordurilor de modificare a contractelor din numărul totalul de acorduri adiționale semnate examinate și aprobate de grupul de lucru,</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Numărul contractelor neperformante examinate în ședință grupului de lucru, cu luarea deciziilor în contextul acestora.</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Valoarea penalităților aplicate.</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 xml:space="preserve">Numărul de sesizări a organelor competente </w:t>
            </w:r>
          </w:p>
        </w:tc>
        <w:tc>
          <w:tcPr>
            <w:tcW w:w="645" w:type="pct"/>
            <w:gridSpan w:val="4"/>
          </w:tcPr>
          <w:p w:rsidR="004B0A79" w:rsidRPr="00675CA0" w:rsidRDefault="008925C1" w:rsidP="004B0A79">
            <w:pPr>
              <w:rPr>
                <w:rFonts w:ascii="Times New Roman" w:hAnsi="Times New Roman"/>
                <w:sz w:val="24"/>
                <w:szCs w:val="24"/>
                <w:lang w:val="ro-RO"/>
              </w:rPr>
            </w:pPr>
            <w:r w:rsidRPr="00675CA0">
              <w:rPr>
                <w:rFonts w:ascii="Times New Roman" w:hAnsi="Times New Roman"/>
                <w:sz w:val="24"/>
                <w:szCs w:val="24"/>
                <w:lang w:val="ro-RO"/>
              </w:rPr>
              <w:t>Act</w:t>
            </w:r>
            <w:r w:rsidR="004B0A79" w:rsidRPr="00675CA0">
              <w:rPr>
                <w:rFonts w:ascii="Times New Roman" w:hAnsi="Times New Roman"/>
                <w:sz w:val="24"/>
                <w:szCs w:val="24"/>
                <w:lang w:val="ro-RO"/>
              </w:rPr>
              <w:t>ul</w:t>
            </w:r>
            <w:r w:rsidRPr="00675CA0">
              <w:rPr>
                <w:rFonts w:ascii="Times New Roman" w:hAnsi="Times New Roman"/>
                <w:sz w:val="24"/>
                <w:szCs w:val="24"/>
                <w:lang w:val="ro-RO"/>
              </w:rPr>
              <w:t xml:space="preserve"> administrativ al</w:t>
            </w:r>
            <w:r w:rsidR="004B0A79" w:rsidRPr="00675CA0">
              <w:rPr>
                <w:rFonts w:ascii="Times New Roman" w:hAnsi="Times New Roman"/>
                <w:sz w:val="24"/>
                <w:szCs w:val="24"/>
                <w:lang w:val="ro-RO"/>
              </w:rPr>
              <w:t xml:space="preserve"> conducătorului.</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Procese-verbale ale ședințelor grupului de lucru.</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Rapoartele de monitorizare.</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Sancțiuni aplicate.</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Registrul de corespondență.</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Datele evidenței contabile.</w:t>
            </w:r>
          </w:p>
        </w:tc>
        <w:tc>
          <w:tcPr>
            <w:tcW w:w="359" w:type="pct"/>
            <w:gridSpan w:val="2"/>
          </w:tcPr>
          <w:p w:rsidR="004B0A79" w:rsidRPr="00675CA0" w:rsidRDefault="008925C1" w:rsidP="004B0A79">
            <w:pPr>
              <w:rPr>
                <w:rFonts w:ascii="Times New Roman" w:hAnsi="Times New Roman"/>
                <w:sz w:val="24"/>
                <w:szCs w:val="24"/>
                <w:lang w:val="ro-RO"/>
              </w:rPr>
            </w:pPr>
            <w:r w:rsidRPr="00675CA0">
              <w:rPr>
                <w:rFonts w:ascii="Times New Roman" w:hAnsi="Times New Roman"/>
                <w:sz w:val="24"/>
                <w:szCs w:val="24"/>
                <w:lang w:val="ro-RO"/>
              </w:rPr>
              <w:t>Prevenție</w:t>
            </w:r>
          </w:p>
        </w:tc>
        <w:tc>
          <w:tcPr>
            <w:tcW w:w="496" w:type="pct"/>
            <w:gridSpan w:val="2"/>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Mijloace bugetare</w:t>
            </w:r>
          </w:p>
        </w:tc>
      </w:tr>
      <w:tr w:rsidR="004B0A79" w:rsidRPr="00675CA0" w:rsidTr="004B0A79">
        <w:tc>
          <w:tcPr>
            <w:tcW w:w="198" w:type="pct"/>
          </w:tcPr>
          <w:p w:rsidR="004B0A79" w:rsidRPr="00675CA0" w:rsidRDefault="004B0A79" w:rsidP="004B0A79">
            <w:pPr>
              <w:pStyle w:val="Listparagraf"/>
              <w:numPr>
                <w:ilvl w:val="0"/>
                <w:numId w:val="3"/>
              </w:numPr>
              <w:ind w:left="-23" w:firstLine="0"/>
              <w:rPr>
                <w:rFonts w:ascii="Times New Roman" w:hAnsi="Times New Roman"/>
                <w:sz w:val="24"/>
                <w:szCs w:val="24"/>
                <w:lang w:val="ro-RO"/>
              </w:rPr>
            </w:pPr>
          </w:p>
        </w:tc>
        <w:tc>
          <w:tcPr>
            <w:tcW w:w="1004" w:type="pct"/>
            <w:gridSpan w:val="2"/>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 xml:space="preserve">Încurajarea participării societății în componența grupului de lucru prin crearea unei liste de ONG-uri/părți interesate care vor primi înștiințări la </w:t>
            </w:r>
            <w:r w:rsidRPr="00675CA0">
              <w:rPr>
                <w:rFonts w:ascii="Times New Roman" w:hAnsi="Times New Roman"/>
                <w:sz w:val="24"/>
                <w:szCs w:val="24"/>
                <w:lang w:val="ro-RO"/>
              </w:rPr>
              <w:lastRenderedPageBreak/>
              <w:t>anunțarea achizițiilor și includerea în componența grupului de lucru pentru achiziții a reprezentanților societății civile</w:t>
            </w:r>
          </w:p>
        </w:tc>
        <w:tc>
          <w:tcPr>
            <w:tcW w:w="555" w:type="pct"/>
            <w:gridSpan w:val="2"/>
          </w:tcPr>
          <w:p w:rsidR="004B0A79" w:rsidRPr="00675CA0" w:rsidRDefault="004B0A79" w:rsidP="004B0A79">
            <w:pPr>
              <w:rPr>
                <w:rFonts w:ascii="Times New Roman" w:hAnsi="Times New Roman"/>
                <w:sz w:val="24"/>
                <w:szCs w:val="24"/>
                <w:lang w:val="ro-RO"/>
              </w:rPr>
            </w:pPr>
          </w:p>
          <w:p w:rsidR="004B0A79" w:rsidRPr="00675CA0" w:rsidRDefault="00187C69" w:rsidP="004B0A79">
            <w:pPr>
              <w:rPr>
                <w:rFonts w:ascii="Times New Roman" w:hAnsi="Times New Roman"/>
                <w:sz w:val="24"/>
                <w:szCs w:val="24"/>
                <w:lang w:val="ro-RO"/>
              </w:rPr>
            </w:pPr>
            <w:r>
              <w:rPr>
                <w:rFonts w:ascii="Times New Roman" w:hAnsi="Times New Roman"/>
                <w:sz w:val="24"/>
                <w:szCs w:val="24"/>
                <w:lang w:val="ro-RO"/>
              </w:rPr>
              <w:t>A</w:t>
            </w:r>
            <w:r w:rsidR="008925C1" w:rsidRPr="00675CA0">
              <w:rPr>
                <w:rFonts w:ascii="Times New Roman" w:hAnsi="Times New Roman"/>
                <w:sz w:val="24"/>
                <w:szCs w:val="24"/>
                <w:lang w:val="ro-RO"/>
              </w:rPr>
              <w:t xml:space="preserve">prilie </w:t>
            </w:r>
            <w:r w:rsidR="004B0A79" w:rsidRPr="00675CA0">
              <w:rPr>
                <w:rFonts w:ascii="Times New Roman" w:hAnsi="Times New Roman"/>
                <w:sz w:val="24"/>
                <w:szCs w:val="24"/>
                <w:lang w:val="ro-RO"/>
              </w:rPr>
              <w:t>2022</w:t>
            </w:r>
          </w:p>
          <w:p w:rsidR="004B0A79" w:rsidRPr="00675CA0" w:rsidRDefault="004B0A79" w:rsidP="004B0A79">
            <w:pPr>
              <w:rPr>
                <w:rFonts w:ascii="Times New Roman" w:hAnsi="Times New Roman"/>
                <w:sz w:val="24"/>
                <w:szCs w:val="24"/>
                <w:lang w:val="ro-RO"/>
              </w:rPr>
            </w:pP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 xml:space="preserve">Permanent, cu verificarea semestrială a </w:t>
            </w:r>
            <w:r w:rsidRPr="00675CA0">
              <w:rPr>
                <w:rFonts w:ascii="Times New Roman" w:hAnsi="Times New Roman"/>
                <w:sz w:val="24"/>
                <w:szCs w:val="24"/>
                <w:lang w:val="ro-RO"/>
              </w:rPr>
              <w:lastRenderedPageBreak/>
              <w:t>indicatorilor de progres</w:t>
            </w:r>
          </w:p>
        </w:tc>
        <w:tc>
          <w:tcPr>
            <w:tcW w:w="530" w:type="pct"/>
            <w:gridSpan w:val="3"/>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lastRenderedPageBreak/>
              <w:t>DRPBC</w:t>
            </w:r>
          </w:p>
          <w:p w:rsidR="004B0A79" w:rsidRPr="00675CA0" w:rsidRDefault="004B0A79" w:rsidP="004B0A79">
            <w:pPr>
              <w:rPr>
                <w:rFonts w:ascii="Times New Roman" w:hAnsi="Times New Roman"/>
                <w:sz w:val="24"/>
                <w:szCs w:val="24"/>
                <w:lang w:val="ro-RO"/>
              </w:rPr>
            </w:pP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Conducători subdiviziuni</w:t>
            </w:r>
          </w:p>
        </w:tc>
        <w:tc>
          <w:tcPr>
            <w:tcW w:w="1213" w:type="pct"/>
            <w:gridSpan w:val="2"/>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Registrul de evidență a cererilor parvenite de la societatea civilă întocmit.</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 xml:space="preserve">Numărul cererilor de includere în componența grupului de lucru pentru achiziții din partea </w:t>
            </w:r>
            <w:r w:rsidRPr="00675CA0">
              <w:rPr>
                <w:rFonts w:ascii="Times New Roman" w:hAnsi="Times New Roman"/>
                <w:sz w:val="24"/>
                <w:szCs w:val="24"/>
                <w:lang w:val="ro-RO"/>
              </w:rPr>
              <w:lastRenderedPageBreak/>
              <w:t>societății civile.</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Numărul reprezentanților societății civile incluși în componența grupului de lucru pentru achiziții.</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Numărul procedurilor de achiziție, la care au participat reprezentanții societății civile în calitate de membri ai grupului de lucru pentru achiziții.</w:t>
            </w:r>
          </w:p>
        </w:tc>
        <w:tc>
          <w:tcPr>
            <w:tcW w:w="645" w:type="pct"/>
            <w:gridSpan w:val="4"/>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lastRenderedPageBreak/>
              <w:t>Registrul cererilor parvenite din partea societății civile.</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 xml:space="preserve">Pagina web a </w:t>
            </w:r>
            <w:r w:rsidRPr="00675CA0">
              <w:rPr>
                <w:rFonts w:ascii="Times New Roman" w:hAnsi="Times New Roman"/>
                <w:sz w:val="24"/>
                <w:szCs w:val="24"/>
                <w:lang w:val="ro-RO"/>
              </w:rPr>
              <w:lastRenderedPageBreak/>
              <w:t>PMC.</w:t>
            </w:r>
          </w:p>
        </w:tc>
        <w:tc>
          <w:tcPr>
            <w:tcW w:w="359" w:type="pct"/>
            <w:gridSpan w:val="2"/>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lastRenderedPageBreak/>
              <w:t>Educare.</w:t>
            </w:r>
          </w:p>
          <w:p w:rsidR="004B0A79" w:rsidRPr="00675CA0" w:rsidRDefault="004B0A79" w:rsidP="004B0A79">
            <w:pPr>
              <w:ind w:hanging="108"/>
              <w:rPr>
                <w:rFonts w:ascii="Times New Roman" w:hAnsi="Times New Roman"/>
                <w:sz w:val="24"/>
                <w:szCs w:val="24"/>
                <w:lang w:val="ro-RO"/>
              </w:rPr>
            </w:pPr>
            <w:r w:rsidRPr="00675CA0">
              <w:rPr>
                <w:rFonts w:ascii="Times New Roman" w:hAnsi="Times New Roman"/>
                <w:sz w:val="24"/>
                <w:szCs w:val="24"/>
                <w:lang w:val="ro-RO"/>
              </w:rPr>
              <w:t>Transparență.</w:t>
            </w:r>
          </w:p>
        </w:tc>
        <w:tc>
          <w:tcPr>
            <w:tcW w:w="496" w:type="pct"/>
            <w:gridSpan w:val="2"/>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Mijloace bugetare</w:t>
            </w:r>
          </w:p>
        </w:tc>
      </w:tr>
      <w:tr w:rsidR="004B0A79" w:rsidRPr="00675CA0" w:rsidTr="004B0A79">
        <w:tc>
          <w:tcPr>
            <w:tcW w:w="198" w:type="pct"/>
          </w:tcPr>
          <w:p w:rsidR="004B0A79" w:rsidRPr="00675CA0" w:rsidRDefault="004B0A79" w:rsidP="004B0A79">
            <w:pPr>
              <w:pStyle w:val="Listparagraf"/>
              <w:numPr>
                <w:ilvl w:val="0"/>
                <w:numId w:val="3"/>
              </w:numPr>
              <w:ind w:left="-23" w:firstLine="0"/>
              <w:rPr>
                <w:rFonts w:ascii="Times New Roman" w:hAnsi="Times New Roman"/>
                <w:sz w:val="24"/>
                <w:szCs w:val="24"/>
                <w:lang w:val="ro-RO"/>
              </w:rPr>
            </w:pPr>
          </w:p>
        </w:tc>
        <w:tc>
          <w:tcPr>
            <w:tcW w:w="1004" w:type="pct"/>
            <w:gridSpan w:val="2"/>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Asigurarea respectării regulilor de evitare a conflictelor de interese pe parcursul aplicării procedurii de atribuire a contractului de achiziții</w:t>
            </w:r>
          </w:p>
        </w:tc>
        <w:tc>
          <w:tcPr>
            <w:tcW w:w="555" w:type="pct"/>
            <w:gridSpan w:val="2"/>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Permanent, cu verificarea semestrială a indicatorilor de progres</w:t>
            </w:r>
          </w:p>
        </w:tc>
        <w:tc>
          <w:tcPr>
            <w:tcW w:w="530" w:type="pct"/>
            <w:gridSpan w:val="3"/>
          </w:tcPr>
          <w:p w:rsidR="004B0A79" w:rsidRPr="00675CA0" w:rsidRDefault="008925C1" w:rsidP="004B0A79">
            <w:pPr>
              <w:rPr>
                <w:rFonts w:ascii="Times New Roman" w:hAnsi="Times New Roman"/>
                <w:sz w:val="24"/>
                <w:szCs w:val="24"/>
                <w:lang w:val="ro-RO"/>
              </w:rPr>
            </w:pPr>
            <w:r w:rsidRPr="00675CA0">
              <w:rPr>
                <w:rFonts w:ascii="Times New Roman" w:hAnsi="Times New Roman"/>
                <w:sz w:val="24"/>
                <w:szCs w:val="24"/>
                <w:lang w:val="ro-RO"/>
              </w:rPr>
              <w:t xml:space="preserve">Direcția (secția) securitate internă și anticorupție (integritate) din momentul creării </w:t>
            </w:r>
            <w:r w:rsidR="004B0A79" w:rsidRPr="00675CA0">
              <w:rPr>
                <w:rFonts w:ascii="Times New Roman" w:hAnsi="Times New Roman"/>
                <w:sz w:val="24"/>
                <w:szCs w:val="24"/>
                <w:lang w:val="ro-RO"/>
              </w:rPr>
              <w:t>DAJ</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Conducători de subdiviziuni</w:t>
            </w:r>
          </w:p>
        </w:tc>
        <w:tc>
          <w:tcPr>
            <w:tcW w:w="1213" w:type="pct"/>
            <w:gridSpan w:val="2"/>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Membrii grupului de lucru pentru achiziții informați și instruiți privind regulile de evitare a conflictelor de interese.</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Declarațiile de confidențialitate și imparțialitate semnate de către fiecare membru al grupului de lucru la fiecare procedură de achiziție publică.</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Numărul de încălcări constatate. Măsurile întreprinse în vederea înlăturării încălcărilor constatate.</w:t>
            </w:r>
          </w:p>
        </w:tc>
        <w:tc>
          <w:tcPr>
            <w:tcW w:w="645" w:type="pct"/>
            <w:gridSpan w:val="4"/>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Dosarul de achiziție publică.</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 xml:space="preserve">Pagina web a AAP. </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SIA ”RSAP”.</w:t>
            </w:r>
          </w:p>
        </w:tc>
        <w:tc>
          <w:tcPr>
            <w:tcW w:w="359" w:type="pct"/>
            <w:gridSpan w:val="2"/>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Etică.</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Educare.</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Descurajare.</w:t>
            </w:r>
          </w:p>
        </w:tc>
        <w:tc>
          <w:tcPr>
            <w:tcW w:w="496" w:type="pct"/>
            <w:gridSpan w:val="2"/>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Mijloace bugetare</w:t>
            </w:r>
          </w:p>
        </w:tc>
      </w:tr>
      <w:tr w:rsidR="004B0A79" w:rsidRPr="00675CA0" w:rsidTr="004B0A79">
        <w:tc>
          <w:tcPr>
            <w:tcW w:w="198" w:type="pct"/>
          </w:tcPr>
          <w:p w:rsidR="004B0A79" w:rsidRPr="00675CA0" w:rsidRDefault="004B0A79" w:rsidP="004B0A79">
            <w:pPr>
              <w:pStyle w:val="Listparagraf"/>
              <w:numPr>
                <w:ilvl w:val="0"/>
                <w:numId w:val="3"/>
              </w:numPr>
              <w:ind w:left="-23" w:firstLine="0"/>
              <w:rPr>
                <w:rFonts w:ascii="Times New Roman" w:hAnsi="Times New Roman"/>
                <w:sz w:val="24"/>
                <w:szCs w:val="24"/>
                <w:lang w:val="ro-RO"/>
              </w:rPr>
            </w:pPr>
          </w:p>
        </w:tc>
        <w:tc>
          <w:tcPr>
            <w:tcW w:w="1004" w:type="pct"/>
            <w:gridSpan w:val="2"/>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 xml:space="preserve">Prevenirea concurenței neloiale în achizițiile publice </w:t>
            </w:r>
          </w:p>
        </w:tc>
        <w:tc>
          <w:tcPr>
            <w:tcW w:w="555" w:type="pct"/>
            <w:gridSpan w:val="2"/>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Permanent, cu verificarea semestrială a indicatorilor de progres</w:t>
            </w:r>
          </w:p>
        </w:tc>
        <w:tc>
          <w:tcPr>
            <w:tcW w:w="530" w:type="pct"/>
            <w:gridSpan w:val="3"/>
          </w:tcPr>
          <w:p w:rsidR="004B0A79" w:rsidRPr="00675CA0" w:rsidRDefault="008925C1" w:rsidP="004B0A79">
            <w:pPr>
              <w:rPr>
                <w:rFonts w:ascii="Times New Roman" w:hAnsi="Times New Roman"/>
                <w:sz w:val="24"/>
                <w:szCs w:val="24"/>
                <w:lang w:val="ro-RO"/>
              </w:rPr>
            </w:pPr>
            <w:r w:rsidRPr="00675CA0">
              <w:rPr>
                <w:rFonts w:ascii="Times New Roman" w:hAnsi="Times New Roman"/>
                <w:sz w:val="24"/>
                <w:szCs w:val="24"/>
                <w:lang w:val="ro-RO"/>
              </w:rPr>
              <w:t xml:space="preserve">Direcția (secția) securitate internă și anticorupție (integritate) din momentul creării </w:t>
            </w:r>
            <w:r w:rsidR="004B0A79" w:rsidRPr="00675CA0">
              <w:rPr>
                <w:rFonts w:ascii="Times New Roman" w:hAnsi="Times New Roman"/>
                <w:sz w:val="24"/>
                <w:szCs w:val="24"/>
                <w:lang w:val="ro-RO"/>
              </w:rPr>
              <w:t>DAJ</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Conducători de subdiviziuni.</w:t>
            </w:r>
          </w:p>
        </w:tc>
        <w:tc>
          <w:tcPr>
            <w:tcW w:w="1213" w:type="pct"/>
            <w:gridSpan w:val="2"/>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Numărul de participări a membrilor grupului de lucru pentru achiziții informați la instruiri privind regulile de combatere a concurenței neloiale în procesul de achiziție publică.</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Numărul mediu de operatori economici participanți la o procedura de achiziție publică.</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Numărul procedurilor anulate din lipsa concurenței/ofertelor.</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 xml:space="preserve">Numărul contestațiilor depuse </w:t>
            </w:r>
            <w:r w:rsidRPr="00675CA0">
              <w:rPr>
                <w:rFonts w:ascii="Times New Roman" w:hAnsi="Times New Roman"/>
                <w:sz w:val="24"/>
                <w:szCs w:val="24"/>
                <w:lang w:val="ro-RO"/>
              </w:rPr>
              <w:lastRenderedPageBreak/>
              <w:t>privind procedurile de achiziție desfășurate de PMC.</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Numărul de încălcări constatate/Măsurile întreprinse în vederea înlăturării încălcărilor constatate.</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Numărul sesizărilor depuse de către PMC la Agenția Achiziții Publice, Consiliul Concurenței, Centrul Național Anticorupție.</w:t>
            </w:r>
          </w:p>
        </w:tc>
        <w:tc>
          <w:tcPr>
            <w:tcW w:w="645" w:type="pct"/>
            <w:gridSpan w:val="4"/>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lastRenderedPageBreak/>
              <w:t>Rapoartele de activitate ale Agenției Achiziții Publice.</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Dosarul de achiziție publică.</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Pagina web a AAP.</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SIA ”RSAP”.</w:t>
            </w:r>
          </w:p>
        </w:tc>
        <w:tc>
          <w:tcPr>
            <w:tcW w:w="359" w:type="pct"/>
            <w:gridSpan w:val="2"/>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Etică.</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Descurajare.</w:t>
            </w:r>
          </w:p>
        </w:tc>
        <w:tc>
          <w:tcPr>
            <w:tcW w:w="496" w:type="pct"/>
            <w:gridSpan w:val="2"/>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Mijloace bugetare</w:t>
            </w:r>
          </w:p>
        </w:tc>
      </w:tr>
      <w:tr w:rsidR="004B0A79" w:rsidRPr="00675CA0" w:rsidTr="004B0A79">
        <w:tc>
          <w:tcPr>
            <w:tcW w:w="198" w:type="pct"/>
          </w:tcPr>
          <w:p w:rsidR="004B0A79" w:rsidRPr="00675CA0" w:rsidRDefault="004B0A79" w:rsidP="004B0A79">
            <w:pPr>
              <w:pStyle w:val="Listparagraf"/>
              <w:numPr>
                <w:ilvl w:val="0"/>
                <w:numId w:val="3"/>
              </w:numPr>
              <w:ind w:left="-23" w:firstLine="0"/>
              <w:rPr>
                <w:rFonts w:ascii="Times New Roman" w:hAnsi="Times New Roman"/>
                <w:sz w:val="24"/>
                <w:szCs w:val="24"/>
                <w:lang w:val="ro-RO"/>
              </w:rPr>
            </w:pPr>
          </w:p>
        </w:tc>
        <w:tc>
          <w:tcPr>
            <w:tcW w:w="1004" w:type="pct"/>
            <w:gridSpan w:val="2"/>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Publicarea informațiilor cu privire la procedurile de achiziții publice, în mod separat pentru fiecare autoritate contractantă (Direcție)</w:t>
            </w:r>
          </w:p>
        </w:tc>
        <w:tc>
          <w:tcPr>
            <w:tcW w:w="555" w:type="pct"/>
            <w:gridSpan w:val="2"/>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Permanent</w:t>
            </w:r>
          </w:p>
        </w:tc>
        <w:tc>
          <w:tcPr>
            <w:tcW w:w="530" w:type="pct"/>
            <w:gridSpan w:val="3"/>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Conducători de subdiviziuni</w:t>
            </w:r>
          </w:p>
        </w:tc>
        <w:tc>
          <w:tcPr>
            <w:tcW w:w="1213" w:type="pct"/>
            <w:gridSpan w:val="2"/>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Publicarea planurilor anuale de achiziții.</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Numărul procedurilor de achiziții inițiate.</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Numărul de contracte atribuite.</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Rapoarte privind realizarea planurilor de achiziții publicate</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(per direcții).</w:t>
            </w:r>
          </w:p>
        </w:tc>
        <w:tc>
          <w:tcPr>
            <w:tcW w:w="645" w:type="pct"/>
            <w:gridSpan w:val="4"/>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Pagina web a PMC</w:t>
            </w:r>
          </w:p>
        </w:tc>
        <w:tc>
          <w:tcPr>
            <w:tcW w:w="359" w:type="pct"/>
            <w:gridSpan w:val="2"/>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Transparență</w:t>
            </w:r>
          </w:p>
        </w:tc>
        <w:tc>
          <w:tcPr>
            <w:tcW w:w="496" w:type="pct"/>
            <w:gridSpan w:val="2"/>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Mijloace bugetare</w:t>
            </w:r>
          </w:p>
        </w:tc>
      </w:tr>
      <w:tr w:rsidR="004B0A79" w:rsidRPr="00675CA0" w:rsidTr="004B0A79">
        <w:tc>
          <w:tcPr>
            <w:tcW w:w="198" w:type="pct"/>
          </w:tcPr>
          <w:p w:rsidR="004B0A79" w:rsidRPr="00675CA0" w:rsidRDefault="004B0A79" w:rsidP="004B0A79">
            <w:pPr>
              <w:pStyle w:val="Listparagraf"/>
              <w:numPr>
                <w:ilvl w:val="0"/>
                <w:numId w:val="3"/>
              </w:numPr>
              <w:ind w:left="-23" w:firstLine="0"/>
              <w:rPr>
                <w:rFonts w:ascii="Times New Roman" w:hAnsi="Times New Roman"/>
                <w:sz w:val="24"/>
                <w:szCs w:val="24"/>
                <w:lang w:val="ro-RO"/>
              </w:rPr>
            </w:pPr>
          </w:p>
        </w:tc>
        <w:tc>
          <w:tcPr>
            <w:tcW w:w="1004" w:type="pct"/>
            <w:gridSpan w:val="2"/>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Instruirea specialiștilor în achiziții publice, a membrilor grupului de lucru pe achiziții din cadrul PMC</w:t>
            </w:r>
          </w:p>
        </w:tc>
        <w:tc>
          <w:tcPr>
            <w:tcW w:w="555" w:type="pct"/>
            <w:gridSpan w:val="2"/>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Permanent, cu verificarea semestrială a indicatorilor de progres</w:t>
            </w:r>
          </w:p>
        </w:tc>
        <w:tc>
          <w:tcPr>
            <w:tcW w:w="530" w:type="pct"/>
            <w:gridSpan w:val="3"/>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DMRU</w:t>
            </w:r>
          </w:p>
          <w:p w:rsidR="004B0A79" w:rsidRPr="00675CA0" w:rsidRDefault="004B0A79" w:rsidP="004B0A79">
            <w:pPr>
              <w:rPr>
                <w:rFonts w:ascii="Times New Roman" w:hAnsi="Times New Roman"/>
                <w:sz w:val="24"/>
                <w:szCs w:val="24"/>
                <w:lang w:val="ro-RO"/>
              </w:rPr>
            </w:pP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Conducători de subdiviziuni</w:t>
            </w:r>
          </w:p>
        </w:tc>
        <w:tc>
          <w:tcPr>
            <w:tcW w:w="1213" w:type="pct"/>
            <w:gridSpan w:val="2"/>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Numărul specialiștilor, membrilor grupului de lucru pe achiziții instruiți.</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Numărul instruirilor de care a beneficiat fiecare specialist în achiziții publice și membru al grupului de lucru.</w:t>
            </w:r>
          </w:p>
        </w:tc>
        <w:tc>
          <w:tcPr>
            <w:tcW w:w="645" w:type="pct"/>
            <w:gridSpan w:val="4"/>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Informații despre instruirile organizate. Informații despre instruirile organizate de Agenția Achiziții Publice.</w:t>
            </w:r>
          </w:p>
        </w:tc>
        <w:tc>
          <w:tcPr>
            <w:tcW w:w="359" w:type="pct"/>
            <w:gridSpan w:val="2"/>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Educare</w:t>
            </w:r>
          </w:p>
        </w:tc>
        <w:tc>
          <w:tcPr>
            <w:tcW w:w="496" w:type="pct"/>
            <w:gridSpan w:val="2"/>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Mijloace bugetare</w:t>
            </w:r>
          </w:p>
        </w:tc>
      </w:tr>
      <w:tr w:rsidR="004B0A79" w:rsidRPr="00675CA0" w:rsidTr="004B0A79">
        <w:tc>
          <w:tcPr>
            <w:tcW w:w="198" w:type="pct"/>
          </w:tcPr>
          <w:p w:rsidR="004B0A79" w:rsidRPr="00675CA0" w:rsidRDefault="004B0A79" w:rsidP="004B0A79">
            <w:pPr>
              <w:pStyle w:val="Listparagraf"/>
              <w:numPr>
                <w:ilvl w:val="0"/>
                <w:numId w:val="3"/>
              </w:numPr>
              <w:ind w:left="-23" w:firstLine="0"/>
              <w:rPr>
                <w:rFonts w:ascii="Times New Roman" w:hAnsi="Times New Roman"/>
                <w:sz w:val="24"/>
                <w:szCs w:val="24"/>
                <w:lang w:val="ro-RO"/>
              </w:rPr>
            </w:pPr>
          </w:p>
        </w:tc>
        <w:tc>
          <w:tcPr>
            <w:tcW w:w="1004" w:type="pct"/>
            <w:gridSpan w:val="2"/>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Îmbunătățirea activității de identificare și prevenire a cazurilor de conflicte de interese în procedura de atribuire a contractelor de achiziții publice</w:t>
            </w:r>
          </w:p>
        </w:tc>
        <w:tc>
          <w:tcPr>
            <w:tcW w:w="555" w:type="pct"/>
            <w:gridSpan w:val="2"/>
          </w:tcPr>
          <w:p w:rsidR="004B0A79" w:rsidRPr="00675CA0" w:rsidRDefault="004B0A79" w:rsidP="004B0A79">
            <w:pPr>
              <w:rPr>
                <w:rFonts w:ascii="Times New Roman" w:hAnsi="Times New Roman"/>
                <w:sz w:val="24"/>
                <w:szCs w:val="24"/>
                <w:lang w:val="ro-RO"/>
              </w:rPr>
            </w:pPr>
          </w:p>
        </w:tc>
        <w:tc>
          <w:tcPr>
            <w:tcW w:w="530" w:type="pct"/>
            <w:gridSpan w:val="3"/>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Conducători de subdiviziuni</w:t>
            </w:r>
          </w:p>
        </w:tc>
        <w:tc>
          <w:tcPr>
            <w:tcW w:w="1213" w:type="pct"/>
            <w:gridSpan w:val="2"/>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Numărul de conflicte de interese evitate.</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Numărul de conflicte de interese declarate.</w:t>
            </w:r>
          </w:p>
        </w:tc>
        <w:tc>
          <w:tcPr>
            <w:tcW w:w="645" w:type="pct"/>
            <w:gridSpan w:val="4"/>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Registrul conflictelor de interese al PMC</w:t>
            </w:r>
          </w:p>
        </w:tc>
        <w:tc>
          <w:tcPr>
            <w:tcW w:w="359" w:type="pct"/>
            <w:gridSpan w:val="2"/>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Integritate</w:t>
            </w:r>
          </w:p>
        </w:tc>
        <w:tc>
          <w:tcPr>
            <w:tcW w:w="496" w:type="pct"/>
            <w:gridSpan w:val="2"/>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Mijloace bugetare</w:t>
            </w:r>
          </w:p>
        </w:tc>
      </w:tr>
      <w:tr w:rsidR="004B0A79" w:rsidRPr="00E14F9B" w:rsidTr="004B0A79">
        <w:trPr>
          <w:trHeight w:val="1892"/>
        </w:trPr>
        <w:tc>
          <w:tcPr>
            <w:tcW w:w="5000" w:type="pct"/>
            <w:gridSpan w:val="18"/>
            <w:shd w:val="clear" w:color="auto" w:fill="B6DDE8" w:themeFill="accent5" w:themeFillTint="66"/>
          </w:tcPr>
          <w:p w:rsidR="004B0A79" w:rsidRPr="00675CA0" w:rsidRDefault="004B0A79" w:rsidP="004B0A79">
            <w:pPr>
              <w:spacing w:line="276" w:lineRule="auto"/>
              <w:rPr>
                <w:rFonts w:ascii="Times New Roman" w:hAnsi="Times New Roman"/>
                <w:b/>
                <w:sz w:val="24"/>
                <w:szCs w:val="24"/>
                <w:lang w:val="ro-RO"/>
              </w:rPr>
            </w:pPr>
            <w:r w:rsidRPr="00675CA0">
              <w:rPr>
                <w:rFonts w:ascii="Times New Roman" w:hAnsi="Times New Roman"/>
                <w:b/>
                <w:sz w:val="24"/>
                <w:szCs w:val="24"/>
                <w:u w:val="single"/>
                <w:lang w:val="ro-RO"/>
              </w:rPr>
              <w:lastRenderedPageBreak/>
              <w:t>Prioritatea 4.</w:t>
            </w:r>
            <w:r w:rsidRPr="00675CA0">
              <w:rPr>
                <w:rFonts w:ascii="Times New Roman" w:hAnsi="Times New Roman"/>
                <w:b/>
                <w:sz w:val="24"/>
                <w:szCs w:val="24"/>
                <w:lang w:val="ro-RO"/>
              </w:rPr>
              <w:t xml:space="preserve">  Sporirea calității serviciilor publice printr-un management eficient al resurselor umane</w:t>
            </w:r>
          </w:p>
          <w:p w:rsidR="004B0A79" w:rsidRPr="00675CA0" w:rsidRDefault="004B0A79" w:rsidP="004B0A79">
            <w:pPr>
              <w:spacing w:line="276" w:lineRule="auto"/>
              <w:rPr>
                <w:rFonts w:ascii="Times New Roman" w:hAnsi="Times New Roman"/>
                <w:b/>
                <w:i/>
                <w:sz w:val="24"/>
                <w:szCs w:val="24"/>
                <w:lang w:val="ro-RO"/>
              </w:rPr>
            </w:pPr>
            <w:r w:rsidRPr="00675CA0">
              <w:rPr>
                <w:rFonts w:ascii="Times New Roman" w:hAnsi="Times New Roman"/>
                <w:b/>
                <w:sz w:val="24"/>
                <w:szCs w:val="24"/>
                <w:lang w:val="ro-RO"/>
              </w:rPr>
              <w:t>Rezultatele scontate:</w:t>
            </w:r>
            <w:r w:rsidRPr="00675CA0">
              <w:rPr>
                <w:rFonts w:ascii="Times New Roman" w:hAnsi="Times New Roman"/>
                <w:b/>
                <w:i/>
                <w:sz w:val="24"/>
                <w:szCs w:val="24"/>
                <w:lang w:val="ro-RO"/>
              </w:rPr>
              <w:t xml:space="preserve"> </w:t>
            </w:r>
          </w:p>
          <w:p w:rsidR="004B0A79" w:rsidRPr="00675CA0" w:rsidRDefault="004B0A79" w:rsidP="004B0A79">
            <w:pPr>
              <w:spacing w:line="276" w:lineRule="auto"/>
              <w:rPr>
                <w:rFonts w:ascii="Times New Roman" w:hAnsi="Times New Roman"/>
                <w:sz w:val="24"/>
                <w:szCs w:val="24"/>
                <w:lang w:val="ro-RO"/>
              </w:rPr>
            </w:pPr>
            <w:r w:rsidRPr="00675CA0">
              <w:rPr>
                <w:rFonts w:ascii="Times New Roman" w:hAnsi="Times New Roman"/>
                <w:b/>
                <w:i/>
                <w:sz w:val="24"/>
                <w:szCs w:val="24"/>
                <w:lang w:val="ro-RO"/>
              </w:rPr>
              <w:t xml:space="preserve"> 1.</w:t>
            </w:r>
            <w:r w:rsidRPr="00675CA0">
              <w:rPr>
                <w:rFonts w:ascii="Times New Roman" w:hAnsi="Times New Roman"/>
                <w:sz w:val="24"/>
                <w:szCs w:val="24"/>
                <w:lang w:val="ro-RO"/>
              </w:rPr>
              <w:t xml:space="preserve"> Proces de recrutare, selectare, angajare și promovare a personalului în funcții publice organizat cu respectarea principiilor de transparență și integritate asigurat.</w:t>
            </w:r>
          </w:p>
          <w:p w:rsidR="004B0A79" w:rsidRPr="00675CA0" w:rsidRDefault="004B0A79" w:rsidP="004B0A79">
            <w:pPr>
              <w:spacing w:line="276" w:lineRule="auto"/>
              <w:rPr>
                <w:rFonts w:ascii="Times New Roman" w:hAnsi="Times New Roman"/>
                <w:sz w:val="24"/>
                <w:szCs w:val="24"/>
                <w:lang w:val="ro-RO"/>
              </w:rPr>
            </w:pPr>
            <w:r w:rsidRPr="00675CA0">
              <w:rPr>
                <w:rFonts w:ascii="Times New Roman" w:hAnsi="Times New Roman"/>
                <w:b/>
                <w:i/>
                <w:sz w:val="24"/>
                <w:szCs w:val="24"/>
                <w:lang w:val="ro-RO"/>
              </w:rPr>
              <w:t>2.</w:t>
            </w:r>
            <w:r w:rsidRPr="00675CA0">
              <w:rPr>
                <w:rFonts w:ascii="Times New Roman" w:hAnsi="Times New Roman"/>
                <w:sz w:val="24"/>
                <w:szCs w:val="24"/>
                <w:lang w:val="ro-RO"/>
              </w:rPr>
              <w:t xml:space="preserve"> Agenții publici din cadrul PMC și aleșii locali ai CMC instruiți.</w:t>
            </w:r>
          </w:p>
          <w:p w:rsidR="004B0A79" w:rsidRPr="00675CA0" w:rsidRDefault="004B0A79" w:rsidP="004B0A79">
            <w:pPr>
              <w:spacing w:after="160" w:line="276" w:lineRule="auto"/>
              <w:rPr>
                <w:rFonts w:ascii="Times New Roman" w:hAnsi="Times New Roman"/>
                <w:sz w:val="24"/>
                <w:szCs w:val="24"/>
                <w:lang w:val="ro-RO"/>
              </w:rPr>
            </w:pPr>
            <w:r w:rsidRPr="00675CA0">
              <w:rPr>
                <w:rFonts w:ascii="Times New Roman" w:hAnsi="Times New Roman"/>
                <w:b/>
                <w:i/>
                <w:sz w:val="24"/>
                <w:szCs w:val="24"/>
                <w:lang w:val="ro-RO"/>
              </w:rPr>
              <w:t xml:space="preserve">3. </w:t>
            </w:r>
            <w:r w:rsidRPr="00675CA0">
              <w:rPr>
                <w:rFonts w:ascii="Times New Roman" w:hAnsi="Times New Roman"/>
                <w:sz w:val="24"/>
                <w:szCs w:val="24"/>
                <w:lang w:val="ro-RO"/>
              </w:rPr>
              <w:t>Mecanism de evaluare de către cetățeni a calității serviciilor publice prestate implementat și aplicat periodic.</w:t>
            </w:r>
          </w:p>
        </w:tc>
      </w:tr>
      <w:tr w:rsidR="004B0A79" w:rsidRPr="00675CA0" w:rsidTr="004B0A79">
        <w:tc>
          <w:tcPr>
            <w:tcW w:w="223" w:type="pct"/>
            <w:gridSpan w:val="2"/>
          </w:tcPr>
          <w:p w:rsidR="004B0A79" w:rsidRPr="00675CA0" w:rsidRDefault="004B0A79" w:rsidP="004B0A79">
            <w:pPr>
              <w:pStyle w:val="Listparagraf"/>
              <w:numPr>
                <w:ilvl w:val="0"/>
                <w:numId w:val="3"/>
              </w:numPr>
              <w:ind w:left="0" w:firstLine="0"/>
              <w:rPr>
                <w:rFonts w:ascii="Times New Roman" w:hAnsi="Times New Roman"/>
                <w:sz w:val="24"/>
                <w:szCs w:val="24"/>
                <w:lang w:val="ro-RO"/>
              </w:rPr>
            </w:pPr>
          </w:p>
        </w:tc>
        <w:tc>
          <w:tcPr>
            <w:tcW w:w="985" w:type="pct"/>
            <w:gridSpan w:val="2"/>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Asigurarea angajării şi promovării agenților publici pe bază de merit şi de integritate profesională</w:t>
            </w:r>
          </w:p>
        </w:tc>
        <w:tc>
          <w:tcPr>
            <w:tcW w:w="549" w:type="pct"/>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Permanent, cu verificarea semestrială a indicatorilor de progres</w:t>
            </w:r>
          </w:p>
        </w:tc>
        <w:tc>
          <w:tcPr>
            <w:tcW w:w="445" w:type="pct"/>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Primar General</w:t>
            </w:r>
          </w:p>
          <w:p w:rsidR="004B0A79" w:rsidRPr="00675CA0" w:rsidRDefault="004B0A79" w:rsidP="004B0A79">
            <w:pPr>
              <w:rPr>
                <w:rFonts w:ascii="Times New Roman" w:hAnsi="Times New Roman"/>
                <w:sz w:val="24"/>
                <w:szCs w:val="24"/>
                <w:lang w:val="ro-RO"/>
              </w:rPr>
            </w:pP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Conducători de subdiviziuni</w:t>
            </w:r>
          </w:p>
          <w:p w:rsidR="004B0A79" w:rsidRPr="00675CA0" w:rsidRDefault="004B0A79" w:rsidP="004B0A79">
            <w:pPr>
              <w:rPr>
                <w:rFonts w:ascii="Times New Roman" w:hAnsi="Times New Roman"/>
                <w:sz w:val="24"/>
                <w:szCs w:val="24"/>
                <w:lang w:val="ro-RO"/>
              </w:rPr>
            </w:pP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DMRU</w:t>
            </w:r>
          </w:p>
        </w:tc>
        <w:tc>
          <w:tcPr>
            <w:tcW w:w="1298" w:type="pct"/>
            <w:gridSpan w:val="4"/>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Numărul de agenți publici angajați prin concurs sau prin transfer de la alte entități publice.</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Numărul de anunțuri privind lansarea concursurilor de ocupare a funcțiilor publice publicate pe pagina web a PMC.</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Numărul cazierelor de integritate solicitate de PMC la angajare.</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Numărul de contestații depuse împotriva rezultatelor concursurilor organizate.</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Numărul de agenți publici angajați/reconfirmați în funcții ca urmare a verificării conform Legii nr. 271/2008 privind verificarea titularilor şi a candidaților la funcții publice.</w:t>
            </w:r>
          </w:p>
        </w:tc>
        <w:tc>
          <w:tcPr>
            <w:tcW w:w="629" w:type="pct"/>
            <w:gridSpan w:val="3"/>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Pagina web a PMC.</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Rapoartele de activitate a PMC.</w:t>
            </w:r>
          </w:p>
        </w:tc>
        <w:tc>
          <w:tcPr>
            <w:tcW w:w="375" w:type="pct"/>
            <w:gridSpan w:val="3"/>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Etică</w:t>
            </w:r>
          </w:p>
        </w:tc>
        <w:tc>
          <w:tcPr>
            <w:tcW w:w="496" w:type="pct"/>
            <w:gridSpan w:val="2"/>
          </w:tcPr>
          <w:p w:rsidR="004B0A79" w:rsidRPr="00675CA0" w:rsidRDefault="004B0A79" w:rsidP="004B0A79">
            <w:pPr>
              <w:rPr>
                <w:rFonts w:ascii="Times New Roman" w:hAnsi="Times New Roman"/>
                <w:sz w:val="24"/>
                <w:szCs w:val="24"/>
                <w:lang w:val="ro-RO"/>
              </w:rPr>
            </w:pPr>
            <w:r w:rsidRPr="00675CA0">
              <w:rPr>
                <w:rFonts w:ascii="Times New Roman" w:hAnsi="Times New Roman"/>
                <w:color w:val="000000"/>
                <w:sz w:val="24"/>
                <w:szCs w:val="24"/>
                <w:lang w:val="ro-RO"/>
              </w:rPr>
              <w:t>Mijloace bugetare</w:t>
            </w:r>
          </w:p>
        </w:tc>
      </w:tr>
      <w:tr w:rsidR="004B0A79" w:rsidRPr="00E14F9B" w:rsidTr="004B0A79">
        <w:tc>
          <w:tcPr>
            <w:tcW w:w="223" w:type="pct"/>
            <w:gridSpan w:val="2"/>
          </w:tcPr>
          <w:p w:rsidR="004B0A79" w:rsidRPr="00675CA0" w:rsidRDefault="004B0A79" w:rsidP="004B0A79">
            <w:pPr>
              <w:pStyle w:val="Listparagraf"/>
              <w:numPr>
                <w:ilvl w:val="0"/>
                <w:numId w:val="3"/>
              </w:numPr>
              <w:ind w:left="0" w:firstLine="0"/>
              <w:rPr>
                <w:rFonts w:ascii="Times New Roman" w:hAnsi="Times New Roman"/>
                <w:sz w:val="24"/>
                <w:szCs w:val="24"/>
                <w:lang w:val="ro-RO"/>
              </w:rPr>
            </w:pPr>
          </w:p>
        </w:tc>
        <w:tc>
          <w:tcPr>
            <w:tcW w:w="985" w:type="pct"/>
            <w:gridSpan w:val="2"/>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Asigurarea condițiilor și încurajarea participării în cadrul instruirilor, programelor de dezvoltare profesională pentru agenții publici și aleșii locali (domeniul de specialitate, integritate anticorupție)</w:t>
            </w:r>
          </w:p>
        </w:tc>
        <w:tc>
          <w:tcPr>
            <w:tcW w:w="549" w:type="pct"/>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Permanent, cu verificarea semestrială a indicatorilor de progres</w:t>
            </w:r>
          </w:p>
        </w:tc>
        <w:tc>
          <w:tcPr>
            <w:tcW w:w="445" w:type="pct"/>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Viceprimari de ramură, Conducători de subdiviziuni</w:t>
            </w:r>
          </w:p>
        </w:tc>
        <w:tc>
          <w:tcPr>
            <w:tcW w:w="1298" w:type="pct"/>
            <w:gridSpan w:val="4"/>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Numărul agenților publici și aleșilor locali care au beneficiat de programe de dezvoltare profesională.</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 xml:space="preserve">Numărul orelor de instruire și dezvoltare profesională de care a beneficiat un agent public, ales local pe durata unui an. </w:t>
            </w:r>
          </w:p>
        </w:tc>
        <w:tc>
          <w:tcPr>
            <w:tcW w:w="629" w:type="pct"/>
            <w:gridSpan w:val="3"/>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Informații despre instruirile, programele de dezvoltare.</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Informații de la resurse umane.</w:t>
            </w:r>
          </w:p>
        </w:tc>
        <w:tc>
          <w:tcPr>
            <w:tcW w:w="375" w:type="pct"/>
            <w:gridSpan w:val="3"/>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Educare</w:t>
            </w:r>
          </w:p>
        </w:tc>
        <w:tc>
          <w:tcPr>
            <w:tcW w:w="496" w:type="pct"/>
            <w:gridSpan w:val="2"/>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Mijloace bugetare;</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Surse externe de finanțare disponibile</w:t>
            </w:r>
          </w:p>
        </w:tc>
      </w:tr>
      <w:tr w:rsidR="004B0A79" w:rsidRPr="00675CA0" w:rsidTr="004B0A79">
        <w:tc>
          <w:tcPr>
            <w:tcW w:w="223" w:type="pct"/>
            <w:gridSpan w:val="2"/>
          </w:tcPr>
          <w:p w:rsidR="004B0A79" w:rsidRPr="00675CA0" w:rsidRDefault="004B0A79" w:rsidP="004B0A79">
            <w:pPr>
              <w:pStyle w:val="Listparagraf"/>
              <w:numPr>
                <w:ilvl w:val="0"/>
                <w:numId w:val="3"/>
              </w:numPr>
              <w:ind w:left="0" w:firstLine="0"/>
              <w:rPr>
                <w:rFonts w:ascii="Times New Roman" w:hAnsi="Times New Roman"/>
                <w:sz w:val="24"/>
                <w:szCs w:val="24"/>
                <w:lang w:val="ro-RO"/>
              </w:rPr>
            </w:pPr>
          </w:p>
        </w:tc>
        <w:tc>
          <w:tcPr>
            <w:tcW w:w="985" w:type="pct"/>
            <w:gridSpan w:val="2"/>
          </w:tcPr>
          <w:p w:rsidR="004B0A79" w:rsidRPr="00675CA0" w:rsidRDefault="008925C1" w:rsidP="004B0A79">
            <w:pPr>
              <w:rPr>
                <w:rFonts w:ascii="Times New Roman" w:hAnsi="Times New Roman"/>
                <w:sz w:val="24"/>
                <w:szCs w:val="24"/>
                <w:lang w:val="ro-RO"/>
              </w:rPr>
            </w:pPr>
            <w:r w:rsidRPr="00675CA0">
              <w:rPr>
                <w:rFonts w:ascii="Times New Roman" w:hAnsi="Times New Roman"/>
                <w:sz w:val="24"/>
                <w:szCs w:val="24"/>
                <w:lang w:val="ro-RO"/>
              </w:rPr>
              <w:t>Crearea comisiei pentru e</w:t>
            </w:r>
            <w:r w:rsidR="004B0A79" w:rsidRPr="00675CA0">
              <w:rPr>
                <w:rFonts w:ascii="Times New Roman" w:hAnsi="Times New Roman"/>
                <w:sz w:val="24"/>
                <w:szCs w:val="24"/>
                <w:lang w:val="ro-RO"/>
              </w:rPr>
              <w:t>valuarea permanentă a performanțelor personalului</w:t>
            </w:r>
          </w:p>
        </w:tc>
        <w:tc>
          <w:tcPr>
            <w:tcW w:w="549" w:type="pct"/>
          </w:tcPr>
          <w:p w:rsidR="004B0A79" w:rsidRPr="00675CA0" w:rsidRDefault="00187C69" w:rsidP="004B0A79">
            <w:pPr>
              <w:rPr>
                <w:rFonts w:ascii="Times New Roman" w:hAnsi="Times New Roman"/>
                <w:sz w:val="24"/>
                <w:szCs w:val="24"/>
                <w:lang w:val="ro-RO"/>
              </w:rPr>
            </w:pPr>
            <w:r>
              <w:rPr>
                <w:rFonts w:ascii="Times New Roman" w:hAnsi="Times New Roman"/>
                <w:sz w:val="24"/>
                <w:szCs w:val="24"/>
                <w:lang w:val="ro-RO"/>
              </w:rPr>
              <w:t>M</w:t>
            </w:r>
            <w:r w:rsidR="008925C1" w:rsidRPr="00675CA0">
              <w:rPr>
                <w:rFonts w:ascii="Times New Roman" w:hAnsi="Times New Roman"/>
                <w:sz w:val="24"/>
                <w:szCs w:val="24"/>
                <w:lang w:val="ro-RO"/>
              </w:rPr>
              <w:t xml:space="preserve">ai </w:t>
            </w:r>
            <w:r w:rsidR="004B0A79" w:rsidRPr="00675CA0">
              <w:rPr>
                <w:rFonts w:ascii="Times New Roman" w:hAnsi="Times New Roman"/>
                <w:sz w:val="24"/>
                <w:szCs w:val="24"/>
                <w:lang w:val="ro-RO"/>
              </w:rPr>
              <w:t>2022</w:t>
            </w:r>
          </w:p>
          <w:p w:rsidR="004B0A79" w:rsidRPr="00675CA0" w:rsidRDefault="004B0A79" w:rsidP="004B0A79">
            <w:pPr>
              <w:rPr>
                <w:rFonts w:ascii="Times New Roman" w:hAnsi="Times New Roman"/>
                <w:sz w:val="24"/>
                <w:szCs w:val="24"/>
                <w:lang w:val="ro-RO"/>
              </w:rPr>
            </w:pPr>
          </w:p>
        </w:tc>
        <w:tc>
          <w:tcPr>
            <w:tcW w:w="445" w:type="pct"/>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Viceprimari de ramură, Conducători de subdiviziuni</w:t>
            </w:r>
          </w:p>
        </w:tc>
        <w:tc>
          <w:tcPr>
            <w:tcW w:w="1298" w:type="pct"/>
            <w:gridSpan w:val="4"/>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Comisie de evaluare a personalului creată.</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Număr chestionare elaborate.</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Numărul evaluărilor efectuate.</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Numărul funcționarilor supuși evaluării.</w:t>
            </w:r>
          </w:p>
        </w:tc>
        <w:tc>
          <w:tcPr>
            <w:tcW w:w="629" w:type="pct"/>
            <w:gridSpan w:val="3"/>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Pagina web PMC.</w:t>
            </w:r>
          </w:p>
        </w:tc>
        <w:tc>
          <w:tcPr>
            <w:tcW w:w="375" w:type="pct"/>
            <w:gridSpan w:val="3"/>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Educare</w:t>
            </w:r>
          </w:p>
        </w:tc>
        <w:tc>
          <w:tcPr>
            <w:tcW w:w="496" w:type="pct"/>
            <w:gridSpan w:val="2"/>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Mijloace bugetare</w:t>
            </w:r>
          </w:p>
          <w:p w:rsidR="004B0A79" w:rsidRPr="00675CA0" w:rsidRDefault="004B0A79" w:rsidP="004B0A79">
            <w:pPr>
              <w:rPr>
                <w:rFonts w:ascii="Times New Roman" w:hAnsi="Times New Roman"/>
                <w:sz w:val="24"/>
                <w:szCs w:val="24"/>
                <w:lang w:val="ro-RO"/>
              </w:rPr>
            </w:pPr>
          </w:p>
        </w:tc>
      </w:tr>
      <w:tr w:rsidR="004B0A79" w:rsidRPr="00675CA0" w:rsidTr="004B0A79">
        <w:tc>
          <w:tcPr>
            <w:tcW w:w="223" w:type="pct"/>
            <w:gridSpan w:val="2"/>
          </w:tcPr>
          <w:p w:rsidR="004B0A79" w:rsidRPr="00675CA0" w:rsidRDefault="004B0A79" w:rsidP="004B0A79">
            <w:pPr>
              <w:pStyle w:val="Listparagraf"/>
              <w:numPr>
                <w:ilvl w:val="0"/>
                <w:numId w:val="3"/>
              </w:numPr>
              <w:ind w:left="0" w:firstLine="0"/>
              <w:rPr>
                <w:rFonts w:ascii="Times New Roman" w:hAnsi="Times New Roman"/>
                <w:sz w:val="24"/>
                <w:szCs w:val="24"/>
                <w:lang w:val="ro-RO"/>
              </w:rPr>
            </w:pPr>
          </w:p>
        </w:tc>
        <w:tc>
          <w:tcPr>
            <w:tcW w:w="985" w:type="pct"/>
            <w:gridSpan w:val="2"/>
          </w:tcPr>
          <w:p w:rsidR="004B0A79" w:rsidRPr="00675CA0" w:rsidRDefault="008925C1" w:rsidP="00C07D24">
            <w:pPr>
              <w:rPr>
                <w:rFonts w:ascii="Times New Roman" w:hAnsi="Times New Roman"/>
                <w:sz w:val="24"/>
                <w:szCs w:val="24"/>
                <w:lang w:val="ro-RO"/>
              </w:rPr>
            </w:pPr>
            <w:r w:rsidRPr="00675CA0">
              <w:rPr>
                <w:rFonts w:ascii="Times New Roman" w:hAnsi="Times New Roman"/>
                <w:sz w:val="24"/>
                <w:szCs w:val="24"/>
                <w:lang w:val="ro-RO"/>
              </w:rPr>
              <w:t>Consolidar</w:t>
            </w:r>
            <w:r w:rsidR="004B0A79" w:rsidRPr="00675CA0">
              <w:rPr>
                <w:rFonts w:ascii="Times New Roman" w:hAnsi="Times New Roman"/>
                <w:sz w:val="24"/>
                <w:szCs w:val="24"/>
                <w:lang w:val="ro-RO"/>
              </w:rPr>
              <w:t>ea mecanismelor de control la organizarea concursurilor de angajare, promovare a personalului</w:t>
            </w:r>
            <w:r w:rsidR="00C07D24" w:rsidRPr="00675CA0">
              <w:rPr>
                <w:rFonts w:ascii="Times New Roman" w:hAnsi="Times New Roman"/>
                <w:sz w:val="24"/>
                <w:szCs w:val="24"/>
                <w:lang w:val="ro-RO"/>
              </w:rPr>
              <w:t xml:space="preserve"> prin elaborarea, aprobarea reglementărilor necesare</w:t>
            </w:r>
            <w:r w:rsidR="004B0A79" w:rsidRPr="00675CA0">
              <w:rPr>
                <w:rFonts w:ascii="Times New Roman" w:hAnsi="Times New Roman"/>
                <w:sz w:val="24"/>
                <w:szCs w:val="24"/>
                <w:lang w:val="ro-RO"/>
              </w:rPr>
              <w:t xml:space="preserve"> </w:t>
            </w:r>
            <w:r w:rsidR="00C07D24" w:rsidRPr="00675CA0">
              <w:rPr>
                <w:rFonts w:ascii="Times New Roman" w:hAnsi="Times New Roman"/>
                <w:sz w:val="24"/>
                <w:szCs w:val="24"/>
                <w:lang w:val="ro-RO"/>
              </w:rPr>
              <w:t xml:space="preserve">și implementarea acestora </w:t>
            </w:r>
            <w:r w:rsidR="004B0A79" w:rsidRPr="00675CA0">
              <w:rPr>
                <w:rFonts w:ascii="Times New Roman" w:hAnsi="Times New Roman"/>
                <w:sz w:val="24"/>
                <w:szCs w:val="24"/>
                <w:lang w:val="ro-RO"/>
              </w:rPr>
              <w:t xml:space="preserve"> (exemplu: înregistrări audio, video)</w:t>
            </w:r>
          </w:p>
        </w:tc>
        <w:tc>
          <w:tcPr>
            <w:tcW w:w="549" w:type="pct"/>
          </w:tcPr>
          <w:p w:rsidR="004B0A79" w:rsidRPr="00675CA0" w:rsidRDefault="00187C69" w:rsidP="004B0A79">
            <w:pPr>
              <w:rPr>
                <w:rFonts w:ascii="Times New Roman" w:hAnsi="Times New Roman"/>
                <w:sz w:val="24"/>
                <w:szCs w:val="24"/>
                <w:lang w:val="ro-RO"/>
              </w:rPr>
            </w:pPr>
            <w:r>
              <w:rPr>
                <w:rFonts w:ascii="Times New Roman" w:hAnsi="Times New Roman"/>
                <w:sz w:val="24"/>
                <w:szCs w:val="24"/>
                <w:lang w:val="ro-RO"/>
              </w:rPr>
              <w:t>I</w:t>
            </w:r>
            <w:r w:rsidR="00C07D24" w:rsidRPr="00675CA0">
              <w:rPr>
                <w:rFonts w:ascii="Times New Roman" w:hAnsi="Times New Roman"/>
                <w:sz w:val="24"/>
                <w:szCs w:val="24"/>
                <w:lang w:val="ro-RO"/>
              </w:rPr>
              <w:t xml:space="preserve">unie 2022 </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Permanent, cu verificarea semestrială a indicatorilor de progres</w:t>
            </w:r>
          </w:p>
        </w:tc>
        <w:tc>
          <w:tcPr>
            <w:tcW w:w="445" w:type="pct"/>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DMRU</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Conducători de subdiviziuni</w:t>
            </w:r>
          </w:p>
        </w:tc>
        <w:tc>
          <w:tcPr>
            <w:tcW w:w="1298" w:type="pct"/>
            <w:gridSpan w:val="4"/>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Procedură internă elaborată și aprobată.</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Diminuarea numărul contestațiilor depuse.</w:t>
            </w:r>
          </w:p>
        </w:tc>
        <w:tc>
          <w:tcPr>
            <w:tcW w:w="629" w:type="pct"/>
            <w:gridSpan w:val="3"/>
          </w:tcPr>
          <w:p w:rsidR="004B0A79" w:rsidRPr="00675CA0" w:rsidRDefault="004B0A79" w:rsidP="004B0A79">
            <w:pPr>
              <w:rPr>
                <w:rFonts w:ascii="Times New Roman" w:hAnsi="Times New Roman"/>
                <w:sz w:val="24"/>
                <w:szCs w:val="24"/>
                <w:lang w:val="ro-RO"/>
              </w:rPr>
            </w:pPr>
          </w:p>
        </w:tc>
        <w:tc>
          <w:tcPr>
            <w:tcW w:w="375" w:type="pct"/>
            <w:gridSpan w:val="3"/>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Integritate</w:t>
            </w:r>
          </w:p>
        </w:tc>
        <w:tc>
          <w:tcPr>
            <w:tcW w:w="496" w:type="pct"/>
            <w:gridSpan w:val="2"/>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Mijloace bugetare</w:t>
            </w:r>
          </w:p>
          <w:p w:rsidR="004B0A79" w:rsidRPr="00675CA0" w:rsidRDefault="004B0A79" w:rsidP="004B0A79">
            <w:pPr>
              <w:rPr>
                <w:rFonts w:ascii="Times New Roman" w:hAnsi="Times New Roman"/>
                <w:sz w:val="24"/>
                <w:szCs w:val="24"/>
                <w:lang w:val="ro-RO"/>
              </w:rPr>
            </w:pPr>
          </w:p>
        </w:tc>
      </w:tr>
      <w:tr w:rsidR="004B0A79" w:rsidRPr="00E14F9B" w:rsidTr="004B0A79">
        <w:tc>
          <w:tcPr>
            <w:tcW w:w="223" w:type="pct"/>
            <w:gridSpan w:val="2"/>
          </w:tcPr>
          <w:p w:rsidR="004B0A79" w:rsidRPr="00675CA0" w:rsidRDefault="004B0A79" w:rsidP="004B0A79">
            <w:pPr>
              <w:pStyle w:val="Listparagraf"/>
              <w:numPr>
                <w:ilvl w:val="0"/>
                <w:numId w:val="3"/>
              </w:numPr>
              <w:tabs>
                <w:tab w:val="left" w:pos="247"/>
              </w:tabs>
              <w:ind w:left="0" w:firstLine="0"/>
              <w:rPr>
                <w:rFonts w:ascii="Times New Roman" w:hAnsi="Times New Roman"/>
                <w:sz w:val="24"/>
                <w:szCs w:val="24"/>
                <w:lang w:val="ro-RO"/>
              </w:rPr>
            </w:pPr>
          </w:p>
        </w:tc>
        <w:tc>
          <w:tcPr>
            <w:tcW w:w="985" w:type="pct"/>
            <w:gridSpan w:val="2"/>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Instituirea unui mecanism de evidență a reclamațiilor cetățenilor privind calitatea serviciilor publice prestate</w:t>
            </w:r>
          </w:p>
          <w:p w:rsidR="004B0A79" w:rsidRPr="00675CA0" w:rsidRDefault="004B0A79" w:rsidP="004B0A79">
            <w:pPr>
              <w:rPr>
                <w:rFonts w:ascii="Times New Roman" w:hAnsi="Times New Roman"/>
                <w:sz w:val="24"/>
                <w:szCs w:val="24"/>
                <w:lang w:val="ro-RO"/>
              </w:rPr>
            </w:pPr>
          </w:p>
        </w:tc>
        <w:tc>
          <w:tcPr>
            <w:tcW w:w="549" w:type="pct"/>
          </w:tcPr>
          <w:p w:rsidR="004B0A79" w:rsidRPr="00675CA0" w:rsidRDefault="00C07D24" w:rsidP="004B0A79">
            <w:pPr>
              <w:rPr>
                <w:rFonts w:ascii="Times New Roman" w:hAnsi="Times New Roman"/>
                <w:sz w:val="24"/>
                <w:szCs w:val="24"/>
                <w:lang w:val="ro-RO"/>
              </w:rPr>
            </w:pPr>
            <w:r w:rsidRPr="00675CA0">
              <w:rPr>
                <w:rFonts w:ascii="Times New Roman" w:hAnsi="Times New Roman"/>
                <w:sz w:val="24"/>
                <w:szCs w:val="24"/>
                <w:lang w:val="ro-RO"/>
              </w:rPr>
              <w:t xml:space="preserve">august </w:t>
            </w:r>
            <w:r w:rsidR="004B0A79" w:rsidRPr="00675CA0">
              <w:rPr>
                <w:rFonts w:ascii="Times New Roman" w:hAnsi="Times New Roman"/>
                <w:sz w:val="24"/>
                <w:szCs w:val="24"/>
                <w:lang w:val="ro-RO"/>
              </w:rPr>
              <w:t>2022</w:t>
            </w:r>
          </w:p>
          <w:p w:rsidR="004B0A79" w:rsidRPr="00675CA0" w:rsidRDefault="004B0A79" w:rsidP="004B0A79">
            <w:pPr>
              <w:rPr>
                <w:rFonts w:ascii="Times New Roman" w:hAnsi="Times New Roman"/>
                <w:sz w:val="24"/>
                <w:szCs w:val="24"/>
                <w:lang w:val="ro-RO"/>
              </w:rPr>
            </w:pP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Permanent, cu verificarea semestrială a indicatorilor de progres</w:t>
            </w:r>
          </w:p>
        </w:tc>
        <w:tc>
          <w:tcPr>
            <w:tcW w:w="445" w:type="pct"/>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DRPBC</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DCAP</w:t>
            </w:r>
          </w:p>
        </w:tc>
        <w:tc>
          <w:tcPr>
            <w:tcW w:w="1298" w:type="pct"/>
            <w:gridSpan w:val="4"/>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Boxă pentru reclamații instalată în cadrul PMC.</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Rubrică pentru reclamații disponibilă pe pagina web a PMC.</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 xml:space="preserve">Numărul cetățenilor nemulțumiți de calitatea serviciilor publice prestate.  Numărul problemelor depistate. </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 xml:space="preserve">Raport privind evoluția calității serviciilor publice în viziunea </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cetățenilor/beneficiarilor elaborat și publicat.</w:t>
            </w:r>
          </w:p>
        </w:tc>
        <w:tc>
          <w:tcPr>
            <w:tcW w:w="629" w:type="pct"/>
            <w:gridSpan w:val="3"/>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Pagina web a PMC</w:t>
            </w:r>
          </w:p>
        </w:tc>
        <w:tc>
          <w:tcPr>
            <w:tcW w:w="375" w:type="pct"/>
            <w:gridSpan w:val="3"/>
          </w:tcPr>
          <w:p w:rsidR="004B0A79" w:rsidRPr="00675CA0" w:rsidRDefault="004B0A79" w:rsidP="004B0A79">
            <w:pPr>
              <w:ind w:hanging="108"/>
              <w:rPr>
                <w:rFonts w:ascii="Times New Roman" w:hAnsi="Times New Roman"/>
                <w:sz w:val="24"/>
                <w:szCs w:val="24"/>
                <w:lang w:val="ro-RO"/>
              </w:rPr>
            </w:pPr>
            <w:r w:rsidRPr="00675CA0">
              <w:rPr>
                <w:rFonts w:ascii="Times New Roman" w:hAnsi="Times New Roman"/>
                <w:sz w:val="24"/>
                <w:szCs w:val="24"/>
                <w:lang w:val="ro-RO"/>
              </w:rPr>
              <w:t>Transparență</w:t>
            </w:r>
          </w:p>
          <w:p w:rsidR="004B0A79" w:rsidRPr="00675CA0" w:rsidRDefault="004B0A79" w:rsidP="004B0A79">
            <w:pPr>
              <w:rPr>
                <w:rFonts w:ascii="Times New Roman" w:hAnsi="Times New Roman"/>
                <w:sz w:val="24"/>
                <w:szCs w:val="24"/>
                <w:lang w:val="ro-RO"/>
              </w:rPr>
            </w:pPr>
          </w:p>
        </w:tc>
        <w:tc>
          <w:tcPr>
            <w:tcW w:w="496" w:type="pct"/>
            <w:gridSpan w:val="2"/>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Mijloace bugetare;</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Surse externe de finanțare disponibile</w:t>
            </w:r>
          </w:p>
        </w:tc>
      </w:tr>
      <w:tr w:rsidR="004B0A79" w:rsidRPr="00E14F9B" w:rsidTr="004B0A79">
        <w:tc>
          <w:tcPr>
            <w:tcW w:w="5000" w:type="pct"/>
            <w:gridSpan w:val="18"/>
            <w:shd w:val="clear" w:color="auto" w:fill="B6DDE8" w:themeFill="accent5" w:themeFillTint="66"/>
          </w:tcPr>
          <w:p w:rsidR="004B0A79" w:rsidRPr="00675CA0" w:rsidRDefault="004B0A79" w:rsidP="004B0A79">
            <w:pPr>
              <w:spacing w:line="276" w:lineRule="auto"/>
              <w:rPr>
                <w:rFonts w:ascii="Times New Roman" w:hAnsi="Times New Roman"/>
                <w:b/>
                <w:sz w:val="24"/>
                <w:szCs w:val="24"/>
                <w:lang w:val="ro-RO"/>
              </w:rPr>
            </w:pPr>
            <w:r w:rsidRPr="00675CA0">
              <w:rPr>
                <w:rFonts w:ascii="Times New Roman" w:hAnsi="Times New Roman"/>
                <w:b/>
                <w:sz w:val="24"/>
                <w:szCs w:val="24"/>
                <w:u w:val="single"/>
                <w:lang w:val="ro-RO"/>
              </w:rPr>
              <w:t>Prioritatea 5.</w:t>
            </w:r>
            <w:r w:rsidRPr="00675CA0">
              <w:rPr>
                <w:rFonts w:ascii="Times New Roman" w:hAnsi="Times New Roman"/>
                <w:b/>
                <w:sz w:val="24"/>
                <w:szCs w:val="24"/>
                <w:lang w:val="ro-RO"/>
              </w:rPr>
              <w:t xml:space="preserve"> Îmbunătățirea comunicării cu cetățenii și transparenței activității </w:t>
            </w:r>
            <w:r w:rsidR="00AF31A7">
              <w:rPr>
                <w:rFonts w:ascii="Times New Roman" w:hAnsi="Times New Roman"/>
                <w:b/>
                <w:sz w:val="24"/>
                <w:szCs w:val="24"/>
                <w:lang w:val="ro-RO"/>
              </w:rPr>
              <w:t xml:space="preserve">APL </w:t>
            </w:r>
            <w:r w:rsidRPr="00675CA0">
              <w:rPr>
                <w:rFonts w:ascii="Times New Roman" w:hAnsi="Times New Roman"/>
                <w:b/>
                <w:sz w:val="24"/>
                <w:szCs w:val="24"/>
                <w:lang w:val="ro-RO"/>
              </w:rPr>
              <w:t xml:space="preserve">mun. Chișinău </w:t>
            </w:r>
          </w:p>
          <w:p w:rsidR="004B0A79" w:rsidRPr="00675CA0" w:rsidRDefault="004B0A79" w:rsidP="004B0A79">
            <w:pPr>
              <w:spacing w:line="276" w:lineRule="auto"/>
              <w:rPr>
                <w:rFonts w:ascii="Times New Roman" w:hAnsi="Times New Roman"/>
                <w:b/>
                <w:sz w:val="24"/>
                <w:szCs w:val="24"/>
                <w:lang w:val="ro-RO"/>
              </w:rPr>
            </w:pPr>
            <w:r w:rsidRPr="00675CA0">
              <w:rPr>
                <w:rFonts w:ascii="Times New Roman" w:hAnsi="Times New Roman"/>
                <w:b/>
                <w:sz w:val="24"/>
                <w:szCs w:val="24"/>
                <w:lang w:val="ro-RO"/>
              </w:rPr>
              <w:t xml:space="preserve">Rezultatele scontate: </w:t>
            </w:r>
          </w:p>
          <w:p w:rsidR="004B0A79" w:rsidRPr="00675CA0" w:rsidRDefault="004B0A79" w:rsidP="004B0A79">
            <w:pPr>
              <w:pStyle w:val="Listparagraf"/>
              <w:numPr>
                <w:ilvl w:val="0"/>
                <w:numId w:val="10"/>
              </w:numPr>
              <w:spacing w:line="276" w:lineRule="auto"/>
              <w:ind w:left="0" w:firstLine="0"/>
              <w:contextualSpacing w:val="0"/>
              <w:jc w:val="both"/>
              <w:rPr>
                <w:rFonts w:ascii="Times New Roman" w:eastAsia="Times New Roman" w:hAnsi="Times New Roman"/>
                <w:sz w:val="24"/>
                <w:szCs w:val="24"/>
                <w:lang w:val="ro-RO"/>
              </w:rPr>
            </w:pPr>
            <w:r w:rsidRPr="00675CA0">
              <w:rPr>
                <w:rFonts w:ascii="Times New Roman" w:eastAsia="Times New Roman" w:hAnsi="Times New Roman"/>
                <w:sz w:val="24"/>
                <w:szCs w:val="24"/>
                <w:lang w:val="ro-RO"/>
              </w:rPr>
              <w:t>Proces decizional transparent și participativ asigurat.</w:t>
            </w:r>
          </w:p>
          <w:p w:rsidR="004B0A79" w:rsidRPr="00675CA0" w:rsidRDefault="004B0A79" w:rsidP="004B0A79">
            <w:pPr>
              <w:pStyle w:val="Listparagraf"/>
              <w:numPr>
                <w:ilvl w:val="0"/>
                <w:numId w:val="10"/>
              </w:numPr>
              <w:spacing w:line="276" w:lineRule="auto"/>
              <w:ind w:left="0" w:firstLine="0"/>
              <w:contextualSpacing w:val="0"/>
              <w:jc w:val="both"/>
              <w:rPr>
                <w:rFonts w:ascii="Times New Roman" w:eastAsia="Times New Roman" w:hAnsi="Times New Roman"/>
                <w:sz w:val="24"/>
                <w:szCs w:val="24"/>
                <w:lang w:val="ro-RO"/>
              </w:rPr>
            </w:pPr>
            <w:r w:rsidRPr="00675CA0">
              <w:rPr>
                <w:rFonts w:ascii="Times New Roman" w:eastAsia="Times New Roman" w:hAnsi="Times New Roman"/>
                <w:sz w:val="24"/>
                <w:szCs w:val="24"/>
                <w:lang w:val="ro-RO"/>
              </w:rPr>
              <w:t>Accesul la informație și comunicarea cu publicul (mass-media, societatea civilă, cetățenii) îmbunătățite.</w:t>
            </w:r>
          </w:p>
          <w:p w:rsidR="004B0A79" w:rsidRPr="00675CA0" w:rsidRDefault="004B0A79" w:rsidP="004B0A79">
            <w:pPr>
              <w:pStyle w:val="Listparagraf"/>
              <w:numPr>
                <w:ilvl w:val="0"/>
                <w:numId w:val="10"/>
              </w:numPr>
              <w:spacing w:line="276" w:lineRule="auto"/>
              <w:ind w:left="0" w:firstLine="0"/>
              <w:contextualSpacing w:val="0"/>
              <w:jc w:val="both"/>
              <w:rPr>
                <w:rFonts w:ascii="Times New Roman" w:eastAsia="Times New Roman" w:hAnsi="Times New Roman"/>
                <w:sz w:val="24"/>
                <w:szCs w:val="24"/>
                <w:lang w:val="ro-RO"/>
              </w:rPr>
            </w:pPr>
            <w:r w:rsidRPr="00675CA0">
              <w:rPr>
                <w:rFonts w:ascii="Times New Roman" w:eastAsia="Times New Roman" w:hAnsi="Times New Roman"/>
                <w:sz w:val="24"/>
                <w:szCs w:val="24"/>
                <w:lang w:val="ro-RO"/>
              </w:rPr>
              <w:t>Pagina web actualizată și funcțională, care oferă acces la informații complete, exacte și în timp util. C</w:t>
            </w:r>
          </w:p>
          <w:p w:rsidR="004B0A79" w:rsidRPr="00675CA0" w:rsidRDefault="004B0A79" w:rsidP="004B0A79">
            <w:pPr>
              <w:pStyle w:val="Listparagraf"/>
              <w:numPr>
                <w:ilvl w:val="0"/>
                <w:numId w:val="10"/>
              </w:numPr>
              <w:spacing w:line="276" w:lineRule="auto"/>
              <w:ind w:left="0" w:firstLine="0"/>
              <w:contextualSpacing w:val="0"/>
              <w:jc w:val="both"/>
              <w:rPr>
                <w:rFonts w:ascii="Times New Roman" w:eastAsia="Times New Roman" w:hAnsi="Times New Roman"/>
                <w:sz w:val="24"/>
                <w:szCs w:val="24"/>
                <w:lang w:val="ro-RO"/>
              </w:rPr>
            </w:pPr>
            <w:r w:rsidRPr="00675CA0">
              <w:rPr>
                <w:rFonts w:ascii="Times New Roman" w:eastAsia="Times New Roman" w:hAnsi="Times New Roman"/>
                <w:sz w:val="24"/>
                <w:szCs w:val="24"/>
                <w:lang w:val="ro-RO"/>
              </w:rPr>
              <w:lastRenderedPageBreak/>
              <w:t>Rapoarte de transparență anuale elaborate și publicate.</w:t>
            </w:r>
          </w:p>
          <w:p w:rsidR="004B0A79" w:rsidRPr="00675CA0" w:rsidRDefault="004B0A79" w:rsidP="004B0A79">
            <w:pPr>
              <w:pStyle w:val="Listparagraf"/>
              <w:numPr>
                <w:ilvl w:val="0"/>
                <w:numId w:val="10"/>
              </w:numPr>
              <w:spacing w:line="276" w:lineRule="auto"/>
              <w:ind w:left="0" w:firstLine="0"/>
              <w:contextualSpacing w:val="0"/>
              <w:jc w:val="both"/>
              <w:rPr>
                <w:rFonts w:ascii="Times New Roman" w:eastAsia="Times New Roman" w:hAnsi="Times New Roman"/>
                <w:sz w:val="24"/>
                <w:szCs w:val="24"/>
                <w:lang w:val="ro-RO"/>
              </w:rPr>
            </w:pPr>
            <w:r w:rsidRPr="00675CA0">
              <w:rPr>
                <w:rFonts w:ascii="Times New Roman" w:eastAsia="Times New Roman" w:hAnsi="Times New Roman"/>
                <w:sz w:val="24"/>
                <w:szCs w:val="24"/>
                <w:lang w:val="ro-RO"/>
              </w:rPr>
              <w:t>Accesul la informațiile de interes public asigurat.</w:t>
            </w:r>
          </w:p>
          <w:p w:rsidR="004B0A79" w:rsidRPr="00675CA0" w:rsidRDefault="004B0A79" w:rsidP="004B0A79">
            <w:pPr>
              <w:pStyle w:val="Listparagraf"/>
              <w:spacing w:line="276" w:lineRule="auto"/>
              <w:ind w:left="0"/>
              <w:jc w:val="both"/>
              <w:rPr>
                <w:rFonts w:ascii="Times New Roman" w:eastAsia="Times New Roman" w:hAnsi="Times New Roman"/>
                <w:sz w:val="24"/>
                <w:szCs w:val="24"/>
                <w:lang w:val="ro-RO"/>
              </w:rPr>
            </w:pPr>
          </w:p>
          <w:p w:rsidR="004B0A79" w:rsidRPr="00675CA0" w:rsidRDefault="004B0A79" w:rsidP="004B0A79">
            <w:pPr>
              <w:spacing w:line="276" w:lineRule="auto"/>
              <w:rPr>
                <w:rFonts w:ascii="Times New Roman" w:hAnsi="Times New Roman"/>
                <w:sz w:val="24"/>
                <w:szCs w:val="24"/>
                <w:lang w:val="ro-RO"/>
              </w:rPr>
            </w:pPr>
          </w:p>
        </w:tc>
      </w:tr>
      <w:tr w:rsidR="004B0A79" w:rsidRPr="00E14F9B" w:rsidTr="004B0A79">
        <w:tc>
          <w:tcPr>
            <w:tcW w:w="223" w:type="pct"/>
            <w:gridSpan w:val="2"/>
          </w:tcPr>
          <w:p w:rsidR="004B0A79" w:rsidRPr="00675CA0" w:rsidRDefault="004B0A79" w:rsidP="004B0A79">
            <w:pPr>
              <w:pStyle w:val="Listparagraf"/>
              <w:numPr>
                <w:ilvl w:val="0"/>
                <w:numId w:val="3"/>
              </w:numPr>
              <w:ind w:left="0" w:firstLine="0"/>
              <w:rPr>
                <w:rFonts w:ascii="Times New Roman" w:hAnsi="Times New Roman"/>
                <w:sz w:val="24"/>
                <w:szCs w:val="24"/>
                <w:lang w:val="ro-RO"/>
              </w:rPr>
            </w:pPr>
          </w:p>
        </w:tc>
        <w:tc>
          <w:tcPr>
            <w:tcW w:w="985" w:type="pct"/>
            <w:gridSpan w:val="2"/>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Îmbunătățirea accesibilității și funcționării paginii web prin plasarea informațiilor exacte, complete și în timp util.</w:t>
            </w:r>
          </w:p>
        </w:tc>
        <w:tc>
          <w:tcPr>
            <w:tcW w:w="549" w:type="pct"/>
          </w:tcPr>
          <w:p w:rsidR="004B0A79" w:rsidRPr="00675CA0" w:rsidRDefault="00187C69" w:rsidP="004B0A79">
            <w:pPr>
              <w:rPr>
                <w:rFonts w:ascii="Times New Roman" w:hAnsi="Times New Roman"/>
                <w:sz w:val="24"/>
                <w:szCs w:val="24"/>
                <w:lang w:val="ro-RO"/>
              </w:rPr>
            </w:pPr>
            <w:r>
              <w:rPr>
                <w:rFonts w:ascii="Times New Roman" w:hAnsi="Times New Roman"/>
                <w:sz w:val="24"/>
                <w:szCs w:val="24"/>
                <w:lang w:val="ro-RO"/>
              </w:rPr>
              <w:t>I</w:t>
            </w:r>
            <w:r w:rsidR="00C07D24" w:rsidRPr="00675CA0">
              <w:rPr>
                <w:rFonts w:ascii="Times New Roman" w:hAnsi="Times New Roman"/>
                <w:sz w:val="24"/>
                <w:szCs w:val="24"/>
                <w:lang w:val="ro-RO"/>
              </w:rPr>
              <w:t xml:space="preserve">unie </w:t>
            </w:r>
            <w:r w:rsidR="004B0A79" w:rsidRPr="00675CA0">
              <w:rPr>
                <w:rFonts w:ascii="Times New Roman" w:hAnsi="Times New Roman"/>
                <w:sz w:val="24"/>
                <w:szCs w:val="24"/>
                <w:lang w:val="ro-RO"/>
              </w:rPr>
              <w:t>2022</w:t>
            </w:r>
          </w:p>
        </w:tc>
        <w:tc>
          <w:tcPr>
            <w:tcW w:w="496" w:type="pct"/>
            <w:gridSpan w:val="2"/>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DRPBC</w:t>
            </w:r>
          </w:p>
          <w:p w:rsidR="004B0A79" w:rsidRPr="00675CA0" w:rsidRDefault="004B0A79" w:rsidP="004B0A79">
            <w:pPr>
              <w:rPr>
                <w:rFonts w:ascii="Times New Roman" w:hAnsi="Times New Roman"/>
                <w:sz w:val="24"/>
                <w:szCs w:val="24"/>
                <w:lang w:val="ro-RO"/>
              </w:rPr>
            </w:pP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Conducători de subdiviziuni</w:t>
            </w:r>
          </w:p>
        </w:tc>
        <w:tc>
          <w:tcPr>
            <w:tcW w:w="1247" w:type="pct"/>
            <w:gridSpan w:val="3"/>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Pagină web funcțională și actualizată permanent cu informații.</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Pagina web dispune de:</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 compartimente privind transparența decizională; consultări publice; servicii publice, achiziții publice, prevenirea corupției</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 programul de lucru al PMC și subdiviziunile sale, cu indicarea zilelor și orelor de audiență a funcționarilor responsabili de furnizarea informațiilor, documentelor oficiale;</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 date despre CMC, aleșii locali (nume, date de contact, afilierea politică);</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 aplicație (extensie) online pe pagina web pentru depunerea plângerilor/reclamațiilor;</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 proiectele de decizii, materialele aferente, date despre organizarea ședințelor publice etc.</w:t>
            </w:r>
          </w:p>
        </w:tc>
        <w:tc>
          <w:tcPr>
            <w:tcW w:w="471" w:type="pct"/>
            <w:gridSpan w:val="2"/>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Pagina web a PMC</w:t>
            </w:r>
          </w:p>
        </w:tc>
        <w:tc>
          <w:tcPr>
            <w:tcW w:w="533" w:type="pct"/>
            <w:gridSpan w:val="4"/>
          </w:tcPr>
          <w:p w:rsidR="004B0A79" w:rsidRPr="00675CA0" w:rsidRDefault="004B0A79" w:rsidP="004B0A79">
            <w:pPr>
              <w:ind w:hanging="108"/>
              <w:rPr>
                <w:rFonts w:ascii="Times New Roman" w:hAnsi="Times New Roman"/>
                <w:sz w:val="24"/>
                <w:szCs w:val="24"/>
                <w:lang w:val="ro-RO"/>
              </w:rPr>
            </w:pPr>
            <w:r w:rsidRPr="00675CA0">
              <w:rPr>
                <w:rFonts w:ascii="Times New Roman" w:hAnsi="Times New Roman"/>
                <w:sz w:val="24"/>
                <w:szCs w:val="24"/>
                <w:lang w:val="ro-RO"/>
              </w:rPr>
              <w:t>Transparență</w:t>
            </w:r>
          </w:p>
        </w:tc>
        <w:tc>
          <w:tcPr>
            <w:tcW w:w="496" w:type="pct"/>
            <w:gridSpan w:val="2"/>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Mijloace bugetare.</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Surse externe de finanțare disponibile.</w:t>
            </w:r>
          </w:p>
        </w:tc>
      </w:tr>
      <w:tr w:rsidR="004B0A79" w:rsidRPr="00675CA0" w:rsidTr="004B0A79">
        <w:tc>
          <w:tcPr>
            <w:tcW w:w="223" w:type="pct"/>
            <w:gridSpan w:val="2"/>
          </w:tcPr>
          <w:p w:rsidR="004B0A79" w:rsidRPr="00675CA0" w:rsidRDefault="004B0A79" w:rsidP="004B0A79">
            <w:pPr>
              <w:pStyle w:val="Listparagraf"/>
              <w:numPr>
                <w:ilvl w:val="0"/>
                <w:numId w:val="3"/>
              </w:numPr>
              <w:ind w:left="0" w:firstLine="0"/>
              <w:rPr>
                <w:rFonts w:ascii="Times New Roman" w:hAnsi="Times New Roman"/>
                <w:sz w:val="24"/>
                <w:szCs w:val="24"/>
                <w:lang w:val="ro-RO"/>
              </w:rPr>
            </w:pPr>
          </w:p>
        </w:tc>
        <w:tc>
          <w:tcPr>
            <w:tcW w:w="985" w:type="pct"/>
            <w:gridSpan w:val="2"/>
          </w:tcPr>
          <w:p w:rsidR="004B0A79" w:rsidRPr="008B51FB" w:rsidRDefault="004B0A79" w:rsidP="004B0A79">
            <w:pPr>
              <w:rPr>
                <w:rFonts w:ascii="Times New Roman" w:hAnsi="Times New Roman"/>
                <w:color w:val="000000" w:themeColor="text1"/>
                <w:sz w:val="24"/>
                <w:szCs w:val="24"/>
                <w:lang w:val="ro-RO"/>
              </w:rPr>
            </w:pPr>
            <w:r w:rsidRPr="008B51FB">
              <w:rPr>
                <w:rFonts w:ascii="Times New Roman" w:hAnsi="Times New Roman"/>
                <w:color w:val="000000" w:themeColor="text1"/>
                <w:sz w:val="24"/>
                <w:szCs w:val="24"/>
                <w:lang w:val="ro-RO"/>
              </w:rPr>
              <w:t>Crearea unei platforme pe pagina electronică ofi</w:t>
            </w:r>
            <w:r w:rsidR="00187C69" w:rsidRPr="008B51FB">
              <w:rPr>
                <w:rFonts w:ascii="Times New Roman" w:hAnsi="Times New Roman"/>
                <w:color w:val="000000" w:themeColor="text1"/>
                <w:sz w:val="24"/>
                <w:szCs w:val="24"/>
                <w:lang w:val="ro-RO"/>
              </w:rPr>
              <w:t xml:space="preserve">cială a Primăriei mun. Chișinău pentru consultarea cetățenilor/societății civile </w:t>
            </w:r>
            <w:r w:rsidR="00187C69" w:rsidRPr="008B51FB">
              <w:rPr>
                <w:rFonts w:ascii="Times New Roman" w:hAnsi="Times New Roman"/>
                <w:color w:val="000000" w:themeColor="text1"/>
                <w:sz w:val="24"/>
                <w:szCs w:val="24"/>
                <w:lang w:val="ro-RO"/>
              </w:rPr>
              <w:lastRenderedPageBreak/>
              <w:t xml:space="preserve">cu privire la </w:t>
            </w:r>
            <w:proofErr w:type="spellStart"/>
            <w:r w:rsidR="00187C69" w:rsidRPr="008B51FB">
              <w:rPr>
                <w:rFonts w:ascii="Times New Roman" w:hAnsi="Times New Roman"/>
                <w:color w:val="000000" w:themeColor="text1"/>
                <w:sz w:val="24"/>
                <w:szCs w:val="24"/>
                <w:lang w:val="ro-RO"/>
              </w:rPr>
              <w:t>propblemele</w:t>
            </w:r>
            <w:proofErr w:type="spellEnd"/>
            <w:r w:rsidR="00187C69" w:rsidRPr="008B51FB">
              <w:rPr>
                <w:rFonts w:ascii="Times New Roman" w:hAnsi="Times New Roman"/>
                <w:color w:val="000000" w:themeColor="text1"/>
                <w:sz w:val="24"/>
                <w:szCs w:val="24"/>
                <w:lang w:val="ro-RO"/>
              </w:rPr>
              <w:t xml:space="preserve"> municipiului și proiectele de interes local ce urmează a fi implementate</w:t>
            </w:r>
            <w:r w:rsidRPr="008B51FB">
              <w:rPr>
                <w:rFonts w:ascii="Times New Roman" w:hAnsi="Times New Roman"/>
                <w:color w:val="000000" w:themeColor="text1"/>
                <w:sz w:val="24"/>
                <w:szCs w:val="24"/>
                <w:lang w:val="ro-RO"/>
              </w:rPr>
              <w:t xml:space="preserve">   </w:t>
            </w:r>
          </w:p>
          <w:p w:rsidR="004B0A79" w:rsidRPr="008B51FB" w:rsidRDefault="004B0A79" w:rsidP="004B0A79">
            <w:pPr>
              <w:rPr>
                <w:rFonts w:ascii="Times New Roman" w:hAnsi="Times New Roman"/>
                <w:color w:val="000000" w:themeColor="text1"/>
                <w:sz w:val="24"/>
                <w:szCs w:val="24"/>
                <w:lang w:val="ro-RO"/>
              </w:rPr>
            </w:pPr>
          </w:p>
          <w:p w:rsidR="004B0A79" w:rsidRPr="008B51FB" w:rsidRDefault="004B0A79" w:rsidP="004B0A79">
            <w:pPr>
              <w:rPr>
                <w:rFonts w:ascii="Times New Roman" w:hAnsi="Times New Roman"/>
                <w:color w:val="000000" w:themeColor="text1"/>
                <w:sz w:val="24"/>
                <w:szCs w:val="24"/>
                <w:lang w:val="ro-RO"/>
              </w:rPr>
            </w:pPr>
          </w:p>
        </w:tc>
        <w:tc>
          <w:tcPr>
            <w:tcW w:w="549" w:type="pct"/>
          </w:tcPr>
          <w:p w:rsidR="004B0A79" w:rsidRPr="008B51FB" w:rsidRDefault="00187C69" w:rsidP="004B0A79">
            <w:pPr>
              <w:rPr>
                <w:rFonts w:ascii="Times New Roman" w:hAnsi="Times New Roman"/>
                <w:color w:val="000000" w:themeColor="text1"/>
                <w:sz w:val="24"/>
                <w:szCs w:val="24"/>
                <w:lang w:val="ro-RO"/>
              </w:rPr>
            </w:pPr>
            <w:r w:rsidRPr="008B51FB">
              <w:rPr>
                <w:rFonts w:ascii="Times New Roman" w:hAnsi="Times New Roman"/>
                <w:color w:val="000000" w:themeColor="text1"/>
                <w:sz w:val="24"/>
                <w:szCs w:val="24"/>
                <w:lang w:val="ro-RO"/>
              </w:rPr>
              <w:lastRenderedPageBreak/>
              <w:t>I</w:t>
            </w:r>
            <w:r w:rsidR="00C07D24" w:rsidRPr="008B51FB">
              <w:rPr>
                <w:rFonts w:ascii="Times New Roman" w:hAnsi="Times New Roman"/>
                <w:color w:val="000000" w:themeColor="text1"/>
                <w:sz w:val="24"/>
                <w:szCs w:val="24"/>
                <w:lang w:val="ro-RO"/>
              </w:rPr>
              <w:t xml:space="preserve">ulie </w:t>
            </w:r>
            <w:r w:rsidR="004B0A79" w:rsidRPr="008B51FB">
              <w:rPr>
                <w:rFonts w:ascii="Times New Roman" w:hAnsi="Times New Roman"/>
                <w:color w:val="000000" w:themeColor="text1"/>
                <w:sz w:val="24"/>
                <w:szCs w:val="24"/>
                <w:lang w:val="ro-RO"/>
              </w:rPr>
              <w:t>2022</w:t>
            </w:r>
          </w:p>
          <w:p w:rsidR="004B0A79" w:rsidRPr="008B51FB" w:rsidRDefault="004B0A79" w:rsidP="004B0A79">
            <w:pPr>
              <w:rPr>
                <w:rFonts w:ascii="Times New Roman" w:hAnsi="Times New Roman"/>
                <w:color w:val="000000" w:themeColor="text1"/>
                <w:sz w:val="24"/>
                <w:szCs w:val="24"/>
                <w:lang w:val="ro-RO"/>
              </w:rPr>
            </w:pPr>
          </w:p>
          <w:p w:rsidR="004B0A79" w:rsidRPr="008B51FB" w:rsidRDefault="004B0A79" w:rsidP="004B0A79">
            <w:pPr>
              <w:rPr>
                <w:rFonts w:ascii="Times New Roman" w:hAnsi="Times New Roman"/>
                <w:color w:val="000000" w:themeColor="text1"/>
                <w:sz w:val="24"/>
                <w:szCs w:val="24"/>
                <w:lang w:val="ro-RO"/>
              </w:rPr>
            </w:pPr>
            <w:r w:rsidRPr="008B51FB">
              <w:rPr>
                <w:rFonts w:ascii="Times New Roman" w:hAnsi="Times New Roman"/>
                <w:color w:val="000000" w:themeColor="text1"/>
                <w:sz w:val="24"/>
                <w:szCs w:val="24"/>
                <w:lang w:val="ro-RO"/>
              </w:rPr>
              <w:t xml:space="preserve">Permanent, cu verificarea semestrială a </w:t>
            </w:r>
            <w:r w:rsidRPr="008B51FB">
              <w:rPr>
                <w:rFonts w:ascii="Times New Roman" w:hAnsi="Times New Roman"/>
                <w:color w:val="000000" w:themeColor="text1"/>
                <w:sz w:val="24"/>
                <w:szCs w:val="24"/>
                <w:lang w:val="ro-RO"/>
              </w:rPr>
              <w:lastRenderedPageBreak/>
              <w:t>indicatorilor de progres</w:t>
            </w:r>
          </w:p>
        </w:tc>
        <w:tc>
          <w:tcPr>
            <w:tcW w:w="496" w:type="pct"/>
            <w:gridSpan w:val="2"/>
          </w:tcPr>
          <w:p w:rsidR="004B0A79" w:rsidRPr="008B51FB" w:rsidRDefault="004B0A79" w:rsidP="004B0A79">
            <w:pPr>
              <w:rPr>
                <w:rFonts w:ascii="Times New Roman" w:hAnsi="Times New Roman"/>
                <w:color w:val="000000" w:themeColor="text1"/>
                <w:sz w:val="24"/>
                <w:szCs w:val="24"/>
                <w:lang w:val="ro-RO"/>
              </w:rPr>
            </w:pPr>
            <w:r w:rsidRPr="008B51FB">
              <w:rPr>
                <w:rFonts w:ascii="Times New Roman" w:hAnsi="Times New Roman"/>
                <w:color w:val="000000" w:themeColor="text1"/>
                <w:sz w:val="24"/>
                <w:szCs w:val="24"/>
                <w:lang w:val="ro-RO"/>
              </w:rPr>
              <w:lastRenderedPageBreak/>
              <w:t>DRPBC</w:t>
            </w:r>
          </w:p>
          <w:p w:rsidR="004B0A79" w:rsidRPr="008B51FB" w:rsidRDefault="004B0A79" w:rsidP="004B0A79">
            <w:pPr>
              <w:rPr>
                <w:rFonts w:ascii="Times New Roman" w:hAnsi="Times New Roman"/>
                <w:color w:val="000000" w:themeColor="text1"/>
                <w:sz w:val="24"/>
                <w:szCs w:val="24"/>
                <w:lang w:val="ro-RO"/>
              </w:rPr>
            </w:pPr>
            <w:r w:rsidRPr="008B51FB">
              <w:rPr>
                <w:rFonts w:ascii="Times New Roman" w:hAnsi="Times New Roman"/>
                <w:color w:val="000000" w:themeColor="text1"/>
                <w:sz w:val="24"/>
                <w:szCs w:val="24"/>
                <w:lang w:val="ro-RO"/>
              </w:rPr>
              <w:t>Preturi de sector</w:t>
            </w:r>
          </w:p>
        </w:tc>
        <w:tc>
          <w:tcPr>
            <w:tcW w:w="1247" w:type="pct"/>
            <w:gridSpan w:val="3"/>
          </w:tcPr>
          <w:p w:rsidR="004B0A79" w:rsidRPr="008B51FB" w:rsidRDefault="004B0A79" w:rsidP="004B0A79">
            <w:pPr>
              <w:rPr>
                <w:rFonts w:ascii="Times New Roman" w:hAnsi="Times New Roman"/>
                <w:color w:val="000000" w:themeColor="text1"/>
                <w:sz w:val="24"/>
                <w:szCs w:val="24"/>
                <w:lang w:val="ro-RO"/>
              </w:rPr>
            </w:pPr>
            <w:r w:rsidRPr="008B51FB">
              <w:rPr>
                <w:rFonts w:ascii="Times New Roman" w:hAnsi="Times New Roman"/>
                <w:color w:val="000000" w:themeColor="text1"/>
                <w:sz w:val="24"/>
                <w:szCs w:val="24"/>
                <w:lang w:val="ro-RO"/>
              </w:rPr>
              <w:t>Crearea platformei realizată.</w:t>
            </w:r>
          </w:p>
          <w:p w:rsidR="004B0A79" w:rsidRPr="008B51FB" w:rsidRDefault="004B0A79" w:rsidP="004B0A79">
            <w:pPr>
              <w:jc w:val="both"/>
              <w:rPr>
                <w:rFonts w:ascii="Times New Roman" w:hAnsi="Times New Roman"/>
                <w:color w:val="000000" w:themeColor="text1"/>
                <w:sz w:val="24"/>
                <w:szCs w:val="24"/>
                <w:lang w:val="ro-RO"/>
              </w:rPr>
            </w:pPr>
            <w:r w:rsidRPr="008B51FB">
              <w:rPr>
                <w:rFonts w:ascii="Times New Roman" w:hAnsi="Times New Roman"/>
                <w:color w:val="000000" w:themeColor="text1"/>
                <w:sz w:val="24"/>
                <w:szCs w:val="24"/>
                <w:lang w:val="ro-RO"/>
              </w:rPr>
              <w:t>Numărul problemelor identificate prin consultarea cetățenilor/societății civile.</w:t>
            </w:r>
          </w:p>
          <w:p w:rsidR="004B0A79" w:rsidRPr="008B51FB" w:rsidRDefault="004B0A79" w:rsidP="004B0A79">
            <w:pPr>
              <w:jc w:val="both"/>
              <w:rPr>
                <w:rFonts w:ascii="Times New Roman" w:hAnsi="Times New Roman"/>
                <w:color w:val="000000" w:themeColor="text1"/>
                <w:sz w:val="24"/>
                <w:szCs w:val="24"/>
                <w:lang w:val="ro-RO"/>
              </w:rPr>
            </w:pPr>
          </w:p>
          <w:p w:rsidR="004B0A79" w:rsidRPr="008B51FB" w:rsidRDefault="004B0A79" w:rsidP="004B0A79">
            <w:pPr>
              <w:jc w:val="both"/>
              <w:rPr>
                <w:rFonts w:ascii="Times New Roman" w:hAnsi="Times New Roman"/>
                <w:color w:val="000000" w:themeColor="text1"/>
                <w:sz w:val="24"/>
                <w:szCs w:val="24"/>
                <w:lang w:val="ro-RO"/>
              </w:rPr>
            </w:pPr>
            <w:r w:rsidRPr="008B51FB">
              <w:rPr>
                <w:rFonts w:ascii="Times New Roman" w:hAnsi="Times New Roman"/>
                <w:color w:val="000000" w:themeColor="text1"/>
                <w:sz w:val="24"/>
                <w:szCs w:val="24"/>
                <w:lang w:val="ro-RO"/>
              </w:rPr>
              <w:lastRenderedPageBreak/>
              <w:t>Numărul proiectelor implementate de către municipalitate prin intermediul platformei.</w:t>
            </w:r>
          </w:p>
          <w:p w:rsidR="004B0A79" w:rsidRPr="008B51FB" w:rsidRDefault="004B0A79" w:rsidP="004B0A79">
            <w:pPr>
              <w:jc w:val="both"/>
              <w:rPr>
                <w:rFonts w:ascii="Times New Roman" w:hAnsi="Times New Roman"/>
                <w:color w:val="000000" w:themeColor="text1"/>
                <w:sz w:val="24"/>
                <w:szCs w:val="24"/>
                <w:lang w:val="ro-RO"/>
              </w:rPr>
            </w:pPr>
          </w:p>
          <w:p w:rsidR="004B0A79" w:rsidRPr="008B51FB" w:rsidRDefault="004B0A79" w:rsidP="004B0A79">
            <w:pPr>
              <w:rPr>
                <w:rFonts w:ascii="Times New Roman" w:hAnsi="Times New Roman"/>
                <w:color w:val="000000" w:themeColor="text1"/>
                <w:sz w:val="24"/>
                <w:szCs w:val="24"/>
                <w:lang w:val="ro-RO"/>
              </w:rPr>
            </w:pPr>
          </w:p>
          <w:p w:rsidR="004B0A79" w:rsidRPr="008B51FB" w:rsidRDefault="004B0A79" w:rsidP="004B0A79">
            <w:pPr>
              <w:rPr>
                <w:rFonts w:ascii="Times New Roman" w:hAnsi="Times New Roman"/>
                <w:color w:val="000000" w:themeColor="text1"/>
                <w:sz w:val="24"/>
                <w:szCs w:val="24"/>
                <w:lang w:val="ro-RO"/>
              </w:rPr>
            </w:pPr>
          </w:p>
          <w:p w:rsidR="004B0A79" w:rsidRPr="008B51FB" w:rsidRDefault="004B0A79" w:rsidP="004B0A79">
            <w:pPr>
              <w:rPr>
                <w:rFonts w:ascii="Times New Roman" w:hAnsi="Times New Roman"/>
                <w:color w:val="000000" w:themeColor="text1"/>
                <w:sz w:val="24"/>
                <w:szCs w:val="24"/>
                <w:lang w:val="ro-RO"/>
              </w:rPr>
            </w:pPr>
          </w:p>
        </w:tc>
        <w:tc>
          <w:tcPr>
            <w:tcW w:w="471" w:type="pct"/>
            <w:gridSpan w:val="2"/>
          </w:tcPr>
          <w:p w:rsidR="004B0A79" w:rsidRPr="008B51FB" w:rsidRDefault="004B0A79" w:rsidP="004B0A79">
            <w:pPr>
              <w:rPr>
                <w:rFonts w:ascii="Times New Roman" w:hAnsi="Times New Roman"/>
                <w:color w:val="000000" w:themeColor="text1"/>
                <w:sz w:val="24"/>
                <w:szCs w:val="24"/>
                <w:lang w:val="ro-RO"/>
              </w:rPr>
            </w:pPr>
            <w:r w:rsidRPr="008B51FB">
              <w:rPr>
                <w:rFonts w:ascii="Times New Roman" w:hAnsi="Times New Roman"/>
                <w:color w:val="000000" w:themeColor="text1"/>
                <w:sz w:val="24"/>
                <w:szCs w:val="24"/>
                <w:lang w:val="ro-RO"/>
              </w:rPr>
              <w:lastRenderedPageBreak/>
              <w:t>Pagina web a PMC</w:t>
            </w:r>
          </w:p>
        </w:tc>
        <w:tc>
          <w:tcPr>
            <w:tcW w:w="533" w:type="pct"/>
            <w:gridSpan w:val="4"/>
          </w:tcPr>
          <w:p w:rsidR="004B0A79" w:rsidRPr="008B51FB" w:rsidRDefault="004B0A79" w:rsidP="004B0A79">
            <w:pPr>
              <w:ind w:hanging="108"/>
              <w:rPr>
                <w:rFonts w:ascii="Times New Roman" w:hAnsi="Times New Roman"/>
                <w:color w:val="000000" w:themeColor="text1"/>
                <w:sz w:val="24"/>
                <w:szCs w:val="24"/>
                <w:lang w:val="ro-RO"/>
              </w:rPr>
            </w:pPr>
            <w:r w:rsidRPr="008B51FB">
              <w:rPr>
                <w:rFonts w:ascii="Times New Roman" w:hAnsi="Times New Roman"/>
                <w:color w:val="000000" w:themeColor="text1"/>
                <w:sz w:val="24"/>
                <w:szCs w:val="24"/>
                <w:lang w:val="ro-RO"/>
              </w:rPr>
              <w:t>Transparență</w:t>
            </w:r>
          </w:p>
        </w:tc>
        <w:tc>
          <w:tcPr>
            <w:tcW w:w="496" w:type="pct"/>
            <w:gridSpan w:val="2"/>
          </w:tcPr>
          <w:p w:rsidR="004B0A79" w:rsidRPr="008B51FB" w:rsidRDefault="004B0A79" w:rsidP="004B0A79">
            <w:pPr>
              <w:rPr>
                <w:rFonts w:ascii="Times New Roman" w:hAnsi="Times New Roman"/>
                <w:color w:val="000000" w:themeColor="text1"/>
                <w:sz w:val="24"/>
                <w:szCs w:val="24"/>
                <w:lang w:val="ro-RO"/>
              </w:rPr>
            </w:pPr>
            <w:r w:rsidRPr="008B51FB">
              <w:rPr>
                <w:rFonts w:ascii="Times New Roman" w:hAnsi="Times New Roman"/>
                <w:color w:val="000000" w:themeColor="text1"/>
                <w:sz w:val="24"/>
                <w:szCs w:val="24"/>
                <w:lang w:val="ro-RO"/>
              </w:rPr>
              <w:t>Mijloace bugetare.</w:t>
            </w:r>
          </w:p>
          <w:p w:rsidR="004B0A79" w:rsidRPr="008B51FB" w:rsidRDefault="004B0A79" w:rsidP="004B0A79">
            <w:pPr>
              <w:rPr>
                <w:rFonts w:ascii="Times New Roman" w:hAnsi="Times New Roman"/>
                <w:color w:val="000000" w:themeColor="text1"/>
                <w:sz w:val="24"/>
                <w:szCs w:val="24"/>
                <w:lang w:val="ro-RO"/>
              </w:rPr>
            </w:pPr>
          </w:p>
        </w:tc>
      </w:tr>
      <w:tr w:rsidR="004B0A79" w:rsidRPr="00675CA0" w:rsidTr="004B0A79">
        <w:tc>
          <w:tcPr>
            <w:tcW w:w="223" w:type="pct"/>
            <w:gridSpan w:val="2"/>
          </w:tcPr>
          <w:p w:rsidR="004B0A79" w:rsidRPr="00675CA0" w:rsidRDefault="004B0A79" w:rsidP="004B0A79">
            <w:pPr>
              <w:pStyle w:val="Listparagraf"/>
              <w:numPr>
                <w:ilvl w:val="0"/>
                <w:numId w:val="3"/>
              </w:numPr>
              <w:ind w:left="0" w:firstLine="0"/>
              <w:rPr>
                <w:rFonts w:ascii="Times New Roman" w:hAnsi="Times New Roman"/>
                <w:sz w:val="24"/>
                <w:szCs w:val="24"/>
                <w:lang w:val="ro-RO"/>
              </w:rPr>
            </w:pPr>
          </w:p>
        </w:tc>
        <w:tc>
          <w:tcPr>
            <w:tcW w:w="985" w:type="pct"/>
            <w:gridSpan w:val="2"/>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Organizarea și publicarea informațiilor privind ședințele/consultările publice a proiectelor de decizii.</w:t>
            </w:r>
            <w:r w:rsidR="00C07D24" w:rsidRPr="00675CA0">
              <w:rPr>
                <w:rFonts w:ascii="Times New Roman" w:hAnsi="Times New Roman"/>
                <w:sz w:val="24"/>
                <w:szCs w:val="24"/>
                <w:lang w:val="ro-RO"/>
              </w:rPr>
              <w:t xml:space="preserve"> </w:t>
            </w:r>
          </w:p>
        </w:tc>
        <w:tc>
          <w:tcPr>
            <w:tcW w:w="549" w:type="pct"/>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Permanent, cu verificarea semestrială a indicatorilor de progres</w:t>
            </w:r>
          </w:p>
        </w:tc>
        <w:tc>
          <w:tcPr>
            <w:tcW w:w="496" w:type="pct"/>
            <w:gridSpan w:val="2"/>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Secretar CMC</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DRPBC</w:t>
            </w:r>
          </w:p>
        </w:tc>
        <w:tc>
          <w:tcPr>
            <w:tcW w:w="1247" w:type="pct"/>
            <w:gridSpan w:val="3"/>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Numărul anunțurilor privind  ședințele/consultările publice ce urmează a fi organizate.</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Numărul consultărilor publice organizate.</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Numărul participanților la consultările publice.</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Numărul recomandărilor primite din partea părților interesate la proiectele de decizii.</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Numărul  recomandărilor acceptate.</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Sinteza recomandărilor la fiecare proiect de decizie consultat publicată pe pagina web a PMC.</w:t>
            </w:r>
          </w:p>
        </w:tc>
        <w:tc>
          <w:tcPr>
            <w:tcW w:w="471" w:type="pct"/>
            <w:gridSpan w:val="2"/>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Informații de la coordonatorul procesului de consultare publică, responsabil de asigurarea transparenței procesului decizional.</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Pagina web a PMC.</w:t>
            </w:r>
          </w:p>
        </w:tc>
        <w:tc>
          <w:tcPr>
            <w:tcW w:w="533" w:type="pct"/>
            <w:gridSpan w:val="4"/>
          </w:tcPr>
          <w:p w:rsidR="004B0A79" w:rsidRPr="00675CA0" w:rsidRDefault="004B0A79" w:rsidP="004B0A79">
            <w:pPr>
              <w:ind w:hanging="108"/>
              <w:rPr>
                <w:rFonts w:ascii="Times New Roman" w:hAnsi="Times New Roman"/>
                <w:sz w:val="24"/>
                <w:szCs w:val="24"/>
                <w:lang w:val="ro-RO"/>
              </w:rPr>
            </w:pPr>
            <w:r w:rsidRPr="00675CA0">
              <w:rPr>
                <w:rFonts w:ascii="Times New Roman" w:hAnsi="Times New Roman"/>
                <w:sz w:val="24"/>
                <w:szCs w:val="24"/>
                <w:lang w:val="ro-RO"/>
              </w:rPr>
              <w:t>Transparență</w:t>
            </w:r>
          </w:p>
        </w:tc>
        <w:tc>
          <w:tcPr>
            <w:tcW w:w="496" w:type="pct"/>
            <w:gridSpan w:val="2"/>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Mijloace bugetare</w:t>
            </w:r>
          </w:p>
        </w:tc>
      </w:tr>
      <w:tr w:rsidR="004B0A79" w:rsidRPr="00675CA0" w:rsidTr="004B0A79">
        <w:tc>
          <w:tcPr>
            <w:tcW w:w="223" w:type="pct"/>
            <w:gridSpan w:val="2"/>
          </w:tcPr>
          <w:p w:rsidR="004B0A79" w:rsidRPr="00675CA0" w:rsidRDefault="004B0A79" w:rsidP="004B0A79">
            <w:pPr>
              <w:pStyle w:val="Listparagraf"/>
              <w:numPr>
                <w:ilvl w:val="0"/>
                <w:numId w:val="3"/>
              </w:numPr>
              <w:ind w:left="0" w:firstLine="0"/>
              <w:rPr>
                <w:rFonts w:ascii="Times New Roman" w:hAnsi="Times New Roman"/>
                <w:sz w:val="24"/>
                <w:szCs w:val="24"/>
                <w:lang w:val="ro-RO"/>
              </w:rPr>
            </w:pPr>
          </w:p>
        </w:tc>
        <w:tc>
          <w:tcPr>
            <w:tcW w:w="985" w:type="pct"/>
            <w:gridSpan w:val="2"/>
          </w:tcPr>
          <w:p w:rsidR="004B0A79" w:rsidRPr="00675CA0" w:rsidRDefault="00C07D24" w:rsidP="004B0A79">
            <w:pPr>
              <w:rPr>
                <w:rFonts w:ascii="Times New Roman" w:hAnsi="Times New Roman"/>
                <w:sz w:val="24"/>
                <w:szCs w:val="24"/>
                <w:lang w:val="ro-RO"/>
              </w:rPr>
            </w:pPr>
            <w:r w:rsidRPr="00675CA0">
              <w:rPr>
                <w:rFonts w:ascii="Times New Roman" w:hAnsi="Times New Roman"/>
                <w:sz w:val="24"/>
                <w:szCs w:val="24"/>
                <w:lang w:val="ro-RO"/>
              </w:rPr>
              <w:t>Respectarea rigorilor privind consultarea publică în procesul decizional</w:t>
            </w:r>
            <w:r w:rsidR="00C7411E" w:rsidRPr="00675CA0">
              <w:rPr>
                <w:rFonts w:ascii="Times New Roman" w:hAnsi="Times New Roman"/>
                <w:sz w:val="24"/>
                <w:szCs w:val="24"/>
                <w:lang w:val="ro-RO"/>
              </w:rPr>
              <w:t xml:space="preserve"> pentru proiectele de acte normative promovate de executiv</w:t>
            </w:r>
            <w:r w:rsidRPr="00675CA0">
              <w:rPr>
                <w:rFonts w:ascii="Times New Roman" w:hAnsi="Times New Roman"/>
                <w:sz w:val="24"/>
                <w:szCs w:val="24"/>
                <w:lang w:val="ro-RO"/>
              </w:rPr>
              <w:t xml:space="preserve"> (grupuri de lucru, consultări cu societatea civilă, parteneri de dezvoltare, autorități publice centrale)</w:t>
            </w:r>
          </w:p>
        </w:tc>
        <w:tc>
          <w:tcPr>
            <w:tcW w:w="549" w:type="pct"/>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Permanent, cu verificarea semestrială a indicatorilor de progres</w:t>
            </w:r>
          </w:p>
        </w:tc>
        <w:tc>
          <w:tcPr>
            <w:tcW w:w="496" w:type="pct"/>
            <w:gridSpan w:val="2"/>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Viceprimari de ramură</w:t>
            </w:r>
            <w:r w:rsidR="00C7411E" w:rsidRPr="00675CA0">
              <w:rPr>
                <w:rFonts w:ascii="Times New Roman" w:hAnsi="Times New Roman"/>
                <w:sz w:val="24"/>
                <w:szCs w:val="24"/>
                <w:lang w:val="ro-RO"/>
              </w:rPr>
              <w:t>,</w:t>
            </w:r>
          </w:p>
          <w:p w:rsidR="00C7411E" w:rsidRPr="00675CA0" w:rsidRDefault="00C7411E" w:rsidP="00C7411E">
            <w:pPr>
              <w:rPr>
                <w:rFonts w:ascii="Times New Roman" w:hAnsi="Times New Roman"/>
                <w:sz w:val="24"/>
                <w:szCs w:val="24"/>
                <w:lang w:val="ro-RO"/>
              </w:rPr>
            </w:pPr>
          </w:p>
        </w:tc>
        <w:tc>
          <w:tcPr>
            <w:tcW w:w="1247" w:type="pct"/>
            <w:gridSpan w:val="3"/>
          </w:tcPr>
          <w:p w:rsidR="004B0A79" w:rsidRPr="00675CA0" w:rsidRDefault="00C7411E" w:rsidP="00C7411E">
            <w:pPr>
              <w:ind w:left="-25"/>
              <w:rPr>
                <w:rFonts w:ascii="Times New Roman" w:hAnsi="Times New Roman"/>
                <w:sz w:val="24"/>
                <w:szCs w:val="24"/>
                <w:lang w:val="ro-RO"/>
              </w:rPr>
            </w:pPr>
            <w:r w:rsidRPr="00675CA0">
              <w:rPr>
                <w:rFonts w:ascii="Times New Roman" w:hAnsi="Times New Roman"/>
                <w:sz w:val="24"/>
                <w:szCs w:val="24"/>
                <w:lang w:val="ro-RO"/>
              </w:rPr>
              <w:t>Lista proiectelor</w:t>
            </w:r>
            <w:r w:rsidR="004B0A79" w:rsidRPr="00675CA0">
              <w:rPr>
                <w:rFonts w:ascii="Times New Roman" w:hAnsi="Times New Roman"/>
                <w:sz w:val="24"/>
                <w:szCs w:val="24"/>
                <w:lang w:val="ro-RO"/>
              </w:rPr>
              <w:t xml:space="preserve"> </w:t>
            </w:r>
            <w:r w:rsidRPr="00675CA0">
              <w:rPr>
                <w:rFonts w:ascii="Times New Roman" w:hAnsi="Times New Roman"/>
                <w:sz w:val="24"/>
                <w:szCs w:val="24"/>
                <w:lang w:val="ro-RO"/>
              </w:rPr>
              <w:t xml:space="preserve">promovate cu respectarea rigorilor privind consultarea publică în procesul decizional </w:t>
            </w:r>
            <w:r w:rsidR="004B0A79" w:rsidRPr="00675CA0">
              <w:rPr>
                <w:rFonts w:ascii="Times New Roman" w:hAnsi="Times New Roman"/>
                <w:sz w:val="24"/>
                <w:szCs w:val="24"/>
                <w:lang w:val="ro-RO"/>
              </w:rPr>
              <w:t>și numărul total de decizii adoptate.</w:t>
            </w:r>
          </w:p>
        </w:tc>
        <w:tc>
          <w:tcPr>
            <w:tcW w:w="471" w:type="pct"/>
            <w:gridSpan w:val="2"/>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Pagina web a PMC</w:t>
            </w:r>
          </w:p>
        </w:tc>
        <w:tc>
          <w:tcPr>
            <w:tcW w:w="533" w:type="pct"/>
            <w:gridSpan w:val="4"/>
          </w:tcPr>
          <w:p w:rsidR="004B0A79" w:rsidRPr="00675CA0" w:rsidRDefault="004B0A79" w:rsidP="004B0A79">
            <w:pPr>
              <w:ind w:hanging="108"/>
              <w:rPr>
                <w:rFonts w:ascii="Times New Roman" w:hAnsi="Times New Roman"/>
                <w:sz w:val="24"/>
                <w:szCs w:val="24"/>
                <w:lang w:val="ro-RO"/>
              </w:rPr>
            </w:pPr>
            <w:r w:rsidRPr="00675CA0">
              <w:rPr>
                <w:rFonts w:ascii="Times New Roman" w:hAnsi="Times New Roman"/>
                <w:sz w:val="24"/>
                <w:szCs w:val="24"/>
                <w:lang w:val="ro-RO"/>
              </w:rPr>
              <w:t>Transparență</w:t>
            </w:r>
            <w:r w:rsidR="00C7411E" w:rsidRPr="00675CA0">
              <w:rPr>
                <w:rFonts w:ascii="Times New Roman" w:hAnsi="Times New Roman"/>
                <w:sz w:val="24"/>
                <w:szCs w:val="24"/>
                <w:lang w:val="ro-RO"/>
              </w:rPr>
              <w:t xml:space="preserve">, previzibilitate, eficiență </w:t>
            </w:r>
          </w:p>
        </w:tc>
        <w:tc>
          <w:tcPr>
            <w:tcW w:w="496" w:type="pct"/>
            <w:gridSpan w:val="2"/>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Mijloace bugetare</w:t>
            </w:r>
          </w:p>
          <w:p w:rsidR="004B0A79" w:rsidRPr="00675CA0" w:rsidRDefault="004B0A79" w:rsidP="004B0A79">
            <w:pPr>
              <w:rPr>
                <w:rFonts w:ascii="Times New Roman" w:hAnsi="Times New Roman"/>
                <w:sz w:val="24"/>
                <w:szCs w:val="24"/>
                <w:lang w:val="ro-RO"/>
              </w:rPr>
            </w:pPr>
          </w:p>
        </w:tc>
      </w:tr>
      <w:tr w:rsidR="004B0A79" w:rsidRPr="00675CA0" w:rsidTr="004B0A79">
        <w:tc>
          <w:tcPr>
            <w:tcW w:w="223" w:type="pct"/>
            <w:gridSpan w:val="2"/>
          </w:tcPr>
          <w:p w:rsidR="004B0A79" w:rsidRPr="00675CA0" w:rsidRDefault="004B0A79" w:rsidP="004B0A79">
            <w:pPr>
              <w:pStyle w:val="Listparagraf"/>
              <w:numPr>
                <w:ilvl w:val="0"/>
                <w:numId w:val="3"/>
              </w:numPr>
              <w:ind w:left="0" w:firstLine="0"/>
              <w:rPr>
                <w:rFonts w:ascii="Times New Roman" w:hAnsi="Times New Roman"/>
                <w:sz w:val="24"/>
                <w:szCs w:val="24"/>
                <w:lang w:val="ro-RO"/>
              </w:rPr>
            </w:pPr>
          </w:p>
        </w:tc>
        <w:tc>
          <w:tcPr>
            <w:tcW w:w="985" w:type="pct"/>
            <w:gridSpan w:val="2"/>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 xml:space="preserve">Asigurarea respectării </w:t>
            </w:r>
            <w:r w:rsidR="00C7411E" w:rsidRPr="00675CA0">
              <w:rPr>
                <w:rFonts w:ascii="Times New Roman" w:hAnsi="Times New Roman"/>
                <w:sz w:val="24"/>
                <w:szCs w:val="24"/>
                <w:lang w:val="ro-RO"/>
              </w:rPr>
              <w:t xml:space="preserve">rigorilor legale privind </w:t>
            </w:r>
            <w:proofErr w:type="spellStart"/>
            <w:r w:rsidRPr="00675CA0">
              <w:rPr>
                <w:rFonts w:ascii="Times New Roman" w:hAnsi="Times New Roman"/>
                <w:sz w:val="24"/>
                <w:szCs w:val="24"/>
                <w:lang w:val="ro-RO"/>
              </w:rPr>
              <w:t>transparenț</w:t>
            </w:r>
            <w:proofErr w:type="spellEnd"/>
            <w:r w:rsidRPr="00675CA0">
              <w:rPr>
                <w:rFonts w:ascii="Times New Roman" w:hAnsi="Times New Roman"/>
                <w:sz w:val="24"/>
                <w:szCs w:val="24"/>
                <w:lang w:val="ro-RO"/>
              </w:rPr>
              <w:t xml:space="preserve"> în procesul decizional</w:t>
            </w:r>
            <w:r w:rsidR="00C7411E" w:rsidRPr="00675CA0">
              <w:rPr>
                <w:rFonts w:ascii="Times New Roman" w:hAnsi="Times New Roman"/>
                <w:sz w:val="24"/>
                <w:szCs w:val="24"/>
                <w:lang w:val="ro-RO"/>
              </w:rPr>
              <w:t xml:space="preserve"> de către consilierii municipali și alte entități cu drept de inițiativă, altele decât Primăria mun. Chișinău</w:t>
            </w:r>
          </w:p>
        </w:tc>
        <w:tc>
          <w:tcPr>
            <w:tcW w:w="549" w:type="pct"/>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Permanent, cu verificarea anuală a indicatorilor de progres</w:t>
            </w:r>
          </w:p>
        </w:tc>
        <w:tc>
          <w:tcPr>
            <w:tcW w:w="496" w:type="pct"/>
            <w:gridSpan w:val="2"/>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Secretar CMC</w:t>
            </w:r>
          </w:p>
        </w:tc>
        <w:tc>
          <w:tcPr>
            <w:tcW w:w="1247" w:type="pct"/>
            <w:gridSpan w:val="3"/>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 xml:space="preserve">Rapoartele anuale privind </w:t>
            </w:r>
            <w:r w:rsidR="00C7411E" w:rsidRPr="00675CA0">
              <w:rPr>
                <w:rFonts w:ascii="Times New Roman" w:hAnsi="Times New Roman"/>
                <w:sz w:val="24"/>
                <w:szCs w:val="24"/>
                <w:lang w:val="ro-RO"/>
              </w:rPr>
              <w:t>respectarea transparenței</w:t>
            </w:r>
            <w:r w:rsidRPr="00675CA0">
              <w:rPr>
                <w:rFonts w:ascii="Times New Roman" w:hAnsi="Times New Roman"/>
                <w:sz w:val="24"/>
                <w:szCs w:val="24"/>
                <w:lang w:val="ro-RO"/>
              </w:rPr>
              <w:t xml:space="preserve"> în procesul decizional publicate pe paginile web ale entității. </w:t>
            </w:r>
          </w:p>
          <w:p w:rsidR="00C7411E" w:rsidRPr="00675CA0" w:rsidRDefault="00C7411E" w:rsidP="00C7411E">
            <w:pPr>
              <w:rPr>
                <w:rFonts w:ascii="Times New Roman" w:hAnsi="Times New Roman"/>
                <w:sz w:val="24"/>
                <w:szCs w:val="24"/>
                <w:lang w:val="ro-RO"/>
              </w:rPr>
            </w:pPr>
          </w:p>
        </w:tc>
        <w:tc>
          <w:tcPr>
            <w:tcW w:w="471" w:type="pct"/>
            <w:gridSpan w:val="2"/>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Pagina web a PMC</w:t>
            </w:r>
          </w:p>
        </w:tc>
        <w:tc>
          <w:tcPr>
            <w:tcW w:w="533" w:type="pct"/>
            <w:gridSpan w:val="4"/>
          </w:tcPr>
          <w:p w:rsidR="004B0A79" w:rsidRPr="00675CA0" w:rsidRDefault="004B0A79" w:rsidP="004B0A79">
            <w:pPr>
              <w:ind w:left="-108"/>
              <w:rPr>
                <w:rFonts w:ascii="Times New Roman" w:hAnsi="Times New Roman"/>
                <w:sz w:val="24"/>
                <w:szCs w:val="24"/>
                <w:lang w:val="ro-RO"/>
              </w:rPr>
            </w:pPr>
            <w:r w:rsidRPr="00675CA0">
              <w:rPr>
                <w:rFonts w:ascii="Times New Roman" w:hAnsi="Times New Roman"/>
                <w:sz w:val="24"/>
                <w:szCs w:val="24"/>
                <w:lang w:val="ro-RO"/>
              </w:rPr>
              <w:t>Transparență</w:t>
            </w:r>
          </w:p>
        </w:tc>
        <w:tc>
          <w:tcPr>
            <w:tcW w:w="496" w:type="pct"/>
            <w:gridSpan w:val="2"/>
          </w:tcPr>
          <w:p w:rsidR="004B0A79" w:rsidRPr="00675CA0" w:rsidRDefault="004B0A79" w:rsidP="004B0A79">
            <w:pPr>
              <w:rPr>
                <w:rFonts w:ascii="Times New Roman" w:hAnsi="Times New Roman"/>
                <w:sz w:val="24"/>
                <w:szCs w:val="24"/>
                <w:lang w:val="ro-RO"/>
              </w:rPr>
            </w:pPr>
            <w:r w:rsidRPr="00675CA0">
              <w:rPr>
                <w:rFonts w:ascii="Times New Roman" w:hAnsi="Times New Roman"/>
                <w:color w:val="000000"/>
                <w:sz w:val="24"/>
                <w:szCs w:val="24"/>
                <w:lang w:val="ro-RO"/>
              </w:rPr>
              <w:t>Mijloace bugetare</w:t>
            </w:r>
          </w:p>
        </w:tc>
      </w:tr>
      <w:tr w:rsidR="004B0A79" w:rsidRPr="00675CA0" w:rsidTr="004B0A79">
        <w:tc>
          <w:tcPr>
            <w:tcW w:w="223" w:type="pct"/>
            <w:gridSpan w:val="2"/>
          </w:tcPr>
          <w:p w:rsidR="004B0A79" w:rsidRPr="00675CA0" w:rsidRDefault="004B0A79" w:rsidP="004B0A79">
            <w:pPr>
              <w:pStyle w:val="Listparagraf"/>
              <w:numPr>
                <w:ilvl w:val="0"/>
                <w:numId w:val="3"/>
              </w:numPr>
              <w:ind w:left="0" w:firstLine="0"/>
              <w:rPr>
                <w:rFonts w:ascii="Times New Roman" w:hAnsi="Times New Roman"/>
                <w:sz w:val="24"/>
                <w:szCs w:val="24"/>
                <w:lang w:val="ro-RO"/>
              </w:rPr>
            </w:pPr>
          </w:p>
        </w:tc>
        <w:tc>
          <w:tcPr>
            <w:tcW w:w="985" w:type="pct"/>
            <w:gridSpan w:val="2"/>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Elaborarea standardelor interne de publicare a informațiilor de interes public pe pagina web a PMC</w:t>
            </w:r>
          </w:p>
        </w:tc>
        <w:tc>
          <w:tcPr>
            <w:tcW w:w="549" w:type="pct"/>
          </w:tcPr>
          <w:p w:rsidR="004B0A79" w:rsidRPr="00675CA0" w:rsidRDefault="00C7411E" w:rsidP="004B0A79">
            <w:pPr>
              <w:rPr>
                <w:rFonts w:ascii="Times New Roman" w:hAnsi="Times New Roman"/>
                <w:sz w:val="24"/>
                <w:szCs w:val="24"/>
                <w:lang w:val="ro-RO"/>
              </w:rPr>
            </w:pPr>
            <w:r w:rsidRPr="00675CA0">
              <w:rPr>
                <w:rFonts w:ascii="Times New Roman" w:hAnsi="Times New Roman"/>
                <w:sz w:val="24"/>
                <w:szCs w:val="24"/>
                <w:lang w:val="ro-RO"/>
              </w:rPr>
              <w:t xml:space="preserve">mai </w:t>
            </w:r>
            <w:r w:rsidR="004B0A79" w:rsidRPr="00675CA0">
              <w:rPr>
                <w:rFonts w:ascii="Times New Roman" w:hAnsi="Times New Roman"/>
                <w:sz w:val="24"/>
                <w:szCs w:val="24"/>
                <w:lang w:val="ro-RO"/>
              </w:rPr>
              <w:t>2022</w:t>
            </w:r>
          </w:p>
        </w:tc>
        <w:tc>
          <w:tcPr>
            <w:tcW w:w="496" w:type="pct"/>
            <w:gridSpan w:val="2"/>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DRPBC</w:t>
            </w:r>
          </w:p>
        </w:tc>
        <w:tc>
          <w:tcPr>
            <w:tcW w:w="1247" w:type="pct"/>
            <w:gridSpan w:val="3"/>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Standarde elaborate și aduse la cunoștința subdiviziunilor Primăriei.</w:t>
            </w:r>
          </w:p>
        </w:tc>
        <w:tc>
          <w:tcPr>
            <w:tcW w:w="471" w:type="pct"/>
            <w:gridSpan w:val="2"/>
          </w:tcPr>
          <w:p w:rsidR="004B0A79" w:rsidRPr="00675CA0" w:rsidRDefault="004B0A79" w:rsidP="004B0A79">
            <w:pPr>
              <w:rPr>
                <w:rFonts w:ascii="Times New Roman" w:hAnsi="Times New Roman"/>
                <w:sz w:val="24"/>
                <w:szCs w:val="24"/>
                <w:lang w:val="ro-RO"/>
              </w:rPr>
            </w:pPr>
            <w:r w:rsidRPr="00675CA0">
              <w:rPr>
                <w:rFonts w:ascii="Times New Roman" w:eastAsia="Times New Roman" w:hAnsi="Times New Roman"/>
                <w:sz w:val="24"/>
                <w:szCs w:val="24"/>
                <w:lang w:val="ro-RO"/>
              </w:rPr>
              <w:t>Standarde aprobate</w:t>
            </w:r>
          </w:p>
        </w:tc>
        <w:tc>
          <w:tcPr>
            <w:tcW w:w="533" w:type="pct"/>
            <w:gridSpan w:val="4"/>
          </w:tcPr>
          <w:p w:rsidR="004B0A79" w:rsidRPr="00675CA0" w:rsidRDefault="004B0A79" w:rsidP="004B0A79">
            <w:pPr>
              <w:ind w:left="-108"/>
              <w:rPr>
                <w:rFonts w:ascii="Times New Roman" w:hAnsi="Times New Roman"/>
                <w:sz w:val="24"/>
                <w:szCs w:val="24"/>
                <w:lang w:val="ro-RO"/>
              </w:rPr>
            </w:pPr>
            <w:r w:rsidRPr="00675CA0">
              <w:rPr>
                <w:rFonts w:ascii="Times New Roman" w:hAnsi="Times New Roman"/>
                <w:sz w:val="24"/>
                <w:szCs w:val="24"/>
                <w:lang w:val="ro-RO"/>
              </w:rPr>
              <w:t>Transparență</w:t>
            </w:r>
          </w:p>
        </w:tc>
        <w:tc>
          <w:tcPr>
            <w:tcW w:w="496" w:type="pct"/>
            <w:gridSpan w:val="2"/>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Mijloace bugetare</w:t>
            </w:r>
          </w:p>
          <w:p w:rsidR="004B0A79" w:rsidRPr="00675CA0" w:rsidRDefault="004B0A79" w:rsidP="004B0A79">
            <w:pPr>
              <w:rPr>
                <w:rFonts w:ascii="Times New Roman" w:hAnsi="Times New Roman"/>
                <w:sz w:val="24"/>
                <w:szCs w:val="24"/>
                <w:lang w:val="ro-RO"/>
              </w:rPr>
            </w:pPr>
          </w:p>
        </w:tc>
      </w:tr>
      <w:tr w:rsidR="004B0A79" w:rsidRPr="00675CA0" w:rsidTr="004B0A79">
        <w:tc>
          <w:tcPr>
            <w:tcW w:w="223" w:type="pct"/>
            <w:gridSpan w:val="2"/>
          </w:tcPr>
          <w:p w:rsidR="004B0A79" w:rsidRPr="00675CA0" w:rsidRDefault="004B0A79" w:rsidP="004B0A79">
            <w:pPr>
              <w:pStyle w:val="Listparagraf"/>
              <w:numPr>
                <w:ilvl w:val="0"/>
                <w:numId w:val="3"/>
              </w:numPr>
              <w:ind w:left="0" w:firstLine="0"/>
              <w:rPr>
                <w:rFonts w:ascii="Times New Roman" w:hAnsi="Times New Roman"/>
                <w:sz w:val="24"/>
                <w:szCs w:val="24"/>
                <w:lang w:val="ro-RO"/>
              </w:rPr>
            </w:pPr>
          </w:p>
        </w:tc>
        <w:tc>
          <w:tcPr>
            <w:tcW w:w="985" w:type="pct"/>
            <w:gridSpan w:val="2"/>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 xml:space="preserve">Elaborarea listei de informații care sunt și care nu sunt destinate publicării </w:t>
            </w:r>
          </w:p>
        </w:tc>
        <w:tc>
          <w:tcPr>
            <w:tcW w:w="549" w:type="pct"/>
          </w:tcPr>
          <w:p w:rsidR="004B0A79" w:rsidRPr="00675CA0" w:rsidRDefault="00C7411E" w:rsidP="004B0A79">
            <w:pPr>
              <w:rPr>
                <w:rFonts w:ascii="Times New Roman" w:hAnsi="Times New Roman"/>
                <w:sz w:val="24"/>
                <w:szCs w:val="24"/>
                <w:lang w:val="ro-RO"/>
              </w:rPr>
            </w:pPr>
            <w:r w:rsidRPr="00675CA0">
              <w:rPr>
                <w:rFonts w:ascii="Times New Roman" w:hAnsi="Times New Roman"/>
                <w:sz w:val="24"/>
                <w:szCs w:val="24"/>
                <w:lang w:val="ro-RO"/>
              </w:rPr>
              <w:t xml:space="preserve">mai </w:t>
            </w:r>
            <w:r w:rsidR="004B0A79" w:rsidRPr="00675CA0">
              <w:rPr>
                <w:rFonts w:ascii="Times New Roman" w:hAnsi="Times New Roman"/>
                <w:sz w:val="24"/>
                <w:szCs w:val="24"/>
                <w:lang w:val="ro-RO"/>
              </w:rPr>
              <w:t>2022</w:t>
            </w:r>
          </w:p>
        </w:tc>
        <w:tc>
          <w:tcPr>
            <w:tcW w:w="496" w:type="pct"/>
            <w:gridSpan w:val="2"/>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DRPBC</w:t>
            </w:r>
          </w:p>
        </w:tc>
        <w:tc>
          <w:tcPr>
            <w:tcW w:w="1247" w:type="pct"/>
            <w:gridSpan w:val="3"/>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Lista informațiilor elaborată și publicată.</w:t>
            </w:r>
          </w:p>
        </w:tc>
        <w:tc>
          <w:tcPr>
            <w:tcW w:w="471" w:type="pct"/>
            <w:gridSpan w:val="2"/>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Pagina web a PMC</w:t>
            </w:r>
          </w:p>
        </w:tc>
        <w:tc>
          <w:tcPr>
            <w:tcW w:w="533" w:type="pct"/>
            <w:gridSpan w:val="4"/>
          </w:tcPr>
          <w:p w:rsidR="004B0A79" w:rsidRPr="00675CA0" w:rsidRDefault="004B0A79" w:rsidP="004B0A79">
            <w:pPr>
              <w:ind w:left="-108"/>
              <w:rPr>
                <w:rFonts w:ascii="Times New Roman" w:hAnsi="Times New Roman"/>
                <w:sz w:val="24"/>
                <w:szCs w:val="24"/>
                <w:lang w:val="ro-RO"/>
              </w:rPr>
            </w:pPr>
            <w:r w:rsidRPr="00675CA0">
              <w:rPr>
                <w:rFonts w:ascii="Times New Roman" w:hAnsi="Times New Roman"/>
                <w:sz w:val="24"/>
                <w:szCs w:val="24"/>
                <w:lang w:val="ro-RO"/>
              </w:rPr>
              <w:t>Transparență</w:t>
            </w:r>
          </w:p>
        </w:tc>
        <w:tc>
          <w:tcPr>
            <w:tcW w:w="496" w:type="pct"/>
            <w:gridSpan w:val="2"/>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Mijloace bugetare</w:t>
            </w:r>
          </w:p>
          <w:p w:rsidR="004B0A79" w:rsidRPr="00675CA0" w:rsidRDefault="004B0A79" w:rsidP="004B0A79">
            <w:pPr>
              <w:rPr>
                <w:rFonts w:ascii="Times New Roman" w:hAnsi="Times New Roman"/>
                <w:sz w:val="24"/>
                <w:szCs w:val="24"/>
                <w:lang w:val="ro-RO"/>
              </w:rPr>
            </w:pPr>
          </w:p>
        </w:tc>
      </w:tr>
      <w:tr w:rsidR="004B0A79" w:rsidRPr="00675CA0" w:rsidTr="004B0A79">
        <w:tc>
          <w:tcPr>
            <w:tcW w:w="223" w:type="pct"/>
            <w:gridSpan w:val="2"/>
          </w:tcPr>
          <w:p w:rsidR="004B0A79" w:rsidRPr="00675CA0" w:rsidRDefault="004B0A79" w:rsidP="004B0A79">
            <w:pPr>
              <w:pStyle w:val="Listparagraf"/>
              <w:numPr>
                <w:ilvl w:val="0"/>
                <w:numId w:val="3"/>
              </w:numPr>
              <w:ind w:left="0" w:firstLine="0"/>
              <w:rPr>
                <w:rFonts w:ascii="Times New Roman" w:hAnsi="Times New Roman"/>
                <w:sz w:val="24"/>
                <w:szCs w:val="24"/>
                <w:lang w:val="ro-RO"/>
              </w:rPr>
            </w:pPr>
          </w:p>
        </w:tc>
        <w:tc>
          <w:tcPr>
            <w:tcW w:w="985" w:type="pct"/>
            <w:gridSpan w:val="2"/>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 xml:space="preserve">Monitorizarea accesului la informațiile de interes public </w:t>
            </w:r>
          </w:p>
        </w:tc>
        <w:tc>
          <w:tcPr>
            <w:tcW w:w="549" w:type="pct"/>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Trimestrial</w:t>
            </w:r>
          </w:p>
        </w:tc>
        <w:tc>
          <w:tcPr>
            <w:tcW w:w="496" w:type="pct"/>
            <w:gridSpan w:val="2"/>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DRPBC</w:t>
            </w:r>
          </w:p>
          <w:p w:rsidR="004B0A79" w:rsidRPr="00675CA0" w:rsidRDefault="004B0A79" w:rsidP="004B0A79">
            <w:pPr>
              <w:rPr>
                <w:rFonts w:ascii="Times New Roman" w:hAnsi="Times New Roman"/>
                <w:sz w:val="24"/>
                <w:szCs w:val="24"/>
                <w:lang w:val="ro-RO"/>
              </w:rPr>
            </w:pP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DCPA</w:t>
            </w:r>
          </w:p>
        </w:tc>
        <w:tc>
          <w:tcPr>
            <w:tcW w:w="1247" w:type="pct"/>
            <w:gridSpan w:val="3"/>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Numărul și tipul informațiilor publicate din inițiativa PMC</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 xml:space="preserve">Numărul de solicitări de informații adresate </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Numărul de răspunsuri la solicitările de informații adresate (numărul accesului la informații/numărul refuzurilor)</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Numărul dosarelor privind accesul la informații unde Primăria municipiului Chișinău are calitatea de pârât</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Programul de audiențe publicat</w:t>
            </w:r>
          </w:p>
        </w:tc>
        <w:tc>
          <w:tcPr>
            <w:tcW w:w="471" w:type="pct"/>
            <w:gridSpan w:val="2"/>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Pagina web a PMC</w:t>
            </w:r>
          </w:p>
        </w:tc>
        <w:tc>
          <w:tcPr>
            <w:tcW w:w="533" w:type="pct"/>
            <w:gridSpan w:val="4"/>
          </w:tcPr>
          <w:p w:rsidR="004B0A79" w:rsidRPr="00675CA0" w:rsidRDefault="004B0A79" w:rsidP="004B0A79">
            <w:pPr>
              <w:ind w:left="-108"/>
              <w:rPr>
                <w:rFonts w:ascii="Times New Roman" w:hAnsi="Times New Roman"/>
                <w:sz w:val="24"/>
                <w:szCs w:val="24"/>
                <w:lang w:val="ro-RO"/>
              </w:rPr>
            </w:pPr>
            <w:r w:rsidRPr="00675CA0">
              <w:rPr>
                <w:rFonts w:ascii="Times New Roman" w:hAnsi="Times New Roman"/>
                <w:sz w:val="24"/>
                <w:szCs w:val="24"/>
                <w:lang w:val="ro-RO"/>
              </w:rPr>
              <w:t>Eficiență.</w:t>
            </w:r>
          </w:p>
          <w:p w:rsidR="004B0A79" w:rsidRPr="00675CA0" w:rsidRDefault="004B0A79" w:rsidP="004B0A79">
            <w:pPr>
              <w:ind w:left="-108"/>
              <w:rPr>
                <w:rFonts w:ascii="Times New Roman" w:hAnsi="Times New Roman"/>
                <w:sz w:val="24"/>
                <w:szCs w:val="24"/>
                <w:lang w:val="ro-RO"/>
              </w:rPr>
            </w:pPr>
            <w:r w:rsidRPr="00675CA0">
              <w:rPr>
                <w:rFonts w:ascii="Times New Roman" w:hAnsi="Times New Roman"/>
                <w:sz w:val="24"/>
                <w:szCs w:val="24"/>
                <w:lang w:val="ro-RO"/>
              </w:rPr>
              <w:t>Integritate.</w:t>
            </w:r>
          </w:p>
        </w:tc>
        <w:tc>
          <w:tcPr>
            <w:tcW w:w="496" w:type="pct"/>
            <w:gridSpan w:val="2"/>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Mijloace bugetare</w:t>
            </w:r>
          </w:p>
          <w:p w:rsidR="004B0A79" w:rsidRPr="00675CA0" w:rsidRDefault="004B0A79" w:rsidP="004B0A79">
            <w:pPr>
              <w:rPr>
                <w:rFonts w:ascii="Times New Roman" w:hAnsi="Times New Roman"/>
                <w:sz w:val="24"/>
                <w:szCs w:val="24"/>
                <w:lang w:val="ro-RO"/>
              </w:rPr>
            </w:pPr>
          </w:p>
        </w:tc>
      </w:tr>
      <w:tr w:rsidR="004B0A79" w:rsidRPr="00675CA0" w:rsidTr="004B0A79">
        <w:tc>
          <w:tcPr>
            <w:tcW w:w="223" w:type="pct"/>
            <w:gridSpan w:val="2"/>
          </w:tcPr>
          <w:p w:rsidR="004B0A79" w:rsidRPr="00675CA0" w:rsidRDefault="004B0A79" w:rsidP="004B0A79">
            <w:pPr>
              <w:pStyle w:val="Listparagraf"/>
              <w:numPr>
                <w:ilvl w:val="0"/>
                <w:numId w:val="3"/>
              </w:numPr>
              <w:ind w:left="0" w:firstLine="0"/>
              <w:rPr>
                <w:rFonts w:ascii="Times New Roman" w:hAnsi="Times New Roman"/>
                <w:sz w:val="24"/>
                <w:szCs w:val="24"/>
                <w:lang w:val="ro-RO"/>
              </w:rPr>
            </w:pPr>
          </w:p>
        </w:tc>
        <w:tc>
          <w:tcPr>
            <w:tcW w:w="985" w:type="pct"/>
            <w:gridSpan w:val="2"/>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Creșterea capacității PMC de a furniza informații de interes public și asigurarea unui proces participativ de calitate</w:t>
            </w:r>
          </w:p>
        </w:tc>
        <w:tc>
          <w:tcPr>
            <w:tcW w:w="549" w:type="pct"/>
          </w:tcPr>
          <w:p w:rsidR="004B0A79" w:rsidRPr="00675CA0" w:rsidRDefault="00E05908" w:rsidP="004B0A79">
            <w:pPr>
              <w:rPr>
                <w:rFonts w:ascii="Times New Roman" w:hAnsi="Times New Roman"/>
                <w:sz w:val="24"/>
                <w:szCs w:val="24"/>
                <w:lang w:val="ro-RO"/>
              </w:rPr>
            </w:pPr>
            <w:r w:rsidRPr="00675CA0">
              <w:rPr>
                <w:rFonts w:ascii="Times New Roman" w:hAnsi="Times New Roman"/>
                <w:sz w:val="24"/>
                <w:szCs w:val="24"/>
                <w:lang w:val="ro-RO"/>
              </w:rPr>
              <w:t>Permanent</w:t>
            </w:r>
          </w:p>
        </w:tc>
        <w:tc>
          <w:tcPr>
            <w:tcW w:w="496" w:type="pct"/>
            <w:gridSpan w:val="2"/>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DRPBC</w:t>
            </w:r>
          </w:p>
          <w:p w:rsidR="004B0A79" w:rsidRPr="00675CA0" w:rsidRDefault="004B0A79" w:rsidP="004B0A79">
            <w:pPr>
              <w:rPr>
                <w:rFonts w:ascii="Times New Roman" w:hAnsi="Times New Roman"/>
                <w:sz w:val="24"/>
                <w:szCs w:val="24"/>
                <w:lang w:val="ro-RO"/>
              </w:rPr>
            </w:pPr>
          </w:p>
        </w:tc>
        <w:tc>
          <w:tcPr>
            <w:tcW w:w="1247" w:type="pct"/>
            <w:gridSpan w:val="3"/>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Numărul instruirilor privind accesul la informații.</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Numărul participanților la instruiri.</w:t>
            </w:r>
          </w:p>
        </w:tc>
        <w:tc>
          <w:tcPr>
            <w:tcW w:w="471" w:type="pct"/>
            <w:gridSpan w:val="2"/>
          </w:tcPr>
          <w:p w:rsidR="004B0A79" w:rsidRPr="00675CA0" w:rsidRDefault="004B0A79" w:rsidP="004B0A79">
            <w:pPr>
              <w:rPr>
                <w:rFonts w:ascii="Times New Roman" w:eastAsia="Times New Roman" w:hAnsi="Times New Roman"/>
                <w:sz w:val="24"/>
                <w:szCs w:val="24"/>
                <w:lang w:val="ro-RO"/>
              </w:rPr>
            </w:pPr>
            <w:r w:rsidRPr="00675CA0">
              <w:rPr>
                <w:rFonts w:ascii="Times New Roman" w:eastAsia="Times New Roman" w:hAnsi="Times New Roman"/>
                <w:sz w:val="24"/>
                <w:szCs w:val="24"/>
                <w:lang w:val="ro-RO"/>
              </w:rPr>
              <w:t>Agenda instruirilor.</w:t>
            </w:r>
          </w:p>
          <w:p w:rsidR="004B0A79" w:rsidRPr="00675CA0" w:rsidRDefault="004B0A79" w:rsidP="004B0A79">
            <w:pPr>
              <w:rPr>
                <w:rFonts w:ascii="Times New Roman" w:hAnsi="Times New Roman"/>
                <w:sz w:val="24"/>
                <w:szCs w:val="24"/>
                <w:lang w:val="ro-RO"/>
              </w:rPr>
            </w:pPr>
            <w:r w:rsidRPr="00675CA0">
              <w:rPr>
                <w:rFonts w:ascii="Times New Roman" w:eastAsia="Times New Roman" w:hAnsi="Times New Roman"/>
                <w:sz w:val="24"/>
                <w:szCs w:val="24"/>
                <w:lang w:val="ro-RO"/>
              </w:rPr>
              <w:t xml:space="preserve">Lista participanților la </w:t>
            </w:r>
            <w:r w:rsidRPr="00675CA0">
              <w:rPr>
                <w:rFonts w:ascii="Times New Roman" w:eastAsia="Times New Roman" w:hAnsi="Times New Roman"/>
                <w:sz w:val="24"/>
                <w:szCs w:val="24"/>
                <w:lang w:val="ro-RO"/>
              </w:rPr>
              <w:lastRenderedPageBreak/>
              <w:t>instruire.</w:t>
            </w:r>
          </w:p>
        </w:tc>
        <w:tc>
          <w:tcPr>
            <w:tcW w:w="533" w:type="pct"/>
            <w:gridSpan w:val="4"/>
          </w:tcPr>
          <w:p w:rsidR="004B0A79" w:rsidRPr="00675CA0" w:rsidRDefault="004B0A79" w:rsidP="004B0A79">
            <w:pPr>
              <w:ind w:left="-108"/>
              <w:rPr>
                <w:rFonts w:ascii="Times New Roman" w:hAnsi="Times New Roman"/>
                <w:sz w:val="24"/>
                <w:szCs w:val="24"/>
                <w:lang w:val="ro-RO"/>
              </w:rPr>
            </w:pPr>
            <w:r w:rsidRPr="00675CA0">
              <w:rPr>
                <w:rFonts w:ascii="Times New Roman" w:hAnsi="Times New Roman"/>
                <w:sz w:val="24"/>
                <w:szCs w:val="24"/>
                <w:lang w:val="ro-RO"/>
              </w:rPr>
              <w:lastRenderedPageBreak/>
              <w:t>Educare</w:t>
            </w:r>
          </w:p>
        </w:tc>
        <w:tc>
          <w:tcPr>
            <w:tcW w:w="496" w:type="pct"/>
            <w:gridSpan w:val="2"/>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Mijloace bugetare</w:t>
            </w:r>
          </w:p>
        </w:tc>
      </w:tr>
      <w:tr w:rsidR="004B0A79" w:rsidRPr="00675CA0" w:rsidTr="004B0A79">
        <w:tc>
          <w:tcPr>
            <w:tcW w:w="223" w:type="pct"/>
            <w:gridSpan w:val="2"/>
          </w:tcPr>
          <w:p w:rsidR="004B0A79" w:rsidRPr="00675CA0" w:rsidRDefault="004B0A79" w:rsidP="004B0A79">
            <w:pPr>
              <w:pStyle w:val="Listparagraf"/>
              <w:numPr>
                <w:ilvl w:val="0"/>
                <w:numId w:val="3"/>
              </w:numPr>
              <w:ind w:left="0" w:firstLine="0"/>
              <w:rPr>
                <w:rFonts w:ascii="Times New Roman" w:hAnsi="Times New Roman"/>
                <w:sz w:val="24"/>
                <w:szCs w:val="24"/>
                <w:lang w:val="ro-RO"/>
              </w:rPr>
            </w:pPr>
          </w:p>
        </w:tc>
        <w:tc>
          <w:tcPr>
            <w:tcW w:w="985" w:type="pct"/>
            <w:gridSpan w:val="2"/>
          </w:tcPr>
          <w:p w:rsidR="004B0A79" w:rsidRPr="00675CA0" w:rsidRDefault="004B0A79" w:rsidP="00E05908">
            <w:pPr>
              <w:rPr>
                <w:rFonts w:ascii="Times New Roman" w:hAnsi="Times New Roman"/>
                <w:sz w:val="24"/>
                <w:szCs w:val="24"/>
                <w:lang w:val="ro-RO"/>
              </w:rPr>
            </w:pPr>
            <w:r w:rsidRPr="00675CA0">
              <w:rPr>
                <w:rFonts w:ascii="Times New Roman" w:hAnsi="Times New Roman"/>
                <w:sz w:val="24"/>
                <w:szCs w:val="24"/>
                <w:lang w:val="ro-RO"/>
              </w:rPr>
              <w:t>Plasarea infor</w:t>
            </w:r>
            <w:r w:rsidR="00E05908" w:rsidRPr="00675CA0">
              <w:rPr>
                <w:rFonts w:ascii="Times New Roman" w:hAnsi="Times New Roman"/>
                <w:sz w:val="24"/>
                <w:szCs w:val="24"/>
                <w:lang w:val="ro-RO"/>
              </w:rPr>
              <w:t>mației privind ajutorul social</w:t>
            </w:r>
            <w:r w:rsidRPr="00675CA0">
              <w:rPr>
                <w:rFonts w:ascii="Times New Roman" w:hAnsi="Times New Roman"/>
                <w:sz w:val="24"/>
                <w:szCs w:val="24"/>
                <w:lang w:val="ro-RO"/>
              </w:rPr>
              <w:t xml:space="preserve"> pe pagina web a autorității, panouri informative, mass-media locală și regională</w:t>
            </w:r>
          </w:p>
        </w:tc>
        <w:tc>
          <w:tcPr>
            <w:tcW w:w="549" w:type="pct"/>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Permanent, cu verificarea anuală a indicatorilor de progres</w:t>
            </w:r>
          </w:p>
        </w:tc>
        <w:tc>
          <w:tcPr>
            <w:tcW w:w="496" w:type="pct"/>
            <w:gridSpan w:val="2"/>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DGASS</w:t>
            </w:r>
          </w:p>
          <w:p w:rsidR="004B0A79" w:rsidRPr="00675CA0" w:rsidRDefault="004B0A79" w:rsidP="004B0A79">
            <w:pPr>
              <w:rPr>
                <w:rFonts w:ascii="Times New Roman" w:hAnsi="Times New Roman"/>
                <w:sz w:val="24"/>
                <w:szCs w:val="24"/>
                <w:lang w:val="ro-RO"/>
              </w:rPr>
            </w:pP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DRPBC</w:t>
            </w:r>
            <w:r w:rsidR="00E05908" w:rsidRPr="00675CA0">
              <w:rPr>
                <w:rFonts w:ascii="Times New Roman" w:hAnsi="Times New Roman"/>
                <w:sz w:val="24"/>
                <w:szCs w:val="24"/>
                <w:lang w:val="ro-RO"/>
              </w:rPr>
              <w:t>,</w:t>
            </w:r>
          </w:p>
          <w:p w:rsidR="00E05908" w:rsidRPr="00675CA0" w:rsidRDefault="00E05908" w:rsidP="004B0A79">
            <w:pPr>
              <w:rPr>
                <w:rFonts w:ascii="Times New Roman" w:hAnsi="Times New Roman"/>
                <w:sz w:val="24"/>
                <w:szCs w:val="24"/>
                <w:lang w:val="ro-RO"/>
              </w:rPr>
            </w:pPr>
          </w:p>
          <w:p w:rsidR="00E05908" w:rsidRPr="00675CA0" w:rsidRDefault="00E05908" w:rsidP="004B0A79">
            <w:pPr>
              <w:rPr>
                <w:rFonts w:ascii="Times New Roman" w:hAnsi="Times New Roman"/>
                <w:sz w:val="24"/>
                <w:szCs w:val="24"/>
                <w:lang w:val="ro-RO"/>
              </w:rPr>
            </w:pPr>
            <w:r w:rsidRPr="00675CA0">
              <w:rPr>
                <w:rFonts w:ascii="Times New Roman" w:hAnsi="Times New Roman"/>
                <w:sz w:val="24"/>
                <w:szCs w:val="24"/>
                <w:lang w:val="ro-RO"/>
              </w:rPr>
              <w:t>Preturi</w:t>
            </w:r>
          </w:p>
        </w:tc>
        <w:tc>
          <w:tcPr>
            <w:tcW w:w="1247" w:type="pct"/>
            <w:gridSpan w:val="3"/>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Numărul informațiilor privind ajutorul social plasat pe pagina web a PMC, panouri informative, mass-media locală și regională.</w:t>
            </w:r>
          </w:p>
        </w:tc>
        <w:tc>
          <w:tcPr>
            <w:tcW w:w="471" w:type="pct"/>
            <w:gridSpan w:val="2"/>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Pagina web a PMC</w:t>
            </w:r>
            <w:r w:rsidR="00E05908" w:rsidRPr="00675CA0">
              <w:rPr>
                <w:rFonts w:ascii="Times New Roman" w:hAnsi="Times New Roman"/>
                <w:sz w:val="24"/>
                <w:szCs w:val="24"/>
                <w:lang w:val="ro-RO"/>
              </w:rPr>
              <w:t>,</w:t>
            </w:r>
          </w:p>
          <w:p w:rsidR="00E05908" w:rsidRPr="00675CA0" w:rsidRDefault="00E05908" w:rsidP="004B0A79">
            <w:pPr>
              <w:rPr>
                <w:rFonts w:ascii="Times New Roman" w:hAnsi="Times New Roman"/>
                <w:sz w:val="24"/>
                <w:szCs w:val="24"/>
                <w:lang w:val="ro-RO"/>
              </w:rPr>
            </w:pPr>
            <w:r w:rsidRPr="00675CA0">
              <w:rPr>
                <w:rFonts w:ascii="Times New Roman" w:hAnsi="Times New Roman"/>
                <w:sz w:val="24"/>
                <w:szCs w:val="24"/>
                <w:lang w:val="ro-RO"/>
              </w:rPr>
              <w:t>panouri teritoriale</w:t>
            </w:r>
          </w:p>
        </w:tc>
        <w:tc>
          <w:tcPr>
            <w:tcW w:w="533" w:type="pct"/>
            <w:gridSpan w:val="4"/>
          </w:tcPr>
          <w:p w:rsidR="004B0A79" w:rsidRPr="00675CA0" w:rsidRDefault="004B0A79" w:rsidP="004B0A79">
            <w:pPr>
              <w:ind w:left="-108"/>
              <w:rPr>
                <w:rFonts w:ascii="Times New Roman" w:hAnsi="Times New Roman"/>
                <w:sz w:val="24"/>
                <w:szCs w:val="24"/>
                <w:lang w:val="ro-RO"/>
              </w:rPr>
            </w:pPr>
            <w:r w:rsidRPr="00675CA0">
              <w:rPr>
                <w:rFonts w:ascii="Times New Roman" w:hAnsi="Times New Roman"/>
                <w:sz w:val="24"/>
                <w:szCs w:val="24"/>
                <w:lang w:val="ro-RO"/>
              </w:rPr>
              <w:t>Transparență</w:t>
            </w:r>
          </w:p>
        </w:tc>
        <w:tc>
          <w:tcPr>
            <w:tcW w:w="496" w:type="pct"/>
            <w:gridSpan w:val="2"/>
          </w:tcPr>
          <w:p w:rsidR="004B0A79" w:rsidRPr="00675CA0" w:rsidRDefault="004B0A79" w:rsidP="004B0A79">
            <w:pPr>
              <w:rPr>
                <w:rFonts w:ascii="Times New Roman" w:hAnsi="Times New Roman"/>
                <w:sz w:val="24"/>
                <w:szCs w:val="24"/>
                <w:lang w:val="ro-RO"/>
              </w:rPr>
            </w:pPr>
            <w:r w:rsidRPr="00675CA0">
              <w:rPr>
                <w:rFonts w:ascii="Times New Roman" w:hAnsi="Times New Roman"/>
                <w:color w:val="000000"/>
                <w:sz w:val="24"/>
                <w:szCs w:val="24"/>
                <w:lang w:val="ro-RO"/>
              </w:rPr>
              <w:t>Mijloace bugetare</w:t>
            </w:r>
          </w:p>
        </w:tc>
      </w:tr>
      <w:tr w:rsidR="004B0A79" w:rsidRPr="00E14F9B" w:rsidTr="004B0A79">
        <w:tc>
          <w:tcPr>
            <w:tcW w:w="223" w:type="pct"/>
            <w:gridSpan w:val="2"/>
          </w:tcPr>
          <w:p w:rsidR="004B0A79" w:rsidRPr="00675CA0" w:rsidRDefault="004B0A79" w:rsidP="004B0A79">
            <w:pPr>
              <w:pStyle w:val="Listparagraf"/>
              <w:numPr>
                <w:ilvl w:val="0"/>
                <w:numId w:val="3"/>
              </w:numPr>
              <w:ind w:left="0" w:firstLine="0"/>
              <w:rPr>
                <w:rFonts w:ascii="Times New Roman" w:hAnsi="Times New Roman"/>
                <w:sz w:val="24"/>
                <w:szCs w:val="24"/>
                <w:lang w:val="ro-RO"/>
              </w:rPr>
            </w:pPr>
          </w:p>
        </w:tc>
        <w:tc>
          <w:tcPr>
            <w:tcW w:w="985" w:type="pct"/>
            <w:gridSpan w:val="2"/>
          </w:tcPr>
          <w:p w:rsidR="004B0A79" w:rsidRPr="00675CA0" w:rsidRDefault="004B0A79" w:rsidP="00E05908">
            <w:pPr>
              <w:rPr>
                <w:rFonts w:ascii="Times New Roman" w:hAnsi="Times New Roman"/>
                <w:sz w:val="24"/>
                <w:szCs w:val="24"/>
                <w:lang w:val="ro-RO"/>
              </w:rPr>
            </w:pPr>
            <w:r w:rsidRPr="00675CA0">
              <w:rPr>
                <w:rFonts w:ascii="Times New Roman" w:hAnsi="Times New Roman"/>
                <w:sz w:val="24"/>
                <w:szCs w:val="24"/>
                <w:lang w:val="ro-RO"/>
              </w:rPr>
              <w:t xml:space="preserve">Includerea pe pagina web a PMC a unei secțiuni separate </w:t>
            </w:r>
            <w:r w:rsidR="00E05908" w:rsidRPr="00675CA0">
              <w:rPr>
                <w:rFonts w:ascii="Times New Roman" w:hAnsi="Times New Roman"/>
                <w:sz w:val="24"/>
                <w:szCs w:val="24"/>
                <w:lang w:val="ro-RO"/>
              </w:rPr>
              <w:t xml:space="preserve">cu referire la </w:t>
            </w:r>
            <w:r w:rsidRPr="00675CA0">
              <w:rPr>
                <w:rFonts w:ascii="Times New Roman" w:hAnsi="Times New Roman"/>
                <w:sz w:val="24"/>
                <w:szCs w:val="24"/>
                <w:lang w:val="ro-RO"/>
              </w:rPr>
              <w:t>informațiile privind proiectele finanțate din programe naționale, din fondurile partenerilor de dezvoltare (proiecte de asistență, granturi, etc.).</w:t>
            </w:r>
          </w:p>
        </w:tc>
        <w:tc>
          <w:tcPr>
            <w:tcW w:w="549" w:type="pct"/>
          </w:tcPr>
          <w:p w:rsidR="004B0A79" w:rsidRPr="00675CA0" w:rsidRDefault="00E05908" w:rsidP="004B0A79">
            <w:pPr>
              <w:rPr>
                <w:rFonts w:ascii="Times New Roman" w:hAnsi="Times New Roman"/>
                <w:sz w:val="24"/>
                <w:szCs w:val="24"/>
                <w:lang w:val="ro-RO"/>
              </w:rPr>
            </w:pPr>
            <w:r w:rsidRPr="00675CA0">
              <w:rPr>
                <w:rFonts w:ascii="Times New Roman" w:hAnsi="Times New Roman"/>
                <w:sz w:val="24"/>
                <w:szCs w:val="24"/>
                <w:lang w:val="ro-RO"/>
              </w:rPr>
              <w:t xml:space="preserve">Aprilie </w:t>
            </w:r>
            <w:r w:rsidR="004B0A79" w:rsidRPr="00675CA0">
              <w:rPr>
                <w:rFonts w:ascii="Times New Roman" w:hAnsi="Times New Roman"/>
                <w:sz w:val="24"/>
                <w:szCs w:val="24"/>
                <w:lang w:val="ro-RO"/>
              </w:rPr>
              <w:t>2022</w:t>
            </w:r>
          </w:p>
        </w:tc>
        <w:tc>
          <w:tcPr>
            <w:tcW w:w="496" w:type="pct"/>
            <w:gridSpan w:val="2"/>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DRPBC</w:t>
            </w:r>
          </w:p>
          <w:p w:rsidR="004B0A79" w:rsidRPr="00675CA0" w:rsidRDefault="004B0A79" w:rsidP="004B0A79">
            <w:pPr>
              <w:rPr>
                <w:rFonts w:ascii="Times New Roman" w:hAnsi="Times New Roman"/>
                <w:sz w:val="24"/>
                <w:szCs w:val="24"/>
                <w:lang w:val="ro-RO"/>
              </w:rPr>
            </w:pPr>
          </w:p>
          <w:p w:rsidR="004B0A79" w:rsidRPr="00675CA0" w:rsidRDefault="004B0A79" w:rsidP="004B0A79">
            <w:pPr>
              <w:rPr>
                <w:rFonts w:ascii="Times New Roman" w:hAnsi="Times New Roman"/>
                <w:sz w:val="24"/>
                <w:szCs w:val="24"/>
                <w:lang w:val="ro-RO"/>
              </w:rPr>
            </w:pPr>
          </w:p>
        </w:tc>
        <w:tc>
          <w:tcPr>
            <w:tcW w:w="1247" w:type="pct"/>
            <w:gridSpan w:val="3"/>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Informație sistematizată (denumirea proiectului, denumirea partenerului de dezvoltare, sume resurselor alocate, etc.).</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Secțiune elaborată și accesibilă publicului.</w:t>
            </w:r>
          </w:p>
        </w:tc>
        <w:tc>
          <w:tcPr>
            <w:tcW w:w="471" w:type="pct"/>
            <w:gridSpan w:val="2"/>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Pagina web a PMC</w:t>
            </w:r>
          </w:p>
        </w:tc>
        <w:tc>
          <w:tcPr>
            <w:tcW w:w="533" w:type="pct"/>
            <w:gridSpan w:val="4"/>
          </w:tcPr>
          <w:p w:rsidR="004B0A79" w:rsidRPr="00675CA0" w:rsidRDefault="004B0A79" w:rsidP="004B0A79">
            <w:pPr>
              <w:ind w:left="-108"/>
              <w:rPr>
                <w:rFonts w:ascii="Times New Roman" w:hAnsi="Times New Roman"/>
                <w:sz w:val="24"/>
                <w:szCs w:val="24"/>
                <w:lang w:val="ro-RO"/>
              </w:rPr>
            </w:pPr>
            <w:r w:rsidRPr="00675CA0">
              <w:rPr>
                <w:rFonts w:ascii="Times New Roman" w:hAnsi="Times New Roman"/>
                <w:sz w:val="24"/>
                <w:szCs w:val="24"/>
                <w:lang w:val="ro-RO"/>
              </w:rPr>
              <w:t>Transparență</w:t>
            </w:r>
          </w:p>
        </w:tc>
        <w:tc>
          <w:tcPr>
            <w:tcW w:w="496" w:type="pct"/>
            <w:gridSpan w:val="2"/>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Mijloace bugetare.</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Surse externe de finanțare disponibile.</w:t>
            </w:r>
          </w:p>
        </w:tc>
      </w:tr>
      <w:tr w:rsidR="004B0A79" w:rsidRPr="00AF31A7" w:rsidTr="004B0A79">
        <w:tc>
          <w:tcPr>
            <w:tcW w:w="5000" w:type="pct"/>
            <w:gridSpan w:val="18"/>
            <w:shd w:val="clear" w:color="auto" w:fill="B6DDE8" w:themeFill="accent5" w:themeFillTint="66"/>
          </w:tcPr>
          <w:p w:rsidR="004B0A79" w:rsidRPr="00675CA0" w:rsidRDefault="004B0A79" w:rsidP="004B0A79">
            <w:pPr>
              <w:spacing w:line="276" w:lineRule="auto"/>
              <w:jc w:val="both"/>
              <w:rPr>
                <w:rFonts w:ascii="Times New Roman" w:eastAsia="Times New Roman" w:hAnsi="Times New Roman"/>
                <w:sz w:val="24"/>
                <w:szCs w:val="24"/>
                <w:lang w:val="ro-RO"/>
              </w:rPr>
            </w:pPr>
            <w:r w:rsidRPr="00675CA0">
              <w:rPr>
                <w:rFonts w:ascii="Times New Roman" w:eastAsia="Times New Roman" w:hAnsi="Times New Roman"/>
                <w:b/>
                <w:bCs/>
                <w:sz w:val="24"/>
                <w:szCs w:val="24"/>
                <w:u w:val="single"/>
                <w:lang w:val="ro-RO"/>
              </w:rPr>
              <w:t>Prioritatea 6.</w:t>
            </w:r>
            <w:r w:rsidRPr="00675CA0">
              <w:rPr>
                <w:rFonts w:ascii="Times New Roman" w:eastAsia="Times New Roman" w:hAnsi="Times New Roman"/>
                <w:sz w:val="24"/>
                <w:szCs w:val="24"/>
                <w:lang w:val="ro-RO"/>
              </w:rPr>
              <w:t xml:space="preserve"> </w:t>
            </w:r>
            <w:r w:rsidRPr="00675CA0">
              <w:rPr>
                <w:rFonts w:ascii="Times New Roman" w:eastAsia="Times New Roman" w:hAnsi="Times New Roman"/>
                <w:b/>
                <w:bCs/>
                <w:sz w:val="24"/>
                <w:szCs w:val="24"/>
                <w:lang w:val="ro-RO"/>
              </w:rPr>
              <w:t>Diminuarea factorilor de corupție  în procesul de eliberare a actelor permisive</w:t>
            </w:r>
            <w:r w:rsidRPr="00675CA0">
              <w:rPr>
                <w:rFonts w:ascii="Times New Roman" w:eastAsia="Times New Roman" w:hAnsi="Times New Roman"/>
                <w:sz w:val="24"/>
                <w:szCs w:val="24"/>
                <w:lang w:val="ro-RO"/>
              </w:rPr>
              <w:t xml:space="preserve"> </w:t>
            </w:r>
          </w:p>
          <w:p w:rsidR="004B0A79" w:rsidRPr="00675CA0" w:rsidRDefault="004B0A79" w:rsidP="004B0A79">
            <w:pPr>
              <w:spacing w:line="276" w:lineRule="auto"/>
              <w:jc w:val="both"/>
              <w:rPr>
                <w:rFonts w:ascii="Times New Roman" w:eastAsia="Times New Roman" w:hAnsi="Times New Roman"/>
                <w:sz w:val="24"/>
                <w:szCs w:val="24"/>
                <w:lang w:val="ro-RO"/>
              </w:rPr>
            </w:pPr>
          </w:p>
          <w:p w:rsidR="004B0A79" w:rsidRPr="00675CA0" w:rsidRDefault="004B0A79" w:rsidP="004B0A79">
            <w:pPr>
              <w:pStyle w:val="Listparagraf"/>
              <w:numPr>
                <w:ilvl w:val="0"/>
                <w:numId w:val="11"/>
              </w:numPr>
              <w:spacing w:line="276" w:lineRule="auto"/>
              <w:contextualSpacing w:val="0"/>
              <w:jc w:val="both"/>
              <w:rPr>
                <w:rFonts w:ascii="Times New Roman" w:eastAsia="Times New Roman" w:hAnsi="Times New Roman"/>
                <w:b/>
                <w:bCs/>
                <w:i/>
                <w:iCs/>
                <w:sz w:val="24"/>
                <w:szCs w:val="24"/>
                <w:lang w:val="ro-RO"/>
              </w:rPr>
            </w:pPr>
            <w:r w:rsidRPr="00675CA0">
              <w:rPr>
                <w:rFonts w:ascii="Times New Roman" w:eastAsia="Times New Roman" w:hAnsi="Times New Roman"/>
                <w:sz w:val="24"/>
                <w:szCs w:val="24"/>
                <w:lang w:val="ro-RO"/>
              </w:rPr>
              <w:t>Transparența informațiilor privind setul de acte, termene, condițiile necesare pentru eliberarea actelor permisive asigurată.</w:t>
            </w:r>
          </w:p>
          <w:p w:rsidR="004B0A79" w:rsidRPr="00675CA0" w:rsidRDefault="004B0A79" w:rsidP="004B0A79">
            <w:pPr>
              <w:pStyle w:val="Listparagraf"/>
              <w:numPr>
                <w:ilvl w:val="0"/>
                <w:numId w:val="11"/>
              </w:numPr>
              <w:spacing w:line="276" w:lineRule="auto"/>
              <w:contextualSpacing w:val="0"/>
              <w:jc w:val="both"/>
              <w:rPr>
                <w:rFonts w:ascii="Times New Roman" w:eastAsia="Times New Roman" w:hAnsi="Times New Roman"/>
                <w:b/>
                <w:bCs/>
                <w:i/>
                <w:iCs/>
                <w:sz w:val="24"/>
                <w:szCs w:val="24"/>
                <w:lang w:val="ro-RO"/>
              </w:rPr>
            </w:pPr>
            <w:r w:rsidRPr="00675CA0">
              <w:rPr>
                <w:rFonts w:ascii="Times New Roman" w:eastAsia="Times New Roman" w:hAnsi="Times New Roman"/>
                <w:sz w:val="24"/>
                <w:szCs w:val="24"/>
                <w:lang w:val="ro-RO"/>
              </w:rPr>
              <w:t xml:space="preserve">Sistemul electronic Ghișeu unic funcțional care să conțină toate serviciile prestate de către </w:t>
            </w:r>
            <w:r w:rsidR="00AF31A7">
              <w:rPr>
                <w:rFonts w:ascii="Times New Roman" w:eastAsia="Times New Roman" w:hAnsi="Times New Roman"/>
                <w:sz w:val="24"/>
                <w:szCs w:val="24"/>
                <w:lang w:val="ro-RO"/>
              </w:rPr>
              <w:t>APL</w:t>
            </w:r>
            <w:r w:rsidRPr="00675CA0">
              <w:rPr>
                <w:rFonts w:ascii="Times New Roman" w:eastAsia="Times New Roman" w:hAnsi="Times New Roman"/>
                <w:sz w:val="24"/>
                <w:szCs w:val="24"/>
                <w:lang w:val="ro-RO"/>
              </w:rPr>
              <w:t xml:space="preserve"> mun. Chișinău implementat.</w:t>
            </w:r>
          </w:p>
          <w:p w:rsidR="004B0A79" w:rsidRPr="00675CA0" w:rsidRDefault="004B0A79" w:rsidP="004B0A79">
            <w:pPr>
              <w:pStyle w:val="Listparagraf"/>
              <w:spacing w:line="276" w:lineRule="auto"/>
              <w:jc w:val="both"/>
              <w:rPr>
                <w:rFonts w:ascii="Times New Roman" w:hAnsi="Times New Roman"/>
                <w:color w:val="000000"/>
                <w:sz w:val="24"/>
                <w:szCs w:val="24"/>
                <w:lang w:val="ro-RO"/>
              </w:rPr>
            </w:pPr>
          </w:p>
        </w:tc>
      </w:tr>
      <w:tr w:rsidR="004B0A79" w:rsidRPr="00E14F9B" w:rsidTr="004B0A79">
        <w:tc>
          <w:tcPr>
            <w:tcW w:w="223" w:type="pct"/>
            <w:gridSpan w:val="2"/>
          </w:tcPr>
          <w:p w:rsidR="004B0A79" w:rsidRPr="00675CA0" w:rsidRDefault="004B0A79" w:rsidP="004B0A79">
            <w:pPr>
              <w:pStyle w:val="Listparagraf"/>
              <w:numPr>
                <w:ilvl w:val="0"/>
                <w:numId w:val="3"/>
              </w:numPr>
              <w:ind w:left="0" w:firstLine="0"/>
              <w:rPr>
                <w:rFonts w:ascii="Times New Roman" w:hAnsi="Times New Roman"/>
                <w:sz w:val="24"/>
                <w:szCs w:val="24"/>
                <w:lang w:val="ro-RO"/>
              </w:rPr>
            </w:pPr>
          </w:p>
        </w:tc>
        <w:tc>
          <w:tcPr>
            <w:tcW w:w="985" w:type="pct"/>
            <w:gridSpan w:val="2"/>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Asigurarea accesului la informațiile privind eliberarea fiecărui act permisiv și actualizarea acestor informații</w:t>
            </w:r>
          </w:p>
        </w:tc>
        <w:tc>
          <w:tcPr>
            <w:tcW w:w="549" w:type="pct"/>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Permanent</w:t>
            </w:r>
          </w:p>
        </w:tc>
        <w:tc>
          <w:tcPr>
            <w:tcW w:w="445" w:type="pct"/>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DGAURF</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DGTPCC</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DRPBC</w:t>
            </w:r>
          </w:p>
        </w:tc>
        <w:tc>
          <w:tcPr>
            <w:tcW w:w="1298" w:type="pct"/>
            <w:gridSpan w:val="4"/>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Identificarea categoriei de informații ce necesită a fi publicat (denumirea serviciului, condițiile, actele necesare, termene, etc.).</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Publicarea online a informațiilor de către fiecare subdiviziune.</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Plasarea informațiilor pe panourile informative.</w:t>
            </w:r>
          </w:p>
        </w:tc>
        <w:tc>
          <w:tcPr>
            <w:tcW w:w="471" w:type="pct"/>
            <w:gridSpan w:val="2"/>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Pagina web a PMC</w:t>
            </w:r>
          </w:p>
        </w:tc>
        <w:tc>
          <w:tcPr>
            <w:tcW w:w="533" w:type="pct"/>
            <w:gridSpan w:val="4"/>
          </w:tcPr>
          <w:p w:rsidR="004B0A79" w:rsidRPr="00675CA0" w:rsidRDefault="004B0A79" w:rsidP="004B0A79">
            <w:pPr>
              <w:ind w:left="-108"/>
              <w:rPr>
                <w:rFonts w:ascii="Times New Roman" w:hAnsi="Times New Roman"/>
                <w:sz w:val="24"/>
                <w:szCs w:val="24"/>
                <w:lang w:val="ro-RO"/>
              </w:rPr>
            </w:pPr>
            <w:r w:rsidRPr="00675CA0">
              <w:rPr>
                <w:rFonts w:ascii="Times New Roman" w:hAnsi="Times New Roman"/>
                <w:sz w:val="24"/>
                <w:szCs w:val="24"/>
                <w:lang w:val="ro-RO"/>
              </w:rPr>
              <w:t>Transparență.</w:t>
            </w:r>
          </w:p>
          <w:p w:rsidR="004B0A79" w:rsidRPr="00675CA0" w:rsidRDefault="004B0A79" w:rsidP="004B0A79">
            <w:pPr>
              <w:ind w:left="-108"/>
              <w:rPr>
                <w:rFonts w:ascii="Times New Roman" w:hAnsi="Times New Roman"/>
                <w:sz w:val="24"/>
                <w:szCs w:val="24"/>
                <w:lang w:val="ro-RO"/>
              </w:rPr>
            </w:pPr>
            <w:r w:rsidRPr="00675CA0">
              <w:rPr>
                <w:rFonts w:ascii="Times New Roman" w:hAnsi="Times New Roman"/>
                <w:sz w:val="24"/>
                <w:szCs w:val="24"/>
                <w:lang w:val="ro-RO"/>
              </w:rPr>
              <w:t>Eficiență.</w:t>
            </w:r>
          </w:p>
          <w:p w:rsidR="004B0A79" w:rsidRPr="00675CA0" w:rsidRDefault="004B0A79" w:rsidP="004B0A79">
            <w:pPr>
              <w:ind w:left="-108"/>
              <w:rPr>
                <w:rFonts w:ascii="Times New Roman" w:hAnsi="Times New Roman"/>
                <w:sz w:val="24"/>
                <w:szCs w:val="24"/>
                <w:lang w:val="ro-RO"/>
              </w:rPr>
            </w:pPr>
            <w:r w:rsidRPr="00675CA0">
              <w:rPr>
                <w:rFonts w:ascii="Times New Roman" w:hAnsi="Times New Roman"/>
                <w:sz w:val="24"/>
                <w:szCs w:val="24"/>
                <w:lang w:val="ro-RO"/>
              </w:rPr>
              <w:t>Integritate.</w:t>
            </w:r>
          </w:p>
          <w:p w:rsidR="004B0A79" w:rsidRPr="00675CA0" w:rsidRDefault="004B0A79" w:rsidP="004B0A79">
            <w:pPr>
              <w:ind w:left="-108"/>
              <w:rPr>
                <w:rFonts w:ascii="Times New Roman" w:hAnsi="Times New Roman"/>
                <w:sz w:val="24"/>
                <w:szCs w:val="24"/>
                <w:lang w:val="ro-RO"/>
              </w:rPr>
            </w:pPr>
          </w:p>
        </w:tc>
        <w:tc>
          <w:tcPr>
            <w:tcW w:w="496" w:type="pct"/>
            <w:gridSpan w:val="2"/>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Mijloace bugetare.</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Surse externe de finanțare disponibile.</w:t>
            </w:r>
          </w:p>
        </w:tc>
      </w:tr>
      <w:tr w:rsidR="004B0A79" w:rsidRPr="00E14F9B" w:rsidTr="004B0A79">
        <w:trPr>
          <w:gridAfter w:val="1"/>
          <w:wAfter w:w="4" w:type="pct"/>
        </w:trPr>
        <w:tc>
          <w:tcPr>
            <w:tcW w:w="223" w:type="pct"/>
            <w:gridSpan w:val="2"/>
          </w:tcPr>
          <w:p w:rsidR="004B0A79" w:rsidRPr="00675CA0" w:rsidRDefault="004B0A79" w:rsidP="004B0A79">
            <w:pPr>
              <w:pStyle w:val="Listparagraf"/>
              <w:numPr>
                <w:ilvl w:val="0"/>
                <w:numId w:val="3"/>
              </w:numPr>
              <w:ind w:left="0" w:firstLine="67"/>
              <w:rPr>
                <w:rFonts w:ascii="Times New Roman" w:hAnsi="Times New Roman"/>
                <w:sz w:val="24"/>
                <w:szCs w:val="24"/>
                <w:lang w:val="ro-RO"/>
              </w:rPr>
            </w:pPr>
          </w:p>
        </w:tc>
        <w:tc>
          <w:tcPr>
            <w:tcW w:w="985" w:type="pct"/>
            <w:gridSpan w:val="2"/>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Asigurarea funcționalității sistemului electronic Ghișeul unic și integrarea celor mai solicitate servicii</w:t>
            </w:r>
          </w:p>
        </w:tc>
        <w:tc>
          <w:tcPr>
            <w:tcW w:w="549" w:type="pct"/>
          </w:tcPr>
          <w:p w:rsidR="004B0A79" w:rsidRPr="00675CA0" w:rsidRDefault="00E05908" w:rsidP="004B0A79">
            <w:pPr>
              <w:rPr>
                <w:rFonts w:ascii="Times New Roman" w:hAnsi="Times New Roman"/>
                <w:sz w:val="24"/>
                <w:szCs w:val="24"/>
                <w:lang w:val="ro-RO"/>
              </w:rPr>
            </w:pPr>
            <w:r w:rsidRPr="00675CA0">
              <w:rPr>
                <w:rFonts w:ascii="Times New Roman" w:hAnsi="Times New Roman"/>
                <w:sz w:val="24"/>
                <w:szCs w:val="24"/>
                <w:lang w:val="ro-RO"/>
              </w:rPr>
              <w:t xml:space="preserve">martie </w:t>
            </w:r>
            <w:r w:rsidR="004B0A79" w:rsidRPr="00675CA0">
              <w:rPr>
                <w:rFonts w:ascii="Times New Roman" w:hAnsi="Times New Roman"/>
                <w:sz w:val="24"/>
                <w:szCs w:val="24"/>
                <w:lang w:val="ro-RO"/>
              </w:rPr>
              <w:t>2022</w:t>
            </w:r>
          </w:p>
        </w:tc>
        <w:tc>
          <w:tcPr>
            <w:tcW w:w="445" w:type="pct"/>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DGAURF</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DGTPCC</w:t>
            </w:r>
          </w:p>
        </w:tc>
        <w:tc>
          <w:tcPr>
            <w:tcW w:w="1298" w:type="pct"/>
            <w:gridSpan w:val="4"/>
          </w:tcPr>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 xml:space="preserve">Analiza a celor mai solicitate servicii de către cetățeni. </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t>Cel puțin 10 servicii identificate și propuse spre a fi integrate în Ghișeul unic.</w:t>
            </w:r>
          </w:p>
          <w:p w:rsidR="004B0A79" w:rsidRPr="00675CA0" w:rsidRDefault="004B0A79" w:rsidP="004B0A79">
            <w:pPr>
              <w:rPr>
                <w:rFonts w:ascii="Times New Roman" w:hAnsi="Times New Roman"/>
                <w:sz w:val="24"/>
                <w:szCs w:val="24"/>
                <w:lang w:val="ro-RO"/>
              </w:rPr>
            </w:pPr>
            <w:r w:rsidRPr="00675CA0">
              <w:rPr>
                <w:rFonts w:ascii="Times New Roman" w:hAnsi="Times New Roman"/>
                <w:sz w:val="24"/>
                <w:szCs w:val="24"/>
                <w:lang w:val="ro-RO"/>
              </w:rPr>
              <w:lastRenderedPageBreak/>
              <w:t>Număr de servicii integrate în Ghișeul unic.</w:t>
            </w:r>
          </w:p>
        </w:tc>
        <w:tc>
          <w:tcPr>
            <w:tcW w:w="467" w:type="pct"/>
          </w:tcPr>
          <w:p w:rsidR="004B0A79" w:rsidRPr="00675CA0" w:rsidRDefault="004B0A79" w:rsidP="004B0A79">
            <w:pPr>
              <w:rPr>
                <w:rFonts w:ascii="Times New Roman" w:hAnsi="Times New Roman"/>
                <w:sz w:val="24"/>
                <w:szCs w:val="24"/>
                <w:lang w:val="ro-RO"/>
              </w:rPr>
            </w:pPr>
          </w:p>
        </w:tc>
        <w:tc>
          <w:tcPr>
            <w:tcW w:w="533" w:type="pct"/>
            <w:gridSpan w:val="4"/>
          </w:tcPr>
          <w:p w:rsidR="004B0A79" w:rsidRPr="00675CA0" w:rsidRDefault="004B0A79" w:rsidP="004B0A79">
            <w:pPr>
              <w:ind w:left="-108"/>
              <w:rPr>
                <w:rFonts w:ascii="Times New Roman" w:hAnsi="Times New Roman"/>
                <w:sz w:val="24"/>
                <w:szCs w:val="24"/>
                <w:lang w:val="ro-RO"/>
              </w:rPr>
            </w:pPr>
            <w:r w:rsidRPr="00675CA0">
              <w:rPr>
                <w:rFonts w:ascii="Times New Roman" w:hAnsi="Times New Roman"/>
                <w:sz w:val="24"/>
                <w:szCs w:val="24"/>
                <w:lang w:val="ro-RO"/>
              </w:rPr>
              <w:t>Transparență.</w:t>
            </w:r>
          </w:p>
          <w:p w:rsidR="004B0A79" w:rsidRPr="00675CA0" w:rsidRDefault="004B0A79" w:rsidP="004B0A79">
            <w:pPr>
              <w:ind w:left="-108"/>
              <w:rPr>
                <w:rFonts w:ascii="Times New Roman" w:hAnsi="Times New Roman"/>
                <w:sz w:val="24"/>
                <w:szCs w:val="24"/>
                <w:lang w:val="ro-RO"/>
              </w:rPr>
            </w:pPr>
            <w:r w:rsidRPr="00675CA0">
              <w:rPr>
                <w:rFonts w:ascii="Times New Roman" w:hAnsi="Times New Roman"/>
                <w:sz w:val="24"/>
                <w:szCs w:val="24"/>
                <w:lang w:val="ro-RO"/>
              </w:rPr>
              <w:t>Eficiență.</w:t>
            </w:r>
          </w:p>
          <w:p w:rsidR="004B0A79" w:rsidRPr="00675CA0" w:rsidRDefault="004B0A79" w:rsidP="004B0A79">
            <w:pPr>
              <w:ind w:left="-108"/>
              <w:rPr>
                <w:rFonts w:ascii="Times New Roman" w:hAnsi="Times New Roman"/>
                <w:sz w:val="24"/>
                <w:szCs w:val="24"/>
                <w:lang w:val="ro-RO"/>
              </w:rPr>
            </w:pPr>
            <w:r w:rsidRPr="00675CA0">
              <w:rPr>
                <w:rFonts w:ascii="Times New Roman" w:hAnsi="Times New Roman"/>
                <w:sz w:val="24"/>
                <w:szCs w:val="24"/>
                <w:lang w:val="ro-RO"/>
              </w:rPr>
              <w:t>Integritate.</w:t>
            </w:r>
          </w:p>
          <w:p w:rsidR="004B0A79" w:rsidRPr="00675CA0" w:rsidRDefault="004B0A79" w:rsidP="004B0A79">
            <w:pPr>
              <w:ind w:left="-108"/>
              <w:rPr>
                <w:rFonts w:ascii="Times New Roman" w:hAnsi="Times New Roman"/>
                <w:sz w:val="24"/>
                <w:szCs w:val="24"/>
                <w:lang w:val="ro-RO"/>
              </w:rPr>
            </w:pPr>
          </w:p>
        </w:tc>
        <w:tc>
          <w:tcPr>
            <w:tcW w:w="496" w:type="pct"/>
            <w:gridSpan w:val="2"/>
          </w:tcPr>
          <w:p w:rsidR="004B0A79" w:rsidRPr="00675CA0" w:rsidRDefault="004B0A79" w:rsidP="004B0A79">
            <w:pPr>
              <w:rPr>
                <w:rFonts w:ascii="Times New Roman" w:hAnsi="Times New Roman"/>
                <w:color w:val="000000"/>
                <w:sz w:val="24"/>
                <w:szCs w:val="24"/>
                <w:lang w:val="ro-RO"/>
              </w:rPr>
            </w:pPr>
            <w:r w:rsidRPr="00675CA0">
              <w:rPr>
                <w:rFonts w:ascii="Times New Roman" w:hAnsi="Times New Roman"/>
                <w:color w:val="000000"/>
                <w:sz w:val="24"/>
                <w:szCs w:val="24"/>
                <w:lang w:val="ro-RO"/>
              </w:rPr>
              <w:t>Mijloace bugetare.</w:t>
            </w:r>
          </w:p>
          <w:p w:rsidR="004B0A79" w:rsidRPr="00675CA0" w:rsidRDefault="004B0A79" w:rsidP="004B0A79">
            <w:pPr>
              <w:rPr>
                <w:rFonts w:ascii="Times New Roman" w:hAnsi="Times New Roman"/>
                <w:color w:val="000000"/>
                <w:sz w:val="24"/>
                <w:szCs w:val="24"/>
                <w:lang w:val="ro-RO"/>
              </w:rPr>
            </w:pPr>
            <w:r w:rsidRPr="00675CA0">
              <w:rPr>
                <w:rFonts w:ascii="Times New Roman" w:hAnsi="Times New Roman"/>
                <w:color w:val="000000"/>
                <w:sz w:val="24"/>
                <w:szCs w:val="24"/>
                <w:lang w:val="ro-RO"/>
              </w:rPr>
              <w:t xml:space="preserve">Surse externe de finanțare </w:t>
            </w:r>
            <w:r w:rsidRPr="00675CA0">
              <w:rPr>
                <w:rFonts w:ascii="Times New Roman" w:hAnsi="Times New Roman"/>
                <w:color w:val="000000"/>
                <w:sz w:val="24"/>
                <w:szCs w:val="24"/>
                <w:lang w:val="ro-RO"/>
              </w:rPr>
              <w:lastRenderedPageBreak/>
              <w:t>disponibile.</w:t>
            </w:r>
          </w:p>
        </w:tc>
      </w:tr>
    </w:tbl>
    <w:p w:rsidR="004B0A79" w:rsidRPr="00675CA0" w:rsidRDefault="004B0A79" w:rsidP="004B0A79">
      <w:pPr>
        <w:framePr w:w="14606" w:wrap="auto" w:hAnchor="text" w:x="720"/>
        <w:spacing w:after="160" w:line="276" w:lineRule="auto"/>
        <w:jc w:val="both"/>
        <w:rPr>
          <w:rFonts w:ascii="Times New Roman" w:eastAsia="Times New Roman" w:hAnsi="Times New Roman"/>
          <w:sz w:val="24"/>
          <w:szCs w:val="24"/>
          <w:lang w:val="ro-RO"/>
        </w:rPr>
        <w:sectPr w:rsidR="004B0A79" w:rsidRPr="00675CA0" w:rsidSect="004B0A79">
          <w:footerReference w:type="default" r:id="rId13"/>
          <w:pgSz w:w="15840" w:h="12240" w:orient="landscape"/>
          <w:pgMar w:top="1276" w:right="1440" w:bottom="1440" w:left="1440" w:header="720" w:footer="720" w:gutter="0"/>
          <w:cols w:space="720"/>
          <w:docGrid w:linePitch="360"/>
        </w:sectPr>
      </w:pPr>
    </w:p>
    <w:p w:rsidR="004B0A79" w:rsidRPr="00675CA0" w:rsidRDefault="004B0A79" w:rsidP="004B0A79">
      <w:pPr>
        <w:pStyle w:val="Normal1"/>
        <w:spacing w:after="0" w:line="240" w:lineRule="auto"/>
        <w:rPr>
          <w:rFonts w:ascii="Times New Roman" w:hAnsi="Times New Roman" w:cs="Times New Roman"/>
          <w:b/>
          <w:sz w:val="24"/>
          <w:szCs w:val="24"/>
          <w:lang w:val="ro-RO"/>
        </w:rPr>
      </w:pPr>
      <w:r w:rsidRPr="00675CA0">
        <w:rPr>
          <w:rFonts w:ascii="Times New Roman" w:hAnsi="Times New Roman" w:cs="Times New Roman"/>
          <w:b/>
          <w:sz w:val="24"/>
          <w:szCs w:val="24"/>
          <w:lang w:val="ro-RO"/>
        </w:rPr>
        <w:lastRenderedPageBreak/>
        <w:t>IV. Monitorizarea, evaluarea şi raportarea</w:t>
      </w:r>
    </w:p>
    <w:p w:rsidR="004B0A79" w:rsidRPr="00675CA0" w:rsidRDefault="004B0A79" w:rsidP="004B0A79">
      <w:pPr>
        <w:pStyle w:val="Normal1"/>
        <w:spacing w:after="0" w:line="240" w:lineRule="auto"/>
        <w:jc w:val="center"/>
        <w:rPr>
          <w:rFonts w:ascii="Times New Roman" w:hAnsi="Times New Roman" w:cs="Times New Roman"/>
          <w:b/>
          <w:sz w:val="24"/>
          <w:szCs w:val="24"/>
          <w:lang w:val="ro-RO"/>
        </w:rPr>
      </w:pPr>
    </w:p>
    <w:p w:rsidR="004B0A79" w:rsidRPr="00675CA0" w:rsidRDefault="004B0A79" w:rsidP="004B0A79">
      <w:pPr>
        <w:tabs>
          <w:tab w:val="left" w:pos="5103"/>
          <w:tab w:val="left" w:pos="5245"/>
          <w:tab w:val="left" w:pos="5954"/>
        </w:tabs>
        <w:ind w:firstLine="576"/>
        <w:jc w:val="both"/>
        <w:rPr>
          <w:rFonts w:ascii="Times New Roman" w:eastAsia="Times New Roman" w:hAnsi="Times New Roman"/>
          <w:sz w:val="24"/>
          <w:szCs w:val="24"/>
          <w:lang w:val="ro-RO"/>
        </w:rPr>
      </w:pPr>
      <w:r w:rsidRPr="00675CA0">
        <w:rPr>
          <w:rFonts w:ascii="Times New Roman" w:eastAsia="Times New Roman" w:hAnsi="Times New Roman"/>
          <w:sz w:val="24"/>
          <w:szCs w:val="24"/>
          <w:lang w:val="ro-RO"/>
        </w:rPr>
        <w:t xml:space="preserve">Monitorizarea reprezintă o analiză regulată a progreselor înregistrate, în rezultatul realizării priorităților şi acțiunilor din Planul </w:t>
      </w:r>
      <w:r w:rsidRPr="00675CA0">
        <w:rPr>
          <w:rFonts w:ascii="Times New Roman" w:hAnsi="Times New Roman"/>
          <w:sz w:val="24"/>
          <w:szCs w:val="24"/>
          <w:lang w:val="ro-RO"/>
        </w:rPr>
        <w:t xml:space="preserve">anticorupție al mun. Chișinău </w:t>
      </w:r>
      <w:r w:rsidRPr="00675CA0">
        <w:rPr>
          <w:rFonts w:ascii="Times New Roman" w:eastAsia="Times New Roman" w:hAnsi="Times New Roman"/>
          <w:sz w:val="24"/>
          <w:szCs w:val="24"/>
          <w:lang w:val="ro-RO"/>
        </w:rPr>
        <w:t xml:space="preserve">pentru anii 2022 – 2025. </w:t>
      </w:r>
    </w:p>
    <w:p w:rsidR="004B0A79" w:rsidRPr="00675CA0" w:rsidRDefault="004B0A79" w:rsidP="004B0A79">
      <w:pPr>
        <w:ind w:firstLine="576"/>
        <w:jc w:val="both"/>
        <w:rPr>
          <w:rFonts w:ascii="Times New Roman" w:eastAsia="Times New Roman" w:hAnsi="Times New Roman"/>
          <w:sz w:val="24"/>
          <w:szCs w:val="24"/>
          <w:lang w:val="ro-RO"/>
        </w:rPr>
      </w:pPr>
      <w:r w:rsidRPr="00675CA0">
        <w:rPr>
          <w:rFonts w:ascii="Times New Roman" w:eastAsia="Times New Roman" w:hAnsi="Times New Roman"/>
          <w:sz w:val="24"/>
          <w:szCs w:val="24"/>
          <w:lang w:val="ro-RO"/>
        </w:rPr>
        <w:t xml:space="preserve">Monitorizarea implementării acțiunilor prevăzute în Planul anticorupție al mun. Chișinău va fi asigurată de un </w:t>
      </w:r>
      <w:r w:rsidRPr="00675CA0">
        <w:rPr>
          <w:rFonts w:ascii="Times New Roman" w:eastAsia="Times New Roman" w:hAnsi="Times New Roman"/>
          <w:b/>
          <w:i/>
          <w:sz w:val="24"/>
          <w:szCs w:val="24"/>
          <w:lang w:val="ro-RO"/>
        </w:rPr>
        <w:t>Grup de monitorizare</w:t>
      </w:r>
      <w:r w:rsidRPr="00675CA0">
        <w:rPr>
          <w:rFonts w:ascii="Times New Roman" w:eastAsia="Times New Roman" w:hAnsi="Times New Roman"/>
          <w:sz w:val="24"/>
          <w:szCs w:val="24"/>
          <w:lang w:val="ro-RO"/>
        </w:rPr>
        <w:t xml:space="preserve"> constituit de către Primarul general al mun. Chișinău, în componența căruia vor fi desemnați reprezentanții subdiviziunilor responsabile ale PMC prevăzute de prezentul plan. Secretariatul Grupului de monitorizare va fi asigurat de Direcția juridică a PMC. (Aceste puncte urmează a fi incluse în proiectul Deciziei). În componența Grupului de monitorizare se vor include și membrii CMC, urmărindu-se respectarea proporționalității reprezentării acestora în Consiliu. Reprezentanții societății civile și părțile interesate pot fi incluși, la solicitare, în componența Grupului de monitorizare cu drept de vot consultativ.</w:t>
      </w:r>
    </w:p>
    <w:p w:rsidR="004B0A79" w:rsidRPr="00675CA0" w:rsidRDefault="004B0A79" w:rsidP="004B0A79">
      <w:pPr>
        <w:ind w:firstLine="576"/>
        <w:jc w:val="both"/>
        <w:rPr>
          <w:rFonts w:ascii="Times New Roman" w:eastAsia="Times New Roman" w:hAnsi="Times New Roman"/>
          <w:sz w:val="24"/>
          <w:szCs w:val="24"/>
          <w:lang w:val="ro-RO"/>
        </w:rPr>
      </w:pPr>
      <w:r w:rsidRPr="00675CA0">
        <w:rPr>
          <w:rFonts w:ascii="Times New Roman" w:eastAsia="Times New Roman" w:hAnsi="Times New Roman"/>
          <w:sz w:val="24"/>
          <w:szCs w:val="24"/>
          <w:lang w:val="ro-RO"/>
        </w:rPr>
        <w:t>Grupul de monitorizare va fi condus/coordonat de un vice-primar desemnat prin dispoziția Primarului General.</w:t>
      </w:r>
    </w:p>
    <w:p w:rsidR="004B0A79" w:rsidRPr="00675CA0" w:rsidRDefault="004B0A79" w:rsidP="004B0A79">
      <w:pPr>
        <w:tabs>
          <w:tab w:val="left" w:pos="5103"/>
          <w:tab w:val="left" w:pos="5245"/>
          <w:tab w:val="left" w:pos="5954"/>
        </w:tabs>
        <w:ind w:firstLine="576"/>
        <w:jc w:val="both"/>
        <w:rPr>
          <w:rFonts w:ascii="Times New Roman" w:eastAsia="Times New Roman" w:hAnsi="Times New Roman"/>
          <w:sz w:val="24"/>
          <w:szCs w:val="24"/>
          <w:lang w:val="ro-RO"/>
        </w:rPr>
      </w:pPr>
      <w:r w:rsidRPr="00675CA0">
        <w:rPr>
          <w:rFonts w:ascii="Times New Roman" w:eastAsia="Times New Roman" w:hAnsi="Times New Roman"/>
          <w:sz w:val="24"/>
          <w:szCs w:val="24"/>
          <w:lang w:val="ro-RO"/>
        </w:rPr>
        <w:t xml:space="preserve">Rapoartele de monitorizare a Planului vor fi elaborate </w:t>
      </w:r>
      <w:r w:rsidRPr="00675CA0">
        <w:rPr>
          <w:rFonts w:ascii="Times New Roman" w:eastAsia="Times New Roman" w:hAnsi="Times New Roman"/>
          <w:b/>
          <w:i/>
          <w:sz w:val="24"/>
          <w:szCs w:val="24"/>
          <w:lang w:val="ro-RO"/>
        </w:rPr>
        <w:t>semestrial</w:t>
      </w:r>
      <w:r w:rsidRPr="00675CA0">
        <w:rPr>
          <w:rFonts w:ascii="Times New Roman" w:eastAsia="Times New Roman" w:hAnsi="Times New Roman"/>
          <w:sz w:val="24"/>
          <w:szCs w:val="24"/>
          <w:lang w:val="ro-RO"/>
        </w:rPr>
        <w:t>, în baza rapoartelor prezentate de către subdiviziunile Primăriei mun. Chișinău, în vederea identificării gradului de atingere a rezultatelor scontate. Rapoartele subdiviziunilor vor fi generalizate și sistematizate într-un Raport general de realizare a Planului de acțiuni, care va fi elaborat de secretariatul Grupului de monitorizare. Raportul va fi publicat pe pagina web a Primăriei mun. Chișinău în directoriul ”Anticorupție”.</w:t>
      </w:r>
    </w:p>
    <w:p w:rsidR="004B0A79" w:rsidRPr="00675CA0" w:rsidRDefault="004B0A79" w:rsidP="004B0A79">
      <w:pPr>
        <w:ind w:firstLine="576"/>
        <w:jc w:val="both"/>
        <w:rPr>
          <w:rFonts w:ascii="Times New Roman" w:eastAsia="Times New Roman" w:hAnsi="Times New Roman"/>
          <w:sz w:val="24"/>
          <w:szCs w:val="24"/>
          <w:lang w:val="ro-RO"/>
        </w:rPr>
      </w:pPr>
      <w:r w:rsidRPr="00675CA0">
        <w:rPr>
          <w:rFonts w:ascii="Times New Roman" w:eastAsia="Times New Roman" w:hAnsi="Times New Roman"/>
          <w:sz w:val="24"/>
          <w:szCs w:val="24"/>
          <w:lang w:val="ro-RO"/>
        </w:rPr>
        <w:t xml:space="preserve">În cadrul ședințelor Grupului de monitorizare va fi analizat progresul și restanțele </w:t>
      </w:r>
      <w:r w:rsidR="00187C69">
        <w:rPr>
          <w:rFonts w:ascii="Times New Roman" w:eastAsia="Times New Roman" w:hAnsi="Times New Roman"/>
          <w:sz w:val="24"/>
          <w:szCs w:val="24"/>
          <w:lang w:val="ro-RO"/>
        </w:rPr>
        <w:t xml:space="preserve">la </w:t>
      </w:r>
      <w:r w:rsidRPr="00675CA0">
        <w:rPr>
          <w:rFonts w:ascii="Times New Roman" w:eastAsia="Times New Roman" w:hAnsi="Times New Roman"/>
          <w:sz w:val="24"/>
          <w:szCs w:val="24"/>
          <w:lang w:val="ro-RO"/>
        </w:rPr>
        <w:t>implementarea Planului de acțiuni. Grupul de monitorizare, urmare a examinării rapoartelor de implementare a Planului de acțiuni poate propune excluderea unor acțiuni care au devenit caduce/lipsite de actualitate sau poate propune revizuirea fie introducerea unor noi acțiuni, scopul cărora este de a interveni pe anumite domenii vulnerabile față de fenomenul de corupție.</w:t>
      </w:r>
    </w:p>
    <w:p w:rsidR="004B0A79" w:rsidRDefault="004B0A79" w:rsidP="004B0A79">
      <w:pPr>
        <w:ind w:firstLine="576"/>
        <w:jc w:val="both"/>
        <w:rPr>
          <w:rFonts w:ascii="Times New Roman" w:eastAsia="Times New Roman" w:hAnsi="Times New Roman"/>
          <w:sz w:val="24"/>
          <w:szCs w:val="24"/>
          <w:lang w:val="ro-RO"/>
        </w:rPr>
      </w:pPr>
      <w:r w:rsidRPr="00675CA0">
        <w:rPr>
          <w:rFonts w:ascii="Times New Roman" w:eastAsia="Times New Roman" w:hAnsi="Times New Roman"/>
          <w:sz w:val="24"/>
          <w:szCs w:val="24"/>
          <w:lang w:val="ro-RO"/>
        </w:rPr>
        <w:t xml:space="preserve">Propunerile de revizuire și ajustare a Planului anticorupție a mun. Chișinău vor fi prezentate, după caz, anual spre coordonare subdiviziunilor Primăriei mun. Chișinău, precum și vor fi supuse consultărilor publice de către secretariatul Grupului de monitorizare. Modificările și completările Planului de acțiuni vor fi aprobate prin </w:t>
      </w:r>
      <w:r w:rsidR="00187C69">
        <w:rPr>
          <w:rFonts w:ascii="Times New Roman" w:eastAsia="Times New Roman" w:hAnsi="Times New Roman"/>
          <w:sz w:val="24"/>
          <w:szCs w:val="24"/>
          <w:lang w:val="ro-RO"/>
        </w:rPr>
        <w:t>dispoziția Primarului General cu informarea</w:t>
      </w:r>
      <w:r w:rsidRPr="00675CA0">
        <w:rPr>
          <w:rFonts w:ascii="Times New Roman" w:eastAsia="Times New Roman" w:hAnsi="Times New Roman"/>
          <w:sz w:val="24"/>
          <w:szCs w:val="24"/>
          <w:lang w:val="ro-RO"/>
        </w:rPr>
        <w:t xml:space="preserve"> Consiliului municipal Chișinău.</w:t>
      </w:r>
    </w:p>
    <w:p w:rsidR="00187C69" w:rsidRDefault="00187C69" w:rsidP="004B0A79">
      <w:pPr>
        <w:ind w:firstLine="576"/>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Modul de repartizare a competențelor pentru acțiunile specifice incluse în Plan vor fi decise exact </w:t>
      </w:r>
      <w:r w:rsidR="009F53FD">
        <w:rPr>
          <w:rFonts w:ascii="Times New Roman" w:eastAsia="Times New Roman" w:hAnsi="Times New Roman"/>
          <w:sz w:val="24"/>
          <w:szCs w:val="24"/>
          <w:lang w:val="ro-RO"/>
        </w:rPr>
        <w:t>de către Primarul General la momentul punerii în aplicare a acțiunii.</w:t>
      </w:r>
    </w:p>
    <w:p w:rsidR="009F53FD" w:rsidRPr="00675CA0" w:rsidRDefault="009F53FD" w:rsidP="004B0A79">
      <w:pPr>
        <w:ind w:firstLine="576"/>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Primarul General se împuternicește să negocieze și să încheie acorduri cu partenerii de dezvoltare, investitori, alte entități juridice din țară și de peste hotare pentru contractarea unor servicii, atragerea specialiștilor, finanțarea activităților necesare implementării acțiunilor menționate în Planul etc. </w:t>
      </w:r>
    </w:p>
    <w:p w:rsidR="004B0A79" w:rsidRDefault="004B0A79" w:rsidP="004B0A79">
      <w:pPr>
        <w:ind w:firstLine="576"/>
        <w:jc w:val="both"/>
        <w:rPr>
          <w:rFonts w:ascii="Times New Roman" w:eastAsia="Times New Roman" w:hAnsi="Times New Roman"/>
          <w:sz w:val="24"/>
          <w:szCs w:val="24"/>
          <w:lang w:val="ro-RO"/>
        </w:rPr>
      </w:pPr>
      <w:r w:rsidRPr="00675CA0">
        <w:rPr>
          <w:rFonts w:ascii="Times New Roman" w:eastAsia="Times New Roman" w:hAnsi="Times New Roman"/>
          <w:sz w:val="24"/>
          <w:szCs w:val="24"/>
          <w:lang w:val="ro-RO"/>
        </w:rPr>
        <w:t>La finele termenului de implementare a Planului de acțiuni, secretariatul Grupului de monitorizare va asigura evaluarea gradului de implementare a Planului, atingerea rezultatelor scontate prin verificarea indicatorilor stabiliți de Plan, precum și alți indicatori relevanți care demonstrează progresul și, după caz, restanțele în implementarea Planului. Raportul de evaluare va include în mod obligatoriu recomandări privind acțiunile necesare care urmează a fi implementate întru menținerea și consolidarea climatului de integritate instituțională în Primăria mun. Chișinău și a subdiviziunilor sale. Raportul de evaluare va fi plasat pe pagina web a Primăriei mun. Chișinău.</w:t>
      </w:r>
    </w:p>
    <w:p w:rsidR="00187C69" w:rsidRPr="00675CA0" w:rsidRDefault="00187C69" w:rsidP="004B0A79">
      <w:pPr>
        <w:ind w:firstLine="576"/>
        <w:jc w:val="both"/>
        <w:rPr>
          <w:rFonts w:ascii="Times New Roman" w:eastAsia="Times New Roman" w:hAnsi="Times New Roman"/>
          <w:sz w:val="24"/>
          <w:szCs w:val="24"/>
          <w:lang w:val="ro-RO"/>
        </w:rPr>
      </w:pPr>
    </w:p>
    <w:p w:rsidR="00E05908" w:rsidRPr="00675CA0" w:rsidRDefault="00E05908" w:rsidP="004B0A79">
      <w:pPr>
        <w:ind w:firstLine="576"/>
        <w:jc w:val="both"/>
        <w:rPr>
          <w:rFonts w:ascii="Times New Roman" w:eastAsia="Times New Roman" w:hAnsi="Times New Roman"/>
          <w:sz w:val="24"/>
          <w:szCs w:val="24"/>
          <w:lang w:val="ro-RO"/>
        </w:rPr>
      </w:pPr>
    </w:p>
    <w:p w:rsidR="00662986" w:rsidRPr="00675CA0" w:rsidRDefault="00662986" w:rsidP="004B0A79">
      <w:pPr>
        <w:rPr>
          <w:lang w:val="ro-RO"/>
        </w:rPr>
      </w:pPr>
      <w:r w:rsidRPr="00675CA0">
        <w:rPr>
          <w:lang w:val="ro-RO"/>
        </w:rPr>
        <w:t xml:space="preserve"> </w:t>
      </w:r>
    </w:p>
    <w:sectPr w:rsidR="00662986" w:rsidRPr="00675CA0">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9F8" w:rsidRDefault="00EE19F8" w:rsidP="00560A68">
      <w:r>
        <w:separator/>
      </w:r>
    </w:p>
  </w:endnote>
  <w:endnote w:type="continuationSeparator" w:id="0">
    <w:p w:rsidR="00EE19F8" w:rsidRDefault="00EE19F8" w:rsidP="00560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D21" w:rsidRDefault="00702D21">
    <w:pPr>
      <w:pStyle w:val="Subsol"/>
      <w:jc w:val="center"/>
    </w:pPr>
    <w:r>
      <w:fldChar w:fldCharType="begin"/>
    </w:r>
    <w:r>
      <w:instrText>PAGE  \* MERGEFORMAT</w:instrText>
    </w:r>
    <w:r>
      <w:fldChar w:fldCharType="separate"/>
    </w:r>
    <w:r w:rsidR="00820EB1">
      <w:rPr>
        <w:noProof/>
      </w:rPr>
      <w:t>1</w:t>
    </w:r>
    <w:r>
      <w:fldChar w:fldCharType="end"/>
    </w:r>
  </w:p>
  <w:p w:rsidR="00702D21" w:rsidRDefault="00702D21">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D21" w:rsidRDefault="00702D21">
    <w:pPr>
      <w:pStyle w:val="Subsol"/>
      <w:jc w:val="center"/>
    </w:pPr>
    <w:r>
      <w:fldChar w:fldCharType="begin"/>
    </w:r>
    <w:r>
      <w:instrText>PAGE  \* MERGEFORMAT</w:instrText>
    </w:r>
    <w:r>
      <w:fldChar w:fldCharType="separate"/>
    </w:r>
    <w:r w:rsidR="00820EB1">
      <w:rPr>
        <w:noProof/>
      </w:rPr>
      <w:t>25</w:t>
    </w:r>
    <w:r>
      <w:fldChar w:fldCharType="end"/>
    </w:r>
  </w:p>
  <w:p w:rsidR="00702D21" w:rsidRDefault="00702D21">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D21" w:rsidRDefault="00702D21">
    <w:pPr>
      <w:pStyle w:val="Subsol"/>
      <w:jc w:val="center"/>
    </w:pPr>
    <w:r>
      <w:fldChar w:fldCharType="begin"/>
    </w:r>
    <w:r>
      <w:instrText>PAGE  \* MERGEFORMAT</w:instrText>
    </w:r>
    <w:r>
      <w:fldChar w:fldCharType="separate"/>
    </w:r>
    <w:r w:rsidR="00820EB1">
      <w:rPr>
        <w:noProof/>
      </w:rPr>
      <w:t>26</w:t>
    </w:r>
    <w:r>
      <w:fldChar w:fldCharType="end"/>
    </w:r>
  </w:p>
  <w:p w:rsidR="00702D21" w:rsidRDefault="00702D21">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9F8" w:rsidRDefault="00EE19F8" w:rsidP="00560A68">
      <w:r>
        <w:separator/>
      </w:r>
    </w:p>
  </w:footnote>
  <w:footnote w:type="continuationSeparator" w:id="0">
    <w:p w:rsidR="00EE19F8" w:rsidRDefault="00EE19F8" w:rsidP="00560A68">
      <w:r>
        <w:continuationSeparator/>
      </w:r>
    </w:p>
  </w:footnote>
  <w:footnote w:id="1">
    <w:p w:rsidR="00702D21" w:rsidRPr="00005473" w:rsidRDefault="00702D21" w:rsidP="004B0A79">
      <w:pPr>
        <w:pStyle w:val="Textnotdesubsol"/>
        <w:rPr>
          <w:rFonts w:ascii="Times New Roman" w:hAnsi="Times New Roman" w:cs="Times New Roman"/>
          <w:sz w:val="16"/>
          <w:szCs w:val="16"/>
        </w:rPr>
      </w:pPr>
      <w:r w:rsidRPr="00005473">
        <w:rPr>
          <w:rStyle w:val="Referinnotdesubsol"/>
          <w:rFonts w:ascii="Times New Roman" w:hAnsi="Times New Roman" w:cs="Times New Roman"/>
          <w:sz w:val="16"/>
          <w:szCs w:val="16"/>
        </w:rPr>
        <w:footnoteRef/>
      </w:r>
      <w:r w:rsidRPr="00005473">
        <w:rPr>
          <w:rFonts w:ascii="Times New Roman" w:hAnsi="Times New Roman" w:cs="Times New Roman"/>
          <w:sz w:val="16"/>
          <w:szCs w:val="16"/>
        </w:rPr>
        <w:t xml:space="preserve"> </w:t>
      </w:r>
      <w:hyperlink r:id="rId1" w:history="1">
        <w:r w:rsidRPr="00005473">
          <w:rPr>
            <w:rStyle w:val="Hyperlink"/>
            <w:rFonts w:ascii="Times New Roman" w:hAnsi="Times New Roman"/>
            <w:sz w:val="16"/>
            <w:szCs w:val="16"/>
          </w:rPr>
          <w:t>http://localtransparency.viitorul.org/profile/c29/2020</w:t>
        </w:r>
      </w:hyperlink>
      <w:r w:rsidRPr="00005473">
        <w:rPr>
          <w:rFonts w:ascii="Times New Roman" w:hAnsi="Times New Roman" w:cs="Times New Roman"/>
          <w:sz w:val="16"/>
          <w:szCs w:val="16"/>
        </w:rPr>
        <w:t xml:space="preserve"> </w:t>
      </w:r>
    </w:p>
  </w:footnote>
  <w:footnote w:id="2">
    <w:p w:rsidR="00702D21" w:rsidRPr="00E7672D" w:rsidRDefault="00702D21" w:rsidP="004B0A79">
      <w:pPr>
        <w:pStyle w:val="Textnotdesubsol"/>
        <w:jc w:val="both"/>
        <w:rPr>
          <w:rFonts w:ascii="Times New Roman" w:hAnsi="Times New Roman" w:cs="Times New Roman"/>
          <w:sz w:val="16"/>
          <w:szCs w:val="16"/>
        </w:rPr>
      </w:pPr>
      <w:r w:rsidRPr="00E7672D">
        <w:rPr>
          <w:rStyle w:val="Referinnotdesubsol"/>
          <w:rFonts w:ascii="Times New Roman" w:hAnsi="Times New Roman" w:cs="Times New Roman"/>
          <w:sz w:val="16"/>
          <w:szCs w:val="16"/>
        </w:rPr>
        <w:footnoteRef/>
      </w:r>
      <w:r w:rsidRPr="00E7672D">
        <w:rPr>
          <w:rFonts w:ascii="Times New Roman" w:hAnsi="Times New Roman" w:cs="Times New Roman"/>
          <w:sz w:val="16"/>
          <w:szCs w:val="16"/>
        </w:rPr>
        <w:t xml:space="preserve"> </w:t>
      </w:r>
      <w:r w:rsidRPr="00E7672D">
        <w:rPr>
          <w:rFonts w:ascii="Times New Roman" w:hAnsi="Times New Roman" w:cs="Times New Roman"/>
          <w:sz w:val="16"/>
          <w:szCs w:val="16"/>
          <w:lang w:val="ro-RO"/>
        </w:rPr>
        <w:t xml:space="preserve">Raportul de monitorizare ”Transparența în guvernarea locală: între progres și involuție”, elaborat de IDIS ”Viitorul” - </w:t>
      </w:r>
      <w:hyperlink r:id="rId2" w:history="1">
        <w:r w:rsidRPr="00E7672D">
          <w:rPr>
            <w:rStyle w:val="Hyperlink"/>
            <w:rFonts w:ascii="Times New Roman" w:hAnsi="Times New Roman"/>
            <w:sz w:val="16"/>
            <w:szCs w:val="16"/>
            <w:lang w:val="ro-RO"/>
          </w:rPr>
          <w:t>http://viitorul.org/ro/library-books/759</w:t>
        </w:r>
      </w:hyperlink>
    </w:p>
  </w:footnote>
  <w:footnote w:id="3">
    <w:p w:rsidR="00702D21" w:rsidRPr="00E7672D" w:rsidRDefault="00702D21" w:rsidP="004B0A79">
      <w:pPr>
        <w:pStyle w:val="Textnotdesubsol"/>
        <w:jc w:val="both"/>
        <w:rPr>
          <w:rFonts w:ascii="Times New Roman" w:hAnsi="Times New Roman" w:cs="Times New Roman"/>
          <w:sz w:val="16"/>
          <w:szCs w:val="16"/>
        </w:rPr>
      </w:pPr>
      <w:r w:rsidRPr="00E7672D">
        <w:rPr>
          <w:rStyle w:val="Referinnotdesubsol"/>
          <w:rFonts w:ascii="Times New Roman" w:hAnsi="Times New Roman" w:cs="Times New Roman"/>
          <w:sz w:val="16"/>
          <w:szCs w:val="16"/>
        </w:rPr>
        <w:footnoteRef/>
      </w:r>
      <w:r w:rsidRPr="00E7672D">
        <w:rPr>
          <w:rFonts w:ascii="Times New Roman" w:hAnsi="Times New Roman" w:cs="Times New Roman"/>
          <w:sz w:val="16"/>
          <w:szCs w:val="16"/>
        </w:rPr>
        <w:t xml:space="preserve"> </w:t>
      </w:r>
      <w:r w:rsidRPr="00E7672D">
        <w:rPr>
          <w:rFonts w:ascii="Times New Roman" w:hAnsi="Times New Roman" w:cs="Times New Roman"/>
          <w:sz w:val="16"/>
          <w:szCs w:val="16"/>
          <w:lang w:val="ro-RO"/>
        </w:rPr>
        <w:t>Raportul asupra administrării și întrebuințării resurselor financiare publice și patrimoniului public, Raportul anual 2015 (aprobat prin Hotărârea Curții de Conturi nr. 37 din 03.10.2016)</w:t>
      </w:r>
    </w:p>
  </w:footnote>
  <w:footnote w:id="4">
    <w:p w:rsidR="00702D21" w:rsidRPr="002B1DBA" w:rsidRDefault="00702D21" w:rsidP="004B0A79">
      <w:pPr>
        <w:pStyle w:val="Textnotdesubsol"/>
        <w:jc w:val="both"/>
        <w:rPr>
          <w:rFonts w:ascii="Times New Roman" w:hAnsi="Times New Roman" w:cs="Times New Roman"/>
          <w:sz w:val="16"/>
          <w:szCs w:val="16"/>
        </w:rPr>
      </w:pPr>
      <w:r w:rsidRPr="002B1DBA">
        <w:rPr>
          <w:rStyle w:val="Referinnotdesubsol"/>
          <w:rFonts w:ascii="Times New Roman" w:hAnsi="Times New Roman" w:cs="Times New Roman"/>
          <w:sz w:val="16"/>
          <w:szCs w:val="16"/>
        </w:rPr>
        <w:footnoteRef/>
      </w:r>
      <w:r w:rsidRPr="002B1DBA">
        <w:rPr>
          <w:rFonts w:ascii="Times New Roman" w:hAnsi="Times New Roman" w:cs="Times New Roman"/>
          <w:sz w:val="16"/>
          <w:szCs w:val="16"/>
        </w:rPr>
        <w:t xml:space="preserve"> </w:t>
      </w:r>
      <w:proofErr w:type="spellStart"/>
      <w:r w:rsidRPr="002B1DBA">
        <w:rPr>
          <w:rFonts w:ascii="Times New Roman" w:hAnsi="Times New Roman" w:cs="Times New Roman"/>
          <w:sz w:val="16"/>
          <w:szCs w:val="16"/>
        </w:rPr>
        <w:t>Raportul</w:t>
      </w:r>
      <w:proofErr w:type="spellEnd"/>
      <w:r w:rsidRPr="002B1DBA">
        <w:rPr>
          <w:rFonts w:ascii="Times New Roman" w:hAnsi="Times New Roman" w:cs="Times New Roman"/>
          <w:sz w:val="16"/>
          <w:szCs w:val="16"/>
        </w:rPr>
        <w:t xml:space="preserve"> </w:t>
      </w:r>
      <w:proofErr w:type="spellStart"/>
      <w:r w:rsidRPr="002B1DBA">
        <w:rPr>
          <w:rFonts w:ascii="Times New Roman" w:hAnsi="Times New Roman" w:cs="Times New Roman"/>
          <w:sz w:val="16"/>
          <w:szCs w:val="16"/>
        </w:rPr>
        <w:t>asupra</w:t>
      </w:r>
      <w:proofErr w:type="spellEnd"/>
      <w:r w:rsidRPr="002B1DBA">
        <w:rPr>
          <w:rFonts w:ascii="Times New Roman" w:hAnsi="Times New Roman" w:cs="Times New Roman"/>
          <w:sz w:val="16"/>
          <w:szCs w:val="16"/>
        </w:rPr>
        <w:t xml:space="preserve"> </w:t>
      </w:r>
      <w:proofErr w:type="spellStart"/>
      <w:r w:rsidRPr="002B1DBA">
        <w:rPr>
          <w:rFonts w:ascii="Times New Roman" w:hAnsi="Times New Roman" w:cs="Times New Roman"/>
          <w:sz w:val="16"/>
          <w:szCs w:val="16"/>
        </w:rPr>
        <w:t>administrării</w:t>
      </w:r>
      <w:proofErr w:type="spellEnd"/>
      <w:r w:rsidRPr="002B1DBA">
        <w:rPr>
          <w:rFonts w:ascii="Times New Roman" w:hAnsi="Times New Roman" w:cs="Times New Roman"/>
          <w:sz w:val="16"/>
          <w:szCs w:val="16"/>
        </w:rPr>
        <w:t xml:space="preserve"> </w:t>
      </w:r>
      <w:proofErr w:type="spellStart"/>
      <w:r w:rsidRPr="002B1DBA">
        <w:rPr>
          <w:rFonts w:ascii="Times New Roman" w:hAnsi="Times New Roman" w:cs="Times New Roman"/>
          <w:sz w:val="16"/>
          <w:szCs w:val="16"/>
        </w:rPr>
        <w:t>și</w:t>
      </w:r>
      <w:proofErr w:type="spellEnd"/>
      <w:r w:rsidRPr="002B1DBA">
        <w:rPr>
          <w:rFonts w:ascii="Times New Roman" w:hAnsi="Times New Roman" w:cs="Times New Roman"/>
          <w:sz w:val="16"/>
          <w:szCs w:val="16"/>
        </w:rPr>
        <w:t xml:space="preserve"> </w:t>
      </w:r>
      <w:proofErr w:type="spellStart"/>
      <w:r w:rsidRPr="002B1DBA">
        <w:rPr>
          <w:rFonts w:ascii="Times New Roman" w:hAnsi="Times New Roman" w:cs="Times New Roman"/>
          <w:sz w:val="16"/>
          <w:szCs w:val="16"/>
        </w:rPr>
        <w:t>întrebuințării</w:t>
      </w:r>
      <w:proofErr w:type="spellEnd"/>
      <w:r w:rsidRPr="002B1DBA">
        <w:rPr>
          <w:rFonts w:ascii="Times New Roman" w:hAnsi="Times New Roman" w:cs="Times New Roman"/>
          <w:sz w:val="16"/>
          <w:szCs w:val="16"/>
        </w:rPr>
        <w:t xml:space="preserve"> </w:t>
      </w:r>
      <w:proofErr w:type="spellStart"/>
      <w:r w:rsidRPr="002B1DBA">
        <w:rPr>
          <w:rFonts w:ascii="Times New Roman" w:hAnsi="Times New Roman" w:cs="Times New Roman"/>
          <w:sz w:val="16"/>
          <w:szCs w:val="16"/>
        </w:rPr>
        <w:t>resurselor</w:t>
      </w:r>
      <w:proofErr w:type="spellEnd"/>
      <w:r w:rsidRPr="002B1DBA">
        <w:rPr>
          <w:rFonts w:ascii="Times New Roman" w:hAnsi="Times New Roman" w:cs="Times New Roman"/>
          <w:sz w:val="16"/>
          <w:szCs w:val="16"/>
        </w:rPr>
        <w:t xml:space="preserve"> </w:t>
      </w:r>
      <w:proofErr w:type="spellStart"/>
      <w:r w:rsidRPr="002B1DBA">
        <w:rPr>
          <w:rFonts w:ascii="Times New Roman" w:hAnsi="Times New Roman" w:cs="Times New Roman"/>
          <w:sz w:val="16"/>
          <w:szCs w:val="16"/>
        </w:rPr>
        <w:t>financiare</w:t>
      </w:r>
      <w:proofErr w:type="spellEnd"/>
      <w:r w:rsidRPr="002B1DBA">
        <w:rPr>
          <w:rFonts w:ascii="Times New Roman" w:hAnsi="Times New Roman" w:cs="Times New Roman"/>
          <w:sz w:val="16"/>
          <w:szCs w:val="16"/>
        </w:rPr>
        <w:t xml:space="preserve"> </w:t>
      </w:r>
      <w:proofErr w:type="spellStart"/>
      <w:r w:rsidRPr="002B1DBA">
        <w:rPr>
          <w:rFonts w:ascii="Times New Roman" w:hAnsi="Times New Roman" w:cs="Times New Roman"/>
          <w:sz w:val="16"/>
          <w:szCs w:val="16"/>
        </w:rPr>
        <w:t>publice</w:t>
      </w:r>
      <w:proofErr w:type="spellEnd"/>
      <w:r w:rsidRPr="002B1DBA">
        <w:rPr>
          <w:rFonts w:ascii="Times New Roman" w:hAnsi="Times New Roman" w:cs="Times New Roman"/>
          <w:sz w:val="16"/>
          <w:szCs w:val="16"/>
        </w:rPr>
        <w:t xml:space="preserve"> </w:t>
      </w:r>
      <w:proofErr w:type="spellStart"/>
      <w:r w:rsidRPr="002B1DBA">
        <w:rPr>
          <w:rFonts w:ascii="Times New Roman" w:hAnsi="Times New Roman" w:cs="Times New Roman"/>
          <w:sz w:val="16"/>
          <w:szCs w:val="16"/>
        </w:rPr>
        <w:t>și</w:t>
      </w:r>
      <w:proofErr w:type="spellEnd"/>
      <w:r w:rsidRPr="002B1DBA">
        <w:rPr>
          <w:rFonts w:ascii="Times New Roman" w:hAnsi="Times New Roman" w:cs="Times New Roman"/>
          <w:sz w:val="16"/>
          <w:szCs w:val="16"/>
        </w:rPr>
        <w:t xml:space="preserve"> </w:t>
      </w:r>
      <w:proofErr w:type="spellStart"/>
      <w:r w:rsidRPr="002B1DBA">
        <w:rPr>
          <w:rFonts w:ascii="Times New Roman" w:hAnsi="Times New Roman" w:cs="Times New Roman"/>
          <w:sz w:val="16"/>
          <w:szCs w:val="16"/>
        </w:rPr>
        <w:t>patrimoniului</w:t>
      </w:r>
      <w:proofErr w:type="spellEnd"/>
      <w:r w:rsidRPr="002B1DBA">
        <w:rPr>
          <w:rFonts w:ascii="Times New Roman" w:hAnsi="Times New Roman" w:cs="Times New Roman"/>
          <w:sz w:val="16"/>
          <w:szCs w:val="16"/>
        </w:rPr>
        <w:t xml:space="preserve"> public, </w:t>
      </w:r>
      <w:proofErr w:type="spellStart"/>
      <w:r w:rsidRPr="002B1DBA">
        <w:rPr>
          <w:rFonts w:ascii="Times New Roman" w:hAnsi="Times New Roman" w:cs="Times New Roman"/>
          <w:sz w:val="16"/>
          <w:szCs w:val="16"/>
        </w:rPr>
        <w:t>Raportul</w:t>
      </w:r>
      <w:proofErr w:type="spellEnd"/>
      <w:r w:rsidRPr="002B1DBA">
        <w:rPr>
          <w:rFonts w:ascii="Times New Roman" w:hAnsi="Times New Roman" w:cs="Times New Roman"/>
          <w:sz w:val="16"/>
          <w:szCs w:val="16"/>
        </w:rPr>
        <w:t xml:space="preserve"> </w:t>
      </w:r>
      <w:proofErr w:type="spellStart"/>
      <w:r w:rsidRPr="002B1DBA">
        <w:rPr>
          <w:rFonts w:ascii="Times New Roman" w:hAnsi="Times New Roman" w:cs="Times New Roman"/>
          <w:sz w:val="16"/>
          <w:szCs w:val="16"/>
        </w:rPr>
        <w:t>anual</w:t>
      </w:r>
      <w:proofErr w:type="spellEnd"/>
      <w:r w:rsidRPr="002B1DBA">
        <w:rPr>
          <w:rFonts w:ascii="Times New Roman" w:hAnsi="Times New Roman" w:cs="Times New Roman"/>
          <w:sz w:val="16"/>
          <w:szCs w:val="16"/>
        </w:rPr>
        <w:t xml:space="preserve"> 2015 (</w:t>
      </w:r>
      <w:proofErr w:type="spellStart"/>
      <w:r w:rsidRPr="002B1DBA">
        <w:rPr>
          <w:rFonts w:ascii="Times New Roman" w:hAnsi="Times New Roman" w:cs="Times New Roman"/>
          <w:sz w:val="16"/>
          <w:szCs w:val="16"/>
        </w:rPr>
        <w:t>aprobat</w:t>
      </w:r>
      <w:proofErr w:type="spellEnd"/>
      <w:r w:rsidRPr="002B1DBA">
        <w:rPr>
          <w:rFonts w:ascii="Times New Roman" w:hAnsi="Times New Roman" w:cs="Times New Roman"/>
          <w:sz w:val="16"/>
          <w:szCs w:val="16"/>
        </w:rPr>
        <w:t xml:space="preserve"> </w:t>
      </w:r>
      <w:proofErr w:type="spellStart"/>
      <w:r w:rsidRPr="002B1DBA">
        <w:rPr>
          <w:rFonts w:ascii="Times New Roman" w:hAnsi="Times New Roman" w:cs="Times New Roman"/>
          <w:sz w:val="16"/>
          <w:szCs w:val="16"/>
        </w:rPr>
        <w:t>prin</w:t>
      </w:r>
      <w:proofErr w:type="spellEnd"/>
      <w:r w:rsidRPr="002B1DBA">
        <w:rPr>
          <w:rFonts w:ascii="Times New Roman" w:hAnsi="Times New Roman" w:cs="Times New Roman"/>
          <w:sz w:val="16"/>
          <w:szCs w:val="16"/>
        </w:rPr>
        <w:t xml:space="preserve"> </w:t>
      </w:r>
      <w:proofErr w:type="spellStart"/>
      <w:r w:rsidRPr="002B1DBA">
        <w:rPr>
          <w:rFonts w:ascii="Times New Roman" w:hAnsi="Times New Roman" w:cs="Times New Roman"/>
          <w:sz w:val="16"/>
          <w:szCs w:val="16"/>
        </w:rPr>
        <w:t>Hotărârea</w:t>
      </w:r>
      <w:proofErr w:type="spellEnd"/>
      <w:r w:rsidRPr="002B1DBA">
        <w:rPr>
          <w:rFonts w:ascii="Times New Roman" w:hAnsi="Times New Roman" w:cs="Times New Roman"/>
          <w:sz w:val="16"/>
          <w:szCs w:val="16"/>
        </w:rPr>
        <w:t xml:space="preserve"> </w:t>
      </w:r>
      <w:proofErr w:type="spellStart"/>
      <w:r w:rsidRPr="002B1DBA">
        <w:rPr>
          <w:rFonts w:ascii="Times New Roman" w:hAnsi="Times New Roman" w:cs="Times New Roman"/>
          <w:sz w:val="16"/>
          <w:szCs w:val="16"/>
        </w:rPr>
        <w:t>Curții</w:t>
      </w:r>
      <w:proofErr w:type="spellEnd"/>
      <w:r w:rsidRPr="002B1DBA">
        <w:rPr>
          <w:rFonts w:ascii="Times New Roman" w:hAnsi="Times New Roman" w:cs="Times New Roman"/>
          <w:sz w:val="16"/>
          <w:szCs w:val="16"/>
        </w:rPr>
        <w:t xml:space="preserve"> de </w:t>
      </w:r>
      <w:proofErr w:type="spellStart"/>
      <w:r w:rsidRPr="002B1DBA">
        <w:rPr>
          <w:rFonts w:ascii="Times New Roman" w:hAnsi="Times New Roman" w:cs="Times New Roman"/>
          <w:sz w:val="16"/>
          <w:szCs w:val="16"/>
        </w:rPr>
        <w:t>Conturi</w:t>
      </w:r>
      <w:proofErr w:type="spellEnd"/>
      <w:r w:rsidRPr="002B1DBA">
        <w:rPr>
          <w:rFonts w:ascii="Times New Roman" w:hAnsi="Times New Roman" w:cs="Times New Roman"/>
          <w:sz w:val="16"/>
          <w:szCs w:val="16"/>
        </w:rPr>
        <w:t xml:space="preserve"> nr. 37 din 03.10.2016)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A0364"/>
    <w:multiLevelType w:val="hybridMultilevel"/>
    <w:tmpl w:val="5108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B147DF"/>
    <w:multiLevelType w:val="hybridMultilevel"/>
    <w:tmpl w:val="3BD844FA"/>
    <w:lvl w:ilvl="0" w:tplc="AE4AE028">
      <w:start w:val="1"/>
      <w:numFmt w:val="upperRoman"/>
      <w:lvlText w:val="%1."/>
      <w:lvlJc w:val="left"/>
      <w:pPr>
        <w:ind w:left="1004" w:hanging="720"/>
      </w:pPr>
      <w:rPr>
        <w:b/>
      </w:rPr>
    </w:lvl>
    <w:lvl w:ilvl="1" w:tplc="8C8A1E44">
      <w:start w:val="1"/>
      <w:numFmt w:val="lowerLetter"/>
      <w:lvlText w:val="%2."/>
      <w:lvlJc w:val="left"/>
      <w:pPr>
        <w:ind w:left="1440" w:hanging="360"/>
      </w:pPr>
    </w:lvl>
    <w:lvl w:ilvl="2" w:tplc="71286556">
      <w:start w:val="1"/>
      <w:numFmt w:val="lowerRoman"/>
      <w:lvlText w:val="%3."/>
      <w:lvlJc w:val="right"/>
      <w:pPr>
        <w:ind w:left="2160" w:hanging="180"/>
      </w:pPr>
    </w:lvl>
    <w:lvl w:ilvl="3" w:tplc="20EA0340">
      <w:start w:val="1"/>
      <w:numFmt w:val="decimal"/>
      <w:lvlText w:val="%4."/>
      <w:lvlJc w:val="left"/>
      <w:pPr>
        <w:ind w:left="2880" w:hanging="360"/>
      </w:pPr>
    </w:lvl>
    <w:lvl w:ilvl="4" w:tplc="FF40CE22">
      <w:start w:val="1"/>
      <w:numFmt w:val="lowerLetter"/>
      <w:lvlText w:val="%5."/>
      <w:lvlJc w:val="left"/>
      <w:pPr>
        <w:ind w:left="3600" w:hanging="360"/>
      </w:pPr>
    </w:lvl>
    <w:lvl w:ilvl="5" w:tplc="ACB87E1A">
      <w:start w:val="1"/>
      <w:numFmt w:val="lowerRoman"/>
      <w:lvlText w:val="%6."/>
      <w:lvlJc w:val="right"/>
      <w:pPr>
        <w:ind w:left="4320" w:hanging="180"/>
      </w:pPr>
    </w:lvl>
    <w:lvl w:ilvl="6" w:tplc="1C5EB44E">
      <w:start w:val="1"/>
      <w:numFmt w:val="decimal"/>
      <w:lvlText w:val="%7."/>
      <w:lvlJc w:val="left"/>
      <w:pPr>
        <w:ind w:left="5040" w:hanging="360"/>
      </w:pPr>
    </w:lvl>
    <w:lvl w:ilvl="7" w:tplc="A9CC960C">
      <w:start w:val="1"/>
      <w:numFmt w:val="lowerLetter"/>
      <w:lvlText w:val="%8."/>
      <w:lvlJc w:val="left"/>
      <w:pPr>
        <w:ind w:left="5760" w:hanging="360"/>
      </w:pPr>
    </w:lvl>
    <w:lvl w:ilvl="8" w:tplc="F3F6BB02">
      <w:start w:val="1"/>
      <w:numFmt w:val="lowerRoman"/>
      <w:lvlText w:val="%9."/>
      <w:lvlJc w:val="right"/>
      <w:pPr>
        <w:ind w:left="6480" w:hanging="180"/>
      </w:pPr>
    </w:lvl>
  </w:abstractNum>
  <w:abstractNum w:abstractNumId="2">
    <w:nsid w:val="2B157F91"/>
    <w:multiLevelType w:val="hybridMultilevel"/>
    <w:tmpl w:val="7FEAA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4610EE"/>
    <w:multiLevelType w:val="hybridMultilevel"/>
    <w:tmpl w:val="C2305B08"/>
    <w:lvl w:ilvl="0" w:tplc="0409000F">
      <w:start w:val="1"/>
      <w:numFmt w:val="decimal"/>
      <w:lvlText w:val="%1."/>
      <w:lvlJc w:val="left"/>
      <w:pPr>
        <w:ind w:left="720" w:hanging="360"/>
      </w:pPr>
      <w:rPr>
        <w:rFonts w:eastAsia="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1C7243"/>
    <w:multiLevelType w:val="hybridMultilevel"/>
    <w:tmpl w:val="58AE6140"/>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9B53DB"/>
    <w:multiLevelType w:val="hybridMultilevel"/>
    <w:tmpl w:val="2EEEC1E8"/>
    <w:lvl w:ilvl="0" w:tplc="73226064">
      <w:start w:val="1"/>
      <w:numFmt w:val="decimal"/>
      <w:lvlText w:val="%1."/>
      <w:lvlJc w:val="left"/>
      <w:pPr>
        <w:ind w:left="928"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3F323111"/>
    <w:multiLevelType w:val="hybridMultilevel"/>
    <w:tmpl w:val="F34EA374"/>
    <w:lvl w:ilvl="0" w:tplc="1F74E88C">
      <w:start w:val="1"/>
      <w:numFmt w:val="decimal"/>
      <w:lvlText w:val="%1."/>
      <w:lvlJc w:val="left"/>
      <w:pPr>
        <w:ind w:left="720" w:hanging="360"/>
      </w:pPr>
      <w:rPr>
        <w:rFonts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2D534C"/>
    <w:multiLevelType w:val="hybridMultilevel"/>
    <w:tmpl w:val="855CB0FC"/>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8">
    <w:nsid w:val="4E537A89"/>
    <w:multiLevelType w:val="hybridMultilevel"/>
    <w:tmpl w:val="443C2A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0260663"/>
    <w:multiLevelType w:val="hybridMultilevel"/>
    <w:tmpl w:val="C3D2D856"/>
    <w:lvl w:ilvl="0" w:tplc="AACE0A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D734220"/>
    <w:multiLevelType w:val="hybridMultilevel"/>
    <w:tmpl w:val="F5D0E46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68915B4F"/>
    <w:multiLevelType w:val="hybridMultilevel"/>
    <w:tmpl w:val="40A440DA"/>
    <w:lvl w:ilvl="0" w:tplc="8D48A6D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5131A02"/>
    <w:multiLevelType w:val="hybridMultilevel"/>
    <w:tmpl w:val="3904C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EE60307"/>
    <w:multiLevelType w:val="hybridMultilevel"/>
    <w:tmpl w:val="CB04DB78"/>
    <w:lvl w:ilvl="0" w:tplc="238868A2">
      <w:start w:val="1"/>
      <w:numFmt w:val="decimal"/>
      <w:lvlText w:val="%1."/>
      <w:lvlJc w:val="left"/>
      <w:pPr>
        <w:ind w:left="720"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
  </w:num>
  <w:num w:numId="3">
    <w:abstractNumId w:val="5"/>
  </w:num>
  <w:num w:numId="4">
    <w:abstractNumId w:val="0"/>
  </w:num>
  <w:num w:numId="5">
    <w:abstractNumId w:val="11"/>
  </w:num>
  <w:num w:numId="6">
    <w:abstractNumId w:val="2"/>
  </w:num>
  <w:num w:numId="7">
    <w:abstractNumId w:val="12"/>
  </w:num>
  <w:num w:numId="8">
    <w:abstractNumId w:val="3"/>
  </w:num>
  <w:num w:numId="9">
    <w:abstractNumId w:val="6"/>
  </w:num>
  <w:num w:numId="10">
    <w:abstractNumId w:val="13"/>
  </w:num>
  <w:num w:numId="11">
    <w:abstractNumId w:val="4"/>
  </w:num>
  <w:num w:numId="12">
    <w:abstractNumId w:val="7"/>
  </w:num>
  <w:num w:numId="13">
    <w:abstractNumId w:val="9"/>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3F1"/>
    <w:rsid w:val="00022687"/>
    <w:rsid w:val="00063FCD"/>
    <w:rsid w:val="000D1C27"/>
    <w:rsid w:val="00171187"/>
    <w:rsid w:val="00187C69"/>
    <w:rsid w:val="001E09BC"/>
    <w:rsid w:val="00223F7A"/>
    <w:rsid w:val="00265715"/>
    <w:rsid w:val="002B5292"/>
    <w:rsid w:val="003161F8"/>
    <w:rsid w:val="004B0A79"/>
    <w:rsid w:val="004F2BF6"/>
    <w:rsid w:val="00560A68"/>
    <w:rsid w:val="005E7EDD"/>
    <w:rsid w:val="005F194F"/>
    <w:rsid w:val="00637747"/>
    <w:rsid w:val="00662986"/>
    <w:rsid w:val="00675CA0"/>
    <w:rsid w:val="00692DD4"/>
    <w:rsid w:val="00697133"/>
    <w:rsid w:val="00702D21"/>
    <w:rsid w:val="007712C7"/>
    <w:rsid w:val="007F6777"/>
    <w:rsid w:val="00820EB1"/>
    <w:rsid w:val="008518C8"/>
    <w:rsid w:val="008925C1"/>
    <w:rsid w:val="008B51FB"/>
    <w:rsid w:val="00952AA7"/>
    <w:rsid w:val="00994D4B"/>
    <w:rsid w:val="009F53FD"/>
    <w:rsid w:val="00AF31A7"/>
    <w:rsid w:val="00B207AF"/>
    <w:rsid w:val="00B40BDC"/>
    <w:rsid w:val="00B417D8"/>
    <w:rsid w:val="00B5742B"/>
    <w:rsid w:val="00B91935"/>
    <w:rsid w:val="00BA52E0"/>
    <w:rsid w:val="00C07D24"/>
    <w:rsid w:val="00C309FC"/>
    <w:rsid w:val="00C7411E"/>
    <w:rsid w:val="00CD0FCC"/>
    <w:rsid w:val="00D433F1"/>
    <w:rsid w:val="00D84D39"/>
    <w:rsid w:val="00DB79AF"/>
    <w:rsid w:val="00E05908"/>
    <w:rsid w:val="00E14F9B"/>
    <w:rsid w:val="00E34735"/>
    <w:rsid w:val="00ED22AF"/>
    <w:rsid w:val="00EE19F8"/>
    <w:rsid w:val="00F14928"/>
    <w:rsid w:val="00F2200A"/>
    <w:rsid w:val="00F2220C"/>
    <w:rsid w:val="00F670AB"/>
    <w:rsid w:val="00FA1EA2"/>
    <w:rsid w:val="00FC10F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7"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60A68"/>
    <w:pPr>
      <w:spacing w:after="0" w:line="240" w:lineRule="auto"/>
    </w:pPr>
    <w:rPr>
      <w:rFonts w:ascii="Calibri" w:eastAsia="Calibri" w:hAnsi="Calibri" w:cs="Times New Roman"/>
      <w:lang w:val="ru-RU" w:eastAsia="ru-RU"/>
    </w:rPr>
  </w:style>
  <w:style w:type="paragraph" w:styleId="Titlu4">
    <w:name w:val="heading 4"/>
    <w:basedOn w:val="Normal"/>
    <w:link w:val="Titlu4Caracter"/>
    <w:uiPriority w:val="9"/>
    <w:qFormat/>
    <w:rsid w:val="00560A68"/>
    <w:pPr>
      <w:spacing w:before="100" w:beforeAutospacing="1" w:after="100" w:afterAutospacing="1"/>
      <w:outlineLvl w:val="3"/>
    </w:pPr>
    <w:rPr>
      <w:rFonts w:ascii="Times New Roman" w:eastAsia="Times New Roman" w:hAnsi="Times New Roman"/>
      <w:b/>
      <w:bCs/>
      <w:sz w:val="24"/>
      <w:szCs w:val="24"/>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692DD4"/>
    <w:pPr>
      <w:ind w:left="720"/>
      <w:contextualSpacing/>
    </w:pPr>
  </w:style>
  <w:style w:type="character" w:customStyle="1" w:styleId="Titlu4Caracter">
    <w:name w:val="Titlu 4 Caracter"/>
    <w:basedOn w:val="Fontdeparagrafimplicit"/>
    <w:link w:val="Titlu4"/>
    <w:uiPriority w:val="9"/>
    <w:rsid w:val="00560A68"/>
    <w:rPr>
      <w:rFonts w:ascii="Times New Roman" w:eastAsia="Times New Roman" w:hAnsi="Times New Roman" w:cs="Times New Roman"/>
      <w:b/>
      <w:bCs/>
      <w:sz w:val="24"/>
      <w:szCs w:val="24"/>
      <w:lang w:val="ru-RU"/>
    </w:rPr>
  </w:style>
  <w:style w:type="table" w:styleId="GrilTabel">
    <w:name w:val="Table Grid"/>
    <w:basedOn w:val="TabelNormal"/>
    <w:uiPriority w:val="37"/>
    <w:rsid w:val="00560A68"/>
    <w:pPr>
      <w:spacing w:after="0" w:line="240" w:lineRule="auto"/>
    </w:pPr>
    <w:rPr>
      <w:rFonts w:ascii="Calibri" w:eastAsia="Calibri" w:hAnsi="Calibri" w:cs="Times New Roman"/>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et">
    <w:name w:val="header"/>
    <w:basedOn w:val="Normal"/>
    <w:link w:val="AntetCaracter"/>
    <w:unhideWhenUsed/>
    <w:rsid w:val="00560A68"/>
    <w:pPr>
      <w:tabs>
        <w:tab w:val="center" w:pos="4680"/>
        <w:tab w:val="right" w:pos="9360"/>
      </w:tabs>
    </w:pPr>
  </w:style>
  <w:style w:type="character" w:customStyle="1" w:styleId="AntetCaracter">
    <w:name w:val="Antet Caracter"/>
    <w:basedOn w:val="Fontdeparagrafimplicit"/>
    <w:link w:val="Antet"/>
    <w:rsid w:val="00560A68"/>
    <w:rPr>
      <w:rFonts w:ascii="Calibri" w:eastAsia="Calibri" w:hAnsi="Calibri" w:cs="Times New Roman"/>
      <w:lang w:val="ru-RU" w:eastAsia="ru-RU"/>
    </w:rPr>
  </w:style>
  <w:style w:type="paragraph" w:styleId="Subsol">
    <w:name w:val="footer"/>
    <w:basedOn w:val="Normal"/>
    <w:link w:val="SubsolCaracter"/>
    <w:unhideWhenUsed/>
    <w:rsid w:val="00560A68"/>
    <w:pPr>
      <w:tabs>
        <w:tab w:val="center" w:pos="4680"/>
        <w:tab w:val="right" w:pos="9360"/>
      </w:tabs>
    </w:pPr>
  </w:style>
  <w:style w:type="character" w:customStyle="1" w:styleId="SubsolCaracter">
    <w:name w:val="Subsol Caracter"/>
    <w:basedOn w:val="Fontdeparagrafimplicit"/>
    <w:link w:val="Subsol"/>
    <w:rsid w:val="00560A68"/>
    <w:rPr>
      <w:rFonts w:ascii="Calibri" w:eastAsia="Calibri" w:hAnsi="Calibri" w:cs="Times New Roman"/>
      <w:lang w:val="ru-RU" w:eastAsia="ru-RU"/>
    </w:rPr>
  </w:style>
  <w:style w:type="character" w:styleId="Hyperlink">
    <w:name w:val="Hyperlink"/>
    <w:basedOn w:val="Fontdeparagrafimplicit"/>
    <w:unhideWhenUsed/>
    <w:rsid w:val="00560A68"/>
    <w:rPr>
      <w:color w:val="0000FF" w:themeColor="hyperlink"/>
      <w:w w:val="100"/>
      <w:sz w:val="20"/>
      <w:szCs w:val="20"/>
      <w:u w:val="single"/>
      <w:shd w:val="clear" w:color="auto" w:fill="auto"/>
    </w:rPr>
  </w:style>
  <w:style w:type="paragraph" w:styleId="TextnBalon">
    <w:name w:val="Balloon Text"/>
    <w:basedOn w:val="Normal"/>
    <w:link w:val="TextnBalonCaracter"/>
    <w:uiPriority w:val="99"/>
    <w:semiHidden/>
    <w:unhideWhenUsed/>
    <w:rsid w:val="00560A68"/>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560A68"/>
    <w:rPr>
      <w:rFonts w:ascii="Segoe UI" w:eastAsia="Calibri" w:hAnsi="Segoe UI" w:cs="Segoe UI"/>
      <w:sz w:val="18"/>
      <w:szCs w:val="18"/>
      <w:lang w:val="ru-RU" w:eastAsia="ru-RU"/>
    </w:rPr>
  </w:style>
  <w:style w:type="character" w:styleId="Referincomentariu">
    <w:name w:val="annotation reference"/>
    <w:basedOn w:val="Fontdeparagrafimplicit"/>
    <w:uiPriority w:val="99"/>
    <w:semiHidden/>
    <w:unhideWhenUsed/>
    <w:rsid w:val="00560A68"/>
    <w:rPr>
      <w:sz w:val="16"/>
      <w:szCs w:val="16"/>
    </w:rPr>
  </w:style>
  <w:style w:type="paragraph" w:styleId="Textcomentariu">
    <w:name w:val="annotation text"/>
    <w:basedOn w:val="Normal"/>
    <w:link w:val="TextcomentariuCaracter"/>
    <w:uiPriority w:val="99"/>
    <w:semiHidden/>
    <w:unhideWhenUsed/>
    <w:rsid w:val="00560A68"/>
    <w:rPr>
      <w:sz w:val="20"/>
      <w:szCs w:val="20"/>
    </w:rPr>
  </w:style>
  <w:style w:type="character" w:customStyle="1" w:styleId="TextcomentariuCaracter">
    <w:name w:val="Text comentariu Caracter"/>
    <w:basedOn w:val="Fontdeparagrafimplicit"/>
    <w:link w:val="Textcomentariu"/>
    <w:uiPriority w:val="99"/>
    <w:semiHidden/>
    <w:rsid w:val="00560A68"/>
    <w:rPr>
      <w:rFonts w:ascii="Calibri" w:eastAsia="Calibri" w:hAnsi="Calibri" w:cs="Times New Roman"/>
      <w:sz w:val="20"/>
      <w:szCs w:val="20"/>
      <w:lang w:val="ru-RU" w:eastAsia="ru-RU"/>
    </w:rPr>
  </w:style>
  <w:style w:type="paragraph" w:styleId="SubiectComentariu">
    <w:name w:val="annotation subject"/>
    <w:basedOn w:val="Textcomentariu"/>
    <w:next w:val="Textcomentariu"/>
    <w:link w:val="SubiectComentariuCaracter"/>
    <w:uiPriority w:val="99"/>
    <w:semiHidden/>
    <w:unhideWhenUsed/>
    <w:rsid w:val="00560A68"/>
    <w:rPr>
      <w:b/>
      <w:bCs/>
    </w:rPr>
  </w:style>
  <w:style w:type="character" w:customStyle="1" w:styleId="SubiectComentariuCaracter">
    <w:name w:val="Subiect Comentariu Caracter"/>
    <w:basedOn w:val="TextcomentariuCaracter"/>
    <w:link w:val="SubiectComentariu"/>
    <w:uiPriority w:val="99"/>
    <w:semiHidden/>
    <w:rsid w:val="00560A68"/>
    <w:rPr>
      <w:rFonts w:ascii="Calibri" w:eastAsia="Calibri" w:hAnsi="Calibri" w:cs="Times New Roman"/>
      <w:b/>
      <w:bCs/>
      <w:sz w:val="20"/>
      <w:szCs w:val="20"/>
      <w:lang w:val="ru-RU" w:eastAsia="ru-RU"/>
    </w:rPr>
  </w:style>
  <w:style w:type="paragraph" w:customStyle="1" w:styleId="Normal1">
    <w:name w:val="Normal1"/>
    <w:rsid w:val="00560A68"/>
    <w:rPr>
      <w:rFonts w:ascii="Calibri" w:eastAsia="Times New Roman" w:hAnsi="Calibri" w:cs="Calibri"/>
      <w:color w:val="000000"/>
      <w:lang w:val="en-US"/>
    </w:rPr>
  </w:style>
  <w:style w:type="paragraph" w:styleId="Textnotdesubsol">
    <w:name w:val="footnote text"/>
    <w:basedOn w:val="Normal"/>
    <w:link w:val="TextnotdesubsolCaracter"/>
    <w:uiPriority w:val="99"/>
    <w:semiHidden/>
    <w:unhideWhenUsed/>
    <w:rsid w:val="00560A68"/>
    <w:rPr>
      <w:rFonts w:asciiTheme="minorHAnsi" w:eastAsiaTheme="minorHAnsi" w:hAnsiTheme="minorHAnsi" w:cstheme="minorBidi"/>
      <w:sz w:val="20"/>
      <w:szCs w:val="20"/>
      <w:lang w:val="en-US" w:eastAsia="en-US"/>
    </w:rPr>
  </w:style>
  <w:style w:type="character" w:customStyle="1" w:styleId="TextnotdesubsolCaracter">
    <w:name w:val="Text notă de subsol Caracter"/>
    <w:basedOn w:val="Fontdeparagrafimplicit"/>
    <w:link w:val="Textnotdesubsol"/>
    <w:uiPriority w:val="99"/>
    <w:semiHidden/>
    <w:rsid w:val="00560A68"/>
    <w:rPr>
      <w:sz w:val="20"/>
      <w:szCs w:val="20"/>
      <w:lang w:val="en-US"/>
    </w:rPr>
  </w:style>
  <w:style w:type="character" w:styleId="Referinnotdesubsol">
    <w:name w:val="footnote reference"/>
    <w:basedOn w:val="Fontdeparagrafimplicit"/>
    <w:uiPriority w:val="99"/>
    <w:semiHidden/>
    <w:unhideWhenUsed/>
    <w:rsid w:val="00560A68"/>
    <w:rPr>
      <w:vertAlign w:val="superscript"/>
    </w:rPr>
  </w:style>
  <w:style w:type="character" w:customStyle="1" w:styleId="1">
    <w:name w:val="Неразрешенное упоминание1"/>
    <w:basedOn w:val="Fontdeparagrafimplicit"/>
    <w:uiPriority w:val="99"/>
    <w:semiHidden/>
    <w:unhideWhenUsed/>
    <w:rsid w:val="00560A68"/>
    <w:rPr>
      <w:color w:val="605E5C"/>
      <w:shd w:val="clear" w:color="auto" w:fill="E1DFDD"/>
    </w:rPr>
  </w:style>
  <w:style w:type="character" w:styleId="HyperlinkParcurs">
    <w:name w:val="FollowedHyperlink"/>
    <w:basedOn w:val="Fontdeparagrafimplicit"/>
    <w:uiPriority w:val="99"/>
    <w:semiHidden/>
    <w:unhideWhenUsed/>
    <w:rsid w:val="00560A68"/>
    <w:rPr>
      <w:color w:val="800080" w:themeColor="followedHyperlink"/>
      <w:u w:val="single"/>
    </w:rPr>
  </w:style>
  <w:style w:type="paragraph" w:styleId="NormalWeb">
    <w:name w:val="Normal (Web)"/>
    <w:basedOn w:val="Normal"/>
    <w:uiPriority w:val="99"/>
    <w:semiHidden/>
    <w:unhideWhenUsed/>
    <w:rsid w:val="00560A68"/>
    <w:pPr>
      <w:spacing w:before="100" w:beforeAutospacing="1" w:after="100" w:afterAutospacing="1"/>
    </w:pPr>
    <w:rPr>
      <w:rFonts w:ascii="Times New Roman" w:eastAsia="Times New Roman" w:hAnsi="Times New Roman"/>
      <w:sz w:val="24"/>
      <w:szCs w:val="24"/>
      <w:lang w:eastAsia="en-US"/>
    </w:rPr>
  </w:style>
  <w:style w:type="character" w:styleId="Robust">
    <w:name w:val="Strong"/>
    <w:basedOn w:val="Fontdeparagrafimplicit"/>
    <w:uiPriority w:val="22"/>
    <w:qFormat/>
    <w:rsid w:val="00560A68"/>
    <w:rPr>
      <w:b/>
      <w:bCs/>
    </w:rPr>
  </w:style>
  <w:style w:type="paragraph" w:customStyle="1" w:styleId="10">
    <w:name w:val="Абзац списка1"/>
    <w:basedOn w:val="Normal"/>
    <w:link w:val="a"/>
    <w:qFormat/>
    <w:rsid w:val="00560A68"/>
    <w:pPr>
      <w:ind w:left="720"/>
      <w:contextualSpacing/>
    </w:pPr>
    <w:rPr>
      <w:rFonts w:ascii="Times New Roman" w:eastAsia="Times New Roman" w:hAnsi="Times New Roman"/>
      <w:sz w:val="24"/>
      <w:szCs w:val="24"/>
      <w:lang w:val="en-US" w:eastAsia="en-US"/>
    </w:rPr>
  </w:style>
  <w:style w:type="character" w:customStyle="1" w:styleId="a">
    <w:name w:val="Абзац списка Знак"/>
    <w:link w:val="10"/>
    <w:locked/>
    <w:rsid w:val="00560A68"/>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7"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60A68"/>
    <w:pPr>
      <w:spacing w:after="0" w:line="240" w:lineRule="auto"/>
    </w:pPr>
    <w:rPr>
      <w:rFonts w:ascii="Calibri" w:eastAsia="Calibri" w:hAnsi="Calibri" w:cs="Times New Roman"/>
      <w:lang w:val="ru-RU" w:eastAsia="ru-RU"/>
    </w:rPr>
  </w:style>
  <w:style w:type="paragraph" w:styleId="Titlu4">
    <w:name w:val="heading 4"/>
    <w:basedOn w:val="Normal"/>
    <w:link w:val="Titlu4Caracter"/>
    <w:uiPriority w:val="9"/>
    <w:qFormat/>
    <w:rsid w:val="00560A68"/>
    <w:pPr>
      <w:spacing w:before="100" w:beforeAutospacing="1" w:after="100" w:afterAutospacing="1"/>
      <w:outlineLvl w:val="3"/>
    </w:pPr>
    <w:rPr>
      <w:rFonts w:ascii="Times New Roman" w:eastAsia="Times New Roman" w:hAnsi="Times New Roman"/>
      <w:b/>
      <w:bCs/>
      <w:sz w:val="24"/>
      <w:szCs w:val="24"/>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692DD4"/>
    <w:pPr>
      <w:ind w:left="720"/>
      <w:contextualSpacing/>
    </w:pPr>
  </w:style>
  <w:style w:type="character" w:customStyle="1" w:styleId="Titlu4Caracter">
    <w:name w:val="Titlu 4 Caracter"/>
    <w:basedOn w:val="Fontdeparagrafimplicit"/>
    <w:link w:val="Titlu4"/>
    <w:uiPriority w:val="9"/>
    <w:rsid w:val="00560A68"/>
    <w:rPr>
      <w:rFonts w:ascii="Times New Roman" w:eastAsia="Times New Roman" w:hAnsi="Times New Roman" w:cs="Times New Roman"/>
      <w:b/>
      <w:bCs/>
      <w:sz w:val="24"/>
      <w:szCs w:val="24"/>
      <w:lang w:val="ru-RU"/>
    </w:rPr>
  </w:style>
  <w:style w:type="table" w:styleId="GrilTabel">
    <w:name w:val="Table Grid"/>
    <w:basedOn w:val="TabelNormal"/>
    <w:uiPriority w:val="37"/>
    <w:rsid w:val="00560A68"/>
    <w:pPr>
      <w:spacing w:after="0" w:line="240" w:lineRule="auto"/>
    </w:pPr>
    <w:rPr>
      <w:rFonts w:ascii="Calibri" w:eastAsia="Calibri" w:hAnsi="Calibri" w:cs="Times New Roman"/>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et">
    <w:name w:val="header"/>
    <w:basedOn w:val="Normal"/>
    <w:link w:val="AntetCaracter"/>
    <w:unhideWhenUsed/>
    <w:rsid w:val="00560A68"/>
    <w:pPr>
      <w:tabs>
        <w:tab w:val="center" w:pos="4680"/>
        <w:tab w:val="right" w:pos="9360"/>
      </w:tabs>
    </w:pPr>
  </w:style>
  <w:style w:type="character" w:customStyle="1" w:styleId="AntetCaracter">
    <w:name w:val="Antet Caracter"/>
    <w:basedOn w:val="Fontdeparagrafimplicit"/>
    <w:link w:val="Antet"/>
    <w:rsid w:val="00560A68"/>
    <w:rPr>
      <w:rFonts w:ascii="Calibri" w:eastAsia="Calibri" w:hAnsi="Calibri" w:cs="Times New Roman"/>
      <w:lang w:val="ru-RU" w:eastAsia="ru-RU"/>
    </w:rPr>
  </w:style>
  <w:style w:type="paragraph" w:styleId="Subsol">
    <w:name w:val="footer"/>
    <w:basedOn w:val="Normal"/>
    <w:link w:val="SubsolCaracter"/>
    <w:unhideWhenUsed/>
    <w:rsid w:val="00560A68"/>
    <w:pPr>
      <w:tabs>
        <w:tab w:val="center" w:pos="4680"/>
        <w:tab w:val="right" w:pos="9360"/>
      </w:tabs>
    </w:pPr>
  </w:style>
  <w:style w:type="character" w:customStyle="1" w:styleId="SubsolCaracter">
    <w:name w:val="Subsol Caracter"/>
    <w:basedOn w:val="Fontdeparagrafimplicit"/>
    <w:link w:val="Subsol"/>
    <w:rsid w:val="00560A68"/>
    <w:rPr>
      <w:rFonts w:ascii="Calibri" w:eastAsia="Calibri" w:hAnsi="Calibri" w:cs="Times New Roman"/>
      <w:lang w:val="ru-RU" w:eastAsia="ru-RU"/>
    </w:rPr>
  </w:style>
  <w:style w:type="character" w:styleId="Hyperlink">
    <w:name w:val="Hyperlink"/>
    <w:basedOn w:val="Fontdeparagrafimplicit"/>
    <w:unhideWhenUsed/>
    <w:rsid w:val="00560A68"/>
    <w:rPr>
      <w:color w:val="0000FF" w:themeColor="hyperlink"/>
      <w:w w:val="100"/>
      <w:sz w:val="20"/>
      <w:szCs w:val="20"/>
      <w:u w:val="single"/>
      <w:shd w:val="clear" w:color="auto" w:fill="auto"/>
    </w:rPr>
  </w:style>
  <w:style w:type="paragraph" w:styleId="TextnBalon">
    <w:name w:val="Balloon Text"/>
    <w:basedOn w:val="Normal"/>
    <w:link w:val="TextnBalonCaracter"/>
    <w:uiPriority w:val="99"/>
    <w:semiHidden/>
    <w:unhideWhenUsed/>
    <w:rsid w:val="00560A68"/>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560A68"/>
    <w:rPr>
      <w:rFonts w:ascii="Segoe UI" w:eastAsia="Calibri" w:hAnsi="Segoe UI" w:cs="Segoe UI"/>
      <w:sz w:val="18"/>
      <w:szCs w:val="18"/>
      <w:lang w:val="ru-RU" w:eastAsia="ru-RU"/>
    </w:rPr>
  </w:style>
  <w:style w:type="character" w:styleId="Referincomentariu">
    <w:name w:val="annotation reference"/>
    <w:basedOn w:val="Fontdeparagrafimplicit"/>
    <w:uiPriority w:val="99"/>
    <w:semiHidden/>
    <w:unhideWhenUsed/>
    <w:rsid w:val="00560A68"/>
    <w:rPr>
      <w:sz w:val="16"/>
      <w:szCs w:val="16"/>
    </w:rPr>
  </w:style>
  <w:style w:type="paragraph" w:styleId="Textcomentariu">
    <w:name w:val="annotation text"/>
    <w:basedOn w:val="Normal"/>
    <w:link w:val="TextcomentariuCaracter"/>
    <w:uiPriority w:val="99"/>
    <w:semiHidden/>
    <w:unhideWhenUsed/>
    <w:rsid w:val="00560A68"/>
    <w:rPr>
      <w:sz w:val="20"/>
      <w:szCs w:val="20"/>
    </w:rPr>
  </w:style>
  <w:style w:type="character" w:customStyle="1" w:styleId="TextcomentariuCaracter">
    <w:name w:val="Text comentariu Caracter"/>
    <w:basedOn w:val="Fontdeparagrafimplicit"/>
    <w:link w:val="Textcomentariu"/>
    <w:uiPriority w:val="99"/>
    <w:semiHidden/>
    <w:rsid w:val="00560A68"/>
    <w:rPr>
      <w:rFonts w:ascii="Calibri" w:eastAsia="Calibri" w:hAnsi="Calibri" w:cs="Times New Roman"/>
      <w:sz w:val="20"/>
      <w:szCs w:val="20"/>
      <w:lang w:val="ru-RU" w:eastAsia="ru-RU"/>
    </w:rPr>
  </w:style>
  <w:style w:type="paragraph" w:styleId="SubiectComentariu">
    <w:name w:val="annotation subject"/>
    <w:basedOn w:val="Textcomentariu"/>
    <w:next w:val="Textcomentariu"/>
    <w:link w:val="SubiectComentariuCaracter"/>
    <w:uiPriority w:val="99"/>
    <w:semiHidden/>
    <w:unhideWhenUsed/>
    <w:rsid w:val="00560A68"/>
    <w:rPr>
      <w:b/>
      <w:bCs/>
    </w:rPr>
  </w:style>
  <w:style w:type="character" w:customStyle="1" w:styleId="SubiectComentariuCaracter">
    <w:name w:val="Subiect Comentariu Caracter"/>
    <w:basedOn w:val="TextcomentariuCaracter"/>
    <w:link w:val="SubiectComentariu"/>
    <w:uiPriority w:val="99"/>
    <w:semiHidden/>
    <w:rsid w:val="00560A68"/>
    <w:rPr>
      <w:rFonts w:ascii="Calibri" w:eastAsia="Calibri" w:hAnsi="Calibri" w:cs="Times New Roman"/>
      <w:b/>
      <w:bCs/>
      <w:sz w:val="20"/>
      <w:szCs w:val="20"/>
      <w:lang w:val="ru-RU" w:eastAsia="ru-RU"/>
    </w:rPr>
  </w:style>
  <w:style w:type="paragraph" w:customStyle="1" w:styleId="Normal1">
    <w:name w:val="Normal1"/>
    <w:rsid w:val="00560A68"/>
    <w:rPr>
      <w:rFonts w:ascii="Calibri" w:eastAsia="Times New Roman" w:hAnsi="Calibri" w:cs="Calibri"/>
      <w:color w:val="000000"/>
      <w:lang w:val="en-US"/>
    </w:rPr>
  </w:style>
  <w:style w:type="paragraph" w:styleId="Textnotdesubsol">
    <w:name w:val="footnote text"/>
    <w:basedOn w:val="Normal"/>
    <w:link w:val="TextnotdesubsolCaracter"/>
    <w:uiPriority w:val="99"/>
    <w:semiHidden/>
    <w:unhideWhenUsed/>
    <w:rsid w:val="00560A68"/>
    <w:rPr>
      <w:rFonts w:asciiTheme="minorHAnsi" w:eastAsiaTheme="minorHAnsi" w:hAnsiTheme="minorHAnsi" w:cstheme="minorBidi"/>
      <w:sz w:val="20"/>
      <w:szCs w:val="20"/>
      <w:lang w:val="en-US" w:eastAsia="en-US"/>
    </w:rPr>
  </w:style>
  <w:style w:type="character" w:customStyle="1" w:styleId="TextnotdesubsolCaracter">
    <w:name w:val="Text notă de subsol Caracter"/>
    <w:basedOn w:val="Fontdeparagrafimplicit"/>
    <w:link w:val="Textnotdesubsol"/>
    <w:uiPriority w:val="99"/>
    <w:semiHidden/>
    <w:rsid w:val="00560A68"/>
    <w:rPr>
      <w:sz w:val="20"/>
      <w:szCs w:val="20"/>
      <w:lang w:val="en-US"/>
    </w:rPr>
  </w:style>
  <w:style w:type="character" w:styleId="Referinnotdesubsol">
    <w:name w:val="footnote reference"/>
    <w:basedOn w:val="Fontdeparagrafimplicit"/>
    <w:uiPriority w:val="99"/>
    <w:semiHidden/>
    <w:unhideWhenUsed/>
    <w:rsid w:val="00560A68"/>
    <w:rPr>
      <w:vertAlign w:val="superscript"/>
    </w:rPr>
  </w:style>
  <w:style w:type="character" w:customStyle="1" w:styleId="1">
    <w:name w:val="Неразрешенное упоминание1"/>
    <w:basedOn w:val="Fontdeparagrafimplicit"/>
    <w:uiPriority w:val="99"/>
    <w:semiHidden/>
    <w:unhideWhenUsed/>
    <w:rsid w:val="00560A68"/>
    <w:rPr>
      <w:color w:val="605E5C"/>
      <w:shd w:val="clear" w:color="auto" w:fill="E1DFDD"/>
    </w:rPr>
  </w:style>
  <w:style w:type="character" w:styleId="HyperlinkParcurs">
    <w:name w:val="FollowedHyperlink"/>
    <w:basedOn w:val="Fontdeparagrafimplicit"/>
    <w:uiPriority w:val="99"/>
    <w:semiHidden/>
    <w:unhideWhenUsed/>
    <w:rsid w:val="00560A68"/>
    <w:rPr>
      <w:color w:val="800080" w:themeColor="followedHyperlink"/>
      <w:u w:val="single"/>
    </w:rPr>
  </w:style>
  <w:style w:type="paragraph" w:styleId="NormalWeb">
    <w:name w:val="Normal (Web)"/>
    <w:basedOn w:val="Normal"/>
    <w:uiPriority w:val="99"/>
    <w:semiHidden/>
    <w:unhideWhenUsed/>
    <w:rsid w:val="00560A68"/>
    <w:pPr>
      <w:spacing w:before="100" w:beforeAutospacing="1" w:after="100" w:afterAutospacing="1"/>
    </w:pPr>
    <w:rPr>
      <w:rFonts w:ascii="Times New Roman" w:eastAsia="Times New Roman" w:hAnsi="Times New Roman"/>
      <w:sz w:val="24"/>
      <w:szCs w:val="24"/>
      <w:lang w:eastAsia="en-US"/>
    </w:rPr>
  </w:style>
  <w:style w:type="character" w:styleId="Robust">
    <w:name w:val="Strong"/>
    <w:basedOn w:val="Fontdeparagrafimplicit"/>
    <w:uiPriority w:val="22"/>
    <w:qFormat/>
    <w:rsid w:val="00560A68"/>
    <w:rPr>
      <w:b/>
      <w:bCs/>
    </w:rPr>
  </w:style>
  <w:style w:type="paragraph" w:customStyle="1" w:styleId="10">
    <w:name w:val="Абзац списка1"/>
    <w:basedOn w:val="Normal"/>
    <w:link w:val="a"/>
    <w:qFormat/>
    <w:rsid w:val="00560A68"/>
    <w:pPr>
      <w:ind w:left="720"/>
      <w:contextualSpacing/>
    </w:pPr>
    <w:rPr>
      <w:rFonts w:ascii="Times New Roman" w:eastAsia="Times New Roman" w:hAnsi="Times New Roman"/>
      <w:sz w:val="24"/>
      <w:szCs w:val="24"/>
      <w:lang w:val="en-US" w:eastAsia="en-US"/>
    </w:rPr>
  </w:style>
  <w:style w:type="character" w:customStyle="1" w:styleId="a">
    <w:name w:val="Абзац списка Знак"/>
    <w:link w:val="10"/>
    <w:locked/>
    <w:rsid w:val="00560A68"/>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User\Downloads\public_publications_18021492_md_300_d.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cna.md/public/files/CNA-Concluzii-generale385a1.pdf" TargetMode="External"/><Relationship Id="rId4" Type="http://schemas.microsoft.com/office/2007/relationships/stylesWithEffects" Target="stylesWithEffects.xml"/><Relationship Id="rId9" Type="http://schemas.openxmlformats.org/officeDocument/2006/relationships/hyperlink" Target="https://www.legis.md/cautare/getResults?doc_id=100315&amp;lang=ro" TargetMode="Externa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viitorul.org/ro/library-books/759" TargetMode="External"/><Relationship Id="rId1" Type="http://schemas.openxmlformats.org/officeDocument/2006/relationships/hyperlink" Target="http://localtransparency.viitorul.org/profile/c29/2020"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D0FF8-1424-4BE8-B564-036C577B2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7596</Words>
  <Characters>44063</Characters>
  <Application>Microsoft Office Word</Application>
  <DocSecurity>0</DocSecurity>
  <Lines>367</Lines>
  <Paragraphs>103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51556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Fadei Nagacevschi</dc:creator>
  <cp:lastModifiedBy>Procopciuc Alina</cp:lastModifiedBy>
  <cp:revision>2</cp:revision>
  <dcterms:created xsi:type="dcterms:W3CDTF">2021-11-23T09:02:00Z</dcterms:created>
  <dcterms:modified xsi:type="dcterms:W3CDTF">2021-11-23T09:02:00Z</dcterms:modified>
</cp:coreProperties>
</file>