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F991C" w14:textId="4DE8E2D4" w:rsidR="00C41729" w:rsidRPr="00F6275E" w:rsidRDefault="00F6275E" w:rsidP="00F6275E">
      <w:pPr>
        <w:jc w:val="center"/>
        <w:rPr>
          <w:rFonts w:ascii="Times New Roman" w:hAnsi="Times New Roman" w:cs="Times New Roman"/>
          <w:b/>
          <w:bCs/>
          <w:sz w:val="28"/>
          <w:szCs w:val="28"/>
          <w:lang w:val="ro-MD"/>
        </w:rPr>
      </w:pPr>
      <w:r w:rsidRPr="00F6275E">
        <w:rPr>
          <w:rFonts w:ascii="Times New Roman" w:hAnsi="Times New Roman" w:cs="Times New Roman"/>
          <w:b/>
          <w:bCs/>
          <w:sz w:val="28"/>
          <w:szCs w:val="28"/>
        </w:rPr>
        <w:t>ANA</w:t>
      </w:r>
      <w:r w:rsidRPr="00F6275E">
        <w:rPr>
          <w:rFonts w:ascii="Times New Roman" w:hAnsi="Times New Roman" w:cs="Times New Roman"/>
          <w:b/>
          <w:bCs/>
          <w:sz w:val="28"/>
          <w:szCs w:val="28"/>
          <w:lang w:val="ro-MD"/>
        </w:rPr>
        <w:t>LIZA IMPACTULUI DE REGLEMENTARE</w:t>
      </w:r>
    </w:p>
    <w:p w14:paraId="2E234177" w14:textId="1483E2F9" w:rsidR="00F6275E" w:rsidRDefault="001025D4" w:rsidP="001025D4">
      <w:pPr>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asupra </w:t>
      </w:r>
      <w:r w:rsidRPr="00F6275E">
        <w:rPr>
          <w:rFonts w:ascii="Times New Roman" w:hAnsi="Times New Roman" w:cs="Times New Roman"/>
          <w:sz w:val="28"/>
          <w:szCs w:val="28"/>
          <w:lang w:val="ro-RO"/>
        </w:rPr>
        <w:t>proiectul</w:t>
      </w:r>
      <w:r>
        <w:rPr>
          <w:rFonts w:ascii="Times New Roman" w:hAnsi="Times New Roman" w:cs="Times New Roman"/>
          <w:sz w:val="28"/>
          <w:szCs w:val="28"/>
          <w:lang w:val="ro-RO"/>
        </w:rPr>
        <w:t>ui</w:t>
      </w:r>
      <w:r w:rsidRPr="00F6275E">
        <w:rPr>
          <w:rFonts w:ascii="Times New Roman" w:hAnsi="Times New Roman" w:cs="Times New Roman"/>
          <w:sz w:val="28"/>
          <w:szCs w:val="28"/>
          <w:lang w:val="ro-RO"/>
        </w:rPr>
        <w:t xml:space="preserve"> </w:t>
      </w:r>
      <w:r w:rsidR="00274B18">
        <w:rPr>
          <w:rFonts w:ascii="Times New Roman" w:hAnsi="Times New Roman" w:cs="Times New Roman"/>
          <w:sz w:val="28"/>
          <w:szCs w:val="28"/>
          <w:lang w:val="ro-RO"/>
        </w:rPr>
        <w:t>h</w:t>
      </w:r>
      <w:r w:rsidR="00274B18" w:rsidRPr="00F6275E">
        <w:rPr>
          <w:rFonts w:ascii="Times New Roman" w:hAnsi="Times New Roman" w:cs="Times New Roman"/>
          <w:sz w:val="28"/>
          <w:szCs w:val="28"/>
          <w:lang w:val="ro-RO"/>
        </w:rPr>
        <w:t>otărârii</w:t>
      </w:r>
      <w:r w:rsidR="00274B18">
        <w:rPr>
          <w:rFonts w:ascii="Times New Roman" w:hAnsi="Times New Roman" w:cs="Times New Roman"/>
          <w:sz w:val="28"/>
          <w:szCs w:val="28"/>
          <w:lang w:val="ro-RO"/>
        </w:rPr>
        <w:t xml:space="preserve"> </w:t>
      </w:r>
      <w:r>
        <w:rPr>
          <w:rFonts w:ascii="Times New Roman" w:hAnsi="Times New Roman" w:cs="Times New Roman"/>
          <w:sz w:val="28"/>
          <w:szCs w:val="28"/>
          <w:lang w:val="ro-RO"/>
        </w:rPr>
        <w:t>de</w:t>
      </w:r>
      <w:r w:rsidRPr="00F6275E">
        <w:rPr>
          <w:rFonts w:ascii="Times New Roman" w:hAnsi="Times New Roman" w:cs="Times New Roman"/>
          <w:sz w:val="28"/>
          <w:szCs w:val="28"/>
          <w:lang w:val="ro-RO"/>
        </w:rPr>
        <w:t xml:space="preserve"> Guvern </w:t>
      </w:r>
      <w:r w:rsidR="00274B18" w:rsidRPr="00274B18">
        <w:rPr>
          <w:rFonts w:ascii="Times New Roman" w:hAnsi="Times New Roman" w:cs="Times New Roman"/>
          <w:sz w:val="28"/>
          <w:szCs w:val="28"/>
          <w:lang w:val="ro-RO"/>
        </w:rPr>
        <w:t>pentru modificarea Regulamentului cu privire la modul de casare și defrișare a plantațiilor perene aprobat prin Hotărârea Guvernului nr. 705/1995 privind modul de înregistrare la venituri, punere pe rod, casare și defrișare a plantațiilor</w:t>
      </w:r>
      <w:r w:rsidR="00274B18">
        <w:rPr>
          <w:rFonts w:ascii="Times New Roman" w:hAnsi="Times New Roman" w:cs="Times New Roman"/>
          <w:sz w:val="28"/>
          <w:szCs w:val="28"/>
          <w:lang w:val="ro-RO"/>
        </w:rPr>
        <w:t xml:space="preserve"> perene</w:t>
      </w:r>
    </w:p>
    <w:p w14:paraId="0F7C820E" w14:textId="369606CA" w:rsidR="001025D4" w:rsidRDefault="001025D4" w:rsidP="001025D4">
      <w:pPr>
        <w:jc w:val="center"/>
        <w:rPr>
          <w:rFonts w:ascii="Times New Roman" w:hAnsi="Times New Roman" w:cs="Times New Roman"/>
          <w:sz w:val="28"/>
          <w:szCs w:val="28"/>
        </w:rPr>
      </w:pPr>
    </w:p>
    <w:tbl>
      <w:tblPr>
        <w:tblW w:w="5072" w:type="pct"/>
        <w:jc w:val="center"/>
        <w:tblLayout w:type="fixed"/>
        <w:tblLook w:val="04A0" w:firstRow="1" w:lastRow="0" w:firstColumn="1" w:lastColumn="0" w:noHBand="0" w:noVBand="1"/>
      </w:tblPr>
      <w:tblGrid>
        <w:gridCol w:w="4894"/>
        <w:gridCol w:w="372"/>
        <w:gridCol w:w="1349"/>
        <w:gridCol w:w="1485"/>
        <w:gridCol w:w="1125"/>
        <w:gridCol w:w="260"/>
      </w:tblGrid>
      <w:tr w:rsidR="00F6275E" w:rsidRPr="00F6275E" w14:paraId="53F63C70" w14:textId="77777777" w:rsidTr="00D63E1A">
        <w:trPr>
          <w:jc w:val="center"/>
        </w:trPr>
        <w:tc>
          <w:tcPr>
            <w:tcW w:w="258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57B2CD55" w14:textId="77777777" w:rsidR="00F6275E" w:rsidRDefault="00F6275E" w:rsidP="00F6275E">
            <w:pPr>
              <w:ind w:left="142"/>
              <w:jc w:val="both"/>
              <w:rPr>
                <w:rFonts w:ascii="Times New Roman" w:hAnsi="Times New Roman" w:cs="Times New Roman"/>
                <w:b/>
                <w:bCs/>
                <w:sz w:val="28"/>
                <w:szCs w:val="28"/>
                <w:lang w:val="ro-RO"/>
              </w:rPr>
            </w:pPr>
            <w:r w:rsidRPr="00F6275E">
              <w:rPr>
                <w:rFonts w:ascii="Times New Roman" w:hAnsi="Times New Roman" w:cs="Times New Roman"/>
                <w:b/>
                <w:bCs/>
                <w:sz w:val="28"/>
                <w:szCs w:val="28"/>
                <w:lang w:val="ro-RO"/>
              </w:rPr>
              <w:t>Titlul analizei impactului</w:t>
            </w:r>
          </w:p>
          <w:p w14:paraId="60E3B02C" w14:textId="017C1E1C" w:rsidR="00F6275E" w:rsidRPr="00F6275E" w:rsidRDefault="00F6275E" w:rsidP="00F6275E">
            <w:pPr>
              <w:ind w:left="142"/>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(poate conține titlul propunerii de act normativ):</w:t>
            </w:r>
          </w:p>
        </w:tc>
        <w:tc>
          <w:tcPr>
            <w:tcW w:w="2420" w:type="pct"/>
            <w:gridSpan w:val="5"/>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19EA7E26" w14:textId="23C76122" w:rsidR="00F6275E" w:rsidRPr="00F6275E" w:rsidRDefault="00F6275E" w:rsidP="00F6275E">
            <w:pPr>
              <w:ind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Analiza impactului de reglementare</w:t>
            </w:r>
            <w:r>
              <w:rPr>
                <w:rFonts w:ascii="Times New Roman" w:hAnsi="Times New Roman" w:cs="Times New Roman"/>
                <w:sz w:val="28"/>
                <w:szCs w:val="28"/>
                <w:lang w:val="ro-RO"/>
              </w:rPr>
              <w:t xml:space="preserve"> (AIR)</w:t>
            </w:r>
            <w:r w:rsidRPr="00F6275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efectuată asupra </w:t>
            </w:r>
            <w:r w:rsidRPr="00F6275E">
              <w:rPr>
                <w:rFonts w:ascii="Times New Roman" w:hAnsi="Times New Roman" w:cs="Times New Roman"/>
                <w:sz w:val="28"/>
                <w:szCs w:val="28"/>
                <w:lang w:val="ro-RO"/>
              </w:rPr>
              <w:t>proiectul</w:t>
            </w:r>
            <w:r>
              <w:rPr>
                <w:rFonts w:ascii="Times New Roman" w:hAnsi="Times New Roman" w:cs="Times New Roman"/>
                <w:sz w:val="28"/>
                <w:szCs w:val="28"/>
                <w:lang w:val="ro-RO"/>
              </w:rPr>
              <w:t>ui</w:t>
            </w:r>
            <w:r w:rsidRPr="00F6275E">
              <w:rPr>
                <w:rFonts w:ascii="Times New Roman" w:hAnsi="Times New Roman" w:cs="Times New Roman"/>
                <w:sz w:val="28"/>
                <w:szCs w:val="28"/>
                <w:lang w:val="ro-RO"/>
              </w:rPr>
              <w:t xml:space="preserve"> Hotărârii</w:t>
            </w:r>
            <w:r w:rsidR="00797160">
              <w:rPr>
                <w:rFonts w:ascii="Times New Roman" w:hAnsi="Times New Roman" w:cs="Times New Roman"/>
                <w:sz w:val="28"/>
                <w:szCs w:val="28"/>
                <w:lang w:val="ro-RO"/>
              </w:rPr>
              <w:t xml:space="preserve"> de</w:t>
            </w:r>
            <w:r w:rsidRPr="00F6275E">
              <w:rPr>
                <w:rFonts w:ascii="Times New Roman" w:hAnsi="Times New Roman" w:cs="Times New Roman"/>
                <w:sz w:val="28"/>
                <w:szCs w:val="28"/>
                <w:lang w:val="ro-RO"/>
              </w:rPr>
              <w:t xml:space="preserve"> Guvern </w:t>
            </w:r>
            <w:r w:rsidR="00274B18" w:rsidRPr="00274B18">
              <w:rPr>
                <w:rFonts w:ascii="Times New Roman" w:hAnsi="Times New Roman" w:cs="Times New Roman"/>
                <w:sz w:val="28"/>
                <w:szCs w:val="28"/>
                <w:lang w:val="ro-RO"/>
              </w:rPr>
              <w:t>pentru modificarea Regulamentului cu privire la modul de casare și defrișare a plantațiilor perene aprobat prin Hotărârea Guvernului nr. 705/1995 privind modul de înregistrare la venituri, punere pe rod, casare și defrișare a plantațiilor</w:t>
            </w:r>
            <w:r w:rsidR="00274B18">
              <w:rPr>
                <w:rFonts w:ascii="Times New Roman" w:hAnsi="Times New Roman" w:cs="Times New Roman"/>
                <w:sz w:val="28"/>
                <w:szCs w:val="28"/>
                <w:lang w:val="ro-RO"/>
              </w:rPr>
              <w:t xml:space="preserve"> perene</w:t>
            </w:r>
          </w:p>
        </w:tc>
      </w:tr>
      <w:tr w:rsidR="00F6275E" w:rsidRPr="00F6275E" w14:paraId="4B681271" w14:textId="77777777" w:rsidTr="00D63E1A">
        <w:trPr>
          <w:jc w:val="center"/>
        </w:trPr>
        <w:tc>
          <w:tcPr>
            <w:tcW w:w="258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28797D37" w14:textId="77777777" w:rsidR="00F6275E" w:rsidRPr="00F6275E" w:rsidRDefault="00F6275E" w:rsidP="00F6275E">
            <w:pPr>
              <w:ind w:left="142"/>
              <w:jc w:val="both"/>
              <w:rPr>
                <w:rFonts w:ascii="Times New Roman" w:hAnsi="Times New Roman" w:cs="Times New Roman"/>
                <w:sz w:val="28"/>
                <w:szCs w:val="28"/>
                <w:lang w:val="ro-RO"/>
              </w:rPr>
            </w:pPr>
            <w:r w:rsidRPr="00F6275E">
              <w:rPr>
                <w:rFonts w:ascii="Times New Roman" w:hAnsi="Times New Roman" w:cs="Times New Roman"/>
                <w:b/>
                <w:bCs/>
                <w:sz w:val="28"/>
                <w:szCs w:val="28"/>
                <w:lang w:val="ro-RO"/>
              </w:rPr>
              <w:t>Data:</w:t>
            </w:r>
          </w:p>
        </w:tc>
        <w:tc>
          <w:tcPr>
            <w:tcW w:w="2420" w:type="pct"/>
            <w:gridSpan w:val="5"/>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57C5695E" w14:textId="77777777" w:rsidR="00F6275E" w:rsidRPr="00F6275E" w:rsidRDefault="00F6275E" w:rsidP="00F6275E">
            <w:pPr>
              <w:ind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 </w:t>
            </w:r>
          </w:p>
        </w:tc>
      </w:tr>
      <w:tr w:rsidR="00F6275E" w:rsidRPr="00F6275E" w14:paraId="57FFA5B9" w14:textId="77777777" w:rsidTr="00D63E1A">
        <w:trPr>
          <w:jc w:val="center"/>
        </w:trPr>
        <w:tc>
          <w:tcPr>
            <w:tcW w:w="258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729843FA" w14:textId="77777777" w:rsidR="00F6275E" w:rsidRPr="00F6275E" w:rsidRDefault="00F6275E" w:rsidP="00F6275E">
            <w:pPr>
              <w:ind w:left="142"/>
              <w:jc w:val="both"/>
              <w:rPr>
                <w:rFonts w:ascii="Times New Roman" w:hAnsi="Times New Roman" w:cs="Times New Roman"/>
                <w:sz w:val="28"/>
                <w:szCs w:val="28"/>
                <w:lang w:val="ro-RO"/>
              </w:rPr>
            </w:pPr>
            <w:r w:rsidRPr="00F6275E">
              <w:rPr>
                <w:rFonts w:ascii="Times New Roman" w:hAnsi="Times New Roman" w:cs="Times New Roman"/>
                <w:b/>
                <w:bCs/>
                <w:sz w:val="28"/>
                <w:szCs w:val="28"/>
                <w:lang w:val="ro-RO"/>
              </w:rPr>
              <w:t>Autoritatea administrației publice (autor):</w:t>
            </w:r>
          </w:p>
        </w:tc>
        <w:tc>
          <w:tcPr>
            <w:tcW w:w="2420" w:type="pct"/>
            <w:gridSpan w:val="5"/>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5674C03C" w14:textId="39C8D182" w:rsidR="00F6275E" w:rsidRPr="00F6275E" w:rsidRDefault="00F6275E" w:rsidP="00F6275E">
            <w:pPr>
              <w:ind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 </w:t>
            </w:r>
            <w:r w:rsidRPr="00F6275E">
              <w:rPr>
                <w:rFonts w:ascii="Times New Roman" w:hAnsi="Times New Roman" w:cs="Times New Roman"/>
                <w:sz w:val="28"/>
                <w:szCs w:val="28"/>
                <w:lang w:val="ro-RO" w:eastAsia="ja-JP"/>
              </w:rPr>
              <w:t>Ministerul Agriculturii și Industrie</w:t>
            </w:r>
            <w:r>
              <w:rPr>
                <w:rFonts w:ascii="Times New Roman" w:hAnsi="Times New Roman" w:cs="Times New Roman"/>
                <w:sz w:val="28"/>
                <w:szCs w:val="28"/>
                <w:lang w:val="ro-RO" w:eastAsia="ja-JP"/>
              </w:rPr>
              <w:t>i</w:t>
            </w:r>
            <w:r w:rsidRPr="00F6275E">
              <w:rPr>
                <w:rFonts w:ascii="Times New Roman" w:hAnsi="Times New Roman" w:cs="Times New Roman"/>
                <w:sz w:val="28"/>
                <w:szCs w:val="28"/>
                <w:lang w:val="ro-RO" w:eastAsia="ja-JP"/>
              </w:rPr>
              <w:t xml:space="preserve"> Alimentare</w:t>
            </w:r>
          </w:p>
        </w:tc>
      </w:tr>
      <w:tr w:rsidR="00F6275E" w:rsidRPr="00F6275E" w14:paraId="48066FE7" w14:textId="77777777" w:rsidTr="00D63E1A">
        <w:trPr>
          <w:jc w:val="center"/>
        </w:trPr>
        <w:tc>
          <w:tcPr>
            <w:tcW w:w="258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05858194" w14:textId="77777777" w:rsidR="00F6275E" w:rsidRPr="00F6275E" w:rsidRDefault="00F6275E" w:rsidP="00F6275E">
            <w:pPr>
              <w:ind w:left="142"/>
              <w:jc w:val="both"/>
              <w:rPr>
                <w:rFonts w:ascii="Times New Roman" w:hAnsi="Times New Roman" w:cs="Times New Roman"/>
                <w:sz w:val="28"/>
                <w:szCs w:val="28"/>
                <w:lang w:val="ro-RO"/>
              </w:rPr>
            </w:pPr>
            <w:r w:rsidRPr="00F6275E">
              <w:rPr>
                <w:rFonts w:ascii="Times New Roman" w:hAnsi="Times New Roman" w:cs="Times New Roman"/>
                <w:b/>
                <w:bCs/>
                <w:sz w:val="28"/>
                <w:szCs w:val="28"/>
                <w:lang w:val="ro-RO"/>
              </w:rPr>
              <w:t>Subdiviziunea:</w:t>
            </w:r>
          </w:p>
        </w:tc>
        <w:tc>
          <w:tcPr>
            <w:tcW w:w="2420" w:type="pct"/>
            <w:gridSpan w:val="5"/>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6DC8B64C" w14:textId="32E6259A" w:rsidR="00F6275E" w:rsidRPr="00F6275E" w:rsidRDefault="00F6275E" w:rsidP="00274B18">
            <w:pPr>
              <w:ind w:right="141"/>
              <w:jc w:val="both"/>
              <w:rPr>
                <w:rFonts w:ascii="Times New Roman" w:hAnsi="Times New Roman" w:cs="Times New Roman"/>
                <w:sz w:val="28"/>
                <w:szCs w:val="28"/>
                <w:lang w:val="ro-RO" w:eastAsia="ja-JP"/>
              </w:rPr>
            </w:pPr>
            <w:r w:rsidRPr="00F6275E">
              <w:rPr>
                <w:rFonts w:ascii="Times New Roman" w:hAnsi="Times New Roman" w:cs="Times New Roman"/>
                <w:bCs/>
                <w:sz w:val="28"/>
                <w:szCs w:val="28"/>
                <w:lang w:val="ro-RO" w:eastAsia="ja-JP"/>
              </w:rPr>
              <w:t xml:space="preserve">Direcția politici </w:t>
            </w:r>
            <w:r w:rsidR="00274B18">
              <w:rPr>
                <w:rFonts w:ascii="Times New Roman" w:hAnsi="Times New Roman" w:cs="Times New Roman"/>
                <w:bCs/>
                <w:sz w:val="28"/>
                <w:szCs w:val="28"/>
                <w:lang w:val="ro-RO" w:eastAsia="ja-JP"/>
              </w:rPr>
              <w:t>în sectorul vegetal</w:t>
            </w:r>
          </w:p>
        </w:tc>
      </w:tr>
      <w:tr w:rsidR="00F6275E" w:rsidRPr="00F00716" w14:paraId="469F50B8" w14:textId="77777777" w:rsidTr="00D63E1A">
        <w:trPr>
          <w:trHeight w:val="852"/>
          <w:jc w:val="center"/>
        </w:trPr>
        <w:tc>
          <w:tcPr>
            <w:tcW w:w="2580"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39FFD925" w14:textId="77777777" w:rsidR="00F6275E" w:rsidRPr="00F6275E" w:rsidRDefault="00F6275E" w:rsidP="00F6275E">
            <w:pPr>
              <w:jc w:val="both"/>
              <w:rPr>
                <w:rStyle w:val="Hyperlink"/>
                <w:rFonts w:ascii="Times New Roman" w:hAnsi="Times New Roman" w:cs="Times New Roman"/>
                <w:sz w:val="28"/>
                <w:szCs w:val="28"/>
                <w:lang w:val="ro-RO" w:eastAsia="ja-JP"/>
              </w:rPr>
            </w:pPr>
            <w:r w:rsidRPr="00F6275E">
              <w:rPr>
                <w:rFonts w:ascii="Times New Roman" w:hAnsi="Times New Roman" w:cs="Times New Roman"/>
                <w:b/>
                <w:bCs/>
                <w:sz w:val="28"/>
                <w:szCs w:val="28"/>
                <w:lang w:val="ro-RO"/>
              </w:rPr>
              <w:t>Persoana responsabilă şi datele de contact:</w:t>
            </w:r>
          </w:p>
        </w:tc>
        <w:tc>
          <w:tcPr>
            <w:tcW w:w="2420" w:type="pct"/>
            <w:gridSpan w:val="5"/>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273A2D52" w14:textId="77777777" w:rsidR="00F6275E" w:rsidRPr="00F6275E" w:rsidRDefault="00F6275E" w:rsidP="00F6275E">
            <w:pPr>
              <w:ind w:right="141"/>
              <w:jc w:val="both"/>
              <w:rPr>
                <w:rFonts w:ascii="Times New Roman" w:hAnsi="Times New Roman" w:cs="Times New Roman"/>
                <w:bCs/>
                <w:sz w:val="28"/>
                <w:szCs w:val="28"/>
                <w:lang w:val="ro-RO" w:eastAsia="ja-JP"/>
              </w:rPr>
            </w:pPr>
            <w:r w:rsidRPr="00F6275E">
              <w:rPr>
                <w:rFonts w:ascii="Times New Roman" w:hAnsi="Times New Roman" w:cs="Times New Roman"/>
                <w:bCs/>
                <w:sz w:val="28"/>
                <w:szCs w:val="28"/>
                <w:lang w:val="ro-RO" w:eastAsia="ja-JP"/>
              </w:rPr>
              <w:t>Veaceslav Grigorița</w:t>
            </w:r>
          </w:p>
          <w:p w14:paraId="7DE96433" w14:textId="423D4D07" w:rsidR="00F6275E" w:rsidRPr="00F6275E" w:rsidRDefault="00274B18" w:rsidP="00F6275E">
            <w:pPr>
              <w:ind w:right="141"/>
              <w:jc w:val="both"/>
              <w:rPr>
                <w:rStyle w:val="Hyperlink"/>
                <w:rFonts w:ascii="Times New Roman" w:hAnsi="Times New Roman" w:cs="Times New Roman"/>
                <w:bCs/>
                <w:color w:val="auto"/>
                <w:sz w:val="28"/>
                <w:szCs w:val="28"/>
                <w:u w:val="none"/>
                <w:lang w:val="ro-RO" w:eastAsia="ja-JP"/>
              </w:rPr>
            </w:pPr>
            <w:r w:rsidRPr="00F6275E">
              <w:rPr>
                <w:rFonts w:ascii="Times New Roman" w:hAnsi="Times New Roman" w:cs="Times New Roman"/>
                <w:bCs/>
                <w:sz w:val="28"/>
                <w:szCs w:val="28"/>
                <w:lang w:val="ro-RO" w:eastAsia="ja-JP"/>
              </w:rPr>
              <w:t>022</w:t>
            </w:r>
            <w:r>
              <w:rPr>
                <w:rFonts w:ascii="Times New Roman" w:hAnsi="Times New Roman" w:cs="Times New Roman"/>
                <w:bCs/>
                <w:sz w:val="28"/>
                <w:szCs w:val="28"/>
                <w:lang w:val="ro-RO" w:eastAsia="ja-JP"/>
              </w:rPr>
              <w:t xml:space="preserve"> </w:t>
            </w:r>
            <w:r w:rsidRPr="00F6275E">
              <w:rPr>
                <w:rFonts w:ascii="Times New Roman" w:hAnsi="Times New Roman" w:cs="Times New Roman"/>
                <w:bCs/>
                <w:sz w:val="28"/>
                <w:szCs w:val="28"/>
                <w:lang w:val="ro-RO" w:eastAsia="ja-JP"/>
              </w:rPr>
              <w:t>204</w:t>
            </w:r>
            <w:r>
              <w:rPr>
                <w:rFonts w:ascii="Times New Roman" w:hAnsi="Times New Roman" w:cs="Times New Roman"/>
                <w:bCs/>
                <w:sz w:val="28"/>
                <w:szCs w:val="28"/>
                <w:lang w:val="ro-RO" w:eastAsia="ja-JP"/>
              </w:rPr>
              <w:t xml:space="preserve"> 514</w:t>
            </w:r>
          </w:p>
          <w:p w14:paraId="7DB5E851" w14:textId="44C0D557" w:rsidR="00F6275E" w:rsidRPr="00F6275E" w:rsidRDefault="00BD7F55" w:rsidP="00F6275E">
            <w:pPr>
              <w:ind w:right="141"/>
              <w:jc w:val="both"/>
              <w:rPr>
                <w:rStyle w:val="Hyperlink"/>
                <w:rFonts w:ascii="Times New Roman" w:hAnsi="Times New Roman" w:cs="Times New Roman"/>
                <w:sz w:val="28"/>
                <w:szCs w:val="28"/>
                <w:lang w:val="ro-RO" w:eastAsia="ja-JP"/>
              </w:rPr>
            </w:pPr>
            <w:hyperlink r:id="rId5" w:history="1">
              <w:r w:rsidRPr="00F6275E">
                <w:rPr>
                  <w:rStyle w:val="Hyperlink"/>
                  <w:rFonts w:ascii="Times New Roman" w:hAnsi="Times New Roman" w:cs="Times New Roman"/>
                  <w:sz w:val="28"/>
                  <w:szCs w:val="28"/>
                  <w:lang w:val="ro-RO" w:eastAsia="ja-JP"/>
                </w:rPr>
                <w:t>v</w:t>
              </w:r>
              <w:r>
                <w:rPr>
                  <w:rStyle w:val="Hyperlink"/>
                  <w:rFonts w:ascii="Times New Roman" w:hAnsi="Times New Roman" w:cs="Times New Roman"/>
                  <w:sz w:val="28"/>
                  <w:szCs w:val="28"/>
                  <w:lang w:val="ro-RO" w:eastAsia="ja-JP"/>
                </w:rPr>
                <w:t>i</w:t>
              </w:r>
              <w:r w:rsidRPr="00F6275E">
                <w:rPr>
                  <w:rStyle w:val="Hyperlink"/>
                  <w:rFonts w:ascii="Times New Roman" w:hAnsi="Times New Roman" w:cs="Times New Roman"/>
                  <w:sz w:val="28"/>
                  <w:szCs w:val="28"/>
                  <w:lang w:val="ro-RO" w:eastAsia="ja-JP"/>
                </w:rPr>
                <w:t>aceslav.grigorita@maia.gov.md</w:t>
              </w:r>
            </w:hyperlink>
            <w:r w:rsidR="00F6275E" w:rsidRPr="00F6275E">
              <w:rPr>
                <w:rStyle w:val="Hyperlink"/>
                <w:rFonts w:ascii="Times New Roman" w:hAnsi="Times New Roman" w:cs="Times New Roman"/>
                <w:sz w:val="28"/>
                <w:szCs w:val="28"/>
                <w:lang w:val="ro-RO"/>
              </w:rPr>
              <w:t xml:space="preserve"> </w:t>
            </w:r>
          </w:p>
          <w:p w14:paraId="469E6BED" w14:textId="77777777" w:rsidR="00F6275E" w:rsidRPr="00F6275E" w:rsidRDefault="00F6275E" w:rsidP="00F6275E">
            <w:pPr>
              <w:ind w:right="141"/>
              <w:jc w:val="both"/>
              <w:rPr>
                <w:rStyle w:val="Hyperlink"/>
                <w:rFonts w:ascii="Times New Roman" w:hAnsi="Times New Roman" w:cs="Times New Roman"/>
                <w:sz w:val="28"/>
                <w:szCs w:val="28"/>
                <w:lang w:val="ro-RO"/>
              </w:rPr>
            </w:pPr>
          </w:p>
        </w:tc>
      </w:tr>
      <w:tr w:rsidR="00F6275E" w:rsidRPr="00F6275E" w14:paraId="3885C872" w14:textId="77777777" w:rsidTr="00D63E1A">
        <w:trPr>
          <w:trHeight w:val="415"/>
          <w:jc w:val="center"/>
        </w:trPr>
        <w:tc>
          <w:tcPr>
            <w:tcW w:w="5000" w:type="pct"/>
            <w:gridSpan w:val="6"/>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tcPr>
          <w:p w14:paraId="68E872B7" w14:textId="77777777" w:rsidR="00F6275E" w:rsidRPr="00F6275E" w:rsidRDefault="00F6275E" w:rsidP="00F6275E">
            <w:pPr>
              <w:jc w:val="both"/>
              <w:rPr>
                <w:rFonts w:ascii="Times New Roman" w:hAnsi="Times New Roman" w:cs="Times New Roman"/>
                <w:b/>
                <w:bCs/>
                <w:sz w:val="28"/>
                <w:szCs w:val="28"/>
                <w:lang w:val="ro-RO"/>
              </w:rPr>
            </w:pPr>
            <w:r w:rsidRPr="00F6275E">
              <w:rPr>
                <w:rFonts w:ascii="Times New Roman" w:hAnsi="Times New Roman" w:cs="Times New Roman"/>
                <w:b/>
                <w:bCs/>
                <w:sz w:val="28"/>
                <w:szCs w:val="28"/>
                <w:lang w:val="ro-RO"/>
              </w:rPr>
              <w:t>Compartimentele analizei impactului</w:t>
            </w:r>
          </w:p>
        </w:tc>
      </w:tr>
      <w:tr w:rsidR="00F6275E" w:rsidRPr="00F6275E" w14:paraId="45B7B80D" w14:textId="77777777" w:rsidTr="00D63E1A">
        <w:trPr>
          <w:jc w:val="center"/>
        </w:trPr>
        <w:tc>
          <w:tcPr>
            <w:tcW w:w="5000" w:type="pct"/>
            <w:gridSpan w:val="6"/>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7F67A1D0" w14:textId="77777777" w:rsidR="00F6275E" w:rsidRPr="00F6275E" w:rsidRDefault="00F6275E" w:rsidP="00D63E1A">
            <w:pPr>
              <w:rPr>
                <w:rFonts w:ascii="Times New Roman" w:hAnsi="Times New Roman" w:cs="Times New Roman"/>
                <w:sz w:val="28"/>
                <w:szCs w:val="28"/>
                <w:lang w:val="ro-RO"/>
              </w:rPr>
            </w:pPr>
            <w:r w:rsidRPr="00F6275E">
              <w:rPr>
                <w:rFonts w:ascii="Times New Roman" w:hAnsi="Times New Roman" w:cs="Times New Roman"/>
                <w:b/>
                <w:bCs/>
                <w:sz w:val="28"/>
                <w:szCs w:val="28"/>
                <w:lang w:val="ro-RO"/>
              </w:rPr>
              <w:t>1. Definirea problemei</w:t>
            </w:r>
          </w:p>
        </w:tc>
      </w:tr>
      <w:tr w:rsidR="00F6275E" w:rsidRPr="00F6275E" w14:paraId="073EFAB0" w14:textId="77777777" w:rsidTr="00D63E1A">
        <w:trPr>
          <w:jc w:val="center"/>
        </w:trPr>
        <w:tc>
          <w:tcPr>
            <w:tcW w:w="4863" w:type="pct"/>
            <w:gridSpan w:val="5"/>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hideMark/>
          </w:tcPr>
          <w:p w14:paraId="341C9E92" w14:textId="77777777" w:rsidR="00F6275E" w:rsidRPr="00F6275E" w:rsidRDefault="00F6275E" w:rsidP="00F6275E">
            <w:pPr>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a) Determinați clar şi concis problema şi/sau problemele care urmează să fie soluţionate</w:t>
            </w:r>
          </w:p>
        </w:tc>
        <w:tc>
          <w:tcPr>
            <w:tcW w:w="137" w:type="pct"/>
            <w:tcBorders>
              <w:top w:val="single" w:sz="6" w:space="0" w:color="000000"/>
              <w:left w:val="single" w:sz="6" w:space="0" w:color="000000"/>
              <w:bottom w:val="nil"/>
              <w:right w:val="single" w:sz="4" w:space="0" w:color="auto"/>
            </w:tcBorders>
            <w:tcMar>
              <w:top w:w="15" w:type="dxa"/>
              <w:left w:w="45" w:type="dxa"/>
              <w:bottom w:w="15" w:type="dxa"/>
              <w:right w:w="45" w:type="dxa"/>
            </w:tcMar>
          </w:tcPr>
          <w:p w14:paraId="48FC0455" w14:textId="77777777" w:rsidR="00F6275E" w:rsidRPr="00F6275E" w:rsidRDefault="00F6275E" w:rsidP="00D63E1A">
            <w:pPr>
              <w:rPr>
                <w:rFonts w:ascii="Times New Roman" w:hAnsi="Times New Roman" w:cs="Times New Roman"/>
                <w:sz w:val="28"/>
                <w:szCs w:val="28"/>
                <w:lang w:val="ro-RO"/>
              </w:rPr>
            </w:pPr>
          </w:p>
        </w:tc>
      </w:tr>
      <w:tr w:rsidR="00F6275E" w:rsidRPr="00F6275E" w14:paraId="79A94ABD" w14:textId="77777777" w:rsidTr="00D63E1A">
        <w:trPr>
          <w:jc w:val="center"/>
        </w:trPr>
        <w:tc>
          <w:tcPr>
            <w:tcW w:w="5000" w:type="pct"/>
            <w:gridSpan w:val="6"/>
            <w:tcBorders>
              <w:top w:val="nil"/>
              <w:left w:val="single" w:sz="4" w:space="0" w:color="auto"/>
              <w:bottom w:val="single" w:sz="4" w:space="0" w:color="auto"/>
              <w:right w:val="single" w:sz="4" w:space="0" w:color="auto"/>
            </w:tcBorders>
            <w:tcMar>
              <w:top w:w="15" w:type="dxa"/>
              <w:left w:w="45" w:type="dxa"/>
              <w:bottom w:w="15" w:type="dxa"/>
              <w:right w:w="45" w:type="dxa"/>
            </w:tcMar>
          </w:tcPr>
          <w:p w14:paraId="1623E232" w14:textId="4CD413E4" w:rsidR="00F6275E" w:rsidRPr="00F6275E" w:rsidRDefault="00F6275E" w:rsidP="00CF7093">
            <w:pPr>
              <w:widowControl w:val="0"/>
              <w:autoSpaceDE w:val="0"/>
              <w:autoSpaceDN w:val="0"/>
              <w:adjustRightInd w:val="0"/>
              <w:ind w:right="141"/>
              <w:jc w:val="both"/>
              <w:rPr>
                <w:rFonts w:ascii="Times New Roman" w:hAnsi="Times New Roman" w:cs="Times New Roman"/>
                <w:bCs/>
                <w:sz w:val="28"/>
                <w:szCs w:val="28"/>
                <w:lang w:val="ro-RO" w:eastAsia="ja-JP"/>
              </w:rPr>
            </w:pPr>
            <w:r w:rsidRPr="00F6275E">
              <w:rPr>
                <w:rFonts w:ascii="Times New Roman" w:hAnsi="Times New Roman" w:cs="Times New Roman"/>
                <w:sz w:val="28"/>
                <w:szCs w:val="28"/>
                <w:lang w:val="ro-RO"/>
              </w:rPr>
              <w:t>Problemele existente la moment și care urmează a fi soluționat</w:t>
            </w:r>
            <w:r w:rsidR="00AC0322">
              <w:rPr>
                <w:rFonts w:ascii="Times New Roman" w:hAnsi="Times New Roman" w:cs="Times New Roman"/>
                <w:sz w:val="28"/>
                <w:szCs w:val="28"/>
                <w:lang w:val="ro-RO"/>
              </w:rPr>
              <w:t>e</w:t>
            </w:r>
            <w:r w:rsidR="003A0F26">
              <w:rPr>
                <w:rFonts w:ascii="Times New Roman" w:hAnsi="Times New Roman" w:cs="Times New Roman"/>
                <w:sz w:val="28"/>
                <w:szCs w:val="28"/>
                <w:lang w:val="ro-RO"/>
              </w:rPr>
              <w:t xml:space="preserve"> se referă la i) riscul </w:t>
            </w:r>
            <w:r w:rsidR="003A0F26">
              <w:rPr>
                <w:rFonts w:ascii="Times New Roman" w:hAnsi="Times New Roman" w:cs="Times New Roman"/>
                <w:sz w:val="28"/>
                <w:szCs w:val="28"/>
                <w:lang w:val="ro-RO"/>
              </w:rPr>
              <w:lastRenderedPageBreak/>
              <w:t xml:space="preserve">decizional arbitrar și birocratic, legat de </w:t>
            </w:r>
            <w:r w:rsidR="003A0F26" w:rsidRPr="00F6275E">
              <w:rPr>
                <w:rFonts w:ascii="Times New Roman" w:hAnsi="Times New Roman" w:cs="Times New Roman"/>
                <w:color w:val="000000"/>
                <w:sz w:val="28"/>
                <w:szCs w:val="28"/>
                <w:shd w:val="clear" w:color="auto" w:fill="FFFFFF"/>
                <w:lang w:val="ro-RO"/>
              </w:rPr>
              <w:t>proceduri de convocare a consiliilor locale, acte decizionale ale acestora, precum și ale consiliului raional</w:t>
            </w:r>
            <w:r w:rsidR="003A0F26" w:rsidRPr="00F6275E">
              <w:rPr>
                <w:rFonts w:ascii="Times New Roman" w:hAnsi="Times New Roman" w:cs="Times New Roman"/>
                <w:sz w:val="28"/>
                <w:szCs w:val="28"/>
                <w:lang w:val="ro-RO"/>
              </w:rPr>
              <w:t xml:space="preserve"> </w:t>
            </w:r>
            <w:r w:rsidR="003A0F26">
              <w:rPr>
                <w:rFonts w:ascii="Times New Roman" w:hAnsi="Times New Roman" w:cs="Times New Roman"/>
                <w:sz w:val="28"/>
                <w:szCs w:val="28"/>
                <w:lang w:val="ro-RO"/>
              </w:rPr>
              <w:t xml:space="preserve">în vederea luării deciziilor de </w:t>
            </w:r>
            <w:r w:rsidR="003A0F26" w:rsidRPr="00F6275E">
              <w:rPr>
                <w:rFonts w:ascii="Times New Roman" w:hAnsi="Times New Roman" w:cs="Times New Roman"/>
                <w:sz w:val="28"/>
                <w:szCs w:val="28"/>
                <w:lang w:val="ro-RO"/>
              </w:rPr>
              <w:t>casare</w:t>
            </w:r>
            <w:r w:rsidR="003A0F26">
              <w:rPr>
                <w:rFonts w:ascii="Times New Roman" w:hAnsi="Times New Roman" w:cs="Times New Roman"/>
                <w:sz w:val="28"/>
                <w:szCs w:val="28"/>
                <w:lang w:val="ro-RO"/>
              </w:rPr>
              <w:t xml:space="preserve"> </w:t>
            </w:r>
            <w:r w:rsidR="003A0F26" w:rsidRPr="00F6275E">
              <w:rPr>
                <w:rFonts w:ascii="Times New Roman" w:hAnsi="Times New Roman" w:cs="Times New Roman"/>
                <w:sz w:val="28"/>
                <w:szCs w:val="28"/>
                <w:lang w:val="ro-RO"/>
              </w:rPr>
              <w:t>a plantațiilor perene</w:t>
            </w:r>
            <w:r w:rsidR="003A0F26">
              <w:rPr>
                <w:rFonts w:ascii="Times New Roman" w:hAnsi="Times New Roman" w:cs="Times New Roman"/>
                <w:sz w:val="28"/>
                <w:szCs w:val="28"/>
                <w:lang w:val="ro-RO"/>
              </w:rPr>
              <w:t xml:space="preserve">, precum și ii) </w:t>
            </w:r>
            <w:r w:rsidR="00CF7093">
              <w:rPr>
                <w:rFonts w:ascii="Times New Roman" w:hAnsi="Times New Roman" w:cs="Times New Roman"/>
                <w:sz w:val="28"/>
                <w:szCs w:val="28"/>
                <w:lang w:val="ro-RO"/>
              </w:rPr>
              <w:t xml:space="preserve">nereglementarea procedurilor de casare a </w:t>
            </w:r>
            <w:r w:rsidR="00CF7093" w:rsidRPr="00F6275E">
              <w:rPr>
                <w:rFonts w:ascii="Times New Roman" w:hAnsi="Times New Roman" w:cs="Times New Roman"/>
                <w:bCs/>
                <w:sz w:val="28"/>
                <w:szCs w:val="28"/>
                <w:lang w:val="ro-RO" w:eastAsia="ja-JP"/>
              </w:rPr>
              <w:t>plantațiilor viticole, ceea ce impuneau elaborarea și aprobarea unor reglementări separate.</w:t>
            </w:r>
            <w:r w:rsidR="003A0F26" w:rsidRPr="00F6275E">
              <w:rPr>
                <w:rFonts w:ascii="Times New Roman" w:hAnsi="Times New Roman" w:cs="Times New Roman"/>
                <w:sz w:val="28"/>
                <w:szCs w:val="28"/>
                <w:lang w:val="ro-RO"/>
              </w:rPr>
              <w:t xml:space="preserve"> </w:t>
            </w:r>
          </w:p>
        </w:tc>
      </w:tr>
      <w:tr w:rsidR="00F6275E" w:rsidRPr="00F6275E" w14:paraId="50A80E1A"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hideMark/>
          </w:tcPr>
          <w:p w14:paraId="6EA525CD" w14:textId="04CAE60A" w:rsidR="00F6275E" w:rsidRPr="00F6275E" w:rsidRDefault="00F6275E" w:rsidP="00F6275E">
            <w:pPr>
              <w:ind w:right="141"/>
              <w:jc w:val="both"/>
              <w:rPr>
                <w:rFonts w:ascii="Times New Roman" w:hAnsi="Times New Roman" w:cs="Times New Roman"/>
                <w:bCs/>
                <w:sz w:val="28"/>
                <w:szCs w:val="28"/>
                <w:lang w:val="ro-RO"/>
              </w:rPr>
            </w:pPr>
            <w:r w:rsidRPr="00F6275E">
              <w:rPr>
                <w:rFonts w:ascii="Times New Roman" w:hAnsi="Times New Roman" w:cs="Times New Roman"/>
                <w:bCs/>
                <w:sz w:val="28"/>
                <w:szCs w:val="28"/>
                <w:lang w:val="ro-RO"/>
              </w:rPr>
              <w:lastRenderedPageBreak/>
              <w:t>b) Descrieți problema, persoanele/</w:t>
            </w:r>
            <w:r w:rsidR="002E7479" w:rsidRPr="00F6275E">
              <w:rPr>
                <w:rFonts w:ascii="Times New Roman" w:hAnsi="Times New Roman" w:cs="Times New Roman"/>
                <w:bCs/>
                <w:sz w:val="28"/>
                <w:szCs w:val="28"/>
                <w:lang w:val="ro-RO"/>
              </w:rPr>
              <w:t>entitățile</w:t>
            </w:r>
            <w:r w:rsidRPr="00F6275E">
              <w:rPr>
                <w:rFonts w:ascii="Times New Roman" w:hAnsi="Times New Roman" w:cs="Times New Roman"/>
                <w:bCs/>
                <w:sz w:val="28"/>
                <w:szCs w:val="28"/>
                <w:lang w:val="ro-RO"/>
              </w:rPr>
              <w:t xml:space="preserve"> afectate și cele care contribuie la apariția problemei, cu justificarea necesității schimbării situației curente şi viitoare, în baza dovezilor şi datelor colectate și examinate</w:t>
            </w:r>
          </w:p>
        </w:tc>
      </w:tr>
      <w:tr w:rsidR="00F6275E" w:rsidRPr="00F6275E" w14:paraId="7CA4280C"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A31D32F" w14:textId="73810E58" w:rsidR="00F6275E" w:rsidRPr="00F6275E" w:rsidRDefault="00F6275E" w:rsidP="00D63E1A">
            <w:pPr>
              <w:pStyle w:val="Default"/>
              <w:ind w:right="141"/>
              <w:jc w:val="both"/>
              <w:rPr>
                <w:color w:val="auto"/>
                <w:spacing w:val="-3"/>
                <w:sz w:val="28"/>
                <w:szCs w:val="28"/>
                <w:lang w:val="ro-RO"/>
              </w:rPr>
            </w:pPr>
            <w:r w:rsidRPr="00F6275E">
              <w:rPr>
                <w:color w:val="auto"/>
                <w:spacing w:val="-3"/>
                <w:sz w:val="28"/>
                <w:szCs w:val="28"/>
                <w:lang w:val="ro-RO"/>
              </w:rPr>
              <w:t xml:space="preserve">În Republica Moldova sunt atestate/raportate aproximativ </w:t>
            </w:r>
            <w:r w:rsidR="00D6289E">
              <w:rPr>
                <w:color w:val="auto"/>
                <w:spacing w:val="-3"/>
                <w:sz w:val="28"/>
                <w:szCs w:val="28"/>
                <w:lang w:val="ro-RO"/>
              </w:rPr>
              <w:t>141,7 mii</w:t>
            </w:r>
            <w:r w:rsidRPr="00F6275E">
              <w:rPr>
                <w:color w:val="auto"/>
                <w:spacing w:val="-3"/>
                <w:sz w:val="28"/>
                <w:szCs w:val="28"/>
                <w:lang w:val="ro-RO"/>
              </w:rPr>
              <w:t xml:space="preserve"> ha de plantații perene. Marea majoritate a acestora aparțin persoanelor fizice și juridice de drept privat. De asemenea, </w:t>
            </w:r>
            <w:r w:rsidR="00D6289E">
              <w:rPr>
                <w:color w:val="auto"/>
                <w:spacing w:val="-3"/>
                <w:sz w:val="28"/>
                <w:szCs w:val="28"/>
                <w:lang w:val="ro-RO"/>
              </w:rPr>
              <w:t>circa 40-50% din total</w:t>
            </w:r>
            <w:r w:rsidRPr="00F6275E">
              <w:rPr>
                <w:color w:val="auto"/>
                <w:spacing w:val="-3"/>
                <w:sz w:val="28"/>
                <w:szCs w:val="28"/>
                <w:lang w:val="ro-RO"/>
              </w:rPr>
              <w:t xml:space="preserve"> de plantații perene necesită a fi casate în legătură cu </w:t>
            </w:r>
            <w:r w:rsidR="00D6289E">
              <w:rPr>
                <w:color w:val="auto"/>
                <w:spacing w:val="-3"/>
                <w:sz w:val="28"/>
                <w:szCs w:val="28"/>
                <w:lang w:val="ro-RO"/>
              </w:rPr>
              <w:t>expirarea utilizării utile</w:t>
            </w:r>
            <w:r w:rsidRPr="00F6275E">
              <w:rPr>
                <w:color w:val="auto"/>
                <w:spacing w:val="-3"/>
                <w:sz w:val="28"/>
                <w:szCs w:val="28"/>
                <w:lang w:val="ro-RO"/>
              </w:rPr>
              <w:t xml:space="preserve">, fie datorită </w:t>
            </w:r>
            <w:r w:rsidR="00367CB4">
              <w:rPr>
                <w:color w:val="auto"/>
                <w:spacing w:val="-3"/>
                <w:sz w:val="28"/>
                <w:szCs w:val="28"/>
                <w:lang w:val="ro-RO"/>
              </w:rPr>
              <w:t xml:space="preserve">apariției </w:t>
            </w:r>
            <w:r w:rsidRPr="00F6275E">
              <w:rPr>
                <w:color w:val="auto"/>
                <w:spacing w:val="-3"/>
                <w:sz w:val="28"/>
                <w:szCs w:val="28"/>
                <w:lang w:val="ro-RO"/>
              </w:rPr>
              <w:t>tehnologiilor noi de creștere și întreținere</w:t>
            </w:r>
            <w:r w:rsidR="00367CB4">
              <w:rPr>
                <w:color w:val="auto"/>
                <w:spacing w:val="-3"/>
                <w:sz w:val="28"/>
                <w:szCs w:val="28"/>
                <w:lang w:val="ro-RO"/>
              </w:rPr>
              <w:t>, cărora aceste plantații nu mai corespund</w:t>
            </w:r>
            <w:r w:rsidRPr="00F6275E">
              <w:rPr>
                <w:color w:val="auto"/>
                <w:spacing w:val="-3"/>
                <w:sz w:val="28"/>
                <w:szCs w:val="28"/>
                <w:lang w:val="ro-RO"/>
              </w:rPr>
              <w:t>.</w:t>
            </w:r>
          </w:p>
          <w:p w14:paraId="447FA6D0" w14:textId="6DDF14C2" w:rsidR="00F6275E" w:rsidRPr="00F6275E" w:rsidRDefault="00F6275E" w:rsidP="00D63E1A">
            <w:pPr>
              <w:pStyle w:val="Default"/>
              <w:ind w:right="141"/>
              <w:jc w:val="both"/>
              <w:rPr>
                <w:color w:val="auto"/>
                <w:spacing w:val="-3"/>
                <w:sz w:val="28"/>
                <w:szCs w:val="28"/>
                <w:lang w:val="ro-RO"/>
              </w:rPr>
            </w:pPr>
            <w:r w:rsidRPr="00F6275E">
              <w:rPr>
                <w:color w:val="auto"/>
                <w:spacing w:val="-3"/>
                <w:sz w:val="28"/>
                <w:szCs w:val="28"/>
                <w:lang w:val="ro-RO"/>
              </w:rPr>
              <w:t xml:space="preserve">Conform actualelor reglementări, în cazul în care proprietarul plantației perene intenționează să o caseze, trebuie să urmeze o </w:t>
            </w:r>
            <w:r w:rsidR="00367CB4" w:rsidRPr="00F6275E">
              <w:rPr>
                <w:color w:val="auto"/>
                <w:spacing w:val="-3"/>
                <w:sz w:val="28"/>
                <w:szCs w:val="28"/>
                <w:lang w:val="ro-RO"/>
              </w:rPr>
              <w:t>procedură</w:t>
            </w:r>
            <w:r w:rsidRPr="00F6275E">
              <w:rPr>
                <w:color w:val="auto"/>
                <w:spacing w:val="-3"/>
                <w:sz w:val="28"/>
                <w:szCs w:val="28"/>
                <w:lang w:val="ro-RO"/>
              </w:rPr>
              <w:t xml:space="preserve"> birocratică lungă în timp și dependentă de voința autorităților publice locale și raionale. Astfel, acesta trebuie să depună la autoritatea administrativ-teritorială în raza căreia se află plantația perenă o cerere de casare. În baza cererii, se </w:t>
            </w:r>
            <w:r w:rsidR="00367CB4" w:rsidRPr="00F6275E">
              <w:rPr>
                <w:color w:val="auto"/>
                <w:spacing w:val="-3"/>
                <w:sz w:val="28"/>
                <w:szCs w:val="28"/>
                <w:lang w:val="ro-RO"/>
              </w:rPr>
              <w:t>creează</w:t>
            </w:r>
            <w:r w:rsidRPr="00F6275E">
              <w:rPr>
                <w:color w:val="auto"/>
                <w:spacing w:val="-3"/>
                <w:sz w:val="28"/>
                <w:szCs w:val="28"/>
                <w:lang w:val="ro-RO"/>
              </w:rPr>
              <w:t xml:space="preserve"> o comisie din 4 membri, care perfectează un act de casare. Actul de casare stă la baza deciziei de casare, ce este aprobată de către consiliul sătesc, care, de </w:t>
            </w:r>
            <w:r w:rsidR="00ED44ED" w:rsidRPr="00F6275E">
              <w:rPr>
                <w:color w:val="auto"/>
                <w:spacing w:val="-3"/>
                <w:sz w:val="28"/>
                <w:szCs w:val="28"/>
                <w:lang w:val="ro-RO"/>
              </w:rPr>
              <w:t>obicei</w:t>
            </w:r>
            <w:r w:rsidRPr="00F6275E">
              <w:rPr>
                <w:color w:val="auto"/>
                <w:spacing w:val="-3"/>
                <w:sz w:val="28"/>
                <w:szCs w:val="28"/>
                <w:lang w:val="ro-RO"/>
              </w:rPr>
              <w:t xml:space="preserve">, se convoacă în ședințe ordinare, o dată la trei luni, fie în ședințe extraordinare. Oricum, un act ce constată o situație de fapt, depinde aprobarea din partea unui organ deliberativ al </w:t>
            </w:r>
            <w:r w:rsidR="00ED44ED">
              <w:rPr>
                <w:color w:val="auto"/>
                <w:spacing w:val="-3"/>
                <w:sz w:val="28"/>
                <w:szCs w:val="28"/>
                <w:lang w:val="ro-RO"/>
              </w:rPr>
              <w:t>autorităților publice locale</w:t>
            </w:r>
            <w:r w:rsidRPr="00F6275E">
              <w:rPr>
                <w:color w:val="auto"/>
                <w:spacing w:val="-3"/>
                <w:sz w:val="28"/>
                <w:szCs w:val="28"/>
                <w:lang w:val="ro-RO"/>
              </w:rPr>
              <w:t>.</w:t>
            </w:r>
          </w:p>
          <w:p w14:paraId="702F5340" w14:textId="2F3616F2" w:rsidR="00F6275E" w:rsidRPr="00F6275E" w:rsidRDefault="00F6275E" w:rsidP="00D63E1A">
            <w:pPr>
              <w:pStyle w:val="Default"/>
              <w:ind w:right="141"/>
              <w:jc w:val="both"/>
              <w:rPr>
                <w:color w:val="auto"/>
                <w:spacing w:val="-3"/>
                <w:sz w:val="28"/>
                <w:szCs w:val="28"/>
                <w:lang w:val="ro-RO"/>
              </w:rPr>
            </w:pPr>
            <w:r w:rsidRPr="00F6275E">
              <w:rPr>
                <w:color w:val="auto"/>
                <w:spacing w:val="-3"/>
                <w:sz w:val="28"/>
                <w:szCs w:val="28"/>
                <w:lang w:val="ro-RO"/>
              </w:rPr>
              <w:t xml:space="preserve">Prin urmare, procedura de casare </w:t>
            </w:r>
            <w:r w:rsidR="00ED44ED">
              <w:rPr>
                <w:color w:val="auto"/>
                <w:spacing w:val="-3"/>
                <w:sz w:val="28"/>
                <w:szCs w:val="28"/>
                <w:lang w:val="ro-RO"/>
              </w:rPr>
              <w:t>poate dura</w:t>
            </w:r>
            <w:r w:rsidRPr="00F6275E">
              <w:rPr>
                <w:color w:val="auto"/>
                <w:spacing w:val="-3"/>
                <w:sz w:val="28"/>
                <w:szCs w:val="28"/>
                <w:lang w:val="ro-RO"/>
              </w:rPr>
              <w:t xml:space="preserve"> în timp până peste trei luni, lucru, de cele mai multe ori, inacceptabil pentru proprietarul plantației, dacă luăm în calcul că casarea unei plantații perene bătrâne sau bolnave se face în contextul unui plan de afaceri de reînnoire a plantațiilor.</w:t>
            </w:r>
          </w:p>
          <w:p w14:paraId="44C4740A" w14:textId="675FC23A" w:rsidR="00CF7093" w:rsidRDefault="00CF7093" w:rsidP="00D63E1A">
            <w:pPr>
              <w:pStyle w:val="Default"/>
              <w:ind w:right="141"/>
              <w:jc w:val="both"/>
              <w:rPr>
                <w:color w:val="auto"/>
                <w:spacing w:val="-3"/>
                <w:sz w:val="28"/>
                <w:szCs w:val="28"/>
                <w:lang w:val="ro-RO"/>
              </w:rPr>
            </w:pPr>
            <w:r>
              <w:rPr>
                <w:color w:val="auto"/>
                <w:spacing w:val="-3"/>
                <w:sz w:val="28"/>
                <w:szCs w:val="28"/>
                <w:lang w:val="ro-RO"/>
              </w:rPr>
              <w:t>Entități afectate – i) persoane fizice și juridice de drept privat; ii) persoane juridice de drept public.</w:t>
            </w:r>
          </w:p>
          <w:p w14:paraId="6299A859" w14:textId="29C34F43" w:rsidR="00F6275E" w:rsidRPr="00F6275E" w:rsidRDefault="00F6275E" w:rsidP="00D63E1A">
            <w:pPr>
              <w:pStyle w:val="Default"/>
              <w:ind w:right="141"/>
              <w:jc w:val="both"/>
              <w:rPr>
                <w:color w:val="auto"/>
                <w:spacing w:val="-3"/>
                <w:sz w:val="28"/>
                <w:szCs w:val="28"/>
                <w:lang w:val="ro-RO"/>
              </w:rPr>
            </w:pPr>
            <w:r w:rsidRPr="00F6275E">
              <w:rPr>
                <w:color w:val="auto"/>
                <w:spacing w:val="-3"/>
                <w:sz w:val="28"/>
                <w:szCs w:val="28"/>
                <w:lang w:val="ro-RO"/>
              </w:rPr>
              <w:t xml:space="preserve">În acest context, </w:t>
            </w:r>
            <w:r w:rsidR="00A82AE8" w:rsidRPr="00F6275E">
              <w:rPr>
                <w:color w:val="auto"/>
                <w:spacing w:val="-3"/>
                <w:sz w:val="28"/>
                <w:szCs w:val="28"/>
                <w:lang w:val="ro-RO"/>
              </w:rPr>
              <w:t>având</w:t>
            </w:r>
            <w:r w:rsidRPr="00F6275E">
              <w:rPr>
                <w:color w:val="auto"/>
                <w:spacing w:val="-3"/>
                <w:sz w:val="28"/>
                <w:szCs w:val="28"/>
                <w:lang w:val="ro-RO"/>
              </w:rPr>
              <w:t xml:space="preserve"> în vedere că în procedurile de </w:t>
            </w:r>
            <w:r w:rsidR="00A82AE8" w:rsidRPr="00F6275E">
              <w:rPr>
                <w:color w:val="auto"/>
                <w:spacing w:val="-3"/>
                <w:sz w:val="28"/>
                <w:szCs w:val="28"/>
                <w:lang w:val="ro-RO"/>
              </w:rPr>
              <w:t>casarea</w:t>
            </w:r>
            <w:r w:rsidRPr="00F6275E">
              <w:rPr>
                <w:color w:val="auto"/>
                <w:spacing w:val="-3"/>
                <w:sz w:val="28"/>
                <w:szCs w:val="28"/>
                <w:lang w:val="ro-RO"/>
              </w:rPr>
              <w:t xml:space="preserve"> a plantațiilor perene, actualmente, sunt birocratizate și implicată instituții </w:t>
            </w:r>
            <w:r w:rsidR="00A82AE8" w:rsidRPr="00F6275E">
              <w:rPr>
                <w:color w:val="auto"/>
                <w:spacing w:val="-3"/>
                <w:sz w:val="28"/>
                <w:szCs w:val="28"/>
                <w:lang w:val="ro-RO"/>
              </w:rPr>
              <w:t>atât</w:t>
            </w:r>
            <w:r w:rsidRPr="00F6275E">
              <w:rPr>
                <w:color w:val="auto"/>
                <w:spacing w:val="-3"/>
                <w:sz w:val="28"/>
                <w:szCs w:val="28"/>
                <w:lang w:val="ro-RO"/>
              </w:rPr>
              <w:t xml:space="preserve"> din sistemul public, </w:t>
            </w:r>
            <w:r w:rsidR="00A82AE8" w:rsidRPr="00F6275E">
              <w:rPr>
                <w:color w:val="auto"/>
                <w:spacing w:val="-3"/>
                <w:sz w:val="28"/>
                <w:szCs w:val="28"/>
                <w:lang w:val="ro-RO"/>
              </w:rPr>
              <w:t>c</w:t>
            </w:r>
            <w:r w:rsidR="00A82AE8">
              <w:rPr>
                <w:color w:val="auto"/>
                <w:spacing w:val="-3"/>
                <w:sz w:val="28"/>
                <w:szCs w:val="28"/>
                <w:lang w:val="ro-RO"/>
              </w:rPr>
              <w:t>â</w:t>
            </w:r>
            <w:r w:rsidR="00A82AE8" w:rsidRPr="00F6275E">
              <w:rPr>
                <w:color w:val="auto"/>
                <w:spacing w:val="-3"/>
                <w:sz w:val="28"/>
                <w:szCs w:val="28"/>
                <w:lang w:val="ro-RO"/>
              </w:rPr>
              <w:t>t</w:t>
            </w:r>
            <w:r w:rsidRPr="00F6275E">
              <w:rPr>
                <w:color w:val="auto"/>
                <w:spacing w:val="-3"/>
                <w:sz w:val="28"/>
                <w:szCs w:val="28"/>
                <w:lang w:val="ro-RO"/>
              </w:rPr>
              <w:t xml:space="preserve"> și cel privat, ducând la afectarea regimului de muncă și al unora și al </w:t>
            </w:r>
            <w:r w:rsidR="00A82AE8" w:rsidRPr="00F6275E">
              <w:rPr>
                <w:color w:val="auto"/>
                <w:spacing w:val="-3"/>
                <w:sz w:val="28"/>
                <w:szCs w:val="28"/>
                <w:lang w:val="ro-RO"/>
              </w:rPr>
              <w:t>celorlalți</w:t>
            </w:r>
            <w:r w:rsidRPr="00F6275E">
              <w:rPr>
                <w:color w:val="auto"/>
                <w:spacing w:val="-3"/>
                <w:sz w:val="28"/>
                <w:szCs w:val="28"/>
                <w:lang w:val="ro-RO"/>
              </w:rPr>
              <w:t>, este și justificată necesitatea aprobării unor proceduri simplificate, transparente, accesibile, clare și fără loc de birocratizare pentru toate părțile implicate în acestea.</w:t>
            </w:r>
          </w:p>
          <w:p w14:paraId="3BDC3FF7" w14:textId="77777777" w:rsidR="00F6275E" w:rsidRPr="00F6275E" w:rsidRDefault="00F6275E" w:rsidP="00D63E1A">
            <w:pPr>
              <w:pStyle w:val="Default"/>
              <w:ind w:right="141"/>
              <w:jc w:val="both"/>
              <w:rPr>
                <w:color w:val="auto"/>
                <w:spacing w:val="-3"/>
                <w:sz w:val="28"/>
                <w:szCs w:val="28"/>
                <w:lang w:val="ro-RO"/>
              </w:rPr>
            </w:pPr>
            <w:r w:rsidRPr="00F6275E">
              <w:rPr>
                <w:color w:val="auto"/>
                <w:spacing w:val="-3"/>
                <w:sz w:val="28"/>
                <w:szCs w:val="28"/>
                <w:lang w:val="ro-RO"/>
              </w:rPr>
              <w:t>De asemenea, sunt clarificate și documentate procedurile de casare a plantațiilor perene, proprietate publică a statului și propusă spre aprobare un formular tipizat de cerere în acest sens.</w:t>
            </w:r>
          </w:p>
          <w:p w14:paraId="0B8EB436" w14:textId="12EFB806" w:rsidR="00F6275E" w:rsidRPr="00F6275E" w:rsidRDefault="00F6275E" w:rsidP="00D63E1A">
            <w:pPr>
              <w:pStyle w:val="Default"/>
              <w:ind w:right="141"/>
              <w:jc w:val="both"/>
              <w:rPr>
                <w:bCs/>
                <w:color w:val="FF0000"/>
                <w:sz w:val="28"/>
                <w:szCs w:val="28"/>
                <w:lang w:val="ro-RO" w:eastAsia="ja-JP"/>
              </w:rPr>
            </w:pPr>
            <w:r w:rsidRPr="00F6275E">
              <w:rPr>
                <w:color w:val="auto"/>
                <w:spacing w:val="-3"/>
                <w:sz w:val="28"/>
                <w:szCs w:val="28"/>
                <w:lang w:val="ro-RO"/>
              </w:rPr>
              <w:lastRenderedPageBreak/>
              <w:t xml:space="preserve">Schimbarea situației curente este necesară pentru a uniformiza aceste proceduri, oferindu-le un caracter previzibil și transparent, odată cu aprobarea lor prin </w:t>
            </w:r>
            <w:r w:rsidR="00A82AE8" w:rsidRPr="00F6275E">
              <w:rPr>
                <w:color w:val="auto"/>
                <w:spacing w:val="-3"/>
                <w:sz w:val="28"/>
                <w:szCs w:val="28"/>
                <w:lang w:val="ro-RO"/>
              </w:rPr>
              <w:t>hotărâre</w:t>
            </w:r>
            <w:r w:rsidRPr="00F6275E">
              <w:rPr>
                <w:color w:val="auto"/>
                <w:spacing w:val="-3"/>
                <w:sz w:val="28"/>
                <w:szCs w:val="28"/>
                <w:lang w:val="ro-RO"/>
              </w:rPr>
              <w:t xml:space="preserve"> de Guvern.</w:t>
            </w:r>
          </w:p>
        </w:tc>
      </w:tr>
      <w:tr w:rsidR="00F6275E" w:rsidRPr="00F6275E" w14:paraId="068F5D00" w14:textId="77777777" w:rsidTr="00D63E1A">
        <w:trPr>
          <w:trHeight w:val="337"/>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0A1498C" w14:textId="133E1E54" w:rsidR="00F6275E" w:rsidRPr="00A82AE8" w:rsidRDefault="00F6275E" w:rsidP="00D63E1A">
            <w:pPr>
              <w:widowControl w:val="0"/>
              <w:autoSpaceDE w:val="0"/>
              <w:autoSpaceDN w:val="0"/>
              <w:adjustRightInd w:val="0"/>
              <w:rPr>
                <w:rFonts w:ascii="Times New Roman" w:hAnsi="Times New Roman" w:cs="Times New Roman"/>
                <w:bCs/>
                <w:sz w:val="28"/>
                <w:szCs w:val="28"/>
                <w:lang w:val="ro-RO" w:eastAsia="ja-JP"/>
              </w:rPr>
            </w:pPr>
            <w:r w:rsidRPr="00A82AE8">
              <w:rPr>
                <w:rFonts w:ascii="Times New Roman" w:hAnsi="Times New Roman" w:cs="Times New Roman"/>
                <w:bCs/>
                <w:sz w:val="28"/>
                <w:szCs w:val="28"/>
                <w:lang w:val="ro-RO"/>
              </w:rPr>
              <w:lastRenderedPageBreak/>
              <w:t xml:space="preserve">c) Expuneți clar cauzele care au dus la </w:t>
            </w:r>
            <w:r w:rsidR="00A82AE8" w:rsidRPr="00A82AE8">
              <w:rPr>
                <w:rFonts w:ascii="Times New Roman" w:hAnsi="Times New Roman" w:cs="Times New Roman"/>
                <w:bCs/>
                <w:sz w:val="28"/>
                <w:szCs w:val="28"/>
                <w:lang w:val="ro-RO"/>
              </w:rPr>
              <w:t>apariția</w:t>
            </w:r>
            <w:r w:rsidRPr="00A82AE8">
              <w:rPr>
                <w:rFonts w:ascii="Times New Roman" w:hAnsi="Times New Roman" w:cs="Times New Roman"/>
                <w:bCs/>
                <w:sz w:val="28"/>
                <w:szCs w:val="28"/>
                <w:lang w:val="ro-RO"/>
              </w:rPr>
              <w:t xml:space="preserve"> problemei</w:t>
            </w:r>
          </w:p>
        </w:tc>
      </w:tr>
      <w:tr w:rsidR="00F6275E" w:rsidRPr="00F6275E" w14:paraId="122EF39B"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4EF7402" w14:textId="77777777" w:rsidR="00F6275E" w:rsidRPr="00F6275E" w:rsidRDefault="00F6275E" w:rsidP="00D63E1A">
            <w:pPr>
              <w:pStyle w:val="Default"/>
              <w:ind w:right="141" w:firstLine="533"/>
              <w:jc w:val="both"/>
              <w:rPr>
                <w:sz w:val="28"/>
                <w:szCs w:val="28"/>
                <w:lang w:val="ro-RO"/>
              </w:rPr>
            </w:pPr>
            <w:r w:rsidRPr="00F6275E">
              <w:rPr>
                <w:sz w:val="28"/>
                <w:szCs w:val="28"/>
                <w:lang w:val="ro-RO"/>
              </w:rPr>
              <w:t>Cauzele principale care au dus la apariția problemei sunt:</w:t>
            </w:r>
          </w:p>
          <w:p w14:paraId="3142549B" w14:textId="77777777" w:rsidR="00F6275E" w:rsidRPr="00F6275E" w:rsidRDefault="00F6275E" w:rsidP="00F6275E">
            <w:pPr>
              <w:pStyle w:val="Default"/>
              <w:numPr>
                <w:ilvl w:val="0"/>
                <w:numId w:val="1"/>
              </w:numPr>
              <w:ind w:right="141"/>
              <w:jc w:val="both"/>
              <w:rPr>
                <w:bCs/>
                <w:sz w:val="28"/>
                <w:szCs w:val="28"/>
                <w:lang w:val="ro-RO" w:eastAsia="ja-JP"/>
              </w:rPr>
            </w:pPr>
            <w:r w:rsidRPr="00F6275E">
              <w:rPr>
                <w:bCs/>
                <w:sz w:val="28"/>
                <w:szCs w:val="28"/>
                <w:lang w:val="ro-RO" w:eastAsia="ja-JP"/>
              </w:rPr>
              <w:t>procedurile birocratice nejustificate prin care trebuie să treacă proprietarul unei plantații pentru a obține decizia de casare, pe de o parte, și, pe de altă parte, supraîncărcarea organelor administrației publice locale cu activități nespecifice acestora și care depășesc, obiectiv, limitele atribuțiilor lor;</w:t>
            </w:r>
          </w:p>
          <w:p w14:paraId="58B49D04" w14:textId="77777777" w:rsidR="00F6275E" w:rsidRPr="00F6275E" w:rsidRDefault="00F6275E" w:rsidP="00F6275E">
            <w:pPr>
              <w:pStyle w:val="Default"/>
              <w:numPr>
                <w:ilvl w:val="0"/>
                <w:numId w:val="1"/>
              </w:numPr>
              <w:ind w:right="141"/>
              <w:jc w:val="both"/>
              <w:rPr>
                <w:bCs/>
                <w:sz w:val="28"/>
                <w:szCs w:val="28"/>
                <w:lang w:val="ro-RO" w:eastAsia="ja-JP"/>
              </w:rPr>
            </w:pPr>
            <w:r w:rsidRPr="00F6275E">
              <w:rPr>
                <w:sz w:val="28"/>
                <w:szCs w:val="28"/>
                <w:lang w:val="ro-RO"/>
              </w:rPr>
              <w:t>incertitudinea și neclaritatea cu privire la decizia finală a consiliului sătesc privind casarea plantației perene</w:t>
            </w:r>
            <w:r w:rsidRPr="00F6275E">
              <w:rPr>
                <w:bCs/>
                <w:sz w:val="28"/>
                <w:szCs w:val="28"/>
                <w:lang w:val="ro-RO" w:eastAsia="ja-JP"/>
              </w:rPr>
              <w:t>;</w:t>
            </w:r>
          </w:p>
          <w:p w14:paraId="23F89313" w14:textId="06FDF511" w:rsidR="00F6275E" w:rsidRPr="00F6275E" w:rsidRDefault="00CF7093" w:rsidP="00F6275E">
            <w:pPr>
              <w:pStyle w:val="Default"/>
              <w:numPr>
                <w:ilvl w:val="0"/>
                <w:numId w:val="1"/>
              </w:numPr>
              <w:ind w:right="141"/>
              <w:jc w:val="both"/>
              <w:rPr>
                <w:bCs/>
                <w:sz w:val="28"/>
                <w:szCs w:val="28"/>
                <w:lang w:val="ro-RO" w:eastAsia="ja-JP"/>
              </w:rPr>
            </w:pPr>
            <w:r>
              <w:rPr>
                <w:bCs/>
                <w:sz w:val="28"/>
                <w:szCs w:val="28"/>
                <w:lang w:val="ro-RO" w:eastAsia="ja-JP"/>
              </w:rPr>
              <w:t>lipsa de</w:t>
            </w:r>
            <w:r w:rsidRPr="00F6275E">
              <w:rPr>
                <w:bCs/>
                <w:sz w:val="28"/>
                <w:szCs w:val="28"/>
                <w:lang w:val="ro-RO" w:eastAsia="ja-JP"/>
              </w:rPr>
              <w:t xml:space="preserve"> </w:t>
            </w:r>
            <w:r w:rsidR="00F6275E" w:rsidRPr="00F6275E">
              <w:rPr>
                <w:bCs/>
                <w:sz w:val="28"/>
                <w:szCs w:val="28"/>
                <w:lang w:val="ro-RO" w:eastAsia="ja-JP"/>
              </w:rPr>
              <w:t>reglementări</w:t>
            </w:r>
            <w:r>
              <w:rPr>
                <w:bCs/>
                <w:sz w:val="28"/>
                <w:szCs w:val="28"/>
                <w:lang w:val="ro-RO" w:eastAsia="ja-JP"/>
              </w:rPr>
              <w:t xml:space="preserve"> a</w:t>
            </w:r>
            <w:r w:rsidR="00F6275E" w:rsidRPr="00F6275E">
              <w:rPr>
                <w:bCs/>
                <w:sz w:val="28"/>
                <w:szCs w:val="28"/>
                <w:lang w:val="ro-RO" w:eastAsia="ja-JP"/>
              </w:rPr>
              <w:t xml:space="preserve"> casării plantațiilor viticole.</w:t>
            </w:r>
          </w:p>
        </w:tc>
      </w:tr>
      <w:tr w:rsidR="00F6275E" w:rsidRPr="00F6275E" w14:paraId="0B927EB6" w14:textId="77777777" w:rsidTr="00D63E1A">
        <w:trPr>
          <w:trHeight w:val="400"/>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E444186" w14:textId="6BAA1355" w:rsidR="00F6275E" w:rsidRPr="00D47B5C" w:rsidRDefault="00F6275E" w:rsidP="00D63E1A">
            <w:pPr>
              <w:widowControl w:val="0"/>
              <w:autoSpaceDE w:val="0"/>
              <w:autoSpaceDN w:val="0"/>
              <w:adjustRightInd w:val="0"/>
              <w:rPr>
                <w:rFonts w:ascii="Times New Roman" w:hAnsi="Times New Roman" w:cs="Times New Roman"/>
                <w:bCs/>
                <w:sz w:val="28"/>
                <w:szCs w:val="28"/>
                <w:lang w:val="ro-RO" w:eastAsia="ja-JP"/>
              </w:rPr>
            </w:pPr>
            <w:r w:rsidRPr="00D47B5C">
              <w:rPr>
                <w:rFonts w:ascii="Times New Roman" w:hAnsi="Times New Roman" w:cs="Times New Roman"/>
                <w:bCs/>
                <w:sz w:val="28"/>
                <w:szCs w:val="28"/>
                <w:lang w:val="ro-RO"/>
              </w:rPr>
              <w:t xml:space="preserve">d) Descrieți cum a evoluat problema </w:t>
            </w:r>
            <w:r w:rsidR="00D47B5C" w:rsidRPr="00D47B5C">
              <w:rPr>
                <w:rFonts w:ascii="Times New Roman" w:hAnsi="Times New Roman" w:cs="Times New Roman"/>
                <w:bCs/>
                <w:sz w:val="28"/>
                <w:szCs w:val="28"/>
                <w:lang w:val="ro-RO"/>
              </w:rPr>
              <w:t>și</w:t>
            </w:r>
            <w:r w:rsidRPr="00D47B5C">
              <w:rPr>
                <w:rFonts w:ascii="Times New Roman" w:hAnsi="Times New Roman" w:cs="Times New Roman"/>
                <w:bCs/>
                <w:sz w:val="28"/>
                <w:szCs w:val="28"/>
                <w:lang w:val="ro-RO"/>
              </w:rPr>
              <w:t xml:space="preserve"> cum va evolua fără o intervenție</w:t>
            </w:r>
          </w:p>
        </w:tc>
      </w:tr>
      <w:tr w:rsidR="00F6275E" w:rsidRPr="00F6275E" w14:paraId="46CADD2E"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E13B51B" w14:textId="7FE0A8EE" w:rsidR="00F6275E" w:rsidRPr="00F6275E" w:rsidRDefault="00F6275E" w:rsidP="00D47B5C">
            <w:pPr>
              <w:tabs>
                <w:tab w:val="left" w:pos="900"/>
              </w:tabs>
              <w:spacing w:line="276" w:lineRule="auto"/>
              <w:jc w:val="both"/>
              <w:rPr>
                <w:rFonts w:ascii="Times New Roman" w:hAnsi="Times New Roman" w:cs="Times New Roman"/>
                <w:bCs/>
                <w:sz w:val="28"/>
                <w:szCs w:val="28"/>
                <w:lang w:val="ro-RO" w:eastAsia="ja-JP"/>
              </w:rPr>
            </w:pPr>
            <w:r w:rsidRPr="00F6275E">
              <w:rPr>
                <w:rFonts w:ascii="Times New Roman" w:hAnsi="Times New Roman" w:cs="Times New Roman"/>
                <w:bCs/>
                <w:sz w:val="28"/>
                <w:szCs w:val="28"/>
                <w:lang w:val="ro-RO" w:eastAsia="ja-JP"/>
              </w:rPr>
              <w:t xml:space="preserve">Conform datelor oficiale de care dispune Ministerul Agriculturii și Industriei Alimentare, în baza rapoartelor prezentate de direcțiile de specialitate ale consiliilor raionale, aproximativ </w:t>
            </w:r>
            <w:r w:rsidR="00D6289E">
              <w:rPr>
                <w:rFonts w:ascii="Times New Roman" w:hAnsi="Times New Roman" w:cs="Times New Roman"/>
                <w:bCs/>
                <w:sz w:val="28"/>
                <w:szCs w:val="28"/>
                <w:lang w:val="ro-RO" w:eastAsia="ja-JP"/>
              </w:rPr>
              <w:t>40-50%</w:t>
            </w:r>
            <w:r w:rsidRPr="00F6275E">
              <w:rPr>
                <w:rFonts w:ascii="Times New Roman" w:hAnsi="Times New Roman" w:cs="Times New Roman"/>
                <w:bCs/>
                <w:sz w:val="28"/>
                <w:szCs w:val="28"/>
                <w:lang w:val="ro-RO" w:eastAsia="ja-JP"/>
              </w:rPr>
              <w:t xml:space="preserve"> de plantații perene, proprietate ale persoanelor fizice și juridice de drept privat, necesită a fi</w:t>
            </w:r>
            <w:r w:rsidR="00D6289E">
              <w:rPr>
                <w:rFonts w:ascii="Times New Roman" w:hAnsi="Times New Roman" w:cs="Times New Roman"/>
                <w:bCs/>
                <w:sz w:val="28"/>
                <w:szCs w:val="28"/>
                <w:lang w:val="ro-RO" w:eastAsia="ja-JP"/>
              </w:rPr>
              <w:t xml:space="preserve"> casate. Pe parcursul ultimilor</w:t>
            </w:r>
            <w:r w:rsidRPr="00F6275E">
              <w:rPr>
                <w:rFonts w:ascii="Times New Roman" w:hAnsi="Times New Roman" w:cs="Times New Roman"/>
                <w:bCs/>
                <w:sz w:val="28"/>
                <w:szCs w:val="28"/>
                <w:lang w:val="ro-RO" w:eastAsia="ja-JP"/>
              </w:rPr>
              <w:t xml:space="preserve"> ani au fost </w:t>
            </w:r>
            <w:r w:rsidR="00D6289E">
              <w:rPr>
                <w:rFonts w:ascii="Times New Roman" w:hAnsi="Times New Roman" w:cs="Times New Roman"/>
                <w:bCs/>
                <w:sz w:val="28"/>
                <w:szCs w:val="28"/>
                <w:lang w:val="ro-RO" w:eastAsia="ja-JP"/>
              </w:rPr>
              <w:t>înaintate circa 400-450 cereri solicitarea a subvențiilor pentru defrișarea plantațiilor perene, pe o suprafața de peste 3 mii ha anual.</w:t>
            </w:r>
          </w:p>
          <w:p w14:paraId="25178E00" w14:textId="77777777" w:rsidR="00F6275E" w:rsidRPr="00F6275E" w:rsidRDefault="00F6275E" w:rsidP="00D47B5C">
            <w:pPr>
              <w:tabs>
                <w:tab w:val="left" w:pos="900"/>
              </w:tabs>
              <w:spacing w:line="276" w:lineRule="auto"/>
              <w:jc w:val="both"/>
              <w:rPr>
                <w:rFonts w:ascii="Times New Roman" w:hAnsi="Times New Roman" w:cs="Times New Roman"/>
                <w:bCs/>
                <w:sz w:val="28"/>
                <w:szCs w:val="28"/>
                <w:lang w:val="ro-RO" w:eastAsia="ja-JP"/>
              </w:rPr>
            </w:pPr>
            <w:r w:rsidRPr="00F6275E">
              <w:rPr>
                <w:rFonts w:ascii="Times New Roman" w:hAnsi="Times New Roman" w:cs="Times New Roman"/>
                <w:bCs/>
                <w:sz w:val="28"/>
                <w:szCs w:val="28"/>
                <w:lang w:val="ro-RO" w:eastAsia="ja-JP"/>
              </w:rPr>
              <w:t>Acest număr de cereri își găsește corespondentul în tot atâtea acte de casare, ce implică fiecare câte 4 persoane remunerate, precum și tot atâtea decizii ale consiliilor sătești, care, la rândul lor implică remunerarea consilierilor, cheltuieli administrative și, nu în ultimul rând, cheltuielile, timpul pierdut și inconvenientele cauzate proprietarului plantațiilor.</w:t>
            </w:r>
          </w:p>
          <w:p w14:paraId="3803917D" w14:textId="77777777" w:rsidR="00F6275E" w:rsidRDefault="00F6275E" w:rsidP="00D47B5C">
            <w:pPr>
              <w:tabs>
                <w:tab w:val="left" w:pos="900"/>
              </w:tabs>
              <w:spacing w:line="276" w:lineRule="auto"/>
              <w:jc w:val="both"/>
              <w:rPr>
                <w:rFonts w:ascii="Times New Roman" w:hAnsi="Times New Roman" w:cs="Times New Roman"/>
                <w:bCs/>
                <w:sz w:val="28"/>
                <w:szCs w:val="28"/>
                <w:lang w:val="ro-RO" w:eastAsia="ja-JP"/>
              </w:rPr>
            </w:pPr>
            <w:r w:rsidRPr="00F6275E">
              <w:rPr>
                <w:rFonts w:ascii="Times New Roman" w:hAnsi="Times New Roman" w:cs="Times New Roman"/>
                <w:bCs/>
                <w:sz w:val="28"/>
                <w:szCs w:val="28"/>
                <w:lang w:val="ro-RO" w:eastAsia="ja-JP"/>
              </w:rPr>
              <w:t>Aplicarea în continuare a procedurilor existente va mări semnificativ cheltuielile menționate și, în special, va crea obstacole în calea tendinței tot mai dinamice de reînnoire a plantațiilor perene.</w:t>
            </w:r>
          </w:p>
          <w:p w14:paraId="13AF4A87" w14:textId="0E0C0701" w:rsidR="00CF7093" w:rsidRPr="00F6275E" w:rsidRDefault="00CF7093" w:rsidP="00CF7093">
            <w:pPr>
              <w:tabs>
                <w:tab w:val="left" w:pos="900"/>
              </w:tabs>
              <w:spacing w:line="276" w:lineRule="auto"/>
              <w:jc w:val="both"/>
              <w:rPr>
                <w:rFonts w:ascii="Times New Roman" w:hAnsi="Times New Roman" w:cs="Times New Roman"/>
                <w:bCs/>
                <w:sz w:val="28"/>
                <w:szCs w:val="28"/>
                <w:lang w:val="ro-RO" w:eastAsia="ja-JP"/>
              </w:rPr>
            </w:pPr>
            <w:r>
              <w:rPr>
                <w:rFonts w:ascii="Times New Roman" w:hAnsi="Times New Roman" w:cs="Times New Roman"/>
                <w:bCs/>
                <w:sz w:val="28"/>
                <w:szCs w:val="28"/>
                <w:lang w:val="ro-RO" w:eastAsia="ja-JP"/>
              </w:rPr>
              <w:t>Ținând cont de cheltuielile pe care le implică procedurile existente, raportate la efortul pe care îl solicită procedurile de aplicare pentru a obține subvențiile, valoarea subvențiilor acordate și atractivitatea acestora pentru potențialii beneficiari scade semnificativ.</w:t>
            </w:r>
          </w:p>
        </w:tc>
      </w:tr>
      <w:tr w:rsidR="00F6275E" w:rsidRPr="00F6275E" w14:paraId="1FBB5DD3"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6F941A21" w14:textId="7D9720FB" w:rsidR="00F6275E" w:rsidRPr="00D47B5C" w:rsidRDefault="00F6275E" w:rsidP="00D47B5C">
            <w:pPr>
              <w:widowControl w:val="0"/>
              <w:autoSpaceDE w:val="0"/>
              <w:autoSpaceDN w:val="0"/>
              <w:adjustRightInd w:val="0"/>
              <w:ind w:left="142" w:right="141"/>
              <w:jc w:val="both"/>
              <w:rPr>
                <w:rFonts w:ascii="Times New Roman" w:hAnsi="Times New Roman" w:cs="Times New Roman"/>
                <w:bCs/>
                <w:sz w:val="28"/>
                <w:szCs w:val="28"/>
                <w:lang w:val="ro-RO" w:eastAsia="ja-JP"/>
              </w:rPr>
            </w:pPr>
            <w:r w:rsidRPr="00D47B5C">
              <w:rPr>
                <w:rFonts w:ascii="Times New Roman" w:hAnsi="Times New Roman" w:cs="Times New Roman"/>
                <w:bCs/>
                <w:sz w:val="28"/>
                <w:szCs w:val="28"/>
                <w:lang w:val="ro-RO"/>
              </w:rPr>
              <w:t xml:space="preserve">e) Descrieți cadrul juridic actual aplicabil raporturilor analizate </w:t>
            </w:r>
            <w:r w:rsidR="00D47B5C" w:rsidRPr="00D47B5C">
              <w:rPr>
                <w:rFonts w:ascii="Times New Roman" w:hAnsi="Times New Roman" w:cs="Times New Roman"/>
                <w:bCs/>
                <w:sz w:val="28"/>
                <w:szCs w:val="28"/>
                <w:lang w:val="ro-RO"/>
              </w:rPr>
              <w:t>și</w:t>
            </w:r>
            <w:r w:rsidRPr="00D47B5C">
              <w:rPr>
                <w:rFonts w:ascii="Times New Roman" w:hAnsi="Times New Roman" w:cs="Times New Roman"/>
                <w:bCs/>
                <w:sz w:val="28"/>
                <w:szCs w:val="28"/>
                <w:lang w:val="ro-RO"/>
              </w:rPr>
              <w:t xml:space="preserve"> identificați </w:t>
            </w:r>
            <w:r w:rsidR="00D47B5C" w:rsidRPr="00D47B5C">
              <w:rPr>
                <w:rFonts w:ascii="Times New Roman" w:hAnsi="Times New Roman" w:cs="Times New Roman"/>
                <w:bCs/>
                <w:sz w:val="28"/>
                <w:szCs w:val="28"/>
                <w:lang w:val="ro-RO"/>
              </w:rPr>
              <w:t>carențele</w:t>
            </w:r>
            <w:r w:rsidRPr="00D47B5C">
              <w:rPr>
                <w:rFonts w:ascii="Times New Roman" w:hAnsi="Times New Roman" w:cs="Times New Roman"/>
                <w:bCs/>
                <w:sz w:val="28"/>
                <w:szCs w:val="28"/>
                <w:lang w:val="ro-RO"/>
              </w:rPr>
              <w:t xml:space="preserve"> prevederilor normative în vigoare, identificați documentele de politici </w:t>
            </w:r>
            <w:r w:rsidR="00D47B5C" w:rsidRPr="00D47B5C">
              <w:rPr>
                <w:rFonts w:ascii="Times New Roman" w:hAnsi="Times New Roman" w:cs="Times New Roman"/>
                <w:bCs/>
                <w:sz w:val="28"/>
                <w:szCs w:val="28"/>
                <w:lang w:val="ro-RO"/>
              </w:rPr>
              <w:t>și</w:t>
            </w:r>
            <w:r w:rsidRPr="00D47B5C">
              <w:rPr>
                <w:rFonts w:ascii="Times New Roman" w:hAnsi="Times New Roman" w:cs="Times New Roman"/>
                <w:bCs/>
                <w:sz w:val="28"/>
                <w:szCs w:val="28"/>
                <w:lang w:val="ro-RO"/>
              </w:rPr>
              <w:t xml:space="preserve"> </w:t>
            </w:r>
            <w:r w:rsidRPr="00D47B5C">
              <w:rPr>
                <w:rFonts w:ascii="Times New Roman" w:hAnsi="Times New Roman" w:cs="Times New Roman"/>
                <w:bCs/>
                <w:sz w:val="28"/>
                <w:szCs w:val="28"/>
                <w:lang w:val="ro-RO"/>
              </w:rPr>
              <w:lastRenderedPageBreak/>
              <w:t xml:space="preserve">reglementările existente care </w:t>
            </w:r>
            <w:r w:rsidR="00D47B5C" w:rsidRPr="00D47B5C">
              <w:rPr>
                <w:rFonts w:ascii="Times New Roman" w:hAnsi="Times New Roman" w:cs="Times New Roman"/>
                <w:bCs/>
                <w:sz w:val="28"/>
                <w:szCs w:val="28"/>
                <w:lang w:val="ro-RO"/>
              </w:rPr>
              <w:t>condiționează</w:t>
            </w:r>
            <w:r w:rsidRPr="00D47B5C">
              <w:rPr>
                <w:rFonts w:ascii="Times New Roman" w:hAnsi="Times New Roman" w:cs="Times New Roman"/>
                <w:bCs/>
                <w:sz w:val="28"/>
                <w:szCs w:val="28"/>
                <w:lang w:val="ro-RO"/>
              </w:rPr>
              <w:t xml:space="preserve"> </w:t>
            </w:r>
            <w:r w:rsidR="00D47B5C" w:rsidRPr="00D47B5C">
              <w:rPr>
                <w:rFonts w:ascii="Times New Roman" w:hAnsi="Times New Roman" w:cs="Times New Roman"/>
                <w:bCs/>
                <w:sz w:val="28"/>
                <w:szCs w:val="28"/>
                <w:lang w:val="ro-RO"/>
              </w:rPr>
              <w:t>intervenția</w:t>
            </w:r>
            <w:r w:rsidRPr="00D47B5C">
              <w:rPr>
                <w:rFonts w:ascii="Times New Roman" w:hAnsi="Times New Roman" w:cs="Times New Roman"/>
                <w:bCs/>
                <w:sz w:val="28"/>
                <w:szCs w:val="28"/>
                <w:lang w:val="ro-RO"/>
              </w:rPr>
              <w:t xml:space="preserve"> statului</w:t>
            </w:r>
          </w:p>
        </w:tc>
      </w:tr>
      <w:tr w:rsidR="00F6275E" w:rsidRPr="00F6275E" w14:paraId="5983B9EF"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20B289D" w14:textId="743EABE4" w:rsidR="00F6275E" w:rsidRPr="00F6275E" w:rsidRDefault="00F6275E" w:rsidP="00D63E1A">
            <w:pPr>
              <w:pStyle w:val="NormalWeb"/>
              <w:shd w:val="clear" w:color="auto" w:fill="FFFFFF"/>
              <w:ind w:firstLine="0"/>
              <w:rPr>
                <w:sz w:val="28"/>
                <w:szCs w:val="28"/>
                <w:lang w:val="ro-RO"/>
              </w:rPr>
            </w:pPr>
            <w:r w:rsidRPr="00F6275E">
              <w:rPr>
                <w:sz w:val="28"/>
                <w:szCs w:val="28"/>
                <w:lang w:val="ro-RO"/>
              </w:rPr>
              <w:lastRenderedPageBreak/>
              <w:t>Cadrul juridic actual constă din Hotărârea Guvernului nr.705/1995, a cărei modificare se propune. Prin aceasta, s-au aprobat:</w:t>
            </w:r>
          </w:p>
          <w:p w14:paraId="3121FB62" w14:textId="0D7BA7D7" w:rsidR="00F6275E" w:rsidRPr="00F6275E" w:rsidRDefault="00D47B5C" w:rsidP="00F6275E">
            <w:pPr>
              <w:pStyle w:val="Listparagraf"/>
              <w:numPr>
                <w:ilvl w:val="0"/>
                <w:numId w:val="7"/>
              </w:numPr>
              <w:shd w:val="clear" w:color="auto" w:fill="FFFFFF"/>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Regulamentul </w:t>
            </w:r>
            <w:r w:rsidR="00F6275E" w:rsidRPr="00F6275E">
              <w:rPr>
                <w:rFonts w:ascii="Times New Roman" w:eastAsia="Times New Roman" w:hAnsi="Times New Roman" w:cs="Times New Roman"/>
                <w:sz w:val="28"/>
                <w:szCs w:val="28"/>
                <w:lang w:val="ro-RO" w:eastAsia="ru-RU"/>
              </w:rPr>
              <w:t xml:space="preserve">cu privire la modul de </w:t>
            </w:r>
            <w:r w:rsidRPr="00F6275E">
              <w:rPr>
                <w:rFonts w:ascii="Times New Roman" w:eastAsia="Times New Roman" w:hAnsi="Times New Roman" w:cs="Times New Roman"/>
                <w:sz w:val="28"/>
                <w:szCs w:val="28"/>
                <w:lang w:val="ro-RO" w:eastAsia="ru-RU"/>
              </w:rPr>
              <w:t>recepționare</w:t>
            </w:r>
            <w:r w:rsidR="00F6275E" w:rsidRPr="00F6275E">
              <w:rPr>
                <w:rFonts w:ascii="Times New Roman" w:eastAsia="Times New Roman" w:hAnsi="Times New Roman" w:cs="Times New Roman"/>
                <w:sz w:val="28"/>
                <w:szCs w:val="28"/>
                <w:lang w:val="ro-RO" w:eastAsia="ru-RU"/>
              </w:rPr>
              <w:t xml:space="preserve"> </w:t>
            </w:r>
            <w:r w:rsidRPr="00F6275E">
              <w:rPr>
                <w:rFonts w:ascii="Times New Roman" w:eastAsia="Times New Roman" w:hAnsi="Times New Roman" w:cs="Times New Roman"/>
                <w:sz w:val="28"/>
                <w:szCs w:val="28"/>
                <w:lang w:val="ro-RO" w:eastAsia="ru-RU"/>
              </w:rPr>
              <w:t>și</w:t>
            </w:r>
            <w:r w:rsidR="00F6275E" w:rsidRPr="00F6275E">
              <w:rPr>
                <w:rFonts w:ascii="Times New Roman" w:eastAsia="Times New Roman" w:hAnsi="Times New Roman" w:cs="Times New Roman"/>
                <w:sz w:val="28"/>
                <w:szCs w:val="28"/>
                <w:lang w:val="ro-RO" w:eastAsia="ru-RU"/>
              </w:rPr>
              <w:t xml:space="preserve"> înregistrare la venituri a </w:t>
            </w:r>
            <w:r w:rsidRPr="00F6275E">
              <w:rPr>
                <w:rFonts w:ascii="Times New Roman" w:eastAsia="Times New Roman" w:hAnsi="Times New Roman" w:cs="Times New Roman"/>
                <w:sz w:val="28"/>
                <w:szCs w:val="28"/>
                <w:lang w:val="ro-RO" w:eastAsia="ru-RU"/>
              </w:rPr>
              <w:t>plantațiilor</w:t>
            </w:r>
            <w:r w:rsidR="00F6275E" w:rsidRPr="00F6275E">
              <w:rPr>
                <w:rFonts w:ascii="Times New Roman" w:eastAsia="Times New Roman" w:hAnsi="Times New Roman" w:cs="Times New Roman"/>
                <w:sz w:val="28"/>
                <w:szCs w:val="28"/>
                <w:lang w:val="ro-RO" w:eastAsia="ru-RU"/>
              </w:rPr>
              <w:t xml:space="preserve"> perene în primul an de </w:t>
            </w:r>
            <w:r w:rsidRPr="00F6275E">
              <w:rPr>
                <w:rFonts w:ascii="Times New Roman" w:eastAsia="Times New Roman" w:hAnsi="Times New Roman" w:cs="Times New Roman"/>
                <w:sz w:val="28"/>
                <w:szCs w:val="28"/>
                <w:lang w:val="ro-RO" w:eastAsia="ru-RU"/>
              </w:rPr>
              <w:t>vegetație</w:t>
            </w:r>
            <w:r w:rsidR="00F6275E" w:rsidRPr="00F6275E">
              <w:rPr>
                <w:rFonts w:ascii="Times New Roman" w:eastAsia="Times New Roman" w:hAnsi="Times New Roman" w:cs="Times New Roman"/>
                <w:sz w:val="28"/>
                <w:szCs w:val="28"/>
                <w:lang w:val="ro-RO" w:eastAsia="ru-RU"/>
              </w:rPr>
              <w:t>;</w:t>
            </w:r>
          </w:p>
          <w:p w14:paraId="7FB5AB40" w14:textId="2DEC951C" w:rsidR="00F6275E" w:rsidRPr="00F6275E" w:rsidRDefault="00D47B5C" w:rsidP="00F6275E">
            <w:pPr>
              <w:pStyle w:val="Listparagraf"/>
              <w:numPr>
                <w:ilvl w:val="0"/>
                <w:numId w:val="7"/>
              </w:numPr>
              <w:shd w:val="clear" w:color="auto" w:fill="FFFFFF"/>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Regulamentul </w:t>
            </w:r>
            <w:r w:rsidR="00F6275E" w:rsidRPr="00F6275E">
              <w:rPr>
                <w:rFonts w:ascii="Times New Roman" w:eastAsia="Times New Roman" w:hAnsi="Times New Roman" w:cs="Times New Roman"/>
                <w:sz w:val="28"/>
                <w:szCs w:val="28"/>
                <w:lang w:val="ro-RO" w:eastAsia="ru-RU"/>
              </w:rPr>
              <w:t xml:space="preserve">cu privire la modul de </w:t>
            </w:r>
            <w:r w:rsidRPr="00F6275E">
              <w:rPr>
                <w:rFonts w:ascii="Times New Roman" w:eastAsia="Times New Roman" w:hAnsi="Times New Roman" w:cs="Times New Roman"/>
                <w:sz w:val="28"/>
                <w:szCs w:val="28"/>
                <w:lang w:val="ro-RO" w:eastAsia="ru-RU"/>
              </w:rPr>
              <w:t>evidentă</w:t>
            </w:r>
            <w:r w:rsidR="00F6275E" w:rsidRPr="00F6275E">
              <w:rPr>
                <w:rFonts w:ascii="Times New Roman" w:eastAsia="Times New Roman" w:hAnsi="Times New Roman" w:cs="Times New Roman"/>
                <w:sz w:val="28"/>
                <w:szCs w:val="28"/>
                <w:lang w:val="ro-RO" w:eastAsia="ru-RU"/>
              </w:rPr>
              <w:t xml:space="preserve"> a grupurilor de </w:t>
            </w:r>
            <w:r w:rsidRPr="00F6275E">
              <w:rPr>
                <w:rFonts w:ascii="Times New Roman" w:eastAsia="Times New Roman" w:hAnsi="Times New Roman" w:cs="Times New Roman"/>
                <w:sz w:val="28"/>
                <w:szCs w:val="28"/>
                <w:lang w:val="ro-RO" w:eastAsia="ru-RU"/>
              </w:rPr>
              <w:t>vârstă</w:t>
            </w:r>
            <w:r w:rsidR="00F6275E" w:rsidRPr="00F6275E">
              <w:rPr>
                <w:rFonts w:ascii="Times New Roman" w:eastAsia="Times New Roman" w:hAnsi="Times New Roman" w:cs="Times New Roman"/>
                <w:sz w:val="28"/>
                <w:szCs w:val="28"/>
                <w:lang w:val="ro-RO" w:eastAsia="ru-RU"/>
              </w:rPr>
              <w:t xml:space="preserve"> </w:t>
            </w:r>
            <w:r w:rsidRPr="00F6275E">
              <w:rPr>
                <w:rFonts w:ascii="Times New Roman" w:eastAsia="Times New Roman" w:hAnsi="Times New Roman" w:cs="Times New Roman"/>
                <w:sz w:val="28"/>
                <w:szCs w:val="28"/>
                <w:lang w:val="ro-RO" w:eastAsia="ru-RU"/>
              </w:rPr>
              <w:t>și</w:t>
            </w:r>
            <w:r w:rsidR="00F6275E" w:rsidRPr="00F6275E">
              <w:rPr>
                <w:rFonts w:ascii="Times New Roman" w:eastAsia="Times New Roman" w:hAnsi="Times New Roman" w:cs="Times New Roman"/>
                <w:sz w:val="28"/>
                <w:szCs w:val="28"/>
                <w:lang w:val="ro-RO" w:eastAsia="ru-RU"/>
              </w:rPr>
              <w:t xml:space="preserve"> a intrării pe rod a </w:t>
            </w:r>
            <w:r w:rsidRPr="00F6275E">
              <w:rPr>
                <w:rFonts w:ascii="Times New Roman" w:eastAsia="Times New Roman" w:hAnsi="Times New Roman" w:cs="Times New Roman"/>
                <w:sz w:val="28"/>
                <w:szCs w:val="28"/>
                <w:lang w:val="ro-RO" w:eastAsia="ru-RU"/>
              </w:rPr>
              <w:t>plantațiilor</w:t>
            </w:r>
            <w:r w:rsidR="00F6275E" w:rsidRPr="00F6275E">
              <w:rPr>
                <w:rFonts w:ascii="Times New Roman" w:eastAsia="Times New Roman" w:hAnsi="Times New Roman" w:cs="Times New Roman"/>
                <w:sz w:val="28"/>
                <w:szCs w:val="28"/>
                <w:lang w:val="ro-RO" w:eastAsia="ru-RU"/>
              </w:rPr>
              <w:t xml:space="preserve"> perene;</w:t>
            </w:r>
          </w:p>
          <w:p w14:paraId="7777AF7B" w14:textId="5AB86D06" w:rsidR="00F6275E" w:rsidRPr="00F6275E" w:rsidRDefault="00D47B5C" w:rsidP="00F6275E">
            <w:pPr>
              <w:pStyle w:val="Listparagraf"/>
              <w:numPr>
                <w:ilvl w:val="0"/>
                <w:numId w:val="7"/>
              </w:numPr>
              <w:shd w:val="clear" w:color="auto" w:fill="FFFFFF"/>
              <w:spacing w:after="0" w:line="240" w:lineRule="auto"/>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Regulamentul </w:t>
            </w:r>
            <w:r w:rsidR="00F6275E" w:rsidRPr="00F6275E">
              <w:rPr>
                <w:rFonts w:ascii="Times New Roman" w:eastAsia="Times New Roman" w:hAnsi="Times New Roman" w:cs="Times New Roman"/>
                <w:sz w:val="28"/>
                <w:szCs w:val="28"/>
                <w:lang w:val="ro-RO" w:eastAsia="ru-RU"/>
              </w:rPr>
              <w:t xml:space="preserve">privire la modul de casare </w:t>
            </w:r>
            <w:r w:rsidRPr="00F6275E">
              <w:rPr>
                <w:rFonts w:ascii="Times New Roman" w:eastAsia="Times New Roman" w:hAnsi="Times New Roman" w:cs="Times New Roman"/>
                <w:sz w:val="28"/>
                <w:szCs w:val="28"/>
                <w:lang w:val="ro-RO" w:eastAsia="ru-RU"/>
              </w:rPr>
              <w:t>și</w:t>
            </w:r>
            <w:r w:rsidR="00F6275E" w:rsidRPr="00F6275E">
              <w:rPr>
                <w:rFonts w:ascii="Times New Roman" w:eastAsia="Times New Roman" w:hAnsi="Times New Roman" w:cs="Times New Roman"/>
                <w:sz w:val="28"/>
                <w:szCs w:val="28"/>
                <w:lang w:val="ro-RO" w:eastAsia="ru-RU"/>
              </w:rPr>
              <w:t xml:space="preserve"> </w:t>
            </w:r>
            <w:r w:rsidRPr="00F6275E">
              <w:rPr>
                <w:rFonts w:ascii="Times New Roman" w:eastAsia="Times New Roman" w:hAnsi="Times New Roman" w:cs="Times New Roman"/>
                <w:sz w:val="28"/>
                <w:szCs w:val="28"/>
                <w:lang w:val="ro-RO" w:eastAsia="ru-RU"/>
              </w:rPr>
              <w:t>defrișare</w:t>
            </w:r>
            <w:r w:rsidR="00F6275E" w:rsidRPr="00F6275E">
              <w:rPr>
                <w:rFonts w:ascii="Times New Roman" w:eastAsia="Times New Roman" w:hAnsi="Times New Roman" w:cs="Times New Roman"/>
                <w:sz w:val="28"/>
                <w:szCs w:val="28"/>
                <w:lang w:val="ro-RO" w:eastAsia="ru-RU"/>
              </w:rPr>
              <w:t xml:space="preserve"> a </w:t>
            </w:r>
            <w:r w:rsidRPr="00F6275E">
              <w:rPr>
                <w:rFonts w:ascii="Times New Roman" w:eastAsia="Times New Roman" w:hAnsi="Times New Roman" w:cs="Times New Roman"/>
                <w:sz w:val="28"/>
                <w:szCs w:val="28"/>
                <w:lang w:val="ro-RO" w:eastAsia="ru-RU"/>
              </w:rPr>
              <w:t>plantațiilor</w:t>
            </w:r>
            <w:r w:rsidR="00F6275E" w:rsidRPr="00F6275E">
              <w:rPr>
                <w:rFonts w:ascii="Times New Roman" w:eastAsia="Times New Roman" w:hAnsi="Times New Roman" w:cs="Times New Roman"/>
                <w:sz w:val="28"/>
                <w:szCs w:val="28"/>
                <w:lang w:val="ro-RO" w:eastAsia="ru-RU"/>
              </w:rPr>
              <w:t xml:space="preserve"> perene.</w:t>
            </w:r>
          </w:p>
          <w:p w14:paraId="4593FDFD" w14:textId="7E7558FF" w:rsidR="00F6275E" w:rsidRPr="00F6275E" w:rsidRDefault="00F6275E" w:rsidP="00D47B5C">
            <w:pPr>
              <w:ind w:right="141"/>
              <w:jc w:val="both"/>
              <w:rPr>
                <w:rFonts w:ascii="Times New Roman" w:eastAsia="Times New Roman" w:hAnsi="Times New Roman" w:cs="Times New Roman"/>
                <w:sz w:val="28"/>
                <w:szCs w:val="28"/>
                <w:lang w:val="ro-RO" w:eastAsia="ru-RU"/>
              </w:rPr>
            </w:pPr>
            <w:r w:rsidRPr="00F6275E">
              <w:rPr>
                <w:rFonts w:ascii="Times New Roman" w:eastAsia="Times New Roman" w:hAnsi="Times New Roman" w:cs="Times New Roman"/>
                <w:sz w:val="28"/>
                <w:szCs w:val="28"/>
                <w:lang w:val="ro-RO" w:eastAsia="ru-RU"/>
              </w:rPr>
              <w:t xml:space="preserve">Așa cum, actualmente, procedurile de casare a plantațiilor perene implică activități complexe, </w:t>
            </w:r>
            <w:r w:rsidR="00D47B5C" w:rsidRPr="00F6275E">
              <w:rPr>
                <w:rFonts w:ascii="Times New Roman" w:eastAsia="Times New Roman" w:hAnsi="Times New Roman" w:cs="Times New Roman"/>
                <w:sz w:val="28"/>
                <w:szCs w:val="28"/>
                <w:lang w:val="ro-RO" w:eastAsia="ru-RU"/>
              </w:rPr>
              <w:t>suprasolicita</w:t>
            </w:r>
            <w:r w:rsidR="00CF7093">
              <w:rPr>
                <w:rFonts w:ascii="Times New Roman" w:eastAsia="Times New Roman" w:hAnsi="Times New Roman" w:cs="Times New Roman"/>
                <w:sz w:val="28"/>
                <w:szCs w:val="28"/>
                <w:lang w:val="ro-RO" w:eastAsia="ru-RU"/>
              </w:rPr>
              <w:t>n</w:t>
            </w:r>
            <w:r w:rsidR="00D47B5C" w:rsidRPr="00F6275E">
              <w:rPr>
                <w:rFonts w:ascii="Times New Roman" w:eastAsia="Times New Roman" w:hAnsi="Times New Roman" w:cs="Times New Roman"/>
                <w:sz w:val="28"/>
                <w:szCs w:val="28"/>
                <w:lang w:val="ro-RO" w:eastAsia="ru-RU"/>
              </w:rPr>
              <w:t>te</w:t>
            </w:r>
            <w:r w:rsidRPr="00F6275E">
              <w:rPr>
                <w:rFonts w:ascii="Times New Roman" w:eastAsia="Times New Roman" w:hAnsi="Times New Roman" w:cs="Times New Roman"/>
                <w:sz w:val="28"/>
                <w:szCs w:val="28"/>
                <w:lang w:val="ro-RO" w:eastAsia="ru-RU"/>
              </w:rPr>
              <w:t xml:space="preserve"> pentru toate părțile implicate, pasibile a fi supuse riscului de subiectivism, cheltuieli nejustificate, pertinența acestui proiect de </w:t>
            </w:r>
            <w:r w:rsidR="00D47B5C" w:rsidRPr="00F6275E">
              <w:rPr>
                <w:rFonts w:ascii="Times New Roman" w:eastAsia="Times New Roman" w:hAnsi="Times New Roman" w:cs="Times New Roman"/>
                <w:sz w:val="28"/>
                <w:szCs w:val="28"/>
                <w:lang w:val="ro-RO" w:eastAsia="ru-RU"/>
              </w:rPr>
              <w:t>Hotărâre</w:t>
            </w:r>
            <w:r w:rsidRPr="00F6275E">
              <w:rPr>
                <w:rFonts w:ascii="Times New Roman" w:eastAsia="Times New Roman" w:hAnsi="Times New Roman" w:cs="Times New Roman"/>
                <w:sz w:val="28"/>
                <w:szCs w:val="28"/>
                <w:lang w:val="ro-RO" w:eastAsia="ru-RU"/>
              </w:rPr>
              <w:t xml:space="preserve"> de Guvern este incontestabilă.</w:t>
            </w:r>
          </w:p>
        </w:tc>
      </w:tr>
      <w:tr w:rsidR="00F6275E" w:rsidRPr="00F6275E" w14:paraId="4869BC61" w14:textId="77777777" w:rsidTr="00D63E1A">
        <w:trPr>
          <w:trHeight w:val="391"/>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D80FCA9"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b/>
                <w:bCs/>
                <w:sz w:val="28"/>
                <w:szCs w:val="28"/>
                <w:lang w:val="ro-RO"/>
              </w:rPr>
              <w:t>2. Stabilirea obiectivelor</w:t>
            </w:r>
          </w:p>
        </w:tc>
      </w:tr>
      <w:tr w:rsidR="00F6275E" w:rsidRPr="00F6275E" w14:paraId="35E9A864" w14:textId="77777777" w:rsidTr="00D63E1A">
        <w:trPr>
          <w:trHeight w:val="632"/>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B6CBF0A" w14:textId="77777777" w:rsidR="00F6275E" w:rsidRPr="00572B01" w:rsidRDefault="00F6275E" w:rsidP="00572B01">
            <w:pPr>
              <w:ind w:left="142" w:right="141"/>
              <w:jc w:val="both"/>
              <w:rPr>
                <w:rFonts w:ascii="Times New Roman" w:hAnsi="Times New Roman" w:cs="Times New Roman"/>
                <w:bCs/>
                <w:sz w:val="28"/>
                <w:szCs w:val="28"/>
                <w:lang w:val="ro-RO"/>
              </w:rPr>
            </w:pPr>
            <w:r w:rsidRPr="00572B01">
              <w:rPr>
                <w:rFonts w:ascii="Times New Roman" w:hAnsi="Times New Roman" w:cs="Times New Roman"/>
                <w:bCs/>
                <w:sz w:val="28"/>
                <w:szCs w:val="28"/>
                <w:lang w:val="ro-RO"/>
              </w:rPr>
              <w:t>a) Expuneți obiectivele (care trebuie să fie legate direct de problemă și cauzele acesteia, formulate cuantificat, măsurabil, fixat în timp și realist)</w:t>
            </w:r>
          </w:p>
        </w:tc>
      </w:tr>
      <w:tr w:rsidR="00F6275E" w:rsidRPr="00F6275E" w14:paraId="55EC96AB"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FEDE249" w14:textId="77777777" w:rsidR="00F6275E" w:rsidRPr="00F6275E" w:rsidRDefault="00F6275E" w:rsidP="00D63E1A">
            <w:pPr>
              <w:ind w:right="141"/>
              <w:rPr>
                <w:rFonts w:ascii="Times New Roman" w:hAnsi="Times New Roman" w:cs="Times New Roman"/>
                <w:sz w:val="28"/>
                <w:szCs w:val="28"/>
                <w:lang w:val="ro-RO"/>
              </w:rPr>
            </w:pPr>
            <w:r w:rsidRPr="00F6275E">
              <w:rPr>
                <w:rFonts w:ascii="Times New Roman" w:hAnsi="Times New Roman" w:cs="Times New Roman"/>
                <w:sz w:val="28"/>
                <w:szCs w:val="28"/>
                <w:lang w:val="ro-RO"/>
              </w:rPr>
              <w:t>Obiectivul de bază a intervenției este:</w:t>
            </w:r>
          </w:p>
          <w:p w14:paraId="57A67953" w14:textId="77777777" w:rsidR="00CF7093" w:rsidRDefault="00CF7093" w:rsidP="00F6275E">
            <w:pPr>
              <w:pStyle w:val="Listparagraf"/>
              <w:numPr>
                <w:ilvl w:val="0"/>
                <w:numId w:val="6"/>
              </w:numPr>
              <w:ind w:right="141"/>
              <w:rPr>
                <w:rFonts w:ascii="Times New Roman" w:hAnsi="Times New Roman" w:cs="Times New Roman"/>
                <w:sz w:val="28"/>
                <w:szCs w:val="28"/>
                <w:lang w:val="ro-RO"/>
              </w:rPr>
            </w:pPr>
            <w:r w:rsidRPr="00F6275E">
              <w:rPr>
                <w:rFonts w:ascii="Times New Roman" w:hAnsi="Times New Roman" w:cs="Times New Roman"/>
                <w:sz w:val="28"/>
                <w:szCs w:val="28"/>
                <w:lang w:val="ro-RO"/>
              </w:rPr>
              <w:t>reglementarea procedurilor transparente, simple și rapide de casare</w:t>
            </w:r>
            <w:r>
              <w:rPr>
                <w:rFonts w:ascii="Times New Roman" w:hAnsi="Times New Roman" w:cs="Times New Roman"/>
                <w:sz w:val="28"/>
                <w:szCs w:val="28"/>
                <w:lang w:val="ro-RO"/>
              </w:rPr>
              <w:t>;</w:t>
            </w:r>
          </w:p>
          <w:p w14:paraId="440F022E" w14:textId="57AF2ED1" w:rsidR="00F6275E" w:rsidRPr="00F6275E" w:rsidRDefault="00026DF5" w:rsidP="00F6275E">
            <w:pPr>
              <w:pStyle w:val="Listparagraf"/>
              <w:numPr>
                <w:ilvl w:val="0"/>
                <w:numId w:val="6"/>
              </w:numPr>
              <w:ind w:right="141"/>
              <w:rPr>
                <w:rFonts w:ascii="Times New Roman" w:hAnsi="Times New Roman" w:cs="Times New Roman"/>
                <w:sz w:val="28"/>
                <w:szCs w:val="28"/>
                <w:lang w:val="ro-RO"/>
              </w:rPr>
            </w:pPr>
            <w:r>
              <w:rPr>
                <w:rFonts w:ascii="Times New Roman" w:hAnsi="Times New Roman" w:cs="Times New Roman"/>
                <w:sz w:val="28"/>
                <w:szCs w:val="28"/>
                <w:lang w:val="ro-RO"/>
              </w:rPr>
              <w:t xml:space="preserve">reglementarea </w:t>
            </w:r>
            <w:r w:rsidR="00F6275E" w:rsidRPr="00F6275E">
              <w:rPr>
                <w:rFonts w:ascii="Times New Roman" w:hAnsi="Times New Roman" w:cs="Times New Roman"/>
                <w:sz w:val="28"/>
                <w:szCs w:val="28"/>
                <w:lang w:val="ro-RO"/>
              </w:rPr>
              <w:t xml:space="preserve">procedurilor </w:t>
            </w:r>
            <w:r>
              <w:rPr>
                <w:rFonts w:ascii="Times New Roman" w:hAnsi="Times New Roman" w:cs="Times New Roman"/>
                <w:sz w:val="28"/>
                <w:szCs w:val="28"/>
                <w:lang w:val="ro-RO"/>
              </w:rPr>
              <w:t xml:space="preserve">simple, </w:t>
            </w:r>
            <w:r w:rsidR="00F6275E" w:rsidRPr="00F6275E">
              <w:rPr>
                <w:rFonts w:ascii="Times New Roman" w:hAnsi="Times New Roman" w:cs="Times New Roman"/>
                <w:sz w:val="28"/>
                <w:szCs w:val="28"/>
                <w:lang w:val="ro-RO"/>
              </w:rPr>
              <w:t>referitoare la casarea plantațiilor perene;</w:t>
            </w:r>
          </w:p>
          <w:p w14:paraId="0ED37BA0" w14:textId="77777777" w:rsidR="00F6275E" w:rsidRPr="00F6275E" w:rsidRDefault="00F6275E" w:rsidP="00F6275E">
            <w:pPr>
              <w:pStyle w:val="Listparagraf"/>
              <w:numPr>
                <w:ilvl w:val="0"/>
                <w:numId w:val="6"/>
              </w:numPr>
              <w:ind w:right="141"/>
              <w:rPr>
                <w:rFonts w:ascii="Times New Roman" w:hAnsi="Times New Roman" w:cs="Times New Roman"/>
                <w:sz w:val="28"/>
                <w:szCs w:val="28"/>
                <w:lang w:val="ro-RO"/>
              </w:rPr>
            </w:pPr>
            <w:r w:rsidRPr="00F6275E">
              <w:rPr>
                <w:rFonts w:ascii="Times New Roman" w:hAnsi="Times New Roman" w:cs="Times New Roman"/>
                <w:sz w:val="28"/>
                <w:szCs w:val="28"/>
                <w:lang w:val="ro-RO"/>
              </w:rPr>
              <w:t>reglementarea casării și a plantațiilor viticole;</w:t>
            </w:r>
          </w:p>
          <w:p w14:paraId="623A6597" w14:textId="4865427A" w:rsidR="00F6275E" w:rsidRPr="00F6275E" w:rsidRDefault="00F6275E" w:rsidP="00F6275E">
            <w:pPr>
              <w:pStyle w:val="Listparagraf"/>
              <w:numPr>
                <w:ilvl w:val="0"/>
                <w:numId w:val="6"/>
              </w:numPr>
              <w:ind w:right="141"/>
              <w:rPr>
                <w:rFonts w:ascii="Times New Roman" w:hAnsi="Times New Roman" w:cs="Times New Roman"/>
                <w:sz w:val="28"/>
                <w:szCs w:val="28"/>
                <w:lang w:val="ro-RO"/>
              </w:rPr>
            </w:pPr>
            <w:r w:rsidRPr="00F6275E">
              <w:rPr>
                <w:rFonts w:ascii="Times New Roman" w:hAnsi="Times New Roman" w:cs="Times New Roman"/>
                <w:sz w:val="28"/>
                <w:szCs w:val="28"/>
                <w:lang w:val="ro-RO"/>
              </w:rPr>
              <w:t xml:space="preserve">documentarea casării </w:t>
            </w:r>
            <w:r w:rsidR="00572B01" w:rsidRPr="00F6275E">
              <w:rPr>
                <w:rFonts w:ascii="Times New Roman" w:hAnsi="Times New Roman" w:cs="Times New Roman"/>
                <w:sz w:val="28"/>
                <w:szCs w:val="28"/>
                <w:lang w:val="ro-RO"/>
              </w:rPr>
              <w:t>plantațiilor</w:t>
            </w:r>
            <w:r w:rsidRPr="00F6275E">
              <w:rPr>
                <w:rFonts w:ascii="Times New Roman" w:hAnsi="Times New Roman" w:cs="Times New Roman"/>
                <w:sz w:val="28"/>
                <w:szCs w:val="28"/>
                <w:lang w:val="ro-RO"/>
              </w:rPr>
              <w:t xml:space="preserve"> perene, proprietate publică a statului;</w:t>
            </w:r>
          </w:p>
          <w:p w14:paraId="75584218" w14:textId="0B4C2905" w:rsidR="00F6275E" w:rsidRPr="00F6275E" w:rsidRDefault="00F6275E" w:rsidP="00F6275E">
            <w:pPr>
              <w:pStyle w:val="Listparagraf"/>
              <w:numPr>
                <w:ilvl w:val="0"/>
                <w:numId w:val="6"/>
              </w:numPr>
              <w:ind w:right="141"/>
              <w:rPr>
                <w:rFonts w:ascii="Times New Roman" w:hAnsi="Times New Roman" w:cs="Times New Roman"/>
                <w:sz w:val="28"/>
                <w:szCs w:val="28"/>
                <w:lang w:val="ro-RO"/>
              </w:rPr>
            </w:pPr>
          </w:p>
        </w:tc>
      </w:tr>
      <w:tr w:rsidR="00F6275E" w:rsidRPr="00F6275E" w14:paraId="38E3B293" w14:textId="77777777" w:rsidTr="00D63E1A">
        <w:trPr>
          <w:trHeight w:val="397"/>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05CF303" w14:textId="36297DDC" w:rsidR="00F6275E" w:rsidRPr="00F6275E" w:rsidRDefault="00F6275E" w:rsidP="00D63E1A">
            <w:pPr>
              <w:ind w:left="142"/>
              <w:rPr>
                <w:rFonts w:ascii="Times New Roman" w:hAnsi="Times New Roman" w:cs="Times New Roman"/>
                <w:b/>
                <w:bCs/>
                <w:sz w:val="28"/>
                <w:szCs w:val="28"/>
                <w:lang w:val="ro-RO"/>
              </w:rPr>
            </w:pPr>
            <w:r w:rsidRPr="00F6275E">
              <w:rPr>
                <w:rFonts w:ascii="Times New Roman" w:hAnsi="Times New Roman" w:cs="Times New Roman"/>
                <w:b/>
                <w:bCs/>
                <w:sz w:val="28"/>
                <w:szCs w:val="28"/>
                <w:lang w:val="ro-RO"/>
              </w:rPr>
              <w:t xml:space="preserve">3. Identificarea </w:t>
            </w:r>
            <w:r w:rsidR="00572B01" w:rsidRPr="00F6275E">
              <w:rPr>
                <w:rFonts w:ascii="Times New Roman" w:hAnsi="Times New Roman" w:cs="Times New Roman"/>
                <w:b/>
                <w:bCs/>
                <w:sz w:val="28"/>
                <w:szCs w:val="28"/>
                <w:lang w:val="ro-RO"/>
              </w:rPr>
              <w:t>opțiunilor</w:t>
            </w:r>
          </w:p>
        </w:tc>
      </w:tr>
      <w:tr w:rsidR="00F6275E" w:rsidRPr="00F6275E" w14:paraId="37CB9606" w14:textId="77777777" w:rsidTr="00D63E1A">
        <w:trPr>
          <w:trHeight w:val="400"/>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2468E3E" w14:textId="77777777" w:rsidR="00F6275E" w:rsidRPr="00572B01" w:rsidRDefault="00F6275E" w:rsidP="00572B01">
            <w:pPr>
              <w:ind w:left="142" w:right="141"/>
              <w:jc w:val="both"/>
              <w:rPr>
                <w:rFonts w:ascii="Times New Roman" w:hAnsi="Times New Roman" w:cs="Times New Roman"/>
                <w:sz w:val="28"/>
                <w:szCs w:val="28"/>
                <w:lang w:val="ro-RO"/>
              </w:rPr>
            </w:pPr>
            <w:r w:rsidRPr="00572B01">
              <w:rPr>
                <w:rFonts w:ascii="Times New Roman" w:hAnsi="Times New Roman" w:cs="Times New Roman"/>
                <w:sz w:val="28"/>
                <w:szCs w:val="28"/>
                <w:lang w:val="ro-RO"/>
              </w:rPr>
              <w:t>a) Expuneți succint opțiunea „a nu face nimic”, care presupune lipsa de intervenție</w:t>
            </w:r>
          </w:p>
        </w:tc>
      </w:tr>
      <w:tr w:rsidR="00F6275E" w:rsidRPr="00F6275E" w14:paraId="565FEC55" w14:textId="77777777" w:rsidTr="00D63E1A">
        <w:trPr>
          <w:trHeight w:val="258"/>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847322F" w14:textId="77777777" w:rsidR="00F6275E" w:rsidRPr="00F6275E" w:rsidRDefault="00F6275E" w:rsidP="00D63E1A">
            <w:pPr>
              <w:pStyle w:val="Default"/>
              <w:ind w:right="141" w:firstLine="533"/>
              <w:jc w:val="both"/>
              <w:rPr>
                <w:i/>
                <w:iCs/>
                <w:sz w:val="28"/>
                <w:szCs w:val="28"/>
                <w:lang w:val="ro-RO" w:eastAsia="ro-RO"/>
              </w:rPr>
            </w:pPr>
            <w:r w:rsidRPr="00F6275E">
              <w:rPr>
                <w:i/>
                <w:iCs/>
                <w:sz w:val="28"/>
                <w:szCs w:val="28"/>
                <w:lang w:val="ro-RO" w:eastAsia="ro-RO"/>
              </w:rPr>
              <w:t xml:space="preserve">Opțiunea I, „A nu face nimic”. </w:t>
            </w:r>
          </w:p>
          <w:p w14:paraId="7E5CEBEB" w14:textId="77777777" w:rsidR="00F6275E" w:rsidRPr="00F6275E" w:rsidRDefault="00F6275E" w:rsidP="00D63E1A">
            <w:pPr>
              <w:pStyle w:val="Default"/>
              <w:ind w:right="141" w:firstLine="533"/>
              <w:jc w:val="both"/>
              <w:rPr>
                <w:sz w:val="28"/>
                <w:szCs w:val="28"/>
                <w:lang w:val="ro-RO" w:eastAsia="ro-RO"/>
              </w:rPr>
            </w:pPr>
            <w:r w:rsidRPr="00F6275E">
              <w:rPr>
                <w:sz w:val="28"/>
                <w:szCs w:val="28"/>
                <w:lang w:val="ro-RO" w:eastAsia="ro-RO"/>
              </w:rPr>
              <w:t>Lipsa de intervenție corespunzătoare din partea Statului:</w:t>
            </w:r>
          </w:p>
          <w:p w14:paraId="4DD39513" w14:textId="77777777" w:rsidR="00F6275E" w:rsidRPr="00F6275E" w:rsidRDefault="00F6275E" w:rsidP="00F6275E">
            <w:pPr>
              <w:pStyle w:val="Default"/>
              <w:numPr>
                <w:ilvl w:val="0"/>
                <w:numId w:val="2"/>
              </w:numPr>
              <w:ind w:right="141"/>
              <w:jc w:val="both"/>
              <w:rPr>
                <w:bCs/>
                <w:sz w:val="28"/>
                <w:szCs w:val="28"/>
                <w:lang w:val="ro-RO" w:eastAsia="ja-JP"/>
              </w:rPr>
            </w:pPr>
            <w:r w:rsidRPr="00F6275E">
              <w:rPr>
                <w:sz w:val="28"/>
                <w:szCs w:val="28"/>
                <w:lang w:val="ro-RO" w:eastAsia="ro-RO"/>
              </w:rPr>
              <w:t>va menține status quo-ul în care proprietarii de plantații perene vor fi obligați să urmeze procedurile birocratice inutile;</w:t>
            </w:r>
          </w:p>
          <w:p w14:paraId="490AD9BC" w14:textId="77777777" w:rsidR="00F6275E" w:rsidRPr="00F6275E" w:rsidRDefault="00F6275E" w:rsidP="00F6275E">
            <w:pPr>
              <w:pStyle w:val="Default"/>
              <w:numPr>
                <w:ilvl w:val="0"/>
                <w:numId w:val="2"/>
              </w:numPr>
              <w:ind w:right="141"/>
              <w:jc w:val="both"/>
              <w:rPr>
                <w:bCs/>
                <w:sz w:val="28"/>
                <w:szCs w:val="28"/>
                <w:lang w:val="ro-RO" w:eastAsia="ja-JP"/>
              </w:rPr>
            </w:pPr>
            <w:r w:rsidRPr="00F6275E">
              <w:rPr>
                <w:sz w:val="28"/>
                <w:szCs w:val="28"/>
                <w:lang w:val="ro-RO" w:eastAsia="ro-RO"/>
              </w:rPr>
              <w:t>va continua să genereze cheltuieli semnificative asupra bugetelor locale;</w:t>
            </w:r>
          </w:p>
          <w:p w14:paraId="404FE759" w14:textId="77777777" w:rsidR="00F6275E" w:rsidRPr="00F6275E" w:rsidRDefault="00F6275E" w:rsidP="00F6275E">
            <w:pPr>
              <w:pStyle w:val="Default"/>
              <w:numPr>
                <w:ilvl w:val="0"/>
                <w:numId w:val="2"/>
              </w:numPr>
              <w:ind w:right="141"/>
              <w:jc w:val="both"/>
              <w:rPr>
                <w:bCs/>
                <w:sz w:val="28"/>
                <w:szCs w:val="28"/>
                <w:lang w:val="ro-RO" w:eastAsia="ja-JP"/>
              </w:rPr>
            </w:pPr>
            <w:r w:rsidRPr="00F6275E">
              <w:rPr>
                <w:sz w:val="28"/>
                <w:szCs w:val="28"/>
                <w:lang w:val="ro-RO" w:eastAsia="ro-RO"/>
              </w:rPr>
              <w:t>va continua să aibă impact negativ asupra activității proprietarilor de plantații perene;</w:t>
            </w:r>
          </w:p>
          <w:p w14:paraId="546B2A4E" w14:textId="77777777" w:rsidR="00F6275E" w:rsidRPr="00F6275E" w:rsidRDefault="00F6275E" w:rsidP="00F6275E">
            <w:pPr>
              <w:pStyle w:val="Default"/>
              <w:numPr>
                <w:ilvl w:val="0"/>
                <w:numId w:val="2"/>
              </w:numPr>
              <w:ind w:right="141"/>
              <w:jc w:val="both"/>
              <w:rPr>
                <w:bCs/>
                <w:sz w:val="28"/>
                <w:szCs w:val="28"/>
                <w:lang w:val="ro-RO" w:eastAsia="ja-JP"/>
              </w:rPr>
            </w:pPr>
            <w:r w:rsidRPr="00F6275E">
              <w:rPr>
                <w:sz w:val="28"/>
                <w:szCs w:val="28"/>
                <w:lang w:val="ro-RO" w:eastAsia="ro-RO"/>
              </w:rPr>
              <w:t>va frâna procesul de reînnoire a plantațiilor perene;</w:t>
            </w:r>
          </w:p>
          <w:p w14:paraId="2E42DE89" w14:textId="7DCBAAE9" w:rsidR="00F6275E" w:rsidRPr="00F6275E" w:rsidRDefault="00F6275E" w:rsidP="00F6275E">
            <w:pPr>
              <w:pStyle w:val="Default"/>
              <w:numPr>
                <w:ilvl w:val="0"/>
                <w:numId w:val="2"/>
              </w:numPr>
              <w:ind w:right="141"/>
              <w:jc w:val="both"/>
              <w:rPr>
                <w:bCs/>
                <w:sz w:val="28"/>
                <w:szCs w:val="28"/>
                <w:lang w:val="ro-RO" w:eastAsia="ja-JP"/>
              </w:rPr>
            </w:pPr>
            <w:r w:rsidRPr="00F6275E">
              <w:rPr>
                <w:sz w:val="28"/>
                <w:szCs w:val="28"/>
                <w:lang w:val="ro-RO" w:eastAsia="ro-RO"/>
              </w:rPr>
              <w:lastRenderedPageBreak/>
              <w:t>casarea planațiilor viticole va trebuie reglementată separat</w:t>
            </w:r>
            <w:r w:rsidR="003D1E95">
              <w:rPr>
                <w:sz w:val="28"/>
                <w:szCs w:val="28"/>
                <w:lang w:val="ro-RO" w:eastAsia="ro-RO"/>
              </w:rPr>
              <w:t>, prin elaborarea unui alt act normativ.</w:t>
            </w:r>
          </w:p>
        </w:tc>
      </w:tr>
      <w:tr w:rsidR="00F6275E" w:rsidRPr="00F6275E" w14:paraId="7A1E2227"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8FA6C6B" w14:textId="1F3E6B01" w:rsidR="00F6275E" w:rsidRPr="00572B01" w:rsidRDefault="00F6275E" w:rsidP="00572B01">
            <w:pPr>
              <w:ind w:left="142" w:right="141"/>
              <w:jc w:val="both"/>
              <w:rPr>
                <w:rFonts w:ascii="Times New Roman" w:hAnsi="Times New Roman" w:cs="Times New Roman"/>
                <w:bCs/>
                <w:sz w:val="28"/>
                <w:szCs w:val="28"/>
                <w:lang w:val="ro-RO"/>
              </w:rPr>
            </w:pPr>
            <w:r w:rsidRPr="00572B01">
              <w:rPr>
                <w:rFonts w:ascii="Times New Roman" w:hAnsi="Times New Roman" w:cs="Times New Roman"/>
                <w:bCs/>
                <w:sz w:val="28"/>
                <w:szCs w:val="28"/>
                <w:lang w:val="ro-RO"/>
              </w:rPr>
              <w:lastRenderedPageBreak/>
              <w:t xml:space="preserve">b) Expuneți principalele prevederi ale proiectului, cu impact, </w:t>
            </w:r>
            <w:r w:rsidR="003D1E95" w:rsidRPr="00572B01">
              <w:rPr>
                <w:rFonts w:ascii="Times New Roman" w:hAnsi="Times New Roman" w:cs="Times New Roman"/>
                <w:bCs/>
                <w:sz w:val="28"/>
                <w:szCs w:val="28"/>
                <w:lang w:val="ro-RO"/>
              </w:rPr>
              <w:t>explicând</w:t>
            </w:r>
            <w:r w:rsidRPr="00572B01">
              <w:rPr>
                <w:rFonts w:ascii="Times New Roman" w:hAnsi="Times New Roman" w:cs="Times New Roman"/>
                <w:bCs/>
                <w:sz w:val="28"/>
                <w:szCs w:val="28"/>
                <w:lang w:val="ro-RO"/>
              </w:rPr>
              <w:t xml:space="preserve"> cum acestea țintesc cauzele problemei, cu indicarea novațiilor și întregului spectru de </w:t>
            </w:r>
            <w:r w:rsidR="003D1E95" w:rsidRPr="00572B01">
              <w:rPr>
                <w:rFonts w:ascii="Times New Roman" w:hAnsi="Times New Roman" w:cs="Times New Roman"/>
                <w:bCs/>
                <w:sz w:val="28"/>
                <w:szCs w:val="28"/>
                <w:lang w:val="ro-RO"/>
              </w:rPr>
              <w:t>soluții</w:t>
            </w:r>
            <w:r w:rsidRPr="00572B01">
              <w:rPr>
                <w:rFonts w:ascii="Times New Roman" w:hAnsi="Times New Roman" w:cs="Times New Roman"/>
                <w:bCs/>
                <w:sz w:val="28"/>
                <w:szCs w:val="28"/>
                <w:lang w:val="ro-RO"/>
              </w:rPr>
              <w:t>/drepturi/</w:t>
            </w:r>
            <w:r w:rsidR="003D1E95" w:rsidRPr="00572B01">
              <w:rPr>
                <w:rFonts w:ascii="Times New Roman" w:hAnsi="Times New Roman" w:cs="Times New Roman"/>
                <w:bCs/>
                <w:sz w:val="28"/>
                <w:szCs w:val="28"/>
                <w:lang w:val="ro-RO"/>
              </w:rPr>
              <w:t>obligații</w:t>
            </w:r>
            <w:r w:rsidRPr="00572B01">
              <w:rPr>
                <w:rFonts w:ascii="Times New Roman" w:hAnsi="Times New Roman" w:cs="Times New Roman"/>
                <w:bCs/>
                <w:sz w:val="28"/>
                <w:szCs w:val="28"/>
                <w:lang w:val="ro-RO"/>
              </w:rPr>
              <w:t xml:space="preserve"> ce se doresc să fie aprobate</w:t>
            </w:r>
          </w:p>
        </w:tc>
      </w:tr>
      <w:tr w:rsidR="00F6275E" w:rsidRPr="00F6275E" w14:paraId="367E50B1"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11137D6" w14:textId="77777777" w:rsidR="00F6275E" w:rsidRPr="00F6275E" w:rsidRDefault="00F6275E" w:rsidP="00D63E1A">
            <w:pPr>
              <w:pStyle w:val="Default"/>
              <w:ind w:right="141" w:firstLine="533"/>
              <w:jc w:val="both"/>
              <w:rPr>
                <w:i/>
                <w:iCs/>
                <w:sz w:val="28"/>
                <w:szCs w:val="28"/>
                <w:lang w:val="ro-RO"/>
              </w:rPr>
            </w:pPr>
            <w:r w:rsidRPr="00F6275E">
              <w:rPr>
                <w:i/>
                <w:iCs/>
                <w:sz w:val="28"/>
                <w:szCs w:val="28"/>
                <w:lang w:val="ro-RO" w:eastAsia="ro-RO"/>
              </w:rPr>
              <w:t>Opțiunea II, „Aprobarea modificărilor propuse”.</w:t>
            </w:r>
          </w:p>
          <w:p w14:paraId="4248CFD9" w14:textId="49D05D37" w:rsidR="00026DF5" w:rsidRDefault="00026DF5" w:rsidP="00D63E1A">
            <w:pPr>
              <w:ind w:left="142" w:right="141"/>
              <w:rPr>
                <w:sz w:val="24"/>
                <w:szCs w:val="24"/>
                <w:lang w:val="ro-RO"/>
              </w:rPr>
            </w:pPr>
            <w:r>
              <w:rPr>
                <w:sz w:val="24"/>
                <w:szCs w:val="24"/>
                <w:lang w:val="ro-RO"/>
              </w:rPr>
              <w:t xml:space="preserve">Proiectul </w:t>
            </w:r>
            <w:r w:rsidRPr="00C726E3">
              <w:rPr>
                <w:sz w:val="24"/>
                <w:szCs w:val="24"/>
                <w:lang w:val="ro-RO"/>
              </w:rPr>
              <w:t>Regulamentului conține prevederi referitoare la:</w:t>
            </w:r>
          </w:p>
          <w:p w14:paraId="4C4FCC0F" w14:textId="04DB5008" w:rsidR="00026DF5" w:rsidRDefault="00026DF5" w:rsidP="00F00716">
            <w:pPr>
              <w:pStyle w:val="Listparagraf"/>
              <w:numPr>
                <w:ilvl w:val="0"/>
                <w:numId w:val="6"/>
              </w:numPr>
              <w:ind w:right="141"/>
              <w:rPr>
                <w:rFonts w:ascii="Times New Roman" w:hAnsi="Times New Roman" w:cs="Times New Roman"/>
                <w:sz w:val="28"/>
                <w:szCs w:val="28"/>
                <w:lang w:val="ro-RO"/>
              </w:rPr>
            </w:pPr>
            <w:r>
              <w:rPr>
                <w:rFonts w:ascii="Times New Roman" w:hAnsi="Times New Roman" w:cs="Times New Roman"/>
                <w:sz w:val="28"/>
                <w:szCs w:val="28"/>
                <w:lang w:val="ro-RO"/>
              </w:rPr>
              <w:t>se elimină din procesul decizional consiliul sătesc;</w:t>
            </w:r>
          </w:p>
          <w:p w14:paraId="292FE13C" w14:textId="77777777" w:rsidR="00026DF5" w:rsidRDefault="00026DF5" w:rsidP="00026DF5">
            <w:pPr>
              <w:pStyle w:val="Listparagraf"/>
              <w:numPr>
                <w:ilvl w:val="0"/>
                <w:numId w:val="6"/>
              </w:numPr>
              <w:ind w:right="141"/>
              <w:rPr>
                <w:rFonts w:ascii="Times New Roman" w:hAnsi="Times New Roman" w:cs="Times New Roman"/>
                <w:sz w:val="28"/>
                <w:szCs w:val="28"/>
                <w:lang w:val="ro-RO"/>
              </w:rPr>
            </w:pPr>
            <w:r>
              <w:rPr>
                <w:rFonts w:ascii="Times New Roman" w:hAnsi="Times New Roman" w:cs="Times New Roman"/>
                <w:sz w:val="28"/>
                <w:szCs w:val="28"/>
                <w:lang w:val="ro-RO"/>
              </w:rPr>
              <w:t>crearea Comisieie pentru casarea plantațiilor perene, componența căreia diferă de cea, existentă actualmente;</w:t>
            </w:r>
          </w:p>
          <w:p w14:paraId="6C99FFD2" w14:textId="6B969CC7" w:rsidR="00026DF5" w:rsidRDefault="00026DF5" w:rsidP="00F00716">
            <w:pPr>
              <w:pStyle w:val="Listparagraf"/>
              <w:numPr>
                <w:ilvl w:val="0"/>
                <w:numId w:val="6"/>
              </w:numPr>
              <w:ind w:right="141"/>
              <w:rPr>
                <w:rFonts w:ascii="Times New Roman" w:hAnsi="Times New Roman" w:cs="Times New Roman"/>
                <w:sz w:val="28"/>
                <w:szCs w:val="28"/>
                <w:lang w:val="ro-RO"/>
              </w:rPr>
            </w:pPr>
            <w:r w:rsidRPr="00F00716">
              <w:rPr>
                <w:rFonts w:ascii="Times New Roman" w:hAnsi="Times New Roman" w:cs="Times New Roman"/>
                <w:sz w:val="28"/>
                <w:szCs w:val="28"/>
                <w:lang w:val="ro-RO"/>
              </w:rPr>
              <w:t xml:space="preserve">comisie </w:t>
            </w:r>
            <w:r>
              <w:rPr>
                <w:rFonts w:ascii="Times New Roman" w:hAnsi="Times New Roman" w:cs="Times New Roman"/>
                <w:sz w:val="28"/>
                <w:szCs w:val="28"/>
                <w:lang w:val="ro-RO"/>
              </w:rPr>
              <w:t xml:space="preserve">de casare este </w:t>
            </w:r>
            <w:r w:rsidRPr="00F00716">
              <w:rPr>
                <w:rFonts w:ascii="Times New Roman" w:hAnsi="Times New Roman" w:cs="Times New Roman"/>
                <w:sz w:val="28"/>
                <w:szCs w:val="28"/>
                <w:lang w:val="ro-RO"/>
              </w:rPr>
              <w:t>instituită prin decizia proprietarului plantației perene</w:t>
            </w:r>
            <w:r w:rsidR="00D63E1A">
              <w:rPr>
                <w:rFonts w:ascii="Times New Roman" w:hAnsi="Times New Roman" w:cs="Times New Roman"/>
                <w:sz w:val="28"/>
                <w:szCs w:val="28"/>
                <w:lang w:val="ro-RO"/>
              </w:rPr>
              <w:t xml:space="preserve"> și nu a primarului UAT</w:t>
            </w:r>
            <w:r>
              <w:rPr>
                <w:rFonts w:ascii="Times New Roman" w:hAnsi="Times New Roman" w:cs="Times New Roman"/>
                <w:sz w:val="28"/>
                <w:szCs w:val="28"/>
                <w:lang w:val="ro-RO"/>
              </w:rPr>
              <w:t>;</w:t>
            </w:r>
          </w:p>
          <w:p w14:paraId="258C997D" w14:textId="523740DD" w:rsidR="00026DF5" w:rsidRDefault="00026DF5" w:rsidP="00F00716">
            <w:pPr>
              <w:pStyle w:val="Listparagraf"/>
              <w:numPr>
                <w:ilvl w:val="0"/>
                <w:numId w:val="6"/>
              </w:numPr>
              <w:ind w:right="141"/>
              <w:rPr>
                <w:rFonts w:ascii="Times New Roman" w:hAnsi="Times New Roman" w:cs="Times New Roman"/>
                <w:sz w:val="28"/>
                <w:szCs w:val="28"/>
                <w:lang w:val="ro-RO"/>
              </w:rPr>
            </w:pPr>
            <w:r>
              <w:rPr>
                <w:rFonts w:ascii="Times New Roman" w:hAnsi="Times New Roman" w:cs="Times New Roman"/>
                <w:sz w:val="28"/>
                <w:szCs w:val="28"/>
                <w:lang w:val="ro-RO"/>
              </w:rPr>
              <w:t>actul de casare nu mai trebuie aprobat de consiliul sătesc</w:t>
            </w:r>
            <w:r w:rsidR="00D63E1A">
              <w:rPr>
                <w:rFonts w:ascii="Times New Roman" w:hAnsi="Times New Roman" w:cs="Times New Roman"/>
                <w:sz w:val="28"/>
                <w:szCs w:val="28"/>
                <w:lang w:val="ro-RO"/>
              </w:rPr>
              <w:t>;</w:t>
            </w:r>
          </w:p>
          <w:p w14:paraId="2CC04743" w14:textId="0C09726F" w:rsidR="00D63E1A" w:rsidRPr="00F00716" w:rsidRDefault="00D63E1A" w:rsidP="00F00716">
            <w:pPr>
              <w:pStyle w:val="Listparagraf"/>
              <w:numPr>
                <w:ilvl w:val="0"/>
                <w:numId w:val="6"/>
              </w:numPr>
              <w:ind w:right="141"/>
              <w:rPr>
                <w:rFonts w:ascii="Times New Roman" w:hAnsi="Times New Roman" w:cs="Times New Roman"/>
                <w:sz w:val="28"/>
                <w:szCs w:val="28"/>
                <w:lang w:val="ro-RO"/>
              </w:rPr>
            </w:pPr>
            <w:r>
              <w:rPr>
                <w:rFonts w:ascii="Times New Roman" w:hAnsi="Times New Roman" w:cs="Times New Roman"/>
                <w:sz w:val="28"/>
                <w:szCs w:val="28"/>
                <w:lang w:val="ro-RO"/>
              </w:rPr>
              <w:t>se reglementează modul de casare și defrișare a plantațiilor viticole.</w:t>
            </w:r>
          </w:p>
          <w:p w14:paraId="3C980EBE" w14:textId="15A6FD1C"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Aprobarea modificărilor propuse vor:</w:t>
            </w:r>
          </w:p>
          <w:p w14:paraId="307A6E8F" w14:textId="050DDA12" w:rsidR="00F6275E" w:rsidRPr="00F6275E" w:rsidRDefault="00F6275E" w:rsidP="00F6275E">
            <w:pPr>
              <w:pStyle w:val="Listparagraf"/>
              <w:numPr>
                <w:ilvl w:val="0"/>
                <w:numId w:val="3"/>
              </w:numPr>
              <w:spacing w:after="0" w:line="240" w:lineRule="auto"/>
              <w:ind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simplific</w:t>
            </w:r>
            <w:r w:rsidR="00E83962">
              <w:rPr>
                <w:rFonts w:ascii="Times New Roman" w:hAnsi="Times New Roman" w:cs="Times New Roman"/>
                <w:sz w:val="28"/>
                <w:szCs w:val="28"/>
                <w:lang w:val="ro-RO"/>
              </w:rPr>
              <w:t>ă</w:t>
            </w:r>
            <w:r w:rsidRPr="00F6275E">
              <w:rPr>
                <w:rFonts w:ascii="Times New Roman" w:hAnsi="Times New Roman" w:cs="Times New Roman"/>
                <w:sz w:val="28"/>
                <w:szCs w:val="28"/>
                <w:lang w:val="ro-RO"/>
              </w:rPr>
              <w:t xml:space="preserve"> procedurile de casare a plantațiilor perene;</w:t>
            </w:r>
          </w:p>
          <w:p w14:paraId="63F02E20" w14:textId="77777777" w:rsidR="00F6275E" w:rsidRPr="00F6275E" w:rsidRDefault="00F6275E" w:rsidP="00F6275E">
            <w:pPr>
              <w:pStyle w:val="Listparagraf"/>
              <w:numPr>
                <w:ilvl w:val="0"/>
                <w:numId w:val="3"/>
              </w:numPr>
              <w:spacing w:after="0" w:line="240" w:lineRule="auto"/>
              <w:ind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face mai accesibilă procedura de creare a comisiei de casare;</w:t>
            </w:r>
          </w:p>
          <w:p w14:paraId="10267B16" w14:textId="111FDD2E" w:rsidR="00F6275E" w:rsidRPr="00F6275E" w:rsidRDefault="00F6275E" w:rsidP="00F6275E">
            <w:pPr>
              <w:pStyle w:val="Listparagraf"/>
              <w:numPr>
                <w:ilvl w:val="0"/>
                <w:numId w:val="3"/>
              </w:numPr>
              <w:spacing w:after="0" w:line="240" w:lineRule="auto"/>
              <w:ind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elimin</w:t>
            </w:r>
            <w:r w:rsidR="00E83962">
              <w:rPr>
                <w:rFonts w:ascii="Times New Roman" w:hAnsi="Times New Roman" w:cs="Times New Roman"/>
                <w:sz w:val="28"/>
                <w:szCs w:val="28"/>
                <w:lang w:val="ro-RO"/>
              </w:rPr>
              <w:t>ă</w:t>
            </w:r>
            <w:r w:rsidRPr="00F6275E">
              <w:rPr>
                <w:rFonts w:ascii="Times New Roman" w:hAnsi="Times New Roman" w:cs="Times New Roman"/>
                <w:sz w:val="28"/>
                <w:szCs w:val="28"/>
                <w:lang w:val="ro-RO"/>
              </w:rPr>
              <w:t xml:space="preserve"> factorul decizional al consiliului sătesc;</w:t>
            </w:r>
          </w:p>
          <w:p w14:paraId="2F4CBF54" w14:textId="77777777" w:rsidR="00F6275E" w:rsidRPr="00F6275E" w:rsidRDefault="00F6275E" w:rsidP="00F6275E">
            <w:pPr>
              <w:pStyle w:val="Listparagraf"/>
              <w:numPr>
                <w:ilvl w:val="0"/>
                <w:numId w:val="3"/>
              </w:numPr>
              <w:spacing w:after="0" w:line="240" w:lineRule="auto"/>
              <w:ind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introduce/pune în aplicare procedurile de notificare a casării plantației;</w:t>
            </w:r>
          </w:p>
          <w:p w14:paraId="2E54C62B" w14:textId="77777777" w:rsidR="00F6275E" w:rsidRPr="00F6275E" w:rsidRDefault="00F6275E" w:rsidP="00F6275E">
            <w:pPr>
              <w:pStyle w:val="Listparagraf"/>
              <w:numPr>
                <w:ilvl w:val="0"/>
                <w:numId w:val="3"/>
              </w:numPr>
              <w:spacing w:after="0" w:line="240" w:lineRule="auto"/>
              <w:ind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reduce cheltuielile aferente;</w:t>
            </w:r>
          </w:p>
          <w:p w14:paraId="0543327F" w14:textId="6C7CAC7F" w:rsidR="00F6275E" w:rsidRPr="00F6275E" w:rsidRDefault="00F6275E" w:rsidP="00F6275E">
            <w:pPr>
              <w:pStyle w:val="Listparagraf"/>
              <w:numPr>
                <w:ilvl w:val="0"/>
                <w:numId w:val="3"/>
              </w:numPr>
              <w:spacing w:after="0" w:line="240" w:lineRule="auto"/>
              <w:ind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reglement</w:t>
            </w:r>
            <w:r w:rsidR="0043181A">
              <w:rPr>
                <w:rFonts w:ascii="Times New Roman" w:hAnsi="Times New Roman" w:cs="Times New Roman"/>
                <w:sz w:val="28"/>
                <w:szCs w:val="28"/>
                <w:lang w:val="ro-RO"/>
              </w:rPr>
              <w:t>e</w:t>
            </w:r>
            <w:r w:rsidRPr="00F6275E">
              <w:rPr>
                <w:rFonts w:ascii="Times New Roman" w:hAnsi="Times New Roman" w:cs="Times New Roman"/>
                <w:sz w:val="28"/>
                <w:szCs w:val="28"/>
                <w:lang w:val="ro-RO"/>
              </w:rPr>
              <w:t>a</w:t>
            </w:r>
            <w:r w:rsidR="0043181A">
              <w:rPr>
                <w:rFonts w:ascii="Times New Roman" w:hAnsi="Times New Roman" w:cs="Times New Roman"/>
                <w:sz w:val="28"/>
                <w:szCs w:val="28"/>
                <w:lang w:val="ro-RO"/>
              </w:rPr>
              <w:t>ză</w:t>
            </w:r>
            <w:r w:rsidRPr="00F6275E">
              <w:rPr>
                <w:rFonts w:ascii="Times New Roman" w:hAnsi="Times New Roman" w:cs="Times New Roman"/>
                <w:sz w:val="28"/>
                <w:szCs w:val="28"/>
                <w:lang w:val="ro-RO"/>
              </w:rPr>
              <w:t xml:space="preserve"> procedurile de casare a plantațiilor viticole</w:t>
            </w:r>
            <w:r w:rsidR="0043181A">
              <w:rPr>
                <w:rFonts w:ascii="Times New Roman" w:hAnsi="Times New Roman" w:cs="Times New Roman"/>
                <w:sz w:val="28"/>
                <w:szCs w:val="28"/>
                <w:lang w:val="ro-RO"/>
              </w:rPr>
              <w:t>;</w:t>
            </w:r>
          </w:p>
          <w:p w14:paraId="7DF4E190" w14:textId="408FF499" w:rsidR="00F6275E" w:rsidRPr="00F6275E" w:rsidRDefault="00F6275E" w:rsidP="00F6275E">
            <w:pPr>
              <w:pStyle w:val="Listparagraf"/>
              <w:numPr>
                <w:ilvl w:val="0"/>
                <w:numId w:val="3"/>
              </w:numPr>
              <w:spacing w:after="0" w:line="240" w:lineRule="auto"/>
              <w:ind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clarific</w:t>
            </w:r>
            <w:r w:rsidR="0043181A">
              <w:rPr>
                <w:rFonts w:ascii="Times New Roman" w:hAnsi="Times New Roman" w:cs="Times New Roman"/>
                <w:sz w:val="28"/>
                <w:szCs w:val="28"/>
                <w:lang w:val="ro-RO"/>
              </w:rPr>
              <w:t>ă</w:t>
            </w:r>
            <w:r w:rsidRPr="00F6275E">
              <w:rPr>
                <w:rFonts w:ascii="Times New Roman" w:hAnsi="Times New Roman" w:cs="Times New Roman"/>
                <w:sz w:val="28"/>
                <w:szCs w:val="28"/>
                <w:lang w:val="ro-RO"/>
              </w:rPr>
              <w:t xml:space="preserve"> procedurile în cazul casării plantațiilor perene, proprietate publică a statului.</w:t>
            </w:r>
          </w:p>
        </w:tc>
      </w:tr>
      <w:tr w:rsidR="00F6275E" w:rsidRPr="00F6275E" w14:paraId="09A674B9" w14:textId="77777777" w:rsidTr="00D63E1A">
        <w:trPr>
          <w:trHeight w:val="658"/>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6EA680D" w14:textId="77777777" w:rsidR="00F6275E" w:rsidRPr="0043181A" w:rsidRDefault="00F6275E" w:rsidP="0043181A">
            <w:pPr>
              <w:ind w:left="142" w:right="141"/>
              <w:jc w:val="both"/>
              <w:rPr>
                <w:rFonts w:ascii="Times New Roman" w:hAnsi="Times New Roman" w:cs="Times New Roman"/>
                <w:bCs/>
                <w:sz w:val="28"/>
                <w:szCs w:val="28"/>
                <w:lang w:val="ro-RO"/>
              </w:rPr>
            </w:pPr>
            <w:r w:rsidRPr="0043181A">
              <w:rPr>
                <w:rFonts w:ascii="Times New Roman" w:hAnsi="Times New Roman" w:cs="Times New Roman"/>
                <w:bCs/>
                <w:sz w:val="28"/>
                <w:szCs w:val="28"/>
                <w:lang w:val="ro-RO"/>
              </w:rPr>
              <w:t>c) Expuneți opțiunile alternative analizate sau explicați motivul de ce acestea nu au fost luate în considerare</w:t>
            </w:r>
          </w:p>
        </w:tc>
      </w:tr>
      <w:tr w:rsidR="00F6275E" w:rsidRPr="00F6275E" w14:paraId="79D7B667" w14:textId="77777777" w:rsidTr="00D63E1A">
        <w:trPr>
          <w:trHeight w:val="384"/>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1D880F2" w14:textId="77777777" w:rsidR="00F6275E" w:rsidRPr="00F6275E" w:rsidRDefault="00F6275E" w:rsidP="0043181A">
            <w:pPr>
              <w:ind w:left="142" w:right="141" w:firstLine="39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În contextul celor menționate supra, se constată că aplicarea unor scenarii alternative decât cele expuse prin prisma proiectului propus nu va produce efectul scontat în măsura în care să corespundă atingerii obiectivului stabilit. Respectiv, alte modalități de soluționare a problemei definite și descrise mai sus nu au fost identificate.</w:t>
            </w:r>
          </w:p>
        </w:tc>
      </w:tr>
      <w:tr w:rsidR="00F6275E" w:rsidRPr="00F6275E" w14:paraId="6013FC83" w14:textId="77777777" w:rsidTr="00D63E1A">
        <w:trPr>
          <w:trHeight w:val="364"/>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637D7C3C" w14:textId="4B6EF8CB" w:rsidR="00F6275E" w:rsidRPr="00F6275E" w:rsidRDefault="00F6275E" w:rsidP="00D63E1A">
            <w:pPr>
              <w:tabs>
                <w:tab w:val="left" w:pos="9214"/>
              </w:tabs>
              <w:ind w:left="142" w:right="141"/>
              <w:rPr>
                <w:rFonts w:ascii="Times New Roman" w:hAnsi="Times New Roman" w:cs="Times New Roman"/>
                <w:sz w:val="28"/>
                <w:szCs w:val="28"/>
                <w:lang w:val="ro-RO"/>
              </w:rPr>
            </w:pPr>
            <w:r w:rsidRPr="00F6275E">
              <w:rPr>
                <w:rFonts w:ascii="Times New Roman" w:hAnsi="Times New Roman" w:cs="Times New Roman"/>
                <w:b/>
                <w:bCs/>
                <w:sz w:val="28"/>
                <w:szCs w:val="28"/>
                <w:lang w:val="ro-RO"/>
              </w:rPr>
              <w:t xml:space="preserve">4. Analiza impacturilor </w:t>
            </w:r>
            <w:r w:rsidR="0043181A" w:rsidRPr="00F6275E">
              <w:rPr>
                <w:rFonts w:ascii="Times New Roman" w:hAnsi="Times New Roman" w:cs="Times New Roman"/>
                <w:b/>
                <w:bCs/>
                <w:sz w:val="28"/>
                <w:szCs w:val="28"/>
                <w:lang w:val="ro-RO"/>
              </w:rPr>
              <w:t>opțiunilor</w:t>
            </w:r>
          </w:p>
        </w:tc>
      </w:tr>
      <w:tr w:rsidR="00F6275E" w:rsidRPr="00F6275E" w14:paraId="7D6FF28D"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9CB0AF3" w14:textId="6D96BAF1" w:rsidR="00F6275E" w:rsidRPr="0043181A" w:rsidRDefault="00F6275E" w:rsidP="0043181A">
            <w:pPr>
              <w:tabs>
                <w:tab w:val="left" w:pos="9214"/>
              </w:tabs>
              <w:ind w:left="142" w:right="141"/>
              <w:jc w:val="both"/>
              <w:rPr>
                <w:rFonts w:ascii="Times New Roman" w:hAnsi="Times New Roman" w:cs="Times New Roman"/>
                <w:bCs/>
                <w:sz w:val="28"/>
                <w:szCs w:val="28"/>
                <w:lang w:val="ro-RO"/>
              </w:rPr>
            </w:pPr>
            <w:r w:rsidRPr="0043181A">
              <w:rPr>
                <w:rFonts w:ascii="Times New Roman" w:hAnsi="Times New Roman" w:cs="Times New Roman"/>
                <w:bCs/>
                <w:sz w:val="28"/>
                <w:szCs w:val="28"/>
                <w:lang w:val="ro-RO"/>
              </w:rPr>
              <w:t xml:space="preserve">a) Expuneți efectele negative </w:t>
            </w:r>
            <w:r w:rsidR="008F54E9" w:rsidRPr="0043181A">
              <w:rPr>
                <w:rFonts w:ascii="Times New Roman" w:hAnsi="Times New Roman" w:cs="Times New Roman"/>
                <w:bCs/>
                <w:sz w:val="28"/>
                <w:szCs w:val="28"/>
                <w:lang w:val="ro-RO"/>
              </w:rPr>
              <w:t>și</w:t>
            </w:r>
            <w:r w:rsidRPr="0043181A">
              <w:rPr>
                <w:rFonts w:ascii="Times New Roman" w:hAnsi="Times New Roman" w:cs="Times New Roman"/>
                <w:bCs/>
                <w:sz w:val="28"/>
                <w:szCs w:val="28"/>
                <w:lang w:val="ro-RO"/>
              </w:rPr>
              <w:t xml:space="preserve"> pozitive ale stării actuale și evoluția acestora în viitor, care vor sta la baza calculării impacturilor opțiunii recomandate</w:t>
            </w:r>
          </w:p>
        </w:tc>
      </w:tr>
      <w:tr w:rsidR="00F6275E" w:rsidRPr="00F6275E" w14:paraId="3A7BF686"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AB9092D" w14:textId="77777777" w:rsidR="00F6275E" w:rsidRPr="00F6275E" w:rsidRDefault="00F6275E" w:rsidP="00D63E1A">
            <w:pPr>
              <w:tabs>
                <w:tab w:val="left" w:pos="9214"/>
              </w:tabs>
              <w:ind w:left="142" w:right="141"/>
              <w:rPr>
                <w:rFonts w:ascii="Times New Roman" w:hAnsi="Times New Roman" w:cs="Times New Roman"/>
                <w:b/>
                <w:bCs/>
                <w:sz w:val="28"/>
                <w:szCs w:val="28"/>
                <w:u w:val="single"/>
                <w:lang w:val="ro-RO"/>
              </w:rPr>
            </w:pPr>
            <w:r w:rsidRPr="00F6275E">
              <w:rPr>
                <w:rFonts w:ascii="Times New Roman" w:hAnsi="Times New Roman" w:cs="Times New Roman"/>
                <w:b/>
                <w:bCs/>
                <w:sz w:val="28"/>
                <w:szCs w:val="28"/>
                <w:u w:val="single"/>
                <w:lang w:val="ro-RO"/>
              </w:rPr>
              <w:lastRenderedPageBreak/>
              <w:t>Opțiunea I – „A nu face nimic”</w:t>
            </w:r>
          </w:p>
          <w:p w14:paraId="37A1EA3A" w14:textId="77777777" w:rsidR="00F6275E" w:rsidRPr="00F6275E" w:rsidRDefault="00F6275E" w:rsidP="00D63E1A">
            <w:pPr>
              <w:tabs>
                <w:tab w:val="left" w:pos="9214"/>
              </w:tabs>
              <w:ind w:left="142" w:right="141"/>
              <w:rPr>
                <w:rFonts w:ascii="Times New Roman" w:hAnsi="Times New Roman" w:cs="Times New Roman"/>
                <w:b/>
                <w:bCs/>
                <w:i/>
                <w:sz w:val="28"/>
                <w:szCs w:val="28"/>
                <w:lang w:val="ro-RO"/>
              </w:rPr>
            </w:pPr>
            <w:r w:rsidRPr="00F6275E">
              <w:rPr>
                <w:rFonts w:ascii="Times New Roman" w:hAnsi="Times New Roman" w:cs="Times New Roman"/>
                <w:b/>
                <w:bCs/>
                <w:i/>
                <w:sz w:val="28"/>
                <w:szCs w:val="28"/>
                <w:lang w:val="ro-RO"/>
              </w:rPr>
              <w:t xml:space="preserve">Costuri: </w:t>
            </w:r>
          </w:p>
          <w:p w14:paraId="59A3759B" w14:textId="6B19E154" w:rsidR="00F6275E" w:rsidRPr="00F6275E" w:rsidRDefault="00F6275E" w:rsidP="008F54E9">
            <w:pPr>
              <w:tabs>
                <w:tab w:val="left" w:pos="9214"/>
              </w:tabs>
              <w:ind w:left="142"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 xml:space="preserve">Costuri, pe care le implică prezența și activitatea, în cazul procedurilor de constatare și decizionale de casare, a reprezentanților autorităților publice locale, precum și costuri pentru proprietarii plantațiilor. </w:t>
            </w:r>
            <w:r w:rsidR="00D63E1A">
              <w:rPr>
                <w:rFonts w:ascii="Times New Roman" w:hAnsi="Times New Roman" w:cs="Times New Roman"/>
                <w:sz w:val="28"/>
                <w:szCs w:val="28"/>
                <w:lang w:val="ro-RO"/>
              </w:rPr>
              <w:t>Cuantificarea costurilor nu este posibilă pentru lipsa unor date statistice în acest sens.</w:t>
            </w:r>
          </w:p>
          <w:p w14:paraId="2D9290D2" w14:textId="77777777" w:rsidR="00F6275E" w:rsidRPr="00F6275E" w:rsidRDefault="00F6275E" w:rsidP="00D63E1A">
            <w:pPr>
              <w:tabs>
                <w:tab w:val="left" w:pos="9214"/>
              </w:tabs>
              <w:ind w:left="142" w:right="141"/>
              <w:rPr>
                <w:rFonts w:ascii="Times New Roman" w:hAnsi="Times New Roman" w:cs="Times New Roman"/>
                <w:b/>
                <w:bCs/>
                <w:i/>
                <w:sz w:val="28"/>
                <w:szCs w:val="28"/>
                <w:lang w:val="ro-RO"/>
              </w:rPr>
            </w:pPr>
            <w:r w:rsidRPr="00F6275E">
              <w:rPr>
                <w:rFonts w:ascii="Times New Roman" w:hAnsi="Times New Roman" w:cs="Times New Roman"/>
                <w:b/>
                <w:bCs/>
                <w:i/>
                <w:sz w:val="28"/>
                <w:szCs w:val="28"/>
                <w:lang w:val="ro-RO"/>
              </w:rPr>
              <w:t>Beneficii:</w:t>
            </w:r>
          </w:p>
          <w:p w14:paraId="6ACA953D" w14:textId="75E6545F" w:rsidR="00F6275E" w:rsidRPr="00F6275E" w:rsidRDefault="00F6275E" w:rsidP="00D63E1A">
            <w:pPr>
              <w:tabs>
                <w:tab w:val="left" w:pos="9214"/>
              </w:tabs>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-Beneficii în lipsa intervenției propuse nu s-au identificat.</w:t>
            </w:r>
            <w:r w:rsidR="00D63E1A">
              <w:rPr>
                <w:rFonts w:ascii="Times New Roman" w:hAnsi="Times New Roman" w:cs="Times New Roman"/>
                <w:sz w:val="28"/>
                <w:szCs w:val="28"/>
                <w:lang w:val="ro-RO"/>
              </w:rPr>
              <w:t xml:space="preserve"> Per a contrario, beneficiile, în contextul costurilor (existente, evident, însă necuantificate), precum și a efectelor negative, lipsesc cu desăvârșire.</w:t>
            </w:r>
          </w:p>
          <w:p w14:paraId="4CF010BD" w14:textId="77777777" w:rsidR="00F6275E" w:rsidRPr="00F6275E" w:rsidRDefault="00F6275E" w:rsidP="00D63E1A">
            <w:pPr>
              <w:tabs>
                <w:tab w:val="left" w:pos="9214"/>
              </w:tabs>
              <w:ind w:left="142" w:right="141"/>
              <w:rPr>
                <w:rFonts w:ascii="Times New Roman" w:hAnsi="Times New Roman" w:cs="Times New Roman"/>
                <w:b/>
                <w:bCs/>
                <w:i/>
                <w:sz w:val="28"/>
                <w:szCs w:val="28"/>
                <w:lang w:val="ro-RO"/>
              </w:rPr>
            </w:pPr>
            <w:r w:rsidRPr="00F6275E">
              <w:rPr>
                <w:rFonts w:ascii="Times New Roman" w:hAnsi="Times New Roman" w:cs="Times New Roman"/>
                <w:b/>
                <w:bCs/>
                <w:i/>
                <w:sz w:val="28"/>
                <w:szCs w:val="28"/>
                <w:lang w:val="ro-RO"/>
              </w:rPr>
              <w:t>Efecte negative:</w:t>
            </w:r>
          </w:p>
          <w:p w14:paraId="30BF0B30" w14:textId="5818C703" w:rsidR="00F6275E" w:rsidRPr="00F6275E" w:rsidRDefault="00F6275E" w:rsidP="00F6275E">
            <w:pPr>
              <w:pStyle w:val="Listparagraf"/>
              <w:numPr>
                <w:ilvl w:val="0"/>
                <w:numId w:val="8"/>
              </w:numPr>
              <w:tabs>
                <w:tab w:val="left" w:pos="9214"/>
              </w:tabs>
              <w:ind w:right="141"/>
              <w:rPr>
                <w:rFonts w:ascii="Times New Roman" w:hAnsi="Times New Roman" w:cs="Times New Roman"/>
                <w:sz w:val="28"/>
                <w:szCs w:val="28"/>
                <w:lang w:val="ro-RO"/>
              </w:rPr>
            </w:pPr>
            <w:r w:rsidRPr="00F6275E">
              <w:rPr>
                <w:rFonts w:ascii="Times New Roman" w:hAnsi="Times New Roman" w:cs="Times New Roman"/>
                <w:sz w:val="28"/>
                <w:szCs w:val="28"/>
                <w:lang w:val="ro-RO"/>
              </w:rPr>
              <w:t xml:space="preserve">menținerea </w:t>
            </w:r>
            <w:r w:rsidR="00CD0DC3" w:rsidRPr="00F6275E">
              <w:rPr>
                <w:rFonts w:ascii="Times New Roman" w:hAnsi="Times New Roman" w:cs="Times New Roman"/>
                <w:sz w:val="28"/>
                <w:szCs w:val="28"/>
                <w:lang w:val="ro-RO"/>
              </w:rPr>
              <w:t>nejustificat</w:t>
            </w:r>
            <w:r w:rsidR="00711E01">
              <w:rPr>
                <w:rFonts w:ascii="Times New Roman" w:hAnsi="Times New Roman" w:cs="Times New Roman"/>
                <w:sz w:val="28"/>
                <w:szCs w:val="28"/>
                <w:lang w:val="ro-MD"/>
              </w:rPr>
              <w:t>ă a</w:t>
            </w:r>
            <w:r w:rsidR="00CD0DC3" w:rsidRPr="00F6275E">
              <w:rPr>
                <w:rFonts w:ascii="Times New Roman" w:hAnsi="Times New Roman" w:cs="Times New Roman"/>
                <w:sz w:val="28"/>
                <w:szCs w:val="28"/>
                <w:lang w:val="ro-RO"/>
              </w:rPr>
              <w:t xml:space="preserve"> </w:t>
            </w:r>
            <w:r w:rsidRPr="00F6275E">
              <w:rPr>
                <w:rFonts w:ascii="Times New Roman" w:hAnsi="Times New Roman" w:cs="Times New Roman"/>
                <w:sz w:val="28"/>
                <w:szCs w:val="28"/>
                <w:lang w:val="ro-RO"/>
              </w:rPr>
              <w:t>procedurilor birocratice;</w:t>
            </w:r>
          </w:p>
          <w:p w14:paraId="2C1CF2D3" w14:textId="77777777" w:rsidR="00F6275E" w:rsidRPr="00F6275E" w:rsidRDefault="00F6275E" w:rsidP="00F6275E">
            <w:pPr>
              <w:pStyle w:val="Listparagraf"/>
              <w:numPr>
                <w:ilvl w:val="0"/>
                <w:numId w:val="8"/>
              </w:numPr>
              <w:tabs>
                <w:tab w:val="left" w:pos="9214"/>
              </w:tabs>
              <w:ind w:right="141"/>
              <w:rPr>
                <w:rFonts w:ascii="Times New Roman" w:hAnsi="Times New Roman" w:cs="Times New Roman"/>
                <w:sz w:val="28"/>
                <w:szCs w:val="28"/>
                <w:lang w:val="ro-RO"/>
              </w:rPr>
            </w:pPr>
            <w:r w:rsidRPr="00F6275E">
              <w:rPr>
                <w:rFonts w:ascii="Times New Roman" w:hAnsi="Times New Roman" w:cs="Times New Roman"/>
                <w:sz w:val="28"/>
                <w:szCs w:val="28"/>
                <w:lang w:val="ro-RO"/>
              </w:rPr>
              <w:t>supraîncărcarea activității consiliilor locale cu atribuții nespecifice;</w:t>
            </w:r>
          </w:p>
          <w:p w14:paraId="6D9C5FF1" w14:textId="77777777" w:rsidR="00F6275E" w:rsidRPr="00F6275E" w:rsidRDefault="00F6275E" w:rsidP="00F6275E">
            <w:pPr>
              <w:pStyle w:val="Listparagraf"/>
              <w:numPr>
                <w:ilvl w:val="0"/>
                <w:numId w:val="8"/>
              </w:numPr>
              <w:tabs>
                <w:tab w:val="left" w:pos="9214"/>
              </w:tabs>
              <w:ind w:right="141"/>
              <w:rPr>
                <w:rFonts w:ascii="Times New Roman" w:hAnsi="Times New Roman" w:cs="Times New Roman"/>
                <w:sz w:val="28"/>
                <w:szCs w:val="28"/>
                <w:lang w:val="ro-RO"/>
              </w:rPr>
            </w:pPr>
            <w:r w:rsidRPr="00F6275E">
              <w:rPr>
                <w:rFonts w:ascii="Times New Roman" w:hAnsi="Times New Roman" w:cs="Times New Roman"/>
                <w:sz w:val="28"/>
                <w:szCs w:val="28"/>
                <w:lang w:val="ro-RO"/>
              </w:rPr>
              <w:t>frânarea proceselor de reînnoire a plantațiilor perene;</w:t>
            </w:r>
          </w:p>
          <w:p w14:paraId="26FCD786" w14:textId="77777777" w:rsidR="00F6275E" w:rsidRPr="00F6275E" w:rsidRDefault="00F6275E" w:rsidP="00D63E1A">
            <w:pPr>
              <w:tabs>
                <w:tab w:val="left" w:pos="9214"/>
              </w:tabs>
              <w:ind w:left="142" w:right="141"/>
              <w:rPr>
                <w:rFonts w:ascii="Times New Roman" w:hAnsi="Times New Roman" w:cs="Times New Roman"/>
                <w:b/>
                <w:bCs/>
                <w:i/>
                <w:sz w:val="28"/>
                <w:szCs w:val="28"/>
                <w:lang w:val="ro-RO"/>
              </w:rPr>
            </w:pPr>
            <w:r w:rsidRPr="00F6275E">
              <w:rPr>
                <w:rFonts w:ascii="Times New Roman" w:hAnsi="Times New Roman" w:cs="Times New Roman"/>
                <w:b/>
                <w:bCs/>
                <w:i/>
                <w:sz w:val="28"/>
                <w:szCs w:val="28"/>
                <w:lang w:val="ro-RO"/>
              </w:rPr>
              <w:t>Riscuri:</w:t>
            </w:r>
          </w:p>
          <w:p w14:paraId="4CE4F12B" w14:textId="77777777" w:rsidR="00F6275E" w:rsidRPr="00F6275E" w:rsidRDefault="00F6275E" w:rsidP="00F6275E">
            <w:pPr>
              <w:pStyle w:val="Listparagraf"/>
              <w:numPr>
                <w:ilvl w:val="0"/>
                <w:numId w:val="9"/>
              </w:numPr>
              <w:tabs>
                <w:tab w:val="left" w:pos="9214"/>
              </w:tabs>
              <w:ind w:right="141"/>
              <w:rPr>
                <w:rFonts w:ascii="Times New Roman" w:hAnsi="Times New Roman" w:cs="Times New Roman"/>
                <w:sz w:val="28"/>
                <w:szCs w:val="28"/>
                <w:lang w:val="ro-RO"/>
              </w:rPr>
            </w:pPr>
            <w:r w:rsidRPr="00F6275E">
              <w:rPr>
                <w:rFonts w:ascii="Times New Roman" w:hAnsi="Times New Roman" w:cs="Times New Roman"/>
                <w:sz w:val="28"/>
                <w:szCs w:val="28"/>
                <w:lang w:val="ro-RO"/>
              </w:rPr>
              <w:t>birocrația continuă a reglementărilor procedurilor de casare;</w:t>
            </w:r>
          </w:p>
          <w:p w14:paraId="0604CF06" w14:textId="40DD829E" w:rsidR="00F6275E" w:rsidRPr="00F6275E" w:rsidRDefault="00F6275E" w:rsidP="00F6275E">
            <w:pPr>
              <w:pStyle w:val="Listparagraf"/>
              <w:numPr>
                <w:ilvl w:val="0"/>
                <w:numId w:val="9"/>
              </w:numPr>
              <w:tabs>
                <w:tab w:val="left" w:pos="9214"/>
              </w:tabs>
              <w:ind w:right="141"/>
              <w:rPr>
                <w:rFonts w:ascii="Times New Roman" w:hAnsi="Times New Roman" w:cs="Times New Roman"/>
                <w:sz w:val="28"/>
                <w:szCs w:val="28"/>
                <w:lang w:val="ro-RO"/>
              </w:rPr>
            </w:pPr>
            <w:r w:rsidRPr="00F6275E">
              <w:rPr>
                <w:rFonts w:ascii="Times New Roman" w:hAnsi="Times New Roman" w:cs="Times New Roman"/>
                <w:sz w:val="28"/>
                <w:szCs w:val="28"/>
                <w:lang w:val="ro-RO"/>
              </w:rPr>
              <w:t xml:space="preserve">abandon a plantațiilor perene </w:t>
            </w:r>
            <w:r w:rsidR="00711E01">
              <w:rPr>
                <w:rFonts w:ascii="Times New Roman" w:hAnsi="Times New Roman" w:cs="Times New Roman"/>
                <w:sz w:val="28"/>
                <w:szCs w:val="28"/>
                <w:lang w:val="ro-RO"/>
              </w:rPr>
              <w:t xml:space="preserve">învechite </w:t>
            </w:r>
            <w:r w:rsidRPr="00F6275E">
              <w:rPr>
                <w:rFonts w:ascii="Times New Roman" w:hAnsi="Times New Roman" w:cs="Times New Roman"/>
                <w:sz w:val="28"/>
                <w:szCs w:val="28"/>
                <w:lang w:val="ro-RO"/>
              </w:rPr>
              <w:t>sau bolnave.</w:t>
            </w:r>
          </w:p>
          <w:p w14:paraId="2AD3814D" w14:textId="77777777" w:rsidR="00F6275E" w:rsidRPr="00F6275E" w:rsidRDefault="00F6275E" w:rsidP="00D63E1A">
            <w:pPr>
              <w:tabs>
                <w:tab w:val="left" w:pos="9214"/>
              </w:tabs>
              <w:ind w:left="142" w:right="141"/>
              <w:rPr>
                <w:rFonts w:ascii="Times New Roman" w:hAnsi="Times New Roman" w:cs="Times New Roman"/>
                <w:b/>
                <w:bCs/>
                <w:i/>
                <w:sz w:val="28"/>
                <w:szCs w:val="28"/>
                <w:lang w:val="ro-RO"/>
              </w:rPr>
            </w:pPr>
            <w:r w:rsidRPr="00F6275E">
              <w:rPr>
                <w:rFonts w:ascii="Times New Roman" w:hAnsi="Times New Roman" w:cs="Times New Roman"/>
                <w:b/>
                <w:bCs/>
                <w:i/>
                <w:sz w:val="28"/>
                <w:szCs w:val="28"/>
                <w:lang w:val="ro-RO"/>
              </w:rPr>
              <w:t>Impactul:</w:t>
            </w:r>
          </w:p>
          <w:p w14:paraId="0F142C5C" w14:textId="77777777" w:rsidR="00F6275E" w:rsidRPr="00F6275E" w:rsidRDefault="00F6275E" w:rsidP="00F6275E">
            <w:pPr>
              <w:pStyle w:val="Listparagraf"/>
              <w:numPr>
                <w:ilvl w:val="0"/>
                <w:numId w:val="10"/>
              </w:numPr>
              <w:tabs>
                <w:tab w:val="left" w:pos="9214"/>
              </w:tabs>
              <w:ind w:right="141"/>
              <w:rPr>
                <w:rFonts w:ascii="Times New Roman" w:hAnsi="Times New Roman" w:cs="Times New Roman"/>
                <w:sz w:val="28"/>
                <w:szCs w:val="28"/>
                <w:lang w:val="ro-RO"/>
              </w:rPr>
            </w:pPr>
            <w:r w:rsidRPr="00F6275E">
              <w:rPr>
                <w:rFonts w:ascii="Times New Roman" w:hAnsi="Times New Roman" w:cs="Times New Roman"/>
                <w:sz w:val="28"/>
                <w:szCs w:val="28"/>
                <w:lang w:val="ro-RO"/>
              </w:rPr>
              <w:t>cadru normativ vetust;</w:t>
            </w:r>
          </w:p>
          <w:p w14:paraId="13F68C0B" w14:textId="77777777" w:rsidR="00F6275E" w:rsidRPr="00F6275E" w:rsidRDefault="00F6275E" w:rsidP="00F6275E">
            <w:pPr>
              <w:pStyle w:val="Listparagraf"/>
              <w:numPr>
                <w:ilvl w:val="0"/>
                <w:numId w:val="10"/>
              </w:numPr>
              <w:tabs>
                <w:tab w:val="left" w:pos="9214"/>
              </w:tabs>
              <w:ind w:right="141"/>
              <w:rPr>
                <w:rFonts w:ascii="Times New Roman" w:hAnsi="Times New Roman" w:cs="Times New Roman"/>
                <w:sz w:val="28"/>
                <w:szCs w:val="28"/>
                <w:lang w:val="ro-RO"/>
              </w:rPr>
            </w:pPr>
            <w:r w:rsidRPr="00F6275E">
              <w:rPr>
                <w:rFonts w:ascii="Times New Roman" w:hAnsi="Times New Roman" w:cs="Times New Roman"/>
                <w:sz w:val="28"/>
                <w:szCs w:val="28"/>
                <w:lang w:val="ro-RO"/>
              </w:rPr>
              <w:t>–birocratizarea procedurilor;</w:t>
            </w:r>
          </w:p>
          <w:p w14:paraId="7467502E" w14:textId="77777777" w:rsidR="00F6275E" w:rsidRPr="00F6275E" w:rsidRDefault="00F6275E" w:rsidP="00F6275E">
            <w:pPr>
              <w:pStyle w:val="Listparagraf"/>
              <w:numPr>
                <w:ilvl w:val="0"/>
                <w:numId w:val="10"/>
              </w:numPr>
              <w:tabs>
                <w:tab w:val="left" w:pos="9214"/>
              </w:tabs>
              <w:ind w:right="141"/>
              <w:rPr>
                <w:rFonts w:ascii="Times New Roman" w:hAnsi="Times New Roman" w:cs="Times New Roman"/>
                <w:sz w:val="28"/>
                <w:szCs w:val="28"/>
                <w:lang w:val="ro-RO"/>
              </w:rPr>
            </w:pPr>
            <w:r w:rsidRPr="00F6275E">
              <w:rPr>
                <w:rFonts w:ascii="Times New Roman" w:hAnsi="Times New Roman" w:cs="Times New Roman"/>
                <w:sz w:val="28"/>
                <w:szCs w:val="28"/>
                <w:lang w:val="ro-RO"/>
              </w:rPr>
              <w:t>-pierderi pentru mediul de afaceri.</w:t>
            </w:r>
          </w:p>
        </w:tc>
      </w:tr>
      <w:tr w:rsidR="00F6275E" w:rsidRPr="00F6275E" w14:paraId="547CCF0E"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0AD5403" w14:textId="77777777" w:rsidR="00F6275E" w:rsidRPr="00F6275E" w:rsidRDefault="00F6275E" w:rsidP="00D63E1A">
            <w:pPr>
              <w:tabs>
                <w:tab w:val="left" w:pos="9214"/>
              </w:tabs>
              <w:ind w:left="142" w:right="141"/>
              <w:rPr>
                <w:rFonts w:ascii="Times New Roman" w:hAnsi="Times New Roman" w:cs="Times New Roman"/>
                <w:sz w:val="28"/>
                <w:szCs w:val="28"/>
                <w:lang w:val="ro-RO"/>
              </w:rPr>
            </w:pPr>
            <w:r w:rsidRPr="00F6275E">
              <w:rPr>
                <w:rFonts w:ascii="Times New Roman" w:hAnsi="Times New Roman" w:cs="Times New Roman"/>
                <w:bCs/>
                <w:sz w:val="28"/>
                <w:szCs w:val="28"/>
                <w:lang w:val="ro-RO"/>
              </w:rPr>
              <w:t>b</w:t>
            </w:r>
            <w:r w:rsidRPr="00F6275E">
              <w:rPr>
                <w:rFonts w:ascii="Times New Roman" w:hAnsi="Times New Roman" w:cs="Times New Roman"/>
                <w:bCs/>
                <w:sz w:val="28"/>
                <w:szCs w:val="28"/>
                <w:vertAlign w:val="superscript"/>
                <w:lang w:val="ro-RO"/>
              </w:rPr>
              <w:t>1</w:t>
            </w:r>
            <w:r w:rsidRPr="00F6275E">
              <w:rPr>
                <w:rFonts w:ascii="Times New Roman" w:hAnsi="Times New Roman" w:cs="Times New Roman"/>
                <w:bCs/>
                <w:sz w:val="28"/>
                <w:szCs w:val="28"/>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r>
      <w:tr w:rsidR="00F6275E" w:rsidRPr="00F6275E" w14:paraId="40407EDE" w14:textId="77777777" w:rsidTr="00F00716">
        <w:trPr>
          <w:trHeight w:val="543"/>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3202F5D" w14:textId="77777777" w:rsidR="00F6275E" w:rsidRPr="00F6275E" w:rsidRDefault="00F6275E" w:rsidP="00D63E1A">
            <w:pPr>
              <w:tabs>
                <w:tab w:val="left" w:pos="9214"/>
              </w:tabs>
              <w:ind w:left="142" w:right="141"/>
              <w:rPr>
                <w:rFonts w:ascii="Times New Roman" w:hAnsi="Times New Roman" w:cs="Times New Roman"/>
                <w:b/>
                <w:bCs/>
                <w:sz w:val="28"/>
                <w:szCs w:val="28"/>
                <w:u w:val="single"/>
                <w:lang w:val="ro-RO"/>
              </w:rPr>
            </w:pPr>
            <w:r w:rsidRPr="00F6275E">
              <w:rPr>
                <w:rFonts w:ascii="Times New Roman" w:hAnsi="Times New Roman" w:cs="Times New Roman"/>
                <w:b/>
                <w:bCs/>
                <w:sz w:val="28"/>
                <w:szCs w:val="28"/>
                <w:u w:val="single"/>
                <w:lang w:val="ro-RO"/>
              </w:rPr>
              <w:t>Opțiunea II – „Promovarea și aprobarea modificărilor la Hotărârea Guvernului nr.705/1995”</w:t>
            </w:r>
          </w:p>
          <w:p w14:paraId="14C5F67A" w14:textId="77777777" w:rsidR="00F6275E" w:rsidRPr="00F6275E" w:rsidRDefault="00F6275E" w:rsidP="00F00716">
            <w:pPr>
              <w:widowControl w:val="0"/>
              <w:tabs>
                <w:tab w:val="left" w:pos="9214"/>
              </w:tabs>
              <w:autoSpaceDE w:val="0"/>
              <w:autoSpaceDN w:val="0"/>
              <w:adjustRightInd w:val="0"/>
              <w:ind w:left="142" w:right="141"/>
              <w:rPr>
                <w:rFonts w:ascii="Times New Roman" w:eastAsia="Calibri" w:hAnsi="Times New Roman" w:cs="Times New Roman"/>
                <w:bCs/>
                <w:sz w:val="28"/>
                <w:szCs w:val="28"/>
                <w:lang w:val="ro-RO" w:eastAsia="ja-JP"/>
              </w:rPr>
            </w:pPr>
            <w:r w:rsidRPr="00F6275E">
              <w:rPr>
                <w:rFonts w:ascii="Times New Roman" w:eastAsia="Calibri" w:hAnsi="Times New Roman" w:cs="Times New Roman"/>
                <w:bCs/>
                <w:sz w:val="28"/>
                <w:szCs w:val="28"/>
                <w:lang w:val="ro-RO" w:eastAsia="ja-JP"/>
              </w:rPr>
              <w:t>Prin aprobarea proiectului de hotărîre de Guvern vor fi simplificate procedurile de casarea plantațiilor perene.</w:t>
            </w:r>
          </w:p>
          <w:p w14:paraId="11559AC8" w14:textId="77777777" w:rsidR="00F6275E" w:rsidRPr="00F6275E" w:rsidRDefault="00F6275E" w:rsidP="00D63E1A">
            <w:pPr>
              <w:tabs>
                <w:tab w:val="left" w:pos="9214"/>
              </w:tabs>
              <w:ind w:left="142" w:right="141"/>
              <w:rPr>
                <w:rFonts w:ascii="Times New Roman" w:hAnsi="Times New Roman" w:cs="Times New Roman"/>
                <w:b/>
                <w:bCs/>
                <w:i/>
                <w:sz w:val="28"/>
                <w:szCs w:val="28"/>
                <w:lang w:val="ro-RO"/>
              </w:rPr>
            </w:pPr>
            <w:r w:rsidRPr="00F6275E">
              <w:rPr>
                <w:rFonts w:ascii="Times New Roman" w:hAnsi="Times New Roman" w:cs="Times New Roman"/>
                <w:b/>
                <w:bCs/>
                <w:i/>
                <w:sz w:val="28"/>
                <w:szCs w:val="28"/>
                <w:lang w:val="ro-RO"/>
              </w:rPr>
              <w:t>Costuri</w:t>
            </w:r>
          </w:p>
          <w:p w14:paraId="1C1FA0AF" w14:textId="3E6F7BD0" w:rsidR="00F6275E" w:rsidRPr="00F6275E" w:rsidRDefault="00F6275E" w:rsidP="00D63E1A">
            <w:pPr>
              <w:widowControl w:val="0"/>
              <w:tabs>
                <w:tab w:val="left" w:pos="9214"/>
              </w:tabs>
              <w:autoSpaceDE w:val="0"/>
              <w:autoSpaceDN w:val="0"/>
              <w:adjustRightInd w:val="0"/>
              <w:ind w:left="142" w:right="141"/>
              <w:rPr>
                <w:rFonts w:ascii="Times New Roman" w:eastAsia="Calibri" w:hAnsi="Times New Roman" w:cs="Times New Roman"/>
                <w:bCs/>
                <w:sz w:val="28"/>
                <w:szCs w:val="28"/>
                <w:lang w:val="ro-RO" w:eastAsia="ja-JP"/>
              </w:rPr>
            </w:pPr>
            <w:r w:rsidRPr="00F6275E">
              <w:rPr>
                <w:rFonts w:ascii="Times New Roman" w:hAnsi="Times New Roman" w:cs="Times New Roman"/>
                <w:sz w:val="28"/>
                <w:szCs w:val="28"/>
                <w:lang w:val="ro-RO"/>
              </w:rPr>
              <w:lastRenderedPageBreak/>
              <w:t>Costurile aferente modificărilor la Hotătrîrea Guvernului nu au fost identificate</w:t>
            </w:r>
            <w:r w:rsidR="00D63E1A">
              <w:rPr>
                <w:rFonts w:ascii="Times New Roman" w:hAnsi="Times New Roman" w:cs="Times New Roman"/>
                <w:sz w:val="28"/>
                <w:szCs w:val="28"/>
                <w:lang w:val="ro-RO"/>
              </w:rPr>
              <w:t>, pentru motivul lipsei acestora</w:t>
            </w:r>
            <w:r w:rsidRPr="00F6275E">
              <w:rPr>
                <w:rFonts w:ascii="Times New Roman" w:hAnsi="Times New Roman" w:cs="Times New Roman"/>
                <w:sz w:val="28"/>
                <w:szCs w:val="28"/>
                <w:lang w:val="ro-RO"/>
              </w:rPr>
              <w:t>.</w:t>
            </w:r>
          </w:p>
          <w:p w14:paraId="0D1EDFDB" w14:textId="77777777" w:rsidR="00F6275E" w:rsidRPr="00F6275E" w:rsidRDefault="00F6275E" w:rsidP="00D63E1A">
            <w:pPr>
              <w:widowControl w:val="0"/>
              <w:tabs>
                <w:tab w:val="left" w:pos="9214"/>
              </w:tabs>
              <w:autoSpaceDE w:val="0"/>
              <w:autoSpaceDN w:val="0"/>
              <w:adjustRightInd w:val="0"/>
              <w:ind w:left="142" w:right="141"/>
              <w:rPr>
                <w:rFonts w:ascii="Times New Roman" w:eastAsia="Calibri" w:hAnsi="Times New Roman" w:cs="Times New Roman"/>
                <w:b/>
                <w:i/>
                <w:sz w:val="28"/>
                <w:szCs w:val="28"/>
                <w:lang w:val="ro-RO" w:eastAsia="ja-JP"/>
              </w:rPr>
            </w:pPr>
            <w:r w:rsidRPr="00F6275E">
              <w:rPr>
                <w:rFonts w:ascii="Times New Roman" w:eastAsia="Calibri" w:hAnsi="Times New Roman" w:cs="Times New Roman"/>
                <w:b/>
                <w:i/>
                <w:sz w:val="28"/>
                <w:szCs w:val="28"/>
                <w:lang w:val="ro-RO" w:eastAsia="ja-JP"/>
              </w:rPr>
              <w:t>Beneficii</w:t>
            </w:r>
          </w:p>
          <w:p w14:paraId="747E8928" w14:textId="03CE66AF" w:rsidR="00F6275E" w:rsidRPr="00F6275E" w:rsidRDefault="00F6275E" w:rsidP="00D63E1A">
            <w:pPr>
              <w:tabs>
                <w:tab w:val="left" w:pos="9214"/>
              </w:tabs>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Odată cu aprobarea modificărilor la Hotărîrea Guvernului, cadrul normativ va fi unul univoc şi coerent, lipsit de birocrație</w:t>
            </w:r>
            <w:r w:rsidR="00D63E1A">
              <w:rPr>
                <w:rFonts w:ascii="Times New Roman" w:hAnsi="Times New Roman" w:cs="Times New Roman"/>
                <w:sz w:val="28"/>
                <w:szCs w:val="28"/>
                <w:lang w:val="ro-RO"/>
              </w:rPr>
              <w:t>,</w:t>
            </w:r>
            <w:r w:rsidRPr="00F6275E">
              <w:rPr>
                <w:rFonts w:ascii="Times New Roman" w:hAnsi="Times New Roman" w:cs="Times New Roman"/>
                <w:sz w:val="28"/>
                <w:szCs w:val="28"/>
                <w:lang w:val="ro-RO"/>
              </w:rPr>
              <w:t xml:space="preserve"> va contribui la salvgardarea mijloacelor bugetare ale APL</w:t>
            </w:r>
            <w:r w:rsidR="00D63E1A">
              <w:rPr>
                <w:rFonts w:ascii="Times New Roman" w:hAnsi="Times New Roman" w:cs="Times New Roman"/>
                <w:sz w:val="28"/>
                <w:szCs w:val="28"/>
                <w:lang w:val="ro-RO"/>
              </w:rPr>
              <w:t xml:space="preserve"> precum și la diminuarea semnificativă a cheltuielilor proprietarilor de plantații perene</w:t>
            </w:r>
            <w:r w:rsidRPr="00F6275E">
              <w:rPr>
                <w:rFonts w:ascii="Times New Roman" w:hAnsi="Times New Roman" w:cs="Times New Roman"/>
                <w:sz w:val="28"/>
                <w:szCs w:val="28"/>
                <w:lang w:val="ro-RO"/>
              </w:rPr>
              <w:t>.</w:t>
            </w:r>
          </w:p>
          <w:p w14:paraId="59733560" w14:textId="2045EE17" w:rsidR="00F6275E" w:rsidRPr="00F6275E" w:rsidRDefault="00F6275E" w:rsidP="00F00716">
            <w:pPr>
              <w:tabs>
                <w:tab w:val="left" w:pos="9214"/>
              </w:tabs>
              <w:ind w:left="142" w:right="141"/>
              <w:rPr>
                <w:rFonts w:ascii="Times New Roman" w:eastAsia="Calibri" w:hAnsi="Times New Roman" w:cs="Times New Roman"/>
                <w:b/>
                <w:i/>
                <w:sz w:val="28"/>
                <w:szCs w:val="28"/>
                <w:lang w:val="ro-RO" w:eastAsia="ja-JP"/>
              </w:rPr>
            </w:pPr>
            <w:r w:rsidRPr="00F6275E">
              <w:rPr>
                <w:rFonts w:ascii="Times New Roman" w:hAnsi="Times New Roman" w:cs="Times New Roman"/>
                <w:sz w:val="28"/>
                <w:szCs w:val="28"/>
                <w:lang w:val="ro-RO"/>
              </w:rPr>
              <w:t xml:space="preserve"> </w:t>
            </w:r>
            <w:r w:rsidRPr="00F6275E">
              <w:rPr>
                <w:rFonts w:ascii="Times New Roman" w:eastAsia="Calibri" w:hAnsi="Times New Roman" w:cs="Times New Roman"/>
                <w:b/>
                <w:i/>
                <w:sz w:val="28"/>
                <w:szCs w:val="28"/>
                <w:lang w:val="ro-RO" w:eastAsia="ja-JP"/>
              </w:rPr>
              <w:t>Riscuri</w:t>
            </w:r>
          </w:p>
          <w:p w14:paraId="33D37EB0" w14:textId="77777777" w:rsidR="00F6275E" w:rsidRPr="00F6275E" w:rsidRDefault="00F6275E" w:rsidP="00D63E1A">
            <w:pPr>
              <w:widowControl w:val="0"/>
              <w:tabs>
                <w:tab w:val="left" w:pos="9214"/>
              </w:tabs>
              <w:autoSpaceDE w:val="0"/>
              <w:autoSpaceDN w:val="0"/>
              <w:adjustRightInd w:val="0"/>
              <w:ind w:left="142" w:right="141"/>
              <w:rPr>
                <w:rFonts w:ascii="Times New Roman" w:eastAsia="Calibri" w:hAnsi="Times New Roman" w:cs="Times New Roman"/>
                <w:bCs/>
                <w:sz w:val="28"/>
                <w:szCs w:val="28"/>
                <w:lang w:val="ro-RO" w:eastAsia="ja-JP"/>
              </w:rPr>
            </w:pPr>
            <w:r w:rsidRPr="00F6275E">
              <w:rPr>
                <w:rFonts w:ascii="Times New Roman" w:eastAsia="Calibri" w:hAnsi="Times New Roman" w:cs="Times New Roman"/>
                <w:bCs/>
                <w:sz w:val="28"/>
                <w:szCs w:val="28"/>
                <w:lang w:val="ro-RO" w:eastAsia="ja-JP"/>
              </w:rPr>
              <w:t>-Nu au fost identificate.</w:t>
            </w:r>
          </w:p>
          <w:p w14:paraId="22CEBD23" w14:textId="77777777" w:rsidR="00F6275E" w:rsidRPr="00F6275E" w:rsidRDefault="00F6275E" w:rsidP="00D63E1A">
            <w:pPr>
              <w:tabs>
                <w:tab w:val="left" w:pos="9214"/>
              </w:tabs>
              <w:ind w:left="142" w:right="141"/>
              <w:rPr>
                <w:rFonts w:ascii="Times New Roman" w:hAnsi="Times New Roman" w:cs="Times New Roman"/>
                <w:b/>
                <w:bCs/>
                <w:i/>
                <w:sz w:val="28"/>
                <w:szCs w:val="28"/>
                <w:lang w:val="ro-RO"/>
              </w:rPr>
            </w:pPr>
            <w:r w:rsidRPr="00F6275E">
              <w:rPr>
                <w:rFonts w:ascii="Times New Roman" w:hAnsi="Times New Roman" w:cs="Times New Roman"/>
                <w:b/>
                <w:bCs/>
                <w:i/>
                <w:sz w:val="28"/>
                <w:szCs w:val="28"/>
                <w:lang w:val="ro-RO"/>
              </w:rPr>
              <w:t>Costuri de conformare</w:t>
            </w:r>
          </w:p>
          <w:p w14:paraId="703ABACF" w14:textId="77777777" w:rsidR="00F6275E" w:rsidRPr="00F6275E" w:rsidRDefault="00F6275E" w:rsidP="00D63E1A">
            <w:pPr>
              <w:widowControl w:val="0"/>
              <w:tabs>
                <w:tab w:val="left" w:pos="9214"/>
              </w:tabs>
              <w:autoSpaceDE w:val="0"/>
              <w:autoSpaceDN w:val="0"/>
              <w:adjustRightInd w:val="0"/>
              <w:ind w:left="142" w:right="141"/>
              <w:rPr>
                <w:rFonts w:ascii="Times New Roman" w:eastAsia="Calibri" w:hAnsi="Times New Roman" w:cs="Times New Roman"/>
                <w:bCs/>
                <w:sz w:val="28"/>
                <w:szCs w:val="28"/>
                <w:lang w:val="ro-RO" w:eastAsia="ja-JP"/>
              </w:rPr>
            </w:pPr>
            <w:r w:rsidRPr="00F6275E">
              <w:rPr>
                <w:rFonts w:ascii="Times New Roman" w:hAnsi="Times New Roman" w:cs="Times New Roman"/>
                <w:sz w:val="28"/>
                <w:szCs w:val="28"/>
                <w:lang w:val="ro-RO"/>
              </w:rPr>
              <w:t>-nu au fost identificate.</w:t>
            </w:r>
          </w:p>
          <w:p w14:paraId="3F0D2135" w14:textId="508C8CA5" w:rsidR="00F6275E" w:rsidRPr="00F6275E" w:rsidRDefault="00F6275E" w:rsidP="00D63E1A">
            <w:pPr>
              <w:widowControl w:val="0"/>
              <w:tabs>
                <w:tab w:val="left" w:pos="9214"/>
              </w:tabs>
              <w:autoSpaceDE w:val="0"/>
              <w:autoSpaceDN w:val="0"/>
              <w:adjustRightInd w:val="0"/>
              <w:ind w:left="142" w:right="141"/>
              <w:rPr>
                <w:rFonts w:ascii="Times New Roman" w:eastAsia="Calibri" w:hAnsi="Times New Roman" w:cs="Times New Roman"/>
                <w:b/>
                <w:i/>
                <w:sz w:val="28"/>
                <w:szCs w:val="28"/>
                <w:lang w:val="ro-RO" w:eastAsia="ja-JP"/>
              </w:rPr>
            </w:pPr>
            <w:r w:rsidRPr="00F6275E">
              <w:rPr>
                <w:rFonts w:ascii="Times New Roman" w:eastAsia="Calibri" w:hAnsi="Times New Roman" w:cs="Times New Roman"/>
                <w:b/>
                <w:i/>
                <w:sz w:val="28"/>
                <w:szCs w:val="28"/>
                <w:lang w:val="ro-RO" w:eastAsia="ja-JP"/>
              </w:rPr>
              <w:t>Impact</w:t>
            </w:r>
            <w:r w:rsidR="00711E01">
              <w:rPr>
                <w:rFonts w:ascii="Times New Roman" w:eastAsia="Calibri" w:hAnsi="Times New Roman" w:cs="Times New Roman"/>
                <w:b/>
                <w:i/>
                <w:sz w:val="28"/>
                <w:szCs w:val="28"/>
                <w:lang w:val="ro-RO" w:eastAsia="ja-JP"/>
              </w:rPr>
              <w:t>:</w:t>
            </w:r>
            <w:r w:rsidRPr="00F6275E">
              <w:rPr>
                <w:rFonts w:ascii="Times New Roman" w:eastAsia="Calibri" w:hAnsi="Times New Roman" w:cs="Times New Roman"/>
                <w:b/>
                <w:i/>
                <w:sz w:val="28"/>
                <w:szCs w:val="28"/>
                <w:lang w:val="ro-RO" w:eastAsia="ja-JP"/>
              </w:rPr>
              <w:t xml:space="preserve"> </w:t>
            </w:r>
          </w:p>
          <w:p w14:paraId="75BFC11F" w14:textId="77777777" w:rsidR="00F6275E" w:rsidRPr="00F6275E" w:rsidRDefault="00F6275E" w:rsidP="00711E01">
            <w:pPr>
              <w:tabs>
                <w:tab w:val="left" w:pos="9214"/>
              </w:tabs>
              <w:spacing w:after="0" w:line="240" w:lineRule="auto"/>
              <w:ind w:left="144" w:right="144"/>
              <w:rPr>
                <w:rFonts w:ascii="Times New Roman" w:eastAsia="Calibri" w:hAnsi="Times New Roman" w:cs="Times New Roman"/>
                <w:bCs/>
                <w:sz w:val="28"/>
                <w:szCs w:val="28"/>
                <w:lang w:val="ro-RO" w:eastAsia="ja-JP"/>
              </w:rPr>
            </w:pPr>
            <w:r w:rsidRPr="00F6275E">
              <w:rPr>
                <w:rFonts w:ascii="Times New Roman" w:eastAsia="Calibri" w:hAnsi="Times New Roman" w:cs="Times New Roman"/>
                <w:bCs/>
                <w:sz w:val="28"/>
                <w:szCs w:val="28"/>
                <w:lang w:val="ro-RO" w:eastAsia="ja-JP"/>
              </w:rPr>
              <w:t>-Eliminarea procedurilor birocratice;</w:t>
            </w:r>
          </w:p>
          <w:p w14:paraId="5860BE6B" w14:textId="77777777" w:rsidR="00F6275E" w:rsidRPr="00F6275E" w:rsidRDefault="00F6275E" w:rsidP="00711E01">
            <w:pPr>
              <w:tabs>
                <w:tab w:val="left" w:pos="9214"/>
              </w:tabs>
              <w:spacing w:after="0" w:line="240" w:lineRule="auto"/>
              <w:ind w:left="144" w:right="144"/>
              <w:rPr>
                <w:rFonts w:ascii="Times New Roman" w:eastAsia="Calibri" w:hAnsi="Times New Roman" w:cs="Times New Roman"/>
                <w:bCs/>
                <w:sz w:val="28"/>
                <w:szCs w:val="28"/>
                <w:lang w:val="ro-RO" w:eastAsia="ja-JP"/>
              </w:rPr>
            </w:pPr>
            <w:r w:rsidRPr="00F6275E">
              <w:rPr>
                <w:rFonts w:ascii="Times New Roman" w:eastAsia="Calibri" w:hAnsi="Times New Roman" w:cs="Times New Roman"/>
                <w:bCs/>
                <w:sz w:val="28"/>
                <w:szCs w:val="28"/>
                <w:lang w:val="ro-RO" w:eastAsia="ja-JP"/>
              </w:rPr>
              <w:t>-Încurajarea mediului de afaceri să realizeze investiții în sectorul agricol</w:t>
            </w:r>
          </w:p>
          <w:p w14:paraId="1275E7F7" w14:textId="77777777" w:rsidR="00F6275E" w:rsidRPr="00F6275E" w:rsidRDefault="00F6275E" w:rsidP="00711E01">
            <w:pPr>
              <w:tabs>
                <w:tab w:val="left" w:pos="9214"/>
              </w:tabs>
              <w:spacing w:after="0" w:line="240" w:lineRule="auto"/>
              <w:ind w:left="144" w:right="144"/>
              <w:rPr>
                <w:rFonts w:ascii="Times New Roman" w:eastAsia="Calibri" w:hAnsi="Times New Roman" w:cs="Times New Roman"/>
                <w:bCs/>
                <w:sz w:val="28"/>
                <w:szCs w:val="28"/>
                <w:lang w:val="ro-RO" w:eastAsia="ja-JP"/>
              </w:rPr>
            </w:pPr>
            <w:r w:rsidRPr="00F6275E">
              <w:rPr>
                <w:rFonts w:ascii="Times New Roman" w:eastAsia="Calibri" w:hAnsi="Times New Roman" w:cs="Times New Roman"/>
                <w:bCs/>
                <w:sz w:val="28"/>
                <w:szCs w:val="28"/>
                <w:lang w:val="ro-RO" w:eastAsia="ja-JP"/>
              </w:rPr>
              <w:t>- relansarea activităților de reînnoire a plantațiilor perene;</w:t>
            </w:r>
          </w:p>
          <w:p w14:paraId="5050A115" w14:textId="77777777" w:rsidR="00F6275E" w:rsidRPr="00F6275E" w:rsidRDefault="00F6275E" w:rsidP="00711E01">
            <w:pPr>
              <w:tabs>
                <w:tab w:val="left" w:pos="9214"/>
              </w:tabs>
              <w:spacing w:after="0" w:line="240" w:lineRule="auto"/>
              <w:ind w:left="144" w:right="144"/>
              <w:rPr>
                <w:rFonts w:ascii="Times New Roman" w:hAnsi="Times New Roman" w:cs="Times New Roman"/>
                <w:bCs/>
                <w:sz w:val="28"/>
                <w:szCs w:val="28"/>
                <w:lang w:val="ro-RO" w:eastAsia="ja-JP"/>
              </w:rPr>
            </w:pPr>
            <w:r w:rsidRPr="00F6275E">
              <w:rPr>
                <w:rFonts w:ascii="Times New Roman" w:eastAsia="Calibri" w:hAnsi="Times New Roman" w:cs="Times New Roman"/>
                <w:bCs/>
                <w:sz w:val="28"/>
                <w:szCs w:val="28"/>
                <w:lang w:val="ro-RO" w:eastAsia="ja-JP"/>
              </w:rPr>
              <w:t>-Crearea locurilor de muncă în mediul rural</w:t>
            </w:r>
          </w:p>
        </w:tc>
      </w:tr>
      <w:tr w:rsidR="00F6275E" w:rsidRPr="00F6275E" w14:paraId="62B01B98"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54FD522" w14:textId="77777777" w:rsidR="00F6275E" w:rsidRPr="00F6275E" w:rsidRDefault="00F6275E" w:rsidP="00711E01">
            <w:pPr>
              <w:tabs>
                <w:tab w:val="left" w:pos="9214"/>
              </w:tabs>
              <w:ind w:left="142" w:right="141"/>
              <w:jc w:val="both"/>
              <w:rPr>
                <w:rFonts w:ascii="Times New Roman" w:hAnsi="Times New Roman" w:cs="Times New Roman"/>
                <w:sz w:val="28"/>
                <w:szCs w:val="28"/>
                <w:lang w:val="ro-RO"/>
              </w:rPr>
            </w:pPr>
            <w:r w:rsidRPr="00F6275E">
              <w:rPr>
                <w:rFonts w:ascii="Times New Roman" w:hAnsi="Times New Roman" w:cs="Times New Roman"/>
                <w:bCs/>
                <w:sz w:val="28"/>
                <w:szCs w:val="28"/>
                <w:lang w:val="ro-RO"/>
              </w:rPr>
              <w:lastRenderedPageBreak/>
              <w:t>b</w:t>
            </w:r>
            <w:r w:rsidRPr="00F6275E">
              <w:rPr>
                <w:rFonts w:ascii="Times New Roman" w:hAnsi="Times New Roman" w:cs="Times New Roman"/>
                <w:bCs/>
                <w:sz w:val="28"/>
                <w:szCs w:val="28"/>
                <w:vertAlign w:val="superscript"/>
                <w:lang w:val="ro-RO"/>
              </w:rPr>
              <w:t>2</w:t>
            </w:r>
            <w:r w:rsidRPr="00F6275E">
              <w:rPr>
                <w:rFonts w:ascii="Times New Roman" w:hAnsi="Times New Roman" w:cs="Times New Roman"/>
                <w:bCs/>
                <w:sz w:val="28"/>
                <w:szCs w:val="28"/>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r>
      <w:tr w:rsidR="00F6275E" w:rsidRPr="00F6275E" w14:paraId="66292079" w14:textId="77777777" w:rsidTr="00D63E1A">
        <w:trPr>
          <w:trHeight w:val="383"/>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91F706F" w14:textId="35CBA9C5" w:rsidR="00F6275E" w:rsidRPr="00F00716" w:rsidRDefault="000121C8" w:rsidP="00F00716">
            <w:pPr>
              <w:tabs>
                <w:tab w:val="left" w:pos="9214"/>
              </w:tabs>
              <w:ind w:right="141"/>
              <w:rPr>
                <w:rFonts w:ascii="Times New Roman" w:hAnsi="Times New Roman" w:cs="Times New Roman"/>
                <w:sz w:val="28"/>
                <w:szCs w:val="28"/>
                <w:lang w:val="ro-RO"/>
              </w:rPr>
            </w:pPr>
            <w:r w:rsidRPr="00F00716">
              <w:rPr>
                <w:rFonts w:ascii="Times New Roman" w:hAnsi="Times New Roman" w:cs="Times New Roman"/>
                <w:sz w:val="28"/>
                <w:szCs w:val="28"/>
                <w:lang w:val="ro-RO"/>
              </w:rPr>
              <w:t>opțiuni alternative nu au fost identificate, respectiv, nu poate fi estimat impactul acestora.</w:t>
            </w:r>
          </w:p>
        </w:tc>
      </w:tr>
      <w:tr w:rsidR="00F6275E" w:rsidRPr="00F6275E" w14:paraId="0430B4E9"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2CFAD1B" w14:textId="77777777" w:rsidR="00F6275E" w:rsidRPr="00F6275E" w:rsidRDefault="00F6275E" w:rsidP="00711E01">
            <w:pPr>
              <w:tabs>
                <w:tab w:val="left" w:pos="9214"/>
              </w:tabs>
              <w:ind w:left="142" w:right="141"/>
              <w:jc w:val="both"/>
              <w:rPr>
                <w:rFonts w:ascii="Times New Roman" w:hAnsi="Times New Roman" w:cs="Times New Roman"/>
                <w:sz w:val="28"/>
                <w:szCs w:val="28"/>
                <w:lang w:val="ro-RO"/>
              </w:rPr>
            </w:pPr>
            <w:r w:rsidRPr="00F6275E">
              <w:rPr>
                <w:rFonts w:ascii="Times New Roman" w:hAnsi="Times New Roman" w:cs="Times New Roman"/>
                <w:bCs/>
                <w:sz w:val="28"/>
                <w:szCs w:val="28"/>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F6275E" w:rsidRPr="00F6275E" w14:paraId="18F3056D" w14:textId="77777777" w:rsidTr="00D63E1A">
        <w:trPr>
          <w:trHeight w:val="358"/>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B9908CA" w14:textId="613CB3FF" w:rsidR="00F6275E" w:rsidRPr="00F6275E" w:rsidRDefault="000121C8" w:rsidP="000121C8">
            <w:pPr>
              <w:tabs>
                <w:tab w:val="left" w:pos="9214"/>
              </w:tabs>
              <w:ind w:left="142" w:right="141"/>
              <w:rPr>
                <w:rFonts w:ascii="Times New Roman" w:hAnsi="Times New Roman" w:cs="Times New Roman"/>
                <w:sz w:val="28"/>
                <w:szCs w:val="28"/>
                <w:lang w:val="ro-RO"/>
              </w:rPr>
            </w:pPr>
            <w:r>
              <w:rPr>
                <w:rFonts w:ascii="Times New Roman" w:hAnsi="Times New Roman" w:cs="Times New Roman"/>
                <w:bCs/>
                <w:sz w:val="28"/>
                <w:szCs w:val="28"/>
                <w:lang w:val="ro-RO"/>
              </w:rPr>
              <w:t xml:space="preserve">Nu au fost identificate </w:t>
            </w:r>
            <w:r w:rsidRPr="00F6275E">
              <w:rPr>
                <w:rFonts w:ascii="Times New Roman" w:hAnsi="Times New Roman" w:cs="Times New Roman"/>
                <w:bCs/>
                <w:sz w:val="28"/>
                <w:szCs w:val="28"/>
                <w:lang w:val="ro-RO"/>
              </w:rPr>
              <w:t>riscuri relevante/iminente care</w:t>
            </w:r>
            <w:r>
              <w:rPr>
                <w:rFonts w:ascii="Times New Roman" w:hAnsi="Times New Roman" w:cs="Times New Roman"/>
                <w:bCs/>
                <w:sz w:val="28"/>
                <w:szCs w:val="28"/>
                <w:lang w:val="ro-RO"/>
              </w:rPr>
              <w:t xml:space="preserve"> ar pu</w:t>
            </w:r>
            <w:r w:rsidRPr="00F6275E">
              <w:rPr>
                <w:rFonts w:ascii="Times New Roman" w:hAnsi="Times New Roman" w:cs="Times New Roman"/>
                <w:bCs/>
                <w:sz w:val="28"/>
                <w:szCs w:val="28"/>
                <w:lang w:val="ro-RO"/>
              </w:rPr>
              <w:t>t</w:t>
            </w:r>
            <w:r>
              <w:rPr>
                <w:rFonts w:ascii="Times New Roman" w:hAnsi="Times New Roman" w:cs="Times New Roman"/>
                <w:bCs/>
                <w:sz w:val="28"/>
                <w:szCs w:val="28"/>
                <w:lang w:val="ro-RO"/>
              </w:rPr>
              <w:t>ea</w:t>
            </w:r>
            <w:r w:rsidRPr="00F6275E">
              <w:rPr>
                <w:rFonts w:ascii="Times New Roman" w:hAnsi="Times New Roman" w:cs="Times New Roman"/>
                <w:bCs/>
                <w:sz w:val="28"/>
                <w:szCs w:val="28"/>
                <w:lang w:val="ro-RO"/>
              </w:rPr>
              <w:t xml:space="preserve"> duce la eșecul intervenției și/sau schimba substanțial valoarea beneficiilor și costurilor estimate</w:t>
            </w:r>
            <w:r>
              <w:rPr>
                <w:rFonts w:ascii="Times New Roman" w:hAnsi="Times New Roman" w:cs="Times New Roman"/>
                <w:sz w:val="28"/>
                <w:szCs w:val="28"/>
                <w:lang w:val="ro-RO"/>
              </w:rPr>
              <w:t xml:space="preserve">, precum și nu există/nu s-au identificat cerințe, </w:t>
            </w:r>
            <w:r w:rsidRPr="00F6275E">
              <w:rPr>
                <w:rFonts w:ascii="Times New Roman" w:hAnsi="Times New Roman" w:cs="Times New Roman"/>
                <w:bCs/>
                <w:sz w:val="28"/>
                <w:szCs w:val="28"/>
                <w:lang w:val="ro-RO"/>
              </w:rPr>
              <w:t>privind gradul de conformare cu prevederile proiectului a celor vizați în acesta</w:t>
            </w:r>
            <w:r w:rsidRPr="00F6275E" w:rsidDel="000121C8">
              <w:rPr>
                <w:rFonts w:ascii="Times New Roman" w:hAnsi="Times New Roman" w:cs="Times New Roman"/>
                <w:sz w:val="28"/>
                <w:szCs w:val="28"/>
                <w:lang w:val="ro-RO"/>
              </w:rPr>
              <w:t xml:space="preserve"> </w:t>
            </w:r>
            <w:r>
              <w:rPr>
                <w:rFonts w:ascii="Times New Roman" w:hAnsi="Times New Roman" w:cs="Times New Roman"/>
                <w:sz w:val="28"/>
                <w:szCs w:val="28"/>
                <w:lang w:val="ro-RO"/>
              </w:rPr>
              <w:t>.</w:t>
            </w:r>
          </w:p>
        </w:tc>
      </w:tr>
      <w:tr w:rsidR="00F6275E" w:rsidRPr="00F6275E" w14:paraId="02E76042"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E23EA7C" w14:textId="77777777" w:rsidR="00F6275E" w:rsidRPr="00F6275E" w:rsidRDefault="00F6275E" w:rsidP="00711E01">
            <w:pPr>
              <w:tabs>
                <w:tab w:val="left" w:pos="9214"/>
              </w:tabs>
              <w:ind w:left="142" w:right="141"/>
              <w:jc w:val="both"/>
              <w:rPr>
                <w:rFonts w:ascii="Times New Roman" w:hAnsi="Times New Roman" w:cs="Times New Roman"/>
                <w:sz w:val="28"/>
                <w:szCs w:val="28"/>
                <w:lang w:val="ro-RO"/>
              </w:rPr>
            </w:pPr>
            <w:r w:rsidRPr="00F6275E">
              <w:rPr>
                <w:rFonts w:ascii="Times New Roman" w:hAnsi="Times New Roman" w:cs="Times New Roman"/>
                <w:bCs/>
                <w:sz w:val="28"/>
                <w:szCs w:val="28"/>
                <w:lang w:val="ro-RO"/>
              </w:rPr>
              <w:lastRenderedPageBreak/>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r>
      <w:tr w:rsidR="00F6275E" w:rsidRPr="00F6275E" w14:paraId="0330F262" w14:textId="77777777" w:rsidTr="00D63E1A">
        <w:trPr>
          <w:trHeight w:val="381"/>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16462DA" w14:textId="70D217C6" w:rsidR="00F6275E" w:rsidRPr="00F00716" w:rsidRDefault="000121C8" w:rsidP="00F00716">
            <w:pPr>
              <w:pStyle w:val="Listparagraf"/>
              <w:numPr>
                <w:ilvl w:val="0"/>
                <w:numId w:val="3"/>
              </w:numPr>
              <w:tabs>
                <w:tab w:val="left" w:pos="9214"/>
              </w:tabs>
              <w:ind w:right="141"/>
              <w:rPr>
                <w:rFonts w:ascii="Times New Roman" w:hAnsi="Times New Roman" w:cs="Times New Roman"/>
                <w:bCs/>
                <w:sz w:val="28"/>
                <w:szCs w:val="28"/>
                <w:lang w:val="ro-RO"/>
              </w:rPr>
            </w:pPr>
            <w:r>
              <w:rPr>
                <w:rFonts w:ascii="Times New Roman" w:hAnsi="Times New Roman" w:cs="Times New Roman"/>
                <w:bCs/>
                <w:sz w:val="28"/>
                <w:szCs w:val="28"/>
                <w:lang w:val="ro-RO"/>
              </w:rPr>
              <w:t>nu este cazul.</w:t>
            </w:r>
          </w:p>
        </w:tc>
      </w:tr>
      <w:tr w:rsidR="00F6275E" w:rsidRPr="00F6275E" w14:paraId="4EF5C494"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7CF5205" w14:textId="77777777" w:rsidR="00F6275E" w:rsidRPr="00F6275E" w:rsidRDefault="00F6275E" w:rsidP="00D63E1A">
            <w:pPr>
              <w:tabs>
                <w:tab w:val="left" w:pos="9214"/>
              </w:tabs>
              <w:ind w:left="142" w:right="141"/>
              <w:rPr>
                <w:rFonts w:ascii="Times New Roman" w:hAnsi="Times New Roman" w:cs="Times New Roman"/>
                <w:b/>
                <w:bCs/>
                <w:sz w:val="28"/>
                <w:szCs w:val="28"/>
                <w:u w:val="single"/>
                <w:lang w:val="ro-RO"/>
              </w:rPr>
            </w:pPr>
            <w:r w:rsidRPr="00F6275E">
              <w:rPr>
                <w:rFonts w:ascii="Times New Roman" w:hAnsi="Times New Roman" w:cs="Times New Roman"/>
                <w:b/>
                <w:bCs/>
                <w:sz w:val="28"/>
                <w:szCs w:val="28"/>
                <w:u w:val="single"/>
                <w:lang w:val="ro-RO"/>
              </w:rPr>
              <w:t>Concluzie</w:t>
            </w:r>
          </w:p>
          <w:p w14:paraId="378A47EB" w14:textId="77777777" w:rsidR="00F6275E" w:rsidRPr="00F6275E" w:rsidRDefault="00F6275E" w:rsidP="00711E01">
            <w:pPr>
              <w:tabs>
                <w:tab w:val="left" w:pos="9214"/>
              </w:tabs>
              <w:ind w:left="142" w:right="141"/>
              <w:jc w:val="both"/>
              <w:rPr>
                <w:rFonts w:ascii="Times New Roman" w:hAnsi="Times New Roman" w:cs="Times New Roman"/>
                <w:sz w:val="28"/>
                <w:szCs w:val="28"/>
                <w:lang w:val="ro-RO"/>
              </w:rPr>
            </w:pPr>
            <w:r w:rsidRPr="00F6275E">
              <w:rPr>
                <w:rFonts w:ascii="Times New Roman" w:hAnsi="Times New Roman" w:cs="Times New Roman"/>
                <w:bCs/>
                <w:sz w:val="28"/>
                <w:szCs w:val="28"/>
                <w:lang w:val="ro-RO"/>
              </w:rPr>
              <w:t xml:space="preserve">e) Argumentați selectarea unei opțiunii, în baza atingerii obiectivelor, beneficiilor și costurilor, precum și a asigurării celui mai mic impact negativ asupra celor afectați </w:t>
            </w:r>
          </w:p>
        </w:tc>
      </w:tr>
      <w:tr w:rsidR="00F6275E" w:rsidRPr="00F6275E" w14:paraId="6F9A9D78"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5834A11" w14:textId="54E94EDC" w:rsidR="00F6275E" w:rsidRPr="00F6275E" w:rsidRDefault="00F6275E" w:rsidP="00711E01">
            <w:pPr>
              <w:widowControl w:val="0"/>
              <w:tabs>
                <w:tab w:val="left" w:pos="9214"/>
              </w:tabs>
              <w:autoSpaceDE w:val="0"/>
              <w:autoSpaceDN w:val="0"/>
              <w:adjustRightInd w:val="0"/>
              <w:ind w:left="142" w:right="141"/>
              <w:jc w:val="both"/>
              <w:rPr>
                <w:rFonts w:ascii="Times New Roman" w:eastAsia="Calibri" w:hAnsi="Times New Roman" w:cs="Times New Roman"/>
                <w:bCs/>
                <w:sz w:val="28"/>
                <w:szCs w:val="28"/>
                <w:lang w:val="ro-RO" w:eastAsia="ja-JP"/>
              </w:rPr>
            </w:pPr>
            <w:r w:rsidRPr="00F6275E">
              <w:rPr>
                <w:rFonts w:ascii="Times New Roman" w:eastAsia="Calibri" w:hAnsi="Times New Roman" w:cs="Times New Roman"/>
                <w:bCs/>
                <w:sz w:val="28"/>
                <w:szCs w:val="28"/>
                <w:lang w:val="ro-RO" w:eastAsia="ja-JP"/>
              </w:rPr>
              <w:t xml:space="preserve">Aprobarea modificărilor propuse va permite atingerea dezideratului </w:t>
            </w:r>
            <w:r w:rsidRPr="00F6275E">
              <w:rPr>
                <w:rFonts w:ascii="Times New Roman" w:eastAsia="Calibri" w:hAnsi="Times New Roman" w:cs="Times New Roman"/>
                <w:bCs/>
                <w:i/>
                <w:sz w:val="28"/>
                <w:szCs w:val="28"/>
                <w:lang w:val="ro-RO" w:eastAsia="ja-JP"/>
              </w:rPr>
              <w:t>cadru normativ coerent, nebirocratizat, orientat spre mediul de afaceri</w:t>
            </w:r>
            <w:r w:rsidRPr="00F6275E">
              <w:rPr>
                <w:rFonts w:ascii="Times New Roman" w:eastAsia="Calibri" w:hAnsi="Times New Roman" w:cs="Times New Roman"/>
                <w:bCs/>
                <w:sz w:val="28"/>
                <w:szCs w:val="28"/>
                <w:lang w:val="ro-RO" w:eastAsia="ja-JP"/>
              </w:rPr>
              <w:t xml:space="preserve"> și va crea un mediu propice pentru eliminarea/casarea plantațiilor </w:t>
            </w:r>
            <w:r w:rsidR="00CB4EC8">
              <w:rPr>
                <w:rFonts w:ascii="Times New Roman" w:eastAsia="Calibri" w:hAnsi="Times New Roman" w:cs="Times New Roman"/>
                <w:bCs/>
                <w:sz w:val="28"/>
                <w:szCs w:val="28"/>
                <w:lang w:val="ro-RO" w:eastAsia="ja-JP"/>
              </w:rPr>
              <w:t xml:space="preserve">învechite </w:t>
            </w:r>
            <w:r w:rsidRPr="00F6275E">
              <w:rPr>
                <w:rFonts w:ascii="Times New Roman" w:eastAsia="Calibri" w:hAnsi="Times New Roman" w:cs="Times New Roman"/>
                <w:bCs/>
                <w:sz w:val="28"/>
                <w:szCs w:val="28"/>
                <w:lang w:val="ro-RO" w:eastAsia="ja-JP"/>
              </w:rPr>
              <w:t xml:space="preserve">sau bolnave, oferind în același timp mediului de afaceri </w:t>
            </w:r>
            <w:r w:rsidR="00CB4EC8" w:rsidRPr="00F6275E">
              <w:rPr>
                <w:rFonts w:ascii="Times New Roman" w:eastAsia="Calibri" w:hAnsi="Times New Roman" w:cs="Times New Roman"/>
                <w:bCs/>
                <w:sz w:val="28"/>
                <w:szCs w:val="28"/>
                <w:lang w:val="ro-RO" w:eastAsia="ja-JP"/>
              </w:rPr>
              <w:t>posibilitatea</w:t>
            </w:r>
            <w:r w:rsidRPr="00F6275E">
              <w:rPr>
                <w:rFonts w:ascii="Times New Roman" w:eastAsia="Calibri" w:hAnsi="Times New Roman" w:cs="Times New Roman"/>
                <w:bCs/>
                <w:sz w:val="28"/>
                <w:szCs w:val="28"/>
                <w:lang w:val="ro-RO" w:eastAsia="ja-JP"/>
              </w:rPr>
              <w:t xml:space="preserve"> de a-și realiza obiectivele fără a depinde de voința autorităților publice.</w:t>
            </w:r>
          </w:p>
          <w:p w14:paraId="58BD4205" w14:textId="636297F8" w:rsidR="00F6275E" w:rsidRPr="00F6275E" w:rsidRDefault="00F6275E" w:rsidP="00711E01">
            <w:pPr>
              <w:tabs>
                <w:tab w:val="left" w:pos="9214"/>
              </w:tabs>
              <w:ind w:left="142"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 xml:space="preserve">Totodată, implementarea proiectului va contribui la asigurarea securității alimentare a ţării și la alinierea la standardele de calitate UE prin introducerea plantațiilor perene ce se conformează ultimelor tendințe din sector, acest fapt </w:t>
            </w:r>
            <w:r w:rsidR="00CB4EC8" w:rsidRPr="00F6275E">
              <w:rPr>
                <w:rFonts w:ascii="Times New Roman" w:hAnsi="Times New Roman" w:cs="Times New Roman"/>
                <w:sz w:val="28"/>
                <w:szCs w:val="28"/>
                <w:lang w:val="ro-RO"/>
              </w:rPr>
              <w:t>facilitând</w:t>
            </w:r>
            <w:r w:rsidRPr="00F6275E">
              <w:rPr>
                <w:rFonts w:ascii="Times New Roman" w:hAnsi="Times New Roman" w:cs="Times New Roman"/>
                <w:sz w:val="28"/>
                <w:szCs w:val="28"/>
                <w:lang w:val="ro-RO"/>
              </w:rPr>
              <w:t xml:space="preserve"> și exportul produselor pe piața externă.</w:t>
            </w:r>
          </w:p>
        </w:tc>
      </w:tr>
      <w:tr w:rsidR="00F6275E" w:rsidRPr="00F6275E" w14:paraId="7595B387" w14:textId="77777777" w:rsidTr="00D63E1A">
        <w:trPr>
          <w:trHeight w:val="236"/>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997F4C4" w14:textId="77777777" w:rsidR="00F6275E" w:rsidRPr="00F6275E" w:rsidRDefault="00F6275E" w:rsidP="00D63E1A">
            <w:pPr>
              <w:tabs>
                <w:tab w:val="left" w:pos="9214"/>
              </w:tabs>
              <w:ind w:left="142" w:right="141"/>
              <w:rPr>
                <w:rFonts w:ascii="Times New Roman" w:hAnsi="Times New Roman" w:cs="Times New Roman"/>
                <w:sz w:val="28"/>
                <w:szCs w:val="28"/>
                <w:lang w:val="ro-RO"/>
              </w:rPr>
            </w:pPr>
            <w:r w:rsidRPr="00F6275E">
              <w:rPr>
                <w:rFonts w:ascii="Times New Roman" w:hAnsi="Times New Roman" w:cs="Times New Roman"/>
                <w:b/>
                <w:bCs/>
                <w:sz w:val="28"/>
                <w:szCs w:val="28"/>
                <w:lang w:val="ro-RO"/>
              </w:rPr>
              <w:t>5. Implementarea şi monitorizarea</w:t>
            </w:r>
          </w:p>
        </w:tc>
      </w:tr>
      <w:tr w:rsidR="00F6275E" w:rsidRPr="00F6275E" w14:paraId="4A841215" w14:textId="77777777" w:rsidTr="00D63E1A">
        <w:trPr>
          <w:trHeight w:val="624"/>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B154851" w14:textId="77777777" w:rsidR="00F6275E" w:rsidRPr="00F6275E" w:rsidRDefault="00F6275E" w:rsidP="00CB4EC8">
            <w:pPr>
              <w:tabs>
                <w:tab w:val="left" w:pos="9214"/>
              </w:tabs>
              <w:ind w:left="142" w:right="141"/>
              <w:jc w:val="both"/>
              <w:rPr>
                <w:rFonts w:ascii="Times New Roman" w:hAnsi="Times New Roman" w:cs="Times New Roman"/>
                <w:sz w:val="28"/>
                <w:szCs w:val="28"/>
                <w:lang w:val="ro-RO"/>
              </w:rPr>
            </w:pPr>
            <w:r w:rsidRPr="00F6275E">
              <w:rPr>
                <w:rFonts w:ascii="Times New Roman" w:hAnsi="Times New Roman" w:cs="Times New Roman"/>
                <w:bCs/>
                <w:sz w:val="28"/>
                <w:szCs w:val="28"/>
                <w:lang w:val="ro-RO"/>
              </w:rPr>
              <w:t xml:space="preserve">a) Descrieți cum va fi organizată implementarea opțiunii recomandate, ce cadru juridic necesită a fi modificat și/sau elaborat și aprobat, ce schimbări instituționale sînt necesare  </w:t>
            </w:r>
          </w:p>
        </w:tc>
      </w:tr>
      <w:tr w:rsidR="00F6275E" w:rsidRPr="00F6275E" w14:paraId="2ADDB8C1" w14:textId="77777777" w:rsidTr="00D63E1A">
        <w:trPr>
          <w:trHeight w:val="722"/>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7B6947B" w14:textId="77777777" w:rsidR="00F6275E" w:rsidRPr="00F6275E" w:rsidRDefault="00F6275E" w:rsidP="00CB4EC8">
            <w:pPr>
              <w:tabs>
                <w:tab w:val="left" w:pos="9214"/>
              </w:tabs>
              <w:spacing w:after="0" w:line="240" w:lineRule="auto"/>
              <w:ind w:left="144" w:right="144"/>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Implementarea proiectului de hotărîre a Guvernului va fi asigurată de MAIA.</w:t>
            </w:r>
          </w:p>
          <w:p w14:paraId="426B1F41" w14:textId="77777777" w:rsidR="00F6275E" w:rsidRPr="00F6275E" w:rsidRDefault="00F6275E" w:rsidP="00CB4EC8">
            <w:pPr>
              <w:tabs>
                <w:tab w:val="left" w:pos="9214"/>
              </w:tabs>
              <w:spacing w:after="0" w:line="240" w:lineRule="auto"/>
              <w:ind w:left="144" w:right="144"/>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Intervenția propusă nu necesită modificarea cadrului normativ existent.</w:t>
            </w:r>
          </w:p>
          <w:p w14:paraId="229AE206" w14:textId="77777777" w:rsidR="00F6275E" w:rsidRPr="00F6275E" w:rsidRDefault="00F6275E" w:rsidP="00CB4EC8">
            <w:pPr>
              <w:tabs>
                <w:tab w:val="left" w:pos="9214"/>
              </w:tabs>
              <w:spacing w:after="0" w:line="240" w:lineRule="auto"/>
              <w:ind w:left="144" w:right="144"/>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Intervenția nu necesită schimbări instituționale.</w:t>
            </w:r>
          </w:p>
        </w:tc>
      </w:tr>
      <w:tr w:rsidR="00F6275E" w:rsidRPr="00F6275E" w14:paraId="4895C458" w14:textId="77777777" w:rsidTr="00D63E1A">
        <w:trPr>
          <w:trHeight w:val="363"/>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17057CE9" w14:textId="77777777" w:rsidR="00F6275E" w:rsidRPr="00F6275E" w:rsidRDefault="00F6275E" w:rsidP="00CB4EC8">
            <w:pPr>
              <w:tabs>
                <w:tab w:val="left" w:pos="9214"/>
              </w:tabs>
              <w:ind w:left="142" w:right="141"/>
              <w:jc w:val="both"/>
              <w:rPr>
                <w:rFonts w:ascii="Times New Roman" w:hAnsi="Times New Roman" w:cs="Times New Roman"/>
                <w:sz w:val="28"/>
                <w:szCs w:val="28"/>
                <w:lang w:val="ro-RO"/>
              </w:rPr>
            </w:pPr>
            <w:r w:rsidRPr="00F6275E">
              <w:rPr>
                <w:rFonts w:ascii="Times New Roman" w:hAnsi="Times New Roman" w:cs="Times New Roman"/>
                <w:bCs/>
                <w:sz w:val="28"/>
                <w:szCs w:val="28"/>
                <w:lang w:val="ro-RO"/>
              </w:rPr>
              <w:t>b) Indicați clar indicatorii de performanță în baza cărora se va efectua monitorizarea</w:t>
            </w:r>
          </w:p>
        </w:tc>
      </w:tr>
      <w:tr w:rsidR="00F6275E" w:rsidRPr="00F6275E" w14:paraId="653D1E27" w14:textId="77777777" w:rsidTr="00D63E1A">
        <w:trPr>
          <w:trHeight w:val="254"/>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49A4BAC" w14:textId="77777777" w:rsidR="00F6275E" w:rsidRPr="00F6275E" w:rsidRDefault="00F6275E" w:rsidP="00CB4EC8">
            <w:pPr>
              <w:tabs>
                <w:tab w:val="left" w:pos="9214"/>
              </w:tabs>
              <w:ind w:left="142" w:right="141"/>
              <w:jc w:val="both"/>
              <w:rPr>
                <w:rFonts w:ascii="Times New Roman" w:hAnsi="Times New Roman" w:cs="Times New Roman"/>
                <w:sz w:val="28"/>
                <w:szCs w:val="28"/>
                <w:lang w:val="ro-RO"/>
              </w:rPr>
            </w:pPr>
            <w:r w:rsidRPr="00F6275E">
              <w:rPr>
                <w:rFonts w:ascii="Times New Roman" w:hAnsi="Times New Roman" w:cs="Times New Roman"/>
                <w:bCs/>
                <w:sz w:val="28"/>
                <w:szCs w:val="28"/>
                <w:lang w:val="ro-RO"/>
              </w:rPr>
              <w:t>MAIA</w:t>
            </w:r>
            <w:r w:rsidRPr="00F6275E">
              <w:rPr>
                <w:rFonts w:ascii="Times New Roman" w:hAnsi="Times New Roman" w:cs="Times New Roman"/>
                <w:sz w:val="28"/>
                <w:szCs w:val="28"/>
                <w:lang w:val="ro-RO"/>
              </w:rPr>
              <w:t xml:space="preserve"> este responsabilă de monitorizarea sectorului.</w:t>
            </w:r>
          </w:p>
          <w:p w14:paraId="1E55C7F3" w14:textId="2FFCDB32" w:rsidR="00F6275E" w:rsidRPr="00F6275E" w:rsidRDefault="00F6275E" w:rsidP="00CB4EC8">
            <w:pPr>
              <w:tabs>
                <w:tab w:val="left" w:pos="9214"/>
              </w:tabs>
              <w:ind w:left="142"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t xml:space="preserve">Astfel, în vederea identificării </w:t>
            </w:r>
            <w:r w:rsidR="00CB4EC8" w:rsidRPr="00F6275E">
              <w:rPr>
                <w:rFonts w:ascii="Times New Roman" w:hAnsi="Times New Roman" w:cs="Times New Roman"/>
                <w:sz w:val="28"/>
                <w:szCs w:val="28"/>
                <w:lang w:val="ro-RO"/>
              </w:rPr>
              <w:t>suprafețelor</w:t>
            </w:r>
            <w:r w:rsidRPr="00F6275E">
              <w:rPr>
                <w:rFonts w:ascii="Times New Roman" w:hAnsi="Times New Roman" w:cs="Times New Roman"/>
                <w:sz w:val="28"/>
                <w:szCs w:val="28"/>
                <w:lang w:val="ro-RO"/>
              </w:rPr>
              <w:t xml:space="preserve"> existente ale plantațiilor perene, celor ce pot și trebuie casate, MAIA centralizează informația parvenită de la structurile teritoriale.</w:t>
            </w:r>
          </w:p>
          <w:p w14:paraId="4EE1B611" w14:textId="77777777" w:rsidR="000121C8" w:rsidRDefault="00F6275E" w:rsidP="00CB4EC8">
            <w:pPr>
              <w:tabs>
                <w:tab w:val="left" w:pos="9214"/>
              </w:tabs>
              <w:ind w:left="142" w:right="141"/>
              <w:jc w:val="both"/>
              <w:rPr>
                <w:rFonts w:ascii="Times New Roman" w:hAnsi="Times New Roman" w:cs="Times New Roman"/>
                <w:sz w:val="28"/>
                <w:szCs w:val="28"/>
                <w:lang w:val="ro-RO"/>
              </w:rPr>
            </w:pPr>
            <w:r w:rsidRPr="00F6275E">
              <w:rPr>
                <w:rFonts w:ascii="Times New Roman" w:hAnsi="Times New Roman" w:cs="Times New Roman"/>
                <w:sz w:val="28"/>
                <w:szCs w:val="28"/>
                <w:lang w:val="ro-RO"/>
              </w:rPr>
              <w:lastRenderedPageBreak/>
              <w:t>Indicatorii de performanță identificați în vederea efectuării monitorizării implementării actului normativ inițiat vor constitui ansamblul de indicatori care reflectă activitatea realizată în domeniu</w:t>
            </w:r>
            <w:r w:rsidR="000121C8">
              <w:rPr>
                <w:rFonts w:ascii="Times New Roman" w:hAnsi="Times New Roman" w:cs="Times New Roman"/>
                <w:sz w:val="28"/>
                <w:szCs w:val="28"/>
                <w:lang w:val="ro-RO"/>
              </w:rPr>
              <w:t>:</w:t>
            </w:r>
          </w:p>
          <w:p w14:paraId="70343BF5" w14:textId="41BA5277" w:rsidR="000121C8" w:rsidRPr="00F00716" w:rsidRDefault="000121C8" w:rsidP="00F00716">
            <w:pPr>
              <w:pStyle w:val="Listparagraf"/>
              <w:numPr>
                <w:ilvl w:val="0"/>
                <w:numId w:val="3"/>
              </w:numPr>
              <w:tabs>
                <w:tab w:val="left" w:pos="9214"/>
              </w:tabs>
              <w:ind w:right="141"/>
              <w:jc w:val="both"/>
              <w:rPr>
                <w:rFonts w:ascii="Times New Roman" w:hAnsi="Times New Roman" w:cs="Times New Roman"/>
                <w:sz w:val="28"/>
                <w:szCs w:val="28"/>
                <w:lang w:val="ro-RO"/>
              </w:rPr>
            </w:pPr>
            <w:r>
              <w:rPr>
                <w:rFonts w:ascii="Times New Roman" w:hAnsi="Times New Roman" w:cs="Times New Roman"/>
                <w:bCs/>
                <w:sz w:val="28"/>
                <w:szCs w:val="28"/>
                <w:lang w:val="ro-RO" w:eastAsia="ja-JP"/>
              </w:rPr>
              <w:t>durata în timp, necesară pentru casarea plantațiilor, în raport durata în timp, aplicabilă în contextul reglementărilor de până la modificările propuse;</w:t>
            </w:r>
          </w:p>
          <w:p w14:paraId="34B4AF34" w14:textId="77777777" w:rsidR="000121C8" w:rsidRPr="00F00716" w:rsidRDefault="000121C8" w:rsidP="00F00716">
            <w:pPr>
              <w:pStyle w:val="Listparagraf"/>
              <w:numPr>
                <w:ilvl w:val="0"/>
                <w:numId w:val="3"/>
              </w:numPr>
              <w:tabs>
                <w:tab w:val="left" w:pos="9214"/>
              </w:tabs>
              <w:ind w:right="141"/>
              <w:jc w:val="both"/>
              <w:rPr>
                <w:rFonts w:ascii="Times New Roman" w:hAnsi="Times New Roman" w:cs="Times New Roman"/>
                <w:sz w:val="28"/>
                <w:szCs w:val="28"/>
                <w:lang w:val="ro-RO"/>
              </w:rPr>
            </w:pPr>
            <w:r>
              <w:rPr>
                <w:rFonts w:ascii="Times New Roman" w:hAnsi="Times New Roman" w:cs="Times New Roman"/>
                <w:bCs/>
                <w:sz w:val="28"/>
                <w:szCs w:val="28"/>
                <w:lang w:val="ro-RO" w:eastAsia="ja-JP"/>
              </w:rPr>
              <w:t>majorarea, fie micșorarea suprafețelor de plantații (vechi, bolnave) supuse casării;</w:t>
            </w:r>
          </w:p>
          <w:p w14:paraId="5BE46D2C" w14:textId="10FBDED0" w:rsidR="00F6275E" w:rsidRPr="00F00716" w:rsidRDefault="000121C8" w:rsidP="00F00716">
            <w:pPr>
              <w:pStyle w:val="Listparagraf"/>
              <w:numPr>
                <w:ilvl w:val="0"/>
                <w:numId w:val="3"/>
              </w:numPr>
              <w:tabs>
                <w:tab w:val="left" w:pos="9214"/>
              </w:tabs>
              <w:ind w:right="141"/>
              <w:jc w:val="both"/>
              <w:rPr>
                <w:rFonts w:ascii="Times New Roman" w:hAnsi="Times New Roman" w:cs="Times New Roman"/>
                <w:sz w:val="28"/>
                <w:szCs w:val="28"/>
                <w:lang w:val="ro-RO"/>
              </w:rPr>
            </w:pPr>
            <w:r>
              <w:rPr>
                <w:rFonts w:ascii="Times New Roman" w:hAnsi="Times New Roman" w:cs="Times New Roman"/>
                <w:bCs/>
                <w:sz w:val="28"/>
                <w:szCs w:val="28"/>
                <w:lang w:val="ro-RO" w:eastAsia="ja-JP"/>
              </w:rPr>
              <w:t>diminuarea numărului de solicitări, depuse la APL</w:t>
            </w:r>
            <w:r w:rsidR="00F6275E" w:rsidRPr="00F00716">
              <w:rPr>
                <w:rFonts w:ascii="Times New Roman" w:hAnsi="Times New Roman" w:cs="Times New Roman"/>
                <w:bCs/>
                <w:sz w:val="28"/>
                <w:szCs w:val="28"/>
                <w:lang w:val="ro-RO" w:eastAsia="ja-JP"/>
              </w:rPr>
              <w:t>.</w:t>
            </w:r>
          </w:p>
        </w:tc>
      </w:tr>
      <w:tr w:rsidR="00F6275E" w:rsidRPr="00F6275E" w14:paraId="39238B55" w14:textId="77777777" w:rsidTr="00D63E1A">
        <w:trPr>
          <w:trHeight w:val="628"/>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74BAB0F5" w14:textId="77777777" w:rsidR="00F6275E" w:rsidRPr="00F6275E" w:rsidRDefault="00F6275E" w:rsidP="00CB4EC8">
            <w:pPr>
              <w:tabs>
                <w:tab w:val="left" w:pos="9214"/>
              </w:tabs>
              <w:ind w:left="142" w:right="141"/>
              <w:jc w:val="both"/>
              <w:rPr>
                <w:rFonts w:ascii="Times New Roman" w:hAnsi="Times New Roman" w:cs="Times New Roman"/>
                <w:sz w:val="28"/>
                <w:szCs w:val="28"/>
                <w:lang w:val="ro-RO"/>
              </w:rPr>
            </w:pPr>
            <w:r w:rsidRPr="00F6275E">
              <w:rPr>
                <w:rFonts w:ascii="Times New Roman" w:hAnsi="Times New Roman" w:cs="Times New Roman"/>
                <w:bCs/>
                <w:sz w:val="28"/>
                <w:szCs w:val="28"/>
                <w:lang w:val="ro-RO"/>
              </w:rPr>
              <w:lastRenderedPageBreak/>
              <w:t>c) Identificați peste cît timp vor fi resimțite impacturile estimate și este necesară evaluarea performanței actului normativ propus. Explicați cum va fi monitorizată şi evaluată opţiunea</w:t>
            </w:r>
          </w:p>
        </w:tc>
      </w:tr>
      <w:tr w:rsidR="00F6275E" w:rsidRPr="00F6275E" w14:paraId="1080F709" w14:textId="77777777" w:rsidTr="00D63E1A">
        <w:trPr>
          <w:trHeight w:val="255"/>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3A51E1D" w14:textId="77777777" w:rsidR="00F6275E" w:rsidRPr="00F6275E" w:rsidRDefault="00F6275E" w:rsidP="00CB4EC8">
            <w:pPr>
              <w:tabs>
                <w:tab w:val="left" w:pos="9214"/>
              </w:tabs>
              <w:ind w:left="142" w:right="141"/>
              <w:jc w:val="both"/>
              <w:rPr>
                <w:rFonts w:ascii="Times New Roman" w:hAnsi="Times New Roman" w:cs="Times New Roman"/>
                <w:bCs/>
                <w:sz w:val="28"/>
                <w:szCs w:val="28"/>
                <w:lang w:val="ro-RO"/>
              </w:rPr>
            </w:pPr>
            <w:r w:rsidRPr="00F6275E">
              <w:rPr>
                <w:rFonts w:ascii="Times New Roman" w:hAnsi="Times New Roman" w:cs="Times New Roman"/>
                <w:bCs/>
                <w:sz w:val="28"/>
                <w:szCs w:val="28"/>
                <w:lang w:val="ro-RO"/>
              </w:rPr>
              <w:t>Se estimează că impacturile noilor reglementări vor fi resimțite odată cu punerea în aplicare a prevederilor proiectului.</w:t>
            </w:r>
          </w:p>
        </w:tc>
      </w:tr>
      <w:tr w:rsidR="00F6275E" w:rsidRPr="00F6275E" w14:paraId="79697EE7" w14:textId="77777777" w:rsidTr="00D63E1A">
        <w:trPr>
          <w:trHeight w:val="35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E91C619" w14:textId="77777777" w:rsidR="00F6275E" w:rsidRPr="00F6275E" w:rsidRDefault="00F6275E" w:rsidP="00D63E1A">
            <w:pPr>
              <w:tabs>
                <w:tab w:val="left" w:pos="9214"/>
              </w:tabs>
              <w:ind w:left="142" w:right="141"/>
              <w:rPr>
                <w:rFonts w:ascii="Times New Roman" w:hAnsi="Times New Roman" w:cs="Times New Roman"/>
                <w:sz w:val="28"/>
                <w:szCs w:val="28"/>
                <w:lang w:val="ro-RO"/>
              </w:rPr>
            </w:pPr>
            <w:r w:rsidRPr="00F6275E">
              <w:rPr>
                <w:rFonts w:ascii="Times New Roman" w:hAnsi="Times New Roman" w:cs="Times New Roman"/>
                <w:b/>
                <w:bCs/>
                <w:sz w:val="28"/>
                <w:szCs w:val="28"/>
                <w:lang w:val="ro-RO"/>
              </w:rPr>
              <w:t>6. Consultarea</w:t>
            </w:r>
          </w:p>
        </w:tc>
      </w:tr>
      <w:tr w:rsidR="00F6275E" w:rsidRPr="00F6275E" w14:paraId="40F175F2" w14:textId="77777777" w:rsidTr="00D63E1A">
        <w:trPr>
          <w:trHeight w:val="392"/>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F364B3E" w14:textId="77777777" w:rsidR="00F6275E" w:rsidRPr="00F6275E" w:rsidRDefault="00F6275E" w:rsidP="00D63E1A">
            <w:pPr>
              <w:tabs>
                <w:tab w:val="left" w:pos="9214"/>
              </w:tabs>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a) Identificați principalele părţi (grupuri) interesate în intervenţia propusă</w:t>
            </w:r>
          </w:p>
        </w:tc>
      </w:tr>
      <w:tr w:rsidR="00F6275E" w:rsidRPr="00F6275E" w14:paraId="7616A2F4"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0A469863" w14:textId="77777777" w:rsidR="00F6275E" w:rsidRPr="00F6275E" w:rsidRDefault="00F6275E" w:rsidP="00D63E1A">
            <w:pPr>
              <w:tabs>
                <w:tab w:val="left" w:pos="9214"/>
              </w:tabs>
              <w:ind w:right="141"/>
              <w:rPr>
                <w:rFonts w:ascii="Times New Roman" w:hAnsi="Times New Roman" w:cs="Times New Roman"/>
                <w:spacing w:val="-3"/>
                <w:sz w:val="28"/>
                <w:szCs w:val="28"/>
                <w:lang w:val="ro-RO"/>
              </w:rPr>
            </w:pPr>
            <w:r w:rsidRPr="00F6275E">
              <w:rPr>
                <w:rFonts w:ascii="Times New Roman" w:hAnsi="Times New Roman" w:cs="Times New Roman"/>
                <w:spacing w:val="-3"/>
                <w:sz w:val="28"/>
                <w:szCs w:val="28"/>
                <w:lang w:val="ro-RO"/>
              </w:rPr>
              <w:t>Principalele părți interesate în intervenția propusă sunt:</w:t>
            </w:r>
          </w:p>
          <w:p w14:paraId="5150CEC7" w14:textId="77777777" w:rsidR="00F6275E" w:rsidRPr="00F6275E" w:rsidRDefault="00F6275E" w:rsidP="00F6275E">
            <w:pPr>
              <w:pStyle w:val="Listparagraf"/>
              <w:numPr>
                <w:ilvl w:val="0"/>
                <w:numId w:val="4"/>
              </w:numPr>
              <w:tabs>
                <w:tab w:val="left" w:pos="9214"/>
              </w:tabs>
              <w:spacing w:after="0" w:line="240" w:lineRule="auto"/>
              <w:ind w:right="141"/>
              <w:jc w:val="both"/>
              <w:rPr>
                <w:rFonts w:ascii="Times New Roman" w:hAnsi="Times New Roman" w:cs="Times New Roman"/>
                <w:spacing w:val="-3"/>
                <w:sz w:val="28"/>
                <w:szCs w:val="28"/>
                <w:lang w:val="ro-RO"/>
              </w:rPr>
            </w:pPr>
            <w:r w:rsidRPr="00F6275E">
              <w:rPr>
                <w:rFonts w:ascii="Times New Roman" w:hAnsi="Times New Roman" w:cs="Times New Roman"/>
                <w:spacing w:val="-3"/>
                <w:sz w:val="28"/>
                <w:szCs w:val="28"/>
                <w:lang w:val="ro-RO"/>
              </w:rPr>
              <w:t>proprietari de plantații perene, persoane fizice și juridice;</w:t>
            </w:r>
          </w:p>
          <w:p w14:paraId="241986B4" w14:textId="77777777" w:rsidR="00F6275E" w:rsidRPr="00F6275E" w:rsidRDefault="00F6275E" w:rsidP="00F6275E">
            <w:pPr>
              <w:pStyle w:val="Listparagraf"/>
              <w:numPr>
                <w:ilvl w:val="0"/>
                <w:numId w:val="4"/>
              </w:numPr>
              <w:tabs>
                <w:tab w:val="left" w:pos="9214"/>
              </w:tabs>
              <w:spacing w:after="0" w:line="240" w:lineRule="auto"/>
              <w:ind w:right="141"/>
              <w:jc w:val="both"/>
              <w:rPr>
                <w:rFonts w:ascii="Times New Roman" w:hAnsi="Times New Roman" w:cs="Times New Roman"/>
                <w:spacing w:val="-3"/>
                <w:sz w:val="28"/>
                <w:szCs w:val="28"/>
                <w:lang w:val="ro-RO"/>
              </w:rPr>
            </w:pPr>
            <w:r w:rsidRPr="00F6275E">
              <w:rPr>
                <w:rFonts w:ascii="Times New Roman" w:hAnsi="Times New Roman" w:cs="Times New Roman"/>
                <w:spacing w:val="-3"/>
                <w:sz w:val="28"/>
                <w:szCs w:val="28"/>
                <w:lang w:val="ro-RO"/>
              </w:rPr>
              <w:t>gestionarul plantațiilor perene, proprietate publică de stat;</w:t>
            </w:r>
          </w:p>
          <w:p w14:paraId="02517C23" w14:textId="77777777" w:rsidR="00F6275E" w:rsidRPr="00F6275E" w:rsidRDefault="00F6275E" w:rsidP="00F6275E">
            <w:pPr>
              <w:pStyle w:val="Listparagraf"/>
              <w:numPr>
                <w:ilvl w:val="0"/>
                <w:numId w:val="4"/>
              </w:numPr>
              <w:tabs>
                <w:tab w:val="left" w:pos="9214"/>
              </w:tabs>
              <w:spacing w:after="0" w:line="240" w:lineRule="auto"/>
              <w:ind w:right="141"/>
              <w:jc w:val="both"/>
              <w:rPr>
                <w:rFonts w:ascii="Times New Roman" w:hAnsi="Times New Roman" w:cs="Times New Roman"/>
                <w:spacing w:val="-3"/>
                <w:sz w:val="28"/>
                <w:szCs w:val="28"/>
                <w:lang w:val="ro-RO"/>
              </w:rPr>
            </w:pPr>
            <w:r w:rsidRPr="00F6275E">
              <w:rPr>
                <w:rFonts w:ascii="Times New Roman" w:hAnsi="Times New Roman" w:cs="Times New Roman"/>
                <w:spacing w:val="-3"/>
                <w:sz w:val="28"/>
                <w:szCs w:val="28"/>
                <w:lang w:val="ro-RO"/>
              </w:rPr>
              <w:t>autoritățile publice interesate (APL, MAIA, consiliile raionale);</w:t>
            </w:r>
          </w:p>
          <w:p w14:paraId="0B140EE7" w14:textId="77777777" w:rsidR="00F6275E" w:rsidRPr="00F6275E" w:rsidRDefault="00F6275E" w:rsidP="00F6275E">
            <w:pPr>
              <w:pStyle w:val="Listparagraf"/>
              <w:numPr>
                <w:ilvl w:val="0"/>
                <w:numId w:val="4"/>
              </w:numPr>
              <w:tabs>
                <w:tab w:val="left" w:pos="9214"/>
              </w:tabs>
              <w:spacing w:after="0" w:line="240" w:lineRule="auto"/>
              <w:ind w:right="141"/>
              <w:jc w:val="both"/>
              <w:rPr>
                <w:rFonts w:ascii="Times New Roman" w:hAnsi="Times New Roman" w:cs="Times New Roman"/>
                <w:spacing w:val="-3"/>
                <w:sz w:val="28"/>
                <w:szCs w:val="28"/>
                <w:lang w:val="ro-RO"/>
              </w:rPr>
            </w:pPr>
            <w:r w:rsidRPr="00F6275E">
              <w:rPr>
                <w:rFonts w:ascii="Times New Roman" w:hAnsi="Times New Roman" w:cs="Times New Roman"/>
                <w:spacing w:val="-3"/>
                <w:sz w:val="28"/>
                <w:szCs w:val="28"/>
                <w:lang w:val="ro-RO"/>
              </w:rPr>
              <w:t xml:space="preserve">asociațiile de profil: </w:t>
            </w:r>
            <w:r w:rsidRPr="00F6275E">
              <w:rPr>
                <w:rFonts w:ascii="Times New Roman" w:hAnsi="Times New Roman" w:cs="Times New Roman"/>
                <w:sz w:val="28"/>
                <w:szCs w:val="28"/>
                <w:lang w:val="ro-RO"/>
              </w:rPr>
              <w:t>Federaţia Naţională a Fermierilor, Asociaţia Producătorilor şi Exportatorilor de Fructe “Moldova-Fruct”, altele</w:t>
            </w:r>
          </w:p>
          <w:p w14:paraId="1B8C72A3" w14:textId="77777777" w:rsidR="00F6275E" w:rsidRPr="00F6275E" w:rsidRDefault="00F6275E" w:rsidP="00D63E1A">
            <w:pPr>
              <w:tabs>
                <w:tab w:val="left" w:pos="9214"/>
              </w:tabs>
              <w:spacing w:after="0" w:line="240" w:lineRule="auto"/>
              <w:ind w:right="141"/>
              <w:jc w:val="both"/>
              <w:rPr>
                <w:rFonts w:ascii="Times New Roman" w:hAnsi="Times New Roman" w:cs="Times New Roman"/>
                <w:spacing w:val="-3"/>
                <w:sz w:val="28"/>
                <w:szCs w:val="28"/>
                <w:lang w:val="ro-RO"/>
              </w:rPr>
            </w:pPr>
            <w:r w:rsidRPr="00F6275E">
              <w:rPr>
                <w:rFonts w:ascii="Times New Roman" w:hAnsi="Times New Roman" w:cs="Times New Roman"/>
                <w:spacing w:val="-3"/>
                <w:sz w:val="28"/>
                <w:szCs w:val="28"/>
                <w:lang w:val="ro-RO"/>
              </w:rPr>
              <w:t>În urma consultărilor nu au parvenit careva obiecții și propuneri, ba din contra – a fost susținută elaborarea și aprobarea acestuia.</w:t>
            </w:r>
          </w:p>
        </w:tc>
      </w:tr>
      <w:tr w:rsidR="00F6275E" w:rsidRPr="00F6275E" w14:paraId="2450B249" w14:textId="77777777" w:rsidTr="00D63E1A">
        <w:trPr>
          <w:trHeight w:val="412"/>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D767418" w14:textId="77777777" w:rsidR="00F6275E" w:rsidRPr="00F6275E" w:rsidRDefault="00F6275E" w:rsidP="00D63E1A">
            <w:pPr>
              <w:tabs>
                <w:tab w:val="left" w:pos="9214"/>
              </w:tabs>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b) Explicați succint cum (prin ce metode) s-a asigurat consultarea adecvată a părţilor</w:t>
            </w:r>
          </w:p>
        </w:tc>
      </w:tr>
      <w:tr w:rsidR="00F6275E" w:rsidRPr="00F6275E" w14:paraId="424EA55C"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6D44DC5" w14:textId="77777777" w:rsidR="00F6275E" w:rsidRPr="00F6275E" w:rsidRDefault="00F6275E" w:rsidP="00D63E1A">
            <w:pPr>
              <w:tabs>
                <w:tab w:val="left" w:pos="9214"/>
              </w:tabs>
              <w:ind w:right="141"/>
              <w:rPr>
                <w:rFonts w:ascii="Times New Roman" w:hAnsi="Times New Roman" w:cs="Times New Roman"/>
                <w:spacing w:val="-3"/>
                <w:sz w:val="28"/>
                <w:szCs w:val="28"/>
                <w:lang w:val="ro-RO"/>
              </w:rPr>
            </w:pPr>
            <w:r w:rsidRPr="00F6275E">
              <w:rPr>
                <w:rFonts w:ascii="Times New Roman" w:hAnsi="Times New Roman" w:cs="Times New Roman"/>
                <w:spacing w:val="-3"/>
                <w:sz w:val="28"/>
                <w:szCs w:val="28"/>
                <w:lang w:val="ro-RO"/>
              </w:rPr>
              <w:t>Întru asigurarea transparenței procesului decizional, conform prevederilor Legii nr. 238/2008 și Legii nr. 100/2008, a fost supus consultării publice prin:</w:t>
            </w:r>
          </w:p>
          <w:p w14:paraId="59B861B2" w14:textId="46E6F47A" w:rsidR="00F6275E" w:rsidRPr="00F6275E" w:rsidRDefault="00F6275E" w:rsidP="00557521">
            <w:pPr>
              <w:pStyle w:val="Listparagraf"/>
              <w:numPr>
                <w:ilvl w:val="0"/>
                <w:numId w:val="5"/>
              </w:numPr>
              <w:tabs>
                <w:tab w:val="left" w:pos="9214"/>
              </w:tabs>
              <w:spacing w:after="0" w:line="240" w:lineRule="auto"/>
              <w:ind w:right="141"/>
              <w:jc w:val="both"/>
              <w:rPr>
                <w:rFonts w:ascii="Times New Roman" w:hAnsi="Times New Roman" w:cs="Times New Roman"/>
                <w:spacing w:val="-3"/>
                <w:sz w:val="28"/>
                <w:szCs w:val="28"/>
                <w:lang w:val="ro-RO"/>
              </w:rPr>
            </w:pPr>
            <w:r w:rsidRPr="00F6275E">
              <w:rPr>
                <w:rFonts w:ascii="Times New Roman" w:hAnsi="Times New Roman" w:cs="Times New Roman"/>
                <w:spacing w:val="-3"/>
                <w:sz w:val="28"/>
                <w:szCs w:val="28"/>
                <w:lang w:val="ro-RO"/>
              </w:rPr>
              <w:t xml:space="preserve">plasarea acestuia pe particip.gov.md </w:t>
            </w:r>
            <w:hyperlink r:id="rId6" w:history="1">
              <w:r w:rsidR="00557521" w:rsidRPr="00F00716">
                <w:rPr>
                  <w:rFonts w:ascii="Times New Roman" w:hAnsi="Times New Roman" w:cs="Times New Roman"/>
                  <w:spacing w:val="-3"/>
                  <w:sz w:val="28"/>
                  <w:szCs w:val="28"/>
                  <w:lang w:val="ro-RO"/>
                </w:rPr>
                <w:t>https://particip.gov.md/ru/document/stages/anunt-privind-initierea-elaborarii-proiectului-hotararii-guvernului-pentru-modificarea-hotaririi-guvernului-nr-7051995-privind-modul-de-inregistrare-la-venituri-punere-pe-rod-casare-si-defrisare-a-plantatiilor-perene/7759</w:t>
              </w:r>
            </w:hyperlink>
            <w:bookmarkStart w:id="0" w:name="_GoBack"/>
            <w:bookmarkEnd w:id="0"/>
            <w:r w:rsidR="00557521">
              <w:rPr>
                <w:rFonts w:ascii="Times New Roman" w:hAnsi="Times New Roman" w:cs="Times New Roman"/>
                <w:spacing w:val="-3"/>
                <w:sz w:val="28"/>
                <w:szCs w:val="28"/>
                <w:lang w:val="ro-RO"/>
              </w:rPr>
              <w:t xml:space="preserve"> </w:t>
            </w:r>
            <w:r w:rsidR="00557521">
              <w:t xml:space="preserve"> </w:t>
            </w:r>
            <w:r w:rsidRPr="00F6275E">
              <w:rPr>
                <w:rFonts w:ascii="Times New Roman" w:hAnsi="Times New Roman" w:cs="Times New Roman"/>
                <w:sz w:val="28"/>
                <w:szCs w:val="28"/>
                <w:lang w:val="ro-RO"/>
              </w:rPr>
              <w:t xml:space="preserve">, </w:t>
            </w:r>
            <w:r w:rsidRPr="00F6275E">
              <w:rPr>
                <w:rFonts w:ascii="Times New Roman" w:hAnsi="Times New Roman" w:cs="Times New Roman"/>
                <w:spacing w:val="-3"/>
                <w:sz w:val="28"/>
                <w:szCs w:val="28"/>
                <w:lang w:val="ro-RO"/>
              </w:rPr>
              <w:t>precum și pe pagina web a MAIA;</w:t>
            </w:r>
          </w:p>
          <w:p w14:paraId="1188CF6B" w14:textId="4B640189" w:rsidR="00F6275E" w:rsidRPr="00F6275E" w:rsidRDefault="00274B18" w:rsidP="00F6275E">
            <w:pPr>
              <w:pStyle w:val="Listparagraf"/>
              <w:numPr>
                <w:ilvl w:val="0"/>
                <w:numId w:val="5"/>
              </w:numPr>
              <w:tabs>
                <w:tab w:val="left" w:pos="9214"/>
              </w:tabs>
              <w:spacing w:after="0" w:line="240" w:lineRule="auto"/>
              <w:ind w:right="141"/>
              <w:jc w:val="both"/>
              <w:rPr>
                <w:rFonts w:ascii="Times New Roman" w:hAnsi="Times New Roman" w:cs="Times New Roman"/>
                <w:spacing w:val="-3"/>
                <w:sz w:val="28"/>
                <w:szCs w:val="28"/>
                <w:lang w:val="ro-RO"/>
              </w:rPr>
            </w:pPr>
            <w:r>
              <w:rPr>
                <w:rFonts w:ascii="Times New Roman" w:hAnsi="Times New Roman" w:cs="Times New Roman"/>
                <w:spacing w:val="-3"/>
                <w:sz w:val="28"/>
                <w:szCs w:val="28"/>
                <w:lang w:val="ro-RO"/>
              </w:rPr>
              <w:lastRenderedPageBreak/>
              <w:t>Consultarea acestuia cu APL, inclusiv în baza multiplelor demersuri legate de procedura complicată la moment;</w:t>
            </w:r>
          </w:p>
          <w:p w14:paraId="72870EC6" w14:textId="77777777" w:rsidR="00F6275E" w:rsidRPr="00F6275E" w:rsidRDefault="00F6275E" w:rsidP="00D63E1A">
            <w:pPr>
              <w:tabs>
                <w:tab w:val="left" w:pos="9214"/>
              </w:tabs>
              <w:ind w:right="141"/>
              <w:rPr>
                <w:rFonts w:ascii="Times New Roman" w:hAnsi="Times New Roman" w:cs="Times New Roman"/>
                <w:spacing w:val="-3"/>
                <w:sz w:val="28"/>
                <w:szCs w:val="28"/>
                <w:lang w:val="ro-RO"/>
              </w:rPr>
            </w:pPr>
            <w:r w:rsidRPr="00F6275E">
              <w:rPr>
                <w:rFonts w:ascii="Times New Roman" w:hAnsi="Times New Roman" w:cs="Times New Roman"/>
                <w:spacing w:val="-3"/>
                <w:sz w:val="28"/>
                <w:szCs w:val="28"/>
                <w:lang w:val="ro-RO"/>
              </w:rPr>
              <w:t xml:space="preserve">Toate obiecțiile și propunerile parvenite pe marginea proiectului au fost examinate și luate în considerație, fiind incluse în Sinteza obiecțiilor și propunerilor. </w:t>
            </w:r>
          </w:p>
        </w:tc>
      </w:tr>
      <w:tr w:rsidR="00F6275E" w:rsidRPr="00F6275E" w14:paraId="22C01D6D" w14:textId="77777777" w:rsidTr="00D63E1A">
        <w:trPr>
          <w:trHeight w:val="839"/>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E2A95C2" w14:textId="77777777" w:rsidR="00F6275E" w:rsidRPr="00F6275E" w:rsidRDefault="00F6275E" w:rsidP="00D63E1A">
            <w:pPr>
              <w:tabs>
                <w:tab w:val="left" w:pos="9214"/>
              </w:tabs>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lastRenderedPageBreak/>
              <w:t>c) Expuneți succint poziţia fiecărei entităţi consultate față de documentul de analiză a impactului şi/sau intervenţia propusă (se expune poziția a cel puțin unui exponent din fiecare grup de interese identificat)</w:t>
            </w:r>
          </w:p>
        </w:tc>
      </w:tr>
      <w:tr w:rsidR="00F6275E" w:rsidRPr="00F6275E" w14:paraId="70E8865D" w14:textId="77777777" w:rsidTr="00D63E1A">
        <w:trPr>
          <w:trHeight w:val="1367"/>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F35B24B" w14:textId="47612284" w:rsidR="00F6275E" w:rsidRPr="00F6275E" w:rsidRDefault="00274B18" w:rsidP="00D63E1A">
            <w:pPr>
              <w:tabs>
                <w:tab w:val="left" w:pos="9214"/>
              </w:tabs>
              <w:ind w:left="142" w:right="141"/>
              <w:rPr>
                <w:rFonts w:ascii="Times New Roman" w:hAnsi="Times New Roman" w:cs="Times New Roman"/>
                <w:bCs/>
                <w:sz w:val="28"/>
                <w:szCs w:val="28"/>
                <w:lang w:val="ro-RO"/>
              </w:rPr>
            </w:pPr>
            <w:r>
              <w:rPr>
                <w:rFonts w:ascii="Times New Roman" w:hAnsi="Times New Roman" w:cs="Times New Roman"/>
                <w:bCs/>
                <w:sz w:val="28"/>
                <w:szCs w:val="28"/>
                <w:u w:val="single"/>
                <w:lang w:val="ro-RO"/>
              </w:rPr>
              <w:t>Asociații de profil</w:t>
            </w:r>
            <w:r w:rsidRPr="00F6275E">
              <w:rPr>
                <w:rFonts w:ascii="Times New Roman" w:hAnsi="Times New Roman" w:cs="Times New Roman"/>
                <w:bCs/>
                <w:sz w:val="28"/>
                <w:szCs w:val="28"/>
                <w:u w:val="single"/>
                <w:lang w:val="ro-RO"/>
              </w:rPr>
              <w:t xml:space="preserve"> </w:t>
            </w:r>
            <w:r w:rsidR="00F6275E" w:rsidRPr="00F6275E">
              <w:rPr>
                <w:rFonts w:ascii="Times New Roman" w:hAnsi="Times New Roman" w:cs="Times New Roman"/>
                <w:bCs/>
                <w:sz w:val="28"/>
                <w:szCs w:val="28"/>
                <w:lang w:val="ro-RO"/>
              </w:rPr>
              <w:t>– lipsa de obiecții și propuneri;</w:t>
            </w:r>
          </w:p>
          <w:p w14:paraId="0A05BCF8" w14:textId="7475F9EB" w:rsidR="00F6275E" w:rsidRPr="00F6275E" w:rsidRDefault="00274B18" w:rsidP="00D63E1A">
            <w:pPr>
              <w:tabs>
                <w:tab w:val="left" w:pos="9214"/>
              </w:tabs>
              <w:ind w:left="142" w:right="141"/>
              <w:rPr>
                <w:rFonts w:ascii="Times New Roman" w:hAnsi="Times New Roman" w:cs="Times New Roman"/>
                <w:bCs/>
                <w:sz w:val="28"/>
                <w:szCs w:val="28"/>
                <w:lang w:val="ro-RO"/>
              </w:rPr>
            </w:pPr>
            <w:r>
              <w:rPr>
                <w:rFonts w:ascii="Times New Roman" w:hAnsi="Times New Roman" w:cs="Times New Roman"/>
                <w:bCs/>
                <w:sz w:val="28"/>
                <w:szCs w:val="28"/>
                <w:u w:val="single"/>
                <w:lang w:val="ro-RO"/>
              </w:rPr>
              <w:t>APL de nivelul II</w:t>
            </w:r>
            <w:r w:rsidRPr="00F6275E">
              <w:rPr>
                <w:rFonts w:ascii="Times New Roman" w:hAnsi="Times New Roman" w:cs="Times New Roman"/>
                <w:bCs/>
                <w:sz w:val="28"/>
                <w:szCs w:val="28"/>
                <w:u w:val="single"/>
                <w:lang w:val="ro-RO"/>
              </w:rPr>
              <w:t xml:space="preserve"> </w:t>
            </w:r>
            <w:r w:rsidR="00F6275E" w:rsidRPr="00F6275E">
              <w:rPr>
                <w:rFonts w:ascii="Times New Roman" w:hAnsi="Times New Roman" w:cs="Times New Roman"/>
                <w:bCs/>
                <w:sz w:val="28"/>
                <w:szCs w:val="28"/>
                <w:lang w:val="ro-RO"/>
              </w:rPr>
              <w:t>– lipsa de obiecții și propuneri;</w:t>
            </w:r>
          </w:p>
          <w:p w14:paraId="402FA529" w14:textId="77777777" w:rsidR="00F6275E" w:rsidRPr="00F6275E" w:rsidRDefault="00F6275E" w:rsidP="00D63E1A">
            <w:pPr>
              <w:tabs>
                <w:tab w:val="left" w:pos="9214"/>
              </w:tabs>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u w:val="single"/>
                <w:lang w:val="ro-RO"/>
              </w:rPr>
              <w:t>Expertiza anticorupție:</w:t>
            </w:r>
            <w:r w:rsidRPr="00F6275E">
              <w:rPr>
                <w:rFonts w:ascii="Times New Roman" w:hAnsi="Times New Roman" w:cs="Times New Roman"/>
                <w:bCs/>
                <w:sz w:val="28"/>
                <w:szCs w:val="28"/>
                <w:lang w:val="ro-RO"/>
              </w:rPr>
              <w:t xml:space="preserve"> a constatat că prevederile proiectului corespund scopului declarat de către autor și acesta este în conformitate cu cu interesul public.Proiectul în redacșia pervenită la efectuarea expertizei antcorupție nu conține factor și riscuri de corupție.</w:t>
            </w:r>
          </w:p>
          <w:p w14:paraId="7EDFF5E0" w14:textId="77777777" w:rsidR="00F6275E" w:rsidRPr="00F6275E" w:rsidRDefault="00F6275E" w:rsidP="00D63E1A">
            <w:pPr>
              <w:tabs>
                <w:tab w:val="left" w:pos="9214"/>
              </w:tabs>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u w:val="single"/>
                <w:lang w:val="ro-RO"/>
              </w:rPr>
              <w:t>Expertiza juridică:</w:t>
            </w:r>
            <w:r w:rsidRPr="00F6275E">
              <w:rPr>
                <w:rFonts w:ascii="Times New Roman" w:hAnsi="Times New Roman" w:cs="Times New Roman"/>
                <w:bCs/>
                <w:sz w:val="28"/>
                <w:szCs w:val="28"/>
                <w:lang w:val="ro-RO"/>
              </w:rPr>
              <w:t xml:space="preserve"> s-a constatat că autorul a luat in considerare majoritate obiecțiilor părților interesate.</w:t>
            </w:r>
          </w:p>
        </w:tc>
      </w:tr>
      <w:tr w:rsidR="00F6275E" w:rsidRPr="00F6275E" w14:paraId="63A3874F" w14:textId="77777777" w:rsidTr="00D63E1A">
        <w:trPr>
          <w:trHeight w:val="245"/>
          <w:jc w:val="center"/>
        </w:trPr>
        <w:tc>
          <w:tcPr>
            <w:tcW w:w="5000" w:type="pct"/>
            <w:gridSpan w:val="6"/>
            <w:tcBorders>
              <w:top w:val="single" w:sz="4" w:space="0" w:color="auto"/>
              <w:left w:val="single" w:sz="4" w:space="0" w:color="auto"/>
              <w:bottom w:val="single" w:sz="6" w:space="0" w:color="000000"/>
              <w:right w:val="single" w:sz="4" w:space="0" w:color="auto"/>
            </w:tcBorders>
            <w:tcMar>
              <w:top w:w="15" w:type="dxa"/>
              <w:left w:w="45" w:type="dxa"/>
              <w:bottom w:w="15" w:type="dxa"/>
              <w:right w:w="45" w:type="dxa"/>
            </w:tcMar>
          </w:tcPr>
          <w:p w14:paraId="23777E85" w14:textId="77777777" w:rsidR="00F6275E" w:rsidRPr="00F6275E" w:rsidRDefault="00F6275E" w:rsidP="00D63E1A">
            <w:pPr>
              <w:ind w:left="142" w:right="141"/>
              <w:rPr>
                <w:rFonts w:ascii="Times New Roman" w:hAnsi="Times New Roman" w:cs="Times New Roman"/>
                <w:b/>
                <w:bCs/>
                <w:sz w:val="28"/>
                <w:szCs w:val="28"/>
                <w:lang w:val="ro-RO"/>
              </w:rPr>
            </w:pPr>
            <w:r w:rsidRPr="00F6275E">
              <w:rPr>
                <w:rFonts w:ascii="Times New Roman" w:hAnsi="Times New Roman" w:cs="Times New Roman"/>
                <w:b/>
                <w:bCs/>
                <w:sz w:val="28"/>
                <w:szCs w:val="28"/>
                <w:lang w:val="ro-RO"/>
              </w:rPr>
              <w:t xml:space="preserve">Anexă </w:t>
            </w:r>
          </w:p>
          <w:p w14:paraId="3A3D7AF9" w14:textId="77777777" w:rsidR="00F6275E" w:rsidRPr="00F6275E" w:rsidRDefault="00F6275E" w:rsidP="00D63E1A">
            <w:pPr>
              <w:ind w:left="142" w:right="141"/>
              <w:rPr>
                <w:rFonts w:ascii="Times New Roman" w:hAnsi="Times New Roman" w:cs="Times New Roman"/>
                <w:b/>
                <w:bCs/>
                <w:sz w:val="28"/>
                <w:szCs w:val="28"/>
                <w:lang w:val="ro-RO"/>
              </w:rPr>
            </w:pPr>
            <w:r w:rsidRPr="00F6275E">
              <w:rPr>
                <w:rFonts w:ascii="Times New Roman" w:hAnsi="Times New Roman" w:cs="Times New Roman"/>
                <w:b/>
                <w:bCs/>
                <w:sz w:val="28"/>
                <w:szCs w:val="28"/>
                <w:lang w:val="ro-RO"/>
              </w:rPr>
              <w:t>Tabel pentru identificarea impacturilor</w:t>
            </w:r>
          </w:p>
        </w:tc>
      </w:tr>
      <w:tr w:rsidR="00F6275E" w:rsidRPr="00F6275E" w14:paraId="68F016E4" w14:textId="77777777" w:rsidTr="00D63E1A">
        <w:trPr>
          <w:trHeight w:val="263"/>
          <w:jc w:val="center"/>
        </w:trPr>
        <w:tc>
          <w:tcPr>
            <w:tcW w:w="2776"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14:paraId="138ACE46" w14:textId="77777777" w:rsidR="00F6275E" w:rsidRPr="00F6275E" w:rsidRDefault="00F6275E" w:rsidP="00D63E1A">
            <w:pPr>
              <w:ind w:left="142" w:right="141"/>
              <w:rPr>
                <w:rFonts w:ascii="Times New Roman" w:hAnsi="Times New Roman" w:cs="Times New Roman"/>
                <w:b/>
                <w:bCs/>
                <w:sz w:val="28"/>
                <w:szCs w:val="28"/>
                <w:lang w:val="ro-RO"/>
              </w:rPr>
            </w:pPr>
            <w:r w:rsidRPr="00F6275E">
              <w:rPr>
                <w:rFonts w:ascii="Times New Roman" w:hAnsi="Times New Roman" w:cs="Times New Roman"/>
                <w:b/>
                <w:bCs/>
                <w:sz w:val="28"/>
                <w:szCs w:val="28"/>
                <w:lang w:val="ro-RO"/>
              </w:rPr>
              <w:t>Categorii de impact</w:t>
            </w:r>
          </w:p>
        </w:tc>
        <w:tc>
          <w:tcPr>
            <w:tcW w:w="2224" w:type="pct"/>
            <w:gridSpan w:val="4"/>
            <w:tcBorders>
              <w:top w:val="single" w:sz="4" w:space="0" w:color="auto"/>
              <w:left w:val="single" w:sz="6" w:space="0" w:color="000000"/>
              <w:bottom w:val="single" w:sz="6" w:space="0" w:color="000000"/>
              <w:right w:val="single" w:sz="4" w:space="0" w:color="auto"/>
            </w:tcBorders>
          </w:tcPr>
          <w:p w14:paraId="4F180E79" w14:textId="77777777" w:rsidR="00F6275E" w:rsidRPr="00F6275E" w:rsidRDefault="00F6275E" w:rsidP="00D63E1A">
            <w:pPr>
              <w:ind w:left="142" w:right="141"/>
              <w:rPr>
                <w:rFonts w:ascii="Times New Roman" w:hAnsi="Times New Roman" w:cs="Times New Roman"/>
                <w:b/>
                <w:sz w:val="28"/>
                <w:szCs w:val="28"/>
                <w:lang w:val="ro-RO"/>
              </w:rPr>
            </w:pPr>
            <w:r w:rsidRPr="00F6275E">
              <w:rPr>
                <w:rFonts w:ascii="Times New Roman" w:hAnsi="Times New Roman" w:cs="Times New Roman"/>
                <w:b/>
                <w:sz w:val="28"/>
                <w:szCs w:val="28"/>
                <w:lang w:val="ro-RO"/>
              </w:rPr>
              <w:t>Punctaj atribuit</w:t>
            </w:r>
          </w:p>
        </w:tc>
      </w:tr>
      <w:tr w:rsidR="00F6275E" w:rsidRPr="00F6275E" w14:paraId="7A398FAB" w14:textId="77777777" w:rsidTr="00D63E1A">
        <w:trPr>
          <w:trHeight w:val="444"/>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DAB07FC" w14:textId="77777777" w:rsidR="00F6275E" w:rsidRPr="00F6275E" w:rsidRDefault="00F6275E" w:rsidP="00D63E1A">
            <w:pPr>
              <w:ind w:left="142" w:right="141"/>
              <w:rPr>
                <w:rFonts w:ascii="Times New Roman" w:hAnsi="Times New Roman" w:cs="Times New Roman"/>
                <w:bCs/>
                <w:i/>
                <w:sz w:val="28"/>
                <w:szCs w:val="28"/>
                <w:lang w:val="ro-RO"/>
              </w:rPr>
            </w:pPr>
          </w:p>
        </w:tc>
        <w:tc>
          <w:tcPr>
            <w:tcW w:w="711" w:type="pct"/>
            <w:tcBorders>
              <w:top w:val="nil"/>
              <w:left w:val="single" w:sz="6" w:space="0" w:color="000000"/>
              <w:bottom w:val="single" w:sz="6" w:space="0" w:color="000000"/>
              <w:right w:val="single" w:sz="6" w:space="0" w:color="000000"/>
            </w:tcBorders>
          </w:tcPr>
          <w:p w14:paraId="055E429D" w14:textId="77777777" w:rsidR="00F6275E" w:rsidRPr="00F6275E" w:rsidRDefault="00F6275E" w:rsidP="00D63E1A">
            <w:pPr>
              <w:ind w:right="141"/>
              <w:rPr>
                <w:rFonts w:ascii="Times New Roman" w:hAnsi="Times New Roman" w:cs="Times New Roman"/>
                <w:i/>
                <w:sz w:val="28"/>
                <w:szCs w:val="28"/>
                <w:lang w:val="ro-RO"/>
              </w:rPr>
            </w:pPr>
            <w:r w:rsidRPr="00F6275E">
              <w:rPr>
                <w:rFonts w:ascii="Times New Roman" w:hAnsi="Times New Roman" w:cs="Times New Roman"/>
                <w:i/>
                <w:sz w:val="28"/>
                <w:szCs w:val="28"/>
                <w:lang w:val="ro-RO"/>
              </w:rPr>
              <w:t xml:space="preserve">Opțiunea </w:t>
            </w:r>
          </w:p>
          <w:p w14:paraId="0C2E4260" w14:textId="77777777" w:rsidR="00F6275E" w:rsidRPr="00F6275E" w:rsidRDefault="00F6275E" w:rsidP="00D63E1A">
            <w:pPr>
              <w:ind w:left="142" w:right="141"/>
              <w:rPr>
                <w:rFonts w:ascii="Times New Roman" w:hAnsi="Times New Roman" w:cs="Times New Roman"/>
                <w:i/>
                <w:sz w:val="28"/>
                <w:szCs w:val="28"/>
                <w:lang w:val="ro-RO"/>
              </w:rPr>
            </w:pPr>
            <w:r w:rsidRPr="00F6275E">
              <w:rPr>
                <w:rFonts w:ascii="Times New Roman" w:hAnsi="Times New Roman" w:cs="Times New Roman"/>
                <w:i/>
                <w:sz w:val="28"/>
                <w:szCs w:val="28"/>
                <w:lang w:val="ro-RO"/>
              </w:rPr>
              <w:t>propusă</w:t>
            </w:r>
          </w:p>
        </w:tc>
        <w:tc>
          <w:tcPr>
            <w:tcW w:w="783" w:type="pct"/>
            <w:tcBorders>
              <w:top w:val="nil"/>
              <w:left w:val="single" w:sz="6" w:space="0" w:color="000000"/>
              <w:bottom w:val="single" w:sz="6" w:space="0" w:color="000000"/>
              <w:right w:val="single" w:sz="6" w:space="0" w:color="000000"/>
            </w:tcBorders>
          </w:tcPr>
          <w:p w14:paraId="65B51F56" w14:textId="77777777" w:rsidR="00F6275E" w:rsidRPr="00F6275E" w:rsidRDefault="00F6275E" w:rsidP="00D63E1A">
            <w:pPr>
              <w:ind w:left="60" w:right="141"/>
              <w:rPr>
                <w:rFonts w:ascii="Times New Roman" w:hAnsi="Times New Roman" w:cs="Times New Roman"/>
                <w:bCs/>
                <w:i/>
                <w:sz w:val="28"/>
                <w:szCs w:val="28"/>
                <w:lang w:val="ro-RO"/>
              </w:rPr>
            </w:pPr>
            <w:r w:rsidRPr="00F6275E">
              <w:rPr>
                <w:rFonts w:ascii="Times New Roman" w:hAnsi="Times New Roman" w:cs="Times New Roman"/>
                <w:bCs/>
                <w:i/>
                <w:sz w:val="28"/>
                <w:szCs w:val="28"/>
                <w:lang w:val="ro-RO"/>
              </w:rPr>
              <w:t>Opțiunea alterativă 1</w:t>
            </w:r>
          </w:p>
        </w:tc>
        <w:tc>
          <w:tcPr>
            <w:tcW w:w="730" w:type="pct"/>
            <w:gridSpan w:val="2"/>
            <w:tcBorders>
              <w:top w:val="nil"/>
              <w:left w:val="single" w:sz="6" w:space="0" w:color="000000"/>
              <w:bottom w:val="single" w:sz="6" w:space="0" w:color="000000"/>
              <w:right w:val="single" w:sz="4" w:space="0" w:color="auto"/>
            </w:tcBorders>
          </w:tcPr>
          <w:p w14:paraId="70800480" w14:textId="77777777" w:rsidR="00F6275E" w:rsidRPr="00F6275E" w:rsidRDefault="00F6275E" w:rsidP="00D63E1A">
            <w:pPr>
              <w:ind w:right="141"/>
              <w:rPr>
                <w:rFonts w:ascii="Times New Roman" w:hAnsi="Times New Roman" w:cs="Times New Roman"/>
                <w:bCs/>
                <w:i/>
                <w:sz w:val="28"/>
                <w:szCs w:val="28"/>
                <w:lang w:val="ro-RO"/>
              </w:rPr>
            </w:pPr>
            <w:r w:rsidRPr="00F6275E">
              <w:rPr>
                <w:rFonts w:ascii="Times New Roman" w:hAnsi="Times New Roman" w:cs="Times New Roman"/>
                <w:bCs/>
                <w:i/>
                <w:sz w:val="28"/>
                <w:szCs w:val="28"/>
                <w:lang w:val="ro-RO"/>
              </w:rPr>
              <w:t>Opțiunea alterativă 2</w:t>
            </w:r>
          </w:p>
        </w:tc>
      </w:tr>
      <w:tr w:rsidR="00F6275E" w:rsidRPr="00F6275E" w14:paraId="58A5FFEB" w14:textId="77777777" w:rsidTr="00D63E1A">
        <w:trPr>
          <w:trHeight w:val="237"/>
          <w:jc w:val="center"/>
        </w:trPr>
        <w:tc>
          <w:tcPr>
            <w:tcW w:w="5000" w:type="pct"/>
            <w:gridSpan w:val="6"/>
            <w:tcBorders>
              <w:top w:val="nil"/>
              <w:left w:val="single" w:sz="4" w:space="0" w:color="auto"/>
              <w:bottom w:val="single" w:sz="6" w:space="0" w:color="000000"/>
              <w:right w:val="single" w:sz="4" w:space="0" w:color="auto"/>
            </w:tcBorders>
            <w:tcMar>
              <w:top w:w="15" w:type="dxa"/>
              <w:left w:w="45" w:type="dxa"/>
              <w:bottom w:w="15" w:type="dxa"/>
              <w:right w:w="45" w:type="dxa"/>
            </w:tcMar>
          </w:tcPr>
          <w:p w14:paraId="0D4985FD" w14:textId="77777777" w:rsidR="00F6275E" w:rsidRPr="00F6275E" w:rsidRDefault="00F6275E" w:rsidP="00D63E1A">
            <w:pPr>
              <w:ind w:left="142" w:right="141"/>
              <w:rPr>
                <w:rFonts w:ascii="Times New Roman" w:hAnsi="Times New Roman" w:cs="Times New Roman"/>
                <w:b/>
                <w:sz w:val="28"/>
                <w:szCs w:val="28"/>
                <w:lang w:val="ro-RO"/>
              </w:rPr>
            </w:pPr>
            <w:r w:rsidRPr="00F6275E">
              <w:rPr>
                <w:rFonts w:ascii="Times New Roman" w:hAnsi="Times New Roman" w:cs="Times New Roman"/>
                <w:b/>
                <w:bCs/>
                <w:sz w:val="28"/>
                <w:szCs w:val="28"/>
                <w:lang w:val="ro-RO"/>
              </w:rPr>
              <w:t>Economic</w:t>
            </w:r>
          </w:p>
        </w:tc>
      </w:tr>
      <w:tr w:rsidR="00F6275E" w:rsidRPr="00F6275E" w14:paraId="1013ECA8" w14:textId="77777777" w:rsidTr="00D63E1A">
        <w:trPr>
          <w:trHeight w:val="219"/>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357BF5F"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bCs/>
                <w:sz w:val="28"/>
                <w:szCs w:val="28"/>
                <w:lang w:val="ro-RO"/>
              </w:rPr>
              <w:t>costurile desfășurării afacerilor</w:t>
            </w:r>
          </w:p>
        </w:tc>
        <w:tc>
          <w:tcPr>
            <w:tcW w:w="711" w:type="pct"/>
            <w:tcBorders>
              <w:top w:val="nil"/>
              <w:left w:val="single" w:sz="6" w:space="0" w:color="000000"/>
              <w:bottom w:val="single" w:sz="6" w:space="0" w:color="000000"/>
              <w:right w:val="single" w:sz="6" w:space="0" w:color="000000"/>
            </w:tcBorders>
          </w:tcPr>
          <w:p w14:paraId="08559A06"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57028B0E"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179D7EBE"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29C112CE" w14:textId="77777777" w:rsidTr="00D63E1A">
        <w:trPr>
          <w:trHeight w:val="228"/>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76AB44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povara administrativă</w:t>
            </w:r>
          </w:p>
        </w:tc>
        <w:tc>
          <w:tcPr>
            <w:tcW w:w="711" w:type="pct"/>
            <w:tcBorders>
              <w:top w:val="nil"/>
              <w:left w:val="single" w:sz="6" w:space="0" w:color="000000"/>
              <w:bottom w:val="single" w:sz="6" w:space="0" w:color="000000"/>
              <w:right w:val="single" w:sz="6" w:space="0" w:color="000000"/>
            </w:tcBorders>
          </w:tcPr>
          <w:p w14:paraId="03922FE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1A448849"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522D2A6A"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AE8F6A3" w14:textId="77777777" w:rsidTr="00D63E1A">
        <w:trPr>
          <w:trHeight w:val="246"/>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EFB2AB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bCs/>
                <w:sz w:val="28"/>
                <w:szCs w:val="28"/>
                <w:lang w:val="ro-RO"/>
              </w:rPr>
              <w:t>fluxurile comerciale și investiționale</w:t>
            </w:r>
          </w:p>
        </w:tc>
        <w:tc>
          <w:tcPr>
            <w:tcW w:w="711" w:type="pct"/>
            <w:tcBorders>
              <w:top w:val="nil"/>
              <w:left w:val="single" w:sz="6" w:space="0" w:color="000000"/>
              <w:bottom w:val="single" w:sz="6" w:space="0" w:color="000000"/>
              <w:right w:val="single" w:sz="6" w:space="0" w:color="000000"/>
            </w:tcBorders>
          </w:tcPr>
          <w:p w14:paraId="34A1E1E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416442D8"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3E652FD6"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5F35CDD" w14:textId="77777777" w:rsidTr="00D63E1A">
        <w:trPr>
          <w:trHeight w:val="237"/>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64AB98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bCs/>
                <w:sz w:val="28"/>
                <w:szCs w:val="28"/>
                <w:lang w:val="ro-RO"/>
              </w:rPr>
              <w:t>competitivitatea afacerilor</w:t>
            </w:r>
          </w:p>
        </w:tc>
        <w:tc>
          <w:tcPr>
            <w:tcW w:w="711" w:type="pct"/>
            <w:tcBorders>
              <w:top w:val="nil"/>
              <w:left w:val="single" w:sz="6" w:space="0" w:color="000000"/>
              <w:bottom w:val="single" w:sz="6" w:space="0" w:color="000000"/>
              <w:right w:val="single" w:sz="6" w:space="0" w:color="000000"/>
            </w:tcBorders>
          </w:tcPr>
          <w:p w14:paraId="5BBB9873"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783" w:type="pct"/>
            <w:tcBorders>
              <w:top w:val="nil"/>
              <w:left w:val="single" w:sz="6" w:space="0" w:color="000000"/>
              <w:bottom w:val="single" w:sz="6" w:space="0" w:color="000000"/>
              <w:right w:val="single" w:sz="6" w:space="0" w:color="000000"/>
            </w:tcBorders>
          </w:tcPr>
          <w:p w14:paraId="46D4670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5D80EC3A"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0132A2C" w14:textId="77777777" w:rsidTr="00D63E1A">
        <w:trPr>
          <w:trHeight w:val="138"/>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43E646C"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lastRenderedPageBreak/>
              <w:t>activitatea diferitor categorii de întreprinderi mici și mijlocii</w:t>
            </w:r>
          </w:p>
        </w:tc>
        <w:tc>
          <w:tcPr>
            <w:tcW w:w="711" w:type="pct"/>
            <w:tcBorders>
              <w:top w:val="nil"/>
              <w:left w:val="single" w:sz="6" w:space="0" w:color="000000"/>
              <w:bottom w:val="single" w:sz="6" w:space="0" w:color="000000"/>
              <w:right w:val="single" w:sz="6" w:space="0" w:color="000000"/>
            </w:tcBorders>
          </w:tcPr>
          <w:p w14:paraId="789F70C7"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783" w:type="pct"/>
            <w:tcBorders>
              <w:top w:val="nil"/>
              <w:left w:val="single" w:sz="6" w:space="0" w:color="000000"/>
              <w:bottom w:val="single" w:sz="6" w:space="0" w:color="000000"/>
              <w:right w:val="single" w:sz="6" w:space="0" w:color="000000"/>
            </w:tcBorders>
          </w:tcPr>
          <w:p w14:paraId="17B67190"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4D2F711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6BEC2A5B" w14:textId="77777777" w:rsidTr="00D63E1A">
        <w:trPr>
          <w:trHeight w:val="66"/>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A459C25"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concurența pe piață</w:t>
            </w:r>
          </w:p>
        </w:tc>
        <w:tc>
          <w:tcPr>
            <w:tcW w:w="711" w:type="pct"/>
            <w:tcBorders>
              <w:top w:val="nil"/>
              <w:left w:val="single" w:sz="6" w:space="0" w:color="000000"/>
              <w:bottom w:val="single" w:sz="6" w:space="0" w:color="000000"/>
              <w:right w:val="single" w:sz="6" w:space="0" w:color="000000"/>
            </w:tcBorders>
          </w:tcPr>
          <w:p w14:paraId="0B84203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783" w:type="pct"/>
            <w:tcBorders>
              <w:top w:val="nil"/>
              <w:left w:val="single" w:sz="6" w:space="0" w:color="000000"/>
              <w:bottom w:val="single" w:sz="6" w:space="0" w:color="000000"/>
              <w:right w:val="single" w:sz="6" w:space="0" w:color="000000"/>
            </w:tcBorders>
          </w:tcPr>
          <w:p w14:paraId="66D3CF1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66BC96A5"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B85A4E1" w14:textId="77777777" w:rsidTr="00D63E1A">
        <w:trPr>
          <w:trHeight w:val="75"/>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E21CCE8"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activitatea de inovare și cercetare</w:t>
            </w:r>
          </w:p>
        </w:tc>
        <w:tc>
          <w:tcPr>
            <w:tcW w:w="711" w:type="pct"/>
            <w:tcBorders>
              <w:top w:val="nil"/>
              <w:left w:val="single" w:sz="6" w:space="0" w:color="000000"/>
              <w:bottom w:val="single" w:sz="6" w:space="0" w:color="000000"/>
              <w:right w:val="single" w:sz="6" w:space="0" w:color="000000"/>
            </w:tcBorders>
          </w:tcPr>
          <w:p w14:paraId="51BED73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215256C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6ED70FCA"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269B437B" w14:textId="77777777" w:rsidTr="00D63E1A">
        <w:trPr>
          <w:trHeight w:val="53"/>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113262D"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veniturile și cheltuielile publice</w:t>
            </w:r>
          </w:p>
        </w:tc>
        <w:tc>
          <w:tcPr>
            <w:tcW w:w="711" w:type="pct"/>
            <w:tcBorders>
              <w:top w:val="nil"/>
              <w:left w:val="single" w:sz="6" w:space="0" w:color="000000"/>
              <w:bottom w:val="single" w:sz="6" w:space="0" w:color="000000"/>
              <w:right w:val="single" w:sz="6" w:space="0" w:color="000000"/>
            </w:tcBorders>
          </w:tcPr>
          <w:p w14:paraId="36AC6F67"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103AA135"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3447191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5201F1BE" w14:textId="77777777" w:rsidTr="00D63E1A">
        <w:trPr>
          <w:trHeight w:val="210"/>
          <w:jc w:val="center"/>
        </w:trPr>
        <w:tc>
          <w:tcPr>
            <w:tcW w:w="2776" w:type="pct"/>
            <w:gridSpan w:val="2"/>
            <w:tcBorders>
              <w:top w:val="nil"/>
              <w:left w:val="single" w:sz="4" w:space="0" w:color="auto"/>
              <w:bottom w:val="single" w:sz="4" w:space="0" w:color="auto"/>
              <w:right w:val="single" w:sz="6" w:space="0" w:color="000000"/>
            </w:tcBorders>
            <w:tcMar>
              <w:top w:w="15" w:type="dxa"/>
              <w:left w:w="45" w:type="dxa"/>
              <w:bottom w:w="15" w:type="dxa"/>
              <w:right w:w="45" w:type="dxa"/>
            </w:tcMar>
          </w:tcPr>
          <w:p w14:paraId="2D78864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cadrul instituțional al autorităților publice</w:t>
            </w:r>
          </w:p>
        </w:tc>
        <w:tc>
          <w:tcPr>
            <w:tcW w:w="711" w:type="pct"/>
            <w:tcBorders>
              <w:top w:val="nil"/>
              <w:left w:val="single" w:sz="6" w:space="0" w:color="000000"/>
              <w:bottom w:val="single" w:sz="4" w:space="0" w:color="auto"/>
              <w:right w:val="single" w:sz="6" w:space="0" w:color="000000"/>
            </w:tcBorders>
          </w:tcPr>
          <w:p w14:paraId="03C3F4F0"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4" w:space="0" w:color="auto"/>
              <w:right w:val="single" w:sz="6" w:space="0" w:color="000000"/>
            </w:tcBorders>
          </w:tcPr>
          <w:p w14:paraId="0F9855EF"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4" w:space="0" w:color="auto"/>
              <w:right w:val="single" w:sz="4" w:space="0" w:color="auto"/>
            </w:tcBorders>
          </w:tcPr>
          <w:p w14:paraId="622574E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21A59CE5" w14:textId="77777777" w:rsidTr="00D63E1A">
        <w:trPr>
          <w:trHeight w:val="147"/>
          <w:jc w:val="center"/>
        </w:trPr>
        <w:tc>
          <w:tcPr>
            <w:tcW w:w="2776"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2FA3F89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alegerea, calitatea și prețurile pentru consumatori</w:t>
            </w:r>
          </w:p>
        </w:tc>
        <w:tc>
          <w:tcPr>
            <w:tcW w:w="711" w:type="pct"/>
            <w:tcBorders>
              <w:top w:val="single" w:sz="4" w:space="0" w:color="auto"/>
              <w:left w:val="single" w:sz="4" w:space="0" w:color="auto"/>
              <w:bottom w:val="single" w:sz="4" w:space="0" w:color="auto"/>
              <w:right w:val="single" w:sz="4" w:space="0" w:color="auto"/>
            </w:tcBorders>
          </w:tcPr>
          <w:p w14:paraId="4084884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783" w:type="pct"/>
            <w:tcBorders>
              <w:top w:val="single" w:sz="4" w:space="0" w:color="auto"/>
              <w:left w:val="single" w:sz="4" w:space="0" w:color="auto"/>
              <w:bottom w:val="single" w:sz="4" w:space="0" w:color="auto"/>
              <w:right w:val="single" w:sz="4" w:space="0" w:color="auto"/>
            </w:tcBorders>
          </w:tcPr>
          <w:p w14:paraId="376CFA50"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single" w:sz="4" w:space="0" w:color="auto"/>
              <w:left w:val="single" w:sz="4" w:space="0" w:color="auto"/>
              <w:bottom w:val="single" w:sz="4" w:space="0" w:color="auto"/>
              <w:right w:val="single" w:sz="4" w:space="0" w:color="auto"/>
            </w:tcBorders>
          </w:tcPr>
          <w:p w14:paraId="6ACBA5D4"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74347D7" w14:textId="77777777" w:rsidTr="00D63E1A">
        <w:trPr>
          <w:trHeight w:val="53"/>
          <w:jc w:val="center"/>
        </w:trPr>
        <w:tc>
          <w:tcPr>
            <w:tcW w:w="2776"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14:paraId="6980BFCD"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bunăstarea gospodăriilor casnice și a cetățenilor</w:t>
            </w:r>
          </w:p>
        </w:tc>
        <w:tc>
          <w:tcPr>
            <w:tcW w:w="711" w:type="pct"/>
            <w:tcBorders>
              <w:top w:val="single" w:sz="4" w:space="0" w:color="auto"/>
              <w:left w:val="single" w:sz="6" w:space="0" w:color="000000"/>
              <w:bottom w:val="single" w:sz="6" w:space="0" w:color="000000"/>
              <w:right w:val="single" w:sz="6" w:space="0" w:color="000000"/>
            </w:tcBorders>
          </w:tcPr>
          <w:p w14:paraId="0B4B07A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783" w:type="pct"/>
            <w:tcBorders>
              <w:top w:val="single" w:sz="4" w:space="0" w:color="auto"/>
              <w:left w:val="single" w:sz="6" w:space="0" w:color="000000"/>
              <w:bottom w:val="single" w:sz="6" w:space="0" w:color="000000"/>
              <w:right w:val="single" w:sz="6" w:space="0" w:color="000000"/>
            </w:tcBorders>
          </w:tcPr>
          <w:p w14:paraId="5872100C"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single" w:sz="4" w:space="0" w:color="auto"/>
              <w:left w:val="single" w:sz="6" w:space="0" w:color="000000"/>
              <w:bottom w:val="single" w:sz="6" w:space="0" w:color="000000"/>
              <w:right w:val="single" w:sz="4" w:space="0" w:color="auto"/>
            </w:tcBorders>
          </w:tcPr>
          <w:p w14:paraId="2ADE8FE7"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10E27835" w14:textId="77777777" w:rsidTr="00D63E1A">
        <w:trPr>
          <w:trHeight w:val="246"/>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B27E26A"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situația social-economică în anumite regiuni</w:t>
            </w:r>
          </w:p>
        </w:tc>
        <w:tc>
          <w:tcPr>
            <w:tcW w:w="711" w:type="pct"/>
            <w:tcBorders>
              <w:top w:val="nil"/>
              <w:left w:val="single" w:sz="6" w:space="0" w:color="000000"/>
              <w:bottom w:val="single" w:sz="6" w:space="0" w:color="000000"/>
              <w:right w:val="single" w:sz="6" w:space="0" w:color="000000"/>
            </w:tcBorders>
          </w:tcPr>
          <w:p w14:paraId="3425D825"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783" w:type="pct"/>
            <w:tcBorders>
              <w:top w:val="nil"/>
              <w:left w:val="single" w:sz="6" w:space="0" w:color="000000"/>
              <w:bottom w:val="single" w:sz="6" w:space="0" w:color="000000"/>
              <w:right w:val="single" w:sz="6" w:space="0" w:color="000000"/>
            </w:tcBorders>
          </w:tcPr>
          <w:p w14:paraId="2AE1E2E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36CA7B2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B584102" w14:textId="77777777" w:rsidTr="00D63E1A">
        <w:trPr>
          <w:trHeight w:val="246"/>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B2A4D3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situația macroeconomică</w:t>
            </w:r>
          </w:p>
        </w:tc>
        <w:tc>
          <w:tcPr>
            <w:tcW w:w="711" w:type="pct"/>
            <w:tcBorders>
              <w:top w:val="nil"/>
              <w:left w:val="single" w:sz="6" w:space="0" w:color="000000"/>
              <w:bottom w:val="single" w:sz="6" w:space="0" w:color="000000"/>
              <w:right w:val="single" w:sz="6" w:space="0" w:color="000000"/>
            </w:tcBorders>
          </w:tcPr>
          <w:p w14:paraId="00E1072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53DC4AA5"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45286FD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2717B943" w14:textId="77777777" w:rsidTr="00D63E1A">
        <w:trPr>
          <w:trHeight w:val="237"/>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3C2CDC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alte aspecte economice</w:t>
            </w:r>
          </w:p>
        </w:tc>
        <w:tc>
          <w:tcPr>
            <w:tcW w:w="711" w:type="pct"/>
            <w:tcBorders>
              <w:top w:val="nil"/>
              <w:left w:val="single" w:sz="6" w:space="0" w:color="000000"/>
              <w:bottom w:val="single" w:sz="6" w:space="0" w:color="000000"/>
              <w:right w:val="single" w:sz="6" w:space="0" w:color="000000"/>
            </w:tcBorders>
          </w:tcPr>
          <w:p w14:paraId="235C51C3"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27B967DA"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0ED1F103"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1219066A" w14:textId="77777777" w:rsidTr="00D63E1A">
        <w:trPr>
          <w:trHeight w:val="53"/>
          <w:jc w:val="center"/>
        </w:trPr>
        <w:tc>
          <w:tcPr>
            <w:tcW w:w="5000" w:type="pct"/>
            <w:gridSpan w:val="6"/>
            <w:tcBorders>
              <w:top w:val="nil"/>
              <w:left w:val="single" w:sz="4" w:space="0" w:color="auto"/>
              <w:bottom w:val="single" w:sz="6" w:space="0" w:color="000000"/>
              <w:right w:val="single" w:sz="4" w:space="0" w:color="auto"/>
            </w:tcBorders>
            <w:tcMar>
              <w:top w:w="15" w:type="dxa"/>
              <w:left w:w="45" w:type="dxa"/>
              <w:bottom w:w="15" w:type="dxa"/>
              <w:right w:w="45" w:type="dxa"/>
            </w:tcMar>
          </w:tcPr>
          <w:p w14:paraId="542B0985" w14:textId="77777777" w:rsidR="00F6275E" w:rsidRPr="00F6275E" w:rsidRDefault="00F6275E" w:rsidP="00D63E1A">
            <w:pPr>
              <w:ind w:left="142" w:right="141"/>
              <w:rPr>
                <w:rFonts w:ascii="Times New Roman" w:hAnsi="Times New Roman" w:cs="Times New Roman"/>
                <w:b/>
                <w:sz w:val="28"/>
                <w:szCs w:val="28"/>
                <w:lang w:val="ro-RO"/>
              </w:rPr>
            </w:pPr>
            <w:r w:rsidRPr="00F6275E">
              <w:rPr>
                <w:rFonts w:ascii="Times New Roman" w:hAnsi="Times New Roman" w:cs="Times New Roman"/>
                <w:b/>
                <w:bCs/>
                <w:sz w:val="28"/>
                <w:szCs w:val="28"/>
                <w:lang w:val="ro-RO"/>
              </w:rPr>
              <w:t>Social</w:t>
            </w:r>
          </w:p>
        </w:tc>
      </w:tr>
      <w:tr w:rsidR="00F6275E" w:rsidRPr="00F6275E" w14:paraId="2972FD75" w14:textId="77777777" w:rsidTr="00D63E1A">
        <w:trPr>
          <w:trHeight w:val="156"/>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517D4D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gradul de ocupare a forței de muncă</w:t>
            </w:r>
          </w:p>
        </w:tc>
        <w:tc>
          <w:tcPr>
            <w:tcW w:w="711" w:type="pct"/>
            <w:tcBorders>
              <w:top w:val="nil"/>
              <w:left w:val="single" w:sz="6" w:space="0" w:color="000000"/>
              <w:bottom w:val="single" w:sz="6" w:space="0" w:color="000000"/>
              <w:right w:val="single" w:sz="6" w:space="0" w:color="000000"/>
            </w:tcBorders>
          </w:tcPr>
          <w:p w14:paraId="5E4D2F1E"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783" w:type="pct"/>
            <w:tcBorders>
              <w:top w:val="nil"/>
              <w:left w:val="single" w:sz="6" w:space="0" w:color="000000"/>
              <w:bottom w:val="single" w:sz="6" w:space="0" w:color="000000"/>
              <w:right w:val="single" w:sz="6" w:space="0" w:color="000000"/>
            </w:tcBorders>
          </w:tcPr>
          <w:p w14:paraId="52158B2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1F876D26"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0195DB1" w14:textId="77777777" w:rsidTr="00D63E1A">
        <w:trPr>
          <w:trHeight w:val="53"/>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B724340"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nivelul de salarizare</w:t>
            </w:r>
          </w:p>
        </w:tc>
        <w:tc>
          <w:tcPr>
            <w:tcW w:w="711" w:type="pct"/>
            <w:tcBorders>
              <w:top w:val="nil"/>
              <w:left w:val="single" w:sz="6" w:space="0" w:color="000000"/>
              <w:bottom w:val="single" w:sz="6" w:space="0" w:color="000000"/>
              <w:right w:val="single" w:sz="6" w:space="0" w:color="000000"/>
            </w:tcBorders>
          </w:tcPr>
          <w:p w14:paraId="298ACE9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783" w:type="pct"/>
            <w:tcBorders>
              <w:top w:val="nil"/>
              <w:left w:val="single" w:sz="6" w:space="0" w:color="000000"/>
              <w:bottom w:val="single" w:sz="6" w:space="0" w:color="000000"/>
              <w:right w:val="single" w:sz="6" w:space="0" w:color="000000"/>
            </w:tcBorders>
          </w:tcPr>
          <w:p w14:paraId="4D2500C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1F9B9E6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7B71B4D" w14:textId="77777777" w:rsidTr="00D63E1A">
        <w:trPr>
          <w:trHeight w:val="53"/>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82C1B9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condițiile și organizarea muncii</w:t>
            </w:r>
          </w:p>
        </w:tc>
        <w:tc>
          <w:tcPr>
            <w:tcW w:w="711" w:type="pct"/>
            <w:tcBorders>
              <w:top w:val="nil"/>
              <w:left w:val="single" w:sz="6" w:space="0" w:color="000000"/>
              <w:bottom w:val="single" w:sz="6" w:space="0" w:color="000000"/>
              <w:right w:val="single" w:sz="6" w:space="0" w:color="000000"/>
            </w:tcBorders>
          </w:tcPr>
          <w:p w14:paraId="2F2AD329"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18F38FEF"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52E5749A"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D40395B" w14:textId="77777777" w:rsidTr="00D63E1A">
        <w:trPr>
          <w:trHeight w:val="53"/>
          <w:jc w:val="center"/>
        </w:trPr>
        <w:tc>
          <w:tcPr>
            <w:tcW w:w="2776" w:type="pct"/>
            <w:gridSpan w:val="2"/>
            <w:tcBorders>
              <w:top w:val="single" w:sz="4" w:space="0" w:color="auto"/>
              <w:left w:val="single" w:sz="4" w:space="0" w:color="auto"/>
              <w:bottom w:val="single" w:sz="6" w:space="0" w:color="000000"/>
              <w:right w:val="single" w:sz="6" w:space="0" w:color="000000"/>
            </w:tcBorders>
            <w:tcMar>
              <w:top w:w="15" w:type="dxa"/>
              <w:left w:w="45" w:type="dxa"/>
              <w:bottom w:w="15" w:type="dxa"/>
              <w:right w:w="45" w:type="dxa"/>
            </w:tcMar>
          </w:tcPr>
          <w:p w14:paraId="569F2D4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sănătatea și securitatea muncii</w:t>
            </w:r>
          </w:p>
        </w:tc>
        <w:tc>
          <w:tcPr>
            <w:tcW w:w="711" w:type="pct"/>
            <w:tcBorders>
              <w:top w:val="single" w:sz="4" w:space="0" w:color="auto"/>
              <w:left w:val="single" w:sz="6" w:space="0" w:color="000000"/>
              <w:bottom w:val="single" w:sz="6" w:space="0" w:color="000000"/>
              <w:right w:val="single" w:sz="6" w:space="0" w:color="000000"/>
            </w:tcBorders>
          </w:tcPr>
          <w:p w14:paraId="339870CE"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single" w:sz="4" w:space="0" w:color="auto"/>
              <w:left w:val="single" w:sz="6" w:space="0" w:color="000000"/>
              <w:bottom w:val="single" w:sz="6" w:space="0" w:color="000000"/>
              <w:right w:val="single" w:sz="6" w:space="0" w:color="000000"/>
            </w:tcBorders>
          </w:tcPr>
          <w:p w14:paraId="7A2C664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single" w:sz="4" w:space="0" w:color="auto"/>
              <w:left w:val="single" w:sz="6" w:space="0" w:color="000000"/>
              <w:bottom w:val="single" w:sz="6" w:space="0" w:color="000000"/>
              <w:right w:val="single" w:sz="4" w:space="0" w:color="auto"/>
            </w:tcBorders>
          </w:tcPr>
          <w:p w14:paraId="145C8AA9"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E390EDF" w14:textId="77777777" w:rsidTr="00D63E1A">
        <w:trPr>
          <w:trHeight w:val="102"/>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3E5283B"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formarea profesională</w:t>
            </w:r>
          </w:p>
        </w:tc>
        <w:tc>
          <w:tcPr>
            <w:tcW w:w="711" w:type="pct"/>
            <w:tcBorders>
              <w:top w:val="nil"/>
              <w:left w:val="single" w:sz="6" w:space="0" w:color="000000"/>
              <w:bottom w:val="single" w:sz="6" w:space="0" w:color="000000"/>
              <w:right w:val="single" w:sz="6" w:space="0" w:color="000000"/>
            </w:tcBorders>
          </w:tcPr>
          <w:p w14:paraId="694546E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21BE2C91"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17C07AF0"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04838A7" w14:textId="77777777" w:rsidTr="00D63E1A">
        <w:trPr>
          <w:trHeight w:val="210"/>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DFC5800"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inegalitatea și distribuția veniturilor</w:t>
            </w:r>
          </w:p>
        </w:tc>
        <w:tc>
          <w:tcPr>
            <w:tcW w:w="711" w:type="pct"/>
            <w:tcBorders>
              <w:top w:val="nil"/>
              <w:left w:val="single" w:sz="6" w:space="0" w:color="000000"/>
              <w:bottom w:val="single" w:sz="6" w:space="0" w:color="000000"/>
              <w:right w:val="single" w:sz="6" w:space="0" w:color="000000"/>
            </w:tcBorders>
          </w:tcPr>
          <w:p w14:paraId="54C8F3C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3C3D1C31"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0F6F6A2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A85C70E" w14:textId="77777777" w:rsidTr="00D63E1A">
        <w:trPr>
          <w:trHeight w:val="210"/>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DB23A6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nivelul veniturilor populației</w:t>
            </w:r>
          </w:p>
        </w:tc>
        <w:tc>
          <w:tcPr>
            <w:tcW w:w="711" w:type="pct"/>
            <w:tcBorders>
              <w:top w:val="nil"/>
              <w:left w:val="single" w:sz="6" w:space="0" w:color="000000"/>
              <w:bottom w:val="single" w:sz="6" w:space="0" w:color="000000"/>
              <w:right w:val="single" w:sz="6" w:space="0" w:color="000000"/>
            </w:tcBorders>
          </w:tcPr>
          <w:p w14:paraId="297681AB"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783" w:type="pct"/>
            <w:tcBorders>
              <w:top w:val="nil"/>
              <w:left w:val="single" w:sz="6" w:space="0" w:color="000000"/>
              <w:bottom w:val="single" w:sz="6" w:space="0" w:color="000000"/>
              <w:right w:val="single" w:sz="6" w:space="0" w:color="000000"/>
            </w:tcBorders>
          </w:tcPr>
          <w:p w14:paraId="42593C3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7467BB35"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113E140B" w14:textId="77777777" w:rsidTr="00D63E1A">
        <w:trPr>
          <w:trHeight w:val="129"/>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9324605"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nivelul sărăciei</w:t>
            </w:r>
          </w:p>
        </w:tc>
        <w:tc>
          <w:tcPr>
            <w:tcW w:w="711" w:type="pct"/>
            <w:tcBorders>
              <w:top w:val="nil"/>
              <w:left w:val="single" w:sz="6" w:space="0" w:color="000000"/>
              <w:bottom w:val="single" w:sz="6" w:space="0" w:color="000000"/>
              <w:right w:val="single" w:sz="6" w:space="0" w:color="000000"/>
            </w:tcBorders>
          </w:tcPr>
          <w:p w14:paraId="68B4F0C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783" w:type="pct"/>
            <w:tcBorders>
              <w:top w:val="nil"/>
              <w:left w:val="single" w:sz="6" w:space="0" w:color="000000"/>
              <w:bottom w:val="single" w:sz="6" w:space="0" w:color="000000"/>
              <w:right w:val="single" w:sz="6" w:space="0" w:color="000000"/>
            </w:tcBorders>
          </w:tcPr>
          <w:p w14:paraId="0086D12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4F126F2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77354432" w14:textId="77777777" w:rsidTr="00D63E1A">
        <w:trPr>
          <w:trHeight w:val="444"/>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5939AC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accesul la bunuri și servicii de bază, în special pentru persoanele social-vulnerabile</w:t>
            </w:r>
          </w:p>
        </w:tc>
        <w:tc>
          <w:tcPr>
            <w:tcW w:w="711" w:type="pct"/>
            <w:tcBorders>
              <w:top w:val="nil"/>
              <w:left w:val="single" w:sz="6" w:space="0" w:color="000000"/>
              <w:bottom w:val="single" w:sz="6" w:space="0" w:color="000000"/>
              <w:right w:val="single" w:sz="6" w:space="0" w:color="000000"/>
            </w:tcBorders>
          </w:tcPr>
          <w:p w14:paraId="5AA58149"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1A5DA1D1"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15158FAB"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2854F00D" w14:textId="77777777" w:rsidTr="00D63E1A">
        <w:trPr>
          <w:trHeight w:val="53"/>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186316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lastRenderedPageBreak/>
              <w:t>diversitatea culturală și lingvistică</w:t>
            </w:r>
          </w:p>
        </w:tc>
        <w:tc>
          <w:tcPr>
            <w:tcW w:w="711" w:type="pct"/>
            <w:tcBorders>
              <w:top w:val="nil"/>
              <w:left w:val="single" w:sz="6" w:space="0" w:color="000000"/>
              <w:bottom w:val="single" w:sz="6" w:space="0" w:color="000000"/>
              <w:right w:val="single" w:sz="6" w:space="0" w:color="000000"/>
            </w:tcBorders>
          </w:tcPr>
          <w:p w14:paraId="2421B3A7"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3BF5DDD8"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624C6894"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67A725FD" w14:textId="77777777" w:rsidTr="00D63E1A">
        <w:trPr>
          <w:trHeight w:val="53"/>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D89E6FB"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partidele politice și organizațiile civice</w:t>
            </w:r>
          </w:p>
        </w:tc>
        <w:tc>
          <w:tcPr>
            <w:tcW w:w="711" w:type="pct"/>
            <w:tcBorders>
              <w:top w:val="nil"/>
              <w:left w:val="single" w:sz="6" w:space="0" w:color="000000"/>
              <w:bottom w:val="single" w:sz="6" w:space="0" w:color="000000"/>
              <w:right w:val="single" w:sz="6" w:space="0" w:color="000000"/>
            </w:tcBorders>
          </w:tcPr>
          <w:p w14:paraId="0E6F173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56DB096D"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2C057004"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75E1E12" w14:textId="77777777" w:rsidTr="00D63E1A">
        <w:trPr>
          <w:trHeight w:val="120"/>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269414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sănătatea publică, inclusiv mortalitatea și morbiditatea</w:t>
            </w:r>
          </w:p>
        </w:tc>
        <w:tc>
          <w:tcPr>
            <w:tcW w:w="711" w:type="pct"/>
            <w:tcBorders>
              <w:top w:val="nil"/>
              <w:left w:val="single" w:sz="6" w:space="0" w:color="000000"/>
              <w:bottom w:val="single" w:sz="6" w:space="0" w:color="000000"/>
              <w:right w:val="single" w:sz="6" w:space="0" w:color="000000"/>
            </w:tcBorders>
          </w:tcPr>
          <w:p w14:paraId="6AF985D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018FCB5E"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04799537"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6F39A4B5" w14:textId="77777777" w:rsidTr="00D63E1A">
        <w:trPr>
          <w:trHeight w:val="53"/>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0B47BA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modul sănătos de viață al populației</w:t>
            </w:r>
          </w:p>
        </w:tc>
        <w:tc>
          <w:tcPr>
            <w:tcW w:w="711" w:type="pct"/>
            <w:tcBorders>
              <w:top w:val="nil"/>
              <w:left w:val="single" w:sz="6" w:space="0" w:color="000000"/>
              <w:bottom w:val="single" w:sz="6" w:space="0" w:color="000000"/>
              <w:right w:val="single" w:sz="6" w:space="0" w:color="000000"/>
            </w:tcBorders>
          </w:tcPr>
          <w:p w14:paraId="26F796F9"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03678CE1"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3694381E"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7038D92E" w14:textId="77777777" w:rsidTr="00D63E1A">
        <w:trPr>
          <w:trHeight w:val="228"/>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170B921"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nivelul criminalității și securității publice</w:t>
            </w:r>
          </w:p>
        </w:tc>
        <w:tc>
          <w:tcPr>
            <w:tcW w:w="711" w:type="pct"/>
            <w:tcBorders>
              <w:top w:val="nil"/>
              <w:left w:val="single" w:sz="6" w:space="0" w:color="000000"/>
              <w:bottom w:val="single" w:sz="6" w:space="0" w:color="000000"/>
              <w:right w:val="single" w:sz="6" w:space="0" w:color="000000"/>
            </w:tcBorders>
          </w:tcPr>
          <w:p w14:paraId="2C7AE6C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01F343B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6C78C560"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045435F7" w14:textId="77777777" w:rsidTr="00D63E1A">
        <w:trPr>
          <w:trHeight w:val="57"/>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FF09A71"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accesul și calitatea serviciilor de protecție socială</w:t>
            </w:r>
          </w:p>
        </w:tc>
        <w:tc>
          <w:tcPr>
            <w:tcW w:w="711" w:type="pct"/>
            <w:tcBorders>
              <w:top w:val="nil"/>
              <w:left w:val="single" w:sz="6" w:space="0" w:color="000000"/>
              <w:bottom w:val="single" w:sz="6" w:space="0" w:color="000000"/>
              <w:right w:val="single" w:sz="6" w:space="0" w:color="000000"/>
            </w:tcBorders>
          </w:tcPr>
          <w:p w14:paraId="5C61CE1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2F2B6D65"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301081E7"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6F5E5A01" w14:textId="77777777" w:rsidTr="00D63E1A">
        <w:trPr>
          <w:trHeight w:val="165"/>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DA6FD4E"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accesul și calitatea serviciilor educaționale</w:t>
            </w:r>
          </w:p>
        </w:tc>
        <w:tc>
          <w:tcPr>
            <w:tcW w:w="711" w:type="pct"/>
            <w:tcBorders>
              <w:top w:val="nil"/>
              <w:left w:val="single" w:sz="6" w:space="0" w:color="000000"/>
              <w:bottom w:val="single" w:sz="6" w:space="0" w:color="000000"/>
              <w:right w:val="single" w:sz="6" w:space="0" w:color="000000"/>
            </w:tcBorders>
          </w:tcPr>
          <w:p w14:paraId="7A50522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766BB00D"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1C4DCA80"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04E951F3" w14:textId="77777777" w:rsidTr="00D63E1A">
        <w:trPr>
          <w:trHeight w:val="53"/>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1AFB979"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accesul și calitatea serviciilor medicale</w:t>
            </w:r>
          </w:p>
        </w:tc>
        <w:tc>
          <w:tcPr>
            <w:tcW w:w="711" w:type="pct"/>
            <w:tcBorders>
              <w:top w:val="nil"/>
              <w:left w:val="single" w:sz="6" w:space="0" w:color="000000"/>
              <w:bottom w:val="single" w:sz="6" w:space="0" w:color="000000"/>
              <w:right w:val="single" w:sz="6" w:space="0" w:color="000000"/>
            </w:tcBorders>
          </w:tcPr>
          <w:p w14:paraId="1D6B1A05"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30D1FB19"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029ABA4A"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056B264" w14:textId="77777777" w:rsidTr="00D63E1A">
        <w:trPr>
          <w:trHeight w:val="84"/>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5F9791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accesul și calitatea serviciilor publice administrative</w:t>
            </w:r>
          </w:p>
        </w:tc>
        <w:tc>
          <w:tcPr>
            <w:tcW w:w="711" w:type="pct"/>
            <w:tcBorders>
              <w:top w:val="nil"/>
              <w:left w:val="single" w:sz="6" w:space="0" w:color="000000"/>
              <w:bottom w:val="single" w:sz="6" w:space="0" w:color="000000"/>
              <w:right w:val="single" w:sz="6" w:space="0" w:color="000000"/>
            </w:tcBorders>
          </w:tcPr>
          <w:p w14:paraId="4EA6954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67BA798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77D4F8B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1F239351" w14:textId="77777777" w:rsidTr="00D63E1A">
        <w:trPr>
          <w:trHeight w:val="53"/>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906706E"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nivelul și calitatea educației populației</w:t>
            </w:r>
          </w:p>
        </w:tc>
        <w:tc>
          <w:tcPr>
            <w:tcW w:w="711" w:type="pct"/>
            <w:tcBorders>
              <w:top w:val="nil"/>
              <w:left w:val="single" w:sz="6" w:space="0" w:color="000000"/>
              <w:bottom w:val="single" w:sz="6" w:space="0" w:color="000000"/>
              <w:right w:val="single" w:sz="6" w:space="0" w:color="000000"/>
            </w:tcBorders>
          </w:tcPr>
          <w:p w14:paraId="67141E73"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09E1109A"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1A4689D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D2FB5D6" w14:textId="77777777" w:rsidTr="00D63E1A">
        <w:trPr>
          <w:trHeight w:val="111"/>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2D74E7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conservarea patrimoniului cultural</w:t>
            </w:r>
          </w:p>
        </w:tc>
        <w:tc>
          <w:tcPr>
            <w:tcW w:w="711" w:type="pct"/>
            <w:tcBorders>
              <w:top w:val="nil"/>
              <w:left w:val="single" w:sz="6" w:space="0" w:color="000000"/>
              <w:bottom w:val="single" w:sz="6" w:space="0" w:color="000000"/>
              <w:right w:val="single" w:sz="6" w:space="0" w:color="000000"/>
            </w:tcBorders>
          </w:tcPr>
          <w:p w14:paraId="08E9DC03"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0EAA1C1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2F0425E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7E5528A" w14:textId="77777777" w:rsidTr="00D63E1A">
        <w:trPr>
          <w:trHeight w:val="444"/>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A5FAA2F"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accesul populației la resurse culturale și participarea în manifestații culturale</w:t>
            </w:r>
          </w:p>
        </w:tc>
        <w:tc>
          <w:tcPr>
            <w:tcW w:w="711" w:type="pct"/>
            <w:tcBorders>
              <w:top w:val="nil"/>
              <w:left w:val="single" w:sz="6" w:space="0" w:color="000000"/>
              <w:bottom w:val="single" w:sz="6" w:space="0" w:color="000000"/>
              <w:right w:val="single" w:sz="6" w:space="0" w:color="000000"/>
            </w:tcBorders>
          </w:tcPr>
          <w:p w14:paraId="0310A5F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30BAD25D"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0A24FC07"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5B9DBE7E" w14:textId="77777777" w:rsidTr="00D63E1A">
        <w:trPr>
          <w:trHeight w:val="174"/>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39C423D"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accesul și participarea populației în activități sportive</w:t>
            </w:r>
          </w:p>
        </w:tc>
        <w:tc>
          <w:tcPr>
            <w:tcW w:w="711" w:type="pct"/>
            <w:tcBorders>
              <w:top w:val="nil"/>
              <w:left w:val="single" w:sz="6" w:space="0" w:color="000000"/>
              <w:bottom w:val="single" w:sz="6" w:space="0" w:color="000000"/>
              <w:right w:val="single" w:sz="6" w:space="0" w:color="000000"/>
            </w:tcBorders>
          </w:tcPr>
          <w:p w14:paraId="5CA5EA49"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6419E15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4FE692E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09437780" w14:textId="77777777" w:rsidTr="00D63E1A">
        <w:trPr>
          <w:trHeight w:val="273"/>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DA1D22C"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Discriminarea</w:t>
            </w:r>
          </w:p>
        </w:tc>
        <w:tc>
          <w:tcPr>
            <w:tcW w:w="711" w:type="pct"/>
            <w:tcBorders>
              <w:top w:val="nil"/>
              <w:left w:val="single" w:sz="6" w:space="0" w:color="000000"/>
              <w:bottom w:val="single" w:sz="6" w:space="0" w:color="000000"/>
              <w:right w:val="single" w:sz="6" w:space="0" w:color="000000"/>
            </w:tcBorders>
          </w:tcPr>
          <w:p w14:paraId="5408B920"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6DB2E3FA"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02E0E87B"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200EE9B" w14:textId="77777777" w:rsidTr="00D63E1A">
        <w:trPr>
          <w:trHeight w:val="246"/>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C4C218C"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alte aspecte sociale</w:t>
            </w:r>
          </w:p>
        </w:tc>
        <w:tc>
          <w:tcPr>
            <w:tcW w:w="711" w:type="pct"/>
            <w:tcBorders>
              <w:top w:val="nil"/>
              <w:left w:val="single" w:sz="6" w:space="0" w:color="000000"/>
              <w:bottom w:val="single" w:sz="6" w:space="0" w:color="000000"/>
              <w:right w:val="single" w:sz="6" w:space="0" w:color="000000"/>
            </w:tcBorders>
          </w:tcPr>
          <w:p w14:paraId="0FAFE39A" w14:textId="77777777" w:rsidR="00F6275E" w:rsidRPr="00F6275E" w:rsidRDefault="00F6275E" w:rsidP="00D63E1A">
            <w:pPr>
              <w:ind w:left="142" w:right="141"/>
              <w:rPr>
                <w:rFonts w:ascii="Times New Roman" w:hAnsi="Times New Roman" w:cs="Times New Roman"/>
                <w:sz w:val="28"/>
                <w:szCs w:val="28"/>
                <w:lang w:val="ro-RO"/>
              </w:rPr>
            </w:pPr>
          </w:p>
        </w:tc>
        <w:tc>
          <w:tcPr>
            <w:tcW w:w="783" w:type="pct"/>
            <w:tcBorders>
              <w:top w:val="nil"/>
              <w:left w:val="single" w:sz="6" w:space="0" w:color="000000"/>
              <w:bottom w:val="single" w:sz="6" w:space="0" w:color="000000"/>
              <w:right w:val="single" w:sz="6" w:space="0" w:color="000000"/>
            </w:tcBorders>
          </w:tcPr>
          <w:p w14:paraId="69BB36ED" w14:textId="77777777" w:rsidR="00F6275E" w:rsidRPr="00F6275E" w:rsidRDefault="00F6275E" w:rsidP="00D63E1A">
            <w:pPr>
              <w:ind w:left="142" w:right="141"/>
              <w:rPr>
                <w:rFonts w:ascii="Times New Roman" w:hAnsi="Times New Roman" w:cs="Times New Roman"/>
                <w:bCs/>
                <w:sz w:val="28"/>
                <w:szCs w:val="28"/>
                <w:lang w:val="ro-RO"/>
              </w:rPr>
            </w:pPr>
          </w:p>
        </w:tc>
        <w:tc>
          <w:tcPr>
            <w:tcW w:w="730" w:type="pct"/>
            <w:gridSpan w:val="2"/>
            <w:tcBorders>
              <w:top w:val="nil"/>
              <w:left w:val="single" w:sz="6" w:space="0" w:color="000000"/>
              <w:bottom w:val="single" w:sz="6" w:space="0" w:color="000000"/>
              <w:right w:val="single" w:sz="4" w:space="0" w:color="auto"/>
            </w:tcBorders>
          </w:tcPr>
          <w:p w14:paraId="4E3713D7" w14:textId="77777777" w:rsidR="00F6275E" w:rsidRPr="00F6275E" w:rsidRDefault="00F6275E" w:rsidP="00D63E1A">
            <w:pPr>
              <w:ind w:left="142" w:right="141"/>
              <w:rPr>
                <w:rFonts w:ascii="Times New Roman" w:hAnsi="Times New Roman" w:cs="Times New Roman"/>
                <w:sz w:val="28"/>
                <w:szCs w:val="28"/>
                <w:lang w:val="ro-RO"/>
              </w:rPr>
            </w:pPr>
          </w:p>
        </w:tc>
      </w:tr>
      <w:tr w:rsidR="00F6275E" w:rsidRPr="00F6275E" w14:paraId="54FB97F8" w14:textId="77777777" w:rsidTr="00D63E1A">
        <w:trPr>
          <w:trHeight w:val="237"/>
          <w:jc w:val="center"/>
        </w:trPr>
        <w:tc>
          <w:tcPr>
            <w:tcW w:w="5000" w:type="pct"/>
            <w:gridSpan w:val="6"/>
            <w:tcBorders>
              <w:top w:val="nil"/>
              <w:left w:val="single" w:sz="4" w:space="0" w:color="auto"/>
              <w:bottom w:val="single" w:sz="6" w:space="0" w:color="000000"/>
              <w:right w:val="single" w:sz="4" w:space="0" w:color="auto"/>
            </w:tcBorders>
            <w:tcMar>
              <w:top w:w="15" w:type="dxa"/>
              <w:left w:w="45" w:type="dxa"/>
              <w:bottom w:w="15" w:type="dxa"/>
              <w:right w:w="45" w:type="dxa"/>
            </w:tcMar>
          </w:tcPr>
          <w:p w14:paraId="68CE7F6E" w14:textId="77777777" w:rsidR="00F6275E" w:rsidRPr="00F6275E" w:rsidRDefault="00F6275E" w:rsidP="00D63E1A">
            <w:pPr>
              <w:ind w:left="142" w:right="141"/>
              <w:rPr>
                <w:rFonts w:ascii="Times New Roman" w:hAnsi="Times New Roman" w:cs="Times New Roman"/>
                <w:b/>
                <w:sz w:val="28"/>
                <w:szCs w:val="28"/>
                <w:lang w:val="ro-RO"/>
              </w:rPr>
            </w:pPr>
            <w:r w:rsidRPr="00F6275E">
              <w:rPr>
                <w:rFonts w:ascii="Times New Roman" w:hAnsi="Times New Roman" w:cs="Times New Roman"/>
                <w:b/>
                <w:sz w:val="28"/>
                <w:szCs w:val="28"/>
                <w:lang w:val="ro-RO"/>
              </w:rPr>
              <w:t>De mediu</w:t>
            </w:r>
          </w:p>
        </w:tc>
      </w:tr>
      <w:tr w:rsidR="00F6275E" w:rsidRPr="00F6275E" w14:paraId="05640FF3" w14:textId="77777777" w:rsidTr="00D63E1A">
        <w:trPr>
          <w:trHeight w:val="444"/>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5301EC58"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clima, inclusiv emisiile gazelor cu efect de seră și celor care afectează stratul de ozon</w:t>
            </w:r>
          </w:p>
        </w:tc>
        <w:tc>
          <w:tcPr>
            <w:tcW w:w="711" w:type="pct"/>
            <w:tcBorders>
              <w:top w:val="nil"/>
              <w:left w:val="single" w:sz="6" w:space="0" w:color="000000"/>
              <w:bottom w:val="single" w:sz="6" w:space="0" w:color="000000"/>
              <w:right w:val="single" w:sz="6" w:space="0" w:color="000000"/>
            </w:tcBorders>
          </w:tcPr>
          <w:p w14:paraId="0BD4D15A"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7E7013F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2CBA629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1A47BD46" w14:textId="77777777" w:rsidTr="00D63E1A">
        <w:trPr>
          <w:trHeight w:val="53"/>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AC48463"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calitatea aerului</w:t>
            </w:r>
          </w:p>
        </w:tc>
        <w:tc>
          <w:tcPr>
            <w:tcW w:w="711" w:type="pct"/>
            <w:tcBorders>
              <w:top w:val="nil"/>
              <w:left w:val="single" w:sz="6" w:space="0" w:color="000000"/>
              <w:bottom w:val="single" w:sz="6" w:space="0" w:color="000000"/>
              <w:right w:val="single" w:sz="6" w:space="0" w:color="000000"/>
            </w:tcBorders>
          </w:tcPr>
          <w:p w14:paraId="1017C32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7AA57185"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380105C9"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767B8901" w14:textId="77777777" w:rsidTr="00D63E1A">
        <w:trPr>
          <w:trHeight w:val="444"/>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D34E45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bCs/>
                <w:sz w:val="28"/>
                <w:szCs w:val="28"/>
                <w:lang w:val="ro-RO"/>
              </w:rPr>
              <w:lastRenderedPageBreak/>
              <w:t>calitatea și cantitatea apei și resurselor acvatice, inclusiv a apei potabile și de alt gen</w:t>
            </w:r>
          </w:p>
        </w:tc>
        <w:tc>
          <w:tcPr>
            <w:tcW w:w="711" w:type="pct"/>
            <w:tcBorders>
              <w:top w:val="nil"/>
              <w:left w:val="single" w:sz="6" w:space="0" w:color="000000"/>
              <w:bottom w:val="single" w:sz="6" w:space="0" w:color="000000"/>
              <w:right w:val="single" w:sz="6" w:space="0" w:color="000000"/>
            </w:tcBorders>
          </w:tcPr>
          <w:p w14:paraId="0127F8FB"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75876AD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671A495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71CF6D6D" w14:textId="77777777" w:rsidTr="00D63E1A">
        <w:trPr>
          <w:trHeight w:val="129"/>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C43F0BB"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Biodiversitatea</w:t>
            </w:r>
          </w:p>
        </w:tc>
        <w:tc>
          <w:tcPr>
            <w:tcW w:w="711" w:type="pct"/>
            <w:tcBorders>
              <w:top w:val="nil"/>
              <w:left w:val="single" w:sz="6" w:space="0" w:color="000000"/>
              <w:bottom w:val="single" w:sz="6" w:space="0" w:color="000000"/>
              <w:right w:val="single" w:sz="6" w:space="0" w:color="000000"/>
            </w:tcBorders>
          </w:tcPr>
          <w:p w14:paraId="5577426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5B3C1940"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2BA19B4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96F3C34" w14:textId="77777777" w:rsidTr="00D63E1A">
        <w:trPr>
          <w:trHeight w:val="228"/>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3DA5DEFE"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Flora</w:t>
            </w:r>
          </w:p>
        </w:tc>
        <w:tc>
          <w:tcPr>
            <w:tcW w:w="711" w:type="pct"/>
            <w:tcBorders>
              <w:top w:val="nil"/>
              <w:left w:val="single" w:sz="6" w:space="0" w:color="000000"/>
              <w:bottom w:val="single" w:sz="6" w:space="0" w:color="000000"/>
              <w:right w:val="single" w:sz="6" w:space="0" w:color="000000"/>
            </w:tcBorders>
          </w:tcPr>
          <w:p w14:paraId="1F687B6F"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06541DE8"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640BF2D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1DE2D231" w14:textId="77777777" w:rsidTr="00D63E1A">
        <w:trPr>
          <w:trHeight w:val="53"/>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B656F8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Fauna</w:t>
            </w:r>
          </w:p>
        </w:tc>
        <w:tc>
          <w:tcPr>
            <w:tcW w:w="711" w:type="pct"/>
            <w:tcBorders>
              <w:top w:val="nil"/>
              <w:left w:val="single" w:sz="6" w:space="0" w:color="000000"/>
              <w:bottom w:val="single" w:sz="6" w:space="0" w:color="000000"/>
              <w:right w:val="single" w:sz="6" w:space="0" w:color="000000"/>
            </w:tcBorders>
          </w:tcPr>
          <w:p w14:paraId="7D7489A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7AD28098"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789C43D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535CD4A7" w14:textId="77777777" w:rsidTr="00D63E1A">
        <w:trPr>
          <w:trHeight w:val="66"/>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1A661DE"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peisajele naturale</w:t>
            </w:r>
          </w:p>
        </w:tc>
        <w:tc>
          <w:tcPr>
            <w:tcW w:w="711" w:type="pct"/>
            <w:tcBorders>
              <w:top w:val="nil"/>
              <w:left w:val="single" w:sz="6" w:space="0" w:color="000000"/>
              <w:bottom w:val="single" w:sz="6" w:space="0" w:color="000000"/>
              <w:right w:val="single" w:sz="6" w:space="0" w:color="000000"/>
            </w:tcBorders>
          </w:tcPr>
          <w:p w14:paraId="070540BE"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6F916A40"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38A6000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55835036" w14:textId="77777777" w:rsidTr="00D63E1A">
        <w:trPr>
          <w:trHeight w:val="165"/>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B56F405"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starea și resursele solului</w:t>
            </w:r>
          </w:p>
        </w:tc>
        <w:tc>
          <w:tcPr>
            <w:tcW w:w="711" w:type="pct"/>
            <w:tcBorders>
              <w:top w:val="nil"/>
              <w:left w:val="single" w:sz="6" w:space="0" w:color="000000"/>
              <w:bottom w:val="single" w:sz="6" w:space="0" w:color="000000"/>
              <w:right w:val="single" w:sz="6" w:space="0" w:color="000000"/>
            </w:tcBorders>
          </w:tcPr>
          <w:p w14:paraId="41DC2621"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35AF9050"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2B401C1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13096EB7" w14:textId="77777777" w:rsidTr="00D63E1A">
        <w:trPr>
          <w:trHeight w:val="53"/>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9A912FE"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producerea și reciclarea deșeurilor</w:t>
            </w:r>
          </w:p>
        </w:tc>
        <w:tc>
          <w:tcPr>
            <w:tcW w:w="711" w:type="pct"/>
            <w:tcBorders>
              <w:top w:val="nil"/>
              <w:left w:val="single" w:sz="6" w:space="0" w:color="000000"/>
              <w:bottom w:val="single" w:sz="6" w:space="0" w:color="000000"/>
              <w:right w:val="single" w:sz="6" w:space="0" w:color="000000"/>
            </w:tcBorders>
          </w:tcPr>
          <w:p w14:paraId="564A58EA"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7D41DD2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62CDFA55"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594459C1" w14:textId="77777777" w:rsidTr="00D63E1A">
        <w:trPr>
          <w:trHeight w:val="102"/>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6BE9222B"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utilizarea eficientă a resurselor regenerabile și neregenerabile</w:t>
            </w:r>
          </w:p>
        </w:tc>
        <w:tc>
          <w:tcPr>
            <w:tcW w:w="711" w:type="pct"/>
            <w:tcBorders>
              <w:top w:val="nil"/>
              <w:left w:val="single" w:sz="6" w:space="0" w:color="000000"/>
              <w:bottom w:val="single" w:sz="6" w:space="0" w:color="000000"/>
              <w:right w:val="single" w:sz="6" w:space="0" w:color="000000"/>
            </w:tcBorders>
          </w:tcPr>
          <w:p w14:paraId="69D0B49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06AD177E"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396B024F"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5A4163CB" w14:textId="77777777" w:rsidTr="00D63E1A">
        <w:trPr>
          <w:trHeight w:val="53"/>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2E341EC6"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consumul și producția durabilă</w:t>
            </w:r>
          </w:p>
        </w:tc>
        <w:tc>
          <w:tcPr>
            <w:tcW w:w="711" w:type="pct"/>
            <w:tcBorders>
              <w:top w:val="nil"/>
              <w:left w:val="single" w:sz="6" w:space="0" w:color="000000"/>
              <w:bottom w:val="single" w:sz="6" w:space="0" w:color="000000"/>
              <w:right w:val="single" w:sz="6" w:space="0" w:color="000000"/>
            </w:tcBorders>
          </w:tcPr>
          <w:p w14:paraId="208D6DB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6CB6F2E0"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41905CB5"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E3C5CF8" w14:textId="77777777" w:rsidTr="00D63E1A">
        <w:trPr>
          <w:trHeight w:val="111"/>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99E4CFF"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intensitatea energetică</w:t>
            </w:r>
          </w:p>
        </w:tc>
        <w:tc>
          <w:tcPr>
            <w:tcW w:w="711" w:type="pct"/>
            <w:tcBorders>
              <w:top w:val="nil"/>
              <w:left w:val="single" w:sz="6" w:space="0" w:color="000000"/>
              <w:bottom w:val="single" w:sz="6" w:space="0" w:color="000000"/>
              <w:right w:val="single" w:sz="6" w:space="0" w:color="000000"/>
            </w:tcBorders>
          </w:tcPr>
          <w:p w14:paraId="68FC9BD7"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3DF372B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3F8436F0"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4254E608" w14:textId="77777777" w:rsidTr="00D63E1A">
        <w:trPr>
          <w:trHeight w:val="129"/>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7CC77061"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eficiența și performanța energetică</w:t>
            </w:r>
          </w:p>
        </w:tc>
        <w:tc>
          <w:tcPr>
            <w:tcW w:w="711" w:type="pct"/>
            <w:tcBorders>
              <w:top w:val="nil"/>
              <w:left w:val="single" w:sz="6" w:space="0" w:color="000000"/>
              <w:bottom w:val="single" w:sz="6" w:space="0" w:color="000000"/>
              <w:right w:val="single" w:sz="6" w:space="0" w:color="000000"/>
            </w:tcBorders>
          </w:tcPr>
          <w:p w14:paraId="0A2F34B9"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50065DDF"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1F4C047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56A1AF3A" w14:textId="77777777" w:rsidTr="00D63E1A">
        <w:trPr>
          <w:trHeight w:val="192"/>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4E09AAB4"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bunăstarea animalelor</w:t>
            </w:r>
          </w:p>
        </w:tc>
        <w:tc>
          <w:tcPr>
            <w:tcW w:w="711" w:type="pct"/>
            <w:tcBorders>
              <w:top w:val="nil"/>
              <w:left w:val="single" w:sz="6" w:space="0" w:color="000000"/>
              <w:bottom w:val="single" w:sz="6" w:space="0" w:color="000000"/>
              <w:right w:val="single" w:sz="6" w:space="0" w:color="000000"/>
            </w:tcBorders>
          </w:tcPr>
          <w:p w14:paraId="63E6A783"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22B52A8D"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1B2E3486"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0F066D34" w14:textId="77777777" w:rsidTr="00D63E1A">
        <w:trPr>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13CC26E7"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riscuri majore pentru mediu (incendii, explozii, accidente etc.)</w:t>
            </w:r>
          </w:p>
        </w:tc>
        <w:tc>
          <w:tcPr>
            <w:tcW w:w="711" w:type="pct"/>
            <w:tcBorders>
              <w:top w:val="nil"/>
              <w:left w:val="single" w:sz="6" w:space="0" w:color="000000"/>
              <w:bottom w:val="single" w:sz="6" w:space="0" w:color="000000"/>
              <w:right w:val="single" w:sz="6" w:space="0" w:color="000000"/>
            </w:tcBorders>
          </w:tcPr>
          <w:p w14:paraId="19FD35CD"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6" w:space="0" w:color="000000"/>
              <w:right w:val="single" w:sz="6" w:space="0" w:color="000000"/>
            </w:tcBorders>
          </w:tcPr>
          <w:p w14:paraId="2205B0B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4F58717B"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72562091" w14:textId="77777777" w:rsidTr="00D63E1A">
        <w:trPr>
          <w:jc w:val="center"/>
        </w:trPr>
        <w:tc>
          <w:tcPr>
            <w:tcW w:w="2776" w:type="pct"/>
            <w:gridSpan w:val="2"/>
            <w:tcBorders>
              <w:top w:val="nil"/>
              <w:left w:val="single" w:sz="4" w:space="0" w:color="auto"/>
              <w:bottom w:val="single" w:sz="6" w:space="0" w:color="000000"/>
              <w:right w:val="single" w:sz="6" w:space="0" w:color="000000"/>
            </w:tcBorders>
            <w:tcMar>
              <w:top w:w="15" w:type="dxa"/>
              <w:left w:w="45" w:type="dxa"/>
              <w:bottom w:w="15" w:type="dxa"/>
              <w:right w:w="45" w:type="dxa"/>
            </w:tcMar>
          </w:tcPr>
          <w:p w14:paraId="04981E7D"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utilizarea terenurilor</w:t>
            </w:r>
          </w:p>
        </w:tc>
        <w:tc>
          <w:tcPr>
            <w:tcW w:w="711" w:type="pct"/>
            <w:tcBorders>
              <w:top w:val="nil"/>
              <w:left w:val="single" w:sz="6" w:space="0" w:color="000000"/>
              <w:bottom w:val="single" w:sz="6" w:space="0" w:color="000000"/>
              <w:right w:val="single" w:sz="6" w:space="0" w:color="000000"/>
            </w:tcBorders>
          </w:tcPr>
          <w:p w14:paraId="5AD65688"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1</w:t>
            </w:r>
          </w:p>
        </w:tc>
        <w:tc>
          <w:tcPr>
            <w:tcW w:w="783" w:type="pct"/>
            <w:tcBorders>
              <w:top w:val="nil"/>
              <w:left w:val="single" w:sz="6" w:space="0" w:color="000000"/>
              <w:bottom w:val="single" w:sz="6" w:space="0" w:color="000000"/>
              <w:right w:val="single" w:sz="6" w:space="0" w:color="000000"/>
            </w:tcBorders>
          </w:tcPr>
          <w:p w14:paraId="6BC2974A"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6" w:space="0" w:color="000000"/>
              <w:right w:val="single" w:sz="4" w:space="0" w:color="auto"/>
            </w:tcBorders>
          </w:tcPr>
          <w:p w14:paraId="2332E3B3"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3BA1BBF1" w14:textId="77777777" w:rsidTr="00D63E1A">
        <w:trPr>
          <w:jc w:val="center"/>
        </w:trPr>
        <w:tc>
          <w:tcPr>
            <w:tcW w:w="2776" w:type="pct"/>
            <w:gridSpan w:val="2"/>
            <w:tcBorders>
              <w:top w:val="nil"/>
              <w:left w:val="single" w:sz="4" w:space="0" w:color="auto"/>
              <w:bottom w:val="single" w:sz="4" w:space="0" w:color="auto"/>
              <w:right w:val="single" w:sz="6" w:space="0" w:color="000000"/>
            </w:tcBorders>
            <w:tcMar>
              <w:top w:w="15" w:type="dxa"/>
              <w:left w:w="45" w:type="dxa"/>
              <w:bottom w:w="15" w:type="dxa"/>
              <w:right w:w="45" w:type="dxa"/>
            </w:tcMar>
          </w:tcPr>
          <w:p w14:paraId="6D2C5302"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alte aspecte de mediu</w:t>
            </w:r>
          </w:p>
        </w:tc>
        <w:tc>
          <w:tcPr>
            <w:tcW w:w="711" w:type="pct"/>
            <w:tcBorders>
              <w:top w:val="nil"/>
              <w:left w:val="single" w:sz="6" w:space="0" w:color="000000"/>
              <w:bottom w:val="single" w:sz="4" w:space="0" w:color="auto"/>
              <w:right w:val="single" w:sz="6" w:space="0" w:color="000000"/>
            </w:tcBorders>
          </w:tcPr>
          <w:p w14:paraId="58796923"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0</w:t>
            </w:r>
          </w:p>
        </w:tc>
        <w:tc>
          <w:tcPr>
            <w:tcW w:w="783" w:type="pct"/>
            <w:tcBorders>
              <w:top w:val="nil"/>
              <w:left w:val="single" w:sz="6" w:space="0" w:color="000000"/>
              <w:bottom w:val="single" w:sz="4" w:space="0" w:color="auto"/>
              <w:right w:val="single" w:sz="6" w:space="0" w:color="000000"/>
            </w:tcBorders>
          </w:tcPr>
          <w:p w14:paraId="44C355D5" w14:textId="77777777" w:rsidR="00F6275E" w:rsidRPr="00F6275E" w:rsidRDefault="00F6275E" w:rsidP="00D63E1A">
            <w:pPr>
              <w:ind w:left="142" w:right="141"/>
              <w:rPr>
                <w:rFonts w:ascii="Times New Roman" w:hAnsi="Times New Roman" w:cs="Times New Roman"/>
                <w:bCs/>
                <w:sz w:val="28"/>
                <w:szCs w:val="28"/>
                <w:lang w:val="ro-RO"/>
              </w:rPr>
            </w:pPr>
            <w:r w:rsidRPr="00F6275E">
              <w:rPr>
                <w:rFonts w:ascii="Times New Roman" w:hAnsi="Times New Roman" w:cs="Times New Roman"/>
                <w:bCs/>
                <w:sz w:val="28"/>
                <w:szCs w:val="28"/>
                <w:lang w:val="ro-RO"/>
              </w:rPr>
              <w:t>-</w:t>
            </w:r>
          </w:p>
        </w:tc>
        <w:tc>
          <w:tcPr>
            <w:tcW w:w="730" w:type="pct"/>
            <w:gridSpan w:val="2"/>
            <w:tcBorders>
              <w:top w:val="nil"/>
              <w:left w:val="single" w:sz="6" w:space="0" w:color="000000"/>
              <w:bottom w:val="single" w:sz="4" w:space="0" w:color="auto"/>
              <w:right w:val="single" w:sz="4" w:space="0" w:color="auto"/>
            </w:tcBorders>
          </w:tcPr>
          <w:p w14:paraId="14C0985C"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sz w:val="28"/>
                <w:szCs w:val="28"/>
                <w:lang w:val="ro-RO"/>
              </w:rPr>
              <w:t>-</w:t>
            </w:r>
          </w:p>
        </w:tc>
      </w:tr>
      <w:tr w:rsidR="00F6275E" w:rsidRPr="00F6275E" w14:paraId="7DCE452E" w14:textId="77777777" w:rsidTr="00D63E1A">
        <w:trPr>
          <w:jc w:val="center"/>
        </w:trPr>
        <w:tc>
          <w:tcPr>
            <w:tcW w:w="5000" w:type="pct"/>
            <w:gridSpan w:val="6"/>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46B3E112" w14:textId="77777777" w:rsidR="00F6275E" w:rsidRPr="00F6275E" w:rsidRDefault="00F6275E" w:rsidP="00D63E1A">
            <w:pPr>
              <w:ind w:left="142" w:right="141"/>
              <w:rPr>
                <w:rFonts w:ascii="Times New Roman" w:hAnsi="Times New Roman" w:cs="Times New Roman"/>
                <w:sz w:val="28"/>
                <w:szCs w:val="28"/>
                <w:lang w:val="ro-RO"/>
              </w:rPr>
            </w:pPr>
            <w:r w:rsidRPr="00F6275E">
              <w:rPr>
                <w:rFonts w:ascii="Times New Roman" w:hAnsi="Times New Roman" w:cs="Times New Roman"/>
                <w:bCs/>
                <w:i/>
                <w:iCs/>
                <w:sz w:val="28"/>
                <w:szCs w:val="28"/>
                <w:lang w:val="ro-RO"/>
              </w:rPr>
              <w:t xml:space="preserve">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w:t>
            </w:r>
            <w:r w:rsidRPr="00F6275E">
              <w:rPr>
                <w:rFonts w:ascii="Times New Roman" w:hAnsi="Times New Roman" w:cs="Times New Roman"/>
                <w:bCs/>
                <w:i/>
                <w:iCs/>
                <w:sz w:val="28"/>
                <w:szCs w:val="28"/>
                <w:lang w:val="ro-RO"/>
              </w:rPr>
              <w:lastRenderedPageBreak/>
              <w:t>acordat, inclusiv prin date cuantificate, în compartimentul 4 din Formular, lit. b</w:t>
            </w:r>
            <w:r w:rsidRPr="00F6275E">
              <w:rPr>
                <w:rFonts w:ascii="Times New Roman" w:hAnsi="Times New Roman" w:cs="Times New Roman"/>
                <w:bCs/>
                <w:i/>
                <w:iCs/>
                <w:sz w:val="28"/>
                <w:szCs w:val="28"/>
                <w:vertAlign w:val="superscript"/>
                <w:lang w:val="ro-RO"/>
              </w:rPr>
              <w:t>1</w:t>
            </w:r>
            <w:r w:rsidRPr="00F6275E">
              <w:rPr>
                <w:rFonts w:ascii="Times New Roman" w:hAnsi="Times New Roman" w:cs="Times New Roman"/>
                <w:bCs/>
                <w:i/>
                <w:iCs/>
                <w:sz w:val="28"/>
                <w:szCs w:val="28"/>
                <w:lang w:val="ro-RO"/>
              </w:rPr>
              <w:t>) și, după caz,  b</w:t>
            </w:r>
            <w:r w:rsidRPr="00F6275E">
              <w:rPr>
                <w:rFonts w:ascii="Times New Roman" w:hAnsi="Times New Roman" w:cs="Times New Roman"/>
                <w:bCs/>
                <w:i/>
                <w:iCs/>
                <w:sz w:val="28"/>
                <w:szCs w:val="28"/>
                <w:vertAlign w:val="superscript"/>
                <w:lang w:val="ro-RO"/>
              </w:rPr>
              <w:t>2</w:t>
            </w:r>
            <w:r w:rsidRPr="00F6275E">
              <w:rPr>
                <w:rFonts w:ascii="Times New Roman" w:hAnsi="Times New Roman" w:cs="Times New Roman"/>
                <w:bCs/>
                <w:i/>
                <w:iCs/>
                <w:sz w:val="28"/>
                <w:szCs w:val="28"/>
                <w:lang w:val="ro-RO"/>
              </w:rPr>
              <w:t>), privind analiza impacturilor opțiunilor.</w:t>
            </w:r>
          </w:p>
        </w:tc>
      </w:tr>
      <w:tr w:rsidR="00F6275E" w:rsidRPr="00F6275E" w14:paraId="6DF09D4E" w14:textId="77777777" w:rsidTr="00D63E1A">
        <w:trPr>
          <w:jc w:val="center"/>
        </w:trPr>
        <w:tc>
          <w:tcPr>
            <w:tcW w:w="5000" w:type="pct"/>
            <w:gridSpan w:val="6"/>
            <w:tcBorders>
              <w:top w:val="single" w:sz="6" w:space="0" w:color="000000"/>
              <w:left w:val="single" w:sz="4" w:space="0" w:color="auto"/>
              <w:bottom w:val="single" w:sz="6" w:space="0" w:color="000000"/>
              <w:right w:val="single" w:sz="4" w:space="0" w:color="auto"/>
            </w:tcBorders>
            <w:tcMar>
              <w:top w:w="15" w:type="dxa"/>
              <w:left w:w="45" w:type="dxa"/>
              <w:bottom w:w="15" w:type="dxa"/>
              <w:right w:w="45" w:type="dxa"/>
            </w:tcMar>
            <w:hideMark/>
          </w:tcPr>
          <w:p w14:paraId="6D40E726" w14:textId="77777777" w:rsidR="00F6275E" w:rsidRPr="00F6275E" w:rsidRDefault="00F6275E" w:rsidP="00D63E1A">
            <w:pPr>
              <w:ind w:left="142" w:right="141"/>
              <w:rPr>
                <w:rFonts w:ascii="Times New Roman" w:hAnsi="Times New Roman" w:cs="Times New Roman"/>
                <w:b/>
                <w:bCs/>
                <w:sz w:val="28"/>
                <w:szCs w:val="28"/>
                <w:lang w:val="ro-RO"/>
              </w:rPr>
            </w:pPr>
            <w:r w:rsidRPr="00F6275E">
              <w:rPr>
                <w:rFonts w:ascii="Times New Roman" w:hAnsi="Times New Roman" w:cs="Times New Roman"/>
                <w:b/>
                <w:bCs/>
                <w:sz w:val="28"/>
                <w:szCs w:val="28"/>
                <w:lang w:val="ro-RO"/>
              </w:rPr>
              <w:lastRenderedPageBreak/>
              <w:t>Anexe</w:t>
            </w:r>
          </w:p>
        </w:tc>
      </w:tr>
      <w:tr w:rsidR="00F6275E" w:rsidRPr="00F6275E" w14:paraId="0E4662E7" w14:textId="77777777" w:rsidTr="00D63E1A">
        <w:trPr>
          <w:jc w:val="center"/>
        </w:trPr>
        <w:tc>
          <w:tcPr>
            <w:tcW w:w="5000" w:type="pct"/>
            <w:gridSpan w:val="6"/>
            <w:tcBorders>
              <w:top w:val="single" w:sz="6" w:space="0" w:color="000000"/>
              <w:left w:val="single" w:sz="4" w:space="0" w:color="auto"/>
              <w:bottom w:val="single" w:sz="4" w:space="0" w:color="auto"/>
              <w:right w:val="single" w:sz="4" w:space="0" w:color="auto"/>
            </w:tcBorders>
            <w:tcMar>
              <w:top w:w="15" w:type="dxa"/>
              <w:left w:w="45" w:type="dxa"/>
              <w:bottom w:w="15" w:type="dxa"/>
              <w:right w:w="45" w:type="dxa"/>
            </w:tcMar>
            <w:hideMark/>
          </w:tcPr>
          <w:p w14:paraId="42CFA6F5" w14:textId="77777777" w:rsidR="00F6275E" w:rsidRPr="00F6275E" w:rsidRDefault="00F6275E" w:rsidP="00D63E1A">
            <w:pPr>
              <w:pStyle w:val="lf"/>
              <w:ind w:left="142" w:right="141"/>
              <w:jc w:val="both"/>
              <w:rPr>
                <w:sz w:val="28"/>
                <w:szCs w:val="28"/>
                <w:lang w:val="ro-RO"/>
              </w:rPr>
            </w:pPr>
            <w:r w:rsidRPr="00F6275E">
              <w:rPr>
                <w:sz w:val="28"/>
                <w:szCs w:val="28"/>
                <w:lang w:val="ro-RO"/>
              </w:rPr>
              <w:t>Proiectul actului normativ</w:t>
            </w:r>
          </w:p>
          <w:p w14:paraId="3344D4F4" w14:textId="77777777" w:rsidR="00F6275E" w:rsidRPr="00F6275E" w:rsidRDefault="00F6275E" w:rsidP="00D63E1A">
            <w:pPr>
              <w:pStyle w:val="lf"/>
              <w:ind w:left="142" w:right="141"/>
              <w:jc w:val="both"/>
              <w:rPr>
                <w:sz w:val="28"/>
                <w:szCs w:val="28"/>
                <w:lang w:val="ro-RO"/>
              </w:rPr>
            </w:pPr>
            <w:r w:rsidRPr="00F6275E">
              <w:rPr>
                <w:sz w:val="28"/>
                <w:szCs w:val="28"/>
                <w:lang w:val="ro-RO"/>
              </w:rPr>
              <w:t>Nota informativă la proiect</w:t>
            </w:r>
          </w:p>
          <w:p w14:paraId="72AA6735" w14:textId="77777777" w:rsidR="00F6275E" w:rsidRPr="00F6275E" w:rsidRDefault="00F6275E" w:rsidP="00D63E1A">
            <w:pPr>
              <w:pStyle w:val="lf"/>
              <w:ind w:left="142" w:right="141"/>
              <w:jc w:val="both"/>
              <w:rPr>
                <w:b/>
                <w:bCs/>
                <w:i/>
                <w:iCs/>
                <w:sz w:val="28"/>
                <w:szCs w:val="28"/>
                <w:lang w:val="ro-RO"/>
              </w:rPr>
            </w:pPr>
            <w:r w:rsidRPr="00F6275E">
              <w:rPr>
                <w:sz w:val="28"/>
                <w:szCs w:val="28"/>
                <w:lang w:val="ro-RO"/>
              </w:rPr>
              <w:t>Sinteza obiecțiilor și propunerilor la proiect.</w:t>
            </w:r>
          </w:p>
        </w:tc>
      </w:tr>
    </w:tbl>
    <w:p w14:paraId="3D4CFB21" w14:textId="77777777" w:rsidR="00F6275E" w:rsidRPr="00F6275E" w:rsidRDefault="00F6275E" w:rsidP="00F6275E">
      <w:pPr>
        <w:rPr>
          <w:rFonts w:ascii="Times New Roman" w:hAnsi="Times New Roman" w:cs="Times New Roman"/>
          <w:sz w:val="28"/>
          <w:szCs w:val="28"/>
          <w:lang w:val="ro-RO"/>
        </w:rPr>
      </w:pPr>
    </w:p>
    <w:p w14:paraId="4D4AF834" w14:textId="77777777" w:rsidR="00F6275E" w:rsidRPr="00F6275E" w:rsidRDefault="00F6275E" w:rsidP="00F6275E">
      <w:pPr>
        <w:rPr>
          <w:rFonts w:ascii="Times New Roman" w:hAnsi="Times New Roman" w:cs="Times New Roman"/>
          <w:sz w:val="28"/>
          <w:szCs w:val="28"/>
          <w:lang w:val="ro-RO"/>
        </w:rPr>
      </w:pPr>
    </w:p>
    <w:p w14:paraId="5020CD37" w14:textId="77777777" w:rsidR="00F6275E" w:rsidRPr="00F6275E" w:rsidRDefault="00F6275E" w:rsidP="00F6275E">
      <w:pPr>
        <w:rPr>
          <w:rFonts w:ascii="Times New Roman" w:hAnsi="Times New Roman" w:cs="Times New Roman"/>
          <w:sz w:val="28"/>
          <w:szCs w:val="28"/>
          <w:lang w:val="ro-RO"/>
        </w:rPr>
      </w:pPr>
    </w:p>
    <w:p w14:paraId="404ABDB3" w14:textId="51F4A7F2" w:rsidR="00F6275E" w:rsidRPr="00F6275E" w:rsidRDefault="00F6275E">
      <w:pPr>
        <w:rPr>
          <w:rFonts w:ascii="Times New Roman" w:hAnsi="Times New Roman" w:cs="Times New Roman"/>
          <w:sz w:val="28"/>
          <w:szCs w:val="28"/>
          <w:lang w:val="ro-RO"/>
        </w:rPr>
      </w:pPr>
    </w:p>
    <w:sectPr w:rsidR="00F6275E" w:rsidRPr="00F62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245C"/>
    <w:multiLevelType w:val="hybridMultilevel"/>
    <w:tmpl w:val="36E664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E2BB0"/>
    <w:multiLevelType w:val="hybridMultilevel"/>
    <w:tmpl w:val="8A02E1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65FC0"/>
    <w:multiLevelType w:val="hybridMultilevel"/>
    <w:tmpl w:val="FDFAF656"/>
    <w:lvl w:ilvl="0" w:tplc="C3AC517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C3CEA"/>
    <w:multiLevelType w:val="hybridMultilevel"/>
    <w:tmpl w:val="AAE8FC4E"/>
    <w:lvl w:ilvl="0" w:tplc="F332909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7F63324"/>
    <w:multiLevelType w:val="hybridMultilevel"/>
    <w:tmpl w:val="894C9C4E"/>
    <w:lvl w:ilvl="0" w:tplc="CFEC23B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43F72FEB"/>
    <w:multiLevelType w:val="hybridMultilevel"/>
    <w:tmpl w:val="04AEFC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35220"/>
    <w:multiLevelType w:val="hybridMultilevel"/>
    <w:tmpl w:val="DA163A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FB790D"/>
    <w:multiLevelType w:val="hybridMultilevel"/>
    <w:tmpl w:val="6BD6650C"/>
    <w:lvl w:ilvl="0" w:tplc="DF487DD0">
      <w:start w:val="501"/>
      <w:numFmt w:val="bullet"/>
      <w:lvlText w:val="-"/>
      <w:lvlJc w:val="left"/>
      <w:pPr>
        <w:ind w:left="862" w:hanging="360"/>
      </w:pPr>
      <w:rPr>
        <w:rFonts w:ascii="Times New Roman" w:eastAsiaTheme="minorHAnsi" w:hAnsi="Times New Roman" w:cs="Times New Roman" w:hint="default"/>
        <w:sz w:val="2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nsid w:val="69896C0B"/>
    <w:multiLevelType w:val="hybridMultilevel"/>
    <w:tmpl w:val="AAE8FC4E"/>
    <w:lvl w:ilvl="0" w:tplc="F332909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717D0B2D"/>
    <w:multiLevelType w:val="hybridMultilevel"/>
    <w:tmpl w:val="6EBCA898"/>
    <w:lvl w:ilvl="0" w:tplc="8C96D420">
      <w:start w:val="4"/>
      <w:numFmt w:val="bullet"/>
      <w:lvlText w:val="-"/>
      <w:lvlJc w:val="left"/>
      <w:pPr>
        <w:ind w:left="720" w:hanging="360"/>
      </w:pPr>
      <w:rPr>
        <w:rFonts w:ascii="Georgia" w:eastAsia="Times New Roman" w:hAnsi="Georgi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1"/>
  </w:num>
  <w:num w:numId="5">
    <w:abstractNumId w:val="0"/>
  </w:num>
  <w:num w:numId="6">
    <w:abstractNumId w:val="2"/>
  </w:num>
  <w:num w:numId="7">
    <w:abstractNumId w:val="9"/>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5E"/>
    <w:rsid w:val="000121C8"/>
    <w:rsid w:val="00026DF5"/>
    <w:rsid w:val="00043C3D"/>
    <w:rsid w:val="001025D4"/>
    <w:rsid w:val="00274B18"/>
    <w:rsid w:val="002E7479"/>
    <w:rsid w:val="00367CB4"/>
    <w:rsid w:val="003A0F26"/>
    <w:rsid w:val="003D1E95"/>
    <w:rsid w:val="0043181A"/>
    <w:rsid w:val="00557521"/>
    <w:rsid w:val="00572B01"/>
    <w:rsid w:val="005D3C78"/>
    <w:rsid w:val="00711E01"/>
    <w:rsid w:val="00797160"/>
    <w:rsid w:val="008F54E9"/>
    <w:rsid w:val="00A353D9"/>
    <w:rsid w:val="00A82AE8"/>
    <w:rsid w:val="00AC0322"/>
    <w:rsid w:val="00BD7F55"/>
    <w:rsid w:val="00C41729"/>
    <w:rsid w:val="00CB4EC8"/>
    <w:rsid w:val="00CD0DC3"/>
    <w:rsid w:val="00CF7093"/>
    <w:rsid w:val="00D47B5C"/>
    <w:rsid w:val="00D6289E"/>
    <w:rsid w:val="00D63E1A"/>
    <w:rsid w:val="00E83962"/>
    <w:rsid w:val="00ED44ED"/>
    <w:rsid w:val="00F00716"/>
    <w:rsid w:val="00F17471"/>
    <w:rsid w:val="00F6275E"/>
    <w:rsid w:val="00FB7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714A4"/>
  <w15:chartTrackingRefBased/>
  <w15:docId w15:val="{CCCC577D-72EE-48EA-98BE-E7A7FF63A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HotarirePunct1,Normal bullet 2,Bullet List"/>
    <w:basedOn w:val="Normal"/>
    <w:link w:val="ListparagrafCaracter"/>
    <w:uiPriority w:val="34"/>
    <w:qFormat/>
    <w:rsid w:val="00F6275E"/>
    <w:pPr>
      <w:ind w:left="720"/>
      <w:contextualSpacing/>
    </w:pPr>
  </w:style>
  <w:style w:type="character" w:customStyle="1" w:styleId="ListparagrafCaracter">
    <w:name w:val="Listă paragraf Caracter"/>
    <w:aliases w:val="HotarirePunct1 Caracter,Normal bullet 2 Caracter,Bullet List Caracter"/>
    <w:link w:val="Listparagraf"/>
    <w:uiPriority w:val="34"/>
    <w:locked/>
    <w:rsid w:val="00F6275E"/>
  </w:style>
  <w:style w:type="character" w:styleId="Hyperlink">
    <w:name w:val="Hyperlink"/>
    <w:basedOn w:val="Fontdeparagrafimplicit"/>
    <w:uiPriority w:val="99"/>
    <w:unhideWhenUsed/>
    <w:rsid w:val="00F6275E"/>
    <w:rPr>
      <w:color w:val="0563C1" w:themeColor="hyperlink"/>
      <w:u w:val="single"/>
    </w:rPr>
  </w:style>
  <w:style w:type="paragraph" w:styleId="NormalWeb">
    <w:name w:val="Normal (Web)"/>
    <w:basedOn w:val="Normal"/>
    <w:uiPriority w:val="99"/>
    <w:unhideWhenUsed/>
    <w:rsid w:val="00F6275E"/>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cb">
    <w:name w:val="cb"/>
    <w:basedOn w:val="Normal"/>
    <w:rsid w:val="00F6275E"/>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lf">
    <w:name w:val="lf"/>
    <w:basedOn w:val="Normal"/>
    <w:uiPriority w:val="99"/>
    <w:semiHidden/>
    <w:rsid w:val="00F6275E"/>
    <w:pPr>
      <w:spacing w:after="0" w:line="240" w:lineRule="auto"/>
    </w:pPr>
    <w:rPr>
      <w:rFonts w:ascii="Times New Roman" w:eastAsiaTheme="minorEastAsia" w:hAnsi="Times New Roman" w:cs="Times New Roman"/>
      <w:sz w:val="24"/>
      <w:szCs w:val="24"/>
      <w:lang w:val="en-GB" w:eastAsia="en-GB"/>
    </w:rPr>
  </w:style>
  <w:style w:type="paragraph" w:customStyle="1" w:styleId="Default">
    <w:name w:val="Default"/>
    <w:rsid w:val="00F6275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TextnBalon">
    <w:name w:val="Balloon Text"/>
    <w:basedOn w:val="Normal"/>
    <w:link w:val="TextnBalonCaracter"/>
    <w:uiPriority w:val="99"/>
    <w:semiHidden/>
    <w:unhideWhenUsed/>
    <w:rsid w:val="00CF709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F70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u/document/stages/anunt-privind-initierea-elaborarii-proiectului-hotararii-guvernului-pentru-modificarea-hotaririi-guvernului-nr-7051995-privind-modul-de-inregistrare-la-venituri-punere-pe-rod-casare-si-defrisare-a-plantatiilor-perene/7759" TargetMode="External"/><Relationship Id="rId5" Type="http://schemas.openxmlformats.org/officeDocument/2006/relationships/hyperlink" Target="mailto:veaceslav.grigorita@maia.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3297</Words>
  <Characters>18793</Characters>
  <Application>Microsoft Office Word</Application>
  <DocSecurity>0</DocSecurity>
  <Lines>156</Lines>
  <Paragraphs>44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Butucel</dc:creator>
  <cp:keywords/>
  <dc:description/>
  <cp:lastModifiedBy>Grigoriță Veaceslav</cp:lastModifiedBy>
  <cp:revision>11</cp:revision>
  <dcterms:created xsi:type="dcterms:W3CDTF">2021-12-09T12:54:00Z</dcterms:created>
  <dcterms:modified xsi:type="dcterms:W3CDTF">2021-12-10T06:44:00Z</dcterms:modified>
</cp:coreProperties>
</file>