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428" w:rsidRDefault="00511428" w:rsidP="00511428">
      <w:pPr>
        <w:jc w:val="center"/>
        <w:rPr>
          <w:rFonts w:ascii="Times New Roman" w:hAnsi="Times New Roman" w:cs="Times New Roman"/>
          <w:b/>
          <w:color w:val="000000" w:themeColor="text1"/>
          <w:sz w:val="26"/>
          <w:szCs w:val="26"/>
          <w:lang w:val="ro-RO"/>
        </w:rPr>
      </w:pPr>
      <w:r>
        <w:rPr>
          <w:rFonts w:ascii="Times New Roman" w:hAnsi="Times New Roman" w:cs="Times New Roman"/>
          <w:b/>
          <w:color w:val="000000" w:themeColor="text1"/>
          <w:sz w:val="26"/>
          <w:szCs w:val="26"/>
          <w:lang w:val="ro-RO"/>
        </w:rPr>
        <w:t xml:space="preserve">Nota informativă la proiectul hotărârii Guvernului cu privire la alocarea mijloacelor financiare </w:t>
      </w:r>
    </w:p>
    <w:tbl>
      <w:tblPr>
        <w:tblStyle w:val="TableGrid"/>
        <w:tblW w:w="0" w:type="auto"/>
        <w:tblInd w:w="0" w:type="dxa"/>
        <w:tblLook w:val="04A0" w:firstRow="1" w:lastRow="0" w:firstColumn="1" w:lastColumn="0" w:noHBand="0" w:noVBand="1"/>
      </w:tblPr>
      <w:tblGrid>
        <w:gridCol w:w="9345"/>
      </w:tblGrid>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jc w:val="both"/>
              <w:rPr>
                <w:rFonts w:ascii="Times New Roman" w:hAnsi="Times New Roman" w:cs="Times New Roman"/>
                <w:b/>
                <w:color w:val="000000" w:themeColor="text1"/>
                <w:lang w:val="ro-RO"/>
              </w:rPr>
            </w:pPr>
            <w:r>
              <w:rPr>
                <w:rFonts w:ascii="Times New Roman" w:hAnsi="Times New Roman" w:cs="Times New Roman"/>
                <w:b/>
                <w:color w:val="000000" w:themeColor="text1"/>
                <w:lang w:val="ro-RO"/>
              </w:rPr>
              <w:t>1. Denumirea autorului și, după caz, a participanților la elaborarea proiectului</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Ministerul Infrastructurii și Dezvoltării Regionale, Serviciul transport feroviar.</w:t>
            </w:r>
          </w:p>
        </w:tc>
      </w:tr>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jc w:val="both"/>
              <w:rPr>
                <w:rFonts w:ascii="Times New Roman" w:hAnsi="Times New Roman" w:cs="Times New Roman"/>
                <w:b/>
                <w:color w:val="000000" w:themeColor="text1"/>
                <w:lang w:val="ro-RO"/>
              </w:rPr>
            </w:pPr>
            <w:r>
              <w:rPr>
                <w:rFonts w:ascii="Times New Roman" w:hAnsi="Times New Roman" w:cs="Times New Roman"/>
                <w:b/>
                <w:color w:val="000000" w:themeColor="text1"/>
                <w:lang w:val="ro-RO"/>
              </w:rPr>
              <w:t>2. Condițiile ce au impus elaborarea proiectului de act normativ și finalitățile urmărite</w:t>
            </w:r>
          </w:p>
        </w:tc>
      </w:tr>
      <w:tr w:rsidR="00511428" w:rsidRPr="00763DAC" w:rsidTr="00511428">
        <w:trPr>
          <w:trHeight w:val="510"/>
        </w:trPr>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În conformitate cu clauzele Contractului de finanțare, denumit „Infrastructura feroviară și parcul de material rulant al Republicii Moldova”, încheiat dintre Republica Moldova, reprezentată de către Ministerul Infrastructurii și Dezvoltării Regionale (succesor de drepturi al Ministerului Transporturilor și Infrastructurii Drumurilor) și Banca Europeană de Investiții, ratificat prin Legea nr. 298/2016 și modificat prin Acordul de modificare și reformulare din 17 decembrie 2021, împrumutatul va pune la dispoziția Promotorului surse din credit acordat sub forma unei contribuții de capital în temeiul unui Acord de sub-finanțare. </w:t>
            </w:r>
          </w:p>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Respectiv, mijloacele financiare împrumutate de Banca Europeană de Investiții se alocă beneficiarului împrumutului – Î.S. </w:t>
            </w:r>
            <w:r>
              <w:rPr>
                <w:rFonts w:ascii="Times New Roman" w:hAnsi="Times New Roman" w:cs="Times New Roman"/>
                <w:color w:val="000000" w:themeColor="text1"/>
                <w:lang w:val="fr-FR"/>
              </w:rPr>
              <w:t>“</w:t>
            </w:r>
            <w:r>
              <w:rPr>
                <w:rFonts w:ascii="Times New Roman" w:hAnsi="Times New Roman" w:cs="Times New Roman"/>
                <w:color w:val="000000" w:themeColor="text1"/>
                <w:lang w:val="ro-RO"/>
              </w:rPr>
              <w:t>Calea Ferată din Moldova</w:t>
            </w:r>
            <w:r>
              <w:rPr>
                <w:rFonts w:ascii="Times New Roman" w:hAnsi="Times New Roman" w:cs="Times New Roman"/>
                <w:color w:val="000000" w:themeColor="text1"/>
                <w:lang w:val="fr-FR"/>
              </w:rPr>
              <w:t>”,</w:t>
            </w:r>
            <w:r>
              <w:rPr>
                <w:rFonts w:ascii="Times New Roman" w:hAnsi="Times New Roman" w:cs="Times New Roman"/>
                <w:color w:val="000000" w:themeColor="text1"/>
                <w:lang w:val="ro-RO"/>
              </w:rPr>
              <w:t xml:space="preserve"> prin aport la capitalul social. </w:t>
            </w:r>
          </w:p>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În acest sens, se încheie Acordurile de sub-finanțare dintre Ministerul Finanțelor, Ministerul responsabil de politicile în domeniul transport feroviar, Agenția Proprietății Publice și Î.S. „Calea Ferată din Moldova”, cu ulterioară prezentare ale acestora Băncii Europene de Investiții. </w:t>
            </w:r>
          </w:p>
          <w:p w:rsidR="00511428" w:rsidRDefault="00511428">
            <w:pPr>
              <w:ind w:firstLine="738"/>
              <w:jc w:val="both"/>
              <w:rPr>
                <w:rFonts w:ascii="Times New Roman" w:eastAsia="Times New Roman" w:hAnsi="Times New Roman" w:cs="Times New Roman"/>
                <w:color w:val="000000" w:themeColor="text1"/>
                <w:lang w:val="ro-RO"/>
              </w:rPr>
            </w:pPr>
            <w:r>
              <w:rPr>
                <w:rFonts w:ascii="Times New Roman" w:hAnsi="Times New Roman" w:cs="Times New Roman"/>
                <w:color w:val="000000" w:themeColor="text1"/>
                <w:lang w:val="ro-RO"/>
              </w:rPr>
              <w:t xml:space="preserve">În context, în conformitate cu prevederile art. 4 alin. (2) din Legea nr. 246/2017 cu privire la întreprinderile de stat și întreprinderea municipală, </w:t>
            </w:r>
            <w:r>
              <w:rPr>
                <w:rFonts w:ascii="Times New Roman" w:eastAsia="Times New Roman" w:hAnsi="Times New Roman" w:cs="Times New Roman"/>
                <w:i/>
                <w:color w:val="000000" w:themeColor="text1"/>
                <w:lang w:val="ro-RO"/>
              </w:rPr>
              <w:t>Capitalul social al întreprinderii de stat/municipale se constituie din valoarea aporturilor în numerar și bunurile fondatorului, cu excepția bunurilor atribuite domeniului public</w:t>
            </w:r>
            <w:r>
              <w:rPr>
                <w:rFonts w:ascii="Times New Roman" w:eastAsia="Times New Roman" w:hAnsi="Times New Roman" w:cs="Times New Roman"/>
                <w:color w:val="000000" w:themeColor="text1"/>
                <w:lang w:val="ro-RO"/>
              </w:rPr>
              <w:t xml:space="preserve">. </w:t>
            </w:r>
          </w:p>
          <w:p w:rsidR="00511428" w:rsidRDefault="00511428">
            <w:pPr>
              <w:ind w:firstLine="738"/>
              <w:jc w:val="both"/>
              <w:rPr>
                <w:rFonts w:ascii="Times New Roman" w:eastAsia="Times New Roman" w:hAnsi="Times New Roman" w:cs="Times New Roman"/>
                <w:color w:val="000000" w:themeColor="text1"/>
                <w:lang w:val="ro-RO"/>
              </w:rPr>
            </w:pPr>
            <w:r>
              <w:rPr>
                <w:rFonts w:ascii="Times New Roman" w:eastAsia="Times New Roman" w:hAnsi="Times New Roman" w:cs="Times New Roman"/>
                <w:color w:val="000000" w:themeColor="text1"/>
                <w:lang w:val="ro-RO"/>
              </w:rPr>
              <w:t>La data de 06 noiembrie 2018 s-a încheiat contractul privind procurarea locomotivelor cu compania câștigătoare a licitației. Costul locomotivelor – 44 584 805,18 de Euro</w:t>
            </w:r>
            <w:r w:rsidR="00763DAC">
              <w:rPr>
                <w:rFonts w:ascii="Times New Roman" w:eastAsia="Times New Roman" w:hAnsi="Times New Roman" w:cs="Times New Roman"/>
                <w:color w:val="000000" w:themeColor="text1"/>
                <w:lang w:val="ro-RO"/>
              </w:rPr>
              <w:t>, din care 44,4% se achitată</w:t>
            </w:r>
            <w:r w:rsidR="00763DAC">
              <w:rPr>
                <w:rFonts w:ascii="Times New Roman" w:eastAsia="Times New Roman" w:hAnsi="Times New Roman" w:cs="Times New Roman"/>
                <w:color w:val="000000" w:themeColor="text1"/>
                <w:lang w:val="ro-RO"/>
              </w:rPr>
              <w:t xml:space="preserve"> de Banca Europeană pentru Reconstruc</w:t>
            </w:r>
            <w:r w:rsidR="00763DAC">
              <w:rPr>
                <w:rFonts w:ascii="Times New Roman" w:eastAsia="Times New Roman" w:hAnsi="Times New Roman" w:cs="Times New Roman"/>
                <w:color w:val="000000" w:themeColor="text1"/>
                <w:lang w:val="ro-RO"/>
              </w:rPr>
              <w:t>ție și Dezvoltare, 44,4%</w:t>
            </w:r>
            <w:r w:rsidR="00763DAC">
              <w:rPr>
                <w:rFonts w:ascii="Times New Roman" w:eastAsia="Times New Roman" w:hAnsi="Times New Roman" w:cs="Times New Roman"/>
                <w:color w:val="000000" w:themeColor="text1"/>
                <w:lang w:val="ro-RO"/>
              </w:rPr>
              <w:t xml:space="preserve"> de Banca Europea</w:t>
            </w:r>
            <w:r w:rsidR="00763DAC">
              <w:rPr>
                <w:rFonts w:ascii="Times New Roman" w:eastAsia="Times New Roman" w:hAnsi="Times New Roman" w:cs="Times New Roman"/>
                <w:color w:val="000000" w:themeColor="text1"/>
                <w:lang w:val="ro-RO"/>
              </w:rPr>
              <w:t>nă de Investiții și 11,2% de UE</w:t>
            </w:r>
            <w:r>
              <w:rPr>
                <w:rFonts w:ascii="Times New Roman" w:eastAsia="Times New Roman" w:hAnsi="Times New Roman" w:cs="Times New Roman"/>
                <w:color w:val="000000" w:themeColor="text1"/>
                <w:lang w:val="ro-RO"/>
              </w:rPr>
              <w:t xml:space="preserve">. În acest sens, conform clauzelor contractuale, beneficiarul locomotivelor a achitat 20% avans din costul locomotivelor feroviare procurate. Banca Europeană de Investiții a alocat mijloace financiare pentru achitarea avansului, cu introducerea acestora în capitalul social al întreprinderii, fiind aprobată Hotărârea Guvernului nr.1212/2018 cu privire la alocarea mijloacelor financiare. </w:t>
            </w:r>
          </w:p>
          <w:p w:rsidR="00511428" w:rsidRDefault="00511428">
            <w:pPr>
              <w:ind w:firstLine="738"/>
              <w:jc w:val="both"/>
              <w:rPr>
                <w:rFonts w:ascii="Times New Roman" w:eastAsia="Times New Roman" w:hAnsi="Times New Roman" w:cs="Times New Roman"/>
                <w:color w:val="000000" w:themeColor="text1"/>
                <w:lang w:val="ro-RO"/>
              </w:rPr>
            </w:pPr>
            <w:r>
              <w:rPr>
                <w:rFonts w:ascii="Times New Roman" w:eastAsia="Times New Roman" w:hAnsi="Times New Roman" w:cs="Times New Roman"/>
                <w:color w:val="000000" w:themeColor="text1"/>
                <w:lang w:val="ro-RO"/>
              </w:rPr>
              <w:t>În luna august al anului 2020 au fost livrate locomotivele procurate. În scopul achitării urmă</w:t>
            </w:r>
            <w:r w:rsidR="00763DAC">
              <w:rPr>
                <w:rFonts w:ascii="Times New Roman" w:eastAsia="Times New Roman" w:hAnsi="Times New Roman" w:cs="Times New Roman"/>
                <w:color w:val="000000" w:themeColor="text1"/>
                <w:lang w:val="ro-RO"/>
              </w:rPr>
              <w:t>toarei tranșe în valoare de 70%</w:t>
            </w:r>
            <w:r>
              <w:rPr>
                <w:rFonts w:ascii="Times New Roman" w:eastAsia="Times New Roman" w:hAnsi="Times New Roman" w:cs="Times New Roman"/>
                <w:color w:val="000000" w:themeColor="text1"/>
                <w:lang w:val="ro-RO"/>
              </w:rPr>
              <w:t xml:space="preserve"> pentru locomotivele livrate, în Legea Bugetului de Stat pentru anul 2020 nr. 172/2019 au fost planificate mijloace financiare pentru majorarea capitalului social al Î.S. „Calea Ferată din Moldova”. În această ordine de idei, prin Hotărârea Guvernului nr. 402/2020 cu privire la alocarea mijloacelor financiare, întreprinderii prenotate s-a dispus majorarea capitalului social cu 460957,1 mii lei (echivalentul a 22,16 milioane de euro).</w:t>
            </w:r>
          </w:p>
          <w:p w:rsidR="00511428" w:rsidRDefault="00511428">
            <w:pPr>
              <w:ind w:firstLine="738"/>
              <w:jc w:val="both"/>
              <w:rPr>
                <w:rFonts w:ascii="Times New Roman" w:eastAsia="Times New Roman" w:hAnsi="Times New Roman" w:cs="Times New Roman"/>
                <w:color w:val="000000" w:themeColor="text1"/>
                <w:lang w:val="ro-RO"/>
              </w:rPr>
            </w:pPr>
            <w:r>
              <w:rPr>
                <w:rFonts w:ascii="Times New Roman" w:eastAsia="Times New Roman" w:hAnsi="Times New Roman" w:cs="Times New Roman"/>
                <w:color w:val="000000" w:themeColor="text1"/>
                <w:lang w:val="ro-RO"/>
              </w:rPr>
              <w:t>Odată cu finisarea perioadei de probă a locomotivelor, beneficiarul urmează să achite 10% din costul materialului rulant procurat. Perioada de probă a locomotivelor s-a finisat. În acest context, Î.S. “Calea Ferată din Moldova” a solicitat majorarea capitalului social în vederea achitării mijloacelor financiare alocate de Banca Europeană de Investiții.</w:t>
            </w:r>
          </w:p>
          <w:p w:rsidR="00511428" w:rsidRDefault="00511428">
            <w:pPr>
              <w:ind w:firstLine="738"/>
              <w:jc w:val="both"/>
              <w:rPr>
                <w:rFonts w:ascii="Times New Roman" w:hAnsi="Times New Roman" w:cs="Times New Roman"/>
                <w:color w:val="000000" w:themeColor="text1"/>
                <w:lang w:val="ro-RO"/>
              </w:rPr>
            </w:pPr>
            <w:r>
              <w:rPr>
                <w:rFonts w:ascii="Times New Roman" w:eastAsia="Times New Roman" w:hAnsi="Times New Roman" w:cs="Times New Roman"/>
                <w:color w:val="000000" w:themeColor="text1"/>
                <w:lang w:val="ro-RO"/>
              </w:rPr>
              <w:t xml:space="preserve">Precizăm că conform art.6 alin. (1) lit. a) din Legea bugetului de stat pentru anul 2022 nr.205/2021, pentru majorarea capitalului social al Î.S. “Calea Ferată din Moldova” sunt planificate 377756,6 mii de lei (echivalentul a 17170,8 mii de euro), care se vor aloca din contul împrumutului acordat de Banca Europeană de Investiții. Mijloacele respective se vor valorifica în calitate de plăți pentru achitarea ultimei tranșe pentru locomotivele procurate și a avansului pentru lucrările de reabilitare a tronsonului de cale ferată Bender-Căușeni-Basarabeasca-Etulia-Giurgiulești, toate fiind necesare a fi achitate conform clauzelor contractuale. </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jc w:val="both"/>
              <w:rPr>
                <w:rFonts w:ascii="Times New Roman" w:hAnsi="Times New Roman" w:cs="Times New Roman"/>
                <w:b/>
                <w:color w:val="000000" w:themeColor="text1"/>
                <w:lang w:val="ro-RO"/>
              </w:rPr>
            </w:pPr>
            <w:r>
              <w:rPr>
                <w:rFonts w:ascii="Times New Roman" w:hAnsi="Times New Roman"/>
                <w:b/>
                <w:color w:val="000000" w:themeColor="text1"/>
                <w:lang w:val="ro-RO"/>
              </w:rPr>
              <w:t>3. Descrierea gradului de compatibilitate pentru proiectele care au ca scop armonizarea legislației naționale cu legislația Uniunii Europene</w:t>
            </w:r>
          </w:p>
        </w:tc>
      </w:tr>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Proiectul nu transpune acquis-</w:t>
            </w:r>
            <w:proofErr w:type="spellStart"/>
            <w:r>
              <w:rPr>
                <w:rFonts w:ascii="Times New Roman" w:hAnsi="Times New Roman" w:cs="Times New Roman"/>
                <w:color w:val="000000" w:themeColor="text1"/>
                <w:lang w:val="ro-RO"/>
              </w:rPr>
              <w:t>ul</w:t>
            </w:r>
            <w:proofErr w:type="spellEnd"/>
            <w:r>
              <w:rPr>
                <w:rFonts w:ascii="Times New Roman" w:hAnsi="Times New Roman" w:cs="Times New Roman"/>
                <w:color w:val="000000" w:themeColor="text1"/>
                <w:lang w:val="ro-RO"/>
              </w:rPr>
              <w:t xml:space="preserve"> comunității europene.</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jc w:val="both"/>
              <w:rPr>
                <w:rFonts w:ascii="Times New Roman" w:hAnsi="Times New Roman" w:cs="Times New Roman"/>
                <w:b/>
                <w:color w:val="000000" w:themeColor="text1"/>
                <w:lang w:val="ro-RO"/>
              </w:rPr>
            </w:pPr>
            <w:r>
              <w:rPr>
                <w:rFonts w:ascii="Times New Roman" w:hAnsi="Times New Roman"/>
                <w:b/>
                <w:color w:val="000000" w:themeColor="text1"/>
                <w:lang w:val="ro-RO"/>
              </w:rPr>
              <w:t>4. Principalele prevederi ale proiectului şi evidențierea elementelor noi</w:t>
            </w:r>
          </w:p>
        </w:tc>
      </w:tr>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lastRenderedPageBreak/>
              <w:t>Cadrul normativ privind majorarea capitalului social al unei întreprinderi de stat este reglementat prin Legea nr. 220/2007 privind înregistrarea de stat a persoanelor juridice şi a întreprinzătorilor individuali și Legea nr. 246/2017 cu privire la întreprinderile de stat și întreprinderea municipală.</w:t>
            </w:r>
          </w:p>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Totodată, proiectul este elaborat întru executarea art. 6 alin. (1) lit. a) și alin. (2) din Legea bugetului de stat pentru anul 2022 nr. 205/2021, care prevede majorarea capitalului social al Întreprinderii de Stat „Calea Ferată din Moldova” – în sumă de până la 377756,6 mii de lei (echivalentul a 17170,8 mii de euro) din contul împrumutului acordat de Banca Europeană de Investiții în cadrul Proiectului de achiziție a locomotivelor şi de restructurare a infrastructurii feroviare.</w:t>
            </w:r>
          </w:p>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Astfel, în primul punct din proiect se dispune alocarea de către Ministerul Finanțelor a mijloacelor financiare din contul împrumutului acordat de Banca Europeană de Investiții pentru majorarea capitalului social al Î.S. “Calea Ferată din Moldova”, în suma de 377756,56 mii lei (echivalentul a 17170,8 mii de euro) în vederea majorării capitalului social al Întreprinderii de Stat “Calea Ferată din Moldova”.</w:t>
            </w:r>
          </w:p>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Iar punctul al doilea din proiect, propune ca fondatorul întreprinderii, în persoana Agenției Proprietății Publice, să asigure majorarea capitalului social al Întreprinderii de Stat “Calea Ferată din Moldova” și operarea modificărilor corespunzătoare în statutul întreprinderii.</w:t>
            </w:r>
          </w:p>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Suplimentar, ținând cont de faptul că la finisarea perioadei de probă a locomotivelor, beneficiarul urmează să achite în termen de 30 de zile plata a celor 10% din costul locomotivelor și având în vedere că a fost recepționată factura de plată cu referire la necesitatea achitării celor 10%, se propune ca hotărârea Guvernului să intre în vigoare la data publicării în Monitorul Oficial al Republicii Moldova.</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jc w:val="both"/>
              <w:rPr>
                <w:rFonts w:ascii="Times New Roman" w:hAnsi="Times New Roman" w:cs="Times New Roman"/>
                <w:b/>
                <w:color w:val="000000" w:themeColor="text1"/>
                <w:lang w:val="ro-RO"/>
              </w:rPr>
            </w:pPr>
            <w:r>
              <w:rPr>
                <w:rFonts w:ascii="Times New Roman" w:hAnsi="Times New Roman"/>
                <w:b/>
                <w:color w:val="000000" w:themeColor="text1"/>
                <w:lang w:val="ro-RO"/>
              </w:rPr>
              <w:t xml:space="preserve">5. Fundamentarea </w:t>
            </w:r>
            <w:proofErr w:type="spellStart"/>
            <w:r>
              <w:rPr>
                <w:rFonts w:ascii="Times New Roman" w:hAnsi="Times New Roman"/>
                <w:b/>
                <w:color w:val="000000" w:themeColor="text1"/>
                <w:lang w:val="ro-RO"/>
              </w:rPr>
              <w:t>economico</w:t>
            </w:r>
            <w:proofErr w:type="spellEnd"/>
            <w:r>
              <w:rPr>
                <w:rFonts w:ascii="Times New Roman" w:hAnsi="Times New Roman"/>
                <w:b/>
                <w:color w:val="000000" w:themeColor="text1"/>
                <w:lang w:val="ro-RO"/>
              </w:rPr>
              <w:t>-financiară</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ind w:firstLine="738"/>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Implementarea proiectului nu are nici un impact asupra bugetului de stat și nu necesită cheltuieli suplimentare din bugetul de stat. Mijloacele alocate, vin din sursele Băncii Europene de Investiții.</w:t>
            </w:r>
          </w:p>
        </w:tc>
      </w:tr>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jc w:val="both"/>
              <w:rPr>
                <w:rFonts w:ascii="Times New Roman" w:hAnsi="Times New Roman" w:cs="Times New Roman"/>
                <w:color w:val="000000" w:themeColor="text1"/>
                <w:lang w:val="ro-RO"/>
              </w:rPr>
            </w:pPr>
            <w:r>
              <w:rPr>
                <w:rFonts w:ascii="Times New Roman" w:hAnsi="Times New Roman"/>
                <w:b/>
                <w:color w:val="000000" w:themeColor="text1"/>
                <w:lang w:val="ro-RO"/>
              </w:rPr>
              <w:t>6. Modul de încorporare a actului în cadrul normativ în vigoare</w:t>
            </w:r>
          </w:p>
        </w:tc>
      </w:tr>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Proiectul nu modifică acte normative, precum și nu dispune elaborarea unor acte normative noi.</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jc w:val="both"/>
              <w:rPr>
                <w:rFonts w:ascii="Times New Roman" w:hAnsi="Times New Roman"/>
                <w:b/>
                <w:color w:val="000000" w:themeColor="text1"/>
                <w:lang w:val="ro-RO"/>
              </w:rPr>
            </w:pPr>
            <w:r>
              <w:rPr>
                <w:rFonts w:ascii="Times New Roman" w:hAnsi="Times New Roman"/>
                <w:b/>
                <w:color w:val="000000" w:themeColor="text1"/>
                <w:lang w:val="ro-RO"/>
              </w:rPr>
              <w:t>7. Avizarea şi consultarea publică a proiectului</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Proiectul urmează a fi avizat de următoarelor instituții:</w:t>
            </w:r>
          </w:p>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 Ministerul Finanțelor;</w:t>
            </w:r>
          </w:p>
          <w:p w:rsidR="00511428" w:rsidRDefault="00511428">
            <w:pPr>
              <w:tabs>
                <w:tab w:val="left" w:pos="884"/>
                <w:tab w:val="left" w:pos="1196"/>
              </w:tabs>
              <w:ind w:firstLine="738"/>
              <w:jc w:val="both"/>
              <w:rPr>
                <w:rFonts w:ascii="Times New Roman" w:hAnsi="Times New Roman"/>
                <w:color w:val="000000" w:themeColor="text1"/>
              </w:rPr>
            </w:pPr>
            <w:r>
              <w:rPr>
                <w:rFonts w:ascii="Times New Roman" w:hAnsi="Times New Roman"/>
                <w:color w:val="000000" w:themeColor="text1"/>
                <w:lang w:val="ro-RO"/>
              </w:rPr>
              <w:t>- Ministerul Justiției</w:t>
            </w:r>
            <w:r>
              <w:rPr>
                <w:rFonts w:ascii="Times New Roman" w:hAnsi="Times New Roman"/>
                <w:color w:val="000000" w:themeColor="text1"/>
              </w:rPr>
              <w:t>;</w:t>
            </w:r>
          </w:p>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 Consiliul Concurenței;</w:t>
            </w:r>
          </w:p>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 Î.S. „Calea Ferată din Moldova”;</w:t>
            </w:r>
          </w:p>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 Agenția Proprietății Publice;</w:t>
            </w:r>
          </w:p>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 Centrul Național Anticorupție.</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jc w:val="both"/>
              <w:rPr>
                <w:rFonts w:ascii="Times New Roman" w:hAnsi="Times New Roman"/>
                <w:b/>
                <w:color w:val="000000" w:themeColor="text1"/>
                <w:lang w:val="ro-RO"/>
              </w:rPr>
            </w:pPr>
            <w:r>
              <w:rPr>
                <w:rFonts w:ascii="Times New Roman" w:hAnsi="Times New Roman"/>
                <w:b/>
                <w:bCs/>
                <w:color w:val="000000" w:themeColor="text1"/>
                <w:lang w:val="ro-RO"/>
              </w:rPr>
              <w:t>8.</w:t>
            </w:r>
            <w:r>
              <w:rPr>
                <w:rFonts w:ascii="Times New Roman" w:hAnsi="Times New Roman"/>
                <w:bCs/>
                <w:color w:val="000000" w:themeColor="text1"/>
                <w:lang w:val="ro-RO"/>
              </w:rPr>
              <w:t xml:space="preserve"> </w:t>
            </w:r>
            <w:r>
              <w:rPr>
                <w:rFonts w:ascii="Times New Roman" w:hAnsi="Times New Roman"/>
                <w:b/>
                <w:bCs/>
                <w:color w:val="000000" w:themeColor="text1"/>
                <w:lang w:val="ro-RO"/>
              </w:rPr>
              <w:t>C</w:t>
            </w:r>
            <w:r>
              <w:rPr>
                <w:rFonts w:ascii="Times New Roman" w:hAnsi="Times New Roman"/>
                <w:b/>
                <w:color w:val="000000" w:themeColor="text1"/>
                <w:lang w:val="ro-RO"/>
              </w:rPr>
              <w:t>onstatările expertizei anticorupție</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Va fi completat urmare a expertizei anticorupție.</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jc w:val="both"/>
              <w:rPr>
                <w:rFonts w:ascii="Times New Roman" w:hAnsi="Times New Roman"/>
                <w:b/>
                <w:color w:val="000000" w:themeColor="text1"/>
                <w:lang w:val="ro-RO"/>
              </w:rPr>
            </w:pPr>
            <w:r>
              <w:rPr>
                <w:rFonts w:ascii="Times New Roman" w:hAnsi="Times New Roman"/>
                <w:b/>
                <w:color w:val="000000" w:themeColor="text1"/>
                <w:lang w:val="ro-RO"/>
              </w:rPr>
              <w:t>9. Constatările expertizei de compatibilitate</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Proiectul nu transpune legislația Uniunii Europene și nu necesită a fi avizat de Centrul de Armonizare a Legislației.</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jc w:val="both"/>
              <w:rPr>
                <w:rFonts w:ascii="Times New Roman" w:hAnsi="Times New Roman"/>
                <w:b/>
                <w:color w:val="000000" w:themeColor="text1"/>
                <w:lang w:val="ro-RO"/>
              </w:rPr>
            </w:pPr>
            <w:r>
              <w:rPr>
                <w:rFonts w:ascii="Times New Roman" w:hAnsi="Times New Roman"/>
                <w:b/>
                <w:color w:val="000000" w:themeColor="text1"/>
                <w:lang w:val="ro-RO"/>
              </w:rPr>
              <w:t>10. Constatările expertizei juridice</w:t>
            </w:r>
          </w:p>
        </w:tc>
      </w:tr>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Va fi completat urmare a expertizei juridice.</w:t>
            </w:r>
          </w:p>
        </w:tc>
      </w:tr>
      <w:tr w:rsidR="00511428"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jc w:val="both"/>
              <w:rPr>
                <w:rFonts w:ascii="Times New Roman" w:hAnsi="Times New Roman"/>
                <w:b/>
                <w:color w:val="000000" w:themeColor="text1"/>
                <w:lang w:val="ro-RO"/>
              </w:rPr>
            </w:pPr>
            <w:r>
              <w:rPr>
                <w:rFonts w:ascii="Times New Roman" w:hAnsi="Times New Roman"/>
                <w:b/>
                <w:color w:val="000000" w:themeColor="text1"/>
                <w:lang w:val="ro-RO"/>
              </w:rPr>
              <w:t>11. Constatările altor expertize</w:t>
            </w:r>
          </w:p>
        </w:tc>
      </w:tr>
      <w:tr w:rsidR="00511428" w:rsidRPr="00763DAC" w:rsidTr="00511428">
        <w:tc>
          <w:tcPr>
            <w:tcW w:w="9345" w:type="dxa"/>
            <w:tcBorders>
              <w:top w:val="single" w:sz="4" w:space="0" w:color="auto"/>
              <w:left w:val="single" w:sz="4" w:space="0" w:color="auto"/>
              <w:bottom w:val="single" w:sz="4" w:space="0" w:color="auto"/>
              <w:right w:val="single" w:sz="4" w:space="0" w:color="auto"/>
            </w:tcBorders>
            <w:hideMark/>
          </w:tcPr>
          <w:p w:rsidR="00511428" w:rsidRDefault="00511428">
            <w:pPr>
              <w:tabs>
                <w:tab w:val="left" w:pos="884"/>
                <w:tab w:val="left" w:pos="1196"/>
              </w:tabs>
              <w:ind w:firstLine="738"/>
              <w:jc w:val="both"/>
              <w:rPr>
                <w:rFonts w:ascii="Times New Roman" w:hAnsi="Times New Roman"/>
                <w:color w:val="000000" w:themeColor="text1"/>
                <w:lang w:val="ro-RO"/>
              </w:rPr>
            </w:pPr>
            <w:r>
              <w:rPr>
                <w:rFonts w:ascii="Times New Roman" w:hAnsi="Times New Roman"/>
                <w:color w:val="000000" w:themeColor="text1"/>
                <w:lang w:val="ro-RO"/>
              </w:rPr>
              <w:t>Proiectul nu conține prevederi de reglementare a activității de întreprinzător în contextul Legii cu privire la principiile de bază de reglementare a activității de întreprinzător nr. 235/2006,  astfel decăzând necesitatea examinării acestuia de Grupul de lucru al Comisiei de stat pentru reglementarea activității de întreprinzător.</w:t>
            </w:r>
          </w:p>
        </w:tc>
      </w:tr>
    </w:tbl>
    <w:p w:rsidR="00511428" w:rsidRDefault="00511428" w:rsidP="00511428">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ro-RO"/>
        </w:rPr>
        <w:t>Secretar general</w:t>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r>
      <w:r>
        <w:rPr>
          <w:rFonts w:ascii="Times New Roman" w:hAnsi="Times New Roman" w:cs="Times New Roman"/>
          <w:b/>
          <w:color w:val="000000" w:themeColor="text1"/>
          <w:sz w:val="28"/>
          <w:szCs w:val="28"/>
          <w:lang w:val="ro-RO"/>
        </w:rPr>
        <w:tab/>
        <w:t>Lilia DABIJA</w:t>
      </w:r>
      <w:r>
        <w:rPr>
          <w:rFonts w:ascii="Times New Roman" w:hAnsi="Times New Roman" w:cs="Times New Roman"/>
          <w:color w:val="000000" w:themeColor="text1"/>
          <w:sz w:val="28"/>
          <w:szCs w:val="28"/>
        </w:rPr>
        <w:br w:type="page"/>
      </w:r>
    </w:p>
    <w:p w:rsidR="00511428" w:rsidRDefault="00511428" w:rsidP="00511428">
      <w:pPr>
        <w:shd w:val="clear" w:color="auto" w:fill="FFFFFF"/>
        <w:ind w:right="14"/>
        <w:contextualSpacing/>
        <w:jc w:val="right"/>
        <w:rPr>
          <w:rFonts w:ascii="Times New Roman" w:eastAsia="Times New Roman" w:hAnsi="Times New Roman" w:cs="Times New Roman"/>
          <w:i/>
          <w:iCs/>
          <w:spacing w:val="-1"/>
          <w:szCs w:val="28"/>
          <w:lang w:val="ro-RO" w:eastAsia="ro-RO"/>
        </w:rPr>
      </w:pPr>
      <w:r>
        <w:rPr>
          <w:rFonts w:ascii="Times New Roman" w:eastAsia="Times New Roman" w:hAnsi="Times New Roman" w:cs="Times New Roman"/>
          <w:i/>
          <w:iCs/>
          <w:spacing w:val="-1"/>
          <w:szCs w:val="28"/>
          <w:lang w:val="ro-RO" w:eastAsia="ro-RO"/>
        </w:rPr>
        <w:lastRenderedPageBreak/>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511428" w:rsidTr="00511428">
        <w:trPr>
          <w:gridAfter w:val="1"/>
          <w:wAfter w:w="3693" w:type="dxa"/>
          <w:jc w:val="center"/>
        </w:trPr>
        <w:tc>
          <w:tcPr>
            <w:tcW w:w="3544" w:type="dxa"/>
            <w:tcBorders>
              <w:top w:val="nil"/>
              <w:left w:val="nil"/>
              <w:bottom w:val="nil"/>
              <w:right w:val="nil"/>
            </w:tcBorders>
          </w:tcPr>
          <w:p w:rsidR="00511428" w:rsidRDefault="00511428">
            <w:pPr>
              <w:spacing w:line="256" w:lineRule="auto"/>
              <w:jc w:val="center"/>
              <w:rPr>
                <w:rFonts w:ascii="Times New Roman" w:eastAsia="Times New Roman" w:hAnsi="Times New Roman" w:cs="Times New Roman"/>
                <w:szCs w:val="20"/>
                <w:lang w:val="en-US"/>
              </w:rPr>
            </w:pPr>
          </w:p>
          <w:p w:rsidR="00511428" w:rsidRDefault="00511428">
            <w:pPr>
              <w:spacing w:line="256" w:lineRule="auto"/>
              <w:jc w:val="center"/>
              <w:rPr>
                <w:rFonts w:ascii="Times New Roman" w:eastAsia="Times New Roman" w:hAnsi="Times New Roman" w:cs="Times New Roman"/>
                <w:szCs w:val="20"/>
                <w:lang w:val="en-US"/>
              </w:rPr>
            </w:pPr>
          </w:p>
          <w:p w:rsidR="00511428" w:rsidRDefault="00511428">
            <w:pPr>
              <w:spacing w:line="256" w:lineRule="auto"/>
              <w:jc w:val="center"/>
              <w:rPr>
                <w:rFonts w:ascii="Times New Roman" w:eastAsia="Times New Roman" w:hAnsi="Times New Roman" w:cs="Times New Roman"/>
                <w:szCs w:val="20"/>
                <w:lang w:val="en-US"/>
              </w:rPr>
            </w:pPr>
          </w:p>
          <w:p w:rsidR="00511428" w:rsidRDefault="00511428">
            <w:pPr>
              <w:spacing w:line="256" w:lineRule="auto"/>
              <w:rPr>
                <w:rFonts w:ascii="Times New Roman" w:eastAsia="Times New Roman" w:hAnsi="Times New Roman" w:cs="Times New Roman"/>
                <w:sz w:val="20"/>
                <w:szCs w:val="20"/>
                <w:lang w:val="en-US"/>
              </w:rPr>
            </w:pPr>
          </w:p>
        </w:tc>
        <w:tc>
          <w:tcPr>
            <w:tcW w:w="1835" w:type="dxa"/>
            <w:tcBorders>
              <w:top w:val="nil"/>
              <w:left w:val="nil"/>
              <w:bottom w:val="nil"/>
              <w:right w:val="nil"/>
            </w:tcBorders>
            <w:hideMark/>
          </w:tcPr>
          <w:p w:rsidR="00511428" w:rsidRDefault="00511428">
            <w:pPr>
              <w:spacing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lang w:val="ro-RO"/>
              </w:rPr>
              <w:object w:dxaOrig="1596" w:dyaOrig="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8pt;height:73.2pt;mso-width-percent:0;mso-height-percent:0;mso-width-percent:0;mso-height-percent:0" o:ole="" fillcolor="window">
                  <v:imagedata r:id="rId4" o:title=""/>
                </v:shape>
                <o:OLEObject Type="Embed" ProgID="Word.Picture.8" ShapeID="_x0000_i1025" DrawAspect="Content" ObjectID="_1704867779" r:id="rId5"/>
              </w:object>
            </w:r>
          </w:p>
        </w:tc>
      </w:tr>
      <w:tr w:rsidR="00511428" w:rsidTr="00511428">
        <w:trPr>
          <w:cantSplit/>
          <w:jc w:val="center"/>
        </w:trPr>
        <w:tc>
          <w:tcPr>
            <w:tcW w:w="9072" w:type="dxa"/>
            <w:gridSpan w:val="3"/>
            <w:tcBorders>
              <w:top w:val="nil"/>
              <w:left w:val="nil"/>
              <w:bottom w:val="nil"/>
              <w:right w:val="nil"/>
            </w:tcBorders>
          </w:tcPr>
          <w:p w:rsidR="00511428" w:rsidRDefault="00511428">
            <w:pPr>
              <w:keepNext/>
              <w:spacing w:line="256" w:lineRule="auto"/>
              <w:ind w:hanging="28"/>
              <w:jc w:val="center"/>
              <w:outlineLvl w:val="7"/>
              <w:rPr>
                <w:rFonts w:ascii="Times New Roman" w:eastAsia="Times New Roman" w:hAnsi="Times New Roman" w:cs="Times New Roman"/>
                <w:b/>
                <w:spacing w:val="20"/>
                <w:sz w:val="40"/>
                <w:szCs w:val="40"/>
              </w:rPr>
            </w:pPr>
            <w:r>
              <w:rPr>
                <w:rFonts w:ascii="Times New Roman" w:eastAsia="Times New Roman" w:hAnsi="Times New Roman" w:cs="Times New Roman"/>
                <w:b/>
                <w:spacing w:val="20"/>
                <w:sz w:val="40"/>
                <w:szCs w:val="40"/>
                <w:lang w:val="en-US"/>
              </w:rPr>
              <w:t>GUVERNUL</w:t>
            </w:r>
            <w:r w:rsidRPr="00763DAC">
              <w:rPr>
                <w:rFonts w:ascii="Times New Roman" w:eastAsia="Times New Roman" w:hAnsi="Times New Roman" w:cs="Times New Roman"/>
                <w:b/>
                <w:spacing w:val="20"/>
                <w:sz w:val="40"/>
                <w:szCs w:val="40"/>
              </w:rPr>
              <w:t xml:space="preserve"> </w:t>
            </w:r>
            <w:r>
              <w:rPr>
                <w:rFonts w:ascii="Times New Roman" w:eastAsia="Times New Roman" w:hAnsi="Times New Roman" w:cs="Times New Roman"/>
                <w:b/>
                <w:spacing w:val="20"/>
                <w:sz w:val="40"/>
                <w:szCs w:val="40"/>
                <w:lang w:val="en-US"/>
              </w:rPr>
              <w:t>REPUBLICII</w:t>
            </w:r>
            <w:r w:rsidRPr="00763DAC">
              <w:rPr>
                <w:rFonts w:ascii="Times New Roman" w:eastAsia="Times New Roman" w:hAnsi="Times New Roman" w:cs="Times New Roman"/>
                <w:b/>
                <w:spacing w:val="20"/>
                <w:sz w:val="40"/>
                <w:szCs w:val="40"/>
              </w:rPr>
              <w:t xml:space="preserve"> </w:t>
            </w:r>
            <w:r>
              <w:rPr>
                <w:rFonts w:ascii="Times New Roman" w:eastAsia="Times New Roman" w:hAnsi="Times New Roman" w:cs="Times New Roman"/>
                <w:b/>
                <w:spacing w:val="20"/>
                <w:sz w:val="40"/>
                <w:szCs w:val="40"/>
                <w:lang w:val="en-US"/>
              </w:rPr>
              <w:t>MOLDOVA</w:t>
            </w:r>
          </w:p>
          <w:p w:rsidR="00511428" w:rsidRDefault="00511428">
            <w:pPr>
              <w:keepNext/>
              <w:spacing w:line="256" w:lineRule="auto"/>
              <w:ind w:hanging="28"/>
              <w:jc w:val="center"/>
              <w:outlineLvl w:val="7"/>
              <w:rPr>
                <w:rFonts w:ascii="Times New Roman" w:eastAsia="Times New Roman" w:hAnsi="Times New Roman" w:cs="Times New Roman"/>
                <w:b/>
              </w:rPr>
            </w:pPr>
            <w:r>
              <w:rPr>
                <w:rFonts w:ascii="Times New Roman" w:eastAsia="Times New Roman" w:hAnsi="Times New Roman" w:cs="Times New Roman"/>
                <w:b/>
                <w:sz w:val="32"/>
                <w:szCs w:val="32"/>
                <w:lang w:val="en-US"/>
              </w:rPr>
              <w:t>H</w:t>
            </w:r>
            <w:r w:rsidRPr="00763DAC">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lang w:val="en-US"/>
              </w:rPr>
              <w:t>O</w:t>
            </w:r>
            <w:r w:rsidRPr="00763DAC">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lang w:val="en-US"/>
              </w:rPr>
              <w:t>T</w:t>
            </w:r>
            <w:r w:rsidRPr="00763DAC">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lang w:val="ro-RO"/>
              </w:rPr>
              <w:t>Ă R Î R E</w:t>
            </w:r>
            <w:r>
              <w:rPr>
                <w:rFonts w:ascii="Times New Roman" w:eastAsia="Times New Roman" w:hAnsi="Times New Roman" w:cs="Times New Roman"/>
                <w:b/>
                <w:sz w:val="28"/>
                <w:szCs w:val="28"/>
                <w:lang w:val="ro-RO"/>
              </w:rPr>
              <w:t xml:space="preserve"> nr</w:t>
            </w:r>
            <w:r>
              <w:rPr>
                <w:rFonts w:ascii="Times New Roman" w:eastAsia="Times New Roman" w:hAnsi="Times New Roman" w:cs="Times New Roman"/>
                <w:lang w:val="ro-RO"/>
              </w:rPr>
              <w:t>. _______</w:t>
            </w:r>
            <w:r>
              <w:rPr>
                <w:rFonts w:ascii="Times New Roman" w:eastAsia="Times New Roman" w:hAnsi="Times New Roman" w:cs="Times New Roman"/>
                <w:b/>
                <w:lang w:val="ro-RO"/>
              </w:rPr>
              <w:t xml:space="preserve">  </w:t>
            </w:r>
          </w:p>
          <w:p w:rsidR="00511428" w:rsidRDefault="00511428">
            <w:pPr>
              <w:spacing w:line="256" w:lineRule="auto"/>
              <w:ind w:hanging="2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din</w:t>
            </w:r>
            <w:r>
              <w:rPr>
                <w:rFonts w:ascii="Times New Roman" w:eastAsia="Times New Roman" w:hAnsi="Times New Roman" w:cs="Times New Roman"/>
                <w:sz w:val="28"/>
                <w:szCs w:val="28"/>
              </w:rPr>
              <w:t xml:space="preserve"> _________________________________</w:t>
            </w:r>
            <w:r>
              <w:rPr>
                <w:rFonts w:ascii="Times New Roman" w:eastAsia="Times New Roman" w:hAnsi="Times New Roman" w:cs="Times New Roman"/>
                <w:b/>
                <w:bCs/>
                <w:sz w:val="28"/>
                <w:szCs w:val="28"/>
                <w:lang w:val="ro-RO"/>
              </w:rPr>
              <w:t>2022</w:t>
            </w:r>
          </w:p>
          <w:p w:rsidR="00511428" w:rsidRDefault="00511428">
            <w:pPr>
              <w:spacing w:line="256" w:lineRule="auto"/>
              <w:ind w:hanging="28"/>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Chișinău</w:t>
            </w:r>
          </w:p>
          <w:p w:rsidR="00511428" w:rsidRDefault="00511428">
            <w:pPr>
              <w:keepNext/>
              <w:spacing w:line="256" w:lineRule="auto"/>
              <w:outlineLvl w:val="7"/>
              <w:rPr>
                <w:rFonts w:ascii="Times New Roman" w:eastAsia="Times New Roman" w:hAnsi="Times New Roman" w:cs="Times New Roman"/>
                <w:color w:val="000080"/>
                <w:sz w:val="16"/>
                <w:szCs w:val="20"/>
              </w:rPr>
            </w:pPr>
          </w:p>
        </w:tc>
      </w:tr>
    </w:tbl>
    <w:p w:rsidR="00511428" w:rsidRDefault="00511428" w:rsidP="00511428">
      <w:pPr>
        <w:widowControl w:val="0"/>
        <w:autoSpaceDE w:val="0"/>
        <w:autoSpaceDN w:val="0"/>
        <w:adjustRightInd w:val="0"/>
        <w:ind w:firstLine="709"/>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Cu privire la alocarea mijloacelor financiare</w:t>
      </w:r>
    </w:p>
    <w:p w:rsidR="00511428"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p>
    <w:p w:rsidR="00511428" w:rsidRDefault="00511428" w:rsidP="00511428">
      <w:pPr>
        <w:widowControl w:val="0"/>
        <w:autoSpaceDE w:val="0"/>
        <w:autoSpaceDN w:val="0"/>
        <w:adjustRightInd w:val="0"/>
        <w:ind w:firstLine="709"/>
        <w:jc w:val="both"/>
        <w:rPr>
          <w:rFonts w:ascii="Times New Roman" w:eastAsia="Times New Roman" w:hAnsi="Times New Roman" w:cs="Times New Roman"/>
          <w:i/>
          <w:sz w:val="28"/>
          <w:szCs w:val="28"/>
          <w:lang w:val="ro-RO" w:eastAsia="ro-RO"/>
        </w:rPr>
      </w:pPr>
      <w:r>
        <w:rPr>
          <w:rFonts w:ascii="Times New Roman" w:eastAsia="Times New Roman" w:hAnsi="Times New Roman" w:cs="Times New Roman"/>
          <w:sz w:val="28"/>
          <w:szCs w:val="28"/>
          <w:lang w:val="ro-RO" w:eastAsia="ro-RO"/>
        </w:rPr>
        <w:t>În temeiul art. 6 alin. (1) lit. a) și alin. (2) din Legea bugetului de stat pentru anul 2022 nr. 205/2021 (</w:t>
      </w:r>
      <w:r>
        <w:rPr>
          <w:rFonts w:ascii="Times New Roman" w:eastAsia="Times New Roman" w:hAnsi="Times New Roman" w:cs="Times New Roman"/>
          <w:i/>
          <w:sz w:val="28"/>
          <w:szCs w:val="28"/>
          <w:lang w:val="ro-RO" w:eastAsia="ro-RO"/>
        </w:rPr>
        <w:t>Monitorul Oficial al Republicii Moldova, 2021, nr. 315-324, art. 478</w:t>
      </w:r>
      <w:r>
        <w:rPr>
          <w:rFonts w:ascii="Times New Roman" w:eastAsia="Times New Roman" w:hAnsi="Times New Roman" w:cs="Times New Roman"/>
          <w:sz w:val="28"/>
          <w:szCs w:val="28"/>
          <w:lang w:val="ro-RO" w:eastAsia="ro-RO"/>
        </w:rPr>
        <w:t xml:space="preserve">), </w:t>
      </w:r>
    </w:p>
    <w:p w:rsidR="00511428"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p>
    <w:p w:rsidR="00511428" w:rsidRDefault="00511428" w:rsidP="00511428">
      <w:pPr>
        <w:widowControl w:val="0"/>
        <w:shd w:val="clear" w:color="auto" w:fill="FFFFFF"/>
        <w:tabs>
          <w:tab w:val="left" w:leader="underscore" w:pos="3432"/>
        </w:tabs>
        <w:autoSpaceDE w:val="0"/>
        <w:autoSpaceDN w:val="0"/>
        <w:adjustRightInd w:val="0"/>
        <w:ind w:right="72" w:firstLine="709"/>
        <w:contextualSpacing/>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Guvernul HOTĂREȘTE:</w:t>
      </w:r>
    </w:p>
    <w:p w:rsidR="00511428"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 Ministerul Finanțelor va aloca, din contul împrumutului acordat de Banca Europeană de Investiții în cadrul proiectului „Proiectul de achiziție a locomotivelor și de restructurare a infrastructurii feroviare”, mijloace financiare în sumă de 377756,6 mii de lei (echivalentul a 17170,8 mii de euro) în vederea majorării capitalului social al Întreprinderii de Stat „Calea Ferată din Moldova”.</w:t>
      </w:r>
    </w:p>
    <w:p w:rsidR="00511428"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 Agenția Proprietății Publice, în calitate de fondator, va asigura majorarea capitalului social al Întreprinderii de Stat „Calea Ferată din Moldova” și operarea modificărilor corespunzătoare în statutul acesteia în modul stabilit.</w:t>
      </w:r>
    </w:p>
    <w:p w:rsidR="00511428"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3. Prezenta hotărâre întră în vigoare la data publicării în Monitorul Oficial al Republicii Moldova.</w:t>
      </w:r>
    </w:p>
    <w:p w:rsidR="00511428"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p>
    <w:p w:rsidR="00511428" w:rsidRDefault="00511428" w:rsidP="00511428">
      <w:pPr>
        <w:widowControl w:val="0"/>
        <w:autoSpaceDE w:val="0"/>
        <w:autoSpaceDN w:val="0"/>
        <w:adjustRightInd w:val="0"/>
        <w:ind w:firstLine="709"/>
        <w:jc w:val="both"/>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Prim-ministru</w:t>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r>
      <w:r>
        <w:rPr>
          <w:rFonts w:ascii="Times New Roman" w:eastAsia="Times New Roman" w:hAnsi="Times New Roman" w:cs="Times New Roman"/>
          <w:b/>
          <w:sz w:val="28"/>
          <w:szCs w:val="28"/>
          <w:lang w:val="ro-RO" w:eastAsia="ro-RO"/>
        </w:rPr>
        <w:tab/>
        <w:t>Natalia GAVRILIȚA</w:t>
      </w:r>
    </w:p>
    <w:p w:rsidR="00511428" w:rsidRDefault="00511428" w:rsidP="00511428">
      <w:pPr>
        <w:widowControl w:val="0"/>
        <w:autoSpaceDE w:val="0"/>
        <w:autoSpaceDN w:val="0"/>
        <w:adjustRightInd w:val="0"/>
        <w:ind w:firstLine="709"/>
        <w:jc w:val="both"/>
        <w:rPr>
          <w:rFonts w:ascii="Times New Roman" w:eastAsia="Times New Roman" w:hAnsi="Times New Roman" w:cs="Times New Roman"/>
          <w:b/>
          <w:i/>
          <w:sz w:val="28"/>
          <w:szCs w:val="28"/>
          <w:lang w:val="ro-RO" w:eastAsia="ro-RO"/>
        </w:rPr>
      </w:pPr>
      <w:bookmarkStart w:id="0" w:name="_GoBack"/>
      <w:bookmarkEnd w:id="0"/>
    </w:p>
    <w:p w:rsidR="00511428" w:rsidRDefault="00511428" w:rsidP="00511428">
      <w:pPr>
        <w:widowControl w:val="0"/>
        <w:autoSpaceDE w:val="0"/>
        <w:autoSpaceDN w:val="0"/>
        <w:adjustRightInd w:val="0"/>
        <w:ind w:firstLine="709"/>
        <w:jc w:val="both"/>
        <w:rPr>
          <w:rFonts w:ascii="Times New Roman" w:eastAsia="Times New Roman" w:hAnsi="Times New Roman" w:cs="Times New Roman"/>
          <w:i/>
          <w:sz w:val="28"/>
          <w:szCs w:val="28"/>
          <w:lang w:val="ro-RO" w:eastAsia="ro-RO"/>
        </w:rPr>
      </w:pPr>
      <w:r>
        <w:rPr>
          <w:rFonts w:ascii="Times New Roman" w:eastAsia="Times New Roman" w:hAnsi="Times New Roman" w:cs="Times New Roman"/>
          <w:i/>
          <w:sz w:val="28"/>
          <w:szCs w:val="28"/>
          <w:lang w:val="ro-RO" w:eastAsia="ro-RO"/>
        </w:rPr>
        <w:t>Contrasemnează:</w:t>
      </w:r>
    </w:p>
    <w:p w:rsidR="00511428" w:rsidRPr="00763DAC"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r w:rsidRPr="00763DAC">
        <w:rPr>
          <w:rFonts w:ascii="Times New Roman" w:eastAsia="Times New Roman" w:hAnsi="Times New Roman" w:cs="Times New Roman"/>
          <w:sz w:val="28"/>
          <w:szCs w:val="28"/>
          <w:lang w:val="ro-RO" w:eastAsia="ro-RO"/>
        </w:rPr>
        <w:t>Viceprim-ministru,</w:t>
      </w:r>
    </w:p>
    <w:p w:rsidR="00511428" w:rsidRPr="00763DAC"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r w:rsidRPr="00763DAC">
        <w:rPr>
          <w:rFonts w:ascii="Times New Roman" w:eastAsia="Times New Roman" w:hAnsi="Times New Roman" w:cs="Times New Roman"/>
          <w:sz w:val="28"/>
          <w:szCs w:val="28"/>
          <w:lang w:val="ro-RO" w:eastAsia="ro-RO"/>
        </w:rPr>
        <w:t>Ministrul infrastructurii și dezvoltării regionale</w:t>
      </w:r>
      <w:r w:rsidRPr="00763DAC">
        <w:rPr>
          <w:rFonts w:ascii="Times New Roman" w:eastAsia="Times New Roman" w:hAnsi="Times New Roman" w:cs="Times New Roman"/>
          <w:sz w:val="28"/>
          <w:szCs w:val="28"/>
          <w:lang w:val="ro-RO" w:eastAsia="ro-RO"/>
        </w:rPr>
        <w:tab/>
      </w:r>
      <w:r w:rsidRPr="00763DAC">
        <w:rPr>
          <w:rFonts w:ascii="Times New Roman" w:eastAsia="Times New Roman" w:hAnsi="Times New Roman" w:cs="Times New Roman"/>
          <w:sz w:val="28"/>
          <w:szCs w:val="28"/>
          <w:lang w:val="ro-RO" w:eastAsia="ro-RO"/>
        </w:rPr>
        <w:tab/>
        <w:t xml:space="preserve">    Andrei SPÎNU</w:t>
      </w:r>
    </w:p>
    <w:p w:rsidR="00511428" w:rsidRPr="00763DAC"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p>
    <w:p w:rsidR="00511428" w:rsidRPr="00763DAC" w:rsidRDefault="00511428" w:rsidP="00511428">
      <w:pPr>
        <w:widowControl w:val="0"/>
        <w:autoSpaceDE w:val="0"/>
        <w:autoSpaceDN w:val="0"/>
        <w:adjustRightInd w:val="0"/>
        <w:ind w:firstLine="709"/>
        <w:jc w:val="both"/>
        <w:rPr>
          <w:rFonts w:ascii="Times New Roman" w:eastAsia="Times New Roman" w:hAnsi="Times New Roman" w:cs="Times New Roman"/>
          <w:sz w:val="28"/>
          <w:szCs w:val="28"/>
          <w:lang w:val="ro-RO" w:eastAsia="ro-RO"/>
        </w:rPr>
      </w:pPr>
      <w:r w:rsidRPr="00763DAC">
        <w:rPr>
          <w:rFonts w:ascii="Times New Roman" w:eastAsia="Times New Roman" w:hAnsi="Times New Roman" w:cs="Times New Roman"/>
          <w:sz w:val="28"/>
          <w:szCs w:val="28"/>
          <w:lang w:val="ro-RO" w:eastAsia="ro-RO"/>
        </w:rPr>
        <w:t>Ministrul finanțelor</w:t>
      </w:r>
      <w:r w:rsidRPr="00763DAC">
        <w:rPr>
          <w:rFonts w:ascii="Times New Roman" w:eastAsia="Times New Roman" w:hAnsi="Times New Roman" w:cs="Times New Roman"/>
          <w:sz w:val="28"/>
          <w:szCs w:val="28"/>
          <w:lang w:val="ro-RO" w:eastAsia="ro-RO"/>
        </w:rPr>
        <w:tab/>
      </w:r>
      <w:r w:rsidRPr="00763DAC">
        <w:rPr>
          <w:rFonts w:ascii="Times New Roman" w:eastAsia="Times New Roman" w:hAnsi="Times New Roman" w:cs="Times New Roman"/>
          <w:sz w:val="28"/>
          <w:szCs w:val="28"/>
          <w:lang w:val="ro-RO" w:eastAsia="ro-RO"/>
        </w:rPr>
        <w:tab/>
      </w:r>
      <w:r w:rsidRPr="00763DAC">
        <w:rPr>
          <w:rFonts w:ascii="Times New Roman" w:eastAsia="Times New Roman" w:hAnsi="Times New Roman" w:cs="Times New Roman"/>
          <w:sz w:val="28"/>
          <w:szCs w:val="28"/>
          <w:lang w:val="ro-RO" w:eastAsia="ro-RO"/>
        </w:rPr>
        <w:tab/>
      </w:r>
      <w:r w:rsidRPr="00763DAC">
        <w:rPr>
          <w:rFonts w:ascii="Times New Roman" w:eastAsia="Times New Roman" w:hAnsi="Times New Roman" w:cs="Times New Roman"/>
          <w:sz w:val="28"/>
          <w:szCs w:val="28"/>
          <w:lang w:val="ro-RO" w:eastAsia="ro-RO"/>
        </w:rPr>
        <w:tab/>
        <w:t xml:space="preserve">        Dumitru BUDIANSCHI</w:t>
      </w:r>
    </w:p>
    <w:p w:rsidR="00511428" w:rsidRDefault="00511428" w:rsidP="00511428">
      <w:pPr>
        <w:spacing w:line="256" w:lineRule="auto"/>
        <w:rPr>
          <w:rFonts w:ascii="Times New Roman" w:eastAsia="Times New Roman" w:hAnsi="Times New Roman" w:cs="Times New Roman"/>
          <w:sz w:val="28"/>
          <w:szCs w:val="28"/>
          <w:lang w:val="ro-RO" w:eastAsia="ro-RO"/>
        </w:rPr>
      </w:pPr>
    </w:p>
    <w:p w:rsidR="00511428" w:rsidRDefault="00511428" w:rsidP="00511428">
      <w:pPr>
        <w:ind w:firstLine="1170"/>
        <w:jc w:val="center"/>
        <w:rPr>
          <w:rFonts w:ascii="Times New Roman" w:hAnsi="Times New Roman"/>
          <w:sz w:val="18"/>
          <w:szCs w:val="18"/>
          <w:lang w:val="fr-FR"/>
        </w:rPr>
      </w:pPr>
    </w:p>
    <w:p w:rsidR="00DB40A9" w:rsidRDefault="00763DAC"/>
    <w:sectPr w:rsidR="00DB40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4F"/>
    <w:rsid w:val="00086022"/>
    <w:rsid w:val="00511428"/>
    <w:rsid w:val="00763DAC"/>
    <w:rsid w:val="008D594F"/>
    <w:rsid w:val="0096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D819C-57F8-47F1-9963-E8236FF3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428"/>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42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cp:revision>
  <dcterms:created xsi:type="dcterms:W3CDTF">2022-01-27T14:39:00Z</dcterms:created>
  <dcterms:modified xsi:type="dcterms:W3CDTF">2022-01-28T07:36:00Z</dcterms:modified>
</cp:coreProperties>
</file>