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DC" w:rsidRPr="00C16BDC" w:rsidRDefault="00C16BDC" w:rsidP="00C16BD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16BD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Proiect</w:t>
      </w: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C16BDC" w:rsidRPr="00C16BDC" w:rsidRDefault="00C16BDC" w:rsidP="00C16BDC">
      <w:pPr>
        <w:spacing w:after="0" w:line="240" w:lineRule="auto"/>
        <w:rPr>
          <w:rFonts w:ascii="Times New Roman" w:hAnsi="Times New Roman"/>
          <w:sz w:val="24"/>
          <w:szCs w:val="24"/>
          <w:lang w:val="ro-RO" w:eastAsia="ru-RU"/>
        </w:rPr>
      </w:pPr>
    </w:p>
    <w:p w:rsidR="00C16BDC" w:rsidRPr="00C16BDC" w:rsidRDefault="00C16BDC" w:rsidP="00C16BDC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</w:p>
    <w:p w:rsidR="00C16BDC" w:rsidRPr="00C16BDC" w:rsidRDefault="00C16BDC" w:rsidP="00C16BDC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ro-RO"/>
        </w:rPr>
      </w:pPr>
      <w:r w:rsidRPr="00C16BDC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G U V E R N U L  R E P U B L I C I </w:t>
      </w:r>
      <w:proofErr w:type="spellStart"/>
      <w:r w:rsidRPr="00C16BDC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I</w:t>
      </w:r>
      <w:proofErr w:type="spellEnd"/>
      <w:r w:rsidRPr="00C16BDC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 xml:space="preserve">   M O L D O V A</w:t>
      </w: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C16BDC">
        <w:rPr>
          <w:rFonts w:ascii="Times New Roman" w:hAnsi="Times New Roman"/>
          <w:b/>
          <w:sz w:val="28"/>
          <w:szCs w:val="24"/>
          <w:lang w:val="ro-RO" w:eastAsia="ru-RU"/>
        </w:rPr>
        <w:t xml:space="preserve">HOTĂRÎRE </w:t>
      </w:r>
      <w:r w:rsidRPr="00C16BDC">
        <w:rPr>
          <w:rFonts w:ascii="Times New Roman" w:hAnsi="Times New Roman"/>
          <w:sz w:val="28"/>
          <w:szCs w:val="24"/>
          <w:lang w:val="ro-RO" w:eastAsia="ru-RU"/>
        </w:rPr>
        <w:t>nr.___</w:t>
      </w: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        din ______________202</w:t>
      </w:r>
      <w:r w:rsidR="00B15F3B">
        <w:rPr>
          <w:rFonts w:ascii="Times New Roman" w:hAnsi="Times New Roman"/>
          <w:sz w:val="28"/>
          <w:szCs w:val="24"/>
          <w:lang w:val="ro-RO" w:eastAsia="ru-RU"/>
        </w:rPr>
        <w:t>2</w:t>
      </w: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o-RO" w:eastAsia="ru-RU"/>
        </w:rPr>
      </w:pPr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       </w:t>
      </w:r>
    </w:p>
    <w:p w:rsidR="00C16BDC" w:rsidRPr="00C16BDC" w:rsidRDefault="00C16BDC" w:rsidP="00C16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0"/>
          <w:lang w:val="ro-RO"/>
        </w:rPr>
      </w:pPr>
    </w:p>
    <w:p w:rsidR="00C16BDC" w:rsidRPr="00C16BDC" w:rsidRDefault="00C16BDC" w:rsidP="00C16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C16BDC" w:rsidRPr="00C16BDC" w:rsidRDefault="00C16BDC" w:rsidP="00C16BDC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privind aprobarea categoriilor de </w:t>
      </w:r>
      <w:proofErr w:type="spellStart"/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vîrstă</w:t>
      </w:r>
      <w:proofErr w:type="spellEnd"/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ale deponenților Băncii de Economii pentru plata sumei indexate în anul 202</w:t>
      </w:r>
      <w:r w:rsidR="00B15F3B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2</w:t>
      </w:r>
    </w:p>
    <w:p w:rsidR="00C16BDC" w:rsidRPr="00C16BDC" w:rsidRDefault="00C16BDC" w:rsidP="00C16BDC">
      <w:pPr>
        <w:spacing w:after="120" w:line="360" w:lineRule="auto"/>
        <w:ind w:left="283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</w:p>
    <w:p w:rsidR="00C16BDC" w:rsidRPr="00C16BDC" w:rsidRDefault="00C16BDC" w:rsidP="00C16BD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În temeiul art.7  lit. b) din Legea nr.1530/2002 privind indexarea depunerilor </w:t>
      </w:r>
      <w:proofErr w:type="spellStart"/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băneşti</w:t>
      </w:r>
      <w:proofErr w:type="spellEnd"/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 ale cetățenilor în Banca de Economii (Monitorul oficial al Republicii Moldova, 2002, nr.174-176, art.1337), cu modificările ulterioare, Guvernul </w:t>
      </w:r>
    </w:p>
    <w:p w:rsidR="00C16BDC" w:rsidRPr="00C16BDC" w:rsidRDefault="00C16BDC" w:rsidP="00C16BDC">
      <w:pPr>
        <w:spacing w:after="0" w:line="240" w:lineRule="auto"/>
        <w:ind w:left="3116" w:firstLine="424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</w:p>
    <w:p w:rsidR="00C16BDC" w:rsidRPr="00C16BDC" w:rsidRDefault="00C16BDC" w:rsidP="00C16BDC">
      <w:pPr>
        <w:spacing w:after="0" w:line="240" w:lineRule="auto"/>
        <w:ind w:left="3116" w:firstLine="424"/>
        <w:jc w:val="both"/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</w:pPr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HOTĂRĂŞTE:</w:t>
      </w:r>
    </w:p>
    <w:p w:rsidR="00C16BDC" w:rsidRPr="00C16BDC" w:rsidRDefault="00C16BDC" w:rsidP="00C16BD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1</w:t>
      </w:r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.Se aprobă următoarele categorii de </w:t>
      </w:r>
      <w:proofErr w:type="spellStart"/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vîrstă</w:t>
      </w:r>
      <w:proofErr w:type="spellEnd"/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 ale deponenților Băncii de Economii pentru plata sumei indexate în anul 202</w:t>
      </w:r>
      <w:r w:rsidR="00B15F3B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2</w:t>
      </w:r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>:</w:t>
      </w:r>
    </w:p>
    <w:p w:rsidR="00C16BDC" w:rsidRPr="00C16BDC" w:rsidRDefault="00C16BDC" w:rsidP="00C16BDC">
      <w:pPr>
        <w:tabs>
          <w:tab w:val="left" w:pos="360"/>
          <w:tab w:val="left" w:pos="720"/>
        </w:tabs>
        <w:spacing w:after="0" w:line="240" w:lineRule="auto"/>
        <w:ind w:left="257" w:firstLine="463"/>
        <w:jc w:val="both"/>
        <w:rPr>
          <w:rFonts w:ascii="Times New Roman" w:hAnsi="Times New Roman"/>
          <w:b/>
          <w:bCs/>
          <w:sz w:val="28"/>
          <w:szCs w:val="24"/>
          <w:lang w:val="ro-RO" w:eastAsia="ru-RU"/>
        </w:rPr>
      </w:pPr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1) deponenții născuți </w:t>
      </w:r>
      <w:proofErr w:type="spellStart"/>
      <w:r w:rsidRPr="00C16BDC">
        <w:rPr>
          <w:rFonts w:ascii="Times New Roman" w:hAnsi="Times New Roman"/>
          <w:sz w:val="28"/>
          <w:szCs w:val="24"/>
          <w:lang w:val="ro-RO" w:eastAsia="ru-RU"/>
        </w:rPr>
        <w:t>pînă</w:t>
      </w:r>
      <w:proofErr w:type="spellEnd"/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în anul 1991 inclusiv, pentru plata sumei indexate aferente  primei etape;</w:t>
      </w:r>
    </w:p>
    <w:p w:rsidR="00C16BDC" w:rsidRPr="00C16BDC" w:rsidRDefault="00C16BDC" w:rsidP="00C16BDC">
      <w:pPr>
        <w:spacing w:after="0" w:line="240" w:lineRule="auto"/>
        <w:ind w:left="257" w:firstLine="310"/>
        <w:jc w:val="both"/>
        <w:rPr>
          <w:rFonts w:ascii="Times New Roman" w:hAnsi="Times New Roman"/>
          <w:b/>
          <w:bCs/>
          <w:sz w:val="28"/>
          <w:szCs w:val="24"/>
          <w:lang w:val="ro-RO" w:eastAsia="ru-RU"/>
        </w:rPr>
      </w:pPr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  2) deponenții născuți </w:t>
      </w:r>
      <w:proofErr w:type="spellStart"/>
      <w:r w:rsidRPr="00C16BDC">
        <w:rPr>
          <w:rFonts w:ascii="Times New Roman" w:hAnsi="Times New Roman"/>
          <w:sz w:val="28"/>
          <w:szCs w:val="24"/>
          <w:lang w:val="ro-RO" w:eastAsia="ru-RU"/>
        </w:rPr>
        <w:t>pînă</w:t>
      </w:r>
      <w:proofErr w:type="spellEnd"/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în anul 19</w:t>
      </w:r>
      <w:r w:rsidR="00B15F3B">
        <w:rPr>
          <w:rFonts w:ascii="Times New Roman" w:hAnsi="Times New Roman"/>
          <w:sz w:val="28"/>
          <w:szCs w:val="24"/>
          <w:lang w:val="ro-RO" w:eastAsia="ru-RU"/>
        </w:rPr>
        <w:t>91</w:t>
      </w:r>
      <w:r w:rsidRPr="00C16BDC">
        <w:rPr>
          <w:rFonts w:ascii="Times New Roman" w:hAnsi="Times New Roman"/>
          <w:sz w:val="28"/>
          <w:szCs w:val="24"/>
          <w:lang w:val="ro-RO" w:eastAsia="ru-RU"/>
        </w:rPr>
        <w:t xml:space="preserve"> inclusiv, pentru plata sumei indexate aferente etapei a doua. </w:t>
      </w:r>
    </w:p>
    <w:p w:rsidR="00C16BDC" w:rsidRPr="00C16BDC" w:rsidRDefault="00C16BDC" w:rsidP="00C16BD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</w:pPr>
      <w:r w:rsidRPr="00C16BDC">
        <w:rPr>
          <w:rFonts w:ascii="Times New Roman" w:eastAsia="Times New Roman" w:hAnsi="Times New Roman" w:cs="Times New Roman"/>
          <w:b/>
          <w:sz w:val="28"/>
          <w:szCs w:val="24"/>
          <w:lang w:val="ro-RO" w:eastAsia="ru-RU"/>
        </w:rPr>
        <w:t>2.</w:t>
      </w:r>
      <w:r w:rsidRPr="00C16BDC">
        <w:rPr>
          <w:rFonts w:ascii="Times New Roman" w:eastAsia="Times New Roman" w:hAnsi="Times New Roman" w:cs="Times New Roman"/>
          <w:sz w:val="28"/>
          <w:szCs w:val="24"/>
          <w:lang w:val="ro-RO" w:eastAsia="ru-RU"/>
        </w:rPr>
        <w:t xml:space="preserve"> Prezenta hotărâre intră în vigoare la data publicării în Monitorul Oficial al Republicii Moldova.</w:t>
      </w:r>
    </w:p>
    <w:p w:rsidR="00C16BDC" w:rsidRPr="00C16BDC" w:rsidRDefault="00C16BDC" w:rsidP="00C16BDC">
      <w:pPr>
        <w:tabs>
          <w:tab w:val="left" w:pos="0"/>
          <w:tab w:val="left" w:pos="567"/>
          <w:tab w:val="left" w:pos="6663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16BDC">
        <w:rPr>
          <w:rFonts w:ascii="Times New Roman" w:hAnsi="Times New Roman"/>
          <w:b/>
          <w:sz w:val="24"/>
          <w:szCs w:val="24"/>
          <w:lang w:val="en-US" w:eastAsia="ru-RU"/>
        </w:rPr>
        <w:t xml:space="preserve">       </w:t>
      </w:r>
      <w:bookmarkStart w:id="0" w:name="_GoBack"/>
      <w:bookmarkEnd w:id="0"/>
    </w:p>
    <w:p w:rsidR="00C16BDC" w:rsidRPr="00C16BDC" w:rsidRDefault="00C16BDC" w:rsidP="00C16BDC">
      <w:pPr>
        <w:tabs>
          <w:tab w:val="left" w:pos="0"/>
          <w:tab w:val="left" w:pos="567"/>
          <w:tab w:val="left" w:pos="6663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C16BDC" w:rsidRPr="00C16BDC" w:rsidRDefault="00C16BDC" w:rsidP="00C16BDC">
      <w:pPr>
        <w:tabs>
          <w:tab w:val="left" w:pos="0"/>
          <w:tab w:val="left" w:pos="567"/>
          <w:tab w:val="left" w:pos="6663"/>
        </w:tabs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B15F3B" w:rsidRPr="00B15F3B" w:rsidRDefault="00B15F3B" w:rsidP="00B15F3B">
      <w:pPr>
        <w:tabs>
          <w:tab w:val="left" w:pos="567"/>
        </w:tabs>
        <w:spacing w:after="120" w:line="36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B15F3B">
        <w:rPr>
          <w:rFonts w:ascii="Times New Roman" w:eastAsia="Calibri" w:hAnsi="Times New Roman" w:cs="Times New Roman"/>
          <w:sz w:val="26"/>
          <w:szCs w:val="26"/>
          <w:lang w:val="ro-RO" w:eastAsia="ru-RU"/>
        </w:rPr>
        <w:t xml:space="preserve">       </w:t>
      </w: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Prim-ministru                              </w:t>
      </w: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ab/>
      </w: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ab/>
      </w: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ab/>
        <w:t xml:space="preserve">             Natalia GAVRILIȚA</w:t>
      </w:r>
    </w:p>
    <w:p w:rsidR="00B15F3B" w:rsidRPr="00B15F3B" w:rsidRDefault="00B15F3B" w:rsidP="00B15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15F3B" w:rsidRPr="00B15F3B" w:rsidRDefault="00B15F3B" w:rsidP="00B15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15F3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Contrasemnează:</w:t>
      </w:r>
    </w:p>
    <w:p w:rsidR="00B15F3B" w:rsidRPr="00B15F3B" w:rsidRDefault="00B15F3B" w:rsidP="00B15F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   </w:t>
      </w:r>
      <w:r w:rsidRPr="00B15F3B"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  <w:t>Ministru al Finanțelor</w:t>
      </w:r>
      <w:r w:rsidRPr="00B15F3B">
        <w:rPr>
          <w:rFonts w:ascii="Times New Roman" w:eastAsia="Calibri" w:hAnsi="Times New Roman" w:cs="Times New Roman"/>
          <w:sz w:val="28"/>
          <w:szCs w:val="28"/>
          <w:lang w:val="ro-RO" w:eastAsia="ru-RU"/>
        </w:rPr>
        <w:t xml:space="preserve">                                                    Dumitru BUDIANSCHI</w:t>
      </w:r>
    </w:p>
    <w:p w:rsidR="00B15F3B" w:rsidRPr="00B15F3B" w:rsidRDefault="00B15F3B" w:rsidP="00B15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ru-RU"/>
        </w:rPr>
      </w:pPr>
      <w:r w:rsidRPr="00B15F3B">
        <w:rPr>
          <w:rFonts w:ascii="Times New Roman" w:eastAsia="Calibri" w:hAnsi="Times New Roman" w:cs="Times New Roman"/>
          <w:bCs/>
          <w:sz w:val="28"/>
          <w:szCs w:val="28"/>
          <w:lang w:val="ro-RO" w:eastAsia="ru-RU"/>
        </w:rPr>
        <w:t xml:space="preserve">       </w:t>
      </w:r>
    </w:p>
    <w:p w:rsidR="00C16BDC" w:rsidRPr="00C16BDC" w:rsidRDefault="00C16BDC" w:rsidP="00C16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C16BDC" w:rsidRPr="00C16BDC" w:rsidRDefault="00C16BDC" w:rsidP="00C16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C16BDC" w:rsidRPr="00C16BDC" w:rsidRDefault="00C16BDC" w:rsidP="00C16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C16BDC" w:rsidRPr="00C16BDC" w:rsidRDefault="00C16BDC" w:rsidP="00C16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D051F8" w:rsidRPr="00C16BDC" w:rsidRDefault="00D051F8">
      <w:pPr>
        <w:rPr>
          <w:lang w:val="ro-RO"/>
        </w:rPr>
      </w:pPr>
    </w:p>
    <w:sectPr w:rsidR="00D051F8" w:rsidRPr="00C16BDC" w:rsidSect="0093040D">
      <w:pgSz w:w="12240" w:h="15840"/>
      <w:pgMar w:top="340" w:right="964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DC"/>
    <w:rsid w:val="005A3E36"/>
    <w:rsid w:val="00B15F3B"/>
    <w:rsid w:val="00C16BDC"/>
    <w:rsid w:val="00D051F8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8DAC"/>
  <w15:chartTrackingRefBased/>
  <w15:docId w15:val="{BFF4E2A0-D6EE-4749-9FB0-B1A5E26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Chirtoca, Alexandru</dc:creator>
  <cp:keywords/>
  <dc:description/>
  <cp:lastModifiedBy>Chirtoca, Alexandru</cp:lastModifiedBy>
  <cp:revision>2</cp:revision>
  <dcterms:created xsi:type="dcterms:W3CDTF">2022-02-14T08:37:00Z</dcterms:created>
  <dcterms:modified xsi:type="dcterms:W3CDTF">2022-02-14T08:37:00Z</dcterms:modified>
</cp:coreProperties>
</file>