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84401" w14:textId="77777777" w:rsidR="000B0E58" w:rsidRPr="005002F4" w:rsidRDefault="000B0E58" w:rsidP="000B0E58">
      <w:pPr>
        <w:pStyle w:val="Default"/>
        <w:jc w:val="center"/>
      </w:pPr>
    </w:p>
    <w:p w14:paraId="231009AB" w14:textId="13001BA3" w:rsidR="007B0EA3" w:rsidRPr="005002F4" w:rsidRDefault="00911975" w:rsidP="000B0E58">
      <w:pPr>
        <w:pStyle w:val="Default"/>
        <w:jc w:val="center"/>
        <w:rPr>
          <w:b/>
          <w:bCs/>
          <w:lang w:val="en-US"/>
        </w:rPr>
      </w:pPr>
      <w:r w:rsidRPr="005002F4">
        <w:rPr>
          <w:b/>
          <w:bCs/>
          <w:lang w:val="en-US"/>
        </w:rPr>
        <w:t>ARGUMENTAREA</w:t>
      </w:r>
    </w:p>
    <w:p w14:paraId="4E080832" w14:textId="77777777" w:rsidR="00E618C1" w:rsidRDefault="008679FB" w:rsidP="00D63A76">
      <w:pPr>
        <w:pStyle w:val="Default"/>
        <w:jc w:val="center"/>
        <w:rPr>
          <w:b/>
          <w:bCs/>
          <w:lang w:val="en-US"/>
        </w:rPr>
      </w:pPr>
      <w:r>
        <w:rPr>
          <w:b/>
          <w:bCs/>
          <w:lang w:val="en-US"/>
        </w:rPr>
        <w:t>n</w:t>
      </w:r>
      <w:r w:rsidR="000B0E58" w:rsidRPr="005002F4">
        <w:rPr>
          <w:b/>
          <w:bCs/>
          <w:lang w:val="en-US"/>
        </w:rPr>
        <w:t>ecesităţii</w:t>
      </w:r>
      <w:r>
        <w:rPr>
          <w:b/>
          <w:bCs/>
          <w:lang w:val="en-US"/>
        </w:rPr>
        <w:t xml:space="preserve"> </w:t>
      </w:r>
      <w:r w:rsidR="000B0E58" w:rsidRPr="005002F4">
        <w:rPr>
          <w:b/>
          <w:bCs/>
          <w:lang w:val="en-US"/>
        </w:rPr>
        <w:t xml:space="preserve">iniţierii negocierilor şi aprobării semnării celui </w:t>
      </w:r>
    </w:p>
    <w:p w14:paraId="403F168B" w14:textId="3070DD16" w:rsidR="000B0E58" w:rsidRPr="005002F4" w:rsidRDefault="000B0E58" w:rsidP="00D63A76">
      <w:pPr>
        <w:pStyle w:val="Default"/>
        <w:jc w:val="center"/>
        <w:rPr>
          <w:lang w:val="en-US"/>
        </w:rPr>
      </w:pPr>
      <w:r w:rsidRPr="005002F4">
        <w:rPr>
          <w:b/>
          <w:bCs/>
          <w:lang w:val="en-US"/>
        </w:rPr>
        <w:t xml:space="preserve">de-al </w:t>
      </w:r>
      <w:r w:rsidR="00D50337">
        <w:rPr>
          <w:b/>
          <w:bCs/>
          <w:lang w:val="en-US"/>
        </w:rPr>
        <w:t>doispre</w:t>
      </w:r>
      <w:r w:rsidRPr="005002F4">
        <w:rPr>
          <w:b/>
          <w:bCs/>
          <w:lang w:val="en-US"/>
        </w:rPr>
        <w:t>zecelea Amendament la Acordul de</w:t>
      </w:r>
      <w:r w:rsidR="00D63A76" w:rsidRPr="005002F4">
        <w:rPr>
          <w:lang w:val="en-US"/>
        </w:rPr>
        <w:t xml:space="preserve"> </w:t>
      </w:r>
      <w:r w:rsidRPr="005002F4">
        <w:rPr>
          <w:b/>
          <w:bCs/>
          <w:lang w:val="en-US"/>
        </w:rPr>
        <w:t xml:space="preserve">asistenţă privind obiectivul de dezvoltare dintre Guvernul Republicii Moldova şi Guvernul Statelor Unite ale Americii </w:t>
      </w:r>
      <w:r w:rsidR="002C171C">
        <w:rPr>
          <w:b/>
          <w:bCs/>
          <w:lang w:val="en-US"/>
        </w:rPr>
        <w:t>pentru consolidarea democrației participative</w:t>
      </w:r>
      <w:r w:rsidRPr="005002F4">
        <w:rPr>
          <w:b/>
          <w:bCs/>
          <w:lang w:val="en-US"/>
        </w:rPr>
        <w:t>, semnat la Chişinău la 28 septembrie 2016</w:t>
      </w:r>
    </w:p>
    <w:p w14:paraId="4F50B254" w14:textId="77777777" w:rsidR="0059233A" w:rsidRPr="005002F4" w:rsidRDefault="0059233A" w:rsidP="000B0E58">
      <w:pPr>
        <w:pStyle w:val="Default"/>
        <w:jc w:val="center"/>
        <w:rPr>
          <w:b/>
          <w:bCs/>
          <w:lang w:val="en-US"/>
        </w:rPr>
      </w:pPr>
    </w:p>
    <w:p w14:paraId="69397D1C" w14:textId="7B965D0B" w:rsidR="007904BE" w:rsidRPr="005002F4" w:rsidRDefault="000B0E58" w:rsidP="00FF1527">
      <w:pPr>
        <w:pStyle w:val="Default"/>
        <w:ind w:firstLine="708"/>
        <w:jc w:val="both"/>
        <w:rPr>
          <w:lang w:val="en-US"/>
        </w:rPr>
      </w:pPr>
      <w:r w:rsidRPr="005002F4">
        <w:rPr>
          <w:b/>
          <w:bCs/>
          <w:lang w:val="en-US"/>
        </w:rPr>
        <w:t xml:space="preserve">A. Descrierea tratatului </w:t>
      </w:r>
    </w:p>
    <w:p w14:paraId="1225BBAF" w14:textId="06777837" w:rsidR="00A3292A" w:rsidRDefault="000B0E58" w:rsidP="00A3292A">
      <w:pPr>
        <w:spacing w:after="0" w:line="276" w:lineRule="auto"/>
        <w:ind w:firstLine="709"/>
        <w:jc w:val="both"/>
        <w:rPr>
          <w:rFonts w:ascii="Times New Roman" w:hAnsi="Times New Roman"/>
          <w:sz w:val="24"/>
          <w:szCs w:val="24"/>
          <w:lang w:val="en-US"/>
        </w:rPr>
      </w:pPr>
      <w:r w:rsidRPr="00C33410">
        <w:rPr>
          <w:rFonts w:ascii="Times New Roman" w:hAnsi="Times New Roman"/>
          <w:sz w:val="24"/>
          <w:szCs w:val="24"/>
          <w:lang w:val="en-US"/>
        </w:rPr>
        <w:t>Cel de-al</w:t>
      </w:r>
      <w:r w:rsidR="00923062" w:rsidRPr="00C33410">
        <w:rPr>
          <w:rFonts w:ascii="Times New Roman" w:hAnsi="Times New Roman"/>
          <w:sz w:val="24"/>
          <w:szCs w:val="24"/>
          <w:lang w:val="en-US"/>
        </w:rPr>
        <w:t xml:space="preserve"> </w:t>
      </w:r>
      <w:r w:rsidR="00D50337" w:rsidRPr="00C33410">
        <w:rPr>
          <w:rFonts w:ascii="Times New Roman" w:hAnsi="Times New Roman"/>
          <w:sz w:val="24"/>
          <w:szCs w:val="24"/>
          <w:lang w:val="en-US"/>
        </w:rPr>
        <w:t xml:space="preserve">doisprezecelea </w:t>
      </w:r>
      <w:r w:rsidRPr="00C33410">
        <w:rPr>
          <w:rFonts w:ascii="Times New Roman" w:hAnsi="Times New Roman"/>
          <w:i/>
          <w:iCs/>
          <w:sz w:val="24"/>
          <w:szCs w:val="24"/>
          <w:lang w:val="en-US"/>
        </w:rPr>
        <w:t xml:space="preserve">Amendament </w:t>
      </w:r>
      <w:r w:rsidR="0015581A" w:rsidRPr="00C33410">
        <w:rPr>
          <w:rFonts w:ascii="Times New Roman" w:hAnsi="Times New Roman"/>
          <w:i/>
          <w:iCs/>
          <w:sz w:val="24"/>
          <w:szCs w:val="24"/>
          <w:lang w:val="en-US"/>
        </w:rPr>
        <w:t xml:space="preserve">la Acordul de asistenţă privind obiectivul de dezvoltare dintre Guvernul Republicii Moldova şi Guvernul Statelor Unite ale Americii </w:t>
      </w:r>
      <w:r w:rsidR="00A065B2">
        <w:rPr>
          <w:rFonts w:ascii="Times New Roman" w:hAnsi="Times New Roman"/>
          <w:i/>
          <w:iCs/>
          <w:sz w:val="24"/>
          <w:szCs w:val="24"/>
          <w:lang w:val="en-US"/>
        </w:rPr>
        <w:t xml:space="preserve">pentru </w:t>
      </w:r>
      <w:r w:rsidR="002C171C">
        <w:rPr>
          <w:rFonts w:ascii="Times New Roman" w:hAnsi="Times New Roman"/>
          <w:i/>
          <w:iCs/>
          <w:sz w:val="24"/>
          <w:szCs w:val="24"/>
          <w:lang w:val="en-US"/>
        </w:rPr>
        <w:t>consolidarea democrației participative</w:t>
      </w:r>
      <w:r w:rsidR="0015581A" w:rsidRPr="00C33410">
        <w:rPr>
          <w:rFonts w:ascii="Times New Roman" w:hAnsi="Times New Roman"/>
          <w:i/>
          <w:iCs/>
          <w:sz w:val="24"/>
          <w:szCs w:val="24"/>
          <w:lang w:val="en-US"/>
        </w:rPr>
        <w:t>, semnat la Chişinău la 28 septembrie 2016</w:t>
      </w:r>
      <w:r w:rsidR="0015581A" w:rsidRPr="00C33410">
        <w:rPr>
          <w:rFonts w:ascii="Times New Roman" w:hAnsi="Times New Roman"/>
          <w:sz w:val="24"/>
          <w:szCs w:val="24"/>
          <w:lang w:val="en-US"/>
        </w:rPr>
        <w:t xml:space="preserve"> </w:t>
      </w:r>
      <w:r w:rsidRPr="00C33410">
        <w:rPr>
          <w:rFonts w:ascii="Times New Roman" w:hAnsi="Times New Roman"/>
          <w:sz w:val="24"/>
          <w:szCs w:val="24"/>
          <w:lang w:val="en-US"/>
        </w:rPr>
        <w:t xml:space="preserve">reprezintă un tratat interguvernamental şi are drept scop </w:t>
      </w:r>
      <w:r w:rsidR="003E3650" w:rsidRPr="00C33410">
        <w:rPr>
          <w:rFonts w:ascii="Times New Roman" w:hAnsi="Times New Roman"/>
          <w:sz w:val="24"/>
          <w:szCs w:val="24"/>
          <w:lang w:val="en-US"/>
        </w:rPr>
        <w:t xml:space="preserve">susținerea </w:t>
      </w:r>
      <w:r w:rsidR="000F7E9C" w:rsidRPr="00C33410">
        <w:rPr>
          <w:rFonts w:ascii="Times New Roman" w:hAnsi="Times New Roman"/>
          <w:sz w:val="24"/>
          <w:szCs w:val="24"/>
          <w:lang w:val="en-US"/>
        </w:rPr>
        <w:t xml:space="preserve">unei guvernări democratice </w:t>
      </w:r>
      <w:r w:rsidR="003E3650" w:rsidRPr="00C33410">
        <w:rPr>
          <w:rFonts w:ascii="Times New Roman" w:hAnsi="Times New Roman"/>
          <w:sz w:val="24"/>
          <w:szCs w:val="24"/>
          <w:lang w:val="en-US"/>
        </w:rPr>
        <w:t>în Republica Moldova</w:t>
      </w:r>
      <w:r w:rsidRPr="00C33410">
        <w:rPr>
          <w:rFonts w:ascii="Times New Roman" w:hAnsi="Times New Roman"/>
          <w:sz w:val="24"/>
          <w:szCs w:val="24"/>
          <w:lang w:val="en-US"/>
        </w:rPr>
        <w:t xml:space="preserve">. </w:t>
      </w:r>
      <w:r w:rsidR="00C33410" w:rsidRPr="00C33410">
        <w:rPr>
          <w:rFonts w:ascii="Times New Roman" w:eastAsiaTheme="minorHAnsi" w:hAnsi="Times New Roman"/>
          <w:color w:val="000000"/>
          <w:sz w:val="24"/>
          <w:szCs w:val="24"/>
          <w:lang w:val="en-US"/>
        </w:rPr>
        <w:t>Modificarea operată prin Amendamentul prenotat decurge din</w:t>
      </w:r>
      <w:r w:rsidR="004D0763">
        <w:rPr>
          <w:rFonts w:ascii="Times New Roman" w:eastAsiaTheme="minorHAnsi" w:hAnsi="Times New Roman"/>
          <w:color w:val="000000"/>
          <w:sz w:val="24"/>
          <w:szCs w:val="24"/>
          <w:lang w:val="en-US"/>
        </w:rPr>
        <w:t xml:space="preserve"> alocarea resurselor suplimentare sub formă de Grant, ce va majora fondurile totale angajate până în prezent în baza Acordului. </w:t>
      </w:r>
      <w:r w:rsidR="00A3292A">
        <w:rPr>
          <w:rFonts w:ascii="Times New Roman" w:eastAsiaTheme="minorHAnsi" w:hAnsi="Times New Roman"/>
          <w:color w:val="000000"/>
          <w:sz w:val="24"/>
          <w:szCs w:val="24"/>
          <w:lang w:val="en-US"/>
        </w:rPr>
        <w:t xml:space="preserve">Cel de-al </w:t>
      </w:r>
      <w:r w:rsidR="00A3292A" w:rsidRPr="00A3292A">
        <w:rPr>
          <w:rFonts w:ascii="Times New Roman" w:hAnsi="Times New Roman"/>
          <w:sz w:val="24"/>
          <w:szCs w:val="24"/>
          <w:lang w:val="en-US"/>
        </w:rPr>
        <w:t xml:space="preserve">doisprezecelea </w:t>
      </w:r>
      <w:r w:rsidR="00A3292A" w:rsidRPr="004C3B2A">
        <w:rPr>
          <w:rFonts w:ascii="Times New Roman" w:hAnsi="Times New Roman"/>
          <w:sz w:val="24"/>
          <w:szCs w:val="24"/>
          <w:lang w:val="en-US"/>
        </w:rPr>
        <w:t>Amendament</w:t>
      </w:r>
      <w:r w:rsidR="00A3292A">
        <w:rPr>
          <w:rFonts w:ascii="Times New Roman" w:hAnsi="Times New Roman"/>
          <w:sz w:val="24"/>
          <w:szCs w:val="24"/>
          <w:lang w:val="en-US"/>
        </w:rPr>
        <w:t xml:space="preserve"> include:</w:t>
      </w:r>
    </w:p>
    <w:p w14:paraId="64FB0FE2" w14:textId="77777777" w:rsidR="00A3292A" w:rsidRPr="004C3B2A" w:rsidRDefault="00A3292A" w:rsidP="00A3292A">
      <w:pPr>
        <w:pStyle w:val="ListParagraph"/>
        <w:numPr>
          <w:ilvl w:val="0"/>
          <w:numId w:val="5"/>
        </w:numPr>
        <w:spacing w:line="276" w:lineRule="auto"/>
        <w:rPr>
          <w:rFonts w:eastAsia="Calibri"/>
          <w:sz w:val="24"/>
          <w:szCs w:val="24"/>
          <w:lang w:val="en-US"/>
        </w:rPr>
      </w:pPr>
      <w:r>
        <w:rPr>
          <w:sz w:val="24"/>
          <w:szCs w:val="24"/>
          <w:lang w:val="en-US"/>
        </w:rPr>
        <w:t>m</w:t>
      </w:r>
      <w:r w:rsidRPr="004C3B2A">
        <w:rPr>
          <w:sz w:val="24"/>
          <w:szCs w:val="24"/>
          <w:lang w:val="en-US"/>
        </w:rPr>
        <w:t>odificarea</w:t>
      </w:r>
      <w:r>
        <w:rPr>
          <w:sz w:val="24"/>
          <w:szCs w:val="24"/>
          <w:lang w:val="en-US"/>
        </w:rPr>
        <w:t xml:space="preserve"> Articolului 3, Secțiunea 3.1, paragraful (a),</w:t>
      </w:r>
    </w:p>
    <w:p w14:paraId="2D2B8D5E" w14:textId="21657FED" w:rsidR="00C33410" w:rsidRPr="004C3B2A" w:rsidRDefault="00A3292A" w:rsidP="00A3292A">
      <w:pPr>
        <w:pStyle w:val="ListParagraph"/>
        <w:numPr>
          <w:ilvl w:val="0"/>
          <w:numId w:val="5"/>
        </w:numPr>
        <w:spacing w:line="276" w:lineRule="auto"/>
        <w:rPr>
          <w:rFonts w:eastAsia="Calibri"/>
          <w:sz w:val="24"/>
          <w:szCs w:val="24"/>
          <w:lang w:val="en-US"/>
        </w:rPr>
      </w:pPr>
      <w:r>
        <w:rPr>
          <w:sz w:val="24"/>
          <w:szCs w:val="24"/>
          <w:lang w:val="en-US"/>
        </w:rPr>
        <w:t>modificarea Planului Financiar prin înlocuirea cu o nouă Anexă 1.</w:t>
      </w:r>
    </w:p>
    <w:p w14:paraId="340B1202" w14:textId="77777777" w:rsidR="00CE5BEC" w:rsidRDefault="00A3292A" w:rsidP="00A3292A">
      <w:pPr>
        <w:spacing w:after="0" w:line="276" w:lineRule="auto"/>
        <w:jc w:val="both"/>
        <w:rPr>
          <w:sz w:val="24"/>
          <w:szCs w:val="24"/>
          <w:lang w:val="en-US"/>
        </w:rPr>
      </w:pPr>
      <w:r>
        <w:rPr>
          <w:sz w:val="24"/>
          <w:szCs w:val="24"/>
          <w:lang w:val="en-US"/>
        </w:rPr>
        <w:t xml:space="preserve">          </w:t>
      </w:r>
    </w:p>
    <w:p w14:paraId="4DE974A6" w14:textId="7AFFC924" w:rsidR="00A3292A" w:rsidRPr="00A3292A" w:rsidRDefault="00CE5BEC" w:rsidP="004C3B2A">
      <w:pPr>
        <w:spacing w:after="0" w:line="276" w:lineRule="auto"/>
        <w:jc w:val="both"/>
        <w:rPr>
          <w:sz w:val="24"/>
          <w:szCs w:val="24"/>
          <w:lang w:val="en-US"/>
        </w:rPr>
      </w:pPr>
      <w:r>
        <w:rPr>
          <w:sz w:val="24"/>
          <w:szCs w:val="24"/>
          <w:lang w:val="en-US"/>
        </w:rPr>
        <w:t xml:space="preserve">           </w:t>
      </w:r>
      <w:r w:rsidR="00A3292A">
        <w:rPr>
          <w:sz w:val="24"/>
          <w:szCs w:val="24"/>
          <w:lang w:val="en-US"/>
        </w:rPr>
        <w:t xml:space="preserve"> </w:t>
      </w:r>
      <w:r w:rsidR="00A3292A" w:rsidRPr="004C3B2A">
        <w:rPr>
          <w:rFonts w:ascii="Times New Roman" w:eastAsiaTheme="minorHAnsi" w:hAnsi="Times New Roman"/>
          <w:color w:val="000000"/>
          <w:sz w:val="24"/>
          <w:szCs w:val="24"/>
          <w:lang w:val="en-US"/>
        </w:rPr>
        <w:t xml:space="preserve">Celelalte termene și condiții ale Acordului </w:t>
      </w:r>
      <w:r w:rsidR="00A3292A">
        <w:rPr>
          <w:rFonts w:ascii="Times New Roman" w:eastAsiaTheme="minorHAnsi" w:hAnsi="Times New Roman"/>
          <w:color w:val="000000"/>
          <w:sz w:val="24"/>
          <w:szCs w:val="24"/>
          <w:lang w:val="en-US"/>
        </w:rPr>
        <w:t>r</w:t>
      </w:r>
      <w:r w:rsidR="00A3292A" w:rsidRPr="004C3B2A">
        <w:rPr>
          <w:rFonts w:ascii="Times New Roman" w:eastAsiaTheme="minorHAnsi" w:hAnsi="Times New Roman"/>
          <w:color w:val="000000"/>
          <w:sz w:val="24"/>
          <w:szCs w:val="24"/>
          <w:lang w:val="en-US"/>
        </w:rPr>
        <w:t>ămân în vigoare și neschimbate, cu excepția modificărilor din cadrul textului Amendamentului</w:t>
      </w:r>
      <w:r>
        <w:rPr>
          <w:rFonts w:ascii="Times New Roman" w:eastAsiaTheme="minorHAnsi" w:hAnsi="Times New Roman"/>
          <w:color w:val="000000"/>
          <w:sz w:val="24"/>
          <w:szCs w:val="24"/>
          <w:lang w:val="en-US"/>
        </w:rPr>
        <w:t>.</w:t>
      </w:r>
      <w:r w:rsidR="00A3292A">
        <w:rPr>
          <w:sz w:val="24"/>
          <w:szCs w:val="24"/>
          <w:lang w:val="en-US"/>
        </w:rPr>
        <w:t xml:space="preserve"> </w:t>
      </w:r>
    </w:p>
    <w:p w14:paraId="70AB019C" w14:textId="77777777" w:rsidR="00A3292A" w:rsidRPr="004C3B2A" w:rsidRDefault="00A3292A" w:rsidP="004C3B2A">
      <w:pPr>
        <w:pStyle w:val="ListParagraph"/>
        <w:spacing w:line="276" w:lineRule="auto"/>
        <w:ind w:left="1069" w:firstLine="0"/>
        <w:rPr>
          <w:sz w:val="24"/>
          <w:szCs w:val="24"/>
          <w:lang w:val="en-US"/>
        </w:rPr>
      </w:pPr>
    </w:p>
    <w:p w14:paraId="7ADB2683" w14:textId="77777777" w:rsidR="00C33410" w:rsidRPr="005002F4" w:rsidRDefault="00C33410" w:rsidP="00C33410">
      <w:pPr>
        <w:pStyle w:val="Default"/>
        <w:spacing w:line="276" w:lineRule="auto"/>
        <w:ind w:firstLine="708"/>
        <w:jc w:val="both"/>
        <w:rPr>
          <w:lang w:val="en-US"/>
        </w:rPr>
      </w:pPr>
      <w:r w:rsidRPr="005002F4">
        <w:rPr>
          <w:b/>
          <w:bCs/>
          <w:lang w:val="en-US"/>
        </w:rPr>
        <w:t xml:space="preserve">B. Analiza de impact </w:t>
      </w:r>
    </w:p>
    <w:p w14:paraId="446167DA" w14:textId="38D67AC8" w:rsidR="00C33410" w:rsidRDefault="00C33410" w:rsidP="00C33410">
      <w:pPr>
        <w:pStyle w:val="Default"/>
        <w:spacing w:line="276" w:lineRule="auto"/>
        <w:ind w:firstLine="708"/>
        <w:jc w:val="both"/>
        <w:rPr>
          <w:iCs/>
          <w:lang w:val="en-US"/>
        </w:rPr>
      </w:pPr>
      <w:r w:rsidRPr="003A5234">
        <w:rPr>
          <w:b/>
          <w:bCs/>
          <w:i/>
          <w:iCs/>
          <w:lang w:val="en-US"/>
        </w:rPr>
        <w:t>1. Informaţii generale</w:t>
      </w:r>
      <w:r w:rsidRPr="003A5234">
        <w:rPr>
          <w:b/>
          <w:bCs/>
          <w:lang w:val="en-US"/>
        </w:rPr>
        <w:t>:</w:t>
      </w:r>
      <w:r w:rsidRPr="005002F4">
        <w:rPr>
          <w:lang w:val="en-US"/>
        </w:rPr>
        <w:t xml:space="preserve"> </w:t>
      </w:r>
      <w:r w:rsidRPr="00A91F0C">
        <w:rPr>
          <w:iCs/>
          <w:lang w:val="en-US"/>
        </w:rPr>
        <w:t xml:space="preserve">Prin cel de-al </w:t>
      </w:r>
      <w:r>
        <w:rPr>
          <w:iCs/>
          <w:lang w:val="en-US"/>
        </w:rPr>
        <w:t>doisprezecelea</w:t>
      </w:r>
      <w:r w:rsidRPr="00A91F0C">
        <w:rPr>
          <w:iCs/>
          <w:lang w:val="en-US"/>
        </w:rPr>
        <w:t xml:space="preserve"> Amendament menționat supra</w:t>
      </w:r>
      <w:r>
        <w:rPr>
          <w:iCs/>
          <w:lang w:val="en-US"/>
        </w:rPr>
        <w:t xml:space="preserve"> </w:t>
      </w:r>
      <w:r w:rsidRPr="00A91F0C">
        <w:rPr>
          <w:iCs/>
          <w:lang w:val="en-US"/>
        </w:rPr>
        <w:t>se prev</w:t>
      </w:r>
      <w:r>
        <w:rPr>
          <w:iCs/>
          <w:lang w:val="en-US"/>
        </w:rPr>
        <w:t xml:space="preserve">ede o </w:t>
      </w:r>
      <w:r w:rsidR="004A0F61">
        <w:rPr>
          <w:iCs/>
          <w:lang w:val="en-US"/>
        </w:rPr>
        <w:t xml:space="preserve">finanțare adițională </w:t>
      </w:r>
      <w:r>
        <w:rPr>
          <w:iCs/>
          <w:lang w:val="en-US"/>
        </w:rPr>
        <w:t xml:space="preserve">în valoare de </w:t>
      </w:r>
      <w:r w:rsidRPr="00C33410">
        <w:rPr>
          <w:b/>
          <w:iCs/>
          <w:lang w:val="en-US"/>
        </w:rPr>
        <w:t xml:space="preserve">19.418.292,0 </w:t>
      </w:r>
      <w:r w:rsidR="004A0F61">
        <w:rPr>
          <w:b/>
          <w:iCs/>
          <w:lang w:val="en-US"/>
        </w:rPr>
        <w:t>USD</w:t>
      </w:r>
      <w:r w:rsidRPr="006843D8">
        <w:rPr>
          <w:iCs/>
          <w:lang w:val="en-US"/>
        </w:rPr>
        <w:t xml:space="preserve">, astfel încât obligația totală până în prezent conform Acordului, </w:t>
      </w:r>
      <w:r w:rsidRPr="005002F4">
        <w:rPr>
          <w:lang w:val="en-US"/>
        </w:rPr>
        <w:t xml:space="preserve">rezultată din </w:t>
      </w:r>
      <w:r>
        <w:rPr>
          <w:lang w:val="en-US"/>
        </w:rPr>
        <w:t>A</w:t>
      </w:r>
      <w:r w:rsidRPr="005002F4">
        <w:rPr>
          <w:lang w:val="en-US"/>
        </w:rPr>
        <w:t>mendamente</w:t>
      </w:r>
      <w:r>
        <w:rPr>
          <w:lang w:val="en-US"/>
        </w:rPr>
        <w:t>le la Acordul în cauză</w:t>
      </w:r>
      <w:r w:rsidRPr="005002F4">
        <w:rPr>
          <w:lang w:val="en-US"/>
        </w:rPr>
        <w:t xml:space="preserve">, </w:t>
      </w:r>
      <w:r w:rsidRPr="006843D8">
        <w:rPr>
          <w:iCs/>
          <w:lang w:val="en-US"/>
        </w:rPr>
        <w:t xml:space="preserve">să </w:t>
      </w:r>
      <w:r w:rsidR="004A0F61">
        <w:rPr>
          <w:iCs/>
          <w:lang w:val="en-US"/>
        </w:rPr>
        <w:t>atingă</w:t>
      </w:r>
      <w:r w:rsidRPr="006843D8">
        <w:rPr>
          <w:iCs/>
          <w:lang w:val="en-US"/>
        </w:rPr>
        <w:t xml:space="preserve"> un tota</w:t>
      </w:r>
      <w:r>
        <w:rPr>
          <w:iCs/>
          <w:lang w:val="en-US"/>
        </w:rPr>
        <w:t>l de</w:t>
      </w:r>
      <w:r w:rsidR="004A0F61">
        <w:rPr>
          <w:iCs/>
          <w:lang w:val="en-US"/>
        </w:rPr>
        <w:t xml:space="preserve"> cca</w:t>
      </w:r>
      <w:r>
        <w:rPr>
          <w:iCs/>
          <w:lang w:val="en-US"/>
        </w:rPr>
        <w:t xml:space="preserve"> </w:t>
      </w:r>
      <w:r w:rsidRPr="00C33410">
        <w:rPr>
          <w:b/>
          <w:iCs/>
          <w:lang w:val="en-US"/>
        </w:rPr>
        <w:t>96.330.549,</w:t>
      </w:r>
      <w:r w:rsidR="00CE3C64">
        <w:rPr>
          <w:b/>
          <w:iCs/>
          <w:lang w:val="en-US"/>
        </w:rPr>
        <w:t>51</w:t>
      </w:r>
      <w:r w:rsidRPr="006843D8">
        <w:rPr>
          <w:b/>
          <w:iCs/>
          <w:lang w:val="en-US"/>
        </w:rPr>
        <w:t xml:space="preserve"> </w:t>
      </w:r>
      <w:r w:rsidR="004A0F61">
        <w:rPr>
          <w:b/>
          <w:iCs/>
          <w:lang w:val="en-US"/>
        </w:rPr>
        <w:t>USD</w:t>
      </w:r>
      <w:r w:rsidRPr="005944BA">
        <w:rPr>
          <w:b/>
          <w:iCs/>
          <w:lang w:val="en-US"/>
        </w:rPr>
        <w:t xml:space="preserve"> </w:t>
      </w:r>
      <w:r w:rsidRPr="006843D8">
        <w:rPr>
          <w:b/>
          <w:lang w:val="en-US"/>
        </w:rPr>
        <w:t>- asistență nerambursabilă</w:t>
      </w:r>
      <w:r w:rsidRPr="006843D8">
        <w:rPr>
          <w:iCs/>
          <w:lang w:val="en-US"/>
        </w:rPr>
        <w:t xml:space="preserve">. Această </w:t>
      </w:r>
      <w:r w:rsidR="00CE3C64" w:rsidRPr="00CE3C64">
        <w:rPr>
          <w:iCs/>
          <w:lang w:val="en-US"/>
        </w:rPr>
        <w:t>aloc</w:t>
      </w:r>
      <w:r w:rsidR="00CE3C64">
        <w:rPr>
          <w:iCs/>
          <w:lang w:val="en-US"/>
        </w:rPr>
        <w:t>a</w:t>
      </w:r>
      <w:r w:rsidR="00CE3C64" w:rsidRPr="00CE3C64">
        <w:rPr>
          <w:iCs/>
          <w:lang w:val="en-US"/>
        </w:rPr>
        <w:t>r</w:t>
      </w:r>
      <w:r w:rsidR="00CE3C64">
        <w:rPr>
          <w:iCs/>
          <w:lang w:val="en-US"/>
        </w:rPr>
        <w:t>e</w:t>
      </w:r>
      <w:r w:rsidR="00CE3C64" w:rsidRPr="00CE3C64">
        <w:rPr>
          <w:iCs/>
          <w:lang w:val="en-US"/>
        </w:rPr>
        <w:t xml:space="preserve"> suplimentar</w:t>
      </w:r>
      <w:r w:rsidR="00CE3C64">
        <w:rPr>
          <w:iCs/>
          <w:lang w:val="en-US"/>
        </w:rPr>
        <w:t>ă</w:t>
      </w:r>
      <w:r w:rsidR="00CE3C64" w:rsidRPr="00CE3C64">
        <w:rPr>
          <w:iCs/>
          <w:lang w:val="en-US"/>
        </w:rPr>
        <w:t xml:space="preserve"> </w:t>
      </w:r>
      <w:r w:rsidRPr="006843D8">
        <w:rPr>
          <w:iCs/>
          <w:lang w:val="en-US"/>
        </w:rPr>
        <w:t xml:space="preserve">va </w:t>
      </w:r>
      <w:r w:rsidR="00CE3C64">
        <w:rPr>
          <w:iCs/>
          <w:lang w:val="en-US"/>
        </w:rPr>
        <w:t>fi utilizată</w:t>
      </w:r>
      <w:r w:rsidRPr="006843D8">
        <w:rPr>
          <w:iCs/>
          <w:lang w:val="en-US"/>
        </w:rPr>
        <w:t xml:space="preserve"> să finanțeze ac</w:t>
      </w:r>
      <w:r w:rsidR="004664E1">
        <w:rPr>
          <w:iCs/>
          <w:lang w:val="en-US"/>
        </w:rPr>
        <w:t xml:space="preserve">tivitățile descrise în Anexa 1 </w:t>
      </w:r>
      <w:r w:rsidRPr="006843D8">
        <w:rPr>
          <w:iCs/>
          <w:lang w:val="en-US"/>
        </w:rPr>
        <w:t>(așa cum a fost modificat p</w:t>
      </w:r>
      <w:r>
        <w:rPr>
          <w:iCs/>
          <w:lang w:val="en-US"/>
        </w:rPr>
        <w:t>rin amendamentul nr.11 la Acordul respectiv)</w:t>
      </w:r>
      <w:r w:rsidRPr="00A91F0C">
        <w:rPr>
          <w:iCs/>
          <w:lang w:val="en-US"/>
        </w:rPr>
        <w:t xml:space="preserve">. </w:t>
      </w:r>
    </w:p>
    <w:p w14:paraId="4B745840" w14:textId="77777777" w:rsidR="004A0F61" w:rsidRPr="00A91F0C" w:rsidRDefault="004A0F61" w:rsidP="00C33410">
      <w:pPr>
        <w:pStyle w:val="Default"/>
        <w:spacing w:line="276" w:lineRule="auto"/>
        <w:ind w:firstLine="708"/>
        <w:jc w:val="both"/>
        <w:rPr>
          <w:iCs/>
          <w:lang w:val="en-US"/>
        </w:rPr>
      </w:pPr>
    </w:p>
    <w:p w14:paraId="67D9DE33" w14:textId="60FD4EF2" w:rsidR="00C33410" w:rsidRDefault="00C33410" w:rsidP="00C33410">
      <w:pPr>
        <w:pStyle w:val="Default"/>
        <w:spacing w:line="276" w:lineRule="auto"/>
        <w:ind w:firstLine="708"/>
        <w:jc w:val="both"/>
        <w:rPr>
          <w:lang w:val="en-US" w:bidi="en-US"/>
        </w:rPr>
      </w:pPr>
      <w:r w:rsidRPr="003A5234">
        <w:rPr>
          <w:b/>
          <w:bCs/>
          <w:lang w:val="en-US"/>
        </w:rPr>
        <w:t>2.</w:t>
      </w:r>
      <w:r w:rsidRPr="003A5234">
        <w:rPr>
          <w:b/>
          <w:bCs/>
          <w:i/>
          <w:iCs/>
          <w:lang w:val="en-US"/>
        </w:rPr>
        <w:t xml:space="preserve"> Aspectul politic</w:t>
      </w:r>
      <w:r w:rsidRPr="003A5234">
        <w:rPr>
          <w:b/>
          <w:bCs/>
          <w:lang w:val="en-US"/>
        </w:rPr>
        <w:t xml:space="preserve">, </w:t>
      </w:r>
      <w:r w:rsidRPr="003A5234">
        <w:rPr>
          <w:b/>
          <w:bCs/>
          <w:i/>
          <w:iCs/>
          <w:lang w:val="en-US"/>
        </w:rPr>
        <w:t>cultural şi social</w:t>
      </w:r>
      <w:r w:rsidRPr="003A5234">
        <w:rPr>
          <w:b/>
          <w:bCs/>
          <w:lang w:val="en-US"/>
        </w:rPr>
        <w:t>:</w:t>
      </w:r>
      <w:r w:rsidRPr="005002F4">
        <w:rPr>
          <w:lang w:val="en-US"/>
        </w:rPr>
        <w:t xml:space="preserve"> Prevederile Amendamentului nu contravin politicii externe a Republicii Moldova. </w:t>
      </w:r>
      <w:r w:rsidRPr="005002F4">
        <w:rPr>
          <w:lang w:val="en-US" w:bidi="en-US"/>
        </w:rPr>
        <w:t>Pe plan bilateral, Amendamentul are la bază principiul reciprocității, corespunde intereselor ambelor state și va contribui la facilitarea cooperării cu Guvernul Statelor Unite ale Americii aducînd efecte benefice și pozitive asupra relațiilor bilaterale.</w:t>
      </w:r>
    </w:p>
    <w:p w14:paraId="70CA7925" w14:textId="77777777" w:rsidR="004A0F61" w:rsidRPr="005002F4" w:rsidRDefault="004A0F61" w:rsidP="00C33410">
      <w:pPr>
        <w:pStyle w:val="Default"/>
        <w:spacing w:line="276" w:lineRule="auto"/>
        <w:ind w:firstLine="708"/>
        <w:jc w:val="both"/>
        <w:rPr>
          <w:lang w:val="en-US" w:bidi="en-US"/>
        </w:rPr>
      </w:pPr>
    </w:p>
    <w:p w14:paraId="2C2E39B9" w14:textId="323FCBD1" w:rsidR="00C33410" w:rsidRDefault="00C33410" w:rsidP="00C33410">
      <w:pPr>
        <w:pStyle w:val="Default"/>
        <w:spacing w:line="276" w:lineRule="auto"/>
        <w:ind w:firstLine="708"/>
        <w:jc w:val="both"/>
        <w:rPr>
          <w:lang w:val="en-US"/>
        </w:rPr>
      </w:pPr>
      <w:r w:rsidRPr="003A5234">
        <w:rPr>
          <w:b/>
          <w:bCs/>
          <w:lang w:val="en-US"/>
        </w:rPr>
        <w:t>3.</w:t>
      </w:r>
      <w:r w:rsidRPr="003A5234">
        <w:rPr>
          <w:b/>
          <w:bCs/>
          <w:i/>
          <w:iCs/>
          <w:lang w:val="en-US"/>
        </w:rPr>
        <w:t xml:space="preserve"> Aspectul economic şi de mediu</w:t>
      </w:r>
      <w:r w:rsidRPr="003A5234">
        <w:rPr>
          <w:b/>
          <w:bCs/>
          <w:lang w:val="en-US"/>
        </w:rPr>
        <w:t>:</w:t>
      </w:r>
      <w:r w:rsidRPr="005002F4">
        <w:rPr>
          <w:lang w:val="en-US"/>
        </w:rPr>
        <w:t xml:space="preserve"> Proiectul Amendamentului nu conţine prevederi care ar avea repercusiuni negative asupra economiei și mediului înconjurător. </w:t>
      </w:r>
    </w:p>
    <w:p w14:paraId="547ACD8B" w14:textId="77777777" w:rsidR="004A0F61" w:rsidRDefault="004A0F61" w:rsidP="00C33410">
      <w:pPr>
        <w:pStyle w:val="Default"/>
        <w:spacing w:line="276" w:lineRule="auto"/>
        <w:ind w:firstLine="708"/>
        <w:jc w:val="both"/>
        <w:rPr>
          <w:lang w:val="en-US"/>
        </w:rPr>
      </w:pPr>
    </w:p>
    <w:p w14:paraId="046936F7" w14:textId="23547799" w:rsidR="00C33410" w:rsidRDefault="00C33410" w:rsidP="00C33410">
      <w:pPr>
        <w:pStyle w:val="Default"/>
        <w:spacing w:line="276" w:lineRule="auto"/>
        <w:ind w:firstLine="708"/>
        <w:jc w:val="both"/>
        <w:rPr>
          <w:lang w:val="en-US"/>
        </w:rPr>
      </w:pPr>
      <w:r w:rsidRPr="003A5234">
        <w:rPr>
          <w:b/>
          <w:bCs/>
          <w:lang w:val="en-US"/>
        </w:rPr>
        <w:t>4.</w:t>
      </w:r>
      <w:r w:rsidRPr="003A5234">
        <w:rPr>
          <w:b/>
          <w:bCs/>
          <w:i/>
          <w:iCs/>
          <w:lang w:val="en-US"/>
        </w:rPr>
        <w:t xml:space="preserve"> Aspectul normativ</w:t>
      </w:r>
      <w:r w:rsidRPr="003A5234">
        <w:rPr>
          <w:b/>
          <w:bCs/>
          <w:i/>
          <w:iCs/>
          <w:lang w:val="en-US" w:bidi="en-US"/>
        </w:rPr>
        <w:t>:</w:t>
      </w:r>
      <w:r w:rsidRPr="005002F4">
        <w:rPr>
          <w:lang w:val="en-US" w:bidi="en-US"/>
        </w:rPr>
        <w:t xml:space="preserve"> </w:t>
      </w:r>
      <w:r w:rsidRPr="005002F4">
        <w:rPr>
          <w:lang w:val="en-US"/>
        </w:rPr>
        <w:t>Prezentul Amendament este compatibil cu prevederile Constituţiei Republicii Moldova, Carta ONU, alte tratate internaţionale în vigoare şi angajamentele asumate de ţara noastră pe plan internaţional.</w:t>
      </w:r>
      <w:r>
        <w:rPr>
          <w:lang w:val="en-US"/>
        </w:rPr>
        <w:t xml:space="preserve"> </w:t>
      </w:r>
      <w:r w:rsidRPr="005002F4">
        <w:rPr>
          <w:lang w:val="en-US"/>
        </w:rPr>
        <w:t>Încheierea</w:t>
      </w:r>
      <w:r>
        <w:rPr>
          <w:lang w:val="en-US"/>
        </w:rPr>
        <w:t xml:space="preserve"> </w:t>
      </w:r>
      <w:r w:rsidRPr="005002F4">
        <w:rPr>
          <w:lang w:val="en-US"/>
        </w:rPr>
        <w:t>Amendamentului nu necesită modificarea sau completarea actelor legislative sau normative ale R. Moldova sau adoptarea noilor legi. Proiectul a fost elaborat în conformitate cu prevederile Legii nr.595/1999 privind tratatele internaţionale ale Republicii Moldova.</w:t>
      </w:r>
    </w:p>
    <w:p w14:paraId="7A7CDC48" w14:textId="77777777" w:rsidR="004A0F61" w:rsidRPr="005002F4" w:rsidRDefault="004A0F61" w:rsidP="00C33410">
      <w:pPr>
        <w:pStyle w:val="Default"/>
        <w:spacing w:line="276" w:lineRule="auto"/>
        <w:ind w:firstLine="708"/>
        <w:jc w:val="both"/>
        <w:rPr>
          <w:lang w:val="en-US"/>
        </w:rPr>
      </w:pPr>
    </w:p>
    <w:p w14:paraId="536E6384" w14:textId="574210AE" w:rsidR="00C33410" w:rsidRDefault="00C33410" w:rsidP="00C33410">
      <w:pPr>
        <w:pStyle w:val="Default"/>
        <w:spacing w:line="276" w:lineRule="auto"/>
        <w:ind w:firstLine="708"/>
        <w:jc w:val="both"/>
        <w:rPr>
          <w:lang w:val="en-US"/>
        </w:rPr>
      </w:pPr>
      <w:r w:rsidRPr="003A5234">
        <w:rPr>
          <w:b/>
          <w:bCs/>
          <w:lang w:val="en-US"/>
        </w:rPr>
        <w:t xml:space="preserve">5. </w:t>
      </w:r>
      <w:r w:rsidRPr="003A5234">
        <w:rPr>
          <w:b/>
          <w:bCs/>
          <w:i/>
          <w:iCs/>
          <w:lang w:val="en-US"/>
        </w:rPr>
        <w:t>Aspectul instituţional şi organizatoric</w:t>
      </w:r>
      <w:r w:rsidRPr="003A5234">
        <w:rPr>
          <w:b/>
          <w:bCs/>
          <w:lang w:val="en-US"/>
        </w:rPr>
        <w:t xml:space="preserve">: </w:t>
      </w:r>
      <w:r w:rsidRPr="005002F4">
        <w:rPr>
          <w:lang w:val="en-US"/>
        </w:rPr>
        <w:t xml:space="preserve">Aplicarea prevederilor Amendamentului nu necesită întreprinderea măsurilor suplimentare privind înfiinţarea unor structuri noi sau modificarea celor existente, şi nu va abilita instituţiile implicate cu împuterniciri noi. </w:t>
      </w:r>
    </w:p>
    <w:p w14:paraId="7BEF20C6" w14:textId="77777777" w:rsidR="00DF4BAF" w:rsidRDefault="00DF4BAF" w:rsidP="00DF4BAF">
      <w:pPr>
        <w:pStyle w:val="Default"/>
        <w:spacing w:line="276" w:lineRule="auto"/>
        <w:ind w:firstLine="708"/>
        <w:jc w:val="both"/>
        <w:rPr>
          <w:lang w:val="en-US"/>
        </w:rPr>
      </w:pPr>
      <w:r>
        <w:rPr>
          <w:lang w:val="en-US"/>
        </w:rPr>
        <w:t xml:space="preserve">USAID </w:t>
      </w:r>
      <w:r w:rsidRPr="004738D5">
        <w:rPr>
          <w:lang w:val="en-US"/>
        </w:rPr>
        <w:t xml:space="preserve">va încheia unul sau mai multe acorduri cu unul sau mai mulți parteneri implementatori în vederea desfășurării activităților. Astfel de acorduri pot include, însă nu se limitează la, granturi, acorduri de cooperare și contracte. Parteneri implementatori pot fi organizațiile guvernamentale sau </w:t>
      </w:r>
      <w:r w:rsidRPr="00C85184">
        <w:rPr>
          <w:lang w:val="en-US"/>
        </w:rPr>
        <w:lastRenderedPageBreak/>
        <w:t>neguvernamentale sau persoanele fizice. USAID va selecta Partenerii implementatori în conformitate cu regulamentele și politicile USAID.</w:t>
      </w:r>
    </w:p>
    <w:p w14:paraId="4CECAB39" w14:textId="612C1F2E" w:rsidR="00C33410" w:rsidRDefault="00C33410" w:rsidP="00C33410">
      <w:pPr>
        <w:pStyle w:val="Default"/>
        <w:spacing w:line="276" w:lineRule="auto"/>
        <w:ind w:firstLine="708"/>
        <w:jc w:val="both"/>
        <w:rPr>
          <w:lang w:val="en-US"/>
        </w:rPr>
      </w:pPr>
      <w:bookmarkStart w:id="0" w:name="_GoBack"/>
      <w:bookmarkEnd w:id="0"/>
    </w:p>
    <w:p w14:paraId="2E71959B" w14:textId="77777777" w:rsidR="00C33410" w:rsidRDefault="00C33410" w:rsidP="00C33410">
      <w:pPr>
        <w:pStyle w:val="Default"/>
        <w:spacing w:line="276" w:lineRule="auto"/>
        <w:ind w:firstLine="708"/>
        <w:jc w:val="both"/>
        <w:rPr>
          <w:lang w:val="en-US"/>
        </w:rPr>
      </w:pPr>
      <w:r w:rsidRPr="003A5234">
        <w:rPr>
          <w:b/>
          <w:bCs/>
          <w:lang w:val="en-US"/>
        </w:rPr>
        <w:t>6.</w:t>
      </w:r>
      <w:r w:rsidRPr="003A5234">
        <w:rPr>
          <w:b/>
          <w:bCs/>
          <w:i/>
          <w:iCs/>
          <w:lang w:val="en-US"/>
        </w:rPr>
        <w:t xml:space="preserve"> Aspectul financiar:</w:t>
      </w:r>
      <w:r w:rsidRPr="005002F4">
        <w:rPr>
          <w:i/>
          <w:iCs/>
          <w:lang w:val="en-US"/>
        </w:rPr>
        <w:t xml:space="preserve"> </w:t>
      </w:r>
      <w:r w:rsidRPr="005002F4">
        <w:rPr>
          <w:lang w:val="en-US"/>
        </w:rPr>
        <w:t xml:space="preserve">Amendamentul nu implică costuri suplimentare pentru asigurarea acţiunilor legate de aspectele normativ, instituţional, organizatoric şi nu implică angajamente financiare din partea Republicii Moldova. </w:t>
      </w:r>
    </w:p>
    <w:p w14:paraId="5685245D" w14:textId="21D6E43E" w:rsidR="00C33410" w:rsidRDefault="00C33410" w:rsidP="00A70ADC">
      <w:pPr>
        <w:pStyle w:val="Default"/>
        <w:shd w:val="clear" w:color="auto" w:fill="FFFFFF" w:themeFill="background1"/>
        <w:spacing w:line="276" w:lineRule="auto"/>
        <w:ind w:firstLine="708"/>
        <w:jc w:val="both"/>
        <w:rPr>
          <w:lang w:val="en-US"/>
        </w:rPr>
      </w:pPr>
      <w:r>
        <w:rPr>
          <w:lang w:val="en-US"/>
        </w:rPr>
        <w:t>P</w:t>
      </w:r>
      <w:r w:rsidRPr="00C85184">
        <w:rPr>
          <w:lang w:val="en-US"/>
        </w:rPr>
        <w:t xml:space="preserve">roiectele de asistență </w:t>
      </w:r>
      <w:r w:rsidR="00CE3C64" w:rsidRPr="00CE3C64">
        <w:rPr>
          <w:lang w:val="en-US"/>
        </w:rPr>
        <w:t xml:space="preserve">pentru dezvoltare </w:t>
      </w:r>
      <w:r w:rsidRPr="00C85184">
        <w:rPr>
          <w:lang w:val="en-US"/>
        </w:rPr>
        <w:t xml:space="preserve">finanțate de </w:t>
      </w:r>
      <w:r w:rsidRPr="004738D5">
        <w:rPr>
          <w:lang w:val="en-US"/>
        </w:rPr>
        <w:t>Guvernul Statelor Unite ale Americii în Republica Moldova nu se execută prin sistemul trezorerial național. Până la moment, din suma grantului rezultată din cele 1</w:t>
      </w:r>
      <w:r>
        <w:rPr>
          <w:lang w:val="en-US"/>
        </w:rPr>
        <w:t>1</w:t>
      </w:r>
      <w:r w:rsidRPr="004738D5">
        <w:rPr>
          <w:lang w:val="en-US"/>
        </w:rPr>
        <w:t xml:space="preserve"> Amendamente</w:t>
      </w:r>
      <w:r w:rsidR="00A70ADC">
        <w:rPr>
          <w:lang w:val="en-US"/>
        </w:rPr>
        <w:t xml:space="preserve"> (</w:t>
      </w:r>
      <w:r w:rsidR="00A70ADC" w:rsidRPr="00A70ADC">
        <w:rPr>
          <w:b/>
          <w:lang w:val="en-US"/>
        </w:rPr>
        <w:t>76,9 mil. USD</w:t>
      </w:r>
      <w:r w:rsidR="00A70ADC">
        <w:rPr>
          <w:lang w:val="en-US"/>
        </w:rPr>
        <w:t>)</w:t>
      </w:r>
      <w:r w:rsidRPr="004738D5">
        <w:rPr>
          <w:lang w:val="en-US"/>
        </w:rPr>
        <w:t xml:space="preserve">, a fost valorificată suma de </w:t>
      </w:r>
      <w:r>
        <w:rPr>
          <w:lang w:val="en-US"/>
        </w:rPr>
        <w:t xml:space="preserve">cca </w:t>
      </w:r>
      <w:r w:rsidR="00A70ADC" w:rsidRPr="00A70ADC">
        <w:rPr>
          <w:b/>
          <w:lang w:val="en-US"/>
        </w:rPr>
        <w:t>54,5</w:t>
      </w:r>
      <w:r w:rsidRPr="00A70ADC">
        <w:rPr>
          <w:b/>
          <w:bCs/>
          <w:lang w:val="en-US"/>
        </w:rPr>
        <w:t xml:space="preserve"> </w:t>
      </w:r>
      <w:r w:rsidRPr="00A70ADC">
        <w:rPr>
          <w:b/>
          <w:bCs/>
          <w:shd w:val="clear" w:color="auto" w:fill="FFFFFF" w:themeFill="background1"/>
          <w:lang w:val="en-US"/>
        </w:rPr>
        <w:t>mil. USD</w:t>
      </w:r>
      <w:r w:rsidRPr="00A70ADC">
        <w:rPr>
          <w:lang w:val="en-US"/>
        </w:rPr>
        <w:t>.</w:t>
      </w:r>
    </w:p>
    <w:p w14:paraId="115EC0F9" w14:textId="77777777" w:rsidR="004A0F61" w:rsidRPr="005002F4" w:rsidRDefault="004A0F61" w:rsidP="00C33410">
      <w:pPr>
        <w:pStyle w:val="Default"/>
        <w:spacing w:line="276" w:lineRule="auto"/>
        <w:ind w:firstLine="708"/>
        <w:jc w:val="both"/>
        <w:rPr>
          <w:lang w:val="en-US"/>
        </w:rPr>
      </w:pPr>
    </w:p>
    <w:p w14:paraId="0465AE35" w14:textId="4D90087F" w:rsidR="00C33410" w:rsidRDefault="00C33410" w:rsidP="004A0F61">
      <w:pPr>
        <w:pStyle w:val="Default"/>
        <w:spacing w:line="276" w:lineRule="auto"/>
        <w:ind w:firstLine="708"/>
        <w:jc w:val="both"/>
        <w:rPr>
          <w:lang w:val="en-US"/>
        </w:rPr>
      </w:pPr>
      <w:r w:rsidRPr="003A5234">
        <w:rPr>
          <w:b/>
          <w:bCs/>
          <w:lang w:val="en-US"/>
        </w:rPr>
        <w:t xml:space="preserve">7. </w:t>
      </w:r>
      <w:r w:rsidRPr="003A5234">
        <w:rPr>
          <w:b/>
          <w:bCs/>
          <w:i/>
          <w:iCs/>
          <w:lang w:val="en-US"/>
        </w:rPr>
        <w:t>Aspectul temporar:</w:t>
      </w:r>
      <w:r w:rsidRPr="005002F4">
        <w:rPr>
          <w:i/>
          <w:iCs/>
          <w:lang w:val="en-US"/>
        </w:rPr>
        <w:t xml:space="preserve"> </w:t>
      </w:r>
      <w:r w:rsidRPr="005002F4">
        <w:rPr>
          <w:lang w:val="en-US"/>
        </w:rPr>
        <w:t xml:space="preserve">Amendamentul va intra în vigoare la data semnării și va acționa </w:t>
      </w:r>
      <w:r w:rsidR="00464D4B">
        <w:rPr>
          <w:lang w:val="en-US"/>
        </w:rPr>
        <w:t xml:space="preserve">pe perioada valabilității Acordului </w:t>
      </w:r>
      <w:r w:rsidR="00464D4B" w:rsidRPr="004C3B2A">
        <w:rPr>
          <w:lang w:val="en-US"/>
        </w:rPr>
        <w:t>de</w:t>
      </w:r>
      <w:r w:rsidR="00464D4B" w:rsidRPr="00464D4B">
        <w:rPr>
          <w:lang w:val="en-US"/>
        </w:rPr>
        <w:t xml:space="preserve"> </w:t>
      </w:r>
      <w:r w:rsidR="00464D4B" w:rsidRPr="004C3B2A">
        <w:rPr>
          <w:lang w:val="en-US"/>
        </w:rPr>
        <w:t>asistenţă privind obiectivul de dezvoltare dintre Guvernul Republicii Moldova şi Guvernul Statelor Unite ale Americii pentru consolidarea democrației participative, semnat la Chişinău la 28 septembrie 2016</w:t>
      </w:r>
      <w:r w:rsidR="00464D4B">
        <w:rPr>
          <w:lang w:val="en-US"/>
        </w:rPr>
        <w:t xml:space="preserve">, și anume </w:t>
      </w:r>
      <w:r w:rsidRPr="005002F4">
        <w:rPr>
          <w:lang w:val="en-US"/>
        </w:rPr>
        <w:t xml:space="preserve">pînă la data </w:t>
      </w:r>
      <w:r w:rsidRPr="005944BA">
        <w:rPr>
          <w:lang w:val="en-US"/>
        </w:rPr>
        <w:t xml:space="preserve">de </w:t>
      </w:r>
      <w:r w:rsidRPr="005944BA">
        <w:rPr>
          <w:bCs/>
          <w:lang w:val="en-US"/>
        </w:rPr>
        <w:t>31 decembrie 2025</w:t>
      </w:r>
      <w:r>
        <w:rPr>
          <w:lang w:val="en-US"/>
        </w:rPr>
        <w:t>,</w:t>
      </w:r>
      <w:r w:rsidRPr="005002F4">
        <w:rPr>
          <w:lang w:val="en-US"/>
        </w:rPr>
        <w:t xml:space="preserve"> sau </w:t>
      </w:r>
      <w:r>
        <w:rPr>
          <w:lang w:val="en-US"/>
        </w:rPr>
        <w:t>orice altă dată asupra căreia Părțile au convenit în scris, data la care, conform estimărilor Părților, toate activitățile necesare îndeplinirii Obiectivului și a Rezultatelor vor fi realizate.</w:t>
      </w:r>
    </w:p>
    <w:p w14:paraId="4BD8C7EC" w14:textId="77777777" w:rsidR="00C33410" w:rsidRPr="005002F4" w:rsidRDefault="00C33410" w:rsidP="00C33410">
      <w:pPr>
        <w:pStyle w:val="Default"/>
        <w:spacing w:line="276" w:lineRule="auto"/>
        <w:jc w:val="both"/>
        <w:rPr>
          <w:lang w:val="en-US"/>
        </w:rPr>
      </w:pPr>
    </w:p>
    <w:p w14:paraId="567A8A11" w14:textId="77777777" w:rsidR="00C33410" w:rsidRPr="005002F4" w:rsidRDefault="00C33410" w:rsidP="00C33410">
      <w:pPr>
        <w:pStyle w:val="Default"/>
        <w:spacing w:line="276" w:lineRule="auto"/>
        <w:ind w:firstLine="708"/>
        <w:jc w:val="both"/>
        <w:rPr>
          <w:lang w:val="en-US"/>
        </w:rPr>
      </w:pPr>
      <w:r w:rsidRPr="005002F4">
        <w:rPr>
          <w:b/>
          <w:bCs/>
          <w:lang w:val="en-US"/>
        </w:rPr>
        <w:t xml:space="preserve">C. Mandatul pentru negocieri </w:t>
      </w:r>
    </w:p>
    <w:p w14:paraId="360F8624" w14:textId="77777777" w:rsidR="00C33410" w:rsidRPr="00B35C88" w:rsidRDefault="00C33410" w:rsidP="00C33410">
      <w:pPr>
        <w:pStyle w:val="Default"/>
        <w:spacing w:line="276" w:lineRule="auto"/>
        <w:ind w:firstLine="708"/>
        <w:jc w:val="both"/>
        <w:rPr>
          <w:lang w:val="en-US"/>
        </w:rPr>
      </w:pPr>
      <w:r w:rsidRPr="006F3DC1">
        <w:rPr>
          <w:lang w:val="en-US"/>
        </w:rPr>
        <w:t xml:space="preserve">Potrivit pct.83 din Regulamentul privind mecanismul de încheiere, aplicare şi încetare a tratatelor internaţionale, aprobat prin Hotărârea Guvernului nr.442 din 17 iulie 2015, organul responsabil pentru încheierea tratatului poate înainta propunerea adoptării unei singure hotărâri de Guvern </w:t>
      </w:r>
      <w:r w:rsidRPr="00B35C88">
        <w:rPr>
          <w:lang w:val="en-US"/>
        </w:rPr>
        <w:t xml:space="preserve">privind iniţierea negocierilor şi aprobarea semnării, în anumite cazuri expres prevăzute. </w:t>
      </w:r>
    </w:p>
    <w:p w14:paraId="0C99F65D" w14:textId="77777777" w:rsidR="00C33410" w:rsidRPr="00B35C88" w:rsidRDefault="00C33410" w:rsidP="00C33410">
      <w:pPr>
        <w:pStyle w:val="Default"/>
        <w:spacing w:line="276" w:lineRule="auto"/>
        <w:ind w:firstLine="708"/>
        <w:jc w:val="both"/>
        <w:rPr>
          <w:lang w:val="en-US"/>
        </w:rPr>
      </w:pPr>
      <w:r w:rsidRPr="00B35C88">
        <w:rPr>
          <w:lang w:val="ro-RO"/>
        </w:rPr>
        <w:t xml:space="preserve"> Amendamentul în cauză nu propune introducerea unor modificări sau completări care ţin de obiectul şi scopul tratatului, subiecţii, drepturile şi obligaţiile acestora. </w:t>
      </w:r>
    </w:p>
    <w:p w14:paraId="098CF4C0" w14:textId="1B9679EA" w:rsidR="00C33410" w:rsidRPr="00B35C88" w:rsidRDefault="00C33410" w:rsidP="00C33410">
      <w:pPr>
        <w:pStyle w:val="Default"/>
        <w:spacing w:line="276" w:lineRule="auto"/>
        <w:ind w:firstLine="708"/>
        <w:jc w:val="both"/>
        <w:rPr>
          <w:lang w:val="en-US"/>
        </w:rPr>
      </w:pPr>
      <w:r w:rsidRPr="00B35C88">
        <w:rPr>
          <w:lang w:val="ro-RO"/>
        </w:rPr>
        <w:t>Astfel, av</w:t>
      </w:r>
      <w:r w:rsidR="00E618C1">
        <w:rPr>
          <w:lang w:val="ro-RO"/>
        </w:rPr>
        <w:t>â</w:t>
      </w:r>
      <w:r w:rsidRPr="00B35C88">
        <w:rPr>
          <w:lang w:val="ro-RO"/>
        </w:rPr>
        <w:t xml:space="preserve">nd în vedere </w:t>
      </w:r>
      <w:r w:rsidR="00CE3C64">
        <w:rPr>
          <w:lang w:val="ro-RO"/>
        </w:rPr>
        <w:t>caracterul imperios al</w:t>
      </w:r>
      <w:r w:rsidRPr="00B35C88">
        <w:rPr>
          <w:lang w:val="ro-RO"/>
        </w:rPr>
        <w:t xml:space="preserve"> semnării Amendamentului şi </w:t>
      </w:r>
      <w:r w:rsidR="00D86DEC">
        <w:rPr>
          <w:lang w:val="ro-RO"/>
        </w:rPr>
        <w:t xml:space="preserve">că </w:t>
      </w:r>
      <w:r w:rsidRPr="00B35C88">
        <w:rPr>
          <w:lang w:val="ro-RO"/>
        </w:rPr>
        <w:t xml:space="preserve">există premise pentru a considera că textul proiectului tratatului propus spre semnare nu va conţine diferenţe de fond faţă de proiectul iniţial al tratatului, se propune </w:t>
      </w:r>
      <w:r w:rsidRPr="00B35C88">
        <w:rPr>
          <w:lang w:val="en-US"/>
        </w:rPr>
        <w:t xml:space="preserve">aplicarea clauzei sus-menționate. </w:t>
      </w:r>
    </w:p>
    <w:p w14:paraId="7F962E9B" w14:textId="77777777" w:rsidR="00C33410" w:rsidRPr="005002F4" w:rsidRDefault="00C33410" w:rsidP="00C33410">
      <w:pPr>
        <w:pStyle w:val="Default"/>
        <w:spacing w:line="276" w:lineRule="auto"/>
        <w:ind w:firstLine="708"/>
        <w:jc w:val="both"/>
        <w:rPr>
          <w:lang w:val="en-US"/>
        </w:rPr>
      </w:pPr>
    </w:p>
    <w:p w14:paraId="3F86EDBD" w14:textId="77777777" w:rsidR="00C33410" w:rsidRPr="005002F4" w:rsidRDefault="00C33410" w:rsidP="00C33410">
      <w:pPr>
        <w:pStyle w:val="Default"/>
        <w:spacing w:line="276" w:lineRule="auto"/>
        <w:ind w:firstLine="708"/>
        <w:jc w:val="both"/>
        <w:rPr>
          <w:lang w:val="en-US"/>
        </w:rPr>
      </w:pPr>
      <w:r w:rsidRPr="005002F4">
        <w:rPr>
          <w:b/>
          <w:bCs/>
          <w:lang w:val="en-US"/>
        </w:rPr>
        <w:t xml:space="preserve">D. Aspectul procedural al semnării tratatului </w:t>
      </w:r>
    </w:p>
    <w:p w14:paraId="365B4833" w14:textId="77777777" w:rsidR="00C33410" w:rsidRPr="00A0626E" w:rsidRDefault="00C33410" w:rsidP="00C33410">
      <w:pPr>
        <w:widowControl w:val="0"/>
        <w:autoSpaceDE w:val="0"/>
        <w:autoSpaceDN w:val="0"/>
        <w:spacing w:before="36" w:after="0" w:line="276" w:lineRule="auto"/>
        <w:ind w:right="105" w:firstLine="708"/>
        <w:jc w:val="both"/>
        <w:rPr>
          <w:rFonts w:ascii="Times New Roman" w:eastAsia="Times New Roman" w:hAnsi="Times New Roman"/>
          <w:sz w:val="24"/>
          <w:szCs w:val="24"/>
          <w:lang w:val="en-US" w:bidi="en-US"/>
        </w:rPr>
      </w:pPr>
      <w:r w:rsidRPr="005002F4">
        <w:rPr>
          <w:rFonts w:ascii="Times New Roman" w:eastAsia="Times New Roman" w:hAnsi="Times New Roman"/>
          <w:sz w:val="24"/>
          <w:szCs w:val="24"/>
          <w:lang w:val="en-US" w:bidi="en-US"/>
        </w:rPr>
        <w:t xml:space="preserve">Inițiativa de a încheia </w:t>
      </w:r>
      <w:r w:rsidRPr="006B76BF">
        <w:rPr>
          <w:rFonts w:ascii="Times New Roman" w:eastAsia="Times New Roman" w:hAnsi="Times New Roman"/>
          <w:sz w:val="24"/>
          <w:szCs w:val="24"/>
          <w:lang w:val="en-US" w:bidi="en-US"/>
        </w:rPr>
        <w:t xml:space="preserve">tratatul respectiv </w:t>
      </w:r>
      <w:r w:rsidRPr="005002F4">
        <w:rPr>
          <w:rFonts w:ascii="Times New Roman" w:eastAsia="Times New Roman" w:hAnsi="Times New Roman"/>
          <w:sz w:val="24"/>
          <w:szCs w:val="24"/>
          <w:lang w:val="en-US" w:bidi="en-US"/>
        </w:rPr>
        <w:t>aparține</w:t>
      </w:r>
      <w:r>
        <w:rPr>
          <w:rFonts w:ascii="Times New Roman" w:eastAsia="Times New Roman" w:hAnsi="Times New Roman"/>
          <w:sz w:val="24"/>
          <w:szCs w:val="24"/>
          <w:lang w:val="en-US" w:bidi="en-US"/>
        </w:rPr>
        <w:t xml:space="preserve"> </w:t>
      </w:r>
      <w:bookmarkStart w:id="1" w:name="_Hlk72821060"/>
      <w:r>
        <w:rPr>
          <w:rFonts w:ascii="Times New Roman" w:eastAsia="Times New Roman" w:hAnsi="Times New Roman"/>
          <w:sz w:val="24"/>
          <w:szCs w:val="24"/>
          <w:lang w:val="en-US" w:bidi="en-US"/>
        </w:rPr>
        <w:t xml:space="preserve">Guvernului Statelor Unite ale Americii </w:t>
      </w:r>
      <w:bookmarkEnd w:id="1"/>
      <w:r>
        <w:rPr>
          <w:rFonts w:ascii="Times New Roman" w:eastAsia="Times New Roman" w:hAnsi="Times New Roman"/>
          <w:sz w:val="24"/>
          <w:szCs w:val="24"/>
          <w:lang w:val="en-US" w:bidi="en-US"/>
        </w:rPr>
        <w:t>de comun cu Guvernul</w:t>
      </w:r>
      <w:r w:rsidRPr="00D70F92">
        <w:rPr>
          <w:rFonts w:ascii="Times New Roman" w:eastAsia="Times New Roman" w:hAnsi="Times New Roman"/>
          <w:sz w:val="24"/>
          <w:szCs w:val="24"/>
          <w:lang w:val="en-US" w:bidi="en-US"/>
        </w:rPr>
        <w:t xml:space="preserve"> </w:t>
      </w:r>
      <w:r>
        <w:rPr>
          <w:rFonts w:ascii="Times New Roman" w:eastAsia="Times New Roman" w:hAnsi="Times New Roman"/>
          <w:sz w:val="24"/>
          <w:szCs w:val="24"/>
          <w:lang w:val="en-US" w:bidi="en-US"/>
        </w:rPr>
        <w:t>Republicii Moldova</w:t>
      </w:r>
      <w:r w:rsidRPr="005002F4">
        <w:rPr>
          <w:rFonts w:ascii="Times New Roman" w:eastAsia="Times New Roman" w:hAnsi="Times New Roman"/>
          <w:sz w:val="24"/>
          <w:szCs w:val="24"/>
          <w:lang w:val="en-US" w:bidi="en-US"/>
        </w:rPr>
        <w:t>.</w:t>
      </w:r>
    </w:p>
    <w:p w14:paraId="66ED8C84" w14:textId="0023BCFA" w:rsidR="00C33410" w:rsidRPr="005002F4" w:rsidRDefault="00407F62" w:rsidP="00D86DEC">
      <w:pPr>
        <w:spacing w:line="276" w:lineRule="auto"/>
        <w:ind w:firstLine="708"/>
        <w:jc w:val="both"/>
        <w:rPr>
          <w:rFonts w:ascii="Times New Roman" w:hAnsi="Times New Roman"/>
          <w:sz w:val="24"/>
          <w:szCs w:val="24"/>
          <w:lang w:val="en-US"/>
        </w:rPr>
      </w:pPr>
      <w:r>
        <w:rPr>
          <w:rFonts w:ascii="Times New Roman" w:hAnsi="Times New Roman"/>
          <w:sz w:val="24"/>
          <w:szCs w:val="24"/>
          <w:lang w:val="en-US"/>
        </w:rPr>
        <w:t xml:space="preserve">Ținând cont de faptul că </w:t>
      </w:r>
      <w:r w:rsidRPr="004C3B2A">
        <w:rPr>
          <w:rFonts w:ascii="Times New Roman" w:hAnsi="Times New Roman"/>
          <w:i/>
          <w:iCs/>
          <w:sz w:val="24"/>
          <w:szCs w:val="24"/>
          <w:lang w:val="en-US"/>
        </w:rPr>
        <w:t>Acordul de repunere în vigoare a Acordurilor de asistență din 2016 privind obiectivul de dezvoltare între Guvernul Republicii Moldova și Guvernul Statelor Unite ale Americii</w:t>
      </w:r>
      <w:r>
        <w:rPr>
          <w:rFonts w:ascii="Times New Roman" w:hAnsi="Times New Roman"/>
          <w:sz w:val="24"/>
          <w:szCs w:val="24"/>
          <w:lang w:val="en-US"/>
        </w:rPr>
        <w:t xml:space="preserve">, precum și a </w:t>
      </w:r>
      <w:r w:rsidRPr="004C3B2A">
        <w:rPr>
          <w:rFonts w:ascii="Times New Roman" w:hAnsi="Times New Roman"/>
          <w:i/>
          <w:iCs/>
          <w:sz w:val="24"/>
          <w:szCs w:val="24"/>
          <w:lang w:val="en-US"/>
        </w:rPr>
        <w:t>Amendamentului nr. 11 la Acordul între Guvernul Republicii Moldova şi Guvernul Statelor Unite ale Americii</w:t>
      </w:r>
      <w:r>
        <w:rPr>
          <w:rFonts w:ascii="Times New Roman" w:hAnsi="Times New Roman"/>
          <w:i/>
          <w:iCs/>
          <w:sz w:val="24"/>
          <w:szCs w:val="24"/>
          <w:lang w:val="en-US"/>
        </w:rPr>
        <w:t xml:space="preserve"> </w:t>
      </w:r>
      <w:r w:rsidRPr="004C3B2A">
        <w:rPr>
          <w:rFonts w:ascii="Times New Roman" w:hAnsi="Times New Roman"/>
          <w:i/>
          <w:iCs/>
          <w:sz w:val="24"/>
          <w:szCs w:val="24"/>
          <w:lang w:val="en-US"/>
        </w:rPr>
        <w:t>pentru o guvernare democratică mai eficientă</w:t>
      </w:r>
      <w:r>
        <w:rPr>
          <w:rFonts w:ascii="Times New Roman" w:hAnsi="Times New Roman"/>
          <w:i/>
          <w:iCs/>
          <w:sz w:val="24"/>
          <w:szCs w:val="24"/>
          <w:lang w:val="en-US"/>
        </w:rPr>
        <w:t xml:space="preserve"> </w:t>
      </w:r>
      <w:r w:rsidRPr="004C3B2A">
        <w:rPr>
          <w:rFonts w:ascii="Times New Roman" w:hAnsi="Times New Roman"/>
          <w:i/>
          <w:iCs/>
          <w:sz w:val="24"/>
          <w:szCs w:val="24"/>
          <w:lang w:val="en-US"/>
        </w:rPr>
        <w:t>şi mai responsabilă</w:t>
      </w:r>
      <w:r>
        <w:rPr>
          <w:rFonts w:ascii="Times New Roman" w:hAnsi="Times New Roman"/>
          <w:i/>
          <w:iCs/>
          <w:sz w:val="24"/>
          <w:szCs w:val="24"/>
          <w:lang w:val="en-US"/>
        </w:rPr>
        <w:t xml:space="preserve">, </w:t>
      </w:r>
      <w:r>
        <w:rPr>
          <w:rFonts w:ascii="Times New Roman" w:hAnsi="Times New Roman"/>
          <w:sz w:val="24"/>
          <w:szCs w:val="24"/>
          <w:lang w:val="en-US"/>
        </w:rPr>
        <w:t>au fost semnate de către Ministrul Finanțelor, Amendamentul nr.12 va fi semnat de către dl Dumitru Budianschi, Ministrul Finanțelor.</w:t>
      </w:r>
      <w:r w:rsidR="00C33410">
        <w:rPr>
          <w:rFonts w:ascii="Times New Roman" w:hAnsi="Times New Roman"/>
          <w:sz w:val="24"/>
          <w:szCs w:val="24"/>
          <w:lang w:val="en-US"/>
        </w:rPr>
        <w:t xml:space="preserve">Din partea Guvernului SUA va semna </w:t>
      </w:r>
      <w:r w:rsidR="00C33410" w:rsidRPr="005002F4">
        <w:rPr>
          <w:rFonts w:ascii="Times New Roman" w:hAnsi="Times New Roman"/>
          <w:sz w:val="24"/>
          <w:szCs w:val="24"/>
          <w:lang w:val="en-US"/>
        </w:rPr>
        <w:t>dl</w:t>
      </w:r>
      <w:r w:rsidR="00C33410">
        <w:rPr>
          <w:rFonts w:ascii="Times New Roman" w:hAnsi="Times New Roman"/>
          <w:sz w:val="24"/>
          <w:szCs w:val="24"/>
          <w:lang w:val="en-US"/>
        </w:rPr>
        <w:t xml:space="preserve"> </w:t>
      </w:r>
      <w:r w:rsidR="00C33410" w:rsidRPr="003F143C">
        <w:rPr>
          <w:rFonts w:ascii="Times New Roman" w:eastAsia="Times New Roman" w:hAnsi="Times New Roman"/>
          <w:sz w:val="24"/>
          <w:szCs w:val="24"/>
          <w:lang w:val="en-US"/>
        </w:rPr>
        <w:t>Scott D. Hocklander</w:t>
      </w:r>
      <w:r w:rsidR="00C33410" w:rsidRPr="005002F4">
        <w:rPr>
          <w:rFonts w:ascii="Times New Roman" w:hAnsi="Times New Roman"/>
          <w:sz w:val="24"/>
          <w:szCs w:val="24"/>
          <w:lang w:val="en-US"/>
        </w:rPr>
        <w:t>, Director al misiunii USAID în R.Moldova</w:t>
      </w:r>
      <w:r w:rsidR="00C33410">
        <w:rPr>
          <w:rFonts w:ascii="Times New Roman" w:hAnsi="Times New Roman"/>
          <w:sz w:val="24"/>
          <w:szCs w:val="24"/>
          <w:lang w:val="en-US"/>
        </w:rPr>
        <w:t>. Tratatul va fi semnat</w:t>
      </w:r>
      <w:r w:rsidR="00C33410" w:rsidRPr="005002F4">
        <w:rPr>
          <w:rFonts w:ascii="Times New Roman" w:hAnsi="Times New Roman"/>
          <w:sz w:val="24"/>
          <w:szCs w:val="24"/>
          <w:lang w:val="en-US"/>
        </w:rPr>
        <w:t xml:space="preserve"> în două exemplare originale, în limbile română şi engleză.</w:t>
      </w:r>
    </w:p>
    <w:p w14:paraId="42348270" w14:textId="3E4E2C60" w:rsidR="00C33410" w:rsidRDefault="00C33410" w:rsidP="00C33410">
      <w:pPr>
        <w:jc w:val="both"/>
        <w:rPr>
          <w:rFonts w:ascii="Times New Roman" w:hAnsi="Times New Roman"/>
          <w:b/>
          <w:bCs/>
          <w:sz w:val="26"/>
          <w:szCs w:val="26"/>
          <w:lang w:val="en-US"/>
        </w:rPr>
      </w:pPr>
      <w:r>
        <w:rPr>
          <w:rFonts w:ascii="Times New Roman" w:hAnsi="Times New Roman"/>
          <w:b/>
          <w:bCs/>
          <w:sz w:val="26"/>
          <w:szCs w:val="26"/>
          <w:lang w:val="en-US"/>
        </w:rPr>
        <w:t xml:space="preserve">    </w:t>
      </w:r>
    </w:p>
    <w:p w14:paraId="58092455" w14:textId="77777777" w:rsidR="003E6D24" w:rsidRDefault="003E6D24" w:rsidP="00C33410">
      <w:pPr>
        <w:jc w:val="both"/>
        <w:rPr>
          <w:rFonts w:ascii="Times New Roman" w:hAnsi="Times New Roman"/>
          <w:b/>
          <w:bCs/>
          <w:sz w:val="26"/>
          <w:szCs w:val="26"/>
          <w:lang w:val="en-US"/>
        </w:rPr>
      </w:pPr>
    </w:p>
    <w:p w14:paraId="737CDE66" w14:textId="77777777" w:rsidR="00C33410" w:rsidRPr="005002F4" w:rsidRDefault="00C33410" w:rsidP="00C33410">
      <w:pPr>
        <w:jc w:val="both"/>
        <w:rPr>
          <w:rFonts w:ascii="Times New Roman" w:hAnsi="Times New Roman"/>
          <w:sz w:val="24"/>
          <w:szCs w:val="24"/>
          <w:lang w:val="en-US"/>
        </w:rPr>
      </w:pPr>
      <w:r>
        <w:rPr>
          <w:rFonts w:ascii="Times New Roman" w:hAnsi="Times New Roman"/>
          <w:b/>
          <w:bCs/>
          <w:sz w:val="26"/>
          <w:szCs w:val="26"/>
          <w:lang w:val="en-US"/>
        </w:rPr>
        <w:t xml:space="preserve"> </w:t>
      </w:r>
      <w:r>
        <w:rPr>
          <w:rFonts w:ascii="Times New Roman" w:hAnsi="Times New Roman"/>
          <w:b/>
          <w:bCs/>
          <w:sz w:val="26"/>
          <w:szCs w:val="26"/>
          <w:lang w:val="en-US"/>
        </w:rPr>
        <w:tab/>
        <w:t>Ministru                                                                         Dumitru BUDIANSCHI</w:t>
      </w:r>
    </w:p>
    <w:p w14:paraId="5DB89222" w14:textId="1AD0CDE7" w:rsidR="0059233A" w:rsidRPr="005002F4" w:rsidRDefault="0059233A" w:rsidP="00C33410">
      <w:pPr>
        <w:pStyle w:val="Default"/>
        <w:ind w:firstLine="708"/>
        <w:jc w:val="both"/>
        <w:rPr>
          <w:lang w:val="en-US"/>
        </w:rPr>
      </w:pPr>
    </w:p>
    <w:sectPr w:rsidR="0059233A" w:rsidRPr="005002F4" w:rsidSect="00D95E3D">
      <w:pgSz w:w="11906" w:h="16838"/>
      <w:pgMar w:top="426"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E89A4" w14:textId="77777777" w:rsidR="00E51639" w:rsidRDefault="00E51639" w:rsidP="006B76BF">
      <w:pPr>
        <w:spacing w:after="0" w:line="240" w:lineRule="auto"/>
      </w:pPr>
      <w:r>
        <w:separator/>
      </w:r>
    </w:p>
  </w:endnote>
  <w:endnote w:type="continuationSeparator" w:id="0">
    <w:p w14:paraId="6BBDB9F0" w14:textId="77777777" w:rsidR="00E51639" w:rsidRDefault="00E51639" w:rsidP="006B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7216D" w14:textId="77777777" w:rsidR="00E51639" w:rsidRDefault="00E51639" w:rsidP="006B76BF">
      <w:pPr>
        <w:spacing w:after="0" w:line="240" w:lineRule="auto"/>
      </w:pPr>
      <w:r>
        <w:separator/>
      </w:r>
    </w:p>
  </w:footnote>
  <w:footnote w:type="continuationSeparator" w:id="0">
    <w:p w14:paraId="7451A0B4" w14:textId="77777777" w:rsidR="00E51639" w:rsidRDefault="00E51639" w:rsidP="006B7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01A16"/>
    <w:multiLevelType w:val="hybridMultilevel"/>
    <w:tmpl w:val="000E819E"/>
    <w:lvl w:ilvl="0" w:tplc="F32C670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8703E2"/>
    <w:multiLevelType w:val="hybridMultilevel"/>
    <w:tmpl w:val="37A662BC"/>
    <w:lvl w:ilvl="0" w:tplc="0AC23802">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59711B2F"/>
    <w:multiLevelType w:val="hybridMultilevel"/>
    <w:tmpl w:val="5E7E8892"/>
    <w:lvl w:ilvl="0" w:tplc="58A29F86">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6F6129A0"/>
    <w:multiLevelType w:val="hybridMultilevel"/>
    <w:tmpl w:val="5E7E8892"/>
    <w:lvl w:ilvl="0" w:tplc="58A29F86">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4" w15:restartNumberingAfterBreak="0">
    <w:nsid w:val="72086AA5"/>
    <w:multiLevelType w:val="hybridMultilevel"/>
    <w:tmpl w:val="A27E2E40"/>
    <w:lvl w:ilvl="0" w:tplc="FDD6C848">
      <w:start w:val="1"/>
      <w:numFmt w:val="upperLetter"/>
      <w:lvlText w:val="%1."/>
      <w:lvlJc w:val="left"/>
      <w:pPr>
        <w:ind w:left="294" w:hanging="294"/>
      </w:pPr>
      <w:rPr>
        <w:rFonts w:ascii="Times New Roman" w:eastAsia="Times New Roman" w:hAnsi="Times New Roman" w:cs="Times New Roman" w:hint="default"/>
        <w:b/>
        <w:bCs/>
        <w:w w:val="99"/>
        <w:sz w:val="24"/>
        <w:szCs w:val="24"/>
        <w:lang w:val="en-US" w:eastAsia="en-US" w:bidi="en-US"/>
      </w:rPr>
    </w:lvl>
    <w:lvl w:ilvl="1" w:tplc="C1C67924">
      <w:start w:val="1"/>
      <w:numFmt w:val="decimal"/>
      <w:lvlText w:val="%2."/>
      <w:lvlJc w:val="left"/>
      <w:pPr>
        <w:ind w:left="113" w:hanging="247"/>
      </w:pPr>
      <w:rPr>
        <w:rFonts w:hint="default"/>
        <w:b w:val="0"/>
        <w:i/>
        <w:w w:val="100"/>
        <w:lang w:val="en-US" w:eastAsia="en-US" w:bidi="en-US"/>
      </w:rPr>
    </w:lvl>
    <w:lvl w:ilvl="2" w:tplc="0409000F">
      <w:start w:val="1"/>
      <w:numFmt w:val="decimal"/>
      <w:lvlText w:val="%3."/>
      <w:lvlJc w:val="left"/>
      <w:pPr>
        <w:ind w:left="1482" w:hanging="247"/>
      </w:pPr>
      <w:rPr>
        <w:rFonts w:hint="default"/>
        <w:lang w:val="en-US" w:eastAsia="en-US" w:bidi="en-US"/>
      </w:rPr>
    </w:lvl>
    <w:lvl w:ilvl="3" w:tplc="DD8E435C">
      <w:numFmt w:val="bullet"/>
      <w:lvlText w:val="•"/>
      <w:lvlJc w:val="left"/>
      <w:pPr>
        <w:ind w:left="2565" w:hanging="247"/>
      </w:pPr>
      <w:rPr>
        <w:rFonts w:hint="default"/>
        <w:lang w:val="en-US" w:eastAsia="en-US" w:bidi="en-US"/>
      </w:rPr>
    </w:lvl>
    <w:lvl w:ilvl="4" w:tplc="A5A4F61C">
      <w:numFmt w:val="bullet"/>
      <w:lvlText w:val="•"/>
      <w:lvlJc w:val="left"/>
      <w:pPr>
        <w:ind w:left="3648" w:hanging="247"/>
      </w:pPr>
      <w:rPr>
        <w:rFonts w:hint="default"/>
        <w:lang w:val="en-US" w:eastAsia="en-US" w:bidi="en-US"/>
      </w:rPr>
    </w:lvl>
    <w:lvl w:ilvl="5" w:tplc="42A873A4">
      <w:numFmt w:val="bullet"/>
      <w:lvlText w:val="•"/>
      <w:lvlJc w:val="left"/>
      <w:pPr>
        <w:ind w:left="4731" w:hanging="247"/>
      </w:pPr>
      <w:rPr>
        <w:rFonts w:hint="default"/>
        <w:lang w:val="en-US" w:eastAsia="en-US" w:bidi="en-US"/>
      </w:rPr>
    </w:lvl>
    <w:lvl w:ilvl="6" w:tplc="CCEC1C66">
      <w:numFmt w:val="bullet"/>
      <w:lvlText w:val="•"/>
      <w:lvlJc w:val="left"/>
      <w:pPr>
        <w:ind w:left="5814" w:hanging="247"/>
      </w:pPr>
      <w:rPr>
        <w:rFonts w:hint="default"/>
        <w:lang w:val="en-US" w:eastAsia="en-US" w:bidi="en-US"/>
      </w:rPr>
    </w:lvl>
    <w:lvl w:ilvl="7" w:tplc="C9844FB0">
      <w:numFmt w:val="bullet"/>
      <w:lvlText w:val="•"/>
      <w:lvlJc w:val="left"/>
      <w:pPr>
        <w:ind w:left="6897" w:hanging="247"/>
      </w:pPr>
      <w:rPr>
        <w:rFonts w:hint="default"/>
        <w:lang w:val="en-US" w:eastAsia="en-US" w:bidi="en-US"/>
      </w:rPr>
    </w:lvl>
    <w:lvl w:ilvl="8" w:tplc="861C7266">
      <w:numFmt w:val="bullet"/>
      <w:lvlText w:val="•"/>
      <w:lvlJc w:val="left"/>
      <w:pPr>
        <w:ind w:left="7980" w:hanging="247"/>
      </w:pPr>
      <w:rPr>
        <w:rFonts w:hint="default"/>
        <w:lang w:val="en-US" w:eastAsia="en-US" w:bidi="en-U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58"/>
    <w:rsid w:val="00002632"/>
    <w:rsid w:val="0000690F"/>
    <w:rsid w:val="000741F6"/>
    <w:rsid w:val="000821AA"/>
    <w:rsid w:val="000900B2"/>
    <w:rsid w:val="000913BF"/>
    <w:rsid w:val="000B0E58"/>
    <w:rsid w:val="000B3DFA"/>
    <w:rsid w:val="000B692A"/>
    <w:rsid w:val="000C12E7"/>
    <w:rsid w:val="000C1600"/>
    <w:rsid w:val="000D1EA1"/>
    <w:rsid w:val="000D7ECF"/>
    <w:rsid w:val="000E5439"/>
    <w:rsid w:val="000F230F"/>
    <w:rsid w:val="000F7E9C"/>
    <w:rsid w:val="00125FCF"/>
    <w:rsid w:val="00133623"/>
    <w:rsid w:val="00136AFE"/>
    <w:rsid w:val="0015581A"/>
    <w:rsid w:val="0015585E"/>
    <w:rsid w:val="00193F22"/>
    <w:rsid w:val="001B7D0C"/>
    <w:rsid w:val="001C05A6"/>
    <w:rsid w:val="001F188B"/>
    <w:rsid w:val="001F2E65"/>
    <w:rsid w:val="00202604"/>
    <w:rsid w:val="00214C75"/>
    <w:rsid w:val="00221B34"/>
    <w:rsid w:val="002261A2"/>
    <w:rsid w:val="00236B67"/>
    <w:rsid w:val="00265501"/>
    <w:rsid w:val="002C171C"/>
    <w:rsid w:val="002C1A3C"/>
    <w:rsid w:val="002D0A5B"/>
    <w:rsid w:val="002D19AB"/>
    <w:rsid w:val="002E0D8D"/>
    <w:rsid w:val="00302570"/>
    <w:rsid w:val="00304CD7"/>
    <w:rsid w:val="00317A80"/>
    <w:rsid w:val="00320BC4"/>
    <w:rsid w:val="00324E57"/>
    <w:rsid w:val="00337B89"/>
    <w:rsid w:val="00350543"/>
    <w:rsid w:val="00350CF0"/>
    <w:rsid w:val="0035174F"/>
    <w:rsid w:val="00366F6F"/>
    <w:rsid w:val="003711E3"/>
    <w:rsid w:val="003765C9"/>
    <w:rsid w:val="003A3E54"/>
    <w:rsid w:val="003A43CD"/>
    <w:rsid w:val="003D1551"/>
    <w:rsid w:val="003D2B12"/>
    <w:rsid w:val="003E3650"/>
    <w:rsid w:val="003E6D24"/>
    <w:rsid w:val="003F2238"/>
    <w:rsid w:val="00407F62"/>
    <w:rsid w:val="004427DE"/>
    <w:rsid w:val="00464D4B"/>
    <w:rsid w:val="004664E1"/>
    <w:rsid w:val="00481D73"/>
    <w:rsid w:val="0048303E"/>
    <w:rsid w:val="00492AC0"/>
    <w:rsid w:val="004A0F61"/>
    <w:rsid w:val="004B6177"/>
    <w:rsid w:val="004C0429"/>
    <w:rsid w:val="004C19D6"/>
    <w:rsid w:val="004C3B2A"/>
    <w:rsid w:val="004D0763"/>
    <w:rsid w:val="004D58AC"/>
    <w:rsid w:val="004E290C"/>
    <w:rsid w:val="005002F4"/>
    <w:rsid w:val="005011C5"/>
    <w:rsid w:val="00576EEB"/>
    <w:rsid w:val="0059233A"/>
    <w:rsid w:val="00596768"/>
    <w:rsid w:val="005B0BE7"/>
    <w:rsid w:val="005F5BF6"/>
    <w:rsid w:val="00605566"/>
    <w:rsid w:val="00612BB5"/>
    <w:rsid w:val="006341BA"/>
    <w:rsid w:val="00647904"/>
    <w:rsid w:val="006520B3"/>
    <w:rsid w:val="00657B23"/>
    <w:rsid w:val="006619AE"/>
    <w:rsid w:val="00666D49"/>
    <w:rsid w:val="00683D63"/>
    <w:rsid w:val="006879F5"/>
    <w:rsid w:val="006A5BA7"/>
    <w:rsid w:val="006B76BF"/>
    <w:rsid w:val="006C104D"/>
    <w:rsid w:val="006C5D5E"/>
    <w:rsid w:val="006D1AD2"/>
    <w:rsid w:val="006F3DC1"/>
    <w:rsid w:val="00704CDD"/>
    <w:rsid w:val="0075158A"/>
    <w:rsid w:val="007607DF"/>
    <w:rsid w:val="00767661"/>
    <w:rsid w:val="007904BE"/>
    <w:rsid w:val="007914C2"/>
    <w:rsid w:val="007B0EA3"/>
    <w:rsid w:val="007B1723"/>
    <w:rsid w:val="007C50CB"/>
    <w:rsid w:val="007E4376"/>
    <w:rsid w:val="007F2A44"/>
    <w:rsid w:val="00834749"/>
    <w:rsid w:val="00842637"/>
    <w:rsid w:val="0084467C"/>
    <w:rsid w:val="008479AC"/>
    <w:rsid w:val="008679FB"/>
    <w:rsid w:val="00876F29"/>
    <w:rsid w:val="00881AE4"/>
    <w:rsid w:val="008B2BBC"/>
    <w:rsid w:val="008B4D75"/>
    <w:rsid w:val="008C304B"/>
    <w:rsid w:val="008F724F"/>
    <w:rsid w:val="00901D86"/>
    <w:rsid w:val="009021E2"/>
    <w:rsid w:val="00903A7A"/>
    <w:rsid w:val="00911975"/>
    <w:rsid w:val="0091575E"/>
    <w:rsid w:val="00923062"/>
    <w:rsid w:val="009452AC"/>
    <w:rsid w:val="00956D6E"/>
    <w:rsid w:val="009679FE"/>
    <w:rsid w:val="00985C9E"/>
    <w:rsid w:val="009970E9"/>
    <w:rsid w:val="009C789D"/>
    <w:rsid w:val="00A065B2"/>
    <w:rsid w:val="00A246AD"/>
    <w:rsid w:val="00A32651"/>
    <w:rsid w:val="00A32879"/>
    <w:rsid w:val="00A3292A"/>
    <w:rsid w:val="00A47402"/>
    <w:rsid w:val="00A60563"/>
    <w:rsid w:val="00A70ADC"/>
    <w:rsid w:val="00A70C71"/>
    <w:rsid w:val="00A819F3"/>
    <w:rsid w:val="00A91F0C"/>
    <w:rsid w:val="00AB123F"/>
    <w:rsid w:val="00AB2D99"/>
    <w:rsid w:val="00B20B9A"/>
    <w:rsid w:val="00B34F5F"/>
    <w:rsid w:val="00B35BEA"/>
    <w:rsid w:val="00B74A97"/>
    <w:rsid w:val="00B77E77"/>
    <w:rsid w:val="00B869F9"/>
    <w:rsid w:val="00B91629"/>
    <w:rsid w:val="00B947A8"/>
    <w:rsid w:val="00BA5F35"/>
    <w:rsid w:val="00BA6391"/>
    <w:rsid w:val="00BC004D"/>
    <w:rsid w:val="00BC2EF2"/>
    <w:rsid w:val="00BC5495"/>
    <w:rsid w:val="00C056B4"/>
    <w:rsid w:val="00C05A01"/>
    <w:rsid w:val="00C06E41"/>
    <w:rsid w:val="00C137A2"/>
    <w:rsid w:val="00C33410"/>
    <w:rsid w:val="00C41A4A"/>
    <w:rsid w:val="00C54330"/>
    <w:rsid w:val="00C55DA4"/>
    <w:rsid w:val="00C652E0"/>
    <w:rsid w:val="00C86667"/>
    <w:rsid w:val="00CA4BB0"/>
    <w:rsid w:val="00CB5C9A"/>
    <w:rsid w:val="00CD6A47"/>
    <w:rsid w:val="00CE3C64"/>
    <w:rsid w:val="00CE5BEC"/>
    <w:rsid w:val="00CF4054"/>
    <w:rsid w:val="00D034D9"/>
    <w:rsid w:val="00D03D2D"/>
    <w:rsid w:val="00D30A9C"/>
    <w:rsid w:val="00D50337"/>
    <w:rsid w:val="00D63A76"/>
    <w:rsid w:val="00D73761"/>
    <w:rsid w:val="00D73B7B"/>
    <w:rsid w:val="00D76E20"/>
    <w:rsid w:val="00D86DEC"/>
    <w:rsid w:val="00D9303B"/>
    <w:rsid w:val="00D95E3D"/>
    <w:rsid w:val="00DE7C28"/>
    <w:rsid w:val="00DF035B"/>
    <w:rsid w:val="00DF4BAF"/>
    <w:rsid w:val="00DF76CC"/>
    <w:rsid w:val="00E13A8B"/>
    <w:rsid w:val="00E1623B"/>
    <w:rsid w:val="00E24F56"/>
    <w:rsid w:val="00E27DFF"/>
    <w:rsid w:val="00E51639"/>
    <w:rsid w:val="00E618C1"/>
    <w:rsid w:val="00E6195B"/>
    <w:rsid w:val="00E97273"/>
    <w:rsid w:val="00EA39CF"/>
    <w:rsid w:val="00EB23B3"/>
    <w:rsid w:val="00EE04C3"/>
    <w:rsid w:val="00EF5AB2"/>
    <w:rsid w:val="00EF5F65"/>
    <w:rsid w:val="00F10F0B"/>
    <w:rsid w:val="00F2338A"/>
    <w:rsid w:val="00F23967"/>
    <w:rsid w:val="00F434C3"/>
    <w:rsid w:val="00F84490"/>
    <w:rsid w:val="00F931A8"/>
    <w:rsid w:val="00FA0E15"/>
    <w:rsid w:val="00FA3191"/>
    <w:rsid w:val="00FB3BA5"/>
    <w:rsid w:val="00FC6F62"/>
    <w:rsid w:val="00FD2906"/>
    <w:rsid w:val="00FF1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AF52"/>
  <w15:chartTrackingRefBased/>
  <w15:docId w15:val="{38C1470C-4406-4526-89BD-E4840FF6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33A"/>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0E5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B0EA3"/>
    <w:rPr>
      <w:sz w:val="16"/>
      <w:szCs w:val="16"/>
    </w:rPr>
  </w:style>
  <w:style w:type="paragraph" w:styleId="CommentText">
    <w:name w:val="annotation text"/>
    <w:basedOn w:val="Normal"/>
    <w:link w:val="CommentTextChar"/>
    <w:uiPriority w:val="99"/>
    <w:semiHidden/>
    <w:unhideWhenUsed/>
    <w:rsid w:val="007B0EA3"/>
    <w:pPr>
      <w:spacing w:line="240" w:lineRule="auto"/>
    </w:pPr>
    <w:rPr>
      <w:sz w:val="20"/>
      <w:szCs w:val="20"/>
    </w:rPr>
  </w:style>
  <w:style w:type="character" w:customStyle="1" w:styleId="CommentTextChar">
    <w:name w:val="Comment Text Char"/>
    <w:basedOn w:val="DefaultParagraphFont"/>
    <w:link w:val="CommentText"/>
    <w:uiPriority w:val="99"/>
    <w:semiHidden/>
    <w:rsid w:val="007B0EA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B0EA3"/>
    <w:rPr>
      <w:b/>
      <w:bCs/>
    </w:rPr>
  </w:style>
  <w:style w:type="character" w:customStyle="1" w:styleId="CommentSubjectChar">
    <w:name w:val="Comment Subject Char"/>
    <w:basedOn w:val="CommentTextChar"/>
    <w:link w:val="CommentSubject"/>
    <w:uiPriority w:val="99"/>
    <w:semiHidden/>
    <w:rsid w:val="007B0EA3"/>
    <w:rPr>
      <w:rFonts w:ascii="Calibri" w:eastAsia="Calibri" w:hAnsi="Calibri" w:cs="Times New Roman"/>
      <w:b/>
      <w:bCs/>
      <w:sz w:val="20"/>
      <w:szCs w:val="20"/>
    </w:rPr>
  </w:style>
  <w:style w:type="paragraph" w:styleId="ListParagraph">
    <w:name w:val="List Paragraph"/>
    <w:basedOn w:val="Normal"/>
    <w:uiPriority w:val="1"/>
    <w:qFormat/>
    <w:rsid w:val="003D2B12"/>
    <w:pPr>
      <w:widowControl w:val="0"/>
      <w:autoSpaceDE w:val="0"/>
      <w:autoSpaceDN w:val="0"/>
      <w:spacing w:after="0" w:line="240" w:lineRule="auto"/>
      <w:ind w:left="837" w:hanging="360"/>
      <w:jc w:val="both"/>
    </w:pPr>
    <w:rPr>
      <w:rFonts w:ascii="Times New Roman" w:eastAsia="Times New Roman" w:hAnsi="Times New Roman"/>
      <w:lang w:val="ro-RO"/>
    </w:rPr>
  </w:style>
  <w:style w:type="paragraph" w:styleId="BalloonText">
    <w:name w:val="Balloon Text"/>
    <w:basedOn w:val="Normal"/>
    <w:link w:val="BalloonTextChar"/>
    <w:uiPriority w:val="99"/>
    <w:semiHidden/>
    <w:unhideWhenUsed/>
    <w:rsid w:val="00A60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563"/>
    <w:rPr>
      <w:rFonts w:ascii="Segoe UI" w:eastAsia="Calibri" w:hAnsi="Segoe UI" w:cs="Segoe UI"/>
      <w:sz w:val="18"/>
      <w:szCs w:val="18"/>
    </w:rPr>
  </w:style>
  <w:style w:type="paragraph" w:styleId="FootnoteText">
    <w:name w:val="footnote text"/>
    <w:basedOn w:val="Normal"/>
    <w:link w:val="FootnoteTextChar"/>
    <w:uiPriority w:val="99"/>
    <w:unhideWhenUsed/>
    <w:rsid w:val="006B76BF"/>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rsid w:val="006B76BF"/>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6B76BF"/>
    <w:rPr>
      <w:vertAlign w:val="superscript"/>
    </w:rPr>
  </w:style>
  <w:style w:type="character" w:styleId="Hyperlink">
    <w:name w:val="Hyperlink"/>
    <w:basedOn w:val="DefaultParagraphFont"/>
    <w:uiPriority w:val="99"/>
    <w:unhideWhenUsed/>
    <w:rsid w:val="006B76BF"/>
    <w:rPr>
      <w:color w:val="0563C1" w:themeColor="hyperlink"/>
      <w:u w:val="single"/>
    </w:rPr>
  </w:style>
  <w:style w:type="paragraph" w:styleId="Revision">
    <w:name w:val="Revision"/>
    <w:hidden/>
    <w:uiPriority w:val="99"/>
    <w:semiHidden/>
    <w:rsid w:val="004D0763"/>
    <w:pPr>
      <w:spacing w:after="0" w:line="240" w:lineRule="auto"/>
    </w:pPr>
    <w:rPr>
      <w:rFonts w:ascii="Calibri" w:eastAsia="Calibri" w:hAnsi="Calibri" w:cs="Times New Roman"/>
    </w:rPr>
  </w:style>
  <w:style w:type="paragraph" w:customStyle="1" w:styleId="tt">
    <w:name w:val="tt"/>
    <w:basedOn w:val="Normal"/>
    <w:rsid w:val="00407F62"/>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576749">
      <w:bodyDiv w:val="1"/>
      <w:marLeft w:val="0"/>
      <w:marRight w:val="0"/>
      <w:marTop w:val="0"/>
      <w:marBottom w:val="0"/>
      <w:divBdr>
        <w:top w:val="none" w:sz="0" w:space="0" w:color="auto"/>
        <w:left w:val="none" w:sz="0" w:space="0" w:color="auto"/>
        <w:bottom w:val="none" w:sz="0" w:space="0" w:color="auto"/>
        <w:right w:val="none" w:sz="0" w:space="0" w:color="auto"/>
      </w:divBdr>
    </w:div>
    <w:div w:id="1052660531">
      <w:bodyDiv w:val="1"/>
      <w:marLeft w:val="0"/>
      <w:marRight w:val="0"/>
      <w:marTop w:val="0"/>
      <w:marBottom w:val="0"/>
      <w:divBdr>
        <w:top w:val="none" w:sz="0" w:space="0" w:color="auto"/>
        <w:left w:val="none" w:sz="0" w:space="0" w:color="auto"/>
        <w:bottom w:val="none" w:sz="0" w:space="0" w:color="auto"/>
        <w:right w:val="none" w:sz="0" w:space="0" w:color="auto"/>
      </w:divBdr>
      <w:divsChild>
        <w:div w:id="1656302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FE726-AF39-468A-B019-19C4C168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949</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Gordienco</dc:creator>
  <cp:keywords/>
  <dc:description/>
  <cp:lastModifiedBy>Vlada, Gordienco</cp:lastModifiedBy>
  <cp:revision>14</cp:revision>
  <cp:lastPrinted>2022-02-24T15:33:00Z</cp:lastPrinted>
  <dcterms:created xsi:type="dcterms:W3CDTF">2022-02-24T10:58:00Z</dcterms:created>
  <dcterms:modified xsi:type="dcterms:W3CDTF">2022-02-24T15:35:00Z</dcterms:modified>
</cp:coreProperties>
</file>