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F11" w:rsidRPr="0039147D" w:rsidRDefault="00976F11">
      <w:pPr>
        <w:rPr>
          <w:lang w:val="ro-RO"/>
        </w:rPr>
      </w:pPr>
    </w:p>
    <w:p w:rsidR="00976F11" w:rsidRPr="0039147D" w:rsidRDefault="00976F11">
      <w:pPr>
        <w:rPr>
          <w:lang w:val="ro-RO"/>
        </w:rPr>
      </w:pPr>
    </w:p>
    <w:tbl>
      <w:tblPr>
        <w:tblW w:w="5000" w:type="pct"/>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953"/>
      </w:tblGrid>
      <w:tr w:rsidR="00704196" w:rsidRPr="0039147D" w:rsidTr="00867FD9">
        <w:trPr>
          <w:trHeight w:val="207"/>
        </w:trPr>
        <w:tc>
          <w:tcPr>
            <w:tcW w:w="5000" w:type="pct"/>
            <w:tcBorders>
              <w:top w:val="none" w:sz="4" w:space="0" w:color="000000"/>
              <w:bottom w:val="none" w:sz="4" w:space="0" w:color="000000"/>
            </w:tcBorders>
          </w:tcPr>
          <w:p w:rsidR="00704196" w:rsidRPr="0039147D" w:rsidRDefault="00704196" w:rsidP="00FF1014">
            <w:pPr>
              <w:ind w:firstLine="0"/>
              <w:jc w:val="center"/>
              <w:rPr>
                <w:sz w:val="24"/>
                <w:lang w:val="ro-RO"/>
              </w:rPr>
            </w:pPr>
          </w:p>
          <w:p w:rsidR="00704196" w:rsidRPr="0039147D" w:rsidRDefault="00704196" w:rsidP="00FF1014">
            <w:pPr>
              <w:ind w:firstLine="0"/>
              <w:rPr>
                <w:sz w:val="30"/>
                <w:lang w:val="ro-RO"/>
              </w:rPr>
            </w:pPr>
          </w:p>
        </w:tc>
      </w:tr>
      <w:tr w:rsidR="00704196" w:rsidRPr="0039147D" w:rsidTr="00FF1014">
        <w:trPr>
          <w:cantSplit/>
          <w:trHeight w:val="1213"/>
        </w:trPr>
        <w:tc>
          <w:tcPr>
            <w:tcW w:w="5000" w:type="pct"/>
            <w:tcBorders>
              <w:top w:val="none" w:sz="4" w:space="0" w:color="000000"/>
              <w:bottom w:val="none" w:sz="4" w:space="0" w:color="000000"/>
            </w:tcBorders>
          </w:tcPr>
          <w:p w:rsidR="00704196" w:rsidRPr="0039147D" w:rsidRDefault="00704196" w:rsidP="00FF1014">
            <w:pPr>
              <w:pStyle w:val="Titlu8"/>
              <w:rPr>
                <w:rFonts w:ascii="Times New Roman" w:hAnsi="Times New Roman"/>
                <w:color w:val="000080"/>
                <w:sz w:val="10"/>
                <w:lang w:val="ro-RO"/>
              </w:rPr>
            </w:pPr>
          </w:p>
          <w:p w:rsidR="00704196" w:rsidRPr="0039147D" w:rsidRDefault="00704196" w:rsidP="00FF1014">
            <w:pPr>
              <w:pStyle w:val="Titlu8"/>
              <w:ind w:firstLine="0"/>
              <w:rPr>
                <w:rFonts w:ascii="Times New Roman" w:hAnsi="Times New Roman"/>
                <w:spacing w:val="20"/>
                <w:sz w:val="40"/>
                <w:szCs w:val="40"/>
                <w:lang w:val="ro-RO"/>
              </w:rPr>
            </w:pPr>
            <w:r w:rsidRPr="0039147D">
              <w:rPr>
                <w:rFonts w:ascii="Times New Roman" w:hAnsi="Times New Roman"/>
                <w:spacing w:val="20"/>
                <w:sz w:val="40"/>
                <w:szCs w:val="40"/>
                <w:lang w:val="ro-RO"/>
              </w:rPr>
              <w:t>GUVERNUL  REPUBLICII  MOLDOVA</w:t>
            </w:r>
          </w:p>
          <w:p w:rsidR="00704196" w:rsidRPr="0039147D" w:rsidRDefault="00704196" w:rsidP="00FF1014">
            <w:pPr>
              <w:ind w:firstLine="0"/>
              <w:jc w:val="center"/>
              <w:rPr>
                <w:lang w:val="ro-RO"/>
              </w:rPr>
            </w:pPr>
          </w:p>
          <w:p w:rsidR="00704196" w:rsidRPr="0039147D" w:rsidRDefault="00704196" w:rsidP="00FF1014">
            <w:pPr>
              <w:pStyle w:val="Titlu8"/>
              <w:ind w:firstLine="0"/>
              <w:rPr>
                <w:rFonts w:ascii="Times New Roman" w:hAnsi="Times New Roman"/>
                <w:sz w:val="34"/>
                <w:szCs w:val="34"/>
                <w:lang w:val="ro-RO"/>
              </w:rPr>
            </w:pPr>
            <w:r w:rsidRPr="0039147D">
              <w:rPr>
                <w:rFonts w:ascii="Times New Roman" w:hAnsi="Times New Roman"/>
                <w:spacing w:val="40"/>
                <w:sz w:val="32"/>
                <w:szCs w:val="32"/>
                <w:lang w:val="ro-RO"/>
              </w:rPr>
              <w:t>HOTĂRÂRE</w:t>
            </w:r>
            <w:r w:rsidRPr="0039147D">
              <w:rPr>
                <w:rFonts w:ascii="Times New Roman" w:hAnsi="Times New Roman"/>
                <w:sz w:val="34"/>
                <w:szCs w:val="34"/>
                <w:lang w:val="ro-RO"/>
              </w:rPr>
              <w:t xml:space="preserve"> </w:t>
            </w:r>
            <w:r w:rsidRPr="0039147D">
              <w:rPr>
                <w:rFonts w:ascii="Times New Roman" w:hAnsi="Times New Roman"/>
                <w:sz w:val="32"/>
                <w:szCs w:val="32"/>
                <w:lang w:val="ro-RO"/>
              </w:rPr>
              <w:t>nr. ____</w:t>
            </w:r>
          </w:p>
          <w:p w:rsidR="00704196" w:rsidRPr="0039147D" w:rsidRDefault="00704196" w:rsidP="00FF1014">
            <w:pPr>
              <w:ind w:firstLine="0"/>
              <w:jc w:val="center"/>
              <w:rPr>
                <w:lang w:val="ro-RO"/>
              </w:rPr>
            </w:pPr>
          </w:p>
          <w:p w:rsidR="00704196" w:rsidRPr="0039147D" w:rsidRDefault="00704196" w:rsidP="00FF1014">
            <w:pPr>
              <w:ind w:firstLine="0"/>
              <w:jc w:val="center"/>
              <w:rPr>
                <w:b/>
                <w:sz w:val="28"/>
                <w:szCs w:val="28"/>
                <w:lang w:val="ro-RO"/>
              </w:rPr>
            </w:pPr>
            <w:r w:rsidRPr="0039147D">
              <w:rPr>
                <w:b/>
                <w:sz w:val="28"/>
                <w:szCs w:val="28"/>
                <w:u w:val="single"/>
                <w:lang w:val="ro-RO"/>
              </w:rPr>
              <w:t xml:space="preserve">din                                        </w:t>
            </w:r>
            <w:r w:rsidR="00BF1F22">
              <w:rPr>
                <w:b/>
                <w:sz w:val="28"/>
                <w:szCs w:val="28"/>
                <w:u w:val="single"/>
                <w:lang w:val="ro-RO"/>
              </w:rPr>
              <w:t>2022</w:t>
            </w:r>
          </w:p>
          <w:p w:rsidR="00704196" w:rsidRPr="0039147D" w:rsidRDefault="00704196" w:rsidP="00FF1014">
            <w:pPr>
              <w:spacing w:before="120"/>
              <w:ind w:firstLine="0"/>
              <w:jc w:val="center"/>
              <w:rPr>
                <w:b/>
                <w:sz w:val="24"/>
                <w:szCs w:val="24"/>
                <w:lang w:val="ro-RO"/>
              </w:rPr>
            </w:pPr>
            <w:r w:rsidRPr="0039147D">
              <w:rPr>
                <w:b/>
                <w:sz w:val="24"/>
                <w:szCs w:val="24"/>
                <w:lang w:val="ro-RO"/>
              </w:rPr>
              <w:t>Chișinău</w:t>
            </w:r>
          </w:p>
          <w:p w:rsidR="00704196" w:rsidRPr="0039147D" w:rsidRDefault="00704196" w:rsidP="00FF1014">
            <w:pPr>
              <w:pStyle w:val="Titlu8"/>
              <w:ind w:firstLine="0"/>
              <w:rPr>
                <w:rFonts w:ascii="Times New Roman" w:hAnsi="Times New Roman"/>
                <w:b w:val="0"/>
                <w:color w:val="000080"/>
                <w:sz w:val="20"/>
                <w:lang w:val="ro-RO"/>
              </w:rPr>
            </w:pPr>
          </w:p>
        </w:tc>
      </w:tr>
    </w:tbl>
    <w:p w:rsidR="00704196" w:rsidRPr="0039147D" w:rsidRDefault="00704196" w:rsidP="00DC2307">
      <w:pPr>
        <w:ind w:right="-143" w:firstLine="0"/>
        <w:jc w:val="center"/>
        <w:rPr>
          <w:b/>
          <w:bCs/>
          <w:color w:val="000000" w:themeColor="text1"/>
          <w:sz w:val="28"/>
          <w:szCs w:val="28"/>
          <w:lang w:val="ro-RO"/>
        </w:rPr>
      </w:pPr>
    </w:p>
    <w:p w:rsidR="00CB7907" w:rsidRPr="0039147D" w:rsidRDefault="00777DD1" w:rsidP="00DC2307">
      <w:pPr>
        <w:ind w:right="-143" w:firstLine="0"/>
        <w:jc w:val="center"/>
        <w:rPr>
          <w:b/>
          <w:bCs/>
          <w:sz w:val="28"/>
          <w:szCs w:val="28"/>
          <w:lang w:val="ro-RO" w:eastAsia="ro-RO"/>
        </w:rPr>
      </w:pPr>
      <w:r w:rsidRPr="0039147D">
        <w:rPr>
          <w:b/>
          <w:bCs/>
          <w:color w:val="000000" w:themeColor="text1"/>
          <w:sz w:val="28"/>
          <w:szCs w:val="28"/>
          <w:lang w:val="ro-RO"/>
        </w:rPr>
        <w:t>p</w:t>
      </w:r>
      <w:r w:rsidR="004D27D5" w:rsidRPr="0039147D">
        <w:rPr>
          <w:b/>
          <w:bCs/>
          <w:color w:val="000000" w:themeColor="text1"/>
          <w:sz w:val="28"/>
          <w:szCs w:val="28"/>
          <w:lang w:val="ro-RO"/>
        </w:rPr>
        <w:t>entru aprobarea</w:t>
      </w:r>
      <w:r w:rsidR="00283CE4" w:rsidRPr="0039147D">
        <w:rPr>
          <w:b/>
          <w:bCs/>
          <w:color w:val="000000" w:themeColor="text1"/>
          <w:sz w:val="28"/>
          <w:szCs w:val="28"/>
          <w:lang w:val="ro-RO"/>
        </w:rPr>
        <w:t xml:space="preserve"> Regulamentului privind stabilirea</w:t>
      </w:r>
      <w:r w:rsidR="004D27D5" w:rsidRPr="0039147D">
        <w:rPr>
          <w:b/>
          <w:bCs/>
          <w:color w:val="000000" w:themeColor="text1"/>
          <w:sz w:val="28"/>
          <w:szCs w:val="28"/>
          <w:lang w:val="ro-RO"/>
        </w:rPr>
        <w:t xml:space="preserve"> </w:t>
      </w:r>
      <w:r w:rsidR="00015AEF" w:rsidRPr="0039147D">
        <w:rPr>
          <w:b/>
          <w:bCs/>
          <w:color w:val="000000" w:themeColor="text1"/>
          <w:sz w:val="28"/>
          <w:szCs w:val="28"/>
          <w:lang w:val="ro-RO"/>
        </w:rPr>
        <w:t xml:space="preserve">criteriilor de </w:t>
      </w:r>
      <w:r w:rsidR="000C7189" w:rsidRPr="0039147D">
        <w:rPr>
          <w:b/>
          <w:bCs/>
          <w:color w:val="000000" w:themeColor="text1"/>
          <w:sz w:val="28"/>
          <w:szCs w:val="28"/>
          <w:lang w:val="ro-RO"/>
        </w:rPr>
        <w:t xml:space="preserve">încetare a statutului de deșeu pentru </w:t>
      </w:r>
      <w:r w:rsidRPr="0039147D">
        <w:rPr>
          <w:b/>
          <w:bCs/>
          <w:color w:val="000000" w:themeColor="text1"/>
          <w:sz w:val="28"/>
          <w:szCs w:val="28"/>
          <w:lang w:val="ro-RO"/>
        </w:rPr>
        <w:t xml:space="preserve">deșeurile de cupru, </w:t>
      </w:r>
      <w:r w:rsidR="000C7189" w:rsidRPr="0039147D">
        <w:rPr>
          <w:b/>
          <w:bCs/>
          <w:color w:val="000000" w:themeColor="text1"/>
          <w:sz w:val="28"/>
          <w:szCs w:val="28"/>
          <w:lang w:val="ro-RO"/>
        </w:rPr>
        <w:t xml:space="preserve">fier și oțel, </w:t>
      </w:r>
      <w:r w:rsidR="00283CE4" w:rsidRPr="0039147D">
        <w:rPr>
          <w:b/>
          <w:bCs/>
          <w:color w:val="000000" w:themeColor="text1"/>
          <w:sz w:val="28"/>
          <w:szCs w:val="28"/>
          <w:lang w:val="ro-RO"/>
        </w:rPr>
        <w:t>aluminiu</w:t>
      </w:r>
      <w:r w:rsidR="00790B7E" w:rsidRPr="0039147D">
        <w:rPr>
          <w:b/>
          <w:bCs/>
          <w:color w:val="000000" w:themeColor="text1"/>
          <w:sz w:val="28"/>
          <w:szCs w:val="28"/>
          <w:lang w:val="ro-RO"/>
        </w:rPr>
        <w:t xml:space="preserve">, </w:t>
      </w:r>
      <w:r w:rsidRPr="0039147D">
        <w:rPr>
          <w:b/>
          <w:bCs/>
          <w:color w:val="000000" w:themeColor="text1"/>
          <w:sz w:val="28"/>
          <w:szCs w:val="28"/>
          <w:lang w:val="ro-RO"/>
        </w:rPr>
        <w:t xml:space="preserve">cioburile de sticlă </w:t>
      </w:r>
      <w:r w:rsidR="00790B7E" w:rsidRPr="0039147D">
        <w:rPr>
          <w:b/>
          <w:bCs/>
          <w:color w:val="000000" w:themeColor="text1"/>
          <w:sz w:val="28"/>
          <w:szCs w:val="28"/>
          <w:lang w:val="ro-RO"/>
        </w:rPr>
        <w:t>și compost</w:t>
      </w:r>
    </w:p>
    <w:p w:rsidR="00CB7907" w:rsidRPr="0039147D" w:rsidRDefault="00CB7907">
      <w:pPr>
        <w:rPr>
          <w:sz w:val="28"/>
          <w:szCs w:val="28"/>
          <w:lang w:val="ro-RO" w:eastAsia="ro-RO"/>
        </w:rPr>
      </w:pPr>
    </w:p>
    <w:p w:rsidR="00CB7907" w:rsidRPr="0039147D" w:rsidRDefault="004D27D5">
      <w:pPr>
        <w:tabs>
          <w:tab w:val="left" w:pos="993"/>
        </w:tabs>
        <w:rPr>
          <w:rFonts w:eastAsia="EUAlbertina-Bold-Identity-H"/>
          <w:bCs/>
          <w:color w:val="000000"/>
          <w:sz w:val="28"/>
          <w:szCs w:val="28"/>
          <w:lang w:val="ro-RO"/>
        </w:rPr>
      </w:pPr>
      <w:r w:rsidRPr="0039147D">
        <w:rPr>
          <w:color w:val="000000" w:themeColor="text1"/>
          <w:sz w:val="28"/>
          <w:szCs w:val="28"/>
          <w:lang w:val="ro-RO"/>
        </w:rPr>
        <w:t xml:space="preserve">În temeiul art. </w:t>
      </w:r>
      <w:r w:rsidR="00DC2307" w:rsidRPr="0039147D">
        <w:rPr>
          <w:color w:val="000000" w:themeColor="text1"/>
          <w:sz w:val="28"/>
          <w:szCs w:val="28"/>
          <w:lang w:val="ro-RO"/>
        </w:rPr>
        <w:t>6</w:t>
      </w:r>
      <w:r w:rsidRPr="0039147D">
        <w:rPr>
          <w:color w:val="000000" w:themeColor="text1"/>
          <w:sz w:val="28"/>
          <w:szCs w:val="28"/>
          <w:lang w:val="ro-RO"/>
        </w:rPr>
        <w:t xml:space="preserve"> din Legea nr. </w:t>
      </w:r>
      <w:r w:rsidR="00DC2307" w:rsidRPr="0039147D">
        <w:rPr>
          <w:color w:val="000000" w:themeColor="text1"/>
          <w:sz w:val="28"/>
          <w:szCs w:val="28"/>
          <w:lang w:val="ro-RO"/>
        </w:rPr>
        <w:t>209</w:t>
      </w:r>
      <w:r w:rsidRPr="0039147D">
        <w:rPr>
          <w:color w:val="000000" w:themeColor="text1"/>
          <w:sz w:val="28"/>
          <w:szCs w:val="28"/>
          <w:lang w:val="ro-RO"/>
        </w:rPr>
        <w:t>/20</w:t>
      </w:r>
      <w:r w:rsidR="00DC2307" w:rsidRPr="0039147D">
        <w:rPr>
          <w:color w:val="000000" w:themeColor="text1"/>
          <w:sz w:val="28"/>
          <w:szCs w:val="28"/>
          <w:lang w:val="ro-RO"/>
        </w:rPr>
        <w:t>16</w:t>
      </w:r>
      <w:r w:rsidRPr="0039147D">
        <w:rPr>
          <w:color w:val="000000" w:themeColor="text1"/>
          <w:sz w:val="28"/>
          <w:szCs w:val="28"/>
          <w:lang w:val="ro-RO"/>
        </w:rPr>
        <w:t xml:space="preserve"> privind </w:t>
      </w:r>
      <w:r w:rsidR="00DC2307" w:rsidRPr="0039147D">
        <w:rPr>
          <w:color w:val="000000" w:themeColor="text1"/>
          <w:sz w:val="28"/>
          <w:szCs w:val="28"/>
          <w:lang w:val="ro-RO"/>
        </w:rPr>
        <w:t>deșeurile</w:t>
      </w:r>
      <w:r w:rsidRPr="0039147D">
        <w:rPr>
          <w:color w:val="000000" w:themeColor="text1"/>
          <w:sz w:val="28"/>
          <w:szCs w:val="28"/>
          <w:lang w:val="ro-RO"/>
        </w:rPr>
        <w:t xml:space="preserve"> (</w:t>
      </w:r>
      <w:r w:rsidR="00DC2307" w:rsidRPr="0039147D">
        <w:rPr>
          <w:color w:val="000000" w:themeColor="text1"/>
          <w:sz w:val="28"/>
          <w:szCs w:val="28"/>
          <w:lang w:val="ro-RO"/>
        </w:rPr>
        <w:t>(Monitorul Oficial Nr. 459-471 art. 916)</w:t>
      </w:r>
      <w:r w:rsidRPr="0039147D">
        <w:rPr>
          <w:color w:val="000000" w:themeColor="text1"/>
          <w:sz w:val="28"/>
          <w:szCs w:val="28"/>
          <w:lang w:val="ro-RO"/>
        </w:rPr>
        <w:t>), Guvernul HOTĂRĂŞTE:</w:t>
      </w:r>
    </w:p>
    <w:p w:rsidR="00CB7907" w:rsidRPr="0039147D" w:rsidRDefault="00CB7907">
      <w:pPr>
        <w:tabs>
          <w:tab w:val="left" w:pos="993"/>
        </w:tabs>
        <w:rPr>
          <w:color w:val="000000"/>
          <w:sz w:val="28"/>
          <w:szCs w:val="28"/>
          <w:lang w:val="ro-RO" w:eastAsia="ru-RU"/>
        </w:rPr>
      </w:pPr>
    </w:p>
    <w:p w:rsidR="00DC2307" w:rsidRPr="0039147D" w:rsidRDefault="00DC2307" w:rsidP="00DC2307">
      <w:pPr>
        <w:numPr>
          <w:ilvl w:val="0"/>
          <w:numId w:val="1"/>
        </w:numPr>
        <w:tabs>
          <w:tab w:val="left" w:pos="426"/>
          <w:tab w:val="left" w:pos="993"/>
        </w:tabs>
        <w:ind w:firstLine="259"/>
        <w:rPr>
          <w:color w:val="000000"/>
          <w:sz w:val="28"/>
          <w:szCs w:val="28"/>
          <w:lang w:val="ro-RO"/>
        </w:rPr>
      </w:pPr>
      <w:r w:rsidRPr="0039147D">
        <w:rPr>
          <w:color w:val="000000" w:themeColor="text1"/>
          <w:sz w:val="28"/>
          <w:szCs w:val="28"/>
          <w:lang w:val="ro-RO"/>
        </w:rPr>
        <w:t>Se aprobă:</w:t>
      </w:r>
    </w:p>
    <w:p w:rsidR="00DC2307" w:rsidRPr="0039147D" w:rsidRDefault="000C7189" w:rsidP="00863203">
      <w:pPr>
        <w:numPr>
          <w:ilvl w:val="1"/>
          <w:numId w:val="1"/>
        </w:numPr>
        <w:tabs>
          <w:tab w:val="left" w:pos="426"/>
          <w:tab w:val="left" w:pos="993"/>
        </w:tabs>
        <w:rPr>
          <w:color w:val="000000"/>
          <w:sz w:val="28"/>
          <w:szCs w:val="28"/>
          <w:lang w:val="ro-RO"/>
        </w:rPr>
      </w:pPr>
      <w:r w:rsidRPr="0039147D">
        <w:rPr>
          <w:bCs/>
          <w:color w:val="000000" w:themeColor="text1"/>
          <w:sz w:val="28"/>
          <w:szCs w:val="28"/>
          <w:lang w:val="ro-RO"/>
        </w:rPr>
        <w:t>Regulamentul privind stabilirea criteriilor de încetare a statutului de deșeu pentru deșeurile de cupru, fier și oțel, aluminiu</w:t>
      </w:r>
      <w:r w:rsidR="00790B7E" w:rsidRPr="0039147D">
        <w:rPr>
          <w:bCs/>
          <w:color w:val="000000" w:themeColor="text1"/>
          <w:sz w:val="28"/>
          <w:szCs w:val="28"/>
          <w:lang w:val="ro-RO"/>
        </w:rPr>
        <w:t>,</w:t>
      </w:r>
      <w:r w:rsidRPr="0039147D">
        <w:rPr>
          <w:bCs/>
          <w:color w:val="000000" w:themeColor="text1"/>
          <w:sz w:val="28"/>
          <w:szCs w:val="28"/>
          <w:lang w:val="ro-RO"/>
        </w:rPr>
        <w:t xml:space="preserve"> </w:t>
      </w:r>
      <w:r w:rsidR="00790B7E" w:rsidRPr="0039147D">
        <w:rPr>
          <w:bCs/>
          <w:color w:val="000000" w:themeColor="text1"/>
          <w:sz w:val="28"/>
          <w:szCs w:val="28"/>
          <w:lang w:val="ro-RO"/>
        </w:rPr>
        <w:t xml:space="preserve">cioburile de sticlă </w:t>
      </w:r>
      <w:r w:rsidRPr="0039147D">
        <w:rPr>
          <w:bCs/>
          <w:color w:val="000000" w:themeColor="text1"/>
          <w:sz w:val="28"/>
          <w:szCs w:val="28"/>
          <w:lang w:val="ro-RO"/>
        </w:rPr>
        <w:t>și</w:t>
      </w:r>
      <w:r w:rsidR="00790B7E" w:rsidRPr="0039147D">
        <w:rPr>
          <w:bCs/>
          <w:color w:val="000000" w:themeColor="text1"/>
          <w:sz w:val="28"/>
          <w:szCs w:val="28"/>
          <w:lang w:val="ro-RO"/>
        </w:rPr>
        <w:t xml:space="preserve"> compost</w:t>
      </w:r>
      <w:r w:rsidR="00DC2307" w:rsidRPr="0039147D">
        <w:rPr>
          <w:color w:val="000000" w:themeColor="text1"/>
          <w:sz w:val="28"/>
          <w:szCs w:val="28"/>
          <w:lang w:val="ro-RO"/>
        </w:rPr>
        <w:t>;</w:t>
      </w:r>
    </w:p>
    <w:p w:rsidR="00DC2307" w:rsidRPr="0039147D" w:rsidRDefault="00DC2307" w:rsidP="00863203">
      <w:pPr>
        <w:numPr>
          <w:ilvl w:val="1"/>
          <w:numId w:val="1"/>
        </w:numPr>
        <w:tabs>
          <w:tab w:val="left" w:pos="426"/>
          <w:tab w:val="left" w:pos="993"/>
        </w:tabs>
        <w:rPr>
          <w:color w:val="000000"/>
          <w:sz w:val="28"/>
          <w:szCs w:val="28"/>
          <w:lang w:val="ro-RO"/>
        </w:rPr>
      </w:pPr>
      <w:r w:rsidRPr="0039147D">
        <w:rPr>
          <w:color w:val="000000"/>
          <w:sz w:val="28"/>
          <w:szCs w:val="28"/>
          <w:lang w:val="ro-RO"/>
        </w:rPr>
        <w:t>Indicațiile metodice privind stabilirea criteriilor de încetare a statutului de deșeu.</w:t>
      </w:r>
    </w:p>
    <w:p w:rsidR="00DC2307" w:rsidRPr="0039147D" w:rsidRDefault="00DC2307" w:rsidP="00863203">
      <w:pPr>
        <w:tabs>
          <w:tab w:val="left" w:pos="426"/>
          <w:tab w:val="left" w:pos="993"/>
        </w:tabs>
        <w:ind w:left="1170" w:hanging="360"/>
        <w:rPr>
          <w:color w:val="000000"/>
          <w:sz w:val="16"/>
          <w:szCs w:val="28"/>
          <w:lang w:val="ro-RO"/>
        </w:rPr>
      </w:pPr>
    </w:p>
    <w:p w:rsidR="00CB7907" w:rsidRPr="0039147D" w:rsidRDefault="004D27D5" w:rsidP="00863203">
      <w:pPr>
        <w:numPr>
          <w:ilvl w:val="0"/>
          <w:numId w:val="1"/>
        </w:numPr>
        <w:tabs>
          <w:tab w:val="left" w:pos="180"/>
          <w:tab w:val="left" w:pos="450"/>
          <w:tab w:val="left" w:pos="540"/>
          <w:tab w:val="left" w:pos="993"/>
        </w:tabs>
        <w:ind w:left="709" w:firstLine="0"/>
        <w:contextualSpacing/>
        <w:rPr>
          <w:color w:val="000000"/>
          <w:sz w:val="28"/>
          <w:szCs w:val="28"/>
          <w:lang w:val="ro-RO"/>
        </w:rPr>
      </w:pPr>
      <w:r w:rsidRPr="0039147D">
        <w:rPr>
          <w:color w:val="000000" w:themeColor="text1"/>
          <w:sz w:val="28"/>
          <w:szCs w:val="28"/>
          <w:lang w:val="ro-RO"/>
        </w:rPr>
        <w:t xml:space="preserve">Monitorizarea și implementarea prezentei hotărâri se pun în sarcina Agenției </w:t>
      </w:r>
      <w:r w:rsidR="000C7189" w:rsidRPr="0039147D">
        <w:rPr>
          <w:sz w:val="28"/>
          <w:szCs w:val="28"/>
          <w:lang w:val="ro-RO"/>
        </w:rPr>
        <w:t>de Mediu</w:t>
      </w:r>
      <w:r w:rsidRPr="0039147D">
        <w:rPr>
          <w:color w:val="000000" w:themeColor="text1"/>
          <w:sz w:val="28"/>
          <w:szCs w:val="28"/>
          <w:lang w:val="ro-RO"/>
        </w:rPr>
        <w:t xml:space="preserve">. </w:t>
      </w:r>
    </w:p>
    <w:p w:rsidR="00CB7907" w:rsidRPr="0039147D" w:rsidRDefault="00CB7907" w:rsidP="00863203">
      <w:pPr>
        <w:pStyle w:val="Listparagraf"/>
        <w:ind w:left="709" w:firstLine="0"/>
        <w:rPr>
          <w:color w:val="000000"/>
          <w:sz w:val="16"/>
          <w:szCs w:val="16"/>
          <w:lang w:val="ro-RO"/>
        </w:rPr>
      </w:pPr>
    </w:p>
    <w:p w:rsidR="00CB7907" w:rsidRPr="0039147D" w:rsidRDefault="004D27D5" w:rsidP="00863203">
      <w:pPr>
        <w:numPr>
          <w:ilvl w:val="0"/>
          <w:numId w:val="1"/>
        </w:numPr>
        <w:tabs>
          <w:tab w:val="left" w:pos="180"/>
          <w:tab w:val="left" w:pos="450"/>
          <w:tab w:val="left" w:pos="540"/>
          <w:tab w:val="left" w:pos="993"/>
        </w:tabs>
        <w:ind w:left="709" w:firstLine="0"/>
        <w:contextualSpacing/>
        <w:rPr>
          <w:color w:val="000000"/>
          <w:sz w:val="28"/>
          <w:szCs w:val="28"/>
          <w:lang w:val="ro-RO"/>
        </w:rPr>
      </w:pPr>
      <w:r w:rsidRPr="0039147D">
        <w:rPr>
          <w:color w:val="000000" w:themeColor="text1"/>
          <w:sz w:val="28"/>
          <w:szCs w:val="28"/>
          <w:lang w:val="ro-RO"/>
        </w:rPr>
        <w:t>Controlul asupra executării prezentei hotărâri se pune în sarcina Ministerului Mediului.</w:t>
      </w:r>
    </w:p>
    <w:p w:rsidR="00CB7907" w:rsidRPr="0039147D" w:rsidRDefault="00CB7907" w:rsidP="00863203">
      <w:pPr>
        <w:pStyle w:val="Listparagraf"/>
        <w:ind w:left="709" w:firstLine="0"/>
        <w:rPr>
          <w:color w:val="000000"/>
          <w:sz w:val="16"/>
          <w:szCs w:val="16"/>
          <w:lang w:val="ro-RO"/>
        </w:rPr>
      </w:pPr>
    </w:p>
    <w:p w:rsidR="00CB7907" w:rsidRPr="0039147D" w:rsidRDefault="004D27D5" w:rsidP="00863203">
      <w:pPr>
        <w:numPr>
          <w:ilvl w:val="0"/>
          <w:numId w:val="1"/>
        </w:numPr>
        <w:tabs>
          <w:tab w:val="left" w:pos="180"/>
          <w:tab w:val="left" w:pos="450"/>
          <w:tab w:val="left" w:pos="993"/>
        </w:tabs>
        <w:ind w:left="709" w:firstLine="0"/>
        <w:contextualSpacing/>
        <w:rPr>
          <w:color w:val="000000"/>
          <w:sz w:val="28"/>
          <w:szCs w:val="28"/>
          <w:lang w:val="ro-RO"/>
        </w:rPr>
      </w:pPr>
      <w:r w:rsidRPr="0039147D">
        <w:rPr>
          <w:color w:val="000000" w:themeColor="text1"/>
          <w:sz w:val="28"/>
          <w:szCs w:val="28"/>
          <w:lang w:val="ro-RO"/>
        </w:rPr>
        <w:t>Prezenta hotărâre intră în vigoare la expirarea a 6 luni de la data publicării.</w:t>
      </w:r>
    </w:p>
    <w:p w:rsidR="00CB7907" w:rsidRDefault="00CB7907">
      <w:pPr>
        <w:rPr>
          <w:b/>
          <w:sz w:val="28"/>
          <w:szCs w:val="28"/>
          <w:lang w:val="ro-RO" w:eastAsia="ro-RO"/>
        </w:rPr>
      </w:pPr>
    </w:p>
    <w:p w:rsidR="00693784" w:rsidRPr="0039147D" w:rsidRDefault="00693784">
      <w:pPr>
        <w:rPr>
          <w:b/>
          <w:sz w:val="28"/>
          <w:szCs w:val="28"/>
          <w:lang w:val="ro-RO" w:eastAsia="ro-RO"/>
        </w:rPr>
      </w:pPr>
    </w:p>
    <w:p w:rsidR="00CB7907" w:rsidRPr="0039147D" w:rsidRDefault="004D27D5">
      <w:pPr>
        <w:rPr>
          <w:b/>
          <w:sz w:val="28"/>
          <w:szCs w:val="28"/>
          <w:lang w:val="ro-RO" w:eastAsia="ro-RO"/>
        </w:rPr>
      </w:pPr>
      <w:r w:rsidRPr="0039147D">
        <w:rPr>
          <w:b/>
          <w:sz w:val="28"/>
          <w:szCs w:val="28"/>
          <w:lang w:val="ro-RO" w:eastAsia="ro-RO"/>
        </w:rPr>
        <w:t>Prim-ministru</w:t>
      </w:r>
      <w:r w:rsidRPr="0039147D">
        <w:rPr>
          <w:b/>
          <w:sz w:val="28"/>
          <w:szCs w:val="28"/>
          <w:lang w:val="ro-RO" w:eastAsia="ro-RO"/>
        </w:rPr>
        <w:tab/>
      </w:r>
      <w:r w:rsidRPr="0039147D">
        <w:rPr>
          <w:b/>
          <w:sz w:val="28"/>
          <w:szCs w:val="28"/>
          <w:lang w:val="ro-RO" w:eastAsia="ro-RO"/>
        </w:rPr>
        <w:tab/>
      </w:r>
      <w:r w:rsidRPr="0039147D">
        <w:rPr>
          <w:b/>
          <w:sz w:val="28"/>
          <w:szCs w:val="28"/>
          <w:lang w:val="ro-RO" w:eastAsia="ro-RO"/>
        </w:rPr>
        <w:tab/>
      </w:r>
      <w:r w:rsidRPr="0039147D">
        <w:rPr>
          <w:b/>
          <w:sz w:val="28"/>
          <w:szCs w:val="28"/>
          <w:lang w:val="ro-RO" w:eastAsia="ro-RO"/>
        </w:rPr>
        <w:tab/>
      </w:r>
      <w:r w:rsidRPr="0039147D">
        <w:rPr>
          <w:b/>
          <w:sz w:val="28"/>
          <w:szCs w:val="28"/>
          <w:lang w:val="ro-RO" w:eastAsia="ro-RO"/>
        </w:rPr>
        <w:tab/>
      </w:r>
      <w:r w:rsidRPr="0039147D">
        <w:rPr>
          <w:b/>
          <w:sz w:val="28"/>
          <w:szCs w:val="28"/>
          <w:lang w:val="ro-RO" w:eastAsia="ro-RO"/>
        </w:rPr>
        <w:tab/>
      </w:r>
      <w:r w:rsidR="00693784">
        <w:rPr>
          <w:b/>
          <w:sz w:val="28"/>
          <w:szCs w:val="28"/>
          <w:lang w:val="ro-RO" w:eastAsia="ro-RO"/>
        </w:rPr>
        <w:t xml:space="preserve">             Natalia GAVRILIȚA</w:t>
      </w:r>
    </w:p>
    <w:p w:rsidR="00CB7907" w:rsidRPr="0039147D" w:rsidRDefault="00CB7907">
      <w:pPr>
        <w:rPr>
          <w:sz w:val="28"/>
          <w:szCs w:val="28"/>
          <w:lang w:val="ro-RO" w:eastAsia="ro-RO"/>
        </w:rPr>
      </w:pPr>
    </w:p>
    <w:p w:rsidR="00CB7907" w:rsidRPr="0039147D" w:rsidRDefault="004D27D5">
      <w:pPr>
        <w:rPr>
          <w:sz w:val="28"/>
          <w:szCs w:val="28"/>
          <w:lang w:val="ro-RO" w:eastAsia="ro-RO"/>
        </w:rPr>
      </w:pPr>
      <w:r w:rsidRPr="0039147D">
        <w:rPr>
          <w:sz w:val="28"/>
          <w:szCs w:val="28"/>
          <w:lang w:val="ro-RO" w:eastAsia="ro-RO"/>
        </w:rPr>
        <w:t>Contrasemnează:</w:t>
      </w:r>
    </w:p>
    <w:p w:rsidR="00CB7907" w:rsidRPr="0039147D" w:rsidRDefault="00CB7907">
      <w:pPr>
        <w:rPr>
          <w:sz w:val="28"/>
          <w:szCs w:val="28"/>
          <w:lang w:val="ro-RO" w:eastAsia="ro-RO"/>
        </w:rPr>
      </w:pPr>
    </w:p>
    <w:p w:rsidR="00CB7907" w:rsidRPr="0039147D" w:rsidRDefault="004D27D5">
      <w:pPr>
        <w:rPr>
          <w:sz w:val="28"/>
          <w:szCs w:val="28"/>
          <w:lang w:val="ro-RO" w:eastAsia="ru-RU"/>
        </w:rPr>
      </w:pPr>
      <w:r w:rsidRPr="0039147D">
        <w:rPr>
          <w:sz w:val="28"/>
          <w:szCs w:val="28"/>
          <w:lang w:val="ro-RO" w:eastAsia="ru-RU"/>
        </w:rPr>
        <w:t>Ministrul</w:t>
      </w:r>
      <w:r w:rsidR="00693784">
        <w:rPr>
          <w:sz w:val="28"/>
          <w:szCs w:val="28"/>
          <w:lang w:val="ro-RO" w:eastAsia="ru-RU"/>
        </w:rPr>
        <w:t xml:space="preserve"> mediului                                                                  Iuliana CANTARAGIU</w:t>
      </w:r>
    </w:p>
    <w:p w:rsidR="00CB7907" w:rsidRPr="0039147D" w:rsidRDefault="004D27D5">
      <w:pPr>
        <w:rPr>
          <w:sz w:val="22"/>
          <w:szCs w:val="28"/>
          <w:lang w:val="ro-RO" w:eastAsia="ru-RU"/>
        </w:rPr>
      </w:pPr>
      <w:r w:rsidRPr="0039147D">
        <w:rPr>
          <w:sz w:val="28"/>
          <w:szCs w:val="28"/>
          <w:lang w:val="ro-RO" w:eastAsia="ru-RU"/>
        </w:rPr>
        <w:tab/>
      </w:r>
      <w:r w:rsidRPr="0039147D">
        <w:rPr>
          <w:sz w:val="28"/>
          <w:szCs w:val="28"/>
          <w:lang w:val="ro-RO" w:eastAsia="ru-RU"/>
        </w:rPr>
        <w:tab/>
      </w:r>
      <w:r w:rsidRPr="0039147D">
        <w:rPr>
          <w:sz w:val="28"/>
          <w:szCs w:val="28"/>
          <w:lang w:val="ro-RO" w:eastAsia="ru-RU"/>
        </w:rPr>
        <w:tab/>
      </w:r>
      <w:r w:rsidRPr="0039147D">
        <w:rPr>
          <w:sz w:val="28"/>
          <w:szCs w:val="28"/>
          <w:lang w:val="ro-RO" w:eastAsia="ru-RU"/>
        </w:rPr>
        <w:tab/>
      </w:r>
      <w:r w:rsidRPr="0039147D">
        <w:rPr>
          <w:sz w:val="28"/>
          <w:szCs w:val="28"/>
          <w:lang w:val="ro-RO" w:eastAsia="ru-RU"/>
        </w:rPr>
        <w:tab/>
      </w:r>
      <w:r w:rsidRPr="0039147D">
        <w:rPr>
          <w:sz w:val="28"/>
          <w:szCs w:val="28"/>
          <w:lang w:val="ro-RO" w:eastAsia="ru-RU"/>
        </w:rPr>
        <w:tab/>
      </w:r>
      <w:r w:rsidR="00693784">
        <w:rPr>
          <w:sz w:val="28"/>
          <w:szCs w:val="28"/>
          <w:lang w:val="ro-RO" w:eastAsia="ru-RU"/>
        </w:rPr>
        <w:t xml:space="preserve"> </w:t>
      </w:r>
    </w:p>
    <w:p w:rsidR="00CB7907" w:rsidRPr="0039147D" w:rsidRDefault="004D27D5">
      <w:pPr>
        <w:rPr>
          <w:sz w:val="28"/>
          <w:szCs w:val="28"/>
          <w:lang w:val="ro-RO" w:eastAsia="ru-RU"/>
        </w:rPr>
      </w:pPr>
      <w:r w:rsidRPr="0039147D">
        <w:rPr>
          <w:sz w:val="28"/>
          <w:szCs w:val="28"/>
          <w:lang w:val="ro-RO" w:eastAsia="ru-RU"/>
        </w:rPr>
        <w:t>Ministrul afacerilor externe</w:t>
      </w:r>
    </w:p>
    <w:p w:rsidR="00CB7907" w:rsidRPr="0039147D" w:rsidRDefault="00147E0E">
      <w:pPr>
        <w:rPr>
          <w:sz w:val="28"/>
          <w:szCs w:val="28"/>
          <w:lang w:val="ro-RO" w:eastAsia="ru-RU"/>
        </w:rPr>
      </w:pPr>
      <w:r w:rsidRPr="0039147D">
        <w:rPr>
          <w:sz w:val="28"/>
          <w:szCs w:val="28"/>
          <w:lang w:val="ro-RO" w:eastAsia="ru-RU"/>
        </w:rPr>
        <w:t>și</w:t>
      </w:r>
      <w:r w:rsidR="004D27D5" w:rsidRPr="0039147D">
        <w:rPr>
          <w:sz w:val="28"/>
          <w:szCs w:val="28"/>
          <w:lang w:val="ro-RO" w:eastAsia="ru-RU"/>
        </w:rPr>
        <w:t xml:space="preserve"> integrării europene</w:t>
      </w:r>
      <w:r w:rsidR="004D27D5" w:rsidRPr="0039147D">
        <w:rPr>
          <w:sz w:val="28"/>
          <w:szCs w:val="28"/>
          <w:lang w:val="ro-RO" w:eastAsia="ru-RU"/>
        </w:rPr>
        <w:tab/>
      </w:r>
      <w:r w:rsidR="004D27D5" w:rsidRPr="0039147D">
        <w:rPr>
          <w:sz w:val="28"/>
          <w:szCs w:val="28"/>
          <w:lang w:val="ro-RO" w:eastAsia="ru-RU"/>
        </w:rPr>
        <w:tab/>
      </w:r>
      <w:r w:rsidR="004D27D5" w:rsidRPr="0039147D">
        <w:rPr>
          <w:sz w:val="28"/>
          <w:szCs w:val="28"/>
          <w:lang w:val="ro-RO" w:eastAsia="ru-RU"/>
        </w:rPr>
        <w:tab/>
      </w:r>
      <w:r w:rsidR="004D27D5" w:rsidRPr="0039147D">
        <w:rPr>
          <w:sz w:val="28"/>
          <w:szCs w:val="28"/>
          <w:lang w:val="ro-RO" w:eastAsia="ru-RU"/>
        </w:rPr>
        <w:tab/>
      </w:r>
      <w:r w:rsidR="004D27D5" w:rsidRPr="0039147D">
        <w:rPr>
          <w:sz w:val="28"/>
          <w:szCs w:val="28"/>
          <w:lang w:val="ro-RO" w:eastAsia="ru-RU"/>
        </w:rPr>
        <w:tab/>
      </w:r>
      <w:r w:rsidR="00693784">
        <w:rPr>
          <w:sz w:val="28"/>
          <w:szCs w:val="28"/>
          <w:lang w:val="ro-RO" w:eastAsia="ru-RU"/>
        </w:rPr>
        <w:t xml:space="preserve">                       Nicu POPESCU</w:t>
      </w:r>
    </w:p>
    <w:p w:rsidR="00CB7907" w:rsidRPr="0039147D" w:rsidRDefault="00CB7907">
      <w:pPr>
        <w:rPr>
          <w:sz w:val="22"/>
          <w:szCs w:val="28"/>
          <w:lang w:val="ro-RO" w:eastAsia="ru-RU"/>
        </w:rPr>
      </w:pPr>
    </w:p>
    <w:p w:rsidR="00CB7907" w:rsidRPr="0039147D" w:rsidRDefault="004D27D5">
      <w:pPr>
        <w:rPr>
          <w:sz w:val="28"/>
          <w:szCs w:val="28"/>
          <w:lang w:val="ro-RO" w:eastAsia="ru-RU"/>
        </w:rPr>
      </w:pPr>
      <w:r w:rsidRPr="0039147D">
        <w:rPr>
          <w:sz w:val="28"/>
          <w:szCs w:val="28"/>
          <w:lang w:val="ro-RO" w:eastAsia="ru-RU"/>
        </w:rPr>
        <w:t>Ministrul economiei</w:t>
      </w:r>
      <w:r w:rsidR="00693784">
        <w:rPr>
          <w:sz w:val="28"/>
          <w:szCs w:val="28"/>
          <w:lang w:val="ro-RO" w:eastAsia="ru-RU"/>
        </w:rPr>
        <w:t xml:space="preserve">                                                                             Sergiu GAIBU                                    </w:t>
      </w:r>
    </w:p>
    <w:p w:rsidR="00CB7907" w:rsidRPr="0039147D" w:rsidRDefault="004D27D5">
      <w:pPr>
        <w:rPr>
          <w:sz w:val="28"/>
          <w:szCs w:val="28"/>
          <w:lang w:val="ro-RO" w:eastAsia="ru-RU"/>
        </w:rPr>
      </w:pPr>
      <w:r w:rsidRPr="0039147D">
        <w:rPr>
          <w:sz w:val="28"/>
          <w:szCs w:val="28"/>
          <w:lang w:val="ro-RO" w:eastAsia="ru-RU"/>
        </w:rPr>
        <w:tab/>
      </w:r>
      <w:r w:rsidRPr="0039147D">
        <w:rPr>
          <w:sz w:val="28"/>
          <w:szCs w:val="28"/>
          <w:lang w:val="ro-RO" w:eastAsia="ru-RU"/>
        </w:rPr>
        <w:tab/>
      </w:r>
      <w:r w:rsidRPr="0039147D">
        <w:rPr>
          <w:sz w:val="28"/>
          <w:szCs w:val="28"/>
          <w:lang w:val="ro-RO" w:eastAsia="ru-RU"/>
        </w:rPr>
        <w:tab/>
      </w:r>
      <w:r w:rsidRPr="0039147D">
        <w:rPr>
          <w:sz w:val="28"/>
          <w:szCs w:val="28"/>
          <w:lang w:val="ro-RO" w:eastAsia="ru-RU"/>
        </w:rPr>
        <w:tab/>
      </w:r>
      <w:r w:rsidRPr="0039147D">
        <w:rPr>
          <w:sz w:val="28"/>
          <w:szCs w:val="28"/>
          <w:lang w:val="ro-RO" w:eastAsia="ru-RU"/>
        </w:rPr>
        <w:tab/>
      </w:r>
    </w:p>
    <w:p w:rsidR="00DC2307" w:rsidRPr="0039147D" w:rsidRDefault="00DC2307" w:rsidP="00052767">
      <w:pPr>
        <w:pStyle w:val="Titlu1"/>
        <w:jc w:val="right"/>
        <w:rPr>
          <w:lang w:val="ro-RO"/>
        </w:rPr>
      </w:pPr>
      <w:r w:rsidRPr="0039147D">
        <w:rPr>
          <w:lang w:val="ro-RO"/>
        </w:rPr>
        <w:lastRenderedPageBreak/>
        <w:t xml:space="preserve">Anexa nr.1 </w:t>
      </w:r>
    </w:p>
    <w:p w:rsidR="00DC2307" w:rsidRPr="0039147D" w:rsidRDefault="000437FB" w:rsidP="00DC2307">
      <w:pPr>
        <w:pStyle w:val="rg"/>
        <w:rPr>
          <w:sz w:val="28"/>
        </w:rPr>
      </w:pPr>
      <w:r>
        <w:rPr>
          <w:sz w:val="28"/>
        </w:rPr>
        <w:t>la Hotărâ</w:t>
      </w:r>
      <w:r w:rsidR="00DC2307" w:rsidRPr="0039147D">
        <w:rPr>
          <w:sz w:val="28"/>
        </w:rPr>
        <w:t xml:space="preserve">rea Guvernului </w:t>
      </w:r>
    </w:p>
    <w:p w:rsidR="00DC2307" w:rsidRPr="0039147D" w:rsidRDefault="00DC2307" w:rsidP="00DC2307">
      <w:pPr>
        <w:pStyle w:val="rg"/>
        <w:rPr>
          <w:sz w:val="28"/>
        </w:rPr>
      </w:pPr>
      <w:r w:rsidRPr="0039147D">
        <w:rPr>
          <w:sz w:val="28"/>
        </w:rPr>
        <w:t>nr. _________ din ____________</w:t>
      </w:r>
    </w:p>
    <w:p w:rsidR="00DC2307" w:rsidRPr="0039147D" w:rsidRDefault="00DC2307" w:rsidP="00DC2307">
      <w:pPr>
        <w:jc w:val="center"/>
        <w:rPr>
          <w:b/>
          <w:sz w:val="24"/>
          <w:lang w:val="ro-RO"/>
        </w:rPr>
      </w:pPr>
    </w:p>
    <w:p w:rsidR="00CB7907" w:rsidRPr="0039147D" w:rsidRDefault="00CB7907">
      <w:pPr>
        <w:tabs>
          <w:tab w:val="left" w:pos="1134"/>
        </w:tabs>
        <w:ind w:right="-1" w:firstLine="0"/>
        <w:rPr>
          <w:rFonts w:eastAsia="Calibri"/>
          <w:color w:val="000000"/>
          <w:sz w:val="28"/>
          <w:szCs w:val="28"/>
          <w:lang w:val="ro-RO"/>
        </w:rPr>
      </w:pPr>
    </w:p>
    <w:p w:rsidR="00925E87" w:rsidRPr="0039147D" w:rsidRDefault="005F7991" w:rsidP="00283CE4">
      <w:pPr>
        <w:jc w:val="center"/>
        <w:rPr>
          <w:b/>
          <w:bCs/>
          <w:color w:val="000000" w:themeColor="text1"/>
          <w:sz w:val="28"/>
          <w:szCs w:val="28"/>
          <w:lang w:val="ro-RO"/>
        </w:rPr>
      </w:pPr>
      <w:r w:rsidRPr="0039147D">
        <w:rPr>
          <w:b/>
          <w:bCs/>
          <w:color w:val="000000" w:themeColor="text1"/>
          <w:sz w:val="28"/>
          <w:szCs w:val="28"/>
          <w:lang w:val="ro-RO"/>
        </w:rPr>
        <w:t xml:space="preserve">Regulamentul privind stabilirea criteriilor de încetare a statutului de deșeu pentru deșeurile de cupru, fier și oțel, </w:t>
      </w:r>
      <w:r w:rsidR="00790B7E" w:rsidRPr="0039147D">
        <w:rPr>
          <w:b/>
          <w:bCs/>
          <w:color w:val="000000" w:themeColor="text1"/>
          <w:sz w:val="28"/>
          <w:szCs w:val="28"/>
          <w:lang w:val="ro-RO"/>
        </w:rPr>
        <w:t>aluminiu, cioburile de sticlă și compost</w:t>
      </w:r>
    </w:p>
    <w:p w:rsidR="005F7991" w:rsidRPr="0039147D" w:rsidRDefault="005F7991" w:rsidP="00283CE4">
      <w:pPr>
        <w:jc w:val="center"/>
        <w:rPr>
          <w:rFonts w:eastAsia="Malgun Gothic"/>
          <w:b/>
          <w:bCs/>
          <w:color w:val="000000"/>
          <w:sz w:val="28"/>
          <w:szCs w:val="28"/>
          <w:lang w:val="ro-RO" w:eastAsia="en-GB"/>
        </w:rPr>
      </w:pPr>
    </w:p>
    <w:p w:rsidR="00283CE4" w:rsidRPr="0039147D" w:rsidRDefault="00283CE4" w:rsidP="00297923">
      <w:pPr>
        <w:pStyle w:val="Titlu2"/>
        <w:rPr>
          <w:b/>
          <w:lang w:val="ro-RO"/>
        </w:rPr>
      </w:pPr>
      <w:r w:rsidRPr="0039147D">
        <w:rPr>
          <w:rFonts w:eastAsia="Malgun Gothic"/>
          <w:b/>
          <w:lang w:val="ro-RO" w:eastAsia="en-GB"/>
        </w:rPr>
        <w:t>I</w:t>
      </w:r>
      <w:r w:rsidR="006849B6" w:rsidRPr="0039147D">
        <w:rPr>
          <w:rFonts w:eastAsia="Malgun Gothic"/>
          <w:b/>
          <w:lang w:val="ro-RO" w:eastAsia="en-GB"/>
        </w:rPr>
        <w:t>. D</w:t>
      </w:r>
      <w:r w:rsidRPr="0039147D">
        <w:rPr>
          <w:rFonts w:eastAsia="Malgun Gothic"/>
          <w:b/>
          <w:lang w:val="ro-RO" w:eastAsia="en-GB"/>
        </w:rPr>
        <w:t>omeniul de aplicare</w:t>
      </w:r>
      <w:r w:rsidR="000E71B5" w:rsidRPr="0039147D">
        <w:rPr>
          <w:rFonts w:eastAsia="Malgun Gothic"/>
          <w:b/>
          <w:lang w:val="ro-RO" w:eastAsia="en-GB"/>
        </w:rPr>
        <w:t xml:space="preserve"> și noțiuni</w:t>
      </w:r>
    </w:p>
    <w:p w:rsidR="00283CE4" w:rsidRPr="0039147D" w:rsidRDefault="00283CE4" w:rsidP="00DF0E7D">
      <w:pPr>
        <w:jc w:val="left"/>
        <w:rPr>
          <w:sz w:val="28"/>
          <w:szCs w:val="28"/>
          <w:lang w:val="ro-RO"/>
        </w:rPr>
      </w:pPr>
    </w:p>
    <w:p w:rsidR="009437C1" w:rsidRPr="0039147D" w:rsidRDefault="006849B6" w:rsidP="00B01D21">
      <w:pPr>
        <w:pStyle w:val="Listparagraf"/>
        <w:numPr>
          <w:ilvl w:val="0"/>
          <w:numId w:val="54"/>
        </w:numPr>
        <w:ind w:left="180" w:firstLine="889"/>
        <w:rPr>
          <w:sz w:val="28"/>
          <w:szCs w:val="28"/>
          <w:lang w:val="ro-RO"/>
        </w:rPr>
      </w:pPr>
      <w:r w:rsidRPr="0039147D">
        <w:rPr>
          <w:sz w:val="28"/>
          <w:szCs w:val="28"/>
          <w:lang w:val="ro-RO"/>
        </w:rPr>
        <w:t xml:space="preserve">Prezentul regulament </w:t>
      </w:r>
      <w:r w:rsidR="00147E0E" w:rsidRPr="0039147D">
        <w:rPr>
          <w:sz w:val="28"/>
          <w:szCs w:val="28"/>
          <w:lang w:val="ro-RO"/>
        </w:rPr>
        <w:t>stabilește</w:t>
      </w:r>
      <w:r w:rsidRPr="0039147D">
        <w:rPr>
          <w:sz w:val="28"/>
          <w:szCs w:val="28"/>
          <w:lang w:val="ro-RO"/>
        </w:rPr>
        <w:t xml:space="preserve"> criteriile de determinare a </w:t>
      </w:r>
      <w:r w:rsidR="00147E0E" w:rsidRPr="0039147D">
        <w:rPr>
          <w:sz w:val="28"/>
          <w:szCs w:val="28"/>
          <w:lang w:val="ro-RO"/>
        </w:rPr>
        <w:t>condițiilor</w:t>
      </w:r>
      <w:r w:rsidRPr="0039147D">
        <w:rPr>
          <w:sz w:val="28"/>
          <w:szCs w:val="28"/>
          <w:lang w:val="ro-RO"/>
        </w:rPr>
        <w:t xml:space="preserve"> în care deșeurile de cupru, </w:t>
      </w:r>
      <w:r w:rsidR="005F7991" w:rsidRPr="0039147D">
        <w:rPr>
          <w:sz w:val="28"/>
          <w:szCs w:val="28"/>
          <w:lang w:val="ro-RO"/>
        </w:rPr>
        <w:t xml:space="preserve">fier și oțel, </w:t>
      </w:r>
      <w:r w:rsidR="00790B7E" w:rsidRPr="0039147D">
        <w:rPr>
          <w:bCs/>
          <w:sz w:val="28"/>
          <w:szCs w:val="28"/>
          <w:lang w:val="ro-RO"/>
        </w:rPr>
        <w:t>aluminiu, cioburile de sticlă și compostul</w:t>
      </w:r>
      <w:r w:rsidR="00790B7E" w:rsidRPr="0039147D">
        <w:rPr>
          <w:sz w:val="28"/>
          <w:szCs w:val="28"/>
          <w:lang w:val="ro-RO"/>
        </w:rPr>
        <w:t xml:space="preserve"> </w:t>
      </w:r>
      <w:r w:rsidRPr="0039147D">
        <w:rPr>
          <w:sz w:val="28"/>
          <w:szCs w:val="28"/>
          <w:lang w:val="ro-RO"/>
        </w:rPr>
        <w:t>încetează să mai fie deșeuri.</w:t>
      </w:r>
    </w:p>
    <w:p w:rsidR="006E343C" w:rsidRPr="0039147D" w:rsidRDefault="0055084E" w:rsidP="00B01D21">
      <w:pPr>
        <w:pStyle w:val="Listparagraf"/>
        <w:numPr>
          <w:ilvl w:val="0"/>
          <w:numId w:val="54"/>
        </w:numPr>
        <w:ind w:left="142" w:firstLine="938"/>
        <w:rPr>
          <w:sz w:val="28"/>
          <w:szCs w:val="28"/>
          <w:lang w:val="ro-RO"/>
        </w:rPr>
      </w:pPr>
      <w:r w:rsidRPr="0039147D">
        <w:rPr>
          <w:sz w:val="28"/>
          <w:szCs w:val="28"/>
          <w:lang w:val="ro-RO"/>
        </w:rPr>
        <w:t>Scopul</w:t>
      </w:r>
      <w:r w:rsidR="006E343C" w:rsidRPr="0039147D">
        <w:rPr>
          <w:sz w:val="28"/>
          <w:szCs w:val="28"/>
          <w:lang w:val="ro-RO"/>
        </w:rPr>
        <w:t xml:space="preserve"> Regulamentului constă în facilitarea și promovarea reciclării deșeurilor, asigurarea unui nivel ridicat de protecție a mediului, reducerea consumului de resurse naturale și a cantității de deșeuri direcționate spre eliminare</w:t>
      </w:r>
      <w:r w:rsidRPr="0039147D">
        <w:rPr>
          <w:sz w:val="28"/>
          <w:szCs w:val="28"/>
          <w:lang w:val="ro-RO"/>
        </w:rPr>
        <w:t>.</w:t>
      </w:r>
    </w:p>
    <w:p w:rsidR="0055084E" w:rsidRPr="0039147D" w:rsidRDefault="0055084E" w:rsidP="00B01D21">
      <w:pPr>
        <w:pStyle w:val="Listparagraf"/>
        <w:numPr>
          <w:ilvl w:val="0"/>
          <w:numId w:val="54"/>
        </w:numPr>
        <w:ind w:left="142" w:firstLine="938"/>
        <w:rPr>
          <w:sz w:val="28"/>
          <w:szCs w:val="28"/>
          <w:lang w:val="ro-RO"/>
        </w:rPr>
      </w:pPr>
      <w:r w:rsidRPr="0039147D">
        <w:rPr>
          <w:sz w:val="28"/>
          <w:szCs w:val="28"/>
          <w:lang w:val="ro-RO"/>
        </w:rPr>
        <w:t xml:space="preserve">Obiectivul stabilirii încetării statutului de deșeu este de a promova utilizarea în calitate de materii prime a deșeurilor care au trecut printr-o operațiune de valorificare, prin transformarea acestora în materiale secundare de calitate superioară, care respectă un șir de criterii tehnice și de mediu. </w:t>
      </w:r>
    </w:p>
    <w:p w:rsidR="00240271" w:rsidRPr="0039147D" w:rsidRDefault="00240271" w:rsidP="00B01D21">
      <w:pPr>
        <w:pStyle w:val="Listparagraf"/>
        <w:numPr>
          <w:ilvl w:val="0"/>
          <w:numId w:val="54"/>
        </w:numPr>
        <w:ind w:left="180" w:firstLine="889"/>
        <w:rPr>
          <w:sz w:val="28"/>
          <w:szCs w:val="28"/>
          <w:lang w:val="ro-RO"/>
        </w:rPr>
      </w:pPr>
      <w:r w:rsidRPr="0039147D">
        <w:rPr>
          <w:sz w:val="28"/>
          <w:szCs w:val="28"/>
          <w:lang w:val="ro-RO" w:eastAsia="ru-RU"/>
        </w:rPr>
        <w:t xml:space="preserve">În sensul prezentului Regulament, suplimentar la noțiunile din Legea nr. </w:t>
      </w:r>
      <w:r w:rsidR="009437C1" w:rsidRPr="0039147D">
        <w:rPr>
          <w:sz w:val="28"/>
          <w:szCs w:val="28"/>
          <w:lang w:val="ro-RO" w:eastAsia="ru-RU"/>
        </w:rPr>
        <w:t>209/2016</w:t>
      </w:r>
      <w:r w:rsidRPr="0039147D">
        <w:rPr>
          <w:sz w:val="28"/>
          <w:szCs w:val="28"/>
          <w:lang w:val="ro-RO" w:eastAsia="ru-RU"/>
        </w:rPr>
        <w:t xml:space="preserve"> privind </w:t>
      </w:r>
      <w:r w:rsidR="009437C1" w:rsidRPr="0039147D">
        <w:rPr>
          <w:sz w:val="28"/>
          <w:szCs w:val="28"/>
          <w:lang w:val="ro-RO" w:eastAsia="ru-RU"/>
        </w:rPr>
        <w:t>deșeurile</w:t>
      </w:r>
      <w:r w:rsidRPr="0039147D">
        <w:rPr>
          <w:sz w:val="28"/>
          <w:szCs w:val="28"/>
          <w:lang w:val="ro-RO" w:eastAsia="ru-RU"/>
        </w:rPr>
        <w:t>, se aplică noțiunile de mai jos, care au următoarele semnificații</w:t>
      </w:r>
      <w:r w:rsidR="009A3F88" w:rsidRPr="0039147D">
        <w:rPr>
          <w:sz w:val="28"/>
          <w:szCs w:val="28"/>
          <w:lang w:val="ro-RO"/>
        </w:rPr>
        <w:t>:</w:t>
      </w:r>
    </w:p>
    <w:p w:rsidR="000E71B5" w:rsidRPr="0039147D" w:rsidRDefault="000E71B5" w:rsidP="00B01D21">
      <w:pPr>
        <w:pStyle w:val="Listparagraf"/>
        <w:numPr>
          <w:ilvl w:val="0"/>
          <w:numId w:val="55"/>
        </w:numPr>
        <w:rPr>
          <w:sz w:val="28"/>
          <w:szCs w:val="28"/>
          <w:lang w:val="ro-RO"/>
        </w:rPr>
      </w:pPr>
      <w:r w:rsidRPr="0039147D">
        <w:rPr>
          <w:i/>
          <w:sz w:val="28"/>
          <w:szCs w:val="28"/>
          <w:lang w:val="ro-RO"/>
        </w:rPr>
        <w:t>cioburi de sticlă</w:t>
      </w:r>
      <w:r w:rsidRPr="0039147D">
        <w:rPr>
          <w:sz w:val="28"/>
          <w:szCs w:val="28"/>
          <w:lang w:val="ro-RO"/>
        </w:rPr>
        <w:t xml:space="preserve"> - cioburi rezultate din recuperarea </w:t>
      </w:r>
      <w:r w:rsidR="00147E0E" w:rsidRPr="0039147D">
        <w:rPr>
          <w:sz w:val="28"/>
          <w:szCs w:val="28"/>
          <w:lang w:val="ro-RO"/>
        </w:rPr>
        <w:t>deșeurilor</w:t>
      </w:r>
      <w:r w:rsidRPr="0039147D">
        <w:rPr>
          <w:sz w:val="28"/>
          <w:szCs w:val="28"/>
          <w:lang w:val="ro-RO"/>
        </w:rPr>
        <w:t xml:space="preserve"> de sticlă</w:t>
      </w:r>
    </w:p>
    <w:p w:rsidR="000E71B5" w:rsidRPr="0039147D" w:rsidRDefault="00147E0E" w:rsidP="00B01D21">
      <w:pPr>
        <w:pStyle w:val="Listparagraf"/>
        <w:numPr>
          <w:ilvl w:val="0"/>
          <w:numId w:val="55"/>
        </w:numPr>
        <w:rPr>
          <w:sz w:val="28"/>
          <w:szCs w:val="28"/>
          <w:lang w:val="ro-RO"/>
        </w:rPr>
      </w:pPr>
      <w:r w:rsidRPr="0039147D">
        <w:rPr>
          <w:i/>
          <w:sz w:val="28"/>
          <w:szCs w:val="28"/>
          <w:lang w:val="ro-RO"/>
        </w:rPr>
        <w:t>deșeuri</w:t>
      </w:r>
      <w:r w:rsidR="009437C1" w:rsidRPr="0039147D">
        <w:rPr>
          <w:i/>
          <w:sz w:val="28"/>
          <w:szCs w:val="28"/>
          <w:lang w:val="ro-RO"/>
        </w:rPr>
        <w:t xml:space="preserve"> de cupru</w:t>
      </w:r>
      <w:r w:rsidR="009437C1" w:rsidRPr="0039147D">
        <w:rPr>
          <w:sz w:val="28"/>
          <w:szCs w:val="28"/>
          <w:lang w:val="ro-RO"/>
        </w:rPr>
        <w:t xml:space="preserve"> - </w:t>
      </w:r>
      <w:r w:rsidRPr="0039147D">
        <w:rPr>
          <w:sz w:val="28"/>
          <w:szCs w:val="28"/>
          <w:lang w:val="ro-RO"/>
        </w:rPr>
        <w:t>deșeuri</w:t>
      </w:r>
      <w:r w:rsidR="006849B6" w:rsidRPr="0039147D">
        <w:rPr>
          <w:sz w:val="28"/>
          <w:szCs w:val="28"/>
          <w:lang w:val="ro-RO"/>
        </w:rPr>
        <w:t xml:space="preserve"> metalice care constau în principal din cupru </w:t>
      </w:r>
      <w:r w:rsidRPr="0039147D">
        <w:rPr>
          <w:sz w:val="28"/>
          <w:szCs w:val="28"/>
          <w:lang w:val="ro-RO"/>
        </w:rPr>
        <w:t>și</w:t>
      </w:r>
      <w:r w:rsidR="006849B6" w:rsidRPr="0039147D">
        <w:rPr>
          <w:sz w:val="28"/>
          <w:szCs w:val="28"/>
          <w:lang w:val="ro-RO"/>
        </w:rPr>
        <w:t xml:space="preserve"> aliaje de cupru;</w:t>
      </w:r>
    </w:p>
    <w:p w:rsidR="000E71B5" w:rsidRPr="0039147D" w:rsidRDefault="00147E0E" w:rsidP="00B01D21">
      <w:pPr>
        <w:pStyle w:val="Listparagraf"/>
        <w:numPr>
          <w:ilvl w:val="0"/>
          <w:numId w:val="55"/>
        </w:numPr>
        <w:rPr>
          <w:sz w:val="28"/>
          <w:szCs w:val="28"/>
          <w:lang w:val="ro-RO"/>
        </w:rPr>
      </w:pPr>
      <w:r w:rsidRPr="0039147D">
        <w:rPr>
          <w:i/>
          <w:sz w:val="28"/>
          <w:szCs w:val="28"/>
          <w:lang w:val="ro-RO"/>
        </w:rPr>
        <w:t>deșeuri</w:t>
      </w:r>
      <w:r w:rsidR="000E71B5" w:rsidRPr="0039147D">
        <w:rPr>
          <w:i/>
          <w:sz w:val="28"/>
          <w:szCs w:val="28"/>
          <w:lang w:val="ro-RO"/>
        </w:rPr>
        <w:t xml:space="preserve"> de fier </w:t>
      </w:r>
      <w:r w:rsidRPr="0039147D">
        <w:rPr>
          <w:i/>
          <w:sz w:val="28"/>
          <w:szCs w:val="28"/>
          <w:lang w:val="ro-RO"/>
        </w:rPr>
        <w:t>și</w:t>
      </w:r>
      <w:r w:rsidR="000E71B5" w:rsidRPr="0039147D">
        <w:rPr>
          <w:i/>
          <w:sz w:val="28"/>
          <w:szCs w:val="28"/>
          <w:lang w:val="ro-RO"/>
        </w:rPr>
        <w:t xml:space="preserve"> </w:t>
      </w:r>
      <w:r w:rsidRPr="0039147D">
        <w:rPr>
          <w:i/>
          <w:sz w:val="28"/>
          <w:szCs w:val="28"/>
          <w:lang w:val="ro-RO"/>
        </w:rPr>
        <w:t>oțel</w:t>
      </w:r>
      <w:r w:rsidR="000E71B5" w:rsidRPr="0039147D">
        <w:rPr>
          <w:i/>
          <w:sz w:val="28"/>
          <w:szCs w:val="28"/>
          <w:lang w:val="ro-RO"/>
        </w:rPr>
        <w:t xml:space="preserve"> </w:t>
      </w:r>
      <w:r w:rsidR="000E71B5" w:rsidRPr="0039147D">
        <w:rPr>
          <w:sz w:val="28"/>
          <w:szCs w:val="28"/>
          <w:lang w:val="ro-RO"/>
        </w:rPr>
        <w:t xml:space="preserve">-  </w:t>
      </w:r>
      <w:r w:rsidRPr="0039147D">
        <w:rPr>
          <w:sz w:val="28"/>
          <w:szCs w:val="28"/>
          <w:lang w:val="ro-RO"/>
        </w:rPr>
        <w:t>deșeuri</w:t>
      </w:r>
      <w:r w:rsidR="000E71B5" w:rsidRPr="0039147D">
        <w:rPr>
          <w:sz w:val="28"/>
          <w:szCs w:val="28"/>
          <w:lang w:val="ro-RO"/>
        </w:rPr>
        <w:t xml:space="preserve"> metalice care constau în principal în fier </w:t>
      </w:r>
      <w:r w:rsidRPr="0039147D">
        <w:rPr>
          <w:sz w:val="28"/>
          <w:szCs w:val="28"/>
          <w:lang w:val="ro-RO"/>
        </w:rPr>
        <w:t>și</w:t>
      </w:r>
      <w:r w:rsidR="000E71B5" w:rsidRPr="0039147D">
        <w:rPr>
          <w:sz w:val="28"/>
          <w:szCs w:val="28"/>
          <w:lang w:val="ro-RO"/>
        </w:rPr>
        <w:t xml:space="preserve"> </w:t>
      </w:r>
      <w:r w:rsidRPr="0039147D">
        <w:rPr>
          <w:sz w:val="28"/>
          <w:szCs w:val="28"/>
          <w:lang w:val="ro-RO"/>
        </w:rPr>
        <w:t>oțel</w:t>
      </w:r>
      <w:r w:rsidR="000E71B5" w:rsidRPr="0039147D">
        <w:rPr>
          <w:sz w:val="28"/>
          <w:szCs w:val="28"/>
          <w:lang w:val="ro-RO"/>
        </w:rPr>
        <w:t>;</w:t>
      </w:r>
    </w:p>
    <w:p w:rsidR="000E71B5" w:rsidRPr="0039147D" w:rsidRDefault="00147E0E" w:rsidP="00B01D21">
      <w:pPr>
        <w:pStyle w:val="Listparagraf"/>
        <w:numPr>
          <w:ilvl w:val="0"/>
          <w:numId w:val="55"/>
        </w:numPr>
        <w:rPr>
          <w:sz w:val="28"/>
          <w:szCs w:val="28"/>
          <w:lang w:val="ro-RO"/>
        </w:rPr>
      </w:pPr>
      <w:r w:rsidRPr="0039147D">
        <w:rPr>
          <w:i/>
          <w:sz w:val="28"/>
          <w:szCs w:val="28"/>
          <w:lang w:val="ro-RO"/>
        </w:rPr>
        <w:t>deșeuri</w:t>
      </w:r>
      <w:r w:rsidR="000E71B5" w:rsidRPr="0039147D">
        <w:rPr>
          <w:i/>
          <w:sz w:val="28"/>
          <w:szCs w:val="28"/>
          <w:lang w:val="ro-RO"/>
        </w:rPr>
        <w:t xml:space="preserve"> de aluminiu</w:t>
      </w:r>
      <w:r w:rsidR="000E71B5" w:rsidRPr="0039147D">
        <w:rPr>
          <w:sz w:val="28"/>
          <w:szCs w:val="28"/>
          <w:lang w:val="ro-RO"/>
        </w:rPr>
        <w:t xml:space="preserve"> - </w:t>
      </w:r>
      <w:r w:rsidRPr="0039147D">
        <w:rPr>
          <w:sz w:val="28"/>
          <w:szCs w:val="28"/>
          <w:lang w:val="ro-RO"/>
        </w:rPr>
        <w:t>deșeuri</w:t>
      </w:r>
      <w:r w:rsidR="000E71B5" w:rsidRPr="0039147D">
        <w:rPr>
          <w:sz w:val="28"/>
          <w:szCs w:val="28"/>
          <w:lang w:val="ro-RO"/>
        </w:rPr>
        <w:t xml:space="preserve"> metalice care constau în principal în aluminiu </w:t>
      </w:r>
      <w:r w:rsidRPr="0039147D">
        <w:rPr>
          <w:sz w:val="28"/>
          <w:szCs w:val="28"/>
          <w:lang w:val="ro-RO"/>
        </w:rPr>
        <w:t>și</w:t>
      </w:r>
      <w:r w:rsidR="000E71B5" w:rsidRPr="0039147D">
        <w:rPr>
          <w:sz w:val="28"/>
          <w:szCs w:val="28"/>
          <w:lang w:val="ro-RO"/>
        </w:rPr>
        <w:t xml:space="preserve"> aliaje de aluminiu</w:t>
      </w:r>
      <w:r w:rsidR="00F71533" w:rsidRPr="0039147D">
        <w:rPr>
          <w:sz w:val="28"/>
          <w:szCs w:val="28"/>
          <w:lang w:val="ro-RO"/>
        </w:rPr>
        <w:t>;</w:t>
      </w:r>
    </w:p>
    <w:p w:rsidR="009A3F88" w:rsidRPr="0039147D" w:rsidRDefault="009A3F88" w:rsidP="00B01D21">
      <w:pPr>
        <w:pStyle w:val="Listparagraf"/>
        <w:numPr>
          <w:ilvl w:val="0"/>
          <w:numId w:val="55"/>
        </w:numPr>
        <w:rPr>
          <w:sz w:val="28"/>
          <w:szCs w:val="28"/>
          <w:lang w:val="ro-RO"/>
        </w:rPr>
      </w:pPr>
      <w:r w:rsidRPr="0039147D">
        <w:rPr>
          <w:i/>
          <w:sz w:val="28"/>
          <w:szCs w:val="28"/>
          <w:lang w:val="ro-RO"/>
        </w:rPr>
        <w:t>importator</w:t>
      </w:r>
      <w:r w:rsidRPr="0039147D">
        <w:rPr>
          <w:sz w:val="28"/>
          <w:szCs w:val="28"/>
          <w:lang w:val="ro-RO"/>
        </w:rPr>
        <w:t xml:space="preserve"> - orice persoană fizică sau juridică stabilită în Republica Moldova, care introduce pe teritoriul Republicii Moldova deșeuri </w:t>
      </w:r>
      <w:r w:rsidR="00EE0780" w:rsidRPr="0039147D">
        <w:rPr>
          <w:sz w:val="28"/>
          <w:szCs w:val="28"/>
          <w:lang w:val="ro-RO"/>
        </w:rPr>
        <w:t>care au încetat să mai fie deșeuri în sensul Art. 6 a Legii nr. 209/2016 privind deșeurile;</w:t>
      </w:r>
    </w:p>
    <w:p w:rsidR="009A3F88" w:rsidRPr="0039147D" w:rsidRDefault="00147E0E" w:rsidP="00B01D21">
      <w:pPr>
        <w:pStyle w:val="Listparagraf"/>
        <w:numPr>
          <w:ilvl w:val="0"/>
          <w:numId w:val="55"/>
        </w:numPr>
        <w:rPr>
          <w:sz w:val="28"/>
          <w:szCs w:val="28"/>
          <w:lang w:val="ro-RO"/>
        </w:rPr>
      </w:pPr>
      <w:r w:rsidRPr="0039147D">
        <w:rPr>
          <w:i/>
          <w:sz w:val="28"/>
          <w:szCs w:val="28"/>
          <w:lang w:val="ro-RO"/>
        </w:rPr>
        <w:t>inspecție</w:t>
      </w:r>
      <w:r w:rsidR="009A3F88" w:rsidRPr="0039147D">
        <w:rPr>
          <w:i/>
          <w:sz w:val="28"/>
          <w:szCs w:val="28"/>
          <w:lang w:val="ro-RO"/>
        </w:rPr>
        <w:t xml:space="preserve"> vizuală</w:t>
      </w:r>
      <w:r w:rsidR="009A3F88" w:rsidRPr="0039147D">
        <w:rPr>
          <w:sz w:val="28"/>
          <w:szCs w:val="28"/>
          <w:lang w:val="ro-RO"/>
        </w:rPr>
        <w:t xml:space="preserve"> - </w:t>
      </w:r>
      <w:r w:rsidRPr="0039147D">
        <w:rPr>
          <w:sz w:val="28"/>
          <w:szCs w:val="28"/>
          <w:lang w:val="ro-RO"/>
        </w:rPr>
        <w:t>inspecția</w:t>
      </w:r>
      <w:r w:rsidR="009A3F88" w:rsidRPr="0039147D">
        <w:rPr>
          <w:sz w:val="28"/>
          <w:szCs w:val="28"/>
          <w:lang w:val="ro-RO"/>
        </w:rPr>
        <w:t xml:space="preserve"> </w:t>
      </w:r>
      <w:r w:rsidRPr="0039147D">
        <w:rPr>
          <w:sz w:val="28"/>
          <w:szCs w:val="28"/>
          <w:lang w:val="ro-RO"/>
        </w:rPr>
        <w:t>deșeurilor</w:t>
      </w:r>
      <w:r w:rsidR="009A3F88" w:rsidRPr="0039147D">
        <w:rPr>
          <w:sz w:val="28"/>
          <w:szCs w:val="28"/>
          <w:lang w:val="ro-RO"/>
        </w:rPr>
        <w:t xml:space="preserve">, efectuată prin utilizarea </w:t>
      </w:r>
      <w:r w:rsidRPr="0039147D">
        <w:rPr>
          <w:sz w:val="28"/>
          <w:szCs w:val="28"/>
          <w:lang w:val="ro-RO"/>
        </w:rPr>
        <w:t>simțurilor</w:t>
      </w:r>
      <w:r w:rsidR="009A3F88" w:rsidRPr="0039147D">
        <w:rPr>
          <w:sz w:val="28"/>
          <w:szCs w:val="28"/>
          <w:lang w:val="ro-RO"/>
        </w:rPr>
        <w:t xml:space="preserve"> umane sau a oricărui echi</w:t>
      </w:r>
      <w:r w:rsidR="009A3F88" w:rsidRPr="0039147D">
        <w:rPr>
          <w:sz w:val="28"/>
          <w:szCs w:val="28"/>
          <w:lang w:val="ro-RO"/>
        </w:rPr>
        <w:softHyphen/>
        <w:t xml:space="preserve">pament nespecializat, care acoperă toate </w:t>
      </w:r>
      <w:r w:rsidRPr="0039147D">
        <w:rPr>
          <w:sz w:val="28"/>
          <w:szCs w:val="28"/>
          <w:lang w:val="ro-RO"/>
        </w:rPr>
        <w:t>părțile</w:t>
      </w:r>
      <w:r w:rsidR="009A3F88" w:rsidRPr="0039147D">
        <w:rPr>
          <w:sz w:val="28"/>
          <w:szCs w:val="28"/>
          <w:lang w:val="ro-RO"/>
        </w:rPr>
        <w:t xml:space="preserve"> unui transport;</w:t>
      </w:r>
    </w:p>
    <w:p w:rsidR="009437C1" w:rsidRPr="0039147D" w:rsidRDefault="009437C1" w:rsidP="00B01D21">
      <w:pPr>
        <w:pStyle w:val="Listparagraf"/>
        <w:numPr>
          <w:ilvl w:val="0"/>
          <w:numId w:val="55"/>
        </w:numPr>
        <w:rPr>
          <w:sz w:val="28"/>
          <w:szCs w:val="28"/>
          <w:lang w:val="ro-RO"/>
        </w:rPr>
      </w:pPr>
      <w:r w:rsidRPr="0039147D">
        <w:rPr>
          <w:i/>
          <w:sz w:val="28"/>
          <w:szCs w:val="28"/>
          <w:lang w:val="ro-RO"/>
        </w:rPr>
        <w:t>personal calificat</w:t>
      </w:r>
      <w:r w:rsidRPr="0039147D">
        <w:rPr>
          <w:sz w:val="28"/>
          <w:szCs w:val="28"/>
          <w:lang w:val="ro-RO"/>
        </w:rPr>
        <w:t xml:space="preserve"> - </w:t>
      </w:r>
      <w:r w:rsidR="006849B6" w:rsidRPr="0039147D">
        <w:rPr>
          <w:sz w:val="28"/>
          <w:szCs w:val="28"/>
          <w:lang w:val="ro-RO"/>
        </w:rPr>
        <w:t xml:space="preserve">personalul calificat, ca urmare a </w:t>
      </w:r>
      <w:r w:rsidR="00147E0E" w:rsidRPr="0039147D">
        <w:rPr>
          <w:sz w:val="28"/>
          <w:szCs w:val="28"/>
          <w:lang w:val="ro-RO"/>
        </w:rPr>
        <w:t>experienței</w:t>
      </w:r>
      <w:r w:rsidR="006849B6" w:rsidRPr="0039147D">
        <w:rPr>
          <w:sz w:val="28"/>
          <w:szCs w:val="28"/>
          <w:lang w:val="ro-RO"/>
        </w:rPr>
        <w:t xml:space="preserve"> sau prin formare, pentru monitorizarea </w:t>
      </w:r>
      <w:r w:rsidR="00147E0E" w:rsidRPr="0039147D">
        <w:rPr>
          <w:sz w:val="28"/>
          <w:szCs w:val="28"/>
          <w:lang w:val="ro-RO"/>
        </w:rPr>
        <w:t>și</w:t>
      </w:r>
      <w:r w:rsidR="006849B6" w:rsidRPr="0039147D">
        <w:rPr>
          <w:sz w:val="28"/>
          <w:szCs w:val="28"/>
          <w:lang w:val="ro-RO"/>
        </w:rPr>
        <w:t xml:space="preserve"> evaluarea </w:t>
      </w:r>
      <w:r w:rsidR="00147E0E" w:rsidRPr="0039147D">
        <w:rPr>
          <w:sz w:val="28"/>
          <w:szCs w:val="28"/>
          <w:lang w:val="ro-RO"/>
        </w:rPr>
        <w:t>proprietăților</w:t>
      </w:r>
      <w:r w:rsidR="006849B6" w:rsidRPr="0039147D">
        <w:rPr>
          <w:sz w:val="28"/>
          <w:szCs w:val="28"/>
          <w:lang w:val="ro-RO"/>
        </w:rPr>
        <w:t xml:space="preserve"> </w:t>
      </w:r>
      <w:r w:rsidR="00147E0E" w:rsidRPr="0039147D">
        <w:rPr>
          <w:sz w:val="28"/>
          <w:szCs w:val="28"/>
          <w:lang w:val="ro-RO"/>
        </w:rPr>
        <w:t>deșeurilor</w:t>
      </w:r>
      <w:r w:rsidR="006849B6" w:rsidRPr="0039147D">
        <w:rPr>
          <w:sz w:val="28"/>
          <w:szCs w:val="28"/>
          <w:lang w:val="ro-RO"/>
        </w:rPr>
        <w:t xml:space="preserve"> </w:t>
      </w:r>
      <w:r w:rsidR="00862F80" w:rsidRPr="0039147D">
        <w:rPr>
          <w:sz w:val="28"/>
          <w:szCs w:val="28"/>
          <w:lang w:val="ro-RO"/>
        </w:rPr>
        <w:t>care fac obiectul prezentului Regulament</w:t>
      </w:r>
      <w:r w:rsidR="006849B6" w:rsidRPr="0039147D">
        <w:rPr>
          <w:sz w:val="28"/>
          <w:szCs w:val="28"/>
          <w:lang w:val="ro-RO"/>
        </w:rPr>
        <w:t>;</w:t>
      </w:r>
    </w:p>
    <w:p w:rsidR="009A3F88" w:rsidRPr="0039147D" w:rsidRDefault="009A3F88" w:rsidP="00B01D21">
      <w:pPr>
        <w:pStyle w:val="Listparagraf"/>
        <w:numPr>
          <w:ilvl w:val="0"/>
          <w:numId w:val="55"/>
        </w:numPr>
        <w:rPr>
          <w:sz w:val="28"/>
          <w:szCs w:val="28"/>
          <w:lang w:val="ro-RO"/>
        </w:rPr>
      </w:pPr>
      <w:r w:rsidRPr="0039147D">
        <w:rPr>
          <w:i/>
          <w:sz w:val="28"/>
          <w:szCs w:val="28"/>
          <w:lang w:val="ro-RO"/>
        </w:rPr>
        <w:t xml:space="preserve">producător – </w:t>
      </w:r>
      <w:r w:rsidRPr="0039147D">
        <w:rPr>
          <w:sz w:val="28"/>
          <w:szCs w:val="28"/>
          <w:lang w:val="ro-RO"/>
        </w:rPr>
        <w:t xml:space="preserve">deținătorul care transferă pentru prima dată altui deținător deșeuri </w:t>
      </w:r>
      <w:r w:rsidR="00EE0780" w:rsidRPr="0039147D">
        <w:rPr>
          <w:sz w:val="28"/>
          <w:szCs w:val="28"/>
          <w:lang w:val="ro-RO"/>
        </w:rPr>
        <w:t xml:space="preserve">care au încetat să mai fie </w:t>
      </w:r>
      <w:r w:rsidRPr="0039147D">
        <w:rPr>
          <w:sz w:val="28"/>
          <w:szCs w:val="28"/>
          <w:lang w:val="ro-RO"/>
        </w:rPr>
        <w:t>deșeuri</w:t>
      </w:r>
      <w:r w:rsidR="00EE0780" w:rsidRPr="0039147D">
        <w:rPr>
          <w:sz w:val="28"/>
          <w:szCs w:val="28"/>
          <w:lang w:val="ro-RO"/>
        </w:rPr>
        <w:t xml:space="preserve"> în sensul Art. 6 a Legii nr. 209/2016 privind deșeurile</w:t>
      </w:r>
      <w:r w:rsidRPr="0039147D">
        <w:rPr>
          <w:i/>
          <w:sz w:val="28"/>
          <w:szCs w:val="28"/>
          <w:lang w:val="ro-RO"/>
        </w:rPr>
        <w:t>;</w:t>
      </w:r>
    </w:p>
    <w:p w:rsidR="006849B6" w:rsidRPr="0039147D" w:rsidRDefault="006849B6" w:rsidP="00B01D21">
      <w:pPr>
        <w:pStyle w:val="Listparagraf"/>
        <w:numPr>
          <w:ilvl w:val="0"/>
          <w:numId w:val="55"/>
        </w:numPr>
        <w:rPr>
          <w:sz w:val="28"/>
          <w:szCs w:val="28"/>
          <w:lang w:val="ro-RO"/>
        </w:rPr>
      </w:pPr>
      <w:r w:rsidRPr="0039147D">
        <w:rPr>
          <w:i/>
          <w:sz w:val="28"/>
          <w:szCs w:val="28"/>
          <w:lang w:val="ro-RO"/>
        </w:rPr>
        <w:t>transport</w:t>
      </w:r>
      <w:r w:rsidRPr="0039147D">
        <w:rPr>
          <w:sz w:val="28"/>
          <w:szCs w:val="28"/>
          <w:lang w:val="ro-RO"/>
        </w:rPr>
        <w:t xml:space="preserve"> </w:t>
      </w:r>
      <w:r w:rsidR="000E71B5" w:rsidRPr="0039147D">
        <w:rPr>
          <w:sz w:val="28"/>
          <w:szCs w:val="28"/>
          <w:lang w:val="ro-RO"/>
        </w:rPr>
        <w:t xml:space="preserve">- </w:t>
      </w:r>
      <w:r w:rsidRPr="0039147D">
        <w:rPr>
          <w:sz w:val="28"/>
          <w:szCs w:val="28"/>
          <w:lang w:val="ro-RO"/>
        </w:rPr>
        <w:t xml:space="preserve"> un lot de </w:t>
      </w:r>
      <w:r w:rsidR="00147E0E" w:rsidRPr="0039147D">
        <w:rPr>
          <w:sz w:val="28"/>
          <w:szCs w:val="28"/>
          <w:lang w:val="ro-RO"/>
        </w:rPr>
        <w:t>deșeuri</w:t>
      </w:r>
      <w:r w:rsidRPr="0039147D">
        <w:rPr>
          <w:sz w:val="28"/>
          <w:szCs w:val="28"/>
          <w:lang w:val="ro-RO"/>
        </w:rPr>
        <w:t xml:space="preserve"> destinat a fi livrat de către un producător unui alt </w:t>
      </w:r>
      <w:r w:rsidR="00147E0E" w:rsidRPr="0039147D">
        <w:rPr>
          <w:sz w:val="28"/>
          <w:szCs w:val="28"/>
          <w:lang w:val="ro-RO"/>
        </w:rPr>
        <w:t>deținător</w:t>
      </w:r>
      <w:r w:rsidRPr="0039147D">
        <w:rPr>
          <w:sz w:val="28"/>
          <w:szCs w:val="28"/>
          <w:lang w:val="ro-RO"/>
        </w:rPr>
        <w:t xml:space="preserve">, care poate fi </w:t>
      </w:r>
      <w:r w:rsidR="00147E0E" w:rsidRPr="0039147D">
        <w:rPr>
          <w:sz w:val="28"/>
          <w:szCs w:val="28"/>
          <w:lang w:val="ro-RO"/>
        </w:rPr>
        <w:t>conținut</w:t>
      </w:r>
      <w:r w:rsidRPr="0039147D">
        <w:rPr>
          <w:sz w:val="28"/>
          <w:szCs w:val="28"/>
          <w:lang w:val="ro-RO"/>
        </w:rPr>
        <w:t xml:space="preserve"> în una sau mai multe </w:t>
      </w:r>
      <w:r w:rsidR="00147E0E" w:rsidRPr="0039147D">
        <w:rPr>
          <w:sz w:val="28"/>
          <w:szCs w:val="28"/>
          <w:lang w:val="ro-RO"/>
        </w:rPr>
        <w:t>unități</w:t>
      </w:r>
      <w:r w:rsidRPr="0039147D">
        <w:rPr>
          <w:sz w:val="28"/>
          <w:szCs w:val="28"/>
          <w:lang w:val="ro-RO"/>
        </w:rPr>
        <w:t xml:space="preserve"> de transport, cum ar fi containerele.</w:t>
      </w:r>
    </w:p>
    <w:p w:rsidR="006849B6" w:rsidRPr="0039147D" w:rsidRDefault="000E71B5" w:rsidP="00D67DF8">
      <w:pPr>
        <w:pStyle w:val="Titlu2"/>
        <w:pBdr>
          <w:bottom w:val="none" w:sz="4" w:space="31" w:color="000000"/>
        </w:pBdr>
        <w:rPr>
          <w:b/>
          <w:lang w:val="ro-RO"/>
        </w:rPr>
      </w:pPr>
      <w:r w:rsidRPr="0039147D">
        <w:rPr>
          <w:b/>
          <w:iCs/>
          <w:lang w:val="ro-RO"/>
        </w:rPr>
        <w:lastRenderedPageBreak/>
        <w:t xml:space="preserve">II. </w:t>
      </w:r>
      <w:r w:rsidR="0055084E" w:rsidRPr="0039147D">
        <w:rPr>
          <w:b/>
          <w:lang w:val="ro-RO"/>
        </w:rPr>
        <w:t>Prevederi generale</w:t>
      </w:r>
    </w:p>
    <w:p w:rsidR="005B19A3" w:rsidRPr="0039147D" w:rsidRDefault="0086368B" w:rsidP="00B01D21">
      <w:pPr>
        <w:pStyle w:val="Listparagraf"/>
        <w:numPr>
          <w:ilvl w:val="0"/>
          <w:numId w:val="54"/>
        </w:numPr>
        <w:ind w:left="180" w:firstLine="889"/>
        <w:rPr>
          <w:sz w:val="28"/>
          <w:szCs w:val="28"/>
          <w:lang w:val="ro-RO"/>
        </w:rPr>
      </w:pPr>
      <w:r w:rsidRPr="0039147D">
        <w:rPr>
          <w:color w:val="000000"/>
          <w:sz w:val="28"/>
          <w:szCs w:val="28"/>
          <w:lang w:val="ro-RO" w:eastAsia="en-GB"/>
        </w:rPr>
        <w:t xml:space="preserve">În conformitate cu Art. 6, alin (1) </w:t>
      </w:r>
      <w:r w:rsidR="005B19A3" w:rsidRPr="0039147D">
        <w:rPr>
          <w:color w:val="000000"/>
          <w:sz w:val="28"/>
          <w:szCs w:val="28"/>
          <w:lang w:val="ro-RO" w:eastAsia="en-GB"/>
        </w:rPr>
        <w:t xml:space="preserve">al Legii privind deșeurile nr. 209/2016, </w:t>
      </w:r>
      <w:r w:rsidR="00147E0E" w:rsidRPr="0039147D">
        <w:rPr>
          <w:color w:val="000000"/>
          <w:sz w:val="28"/>
          <w:szCs w:val="28"/>
          <w:lang w:val="ro-RO" w:eastAsia="en-GB"/>
        </w:rPr>
        <w:t>deșeurile</w:t>
      </w:r>
      <w:r w:rsidR="005B19A3" w:rsidRPr="0039147D">
        <w:rPr>
          <w:color w:val="000000"/>
          <w:sz w:val="28"/>
          <w:szCs w:val="28"/>
          <w:lang w:val="ro-RO" w:eastAsia="en-GB"/>
        </w:rPr>
        <w:t xml:space="preserve"> pot înceta să mai fie considerate </w:t>
      </w:r>
      <w:r w:rsidR="00147E0E" w:rsidRPr="0039147D">
        <w:rPr>
          <w:color w:val="000000"/>
          <w:sz w:val="28"/>
          <w:szCs w:val="28"/>
          <w:lang w:val="ro-RO" w:eastAsia="en-GB"/>
        </w:rPr>
        <w:t>deșeuri</w:t>
      </w:r>
      <w:r w:rsidR="005B19A3" w:rsidRPr="0039147D">
        <w:rPr>
          <w:color w:val="000000"/>
          <w:sz w:val="28"/>
          <w:szCs w:val="28"/>
          <w:lang w:val="ro-RO" w:eastAsia="en-GB"/>
        </w:rPr>
        <w:t xml:space="preserve"> în sensul art.2 pct. 9) al aceleași legi, în momentul în care trec printr-o </w:t>
      </w:r>
      <w:r w:rsidR="00147E0E" w:rsidRPr="0039147D">
        <w:rPr>
          <w:color w:val="000000"/>
          <w:sz w:val="28"/>
          <w:szCs w:val="28"/>
          <w:lang w:val="ro-RO" w:eastAsia="en-GB"/>
        </w:rPr>
        <w:t>operațiune</w:t>
      </w:r>
      <w:r w:rsidR="005B19A3" w:rsidRPr="0039147D">
        <w:rPr>
          <w:color w:val="000000"/>
          <w:sz w:val="28"/>
          <w:szCs w:val="28"/>
          <w:lang w:val="ro-RO" w:eastAsia="en-GB"/>
        </w:rPr>
        <w:t xml:space="preserve"> de valorificare și dacă îndeplinesc următoarele criterii specifice:</w:t>
      </w:r>
    </w:p>
    <w:p w:rsidR="005B19A3" w:rsidRPr="0039147D" w:rsidRDefault="00147E0E" w:rsidP="00C931E1">
      <w:pPr>
        <w:numPr>
          <w:ilvl w:val="0"/>
          <w:numId w:val="65"/>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pacing w:after="160" w:line="259" w:lineRule="auto"/>
        <w:ind w:left="993" w:firstLine="0"/>
        <w:contextualSpacing/>
        <w:rPr>
          <w:color w:val="000000"/>
          <w:sz w:val="28"/>
          <w:szCs w:val="28"/>
          <w:lang w:val="ro-RO" w:eastAsia="en-GB"/>
        </w:rPr>
      </w:pPr>
      <w:r w:rsidRPr="0039147D">
        <w:rPr>
          <w:color w:val="000000"/>
          <w:sz w:val="28"/>
          <w:szCs w:val="28"/>
          <w:lang w:val="ro-RO" w:eastAsia="en-GB"/>
        </w:rPr>
        <w:t>substanța</w:t>
      </w:r>
      <w:r w:rsidR="005B19A3" w:rsidRPr="0039147D">
        <w:rPr>
          <w:color w:val="000000"/>
          <w:sz w:val="28"/>
          <w:szCs w:val="28"/>
          <w:lang w:val="ro-RO" w:eastAsia="en-GB"/>
        </w:rPr>
        <w:t xml:space="preserve"> sau obiectul rezultat se utilizează în mod curent pentru îndeplinirea unor scopuri specifice;</w:t>
      </w:r>
    </w:p>
    <w:p w:rsidR="005B19A3" w:rsidRPr="0039147D" w:rsidRDefault="005B19A3" w:rsidP="00C931E1">
      <w:pPr>
        <w:numPr>
          <w:ilvl w:val="0"/>
          <w:numId w:val="65"/>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pacing w:after="160" w:line="259" w:lineRule="auto"/>
        <w:ind w:left="993" w:firstLine="0"/>
        <w:contextualSpacing/>
        <w:rPr>
          <w:color w:val="000000"/>
          <w:sz w:val="28"/>
          <w:szCs w:val="28"/>
          <w:lang w:val="ro-RO" w:eastAsia="en-GB"/>
        </w:rPr>
      </w:pPr>
      <w:r w:rsidRPr="0039147D">
        <w:rPr>
          <w:color w:val="000000"/>
          <w:sz w:val="28"/>
          <w:szCs w:val="28"/>
          <w:lang w:val="ro-RO" w:eastAsia="en-GB"/>
        </w:rPr>
        <w:t xml:space="preserve">există o </w:t>
      </w:r>
      <w:r w:rsidR="00147E0E" w:rsidRPr="0039147D">
        <w:rPr>
          <w:color w:val="000000"/>
          <w:sz w:val="28"/>
          <w:szCs w:val="28"/>
          <w:lang w:val="ro-RO" w:eastAsia="en-GB"/>
        </w:rPr>
        <w:t>piață</w:t>
      </w:r>
      <w:r w:rsidRPr="0039147D">
        <w:rPr>
          <w:color w:val="000000"/>
          <w:sz w:val="28"/>
          <w:szCs w:val="28"/>
          <w:lang w:val="ro-RO" w:eastAsia="en-GB"/>
        </w:rPr>
        <w:t xml:space="preserve"> sau cerere pentru </w:t>
      </w:r>
      <w:r w:rsidR="00147E0E" w:rsidRPr="0039147D">
        <w:rPr>
          <w:color w:val="000000"/>
          <w:sz w:val="28"/>
          <w:szCs w:val="28"/>
          <w:lang w:val="ro-RO" w:eastAsia="en-GB"/>
        </w:rPr>
        <w:t>substanța</w:t>
      </w:r>
      <w:r w:rsidRPr="0039147D">
        <w:rPr>
          <w:color w:val="000000"/>
          <w:sz w:val="28"/>
          <w:szCs w:val="28"/>
          <w:lang w:val="ro-RO" w:eastAsia="en-GB"/>
        </w:rPr>
        <w:t xml:space="preserve"> sau obiectul în cauză;</w:t>
      </w:r>
    </w:p>
    <w:p w:rsidR="005B19A3" w:rsidRPr="0039147D" w:rsidRDefault="00147E0E" w:rsidP="00C931E1">
      <w:pPr>
        <w:numPr>
          <w:ilvl w:val="0"/>
          <w:numId w:val="65"/>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pacing w:after="160" w:line="259" w:lineRule="auto"/>
        <w:ind w:left="993" w:firstLine="0"/>
        <w:contextualSpacing/>
        <w:rPr>
          <w:color w:val="000000"/>
          <w:sz w:val="28"/>
          <w:szCs w:val="28"/>
          <w:lang w:val="ro-RO" w:eastAsia="en-GB"/>
        </w:rPr>
      </w:pPr>
      <w:r w:rsidRPr="0039147D">
        <w:rPr>
          <w:color w:val="000000"/>
          <w:sz w:val="28"/>
          <w:szCs w:val="28"/>
          <w:lang w:val="ro-RO" w:eastAsia="en-GB"/>
        </w:rPr>
        <w:t>substanța</w:t>
      </w:r>
      <w:r w:rsidR="005B19A3" w:rsidRPr="0039147D">
        <w:rPr>
          <w:color w:val="000000"/>
          <w:sz w:val="28"/>
          <w:szCs w:val="28"/>
          <w:lang w:val="ro-RO" w:eastAsia="en-GB"/>
        </w:rPr>
        <w:t xml:space="preserve"> sau obiectul </w:t>
      </w:r>
      <w:r w:rsidRPr="0039147D">
        <w:rPr>
          <w:color w:val="000000"/>
          <w:sz w:val="28"/>
          <w:szCs w:val="28"/>
          <w:lang w:val="ro-RO" w:eastAsia="en-GB"/>
        </w:rPr>
        <w:t>îndeplinește</w:t>
      </w:r>
      <w:r w:rsidR="005B19A3" w:rsidRPr="0039147D">
        <w:rPr>
          <w:color w:val="000000"/>
          <w:sz w:val="28"/>
          <w:szCs w:val="28"/>
          <w:lang w:val="ro-RO" w:eastAsia="en-GB"/>
        </w:rPr>
        <w:t xml:space="preserve"> </w:t>
      </w:r>
      <w:r w:rsidRPr="0039147D">
        <w:rPr>
          <w:color w:val="000000"/>
          <w:sz w:val="28"/>
          <w:szCs w:val="28"/>
          <w:lang w:val="ro-RO" w:eastAsia="en-GB"/>
        </w:rPr>
        <w:t>cerințele</w:t>
      </w:r>
      <w:r w:rsidR="005B19A3" w:rsidRPr="0039147D">
        <w:rPr>
          <w:color w:val="000000"/>
          <w:sz w:val="28"/>
          <w:szCs w:val="28"/>
          <w:lang w:val="ro-RO" w:eastAsia="en-GB"/>
        </w:rPr>
        <w:t xml:space="preserve"> tehnice pentru îndeplinirea scopurilor specifice </w:t>
      </w:r>
      <w:r w:rsidRPr="0039147D">
        <w:rPr>
          <w:color w:val="000000"/>
          <w:sz w:val="28"/>
          <w:szCs w:val="28"/>
          <w:lang w:val="ro-RO" w:eastAsia="en-GB"/>
        </w:rPr>
        <w:t>și</w:t>
      </w:r>
      <w:r w:rsidR="005B19A3" w:rsidRPr="0039147D">
        <w:rPr>
          <w:color w:val="000000"/>
          <w:sz w:val="28"/>
          <w:szCs w:val="28"/>
          <w:lang w:val="ro-RO" w:eastAsia="en-GB"/>
        </w:rPr>
        <w:t xml:space="preserve"> respectă normele aplicabile produselor; </w:t>
      </w:r>
      <w:r w:rsidRPr="0039147D">
        <w:rPr>
          <w:color w:val="000000"/>
          <w:sz w:val="28"/>
          <w:szCs w:val="28"/>
          <w:lang w:val="ro-RO" w:eastAsia="en-GB"/>
        </w:rPr>
        <w:t>și</w:t>
      </w:r>
    </w:p>
    <w:p w:rsidR="005B19A3" w:rsidRPr="0039147D" w:rsidRDefault="005B19A3" w:rsidP="00C931E1">
      <w:pPr>
        <w:numPr>
          <w:ilvl w:val="0"/>
          <w:numId w:val="65"/>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pacing w:after="160" w:line="259" w:lineRule="auto"/>
        <w:ind w:left="993" w:firstLine="0"/>
        <w:contextualSpacing/>
        <w:rPr>
          <w:color w:val="000000"/>
          <w:sz w:val="28"/>
          <w:szCs w:val="28"/>
          <w:lang w:val="ro-RO" w:eastAsia="en-GB"/>
        </w:rPr>
      </w:pPr>
      <w:r w:rsidRPr="0039147D">
        <w:rPr>
          <w:color w:val="000000"/>
          <w:sz w:val="28"/>
          <w:szCs w:val="28"/>
          <w:lang w:val="ro-RO" w:eastAsia="en-GB"/>
        </w:rPr>
        <w:t xml:space="preserve">utilizarea </w:t>
      </w:r>
      <w:r w:rsidR="00147E0E" w:rsidRPr="0039147D">
        <w:rPr>
          <w:color w:val="000000"/>
          <w:sz w:val="28"/>
          <w:szCs w:val="28"/>
          <w:lang w:val="ro-RO" w:eastAsia="en-GB"/>
        </w:rPr>
        <w:t>substanței</w:t>
      </w:r>
      <w:r w:rsidRPr="0039147D">
        <w:rPr>
          <w:color w:val="000000"/>
          <w:sz w:val="28"/>
          <w:szCs w:val="28"/>
          <w:lang w:val="ro-RO" w:eastAsia="en-GB"/>
        </w:rPr>
        <w:t xml:space="preserve"> sau a obiectului nu va produce efecte nocive asupra mediului sau a </w:t>
      </w:r>
      <w:r w:rsidR="00147E0E" w:rsidRPr="0039147D">
        <w:rPr>
          <w:color w:val="000000"/>
          <w:sz w:val="28"/>
          <w:szCs w:val="28"/>
          <w:lang w:val="ro-RO" w:eastAsia="en-GB"/>
        </w:rPr>
        <w:t>sănătății</w:t>
      </w:r>
      <w:r w:rsidRPr="0039147D">
        <w:rPr>
          <w:color w:val="000000"/>
          <w:sz w:val="28"/>
          <w:szCs w:val="28"/>
          <w:lang w:val="ro-RO" w:eastAsia="en-GB"/>
        </w:rPr>
        <w:t xml:space="preserve"> </w:t>
      </w:r>
      <w:r w:rsidR="00147E0E" w:rsidRPr="0039147D">
        <w:rPr>
          <w:color w:val="000000"/>
          <w:sz w:val="28"/>
          <w:szCs w:val="28"/>
          <w:lang w:val="ro-RO" w:eastAsia="en-GB"/>
        </w:rPr>
        <w:t>populației</w:t>
      </w:r>
      <w:r w:rsidRPr="0039147D">
        <w:rPr>
          <w:color w:val="000000"/>
          <w:sz w:val="28"/>
          <w:szCs w:val="28"/>
          <w:lang w:val="ro-RO" w:eastAsia="en-GB"/>
        </w:rPr>
        <w:t>.</w:t>
      </w:r>
    </w:p>
    <w:p w:rsidR="00E3669B" w:rsidRPr="0039147D" w:rsidRDefault="0086368B" w:rsidP="00B01D21">
      <w:pPr>
        <w:pStyle w:val="Listparagraf"/>
        <w:numPr>
          <w:ilvl w:val="0"/>
          <w:numId w:val="54"/>
        </w:numPr>
        <w:ind w:left="284" w:firstLine="851"/>
        <w:rPr>
          <w:sz w:val="28"/>
          <w:szCs w:val="28"/>
          <w:lang w:val="ro-RO"/>
        </w:rPr>
      </w:pPr>
      <w:r w:rsidRPr="0039147D">
        <w:rPr>
          <w:color w:val="000000"/>
          <w:sz w:val="28"/>
          <w:szCs w:val="28"/>
          <w:lang w:val="ro-RO" w:eastAsia="en-GB"/>
        </w:rPr>
        <w:t>În conformitate cu Art. 6, alin (</w:t>
      </w:r>
      <w:r w:rsidRPr="0039147D">
        <w:rPr>
          <w:sz w:val="28"/>
          <w:szCs w:val="28"/>
          <w:lang w:val="ro-RO"/>
        </w:rPr>
        <w:t>4)</w:t>
      </w:r>
      <w:r w:rsidR="005F7991" w:rsidRPr="0039147D">
        <w:rPr>
          <w:sz w:val="28"/>
          <w:szCs w:val="28"/>
          <w:lang w:val="ro-RO"/>
        </w:rPr>
        <w:t xml:space="preserve"> din Legea nr. 209/2016 privind deșeurile</w:t>
      </w:r>
      <w:r w:rsidRPr="0039147D">
        <w:rPr>
          <w:sz w:val="28"/>
          <w:szCs w:val="28"/>
          <w:lang w:val="ro-RO"/>
        </w:rPr>
        <w:t xml:space="preserve">, </w:t>
      </w:r>
      <w:r w:rsidR="00147E0E" w:rsidRPr="0039147D">
        <w:rPr>
          <w:sz w:val="28"/>
          <w:szCs w:val="28"/>
          <w:lang w:val="ro-RO"/>
        </w:rPr>
        <w:t>deținătorul</w:t>
      </w:r>
      <w:r w:rsidRPr="0039147D">
        <w:rPr>
          <w:sz w:val="28"/>
          <w:szCs w:val="28"/>
          <w:lang w:val="ro-RO"/>
        </w:rPr>
        <w:t xml:space="preserve"> de </w:t>
      </w:r>
      <w:r w:rsidR="00147E0E" w:rsidRPr="0039147D">
        <w:rPr>
          <w:sz w:val="28"/>
          <w:szCs w:val="28"/>
          <w:lang w:val="ro-RO"/>
        </w:rPr>
        <w:t>deșeuri</w:t>
      </w:r>
      <w:r w:rsidRPr="0039147D">
        <w:rPr>
          <w:sz w:val="28"/>
          <w:szCs w:val="28"/>
          <w:lang w:val="ro-RO"/>
        </w:rPr>
        <w:t xml:space="preserve"> prezintă Agenției de Mediu solicitarea privind încetarea statutului de </w:t>
      </w:r>
      <w:r w:rsidR="00147E0E" w:rsidRPr="0039147D">
        <w:rPr>
          <w:sz w:val="28"/>
          <w:szCs w:val="28"/>
          <w:lang w:val="ro-RO"/>
        </w:rPr>
        <w:t>deșeu</w:t>
      </w:r>
      <w:r w:rsidRPr="0039147D">
        <w:rPr>
          <w:sz w:val="28"/>
          <w:szCs w:val="28"/>
          <w:lang w:val="ro-RO"/>
        </w:rPr>
        <w:t xml:space="preserve">, </w:t>
      </w:r>
      <w:r w:rsidR="00A51C04" w:rsidRPr="0039147D">
        <w:rPr>
          <w:sz w:val="28"/>
          <w:szCs w:val="28"/>
          <w:lang w:val="ro-RO"/>
        </w:rPr>
        <w:t xml:space="preserve">în baza modelului din Anexa nr. 1, </w:t>
      </w:r>
      <w:r w:rsidRPr="0039147D">
        <w:rPr>
          <w:sz w:val="28"/>
          <w:szCs w:val="28"/>
          <w:lang w:val="ro-RO"/>
        </w:rPr>
        <w:t>însoțită de declarația menționată în</w:t>
      </w:r>
      <w:r w:rsidR="00A51C04" w:rsidRPr="0039147D">
        <w:rPr>
          <w:sz w:val="28"/>
          <w:szCs w:val="28"/>
          <w:lang w:val="ro-RO"/>
        </w:rPr>
        <w:t xml:space="preserve"> capitolul I</w:t>
      </w:r>
      <w:r w:rsidR="005F7991" w:rsidRPr="0039147D">
        <w:rPr>
          <w:sz w:val="28"/>
          <w:szCs w:val="28"/>
          <w:lang w:val="ro-RO"/>
        </w:rPr>
        <w:t>V</w:t>
      </w:r>
      <w:r w:rsidRPr="0039147D">
        <w:rPr>
          <w:sz w:val="28"/>
          <w:szCs w:val="28"/>
          <w:lang w:val="ro-RO"/>
        </w:rPr>
        <w:t>, în funcție de tipul deșeului</w:t>
      </w:r>
      <w:r w:rsidR="008906E9" w:rsidRPr="0039147D">
        <w:rPr>
          <w:sz w:val="28"/>
          <w:szCs w:val="28"/>
          <w:lang w:val="ro-RO"/>
        </w:rPr>
        <w:t>,</w:t>
      </w:r>
      <w:r w:rsidRPr="0039147D">
        <w:rPr>
          <w:sz w:val="28"/>
          <w:szCs w:val="28"/>
          <w:lang w:val="ro-RO"/>
        </w:rPr>
        <w:t xml:space="preserve"> și raportul de evaluare al organism</w:t>
      </w:r>
      <w:r w:rsidR="005F7991" w:rsidRPr="0039147D">
        <w:rPr>
          <w:sz w:val="28"/>
          <w:szCs w:val="28"/>
          <w:lang w:val="ro-RO"/>
        </w:rPr>
        <w:t>ului</w:t>
      </w:r>
      <w:r w:rsidRPr="0039147D">
        <w:rPr>
          <w:sz w:val="28"/>
          <w:szCs w:val="28"/>
          <w:lang w:val="ro-RO"/>
        </w:rPr>
        <w:t xml:space="preserve"> de evaluare a </w:t>
      </w:r>
      <w:r w:rsidR="005F7991" w:rsidRPr="0039147D">
        <w:rPr>
          <w:sz w:val="28"/>
          <w:szCs w:val="28"/>
          <w:lang w:val="ro-RO"/>
        </w:rPr>
        <w:t>conformității</w:t>
      </w:r>
      <w:r w:rsidRPr="0039147D">
        <w:rPr>
          <w:sz w:val="28"/>
          <w:szCs w:val="28"/>
          <w:lang w:val="ro-RO"/>
        </w:rPr>
        <w:t>, astfel cum este menționat în pct. 2</w:t>
      </w:r>
      <w:r w:rsidR="009241AA" w:rsidRPr="0039147D">
        <w:rPr>
          <w:sz w:val="28"/>
          <w:szCs w:val="28"/>
          <w:lang w:val="ro-RO"/>
        </w:rPr>
        <w:t>7</w:t>
      </w:r>
      <w:r w:rsidR="00790B7E" w:rsidRPr="0039147D">
        <w:rPr>
          <w:sz w:val="28"/>
          <w:szCs w:val="28"/>
          <w:lang w:val="ro-RO"/>
        </w:rPr>
        <w:t>-2</w:t>
      </w:r>
      <w:r w:rsidR="009241AA" w:rsidRPr="0039147D">
        <w:rPr>
          <w:sz w:val="28"/>
          <w:szCs w:val="28"/>
          <w:lang w:val="ro-RO"/>
        </w:rPr>
        <w:t>9</w:t>
      </w:r>
      <w:r w:rsidRPr="0039147D">
        <w:rPr>
          <w:sz w:val="28"/>
          <w:szCs w:val="28"/>
          <w:lang w:val="ro-RO"/>
        </w:rPr>
        <w:t>.</w:t>
      </w:r>
      <w:r w:rsidR="00A51C04" w:rsidRPr="0039147D">
        <w:rPr>
          <w:sz w:val="28"/>
          <w:szCs w:val="28"/>
          <w:lang w:val="ro-RO"/>
        </w:rPr>
        <w:t xml:space="preserve"> </w:t>
      </w:r>
    </w:p>
    <w:p w:rsidR="00A51C04" w:rsidRPr="0039147D" w:rsidRDefault="00A51C04" w:rsidP="00B01D21">
      <w:pPr>
        <w:pStyle w:val="Style2"/>
        <w:widowControl/>
        <w:numPr>
          <w:ilvl w:val="0"/>
          <w:numId w:val="5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270" w:firstLine="865"/>
        <w:rPr>
          <w:rStyle w:val="FontStyle38"/>
          <w:sz w:val="28"/>
          <w:lang w:val="ro-RO" w:eastAsia="ro-RO"/>
        </w:rPr>
      </w:pPr>
      <w:r w:rsidRPr="0039147D">
        <w:rPr>
          <w:rStyle w:val="FontStyle38"/>
          <w:sz w:val="28"/>
          <w:lang w:val="ro-RO" w:eastAsia="ro-RO"/>
        </w:rPr>
        <w:t>Certificatul de confirmare a încetării statutului de deșeu se eliberează de către Agenția de Mediu, în baza formularului prevăzut în Anexa nr. 2 și reprezintă dovada că un anumit reziduu de producție încetează să mai fie deșeu.</w:t>
      </w:r>
    </w:p>
    <w:p w:rsidR="00E3669B" w:rsidRPr="0039147D" w:rsidRDefault="00147E0E" w:rsidP="00B01D21">
      <w:pPr>
        <w:pStyle w:val="Listparagraf"/>
        <w:numPr>
          <w:ilvl w:val="0"/>
          <w:numId w:val="54"/>
        </w:numPr>
        <w:ind w:left="284" w:firstLine="851"/>
        <w:rPr>
          <w:sz w:val="28"/>
          <w:szCs w:val="28"/>
          <w:lang w:val="ro-RO"/>
        </w:rPr>
      </w:pPr>
      <w:r w:rsidRPr="0039147D">
        <w:rPr>
          <w:sz w:val="28"/>
          <w:szCs w:val="28"/>
          <w:lang w:val="ro-RO"/>
        </w:rPr>
        <w:t>Deșeurile</w:t>
      </w:r>
      <w:r w:rsidR="00E3669B" w:rsidRPr="0039147D">
        <w:rPr>
          <w:sz w:val="28"/>
          <w:szCs w:val="28"/>
          <w:lang w:val="ro-RO"/>
        </w:rPr>
        <w:t xml:space="preserve"> care încetează să mai fie considerate </w:t>
      </w:r>
      <w:r w:rsidRPr="0039147D">
        <w:rPr>
          <w:sz w:val="28"/>
          <w:szCs w:val="28"/>
          <w:lang w:val="ro-RO"/>
        </w:rPr>
        <w:t>deșeuri</w:t>
      </w:r>
      <w:r w:rsidR="00E3669B" w:rsidRPr="0039147D">
        <w:rPr>
          <w:sz w:val="28"/>
          <w:szCs w:val="28"/>
          <w:lang w:val="ro-RO"/>
        </w:rPr>
        <w:t xml:space="preserve"> în conformitate cu pct. 5, încetează să mai fie considerate </w:t>
      </w:r>
      <w:r w:rsidRPr="0039147D">
        <w:rPr>
          <w:sz w:val="28"/>
          <w:szCs w:val="28"/>
          <w:lang w:val="ro-RO"/>
        </w:rPr>
        <w:t>deșeuri</w:t>
      </w:r>
      <w:r w:rsidR="00E3669B" w:rsidRPr="0039147D">
        <w:rPr>
          <w:sz w:val="28"/>
          <w:szCs w:val="28"/>
          <w:lang w:val="ro-RO"/>
        </w:rPr>
        <w:t xml:space="preserve"> în sensul obligațiilor de raportare anuală către Agenția de Mediu, dar rămîn a fi subiectul evidenței în conformitate cu Hotărîrea Guvernului nr. 99/2018 pentru aprobarea Listei deșeurilor și Anexei nr. 1, Secțiunii 1 la Hotărîrea Guvernului nr. 501/2018 pentru aprobarea Instrucțiunii cu privire la ținerea evidenței și transmiterea datelor și informațiilor despre deșeuri și gestionarea acestora.</w:t>
      </w:r>
    </w:p>
    <w:p w:rsidR="005B19A3" w:rsidRPr="0039147D" w:rsidRDefault="005B19A3" w:rsidP="00B01D21">
      <w:pPr>
        <w:pStyle w:val="Listparagraf"/>
        <w:numPr>
          <w:ilvl w:val="0"/>
          <w:numId w:val="54"/>
        </w:numPr>
        <w:ind w:left="284" w:firstLine="796"/>
        <w:rPr>
          <w:sz w:val="28"/>
          <w:szCs w:val="28"/>
          <w:lang w:val="ro-RO"/>
        </w:rPr>
      </w:pPr>
      <w:r w:rsidRPr="0039147D">
        <w:rPr>
          <w:sz w:val="28"/>
          <w:szCs w:val="28"/>
          <w:lang w:val="ro-RO"/>
        </w:rPr>
        <w:t>Criteriile de încetare a statutului de deșeu reprezintă toate cerințele care trebuie îndeplinite de un material derivat din deșeuri, care asigură calitatea materialului, astfel încât utilizarea acestuia să nu dăuneze sănătății umane sau mediului</w:t>
      </w:r>
      <w:r w:rsidR="00536712" w:rsidRPr="0039147D">
        <w:rPr>
          <w:sz w:val="28"/>
          <w:szCs w:val="28"/>
          <w:lang w:val="ro-RO"/>
        </w:rPr>
        <w:t>.</w:t>
      </w:r>
    </w:p>
    <w:p w:rsidR="00536712" w:rsidRPr="0039147D" w:rsidRDefault="005B19A3" w:rsidP="00B01D21">
      <w:pPr>
        <w:pStyle w:val="Listparagraf"/>
        <w:numPr>
          <w:ilvl w:val="0"/>
          <w:numId w:val="54"/>
        </w:numPr>
        <w:ind w:left="284" w:firstLine="796"/>
        <w:rPr>
          <w:sz w:val="28"/>
          <w:szCs w:val="28"/>
          <w:lang w:val="ro-RO"/>
        </w:rPr>
      </w:pPr>
      <w:r w:rsidRPr="0039147D">
        <w:rPr>
          <w:sz w:val="28"/>
          <w:szCs w:val="28"/>
          <w:lang w:val="ro-RO"/>
        </w:rPr>
        <w:t>Criteriile iau în considerare orice riscuri de mediu asociate cu utilizarea sau transportul materialului sau obiectului și se stabilesc la un nivel care garantează un grad ridicat de protecție a sănătății umane și a mediului.</w:t>
      </w:r>
    </w:p>
    <w:p w:rsidR="00536712" w:rsidRPr="0039147D" w:rsidRDefault="00536712" w:rsidP="00B01D21">
      <w:pPr>
        <w:pStyle w:val="Listparagraf"/>
        <w:numPr>
          <w:ilvl w:val="0"/>
          <w:numId w:val="54"/>
        </w:numPr>
        <w:ind w:left="284" w:firstLine="796"/>
        <w:rPr>
          <w:sz w:val="28"/>
          <w:szCs w:val="28"/>
          <w:lang w:val="ro-RO"/>
        </w:rPr>
      </w:pPr>
      <w:r w:rsidRPr="0039147D">
        <w:rPr>
          <w:sz w:val="28"/>
          <w:szCs w:val="28"/>
          <w:lang w:val="ro-RO"/>
        </w:rPr>
        <w:t>C</w:t>
      </w:r>
      <w:r w:rsidRPr="0039147D">
        <w:rPr>
          <w:color w:val="000000"/>
          <w:sz w:val="28"/>
          <w:szCs w:val="28"/>
          <w:lang w:val="ro-RO" w:eastAsia="en-GB"/>
        </w:rPr>
        <w:t>riteriile de încetare a statutului de deșeu se stabilesc individual pentru fiecare tip de deșeu, avînd la bază criteriile menționate la pct. 5, sbp. 1)-4) și aplicînd metodologia prezentată în Anexa nr. 2 la prezenta Hotărîre de Guvern.</w:t>
      </w:r>
    </w:p>
    <w:p w:rsidR="00536712" w:rsidRPr="0039147D" w:rsidRDefault="00536712" w:rsidP="00B01D21">
      <w:pPr>
        <w:pStyle w:val="Listparagraf"/>
        <w:numPr>
          <w:ilvl w:val="0"/>
          <w:numId w:val="54"/>
        </w:numPr>
        <w:ind w:left="142" w:firstLine="938"/>
        <w:rPr>
          <w:sz w:val="28"/>
          <w:szCs w:val="28"/>
          <w:lang w:val="ro-RO"/>
        </w:rPr>
      </w:pPr>
      <w:r w:rsidRPr="0039147D">
        <w:rPr>
          <w:sz w:val="28"/>
          <w:szCs w:val="28"/>
          <w:lang w:val="ro-RO"/>
        </w:rPr>
        <w:t xml:space="preserve">Respectarea criteriilor menționate la pct. 5, sbp. 1)-4) </w:t>
      </w:r>
      <w:r w:rsidR="00D17560" w:rsidRPr="0039147D">
        <w:rPr>
          <w:sz w:val="28"/>
          <w:szCs w:val="28"/>
          <w:lang w:val="ro-RO"/>
        </w:rPr>
        <w:t>asigură</w:t>
      </w:r>
      <w:r w:rsidRPr="0039147D">
        <w:rPr>
          <w:sz w:val="28"/>
          <w:szCs w:val="28"/>
          <w:lang w:val="ro-RO"/>
        </w:rPr>
        <w:t xml:space="preserve"> următoarele:</w:t>
      </w:r>
    </w:p>
    <w:p w:rsidR="00536712" w:rsidRPr="0039147D" w:rsidRDefault="00536712" w:rsidP="00C931E1">
      <w:pPr>
        <w:pStyle w:val="Listparagraf"/>
        <w:numPr>
          <w:ilvl w:val="0"/>
          <w:numId w:val="64"/>
        </w:numPr>
        <w:tabs>
          <w:tab w:val="left" w:pos="1701"/>
        </w:tabs>
        <w:ind w:left="709" w:hanging="283"/>
        <w:rPr>
          <w:sz w:val="28"/>
          <w:szCs w:val="28"/>
          <w:lang w:val="ro-RO"/>
        </w:rPr>
      </w:pPr>
      <w:r w:rsidRPr="0039147D">
        <w:rPr>
          <w:sz w:val="28"/>
          <w:szCs w:val="28"/>
          <w:lang w:val="ro-RO"/>
        </w:rPr>
        <w:t>materialul este susceptibil de a fi utilizat într-un scop util,  nefiind aruncat;</w:t>
      </w:r>
    </w:p>
    <w:p w:rsidR="00536712" w:rsidRPr="0039147D" w:rsidRDefault="00536712" w:rsidP="00C931E1">
      <w:pPr>
        <w:pStyle w:val="Listparagraf"/>
        <w:numPr>
          <w:ilvl w:val="0"/>
          <w:numId w:val="64"/>
        </w:numPr>
        <w:tabs>
          <w:tab w:val="left" w:pos="1701"/>
        </w:tabs>
        <w:ind w:left="709" w:hanging="283"/>
        <w:rPr>
          <w:sz w:val="28"/>
          <w:szCs w:val="28"/>
          <w:lang w:val="ro-RO"/>
        </w:rPr>
      </w:pPr>
      <w:r w:rsidRPr="0039147D">
        <w:rPr>
          <w:sz w:val="28"/>
          <w:szCs w:val="28"/>
          <w:lang w:val="ro-RO"/>
        </w:rPr>
        <w:t>materialul vizat are cerere și piață de desfacere, inclusiv un preț de piață pozitiv verificabil;</w:t>
      </w:r>
    </w:p>
    <w:p w:rsidR="00536712" w:rsidRPr="0039147D" w:rsidRDefault="00536712" w:rsidP="00C931E1">
      <w:pPr>
        <w:pStyle w:val="Listparagraf"/>
        <w:numPr>
          <w:ilvl w:val="0"/>
          <w:numId w:val="64"/>
        </w:numPr>
        <w:tabs>
          <w:tab w:val="left" w:pos="1701"/>
        </w:tabs>
        <w:ind w:left="709" w:hanging="283"/>
        <w:rPr>
          <w:sz w:val="28"/>
          <w:szCs w:val="28"/>
          <w:lang w:val="ro-RO"/>
        </w:rPr>
      </w:pPr>
      <w:r w:rsidRPr="0039147D">
        <w:rPr>
          <w:sz w:val="28"/>
          <w:szCs w:val="28"/>
          <w:lang w:val="ro-RO"/>
        </w:rPr>
        <w:t>utilizarea materialului este legală, fiind reglementată de legislația aplicabilă materiilor prime sau produselor;</w:t>
      </w:r>
    </w:p>
    <w:p w:rsidR="00536712" w:rsidRPr="0039147D" w:rsidRDefault="00536712" w:rsidP="00C931E1">
      <w:pPr>
        <w:pStyle w:val="Listparagraf"/>
        <w:numPr>
          <w:ilvl w:val="0"/>
          <w:numId w:val="64"/>
        </w:numPr>
        <w:tabs>
          <w:tab w:val="left" w:pos="567"/>
          <w:tab w:val="left" w:pos="1701"/>
        </w:tabs>
        <w:ind w:left="709" w:hanging="283"/>
        <w:rPr>
          <w:sz w:val="28"/>
          <w:szCs w:val="28"/>
          <w:lang w:val="ro-RO"/>
        </w:rPr>
      </w:pPr>
      <w:r w:rsidRPr="0039147D">
        <w:rPr>
          <w:sz w:val="28"/>
          <w:szCs w:val="28"/>
          <w:lang w:val="ro-RO"/>
        </w:rPr>
        <w:lastRenderedPageBreak/>
        <w:t>utilizarea materialului se realizează cu respectarea standardelor tehnice echivalente și specificațiilor aplicabile materiilor prime utilizate în același scop.</w:t>
      </w:r>
    </w:p>
    <w:p w:rsidR="00536712" w:rsidRPr="0039147D" w:rsidRDefault="00536712" w:rsidP="00D17560">
      <w:pPr>
        <w:pStyle w:val="Listparagraf"/>
        <w:tabs>
          <w:tab w:val="left" w:pos="567"/>
        </w:tabs>
        <w:ind w:left="709" w:hanging="283"/>
        <w:rPr>
          <w:sz w:val="28"/>
          <w:szCs w:val="28"/>
          <w:lang w:val="ro-RO"/>
        </w:rPr>
      </w:pPr>
    </w:p>
    <w:p w:rsidR="005B19A3" w:rsidRPr="0039147D" w:rsidRDefault="005B19A3" w:rsidP="00D17560">
      <w:pPr>
        <w:pStyle w:val="Listparagraf"/>
        <w:numPr>
          <w:ilvl w:val="0"/>
          <w:numId w:val="54"/>
        </w:numPr>
        <w:tabs>
          <w:tab w:val="left" w:pos="567"/>
        </w:tabs>
        <w:ind w:left="709" w:hanging="283"/>
        <w:rPr>
          <w:sz w:val="28"/>
          <w:szCs w:val="28"/>
          <w:lang w:val="ro-RO"/>
        </w:rPr>
      </w:pPr>
      <w:r w:rsidRPr="0039147D">
        <w:rPr>
          <w:color w:val="000000"/>
          <w:sz w:val="28"/>
          <w:szCs w:val="28"/>
          <w:lang w:val="ro-RO" w:eastAsia="en-GB"/>
        </w:rPr>
        <w:t>Pentru încetarea st</w:t>
      </w:r>
      <w:r w:rsidR="0086368B" w:rsidRPr="0039147D">
        <w:rPr>
          <w:color w:val="000000"/>
          <w:sz w:val="28"/>
          <w:szCs w:val="28"/>
          <w:lang w:val="ro-RO" w:eastAsia="en-GB"/>
        </w:rPr>
        <w:t>atutului de deșeu</w:t>
      </w:r>
      <w:r w:rsidRPr="0039147D">
        <w:rPr>
          <w:color w:val="000000"/>
          <w:sz w:val="28"/>
          <w:szCs w:val="28"/>
          <w:lang w:val="ro-RO" w:eastAsia="en-GB"/>
        </w:rPr>
        <w:t xml:space="preserve">, un </w:t>
      </w:r>
      <w:r w:rsidR="0086368B" w:rsidRPr="0039147D">
        <w:rPr>
          <w:color w:val="000000"/>
          <w:sz w:val="28"/>
          <w:szCs w:val="28"/>
          <w:lang w:val="ro-RO" w:eastAsia="en-GB"/>
        </w:rPr>
        <w:t>deșeu</w:t>
      </w:r>
      <w:r w:rsidRPr="0039147D">
        <w:rPr>
          <w:color w:val="000000"/>
          <w:sz w:val="28"/>
          <w:szCs w:val="28"/>
          <w:lang w:val="ro-RO" w:eastAsia="en-GB"/>
        </w:rPr>
        <w:t xml:space="preserve"> trebuie să îndeplinească în același timp toate criteriile, menționate la pct. </w:t>
      </w:r>
      <w:r w:rsidR="00D17560" w:rsidRPr="0039147D">
        <w:rPr>
          <w:color w:val="000000"/>
          <w:sz w:val="28"/>
          <w:szCs w:val="28"/>
          <w:lang w:val="ro-RO" w:eastAsia="en-GB"/>
        </w:rPr>
        <w:t>5</w:t>
      </w:r>
      <w:r w:rsidRPr="0039147D">
        <w:rPr>
          <w:color w:val="000000"/>
          <w:sz w:val="28"/>
          <w:szCs w:val="28"/>
          <w:lang w:val="ro-RO" w:eastAsia="en-GB"/>
        </w:rPr>
        <w:t xml:space="preserve">, </w:t>
      </w:r>
      <w:r w:rsidR="00D17560" w:rsidRPr="0039147D">
        <w:rPr>
          <w:color w:val="000000"/>
          <w:sz w:val="28"/>
          <w:szCs w:val="28"/>
          <w:lang w:val="ro-RO" w:eastAsia="en-GB"/>
        </w:rPr>
        <w:t>sbp</w:t>
      </w:r>
      <w:r w:rsidRPr="0039147D">
        <w:rPr>
          <w:color w:val="000000"/>
          <w:sz w:val="28"/>
          <w:szCs w:val="28"/>
          <w:lang w:val="ro-RO" w:eastAsia="en-GB"/>
        </w:rPr>
        <w:t xml:space="preserve">. </w:t>
      </w:r>
      <w:r w:rsidR="00D17560" w:rsidRPr="0039147D">
        <w:rPr>
          <w:color w:val="000000"/>
          <w:sz w:val="28"/>
          <w:szCs w:val="28"/>
          <w:lang w:val="ro-RO" w:eastAsia="en-GB"/>
        </w:rPr>
        <w:t>1)-4</w:t>
      </w:r>
      <w:r w:rsidRPr="0039147D">
        <w:rPr>
          <w:color w:val="000000"/>
          <w:sz w:val="28"/>
          <w:szCs w:val="28"/>
          <w:lang w:val="ro-RO" w:eastAsia="en-GB"/>
        </w:rPr>
        <w:t>), ceea ce asigură calitatea materialului astfel încât utilizarea acestuia să nu dăuneze sănătății umane sau mediului.</w:t>
      </w:r>
    </w:p>
    <w:p w:rsidR="005B19A3" w:rsidRPr="0039147D" w:rsidRDefault="005B19A3" w:rsidP="00D17560">
      <w:pPr>
        <w:pStyle w:val="Listparagraf"/>
        <w:numPr>
          <w:ilvl w:val="0"/>
          <w:numId w:val="54"/>
        </w:numPr>
        <w:tabs>
          <w:tab w:val="left" w:pos="567"/>
        </w:tabs>
        <w:ind w:left="709" w:hanging="283"/>
        <w:rPr>
          <w:sz w:val="28"/>
          <w:szCs w:val="28"/>
          <w:lang w:val="ro-RO"/>
        </w:rPr>
      </w:pPr>
      <w:r w:rsidRPr="0039147D">
        <w:rPr>
          <w:sz w:val="28"/>
          <w:szCs w:val="28"/>
          <w:lang w:val="ro-RO"/>
        </w:rPr>
        <w:t xml:space="preserve">Încetarea </w:t>
      </w:r>
      <w:r w:rsidR="0086368B" w:rsidRPr="0039147D">
        <w:rPr>
          <w:sz w:val="28"/>
          <w:szCs w:val="28"/>
          <w:lang w:val="ro-RO"/>
        </w:rPr>
        <w:t xml:space="preserve">statutului de deșeu </w:t>
      </w:r>
      <w:r w:rsidRPr="0039147D">
        <w:rPr>
          <w:sz w:val="28"/>
          <w:szCs w:val="28"/>
          <w:lang w:val="ro-RO"/>
        </w:rPr>
        <w:t xml:space="preserve">se referă la </w:t>
      </w:r>
      <w:r w:rsidR="0086368B" w:rsidRPr="0039147D">
        <w:rPr>
          <w:sz w:val="28"/>
          <w:szCs w:val="28"/>
          <w:lang w:val="ro-RO"/>
        </w:rPr>
        <w:t>deșeul</w:t>
      </w:r>
      <w:r w:rsidRPr="0039147D">
        <w:rPr>
          <w:sz w:val="28"/>
          <w:szCs w:val="28"/>
          <w:lang w:val="ro-RO"/>
        </w:rPr>
        <w:t xml:space="preserve"> specific generat de deținătorul </w:t>
      </w:r>
      <w:r w:rsidR="0086368B" w:rsidRPr="0039147D">
        <w:rPr>
          <w:sz w:val="28"/>
          <w:szCs w:val="28"/>
          <w:lang w:val="ro-RO"/>
        </w:rPr>
        <w:t>care a solicitat încetarea</w:t>
      </w:r>
      <w:r w:rsidRPr="0039147D">
        <w:rPr>
          <w:sz w:val="28"/>
          <w:szCs w:val="28"/>
          <w:lang w:val="ro-RO"/>
        </w:rPr>
        <w:t xml:space="preserve">, nefiind aplicabil </w:t>
      </w:r>
      <w:r w:rsidR="0086368B" w:rsidRPr="0039147D">
        <w:rPr>
          <w:sz w:val="28"/>
          <w:szCs w:val="28"/>
          <w:lang w:val="ro-RO"/>
        </w:rPr>
        <w:t>deșeurilor</w:t>
      </w:r>
      <w:r w:rsidRPr="0039147D">
        <w:rPr>
          <w:sz w:val="28"/>
          <w:szCs w:val="28"/>
          <w:lang w:val="ro-RO"/>
        </w:rPr>
        <w:t xml:space="preserve"> similare generate de alți deținători.    </w:t>
      </w:r>
    </w:p>
    <w:p w:rsidR="00F71533" w:rsidRPr="0039147D" w:rsidRDefault="00F71533" w:rsidP="00F71533">
      <w:pPr>
        <w:pStyle w:val="Listparagraf"/>
        <w:ind w:left="1080" w:firstLine="0"/>
        <w:rPr>
          <w:sz w:val="28"/>
          <w:szCs w:val="28"/>
          <w:lang w:val="ro-RO"/>
        </w:rPr>
      </w:pPr>
    </w:p>
    <w:p w:rsidR="0055084E" w:rsidRPr="0039147D" w:rsidRDefault="0055084E" w:rsidP="005B19A3">
      <w:pPr>
        <w:pStyle w:val="Listparagraf"/>
        <w:ind w:left="1069" w:firstLine="0"/>
        <w:jc w:val="left"/>
        <w:rPr>
          <w:sz w:val="28"/>
          <w:szCs w:val="28"/>
          <w:lang w:val="ro-RO"/>
        </w:rPr>
      </w:pPr>
    </w:p>
    <w:p w:rsidR="0055084E" w:rsidRPr="0039147D" w:rsidRDefault="0055084E" w:rsidP="0007107E">
      <w:pPr>
        <w:pStyle w:val="Titlu2"/>
        <w:rPr>
          <w:b/>
          <w:lang w:val="ro-RO"/>
        </w:rPr>
      </w:pPr>
      <w:r w:rsidRPr="0039147D">
        <w:rPr>
          <w:b/>
          <w:lang w:val="ro-RO"/>
        </w:rPr>
        <w:t>III. Criterii pentru încetarea statutului de deșeu</w:t>
      </w:r>
    </w:p>
    <w:p w:rsidR="0055084E" w:rsidRPr="0039147D" w:rsidRDefault="0055084E" w:rsidP="0055084E">
      <w:pPr>
        <w:pStyle w:val="Listparagraf"/>
        <w:ind w:left="1069" w:firstLine="0"/>
        <w:jc w:val="center"/>
        <w:rPr>
          <w:b/>
          <w:sz w:val="28"/>
          <w:szCs w:val="28"/>
          <w:lang w:val="ro-RO"/>
        </w:rPr>
      </w:pPr>
    </w:p>
    <w:p w:rsidR="006849B6" w:rsidRPr="0039147D" w:rsidRDefault="00147E0E" w:rsidP="00B01D21">
      <w:pPr>
        <w:pStyle w:val="Listparagraf"/>
        <w:numPr>
          <w:ilvl w:val="0"/>
          <w:numId w:val="54"/>
        </w:numPr>
        <w:ind w:left="180" w:firstLine="889"/>
        <w:rPr>
          <w:sz w:val="28"/>
          <w:szCs w:val="28"/>
          <w:lang w:val="ro-RO"/>
        </w:rPr>
      </w:pPr>
      <w:r w:rsidRPr="0039147D">
        <w:rPr>
          <w:sz w:val="28"/>
          <w:szCs w:val="28"/>
          <w:lang w:val="ro-RO"/>
        </w:rPr>
        <w:t>Deșeurile</w:t>
      </w:r>
      <w:r w:rsidR="006849B6" w:rsidRPr="0039147D">
        <w:rPr>
          <w:sz w:val="28"/>
          <w:szCs w:val="28"/>
          <w:lang w:val="ro-RO"/>
        </w:rPr>
        <w:t xml:space="preserve"> de cupru nu mai constituie </w:t>
      </w:r>
      <w:r w:rsidRPr="0039147D">
        <w:rPr>
          <w:sz w:val="28"/>
          <w:szCs w:val="28"/>
          <w:lang w:val="ro-RO"/>
        </w:rPr>
        <w:t>deșeuri</w:t>
      </w:r>
      <w:r w:rsidR="006849B6" w:rsidRPr="0039147D">
        <w:rPr>
          <w:sz w:val="28"/>
          <w:szCs w:val="28"/>
          <w:lang w:val="ro-RO"/>
        </w:rPr>
        <w:t xml:space="preserve"> dacă, la transferul de la producător către alt </w:t>
      </w:r>
      <w:r w:rsidRPr="0039147D">
        <w:rPr>
          <w:sz w:val="28"/>
          <w:szCs w:val="28"/>
          <w:lang w:val="ro-RO"/>
        </w:rPr>
        <w:t>deținător</w:t>
      </w:r>
      <w:r w:rsidR="006849B6" w:rsidRPr="0039147D">
        <w:rPr>
          <w:sz w:val="28"/>
          <w:szCs w:val="28"/>
          <w:lang w:val="ro-RO"/>
        </w:rPr>
        <w:t xml:space="preserve">, sunt îndeplinite toate </w:t>
      </w:r>
      <w:r w:rsidRPr="0039147D">
        <w:rPr>
          <w:sz w:val="28"/>
          <w:szCs w:val="28"/>
          <w:lang w:val="ro-RO"/>
        </w:rPr>
        <w:t>condițiile</w:t>
      </w:r>
      <w:r w:rsidR="006849B6" w:rsidRPr="0039147D">
        <w:rPr>
          <w:sz w:val="28"/>
          <w:szCs w:val="28"/>
          <w:lang w:val="ro-RO"/>
        </w:rPr>
        <w:t xml:space="preserve"> </w:t>
      </w:r>
      <w:r w:rsidR="00C6750A" w:rsidRPr="0039147D">
        <w:rPr>
          <w:sz w:val="28"/>
          <w:szCs w:val="28"/>
          <w:lang w:val="ro-RO"/>
        </w:rPr>
        <w:t>de mai jos</w:t>
      </w:r>
      <w:r w:rsidR="006849B6" w:rsidRPr="0039147D">
        <w:rPr>
          <w:sz w:val="28"/>
          <w:szCs w:val="28"/>
          <w:lang w:val="ro-RO"/>
        </w:rPr>
        <w:t>:</w:t>
      </w:r>
    </w:p>
    <w:p w:rsidR="006849B6" w:rsidRPr="0039147D" w:rsidRDefault="00147E0E" w:rsidP="00B01D21">
      <w:pPr>
        <w:numPr>
          <w:ilvl w:val="0"/>
          <w:numId w:val="56"/>
        </w:numPr>
        <w:rPr>
          <w:sz w:val="28"/>
          <w:szCs w:val="28"/>
          <w:lang w:val="ro-RO"/>
        </w:rPr>
      </w:pPr>
      <w:r w:rsidRPr="0039147D">
        <w:rPr>
          <w:sz w:val="28"/>
          <w:szCs w:val="28"/>
          <w:lang w:val="ro-RO"/>
        </w:rPr>
        <w:t>deșeurile</w:t>
      </w:r>
      <w:r w:rsidR="00BA5138" w:rsidRPr="0039147D">
        <w:rPr>
          <w:sz w:val="28"/>
          <w:szCs w:val="28"/>
          <w:lang w:val="ro-RO"/>
        </w:rPr>
        <w:t xml:space="preserve"> de cupru rezultate din </w:t>
      </w:r>
      <w:r w:rsidRPr="0039147D">
        <w:rPr>
          <w:sz w:val="28"/>
          <w:szCs w:val="28"/>
          <w:lang w:val="ro-RO"/>
        </w:rPr>
        <w:t>operațiunea</w:t>
      </w:r>
      <w:r w:rsidR="00BA5138" w:rsidRPr="0039147D">
        <w:rPr>
          <w:sz w:val="28"/>
          <w:szCs w:val="28"/>
          <w:lang w:val="ro-RO"/>
        </w:rPr>
        <w:t xml:space="preserve"> de valorificare</w:t>
      </w:r>
      <w:r w:rsidR="006849B6" w:rsidRPr="0039147D">
        <w:rPr>
          <w:sz w:val="28"/>
          <w:szCs w:val="28"/>
          <w:lang w:val="ro-RO"/>
        </w:rPr>
        <w:t xml:space="preserve"> respectă criteriile stabilite în </w:t>
      </w:r>
      <w:r w:rsidR="00D17560" w:rsidRPr="0039147D">
        <w:rPr>
          <w:sz w:val="28"/>
          <w:szCs w:val="28"/>
          <w:lang w:val="ro-RO"/>
        </w:rPr>
        <w:t>Partea</w:t>
      </w:r>
      <w:r w:rsidR="00BA5138" w:rsidRPr="0039147D">
        <w:rPr>
          <w:sz w:val="28"/>
          <w:szCs w:val="28"/>
          <w:lang w:val="ro-RO"/>
        </w:rPr>
        <w:t xml:space="preserve"> </w:t>
      </w:r>
      <w:r w:rsidR="006849B6" w:rsidRPr="0039147D">
        <w:rPr>
          <w:sz w:val="28"/>
          <w:szCs w:val="28"/>
          <w:lang w:val="ro-RO"/>
        </w:rPr>
        <w:t xml:space="preserve">1 </w:t>
      </w:r>
      <w:r w:rsidR="00D17560" w:rsidRPr="0039147D">
        <w:rPr>
          <w:sz w:val="28"/>
          <w:szCs w:val="28"/>
          <w:lang w:val="ro-RO"/>
        </w:rPr>
        <w:t>a</w:t>
      </w:r>
      <w:r w:rsidR="006849B6" w:rsidRPr="0039147D">
        <w:rPr>
          <w:sz w:val="28"/>
          <w:szCs w:val="28"/>
          <w:lang w:val="ro-RO"/>
        </w:rPr>
        <w:t xml:space="preserve"> </w:t>
      </w:r>
      <w:r w:rsidR="00D17560" w:rsidRPr="0039147D">
        <w:rPr>
          <w:sz w:val="28"/>
          <w:szCs w:val="28"/>
          <w:lang w:val="ro-RO"/>
        </w:rPr>
        <w:t xml:space="preserve">Secțiunii 1 din </w:t>
      </w:r>
      <w:r w:rsidR="00BA5138" w:rsidRPr="0039147D">
        <w:rPr>
          <w:sz w:val="28"/>
          <w:szCs w:val="28"/>
          <w:lang w:val="ro-RO"/>
        </w:rPr>
        <w:t xml:space="preserve">Anexa nr. </w:t>
      </w:r>
      <w:r w:rsidR="00C6750A" w:rsidRPr="0039147D">
        <w:rPr>
          <w:sz w:val="28"/>
          <w:szCs w:val="28"/>
          <w:lang w:val="ro-RO"/>
        </w:rPr>
        <w:t>3</w:t>
      </w:r>
      <w:r w:rsidR="00CD5F10" w:rsidRPr="0039147D">
        <w:rPr>
          <w:sz w:val="28"/>
          <w:szCs w:val="28"/>
          <w:lang w:val="ro-RO"/>
        </w:rPr>
        <w:t xml:space="preserve"> la Regulament</w:t>
      </w:r>
      <w:r w:rsidR="006849B6" w:rsidRPr="0039147D">
        <w:rPr>
          <w:sz w:val="28"/>
          <w:szCs w:val="28"/>
          <w:lang w:val="ro-RO"/>
        </w:rPr>
        <w:t>;</w:t>
      </w:r>
    </w:p>
    <w:p w:rsidR="006849B6" w:rsidRPr="0039147D" w:rsidRDefault="00147E0E" w:rsidP="00B01D21">
      <w:pPr>
        <w:numPr>
          <w:ilvl w:val="0"/>
          <w:numId w:val="56"/>
        </w:numPr>
        <w:rPr>
          <w:sz w:val="28"/>
          <w:szCs w:val="28"/>
          <w:lang w:val="ro-RO"/>
        </w:rPr>
      </w:pPr>
      <w:r w:rsidRPr="0039147D">
        <w:rPr>
          <w:sz w:val="28"/>
          <w:szCs w:val="28"/>
          <w:lang w:val="ro-RO"/>
        </w:rPr>
        <w:t>deșeurile</w:t>
      </w:r>
      <w:r w:rsidR="006849B6" w:rsidRPr="0039147D">
        <w:rPr>
          <w:sz w:val="28"/>
          <w:szCs w:val="28"/>
          <w:lang w:val="ro-RO"/>
        </w:rPr>
        <w:t xml:space="preserve"> utilizate ca materiale de intrare în </w:t>
      </w:r>
      <w:r w:rsidRPr="0039147D">
        <w:rPr>
          <w:sz w:val="28"/>
          <w:szCs w:val="28"/>
          <w:lang w:val="ro-RO"/>
        </w:rPr>
        <w:t>operațiunea</w:t>
      </w:r>
      <w:r w:rsidR="00BA5138" w:rsidRPr="0039147D">
        <w:rPr>
          <w:sz w:val="28"/>
          <w:szCs w:val="28"/>
          <w:lang w:val="ro-RO"/>
        </w:rPr>
        <w:t xml:space="preserve"> de valorificare </w:t>
      </w:r>
      <w:r w:rsidR="006849B6" w:rsidRPr="0039147D">
        <w:rPr>
          <w:sz w:val="28"/>
          <w:szCs w:val="28"/>
          <w:lang w:val="ro-RO"/>
        </w:rPr>
        <w:t xml:space="preserve">respectă criteriile stabilite în </w:t>
      </w:r>
      <w:r w:rsidR="00D17560" w:rsidRPr="0039147D">
        <w:rPr>
          <w:sz w:val="28"/>
          <w:szCs w:val="28"/>
          <w:lang w:val="ro-RO"/>
        </w:rPr>
        <w:t xml:space="preserve">Partea a 2-a a Secțiunii 1 din </w:t>
      </w:r>
      <w:r w:rsidR="00BA5138" w:rsidRPr="0039147D">
        <w:rPr>
          <w:sz w:val="28"/>
          <w:szCs w:val="28"/>
          <w:lang w:val="ro-RO"/>
        </w:rPr>
        <w:t xml:space="preserve">Anexa nr. </w:t>
      </w:r>
      <w:r w:rsidR="00C6750A" w:rsidRPr="0039147D">
        <w:rPr>
          <w:sz w:val="28"/>
          <w:szCs w:val="28"/>
          <w:lang w:val="ro-RO"/>
        </w:rPr>
        <w:t>3</w:t>
      </w:r>
      <w:r w:rsidR="00CD5F10" w:rsidRPr="0039147D">
        <w:rPr>
          <w:sz w:val="28"/>
          <w:szCs w:val="28"/>
          <w:lang w:val="ro-RO"/>
        </w:rPr>
        <w:t xml:space="preserve"> la Regulament</w:t>
      </w:r>
      <w:r w:rsidR="006849B6" w:rsidRPr="0039147D">
        <w:rPr>
          <w:sz w:val="28"/>
          <w:szCs w:val="28"/>
          <w:lang w:val="ro-RO"/>
        </w:rPr>
        <w:t>;</w:t>
      </w:r>
    </w:p>
    <w:p w:rsidR="006849B6" w:rsidRPr="0039147D" w:rsidRDefault="00147E0E" w:rsidP="00B01D21">
      <w:pPr>
        <w:numPr>
          <w:ilvl w:val="0"/>
          <w:numId w:val="56"/>
        </w:numPr>
        <w:rPr>
          <w:sz w:val="28"/>
          <w:szCs w:val="28"/>
          <w:lang w:val="ro-RO"/>
        </w:rPr>
      </w:pPr>
      <w:r w:rsidRPr="0039147D">
        <w:rPr>
          <w:sz w:val="28"/>
          <w:szCs w:val="28"/>
          <w:lang w:val="ro-RO"/>
        </w:rPr>
        <w:t>deșeurile</w:t>
      </w:r>
      <w:r w:rsidR="006849B6" w:rsidRPr="0039147D">
        <w:rPr>
          <w:sz w:val="28"/>
          <w:szCs w:val="28"/>
          <w:lang w:val="ro-RO"/>
        </w:rPr>
        <w:t xml:space="preserve"> utilizate ca materiale de intrare în </w:t>
      </w:r>
      <w:r w:rsidRPr="0039147D">
        <w:rPr>
          <w:sz w:val="28"/>
          <w:szCs w:val="28"/>
          <w:lang w:val="ro-RO"/>
        </w:rPr>
        <w:t>operațiunea</w:t>
      </w:r>
      <w:r w:rsidR="00BA5138" w:rsidRPr="0039147D">
        <w:rPr>
          <w:sz w:val="28"/>
          <w:szCs w:val="28"/>
          <w:lang w:val="ro-RO"/>
        </w:rPr>
        <w:t xml:space="preserve"> de valorificare </w:t>
      </w:r>
      <w:r w:rsidR="006849B6" w:rsidRPr="0039147D">
        <w:rPr>
          <w:sz w:val="28"/>
          <w:szCs w:val="28"/>
          <w:lang w:val="ro-RO"/>
        </w:rPr>
        <w:t xml:space="preserve">au fost tratate conform criteriilor stabilite în </w:t>
      </w:r>
      <w:r w:rsidR="00D17560" w:rsidRPr="0039147D">
        <w:rPr>
          <w:sz w:val="28"/>
          <w:szCs w:val="28"/>
          <w:lang w:val="ro-RO"/>
        </w:rPr>
        <w:t xml:space="preserve">Partea a 3-a a Secțiunii 1 din </w:t>
      </w:r>
      <w:r w:rsidR="00BA5138" w:rsidRPr="0039147D">
        <w:rPr>
          <w:sz w:val="28"/>
          <w:szCs w:val="28"/>
          <w:lang w:val="ro-RO"/>
        </w:rPr>
        <w:t xml:space="preserve">Anexa nr. </w:t>
      </w:r>
      <w:r w:rsidR="00C6750A" w:rsidRPr="0039147D">
        <w:rPr>
          <w:sz w:val="28"/>
          <w:szCs w:val="28"/>
          <w:lang w:val="ro-RO"/>
        </w:rPr>
        <w:t>3</w:t>
      </w:r>
      <w:r w:rsidR="00CD5F10" w:rsidRPr="0039147D">
        <w:rPr>
          <w:sz w:val="28"/>
          <w:szCs w:val="28"/>
          <w:lang w:val="ro-RO"/>
        </w:rPr>
        <w:t xml:space="preserve"> la Regulament</w:t>
      </w:r>
      <w:r w:rsidR="006849B6" w:rsidRPr="0039147D">
        <w:rPr>
          <w:sz w:val="28"/>
          <w:szCs w:val="28"/>
          <w:lang w:val="ro-RO"/>
        </w:rPr>
        <w:t>;</w:t>
      </w:r>
    </w:p>
    <w:p w:rsidR="006849B6" w:rsidRPr="0039147D" w:rsidRDefault="006849B6" w:rsidP="00B01D21">
      <w:pPr>
        <w:numPr>
          <w:ilvl w:val="0"/>
          <w:numId w:val="56"/>
        </w:numPr>
        <w:rPr>
          <w:sz w:val="28"/>
          <w:szCs w:val="28"/>
          <w:lang w:val="ro-RO"/>
        </w:rPr>
      </w:pPr>
      <w:r w:rsidRPr="0039147D">
        <w:rPr>
          <w:sz w:val="28"/>
          <w:szCs w:val="28"/>
          <w:lang w:val="ro-RO"/>
        </w:rPr>
        <w:t>producătorul a în</w:t>
      </w:r>
      <w:r w:rsidR="00BA5138" w:rsidRPr="0039147D">
        <w:rPr>
          <w:sz w:val="28"/>
          <w:szCs w:val="28"/>
          <w:lang w:val="ro-RO"/>
        </w:rPr>
        <w:t xml:space="preserve">deplinit </w:t>
      </w:r>
      <w:r w:rsidR="00147E0E" w:rsidRPr="0039147D">
        <w:rPr>
          <w:sz w:val="28"/>
          <w:szCs w:val="28"/>
          <w:lang w:val="ro-RO"/>
        </w:rPr>
        <w:t>cerințele</w:t>
      </w:r>
      <w:r w:rsidR="00BA5138" w:rsidRPr="0039147D">
        <w:rPr>
          <w:sz w:val="28"/>
          <w:szCs w:val="28"/>
          <w:lang w:val="ro-RO"/>
        </w:rPr>
        <w:t xml:space="preserve"> prevăzute în capitol</w:t>
      </w:r>
      <w:r w:rsidR="00A41BC9" w:rsidRPr="0039147D">
        <w:rPr>
          <w:sz w:val="28"/>
          <w:szCs w:val="28"/>
          <w:lang w:val="ro-RO"/>
        </w:rPr>
        <w:t>ele</w:t>
      </w:r>
      <w:r w:rsidR="00BA5138" w:rsidRPr="0039147D">
        <w:rPr>
          <w:sz w:val="28"/>
          <w:szCs w:val="28"/>
          <w:lang w:val="ro-RO"/>
        </w:rPr>
        <w:t xml:space="preserve"> </w:t>
      </w:r>
      <w:r w:rsidR="002212EA" w:rsidRPr="0039147D">
        <w:rPr>
          <w:sz w:val="28"/>
          <w:szCs w:val="28"/>
          <w:lang w:val="ro-RO"/>
        </w:rPr>
        <w:t>IV și V</w:t>
      </w:r>
      <w:r w:rsidRPr="0039147D">
        <w:rPr>
          <w:sz w:val="28"/>
          <w:szCs w:val="28"/>
          <w:lang w:val="ro-RO"/>
        </w:rPr>
        <w:t>.</w:t>
      </w:r>
    </w:p>
    <w:p w:rsidR="00BA5138" w:rsidRPr="0039147D" w:rsidRDefault="00BA5138" w:rsidP="006849B6">
      <w:pPr>
        <w:jc w:val="left"/>
        <w:rPr>
          <w:iCs/>
          <w:sz w:val="28"/>
          <w:szCs w:val="28"/>
          <w:lang w:val="ro-RO"/>
        </w:rPr>
      </w:pPr>
    </w:p>
    <w:p w:rsidR="00BA5138" w:rsidRPr="0039147D" w:rsidRDefault="00147E0E" w:rsidP="00B01D21">
      <w:pPr>
        <w:pStyle w:val="Listparagraf"/>
        <w:numPr>
          <w:ilvl w:val="0"/>
          <w:numId w:val="54"/>
        </w:numPr>
        <w:tabs>
          <w:tab w:val="left" w:pos="1080"/>
        </w:tabs>
        <w:ind w:left="270" w:firstLine="799"/>
        <w:rPr>
          <w:sz w:val="28"/>
          <w:szCs w:val="28"/>
          <w:lang w:val="ro-RO"/>
        </w:rPr>
      </w:pPr>
      <w:r w:rsidRPr="0039147D">
        <w:rPr>
          <w:sz w:val="28"/>
          <w:szCs w:val="28"/>
          <w:lang w:val="ro-RO"/>
        </w:rPr>
        <w:t>Deșeurile</w:t>
      </w:r>
      <w:r w:rsidR="00BA5138" w:rsidRPr="0039147D">
        <w:rPr>
          <w:sz w:val="28"/>
          <w:szCs w:val="28"/>
          <w:lang w:val="ro-RO"/>
        </w:rPr>
        <w:t xml:space="preserve"> de fier </w:t>
      </w:r>
      <w:r w:rsidRPr="0039147D">
        <w:rPr>
          <w:sz w:val="28"/>
          <w:szCs w:val="28"/>
          <w:lang w:val="ro-RO"/>
        </w:rPr>
        <w:t>și</w:t>
      </w:r>
      <w:r w:rsidR="00BA5138" w:rsidRPr="0039147D">
        <w:rPr>
          <w:sz w:val="28"/>
          <w:szCs w:val="28"/>
          <w:lang w:val="ro-RO"/>
        </w:rPr>
        <w:t xml:space="preserve"> </w:t>
      </w:r>
      <w:r w:rsidRPr="0039147D">
        <w:rPr>
          <w:sz w:val="28"/>
          <w:szCs w:val="28"/>
          <w:lang w:val="ro-RO"/>
        </w:rPr>
        <w:t>deșeurile</w:t>
      </w:r>
      <w:r w:rsidR="00BA5138" w:rsidRPr="0039147D">
        <w:rPr>
          <w:sz w:val="28"/>
          <w:szCs w:val="28"/>
          <w:lang w:val="ro-RO"/>
        </w:rPr>
        <w:t xml:space="preserve"> de </w:t>
      </w:r>
      <w:r w:rsidRPr="0039147D">
        <w:rPr>
          <w:sz w:val="28"/>
          <w:szCs w:val="28"/>
          <w:lang w:val="ro-RO"/>
        </w:rPr>
        <w:t>oțel</w:t>
      </w:r>
      <w:r w:rsidR="00BA5138" w:rsidRPr="0039147D">
        <w:rPr>
          <w:sz w:val="28"/>
          <w:szCs w:val="28"/>
          <w:lang w:val="ro-RO"/>
        </w:rPr>
        <w:t xml:space="preserve"> nu mai constituie </w:t>
      </w:r>
      <w:r w:rsidRPr="0039147D">
        <w:rPr>
          <w:sz w:val="28"/>
          <w:szCs w:val="28"/>
          <w:lang w:val="ro-RO"/>
        </w:rPr>
        <w:t>deșeuri</w:t>
      </w:r>
      <w:r w:rsidR="00BA5138" w:rsidRPr="0039147D">
        <w:rPr>
          <w:sz w:val="28"/>
          <w:szCs w:val="28"/>
          <w:lang w:val="ro-RO"/>
        </w:rPr>
        <w:t xml:space="preserve"> dacă, la transferul de la producă</w:t>
      </w:r>
      <w:r w:rsidR="00CD5F10" w:rsidRPr="0039147D">
        <w:rPr>
          <w:sz w:val="28"/>
          <w:szCs w:val="28"/>
          <w:lang w:val="ro-RO"/>
        </w:rPr>
        <w:t xml:space="preserve">tor la alt </w:t>
      </w:r>
      <w:r w:rsidRPr="0039147D">
        <w:rPr>
          <w:sz w:val="28"/>
          <w:szCs w:val="28"/>
          <w:lang w:val="ro-RO"/>
        </w:rPr>
        <w:t>deținător</w:t>
      </w:r>
      <w:r w:rsidR="00CD5F10" w:rsidRPr="0039147D">
        <w:rPr>
          <w:sz w:val="28"/>
          <w:szCs w:val="28"/>
          <w:lang w:val="ro-RO"/>
        </w:rPr>
        <w:t>, sunt înde</w:t>
      </w:r>
      <w:r w:rsidR="00BA5138" w:rsidRPr="0039147D">
        <w:rPr>
          <w:sz w:val="28"/>
          <w:szCs w:val="28"/>
          <w:lang w:val="ro-RO"/>
        </w:rPr>
        <w:t xml:space="preserve">plinite toate </w:t>
      </w:r>
      <w:r w:rsidRPr="0039147D">
        <w:rPr>
          <w:sz w:val="28"/>
          <w:szCs w:val="28"/>
          <w:lang w:val="ro-RO"/>
        </w:rPr>
        <w:t>condițiile</w:t>
      </w:r>
      <w:r w:rsidR="00BA5138" w:rsidRPr="0039147D">
        <w:rPr>
          <w:sz w:val="28"/>
          <w:szCs w:val="28"/>
          <w:lang w:val="ro-RO"/>
        </w:rPr>
        <w:t xml:space="preserve"> </w:t>
      </w:r>
      <w:r w:rsidR="00C6750A" w:rsidRPr="0039147D">
        <w:rPr>
          <w:sz w:val="28"/>
          <w:szCs w:val="28"/>
          <w:lang w:val="ro-RO"/>
        </w:rPr>
        <w:t>de mai jos</w:t>
      </w:r>
      <w:r w:rsidR="00BA5138" w:rsidRPr="0039147D">
        <w:rPr>
          <w:sz w:val="28"/>
          <w:szCs w:val="28"/>
          <w:lang w:val="ro-RO"/>
        </w:rPr>
        <w:t>:</w:t>
      </w:r>
    </w:p>
    <w:p w:rsidR="00CD5F10" w:rsidRPr="0039147D" w:rsidRDefault="00147E0E" w:rsidP="00B01D21">
      <w:pPr>
        <w:pStyle w:val="Listparagraf"/>
        <w:numPr>
          <w:ilvl w:val="0"/>
          <w:numId w:val="57"/>
        </w:numPr>
        <w:rPr>
          <w:sz w:val="28"/>
          <w:szCs w:val="28"/>
          <w:lang w:val="ro-RO"/>
        </w:rPr>
      </w:pPr>
      <w:r w:rsidRPr="0039147D">
        <w:rPr>
          <w:sz w:val="28"/>
          <w:szCs w:val="28"/>
          <w:lang w:val="ro-RO"/>
        </w:rPr>
        <w:t>deșeurile</w:t>
      </w:r>
      <w:r w:rsidR="00CD5F10" w:rsidRPr="0039147D">
        <w:rPr>
          <w:sz w:val="28"/>
          <w:szCs w:val="28"/>
          <w:lang w:val="ro-RO"/>
        </w:rPr>
        <w:t xml:space="preserve"> de fier </w:t>
      </w:r>
      <w:r w:rsidRPr="0039147D">
        <w:rPr>
          <w:sz w:val="28"/>
          <w:szCs w:val="28"/>
          <w:lang w:val="ro-RO"/>
        </w:rPr>
        <w:t>și</w:t>
      </w:r>
      <w:r w:rsidR="00CD5F10" w:rsidRPr="0039147D">
        <w:rPr>
          <w:sz w:val="28"/>
          <w:szCs w:val="28"/>
          <w:lang w:val="ro-RO"/>
        </w:rPr>
        <w:t xml:space="preserve"> </w:t>
      </w:r>
      <w:r w:rsidRPr="0039147D">
        <w:rPr>
          <w:sz w:val="28"/>
          <w:szCs w:val="28"/>
          <w:lang w:val="ro-RO"/>
        </w:rPr>
        <w:t>oțel</w:t>
      </w:r>
      <w:r w:rsidR="00CD5F10" w:rsidRPr="0039147D">
        <w:rPr>
          <w:sz w:val="28"/>
          <w:szCs w:val="28"/>
          <w:lang w:val="ro-RO"/>
        </w:rPr>
        <w:t xml:space="preserve"> care rezultă din </w:t>
      </w:r>
      <w:r w:rsidRPr="0039147D">
        <w:rPr>
          <w:sz w:val="28"/>
          <w:szCs w:val="28"/>
          <w:lang w:val="ro-RO"/>
        </w:rPr>
        <w:t>operațiunea</w:t>
      </w:r>
      <w:r w:rsidR="00CD5F10" w:rsidRPr="0039147D">
        <w:rPr>
          <w:sz w:val="28"/>
          <w:szCs w:val="28"/>
          <w:lang w:val="ro-RO"/>
        </w:rPr>
        <w:t xml:space="preserve"> de valorificare respectă criteriile stabilite în </w:t>
      </w:r>
      <w:r w:rsidR="00D17560" w:rsidRPr="0039147D">
        <w:rPr>
          <w:sz w:val="28"/>
          <w:szCs w:val="28"/>
          <w:lang w:val="ro-RO"/>
        </w:rPr>
        <w:t>Partea 1 a Secțiunii a 2-a din Anexa nr. 3 la Regulament</w:t>
      </w:r>
      <w:r w:rsidR="00CD5F10" w:rsidRPr="0039147D">
        <w:rPr>
          <w:sz w:val="28"/>
          <w:szCs w:val="28"/>
          <w:lang w:val="ro-RO"/>
        </w:rPr>
        <w:t>;</w:t>
      </w:r>
    </w:p>
    <w:p w:rsidR="00BA5138" w:rsidRPr="0039147D" w:rsidRDefault="00147E0E" w:rsidP="00B01D21">
      <w:pPr>
        <w:pStyle w:val="Listparagraf"/>
        <w:numPr>
          <w:ilvl w:val="0"/>
          <w:numId w:val="57"/>
        </w:numPr>
        <w:rPr>
          <w:sz w:val="28"/>
          <w:szCs w:val="28"/>
          <w:lang w:val="ro-RO"/>
        </w:rPr>
      </w:pPr>
      <w:r w:rsidRPr="0039147D">
        <w:rPr>
          <w:sz w:val="28"/>
          <w:szCs w:val="28"/>
          <w:lang w:val="ro-RO"/>
        </w:rPr>
        <w:t>deșeurile</w:t>
      </w:r>
      <w:r w:rsidR="00BA5138" w:rsidRPr="0039147D">
        <w:rPr>
          <w:sz w:val="28"/>
          <w:szCs w:val="28"/>
          <w:lang w:val="ro-RO"/>
        </w:rPr>
        <w:t xml:space="preserve"> folosite ca input pentru </w:t>
      </w:r>
      <w:r w:rsidRPr="0039147D">
        <w:rPr>
          <w:sz w:val="28"/>
          <w:szCs w:val="28"/>
          <w:lang w:val="ro-RO"/>
        </w:rPr>
        <w:t>operațiunea</w:t>
      </w:r>
      <w:r w:rsidR="00CD5F10" w:rsidRPr="0039147D">
        <w:rPr>
          <w:sz w:val="28"/>
          <w:szCs w:val="28"/>
          <w:lang w:val="ro-RO"/>
        </w:rPr>
        <w:t xml:space="preserve"> de valorificare </w:t>
      </w:r>
      <w:r w:rsidR="00BA5138" w:rsidRPr="0039147D">
        <w:rPr>
          <w:sz w:val="28"/>
          <w:szCs w:val="28"/>
          <w:lang w:val="ro-RO"/>
        </w:rPr>
        <w:t xml:space="preserve">respectă criteriile stabilite în </w:t>
      </w:r>
      <w:r w:rsidR="00D17560" w:rsidRPr="0039147D">
        <w:rPr>
          <w:sz w:val="28"/>
          <w:szCs w:val="28"/>
          <w:lang w:val="ro-RO"/>
        </w:rPr>
        <w:t>Partea a 2-a a Secțiunii 2 din Anexa nr. 3 la Regulament</w:t>
      </w:r>
      <w:r w:rsidR="00BA5138" w:rsidRPr="0039147D">
        <w:rPr>
          <w:sz w:val="28"/>
          <w:szCs w:val="28"/>
          <w:lang w:val="ro-RO"/>
        </w:rPr>
        <w:t>;</w:t>
      </w:r>
    </w:p>
    <w:p w:rsidR="00BA5138" w:rsidRPr="0039147D" w:rsidRDefault="00147E0E" w:rsidP="00B01D21">
      <w:pPr>
        <w:pStyle w:val="Listparagraf"/>
        <w:numPr>
          <w:ilvl w:val="0"/>
          <w:numId w:val="57"/>
        </w:numPr>
        <w:rPr>
          <w:sz w:val="28"/>
          <w:szCs w:val="28"/>
          <w:lang w:val="ro-RO"/>
        </w:rPr>
      </w:pPr>
      <w:r w:rsidRPr="0039147D">
        <w:rPr>
          <w:sz w:val="28"/>
          <w:szCs w:val="28"/>
          <w:lang w:val="ro-RO"/>
        </w:rPr>
        <w:t>deșeurile</w:t>
      </w:r>
      <w:r w:rsidR="00BA5138" w:rsidRPr="0039147D">
        <w:rPr>
          <w:sz w:val="28"/>
          <w:szCs w:val="28"/>
          <w:lang w:val="ro-RO"/>
        </w:rPr>
        <w:t xml:space="preserve"> folosite ca </w:t>
      </w:r>
      <w:r w:rsidR="00CD5F10" w:rsidRPr="0039147D">
        <w:rPr>
          <w:sz w:val="28"/>
          <w:szCs w:val="28"/>
          <w:lang w:val="ro-RO"/>
        </w:rPr>
        <w:t xml:space="preserve">materiale de intrare </w:t>
      </w:r>
      <w:r w:rsidR="00BA5138" w:rsidRPr="0039147D">
        <w:rPr>
          <w:sz w:val="28"/>
          <w:szCs w:val="28"/>
          <w:lang w:val="ro-RO"/>
        </w:rPr>
        <w:t xml:space="preserve">pentru </w:t>
      </w:r>
      <w:r w:rsidRPr="0039147D">
        <w:rPr>
          <w:sz w:val="28"/>
          <w:szCs w:val="28"/>
          <w:lang w:val="ro-RO"/>
        </w:rPr>
        <w:t>operațiunea</w:t>
      </w:r>
      <w:r w:rsidR="00CD5F10" w:rsidRPr="0039147D">
        <w:rPr>
          <w:sz w:val="28"/>
          <w:szCs w:val="28"/>
          <w:lang w:val="ro-RO"/>
        </w:rPr>
        <w:t xml:space="preserve"> de valorificare </w:t>
      </w:r>
      <w:r w:rsidR="00BA5138" w:rsidRPr="0039147D">
        <w:rPr>
          <w:sz w:val="28"/>
          <w:szCs w:val="28"/>
          <w:lang w:val="ro-RO"/>
        </w:rPr>
        <w:t xml:space="preserve">au fost tratate în conformitate cu criteriile stabilite în </w:t>
      </w:r>
      <w:r w:rsidR="00D17560" w:rsidRPr="0039147D">
        <w:rPr>
          <w:sz w:val="28"/>
          <w:szCs w:val="28"/>
          <w:lang w:val="ro-RO"/>
        </w:rPr>
        <w:t>Partea a 3-a a Secțiunii a 2-a din Anexa nr. 3 la Regulament</w:t>
      </w:r>
      <w:r w:rsidR="00BA5138" w:rsidRPr="0039147D">
        <w:rPr>
          <w:sz w:val="28"/>
          <w:szCs w:val="28"/>
          <w:lang w:val="ro-RO"/>
        </w:rPr>
        <w:t>;</w:t>
      </w:r>
    </w:p>
    <w:p w:rsidR="00BA5138" w:rsidRPr="0039147D" w:rsidRDefault="00BA5138" w:rsidP="00B01D21">
      <w:pPr>
        <w:pStyle w:val="Listparagraf"/>
        <w:numPr>
          <w:ilvl w:val="0"/>
          <w:numId w:val="57"/>
        </w:numPr>
        <w:rPr>
          <w:sz w:val="28"/>
          <w:szCs w:val="28"/>
          <w:lang w:val="ro-RO"/>
        </w:rPr>
      </w:pPr>
      <w:r w:rsidRPr="0039147D">
        <w:rPr>
          <w:sz w:val="28"/>
          <w:szCs w:val="28"/>
          <w:lang w:val="ro-RO"/>
        </w:rPr>
        <w:t xml:space="preserve">producătorul </w:t>
      </w:r>
      <w:r w:rsidR="00147E0E" w:rsidRPr="0039147D">
        <w:rPr>
          <w:sz w:val="28"/>
          <w:szCs w:val="28"/>
          <w:lang w:val="ro-RO"/>
        </w:rPr>
        <w:t>îndeplinește</w:t>
      </w:r>
      <w:r w:rsidRPr="0039147D">
        <w:rPr>
          <w:sz w:val="28"/>
          <w:szCs w:val="28"/>
          <w:lang w:val="ro-RO"/>
        </w:rPr>
        <w:t xml:space="preserve"> </w:t>
      </w:r>
      <w:r w:rsidR="00147E0E" w:rsidRPr="0039147D">
        <w:rPr>
          <w:sz w:val="28"/>
          <w:szCs w:val="28"/>
          <w:lang w:val="ro-RO"/>
        </w:rPr>
        <w:t>cerințele</w:t>
      </w:r>
      <w:r w:rsidRPr="0039147D">
        <w:rPr>
          <w:sz w:val="28"/>
          <w:szCs w:val="28"/>
          <w:lang w:val="ro-RO"/>
        </w:rPr>
        <w:t xml:space="preserve"> prevăzute </w:t>
      </w:r>
      <w:r w:rsidR="00CD5F10" w:rsidRPr="0039147D">
        <w:rPr>
          <w:sz w:val="28"/>
          <w:szCs w:val="28"/>
          <w:lang w:val="ro-RO"/>
        </w:rPr>
        <w:t xml:space="preserve">în </w:t>
      </w:r>
      <w:r w:rsidR="00A41BC9" w:rsidRPr="0039147D">
        <w:rPr>
          <w:sz w:val="28"/>
          <w:szCs w:val="28"/>
          <w:lang w:val="ro-RO"/>
        </w:rPr>
        <w:t xml:space="preserve">capitolele </w:t>
      </w:r>
      <w:r w:rsidR="002212EA" w:rsidRPr="0039147D">
        <w:rPr>
          <w:sz w:val="28"/>
          <w:szCs w:val="28"/>
          <w:lang w:val="ro-RO"/>
        </w:rPr>
        <w:t>IV și V</w:t>
      </w:r>
      <w:r w:rsidRPr="0039147D">
        <w:rPr>
          <w:sz w:val="28"/>
          <w:szCs w:val="28"/>
          <w:lang w:val="ro-RO"/>
        </w:rPr>
        <w:t>.</w:t>
      </w:r>
    </w:p>
    <w:p w:rsidR="00CD5F10" w:rsidRPr="0039147D" w:rsidRDefault="00CD5F10" w:rsidP="00A41BC9">
      <w:pPr>
        <w:pBdr>
          <w:top w:val="none" w:sz="4" w:space="3" w:color="000000"/>
        </w:pBdr>
        <w:ind w:left="360"/>
        <w:jc w:val="center"/>
        <w:rPr>
          <w:b/>
          <w:sz w:val="28"/>
          <w:szCs w:val="28"/>
          <w:lang w:val="ro-RO"/>
        </w:rPr>
      </w:pPr>
    </w:p>
    <w:p w:rsidR="00CD5F10" w:rsidRPr="0039147D" w:rsidRDefault="00147E0E" w:rsidP="00B01D21">
      <w:pPr>
        <w:pStyle w:val="Listparagraf"/>
        <w:numPr>
          <w:ilvl w:val="0"/>
          <w:numId w:val="54"/>
        </w:numPr>
        <w:pBdr>
          <w:top w:val="none" w:sz="4" w:space="3" w:color="000000"/>
        </w:pBdr>
        <w:ind w:left="360" w:firstLine="709"/>
        <w:rPr>
          <w:sz w:val="28"/>
          <w:szCs w:val="28"/>
          <w:lang w:val="ro-RO"/>
        </w:rPr>
      </w:pPr>
      <w:r w:rsidRPr="0039147D">
        <w:rPr>
          <w:sz w:val="28"/>
          <w:szCs w:val="28"/>
          <w:lang w:val="ro-RO"/>
        </w:rPr>
        <w:t>Deșeurile</w:t>
      </w:r>
      <w:r w:rsidR="00CD5F10" w:rsidRPr="0039147D">
        <w:rPr>
          <w:sz w:val="28"/>
          <w:szCs w:val="28"/>
          <w:lang w:val="ro-RO"/>
        </w:rPr>
        <w:t xml:space="preserve"> de aluminiu, inclusiv </w:t>
      </w:r>
      <w:r w:rsidRPr="0039147D">
        <w:rPr>
          <w:sz w:val="28"/>
          <w:szCs w:val="28"/>
          <w:lang w:val="ro-RO"/>
        </w:rPr>
        <w:t>deșeurile</w:t>
      </w:r>
      <w:r w:rsidR="00CD5F10" w:rsidRPr="0039147D">
        <w:rPr>
          <w:sz w:val="28"/>
          <w:szCs w:val="28"/>
          <w:lang w:val="ro-RO"/>
        </w:rPr>
        <w:t xml:space="preserve"> de aliaje de aluminiu, nu mai constituie </w:t>
      </w:r>
      <w:r w:rsidRPr="0039147D">
        <w:rPr>
          <w:sz w:val="28"/>
          <w:szCs w:val="28"/>
          <w:lang w:val="ro-RO"/>
        </w:rPr>
        <w:t>deșeuri</w:t>
      </w:r>
      <w:r w:rsidR="00CD5F10" w:rsidRPr="0039147D">
        <w:rPr>
          <w:sz w:val="28"/>
          <w:szCs w:val="28"/>
          <w:lang w:val="ro-RO"/>
        </w:rPr>
        <w:t xml:space="preserve"> dacă, la transferul de la producător la alt </w:t>
      </w:r>
      <w:r w:rsidRPr="0039147D">
        <w:rPr>
          <w:sz w:val="28"/>
          <w:szCs w:val="28"/>
          <w:lang w:val="ro-RO"/>
        </w:rPr>
        <w:t>deținător</w:t>
      </w:r>
      <w:r w:rsidR="00CD5F10" w:rsidRPr="0039147D">
        <w:rPr>
          <w:sz w:val="28"/>
          <w:szCs w:val="28"/>
          <w:lang w:val="ro-RO"/>
        </w:rPr>
        <w:t xml:space="preserve">, sunt îndeplinite toate </w:t>
      </w:r>
      <w:r w:rsidRPr="0039147D">
        <w:rPr>
          <w:sz w:val="28"/>
          <w:szCs w:val="28"/>
          <w:lang w:val="ro-RO"/>
        </w:rPr>
        <w:t>condițiile</w:t>
      </w:r>
      <w:r w:rsidR="00CD5F10" w:rsidRPr="0039147D">
        <w:rPr>
          <w:sz w:val="28"/>
          <w:szCs w:val="28"/>
          <w:lang w:val="ro-RO"/>
        </w:rPr>
        <w:t xml:space="preserve"> </w:t>
      </w:r>
      <w:r w:rsidR="00C6750A" w:rsidRPr="0039147D">
        <w:rPr>
          <w:sz w:val="28"/>
          <w:szCs w:val="28"/>
          <w:lang w:val="ro-RO"/>
        </w:rPr>
        <w:t>de mai jos</w:t>
      </w:r>
      <w:r w:rsidR="00CD5F10" w:rsidRPr="0039147D">
        <w:rPr>
          <w:sz w:val="28"/>
          <w:szCs w:val="28"/>
          <w:lang w:val="ro-RO"/>
        </w:rPr>
        <w:t>:</w:t>
      </w:r>
    </w:p>
    <w:p w:rsidR="00CD5F10" w:rsidRPr="0039147D" w:rsidRDefault="00147E0E" w:rsidP="00B01D21">
      <w:pPr>
        <w:pStyle w:val="Listparagraf"/>
        <w:numPr>
          <w:ilvl w:val="0"/>
          <w:numId w:val="58"/>
        </w:numPr>
        <w:rPr>
          <w:sz w:val="28"/>
          <w:szCs w:val="28"/>
          <w:lang w:val="ro-RO"/>
        </w:rPr>
      </w:pPr>
      <w:r w:rsidRPr="0039147D">
        <w:rPr>
          <w:sz w:val="28"/>
          <w:szCs w:val="28"/>
          <w:lang w:val="ro-RO"/>
        </w:rPr>
        <w:t>deșeurile</w:t>
      </w:r>
      <w:r w:rsidR="00CD5F10" w:rsidRPr="0039147D">
        <w:rPr>
          <w:sz w:val="28"/>
          <w:szCs w:val="28"/>
          <w:lang w:val="ro-RO"/>
        </w:rPr>
        <w:t xml:space="preserve"> de aluminiu care rezultă din </w:t>
      </w:r>
      <w:r w:rsidRPr="0039147D">
        <w:rPr>
          <w:sz w:val="28"/>
          <w:szCs w:val="28"/>
          <w:lang w:val="ro-RO"/>
        </w:rPr>
        <w:t>operațiunea</w:t>
      </w:r>
      <w:r w:rsidR="00CD5F10" w:rsidRPr="0039147D">
        <w:rPr>
          <w:sz w:val="28"/>
          <w:szCs w:val="28"/>
          <w:lang w:val="ro-RO"/>
        </w:rPr>
        <w:t xml:space="preserve"> de valorificare respectă criteriile stabilite în </w:t>
      </w:r>
      <w:r w:rsidR="00D17560" w:rsidRPr="0039147D">
        <w:rPr>
          <w:sz w:val="28"/>
          <w:szCs w:val="28"/>
          <w:lang w:val="ro-RO"/>
        </w:rPr>
        <w:t>Partea 1 a Secțiunii a 3-a din Anexa nr. 3 la Regulament</w:t>
      </w:r>
      <w:r w:rsidR="00CD5F10" w:rsidRPr="0039147D">
        <w:rPr>
          <w:sz w:val="28"/>
          <w:szCs w:val="28"/>
          <w:lang w:val="ro-RO"/>
        </w:rPr>
        <w:t>;</w:t>
      </w:r>
    </w:p>
    <w:p w:rsidR="00CD5F10" w:rsidRPr="0039147D" w:rsidRDefault="00147E0E" w:rsidP="00B01D21">
      <w:pPr>
        <w:pStyle w:val="Listparagraf"/>
        <w:numPr>
          <w:ilvl w:val="0"/>
          <w:numId w:val="58"/>
        </w:numPr>
        <w:rPr>
          <w:sz w:val="28"/>
          <w:szCs w:val="28"/>
          <w:lang w:val="ro-RO"/>
        </w:rPr>
      </w:pPr>
      <w:r w:rsidRPr="0039147D">
        <w:rPr>
          <w:sz w:val="28"/>
          <w:szCs w:val="28"/>
          <w:lang w:val="ro-RO"/>
        </w:rPr>
        <w:t>deșeurile</w:t>
      </w:r>
      <w:r w:rsidR="00CD5F10" w:rsidRPr="0039147D">
        <w:rPr>
          <w:sz w:val="28"/>
          <w:szCs w:val="28"/>
          <w:lang w:val="ro-RO"/>
        </w:rPr>
        <w:t xml:space="preserve"> folosite ca materiale de intrare pentru </w:t>
      </w:r>
      <w:r w:rsidRPr="0039147D">
        <w:rPr>
          <w:sz w:val="28"/>
          <w:szCs w:val="28"/>
          <w:lang w:val="ro-RO"/>
        </w:rPr>
        <w:t>operațiunea</w:t>
      </w:r>
      <w:r w:rsidR="00CD5F10" w:rsidRPr="0039147D">
        <w:rPr>
          <w:sz w:val="28"/>
          <w:szCs w:val="28"/>
          <w:lang w:val="ro-RO"/>
        </w:rPr>
        <w:t xml:space="preserve"> de valorificare respectă criteriile stabilite în </w:t>
      </w:r>
      <w:r w:rsidR="00D17560" w:rsidRPr="0039147D">
        <w:rPr>
          <w:sz w:val="28"/>
          <w:szCs w:val="28"/>
          <w:lang w:val="ro-RO"/>
        </w:rPr>
        <w:t>Partea a 2-a a Secțiunii a 3-a din Anexa nr. 3 la Regulament</w:t>
      </w:r>
      <w:r w:rsidR="00CD5F10" w:rsidRPr="0039147D">
        <w:rPr>
          <w:sz w:val="28"/>
          <w:szCs w:val="28"/>
          <w:lang w:val="ro-RO"/>
        </w:rPr>
        <w:t>;</w:t>
      </w:r>
    </w:p>
    <w:p w:rsidR="00CD5F10" w:rsidRPr="0039147D" w:rsidRDefault="00147E0E" w:rsidP="00B01D21">
      <w:pPr>
        <w:pStyle w:val="Listparagraf"/>
        <w:numPr>
          <w:ilvl w:val="0"/>
          <w:numId w:val="58"/>
        </w:numPr>
        <w:rPr>
          <w:sz w:val="28"/>
          <w:szCs w:val="28"/>
          <w:lang w:val="ro-RO"/>
        </w:rPr>
      </w:pPr>
      <w:r w:rsidRPr="0039147D">
        <w:rPr>
          <w:sz w:val="28"/>
          <w:szCs w:val="28"/>
          <w:lang w:val="ro-RO"/>
        </w:rPr>
        <w:lastRenderedPageBreak/>
        <w:t>deșeurile</w:t>
      </w:r>
      <w:r w:rsidR="00CD5F10" w:rsidRPr="0039147D">
        <w:rPr>
          <w:sz w:val="28"/>
          <w:szCs w:val="28"/>
          <w:lang w:val="ro-RO"/>
        </w:rPr>
        <w:t xml:space="preserve"> folosite ca input pentru </w:t>
      </w:r>
      <w:r w:rsidRPr="0039147D">
        <w:rPr>
          <w:sz w:val="28"/>
          <w:szCs w:val="28"/>
          <w:lang w:val="ro-RO"/>
        </w:rPr>
        <w:t>operațiunea</w:t>
      </w:r>
      <w:r w:rsidR="00CD5F10" w:rsidRPr="0039147D">
        <w:rPr>
          <w:sz w:val="28"/>
          <w:szCs w:val="28"/>
          <w:lang w:val="ro-RO"/>
        </w:rPr>
        <w:t xml:space="preserve"> de valorificare au fost tratate în conformitate cu criteriile stabilite în </w:t>
      </w:r>
      <w:r w:rsidR="00D17560" w:rsidRPr="0039147D">
        <w:rPr>
          <w:sz w:val="28"/>
          <w:szCs w:val="28"/>
          <w:lang w:val="ro-RO"/>
        </w:rPr>
        <w:t>Partea a 3-a a Secțiunii a 3-a din Anexa nr. 3 la Regulament</w:t>
      </w:r>
      <w:r w:rsidR="00CD5F10" w:rsidRPr="0039147D">
        <w:rPr>
          <w:sz w:val="28"/>
          <w:szCs w:val="28"/>
          <w:lang w:val="ro-RO"/>
        </w:rPr>
        <w:t>;</w:t>
      </w:r>
    </w:p>
    <w:p w:rsidR="00CD5F10" w:rsidRPr="0039147D" w:rsidRDefault="00CD5F10" w:rsidP="00B01D21">
      <w:pPr>
        <w:pStyle w:val="Listparagraf"/>
        <w:numPr>
          <w:ilvl w:val="0"/>
          <w:numId w:val="58"/>
        </w:numPr>
        <w:rPr>
          <w:sz w:val="28"/>
          <w:szCs w:val="28"/>
          <w:lang w:val="ro-RO"/>
        </w:rPr>
      </w:pPr>
      <w:r w:rsidRPr="0039147D">
        <w:rPr>
          <w:sz w:val="28"/>
          <w:szCs w:val="28"/>
          <w:lang w:val="ro-RO"/>
        </w:rPr>
        <w:t xml:space="preserve">producătorul </w:t>
      </w:r>
      <w:r w:rsidR="00147E0E" w:rsidRPr="0039147D">
        <w:rPr>
          <w:sz w:val="28"/>
          <w:szCs w:val="28"/>
          <w:lang w:val="ro-RO"/>
        </w:rPr>
        <w:t>îndeplinește</w:t>
      </w:r>
      <w:r w:rsidRPr="0039147D">
        <w:rPr>
          <w:sz w:val="28"/>
          <w:szCs w:val="28"/>
          <w:lang w:val="ro-RO"/>
        </w:rPr>
        <w:t xml:space="preserve"> </w:t>
      </w:r>
      <w:r w:rsidR="00147E0E" w:rsidRPr="0039147D">
        <w:rPr>
          <w:sz w:val="28"/>
          <w:szCs w:val="28"/>
          <w:lang w:val="ro-RO"/>
        </w:rPr>
        <w:t>cerințele</w:t>
      </w:r>
      <w:r w:rsidRPr="0039147D">
        <w:rPr>
          <w:sz w:val="28"/>
          <w:szCs w:val="28"/>
          <w:lang w:val="ro-RO"/>
        </w:rPr>
        <w:t xml:space="preserve"> prevăzute în </w:t>
      </w:r>
      <w:r w:rsidR="00A41BC9" w:rsidRPr="0039147D">
        <w:rPr>
          <w:sz w:val="28"/>
          <w:szCs w:val="28"/>
          <w:lang w:val="ro-RO"/>
        </w:rPr>
        <w:t>capitolele IV</w:t>
      </w:r>
      <w:r w:rsidR="002212EA" w:rsidRPr="0039147D">
        <w:rPr>
          <w:sz w:val="28"/>
          <w:szCs w:val="28"/>
          <w:lang w:val="ro-RO"/>
        </w:rPr>
        <w:t xml:space="preserve"> și V</w:t>
      </w:r>
      <w:r w:rsidRPr="0039147D">
        <w:rPr>
          <w:sz w:val="28"/>
          <w:szCs w:val="28"/>
          <w:lang w:val="ro-RO"/>
        </w:rPr>
        <w:t>.</w:t>
      </w:r>
    </w:p>
    <w:p w:rsidR="00CD5F10" w:rsidRPr="0039147D" w:rsidRDefault="00CD5F10" w:rsidP="00CD5F10">
      <w:pPr>
        <w:rPr>
          <w:sz w:val="28"/>
          <w:szCs w:val="28"/>
          <w:lang w:val="ro-RO"/>
        </w:rPr>
      </w:pPr>
    </w:p>
    <w:p w:rsidR="00CD5F10" w:rsidRPr="0039147D" w:rsidRDefault="00CD5F10" w:rsidP="00B01D21">
      <w:pPr>
        <w:pStyle w:val="Listparagraf"/>
        <w:numPr>
          <w:ilvl w:val="0"/>
          <w:numId w:val="54"/>
        </w:numPr>
        <w:ind w:left="360" w:firstLine="709"/>
        <w:rPr>
          <w:sz w:val="28"/>
          <w:szCs w:val="28"/>
          <w:lang w:val="ro-RO"/>
        </w:rPr>
      </w:pPr>
      <w:r w:rsidRPr="0039147D">
        <w:rPr>
          <w:sz w:val="28"/>
          <w:szCs w:val="28"/>
          <w:lang w:val="ro-RO"/>
        </w:rPr>
        <w:t xml:space="preserve">Cioburile de sticlă încetează să mai fie </w:t>
      </w:r>
      <w:r w:rsidR="00147E0E" w:rsidRPr="0039147D">
        <w:rPr>
          <w:sz w:val="28"/>
          <w:szCs w:val="28"/>
          <w:lang w:val="ro-RO"/>
        </w:rPr>
        <w:t>deșeuri</w:t>
      </w:r>
      <w:r w:rsidRPr="0039147D">
        <w:rPr>
          <w:sz w:val="28"/>
          <w:szCs w:val="28"/>
          <w:lang w:val="ro-RO"/>
        </w:rPr>
        <w:t xml:space="preserve"> dacă, la transportul de la un producător la alt </w:t>
      </w:r>
      <w:r w:rsidR="00147E0E" w:rsidRPr="0039147D">
        <w:rPr>
          <w:sz w:val="28"/>
          <w:szCs w:val="28"/>
          <w:lang w:val="ro-RO"/>
        </w:rPr>
        <w:t>deținător</w:t>
      </w:r>
      <w:r w:rsidRPr="0039147D">
        <w:rPr>
          <w:sz w:val="28"/>
          <w:szCs w:val="28"/>
          <w:lang w:val="ro-RO"/>
        </w:rPr>
        <w:t xml:space="preserve">, sunt îndeplinite toate </w:t>
      </w:r>
      <w:r w:rsidR="00147E0E" w:rsidRPr="0039147D">
        <w:rPr>
          <w:sz w:val="28"/>
          <w:szCs w:val="28"/>
          <w:lang w:val="ro-RO"/>
        </w:rPr>
        <w:t>condițiile</w:t>
      </w:r>
      <w:r w:rsidRPr="0039147D">
        <w:rPr>
          <w:sz w:val="28"/>
          <w:szCs w:val="28"/>
          <w:lang w:val="ro-RO"/>
        </w:rPr>
        <w:t xml:space="preserve"> </w:t>
      </w:r>
      <w:r w:rsidR="00C6750A" w:rsidRPr="0039147D">
        <w:rPr>
          <w:sz w:val="28"/>
          <w:szCs w:val="28"/>
          <w:lang w:val="ro-RO"/>
        </w:rPr>
        <w:t>de mai jos</w:t>
      </w:r>
      <w:r w:rsidRPr="0039147D">
        <w:rPr>
          <w:sz w:val="28"/>
          <w:szCs w:val="28"/>
          <w:lang w:val="ro-RO"/>
        </w:rPr>
        <w:t>:</w:t>
      </w:r>
    </w:p>
    <w:p w:rsidR="00C6750A" w:rsidRPr="0039147D" w:rsidRDefault="00C6750A" w:rsidP="00C931E1">
      <w:pPr>
        <w:pStyle w:val="Listparagraf"/>
        <w:numPr>
          <w:ilvl w:val="0"/>
          <w:numId w:val="73"/>
        </w:numPr>
        <w:rPr>
          <w:sz w:val="28"/>
          <w:szCs w:val="28"/>
          <w:lang w:val="ro-RO"/>
        </w:rPr>
      </w:pPr>
      <w:r w:rsidRPr="0039147D">
        <w:rPr>
          <w:sz w:val="28"/>
          <w:szCs w:val="28"/>
          <w:lang w:val="ro-RO"/>
        </w:rPr>
        <w:t xml:space="preserve">cioburile care rezultă din </w:t>
      </w:r>
      <w:r w:rsidR="00147E0E" w:rsidRPr="0039147D">
        <w:rPr>
          <w:sz w:val="28"/>
          <w:szCs w:val="28"/>
          <w:lang w:val="ro-RO"/>
        </w:rPr>
        <w:t>operațiunea</w:t>
      </w:r>
      <w:r w:rsidRPr="0039147D">
        <w:rPr>
          <w:sz w:val="28"/>
          <w:szCs w:val="28"/>
          <w:lang w:val="ro-RO"/>
        </w:rPr>
        <w:t xml:space="preserve"> de valorificare respectă criteriile stabilite în </w:t>
      </w:r>
      <w:r w:rsidR="00D17560" w:rsidRPr="0039147D">
        <w:rPr>
          <w:sz w:val="28"/>
          <w:szCs w:val="28"/>
          <w:lang w:val="ro-RO"/>
        </w:rPr>
        <w:t>Partea 1 a Secțiunii a 4-a din Anexa nr. 3 la Regulament</w:t>
      </w:r>
      <w:r w:rsidRPr="0039147D">
        <w:rPr>
          <w:sz w:val="28"/>
          <w:szCs w:val="28"/>
          <w:lang w:val="ro-RO"/>
        </w:rPr>
        <w:t>;</w:t>
      </w:r>
    </w:p>
    <w:p w:rsidR="00C6750A" w:rsidRPr="0039147D" w:rsidRDefault="00147E0E" w:rsidP="00C931E1">
      <w:pPr>
        <w:pStyle w:val="Listparagraf"/>
        <w:numPr>
          <w:ilvl w:val="0"/>
          <w:numId w:val="73"/>
        </w:numPr>
        <w:rPr>
          <w:sz w:val="28"/>
          <w:szCs w:val="28"/>
          <w:lang w:val="ro-RO"/>
        </w:rPr>
      </w:pPr>
      <w:r w:rsidRPr="0039147D">
        <w:rPr>
          <w:sz w:val="28"/>
          <w:szCs w:val="28"/>
          <w:lang w:val="ro-RO"/>
        </w:rPr>
        <w:t>deșeurile</w:t>
      </w:r>
      <w:r w:rsidR="00C6750A" w:rsidRPr="0039147D">
        <w:rPr>
          <w:sz w:val="28"/>
          <w:szCs w:val="28"/>
          <w:lang w:val="ro-RO"/>
        </w:rPr>
        <w:t xml:space="preserve"> folosite ca materie primă pentru </w:t>
      </w:r>
      <w:r w:rsidRPr="0039147D">
        <w:rPr>
          <w:sz w:val="28"/>
          <w:szCs w:val="28"/>
          <w:lang w:val="ro-RO"/>
        </w:rPr>
        <w:t>operațiunea</w:t>
      </w:r>
      <w:r w:rsidR="00C6750A" w:rsidRPr="0039147D">
        <w:rPr>
          <w:sz w:val="28"/>
          <w:szCs w:val="28"/>
          <w:lang w:val="ro-RO"/>
        </w:rPr>
        <w:t xml:space="preserve"> de valorificare respectă criteriile stabilite în </w:t>
      </w:r>
      <w:r w:rsidR="00D17560" w:rsidRPr="0039147D">
        <w:rPr>
          <w:sz w:val="28"/>
          <w:szCs w:val="28"/>
          <w:lang w:val="ro-RO"/>
        </w:rPr>
        <w:t>Partea a 2-a a Secțiunii a 4-a din Anexa nr. 3 la Regulament</w:t>
      </w:r>
      <w:r w:rsidR="00C6750A" w:rsidRPr="0039147D">
        <w:rPr>
          <w:sz w:val="28"/>
          <w:szCs w:val="28"/>
          <w:lang w:val="ro-RO"/>
        </w:rPr>
        <w:t>;</w:t>
      </w:r>
    </w:p>
    <w:p w:rsidR="00C6750A" w:rsidRPr="0039147D" w:rsidRDefault="00147E0E" w:rsidP="00C931E1">
      <w:pPr>
        <w:pStyle w:val="Listparagraf"/>
        <w:numPr>
          <w:ilvl w:val="0"/>
          <w:numId w:val="73"/>
        </w:numPr>
        <w:rPr>
          <w:sz w:val="28"/>
          <w:szCs w:val="28"/>
          <w:lang w:val="ro-RO"/>
        </w:rPr>
      </w:pPr>
      <w:r w:rsidRPr="0039147D">
        <w:rPr>
          <w:sz w:val="28"/>
          <w:szCs w:val="28"/>
          <w:lang w:val="ro-RO"/>
        </w:rPr>
        <w:t>deșeurile</w:t>
      </w:r>
      <w:r w:rsidR="00C6750A" w:rsidRPr="0039147D">
        <w:rPr>
          <w:sz w:val="28"/>
          <w:szCs w:val="28"/>
          <w:lang w:val="ro-RO"/>
        </w:rPr>
        <w:t xml:space="preserve"> folosite ca materie primă pentru </w:t>
      </w:r>
      <w:r w:rsidRPr="0039147D">
        <w:rPr>
          <w:sz w:val="28"/>
          <w:szCs w:val="28"/>
          <w:lang w:val="ro-RO"/>
        </w:rPr>
        <w:t>operațiunea</w:t>
      </w:r>
      <w:r w:rsidR="00C6750A" w:rsidRPr="0039147D">
        <w:rPr>
          <w:sz w:val="28"/>
          <w:szCs w:val="28"/>
          <w:lang w:val="ro-RO"/>
        </w:rPr>
        <w:t xml:space="preserve"> de valorificare au fost tratate în conformitate cu criteriile stabilite în </w:t>
      </w:r>
      <w:r w:rsidR="00D17560" w:rsidRPr="0039147D">
        <w:rPr>
          <w:sz w:val="28"/>
          <w:szCs w:val="28"/>
          <w:lang w:val="ro-RO"/>
        </w:rPr>
        <w:t>Partea a 3-a a Secțiunii a 4-a din Anexa nr. 3 la Regulament</w:t>
      </w:r>
      <w:r w:rsidR="00C6750A" w:rsidRPr="0039147D">
        <w:rPr>
          <w:sz w:val="28"/>
          <w:szCs w:val="28"/>
          <w:lang w:val="ro-RO"/>
        </w:rPr>
        <w:t>;</w:t>
      </w:r>
    </w:p>
    <w:p w:rsidR="00C6750A" w:rsidRPr="0039147D" w:rsidRDefault="00C6750A" w:rsidP="00C931E1">
      <w:pPr>
        <w:pStyle w:val="Listparagraf"/>
        <w:numPr>
          <w:ilvl w:val="0"/>
          <w:numId w:val="73"/>
        </w:numPr>
        <w:rPr>
          <w:sz w:val="28"/>
          <w:szCs w:val="28"/>
          <w:lang w:val="ro-RO"/>
        </w:rPr>
      </w:pPr>
      <w:r w:rsidRPr="0039147D">
        <w:rPr>
          <w:sz w:val="28"/>
          <w:szCs w:val="28"/>
          <w:lang w:val="ro-RO"/>
        </w:rPr>
        <w:t xml:space="preserve">producătorul </w:t>
      </w:r>
      <w:r w:rsidR="00147E0E" w:rsidRPr="0039147D">
        <w:rPr>
          <w:sz w:val="28"/>
          <w:szCs w:val="28"/>
          <w:lang w:val="ro-RO"/>
        </w:rPr>
        <w:t>îndeplinește</w:t>
      </w:r>
      <w:r w:rsidRPr="0039147D">
        <w:rPr>
          <w:sz w:val="28"/>
          <w:szCs w:val="28"/>
          <w:lang w:val="ro-RO"/>
        </w:rPr>
        <w:t xml:space="preserve"> </w:t>
      </w:r>
      <w:r w:rsidR="00147E0E" w:rsidRPr="0039147D">
        <w:rPr>
          <w:sz w:val="28"/>
          <w:szCs w:val="28"/>
          <w:lang w:val="ro-RO"/>
        </w:rPr>
        <w:t>cerințele</w:t>
      </w:r>
      <w:r w:rsidRPr="0039147D">
        <w:rPr>
          <w:sz w:val="28"/>
          <w:szCs w:val="28"/>
          <w:lang w:val="ro-RO"/>
        </w:rPr>
        <w:t xml:space="preserve"> stabilite capitolele </w:t>
      </w:r>
      <w:r w:rsidR="002212EA" w:rsidRPr="0039147D">
        <w:rPr>
          <w:sz w:val="28"/>
          <w:szCs w:val="28"/>
          <w:lang w:val="ro-RO"/>
        </w:rPr>
        <w:t>IV și V</w:t>
      </w:r>
      <w:r w:rsidRPr="0039147D">
        <w:rPr>
          <w:sz w:val="28"/>
          <w:szCs w:val="28"/>
          <w:lang w:val="ro-RO"/>
        </w:rPr>
        <w:t>;</w:t>
      </w:r>
    </w:p>
    <w:p w:rsidR="00C6750A" w:rsidRPr="0039147D" w:rsidRDefault="00C6750A" w:rsidP="00C931E1">
      <w:pPr>
        <w:pStyle w:val="Listparagraf"/>
        <w:numPr>
          <w:ilvl w:val="0"/>
          <w:numId w:val="73"/>
        </w:numPr>
        <w:rPr>
          <w:sz w:val="28"/>
          <w:szCs w:val="28"/>
          <w:lang w:val="ro-RO"/>
        </w:rPr>
      </w:pPr>
      <w:r w:rsidRPr="0039147D">
        <w:rPr>
          <w:sz w:val="28"/>
          <w:szCs w:val="28"/>
          <w:lang w:val="ro-RO"/>
        </w:rPr>
        <w:t xml:space="preserve">cioburile de sticlă sunt destinate </w:t>
      </w:r>
      <w:r w:rsidR="00147E0E" w:rsidRPr="0039147D">
        <w:rPr>
          <w:sz w:val="28"/>
          <w:szCs w:val="28"/>
          <w:lang w:val="ro-RO"/>
        </w:rPr>
        <w:t>producției</w:t>
      </w:r>
      <w:r w:rsidRPr="0039147D">
        <w:rPr>
          <w:sz w:val="28"/>
          <w:szCs w:val="28"/>
          <w:lang w:val="ro-RO"/>
        </w:rPr>
        <w:t xml:space="preserve"> de </w:t>
      </w:r>
      <w:r w:rsidR="00147E0E" w:rsidRPr="0039147D">
        <w:rPr>
          <w:sz w:val="28"/>
          <w:szCs w:val="28"/>
          <w:lang w:val="ro-RO"/>
        </w:rPr>
        <w:t>substanțe</w:t>
      </w:r>
      <w:r w:rsidRPr="0039147D">
        <w:rPr>
          <w:sz w:val="28"/>
          <w:szCs w:val="28"/>
          <w:lang w:val="ro-RO"/>
        </w:rPr>
        <w:t xml:space="preserve"> sau articole din sticlă în procese de retopire.</w:t>
      </w:r>
    </w:p>
    <w:p w:rsidR="00C6750A" w:rsidRPr="0039147D" w:rsidRDefault="00C6750A" w:rsidP="00C6750A">
      <w:pPr>
        <w:pStyle w:val="Listparagraf"/>
        <w:ind w:left="1069" w:firstLine="0"/>
        <w:rPr>
          <w:sz w:val="28"/>
          <w:szCs w:val="28"/>
          <w:lang w:val="ro-RO"/>
        </w:rPr>
      </w:pPr>
    </w:p>
    <w:p w:rsidR="00C6750A" w:rsidRPr="0039147D" w:rsidRDefault="00C6750A" w:rsidP="002212EA">
      <w:pPr>
        <w:pStyle w:val="Listparagraf"/>
        <w:numPr>
          <w:ilvl w:val="0"/>
          <w:numId w:val="54"/>
        </w:numPr>
        <w:ind w:left="284" w:firstLine="851"/>
        <w:rPr>
          <w:sz w:val="28"/>
          <w:szCs w:val="28"/>
          <w:lang w:val="ro-RO"/>
        </w:rPr>
      </w:pPr>
      <w:r w:rsidRPr="0039147D">
        <w:rPr>
          <w:sz w:val="28"/>
          <w:szCs w:val="28"/>
          <w:lang w:val="ro-RO"/>
        </w:rPr>
        <w:t xml:space="preserve">Compostul încetează să mai fie </w:t>
      </w:r>
      <w:r w:rsidR="00147E0E" w:rsidRPr="0039147D">
        <w:rPr>
          <w:sz w:val="28"/>
          <w:szCs w:val="28"/>
          <w:lang w:val="ro-RO"/>
        </w:rPr>
        <w:t>deșeu</w:t>
      </w:r>
      <w:r w:rsidRPr="0039147D">
        <w:rPr>
          <w:sz w:val="28"/>
          <w:szCs w:val="28"/>
          <w:lang w:val="ro-RO"/>
        </w:rPr>
        <w:t xml:space="preserve"> dacă, la transportul de la un </w:t>
      </w:r>
      <w:bookmarkStart w:id="0" w:name="_GoBack"/>
      <w:bookmarkEnd w:id="0"/>
      <w:r w:rsidRPr="0039147D">
        <w:rPr>
          <w:sz w:val="28"/>
          <w:szCs w:val="28"/>
          <w:lang w:val="ro-RO"/>
        </w:rPr>
        <w:t xml:space="preserve">producător la alt </w:t>
      </w:r>
      <w:r w:rsidR="00147E0E" w:rsidRPr="0039147D">
        <w:rPr>
          <w:sz w:val="28"/>
          <w:szCs w:val="28"/>
          <w:lang w:val="ro-RO"/>
        </w:rPr>
        <w:t>deținător</w:t>
      </w:r>
      <w:r w:rsidRPr="0039147D">
        <w:rPr>
          <w:sz w:val="28"/>
          <w:szCs w:val="28"/>
          <w:lang w:val="ro-RO"/>
        </w:rPr>
        <w:t xml:space="preserve">, sunt îndeplinite toate </w:t>
      </w:r>
      <w:r w:rsidR="00147E0E" w:rsidRPr="0039147D">
        <w:rPr>
          <w:sz w:val="28"/>
          <w:szCs w:val="28"/>
          <w:lang w:val="ro-RO"/>
        </w:rPr>
        <w:t>condițiile</w:t>
      </w:r>
      <w:r w:rsidRPr="0039147D">
        <w:rPr>
          <w:sz w:val="28"/>
          <w:szCs w:val="28"/>
          <w:lang w:val="ro-RO"/>
        </w:rPr>
        <w:t xml:space="preserve"> de mai jos:</w:t>
      </w:r>
    </w:p>
    <w:p w:rsidR="00C6750A" w:rsidRPr="0039147D" w:rsidRDefault="00C6750A" w:rsidP="00C931E1">
      <w:pPr>
        <w:pStyle w:val="Listparagraf"/>
        <w:numPr>
          <w:ilvl w:val="0"/>
          <w:numId w:val="72"/>
        </w:numPr>
        <w:rPr>
          <w:sz w:val="28"/>
          <w:szCs w:val="28"/>
          <w:lang w:val="ro-RO"/>
        </w:rPr>
      </w:pPr>
      <w:r w:rsidRPr="0039147D">
        <w:rPr>
          <w:sz w:val="28"/>
          <w:szCs w:val="28"/>
          <w:lang w:val="ro-RO"/>
        </w:rPr>
        <w:t xml:space="preserve">compostul care rezultă din </w:t>
      </w:r>
      <w:r w:rsidR="00147E0E" w:rsidRPr="0039147D">
        <w:rPr>
          <w:sz w:val="28"/>
          <w:szCs w:val="28"/>
          <w:lang w:val="ro-RO"/>
        </w:rPr>
        <w:t>operațiunea</w:t>
      </w:r>
      <w:r w:rsidRPr="0039147D">
        <w:rPr>
          <w:sz w:val="28"/>
          <w:szCs w:val="28"/>
          <w:lang w:val="ro-RO"/>
        </w:rPr>
        <w:t xml:space="preserve"> de valorificare respectă criteriile stabilite în </w:t>
      </w:r>
      <w:r w:rsidR="00D17560" w:rsidRPr="0039147D">
        <w:rPr>
          <w:sz w:val="28"/>
          <w:szCs w:val="28"/>
          <w:lang w:val="ro-RO"/>
        </w:rPr>
        <w:t>Partea 1 a Secțiunii a 5-a din Anexa nr. 3 la Regulament</w:t>
      </w:r>
      <w:r w:rsidRPr="0039147D">
        <w:rPr>
          <w:sz w:val="28"/>
          <w:szCs w:val="28"/>
          <w:lang w:val="ro-RO"/>
        </w:rPr>
        <w:t>;</w:t>
      </w:r>
    </w:p>
    <w:p w:rsidR="00C6750A" w:rsidRPr="0039147D" w:rsidRDefault="00147E0E" w:rsidP="00C931E1">
      <w:pPr>
        <w:pStyle w:val="Listparagraf"/>
        <w:numPr>
          <w:ilvl w:val="0"/>
          <w:numId w:val="72"/>
        </w:numPr>
        <w:rPr>
          <w:sz w:val="28"/>
          <w:szCs w:val="28"/>
          <w:lang w:val="ro-RO"/>
        </w:rPr>
      </w:pPr>
      <w:r w:rsidRPr="0039147D">
        <w:rPr>
          <w:sz w:val="28"/>
          <w:szCs w:val="28"/>
          <w:lang w:val="ro-RO"/>
        </w:rPr>
        <w:t>deșeurile</w:t>
      </w:r>
      <w:r w:rsidR="00C6750A" w:rsidRPr="0039147D">
        <w:rPr>
          <w:sz w:val="28"/>
          <w:szCs w:val="28"/>
          <w:lang w:val="ro-RO"/>
        </w:rPr>
        <w:t xml:space="preserve"> folosite ca materie primă pentru </w:t>
      </w:r>
      <w:r w:rsidRPr="0039147D">
        <w:rPr>
          <w:sz w:val="28"/>
          <w:szCs w:val="28"/>
          <w:lang w:val="ro-RO"/>
        </w:rPr>
        <w:t>operațiunea</w:t>
      </w:r>
      <w:r w:rsidR="00C6750A" w:rsidRPr="0039147D">
        <w:rPr>
          <w:sz w:val="28"/>
          <w:szCs w:val="28"/>
          <w:lang w:val="ro-RO"/>
        </w:rPr>
        <w:t xml:space="preserve"> de valorificare respectă criteriile stabilite în </w:t>
      </w:r>
      <w:r w:rsidR="00D17560" w:rsidRPr="0039147D">
        <w:rPr>
          <w:sz w:val="28"/>
          <w:szCs w:val="28"/>
          <w:lang w:val="ro-RO"/>
        </w:rPr>
        <w:t>Partea a 2-a a Secțiunii a 5-a din Anexa nr. 3 la Regulament</w:t>
      </w:r>
      <w:r w:rsidR="00C6750A" w:rsidRPr="0039147D">
        <w:rPr>
          <w:sz w:val="28"/>
          <w:szCs w:val="28"/>
          <w:lang w:val="ro-RO"/>
        </w:rPr>
        <w:t>;</w:t>
      </w:r>
    </w:p>
    <w:p w:rsidR="00C6750A" w:rsidRPr="0039147D" w:rsidRDefault="00147E0E" w:rsidP="00C931E1">
      <w:pPr>
        <w:pStyle w:val="Listparagraf"/>
        <w:numPr>
          <w:ilvl w:val="0"/>
          <w:numId w:val="72"/>
        </w:numPr>
        <w:rPr>
          <w:sz w:val="28"/>
          <w:szCs w:val="28"/>
          <w:lang w:val="ro-RO"/>
        </w:rPr>
      </w:pPr>
      <w:r w:rsidRPr="0039147D">
        <w:rPr>
          <w:sz w:val="28"/>
          <w:szCs w:val="28"/>
          <w:lang w:val="ro-RO"/>
        </w:rPr>
        <w:t>deșeurile</w:t>
      </w:r>
      <w:r w:rsidR="00C6750A" w:rsidRPr="0039147D">
        <w:rPr>
          <w:sz w:val="28"/>
          <w:szCs w:val="28"/>
          <w:lang w:val="ro-RO"/>
        </w:rPr>
        <w:t xml:space="preserve"> folosite ca materie primă pentru </w:t>
      </w:r>
      <w:r w:rsidRPr="0039147D">
        <w:rPr>
          <w:sz w:val="28"/>
          <w:szCs w:val="28"/>
          <w:lang w:val="ro-RO"/>
        </w:rPr>
        <w:t>operațiunea</w:t>
      </w:r>
      <w:r w:rsidR="00C6750A" w:rsidRPr="0039147D">
        <w:rPr>
          <w:sz w:val="28"/>
          <w:szCs w:val="28"/>
          <w:lang w:val="ro-RO"/>
        </w:rPr>
        <w:t xml:space="preserve"> de valorificare au fost tratate în conformitate cu criteriile stabilite în </w:t>
      </w:r>
      <w:r w:rsidR="00D17560" w:rsidRPr="0039147D">
        <w:rPr>
          <w:sz w:val="28"/>
          <w:szCs w:val="28"/>
          <w:lang w:val="ro-RO"/>
        </w:rPr>
        <w:t>Partea a 3-a a Secțiunii a 5-a din Anexa nr. 3 la Regulament</w:t>
      </w:r>
      <w:r w:rsidR="00C6750A" w:rsidRPr="0039147D">
        <w:rPr>
          <w:sz w:val="28"/>
          <w:szCs w:val="28"/>
          <w:lang w:val="ro-RO"/>
        </w:rPr>
        <w:t>;</w:t>
      </w:r>
    </w:p>
    <w:p w:rsidR="00C6750A" w:rsidRPr="0039147D" w:rsidRDefault="00C6750A" w:rsidP="00C931E1">
      <w:pPr>
        <w:pStyle w:val="Listparagraf"/>
        <w:numPr>
          <w:ilvl w:val="0"/>
          <w:numId w:val="72"/>
        </w:numPr>
        <w:rPr>
          <w:sz w:val="28"/>
          <w:szCs w:val="28"/>
          <w:lang w:val="ro-RO"/>
        </w:rPr>
      </w:pPr>
      <w:r w:rsidRPr="0039147D">
        <w:rPr>
          <w:sz w:val="28"/>
          <w:szCs w:val="28"/>
          <w:lang w:val="ro-RO"/>
        </w:rPr>
        <w:t xml:space="preserve">producătorul </w:t>
      </w:r>
      <w:r w:rsidR="00147E0E" w:rsidRPr="0039147D">
        <w:rPr>
          <w:sz w:val="28"/>
          <w:szCs w:val="28"/>
          <w:lang w:val="ro-RO"/>
        </w:rPr>
        <w:t>îndeplinește</w:t>
      </w:r>
      <w:r w:rsidRPr="0039147D">
        <w:rPr>
          <w:sz w:val="28"/>
          <w:szCs w:val="28"/>
          <w:lang w:val="ro-RO"/>
        </w:rPr>
        <w:t xml:space="preserve"> </w:t>
      </w:r>
      <w:r w:rsidR="00147E0E" w:rsidRPr="0039147D">
        <w:rPr>
          <w:sz w:val="28"/>
          <w:szCs w:val="28"/>
          <w:lang w:val="ro-RO"/>
        </w:rPr>
        <w:t>cerințele</w:t>
      </w:r>
      <w:r w:rsidRPr="0039147D">
        <w:rPr>
          <w:sz w:val="28"/>
          <w:szCs w:val="28"/>
          <w:lang w:val="ro-RO"/>
        </w:rPr>
        <w:t xml:space="preserve"> stabilite capitolele </w:t>
      </w:r>
      <w:r w:rsidR="002212EA" w:rsidRPr="0039147D">
        <w:rPr>
          <w:sz w:val="28"/>
          <w:szCs w:val="28"/>
          <w:lang w:val="ro-RO"/>
        </w:rPr>
        <w:t>IV și V</w:t>
      </w:r>
      <w:r w:rsidRPr="0039147D">
        <w:rPr>
          <w:sz w:val="28"/>
          <w:szCs w:val="28"/>
          <w:lang w:val="ro-RO"/>
        </w:rPr>
        <w:t>;</w:t>
      </w:r>
    </w:p>
    <w:p w:rsidR="00C6750A" w:rsidRPr="0039147D" w:rsidRDefault="00C6750A" w:rsidP="00C931E1">
      <w:pPr>
        <w:pStyle w:val="Listparagraf"/>
        <w:numPr>
          <w:ilvl w:val="0"/>
          <w:numId w:val="72"/>
        </w:numPr>
        <w:rPr>
          <w:sz w:val="28"/>
          <w:szCs w:val="28"/>
          <w:lang w:val="ro-RO"/>
        </w:rPr>
      </w:pPr>
      <w:r w:rsidRPr="0039147D">
        <w:rPr>
          <w:sz w:val="28"/>
          <w:szCs w:val="28"/>
          <w:lang w:val="ro-RO"/>
        </w:rPr>
        <w:t>compostul este destinat utilizării în modul prescris de legislația specială care reglementează îngrășămintele și amelioratorii de sol.</w:t>
      </w:r>
    </w:p>
    <w:p w:rsidR="00C6750A" w:rsidRPr="0039147D" w:rsidRDefault="00C6750A" w:rsidP="00C6750A">
      <w:pPr>
        <w:ind w:left="1135" w:firstLine="0"/>
        <w:rPr>
          <w:sz w:val="28"/>
          <w:szCs w:val="28"/>
          <w:lang w:val="ro-RO"/>
        </w:rPr>
      </w:pPr>
    </w:p>
    <w:p w:rsidR="00BA5138" w:rsidRPr="0039147D" w:rsidRDefault="00C6750A" w:rsidP="00506D95">
      <w:pPr>
        <w:pStyle w:val="Listparagraf"/>
        <w:ind w:left="1440" w:firstLine="0"/>
        <w:rPr>
          <w:i/>
          <w:iCs/>
          <w:sz w:val="28"/>
          <w:szCs w:val="28"/>
          <w:lang w:val="ro-RO"/>
        </w:rPr>
      </w:pPr>
      <w:r w:rsidRPr="0039147D">
        <w:rPr>
          <w:sz w:val="28"/>
          <w:szCs w:val="28"/>
          <w:lang w:val="ro-RO"/>
        </w:rPr>
        <w:t xml:space="preserve"> </w:t>
      </w:r>
    </w:p>
    <w:p w:rsidR="006849B6" w:rsidRPr="0039147D" w:rsidRDefault="00A41BC9" w:rsidP="00297923">
      <w:pPr>
        <w:pStyle w:val="Titlu2"/>
        <w:rPr>
          <w:b/>
          <w:lang w:val="ro-RO"/>
        </w:rPr>
      </w:pPr>
      <w:r w:rsidRPr="0039147D">
        <w:rPr>
          <w:b/>
          <w:lang w:val="ro-RO"/>
        </w:rPr>
        <w:t>I</w:t>
      </w:r>
      <w:r w:rsidR="00F71533" w:rsidRPr="0039147D">
        <w:rPr>
          <w:b/>
          <w:lang w:val="ro-RO"/>
        </w:rPr>
        <w:t>V</w:t>
      </w:r>
      <w:r w:rsidR="00CD5F10" w:rsidRPr="0039147D">
        <w:rPr>
          <w:b/>
          <w:lang w:val="ro-RO"/>
        </w:rPr>
        <w:t xml:space="preserve">. </w:t>
      </w:r>
      <w:r w:rsidR="00147E0E" w:rsidRPr="0039147D">
        <w:rPr>
          <w:b/>
          <w:lang w:val="ro-RO"/>
        </w:rPr>
        <w:t>Declarația</w:t>
      </w:r>
      <w:r w:rsidR="006849B6" w:rsidRPr="0039147D">
        <w:rPr>
          <w:b/>
          <w:lang w:val="ro-RO"/>
        </w:rPr>
        <w:t xml:space="preserve"> de conformitate</w:t>
      </w:r>
    </w:p>
    <w:p w:rsidR="00CD5F10" w:rsidRPr="0039147D" w:rsidRDefault="00CD5F10" w:rsidP="00297923">
      <w:pPr>
        <w:rPr>
          <w:lang w:val="ro-RO"/>
        </w:rPr>
      </w:pPr>
    </w:p>
    <w:p w:rsidR="006849B6" w:rsidRPr="0039147D" w:rsidRDefault="006849B6" w:rsidP="00B01D21">
      <w:pPr>
        <w:pStyle w:val="Listparagraf"/>
        <w:numPr>
          <w:ilvl w:val="0"/>
          <w:numId w:val="54"/>
        </w:numPr>
        <w:ind w:left="360" w:firstLine="709"/>
        <w:rPr>
          <w:sz w:val="28"/>
          <w:szCs w:val="28"/>
          <w:lang w:val="ro-RO"/>
        </w:rPr>
      </w:pPr>
      <w:r w:rsidRPr="0039147D">
        <w:rPr>
          <w:sz w:val="28"/>
          <w:szCs w:val="28"/>
          <w:lang w:val="ro-RO"/>
        </w:rPr>
        <w:t xml:space="preserve">Producătorul sau importatorul emite, pentru fiecare transport de </w:t>
      </w:r>
      <w:r w:rsidR="00147E0E" w:rsidRPr="0039147D">
        <w:rPr>
          <w:sz w:val="28"/>
          <w:szCs w:val="28"/>
          <w:lang w:val="ro-RO"/>
        </w:rPr>
        <w:t>deșeuri</w:t>
      </w:r>
      <w:r w:rsidRPr="0039147D">
        <w:rPr>
          <w:sz w:val="28"/>
          <w:szCs w:val="28"/>
          <w:lang w:val="ro-RO"/>
        </w:rPr>
        <w:t xml:space="preserve"> </w:t>
      </w:r>
      <w:r w:rsidR="00A40F70" w:rsidRPr="0039147D">
        <w:rPr>
          <w:sz w:val="28"/>
          <w:szCs w:val="28"/>
          <w:lang w:val="ro-RO"/>
        </w:rPr>
        <w:t>care fac obiectul prezentului Regulament</w:t>
      </w:r>
      <w:r w:rsidRPr="0039147D">
        <w:rPr>
          <w:sz w:val="28"/>
          <w:szCs w:val="28"/>
          <w:lang w:val="ro-RO"/>
        </w:rPr>
        <w:t xml:space="preserve"> o </w:t>
      </w:r>
      <w:r w:rsidR="00147E0E" w:rsidRPr="0039147D">
        <w:rPr>
          <w:sz w:val="28"/>
          <w:szCs w:val="28"/>
          <w:lang w:val="ro-RO"/>
        </w:rPr>
        <w:t>declarație</w:t>
      </w:r>
      <w:r w:rsidRPr="0039147D">
        <w:rPr>
          <w:sz w:val="28"/>
          <w:szCs w:val="28"/>
          <w:lang w:val="ro-RO"/>
        </w:rPr>
        <w:t xml:space="preserve"> de conformitate care respectă modelul stabilit în</w:t>
      </w:r>
      <w:r w:rsidR="00D17560" w:rsidRPr="0039147D">
        <w:rPr>
          <w:sz w:val="28"/>
          <w:szCs w:val="28"/>
          <w:lang w:val="ro-RO"/>
        </w:rPr>
        <w:t xml:space="preserve"> una din secțiunile relevante din</w:t>
      </w:r>
      <w:r w:rsidRPr="0039147D">
        <w:rPr>
          <w:sz w:val="28"/>
          <w:szCs w:val="28"/>
          <w:lang w:val="ro-RO"/>
        </w:rPr>
        <w:t xml:space="preserve"> </w:t>
      </w:r>
      <w:r w:rsidR="00D17560" w:rsidRPr="0039147D">
        <w:rPr>
          <w:sz w:val="28"/>
          <w:szCs w:val="28"/>
          <w:lang w:val="ro-RO"/>
        </w:rPr>
        <w:t xml:space="preserve">Anexa nr. 4 </w:t>
      </w:r>
      <w:r w:rsidR="00A40F70" w:rsidRPr="0039147D">
        <w:rPr>
          <w:sz w:val="28"/>
          <w:szCs w:val="28"/>
          <w:lang w:val="ro-RO"/>
        </w:rPr>
        <w:t>la Regulament</w:t>
      </w:r>
      <w:r w:rsidRPr="0039147D">
        <w:rPr>
          <w:sz w:val="28"/>
          <w:szCs w:val="28"/>
          <w:lang w:val="ro-RO"/>
        </w:rPr>
        <w:t>.</w:t>
      </w:r>
    </w:p>
    <w:p w:rsidR="006849B6" w:rsidRPr="0039147D" w:rsidRDefault="006849B6" w:rsidP="00B01D21">
      <w:pPr>
        <w:pStyle w:val="Listparagraf"/>
        <w:numPr>
          <w:ilvl w:val="0"/>
          <w:numId w:val="54"/>
        </w:numPr>
        <w:ind w:left="360" w:firstLine="709"/>
        <w:rPr>
          <w:sz w:val="28"/>
          <w:szCs w:val="28"/>
          <w:lang w:val="ro-RO"/>
        </w:rPr>
      </w:pPr>
      <w:r w:rsidRPr="0039147D">
        <w:rPr>
          <w:sz w:val="28"/>
          <w:szCs w:val="28"/>
          <w:lang w:val="ro-RO"/>
        </w:rPr>
        <w:t xml:space="preserve">Producătorul sau importatorul transmite </w:t>
      </w:r>
      <w:r w:rsidR="00147E0E" w:rsidRPr="0039147D">
        <w:rPr>
          <w:sz w:val="28"/>
          <w:szCs w:val="28"/>
          <w:lang w:val="ro-RO"/>
        </w:rPr>
        <w:t>declarația</w:t>
      </w:r>
      <w:r w:rsidRPr="0039147D">
        <w:rPr>
          <w:sz w:val="28"/>
          <w:szCs w:val="28"/>
          <w:lang w:val="ro-RO"/>
        </w:rPr>
        <w:t xml:space="preserve"> de conformitate următorului </w:t>
      </w:r>
      <w:r w:rsidR="00147E0E" w:rsidRPr="0039147D">
        <w:rPr>
          <w:sz w:val="28"/>
          <w:szCs w:val="28"/>
          <w:lang w:val="ro-RO"/>
        </w:rPr>
        <w:t>deținător</w:t>
      </w:r>
      <w:r w:rsidRPr="0039147D">
        <w:rPr>
          <w:sz w:val="28"/>
          <w:szCs w:val="28"/>
          <w:lang w:val="ro-RO"/>
        </w:rPr>
        <w:t xml:space="preserve"> al transportului de </w:t>
      </w:r>
      <w:r w:rsidR="00147E0E" w:rsidRPr="0039147D">
        <w:rPr>
          <w:sz w:val="28"/>
          <w:szCs w:val="28"/>
          <w:lang w:val="ro-RO"/>
        </w:rPr>
        <w:t>deșeuri</w:t>
      </w:r>
      <w:r w:rsidRPr="0039147D">
        <w:rPr>
          <w:sz w:val="28"/>
          <w:szCs w:val="28"/>
          <w:lang w:val="ro-RO"/>
        </w:rPr>
        <w:t xml:space="preserve"> </w:t>
      </w:r>
      <w:r w:rsidR="00250EA3" w:rsidRPr="0039147D">
        <w:rPr>
          <w:sz w:val="28"/>
          <w:szCs w:val="28"/>
          <w:lang w:val="ro-RO"/>
        </w:rPr>
        <w:t>care fac obiectul prezentului Regulament</w:t>
      </w:r>
      <w:r w:rsidRPr="0039147D">
        <w:rPr>
          <w:sz w:val="28"/>
          <w:szCs w:val="28"/>
          <w:lang w:val="ro-RO"/>
        </w:rPr>
        <w:t xml:space="preserve">. Producătorul sau importatorul păstrează o copie a </w:t>
      </w:r>
      <w:r w:rsidR="00147E0E" w:rsidRPr="0039147D">
        <w:rPr>
          <w:sz w:val="28"/>
          <w:szCs w:val="28"/>
          <w:lang w:val="ro-RO"/>
        </w:rPr>
        <w:t>declarației</w:t>
      </w:r>
      <w:r w:rsidRPr="0039147D">
        <w:rPr>
          <w:sz w:val="28"/>
          <w:szCs w:val="28"/>
          <w:lang w:val="ro-RO"/>
        </w:rPr>
        <w:t xml:space="preserve"> de conformitate timp de cel </w:t>
      </w:r>
      <w:r w:rsidR="00147E0E" w:rsidRPr="0039147D">
        <w:rPr>
          <w:sz w:val="28"/>
          <w:szCs w:val="28"/>
          <w:lang w:val="ro-RO"/>
        </w:rPr>
        <w:t>puțin</w:t>
      </w:r>
      <w:r w:rsidRPr="0039147D">
        <w:rPr>
          <w:sz w:val="28"/>
          <w:szCs w:val="28"/>
          <w:lang w:val="ro-RO"/>
        </w:rPr>
        <w:t xml:space="preserve"> un an de la data emiterii sale </w:t>
      </w:r>
      <w:r w:rsidR="00147E0E" w:rsidRPr="0039147D">
        <w:rPr>
          <w:sz w:val="28"/>
          <w:szCs w:val="28"/>
          <w:lang w:val="ro-RO"/>
        </w:rPr>
        <w:t>și</w:t>
      </w:r>
      <w:r w:rsidRPr="0039147D">
        <w:rPr>
          <w:sz w:val="28"/>
          <w:szCs w:val="28"/>
          <w:lang w:val="ro-RO"/>
        </w:rPr>
        <w:t xml:space="preserve"> o pune la </w:t>
      </w:r>
      <w:r w:rsidR="00147E0E" w:rsidRPr="0039147D">
        <w:rPr>
          <w:sz w:val="28"/>
          <w:szCs w:val="28"/>
          <w:lang w:val="ro-RO"/>
        </w:rPr>
        <w:t>dispoziția</w:t>
      </w:r>
      <w:r w:rsidRPr="0039147D">
        <w:rPr>
          <w:sz w:val="28"/>
          <w:szCs w:val="28"/>
          <w:lang w:val="ro-RO"/>
        </w:rPr>
        <w:t xml:space="preserve"> </w:t>
      </w:r>
      <w:r w:rsidR="00147E0E" w:rsidRPr="0039147D">
        <w:rPr>
          <w:sz w:val="28"/>
          <w:szCs w:val="28"/>
          <w:lang w:val="ro-RO"/>
        </w:rPr>
        <w:t>autorităților</w:t>
      </w:r>
      <w:r w:rsidRPr="0039147D">
        <w:rPr>
          <w:sz w:val="28"/>
          <w:szCs w:val="28"/>
          <w:lang w:val="ro-RO"/>
        </w:rPr>
        <w:t xml:space="preserve"> competente la cererea acestora.</w:t>
      </w:r>
      <w:r w:rsidR="00250EA3" w:rsidRPr="0039147D">
        <w:rPr>
          <w:sz w:val="28"/>
          <w:szCs w:val="28"/>
          <w:lang w:val="ro-RO"/>
        </w:rPr>
        <w:t xml:space="preserve"> </w:t>
      </w:r>
    </w:p>
    <w:p w:rsidR="006849B6" w:rsidRPr="0039147D" w:rsidRDefault="00147E0E" w:rsidP="00B01D21">
      <w:pPr>
        <w:pStyle w:val="Listparagraf"/>
        <w:numPr>
          <w:ilvl w:val="0"/>
          <w:numId w:val="54"/>
        </w:numPr>
        <w:ind w:left="360" w:firstLine="709"/>
        <w:rPr>
          <w:sz w:val="28"/>
          <w:szCs w:val="28"/>
          <w:lang w:val="ro-RO"/>
        </w:rPr>
      </w:pPr>
      <w:r w:rsidRPr="0039147D">
        <w:rPr>
          <w:sz w:val="28"/>
          <w:szCs w:val="28"/>
          <w:lang w:val="ro-RO"/>
        </w:rPr>
        <w:t>Declarația</w:t>
      </w:r>
      <w:r w:rsidR="006849B6" w:rsidRPr="0039147D">
        <w:rPr>
          <w:sz w:val="28"/>
          <w:szCs w:val="28"/>
          <w:lang w:val="ro-RO"/>
        </w:rPr>
        <w:t xml:space="preserve"> de conformitate poate să fie </w:t>
      </w:r>
      <w:r w:rsidRPr="0039147D">
        <w:rPr>
          <w:sz w:val="28"/>
          <w:szCs w:val="28"/>
          <w:lang w:val="ro-RO"/>
        </w:rPr>
        <w:t>și</w:t>
      </w:r>
      <w:r w:rsidR="006849B6" w:rsidRPr="0039147D">
        <w:rPr>
          <w:sz w:val="28"/>
          <w:szCs w:val="28"/>
          <w:lang w:val="ro-RO"/>
        </w:rPr>
        <w:t xml:space="preserve"> în format elec</w:t>
      </w:r>
      <w:r w:rsidR="006849B6" w:rsidRPr="0039147D">
        <w:rPr>
          <w:sz w:val="28"/>
          <w:szCs w:val="28"/>
          <w:lang w:val="ro-RO"/>
        </w:rPr>
        <w:softHyphen/>
        <w:t>tronic.</w:t>
      </w:r>
    </w:p>
    <w:p w:rsidR="00BA5138" w:rsidRPr="0039147D" w:rsidRDefault="00BA5138" w:rsidP="00CD5F10">
      <w:pPr>
        <w:jc w:val="center"/>
        <w:rPr>
          <w:b/>
          <w:iCs/>
          <w:sz w:val="28"/>
          <w:szCs w:val="28"/>
          <w:lang w:val="ro-RO"/>
        </w:rPr>
      </w:pPr>
    </w:p>
    <w:p w:rsidR="006849B6" w:rsidRPr="0039147D" w:rsidRDefault="00A41BC9" w:rsidP="00A41BC9">
      <w:pPr>
        <w:pStyle w:val="Titlu2"/>
        <w:rPr>
          <w:b/>
          <w:lang w:val="ro-RO"/>
        </w:rPr>
      </w:pPr>
      <w:r w:rsidRPr="0039147D">
        <w:rPr>
          <w:b/>
          <w:iCs/>
          <w:lang w:val="ro-RO"/>
        </w:rPr>
        <w:t>V</w:t>
      </w:r>
      <w:r w:rsidR="00CD5F10" w:rsidRPr="0039147D">
        <w:rPr>
          <w:b/>
          <w:iCs/>
          <w:lang w:val="ro-RO"/>
        </w:rPr>
        <w:t xml:space="preserve">. </w:t>
      </w:r>
      <w:r w:rsidR="006849B6" w:rsidRPr="0039147D">
        <w:rPr>
          <w:b/>
          <w:iCs/>
          <w:lang w:val="ro-RO"/>
        </w:rPr>
        <w:t xml:space="preserve"> </w:t>
      </w:r>
      <w:r w:rsidR="006849B6" w:rsidRPr="0039147D">
        <w:rPr>
          <w:b/>
          <w:lang w:val="ro-RO"/>
        </w:rPr>
        <w:t>Sistemul de management</w:t>
      </w:r>
      <w:r w:rsidR="00250EA3" w:rsidRPr="0039147D">
        <w:rPr>
          <w:b/>
          <w:lang w:val="ro-RO"/>
        </w:rPr>
        <w:t xml:space="preserve"> al calității</w:t>
      </w:r>
    </w:p>
    <w:p w:rsidR="00CD5F10" w:rsidRPr="0039147D" w:rsidRDefault="00CD5F10" w:rsidP="00CD5F10">
      <w:pPr>
        <w:jc w:val="center"/>
        <w:rPr>
          <w:b/>
          <w:bCs/>
          <w:sz w:val="28"/>
          <w:szCs w:val="28"/>
          <w:lang w:val="ro-RO"/>
        </w:rPr>
      </w:pPr>
    </w:p>
    <w:p w:rsidR="006849B6" w:rsidRPr="0039147D" w:rsidRDefault="006849B6" w:rsidP="00B01D21">
      <w:pPr>
        <w:numPr>
          <w:ilvl w:val="0"/>
          <w:numId w:val="54"/>
        </w:numPr>
        <w:ind w:left="360" w:firstLine="709"/>
        <w:rPr>
          <w:sz w:val="28"/>
          <w:szCs w:val="28"/>
          <w:lang w:val="ro-RO"/>
        </w:rPr>
      </w:pPr>
      <w:r w:rsidRPr="0039147D">
        <w:rPr>
          <w:sz w:val="28"/>
          <w:szCs w:val="28"/>
          <w:lang w:val="ro-RO"/>
        </w:rPr>
        <w:t xml:space="preserve">Producătorul aplică un </w:t>
      </w:r>
      <w:r w:rsidR="00250EA3" w:rsidRPr="0039147D">
        <w:rPr>
          <w:sz w:val="28"/>
          <w:szCs w:val="28"/>
          <w:lang w:val="ro-RO"/>
        </w:rPr>
        <w:t xml:space="preserve">sistem de management al </w:t>
      </w:r>
      <w:r w:rsidR="00147E0E" w:rsidRPr="0039147D">
        <w:rPr>
          <w:sz w:val="28"/>
          <w:szCs w:val="28"/>
          <w:lang w:val="ro-RO"/>
        </w:rPr>
        <w:t>calității</w:t>
      </w:r>
      <w:r w:rsidR="00250EA3" w:rsidRPr="0039147D">
        <w:rPr>
          <w:sz w:val="28"/>
          <w:szCs w:val="28"/>
          <w:lang w:val="ro-RO"/>
        </w:rPr>
        <w:t xml:space="preserve"> </w:t>
      </w:r>
      <w:r w:rsidRPr="0039147D">
        <w:rPr>
          <w:sz w:val="28"/>
          <w:szCs w:val="28"/>
          <w:lang w:val="ro-RO"/>
        </w:rPr>
        <w:t xml:space="preserve">care să poată demonstra conformitatea cu criteriile </w:t>
      </w:r>
      <w:r w:rsidR="00147E0E" w:rsidRPr="0039147D">
        <w:rPr>
          <w:sz w:val="28"/>
          <w:szCs w:val="28"/>
          <w:lang w:val="ro-RO"/>
        </w:rPr>
        <w:t>menționate</w:t>
      </w:r>
      <w:r w:rsidRPr="0039147D">
        <w:rPr>
          <w:sz w:val="28"/>
          <w:szCs w:val="28"/>
          <w:lang w:val="ro-RO"/>
        </w:rPr>
        <w:t xml:space="preserve"> </w:t>
      </w:r>
      <w:r w:rsidR="00147200" w:rsidRPr="0039147D">
        <w:rPr>
          <w:sz w:val="28"/>
          <w:szCs w:val="28"/>
          <w:lang w:val="ro-RO"/>
        </w:rPr>
        <w:t>în capitol</w:t>
      </w:r>
      <w:r w:rsidR="00A41BC9" w:rsidRPr="0039147D">
        <w:rPr>
          <w:sz w:val="28"/>
          <w:szCs w:val="28"/>
          <w:lang w:val="ro-RO"/>
        </w:rPr>
        <w:t xml:space="preserve">ul </w:t>
      </w:r>
      <w:r w:rsidR="006714B5" w:rsidRPr="0039147D">
        <w:rPr>
          <w:sz w:val="28"/>
          <w:szCs w:val="28"/>
          <w:lang w:val="ro-RO"/>
        </w:rPr>
        <w:t>I</w:t>
      </w:r>
      <w:r w:rsidR="00A41BC9" w:rsidRPr="0039147D">
        <w:rPr>
          <w:sz w:val="28"/>
          <w:szCs w:val="28"/>
          <w:lang w:val="ro-RO"/>
        </w:rPr>
        <w:t>II</w:t>
      </w:r>
      <w:r w:rsidRPr="0039147D">
        <w:rPr>
          <w:sz w:val="28"/>
          <w:szCs w:val="28"/>
          <w:lang w:val="ro-RO"/>
        </w:rPr>
        <w:t>.</w:t>
      </w:r>
    </w:p>
    <w:p w:rsidR="006849B6" w:rsidRPr="0039147D" w:rsidRDefault="00147200" w:rsidP="00B01D21">
      <w:pPr>
        <w:numPr>
          <w:ilvl w:val="0"/>
          <w:numId w:val="54"/>
        </w:numPr>
        <w:ind w:left="360" w:firstLine="709"/>
        <w:rPr>
          <w:sz w:val="28"/>
          <w:szCs w:val="28"/>
          <w:lang w:val="ro-RO"/>
        </w:rPr>
      </w:pPr>
      <w:r w:rsidRPr="0039147D">
        <w:rPr>
          <w:sz w:val="28"/>
          <w:szCs w:val="28"/>
          <w:lang w:val="ro-RO"/>
        </w:rPr>
        <w:t xml:space="preserve">Sistemul de management al </w:t>
      </w:r>
      <w:r w:rsidR="00147E0E" w:rsidRPr="0039147D">
        <w:rPr>
          <w:sz w:val="28"/>
          <w:szCs w:val="28"/>
          <w:lang w:val="ro-RO"/>
        </w:rPr>
        <w:t>calității</w:t>
      </w:r>
      <w:r w:rsidRPr="0039147D">
        <w:rPr>
          <w:sz w:val="28"/>
          <w:szCs w:val="28"/>
          <w:lang w:val="ro-RO"/>
        </w:rPr>
        <w:t xml:space="preserve"> include un set de proceduri documentate referitoare la fiecare dintre următoarele aspecte</w:t>
      </w:r>
      <w:r w:rsidR="006902C2" w:rsidRPr="0039147D">
        <w:rPr>
          <w:sz w:val="28"/>
          <w:szCs w:val="28"/>
          <w:lang w:val="ro-RO"/>
        </w:rPr>
        <w:t>, după cum urmează</w:t>
      </w:r>
    </w:p>
    <w:p w:rsidR="006902C2" w:rsidRPr="0039147D" w:rsidRDefault="006902C2" w:rsidP="00C931E1">
      <w:pPr>
        <w:pStyle w:val="Listparagraf"/>
        <w:numPr>
          <w:ilvl w:val="0"/>
          <w:numId w:val="59"/>
        </w:numPr>
        <w:ind w:left="1260"/>
        <w:rPr>
          <w:sz w:val="28"/>
          <w:szCs w:val="28"/>
          <w:lang w:val="ro-RO"/>
        </w:rPr>
      </w:pPr>
      <w:r w:rsidRPr="0039147D">
        <w:rPr>
          <w:sz w:val="28"/>
          <w:szCs w:val="28"/>
          <w:lang w:val="ro-RO"/>
        </w:rPr>
        <w:t>pentru deșeurile de cupru:</w:t>
      </w:r>
    </w:p>
    <w:p w:rsidR="006849B6" w:rsidRPr="0039147D" w:rsidRDefault="006849B6" w:rsidP="00C931E1">
      <w:pPr>
        <w:pStyle w:val="Listparagraf"/>
        <w:numPr>
          <w:ilvl w:val="0"/>
          <w:numId w:val="60"/>
        </w:numPr>
        <w:rPr>
          <w:sz w:val="28"/>
          <w:szCs w:val="28"/>
          <w:lang w:val="ro-RO"/>
        </w:rPr>
      </w:pPr>
      <w:r w:rsidRPr="0039147D">
        <w:rPr>
          <w:sz w:val="28"/>
          <w:szCs w:val="28"/>
          <w:lang w:val="ro-RO"/>
        </w:rPr>
        <w:t xml:space="preserve">monitorizarea </w:t>
      </w:r>
      <w:r w:rsidR="00147E0E" w:rsidRPr="0039147D">
        <w:rPr>
          <w:sz w:val="28"/>
          <w:szCs w:val="28"/>
          <w:lang w:val="ro-RO"/>
        </w:rPr>
        <w:t>calității</w:t>
      </w:r>
      <w:r w:rsidRPr="0039147D">
        <w:rPr>
          <w:sz w:val="28"/>
          <w:szCs w:val="28"/>
          <w:lang w:val="ro-RO"/>
        </w:rPr>
        <w:t xml:space="preserve"> </w:t>
      </w:r>
      <w:r w:rsidR="00147E0E" w:rsidRPr="0039147D">
        <w:rPr>
          <w:sz w:val="28"/>
          <w:szCs w:val="28"/>
          <w:lang w:val="ro-RO"/>
        </w:rPr>
        <w:t>deșeurilor</w:t>
      </w:r>
      <w:r w:rsidR="006902C2" w:rsidRPr="0039147D">
        <w:rPr>
          <w:sz w:val="28"/>
          <w:szCs w:val="28"/>
          <w:lang w:val="ro-RO"/>
        </w:rPr>
        <w:t xml:space="preserve"> de cupru rezultate din </w:t>
      </w:r>
      <w:r w:rsidR="00147E0E" w:rsidRPr="0039147D">
        <w:rPr>
          <w:sz w:val="28"/>
          <w:szCs w:val="28"/>
          <w:lang w:val="ro-RO"/>
        </w:rPr>
        <w:t>operațiunea</w:t>
      </w:r>
      <w:r w:rsidRPr="0039147D">
        <w:rPr>
          <w:sz w:val="28"/>
          <w:szCs w:val="28"/>
          <w:lang w:val="ro-RO"/>
        </w:rPr>
        <w:t xml:space="preserve"> de </w:t>
      </w:r>
      <w:r w:rsidR="00F031F8" w:rsidRPr="0039147D">
        <w:rPr>
          <w:sz w:val="28"/>
          <w:szCs w:val="28"/>
          <w:lang w:val="ro-RO"/>
        </w:rPr>
        <w:t>valorificare</w:t>
      </w:r>
      <w:r w:rsidRPr="0039147D">
        <w:rPr>
          <w:sz w:val="28"/>
          <w:szCs w:val="28"/>
          <w:lang w:val="ro-RO"/>
        </w:rPr>
        <w:t>, astfel cum se pr</w:t>
      </w:r>
      <w:r w:rsidR="006714B5" w:rsidRPr="0039147D">
        <w:rPr>
          <w:sz w:val="28"/>
          <w:szCs w:val="28"/>
          <w:lang w:val="ro-RO"/>
        </w:rPr>
        <w:t>evede în Partea 1 a Secțiunii 1 din Anexa nr. 3 la Regulament</w:t>
      </w:r>
      <w:r w:rsidR="006902C2" w:rsidRPr="0039147D">
        <w:rPr>
          <w:sz w:val="28"/>
          <w:szCs w:val="28"/>
          <w:lang w:val="ro-RO"/>
        </w:rPr>
        <w:t xml:space="preserve"> </w:t>
      </w:r>
      <w:r w:rsidRPr="0039147D">
        <w:rPr>
          <w:sz w:val="28"/>
          <w:szCs w:val="28"/>
          <w:lang w:val="ro-RO"/>
        </w:rPr>
        <w:t xml:space="preserve">(inclusiv prelevarea probelor </w:t>
      </w:r>
      <w:r w:rsidR="00147E0E" w:rsidRPr="0039147D">
        <w:rPr>
          <w:sz w:val="28"/>
          <w:szCs w:val="28"/>
          <w:lang w:val="ro-RO"/>
        </w:rPr>
        <w:t>și</w:t>
      </w:r>
      <w:r w:rsidRPr="0039147D">
        <w:rPr>
          <w:sz w:val="28"/>
          <w:szCs w:val="28"/>
          <w:lang w:val="ro-RO"/>
        </w:rPr>
        <w:t xml:space="preserve"> analiza aces</w:t>
      </w:r>
      <w:r w:rsidRPr="0039147D">
        <w:rPr>
          <w:sz w:val="28"/>
          <w:szCs w:val="28"/>
          <w:lang w:val="ro-RO"/>
        </w:rPr>
        <w:softHyphen/>
        <w:t>tora);</w:t>
      </w:r>
    </w:p>
    <w:p w:rsidR="006849B6" w:rsidRPr="0039147D" w:rsidRDefault="006849B6" w:rsidP="00C931E1">
      <w:pPr>
        <w:numPr>
          <w:ilvl w:val="0"/>
          <w:numId w:val="60"/>
        </w:numPr>
        <w:rPr>
          <w:sz w:val="28"/>
          <w:szCs w:val="28"/>
          <w:lang w:val="ro-RO"/>
        </w:rPr>
      </w:pPr>
      <w:r w:rsidRPr="0039147D">
        <w:rPr>
          <w:sz w:val="28"/>
          <w:szCs w:val="28"/>
          <w:lang w:val="ro-RO"/>
        </w:rPr>
        <w:t xml:space="preserve">eficacitatea monitorizării </w:t>
      </w:r>
      <w:r w:rsidR="00147E0E" w:rsidRPr="0039147D">
        <w:rPr>
          <w:sz w:val="28"/>
          <w:szCs w:val="28"/>
          <w:lang w:val="ro-RO"/>
        </w:rPr>
        <w:t>radiațiilor</w:t>
      </w:r>
      <w:r w:rsidRPr="0039147D">
        <w:rPr>
          <w:sz w:val="28"/>
          <w:szCs w:val="28"/>
          <w:lang w:val="ro-RO"/>
        </w:rPr>
        <w:t xml:space="preserve"> </w:t>
      </w:r>
      <w:r w:rsidR="006902C2" w:rsidRPr="0039147D">
        <w:rPr>
          <w:sz w:val="28"/>
          <w:szCs w:val="28"/>
          <w:lang w:val="ro-RO"/>
        </w:rPr>
        <w:t>astfel cum se prevede la pct.</w:t>
      </w:r>
      <w:r w:rsidRPr="0039147D">
        <w:rPr>
          <w:sz w:val="28"/>
          <w:szCs w:val="28"/>
          <w:lang w:val="ro-RO"/>
        </w:rPr>
        <w:t xml:space="preserve"> 5 din </w:t>
      </w:r>
      <w:r w:rsidR="006714B5" w:rsidRPr="0039147D">
        <w:rPr>
          <w:sz w:val="28"/>
          <w:szCs w:val="28"/>
          <w:lang w:val="ro-RO"/>
        </w:rPr>
        <w:t>Partea</w:t>
      </w:r>
      <w:r w:rsidR="006902C2" w:rsidRPr="0039147D">
        <w:rPr>
          <w:sz w:val="28"/>
          <w:szCs w:val="28"/>
          <w:lang w:val="ro-RO"/>
        </w:rPr>
        <w:t xml:space="preserve"> 1 </w:t>
      </w:r>
      <w:r w:rsidR="006714B5" w:rsidRPr="0039147D">
        <w:rPr>
          <w:sz w:val="28"/>
          <w:szCs w:val="28"/>
          <w:lang w:val="ro-RO"/>
        </w:rPr>
        <w:t>a Secțiunii 1 din Anexa nr. 3 la Regulament</w:t>
      </w:r>
      <w:r w:rsidRPr="0039147D">
        <w:rPr>
          <w:sz w:val="28"/>
          <w:szCs w:val="28"/>
          <w:lang w:val="ro-RO"/>
        </w:rPr>
        <w:t>;</w:t>
      </w:r>
    </w:p>
    <w:p w:rsidR="006849B6" w:rsidRPr="0039147D" w:rsidRDefault="006849B6" w:rsidP="00C931E1">
      <w:pPr>
        <w:numPr>
          <w:ilvl w:val="0"/>
          <w:numId w:val="60"/>
        </w:numPr>
        <w:rPr>
          <w:sz w:val="28"/>
          <w:szCs w:val="28"/>
          <w:lang w:val="ro-RO"/>
        </w:rPr>
      </w:pPr>
      <w:r w:rsidRPr="0039147D">
        <w:rPr>
          <w:sz w:val="28"/>
          <w:szCs w:val="28"/>
          <w:lang w:val="ro-RO"/>
        </w:rPr>
        <w:t xml:space="preserve">controlul de acceptare a </w:t>
      </w:r>
      <w:r w:rsidR="00147E0E" w:rsidRPr="0039147D">
        <w:rPr>
          <w:sz w:val="28"/>
          <w:szCs w:val="28"/>
          <w:lang w:val="ro-RO"/>
        </w:rPr>
        <w:t>deșeurilor</w:t>
      </w:r>
      <w:r w:rsidRPr="0039147D">
        <w:rPr>
          <w:sz w:val="28"/>
          <w:szCs w:val="28"/>
          <w:lang w:val="ro-RO"/>
        </w:rPr>
        <w:t xml:space="preserve"> utilizate ca </w:t>
      </w:r>
      <w:r w:rsidR="006714B5" w:rsidRPr="0039147D">
        <w:rPr>
          <w:sz w:val="28"/>
          <w:szCs w:val="28"/>
          <w:lang w:val="ro-RO"/>
        </w:rPr>
        <w:t xml:space="preserve">materiale de intrare în </w:t>
      </w:r>
      <w:r w:rsidR="00147E0E" w:rsidRPr="0039147D">
        <w:rPr>
          <w:sz w:val="28"/>
          <w:szCs w:val="28"/>
          <w:lang w:val="ro-RO"/>
        </w:rPr>
        <w:t>operațiunea</w:t>
      </w:r>
      <w:r w:rsidRPr="0039147D">
        <w:rPr>
          <w:sz w:val="28"/>
          <w:szCs w:val="28"/>
          <w:lang w:val="ro-RO"/>
        </w:rPr>
        <w:t xml:space="preserve"> de </w:t>
      </w:r>
      <w:r w:rsidR="00F031F8" w:rsidRPr="0039147D">
        <w:rPr>
          <w:sz w:val="28"/>
          <w:szCs w:val="28"/>
          <w:lang w:val="ro-RO"/>
        </w:rPr>
        <w:t>valorificare</w:t>
      </w:r>
      <w:r w:rsidRPr="0039147D">
        <w:rPr>
          <w:sz w:val="28"/>
          <w:szCs w:val="28"/>
          <w:lang w:val="ro-RO"/>
        </w:rPr>
        <w:t xml:space="preserve">, conform </w:t>
      </w:r>
      <w:r w:rsidR="006714B5" w:rsidRPr="0039147D">
        <w:rPr>
          <w:sz w:val="28"/>
          <w:szCs w:val="28"/>
          <w:lang w:val="ro-RO"/>
        </w:rPr>
        <w:t>criteriilor din Partea a 2-a a Secțiunii 1 din Anexa nr. 3 la Regulament</w:t>
      </w:r>
      <w:r w:rsidRPr="0039147D">
        <w:rPr>
          <w:sz w:val="28"/>
          <w:szCs w:val="28"/>
          <w:lang w:val="ro-RO"/>
        </w:rPr>
        <w:t>;</w:t>
      </w:r>
    </w:p>
    <w:p w:rsidR="006849B6" w:rsidRPr="0039147D" w:rsidRDefault="006849B6" w:rsidP="00C931E1">
      <w:pPr>
        <w:numPr>
          <w:ilvl w:val="0"/>
          <w:numId w:val="60"/>
        </w:numPr>
        <w:rPr>
          <w:sz w:val="28"/>
          <w:szCs w:val="28"/>
          <w:lang w:val="ro-RO"/>
        </w:rPr>
      </w:pPr>
      <w:r w:rsidRPr="0039147D">
        <w:rPr>
          <w:sz w:val="28"/>
          <w:szCs w:val="28"/>
          <w:lang w:val="ro-RO"/>
        </w:rPr>
        <w:t xml:space="preserve">monitorizarea proceselor </w:t>
      </w:r>
      <w:r w:rsidR="00147E0E" w:rsidRPr="0039147D">
        <w:rPr>
          <w:sz w:val="28"/>
          <w:szCs w:val="28"/>
          <w:lang w:val="ro-RO"/>
        </w:rPr>
        <w:t>și</w:t>
      </w:r>
      <w:r w:rsidRPr="0039147D">
        <w:rPr>
          <w:sz w:val="28"/>
          <w:szCs w:val="28"/>
          <w:lang w:val="ro-RO"/>
        </w:rPr>
        <w:t xml:space="preserve"> tehnicilor d</w:t>
      </w:r>
      <w:r w:rsidR="006902C2" w:rsidRPr="0039147D">
        <w:rPr>
          <w:sz w:val="28"/>
          <w:szCs w:val="28"/>
          <w:lang w:val="ro-RO"/>
        </w:rPr>
        <w:t xml:space="preserve">e tratare descrise la pct. 3 din </w:t>
      </w:r>
      <w:r w:rsidR="006714B5" w:rsidRPr="0039147D">
        <w:rPr>
          <w:sz w:val="28"/>
          <w:szCs w:val="28"/>
          <w:lang w:val="ro-RO"/>
        </w:rPr>
        <w:t>Partea a 3-a a Secțiunii 1 din Anexa nr. 3 la Regulament</w:t>
      </w:r>
      <w:r w:rsidRPr="0039147D">
        <w:rPr>
          <w:sz w:val="28"/>
          <w:szCs w:val="28"/>
          <w:lang w:val="ro-RO"/>
        </w:rPr>
        <w:t>;</w:t>
      </w:r>
    </w:p>
    <w:p w:rsidR="006902C2" w:rsidRPr="0039147D" w:rsidRDefault="006902C2" w:rsidP="00C931E1">
      <w:pPr>
        <w:numPr>
          <w:ilvl w:val="0"/>
          <w:numId w:val="60"/>
        </w:numPr>
        <w:rPr>
          <w:sz w:val="28"/>
          <w:szCs w:val="28"/>
          <w:lang w:val="ro-RO"/>
        </w:rPr>
      </w:pPr>
      <w:r w:rsidRPr="0039147D">
        <w:rPr>
          <w:sz w:val="28"/>
          <w:szCs w:val="28"/>
          <w:lang w:val="ro-RO"/>
        </w:rPr>
        <w:t>înregistrarea rezultatelor monitorizării realizate în temeiul literelor a)-d);</w:t>
      </w:r>
    </w:p>
    <w:p w:rsidR="006849B6" w:rsidRPr="0039147D" w:rsidRDefault="006849B6" w:rsidP="00C931E1">
      <w:pPr>
        <w:numPr>
          <w:ilvl w:val="0"/>
          <w:numId w:val="60"/>
        </w:numPr>
        <w:rPr>
          <w:sz w:val="28"/>
          <w:szCs w:val="28"/>
          <w:lang w:val="ro-RO"/>
        </w:rPr>
      </w:pPr>
      <w:r w:rsidRPr="0039147D">
        <w:rPr>
          <w:sz w:val="28"/>
          <w:szCs w:val="28"/>
          <w:lang w:val="ro-RO"/>
        </w:rPr>
        <w:t xml:space="preserve">opiniile </w:t>
      </w:r>
      <w:r w:rsidR="006902C2" w:rsidRPr="0039147D">
        <w:rPr>
          <w:sz w:val="28"/>
          <w:szCs w:val="28"/>
          <w:lang w:val="ro-RO"/>
        </w:rPr>
        <w:t>solicitanților</w:t>
      </w:r>
      <w:r w:rsidRPr="0039147D">
        <w:rPr>
          <w:sz w:val="28"/>
          <w:szCs w:val="28"/>
          <w:lang w:val="ro-RO"/>
        </w:rPr>
        <w:t xml:space="preserve"> în </w:t>
      </w:r>
      <w:r w:rsidR="00147E0E" w:rsidRPr="0039147D">
        <w:rPr>
          <w:sz w:val="28"/>
          <w:szCs w:val="28"/>
          <w:lang w:val="ro-RO"/>
        </w:rPr>
        <w:t>privința</w:t>
      </w:r>
      <w:r w:rsidRPr="0039147D">
        <w:rPr>
          <w:sz w:val="28"/>
          <w:szCs w:val="28"/>
          <w:lang w:val="ro-RO"/>
        </w:rPr>
        <w:t xml:space="preserve"> respectării nivelului de calitate a </w:t>
      </w:r>
      <w:r w:rsidR="00147E0E" w:rsidRPr="0039147D">
        <w:rPr>
          <w:sz w:val="28"/>
          <w:szCs w:val="28"/>
          <w:lang w:val="ro-RO"/>
        </w:rPr>
        <w:t>deșeurilor</w:t>
      </w:r>
      <w:r w:rsidRPr="0039147D">
        <w:rPr>
          <w:sz w:val="28"/>
          <w:szCs w:val="28"/>
          <w:lang w:val="ro-RO"/>
        </w:rPr>
        <w:t xml:space="preserve"> de cupru;</w:t>
      </w:r>
    </w:p>
    <w:p w:rsidR="00147200" w:rsidRPr="0039147D" w:rsidRDefault="006849B6" w:rsidP="00C931E1">
      <w:pPr>
        <w:numPr>
          <w:ilvl w:val="0"/>
          <w:numId w:val="60"/>
        </w:numPr>
        <w:rPr>
          <w:sz w:val="28"/>
          <w:szCs w:val="28"/>
          <w:lang w:val="ro-RO"/>
        </w:rPr>
      </w:pPr>
      <w:r w:rsidRPr="0039147D">
        <w:rPr>
          <w:sz w:val="28"/>
          <w:szCs w:val="28"/>
          <w:lang w:val="ro-RO"/>
        </w:rPr>
        <w:t xml:space="preserve">revizuirea </w:t>
      </w:r>
      <w:r w:rsidR="00147E0E" w:rsidRPr="0039147D">
        <w:rPr>
          <w:sz w:val="28"/>
          <w:szCs w:val="28"/>
          <w:lang w:val="ro-RO"/>
        </w:rPr>
        <w:t>și</w:t>
      </w:r>
      <w:r w:rsidRPr="0039147D">
        <w:rPr>
          <w:sz w:val="28"/>
          <w:szCs w:val="28"/>
          <w:lang w:val="ro-RO"/>
        </w:rPr>
        <w:t xml:space="preserve"> </w:t>
      </w:r>
      <w:r w:rsidR="00147E0E" w:rsidRPr="0039147D">
        <w:rPr>
          <w:sz w:val="28"/>
          <w:szCs w:val="28"/>
          <w:lang w:val="ro-RO"/>
        </w:rPr>
        <w:t>îmbunătățirea</w:t>
      </w:r>
      <w:r w:rsidRPr="0039147D">
        <w:rPr>
          <w:sz w:val="28"/>
          <w:szCs w:val="28"/>
          <w:lang w:val="ro-RO"/>
        </w:rPr>
        <w:t xml:space="preserve"> </w:t>
      </w:r>
      <w:r w:rsidR="00863203" w:rsidRPr="0039147D">
        <w:rPr>
          <w:sz w:val="28"/>
          <w:szCs w:val="28"/>
          <w:lang w:val="ro-RO"/>
        </w:rPr>
        <w:t xml:space="preserve">sistemului de management al </w:t>
      </w:r>
      <w:r w:rsidR="00147E0E" w:rsidRPr="0039147D">
        <w:rPr>
          <w:sz w:val="28"/>
          <w:szCs w:val="28"/>
          <w:lang w:val="ro-RO"/>
        </w:rPr>
        <w:t>calității</w:t>
      </w:r>
      <w:r w:rsidRPr="0039147D">
        <w:rPr>
          <w:sz w:val="28"/>
          <w:szCs w:val="28"/>
          <w:lang w:val="ro-RO"/>
        </w:rPr>
        <w:t>;</w:t>
      </w:r>
    </w:p>
    <w:p w:rsidR="006849B6" w:rsidRPr="0039147D" w:rsidRDefault="006849B6" w:rsidP="00C931E1">
      <w:pPr>
        <w:numPr>
          <w:ilvl w:val="0"/>
          <w:numId w:val="60"/>
        </w:numPr>
        <w:rPr>
          <w:sz w:val="28"/>
          <w:szCs w:val="28"/>
          <w:lang w:val="ro-RO"/>
        </w:rPr>
      </w:pPr>
      <w:r w:rsidRPr="0039147D">
        <w:rPr>
          <w:sz w:val="28"/>
          <w:szCs w:val="28"/>
          <w:lang w:val="ro-RO"/>
        </w:rPr>
        <w:t>formarea personalului.</w:t>
      </w:r>
      <w:r w:rsidR="006902C2" w:rsidRPr="0039147D">
        <w:rPr>
          <w:sz w:val="28"/>
          <w:szCs w:val="28"/>
          <w:lang w:val="ro-RO"/>
        </w:rPr>
        <w:t xml:space="preserve"> </w:t>
      </w:r>
    </w:p>
    <w:p w:rsidR="006902C2" w:rsidRPr="0039147D" w:rsidRDefault="006902C2" w:rsidP="006902C2">
      <w:pPr>
        <w:rPr>
          <w:sz w:val="28"/>
          <w:szCs w:val="28"/>
          <w:lang w:val="ro-RO"/>
        </w:rPr>
      </w:pPr>
      <w:r w:rsidRPr="0039147D">
        <w:rPr>
          <w:sz w:val="28"/>
          <w:szCs w:val="28"/>
          <w:lang w:val="ro-RO"/>
        </w:rPr>
        <w:t>2) pentru deșeurile de fier și oțel și deșeurile de aluminiu:</w:t>
      </w:r>
    </w:p>
    <w:p w:rsidR="00F031F8" w:rsidRPr="0039147D" w:rsidRDefault="00F031F8" w:rsidP="00C931E1">
      <w:pPr>
        <w:pStyle w:val="Listparagraf"/>
        <w:numPr>
          <w:ilvl w:val="0"/>
          <w:numId w:val="61"/>
        </w:numPr>
        <w:rPr>
          <w:sz w:val="28"/>
          <w:szCs w:val="28"/>
          <w:lang w:val="ro-RO"/>
        </w:rPr>
      </w:pPr>
      <w:r w:rsidRPr="0039147D">
        <w:rPr>
          <w:sz w:val="28"/>
          <w:szCs w:val="28"/>
          <w:lang w:val="ro-RO"/>
        </w:rPr>
        <w:t xml:space="preserve">monitorizarea </w:t>
      </w:r>
      <w:r w:rsidR="00147E0E" w:rsidRPr="0039147D">
        <w:rPr>
          <w:sz w:val="28"/>
          <w:szCs w:val="28"/>
          <w:lang w:val="ro-RO"/>
        </w:rPr>
        <w:t>calității</w:t>
      </w:r>
      <w:r w:rsidRPr="0039147D">
        <w:rPr>
          <w:sz w:val="28"/>
          <w:szCs w:val="28"/>
          <w:lang w:val="ro-RO"/>
        </w:rPr>
        <w:t xml:space="preserve"> </w:t>
      </w:r>
      <w:r w:rsidR="00147E0E" w:rsidRPr="0039147D">
        <w:rPr>
          <w:sz w:val="28"/>
          <w:szCs w:val="28"/>
          <w:lang w:val="ro-RO"/>
        </w:rPr>
        <w:t>deșeurilor</w:t>
      </w:r>
      <w:r w:rsidRPr="0039147D">
        <w:rPr>
          <w:sz w:val="28"/>
          <w:szCs w:val="28"/>
          <w:lang w:val="ro-RO"/>
        </w:rPr>
        <w:t xml:space="preserve"> metalice care rezultă din </w:t>
      </w:r>
      <w:r w:rsidR="00147E0E" w:rsidRPr="0039147D">
        <w:rPr>
          <w:sz w:val="28"/>
          <w:szCs w:val="28"/>
          <w:lang w:val="ro-RO"/>
        </w:rPr>
        <w:t>operațiunea</w:t>
      </w:r>
      <w:r w:rsidRPr="0039147D">
        <w:rPr>
          <w:sz w:val="28"/>
          <w:szCs w:val="28"/>
          <w:lang w:val="ro-RO"/>
        </w:rPr>
        <w:t xml:space="preserve"> de valorificare, conform</w:t>
      </w:r>
      <w:r w:rsidR="006714B5" w:rsidRPr="0039147D">
        <w:rPr>
          <w:sz w:val="28"/>
          <w:szCs w:val="28"/>
          <w:lang w:val="ro-RO"/>
        </w:rPr>
        <w:t xml:space="preserve"> criteriilor din</w:t>
      </w:r>
      <w:r w:rsidRPr="0039147D">
        <w:rPr>
          <w:sz w:val="28"/>
          <w:szCs w:val="28"/>
          <w:lang w:val="ro-RO"/>
        </w:rPr>
        <w:t xml:space="preserve"> </w:t>
      </w:r>
      <w:r w:rsidR="006714B5" w:rsidRPr="0039147D">
        <w:rPr>
          <w:sz w:val="28"/>
          <w:szCs w:val="28"/>
          <w:lang w:val="ro-RO"/>
        </w:rPr>
        <w:t xml:space="preserve">Partea 1 a Secțiunii a 2-a și a 3-a din Anexa nr. 3 la Regulament </w:t>
      </w:r>
      <w:r w:rsidRPr="0039147D">
        <w:rPr>
          <w:sz w:val="28"/>
          <w:szCs w:val="28"/>
          <w:lang w:val="ro-RO"/>
        </w:rPr>
        <w:t xml:space="preserve">(inclusiv prelevarea </w:t>
      </w:r>
      <w:r w:rsidR="00147E0E" w:rsidRPr="0039147D">
        <w:rPr>
          <w:sz w:val="28"/>
          <w:szCs w:val="28"/>
          <w:lang w:val="ro-RO"/>
        </w:rPr>
        <w:t>și</w:t>
      </w:r>
      <w:r w:rsidRPr="0039147D">
        <w:rPr>
          <w:sz w:val="28"/>
          <w:szCs w:val="28"/>
          <w:lang w:val="ro-RO"/>
        </w:rPr>
        <w:t xml:space="preserve"> analiza probelor);</w:t>
      </w:r>
    </w:p>
    <w:p w:rsidR="00F031F8" w:rsidRPr="0039147D" w:rsidRDefault="006902C2" w:rsidP="00C931E1">
      <w:pPr>
        <w:pStyle w:val="Listparagraf"/>
        <w:numPr>
          <w:ilvl w:val="0"/>
          <w:numId w:val="61"/>
        </w:numPr>
        <w:rPr>
          <w:sz w:val="28"/>
          <w:szCs w:val="28"/>
          <w:lang w:val="ro-RO"/>
        </w:rPr>
      </w:pPr>
      <w:r w:rsidRPr="0039147D">
        <w:rPr>
          <w:sz w:val="28"/>
          <w:szCs w:val="28"/>
          <w:lang w:val="ro-RO"/>
        </w:rPr>
        <w:t xml:space="preserve">controlul de acceptare a </w:t>
      </w:r>
      <w:r w:rsidR="00147E0E" w:rsidRPr="0039147D">
        <w:rPr>
          <w:sz w:val="28"/>
          <w:szCs w:val="28"/>
          <w:lang w:val="ro-RO"/>
        </w:rPr>
        <w:t>deșeurilor</w:t>
      </w:r>
      <w:r w:rsidRPr="0039147D">
        <w:rPr>
          <w:sz w:val="28"/>
          <w:szCs w:val="28"/>
          <w:lang w:val="ro-RO"/>
        </w:rPr>
        <w:t xml:space="preserve"> utilizate </w:t>
      </w:r>
      <w:r w:rsidR="006714B5" w:rsidRPr="0039147D">
        <w:rPr>
          <w:sz w:val="28"/>
          <w:szCs w:val="28"/>
          <w:lang w:val="ro-RO"/>
        </w:rPr>
        <w:t xml:space="preserve">ca materiale de intrare în </w:t>
      </w:r>
      <w:r w:rsidR="00147E0E" w:rsidRPr="0039147D">
        <w:rPr>
          <w:sz w:val="28"/>
          <w:szCs w:val="28"/>
          <w:lang w:val="ro-RO"/>
        </w:rPr>
        <w:t>operațiunea</w:t>
      </w:r>
      <w:r w:rsidRPr="0039147D">
        <w:rPr>
          <w:sz w:val="28"/>
          <w:szCs w:val="28"/>
          <w:lang w:val="ro-RO"/>
        </w:rPr>
        <w:t xml:space="preserve"> de </w:t>
      </w:r>
      <w:r w:rsidR="00F031F8" w:rsidRPr="0039147D">
        <w:rPr>
          <w:sz w:val="28"/>
          <w:szCs w:val="28"/>
          <w:lang w:val="ro-RO"/>
        </w:rPr>
        <w:t>valorificare</w:t>
      </w:r>
      <w:r w:rsidRPr="0039147D">
        <w:rPr>
          <w:sz w:val="28"/>
          <w:szCs w:val="28"/>
          <w:lang w:val="ro-RO"/>
        </w:rPr>
        <w:t>, conform</w:t>
      </w:r>
      <w:r w:rsidR="006714B5" w:rsidRPr="0039147D">
        <w:rPr>
          <w:sz w:val="28"/>
          <w:szCs w:val="28"/>
          <w:lang w:val="ro-RO"/>
        </w:rPr>
        <w:t xml:space="preserve"> criteriilor din Partea a 2-a a Secțiunii a 2-a și a 3-a din Anexa nr. 3 la Regulament</w:t>
      </w:r>
      <w:r w:rsidRPr="0039147D">
        <w:rPr>
          <w:sz w:val="28"/>
          <w:szCs w:val="28"/>
          <w:lang w:val="ro-RO"/>
        </w:rPr>
        <w:t>;</w:t>
      </w:r>
    </w:p>
    <w:p w:rsidR="00F031F8" w:rsidRPr="0039147D" w:rsidRDefault="006902C2" w:rsidP="00C931E1">
      <w:pPr>
        <w:pStyle w:val="Listparagraf"/>
        <w:numPr>
          <w:ilvl w:val="0"/>
          <w:numId w:val="61"/>
        </w:numPr>
        <w:rPr>
          <w:sz w:val="28"/>
          <w:szCs w:val="28"/>
          <w:lang w:val="ro-RO"/>
        </w:rPr>
      </w:pPr>
      <w:r w:rsidRPr="0039147D">
        <w:rPr>
          <w:sz w:val="28"/>
          <w:szCs w:val="28"/>
          <w:lang w:val="ro-RO"/>
        </w:rPr>
        <w:t xml:space="preserve">monitorizarea proceselor </w:t>
      </w:r>
      <w:r w:rsidR="00147E0E" w:rsidRPr="0039147D">
        <w:rPr>
          <w:sz w:val="28"/>
          <w:szCs w:val="28"/>
          <w:lang w:val="ro-RO"/>
        </w:rPr>
        <w:t>și</w:t>
      </w:r>
      <w:r w:rsidRPr="0039147D">
        <w:rPr>
          <w:sz w:val="28"/>
          <w:szCs w:val="28"/>
          <w:lang w:val="ro-RO"/>
        </w:rPr>
        <w:t xml:space="preserve"> tehnicilor de tratare prezentate în </w:t>
      </w:r>
      <w:r w:rsidR="006714B5" w:rsidRPr="0039147D">
        <w:rPr>
          <w:sz w:val="28"/>
          <w:szCs w:val="28"/>
          <w:lang w:val="ro-RO"/>
        </w:rPr>
        <w:t>Partea a 3-a a Secțiunii a 2-a și a 3-a din Anexa nr. 3 la Regulament</w:t>
      </w:r>
      <w:r w:rsidRPr="0039147D">
        <w:rPr>
          <w:sz w:val="28"/>
          <w:szCs w:val="28"/>
          <w:lang w:val="ro-RO"/>
        </w:rPr>
        <w:t>;</w:t>
      </w:r>
    </w:p>
    <w:p w:rsidR="006902C2" w:rsidRPr="0039147D" w:rsidRDefault="006902C2" w:rsidP="00C931E1">
      <w:pPr>
        <w:pStyle w:val="Listparagraf"/>
        <w:numPr>
          <w:ilvl w:val="0"/>
          <w:numId w:val="61"/>
        </w:numPr>
        <w:rPr>
          <w:sz w:val="28"/>
          <w:szCs w:val="28"/>
          <w:lang w:val="ro-RO"/>
        </w:rPr>
      </w:pPr>
      <w:r w:rsidRPr="0039147D">
        <w:rPr>
          <w:sz w:val="28"/>
          <w:szCs w:val="28"/>
          <w:lang w:val="ro-RO"/>
        </w:rPr>
        <w:t xml:space="preserve">eficacitatea monitorizării </w:t>
      </w:r>
      <w:r w:rsidR="00147E0E" w:rsidRPr="0039147D">
        <w:rPr>
          <w:sz w:val="28"/>
          <w:szCs w:val="28"/>
          <w:lang w:val="ro-RO"/>
        </w:rPr>
        <w:t>radiațiilor</w:t>
      </w:r>
      <w:r w:rsidRPr="0039147D">
        <w:rPr>
          <w:sz w:val="28"/>
          <w:szCs w:val="28"/>
          <w:lang w:val="ro-RO"/>
        </w:rPr>
        <w:t xml:space="preserve">, conform </w:t>
      </w:r>
      <w:r w:rsidR="00F031F8" w:rsidRPr="0039147D">
        <w:rPr>
          <w:sz w:val="28"/>
          <w:szCs w:val="28"/>
          <w:lang w:val="ro-RO"/>
        </w:rPr>
        <w:t xml:space="preserve"> pct. 5 din </w:t>
      </w:r>
      <w:r w:rsidR="006714B5" w:rsidRPr="0039147D">
        <w:rPr>
          <w:sz w:val="28"/>
          <w:szCs w:val="28"/>
          <w:lang w:val="ro-RO"/>
        </w:rPr>
        <w:t>Partea 1 a Secțiunii a 2-a și a 3-a din Anexa nr. 3 la Regulament</w:t>
      </w:r>
      <w:r w:rsidRPr="0039147D">
        <w:rPr>
          <w:sz w:val="28"/>
          <w:szCs w:val="28"/>
          <w:lang w:val="ro-RO"/>
        </w:rPr>
        <w:t>;</w:t>
      </w:r>
    </w:p>
    <w:p w:rsidR="00F031F8" w:rsidRPr="0039147D" w:rsidRDefault="00F031F8" w:rsidP="00C931E1">
      <w:pPr>
        <w:pStyle w:val="Listparagraf"/>
        <w:numPr>
          <w:ilvl w:val="0"/>
          <w:numId w:val="61"/>
        </w:numPr>
        <w:rPr>
          <w:sz w:val="28"/>
          <w:szCs w:val="28"/>
          <w:lang w:val="ro-RO"/>
        </w:rPr>
      </w:pPr>
      <w:r w:rsidRPr="0039147D">
        <w:rPr>
          <w:sz w:val="28"/>
          <w:szCs w:val="28"/>
          <w:lang w:val="ro-RO"/>
        </w:rPr>
        <w:t>înregistrarea rezultatelor monitorizării realizate în temeiul literelor a)-d);</w:t>
      </w:r>
    </w:p>
    <w:p w:rsidR="006902C2" w:rsidRPr="0039147D" w:rsidRDefault="00F031F8" w:rsidP="00C931E1">
      <w:pPr>
        <w:pStyle w:val="Listparagraf"/>
        <w:numPr>
          <w:ilvl w:val="0"/>
          <w:numId w:val="61"/>
        </w:numPr>
        <w:rPr>
          <w:sz w:val="28"/>
          <w:szCs w:val="28"/>
          <w:lang w:val="ro-RO"/>
        </w:rPr>
      </w:pPr>
      <w:r w:rsidRPr="0039147D">
        <w:rPr>
          <w:sz w:val="28"/>
          <w:szCs w:val="28"/>
          <w:lang w:val="ro-RO"/>
        </w:rPr>
        <w:t xml:space="preserve">opiniile solicitanților </w:t>
      </w:r>
      <w:r w:rsidR="006902C2" w:rsidRPr="0039147D">
        <w:rPr>
          <w:sz w:val="28"/>
          <w:szCs w:val="28"/>
          <w:lang w:val="ro-RO"/>
        </w:rPr>
        <w:t xml:space="preserve">referitoare la conformitatea cu calitatea </w:t>
      </w:r>
      <w:r w:rsidR="00147E0E" w:rsidRPr="0039147D">
        <w:rPr>
          <w:sz w:val="28"/>
          <w:szCs w:val="28"/>
          <w:lang w:val="ro-RO"/>
        </w:rPr>
        <w:t>deșeurilor</w:t>
      </w:r>
      <w:r w:rsidR="006902C2" w:rsidRPr="0039147D">
        <w:rPr>
          <w:sz w:val="28"/>
          <w:szCs w:val="28"/>
          <w:lang w:val="ro-RO"/>
        </w:rPr>
        <w:t xml:space="preserve"> metalice;</w:t>
      </w:r>
    </w:p>
    <w:p w:rsidR="006902C2" w:rsidRPr="0039147D" w:rsidRDefault="006902C2" w:rsidP="00C931E1">
      <w:pPr>
        <w:pStyle w:val="Listparagraf"/>
        <w:numPr>
          <w:ilvl w:val="0"/>
          <w:numId w:val="61"/>
        </w:numPr>
        <w:rPr>
          <w:sz w:val="28"/>
          <w:szCs w:val="28"/>
          <w:lang w:val="ro-RO"/>
        </w:rPr>
      </w:pPr>
      <w:r w:rsidRPr="0039147D">
        <w:rPr>
          <w:sz w:val="28"/>
          <w:szCs w:val="28"/>
          <w:lang w:val="ro-RO"/>
        </w:rPr>
        <w:t xml:space="preserve">revizuirea </w:t>
      </w:r>
      <w:r w:rsidR="00147E0E" w:rsidRPr="0039147D">
        <w:rPr>
          <w:sz w:val="28"/>
          <w:szCs w:val="28"/>
          <w:lang w:val="ro-RO"/>
        </w:rPr>
        <w:t>și</w:t>
      </w:r>
      <w:r w:rsidRPr="0039147D">
        <w:rPr>
          <w:sz w:val="28"/>
          <w:szCs w:val="28"/>
          <w:lang w:val="ro-RO"/>
        </w:rPr>
        <w:t xml:space="preserve"> </w:t>
      </w:r>
      <w:r w:rsidR="00147E0E" w:rsidRPr="0039147D">
        <w:rPr>
          <w:sz w:val="28"/>
          <w:szCs w:val="28"/>
          <w:lang w:val="ro-RO"/>
        </w:rPr>
        <w:t>îmbunătățirea</w:t>
      </w:r>
      <w:r w:rsidRPr="0039147D">
        <w:rPr>
          <w:sz w:val="28"/>
          <w:szCs w:val="28"/>
          <w:lang w:val="ro-RO"/>
        </w:rPr>
        <w:t xml:space="preserve"> sistemului de management al </w:t>
      </w:r>
      <w:r w:rsidR="00147E0E" w:rsidRPr="0039147D">
        <w:rPr>
          <w:sz w:val="28"/>
          <w:szCs w:val="28"/>
          <w:lang w:val="ro-RO"/>
        </w:rPr>
        <w:t>calității</w:t>
      </w:r>
      <w:r w:rsidRPr="0039147D">
        <w:rPr>
          <w:sz w:val="28"/>
          <w:szCs w:val="28"/>
          <w:lang w:val="ro-RO"/>
        </w:rPr>
        <w:t>;</w:t>
      </w:r>
    </w:p>
    <w:p w:rsidR="006902C2" w:rsidRPr="0039147D" w:rsidRDefault="006714B5" w:rsidP="00C931E1">
      <w:pPr>
        <w:pStyle w:val="Listparagraf"/>
        <w:numPr>
          <w:ilvl w:val="0"/>
          <w:numId w:val="61"/>
        </w:numPr>
        <w:rPr>
          <w:sz w:val="28"/>
          <w:szCs w:val="28"/>
          <w:lang w:val="ro-RO"/>
        </w:rPr>
      </w:pPr>
      <w:r w:rsidRPr="0039147D">
        <w:rPr>
          <w:sz w:val="28"/>
          <w:szCs w:val="28"/>
          <w:lang w:val="ro-RO"/>
        </w:rPr>
        <w:t>formarea personalului.</w:t>
      </w:r>
    </w:p>
    <w:p w:rsidR="006714B5" w:rsidRPr="0039147D" w:rsidRDefault="006714B5" w:rsidP="006714B5">
      <w:pPr>
        <w:pStyle w:val="Listparagraf"/>
        <w:ind w:left="1789" w:firstLine="0"/>
        <w:rPr>
          <w:sz w:val="28"/>
          <w:szCs w:val="28"/>
          <w:lang w:val="ro-RO"/>
        </w:rPr>
      </w:pPr>
    </w:p>
    <w:p w:rsidR="00F031F8" w:rsidRPr="0039147D" w:rsidRDefault="00F031F8" w:rsidP="00F031F8">
      <w:pPr>
        <w:rPr>
          <w:sz w:val="28"/>
          <w:szCs w:val="28"/>
          <w:lang w:val="ro-RO"/>
        </w:rPr>
      </w:pPr>
      <w:r w:rsidRPr="0039147D">
        <w:rPr>
          <w:sz w:val="28"/>
          <w:szCs w:val="28"/>
          <w:lang w:val="ro-RO"/>
        </w:rPr>
        <w:t>3) pentru cioburile de sticlă:</w:t>
      </w:r>
    </w:p>
    <w:p w:rsidR="00F031F8" w:rsidRPr="0039147D" w:rsidRDefault="00F031F8" w:rsidP="00C931E1">
      <w:pPr>
        <w:pStyle w:val="Listparagraf"/>
        <w:numPr>
          <w:ilvl w:val="0"/>
          <w:numId w:val="62"/>
        </w:numPr>
        <w:rPr>
          <w:sz w:val="28"/>
          <w:szCs w:val="28"/>
          <w:lang w:val="ro-RO"/>
        </w:rPr>
      </w:pPr>
      <w:r w:rsidRPr="0039147D">
        <w:rPr>
          <w:sz w:val="28"/>
          <w:szCs w:val="28"/>
          <w:lang w:val="ro-RO"/>
        </w:rPr>
        <w:t xml:space="preserve">monitorizarea </w:t>
      </w:r>
      <w:r w:rsidR="00147E0E" w:rsidRPr="0039147D">
        <w:rPr>
          <w:sz w:val="28"/>
          <w:szCs w:val="28"/>
          <w:lang w:val="ro-RO"/>
        </w:rPr>
        <w:t>calității</w:t>
      </w:r>
      <w:r w:rsidRPr="0039147D">
        <w:rPr>
          <w:sz w:val="28"/>
          <w:szCs w:val="28"/>
          <w:lang w:val="ro-RO"/>
        </w:rPr>
        <w:t xml:space="preserve"> cioburilor de sticlă care rezultă din </w:t>
      </w:r>
      <w:r w:rsidR="00147E0E" w:rsidRPr="0039147D">
        <w:rPr>
          <w:sz w:val="28"/>
          <w:szCs w:val="28"/>
          <w:lang w:val="ro-RO"/>
        </w:rPr>
        <w:t>operațiunea</w:t>
      </w:r>
      <w:r w:rsidRPr="0039147D">
        <w:rPr>
          <w:sz w:val="28"/>
          <w:szCs w:val="28"/>
          <w:lang w:val="ro-RO"/>
        </w:rPr>
        <w:t xml:space="preserve"> de valorificare, conform </w:t>
      </w:r>
      <w:r w:rsidR="006714B5" w:rsidRPr="0039147D">
        <w:rPr>
          <w:sz w:val="28"/>
          <w:szCs w:val="28"/>
          <w:lang w:val="ro-RO"/>
        </w:rPr>
        <w:t xml:space="preserve">criteriilor din Partea 1 a Secțiunii a 4-a din Anexa nr. 3 la Regulament </w:t>
      </w:r>
      <w:r w:rsidRPr="0039147D">
        <w:rPr>
          <w:sz w:val="28"/>
          <w:szCs w:val="28"/>
          <w:lang w:val="ro-RO"/>
        </w:rPr>
        <w:t xml:space="preserve">(inclusiv prelevarea </w:t>
      </w:r>
      <w:r w:rsidR="00147E0E" w:rsidRPr="0039147D">
        <w:rPr>
          <w:sz w:val="28"/>
          <w:szCs w:val="28"/>
          <w:lang w:val="ro-RO"/>
        </w:rPr>
        <w:t>și</w:t>
      </w:r>
      <w:r w:rsidRPr="0039147D">
        <w:rPr>
          <w:sz w:val="28"/>
          <w:szCs w:val="28"/>
          <w:lang w:val="ro-RO"/>
        </w:rPr>
        <w:t xml:space="preserve"> analiza probelor);</w:t>
      </w:r>
    </w:p>
    <w:p w:rsidR="00F031F8" w:rsidRPr="0039147D" w:rsidRDefault="00F031F8" w:rsidP="00C931E1">
      <w:pPr>
        <w:pStyle w:val="Listparagraf"/>
        <w:numPr>
          <w:ilvl w:val="0"/>
          <w:numId w:val="62"/>
        </w:numPr>
        <w:rPr>
          <w:sz w:val="28"/>
          <w:szCs w:val="28"/>
          <w:lang w:val="ro-RO"/>
        </w:rPr>
      </w:pPr>
      <w:r w:rsidRPr="0039147D">
        <w:rPr>
          <w:sz w:val="28"/>
          <w:szCs w:val="28"/>
          <w:lang w:val="ro-RO"/>
        </w:rPr>
        <w:lastRenderedPageBreak/>
        <w:t xml:space="preserve">controlul de acceptare a </w:t>
      </w:r>
      <w:r w:rsidR="00147E0E" w:rsidRPr="0039147D">
        <w:rPr>
          <w:sz w:val="28"/>
          <w:szCs w:val="28"/>
          <w:lang w:val="ro-RO"/>
        </w:rPr>
        <w:t>deșeurilor</w:t>
      </w:r>
      <w:r w:rsidRPr="0039147D">
        <w:rPr>
          <w:sz w:val="28"/>
          <w:szCs w:val="28"/>
          <w:lang w:val="ro-RO"/>
        </w:rPr>
        <w:t xml:space="preserve"> utilizate </w:t>
      </w:r>
      <w:r w:rsidR="006714B5" w:rsidRPr="0039147D">
        <w:rPr>
          <w:sz w:val="28"/>
          <w:szCs w:val="28"/>
          <w:lang w:val="ro-RO"/>
        </w:rPr>
        <w:t xml:space="preserve">ca materiale de intrare în </w:t>
      </w:r>
      <w:r w:rsidR="00147E0E" w:rsidRPr="0039147D">
        <w:rPr>
          <w:sz w:val="28"/>
          <w:szCs w:val="28"/>
          <w:lang w:val="ro-RO"/>
        </w:rPr>
        <w:t>operațiunea</w:t>
      </w:r>
      <w:r w:rsidRPr="0039147D">
        <w:rPr>
          <w:sz w:val="28"/>
          <w:szCs w:val="28"/>
          <w:lang w:val="ro-RO"/>
        </w:rPr>
        <w:t xml:space="preserve"> de valorificare, conform</w:t>
      </w:r>
      <w:r w:rsidR="006714B5" w:rsidRPr="0039147D">
        <w:rPr>
          <w:sz w:val="28"/>
          <w:szCs w:val="28"/>
          <w:lang w:val="ro-RO"/>
        </w:rPr>
        <w:t xml:space="preserve"> criteriilor din</w:t>
      </w:r>
      <w:r w:rsidRPr="0039147D">
        <w:rPr>
          <w:sz w:val="28"/>
          <w:szCs w:val="28"/>
          <w:lang w:val="ro-RO"/>
        </w:rPr>
        <w:t xml:space="preserve"> </w:t>
      </w:r>
      <w:r w:rsidR="006714B5" w:rsidRPr="0039147D">
        <w:rPr>
          <w:sz w:val="28"/>
          <w:szCs w:val="28"/>
          <w:lang w:val="ro-RO"/>
        </w:rPr>
        <w:t>Partea a 2-a a Secțiunii a 4-a din Anexa nr. 3 la Regulament</w:t>
      </w:r>
      <w:r w:rsidRPr="0039147D">
        <w:rPr>
          <w:sz w:val="28"/>
          <w:szCs w:val="28"/>
          <w:lang w:val="ro-RO"/>
        </w:rPr>
        <w:t>;</w:t>
      </w:r>
    </w:p>
    <w:p w:rsidR="00F031F8" w:rsidRPr="0039147D" w:rsidRDefault="00F031F8" w:rsidP="00C931E1">
      <w:pPr>
        <w:pStyle w:val="Listparagraf"/>
        <w:numPr>
          <w:ilvl w:val="0"/>
          <w:numId w:val="62"/>
        </w:numPr>
        <w:rPr>
          <w:sz w:val="28"/>
          <w:szCs w:val="28"/>
          <w:lang w:val="ro-RO"/>
        </w:rPr>
      </w:pPr>
      <w:r w:rsidRPr="0039147D">
        <w:rPr>
          <w:sz w:val="28"/>
          <w:szCs w:val="28"/>
          <w:lang w:val="ro-RO"/>
        </w:rPr>
        <w:t xml:space="preserve">monitorizarea proceselor </w:t>
      </w:r>
      <w:r w:rsidR="00147E0E" w:rsidRPr="0039147D">
        <w:rPr>
          <w:sz w:val="28"/>
          <w:szCs w:val="28"/>
          <w:lang w:val="ro-RO"/>
        </w:rPr>
        <w:t>și</w:t>
      </w:r>
      <w:r w:rsidRPr="0039147D">
        <w:rPr>
          <w:sz w:val="28"/>
          <w:szCs w:val="28"/>
          <w:lang w:val="ro-RO"/>
        </w:rPr>
        <w:t xml:space="preserve"> tehnicilor de tratare descrise în </w:t>
      </w:r>
      <w:r w:rsidR="006714B5" w:rsidRPr="0039147D">
        <w:rPr>
          <w:sz w:val="28"/>
          <w:szCs w:val="28"/>
          <w:lang w:val="ro-RO"/>
        </w:rPr>
        <w:t>Partea a 3-a a Secțiunii a 4-a din Anexa nr. 3 la Regulament</w:t>
      </w:r>
      <w:r w:rsidRPr="0039147D">
        <w:rPr>
          <w:sz w:val="28"/>
          <w:szCs w:val="28"/>
          <w:lang w:val="ro-RO"/>
        </w:rPr>
        <w:t>;</w:t>
      </w:r>
    </w:p>
    <w:p w:rsidR="00F031F8" w:rsidRPr="0039147D" w:rsidRDefault="00F031F8" w:rsidP="00C931E1">
      <w:pPr>
        <w:pStyle w:val="Listparagraf"/>
        <w:numPr>
          <w:ilvl w:val="0"/>
          <w:numId w:val="62"/>
        </w:numPr>
        <w:rPr>
          <w:sz w:val="28"/>
          <w:szCs w:val="28"/>
          <w:lang w:val="ro-RO"/>
        </w:rPr>
      </w:pPr>
      <w:r w:rsidRPr="0039147D">
        <w:rPr>
          <w:sz w:val="28"/>
          <w:szCs w:val="28"/>
          <w:lang w:val="ro-RO"/>
        </w:rPr>
        <w:t>înregistrarea rezultatelor monitorizării realizate în temeiul literelor a)-c);</w:t>
      </w:r>
    </w:p>
    <w:p w:rsidR="00F031F8" w:rsidRPr="0039147D" w:rsidRDefault="00F031F8" w:rsidP="00C931E1">
      <w:pPr>
        <w:pStyle w:val="Listparagraf"/>
        <w:numPr>
          <w:ilvl w:val="0"/>
          <w:numId w:val="62"/>
        </w:numPr>
        <w:rPr>
          <w:sz w:val="28"/>
          <w:szCs w:val="28"/>
          <w:lang w:val="ro-RO"/>
        </w:rPr>
      </w:pPr>
      <w:r w:rsidRPr="0039147D">
        <w:rPr>
          <w:sz w:val="28"/>
          <w:szCs w:val="28"/>
          <w:lang w:val="ro-RO"/>
        </w:rPr>
        <w:t xml:space="preserve">opiniile solicitanților referitor la respectarea </w:t>
      </w:r>
      <w:r w:rsidR="00147E0E" w:rsidRPr="0039147D">
        <w:rPr>
          <w:sz w:val="28"/>
          <w:szCs w:val="28"/>
          <w:lang w:val="ro-RO"/>
        </w:rPr>
        <w:t>cerințelor</w:t>
      </w:r>
      <w:r w:rsidRPr="0039147D">
        <w:rPr>
          <w:sz w:val="28"/>
          <w:szCs w:val="28"/>
          <w:lang w:val="ro-RO"/>
        </w:rPr>
        <w:t xml:space="preserve"> de calitate aplicabile cioburilor de sticlă; </w:t>
      </w:r>
    </w:p>
    <w:p w:rsidR="00F031F8" w:rsidRPr="0039147D" w:rsidRDefault="00F031F8" w:rsidP="00C931E1">
      <w:pPr>
        <w:pStyle w:val="Listparagraf"/>
        <w:numPr>
          <w:ilvl w:val="0"/>
          <w:numId w:val="62"/>
        </w:numPr>
        <w:rPr>
          <w:sz w:val="28"/>
          <w:szCs w:val="28"/>
          <w:lang w:val="ro-RO"/>
        </w:rPr>
      </w:pPr>
      <w:r w:rsidRPr="0039147D">
        <w:rPr>
          <w:sz w:val="28"/>
          <w:szCs w:val="28"/>
          <w:lang w:val="ro-RO"/>
        </w:rPr>
        <w:t xml:space="preserve"> revizuirea </w:t>
      </w:r>
      <w:r w:rsidR="00147E0E" w:rsidRPr="0039147D">
        <w:rPr>
          <w:sz w:val="28"/>
          <w:szCs w:val="28"/>
          <w:lang w:val="ro-RO"/>
        </w:rPr>
        <w:t>și</w:t>
      </w:r>
      <w:r w:rsidRPr="0039147D">
        <w:rPr>
          <w:sz w:val="28"/>
          <w:szCs w:val="28"/>
          <w:lang w:val="ro-RO"/>
        </w:rPr>
        <w:t xml:space="preserve"> </w:t>
      </w:r>
      <w:r w:rsidR="00147E0E" w:rsidRPr="0039147D">
        <w:rPr>
          <w:sz w:val="28"/>
          <w:szCs w:val="28"/>
          <w:lang w:val="ro-RO"/>
        </w:rPr>
        <w:t>îmbunătățirea</w:t>
      </w:r>
      <w:r w:rsidRPr="0039147D">
        <w:rPr>
          <w:sz w:val="28"/>
          <w:szCs w:val="28"/>
          <w:lang w:val="ro-RO"/>
        </w:rPr>
        <w:t xml:space="preserve"> </w:t>
      </w:r>
      <w:r w:rsidR="00863203" w:rsidRPr="0039147D">
        <w:rPr>
          <w:sz w:val="28"/>
          <w:szCs w:val="28"/>
          <w:lang w:val="ro-RO"/>
        </w:rPr>
        <w:t xml:space="preserve">sistemului de management al </w:t>
      </w:r>
      <w:r w:rsidR="00147E0E" w:rsidRPr="0039147D">
        <w:rPr>
          <w:sz w:val="28"/>
          <w:szCs w:val="28"/>
          <w:lang w:val="ro-RO"/>
        </w:rPr>
        <w:t>calității</w:t>
      </w:r>
      <w:r w:rsidRPr="0039147D">
        <w:rPr>
          <w:sz w:val="28"/>
          <w:szCs w:val="28"/>
          <w:lang w:val="ro-RO"/>
        </w:rPr>
        <w:t>;</w:t>
      </w:r>
    </w:p>
    <w:p w:rsidR="00F031F8" w:rsidRPr="0039147D" w:rsidRDefault="00F031F8" w:rsidP="00C931E1">
      <w:pPr>
        <w:pStyle w:val="Listparagraf"/>
        <w:numPr>
          <w:ilvl w:val="0"/>
          <w:numId w:val="62"/>
        </w:numPr>
        <w:rPr>
          <w:sz w:val="28"/>
          <w:szCs w:val="28"/>
          <w:lang w:val="ro-RO"/>
        </w:rPr>
      </w:pPr>
      <w:r w:rsidRPr="0039147D">
        <w:rPr>
          <w:sz w:val="28"/>
          <w:szCs w:val="28"/>
          <w:lang w:val="ro-RO"/>
        </w:rPr>
        <w:t xml:space="preserve">formarea personalului. </w:t>
      </w:r>
    </w:p>
    <w:p w:rsidR="006714B5" w:rsidRPr="0039147D" w:rsidRDefault="006714B5" w:rsidP="006714B5">
      <w:pPr>
        <w:pStyle w:val="Listparagraf"/>
        <w:ind w:left="1429" w:firstLine="0"/>
        <w:rPr>
          <w:sz w:val="28"/>
          <w:szCs w:val="28"/>
          <w:lang w:val="ro-RO"/>
        </w:rPr>
      </w:pPr>
    </w:p>
    <w:p w:rsidR="006714B5" w:rsidRPr="0039147D" w:rsidRDefault="006714B5" w:rsidP="006714B5">
      <w:pPr>
        <w:ind w:left="426" w:firstLine="643"/>
        <w:rPr>
          <w:sz w:val="28"/>
          <w:szCs w:val="28"/>
          <w:lang w:val="ro-RO"/>
        </w:rPr>
      </w:pPr>
      <w:r w:rsidRPr="0039147D">
        <w:rPr>
          <w:sz w:val="28"/>
          <w:szCs w:val="28"/>
          <w:lang w:val="ro-RO"/>
        </w:rPr>
        <w:t>4) pentru compost:</w:t>
      </w:r>
    </w:p>
    <w:p w:rsidR="006714B5" w:rsidRPr="0039147D" w:rsidRDefault="006714B5" w:rsidP="006714B5">
      <w:pPr>
        <w:ind w:left="426" w:firstLine="643"/>
        <w:rPr>
          <w:sz w:val="28"/>
          <w:szCs w:val="28"/>
          <w:lang w:val="ro-RO"/>
        </w:rPr>
      </w:pPr>
      <w:r w:rsidRPr="0039147D">
        <w:rPr>
          <w:sz w:val="28"/>
          <w:szCs w:val="28"/>
          <w:lang w:val="ro-RO"/>
        </w:rPr>
        <w:t>a)</w:t>
      </w:r>
      <w:r w:rsidRPr="0039147D">
        <w:rPr>
          <w:sz w:val="28"/>
          <w:szCs w:val="28"/>
          <w:lang w:val="ro-RO"/>
        </w:rPr>
        <w:tab/>
        <w:t xml:space="preserve">monitorizarea </w:t>
      </w:r>
      <w:r w:rsidR="00147E0E" w:rsidRPr="0039147D">
        <w:rPr>
          <w:sz w:val="28"/>
          <w:szCs w:val="28"/>
          <w:lang w:val="ro-RO"/>
        </w:rPr>
        <w:t>calității</w:t>
      </w:r>
      <w:r w:rsidRPr="0039147D">
        <w:rPr>
          <w:sz w:val="28"/>
          <w:szCs w:val="28"/>
          <w:lang w:val="ro-RO"/>
        </w:rPr>
        <w:t xml:space="preserve"> compostului care rezultă din </w:t>
      </w:r>
      <w:r w:rsidR="00147E0E" w:rsidRPr="0039147D">
        <w:rPr>
          <w:sz w:val="28"/>
          <w:szCs w:val="28"/>
          <w:lang w:val="ro-RO"/>
        </w:rPr>
        <w:t>operațiunea</w:t>
      </w:r>
      <w:r w:rsidRPr="0039147D">
        <w:rPr>
          <w:sz w:val="28"/>
          <w:szCs w:val="28"/>
          <w:lang w:val="ro-RO"/>
        </w:rPr>
        <w:t xml:space="preserve"> de valorificare, conform criteriilor din Partea 1 a Secțiunii a 5-a din Anexa nr. 3 la Regulament (inclusiv prelevarea </w:t>
      </w:r>
      <w:r w:rsidR="00147E0E" w:rsidRPr="0039147D">
        <w:rPr>
          <w:sz w:val="28"/>
          <w:szCs w:val="28"/>
          <w:lang w:val="ro-RO"/>
        </w:rPr>
        <w:t>și</w:t>
      </w:r>
      <w:r w:rsidRPr="0039147D">
        <w:rPr>
          <w:sz w:val="28"/>
          <w:szCs w:val="28"/>
          <w:lang w:val="ro-RO"/>
        </w:rPr>
        <w:t xml:space="preserve"> analiza probelor);</w:t>
      </w:r>
    </w:p>
    <w:p w:rsidR="006714B5" w:rsidRPr="0039147D" w:rsidRDefault="006714B5" w:rsidP="006714B5">
      <w:pPr>
        <w:ind w:left="426" w:firstLine="643"/>
        <w:rPr>
          <w:sz w:val="28"/>
          <w:szCs w:val="28"/>
          <w:lang w:val="ro-RO"/>
        </w:rPr>
      </w:pPr>
      <w:r w:rsidRPr="0039147D">
        <w:rPr>
          <w:sz w:val="28"/>
          <w:szCs w:val="28"/>
          <w:lang w:val="ro-RO"/>
        </w:rPr>
        <w:t>b)</w:t>
      </w:r>
      <w:r w:rsidRPr="0039147D">
        <w:rPr>
          <w:sz w:val="28"/>
          <w:szCs w:val="28"/>
          <w:lang w:val="ro-RO"/>
        </w:rPr>
        <w:tab/>
        <w:t xml:space="preserve">controlul de acceptare a </w:t>
      </w:r>
      <w:r w:rsidR="00147E0E" w:rsidRPr="0039147D">
        <w:rPr>
          <w:sz w:val="28"/>
          <w:szCs w:val="28"/>
          <w:lang w:val="ro-RO"/>
        </w:rPr>
        <w:t>deșeurilor</w:t>
      </w:r>
      <w:r w:rsidRPr="0039147D">
        <w:rPr>
          <w:sz w:val="28"/>
          <w:szCs w:val="28"/>
          <w:lang w:val="ro-RO"/>
        </w:rPr>
        <w:t xml:space="preserve"> ca materiale de intrare în </w:t>
      </w:r>
      <w:r w:rsidR="00147E0E" w:rsidRPr="0039147D">
        <w:rPr>
          <w:sz w:val="28"/>
          <w:szCs w:val="28"/>
          <w:lang w:val="ro-RO"/>
        </w:rPr>
        <w:t>operațiunea</w:t>
      </w:r>
      <w:r w:rsidRPr="0039147D">
        <w:rPr>
          <w:sz w:val="28"/>
          <w:szCs w:val="28"/>
          <w:lang w:val="ro-RO"/>
        </w:rPr>
        <w:t xml:space="preserve"> de valorificare, conform criteriilor din Partea a 2-a a Secțiunii a </w:t>
      </w:r>
      <w:r w:rsidR="009241AA" w:rsidRPr="0039147D">
        <w:rPr>
          <w:sz w:val="28"/>
          <w:szCs w:val="28"/>
          <w:lang w:val="ro-RO"/>
        </w:rPr>
        <w:t>5</w:t>
      </w:r>
      <w:r w:rsidRPr="0039147D">
        <w:rPr>
          <w:sz w:val="28"/>
          <w:szCs w:val="28"/>
          <w:lang w:val="ro-RO"/>
        </w:rPr>
        <w:t>-a din Anexa nr. 3 la Regulament;</w:t>
      </w:r>
    </w:p>
    <w:p w:rsidR="006714B5" w:rsidRPr="0039147D" w:rsidRDefault="006714B5" w:rsidP="006714B5">
      <w:pPr>
        <w:ind w:left="426" w:firstLine="643"/>
        <w:rPr>
          <w:sz w:val="28"/>
          <w:szCs w:val="28"/>
          <w:lang w:val="ro-RO"/>
        </w:rPr>
      </w:pPr>
      <w:r w:rsidRPr="0039147D">
        <w:rPr>
          <w:sz w:val="28"/>
          <w:szCs w:val="28"/>
          <w:lang w:val="ro-RO"/>
        </w:rPr>
        <w:t>c)</w:t>
      </w:r>
      <w:r w:rsidRPr="0039147D">
        <w:rPr>
          <w:sz w:val="28"/>
          <w:szCs w:val="28"/>
          <w:lang w:val="ro-RO"/>
        </w:rPr>
        <w:tab/>
        <w:t xml:space="preserve">monitorizarea proceselor </w:t>
      </w:r>
      <w:r w:rsidR="00147E0E" w:rsidRPr="0039147D">
        <w:rPr>
          <w:sz w:val="28"/>
          <w:szCs w:val="28"/>
          <w:lang w:val="ro-RO"/>
        </w:rPr>
        <w:t>și</w:t>
      </w:r>
      <w:r w:rsidRPr="0039147D">
        <w:rPr>
          <w:sz w:val="28"/>
          <w:szCs w:val="28"/>
          <w:lang w:val="ro-RO"/>
        </w:rPr>
        <w:t xml:space="preserve"> tehnicilor de tratare descrise în Partea a 3-a a Secțiunii a </w:t>
      </w:r>
      <w:r w:rsidR="009241AA" w:rsidRPr="0039147D">
        <w:rPr>
          <w:sz w:val="28"/>
          <w:szCs w:val="28"/>
          <w:lang w:val="ro-RO"/>
        </w:rPr>
        <w:t>5</w:t>
      </w:r>
      <w:r w:rsidRPr="0039147D">
        <w:rPr>
          <w:sz w:val="28"/>
          <w:szCs w:val="28"/>
          <w:lang w:val="ro-RO"/>
        </w:rPr>
        <w:t>-a din Anexa nr. 3 la Regulament;</w:t>
      </w:r>
    </w:p>
    <w:p w:rsidR="006714B5" w:rsidRPr="0039147D" w:rsidRDefault="006714B5" w:rsidP="006714B5">
      <w:pPr>
        <w:ind w:left="426" w:firstLine="643"/>
        <w:rPr>
          <w:sz w:val="28"/>
          <w:szCs w:val="28"/>
          <w:lang w:val="ro-RO"/>
        </w:rPr>
      </w:pPr>
      <w:r w:rsidRPr="0039147D">
        <w:rPr>
          <w:sz w:val="28"/>
          <w:szCs w:val="28"/>
          <w:lang w:val="ro-RO"/>
        </w:rPr>
        <w:t>d)</w:t>
      </w:r>
      <w:r w:rsidRPr="0039147D">
        <w:rPr>
          <w:sz w:val="28"/>
          <w:szCs w:val="28"/>
          <w:lang w:val="ro-RO"/>
        </w:rPr>
        <w:tab/>
        <w:t>înregistrarea rezultatelor monitorizării realizate în temeiul literelor a)-c);</w:t>
      </w:r>
    </w:p>
    <w:p w:rsidR="006714B5" w:rsidRPr="0039147D" w:rsidRDefault="006714B5" w:rsidP="006714B5">
      <w:pPr>
        <w:ind w:left="426" w:firstLine="643"/>
        <w:rPr>
          <w:sz w:val="28"/>
          <w:szCs w:val="28"/>
          <w:lang w:val="ro-RO"/>
        </w:rPr>
      </w:pPr>
      <w:r w:rsidRPr="0039147D">
        <w:rPr>
          <w:sz w:val="28"/>
          <w:szCs w:val="28"/>
          <w:lang w:val="ro-RO"/>
        </w:rPr>
        <w:t>e)</w:t>
      </w:r>
      <w:r w:rsidRPr="0039147D">
        <w:rPr>
          <w:sz w:val="28"/>
          <w:szCs w:val="28"/>
          <w:lang w:val="ro-RO"/>
        </w:rPr>
        <w:tab/>
        <w:t xml:space="preserve">opiniile solicitanților referitor la respectarea </w:t>
      </w:r>
      <w:r w:rsidR="00147E0E" w:rsidRPr="0039147D">
        <w:rPr>
          <w:sz w:val="28"/>
          <w:szCs w:val="28"/>
          <w:lang w:val="ro-RO"/>
        </w:rPr>
        <w:t>cerințelor</w:t>
      </w:r>
      <w:r w:rsidRPr="0039147D">
        <w:rPr>
          <w:sz w:val="28"/>
          <w:szCs w:val="28"/>
          <w:lang w:val="ro-RO"/>
        </w:rPr>
        <w:t xml:space="preserve"> de calitate aplicabile </w:t>
      </w:r>
      <w:r w:rsidR="009241AA" w:rsidRPr="0039147D">
        <w:rPr>
          <w:sz w:val="28"/>
          <w:szCs w:val="28"/>
          <w:lang w:val="ro-RO"/>
        </w:rPr>
        <w:t>compostului;</w:t>
      </w:r>
      <w:r w:rsidRPr="0039147D">
        <w:rPr>
          <w:sz w:val="28"/>
          <w:szCs w:val="28"/>
          <w:lang w:val="ro-RO"/>
        </w:rPr>
        <w:t xml:space="preserve"> </w:t>
      </w:r>
    </w:p>
    <w:p w:rsidR="009241AA" w:rsidRPr="0039147D" w:rsidRDefault="006714B5" w:rsidP="009241AA">
      <w:pPr>
        <w:ind w:left="426" w:firstLine="643"/>
        <w:rPr>
          <w:sz w:val="28"/>
          <w:szCs w:val="28"/>
          <w:lang w:val="ro-RO"/>
        </w:rPr>
      </w:pPr>
      <w:r w:rsidRPr="0039147D">
        <w:rPr>
          <w:sz w:val="28"/>
          <w:szCs w:val="28"/>
          <w:lang w:val="ro-RO"/>
        </w:rPr>
        <w:t>f)</w:t>
      </w:r>
      <w:r w:rsidRPr="0039147D">
        <w:rPr>
          <w:sz w:val="28"/>
          <w:szCs w:val="28"/>
          <w:lang w:val="ro-RO"/>
        </w:rPr>
        <w:tab/>
        <w:t xml:space="preserve"> revizuirea </w:t>
      </w:r>
      <w:r w:rsidR="00147E0E" w:rsidRPr="0039147D">
        <w:rPr>
          <w:sz w:val="28"/>
          <w:szCs w:val="28"/>
          <w:lang w:val="ro-RO"/>
        </w:rPr>
        <w:t>și</w:t>
      </w:r>
      <w:r w:rsidRPr="0039147D">
        <w:rPr>
          <w:sz w:val="28"/>
          <w:szCs w:val="28"/>
          <w:lang w:val="ro-RO"/>
        </w:rPr>
        <w:t xml:space="preserve"> </w:t>
      </w:r>
      <w:r w:rsidR="00147E0E" w:rsidRPr="0039147D">
        <w:rPr>
          <w:sz w:val="28"/>
          <w:szCs w:val="28"/>
          <w:lang w:val="ro-RO"/>
        </w:rPr>
        <w:t>îmbunătățirea</w:t>
      </w:r>
      <w:r w:rsidRPr="0039147D">
        <w:rPr>
          <w:sz w:val="28"/>
          <w:szCs w:val="28"/>
          <w:lang w:val="ro-RO"/>
        </w:rPr>
        <w:t xml:space="preserve"> sistemu</w:t>
      </w:r>
      <w:r w:rsidR="009241AA" w:rsidRPr="0039147D">
        <w:rPr>
          <w:sz w:val="28"/>
          <w:szCs w:val="28"/>
          <w:lang w:val="ro-RO"/>
        </w:rPr>
        <w:t xml:space="preserve">lui de management al </w:t>
      </w:r>
      <w:r w:rsidR="00147E0E" w:rsidRPr="0039147D">
        <w:rPr>
          <w:sz w:val="28"/>
          <w:szCs w:val="28"/>
          <w:lang w:val="ro-RO"/>
        </w:rPr>
        <w:t>calității</w:t>
      </w:r>
      <w:r w:rsidR="009241AA" w:rsidRPr="0039147D">
        <w:rPr>
          <w:sz w:val="28"/>
          <w:szCs w:val="28"/>
          <w:lang w:val="ro-RO"/>
        </w:rPr>
        <w:t>;</w:t>
      </w:r>
    </w:p>
    <w:p w:rsidR="006714B5" w:rsidRPr="0039147D" w:rsidRDefault="009241AA" w:rsidP="009241AA">
      <w:pPr>
        <w:ind w:left="426" w:firstLine="643"/>
        <w:rPr>
          <w:sz w:val="28"/>
          <w:szCs w:val="28"/>
          <w:lang w:val="ro-RO"/>
        </w:rPr>
      </w:pPr>
      <w:r w:rsidRPr="0039147D">
        <w:rPr>
          <w:sz w:val="28"/>
          <w:szCs w:val="28"/>
          <w:lang w:val="ro-RO"/>
        </w:rPr>
        <w:t xml:space="preserve">g) </w:t>
      </w:r>
      <w:r w:rsidR="006714B5" w:rsidRPr="0039147D">
        <w:rPr>
          <w:sz w:val="28"/>
          <w:szCs w:val="28"/>
          <w:lang w:val="ro-RO"/>
        </w:rPr>
        <w:t>formarea personalului.</w:t>
      </w:r>
    </w:p>
    <w:p w:rsidR="006902C2" w:rsidRPr="0039147D" w:rsidRDefault="006902C2" w:rsidP="00A23C4F">
      <w:pPr>
        <w:ind w:firstLine="0"/>
        <w:rPr>
          <w:sz w:val="28"/>
          <w:szCs w:val="28"/>
          <w:lang w:val="ro-RO"/>
        </w:rPr>
      </w:pPr>
    </w:p>
    <w:p w:rsidR="006849B6" w:rsidRPr="0039147D" w:rsidRDefault="006849B6" w:rsidP="00B01D21">
      <w:pPr>
        <w:numPr>
          <w:ilvl w:val="0"/>
          <w:numId w:val="54"/>
        </w:numPr>
        <w:ind w:left="360" w:firstLine="709"/>
        <w:rPr>
          <w:sz w:val="28"/>
          <w:szCs w:val="28"/>
          <w:lang w:val="ro-RO"/>
        </w:rPr>
      </w:pPr>
      <w:r w:rsidRPr="0039147D">
        <w:rPr>
          <w:sz w:val="28"/>
          <w:szCs w:val="28"/>
          <w:lang w:val="ro-RO"/>
        </w:rPr>
        <w:t>Sistemul de</w:t>
      </w:r>
      <w:r w:rsidR="00632532" w:rsidRPr="0039147D">
        <w:rPr>
          <w:sz w:val="28"/>
          <w:szCs w:val="28"/>
          <w:lang w:val="ro-RO"/>
        </w:rPr>
        <w:t xml:space="preserve"> management al </w:t>
      </w:r>
      <w:r w:rsidR="00147E0E" w:rsidRPr="0039147D">
        <w:rPr>
          <w:sz w:val="28"/>
          <w:szCs w:val="28"/>
          <w:lang w:val="ro-RO"/>
        </w:rPr>
        <w:t>calității</w:t>
      </w:r>
      <w:r w:rsidR="00632532" w:rsidRPr="0039147D">
        <w:rPr>
          <w:sz w:val="28"/>
          <w:szCs w:val="28"/>
          <w:lang w:val="ro-RO"/>
        </w:rPr>
        <w:t xml:space="preserve"> </w:t>
      </w:r>
      <w:r w:rsidR="00147E0E" w:rsidRPr="0039147D">
        <w:rPr>
          <w:sz w:val="28"/>
          <w:szCs w:val="28"/>
          <w:lang w:val="ro-RO"/>
        </w:rPr>
        <w:t>stabilește</w:t>
      </w:r>
      <w:r w:rsidR="00632532" w:rsidRPr="0039147D">
        <w:rPr>
          <w:sz w:val="28"/>
          <w:szCs w:val="28"/>
          <w:lang w:val="ro-RO"/>
        </w:rPr>
        <w:t xml:space="preserve">, de asemenea, </w:t>
      </w:r>
      <w:r w:rsidR="00147E0E" w:rsidRPr="0039147D">
        <w:rPr>
          <w:sz w:val="28"/>
          <w:szCs w:val="28"/>
          <w:lang w:val="ro-RO"/>
        </w:rPr>
        <w:t>cerințe</w:t>
      </w:r>
      <w:r w:rsidRPr="0039147D">
        <w:rPr>
          <w:sz w:val="28"/>
          <w:szCs w:val="28"/>
          <w:lang w:val="ro-RO"/>
        </w:rPr>
        <w:t xml:space="preserve"> de monitoriza</w:t>
      </w:r>
      <w:r w:rsidR="00632532" w:rsidRPr="0039147D">
        <w:rPr>
          <w:sz w:val="28"/>
          <w:szCs w:val="28"/>
          <w:lang w:val="ro-RO"/>
        </w:rPr>
        <w:t>re specifice pentru fie</w:t>
      </w:r>
      <w:r w:rsidR="009241AA" w:rsidRPr="0039147D">
        <w:rPr>
          <w:sz w:val="28"/>
          <w:szCs w:val="28"/>
          <w:lang w:val="ro-RO"/>
        </w:rPr>
        <w:t>care criteriu din Anexa nr. 3</w:t>
      </w:r>
      <w:r w:rsidR="00632532" w:rsidRPr="0039147D">
        <w:rPr>
          <w:sz w:val="28"/>
          <w:szCs w:val="28"/>
          <w:lang w:val="ro-RO"/>
        </w:rPr>
        <w:t xml:space="preserve"> la Regulament</w:t>
      </w:r>
      <w:r w:rsidRPr="0039147D">
        <w:rPr>
          <w:sz w:val="28"/>
          <w:szCs w:val="28"/>
          <w:lang w:val="ro-RO"/>
        </w:rPr>
        <w:t>.</w:t>
      </w:r>
    </w:p>
    <w:p w:rsidR="008230AD" w:rsidRPr="0039147D" w:rsidRDefault="006849B6" w:rsidP="00B01D21">
      <w:pPr>
        <w:numPr>
          <w:ilvl w:val="0"/>
          <w:numId w:val="54"/>
        </w:numPr>
        <w:ind w:left="360" w:firstLine="709"/>
        <w:rPr>
          <w:sz w:val="28"/>
          <w:szCs w:val="28"/>
          <w:lang w:val="ro-RO"/>
        </w:rPr>
      </w:pPr>
      <w:r w:rsidRPr="0039147D">
        <w:rPr>
          <w:sz w:val="28"/>
          <w:szCs w:val="28"/>
          <w:lang w:val="ro-RO"/>
        </w:rPr>
        <w:t xml:space="preserve">Dacă oricare dintre </w:t>
      </w:r>
      <w:r w:rsidR="009241AA" w:rsidRPr="0039147D">
        <w:rPr>
          <w:sz w:val="28"/>
          <w:szCs w:val="28"/>
          <w:lang w:val="ro-RO"/>
        </w:rPr>
        <w:t>operațiunile de gestionare a deșeurilor</w:t>
      </w:r>
      <w:r w:rsidR="00A23C4F" w:rsidRPr="0039147D">
        <w:rPr>
          <w:sz w:val="28"/>
          <w:szCs w:val="28"/>
          <w:lang w:val="ro-RO"/>
        </w:rPr>
        <w:t xml:space="preserve"> </w:t>
      </w:r>
      <w:r w:rsidR="00147E0E" w:rsidRPr="0039147D">
        <w:rPr>
          <w:sz w:val="28"/>
          <w:szCs w:val="28"/>
          <w:lang w:val="ro-RO"/>
        </w:rPr>
        <w:t>menționate</w:t>
      </w:r>
      <w:r w:rsidR="00A23C4F" w:rsidRPr="0039147D">
        <w:rPr>
          <w:sz w:val="28"/>
          <w:szCs w:val="28"/>
          <w:lang w:val="ro-RO"/>
        </w:rPr>
        <w:t xml:space="preserve"> </w:t>
      </w:r>
      <w:r w:rsidR="009241AA" w:rsidRPr="0039147D">
        <w:rPr>
          <w:sz w:val="28"/>
          <w:szCs w:val="28"/>
          <w:lang w:val="ro-RO"/>
        </w:rPr>
        <w:t>în</w:t>
      </w:r>
      <w:r w:rsidR="00A23C4F" w:rsidRPr="0039147D">
        <w:rPr>
          <w:sz w:val="28"/>
          <w:szCs w:val="28"/>
          <w:lang w:val="ro-RO"/>
        </w:rPr>
        <w:t xml:space="preserve"> </w:t>
      </w:r>
      <w:r w:rsidR="009241AA" w:rsidRPr="0039147D">
        <w:rPr>
          <w:sz w:val="28"/>
          <w:szCs w:val="28"/>
          <w:lang w:val="ro-RO"/>
        </w:rPr>
        <w:t>Partea</w:t>
      </w:r>
      <w:r w:rsidR="00A23C4F" w:rsidRPr="0039147D">
        <w:rPr>
          <w:sz w:val="28"/>
          <w:szCs w:val="28"/>
          <w:lang w:val="ro-RO"/>
        </w:rPr>
        <w:t xml:space="preserve"> a</w:t>
      </w:r>
      <w:r w:rsidRPr="0039147D">
        <w:rPr>
          <w:sz w:val="28"/>
          <w:szCs w:val="28"/>
          <w:lang w:val="ro-RO"/>
        </w:rPr>
        <w:t xml:space="preserve"> 3</w:t>
      </w:r>
      <w:r w:rsidR="00A23C4F" w:rsidRPr="0039147D">
        <w:rPr>
          <w:sz w:val="28"/>
          <w:szCs w:val="28"/>
          <w:lang w:val="ro-RO"/>
        </w:rPr>
        <w:t>-a</w:t>
      </w:r>
      <w:r w:rsidRPr="0039147D">
        <w:rPr>
          <w:sz w:val="28"/>
          <w:szCs w:val="28"/>
          <w:lang w:val="ro-RO"/>
        </w:rPr>
        <w:t xml:space="preserve"> din </w:t>
      </w:r>
      <w:r w:rsidR="009241AA" w:rsidRPr="0039147D">
        <w:rPr>
          <w:sz w:val="28"/>
          <w:szCs w:val="28"/>
          <w:lang w:val="ro-RO"/>
        </w:rPr>
        <w:t xml:space="preserve">Secțiunile 1-5 a Anexei nr. 3 la Regulament </w:t>
      </w:r>
      <w:r w:rsidRPr="0039147D">
        <w:rPr>
          <w:sz w:val="28"/>
          <w:szCs w:val="28"/>
          <w:lang w:val="ro-RO"/>
        </w:rPr>
        <w:t>este efectuat</w:t>
      </w:r>
      <w:r w:rsidR="009241AA" w:rsidRPr="0039147D">
        <w:rPr>
          <w:sz w:val="28"/>
          <w:szCs w:val="28"/>
          <w:lang w:val="ro-RO"/>
        </w:rPr>
        <w:t>ă</w:t>
      </w:r>
      <w:r w:rsidRPr="0039147D">
        <w:rPr>
          <w:sz w:val="28"/>
          <w:szCs w:val="28"/>
          <w:lang w:val="ro-RO"/>
        </w:rPr>
        <w:t xml:space="preserve"> de un </w:t>
      </w:r>
      <w:r w:rsidR="00147E0E" w:rsidRPr="0039147D">
        <w:rPr>
          <w:sz w:val="28"/>
          <w:szCs w:val="28"/>
          <w:lang w:val="ro-RO"/>
        </w:rPr>
        <w:t>deținător</w:t>
      </w:r>
      <w:r w:rsidRPr="0039147D">
        <w:rPr>
          <w:sz w:val="28"/>
          <w:szCs w:val="28"/>
          <w:lang w:val="ro-RO"/>
        </w:rPr>
        <w:t xml:space="preserve"> anterior, produ</w:t>
      </w:r>
      <w:r w:rsidRPr="0039147D">
        <w:rPr>
          <w:sz w:val="28"/>
          <w:szCs w:val="28"/>
          <w:lang w:val="ro-RO"/>
        </w:rPr>
        <w:softHyphen/>
        <w:t xml:space="preserve">cătorul se asigură că furnizorul aplică un sistem de gestionare care respectă </w:t>
      </w:r>
      <w:r w:rsidR="00147E0E" w:rsidRPr="0039147D">
        <w:rPr>
          <w:sz w:val="28"/>
          <w:szCs w:val="28"/>
          <w:lang w:val="ro-RO"/>
        </w:rPr>
        <w:t>cerințele</w:t>
      </w:r>
      <w:r w:rsidRPr="0039147D">
        <w:rPr>
          <w:sz w:val="28"/>
          <w:szCs w:val="28"/>
          <w:lang w:val="ro-RO"/>
        </w:rPr>
        <w:t xml:space="preserve"> prevăzute de prezentul </w:t>
      </w:r>
      <w:r w:rsidR="00A23C4F" w:rsidRPr="0039147D">
        <w:rPr>
          <w:sz w:val="28"/>
          <w:szCs w:val="28"/>
          <w:lang w:val="ro-RO"/>
        </w:rPr>
        <w:t>capitol</w:t>
      </w:r>
      <w:r w:rsidRPr="0039147D">
        <w:rPr>
          <w:sz w:val="28"/>
          <w:szCs w:val="28"/>
          <w:lang w:val="ro-RO"/>
        </w:rPr>
        <w:t>.</w:t>
      </w:r>
    </w:p>
    <w:p w:rsidR="00925E87" w:rsidRPr="0039147D" w:rsidRDefault="006849B6" w:rsidP="00B01D21">
      <w:pPr>
        <w:numPr>
          <w:ilvl w:val="0"/>
          <w:numId w:val="54"/>
        </w:numPr>
        <w:ind w:left="360" w:firstLine="709"/>
        <w:rPr>
          <w:sz w:val="28"/>
          <w:szCs w:val="28"/>
          <w:lang w:val="ro-RO"/>
        </w:rPr>
      </w:pPr>
      <w:r w:rsidRPr="0039147D">
        <w:rPr>
          <w:sz w:val="28"/>
          <w:szCs w:val="28"/>
          <w:lang w:val="ro-RO"/>
        </w:rPr>
        <w:t xml:space="preserve">Un organism de evaluare a </w:t>
      </w:r>
      <w:r w:rsidR="00147E0E" w:rsidRPr="0039147D">
        <w:rPr>
          <w:sz w:val="28"/>
          <w:szCs w:val="28"/>
          <w:lang w:val="ro-RO"/>
        </w:rPr>
        <w:t>conformității</w:t>
      </w:r>
      <w:r w:rsidRPr="0039147D">
        <w:rPr>
          <w:sz w:val="28"/>
          <w:szCs w:val="28"/>
          <w:lang w:val="ro-RO"/>
        </w:rPr>
        <w:t xml:space="preserve">, astfel cum este definit în </w:t>
      </w:r>
      <w:r w:rsidR="00A23C4F" w:rsidRPr="0039147D">
        <w:rPr>
          <w:sz w:val="28"/>
          <w:szCs w:val="28"/>
          <w:lang w:val="ro-RO"/>
        </w:rPr>
        <w:t xml:space="preserve">Legea </w:t>
      </w:r>
      <w:r w:rsidR="005218B1" w:rsidRPr="0039147D">
        <w:rPr>
          <w:sz w:val="28"/>
          <w:szCs w:val="28"/>
          <w:lang w:val="ro-RO"/>
        </w:rPr>
        <w:t>n</w:t>
      </w:r>
      <w:r w:rsidR="00A23C4F" w:rsidRPr="0039147D">
        <w:rPr>
          <w:sz w:val="28"/>
          <w:szCs w:val="28"/>
          <w:lang w:val="ro-RO"/>
        </w:rPr>
        <w:t xml:space="preserve">r. </w:t>
      </w:r>
      <w:r w:rsidR="005218B1" w:rsidRPr="0039147D">
        <w:rPr>
          <w:sz w:val="28"/>
          <w:szCs w:val="28"/>
          <w:lang w:val="ro-RO"/>
        </w:rPr>
        <w:t>35/2011</w:t>
      </w:r>
      <w:r w:rsidR="0051053C" w:rsidRPr="0039147D">
        <w:rPr>
          <w:sz w:val="28"/>
          <w:szCs w:val="28"/>
          <w:lang w:val="ro-RO"/>
        </w:rPr>
        <w:t xml:space="preserve"> </w:t>
      </w:r>
      <w:r w:rsidR="005218B1" w:rsidRPr="0039147D">
        <w:rPr>
          <w:bCs/>
          <w:sz w:val="28"/>
          <w:szCs w:val="28"/>
          <w:lang w:val="ro-RO"/>
        </w:rPr>
        <w:t xml:space="preserve">privind </w:t>
      </w:r>
      <w:r w:rsidR="00147E0E" w:rsidRPr="0039147D">
        <w:rPr>
          <w:bCs/>
          <w:sz w:val="28"/>
          <w:szCs w:val="28"/>
          <w:lang w:val="ro-RO"/>
        </w:rPr>
        <w:t>activitățile</w:t>
      </w:r>
      <w:r w:rsidR="005218B1" w:rsidRPr="0039147D">
        <w:rPr>
          <w:bCs/>
          <w:sz w:val="28"/>
          <w:szCs w:val="28"/>
          <w:lang w:val="ro-RO"/>
        </w:rPr>
        <w:t xml:space="preserve"> de acreditare </w:t>
      </w:r>
      <w:r w:rsidR="00147E0E" w:rsidRPr="0039147D">
        <w:rPr>
          <w:bCs/>
          <w:sz w:val="28"/>
          <w:szCs w:val="28"/>
          <w:lang w:val="ro-RO"/>
        </w:rPr>
        <w:t>și</w:t>
      </w:r>
      <w:r w:rsidR="005218B1" w:rsidRPr="0039147D">
        <w:rPr>
          <w:bCs/>
          <w:sz w:val="28"/>
          <w:szCs w:val="28"/>
          <w:lang w:val="ro-RO"/>
        </w:rPr>
        <w:t xml:space="preserve"> de evaluare a </w:t>
      </w:r>
      <w:r w:rsidR="00147E0E" w:rsidRPr="0039147D">
        <w:rPr>
          <w:bCs/>
          <w:sz w:val="28"/>
          <w:szCs w:val="28"/>
          <w:lang w:val="ro-RO"/>
        </w:rPr>
        <w:t>conformității</w:t>
      </w:r>
      <w:r w:rsidR="00A23C4F" w:rsidRPr="0039147D">
        <w:rPr>
          <w:sz w:val="28"/>
          <w:szCs w:val="28"/>
          <w:lang w:val="ro-RO"/>
        </w:rPr>
        <w:t xml:space="preserve">, în ceea ce privește comercializarea produselor nealimentare </w:t>
      </w:r>
      <w:r w:rsidRPr="0039147D">
        <w:rPr>
          <w:sz w:val="28"/>
          <w:szCs w:val="28"/>
          <w:lang w:val="ro-RO"/>
        </w:rPr>
        <w:t xml:space="preserve">care a </w:t>
      </w:r>
      <w:r w:rsidR="00147E0E" w:rsidRPr="0039147D">
        <w:rPr>
          <w:sz w:val="28"/>
          <w:szCs w:val="28"/>
          <w:lang w:val="ro-RO"/>
        </w:rPr>
        <w:t>obținut</w:t>
      </w:r>
      <w:r w:rsidRPr="0039147D">
        <w:rPr>
          <w:sz w:val="28"/>
          <w:szCs w:val="28"/>
          <w:lang w:val="ro-RO"/>
        </w:rPr>
        <w:t xml:space="preserve"> acreditare în confor</w:t>
      </w:r>
      <w:r w:rsidRPr="0039147D">
        <w:rPr>
          <w:sz w:val="28"/>
          <w:szCs w:val="28"/>
          <w:lang w:val="ro-RO"/>
        </w:rPr>
        <w:softHyphen/>
        <w:t>mitate cu respectiv</w:t>
      </w:r>
      <w:r w:rsidR="00A23C4F" w:rsidRPr="0039147D">
        <w:rPr>
          <w:sz w:val="28"/>
          <w:szCs w:val="28"/>
          <w:lang w:val="ro-RO"/>
        </w:rPr>
        <w:t>a</w:t>
      </w:r>
      <w:r w:rsidRPr="0039147D">
        <w:rPr>
          <w:sz w:val="28"/>
          <w:szCs w:val="28"/>
          <w:lang w:val="ro-RO"/>
        </w:rPr>
        <w:t xml:space="preserve"> </w:t>
      </w:r>
      <w:r w:rsidR="00A23C4F" w:rsidRPr="0039147D">
        <w:rPr>
          <w:sz w:val="28"/>
          <w:szCs w:val="28"/>
          <w:lang w:val="ro-RO"/>
        </w:rPr>
        <w:t>lege</w:t>
      </w:r>
      <w:r w:rsidR="008230AD" w:rsidRPr="0039147D">
        <w:rPr>
          <w:sz w:val="28"/>
          <w:szCs w:val="28"/>
          <w:lang w:val="ro-RO"/>
        </w:rPr>
        <w:t xml:space="preserve">, sau un verificator de mediu acreditat </w:t>
      </w:r>
      <w:r w:rsidR="00925E87" w:rsidRPr="0039147D">
        <w:rPr>
          <w:sz w:val="28"/>
          <w:szCs w:val="28"/>
          <w:lang w:val="ro-RO"/>
        </w:rPr>
        <w:t xml:space="preserve">în conformitate cu </w:t>
      </w:r>
      <w:r w:rsidR="005218B1" w:rsidRPr="0039147D">
        <w:rPr>
          <w:sz w:val="28"/>
          <w:szCs w:val="28"/>
          <w:lang w:val="ro-RO"/>
        </w:rPr>
        <w:t xml:space="preserve">cerințele </w:t>
      </w:r>
      <w:r w:rsidR="008230AD" w:rsidRPr="0039147D">
        <w:rPr>
          <w:sz w:val="28"/>
          <w:szCs w:val="28"/>
          <w:lang w:val="ro-RO"/>
        </w:rPr>
        <w:t xml:space="preserve">sistemului de management de mediu </w:t>
      </w:r>
      <w:r w:rsidR="00147E0E" w:rsidRPr="0039147D">
        <w:rPr>
          <w:sz w:val="28"/>
          <w:szCs w:val="28"/>
          <w:lang w:val="ro-RO"/>
        </w:rPr>
        <w:t>și</w:t>
      </w:r>
      <w:r w:rsidR="008230AD" w:rsidRPr="0039147D">
        <w:rPr>
          <w:sz w:val="28"/>
          <w:szCs w:val="28"/>
          <w:lang w:val="ro-RO"/>
        </w:rPr>
        <w:t xml:space="preserve"> audit</w:t>
      </w:r>
      <w:r w:rsidR="00925E87" w:rsidRPr="0039147D">
        <w:rPr>
          <w:sz w:val="28"/>
          <w:szCs w:val="28"/>
          <w:lang w:val="ro-RO"/>
        </w:rPr>
        <w:t xml:space="preserve"> </w:t>
      </w:r>
      <w:r w:rsidR="008230AD" w:rsidRPr="0039147D">
        <w:rPr>
          <w:sz w:val="28"/>
          <w:szCs w:val="28"/>
          <w:lang w:val="ro-RO"/>
        </w:rPr>
        <w:t>(EMAS)</w:t>
      </w:r>
      <w:r w:rsidRPr="0039147D">
        <w:rPr>
          <w:sz w:val="28"/>
          <w:szCs w:val="28"/>
          <w:lang w:val="ro-RO"/>
        </w:rPr>
        <w:t>, verific</w:t>
      </w:r>
      <w:r w:rsidR="00790B7E" w:rsidRPr="0039147D">
        <w:rPr>
          <w:sz w:val="28"/>
          <w:szCs w:val="28"/>
          <w:lang w:val="ro-RO"/>
        </w:rPr>
        <w:t>ă</w:t>
      </w:r>
      <w:r w:rsidRPr="0039147D">
        <w:rPr>
          <w:sz w:val="28"/>
          <w:szCs w:val="28"/>
          <w:lang w:val="ro-RO"/>
        </w:rPr>
        <w:t xml:space="preserve"> faptul că sistemul de gestionare respectă </w:t>
      </w:r>
      <w:r w:rsidR="00147E0E" w:rsidRPr="0039147D">
        <w:rPr>
          <w:sz w:val="28"/>
          <w:szCs w:val="28"/>
          <w:lang w:val="ro-RO"/>
        </w:rPr>
        <w:t>cerințele</w:t>
      </w:r>
      <w:r w:rsidRPr="0039147D">
        <w:rPr>
          <w:sz w:val="28"/>
          <w:szCs w:val="28"/>
          <w:lang w:val="ro-RO"/>
        </w:rPr>
        <w:t xml:space="preserve"> prezentului </w:t>
      </w:r>
      <w:r w:rsidR="008230AD" w:rsidRPr="0039147D">
        <w:rPr>
          <w:sz w:val="28"/>
          <w:szCs w:val="28"/>
          <w:lang w:val="ro-RO"/>
        </w:rPr>
        <w:t>capitol</w:t>
      </w:r>
      <w:r w:rsidRPr="0039147D">
        <w:rPr>
          <w:sz w:val="28"/>
          <w:szCs w:val="28"/>
          <w:lang w:val="ro-RO"/>
        </w:rPr>
        <w:t>. Verificarea se efectuează o dată la trei ani.</w:t>
      </w:r>
    </w:p>
    <w:p w:rsidR="006849B6" w:rsidRPr="0039147D" w:rsidRDefault="006849B6" w:rsidP="00B01D21">
      <w:pPr>
        <w:numPr>
          <w:ilvl w:val="0"/>
          <w:numId w:val="54"/>
        </w:numPr>
        <w:ind w:left="426" w:firstLine="654"/>
        <w:rPr>
          <w:sz w:val="28"/>
          <w:szCs w:val="28"/>
          <w:lang w:val="ro-RO"/>
        </w:rPr>
      </w:pPr>
      <w:r w:rsidRPr="0039147D">
        <w:rPr>
          <w:sz w:val="28"/>
          <w:szCs w:val="28"/>
          <w:lang w:val="ro-RO"/>
        </w:rPr>
        <w:t xml:space="preserve">Se consideră că numai verificatorii a căror acreditare sau </w:t>
      </w:r>
      <w:r w:rsidR="00147E0E" w:rsidRPr="0039147D">
        <w:rPr>
          <w:sz w:val="28"/>
          <w:szCs w:val="28"/>
          <w:lang w:val="ro-RO"/>
        </w:rPr>
        <w:t>licență</w:t>
      </w:r>
      <w:r w:rsidRPr="0039147D">
        <w:rPr>
          <w:sz w:val="28"/>
          <w:szCs w:val="28"/>
          <w:lang w:val="ro-RO"/>
        </w:rPr>
        <w:t xml:space="preserve"> acoperă următoarele domenii conform</w:t>
      </w:r>
      <w:r w:rsidR="00925E87" w:rsidRPr="0039147D">
        <w:rPr>
          <w:sz w:val="28"/>
          <w:szCs w:val="28"/>
          <w:lang w:val="ro-RO"/>
        </w:rPr>
        <w:t xml:space="preserve"> codurilor </w:t>
      </w:r>
      <w:r w:rsidR="00131C8B" w:rsidRPr="0039147D">
        <w:rPr>
          <w:sz w:val="28"/>
          <w:szCs w:val="28"/>
          <w:lang w:val="ro-RO"/>
        </w:rPr>
        <w:t>CAEM</w:t>
      </w:r>
      <w:r w:rsidR="006E343C" w:rsidRPr="0039147D">
        <w:rPr>
          <w:sz w:val="28"/>
          <w:szCs w:val="28"/>
          <w:lang w:val="ro-RO"/>
        </w:rPr>
        <w:t xml:space="preserve">, aprobate prin Ordinul Biroul Național de Statistică Nr. 28/2019 cu privire la aprobarea Clasificatorului </w:t>
      </w:r>
      <w:r w:rsidR="00147E0E" w:rsidRPr="0039147D">
        <w:rPr>
          <w:sz w:val="28"/>
          <w:szCs w:val="28"/>
          <w:lang w:val="ro-RO"/>
        </w:rPr>
        <w:t>Activităților</w:t>
      </w:r>
      <w:r w:rsidR="006E343C" w:rsidRPr="0039147D">
        <w:rPr>
          <w:sz w:val="28"/>
          <w:szCs w:val="28"/>
          <w:lang w:val="ro-RO"/>
        </w:rPr>
        <w:t xml:space="preserve"> din Economia Moldovei</w:t>
      </w:r>
      <w:r w:rsidR="00925E87" w:rsidRPr="0039147D">
        <w:rPr>
          <w:sz w:val="28"/>
          <w:szCs w:val="28"/>
          <w:lang w:val="ro-RO"/>
        </w:rPr>
        <w:t xml:space="preserve">, </w:t>
      </w:r>
      <w:r w:rsidRPr="0039147D">
        <w:rPr>
          <w:sz w:val="28"/>
          <w:szCs w:val="28"/>
          <w:lang w:val="ro-RO"/>
        </w:rPr>
        <w:t xml:space="preserve">au suficientă </w:t>
      </w:r>
      <w:r w:rsidR="00147E0E" w:rsidRPr="0039147D">
        <w:rPr>
          <w:sz w:val="28"/>
          <w:szCs w:val="28"/>
          <w:lang w:val="ro-RO"/>
        </w:rPr>
        <w:t>experiență</w:t>
      </w:r>
      <w:r w:rsidRPr="0039147D">
        <w:rPr>
          <w:sz w:val="28"/>
          <w:szCs w:val="28"/>
          <w:lang w:val="ro-RO"/>
        </w:rPr>
        <w:t xml:space="preserve"> specifică pentru a efectua verificarea </w:t>
      </w:r>
      <w:r w:rsidR="00147E0E" w:rsidRPr="0039147D">
        <w:rPr>
          <w:sz w:val="28"/>
          <w:szCs w:val="28"/>
          <w:lang w:val="ro-RO"/>
        </w:rPr>
        <w:t>menționată</w:t>
      </w:r>
      <w:r w:rsidRPr="0039147D">
        <w:rPr>
          <w:sz w:val="28"/>
          <w:szCs w:val="28"/>
          <w:lang w:val="ro-RO"/>
        </w:rPr>
        <w:t xml:space="preserve"> în prezentul regulament:</w:t>
      </w:r>
    </w:p>
    <w:p w:rsidR="00131C8B" w:rsidRPr="0039147D" w:rsidRDefault="006849B6" w:rsidP="00B01D21">
      <w:pPr>
        <w:pStyle w:val="Listparagraf"/>
        <w:numPr>
          <w:ilvl w:val="0"/>
          <w:numId w:val="53"/>
        </w:numPr>
        <w:rPr>
          <w:b/>
          <w:bCs/>
          <w:sz w:val="28"/>
          <w:szCs w:val="28"/>
          <w:lang w:val="ro-RO"/>
        </w:rPr>
      </w:pPr>
      <w:r w:rsidRPr="0039147D">
        <w:rPr>
          <w:sz w:val="28"/>
          <w:szCs w:val="28"/>
          <w:lang w:val="ro-RO"/>
        </w:rPr>
        <w:lastRenderedPageBreak/>
        <w:t xml:space="preserve">Cod </w:t>
      </w:r>
      <w:r w:rsidR="00131C8B" w:rsidRPr="0039147D">
        <w:rPr>
          <w:sz w:val="28"/>
          <w:szCs w:val="28"/>
          <w:lang w:val="ro-RO"/>
        </w:rPr>
        <w:t>CAEM</w:t>
      </w:r>
      <w:r w:rsidRPr="0039147D">
        <w:rPr>
          <w:sz w:val="28"/>
          <w:szCs w:val="28"/>
          <w:lang w:val="ro-RO"/>
        </w:rPr>
        <w:t xml:space="preserve"> 38 (</w:t>
      </w:r>
      <w:r w:rsidR="00FF0693" w:rsidRPr="0039147D">
        <w:rPr>
          <w:bCs/>
          <w:sz w:val="28"/>
          <w:szCs w:val="28"/>
          <w:lang w:val="ro-RO"/>
        </w:rPr>
        <w:t xml:space="preserve">Colectarea, tratarea </w:t>
      </w:r>
      <w:r w:rsidR="00147E0E" w:rsidRPr="0039147D">
        <w:rPr>
          <w:bCs/>
          <w:sz w:val="28"/>
          <w:szCs w:val="28"/>
          <w:lang w:val="ro-RO"/>
        </w:rPr>
        <w:t>și</w:t>
      </w:r>
      <w:r w:rsidR="00FF0693" w:rsidRPr="0039147D">
        <w:rPr>
          <w:bCs/>
          <w:sz w:val="28"/>
          <w:szCs w:val="28"/>
          <w:lang w:val="ro-RO"/>
        </w:rPr>
        <w:t xml:space="preserve"> eliminarea </w:t>
      </w:r>
      <w:r w:rsidR="00147E0E" w:rsidRPr="0039147D">
        <w:rPr>
          <w:bCs/>
          <w:sz w:val="28"/>
          <w:szCs w:val="28"/>
          <w:lang w:val="ro-RO"/>
        </w:rPr>
        <w:t>deșeurilor</w:t>
      </w:r>
      <w:r w:rsidR="00FF0693" w:rsidRPr="0039147D">
        <w:rPr>
          <w:bCs/>
          <w:sz w:val="28"/>
          <w:szCs w:val="28"/>
          <w:lang w:val="ro-RO"/>
        </w:rPr>
        <w:t xml:space="preserve">; </w:t>
      </w:r>
      <w:r w:rsidR="00147E0E" w:rsidRPr="0039147D">
        <w:rPr>
          <w:bCs/>
          <w:sz w:val="28"/>
          <w:szCs w:val="28"/>
          <w:lang w:val="ro-RO"/>
        </w:rPr>
        <w:t>activități</w:t>
      </w:r>
      <w:r w:rsidR="00FF0693" w:rsidRPr="0039147D">
        <w:rPr>
          <w:bCs/>
          <w:sz w:val="28"/>
          <w:szCs w:val="28"/>
          <w:lang w:val="ro-RO"/>
        </w:rPr>
        <w:t xml:space="preserve"> de recuperare a materialelor reciclabile</w:t>
      </w:r>
      <w:r w:rsidRPr="0039147D">
        <w:rPr>
          <w:sz w:val="28"/>
          <w:szCs w:val="28"/>
          <w:lang w:val="ro-RO"/>
        </w:rPr>
        <w:t>); sau</w:t>
      </w:r>
    </w:p>
    <w:p w:rsidR="006849B6" w:rsidRPr="0039147D" w:rsidRDefault="006849B6" w:rsidP="00B01D21">
      <w:pPr>
        <w:pStyle w:val="Listparagraf"/>
        <w:numPr>
          <w:ilvl w:val="0"/>
          <w:numId w:val="53"/>
        </w:numPr>
        <w:rPr>
          <w:sz w:val="28"/>
          <w:szCs w:val="28"/>
          <w:lang w:val="ro-RO"/>
        </w:rPr>
      </w:pPr>
      <w:r w:rsidRPr="0039147D">
        <w:rPr>
          <w:sz w:val="28"/>
          <w:szCs w:val="28"/>
          <w:lang w:val="ro-RO"/>
        </w:rPr>
        <w:t xml:space="preserve">Cod </w:t>
      </w:r>
      <w:r w:rsidR="00131C8B" w:rsidRPr="0039147D">
        <w:rPr>
          <w:sz w:val="28"/>
          <w:szCs w:val="28"/>
          <w:lang w:val="ro-RO"/>
        </w:rPr>
        <w:t>CAEM</w:t>
      </w:r>
      <w:r w:rsidRPr="0039147D">
        <w:rPr>
          <w:sz w:val="28"/>
          <w:szCs w:val="28"/>
          <w:lang w:val="ro-RO"/>
        </w:rPr>
        <w:t xml:space="preserve"> 24 (</w:t>
      </w:r>
      <w:r w:rsidR="00FF0693" w:rsidRPr="0039147D">
        <w:rPr>
          <w:sz w:val="28"/>
          <w:szCs w:val="28"/>
          <w:lang w:val="ro-RO"/>
        </w:rPr>
        <w:t>Industria metalurgică</w:t>
      </w:r>
      <w:r w:rsidRPr="0039147D">
        <w:rPr>
          <w:sz w:val="28"/>
          <w:szCs w:val="28"/>
          <w:lang w:val="ro-RO"/>
        </w:rPr>
        <w:t>), incluzând, în special, subcodul 24.44 (</w:t>
      </w:r>
      <w:r w:rsidR="00147E0E" w:rsidRPr="0039147D">
        <w:rPr>
          <w:sz w:val="28"/>
          <w:szCs w:val="28"/>
          <w:lang w:val="ro-RO"/>
        </w:rPr>
        <w:t>Producția</w:t>
      </w:r>
      <w:r w:rsidR="00131C8B" w:rsidRPr="0039147D">
        <w:rPr>
          <w:sz w:val="28"/>
          <w:szCs w:val="28"/>
          <w:lang w:val="ro-RO"/>
        </w:rPr>
        <w:t xml:space="preserve"> cupru</w:t>
      </w:r>
      <w:r w:rsidR="00FF0693" w:rsidRPr="0039147D">
        <w:rPr>
          <w:sz w:val="28"/>
          <w:szCs w:val="28"/>
          <w:lang w:val="ro-RO"/>
        </w:rPr>
        <w:t>lui</w:t>
      </w:r>
      <w:r w:rsidR="00131C8B" w:rsidRPr="0039147D">
        <w:rPr>
          <w:sz w:val="28"/>
          <w:szCs w:val="28"/>
          <w:lang w:val="ro-RO"/>
        </w:rPr>
        <w:t xml:space="preserve">); </w:t>
      </w:r>
    </w:p>
    <w:p w:rsidR="009241AA" w:rsidRPr="0039147D" w:rsidRDefault="00131C8B" w:rsidP="00B01D21">
      <w:pPr>
        <w:pStyle w:val="Listparagraf"/>
        <w:numPr>
          <w:ilvl w:val="0"/>
          <w:numId w:val="53"/>
        </w:numPr>
        <w:rPr>
          <w:sz w:val="28"/>
          <w:szCs w:val="28"/>
          <w:lang w:val="ro-RO"/>
        </w:rPr>
      </w:pPr>
      <w:r w:rsidRPr="0039147D">
        <w:rPr>
          <w:sz w:val="28"/>
          <w:szCs w:val="28"/>
          <w:lang w:val="ro-RO"/>
        </w:rPr>
        <w:t>Cod CAEM 23.1 (fabricarea sticlei și a articolelor din sticlă)</w:t>
      </w:r>
    </w:p>
    <w:p w:rsidR="00131C8B" w:rsidRPr="0039147D" w:rsidRDefault="009241AA" w:rsidP="009241AA">
      <w:pPr>
        <w:pStyle w:val="Listparagraf"/>
        <w:numPr>
          <w:ilvl w:val="0"/>
          <w:numId w:val="53"/>
        </w:numPr>
        <w:rPr>
          <w:sz w:val="28"/>
          <w:szCs w:val="28"/>
          <w:lang w:val="ro-RO"/>
        </w:rPr>
      </w:pPr>
      <w:r w:rsidRPr="0039147D">
        <w:rPr>
          <w:sz w:val="28"/>
          <w:szCs w:val="28"/>
          <w:lang w:val="ro-RO"/>
        </w:rPr>
        <w:t>Cod CAEM 20.15 (fabricarea îngrășămintelor și produselor azotoase)</w:t>
      </w:r>
      <w:r w:rsidR="00131C8B" w:rsidRPr="0039147D">
        <w:rPr>
          <w:sz w:val="28"/>
          <w:szCs w:val="28"/>
          <w:lang w:val="ro-RO"/>
        </w:rPr>
        <w:t>.</w:t>
      </w:r>
    </w:p>
    <w:p w:rsidR="009113F4" w:rsidRPr="0039147D" w:rsidRDefault="00FE651A" w:rsidP="00B01D21">
      <w:pPr>
        <w:pStyle w:val="Listparagraf"/>
        <w:numPr>
          <w:ilvl w:val="0"/>
          <w:numId w:val="54"/>
        </w:numPr>
        <w:ind w:left="0" w:firstLine="900"/>
        <w:rPr>
          <w:sz w:val="28"/>
          <w:szCs w:val="28"/>
          <w:lang w:val="ro-RO"/>
        </w:rPr>
      </w:pPr>
      <w:r w:rsidRPr="0039147D">
        <w:rPr>
          <w:sz w:val="28"/>
          <w:szCs w:val="28"/>
          <w:lang w:val="ro-RO"/>
        </w:rPr>
        <w:t xml:space="preserve">În cazul în care Centrul </w:t>
      </w:r>
      <w:r w:rsidR="00147E0E" w:rsidRPr="0039147D">
        <w:rPr>
          <w:sz w:val="28"/>
          <w:szCs w:val="28"/>
          <w:lang w:val="ro-RO"/>
        </w:rPr>
        <w:t>National</w:t>
      </w:r>
      <w:r w:rsidRPr="0039147D">
        <w:rPr>
          <w:sz w:val="28"/>
          <w:szCs w:val="28"/>
          <w:lang w:val="ro-RO"/>
        </w:rPr>
        <w:t xml:space="preserve"> de Acreditare din Republica Moldova nu efectuează acreditarea </w:t>
      </w:r>
      <w:r w:rsidR="00147E0E" w:rsidRPr="0039147D">
        <w:rPr>
          <w:sz w:val="28"/>
          <w:szCs w:val="28"/>
          <w:lang w:val="ro-RO"/>
        </w:rPr>
        <w:t>activităților</w:t>
      </w:r>
      <w:r w:rsidRPr="0039147D">
        <w:rPr>
          <w:sz w:val="28"/>
          <w:szCs w:val="28"/>
          <w:lang w:val="ro-RO"/>
        </w:rPr>
        <w:t xml:space="preserve"> de evaluare a </w:t>
      </w:r>
      <w:r w:rsidR="00147E0E" w:rsidRPr="0039147D">
        <w:rPr>
          <w:sz w:val="28"/>
          <w:szCs w:val="28"/>
          <w:lang w:val="ro-RO"/>
        </w:rPr>
        <w:t>conformității</w:t>
      </w:r>
      <w:r w:rsidRPr="0039147D">
        <w:rPr>
          <w:sz w:val="28"/>
          <w:szCs w:val="28"/>
          <w:lang w:val="ro-RO"/>
        </w:rPr>
        <w:t xml:space="preserve"> în domeniul solicita, p</w:t>
      </w:r>
      <w:r w:rsidR="002D79BF" w:rsidRPr="0039147D">
        <w:rPr>
          <w:sz w:val="28"/>
          <w:szCs w:val="28"/>
          <w:lang w:val="ro-RO"/>
        </w:rPr>
        <w:t>roducătorul</w:t>
      </w:r>
      <w:r w:rsidR="009113F4" w:rsidRPr="0039147D">
        <w:rPr>
          <w:sz w:val="28"/>
          <w:szCs w:val="28"/>
          <w:lang w:val="ro-RO"/>
        </w:rPr>
        <w:t xml:space="preserve"> poate să solicite </w:t>
      </w:r>
      <w:r w:rsidRPr="0039147D">
        <w:rPr>
          <w:sz w:val="28"/>
          <w:szCs w:val="28"/>
          <w:lang w:val="ro-RO"/>
        </w:rPr>
        <w:t>verificarea din partea</w:t>
      </w:r>
      <w:r w:rsidR="009113F4" w:rsidRPr="0039147D">
        <w:rPr>
          <w:sz w:val="28"/>
          <w:szCs w:val="28"/>
          <w:lang w:val="ro-RO"/>
        </w:rPr>
        <w:t xml:space="preserve"> unui organism </w:t>
      </w:r>
      <w:r w:rsidR="00147E0E" w:rsidRPr="0039147D">
        <w:rPr>
          <w:sz w:val="28"/>
          <w:szCs w:val="28"/>
          <w:lang w:val="ro-RO"/>
        </w:rPr>
        <w:t>național</w:t>
      </w:r>
      <w:r w:rsidR="009113F4" w:rsidRPr="0039147D">
        <w:rPr>
          <w:sz w:val="28"/>
          <w:szCs w:val="28"/>
          <w:lang w:val="ro-RO"/>
        </w:rPr>
        <w:t xml:space="preserve"> de acreditare străin.</w:t>
      </w:r>
    </w:p>
    <w:p w:rsidR="00925E87" w:rsidRPr="0039147D" w:rsidRDefault="00B73A07" w:rsidP="00B01D21">
      <w:pPr>
        <w:pStyle w:val="Listparagraf"/>
        <w:numPr>
          <w:ilvl w:val="0"/>
          <w:numId w:val="54"/>
        </w:numPr>
        <w:ind w:left="0" w:firstLine="900"/>
        <w:rPr>
          <w:sz w:val="28"/>
          <w:szCs w:val="28"/>
          <w:lang w:val="ro-RO"/>
        </w:rPr>
      </w:pPr>
      <w:r w:rsidRPr="0039147D">
        <w:rPr>
          <w:sz w:val="28"/>
          <w:szCs w:val="28"/>
          <w:lang w:val="ro-RO"/>
        </w:rPr>
        <w:t>În cazul introducerii pe teritoriul Republicii Moldova a deșeurilor care au încetat să mai fie deșeuri în sensul Art. 6 a Legii nr. 209/2016 privind deșeurile, i</w:t>
      </w:r>
      <w:r w:rsidR="006849B6" w:rsidRPr="0039147D">
        <w:rPr>
          <w:sz w:val="28"/>
          <w:szCs w:val="28"/>
          <w:lang w:val="ro-RO"/>
        </w:rPr>
        <w:t>mportatorul solicită furnizorilor săi să aplice un sistem</w:t>
      </w:r>
      <w:r w:rsidR="001A7BEE" w:rsidRPr="0039147D">
        <w:rPr>
          <w:sz w:val="28"/>
          <w:szCs w:val="28"/>
          <w:lang w:val="ro-RO"/>
        </w:rPr>
        <w:t xml:space="preserve"> </w:t>
      </w:r>
      <w:r w:rsidR="006849B6" w:rsidRPr="0039147D">
        <w:rPr>
          <w:sz w:val="28"/>
          <w:szCs w:val="28"/>
          <w:lang w:val="ro-RO"/>
        </w:rPr>
        <w:t>de gest</w:t>
      </w:r>
      <w:r w:rsidR="001A7BEE" w:rsidRPr="0039147D">
        <w:rPr>
          <w:sz w:val="28"/>
          <w:szCs w:val="28"/>
          <w:lang w:val="ro-RO"/>
        </w:rPr>
        <w:t xml:space="preserve">ionare care </w:t>
      </w:r>
      <w:r w:rsidRPr="0039147D">
        <w:rPr>
          <w:sz w:val="28"/>
          <w:szCs w:val="28"/>
          <w:lang w:val="ro-RO"/>
        </w:rPr>
        <w:t xml:space="preserve">să </w:t>
      </w:r>
      <w:r w:rsidR="001A7BEE" w:rsidRPr="0039147D">
        <w:rPr>
          <w:sz w:val="28"/>
          <w:szCs w:val="28"/>
          <w:lang w:val="ro-RO"/>
        </w:rPr>
        <w:t>respect</w:t>
      </w:r>
      <w:r w:rsidRPr="0039147D">
        <w:rPr>
          <w:sz w:val="28"/>
          <w:szCs w:val="28"/>
          <w:lang w:val="ro-RO"/>
        </w:rPr>
        <w:t>e</w:t>
      </w:r>
      <w:r w:rsidR="001A7BEE" w:rsidRPr="0039147D">
        <w:rPr>
          <w:sz w:val="28"/>
          <w:szCs w:val="28"/>
          <w:lang w:val="ro-RO"/>
        </w:rPr>
        <w:t xml:space="preserve"> </w:t>
      </w:r>
      <w:r w:rsidR="00147E0E" w:rsidRPr="0039147D">
        <w:rPr>
          <w:sz w:val="28"/>
          <w:szCs w:val="28"/>
          <w:lang w:val="ro-RO"/>
        </w:rPr>
        <w:t>cerințele</w:t>
      </w:r>
      <w:r w:rsidR="001A7BEE" w:rsidRPr="0039147D">
        <w:rPr>
          <w:sz w:val="28"/>
          <w:szCs w:val="28"/>
          <w:lang w:val="ro-RO"/>
        </w:rPr>
        <w:t xml:space="preserve"> menționate</w:t>
      </w:r>
      <w:r w:rsidR="006849B6" w:rsidRPr="0039147D">
        <w:rPr>
          <w:sz w:val="28"/>
          <w:szCs w:val="28"/>
          <w:lang w:val="ro-RO"/>
        </w:rPr>
        <w:t xml:space="preserve"> la </w:t>
      </w:r>
      <w:r w:rsidR="00925E87" w:rsidRPr="0039147D">
        <w:rPr>
          <w:sz w:val="28"/>
          <w:szCs w:val="28"/>
          <w:lang w:val="ro-RO"/>
        </w:rPr>
        <w:t>pct.</w:t>
      </w:r>
      <w:r w:rsidR="001A7BEE" w:rsidRPr="0039147D">
        <w:rPr>
          <w:sz w:val="28"/>
          <w:szCs w:val="28"/>
          <w:lang w:val="ro-RO"/>
        </w:rPr>
        <w:t xml:space="preserve"> </w:t>
      </w:r>
      <w:r w:rsidR="009C47FC" w:rsidRPr="0039147D">
        <w:rPr>
          <w:sz w:val="28"/>
          <w:szCs w:val="28"/>
          <w:lang w:val="ro-RO"/>
        </w:rPr>
        <w:t>20-22</w:t>
      </w:r>
      <w:r w:rsidR="001A7BEE" w:rsidRPr="0039147D">
        <w:rPr>
          <w:sz w:val="28"/>
          <w:szCs w:val="28"/>
          <w:lang w:val="ro-RO"/>
        </w:rPr>
        <w:t xml:space="preserve"> </w:t>
      </w:r>
      <w:r w:rsidR="00147E0E" w:rsidRPr="0039147D">
        <w:rPr>
          <w:sz w:val="28"/>
          <w:szCs w:val="28"/>
          <w:lang w:val="ro-RO"/>
        </w:rPr>
        <w:t>și</w:t>
      </w:r>
      <w:r w:rsidR="006849B6" w:rsidRPr="0039147D">
        <w:rPr>
          <w:sz w:val="28"/>
          <w:szCs w:val="28"/>
          <w:lang w:val="ro-RO"/>
        </w:rPr>
        <w:t xml:space="preserve"> care a fost verificat de un verificator extern independent.</w:t>
      </w:r>
    </w:p>
    <w:p w:rsidR="006849B6" w:rsidRPr="0039147D" w:rsidRDefault="00B73A07" w:rsidP="00B01D21">
      <w:pPr>
        <w:pStyle w:val="Listparagraf"/>
        <w:numPr>
          <w:ilvl w:val="0"/>
          <w:numId w:val="54"/>
        </w:numPr>
        <w:ind w:left="0" w:firstLine="900"/>
        <w:rPr>
          <w:sz w:val="28"/>
          <w:szCs w:val="28"/>
          <w:lang w:val="ro-RO"/>
        </w:rPr>
      </w:pPr>
      <w:r w:rsidRPr="0039147D">
        <w:rPr>
          <w:sz w:val="28"/>
          <w:szCs w:val="28"/>
          <w:lang w:val="ro-RO"/>
        </w:rPr>
        <w:t xml:space="preserve">În cazul aplicării pct. </w:t>
      </w:r>
      <w:r w:rsidR="009241AA" w:rsidRPr="0039147D">
        <w:rPr>
          <w:sz w:val="28"/>
          <w:szCs w:val="28"/>
          <w:lang w:val="ro-RO"/>
        </w:rPr>
        <w:t>30</w:t>
      </w:r>
      <w:r w:rsidRPr="0039147D">
        <w:rPr>
          <w:sz w:val="28"/>
          <w:szCs w:val="28"/>
          <w:lang w:val="ro-RO"/>
        </w:rPr>
        <w:t>, s</w:t>
      </w:r>
      <w:r w:rsidR="006849B6" w:rsidRPr="0039147D">
        <w:rPr>
          <w:sz w:val="28"/>
          <w:szCs w:val="28"/>
          <w:lang w:val="ro-RO"/>
        </w:rPr>
        <w:t xml:space="preserve">istemul de gestionare al furnizorului trebuie să fie certificat de un organism de evaluare a </w:t>
      </w:r>
      <w:r w:rsidR="00147E0E" w:rsidRPr="0039147D">
        <w:rPr>
          <w:sz w:val="28"/>
          <w:szCs w:val="28"/>
          <w:lang w:val="ro-RO"/>
        </w:rPr>
        <w:t>conformității</w:t>
      </w:r>
      <w:r w:rsidR="006849B6" w:rsidRPr="0039147D">
        <w:rPr>
          <w:sz w:val="28"/>
          <w:szCs w:val="28"/>
          <w:lang w:val="ro-RO"/>
        </w:rPr>
        <w:t xml:space="preserve"> care este acreditat de una dintre următoarele </w:t>
      </w:r>
      <w:r w:rsidR="00147E0E" w:rsidRPr="0039147D">
        <w:rPr>
          <w:sz w:val="28"/>
          <w:szCs w:val="28"/>
          <w:lang w:val="ro-RO"/>
        </w:rPr>
        <w:t>entități</w:t>
      </w:r>
      <w:r w:rsidR="006849B6" w:rsidRPr="0039147D">
        <w:rPr>
          <w:sz w:val="28"/>
          <w:szCs w:val="28"/>
          <w:lang w:val="ro-RO"/>
        </w:rPr>
        <w:t>:</w:t>
      </w:r>
    </w:p>
    <w:p w:rsidR="00925E87" w:rsidRPr="0039147D" w:rsidRDefault="006849B6" w:rsidP="00C931E1">
      <w:pPr>
        <w:pStyle w:val="Listparagraf"/>
        <w:numPr>
          <w:ilvl w:val="0"/>
          <w:numId w:val="63"/>
        </w:numPr>
        <w:rPr>
          <w:sz w:val="28"/>
          <w:szCs w:val="28"/>
          <w:lang w:val="ro-RO"/>
        </w:rPr>
      </w:pPr>
      <w:r w:rsidRPr="0039147D">
        <w:rPr>
          <w:sz w:val="28"/>
          <w:szCs w:val="28"/>
          <w:lang w:val="ro-RO"/>
        </w:rPr>
        <w:t>un organism de acreditare care a trecut cu succes o evaluare la nivel de omologi pentru acea</w:t>
      </w:r>
      <w:r w:rsidR="00C02165" w:rsidRPr="0039147D">
        <w:rPr>
          <w:sz w:val="28"/>
          <w:szCs w:val="28"/>
          <w:lang w:val="ro-RO"/>
        </w:rPr>
        <w:t>stă activitate, efectuată</w:t>
      </w:r>
      <w:r w:rsidRPr="0039147D">
        <w:rPr>
          <w:sz w:val="28"/>
          <w:szCs w:val="28"/>
          <w:lang w:val="ro-RO"/>
        </w:rPr>
        <w:t xml:space="preserve"> </w:t>
      </w:r>
      <w:r w:rsidR="00C02165" w:rsidRPr="0039147D">
        <w:rPr>
          <w:sz w:val="28"/>
          <w:szCs w:val="28"/>
          <w:lang w:val="ro-RO"/>
        </w:rPr>
        <w:t xml:space="preserve">în conformitate cu </w:t>
      </w:r>
      <w:r w:rsidR="00147E0E" w:rsidRPr="0039147D">
        <w:rPr>
          <w:sz w:val="28"/>
          <w:szCs w:val="28"/>
          <w:lang w:val="ro-RO"/>
        </w:rPr>
        <w:t>cerințele</w:t>
      </w:r>
      <w:r w:rsidR="00C02165" w:rsidRPr="0039147D">
        <w:rPr>
          <w:sz w:val="28"/>
          <w:szCs w:val="28"/>
          <w:lang w:val="ro-RO"/>
        </w:rPr>
        <w:t xml:space="preserve"> Legii nr. 35/2011</w:t>
      </w:r>
      <w:r w:rsidR="00C02165" w:rsidRPr="0039147D">
        <w:rPr>
          <w:bCs/>
          <w:sz w:val="28"/>
          <w:szCs w:val="28"/>
          <w:lang w:val="ro-RO"/>
        </w:rPr>
        <w:t xml:space="preserve">privind </w:t>
      </w:r>
      <w:r w:rsidR="00147E0E" w:rsidRPr="0039147D">
        <w:rPr>
          <w:bCs/>
          <w:sz w:val="28"/>
          <w:szCs w:val="28"/>
          <w:lang w:val="ro-RO"/>
        </w:rPr>
        <w:t>activitățile</w:t>
      </w:r>
      <w:r w:rsidR="00C02165" w:rsidRPr="0039147D">
        <w:rPr>
          <w:bCs/>
          <w:sz w:val="28"/>
          <w:szCs w:val="28"/>
          <w:lang w:val="ro-RO"/>
        </w:rPr>
        <w:t xml:space="preserve"> de acreditare </w:t>
      </w:r>
      <w:r w:rsidR="00147E0E" w:rsidRPr="0039147D">
        <w:rPr>
          <w:bCs/>
          <w:sz w:val="28"/>
          <w:szCs w:val="28"/>
          <w:lang w:val="ro-RO"/>
        </w:rPr>
        <w:t>și</w:t>
      </w:r>
      <w:r w:rsidR="00C02165" w:rsidRPr="0039147D">
        <w:rPr>
          <w:bCs/>
          <w:sz w:val="28"/>
          <w:szCs w:val="28"/>
          <w:lang w:val="ro-RO"/>
        </w:rPr>
        <w:t xml:space="preserve"> de evaluare a </w:t>
      </w:r>
      <w:r w:rsidR="00147E0E" w:rsidRPr="0039147D">
        <w:rPr>
          <w:bCs/>
          <w:sz w:val="28"/>
          <w:szCs w:val="28"/>
          <w:lang w:val="ro-RO"/>
        </w:rPr>
        <w:t>conformității</w:t>
      </w:r>
      <w:r w:rsidRPr="0039147D">
        <w:rPr>
          <w:sz w:val="28"/>
          <w:szCs w:val="28"/>
          <w:lang w:val="ro-RO"/>
        </w:rPr>
        <w:t>;</w:t>
      </w:r>
    </w:p>
    <w:p w:rsidR="006849B6" w:rsidRPr="0039147D" w:rsidRDefault="006849B6" w:rsidP="00C931E1">
      <w:pPr>
        <w:pStyle w:val="Listparagraf"/>
        <w:numPr>
          <w:ilvl w:val="0"/>
          <w:numId w:val="63"/>
        </w:numPr>
        <w:rPr>
          <w:sz w:val="28"/>
          <w:szCs w:val="28"/>
          <w:lang w:val="ro-RO"/>
        </w:rPr>
      </w:pPr>
      <w:r w:rsidRPr="0039147D">
        <w:rPr>
          <w:sz w:val="28"/>
          <w:szCs w:val="28"/>
          <w:lang w:val="ro-RO"/>
        </w:rPr>
        <w:t xml:space="preserve">un verificator de mediu acreditat sau autorizat de un organism de acreditare sau de acordare a </w:t>
      </w:r>
      <w:r w:rsidR="00147E0E" w:rsidRPr="0039147D">
        <w:rPr>
          <w:sz w:val="28"/>
          <w:szCs w:val="28"/>
          <w:lang w:val="ro-RO"/>
        </w:rPr>
        <w:t>licențelor</w:t>
      </w:r>
      <w:r w:rsidRPr="0039147D">
        <w:rPr>
          <w:sz w:val="28"/>
          <w:szCs w:val="28"/>
          <w:lang w:val="ro-RO"/>
        </w:rPr>
        <w:t xml:space="preserve"> în conformitate cu Regulamentul (CE) nr. 1221/2009</w:t>
      </w:r>
      <w:r w:rsidR="00B51C5D" w:rsidRPr="0039147D">
        <w:rPr>
          <w:sz w:val="28"/>
          <w:szCs w:val="28"/>
          <w:lang w:val="ro-RO"/>
        </w:rPr>
        <w:t xml:space="preserve"> (EMAS)</w:t>
      </w:r>
      <w:r w:rsidRPr="0039147D">
        <w:rPr>
          <w:sz w:val="28"/>
          <w:szCs w:val="28"/>
          <w:lang w:val="ro-RO"/>
        </w:rPr>
        <w:t>, care, la rândul său, este supus unei evaluări la nivel de omologi în conformitate cu articolul 31 din regulamentul respectiv.</w:t>
      </w:r>
    </w:p>
    <w:p w:rsidR="006849B6" w:rsidRPr="0039147D" w:rsidRDefault="006849B6" w:rsidP="00B01D21">
      <w:pPr>
        <w:pStyle w:val="Listparagraf"/>
        <w:numPr>
          <w:ilvl w:val="0"/>
          <w:numId w:val="54"/>
        </w:numPr>
        <w:ind w:left="0" w:firstLine="900"/>
        <w:rPr>
          <w:sz w:val="28"/>
          <w:szCs w:val="28"/>
          <w:lang w:val="ro-RO"/>
        </w:rPr>
      </w:pPr>
      <w:r w:rsidRPr="0039147D">
        <w:rPr>
          <w:sz w:val="28"/>
          <w:szCs w:val="28"/>
          <w:lang w:val="ro-RO"/>
        </w:rPr>
        <w:t xml:space="preserve">Producătorul permite accesul </w:t>
      </w:r>
      <w:r w:rsidR="0070779E" w:rsidRPr="0039147D">
        <w:rPr>
          <w:sz w:val="28"/>
          <w:szCs w:val="28"/>
          <w:lang w:val="ro-RO"/>
        </w:rPr>
        <w:t>autorităților</w:t>
      </w:r>
      <w:r w:rsidRPr="0039147D">
        <w:rPr>
          <w:sz w:val="28"/>
          <w:szCs w:val="28"/>
          <w:lang w:val="ro-RO"/>
        </w:rPr>
        <w:t xml:space="preserve"> competente la sistemul de gestionare la cererea acestora.</w:t>
      </w:r>
    </w:p>
    <w:p w:rsidR="00F13E76" w:rsidRPr="0039147D" w:rsidRDefault="00F13E76" w:rsidP="00DF0E7D">
      <w:pPr>
        <w:jc w:val="left"/>
        <w:rPr>
          <w:sz w:val="22"/>
          <w:lang w:val="ro-RO"/>
        </w:rPr>
      </w:pPr>
    </w:p>
    <w:p w:rsidR="00567B39" w:rsidRPr="0039147D" w:rsidRDefault="00567B39" w:rsidP="00DF0E7D">
      <w:pPr>
        <w:jc w:val="left"/>
        <w:rPr>
          <w:sz w:val="22"/>
          <w:lang w:val="ro-RO"/>
        </w:rPr>
      </w:pPr>
    </w:p>
    <w:p w:rsidR="00567B39" w:rsidRPr="0039147D" w:rsidRDefault="00567B39" w:rsidP="00DF0E7D">
      <w:pPr>
        <w:jc w:val="left"/>
        <w:rPr>
          <w:sz w:val="22"/>
          <w:lang w:val="ro-RO"/>
        </w:rPr>
      </w:pPr>
    </w:p>
    <w:p w:rsidR="00052767" w:rsidRPr="0039147D" w:rsidRDefault="00052767" w:rsidP="00052767">
      <w:pPr>
        <w:pStyle w:val="Titlu2"/>
        <w:rPr>
          <w:rStyle w:val="FontStyle57"/>
          <w:sz w:val="28"/>
          <w:szCs w:val="28"/>
          <w:lang w:val="ro-RO" w:eastAsia="ro-RO"/>
        </w:rPr>
        <w:sectPr w:rsidR="00052767" w:rsidRPr="0039147D" w:rsidSect="00F87B68">
          <w:footerReference w:type="default" r:id="rId8"/>
          <w:headerReference w:type="first" r:id="rId9"/>
          <w:footerReference w:type="first" r:id="rId10"/>
          <w:type w:val="nextColumn"/>
          <w:pgSz w:w="11907" w:h="16840"/>
          <w:pgMar w:top="1134" w:right="964" w:bottom="1134" w:left="990" w:header="1134" w:footer="851" w:gutter="0"/>
          <w:cols w:space="720"/>
          <w:titlePg/>
          <w:docGrid w:linePitch="360"/>
        </w:sectPr>
      </w:pPr>
    </w:p>
    <w:p w:rsidR="00867FD9" w:rsidRPr="0039147D" w:rsidRDefault="00867FD9" w:rsidP="00FC2A54">
      <w:pPr>
        <w:pStyle w:val="Titlu2"/>
        <w:jc w:val="right"/>
        <w:rPr>
          <w:lang w:val="ro-RO"/>
        </w:rPr>
      </w:pPr>
      <w:bookmarkStart w:id="1" w:name="_Toc50985801"/>
      <w:r w:rsidRPr="0039147D">
        <w:rPr>
          <w:lang w:val="ro-RO"/>
        </w:rPr>
        <w:lastRenderedPageBreak/>
        <w:t>Anexa nr. 1.</w:t>
      </w:r>
      <w:bookmarkEnd w:id="1"/>
    </w:p>
    <w:p w:rsidR="00F87B68" w:rsidRPr="0039147D" w:rsidRDefault="00867FD9" w:rsidP="00F87B68">
      <w:pPr>
        <w:pStyle w:val="Style31"/>
        <w:widowControl/>
        <w:ind w:left="104"/>
        <w:contextualSpacing/>
        <w:jc w:val="right"/>
        <w:rPr>
          <w:rStyle w:val="FontStyle57"/>
          <w:sz w:val="28"/>
          <w:szCs w:val="28"/>
          <w:lang w:val="ro-RO" w:eastAsia="ro-RO"/>
        </w:rPr>
      </w:pPr>
      <w:r w:rsidRPr="0039147D">
        <w:rPr>
          <w:b/>
          <w:lang w:val="ro-RO"/>
        </w:rPr>
        <w:t xml:space="preserve"> </w:t>
      </w:r>
      <w:r w:rsidR="00F87B68" w:rsidRPr="0039147D">
        <w:rPr>
          <w:rStyle w:val="FontStyle57"/>
          <w:sz w:val="28"/>
          <w:szCs w:val="28"/>
          <w:lang w:val="ro-RO" w:eastAsia="ro-RO"/>
        </w:rPr>
        <w:t xml:space="preserve">la Regulamentul privind stabilirea criteriilor de determinare a </w:t>
      </w:r>
    </w:p>
    <w:p w:rsidR="00F87B68" w:rsidRPr="0039147D" w:rsidRDefault="00F87B68" w:rsidP="00F87B68">
      <w:pPr>
        <w:pStyle w:val="Style31"/>
        <w:widowControl/>
        <w:ind w:left="104"/>
        <w:contextualSpacing/>
        <w:jc w:val="right"/>
        <w:rPr>
          <w:rStyle w:val="FontStyle57"/>
          <w:sz w:val="28"/>
          <w:szCs w:val="28"/>
          <w:lang w:val="ro-RO" w:eastAsia="ro-RO"/>
        </w:rPr>
      </w:pPr>
      <w:r w:rsidRPr="0039147D">
        <w:rPr>
          <w:rStyle w:val="FontStyle57"/>
          <w:sz w:val="28"/>
          <w:szCs w:val="28"/>
          <w:lang w:val="ro-RO" w:eastAsia="ro-RO"/>
        </w:rPr>
        <w:t xml:space="preserve">condițiilor în care deșeurile de cupru, deșeurile de fier și oțel și deșeurile </w:t>
      </w:r>
    </w:p>
    <w:p w:rsidR="00F87B68" w:rsidRPr="0039147D" w:rsidRDefault="00F87B68" w:rsidP="00F87B68">
      <w:pPr>
        <w:pStyle w:val="Style31"/>
        <w:widowControl/>
        <w:ind w:left="104"/>
        <w:contextualSpacing/>
        <w:jc w:val="right"/>
        <w:rPr>
          <w:rStyle w:val="FontStyle57"/>
          <w:sz w:val="28"/>
          <w:szCs w:val="28"/>
          <w:lang w:val="ro-RO" w:eastAsia="ro-RO"/>
        </w:rPr>
      </w:pPr>
      <w:r w:rsidRPr="0039147D">
        <w:rPr>
          <w:rStyle w:val="FontStyle57"/>
          <w:sz w:val="28"/>
          <w:szCs w:val="28"/>
          <w:lang w:val="ro-RO" w:eastAsia="ro-RO"/>
        </w:rPr>
        <w:t xml:space="preserve">de aluminiu și cioburile de sticlă încetează să mai fie deșeuri </w:t>
      </w:r>
    </w:p>
    <w:p w:rsidR="00867FD9" w:rsidRPr="0039147D" w:rsidRDefault="00867FD9" w:rsidP="00F87B68">
      <w:pPr>
        <w:rPr>
          <w:lang w:val="ro-RO"/>
        </w:rPr>
      </w:pPr>
    </w:p>
    <w:p w:rsidR="00867FD9" w:rsidRPr="0039147D" w:rsidRDefault="00867FD9" w:rsidP="00F87B68">
      <w:pPr>
        <w:rPr>
          <w:lang w:val="ro-RO"/>
        </w:rPr>
      </w:pPr>
    </w:p>
    <w:p w:rsidR="00867FD9" w:rsidRPr="0039147D" w:rsidRDefault="00867FD9" w:rsidP="00867FD9">
      <w:pPr>
        <w:jc w:val="center"/>
        <w:rPr>
          <w:b/>
          <w:sz w:val="28"/>
          <w:lang w:val="ro-RO"/>
        </w:rPr>
      </w:pPr>
      <w:r w:rsidRPr="0039147D">
        <w:rPr>
          <w:b/>
          <w:sz w:val="28"/>
          <w:lang w:val="ro-RO"/>
        </w:rPr>
        <w:t xml:space="preserve">Formular de </w:t>
      </w:r>
      <w:r w:rsidR="00F87B68" w:rsidRPr="0039147D">
        <w:rPr>
          <w:b/>
          <w:sz w:val="28"/>
          <w:lang w:val="ro-RO"/>
        </w:rPr>
        <w:t xml:space="preserve">solicitare privind acordarea încetării statutului de </w:t>
      </w:r>
      <w:r w:rsidR="00147E0E" w:rsidRPr="0039147D">
        <w:rPr>
          <w:b/>
          <w:sz w:val="28"/>
          <w:lang w:val="ro-RO"/>
        </w:rPr>
        <w:t>deșeu</w:t>
      </w:r>
    </w:p>
    <w:p w:rsidR="00867FD9" w:rsidRPr="0039147D" w:rsidRDefault="00867FD9" w:rsidP="00867FD9">
      <w:pPr>
        <w:pStyle w:val="Style17"/>
        <w:widowControl/>
        <w:jc w:val="center"/>
        <w:rPr>
          <w:b/>
          <w:sz w:val="28"/>
          <w:szCs w:val="28"/>
          <w:lang w:val="ro-RO"/>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920"/>
      </w:tblGrid>
      <w:tr w:rsidR="00867FD9" w:rsidRPr="0039147D" w:rsidTr="005C66F4">
        <w:trPr>
          <w:trHeight w:val="255"/>
        </w:trPr>
        <w:tc>
          <w:tcPr>
            <w:tcW w:w="10075" w:type="dxa"/>
            <w:gridSpan w:val="2"/>
            <w:shd w:val="clear" w:color="auto" w:fill="D9D9D9"/>
          </w:tcPr>
          <w:p w:rsidR="00867FD9" w:rsidRPr="0039147D" w:rsidRDefault="00867FD9" w:rsidP="00506D95">
            <w:pPr>
              <w:jc w:val="center"/>
              <w:rPr>
                <w:b/>
                <w:szCs w:val="21"/>
                <w:lang w:val="ro-RO" w:eastAsia="ro-RO"/>
              </w:rPr>
            </w:pPr>
            <w:r w:rsidRPr="0039147D">
              <w:rPr>
                <w:b/>
                <w:szCs w:val="21"/>
                <w:lang w:val="ro-RO" w:eastAsia="ro-RO"/>
              </w:rPr>
              <w:t xml:space="preserve">Informații de bază despre solicitant </w:t>
            </w:r>
          </w:p>
        </w:tc>
      </w:tr>
      <w:tr w:rsidR="00867FD9" w:rsidRPr="0039147D" w:rsidTr="005C66F4">
        <w:trPr>
          <w:trHeight w:val="273"/>
        </w:trPr>
        <w:tc>
          <w:tcPr>
            <w:tcW w:w="2155" w:type="dxa"/>
            <w:shd w:val="clear" w:color="auto" w:fill="D9D9D9"/>
          </w:tcPr>
          <w:p w:rsidR="00867FD9" w:rsidRPr="0039147D" w:rsidRDefault="00867FD9" w:rsidP="00F87B68">
            <w:pPr>
              <w:ind w:firstLine="60"/>
              <w:rPr>
                <w:szCs w:val="21"/>
                <w:lang w:val="ro-RO" w:eastAsia="ro-RO"/>
              </w:rPr>
            </w:pPr>
            <w:r w:rsidRPr="0039147D">
              <w:rPr>
                <w:szCs w:val="21"/>
                <w:lang w:val="ro-RO" w:eastAsia="ro-RO"/>
              </w:rPr>
              <w:t xml:space="preserve">Denumirea companiei  </w:t>
            </w:r>
          </w:p>
        </w:tc>
        <w:tc>
          <w:tcPr>
            <w:tcW w:w="7920" w:type="dxa"/>
            <w:shd w:val="clear" w:color="auto" w:fill="auto"/>
          </w:tcPr>
          <w:p w:rsidR="00867FD9" w:rsidRPr="0039147D" w:rsidRDefault="00867FD9" w:rsidP="00506D95">
            <w:pPr>
              <w:rPr>
                <w:szCs w:val="21"/>
                <w:lang w:val="ro-RO" w:eastAsia="ro-RO"/>
              </w:rPr>
            </w:pPr>
          </w:p>
        </w:tc>
      </w:tr>
      <w:tr w:rsidR="00867FD9" w:rsidRPr="0039147D" w:rsidTr="005C66F4">
        <w:trPr>
          <w:trHeight w:val="255"/>
        </w:trPr>
        <w:tc>
          <w:tcPr>
            <w:tcW w:w="2155" w:type="dxa"/>
            <w:shd w:val="clear" w:color="auto" w:fill="D9D9D9"/>
          </w:tcPr>
          <w:p w:rsidR="00867FD9" w:rsidRPr="0039147D" w:rsidRDefault="00867FD9" w:rsidP="00F87B68">
            <w:pPr>
              <w:ind w:firstLine="60"/>
              <w:rPr>
                <w:szCs w:val="21"/>
                <w:lang w:val="ro-RO" w:eastAsia="ro-RO"/>
              </w:rPr>
            </w:pPr>
            <w:r w:rsidRPr="0039147D">
              <w:rPr>
                <w:szCs w:val="21"/>
                <w:lang w:val="ro-RO" w:eastAsia="ro-RO"/>
              </w:rPr>
              <w:t>Adresa juridică</w:t>
            </w:r>
          </w:p>
          <w:p w:rsidR="00867FD9" w:rsidRPr="0039147D" w:rsidRDefault="00867FD9" w:rsidP="00F87B68">
            <w:pPr>
              <w:ind w:firstLine="60"/>
              <w:rPr>
                <w:szCs w:val="21"/>
                <w:lang w:val="ro-RO" w:eastAsia="ro-RO"/>
              </w:rPr>
            </w:pPr>
            <w:r w:rsidRPr="0039147D">
              <w:rPr>
                <w:szCs w:val="21"/>
                <w:lang w:val="ro-RO" w:eastAsia="ro-RO"/>
              </w:rPr>
              <w:t xml:space="preserve">Localitatea: </w:t>
            </w:r>
          </w:p>
          <w:p w:rsidR="00867FD9" w:rsidRPr="0039147D" w:rsidRDefault="00867FD9" w:rsidP="00F87B68">
            <w:pPr>
              <w:ind w:firstLine="60"/>
              <w:rPr>
                <w:szCs w:val="21"/>
                <w:lang w:val="ro-RO" w:eastAsia="ro-RO"/>
              </w:rPr>
            </w:pPr>
            <w:r w:rsidRPr="0039147D">
              <w:rPr>
                <w:szCs w:val="21"/>
                <w:lang w:val="ro-RO" w:eastAsia="ro-RO"/>
              </w:rPr>
              <w:t xml:space="preserve">Strada: </w:t>
            </w:r>
          </w:p>
          <w:p w:rsidR="00867FD9" w:rsidRPr="0039147D" w:rsidRDefault="00867FD9" w:rsidP="00F87B68">
            <w:pPr>
              <w:ind w:firstLine="60"/>
              <w:rPr>
                <w:szCs w:val="21"/>
                <w:lang w:val="ro-RO" w:eastAsia="ro-RO"/>
              </w:rPr>
            </w:pPr>
            <w:r w:rsidRPr="0039147D">
              <w:rPr>
                <w:szCs w:val="21"/>
                <w:lang w:val="ro-RO" w:eastAsia="ro-RO"/>
              </w:rPr>
              <w:t xml:space="preserve">Tel: </w:t>
            </w:r>
          </w:p>
          <w:p w:rsidR="00867FD9" w:rsidRPr="0039147D" w:rsidRDefault="00867FD9" w:rsidP="00F87B68">
            <w:pPr>
              <w:ind w:firstLine="60"/>
              <w:rPr>
                <w:szCs w:val="21"/>
                <w:lang w:val="ro-RO" w:eastAsia="ro-RO"/>
              </w:rPr>
            </w:pPr>
            <w:r w:rsidRPr="0039147D">
              <w:rPr>
                <w:szCs w:val="21"/>
                <w:lang w:val="ro-RO" w:eastAsia="ro-RO"/>
              </w:rPr>
              <w:t xml:space="preserve">Fax: </w:t>
            </w:r>
          </w:p>
          <w:p w:rsidR="00867FD9" w:rsidRPr="0039147D" w:rsidRDefault="00867FD9" w:rsidP="00F87B68">
            <w:pPr>
              <w:ind w:firstLine="60"/>
              <w:rPr>
                <w:szCs w:val="21"/>
                <w:lang w:val="ro-RO" w:eastAsia="ro-RO"/>
              </w:rPr>
            </w:pPr>
            <w:r w:rsidRPr="0039147D">
              <w:rPr>
                <w:szCs w:val="21"/>
                <w:lang w:val="ro-RO" w:eastAsia="ro-RO"/>
              </w:rPr>
              <w:t xml:space="preserve">Email: </w:t>
            </w:r>
          </w:p>
          <w:p w:rsidR="00867FD9" w:rsidRPr="0039147D" w:rsidRDefault="00867FD9" w:rsidP="00F87B68">
            <w:pPr>
              <w:ind w:firstLine="60"/>
              <w:rPr>
                <w:szCs w:val="21"/>
                <w:lang w:val="ro-RO" w:eastAsia="ro-RO"/>
              </w:rPr>
            </w:pPr>
            <w:r w:rsidRPr="0039147D">
              <w:rPr>
                <w:szCs w:val="21"/>
                <w:lang w:val="ro-RO" w:eastAsia="ro-RO"/>
              </w:rPr>
              <w:t>Web:</w:t>
            </w:r>
          </w:p>
        </w:tc>
        <w:tc>
          <w:tcPr>
            <w:tcW w:w="7920" w:type="dxa"/>
            <w:shd w:val="clear" w:color="auto" w:fill="auto"/>
          </w:tcPr>
          <w:p w:rsidR="00867FD9" w:rsidRPr="0039147D" w:rsidRDefault="00867FD9" w:rsidP="00506D95">
            <w:pPr>
              <w:rPr>
                <w:szCs w:val="21"/>
                <w:lang w:val="ro-RO" w:eastAsia="ro-RO"/>
              </w:rPr>
            </w:pPr>
          </w:p>
        </w:tc>
      </w:tr>
      <w:tr w:rsidR="00867FD9" w:rsidRPr="0039147D" w:rsidTr="005C66F4">
        <w:trPr>
          <w:trHeight w:val="255"/>
        </w:trPr>
        <w:tc>
          <w:tcPr>
            <w:tcW w:w="2155" w:type="dxa"/>
            <w:shd w:val="clear" w:color="auto" w:fill="auto"/>
          </w:tcPr>
          <w:p w:rsidR="00867FD9" w:rsidRPr="0039147D" w:rsidRDefault="00867FD9" w:rsidP="00F87B68">
            <w:pPr>
              <w:ind w:firstLine="60"/>
              <w:rPr>
                <w:szCs w:val="21"/>
                <w:lang w:val="ro-RO" w:eastAsia="ro-RO"/>
              </w:rPr>
            </w:pPr>
            <w:r w:rsidRPr="0039147D">
              <w:rPr>
                <w:szCs w:val="21"/>
                <w:lang w:val="ro-RO" w:eastAsia="ro-RO"/>
              </w:rPr>
              <w:t xml:space="preserve">IDNO </w:t>
            </w:r>
          </w:p>
        </w:tc>
        <w:tc>
          <w:tcPr>
            <w:tcW w:w="7920" w:type="dxa"/>
            <w:shd w:val="clear" w:color="auto" w:fill="auto"/>
          </w:tcPr>
          <w:p w:rsidR="00867FD9" w:rsidRPr="0039147D" w:rsidRDefault="00867FD9" w:rsidP="00506D95">
            <w:pPr>
              <w:rPr>
                <w:szCs w:val="21"/>
                <w:lang w:val="ro-RO" w:eastAsia="ro-RO"/>
              </w:rPr>
            </w:pPr>
          </w:p>
        </w:tc>
      </w:tr>
      <w:tr w:rsidR="00867FD9" w:rsidRPr="0039147D" w:rsidTr="005C66F4">
        <w:trPr>
          <w:trHeight w:val="273"/>
        </w:trPr>
        <w:tc>
          <w:tcPr>
            <w:tcW w:w="10075" w:type="dxa"/>
            <w:gridSpan w:val="2"/>
            <w:shd w:val="clear" w:color="auto" w:fill="D9D9D9"/>
          </w:tcPr>
          <w:p w:rsidR="00867FD9" w:rsidRPr="0039147D" w:rsidRDefault="00867FD9" w:rsidP="00F87B68">
            <w:pPr>
              <w:ind w:firstLine="60"/>
              <w:jc w:val="center"/>
              <w:rPr>
                <w:b/>
                <w:szCs w:val="21"/>
                <w:lang w:val="ro-RO" w:eastAsia="ro-RO"/>
              </w:rPr>
            </w:pPr>
            <w:r w:rsidRPr="0039147D">
              <w:rPr>
                <w:b/>
                <w:szCs w:val="21"/>
                <w:lang w:val="ro-RO" w:eastAsia="ro-RO"/>
              </w:rPr>
              <w:t xml:space="preserve">Amplasamentul unde se generează </w:t>
            </w:r>
            <w:r w:rsidR="00F87B68" w:rsidRPr="0039147D">
              <w:rPr>
                <w:b/>
                <w:szCs w:val="21"/>
                <w:lang w:val="ro-RO" w:eastAsia="ro-RO"/>
              </w:rPr>
              <w:t>deșeul candidat pentru încetarea statutului de deșeu</w:t>
            </w:r>
            <w:r w:rsidRPr="0039147D">
              <w:rPr>
                <w:b/>
                <w:szCs w:val="21"/>
                <w:lang w:val="ro-RO" w:eastAsia="ro-RO"/>
              </w:rPr>
              <w:t xml:space="preserve"> (se completează dacă este diferit de adresa juridică a companiei)</w:t>
            </w:r>
          </w:p>
        </w:tc>
      </w:tr>
      <w:tr w:rsidR="00867FD9" w:rsidRPr="0039147D" w:rsidTr="005C66F4">
        <w:trPr>
          <w:trHeight w:val="255"/>
        </w:trPr>
        <w:tc>
          <w:tcPr>
            <w:tcW w:w="2155" w:type="dxa"/>
            <w:shd w:val="clear" w:color="auto" w:fill="D9D9D9"/>
          </w:tcPr>
          <w:p w:rsidR="00867FD9" w:rsidRPr="0039147D" w:rsidRDefault="00867FD9" w:rsidP="00F87B68">
            <w:pPr>
              <w:ind w:firstLine="0"/>
              <w:rPr>
                <w:szCs w:val="21"/>
                <w:lang w:val="ro-RO" w:eastAsia="ro-RO"/>
              </w:rPr>
            </w:pPr>
            <w:r w:rsidRPr="0039147D">
              <w:rPr>
                <w:szCs w:val="21"/>
                <w:lang w:val="ro-RO" w:eastAsia="ro-RO"/>
              </w:rPr>
              <w:t xml:space="preserve">Localitatea: </w:t>
            </w:r>
          </w:p>
          <w:p w:rsidR="00867FD9" w:rsidRPr="0039147D" w:rsidRDefault="00867FD9" w:rsidP="00F87B68">
            <w:pPr>
              <w:ind w:firstLine="0"/>
              <w:rPr>
                <w:szCs w:val="21"/>
                <w:lang w:val="ro-RO" w:eastAsia="ro-RO"/>
              </w:rPr>
            </w:pPr>
            <w:r w:rsidRPr="0039147D">
              <w:rPr>
                <w:szCs w:val="21"/>
                <w:lang w:val="ro-RO" w:eastAsia="ro-RO"/>
              </w:rPr>
              <w:t xml:space="preserve">Strada: </w:t>
            </w:r>
          </w:p>
          <w:p w:rsidR="00867FD9" w:rsidRPr="0039147D" w:rsidRDefault="00867FD9" w:rsidP="00F87B68">
            <w:pPr>
              <w:ind w:firstLine="0"/>
              <w:rPr>
                <w:szCs w:val="21"/>
                <w:lang w:val="ro-RO" w:eastAsia="ro-RO"/>
              </w:rPr>
            </w:pPr>
            <w:r w:rsidRPr="0039147D">
              <w:rPr>
                <w:szCs w:val="21"/>
                <w:lang w:val="ro-RO" w:eastAsia="ro-RO"/>
              </w:rPr>
              <w:t xml:space="preserve">Tel: </w:t>
            </w:r>
          </w:p>
          <w:p w:rsidR="00867FD9" w:rsidRPr="0039147D" w:rsidRDefault="00867FD9" w:rsidP="00F87B68">
            <w:pPr>
              <w:ind w:firstLine="0"/>
              <w:rPr>
                <w:szCs w:val="21"/>
                <w:lang w:val="ro-RO" w:eastAsia="ro-RO"/>
              </w:rPr>
            </w:pPr>
            <w:r w:rsidRPr="0039147D">
              <w:rPr>
                <w:szCs w:val="21"/>
                <w:lang w:val="ro-RO" w:eastAsia="ro-RO"/>
              </w:rPr>
              <w:t xml:space="preserve">Fax: </w:t>
            </w:r>
          </w:p>
          <w:p w:rsidR="00867FD9" w:rsidRPr="0039147D" w:rsidRDefault="00867FD9" w:rsidP="00F87B68">
            <w:pPr>
              <w:ind w:firstLine="0"/>
              <w:rPr>
                <w:szCs w:val="21"/>
                <w:lang w:val="ro-RO" w:eastAsia="ro-RO"/>
              </w:rPr>
            </w:pPr>
            <w:r w:rsidRPr="0039147D">
              <w:rPr>
                <w:szCs w:val="21"/>
                <w:lang w:val="ro-RO" w:eastAsia="ro-RO"/>
              </w:rPr>
              <w:t xml:space="preserve">Email: </w:t>
            </w:r>
          </w:p>
          <w:p w:rsidR="00867FD9" w:rsidRPr="0039147D" w:rsidRDefault="00867FD9" w:rsidP="00F87B68">
            <w:pPr>
              <w:ind w:firstLine="0"/>
              <w:rPr>
                <w:szCs w:val="21"/>
                <w:lang w:val="ro-RO" w:eastAsia="ro-RO"/>
              </w:rPr>
            </w:pPr>
            <w:r w:rsidRPr="0039147D">
              <w:rPr>
                <w:szCs w:val="21"/>
                <w:lang w:val="ro-RO" w:eastAsia="ro-RO"/>
              </w:rPr>
              <w:t>Web:</w:t>
            </w:r>
          </w:p>
        </w:tc>
        <w:tc>
          <w:tcPr>
            <w:tcW w:w="7920" w:type="dxa"/>
            <w:shd w:val="clear" w:color="auto" w:fill="auto"/>
          </w:tcPr>
          <w:p w:rsidR="00867FD9" w:rsidRPr="0039147D" w:rsidRDefault="00867FD9" w:rsidP="00506D95">
            <w:pPr>
              <w:rPr>
                <w:szCs w:val="21"/>
                <w:lang w:val="ro-RO" w:eastAsia="ro-RO"/>
              </w:rPr>
            </w:pPr>
          </w:p>
        </w:tc>
      </w:tr>
      <w:tr w:rsidR="005C66F4" w:rsidRPr="0039147D" w:rsidTr="005C66F4">
        <w:trPr>
          <w:trHeight w:val="255"/>
        </w:trPr>
        <w:tc>
          <w:tcPr>
            <w:tcW w:w="10075" w:type="dxa"/>
            <w:gridSpan w:val="2"/>
            <w:shd w:val="clear" w:color="auto" w:fill="D9D9D9"/>
          </w:tcPr>
          <w:p w:rsidR="005C66F4" w:rsidRPr="0039147D" w:rsidRDefault="005C66F4" w:rsidP="005C66F4">
            <w:pPr>
              <w:jc w:val="center"/>
              <w:rPr>
                <w:b/>
                <w:szCs w:val="21"/>
                <w:lang w:val="ro-RO" w:eastAsia="ro-RO"/>
              </w:rPr>
            </w:pPr>
            <w:r w:rsidRPr="0039147D">
              <w:rPr>
                <w:b/>
                <w:szCs w:val="21"/>
                <w:lang w:val="ro-RO" w:eastAsia="ro-RO"/>
              </w:rPr>
              <w:t>Autorizația de gestionare a deșeurilor</w:t>
            </w:r>
          </w:p>
        </w:tc>
      </w:tr>
      <w:tr w:rsidR="005C66F4" w:rsidRPr="0039147D" w:rsidTr="005C66F4">
        <w:trPr>
          <w:trHeight w:val="255"/>
        </w:trPr>
        <w:tc>
          <w:tcPr>
            <w:tcW w:w="2155" w:type="dxa"/>
            <w:shd w:val="clear" w:color="auto" w:fill="D9D9D9"/>
          </w:tcPr>
          <w:p w:rsidR="005C66F4" w:rsidRPr="0039147D" w:rsidRDefault="005C66F4" w:rsidP="00F87B68">
            <w:pPr>
              <w:ind w:firstLine="0"/>
              <w:rPr>
                <w:szCs w:val="21"/>
                <w:lang w:val="ro-RO" w:eastAsia="ro-RO"/>
              </w:rPr>
            </w:pPr>
            <w:r w:rsidRPr="0039147D">
              <w:rPr>
                <w:szCs w:val="21"/>
                <w:lang w:val="ro-RO" w:eastAsia="ro-RO"/>
              </w:rPr>
              <w:t xml:space="preserve">Nr și data emiterii </w:t>
            </w:r>
          </w:p>
        </w:tc>
        <w:tc>
          <w:tcPr>
            <w:tcW w:w="7920" w:type="dxa"/>
            <w:shd w:val="clear" w:color="auto" w:fill="auto"/>
          </w:tcPr>
          <w:p w:rsidR="005C66F4" w:rsidRPr="0039147D" w:rsidRDefault="005C66F4" w:rsidP="00506D95">
            <w:pPr>
              <w:rPr>
                <w:szCs w:val="21"/>
                <w:lang w:val="ro-RO" w:eastAsia="ro-RO"/>
              </w:rPr>
            </w:pPr>
          </w:p>
        </w:tc>
      </w:tr>
      <w:tr w:rsidR="005C66F4" w:rsidRPr="0039147D" w:rsidTr="005C66F4">
        <w:trPr>
          <w:trHeight w:val="255"/>
        </w:trPr>
        <w:tc>
          <w:tcPr>
            <w:tcW w:w="2155" w:type="dxa"/>
            <w:shd w:val="clear" w:color="auto" w:fill="D9D9D9"/>
          </w:tcPr>
          <w:p w:rsidR="005C66F4" w:rsidRPr="0039147D" w:rsidRDefault="005C66F4" w:rsidP="005C66F4">
            <w:pPr>
              <w:ind w:firstLine="0"/>
              <w:rPr>
                <w:szCs w:val="21"/>
                <w:lang w:val="ro-RO" w:eastAsia="ro-RO"/>
              </w:rPr>
            </w:pPr>
            <w:r w:rsidRPr="0039147D">
              <w:rPr>
                <w:szCs w:val="21"/>
                <w:lang w:val="ro-RO" w:eastAsia="ro-RO"/>
              </w:rPr>
              <w:t xml:space="preserve">Deșeurile acoperite de autorizație, care trec printr-o operațiune de valorificare </w:t>
            </w:r>
          </w:p>
        </w:tc>
        <w:tc>
          <w:tcPr>
            <w:tcW w:w="7920" w:type="dxa"/>
            <w:shd w:val="clear" w:color="auto" w:fill="auto"/>
          </w:tcPr>
          <w:p w:rsidR="005C66F4" w:rsidRPr="0039147D" w:rsidRDefault="005C66F4" w:rsidP="00506D95">
            <w:pPr>
              <w:rPr>
                <w:szCs w:val="21"/>
                <w:lang w:val="ro-RO" w:eastAsia="ro-RO"/>
              </w:rPr>
            </w:pPr>
          </w:p>
        </w:tc>
      </w:tr>
      <w:tr w:rsidR="00867FD9" w:rsidRPr="0039147D" w:rsidTr="005C66F4">
        <w:trPr>
          <w:trHeight w:val="255"/>
        </w:trPr>
        <w:tc>
          <w:tcPr>
            <w:tcW w:w="10075" w:type="dxa"/>
            <w:gridSpan w:val="2"/>
            <w:shd w:val="clear" w:color="auto" w:fill="D9D9D9"/>
          </w:tcPr>
          <w:p w:rsidR="00867FD9" w:rsidRPr="0039147D" w:rsidRDefault="005C66F4" w:rsidP="005C66F4">
            <w:pPr>
              <w:ind w:firstLine="0"/>
              <w:jc w:val="center"/>
              <w:rPr>
                <w:b/>
                <w:szCs w:val="21"/>
                <w:lang w:val="ro-RO" w:eastAsia="ro-RO"/>
              </w:rPr>
            </w:pPr>
            <w:r w:rsidRPr="0039147D">
              <w:rPr>
                <w:b/>
                <w:szCs w:val="21"/>
                <w:lang w:val="ro-RO" w:eastAsia="ro-RO"/>
              </w:rPr>
              <w:t xml:space="preserve">Descrierea produsului care a încetat să fie deșeu </w:t>
            </w:r>
          </w:p>
        </w:tc>
      </w:tr>
      <w:tr w:rsidR="00867FD9" w:rsidRPr="0039147D" w:rsidTr="005C66F4">
        <w:trPr>
          <w:trHeight w:val="255"/>
        </w:trPr>
        <w:tc>
          <w:tcPr>
            <w:tcW w:w="2155" w:type="dxa"/>
            <w:shd w:val="clear" w:color="auto" w:fill="D9D9D9"/>
          </w:tcPr>
          <w:p w:rsidR="00867FD9" w:rsidRPr="0039147D" w:rsidRDefault="00867FD9" w:rsidP="00F87B68">
            <w:pPr>
              <w:ind w:firstLine="0"/>
              <w:rPr>
                <w:szCs w:val="21"/>
                <w:lang w:val="ro-RO" w:eastAsia="ro-RO"/>
              </w:rPr>
            </w:pPr>
            <w:r w:rsidRPr="0039147D">
              <w:rPr>
                <w:szCs w:val="21"/>
                <w:lang w:val="ro-RO" w:eastAsia="ro-RO"/>
              </w:rPr>
              <w:t xml:space="preserve">Denumirea </w:t>
            </w:r>
          </w:p>
        </w:tc>
        <w:tc>
          <w:tcPr>
            <w:tcW w:w="7920" w:type="dxa"/>
            <w:shd w:val="clear" w:color="auto" w:fill="auto"/>
          </w:tcPr>
          <w:p w:rsidR="00867FD9" w:rsidRPr="0039147D" w:rsidRDefault="00867FD9" w:rsidP="00506D95">
            <w:pPr>
              <w:rPr>
                <w:szCs w:val="21"/>
                <w:lang w:val="ro-RO" w:eastAsia="ro-RO"/>
              </w:rPr>
            </w:pPr>
          </w:p>
        </w:tc>
      </w:tr>
      <w:tr w:rsidR="00867FD9" w:rsidRPr="0039147D" w:rsidTr="005C66F4">
        <w:trPr>
          <w:trHeight w:val="255"/>
        </w:trPr>
        <w:tc>
          <w:tcPr>
            <w:tcW w:w="2155" w:type="dxa"/>
            <w:shd w:val="clear" w:color="auto" w:fill="D9D9D9"/>
          </w:tcPr>
          <w:p w:rsidR="00867FD9" w:rsidRPr="0039147D" w:rsidRDefault="005C66F4" w:rsidP="005C66F4">
            <w:pPr>
              <w:ind w:firstLine="0"/>
              <w:rPr>
                <w:szCs w:val="21"/>
                <w:lang w:val="ro-RO" w:eastAsia="ro-RO"/>
              </w:rPr>
            </w:pPr>
            <w:r w:rsidRPr="0039147D">
              <w:rPr>
                <w:szCs w:val="21"/>
                <w:lang w:val="ro-RO" w:eastAsia="ro-RO"/>
              </w:rPr>
              <w:t xml:space="preserve">Descriere scurtă </w:t>
            </w:r>
          </w:p>
        </w:tc>
        <w:tc>
          <w:tcPr>
            <w:tcW w:w="7920" w:type="dxa"/>
            <w:shd w:val="clear" w:color="auto" w:fill="auto"/>
          </w:tcPr>
          <w:p w:rsidR="00867FD9" w:rsidRPr="0039147D" w:rsidRDefault="00867FD9" w:rsidP="00506D95">
            <w:pPr>
              <w:rPr>
                <w:szCs w:val="21"/>
                <w:lang w:val="ro-RO" w:eastAsia="ro-RO"/>
              </w:rPr>
            </w:pPr>
          </w:p>
        </w:tc>
      </w:tr>
      <w:tr w:rsidR="00867FD9" w:rsidRPr="0039147D" w:rsidTr="005C66F4">
        <w:trPr>
          <w:trHeight w:val="255"/>
        </w:trPr>
        <w:tc>
          <w:tcPr>
            <w:tcW w:w="10075" w:type="dxa"/>
            <w:gridSpan w:val="2"/>
            <w:shd w:val="clear" w:color="auto" w:fill="D9D9D9"/>
          </w:tcPr>
          <w:p w:rsidR="00867FD9" w:rsidRPr="0039147D" w:rsidRDefault="00867FD9" w:rsidP="005C66F4">
            <w:pPr>
              <w:jc w:val="center"/>
              <w:rPr>
                <w:b/>
                <w:szCs w:val="21"/>
                <w:lang w:val="ro-RO" w:eastAsia="ro-RO"/>
              </w:rPr>
            </w:pPr>
            <w:r w:rsidRPr="0039147D">
              <w:rPr>
                <w:b/>
                <w:szCs w:val="21"/>
                <w:lang w:val="ro-RO" w:eastAsia="ro-RO"/>
              </w:rPr>
              <w:t xml:space="preserve">Descrierea modului cum sunt îndeplinite </w:t>
            </w:r>
            <w:r w:rsidR="005C66F4" w:rsidRPr="0039147D">
              <w:rPr>
                <w:b/>
                <w:szCs w:val="21"/>
                <w:lang w:val="ro-RO" w:eastAsia="ro-RO"/>
              </w:rPr>
              <w:t xml:space="preserve">criteriile conform Art. 6 al Legii nr. 209/2016 </w:t>
            </w:r>
          </w:p>
        </w:tc>
      </w:tr>
      <w:tr w:rsidR="00867FD9" w:rsidRPr="0039147D" w:rsidTr="005C66F4">
        <w:trPr>
          <w:trHeight w:val="255"/>
        </w:trPr>
        <w:tc>
          <w:tcPr>
            <w:tcW w:w="10075" w:type="dxa"/>
            <w:gridSpan w:val="2"/>
            <w:shd w:val="clear" w:color="auto" w:fill="auto"/>
          </w:tcPr>
          <w:p w:rsidR="00867FD9" w:rsidRPr="0039147D" w:rsidRDefault="00147E0E" w:rsidP="00C931E1">
            <w:pPr>
              <w:numPr>
                <w:ilvl w:val="0"/>
                <w:numId w:val="7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pacing w:after="160" w:line="259" w:lineRule="auto"/>
              <w:contextualSpacing/>
              <w:rPr>
                <w:rFonts w:eastAsia="Calibri"/>
                <w:szCs w:val="21"/>
                <w:lang w:val="ro-RO"/>
              </w:rPr>
            </w:pPr>
            <w:r w:rsidRPr="0039147D">
              <w:rPr>
                <w:color w:val="000000"/>
                <w:szCs w:val="28"/>
                <w:lang w:val="ro-RO" w:eastAsia="en-GB"/>
              </w:rPr>
              <w:t>substanța</w:t>
            </w:r>
            <w:r w:rsidR="005C66F4" w:rsidRPr="0039147D">
              <w:rPr>
                <w:color w:val="000000"/>
                <w:szCs w:val="28"/>
                <w:lang w:val="ro-RO" w:eastAsia="en-GB"/>
              </w:rPr>
              <w:t xml:space="preserve"> sau obiectul rezultat se utilizează în mod curent pentru îndeplinirea unor scopuri specifice</w:t>
            </w:r>
          </w:p>
        </w:tc>
      </w:tr>
      <w:tr w:rsidR="00867FD9" w:rsidRPr="0039147D" w:rsidTr="005C66F4">
        <w:trPr>
          <w:trHeight w:val="255"/>
        </w:trPr>
        <w:tc>
          <w:tcPr>
            <w:tcW w:w="10075" w:type="dxa"/>
            <w:gridSpan w:val="2"/>
            <w:shd w:val="clear" w:color="auto" w:fill="auto"/>
          </w:tcPr>
          <w:p w:rsidR="00867FD9" w:rsidRPr="0039147D" w:rsidRDefault="00867FD9" w:rsidP="00506D95">
            <w:pPr>
              <w:rPr>
                <w:szCs w:val="21"/>
                <w:lang w:val="ro-RO" w:eastAsia="ro-RO"/>
              </w:rPr>
            </w:pPr>
          </w:p>
        </w:tc>
      </w:tr>
      <w:tr w:rsidR="00867FD9" w:rsidRPr="0039147D" w:rsidTr="005C66F4">
        <w:trPr>
          <w:trHeight w:val="255"/>
        </w:trPr>
        <w:tc>
          <w:tcPr>
            <w:tcW w:w="10075" w:type="dxa"/>
            <w:gridSpan w:val="2"/>
            <w:shd w:val="clear" w:color="auto" w:fill="auto"/>
          </w:tcPr>
          <w:p w:rsidR="00867FD9" w:rsidRPr="0039147D" w:rsidRDefault="005C66F4" w:rsidP="00C931E1">
            <w:pPr>
              <w:numPr>
                <w:ilvl w:val="0"/>
                <w:numId w:val="7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pacing w:after="160" w:line="259" w:lineRule="auto"/>
              <w:contextualSpacing/>
              <w:rPr>
                <w:rFonts w:eastAsia="Calibri"/>
                <w:szCs w:val="21"/>
                <w:lang w:val="ro-RO"/>
              </w:rPr>
            </w:pPr>
            <w:r w:rsidRPr="0039147D">
              <w:rPr>
                <w:color w:val="000000"/>
                <w:szCs w:val="28"/>
                <w:lang w:val="ro-RO" w:eastAsia="en-GB"/>
              </w:rPr>
              <w:t xml:space="preserve">există o </w:t>
            </w:r>
            <w:r w:rsidR="00147E0E" w:rsidRPr="0039147D">
              <w:rPr>
                <w:color w:val="000000"/>
                <w:szCs w:val="28"/>
                <w:lang w:val="ro-RO" w:eastAsia="en-GB"/>
              </w:rPr>
              <w:t>piață</w:t>
            </w:r>
            <w:r w:rsidRPr="0039147D">
              <w:rPr>
                <w:color w:val="000000"/>
                <w:szCs w:val="28"/>
                <w:lang w:val="ro-RO" w:eastAsia="en-GB"/>
              </w:rPr>
              <w:t xml:space="preserve"> sau cerere pentru </w:t>
            </w:r>
            <w:r w:rsidR="00147E0E" w:rsidRPr="0039147D">
              <w:rPr>
                <w:color w:val="000000"/>
                <w:szCs w:val="28"/>
                <w:lang w:val="ro-RO" w:eastAsia="en-GB"/>
              </w:rPr>
              <w:t>substanța</w:t>
            </w:r>
            <w:r w:rsidRPr="0039147D">
              <w:rPr>
                <w:color w:val="000000"/>
                <w:szCs w:val="28"/>
                <w:lang w:val="ro-RO" w:eastAsia="en-GB"/>
              </w:rPr>
              <w:t xml:space="preserve"> sau obiectul în cauză</w:t>
            </w:r>
          </w:p>
        </w:tc>
      </w:tr>
      <w:tr w:rsidR="00867FD9" w:rsidRPr="0039147D" w:rsidTr="005C66F4">
        <w:trPr>
          <w:trHeight w:val="255"/>
        </w:trPr>
        <w:tc>
          <w:tcPr>
            <w:tcW w:w="10075" w:type="dxa"/>
            <w:gridSpan w:val="2"/>
            <w:shd w:val="clear" w:color="auto" w:fill="auto"/>
          </w:tcPr>
          <w:p w:rsidR="00867FD9" w:rsidRPr="0039147D" w:rsidRDefault="00867FD9" w:rsidP="00506D95">
            <w:pPr>
              <w:rPr>
                <w:szCs w:val="21"/>
                <w:lang w:val="ro-RO" w:eastAsia="ro-RO"/>
              </w:rPr>
            </w:pPr>
          </w:p>
        </w:tc>
      </w:tr>
      <w:tr w:rsidR="00867FD9" w:rsidRPr="0039147D" w:rsidTr="005C66F4">
        <w:trPr>
          <w:trHeight w:val="255"/>
        </w:trPr>
        <w:tc>
          <w:tcPr>
            <w:tcW w:w="10075" w:type="dxa"/>
            <w:gridSpan w:val="2"/>
            <w:shd w:val="clear" w:color="auto" w:fill="auto"/>
          </w:tcPr>
          <w:p w:rsidR="00867FD9" w:rsidRPr="0039147D" w:rsidRDefault="00147E0E" w:rsidP="00C931E1">
            <w:pPr>
              <w:numPr>
                <w:ilvl w:val="0"/>
                <w:numId w:val="7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pacing w:after="160" w:line="259" w:lineRule="auto"/>
              <w:contextualSpacing/>
              <w:rPr>
                <w:rFonts w:eastAsia="Calibri"/>
                <w:szCs w:val="21"/>
                <w:lang w:val="ro-RO"/>
              </w:rPr>
            </w:pPr>
            <w:r w:rsidRPr="0039147D">
              <w:rPr>
                <w:color w:val="000000"/>
                <w:szCs w:val="28"/>
                <w:lang w:val="ro-RO" w:eastAsia="en-GB"/>
              </w:rPr>
              <w:t>substanța</w:t>
            </w:r>
            <w:r w:rsidR="005C66F4" w:rsidRPr="0039147D">
              <w:rPr>
                <w:color w:val="000000"/>
                <w:szCs w:val="28"/>
                <w:lang w:val="ro-RO" w:eastAsia="en-GB"/>
              </w:rPr>
              <w:t xml:space="preserve"> sau obiectul </w:t>
            </w:r>
            <w:r w:rsidRPr="0039147D">
              <w:rPr>
                <w:color w:val="000000"/>
                <w:szCs w:val="28"/>
                <w:lang w:val="ro-RO" w:eastAsia="en-GB"/>
              </w:rPr>
              <w:t>îndeplinește</w:t>
            </w:r>
            <w:r w:rsidR="005C66F4" w:rsidRPr="0039147D">
              <w:rPr>
                <w:color w:val="000000"/>
                <w:szCs w:val="28"/>
                <w:lang w:val="ro-RO" w:eastAsia="en-GB"/>
              </w:rPr>
              <w:t xml:space="preserve"> </w:t>
            </w:r>
            <w:r w:rsidRPr="0039147D">
              <w:rPr>
                <w:color w:val="000000"/>
                <w:szCs w:val="28"/>
                <w:lang w:val="ro-RO" w:eastAsia="en-GB"/>
              </w:rPr>
              <w:t>cerințele</w:t>
            </w:r>
            <w:r w:rsidR="005C66F4" w:rsidRPr="0039147D">
              <w:rPr>
                <w:color w:val="000000"/>
                <w:szCs w:val="28"/>
                <w:lang w:val="ro-RO" w:eastAsia="en-GB"/>
              </w:rPr>
              <w:t xml:space="preserve"> tehnice pentru îndeplinirea scopurilor specifice </w:t>
            </w:r>
            <w:r w:rsidRPr="0039147D">
              <w:rPr>
                <w:color w:val="000000"/>
                <w:szCs w:val="28"/>
                <w:lang w:val="ro-RO" w:eastAsia="en-GB"/>
              </w:rPr>
              <w:t>și</w:t>
            </w:r>
            <w:r w:rsidR="005C66F4" w:rsidRPr="0039147D">
              <w:rPr>
                <w:color w:val="000000"/>
                <w:szCs w:val="28"/>
                <w:lang w:val="ro-RO" w:eastAsia="en-GB"/>
              </w:rPr>
              <w:t xml:space="preserve"> respectă normele aplicabile produselor; </w:t>
            </w:r>
            <w:r w:rsidRPr="0039147D">
              <w:rPr>
                <w:color w:val="000000"/>
                <w:szCs w:val="28"/>
                <w:lang w:val="ro-RO" w:eastAsia="en-GB"/>
              </w:rPr>
              <w:t>și</w:t>
            </w:r>
          </w:p>
        </w:tc>
      </w:tr>
      <w:tr w:rsidR="00867FD9" w:rsidRPr="0039147D" w:rsidTr="005C66F4">
        <w:trPr>
          <w:trHeight w:val="255"/>
        </w:trPr>
        <w:tc>
          <w:tcPr>
            <w:tcW w:w="10075" w:type="dxa"/>
            <w:gridSpan w:val="2"/>
            <w:shd w:val="clear" w:color="auto" w:fill="auto"/>
          </w:tcPr>
          <w:p w:rsidR="00867FD9" w:rsidRPr="0039147D" w:rsidRDefault="00867FD9" w:rsidP="00506D95">
            <w:pPr>
              <w:rPr>
                <w:szCs w:val="21"/>
                <w:lang w:val="ro-RO" w:eastAsia="ro-RO"/>
              </w:rPr>
            </w:pPr>
          </w:p>
        </w:tc>
      </w:tr>
      <w:tr w:rsidR="00867FD9" w:rsidRPr="0039147D" w:rsidTr="005C66F4">
        <w:trPr>
          <w:trHeight w:val="255"/>
        </w:trPr>
        <w:tc>
          <w:tcPr>
            <w:tcW w:w="10075" w:type="dxa"/>
            <w:gridSpan w:val="2"/>
            <w:shd w:val="clear" w:color="auto" w:fill="auto"/>
          </w:tcPr>
          <w:p w:rsidR="00867FD9" w:rsidRPr="0039147D" w:rsidRDefault="005C66F4" w:rsidP="00C931E1">
            <w:pPr>
              <w:numPr>
                <w:ilvl w:val="0"/>
                <w:numId w:val="7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pacing w:after="160" w:line="259" w:lineRule="auto"/>
              <w:contextualSpacing/>
              <w:rPr>
                <w:rFonts w:eastAsia="Calibri"/>
                <w:szCs w:val="21"/>
                <w:lang w:val="ro-RO"/>
              </w:rPr>
            </w:pPr>
            <w:r w:rsidRPr="0039147D">
              <w:rPr>
                <w:color w:val="000000"/>
                <w:szCs w:val="28"/>
                <w:lang w:val="ro-RO" w:eastAsia="en-GB"/>
              </w:rPr>
              <w:t xml:space="preserve">utilizarea </w:t>
            </w:r>
            <w:r w:rsidR="00147E0E" w:rsidRPr="0039147D">
              <w:rPr>
                <w:color w:val="000000"/>
                <w:szCs w:val="28"/>
                <w:lang w:val="ro-RO" w:eastAsia="en-GB"/>
              </w:rPr>
              <w:t>substanței</w:t>
            </w:r>
            <w:r w:rsidRPr="0039147D">
              <w:rPr>
                <w:color w:val="000000"/>
                <w:szCs w:val="28"/>
                <w:lang w:val="ro-RO" w:eastAsia="en-GB"/>
              </w:rPr>
              <w:t xml:space="preserve"> sau a obiectului nu va produce efecte nocive asupra mediului sau a </w:t>
            </w:r>
            <w:r w:rsidR="00147E0E" w:rsidRPr="0039147D">
              <w:rPr>
                <w:color w:val="000000"/>
                <w:szCs w:val="28"/>
                <w:lang w:val="ro-RO" w:eastAsia="en-GB"/>
              </w:rPr>
              <w:t>sănătății</w:t>
            </w:r>
            <w:r w:rsidRPr="0039147D">
              <w:rPr>
                <w:color w:val="000000"/>
                <w:szCs w:val="28"/>
                <w:lang w:val="ro-RO" w:eastAsia="en-GB"/>
              </w:rPr>
              <w:t xml:space="preserve"> </w:t>
            </w:r>
            <w:r w:rsidR="00147E0E" w:rsidRPr="0039147D">
              <w:rPr>
                <w:color w:val="000000"/>
                <w:szCs w:val="28"/>
                <w:lang w:val="ro-RO" w:eastAsia="en-GB"/>
              </w:rPr>
              <w:t>populației</w:t>
            </w:r>
            <w:r w:rsidRPr="0039147D">
              <w:rPr>
                <w:color w:val="000000"/>
                <w:szCs w:val="28"/>
                <w:lang w:val="ro-RO" w:eastAsia="en-GB"/>
              </w:rPr>
              <w:t>.</w:t>
            </w:r>
          </w:p>
        </w:tc>
      </w:tr>
      <w:tr w:rsidR="00867FD9" w:rsidRPr="0039147D" w:rsidTr="005C66F4">
        <w:trPr>
          <w:trHeight w:val="255"/>
        </w:trPr>
        <w:tc>
          <w:tcPr>
            <w:tcW w:w="10075" w:type="dxa"/>
            <w:gridSpan w:val="2"/>
            <w:shd w:val="clear" w:color="auto" w:fill="D9D9D9" w:themeFill="background1" w:themeFillShade="D9"/>
          </w:tcPr>
          <w:p w:rsidR="00867FD9" w:rsidRPr="0039147D" w:rsidRDefault="005C66F4" w:rsidP="005C66F4">
            <w:pPr>
              <w:jc w:val="center"/>
              <w:rPr>
                <w:rFonts w:eastAsia="Calibri"/>
                <w:bCs/>
                <w:szCs w:val="21"/>
                <w:lang w:val="ro-RO" w:eastAsia="ro-RO"/>
              </w:rPr>
            </w:pPr>
            <w:r w:rsidRPr="0039147D">
              <w:rPr>
                <w:b/>
                <w:szCs w:val="21"/>
                <w:lang w:val="ro-RO" w:eastAsia="ro-RO"/>
              </w:rPr>
              <w:t>Descrierea modului cum sunt îndeplinite criteriile specifice conform capitolului III al prezentului Regulament</w:t>
            </w:r>
          </w:p>
        </w:tc>
      </w:tr>
      <w:tr w:rsidR="005C66F4" w:rsidRPr="0039147D" w:rsidTr="005C66F4">
        <w:trPr>
          <w:trHeight w:val="255"/>
        </w:trPr>
        <w:tc>
          <w:tcPr>
            <w:tcW w:w="10075" w:type="dxa"/>
            <w:gridSpan w:val="2"/>
            <w:shd w:val="clear" w:color="auto" w:fill="auto"/>
          </w:tcPr>
          <w:p w:rsidR="005C66F4" w:rsidRPr="0039147D" w:rsidRDefault="005C66F4" w:rsidP="00506D95">
            <w:pPr>
              <w:rPr>
                <w:rFonts w:eastAsia="Calibri"/>
                <w:bCs/>
                <w:szCs w:val="21"/>
                <w:lang w:val="ro-RO" w:eastAsia="ro-RO"/>
              </w:rPr>
            </w:pPr>
          </w:p>
        </w:tc>
      </w:tr>
      <w:tr w:rsidR="00867FD9" w:rsidRPr="0039147D" w:rsidTr="005C66F4">
        <w:trPr>
          <w:trHeight w:val="255"/>
        </w:trPr>
        <w:tc>
          <w:tcPr>
            <w:tcW w:w="10075" w:type="dxa"/>
            <w:gridSpan w:val="2"/>
            <w:shd w:val="clear" w:color="auto" w:fill="auto"/>
          </w:tcPr>
          <w:p w:rsidR="00867FD9" w:rsidRPr="0039147D" w:rsidRDefault="00867FD9" w:rsidP="00506D95">
            <w:pPr>
              <w:rPr>
                <w:rFonts w:eastAsia="Calibri"/>
                <w:bCs/>
                <w:szCs w:val="21"/>
                <w:lang w:val="ro-RO" w:eastAsia="ro-RO"/>
              </w:rPr>
            </w:pPr>
            <w:r w:rsidRPr="0039147D">
              <w:rPr>
                <w:rFonts w:eastAsia="Calibri"/>
                <w:bCs/>
                <w:szCs w:val="21"/>
                <w:lang w:val="ro-RO" w:eastAsia="ro-RO"/>
              </w:rPr>
              <w:t>Data:</w:t>
            </w:r>
            <w:r w:rsidRPr="0039147D">
              <w:rPr>
                <w:rFonts w:eastAsia="Calibri"/>
                <w:szCs w:val="21"/>
                <w:lang w:val="ro-RO"/>
              </w:rPr>
              <w:t xml:space="preserve"> __//____//__________</w:t>
            </w:r>
          </w:p>
          <w:p w:rsidR="00867FD9" w:rsidRPr="0039147D" w:rsidRDefault="00867FD9" w:rsidP="00506D95">
            <w:pPr>
              <w:rPr>
                <w:rFonts w:eastAsia="Calibri"/>
                <w:bCs/>
                <w:szCs w:val="21"/>
                <w:lang w:val="ro-RO" w:eastAsia="ro-RO"/>
              </w:rPr>
            </w:pPr>
            <w:r w:rsidRPr="0039147D">
              <w:rPr>
                <w:rFonts w:eastAsia="Calibri"/>
                <w:bCs/>
                <w:szCs w:val="21"/>
                <w:lang w:val="ro-RO" w:eastAsia="ro-RO"/>
              </w:rPr>
              <w:t>Completat de: _________________</w:t>
            </w:r>
          </w:p>
          <w:p w:rsidR="00867FD9" w:rsidRPr="0039147D" w:rsidRDefault="00867FD9" w:rsidP="00506D95">
            <w:pPr>
              <w:rPr>
                <w:rFonts w:eastAsia="Calibri"/>
                <w:bCs/>
                <w:szCs w:val="21"/>
                <w:lang w:val="ro-RO" w:eastAsia="ro-RO"/>
              </w:rPr>
            </w:pPr>
            <w:r w:rsidRPr="0039147D">
              <w:rPr>
                <w:rFonts w:eastAsia="Calibri"/>
                <w:bCs/>
                <w:szCs w:val="21"/>
                <w:lang w:val="ro-RO" w:eastAsia="ro-RO"/>
              </w:rPr>
              <w:t xml:space="preserve">Semnătura </w:t>
            </w:r>
          </w:p>
        </w:tc>
      </w:tr>
      <w:tr w:rsidR="005C66F4" w:rsidRPr="0039147D" w:rsidTr="005C66F4">
        <w:trPr>
          <w:trHeight w:val="255"/>
        </w:trPr>
        <w:tc>
          <w:tcPr>
            <w:tcW w:w="10075" w:type="dxa"/>
            <w:gridSpan w:val="2"/>
            <w:shd w:val="clear" w:color="auto" w:fill="auto"/>
          </w:tcPr>
          <w:p w:rsidR="005C66F4" w:rsidRPr="0039147D" w:rsidRDefault="005C66F4" w:rsidP="00506D95">
            <w:pPr>
              <w:rPr>
                <w:rFonts w:eastAsia="Calibri"/>
                <w:bCs/>
                <w:szCs w:val="21"/>
                <w:lang w:val="ro-RO" w:eastAsia="ro-RO"/>
              </w:rPr>
            </w:pPr>
            <w:r w:rsidRPr="0039147D">
              <w:rPr>
                <w:rFonts w:eastAsia="Calibri"/>
                <w:bCs/>
                <w:szCs w:val="21"/>
                <w:lang w:val="ro-RO" w:eastAsia="ro-RO"/>
              </w:rPr>
              <w:t xml:space="preserve">Anexe: ____________________________________________________________ </w:t>
            </w:r>
          </w:p>
        </w:tc>
      </w:tr>
      <w:tr w:rsidR="00867FD9" w:rsidRPr="0039147D" w:rsidTr="005C66F4">
        <w:trPr>
          <w:trHeight w:val="255"/>
        </w:trPr>
        <w:tc>
          <w:tcPr>
            <w:tcW w:w="10075" w:type="dxa"/>
            <w:gridSpan w:val="2"/>
            <w:shd w:val="clear" w:color="auto" w:fill="auto"/>
          </w:tcPr>
          <w:p w:rsidR="00867FD9" w:rsidRPr="0039147D" w:rsidRDefault="00867FD9" w:rsidP="00506D95">
            <w:pPr>
              <w:jc w:val="center"/>
              <w:rPr>
                <w:rFonts w:eastAsia="Calibri"/>
                <w:szCs w:val="21"/>
                <w:lang w:val="ro-RO" w:eastAsia="ro-RO"/>
              </w:rPr>
            </w:pPr>
            <w:r w:rsidRPr="0039147D">
              <w:rPr>
                <w:rFonts w:eastAsia="Calibri"/>
                <w:b/>
                <w:bCs/>
                <w:szCs w:val="21"/>
                <w:lang w:val="ro-RO" w:eastAsia="ro-RO"/>
              </w:rPr>
              <w:t>Se completează de către autoritatea competentă</w:t>
            </w:r>
            <w:r w:rsidRPr="0039147D">
              <w:rPr>
                <w:rFonts w:eastAsia="Calibri"/>
                <w:szCs w:val="21"/>
                <w:lang w:val="ro-RO" w:eastAsia="ro-RO"/>
              </w:rPr>
              <w:t xml:space="preserve">  </w:t>
            </w:r>
          </w:p>
        </w:tc>
      </w:tr>
      <w:tr w:rsidR="00867FD9" w:rsidRPr="0039147D" w:rsidTr="005C66F4">
        <w:trPr>
          <w:trHeight w:val="255"/>
        </w:trPr>
        <w:tc>
          <w:tcPr>
            <w:tcW w:w="2155" w:type="dxa"/>
            <w:shd w:val="clear" w:color="auto" w:fill="auto"/>
          </w:tcPr>
          <w:p w:rsidR="00867FD9" w:rsidRPr="0039147D" w:rsidRDefault="00147E0E" w:rsidP="00506D95">
            <w:pPr>
              <w:rPr>
                <w:rFonts w:eastAsia="Calibri"/>
                <w:szCs w:val="21"/>
                <w:lang w:val="ro-RO" w:eastAsia="ro-RO"/>
              </w:rPr>
            </w:pPr>
            <w:r w:rsidRPr="0039147D">
              <w:rPr>
                <w:rFonts w:eastAsia="Calibri"/>
                <w:szCs w:val="21"/>
                <w:lang w:val="ro-RO" w:eastAsia="ro-RO"/>
              </w:rPr>
              <w:t>Ștampila</w:t>
            </w:r>
            <w:r w:rsidR="00867FD9" w:rsidRPr="0039147D">
              <w:rPr>
                <w:rFonts w:eastAsia="Calibri"/>
                <w:szCs w:val="21"/>
                <w:lang w:val="ro-RO" w:eastAsia="ro-RO"/>
              </w:rPr>
              <w:t xml:space="preserve"> </w:t>
            </w:r>
            <w:r w:rsidRPr="0039147D">
              <w:rPr>
                <w:rFonts w:eastAsia="Calibri"/>
                <w:szCs w:val="21"/>
                <w:lang w:val="ro-RO" w:eastAsia="ro-RO"/>
              </w:rPr>
              <w:t>autorității</w:t>
            </w:r>
            <w:r w:rsidR="00867FD9" w:rsidRPr="0039147D">
              <w:rPr>
                <w:rFonts w:eastAsia="Calibri"/>
                <w:szCs w:val="21"/>
                <w:lang w:val="ro-RO" w:eastAsia="ro-RO"/>
              </w:rPr>
              <w:t xml:space="preserve"> competente:</w:t>
            </w:r>
          </w:p>
        </w:tc>
        <w:tc>
          <w:tcPr>
            <w:tcW w:w="7920" w:type="dxa"/>
            <w:shd w:val="clear" w:color="auto" w:fill="auto"/>
          </w:tcPr>
          <w:p w:rsidR="00867FD9" w:rsidRPr="0039147D" w:rsidRDefault="00867FD9" w:rsidP="00506D95">
            <w:pPr>
              <w:rPr>
                <w:rFonts w:eastAsia="Calibri"/>
                <w:szCs w:val="21"/>
                <w:lang w:val="ro-RO" w:eastAsia="ro-RO"/>
              </w:rPr>
            </w:pPr>
            <w:r w:rsidRPr="0039147D">
              <w:rPr>
                <w:rFonts w:eastAsia="Calibri"/>
                <w:szCs w:val="21"/>
                <w:lang w:val="ro-RO" w:eastAsia="ro-RO"/>
              </w:rPr>
              <w:t xml:space="preserve">Data: ___//____//__________ </w:t>
            </w:r>
          </w:p>
          <w:p w:rsidR="00867FD9" w:rsidRPr="0039147D" w:rsidRDefault="00867FD9" w:rsidP="00506D95">
            <w:pPr>
              <w:ind w:firstLine="567"/>
              <w:rPr>
                <w:szCs w:val="21"/>
                <w:lang w:val="ro-RO" w:eastAsia="ro-RO"/>
              </w:rPr>
            </w:pPr>
            <w:r w:rsidRPr="0039147D">
              <w:rPr>
                <w:szCs w:val="21"/>
                <w:lang w:val="ro-RO" w:eastAsia="ro-RO"/>
              </w:rPr>
              <w:t> </w:t>
            </w:r>
          </w:p>
          <w:p w:rsidR="00867FD9" w:rsidRPr="0039147D" w:rsidRDefault="00867FD9" w:rsidP="00506D95">
            <w:pPr>
              <w:rPr>
                <w:szCs w:val="21"/>
                <w:lang w:val="ro-RO" w:eastAsia="ro-RO"/>
              </w:rPr>
            </w:pPr>
            <w:r w:rsidRPr="0039147D">
              <w:rPr>
                <w:szCs w:val="21"/>
                <w:lang w:val="ro-RO" w:eastAsia="ro-RO"/>
              </w:rPr>
              <w:t xml:space="preserve">Cerere </w:t>
            </w:r>
            <w:r w:rsidR="00147E0E" w:rsidRPr="0039147D">
              <w:rPr>
                <w:szCs w:val="21"/>
                <w:lang w:val="ro-RO" w:eastAsia="ro-RO"/>
              </w:rPr>
              <w:t>recepționată</w:t>
            </w:r>
            <w:r w:rsidRPr="0039147D">
              <w:rPr>
                <w:szCs w:val="21"/>
                <w:lang w:val="ro-RO" w:eastAsia="ro-RO"/>
              </w:rPr>
              <w:t xml:space="preserve">, în numele </w:t>
            </w:r>
            <w:r w:rsidR="00147E0E" w:rsidRPr="0039147D">
              <w:rPr>
                <w:szCs w:val="21"/>
                <w:lang w:val="ro-RO" w:eastAsia="ro-RO"/>
              </w:rPr>
              <w:t>autorității</w:t>
            </w:r>
            <w:r w:rsidRPr="0039147D">
              <w:rPr>
                <w:szCs w:val="21"/>
                <w:lang w:val="ro-RO" w:eastAsia="ro-RO"/>
              </w:rPr>
              <w:t xml:space="preserve"> competente, de către: __________________</w:t>
            </w:r>
          </w:p>
          <w:p w:rsidR="00867FD9" w:rsidRPr="0039147D" w:rsidRDefault="00867FD9" w:rsidP="00506D95">
            <w:pPr>
              <w:rPr>
                <w:szCs w:val="21"/>
                <w:lang w:val="ro-RO" w:eastAsia="ro-RO"/>
              </w:rPr>
            </w:pPr>
            <w:r w:rsidRPr="0039147D">
              <w:rPr>
                <w:szCs w:val="21"/>
                <w:lang w:val="ro-RO" w:eastAsia="ro-RO"/>
              </w:rPr>
              <w:t>Semnătura ________________________</w:t>
            </w:r>
          </w:p>
        </w:tc>
      </w:tr>
    </w:tbl>
    <w:p w:rsidR="00867FD9" w:rsidRPr="0039147D" w:rsidRDefault="00867FD9" w:rsidP="00FC2A54">
      <w:pPr>
        <w:pStyle w:val="Titlu2"/>
        <w:rPr>
          <w:lang w:val="ro-RO"/>
        </w:rPr>
      </w:pPr>
      <w:r w:rsidRPr="0039147D">
        <w:rPr>
          <w:lang w:val="ro-RO"/>
        </w:rPr>
        <w:lastRenderedPageBreak/>
        <w:t>Anexa nr. 2.</w:t>
      </w:r>
    </w:p>
    <w:p w:rsidR="005C66F4" w:rsidRPr="0039147D" w:rsidRDefault="00867FD9" w:rsidP="00FC2A54">
      <w:pPr>
        <w:pStyle w:val="Style31"/>
        <w:widowControl/>
        <w:ind w:left="104"/>
        <w:contextualSpacing/>
        <w:jc w:val="right"/>
        <w:rPr>
          <w:rStyle w:val="FontStyle57"/>
          <w:sz w:val="28"/>
          <w:szCs w:val="28"/>
          <w:lang w:val="ro-RO" w:eastAsia="ro-RO"/>
        </w:rPr>
      </w:pPr>
      <w:r w:rsidRPr="0039147D">
        <w:rPr>
          <w:b/>
          <w:lang w:val="ro-RO"/>
        </w:rPr>
        <w:t xml:space="preserve"> </w:t>
      </w:r>
      <w:r w:rsidR="005C66F4" w:rsidRPr="0039147D">
        <w:rPr>
          <w:rStyle w:val="FontStyle57"/>
          <w:sz w:val="28"/>
          <w:szCs w:val="28"/>
          <w:lang w:val="ro-RO" w:eastAsia="ro-RO"/>
        </w:rPr>
        <w:t xml:space="preserve">la Regulamentul privind stabilirea criteriilor de determinare a </w:t>
      </w:r>
    </w:p>
    <w:p w:rsidR="005C66F4" w:rsidRPr="0039147D" w:rsidRDefault="005C66F4" w:rsidP="00FC2A54">
      <w:pPr>
        <w:pStyle w:val="Style31"/>
        <w:widowControl/>
        <w:ind w:left="104"/>
        <w:contextualSpacing/>
        <w:jc w:val="right"/>
        <w:rPr>
          <w:rStyle w:val="FontStyle57"/>
          <w:sz w:val="28"/>
          <w:szCs w:val="28"/>
          <w:lang w:val="ro-RO" w:eastAsia="ro-RO"/>
        </w:rPr>
      </w:pPr>
      <w:r w:rsidRPr="0039147D">
        <w:rPr>
          <w:rStyle w:val="FontStyle57"/>
          <w:sz w:val="28"/>
          <w:szCs w:val="28"/>
          <w:lang w:val="ro-RO" w:eastAsia="ro-RO"/>
        </w:rPr>
        <w:t xml:space="preserve">condițiilor în care deșeurile de cupru, deșeurile de fier și oțel și deșeurile </w:t>
      </w:r>
    </w:p>
    <w:p w:rsidR="005C66F4" w:rsidRPr="0039147D" w:rsidRDefault="005C66F4" w:rsidP="00FC2A54">
      <w:pPr>
        <w:pStyle w:val="Style31"/>
        <w:widowControl/>
        <w:ind w:left="104"/>
        <w:contextualSpacing/>
        <w:jc w:val="right"/>
        <w:rPr>
          <w:rStyle w:val="FontStyle57"/>
          <w:sz w:val="28"/>
          <w:szCs w:val="28"/>
          <w:lang w:val="ro-RO" w:eastAsia="ro-RO"/>
        </w:rPr>
      </w:pPr>
      <w:r w:rsidRPr="0039147D">
        <w:rPr>
          <w:rStyle w:val="FontStyle57"/>
          <w:sz w:val="28"/>
          <w:szCs w:val="28"/>
          <w:lang w:val="ro-RO" w:eastAsia="ro-RO"/>
        </w:rPr>
        <w:t xml:space="preserve">de aluminiu și cioburile de sticlă încetează să mai fie deșeuri </w:t>
      </w:r>
    </w:p>
    <w:p w:rsidR="005C66F4" w:rsidRPr="0039147D" w:rsidRDefault="005C66F4" w:rsidP="00FC2A54">
      <w:pPr>
        <w:rPr>
          <w:lang w:val="ro-RO"/>
        </w:rPr>
      </w:pPr>
    </w:p>
    <w:p w:rsidR="00867FD9" w:rsidRPr="0039147D" w:rsidRDefault="00867FD9" w:rsidP="00FC2A54">
      <w:pPr>
        <w:rPr>
          <w:lang w:val="ro-RO"/>
        </w:rPr>
      </w:pPr>
    </w:p>
    <w:p w:rsidR="00867FD9" w:rsidRPr="0039147D" w:rsidRDefault="00867FD9" w:rsidP="00FC2A54">
      <w:pPr>
        <w:rPr>
          <w:sz w:val="22"/>
          <w:lang w:val="ro-RO" w:eastAsia="ro-RO"/>
        </w:rPr>
      </w:pPr>
    </w:p>
    <w:p w:rsidR="00867FD9" w:rsidRPr="0039147D" w:rsidRDefault="00867FD9" w:rsidP="00FC2A54">
      <w:pPr>
        <w:jc w:val="center"/>
        <w:rPr>
          <w:sz w:val="28"/>
          <w:lang w:val="ro-RO" w:eastAsia="ro-RO"/>
        </w:rPr>
      </w:pPr>
      <w:r w:rsidRPr="0039147D">
        <w:rPr>
          <w:b/>
          <w:sz w:val="28"/>
          <w:lang w:val="ro-RO" w:eastAsia="ro-RO"/>
        </w:rPr>
        <w:t xml:space="preserve">Certificat de confirmare  a </w:t>
      </w:r>
      <w:r w:rsidR="005C66F4" w:rsidRPr="0039147D">
        <w:rPr>
          <w:b/>
          <w:sz w:val="28"/>
          <w:lang w:val="ro-RO" w:eastAsia="ro-RO"/>
        </w:rPr>
        <w:t>încetării statutului de deșeu</w:t>
      </w:r>
    </w:p>
    <w:p w:rsidR="00867FD9" w:rsidRPr="0039147D" w:rsidRDefault="00867FD9" w:rsidP="00FC2A54">
      <w:pPr>
        <w:rPr>
          <w:sz w:val="28"/>
          <w:lang w:val="ro-RO" w:eastAsia="ro-RO"/>
        </w:rPr>
      </w:pPr>
    </w:p>
    <w:p w:rsidR="00867FD9" w:rsidRPr="0039147D" w:rsidRDefault="00867FD9" w:rsidP="00FC2A54">
      <w:pPr>
        <w:jc w:val="center"/>
        <w:rPr>
          <w:b/>
          <w:sz w:val="28"/>
          <w:lang w:val="ro-RO" w:eastAsia="ro-R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845"/>
      </w:tblGrid>
      <w:tr w:rsidR="00867FD9" w:rsidRPr="0039147D" w:rsidTr="00506D95">
        <w:tc>
          <w:tcPr>
            <w:tcW w:w="3505" w:type="dxa"/>
            <w:shd w:val="clear" w:color="auto" w:fill="D9D9D9"/>
          </w:tcPr>
          <w:p w:rsidR="00867FD9" w:rsidRPr="0039147D" w:rsidRDefault="00867FD9" w:rsidP="00FC2A54">
            <w:pPr>
              <w:rPr>
                <w:b/>
                <w:lang w:val="ro-RO" w:eastAsia="ro-RO"/>
              </w:rPr>
            </w:pPr>
            <w:r w:rsidRPr="0039147D">
              <w:rPr>
                <w:lang w:val="ro-RO" w:eastAsia="ro-RO"/>
              </w:rPr>
              <w:t>Denumirea companiei:</w:t>
            </w:r>
          </w:p>
        </w:tc>
        <w:tc>
          <w:tcPr>
            <w:tcW w:w="5845" w:type="dxa"/>
            <w:shd w:val="clear" w:color="auto" w:fill="auto"/>
          </w:tcPr>
          <w:p w:rsidR="00867FD9" w:rsidRPr="0039147D" w:rsidRDefault="00867FD9" w:rsidP="00FC2A54">
            <w:pPr>
              <w:jc w:val="center"/>
              <w:rPr>
                <w:b/>
                <w:lang w:val="ro-RO" w:eastAsia="ro-RO"/>
              </w:rPr>
            </w:pPr>
          </w:p>
        </w:tc>
      </w:tr>
      <w:tr w:rsidR="00867FD9" w:rsidRPr="0039147D" w:rsidTr="00506D95">
        <w:tc>
          <w:tcPr>
            <w:tcW w:w="3505" w:type="dxa"/>
            <w:shd w:val="clear" w:color="auto" w:fill="D9D9D9"/>
          </w:tcPr>
          <w:p w:rsidR="00867FD9" w:rsidRPr="0039147D" w:rsidRDefault="00867FD9" w:rsidP="00FC2A54">
            <w:pPr>
              <w:rPr>
                <w:lang w:val="ro-RO" w:eastAsia="ro-RO"/>
              </w:rPr>
            </w:pPr>
            <w:r w:rsidRPr="0039147D">
              <w:rPr>
                <w:lang w:val="ro-RO" w:eastAsia="ro-RO"/>
              </w:rPr>
              <w:t>Adresa:</w:t>
            </w:r>
          </w:p>
          <w:p w:rsidR="00867FD9" w:rsidRPr="0039147D" w:rsidRDefault="00867FD9" w:rsidP="00FC2A54">
            <w:pPr>
              <w:rPr>
                <w:lang w:val="ro-RO" w:eastAsia="ro-RO"/>
              </w:rPr>
            </w:pPr>
            <w:r w:rsidRPr="0039147D">
              <w:rPr>
                <w:lang w:val="ro-RO" w:eastAsia="ro-RO"/>
              </w:rPr>
              <w:t xml:space="preserve">Localitatea: </w:t>
            </w:r>
          </w:p>
          <w:p w:rsidR="00867FD9" w:rsidRPr="0039147D" w:rsidRDefault="00867FD9" w:rsidP="00FC2A54">
            <w:pPr>
              <w:rPr>
                <w:lang w:val="ro-RO" w:eastAsia="ro-RO"/>
              </w:rPr>
            </w:pPr>
            <w:r w:rsidRPr="0039147D">
              <w:rPr>
                <w:lang w:val="ro-RO" w:eastAsia="ro-RO"/>
              </w:rPr>
              <w:t xml:space="preserve">Strada: </w:t>
            </w:r>
          </w:p>
          <w:p w:rsidR="00867FD9" w:rsidRPr="0039147D" w:rsidRDefault="00867FD9" w:rsidP="00FC2A54">
            <w:pPr>
              <w:rPr>
                <w:lang w:val="ro-RO" w:eastAsia="ro-RO"/>
              </w:rPr>
            </w:pPr>
            <w:r w:rsidRPr="0039147D">
              <w:rPr>
                <w:lang w:val="ro-RO" w:eastAsia="ro-RO"/>
              </w:rPr>
              <w:t xml:space="preserve">Tel: </w:t>
            </w:r>
          </w:p>
          <w:p w:rsidR="00867FD9" w:rsidRPr="0039147D" w:rsidRDefault="00867FD9" w:rsidP="00FC2A54">
            <w:pPr>
              <w:rPr>
                <w:lang w:val="ro-RO" w:eastAsia="ro-RO"/>
              </w:rPr>
            </w:pPr>
            <w:r w:rsidRPr="0039147D">
              <w:rPr>
                <w:lang w:val="ro-RO" w:eastAsia="ro-RO"/>
              </w:rPr>
              <w:t xml:space="preserve">Fax: </w:t>
            </w:r>
          </w:p>
          <w:p w:rsidR="00867FD9" w:rsidRPr="0039147D" w:rsidRDefault="00867FD9" w:rsidP="00FC2A54">
            <w:pPr>
              <w:rPr>
                <w:lang w:val="ro-RO" w:eastAsia="ro-RO"/>
              </w:rPr>
            </w:pPr>
            <w:r w:rsidRPr="0039147D">
              <w:rPr>
                <w:lang w:val="ro-RO" w:eastAsia="ro-RO"/>
              </w:rPr>
              <w:t xml:space="preserve">Email: </w:t>
            </w:r>
          </w:p>
          <w:p w:rsidR="00867FD9" w:rsidRPr="0039147D" w:rsidRDefault="00867FD9" w:rsidP="00FC2A54">
            <w:pPr>
              <w:rPr>
                <w:b/>
                <w:lang w:val="ro-RO" w:eastAsia="ro-RO"/>
              </w:rPr>
            </w:pPr>
            <w:r w:rsidRPr="0039147D">
              <w:rPr>
                <w:lang w:val="ro-RO" w:eastAsia="ro-RO"/>
              </w:rPr>
              <w:t>Web:</w:t>
            </w:r>
          </w:p>
        </w:tc>
        <w:tc>
          <w:tcPr>
            <w:tcW w:w="5845" w:type="dxa"/>
            <w:shd w:val="clear" w:color="auto" w:fill="auto"/>
          </w:tcPr>
          <w:p w:rsidR="00867FD9" w:rsidRPr="0039147D" w:rsidRDefault="00867FD9" w:rsidP="00FC2A54">
            <w:pPr>
              <w:jc w:val="center"/>
              <w:rPr>
                <w:b/>
                <w:lang w:val="ro-RO" w:eastAsia="ro-RO"/>
              </w:rPr>
            </w:pPr>
          </w:p>
        </w:tc>
      </w:tr>
      <w:tr w:rsidR="00867FD9" w:rsidRPr="0039147D" w:rsidTr="00506D95">
        <w:tc>
          <w:tcPr>
            <w:tcW w:w="3505" w:type="dxa"/>
            <w:shd w:val="clear" w:color="auto" w:fill="D9D9D9"/>
          </w:tcPr>
          <w:p w:rsidR="00867FD9" w:rsidRPr="0039147D" w:rsidRDefault="00867FD9" w:rsidP="00FC2A54">
            <w:pPr>
              <w:rPr>
                <w:b/>
                <w:lang w:val="ro-RO" w:eastAsia="ro-RO"/>
              </w:rPr>
            </w:pPr>
            <w:r w:rsidRPr="0039147D">
              <w:rPr>
                <w:lang w:val="ro-RO" w:eastAsia="ro-RO"/>
              </w:rPr>
              <w:t>IDNO</w:t>
            </w:r>
          </w:p>
        </w:tc>
        <w:tc>
          <w:tcPr>
            <w:tcW w:w="5845" w:type="dxa"/>
            <w:shd w:val="clear" w:color="auto" w:fill="auto"/>
          </w:tcPr>
          <w:p w:rsidR="00867FD9" w:rsidRPr="0039147D" w:rsidRDefault="00867FD9" w:rsidP="00FC2A54">
            <w:pPr>
              <w:jc w:val="center"/>
              <w:rPr>
                <w:b/>
                <w:lang w:val="ro-RO" w:eastAsia="ro-RO"/>
              </w:rPr>
            </w:pPr>
          </w:p>
        </w:tc>
      </w:tr>
      <w:tr w:rsidR="00867FD9" w:rsidRPr="0039147D" w:rsidTr="00506D95">
        <w:tc>
          <w:tcPr>
            <w:tcW w:w="3505" w:type="dxa"/>
            <w:shd w:val="clear" w:color="auto" w:fill="D9D9D9"/>
          </w:tcPr>
          <w:p w:rsidR="00867FD9" w:rsidRPr="0039147D" w:rsidRDefault="009D2D4A" w:rsidP="00FC2A54">
            <w:pPr>
              <w:rPr>
                <w:b/>
                <w:lang w:val="ro-RO" w:eastAsia="ro-RO"/>
              </w:rPr>
            </w:pPr>
            <w:r w:rsidRPr="0039147D">
              <w:rPr>
                <w:lang w:val="ro-RO" w:eastAsia="ro-RO"/>
              </w:rPr>
              <w:t xml:space="preserve">Denumirea </w:t>
            </w:r>
            <w:r w:rsidR="00867FD9" w:rsidRPr="0039147D">
              <w:rPr>
                <w:lang w:val="ro-RO" w:eastAsia="ro-RO"/>
              </w:rPr>
              <w:t>produsului:</w:t>
            </w:r>
          </w:p>
        </w:tc>
        <w:tc>
          <w:tcPr>
            <w:tcW w:w="5845" w:type="dxa"/>
            <w:shd w:val="clear" w:color="auto" w:fill="auto"/>
          </w:tcPr>
          <w:p w:rsidR="00867FD9" w:rsidRPr="0039147D" w:rsidRDefault="00867FD9" w:rsidP="00FC2A54">
            <w:pPr>
              <w:jc w:val="center"/>
              <w:rPr>
                <w:b/>
                <w:lang w:val="ro-RO" w:eastAsia="ro-RO"/>
              </w:rPr>
            </w:pPr>
          </w:p>
        </w:tc>
      </w:tr>
      <w:tr w:rsidR="00867FD9" w:rsidRPr="0039147D" w:rsidTr="00506D95">
        <w:tc>
          <w:tcPr>
            <w:tcW w:w="3505" w:type="dxa"/>
            <w:shd w:val="clear" w:color="auto" w:fill="D9D9D9"/>
          </w:tcPr>
          <w:p w:rsidR="00867FD9" w:rsidRPr="0039147D" w:rsidRDefault="009D2D4A" w:rsidP="00FC2A54">
            <w:pPr>
              <w:rPr>
                <w:b/>
                <w:lang w:val="ro-RO" w:eastAsia="ro-RO"/>
              </w:rPr>
            </w:pPr>
            <w:r w:rsidRPr="0039147D">
              <w:rPr>
                <w:lang w:val="ro-RO" w:eastAsia="ro-RO"/>
              </w:rPr>
              <w:t xml:space="preserve">Destinația </w:t>
            </w:r>
            <w:r w:rsidR="00867FD9" w:rsidRPr="0039147D">
              <w:rPr>
                <w:lang w:val="ro-RO" w:eastAsia="ro-RO"/>
              </w:rPr>
              <w:t>produsului</w:t>
            </w:r>
          </w:p>
        </w:tc>
        <w:tc>
          <w:tcPr>
            <w:tcW w:w="5845" w:type="dxa"/>
            <w:shd w:val="clear" w:color="auto" w:fill="auto"/>
          </w:tcPr>
          <w:p w:rsidR="00867FD9" w:rsidRPr="0039147D" w:rsidRDefault="00867FD9" w:rsidP="00FC2A54">
            <w:pPr>
              <w:jc w:val="center"/>
              <w:rPr>
                <w:b/>
                <w:lang w:val="ro-RO" w:eastAsia="ro-RO"/>
              </w:rPr>
            </w:pPr>
          </w:p>
        </w:tc>
      </w:tr>
      <w:tr w:rsidR="00867FD9" w:rsidRPr="0039147D" w:rsidTr="00506D95">
        <w:trPr>
          <w:trHeight w:val="255"/>
        </w:trPr>
        <w:tc>
          <w:tcPr>
            <w:tcW w:w="9350" w:type="dxa"/>
            <w:gridSpan w:val="2"/>
            <w:shd w:val="clear" w:color="auto" w:fill="auto"/>
          </w:tcPr>
          <w:p w:rsidR="00867FD9" w:rsidRPr="0039147D" w:rsidRDefault="00867FD9" w:rsidP="00FC2A54">
            <w:pPr>
              <w:rPr>
                <w:rFonts w:eastAsia="Calibri"/>
                <w:sz w:val="21"/>
                <w:szCs w:val="21"/>
                <w:lang w:val="ro-RO" w:eastAsia="ro-RO"/>
              </w:rPr>
            </w:pPr>
          </w:p>
          <w:p w:rsidR="00867FD9" w:rsidRPr="0039147D" w:rsidRDefault="00867FD9" w:rsidP="00FC2A54">
            <w:pPr>
              <w:rPr>
                <w:rFonts w:eastAsia="Calibri"/>
                <w:sz w:val="21"/>
                <w:szCs w:val="21"/>
                <w:lang w:val="ro-RO" w:eastAsia="ro-RO"/>
              </w:rPr>
            </w:pPr>
            <w:r w:rsidRPr="0039147D">
              <w:rPr>
                <w:rFonts w:eastAsia="Calibri"/>
                <w:sz w:val="21"/>
                <w:szCs w:val="21"/>
                <w:lang w:val="ro-RO" w:eastAsia="ro-RO"/>
              </w:rPr>
              <w:t xml:space="preserve">Data: ___//____//__________ </w:t>
            </w:r>
          </w:p>
          <w:p w:rsidR="00867FD9" w:rsidRPr="0039147D" w:rsidRDefault="00867FD9" w:rsidP="00FC2A54">
            <w:pPr>
              <w:ind w:firstLine="567"/>
              <w:rPr>
                <w:sz w:val="21"/>
                <w:szCs w:val="21"/>
                <w:lang w:val="ro-RO" w:eastAsia="ro-RO"/>
              </w:rPr>
            </w:pPr>
            <w:r w:rsidRPr="0039147D">
              <w:rPr>
                <w:sz w:val="21"/>
                <w:szCs w:val="21"/>
                <w:lang w:val="ro-RO" w:eastAsia="ro-RO"/>
              </w:rPr>
              <w:t> </w:t>
            </w:r>
          </w:p>
          <w:p w:rsidR="00867FD9" w:rsidRPr="0039147D" w:rsidRDefault="00867FD9" w:rsidP="00FC2A54">
            <w:pPr>
              <w:rPr>
                <w:sz w:val="21"/>
                <w:szCs w:val="21"/>
                <w:lang w:val="ro-RO" w:eastAsia="ro-RO"/>
              </w:rPr>
            </w:pPr>
            <w:r w:rsidRPr="0039147D">
              <w:rPr>
                <w:sz w:val="21"/>
                <w:szCs w:val="21"/>
                <w:lang w:val="ro-RO" w:eastAsia="ro-RO"/>
              </w:rPr>
              <w:t> </w:t>
            </w:r>
          </w:p>
          <w:p w:rsidR="00867FD9" w:rsidRPr="0039147D" w:rsidRDefault="00867FD9" w:rsidP="00FC2A54">
            <w:pPr>
              <w:rPr>
                <w:sz w:val="21"/>
                <w:szCs w:val="21"/>
                <w:lang w:val="ro-RO" w:eastAsia="ro-RO"/>
              </w:rPr>
            </w:pPr>
            <w:r w:rsidRPr="0039147D">
              <w:rPr>
                <w:sz w:val="21"/>
                <w:szCs w:val="21"/>
                <w:lang w:val="ro-RO" w:eastAsia="ro-RO"/>
              </w:rPr>
              <w:t>Semnătura ________________________</w:t>
            </w:r>
          </w:p>
        </w:tc>
      </w:tr>
    </w:tbl>
    <w:p w:rsidR="00F87B68" w:rsidRPr="0039147D" w:rsidRDefault="00F87B68" w:rsidP="00FC2A54">
      <w:pPr>
        <w:rPr>
          <w:rStyle w:val="FontStyle57"/>
          <w:sz w:val="28"/>
          <w:szCs w:val="28"/>
          <w:lang w:val="ro-RO" w:eastAsia="ro-RO"/>
        </w:rPr>
      </w:pPr>
    </w:p>
    <w:p w:rsidR="00F87B68" w:rsidRPr="0039147D" w:rsidRDefault="00F87B68" w:rsidP="00FC2A54">
      <w:pPr>
        <w:rPr>
          <w:rStyle w:val="FontStyle57"/>
          <w:sz w:val="28"/>
          <w:szCs w:val="28"/>
          <w:lang w:val="ro-RO" w:eastAsia="ro-RO"/>
        </w:rPr>
      </w:pPr>
    </w:p>
    <w:p w:rsidR="00F87B68" w:rsidRPr="0039147D" w:rsidRDefault="00F87B68" w:rsidP="00FC2A54">
      <w:pPr>
        <w:rPr>
          <w:rStyle w:val="FontStyle57"/>
          <w:sz w:val="28"/>
          <w:szCs w:val="28"/>
          <w:lang w:val="ro-RO" w:eastAsia="ro-RO"/>
        </w:rPr>
      </w:pPr>
    </w:p>
    <w:p w:rsidR="00F87B68" w:rsidRPr="0039147D" w:rsidRDefault="00F87B68" w:rsidP="00FC2A54">
      <w:pPr>
        <w:rPr>
          <w:rStyle w:val="FontStyle57"/>
          <w:sz w:val="28"/>
          <w:szCs w:val="28"/>
          <w:lang w:val="ro-RO" w:eastAsia="ro-RO"/>
        </w:rPr>
      </w:pPr>
    </w:p>
    <w:p w:rsidR="00F87B68" w:rsidRPr="0039147D" w:rsidRDefault="00F87B68" w:rsidP="00FC2A54">
      <w:pPr>
        <w:rPr>
          <w:rStyle w:val="FontStyle57"/>
          <w:sz w:val="28"/>
          <w:szCs w:val="28"/>
          <w:lang w:val="ro-RO" w:eastAsia="ro-RO"/>
        </w:rPr>
      </w:pPr>
    </w:p>
    <w:p w:rsidR="00F87B68" w:rsidRPr="0039147D" w:rsidRDefault="00F87B68" w:rsidP="00FC2A54">
      <w:pPr>
        <w:rPr>
          <w:rStyle w:val="FontStyle57"/>
          <w:sz w:val="28"/>
          <w:szCs w:val="28"/>
          <w:lang w:val="ro-RO" w:eastAsia="ro-RO"/>
        </w:rPr>
      </w:pPr>
    </w:p>
    <w:p w:rsidR="00F87B68" w:rsidRPr="0039147D" w:rsidRDefault="00F87B68" w:rsidP="00FC2A54">
      <w:pPr>
        <w:rPr>
          <w:rStyle w:val="FontStyle57"/>
          <w:sz w:val="28"/>
          <w:szCs w:val="28"/>
          <w:lang w:val="ro-RO" w:eastAsia="ro-RO"/>
        </w:rPr>
        <w:sectPr w:rsidR="00F87B68" w:rsidRPr="0039147D" w:rsidSect="00F87B68">
          <w:pgSz w:w="11907" w:h="16840"/>
          <w:pgMar w:top="1138" w:right="965" w:bottom="1138" w:left="994" w:header="1138" w:footer="850" w:gutter="0"/>
          <w:cols w:space="720"/>
          <w:docGrid w:linePitch="360"/>
        </w:sectPr>
      </w:pPr>
    </w:p>
    <w:p w:rsidR="00F87B68" w:rsidRPr="0039147D" w:rsidRDefault="00F87B68" w:rsidP="00FC2A54">
      <w:pPr>
        <w:rPr>
          <w:rStyle w:val="FontStyle57"/>
          <w:sz w:val="28"/>
          <w:szCs w:val="28"/>
          <w:lang w:val="ro-RO" w:eastAsia="ro-RO"/>
        </w:rPr>
      </w:pPr>
    </w:p>
    <w:p w:rsidR="00F87B68" w:rsidRPr="0039147D" w:rsidRDefault="00F87B68" w:rsidP="00FC2A54">
      <w:pPr>
        <w:rPr>
          <w:rStyle w:val="FontStyle57"/>
          <w:sz w:val="28"/>
          <w:szCs w:val="28"/>
          <w:lang w:val="ro-RO" w:eastAsia="ro-RO"/>
        </w:rPr>
      </w:pPr>
    </w:p>
    <w:p w:rsidR="00052767" w:rsidRPr="0039147D" w:rsidRDefault="00FC2A54" w:rsidP="00FC2A54">
      <w:pPr>
        <w:pStyle w:val="Titlu2"/>
        <w:jc w:val="right"/>
        <w:rPr>
          <w:rStyle w:val="FontStyle57"/>
          <w:sz w:val="28"/>
          <w:szCs w:val="28"/>
          <w:lang w:val="ro-RO" w:eastAsia="ro-RO"/>
        </w:rPr>
      </w:pPr>
      <w:r w:rsidRPr="0039147D">
        <w:rPr>
          <w:rStyle w:val="FontStyle57"/>
          <w:sz w:val="28"/>
          <w:szCs w:val="28"/>
          <w:lang w:val="ro-RO" w:eastAsia="ro-RO"/>
        </w:rPr>
        <w:t>Anexa nr. 3</w:t>
      </w:r>
    </w:p>
    <w:p w:rsidR="00925E87" w:rsidRPr="0039147D" w:rsidRDefault="00925E87" w:rsidP="00FC2A54">
      <w:pPr>
        <w:pStyle w:val="Style31"/>
        <w:widowControl/>
        <w:ind w:left="104"/>
        <w:contextualSpacing/>
        <w:jc w:val="right"/>
        <w:rPr>
          <w:rStyle w:val="FontStyle57"/>
          <w:sz w:val="28"/>
          <w:szCs w:val="28"/>
          <w:lang w:val="ro-RO" w:eastAsia="ro-RO"/>
        </w:rPr>
      </w:pPr>
      <w:r w:rsidRPr="0039147D">
        <w:rPr>
          <w:rStyle w:val="FontStyle57"/>
          <w:sz w:val="28"/>
          <w:szCs w:val="28"/>
          <w:lang w:val="ro-RO" w:eastAsia="ro-RO"/>
        </w:rPr>
        <w:t xml:space="preserve">la Regulamentul privind stabilirea criteriilor de determinare a </w:t>
      </w:r>
    </w:p>
    <w:p w:rsidR="00925E87" w:rsidRPr="0039147D" w:rsidRDefault="00925E87" w:rsidP="00FC2A54">
      <w:pPr>
        <w:pStyle w:val="Style31"/>
        <w:widowControl/>
        <w:ind w:left="104"/>
        <w:contextualSpacing/>
        <w:jc w:val="right"/>
        <w:rPr>
          <w:rStyle w:val="FontStyle57"/>
          <w:sz w:val="28"/>
          <w:szCs w:val="28"/>
          <w:lang w:val="ro-RO" w:eastAsia="ro-RO"/>
        </w:rPr>
      </w:pPr>
      <w:r w:rsidRPr="0039147D">
        <w:rPr>
          <w:rStyle w:val="FontStyle57"/>
          <w:sz w:val="28"/>
          <w:szCs w:val="28"/>
          <w:lang w:val="ro-RO" w:eastAsia="ro-RO"/>
        </w:rPr>
        <w:t xml:space="preserve">condițiilor în care deșeurile de cupru, deșeurile de fier și oțel și deșeurile </w:t>
      </w:r>
    </w:p>
    <w:p w:rsidR="00052767" w:rsidRPr="0039147D" w:rsidRDefault="00925E87" w:rsidP="00FC2A54">
      <w:pPr>
        <w:pStyle w:val="Style31"/>
        <w:widowControl/>
        <w:ind w:left="104"/>
        <w:contextualSpacing/>
        <w:jc w:val="right"/>
        <w:rPr>
          <w:rStyle w:val="FontStyle57"/>
          <w:sz w:val="28"/>
          <w:szCs w:val="28"/>
          <w:lang w:val="ro-RO" w:eastAsia="ro-RO"/>
        </w:rPr>
      </w:pPr>
      <w:r w:rsidRPr="0039147D">
        <w:rPr>
          <w:rStyle w:val="FontStyle57"/>
          <w:sz w:val="28"/>
          <w:szCs w:val="28"/>
          <w:lang w:val="ro-RO" w:eastAsia="ro-RO"/>
        </w:rPr>
        <w:t xml:space="preserve">de aluminiu și cioburile de sticlă încetează să mai fie deșeuri </w:t>
      </w:r>
    </w:p>
    <w:p w:rsidR="00925E87" w:rsidRPr="0039147D" w:rsidRDefault="00925E87" w:rsidP="00FC2A54">
      <w:pPr>
        <w:pStyle w:val="Style31"/>
        <w:widowControl/>
        <w:ind w:left="104" w:right="254"/>
        <w:contextualSpacing/>
        <w:jc w:val="right"/>
        <w:rPr>
          <w:rStyle w:val="FontStyle57"/>
          <w:sz w:val="28"/>
          <w:szCs w:val="28"/>
          <w:lang w:val="ro-RO" w:eastAsia="ro-RO"/>
        </w:rPr>
      </w:pPr>
    </w:p>
    <w:p w:rsidR="00925E87" w:rsidRPr="0039147D" w:rsidRDefault="000141D6" w:rsidP="00FC2A54">
      <w:pPr>
        <w:pStyle w:val="Style31"/>
        <w:widowControl/>
        <w:ind w:left="104" w:right="254"/>
        <w:contextualSpacing/>
        <w:jc w:val="center"/>
        <w:rPr>
          <w:rStyle w:val="FontStyle57"/>
          <w:sz w:val="28"/>
          <w:szCs w:val="28"/>
          <w:lang w:val="ro-RO" w:eastAsia="ro-RO"/>
        </w:rPr>
      </w:pPr>
      <w:r w:rsidRPr="0039147D">
        <w:rPr>
          <w:rFonts w:ascii="Times New Roman" w:hAnsi="Times New Roman"/>
          <w:b/>
          <w:bCs/>
          <w:sz w:val="28"/>
          <w:szCs w:val="28"/>
          <w:lang w:val="ro-RO" w:eastAsia="ro-RO"/>
        </w:rPr>
        <w:t xml:space="preserve">Secțiunea 1. </w:t>
      </w:r>
      <w:r w:rsidR="00297923" w:rsidRPr="0039147D">
        <w:rPr>
          <w:rFonts w:ascii="Times New Roman" w:hAnsi="Times New Roman"/>
          <w:b/>
          <w:bCs/>
          <w:sz w:val="28"/>
          <w:szCs w:val="28"/>
          <w:lang w:val="ro-RO" w:eastAsia="ro-RO"/>
        </w:rPr>
        <w:t>Criterii pentru deșeurile</w:t>
      </w:r>
      <w:r w:rsidR="00F52E10" w:rsidRPr="0039147D">
        <w:rPr>
          <w:rFonts w:ascii="Times New Roman" w:hAnsi="Times New Roman"/>
          <w:b/>
          <w:bCs/>
          <w:sz w:val="28"/>
          <w:szCs w:val="28"/>
          <w:lang w:val="ro-RO" w:eastAsia="ro-RO"/>
        </w:rPr>
        <w:t xml:space="preserve"> de cupru</w:t>
      </w:r>
    </w:p>
    <w:p w:rsidR="00EC1A92" w:rsidRPr="0039147D" w:rsidRDefault="00EC1A92" w:rsidP="00FC2A54">
      <w:pPr>
        <w:pStyle w:val="Style31"/>
        <w:widowControl/>
        <w:ind w:left="104" w:right="254"/>
        <w:contextualSpacing/>
        <w:jc w:val="center"/>
        <w:rPr>
          <w:rStyle w:val="FontStyle57"/>
          <w:sz w:val="28"/>
          <w:szCs w:val="28"/>
          <w:lang w:val="ro-RO" w:eastAsia="ro-RO"/>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30"/>
        <w:gridCol w:w="6930"/>
      </w:tblGrid>
      <w:tr w:rsidR="00567B39" w:rsidRPr="0039147D" w:rsidTr="005E31D5">
        <w:tc>
          <w:tcPr>
            <w:tcW w:w="7430" w:type="dxa"/>
            <w:tcBorders>
              <w:top w:val="single" w:sz="4" w:space="0" w:color="auto"/>
            </w:tcBorders>
          </w:tcPr>
          <w:p w:rsidR="00567B39" w:rsidRPr="0039147D" w:rsidRDefault="00567B39" w:rsidP="00FC2A54">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Criterii</w:t>
            </w:r>
          </w:p>
        </w:tc>
        <w:tc>
          <w:tcPr>
            <w:tcW w:w="6930" w:type="dxa"/>
            <w:tcBorders>
              <w:top w:val="single" w:sz="4" w:space="0" w:color="auto"/>
            </w:tcBorders>
          </w:tcPr>
          <w:p w:rsidR="00567B39" w:rsidRPr="0039147D" w:rsidRDefault="00147E0E" w:rsidP="00FC2A54">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Cerințe</w:t>
            </w:r>
            <w:r w:rsidR="00567B39" w:rsidRPr="0039147D">
              <w:rPr>
                <w:rStyle w:val="FontStyle57"/>
                <w:sz w:val="28"/>
                <w:szCs w:val="28"/>
                <w:lang w:val="ro-RO" w:eastAsia="ro-RO"/>
              </w:rPr>
              <w:t xml:space="preserve"> de automonitorizare</w:t>
            </w:r>
          </w:p>
        </w:tc>
      </w:tr>
      <w:tr w:rsidR="00567B39" w:rsidRPr="0039147D" w:rsidTr="005E31D5">
        <w:tc>
          <w:tcPr>
            <w:tcW w:w="14360" w:type="dxa"/>
            <w:gridSpan w:val="2"/>
          </w:tcPr>
          <w:p w:rsidR="00567B39" w:rsidRPr="0039147D" w:rsidRDefault="00D17560" w:rsidP="00FC2A54">
            <w:pPr>
              <w:pStyle w:val="Style32"/>
              <w:widowControl/>
              <w:ind w:left="104" w:right="237"/>
              <w:contextualSpacing/>
              <w:rPr>
                <w:rStyle w:val="FontStyle60"/>
                <w:b/>
                <w:sz w:val="28"/>
                <w:szCs w:val="28"/>
                <w:lang w:val="ro-RO" w:eastAsia="ro-RO"/>
              </w:rPr>
            </w:pPr>
            <w:r w:rsidRPr="0039147D">
              <w:rPr>
                <w:rStyle w:val="FontStyle60"/>
                <w:b/>
                <w:sz w:val="28"/>
                <w:szCs w:val="28"/>
                <w:lang w:val="ro-RO" w:eastAsia="ro-RO"/>
              </w:rPr>
              <w:t>Partea</w:t>
            </w:r>
            <w:r w:rsidR="00567B39" w:rsidRPr="0039147D">
              <w:rPr>
                <w:rStyle w:val="FontStyle60"/>
                <w:b/>
                <w:sz w:val="28"/>
                <w:szCs w:val="28"/>
                <w:lang w:val="ro-RO" w:eastAsia="ro-RO"/>
              </w:rPr>
              <w:t xml:space="preserve"> 1. Calitatea </w:t>
            </w:r>
            <w:r w:rsidR="00147E0E" w:rsidRPr="0039147D">
              <w:rPr>
                <w:rStyle w:val="FontStyle60"/>
                <w:b/>
                <w:sz w:val="28"/>
                <w:szCs w:val="28"/>
                <w:lang w:val="ro-RO" w:eastAsia="ro-RO"/>
              </w:rPr>
              <w:t>deșeurilor</w:t>
            </w:r>
            <w:r w:rsidR="00567B39" w:rsidRPr="0039147D">
              <w:rPr>
                <w:rStyle w:val="FontStyle60"/>
                <w:b/>
                <w:sz w:val="28"/>
                <w:szCs w:val="28"/>
                <w:lang w:val="ro-RO" w:eastAsia="ro-RO"/>
              </w:rPr>
              <w:t xml:space="preserve"> de cupru rezultate din </w:t>
            </w:r>
            <w:r w:rsidR="00147E0E" w:rsidRPr="0039147D">
              <w:rPr>
                <w:rStyle w:val="FontStyle60"/>
                <w:b/>
                <w:sz w:val="28"/>
                <w:szCs w:val="28"/>
                <w:lang w:val="ro-RO" w:eastAsia="ro-RO"/>
              </w:rPr>
              <w:t>operațiunea</w:t>
            </w:r>
            <w:r w:rsidR="00791AD6" w:rsidRPr="0039147D">
              <w:rPr>
                <w:rStyle w:val="FontStyle60"/>
                <w:b/>
                <w:sz w:val="28"/>
                <w:szCs w:val="28"/>
                <w:lang w:val="ro-RO" w:eastAsia="ro-RO"/>
              </w:rPr>
              <w:t xml:space="preserve"> de valorificare </w:t>
            </w:r>
          </w:p>
        </w:tc>
      </w:tr>
      <w:tr w:rsidR="00567B39" w:rsidRPr="0039147D" w:rsidTr="005E31D5">
        <w:tc>
          <w:tcPr>
            <w:tcW w:w="7430" w:type="dxa"/>
          </w:tcPr>
          <w:p w:rsidR="00567B39" w:rsidRPr="0039147D" w:rsidRDefault="00791AD6"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1.</w:t>
            </w:r>
            <w:r w:rsidR="00567B39" w:rsidRPr="0039147D">
              <w:rPr>
                <w:rStyle w:val="FontStyle61"/>
                <w:b w:val="0"/>
                <w:sz w:val="28"/>
                <w:szCs w:val="28"/>
                <w:lang w:val="ro-RO" w:eastAsia="ro-RO"/>
              </w:rPr>
              <w:t>Deşeurile se clasifi</w:t>
            </w:r>
            <w:r w:rsidR="000B4406" w:rsidRPr="0039147D">
              <w:rPr>
                <w:rStyle w:val="FontStyle61"/>
                <w:b w:val="0"/>
                <w:sz w:val="28"/>
                <w:szCs w:val="28"/>
                <w:lang w:val="ro-RO" w:eastAsia="ro-RO"/>
              </w:rPr>
              <w:t xml:space="preserve">că în categorii conform </w:t>
            </w:r>
            <w:r w:rsidR="00147E0E" w:rsidRPr="0039147D">
              <w:rPr>
                <w:rStyle w:val="FontStyle61"/>
                <w:b w:val="0"/>
                <w:sz w:val="28"/>
                <w:szCs w:val="28"/>
                <w:lang w:val="ro-RO" w:eastAsia="ro-RO"/>
              </w:rPr>
              <w:t>specificațiilor</w:t>
            </w:r>
            <w:r w:rsidR="001E754C" w:rsidRPr="0039147D">
              <w:rPr>
                <w:rStyle w:val="FontStyle61"/>
                <w:b w:val="0"/>
                <w:sz w:val="28"/>
                <w:szCs w:val="28"/>
                <w:lang w:val="ro-RO" w:eastAsia="ro-RO"/>
              </w:rPr>
              <w:t xml:space="preserve">  </w:t>
            </w:r>
            <w:r w:rsidR="00147E0E" w:rsidRPr="0039147D">
              <w:rPr>
                <w:rStyle w:val="FontStyle61"/>
                <w:b w:val="0"/>
                <w:sz w:val="28"/>
                <w:szCs w:val="28"/>
                <w:lang w:val="ro-RO" w:eastAsia="ro-RO"/>
              </w:rPr>
              <w:t>solicitantului</w:t>
            </w:r>
            <w:r w:rsidR="001E754C" w:rsidRPr="0039147D">
              <w:rPr>
                <w:rStyle w:val="FontStyle61"/>
                <w:b w:val="0"/>
                <w:sz w:val="28"/>
                <w:szCs w:val="28"/>
                <w:lang w:val="ro-RO" w:eastAsia="ro-RO"/>
              </w:rPr>
              <w:t xml:space="preserve">,   </w:t>
            </w:r>
            <w:r w:rsidR="00147E0E" w:rsidRPr="0039147D">
              <w:rPr>
                <w:rStyle w:val="FontStyle61"/>
                <w:b w:val="0"/>
                <w:sz w:val="28"/>
                <w:szCs w:val="28"/>
                <w:lang w:val="ro-RO" w:eastAsia="ro-RO"/>
              </w:rPr>
              <w:t>specificațiilor</w:t>
            </w:r>
            <w:r w:rsidR="00567B39" w:rsidRPr="0039147D">
              <w:rPr>
                <w:rStyle w:val="FontStyle61"/>
                <w:b w:val="0"/>
                <w:sz w:val="28"/>
                <w:szCs w:val="28"/>
                <w:lang w:val="ro-RO" w:eastAsia="ro-RO"/>
              </w:rPr>
              <w:t xml:space="preserve">   sectorului industrial sau unui standard pentru utilizarea directă în </w:t>
            </w:r>
            <w:r w:rsidR="00147E0E" w:rsidRPr="0039147D">
              <w:rPr>
                <w:rStyle w:val="FontStyle61"/>
                <w:b w:val="0"/>
                <w:sz w:val="28"/>
                <w:szCs w:val="28"/>
                <w:lang w:val="ro-RO" w:eastAsia="ro-RO"/>
              </w:rPr>
              <w:t>producția</w:t>
            </w:r>
            <w:r w:rsidR="00567B39" w:rsidRPr="0039147D">
              <w:rPr>
                <w:rStyle w:val="FontStyle61"/>
                <w:b w:val="0"/>
                <w:sz w:val="28"/>
                <w:szCs w:val="28"/>
                <w:lang w:val="ro-RO" w:eastAsia="ro-RO"/>
              </w:rPr>
              <w:t xml:space="preserve"> de </w:t>
            </w:r>
            <w:r w:rsidR="00147E0E" w:rsidRPr="0039147D">
              <w:rPr>
                <w:rStyle w:val="FontStyle61"/>
                <w:b w:val="0"/>
                <w:sz w:val="28"/>
                <w:szCs w:val="28"/>
                <w:lang w:val="ro-RO" w:eastAsia="ro-RO"/>
              </w:rPr>
              <w:t>substanțe</w:t>
            </w:r>
            <w:r w:rsidR="00567B39" w:rsidRPr="0039147D">
              <w:rPr>
                <w:rStyle w:val="FontStyle61"/>
                <w:b w:val="0"/>
                <w:sz w:val="28"/>
                <w:szCs w:val="28"/>
                <w:lang w:val="ro-RO" w:eastAsia="ro-RO"/>
              </w:rPr>
              <w:t xml:space="preserve"> sau de obiecte metalice în cuptoare de topire, rafinoare, cuptoare de retopire sau alte </w:t>
            </w:r>
            <w:r w:rsidR="00147E0E" w:rsidRPr="0039147D">
              <w:rPr>
                <w:rStyle w:val="FontStyle61"/>
                <w:b w:val="0"/>
                <w:sz w:val="28"/>
                <w:szCs w:val="28"/>
                <w:lang w:val="ro-RO" w:eastAsia="ro-RO"/>
              </w:rPr>
              <w:t>instalații</w:t>
            </w:r>
            <w:r w:rsidR="00567B39" w:rsidRPr="0039147D">
              <w:rPr>
                <w:rStyle w:val="FontStyle61"/>
                <w:b w:val="0"/>
                <w:sz w:val="28"/>
                <w:szCs w:val="28"/>
                <w:lang w:val="ro-RO" w:eastAsia="ro-RO"/>
              </w:rPr>
              <w:t xml:space="preserve"> producătoare de metale.</w:t>
            </w:r>
          </w:p>
        </w:tc>
        <w:tc>
          <w:tcPr>
            <w:tcW w:w="6930" w:type="dxa"/>
          </w:tcPr>
          <w:p w:rsidR="001E754C" w:rsidRPr="0039147D" w:rsidRDefault="001E754C" w:rsidP="00FC2A54">
            <w:pPr>
              <w:pStyle w:val="Style40"/>
              <w:widowControl/>
              <w:spacing w:line="240" w:lineRule="auto"/>
              <w:ind w:left="104" w:right="237" w:firstLine="0"/>
              <w:contextualSpacing/>
              <w:jc w:val="both"/>
              <w:rPr>
                <w:rStyle w:val="FontStyle61"/>
                <w:b w:val="0"/>
                <w:sz w:val="28"/>
                <w:szCs w:val="28"/>
                <w:lang w:val="ro-RO" w:eastAsia="ro-RO"/>
              </w:rPr>
            </w:pPr>
            <w:r w:rsidRPr="0039147D">
              <w:rPr>
                <w:rStyle w:val="FontStyle61"/>
                <w:b w:val="0"/>
                <w:sz w:val="28"/>
                <w:szCs w:val="28"/>
                <w:lang w:val="ro-RO" w:eastAsia="ro-RO"/>
              </w:rPr>
              <w:t xml:space="preserve"> </w:t>
            </w:r>
          </w:p>
          <w:p w:rsidR="00567B39" w:rsidRPr="0039147D" w:rsidRDefault="00567B39" w:rsidP="00FC2A54">
            <w:pPr>
              <w:pStyle w:val="Style40"/>
              <w:widowControl/>
              <w:spacing w:line="240" w:lineRule="auto"/>
              <w:ind w:left="104" w:right="237" w:firstLine="0"/>
              <w:contextualSpacing/>
              <w:jc w:val="both"/>
              <w:rPr>
                <w:rStyle w:val="FontStyle61"/>
                <w:b w:val="0"/>
                <w:sz w:val="28"/>
                <w:szCs w:val="28"/>
                <w:lang w:val="ro-RO" w:eastAsia="ro-RO"/>
              </w:rPr>
            </w:pPr>
            <w:r w:rsidRPr="0039147D">
              <w:rPr>
                <w:rStyle w:val="FontStyle61"/>
                <w:b w:val="0"/>
                <w:sz w:val="28"/>
                <w:szCs w:val="28"/>
                <w:lang w:val="ro-RO" w:eastAsia="ro-RO"/>
              </w:rPr>
              <w:t>Personalul calificat va clasifica fiecare transport.</w:t>
            </w:r>
          </w:p>
        </w:tc>
      </w:tr>
      <w:tr w:rsidR="00567B39" w:rsidRPr="0039147D" w:rsidTr="005E31D5">
        <w:tc>
          <w:tcPr>
            <w:tcW w:w="7430" w:type="dxa"/>
          </w:tcPr>
          <w:p w:rsidR="00567B39" w:rsidRPr="0039147D" w:rsidRDefault="00567B39"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2. Cantitatea totală de materii străine trebuie să fie &lt; 2 % din greutate.</w:t>
            </w:r>
          </w:p>
          <w:p w:rsidR="00567B39" w:rsidRPr="0039147D" w:rsidRDefault="00567B39"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Materiile străine sunt:</w:t>
            </w:r>
          </w:p>
          <w:p w:rsidR="00567B39" w:rsidRPr="0039147D" w:rsidRDefault="00567B39" w:rsidP="00FC2A54">
            <w:pPr>
              <w:pStyle w:val="Style40"/>
              <w:widowControl/>
              <w:numPr>
                <w:ilvl w:val="0"/>
                <w:numId w:val="2"/>
              </w:numPr>
              <w:tabs>
                <w:tab w:val="left" w:pos="614"/>
              </w:tabs>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metale, altele decât cuprul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aliajele de cupru;</w:t>
            </w:r>
          </w:p>
          <w:p w:rsidR="00567B39" w:rsidRPr="0039147D" w:rsidRDefault="00567B39" w:rsidP="00FC2A54">
            <w:pPr>
              <w:pStyle w:val="Style18"/>
              <w:widowControl/>
              <w:numPr>
                <w:ilvl w:val="0"/>
                <w:numId w:val="2"/>
              </w:numPr>
              <w:tabs>
                <w:tab w:val="left" w:pos="614"/>
              </w:tabs>
              <w:spacing w:line="240" w:lineRule="auto"/>
              <w:ind w:left="104" w:right="237" w:firstLine="0"/>
              <w:contextualSpacing/>
              <w:jc w:val="left"/>
              <w:rPr>
                <w:rStyle w:val="FontStyle61"/>
                <w:b w:val="0"/>
                <w:sz w:val="28"/>
                <w:szCs w:val="28"/>
                <w:lang w:val="ro-RO" w:eastAsia="ro-RO"/>
              </w:rPr>
            </w:pPr>
            <w:r w:rsidRPr="0039147D">
              <w:rPr>
                <w:rStyle w:val="FontStyle61"/>
                <w:b w:val="0"/>
                <w:sz w:val="28"/>
                <w:szCs w:val="28"/>
                <w:lang w:val="ro-RO" w:eastAsia="ro-RO"/>
              </w:rPr>
              <w:t xml:space="preserve">materiale   nemetalice   precum   pământ,   praf, materiale izolatoare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sticlă;</w:t>
            </w:r>
          </w:p>
          <w:p w:rsidR="00567B39" w:rsidRPr="0039147D" w:rsidRDefault="00567B39" w:rsidP="00FC2A54">
            <w:pPr>
              <w:pStyle w:val="Style18"/>
              <w:widowControl/>
              <w:numPr>
                <w:ilvl w:val="0"/>
                <w:numId w:val="2"/>
              </w:numPr>
              <w:tabs>
                <w:tab w:val="left" w:pos="614"/>
              </w:tabs>
              <w:spacing w:line="240" w:lineRule="auto"/>
              <w:ind w:left="104" w:right="237" w:firstLine="0"/>
              <w:contextualSpacing/>
              <w:jc w:val="left"/>
              <w:rPr>
                <w:rStyle w:val="FontStyle61"/>
                <w:b w:val="0"/>
                <w:sz w:val="28"/>
                <w:szCs w:val="28"/>
                <w:lang w:val="ro-RO" w:eastAsia="ro-RO"/>
              </w:rPr>
            </w:pPr>
            <w:r w:rsidRPr="0039147D">
              <w:rPr>
                <w:rStyle w:val="FontStyle61"/>
                <w:b w:val="0"/>
                <w:sz w:val="28"/>
                <w:szCs w:val="28"/>
                <w:lang w:val="ro-RO" w:eastAsia="ro-RO"/>
              </w:rPr>
              <w:t xml:space="preserve">materiale combustibile nemetalice precum cauciuc, plastic, textile, lemn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alte </w:t>
            </w:r>
            <w:r w:rsidR="00147E0E" w:rsidRPr="0039147D">
              <w:rPr>
                <w:rStyle w:val="FontStyle61"/>
                <w:b w:val="0"/>
                <w:sz w:val="28"/>
                <w:szCs w:val="28"/>
                <w:lang w:val="ro-RO" w:eastAsia="ro-RO"/>
              </w:rPr>
              <w:t>substanțe</w:t>
            </w:r>
            <w:r w:rsidRPr="0039147D">
              <w:rPr>
                <w:rStyle w:val="FontStyle61"/>
                <w:b w:val="0"/>
                <w:sz w:val="28"/>
                <w:szCs w:val="28"/>
                <w:lang w:val="ro-RO" w:eastAsia="ro-RO"/>
              </w:rPr>
              <w:t xml:space="preserve"> chimice sau organice;</w:t>
            </w:r>
          </w:p>
          <w:p w:rsidR="00567B39" w:rsidRPr="0039147D" w:rsidRDefault="00567B39" w:rsidP="00FC2A54">
            <w:pPr>
              <w:pStyle w:val="Style18"/>
              <w:widowControl/>
              <w:numPr>
                <w:ilvl w:val="0"/>
                <w:numId w:val="2"/>
              </w:numPr>
              <w:tabs>
                <w:tab w:val="left" w:pos="614"/>
              </w:tabs>
              <w:spacing w:line="240" w:lineRule="auto"/>
              <w:ind w:left="104" w:right="237" w:firstLine="0"/>
              <w:contextualSpacing/>
              <w:jc w:val="left"/>
              <w:rPr>
                <w:rStyle w:val="FontStyle61"/>
                <w:b w:val="0"/>
                <w:sz w:val="28"/>
                <w:szCs w:val="28"/>
                <w:lang w:val="ro-RO" w:eastAsia="ro-RO"/>
              </w:rPr>
            </w:pPr>
            <w:r w:rsidRPr="0039147D">
              <w:rPr>
                <w:rStyle w:val="FontStyle61"/>
                <w:b w:val="0"/>
                <w:sz w:val="28"/>
                <w:szCs w:val="28"/>
                <w:lang w:val="ro-RO" w:eastAsia="ro-RO"/>
              </w:rPr>
              <w:t>zgură, ţunder, spumă, praf de la filtrele textile, praf de la rectificare, nămol.</w:t>
            </w:r>
          </w:p>
        </w:tc>
        <w:tc>
          <w:tcPr>
            <w:tcW w:w="6930" w:type="dxa"/>
          </w:tcPr>
          <w:p w:rsidR="00567B39" w:rsidRPr="0039147D" w:rsidRDefault="00567B39"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Personalul calificat va efectua o </w:t>
            </w:r>
            <w:r w:rsidR="00147E0E" w:rsidRPr="0039147D">
              <w:rPr>
                <w:rStyle w:val="FontStyle61"/>
                <w:b w:val="0"/>
                <w:sz w:val="28"/>
                <w:szCs w:val="28"/>
                <w:lang w:val="ro-RO" w:eastAsia="ro-RO"/>
              </w:rPr>
              <w:t>inspecție</w:t>
            </w:r>
            <w:r w:rsidRPr="0039147D">
              <w:rPr>
                <w:rStyle w:val="FontStyle61"/>
                <w:b w:val="0"/>
                <w:sz w:val="28"/>
                <w:szCs w:val="28"/>
                <w:lang w:val="ro-RO" w:eastAsia="ro-RO"/>
              </w:rPr>
              <w:t xml:space="preserve"> vizuală a fiecărui transport.</w:t>
            </w:r>
          </w:p>
          <w:p w:rsidR="00567B39" w:rsidRPr="0039147D" w:rsidRDefault="00567B39"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La intervale adecvate (cel </w:t>
            </w:r>
            <w:r w:rsidR="00147E0E" w:rsidRPr="0039147D">
              <w:rPr>
                <w:rStyle w:val="FontStyle61"/>
                <w:b w:val="0"/>
                <w:sz w:val="28"/>
                <w:szCs w:val="28"/>
                <w:lang w:val="ro-RO" w:eastAsia="ro-RO"/>
              </w:rPr>
              <w:t>puțin</w:t>
            </w:r>
            <w:r w:rsidRPr="0039147D">
              <w:rPr>
                <w:rStyle w:val="FontStyle61"/>
                <w:b w:val="0"/>
                <w:sz w:val="28"/>
                <w:szCs w:val="28"/>
                <w:lang w:val="ro-RO" w:eastAsia="ro-RO"/>
              </w:rPr>
              <w:t xml:space="preserve"> o dată la 6 luni) se analizează probe reprezentative din fiecare categorie de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de cupru, pentru a măsura cantitatea totală de materii străine. Cantitatea totală de materii străine se măsoară prin cântărire după separarea particulelor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a obiectelor metalice din cupru/aliaj de cupru de particulele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obiectele din materii străine prin sortare manuală sau prin alte mijloace de separare (de exemplu, cu ajutorul </w:t>
            </w:r>
            <w:r w:rsidR="00147E0E" w:rsidRPr="0039147D">
              <w:rPr>
                <w:rStyle w:val="FontStyle61"/>
                <w:b w:val="0"/>
                <w:sz w:val="28"/>
                <w:szCs w:val="28"/>
                <w:lang w:val="ro-RO" w:eastAsia="ro-RO"/>
              </w:rPr>
              <w:t>magneților</w:t>
            </w:r>
            <w:r w:rsidRPr="0039147D">
              <w:rPr>
                <w:rStyle w:val="FontStyle61"/>
                <w:b w:val="0"/>
                <w:sz w:val="28"/>
                <w:szCs w:val="28"/>
                <w:lang w:val="ro-RO" w:eastAsia="ro-RO"/>
              </w:rPr>
              <w:t xml:space="preserve"> sau pe baza </w:t>
            </w:r>
            <w:r w:rsidR="00147E0E" w:rsidRPr="0039147D">
              <w:rPr>
                <w:rStyle w:val="FontStyle61"/>
                <w:b w:val="0"/>
                <w:sz w:val="28"/>
                <w:szCs w:val="28"/>
                <w:lang w:val="ro-RO" w:eastAsia="ro-RO"/>
              </w:rPr>
              <w:t>densității</w:t>
            </w:r>
            <w:r w:rsidRPr="0039147D">
              <w:rPr>
                <w:rStyle w:val="FontStyle61"/>
                <w:b w:val="0"/>
                <w:sz w:val="28"/>
                <w:szCs w:val="28"/>
                <w:lang w:val="ro-RO" w:eastAsia="ro-RO"/>
              </w:rPr>
              <w:t>).</w:t>
            </w:r>
          </w:p>
          <w:p w:rsidR="00567B39" w:rsidRPr="0039147D" w:rsidRDefault="00147E0E"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Frecvența</w:t>
            </w:r>
            <w:r w:rsidR="00567B39" w:rsidRPr="0039147D">
              <w:rPr>
                <w:rStyle w:val="FontStyle61"/>
                <w:b w:val="0"/>
                <w:sz w:val="28"/>
                <w:szCs w:val="28"/>
                <w:lang w:val="ro-RO" w:eastAsia="ro-RO"/>
              </w:rPr>
              <w:t xml:space="preserve"> adecvată de analizare a probelor reprezentative se </w:t>
            </w:r>
            <w:r w:rsidRPr="0039147D">
              <w:rPr>
                <w:rStyle w:val="FontStyle61"/>
                <w:b w:val="0"/>
                <w:sz w:val="28"/>
                <w:szCs w:val="28"/>
                <w:lang w:val="ro-RO" w:eastAsia="ro-RO"/>
              </w:rPr>
              <w:t>stabilește</w:t>
            </w:r>
            <w:r w:rsidR="00567B39" w:rsidRPr="0039147D">
              <w:rPr>
                <w:rStyle w:val="FontStyle61"/>
                <w:b w:val="0"/>
                <w:sz w:val="28"/>
                <w:szCs w:val="28"/>
                <w:lang w:val="ro-RO" w:eastAsia="ro-RO"/>
              </w:rPr>
              <w:t xml:space="preserve"> ţinând seama de următorii factori:</w:t>
            </w:r>
          </w:p>
          <w:p w:rsidR="001E754C" w:rsidRPr="0039147D" w:rsidRDefault="00567B39" w:rsidP="00FC2A54">
            <w:pPr>
              <w:pStyle w:val="Style18"/>
              <w:widowControl/>
              <w:numPr>
                <w:ilvl w:val="0"/>
                <w:numId w:val="3"/>
              </w:numPr>
              <w:tabs>
                <w:tab w:val="left" w:pos="341"/>
              </w:tabs>
              <w:spacing w:line="240" w:lineRule="auto"/>
              <w:ind w:left="104" w:right="237"/>
              <w:contextualSpacing/>
              <w:jc w:val="left"/>
              <w:rPr>
                <w:rStyle w:val="FontStyle61"/>
                <w:b w:val="0"/>
                <w:sz w:val="28"/>
                <w:szCs w:val="28"/>
                <w:lang w:val="ro-RO" w:eastAsia="ro-RO"/>
              </w:rPr>
            </w:pPr>
            <w:r w:rsidRPr="0039147D">
              <w:rPr>
                <w:rStyle w:val="FontStyle61"/>
                <w:b w:val="0"/>
                <w:sz w:val="28"/>
                <w:szCs w:val="28"/>
                <w:lang w:val="ro-RO" w:eastAsia="ro-RO"/>
              </w:rPr>
              <w:lastRenderedPageBreak/>
              <w:t>tiparul estimat de variabilitate (de exemplu, astfel cum reiese din rezultatele anterioare);</w:t>
            </w:r>
          </w:p>
          <w:p w:rsidR="001E754C" w:rsidRPr="0039147D" w:rsidRDefault="00567B39" w:rsidP="00FC2A54">
            <w:pPr>
              <w:pStyle w:val="Style18"/>
              <w:widowControl/>
              <w:numPr>
                <w:ilvl w:val="0"/>
                <w:numId w:val="3"/>
              </w:numPr>
              <w:tabs>
                <w:tab w:val="left" w:pos="341"/>
              </w:tabs>
              <w:spacing w:line="240" w:lineRule="auto"/>
              <w:ind w:left="104" w:right="237"/>
              <w:contextualSpacing/>
              <w:jc w:val="left"/>
              <w:rPr>
                <w:rStyle w:val="FontStyle61"/>
                <w:b w:val="0"/>
                <w:sz w:val="28"/>
                <w:szCs w:val="28"/>
                <w:lang w:val="ro-RO" w:eastAsia="ro-RO"/>
              </w:rPr>
            </w:pPr>
            <w:r w:rsidRPr="0039147D">
              <w:rPr>
                <w:rStyle w:val="FontStyle61"/>
                <w:b w:val="0"/>
                <w:sz w:val="28"/>
                <w:szCs w:val="28"/>
                <w:lang w:val="ro-RO" w:eastAsia="ro-RO"/>
              </w:rPr>
              <w:t xml:space="preserve">riscul inerent al </w:t>
            </w:r>
            <w:r w:rsidR="00147E0E" w:rsidRPr="0039147D">
              <w:rPr>
                <w:rStyle w:val="FontStyle61"/>
                <w:b w:val="0"/>
                <w:sz w:val="28"/>
                <w:szCs w:val="28"/>
                <w:lang w:val="ro-RO" w:eastAsia="ro-RO"/>
              </w:rPr>
              <w:t>variabilității</w:t>
            </w:r>
            <w:r w:rsidRPr="0039147D">
              <w:rPr>
                <w:rStyle w:val="FontStyle61"/>
                <w:b w:val="0"/>
                <w:sz w:val="28"/>
                <w:szCs w:val="28"/>
                <w:lang w:val="ro-RO" w:eastAsia="ro-RO"/>
              </w:rPr>
              <w:t xml:space="preserve"> în ceea ce </w:t>
            </w:r>
            <w:r w:rsidR="00147E0E" w:rsidRPr="0039147D">
              <w:rPr>
                <w:rStyle w:val="FontStyle61"/>
                <w:b w:val="0"/>
                <w:sz w:val="28"/>
                <w:szCs w:val="28"/>
                <w:lang w:val="ro-RO" w:eastAsia="ro-RO"/>
              </w:rPr>
              <w:t>privește</w:t>
            </w:r>
            <w:r w:rsidRPr="0039147D">
              <w:rPr>
                <w:rStyle w:val="FontStyle61"/>
                <w:b w:val="0"/>
                <w:sz w:val="28"/>
                <w:szCs w:val="28"/>
                <w:lang w:val="ro-RO" w:eastAsia="ro-RO"/>
              </w:rPr>
              <w:t xml:space="preserve"> calitatea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utilizate ca materiale de intrare în </w:t>
            </w:r>
            <w:r w:rsidR="00147E0E" w:rsidRPr="0039147D">
              <w:rPr>
                <w:rStyle w:val="FontStyle61"/>
                <w:b w:val="0"/>
                <w:sz w:val="28"/>
                <w:szCs w:val="28"/>
                <w:lang w:val="ro-RO" w:eastAsia="ro-RO"/>
              </w:rPr>
              <w:t>operația</w:t>
            </w:r>
            <w:r w:rsidRPr="0039147D">
              <w:rPr>
                <w:rStyle w:val="FontStyle61"/>
                <w:b w:val="0"/>
                <w:sz w:val="28"/>
                <w:szCs w:val="28"/>
                <w:lang w:val="ro-RO" w:eastAsia="ro-RO"/>
              </w:rPr>
              <w:t xml:space="preserve"> de recuperare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performanțele</w:t>
            </w:r>
            <w:r w:rsidRPr="0039147D">
              <w:rPr>
                <w:rStyle w:val="FontStyle61"/>
                <w:b w:val="0"/>
                <w:sz w:val="28"/>
                <w:szCs w:val="28"/>
                <w:lang w:val="ro-RO" w:eastAsia="ro-RO"/>
              </w:rPr>
              <w:t xml:space="preserve"> procesului de tratare;</w:t>
            </w:r>
          </w:p>
          <w:p w:rsidR="00567B39" w:rsidRPr="0039147D" w:rsidRDefault="00567B39" w:rsidP="00FC2A54">
            <w:pPr>
              <w:pStyle w:val="Style18"/>
              <w:widowControl/>
              <w:numPr>
                <w:ilvl w:val="0"/>
                <w:numId w:val="3"/>
              </w:numPr>
              <w:tabs>
                <w:tab w:val="left" w:pos="341"/>
              </w:tabs>
              <w:spacing w:line="240" w:lineRule="auto"/>
              <w:ind w:left="104" w:right="237"/>
              <w:contextualSpacing/>
              <w:jc w:val="left"/>
              <w:rPr>
                <w:rStyle w:val="FontStyle61"/>
                <w:b w:val="0"/>
                <w:sz w:val="28"/>
                <w:szCs w:val="28"/>
                <w:lang w:val="ro-RO" w:eastAsia="ro-RO"/>
              </w:rPr>
            </w:pPr>
            <w:r w:rsidRPr="0039147D">
              <w:rPr>
                <w:rStyle w:val="FontStyle61"/>
                <w:b w:val="0"/>
                <w:sz w:val="28"/>
                <w:szCs w:val="28"/>
                <w:lang w:val="ro-RO" w:eastAsia="ro-RO"/>
              </w:rPr>
              <w:t xml:space="preserve">precizia inerentă a metodei de monitorizare; precum </w:t>
            </w:r>
            <w:r w:rsidR="00147E0E" w:rsidRPr="0039147D">
              <w:rPr>
                <w:rStyle w:val="FontStyle61"/>
                <w:b w:val="0"/>
                <w:sz w:val="28"/>
                <w:szCs w:val="28"/>
                <w:lang w:val="ro-RO" w:eastAsia="ro-RO"/>
              </w:rPr>
              <w:t>și</w:t>
            </w:r>
          </w:p>
          <w:p w:rsidR="00567B39" w:rsidRPr="0039147D" w:rsidRDefault="00567B39" w:rsidP="00FC2A54">
            <w:pPr>
              <w:pStyle w:val="Style18"/>
              <w:widowControl/>
              <w:numPr>
                <w:ilvl w:val="0"/>
                <w:numId w:val="3"/>
              </w:numPr>
              <w:tabs>
                <w:tab w:val="left" w:pos="341"/>
              </w:tabs>
              <w:spacing w:line="240" w:lineRule="auto"/>
              <w:ind w:left="104" w:right="237"/>
              <w:contextualSpacing/>
              <w:jc w:val="left"/>
              <w:rPr>
                <w:rStyle w:val="FontStyle61"/>
                <w:b w:val="0"/>
                <w:sz w:val="28"/>
                <w:szCs w:val="28"/>
                <w:lang w:val="ro-RO" w:eastAsia="ro-RO"/>
              </w:rPr>
            </w:pPr>
            <w:r w:rsidRPr="0039147D">
              <w:rPr>
                <w:rStyle w:val="FontStyle61"/>
                <w:b w:val="0"/>
                <w:sz w:val="28"/>
                <w:szCs w:val="28"/>
                <w:lang w:val="ro-RO" w:eastAsia="ro-RO"/>
              </w:rPr>
              <w:t>apropierea   rezultatelor   de   valorile   limită   pentru cantitatea totală de materii străine.</w:t>
            </w:r>
          </w:p>
          <w:p w:rsidR="00567B39" w:rsidRPr="0039147D" w:rsidRDefault="00567B39"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Procesul de determinare a </w:t>
            </w:r>
            <w:r w:rsidR="00147E0E" w:rsidRPr="0039147D">
              <w:rPr>
                <w:rStyle w:val="FontStyle61"/>
                <w:b w:val="0"/>
                <w:sz w:val="28"/>
                <w:szCs w:val="28"/>
                <w:lang w:val="ro-RO" w:eastAsia="ro-RO"/>
              </w:rPr>
              <w:t>frecvenței</w:t>
            </w:r>
            <w:r w:rsidRPr="0039147D">
              <w:rPr>
                <w:rStyle w:val="FontStyle61"/>
                <w:b w:val="0"/>
                <w:sz w:val="28"/>
                <w:szCs w:val="28"/>
                <w:lang w:val="ro-RO" w:eastAsia="ro-RO"/>
              </w:rPr>
              <w:t xml:space="preserve"> monitorizării trebuie documentat ca parte a sistemului de gestionare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trebuie să fie disponibil pentru auditare.</w:t>
            </w:r>
          </w:p>
        </w:tc>
      </w:tr>
      <w:tr w:rsidR="00567B39" w:rsidRPr="0039147D" w:rsidTr="005E31D5">
        <w:tc>
          <w:tcPr>
            <w:tcW w:w="7430" w:type="dxa"/>
          </w:tcPr>
          <w:p w:rsidR="00567B39" w:rsidRPr="0039147D" w:rsidRDefault="00567B39"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lastRenderedPageBreak/>
              <w:t xml:space="preserve">3.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nu </w:t>
            </w:r>
            <w:r w:rsidR="00147E0E" w:rsidRPr="0039147D">
              <w:rPr>
                <w:rStyle w:val="FontStyle61"/>
                <w:b w:val="0"/>
                <w:sz w:val="28"/>
                <w:szCs w:val="28"/>
                <w:lang w:val="ro-RO" w:eastAsia="ro-RO"/>
              </w:rPr>
              <w:t>conțin</w:t>
            </w:r>
            <w:r w:rsidRPr="0039147D">
              <w:rPr>
                <w:rStyle w:val="FontStyle61"/>
                <w:b w:val="0"/>
                <w:sz w:val="28"/>
                <w:szCs w:val="28"/>
                <w:lang w:val="ro-RO" w:eastAsia="ro-RO"/>
              </w:rPr>
              <w:t xml:space="preserve"> oxid metalic în exces, sub orice formă, cu </w:t>
            </w:r>
            <w:r w:rsidR="00147E0E" w:rsidRPr="0039147D">
              <w:rPr>
                <w:rStyle w:val="FontStyle61"/>
                <w:b w:val="0"/>
                <w:sz w:val="28"/>
                <w:szCs w:val="28"/>
                <w:lang w:val="ro-RO" w:eastAsia="ro-RO"/>
              </w:rPr>
              <w:t>excepția</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cantităților</w:t>
            </w:r>
            <w:r w:rsidRPr="0039147D">
              <w:rPr>
                <w:rStyle w:val="FontStyle61"/>
                <w:b w:val="0"/>
                <w:sz w:val="28"/>
                <w:szCs w:val="28"/>
                <w:lang w:val="ro-RO" w:eastAsia="ro-RO"/>
              </w:rPr>
              <w:t xml:space="preserve"> tipice rezultate în urma depozitării în exterior, în </w:t>
            </w:r>
            <w:r w:rsidR="00147E0E" w:rsidRPr="0039147D">
              <w:rPr>
                <w:rStyle w:val="FontStyle61"/>
                <w:b w:val="0"/>
                <w:sz w:val="28"/>
                <w:szCs w:val="28"/>
                <w:lang w:val="ro-RO" w:eastAsia="ro-RO"/>
              </w:rPr>
              <w:t>condiții</w:t>
            </w:r>
            <w:r w:rsidRPr="0039147D">
              <w:rPr>
                <w:rStyle w:val="FontStyle61"/>
                <w:b w:val="0"/>
                <w:sz w:val="28"/>
                <w:szCs w:val="28"/>
                <w:lang w:val="ro-RO" w:eastAsia="ro-RO"/>
              </w:rPr>
              <w:t xml:space="preserve"> atmosferice normale, a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prelucrate.</w:t>
            </w:r>
          </w:p>
        </w:tc>
        <w:tc>
          <w:tcPr>
            <w:tcW w:w="6930" w:type="dxa"/>
          </w:tcPr>
          <w:p w:rsidR="00567B39" w:rsidRPr="0039147D" w:rsidRDefault="00567B39"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Personalul calificat trebuie să efectueze o </w:t>
            </w:r>
            <w:r w:rsidR="00147E0E" w:rsidRPr="0039147D">
              <w:rPr>
                <w:rStyle w:val="FontStyle61"/>
                <w:b w:val="0"/>
                <w:sz w:val="28"/>
                <w:szCs w:val="28"/>
                <w:lang w:val="ro-RO" w:eastAsia="ro-RO"/>
              </w:rPr>
              <w:t>inspecție</w:t>
            </w:r>
            <w:r w:rsidRPr="0039147D">
              <w:rPr>
                <w:rStyle w:val="FontStyle61"/>
                <w:b w:val="0"/>
                <w:sz w:val="28"/>
                <w:szCs w:val="28"/>
                <w:lang w:val="ro-RO" w:eastAsia="ro-RO"/>
              </w:rPr>
              <w:t xml:space="preserve"> vizuală a fiecărui transport.</w:t>
            </w:r>
          </w:p>
        </w:tc>
      </w:tr>
      <w:tr w:rsidR="00567B39" w:rsidRPr="0039147D" w:rsidTr="005E31D5">
        <w:tc>
          <w:tcPr>
            <w:tcW w:w="7430" w:type="dxa"/>
          </w:tcPr>
          <w:p w:rsidR="00567B39" w:rsidRPr="0039147D" w:rsidRDefault="00567B39"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4.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nu </w:t>
            </w:r>
            <w:r w:rsidR="00147E0E" w:rsidRPr="0039147D">
              <w:rPr>
                <w:rStyle w:val="FontStyle61"/>
                <w:b w:val="0"/>
                <w:sz w:val="28"/>
                <w:szCs w:val="28"/>
                <w:lang w:val="ro-RO" w:eastAsia="ro-RO"/>
              </w:rPr>
              <w:t>conțin</w:t>
            </w:r>
            <w:r w:rsidRPr="0039147D">
              <w:rPr>
                <w:rStyle w:val="FontStyle61"/>
                <w:b w:val="0"/>
                <w:sz w:val="28"/>
                <w:szCs w:val="28"/>
                <w:lang w:val="ro-RO" w:eastAsia="ro-RO"/>
              </w:rPr>
              <w:t xml:space="preserve"> în mod vizibil ulei, emulsii uleioase, </w:t>
            </w:r>
            <w:r w:rsidR="00147E0E" w:rsidRPr="0039147D">
              <w:rPr>
                <w:rStyle w:val="FontStyle61"/>
                <w:b w:val="0"/>
                <w:sz w:val="28"/>
                <w:szCs w:val="28"/>
                <w:lang w:val="ro-RO" w:eastAsia="ro-RO"/>
              </w:rPr>
              <w:t>lubrifianți</w:t>
            </w:r>
            <w:r w:rsidRPr="0039147D">
              <w:rPr>
                <w:rStyle w:val="FontStyle61"/>
                <w:b w:val="0"/>
                <w:sz w:val="28"/>
                <w:szCs w:val="28"/>
                <w:lang w:val="ro-RO" w:eastAsia="ro-RO"/>
              </w:rPr>
              <w:t xml:space="preserve"> sau unsori, decât în </w:t>
            </w:r>
            <w:r w:rsidR="00147E0E" w:rsidRPr="0039147D">
              <w:rPr>
                <w:rStyle w:val="FontStyle61"/>
                <w:b w:val="0"/>
                <w:sz w:val="28"/>
                <w:szCs w:val="28"/>
                <w:lang w:val="ro-RO" w:eastAsia="ro-RO"/>
              </w:rPr>
              <w:t>cantități</w:t>
            </w:r>
            <w:r w:rsidRPr="0039147D">
              <w:rPr>
                <w:rStyle w:val="FontStyle61"/>
                <w:b w:val="0"/>
                <w:sz w:val="28"/>
                <w:szCs w:val="28"/>
                <w:lang w:val="ro-RO" w:eastAsia="ro-RO"/>
              </w:rPr>
              <w:t xml:space="preserve"> negli</w:t>
            </w:r>
            <w:r w:rsidRPr="0039147D">
              <w:rPr>
                <w:rStyle w:val="FontStyle61"/>
                <w:b w:val="0"/>
                <w:sz w:val="28"/>
                <w:szCs w:val="28"/>
                <w:lang w:val="ro-RO" w:eastAsia="ro-RO"/>
              </w:rPr>
              <w:softHyphen/>
              <w:t>jabile care să nu permită picurarea.</w:t>
            </w:r>
          </w:p>
        </w:tc>
        <w:tc>
          <w:tcPr>
            <w:tcW w:w="6930" w:type="dxa"/>
          </w:tcPr>
          <w:p w:rsidR="00567B39" w:rsidRPr="0039147D" w:rsidRDefault="00567B39"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Personalul calificat efectuează o </w:t>
            </w:r>
            <w:r w:rsidR="00147E0E" w:rsidRPr="0039147D">
              <w:rPr>
                <w:rStyle w:val="FontStyle61"/>
                <w:b w:val="0"/>
                <w:sz w:val="28"/>
                <w:szCs w:val="28"/>
                <w:lang w:val="ro-RO" w:eastAsia="ro-RO"/>
              </w:rPr>
              <w:t>inspecție</w:t>
            </w:r>
            <w:r w:rsidRPr="0039147D">
              <w:rPr>
                <w:rStyle w:val="FontStyle61"/>
                <w:b w:val="0"/>
                <w:sz w:val="28"/>
                <w:szCs w:val="28"/>
                <w:lang w:val="ro-RO" w:eastAsia="ro-RO"/>
              </w:rPr>
              <w:t xml:space="preserve"> vizuală a fiecărui transport, acordând o </w:t>
            </w:r>
            <w:r w:rsidR="00147E0E" w:rsidRPr="0039147D">
              <w:rPr>
                <w:rStyle w:val="FontStyle61"/>
                <w:b w:val="0"/>
                <w:sz w:val="28"/>
                <w:szCs w:val="28"/>
                <w:lang w:val="ro-RO" w:eastAsia="ro-RO"/>
              </w:rPr>
              <w:t>atenție</w:t>
            </w:r>
            <w:r w:rsidRPr="0039147D">
              <w:rPr>
                <w:rStyle w:val="FontStyle61"/>
                <w:b w:val="0"/>
                <w:sz w:val="28"/>
                <w:szCs w:val="28"/>
                <w:lang w:val="ro-RO" w:eastAsia="ro-RO"/>
              </w:rPr>
              <w:t xml:space="preserve"> specială </w:t>
            </w:r>
            <w:r w:rsidR="00147E0E" w:rsidRPr="0039147D">
              <w:rPr>
                <w:rStyle w:val="FontStyle61"/>
                <w:b w:val="0"/>
                <w:sz w:val="28"/>
                <w:szCs w:val="28"/>
                <w:lang w:val="ro-RO" w:eastAsia="ro-RO"/>
              </w:rPr>
              <w:t>părților</w:t>
            </w:r>
            <w:r w:rsidRPr="0039147D">
              <w:rPr>
                <w:rStyle w:val="FontStyle61"/>
                <w:b w:val="0"/>
                <w:sz w:val="28"/>
                <w:szCs w:val="28"/>
                <w:lang w:val="ro-RO" w:eastAsia="ro-RO"/>
              </w:rPr>
              <w:t xml:space="preserve"> unde este cel mai probabil să picure ulei.</w:t>
            </w:r>
          </w:p>
        </w:tc>
      </w:tr>
      <w:tr w:rsidR="00567B39" w:rsidRPr="0039147D" w:rsidTr="005E31D5">
        <w:tc>
          <w:tcPr>
            <w:tcW w:w="7430" w:type="dxa"/>
          </w:tcPr>
          <w:p w:rsidR="00567B39" w:rsidRPr="0039147D" w:rsidRDefault="00567B39"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5. </w:t>
            </w:r>
            <w:r w:rsidR="00147E0E" w:rsidRPr="0039147D">
              <w:rPr>
                <w:rStyle w:val="FontStyle61"/>
                <w:b w:val="0"/>
                <w:sz w:val="28"/>
                <w:szCs w:val="28"/>
                <w:lang w:val="ro-RO" w:eastAsia="ro-RO"/>
              </w:rPr>
              <w:t>Radioactivitate</w:t>
            </w:r>
            <w:r w:rsidR="00F66CD7" w:rsidRPr="0039147D">
              <w:rPr>
                <w:rStyle w:val="FontStyle61"/>
                <w:b w:val="0"/>
                <w:sz w:val="28"/>
                <w:szCs w:val="28"/>
                <w:lang w:val="ro-RO" w:eastAsia="ro-RO"/>
              </w:rPr>
              <w:t>:</w:t>
            </w:r>
            <w:r w:rsidR="00493C0E" w:rsidRPr="0039147D">
              <w:rPr>
                <w:rStyle w:val="FontStyle61"/>
                <w:b w:val="0"/>
                <w:sz w:val="28"/>
                <w:szCs w:val="28"/>
                <w:lang w:val="ro-RO" w:eastAsia="ro-RO"/>
              </w:rPr>
              <w:t xml:space="preserve"> </w:t>
            </w:r>
            <w:r w:rsidRPr="0039147D">
              <w:rPr>
                <w:rStyle w:val="FontStyle61"/>
                <w:b w:val="0"/>
                <w:sz w:val="28"/>
                <w:szCs w:val="28"/>
                <w:lang w:val="ro-RO" w:eastAsia="ro-RO"/>
              </w:rPr>
              <w:t xml:space="preserve">Conform </w:t>
            </w:r>
            <w:r w:rsidR="001E754C" w:rsidRPr="0039147D">
              <w:rPr>
                <w:rStyle w:val="FontStyle61"/>
                <w:b w:val="0"/>
                <w:sz w:val="28"/>
                <w:szCs w:val="28"/>
                <w:lang w:val="ro-RO" w:eastAsia="ro-RO"/>
              </w:rPr>
              <w:t>cerințelor</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naționale</w:t>
            </w:r>
            <w:r w:rsidRPr="0039147D">
              <w:rPr>
                <w:rStyle w:val="FontStyle61"/>
                <w:b w:val="0"/>
                <w:sz w:val="28"/>
                <w:szCs w:val="28"/>
                <w:lang w:val="ro-RO" w:eastAsia="ro-RO"/>
              </w:rPr>
              <w:t xml:space="preserve"> sau </w:t>
            </w:r>
            <w:r w:rsidR="00147E0E" w:rsidRPr="0039147D">
              <w:rPr>
                <w:rStyle w:val="FontStyle61"/>
                <w:b w:val="0"/>
                <w:sz w:val="28"/>
                <w:szCs w:val="28"/>
                <w:lang w:val="ro-RO" w:eastAsia="ro-RO"/>
              </w:rPr>
              <w:t>internaționale</w:t>
            </w:r>
            <w:r w:rsidRPr="0039147D">
              <w:rPr>
                <w:rStyle w:val="FontStyle61"/>
                <w:b w:val="0"/>
                <w:sz w:val="28"/>
                <w:szCs w:val="28"/>
                <w:lang w:val="ro-RO" w:eastAsia="ro-RO"/>
              </w:rPr>
              <w:t xml:space="preserve"> privind procedurile de  monitorizare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răspuns în cazul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metalice radioactive, nu este necesară o </w:t>
            </w:r>
            <w:r w:rsidR="00147E0E" w:rsidRPr="0039147D">
              <w:rPr>
                <w:rStyle w:val="FontStyle61"/>
                <w:b w:val="0"/>
                <w:sz w:val="28"/>
                <w:szCs w:val="28"/>
                <w:lang w:val="ro-RO" w:eastAsia="ro-RO"/>
              </w:rPr>
              <w:t>acțiune</w:t>
            </w:r>
            <w:r w:rsidRPr="0039147D">
              <w:rPr>
                <w:rStyle w:val="FontStyle61"/>
                <w:b w:val="0"/>
                <w:sz w:val="28"/>
                <w:szCs w:val="28"/>
                <w:lang w:val="ro-RO" w:eastAsia="ro-RO"/>
              </w:rPr>
              <w:t xml:space="preserve"> de răspuns.</w:t>
            </w:r>
          </w:p>
          <w:p w:rsidR="00567B39" w:rsidRPr="0039147D" w:rsidRDefault="00567B39" w:rsidP="00FC2A54">
            <w:pPr>
              <w:pStyle w:val="Style21"/>
              <w:spacing w:line="240" w:lineRule="auto"/>
              <w:ind w:left="104" w:right="237"/>
              <w:contextualSpacing/>
              <w:rPr>
                <w:rStyle w:val="FontStyle61"/>
                <w:b w:val="0"/>
                <w:sz w:val="28"/>
                <w:szCs w:val="28"/>
                <w:lang w:val="ro-RO" w:eastAsia="ro-RO"/>
              </w:rPr>
            </w:pPr>
            <w:r w:rsidRPr="0039147D">
              <w:rPr>
                <w:rStyle w:val="FontStyle61"/>
                <w:b w:val="0"/>
                <w:sz w:val="28"/>
                <w:szCs w:val="28"/>
                <w:lang w:val="ro-RO" w:eastAsia="ro-RO"/>
              </w:rPr>
              <w:t xml:space="preserve">Această </w:t>
            </w:r>
            <w:r w:rsidR="00147E0E" w:rsidRPr="0039147D">
              <w:rPr>
                <w:rStyle w:val="FontStyle61"/>
                <w:b w:val="0"/>
                <w:sz w:val="28"/>
                <w:szCs w:val="28"/>
                <w:lang w:val="ro-RO" w:eastAsia="ro-RO"/>
              </w:rPr>
              <w:t>cerință</w:t>
            </w:r>
            <w:r w:rsidRPr="0039147D">
              <w:rPr>
                <w:rStyle w:val="FontStyle61"/>
                <w:b w:val="0"/>
                <w:sz w:val="28"/>
                <w:szCs w:val="28"/>
                <w:lang w:val="ro-RO" w:eastAsia="ro-RO"/>
              </w:rPr>
              <w:t xml:space="preserve"> nu aduce atingere </w:t>
            </w:r>
            <w:r w:rsidR="00147E0E" w:rsidRPr="0039147D">
              <w:rPr>
                <w:rStyle w:val="FontStyle61"/>
                <w:b w:val="0"/>
                <w:sz w:val="28"/>
                <w:szCs w:val="28"/>
                <w:lang w:val="ro-RO" w:eastAsia="ro-RO"/>
              </w:rPr>
              <w:t>Hotărârii</w:t>
            </w:r>
            <w:r w:rsidR="00E742EB" w:rsidRPr="0039147D">
              <w:rPr>
                <w:rStyle w:val="FontStyle61"/>
                <w:b w:val="0"/>
                <w:sz w:val="28"/>
                <w:szCs w:val="28"/>
                <w:lang w:val="ro-RO" w:eastAsia="ro-RO"/>
              </w:rPr>
              <w:t xml:space="preserve"> </w:t>
            </w:r>
            <w:r w:rsidR="001E754C" w:rsidRPr="0039147D">
              <w:rPr>
                <w:rStyle w:val="FontStyle61"/>
                <w:b w:val="0"/>
                <w:sz w:val="28"/>
                <w:szCs w:val="28"/>
                <w:lang w:val="ro-RO" w:eastAsia="ro-RO"/>
              </w:rPr>
              <w:t>G</w:t>
            </w:r>
            <w:r w:rsidR="00E742EB" w:rsidRPr="0039147D">
              <w:rPr>
                <w:rStyle w:val="FontStyle61"/>
                <w:b w:val="0"/>
                <w:sz w:val="28"/>
                <w:szCs w:val="28"/>
                <w:lang w:val="ro-RO" w:eastAsia="ro-RO"/>
              </w:rPr>
              <w:t>uvernului</w:t>
            </w:r>
            <w:r w:rsidR="001E754C" w:rsidRPr="0039147D">
              <w:rPr>
                <w:rStyle w:val="FontStyle61"/>
                <w:b w:val="0"/>
                <w:sz w:val="28"/>
                <w:szCs w:val="28"/>
                <w:lang w:val="ro-RO" w:eastAsia="ro-RO"/>
              </w:rPr>
              <w:t xml:space="preserve"> Nr. 608/2018</w:t>
            </w:r>
            <w:r w:rsidR="00E742EB" w:rsidRPr="0039147D">
              <w:rPr>
                <w:rStyle w:val="FontStyle61"/>
                <w:b w:val="0"/>
                <w:sz w:val="28"/>
                <w:szCs w:val="28"/>
                <w:lang w:val="ro-RO" w:eastAsia="ro-RO"/>
              </w:rPr>
              <w:t xml:space="preserve"> </w:t>
            </w:r>
            <w:r w:rsidR="001E754C" w:rsidRPr="0039147D">
              <w:rPr>
                <w:rStyle w:val="FontStyle61"/>
                <w:b w:val="0"/>
                <w:sz w:val="28"/>
                <w:szCs w:val="28"/>
                <w:lang w:val="ro-RO" w:eastAsia="ro-RO"/>
              </w:rPr>
              <w:t>pentru aprobarea Regulamentului privind asigurarea securității radiologice în activități cu surse de radiație ionizantă în exteriorul incintei special amenajate</w:t>
            </w:r>
            <w:r w:rsidRPr="0039147D">
              <w:rPr>
                <w:rStyle w:val="FontStyle61"/>
                <w:b w:val="0"/>
                <w:sz w:val="28"/>
                <w:szCs w:val="28"/>
                <w:lang w:val="ro-RO" w:eastAsia="ro-RO"/>
              </w:rPr>
              <w:t>.</w:t>
            </w:r>
          </w:p>
        </w:tc>
        <w:tc>
          <w:tcPr>
            <w:tcW w:w="6930" w:type="dxa"/>
          </w:tcPr>
          <w:p w:rsidR="00567B39" w:rsidRPr="0039147D" w:rsidRDefault="00567B39"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Personalul calificat trebuie să monitorizeze radioactivitatea fiecărui transport. Fiecare transport de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trebuie să fie </w:t>
            </w:r>
            <w:r w:rsidR="00147E0E" w:rsidRPr="0039147D">
              <w:rPr>
                <w:rStyle w:val="FontStyle61"/>
                <w:b w:val="0"/>
                <w:sz w:val="28"/>
                <w:szCs w:val="28"/>
                <w:lang w:val="ro-RO" w:eastAsia="ro-RO"/>
              </w:rPr>
              <w:t>însoțit</w:t>
            </w:r>
            <w:r w:rsidRPr="0039147D">
              <w:rPr>
                <w:rStyle w:val="FontStyle61"/>
                <w:b w:val="0"/>
                <w:sz w:val="28"/>
                <w:szCs w:val="28"/>
                <w:lang w:val="ro-RO" w:eastAsia="ro-RO"/>
              </w:rPr>
              <w:t xml:space="preserve"> de un certificat emis în conformitate cu regulile </w:t>
            </w:r>
            <w:r w:rsidR="00147E0E" w:rsidRPr="0039147D">
              <w:rPr>
                <w:rStyle w:val="FontStyle61"/>
                <w:b w:val="0"/>
                <w:sz w:val="28"/>
                <w:szCs w:val="28"/>
                <w:lang w:val="ro-RO" w:eastAsia="ro-RO"/>
              </w:rPr>
              <w:t>naționale</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internaționale</w:t>
            </w:r>
            <w:r w:rsidRPr="0039147D">
              <w:rPr>
                <w:rStyle w:val="FontStyle61"/>
                <w:b w:val="0"/>
                <w:sz w:val="28"/>
                <w:szCs w:val="28"/>
                <w:lang w:val="ro-RO" w:eastAsia="ro-RO"/>
              </w:rPr>
              <w:t xml:space="preserve"> privind procedurile de monito</w:t>
            </w:r>
            <w:r w:rsidRPr="0039147D">
              <w:rPr>
                <w:rStyle w:val="FontStyle61"/>
                <w:b w:val="0"/>
                <w:sz w:val="28"/>
                <w:szCs w:val="28"/>
                <w:lang w:val="ro-RO" w:eastAsia="ro-RO"/>
              </w:rPr>
              <w:softHyphen/>
              <w:t xml:space="preserve">rizare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răspuns în cazul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metalice radioactive. Certificatul poate fi inclus în alte </w:t>
            </w:r>
            <w:r w:rsidR="00147E0E" w:rsidRPr="0039147D">
              <w:rPr>
                <w:rStyle w:val="FontStyle61"/>
                <w:b w:val="0"/>
                <w:sz w:val="28"/>
                <w:szCs w:val="28"/>
                <w:lang w:val="ro-RO" w:eastAsia="ro-RO"/>
              </w:rPr>
              <w:t>documentații</w:t>
            </w:r>
            <w:r w:rsidRPr="0039147D">
              <w:rPr>
                <w:rStyle w:val="FontStyle61"/>
                <w:b w:val="0"/>
                <w:sz w:val="28"/>
                <w:szCs w:val="28"/>
                <w:lang w:val="ro-RO" w:eastAsia="ro-RO"/>
              </w:rPr>
              <w:t xml:space="preserve"> care </w:t>
            </w:r>
            <w:r w:rsidR="00147E0E" w:rsidRPr="0039147D">
              <w:rPr>
                <w:rStyle w:val="FontStyle61"/>
                <w:b w:val="0"/>
                <w:sz w:val="28"/>
                <w:szCs w:val="28"/>
                <w:lang w:val="ro-RO" w:eastAsia="ro-RO"/>
              </w:rPr>
              <w:t>însoțesc</w:t>
            </w:r>
            <w:r w:rsidRPr="0039147D">
              <w:rPr>
                <w:rStyle w:val="FontStyle61"/>
                <w:b w:val="0"/>
                <w:sz w:val="28"/>
                <w:szCs w:val="28"/>
                <w:lang w:val="ro-RO" w:eastAsia="ro-RO"/>
              </w:rPr>
              <w:t xml:space="preserve"> transportul.</w:t>
            </w:r>
          </w:p>
        </w:tc>
      </w:tr>
      <w:tr w:rsidR="00CD5AB3" w:rsidRPr="0039147D" w:rsidTr="005E31D5">
        <w:tc>
          <w:tcPr>
            <w:tcW w:w="7430" w:type="dxa"/>
            <w:tcBorders>
              <w:top w:val="single" w:sz="4" w:space="0" w:color="auto"/>
              <w:left w:val="single" w:sz="4" w:space="0" w:color="auto"/>
              <w:bottom w:val="single" w:sz="4" w:space="0" w:color="auto"/>
              <w:right w:val="single" w:sz="4" w:space="0" w:color="auto"/>
            </w:tcBorders>
          </w:tcPr>
          <w:p w:rsidR="00CD5AB3" w:rsidRPr="0039147D" w:rsidRDefault="00CD5AB3"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6.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nu prezintă niciuna dintre </w:t>
            </w:r>
            <w:r w:rsidR="00147E0E" w:rsidRPr="0039147D">
              <w:rPr>
                <w:rStyle w:val="FontStyle61"/>
                <w:b w:val="0"/>
                <w:sz w:val="28"/>
                <w:szCs w:val="28"/>
                <w:lang w:val="ro-RO" w:eastAsia="ro-RO"/>
              </w:rPr>
              <w:t>proprietățile</w:t>
            </w:r>
            <w:r w:rsidRPr="0039147D">
              <w:rPr>
                <w:rStyle w:val="FontStyle61"/>
                <w:b w:val="0"/>
                <w:sz w:val="28"/>
                <w:szCs w:val="28"/>
                <w:lang w:val="ro-RO" w:eastAsia="ro-RO"/>
              </w:rPr>
              <w:t xml:space="preserve"> peri</w:t>
            </w:r>
            <w:r w:rsidRPr="0039147D">
              <w:rPr>
                <w:rStyle w:val="FontStyle61"/>
                <w:b w:val="0"/>
                <w:sz w:val="28"/>
                <w:szCs w:val="28"/>
                <w:lang w:val="ro-RO" w:eastAsia="ro-RO"/>
              </w:rPr>
              <w:softHyphen/>
              <w:t xml:space="preserve">culoase   </w:t>
            </w:r>
            <w:r w:rsidR="00837094" w:rsidRPr="0039147D">
              <w:rPr>
                <w:rStyle w:val="FontStyle61"/>
                <w:b w:val="0"/>
                <w:sz w:val="28"/>
                <w:szCs w:val="28"/>
                <w:lang w:val="ro-RO" w:eastAsia="ro-RO"/>
              </w:rPr>
              <w:t xml:space="preserve">și respectă limitele de </w:t>
            </w:r>
            <w:r w:rsidR="00147E0E" w:rsidRPr="0039147D">
              <w:rPr>
                <w:rStyle w:val="FontStyle61"/>
                <w:b w:val="0"/>
                <w:sz w:val="28"/>
                <w:szCs w:val="28"/>
                <w:lang w:val="ro-RO" w:eastAsia="ro-RO"/>
              </w:rPr>
              <w:t>concentrație</w:t>
            </w:r>
            <w:r w:rsidR="00837094" w:rsidRPr="0039147D">
              <w:rPr>
                <w:rStyle w:val="FontStyle61"/>
                <w:b w:val="0"/>
                <w:sz w:val="28"/>
                <w:szCs w:val="28"/>
                <w:lang w:val="ro-RO" w:eastAsia="ro-RO"/>
              </w:rPr>
              <w:t xml:space="preserve"> prevăzute </w:t>
            </w:r>
            <w:r w:rsidRPr="0039147D">
              <w:rPr>
                <w:rStyle w:val="FontStyle61"/>
                <w:b w:val="0"/>
                <w:sz w:val="28"/>
                <w:szCs w:val="28"/>
                <w:lang w:val="ro-RO" w:eastAsia="ro-RO"/>
              </w:rPr>
              <w:t xml:space="preserve">în   Anexa   nr. 3    la   Legea nr. 209/2016 privind deșeurile. </w:t>
            </w:r>
            <w:r w:rsidR="00147E0E" w:rsidRPr="0039147D">
              <w:rPr>
                <w:rStyle w:val="FontStyle61"/>
                <w:b w:val="0"/>
                <w:sz w:val="28"/>
                <w:szCs w:val="28"/>
                <w:lang w:val="ro-RO" w:eastAsia="ro-RO"/>
              </w:rPr>
              <w:lastRenderedPageBreak/>
              <w:t>Deșeurile</w:t>
            </w:r>
            <w:r w:rsidRPr="0039147D">
              <w:rPr>
                <w:rStyle w:val="FontStyle61"/>
                <w:b w:val="0"/>
                <w:sz w:val="28"/>
                <w:szCs w:val="28"/>
                <w:lang w:val="ro-RO" w:eastAsia="ro-RO"/>
              </w:rPr>
              <w:t xml:space="preserve"> </w:t>
            </w:r>
            <w:r w:rsidR="00837094" w:rsidRPr="0039147D">
              <w:rPr>
                <w:rStyle w:val="FontStyle61"/>
                <w:b w:val="0"/>
                <w:sz w:val="28"/>
                <w:szCs w:val="28"/>
                <w:lang w:val="ro-RO" w:eastAsia="ro-RO"/>
              </w:rPr>
              <w:t xml:space="preserve">trebuie </w:t>
            </w:r>
            <w:r w:rsidRPr="0039147D">
              <w:rPr>
                <w:rStyle w:val="FontStyle61"/>
                <w:b w:val="0"/>
                <w:sz w:val="28"/>
                <w:szCs w:val="28"/>
                <w:lang w:val="ro-RO" w:eastAsia="ro-RO"/>
              </w:rPr>
              <w:t xml:space="preserve">să nu </w:t>
            </w:r>
            <w:r w:rsidR="00147E0E" w:rsidRPr="0039147D">
              <w:rPr>
                <w:rStyle w:val="FontStyle61"/>
                <w:b w:val="0"/>
                <w:sz w:val="28"/>
                <w:szCs w:val="28"/>
                <w:lang w:val="ro-RO" w:eastAsia="ro-RO"/>
              </w:rPr>
              <w:t>depășească</w:t>
            </w:r>
            <w:r w:rsidRPr="0039147D">
              <w:rPr>
                <w:rStyle w:val="FontStyle61"/>
                <w:b w:val="0"/>
                <w:sz w:val="28"/>
                <w:szCs w:val="28"/>
                <w:lang w:val="ro-RO" w:eastAsia="ro-RO"/>
              </w:rPr>
              <w:t xml:space="preserve"> limitele de </w:t>
            </w:r>
            <w:r w:rsidR="00147E0E" w:rsidRPr="0039147D">
              <w:rPr>
                <w:rStyle w:val="FontStyle61"/>
                <w:b w:val="0"/>
                <w:sz w:val="28"/>
                <w:szCs w:val="28"/>
                <w:lang w:val="ro-RO" w:eastAsia="ro-RO"/>
              </w:rPr>
              <w:t>concentrație</w:t>
            </w:r>
            <w:r w:rsidR="00837094" w:rsidRPr="0039147D">
              <w:rPr>
                <w:rStyle w:val="FontStyle61"/>
                <w:b w:val="0"/>
                <w:sz w:val="28"/>
                <w:szCs w:val="28"/>
                <w:lang w:val="ro-RO" w:eastAsia="ro-RO"/>
              </w:rPr>
              <w:t xml:space="preserve"> prevăzute în Secțiunea a 2-a din Anexa nr. 6 la Legea nr. 209/2016 privind deșeurile</w:t>
            </w:r>
            <w:r w:rsidRPr="0039147D">
              <w:rPr>
                <w:rStyle w:val="FontStyle61"/>
                <w:b w:val="0"/>
                <w:sz w:val="28"/>
                <w:szCs w:val="28"/>
                <w:lang w:val="ro-RO" w:eastAsia="ro-RO"/>
              </w:rPr>
              <w:t>.</w:t>
            </w:r>
          </w:p>
          <w:p w:rsidR="00CD5AB3" w:rsidRPr="0039147D" w:rsidRDefault="00147E0E"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Proprietățile</w:t>
            </w:r>
            <w:r w:rsidR="00CD5AB3" w:rsidRPr="0039147D">
              <w:rPr>
                <w:rStyle w:val="FontStyle61"/>
                <w:b w:val="0"/>
                <w:sz w:val="28"/>
                <w:szCs w:val="28"/>
                <w:lang w:val="ro-RO" w:eastAsia="ro-RO"/>
              </w:rPr>
              <w:t xml:space="preserve"> metalelor de aliere incluse în aliajele de cupru nu sunt relevante pentru această </w:t>
            </w:r>
            <w:r w:rsidRPr="0039147D">
              <w:rPr>
                <w:rStyle w:val="FontStyle61"/>
                <w:b w:val="0"/>
                <w:sz w:val="28"/>
                <w:szCs w:val="28"/>
                <w:lang w:val="ro-RO" w:eastAsia="ro-RO"/>
              </w:rPr>
              <w:t>cerință</w:t>
            </w:r>
            <w:r w:rsidR="00CD5AB3" w:rsidRPr="0039147D">
              <w:rPr>
                <w:rStyle w:val="FontStyle61"/>
                <w:b w:val="0"/>
                <w:sz w:val="28"/>
                <w:szCs w:val="28"/>
                <w:lang w:val="ro-RO" w:eastAsia="ro-RO"/>
              </w:rPr>
              <w:t>.</w:t>
            </w:r>
          </w:p>
        </w:tc>
        <w:tc>
          <w:tcPr>
            <w:tcW w:w="6930" w:type="dxa"/>
            <w:tcBorders>
              <w:top w:val="single" w:sz="4" w:space="0" w:color="auto"/>
              <w:left w:val="single" w:sz="4" w:space="0" w:color="auto"/>
              <w:bottom w:val="single" w:sz="4" w:space="0" w:color="auto"/>
              <w:right w:val="single" w:sz="4" w:space="0" w:color="auto"/>
            </w:tcBorders>
          </w:tcPr>
          <w:p w:rsidR="00CD5AB3" w:rsidRPr="0039147D" w:rsidRDefault="00CD5AB3" w:rsidP="00FC2A54">
            <w:pPr>
              <w:pStyle w:val="Style18"/>
              <w:widowControl/>
              <w:spacing w:line="240" w:lineRule="auto"/>
              <w:ind w:left="104" w:right="237" w:hanging="5"/>
              <w:contextualSpacing/>
              <w:jc w:val="left"/>
              <w:rPr>
                <w:rStyle w:val="FontStyle61"/>
                <w:b w:val="0"/>
                <w:sz w:val="28"/>
                <w:szCs w:val="28"/>
                <w:lang w:val="ro-RO" w:eastAsia="ro-RO"/>
              </w:rPr>
            </w:pPr>
            <w:r w:rsidRPr="0039147D">
              <w:rPr>
                <w:rStyle w:val="FontStyle61"/>
                <w:b w:val="0"/>
                <w:sz w:val="28"/>
                <w:szCs w:val="28"/>
                <w:lang w:val="ro-RO" w:eastAsia="ro-RO"/>
              </w:rPr>
              <w:lastRenderedPageBreak/>
              <w:t xml:space="preserve">Personalul calificat efectuează o </w:t>
            </w:r>
            <w:r w:rsidR="00147E0E" w:rsidRPr="0039147D">
              <w:rPr>
                <w:rStyle w:val="FontStyle61"/>
                <w:b w:val="0"/>
                <w:sz w:val="28"/>
                <w:szCs w:val="28"/>
                <w:lang w:val="ro-RO" w:eastAsia="ro-RO"/>
              </w:rPr>
              <w:t>inspecție</w:t>
            </w:r>
            <w:r w:rsidRPr="0039147D">
              <w:rPr>
                <w:rStyle w:val="FontStyle61"/>
                <w:b w:val="0"/>
                <w:sz w:val="28"/>
                <w:szCs w:val="28"/>
                <w:lang w:val="ro-RO" w:eastAsia="ro-RO"/>
              </w:rPr>
              <w:t xml:space="preserve"> vizuală a fiecărui transport. Dacă în urma </w:t>
            </w:r>
            <w:r w:rsidR="00147E0E" w:rsidRPr="0039147D">
              <w:rPr>
                <w:rStyle w:val="FontStyle61"/>
                <w:b w:val="0"/>
                <w:sz w:val="28"/>
                <w:szCs w:val="28"/>
                <w:lang w:val="ro-RO" w:eastAsia="ro-RO"/>
              </w:rPr>
              <w:t>inspecției</w:t>
            </w:r>
            <w:r w:rsidRPr="0039147D">
              <w:rPr>
                <w:rStyle w:val="FontStyle61"/>
                <w:b w:val="0"/>
                <w:sz w:val="28"/>
                <w:szCs w:val="28"/>
                <w:lang w:val="ro-RO" w:eastAsia="ro-RO"/>
              </w:rPr>
              <w:t xml:space="preserve"> vizuale apar suspiciuni cu privire la </w:t>
            </w:r>
            <w:r w:rsidR="00147E0E" w:rsidRPr="0039147D">
              <w:rPr>
                <w:rStyle w:val="FontStyle61"/>
                <w:b w:val="0"/>
                <w:sz w:val="28"/>
                <w:szCs w:val="28"/>
                <w:lang w:val="ro-RO" w:eastAsia="ro-RO"/>
              </w:rPr>
              <w:t>existența</w:t>
            </w:r>
            <w:r w:rsidRPr="0039147D">
              <w:rPr>
                <w:rStyle w:val="FontStyle61"/>
                <w:b w:val="0"/>
                <w:sz w:val="28"/>
                <w:szCs w:val="28"/>
                <w:lang w:val="ro-RO" w:eastAsia="ro-RO"/>
              </w:rPr>
              <w:t xml:space="preserve"> unor eventuale </w:t>
            </w:r>
            <w:r w:rsidR="00147E0E" w:rsidRPr="0039147D">
              <w:rPr>
                <w:rStyle w:val="FontStyle61"/>
                <w:b w:val="0"/>
                <w:sz w:val="28"/>
                <w:szCs w:val="28"/>
                <w:lang w:val="ro-RO" w:eastAsia="ro-RO"/>
              </w:rPr>
              <w:lastRenderedPageBreak/>
              <w:t>proprietăți</w:t>
            </w:r>
            <w:r w:rsidRPr="0039147D">
              <w:rPr>
                <w:rStyle w:val="FontStyle61"/>
                <w:b w:val="0"/>
                <w:sz w:val="28"/>
                <w:szCs w:val="28"/>
                <w:lang w:val="ro-RO" w:eastAsia="ro-RO"/>
              </w:rPr>
              <w:t xml:space="preserve"> pericu</w:t>
            </w:r>
            <w:r w:rsidRPr="0039147D">
              <w:rPr>
                <w:rStyle w:val="FontStyle61"/>
                <w:b w:val="0"/>
                <w:sz w:val="28"/>
                <w:szCs w:val="28"/>
                <w:lang w:val="ro-RO" w:eastAsia="ro-RO"/>
              </w:rPr>
              <w:softHyphen/>
              <w:t xml:space="preserve">loase, se iau măsurile de monitorizare suplimentare adecvate, cum ar fi prelevarea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analiza probelor, după caz. Personalul trebuie să fie instruit cu privire la </w:t>
            </w:r>
            <w:r w:rsidR="00147E0E" w:rsidRPr="0039147D">
              <w:rPr>
                <w:rStyle w:val="FontStyle61"/>
                <w:b w:val="0"/>
                <w:sz w:val="28"/>
                <w:szCs w:val="28"/>
                <w:lang w:val="ro-RO" w:eastAsia="ro-RO"/>
              </w:rPr>
              <w:t>potențialele</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proprietăți</w:t>
            </w:r>
            <w:r w:rsidRPr="0039147D">
              <w:rPr>
                <w:rStyle w:val="FontStyle61"/>
                <w:b w:val="0"/>
                <w:sz w:val="28"/>
                <w:szCs w:val="28"/>
                <w:lang w:val="ro-RO" w:eastAsia="ro-RO"/>
              </w:rPr>
              <w:t xml:space="preserve"> periculoase care pot fi asociate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de cupru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cu privire la componentele materiale sau la caracteristicile care permit </w:t>
            </w:r>
            <w:r w:rsidR="00147E0E" w:rsidRPr="0039147D">
              <w:rPr>
                <w:rStyle w:val="FontStyle61"/>
                <w:b w:val="0"/>
                <w:sz w:val="28"/>
                <w:szCs w:val="28"/>
                <w:lang w:val="ro-RO" w:eastAsia="ro-RO"/>
              </w:rPr>
              <w:t>recunoașterea</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proprietăților</w:t>
            </w:r>
            <w:r w:rsidRPr="0039147D">
              <w:rPr>
                <w:rStyle w:val="FontStyle61"/>
                <w:b w:val="0"/>
                <w:sz w:val="28"/>
                <w:szCs w:val="28"/>
                <w:lang w:val="ro-RO" w:eastAsia="ro-RO"/>
              </w:rPr>
              <w:t xml:space="preserve"> periculoase. Procedura de </w:t>
            </w:r>
            <w:r w:rsidR="00147E0E" w:rsidRPr="0039147D">
              <w:rPr>
                <w:rStyle w:val="FontStyle61"/>
                <w:b w:val="0"/>
                <w:sz w:val="28"/>
                <w:szCs w:val="28"/>
                <w:lang w:val="ro-RO" w:eastAsia="ro-RO"/>
              </w:rPr>
              <w:t>recunoaștere</w:t>
            </w:r>
            <w:r w:rsidRPr="0039147D">
              <w:rPr>
                <w:rStyle w:val="FontStyle61"/>
                <w:b w:val="0"/>
                <w:sz w:val="28"/>
                <w:szCs w:val="28"/>
                <w:lang w:val="ro-RO" w:eastAsia="ro-RO"/>
              </w:rPr>
              <w:t xml:space="preserve"> a materialelor periculoase se documentează în cadrul sistemului de gestionare.</w:t>
            </w:r>
          </w:p>
        </w:tc>
      </w:tr>
      <w:tr w:rsidR="00CD5AB3" w:rsidRPr="0039147D" w:rsidTr="005E31D5">
        <w:tc>
          <w:tcPr>
            <w:tcW w:w="7430" w:type="dxa"/>
            <w:tcBorders>
              <w:top w:val="single" w:sz="4" w:space="0" w:color="auto"/>
              <w:left w:val="single" w:sz="4" w:space="0" w:color="auto"/>
              <w:bottom w:val="single" w:sz="4" w:space="0" w:color="auto"/>
              <w:right w:val="single" w:sz="4" w:space="0" w:color="auto"/>
            </w:tcBorders>
          </w:tcPr>
          <w:p w:rsidR="00CD5AB3" w:rsidRPr="0039147D" w:rsidRDefault="00CD5AB3"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lastRenderedPageBreak/>
              <w:t xml:space="preserve">7.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nu includ </w:t>
            </w:r>
            <w:r w:rsidR="00F66CD7" w:rsidRPr="0039147D">
              <w:rPr>
                <w:rStyle w:val="FontStyle61"/>
                <w:b w:val="0"/>
                <w:sz w:val="28"/>
                <w:szCs w:val="28"/>
                <w:lang w:val="ro-RO" w:eastAsia="ro-RO"/>
              </w:rPr>
              <w:t>recipiente</w:t>
            </w:r>
            <w:r w:rsidRPr="0039147D">
              <w:rPr>
                <w:rStyle w:val="FontStyle61"/>
                <w:b w:val="0"/>
                <w:sz w:val="28"/>
                <w:szCs w:val="28"/>
                <w:lang w:val="ro-RO" w:eastAsia="ro-RO"/>
              </w:rPr>
              <w:t xml:space="preserve"> sub presiune, închise sau insuficient deschise care ar putea provoca explozii într-un cuptor metalurgic.</w:t>
            </w:r>
          </w:p>
        </w:tc>
        <w:tc>
          <w:tcPr>
            <w:tcW w:w="6930" w:type="dxa"/>
            <w:tcBorders>
              <w:top w:val="single" w:sz="4" w:space="0" w:color="auto"/>
              <w:left w:val="single" w:sz="4" w:space="0" w:color="auto"/>
              <w:bottom w:val="single" w:sz="4" w:space="0" w:color="auto"/>
              <w:right w:val="single" w:sz="4" w:space="0" w:color="auto"/>
            </w:tcBorders>
          </w:tcPr>
          <w:p w:rsidR="00CD5AB3" w:rsidRPr="0039147D" w:rsidRDefault="00CD5AB3" w:rsidP="00FC2A54">
            <w:pPr>
              <w:pStyle w:val="Style18"/>
              <w:widowControl/>
              <w:spacing w:line="240" w:lineRule="auto"/>
              <w:ind w:left="104" w:right="237" w:hanging="5"/>
              <w:contextualSpacing/>
              <w:jc w:val="left"/>
              <w:rPr>
                <w:rStyle w:val="FontStyle61"/>
                <w:b w:val="0"/>
                <w:sz w:val="28"/>
                <w:szCs w:val="28"/>
                <w:lang w:val="ro-RO" w:eastAsia="ro-RO"/>
              </w:rPr>
            </w:pPr>
            <w:r w:rsidRPr="0039147D">
              <w:rPr>
                <w:rStyle w:val="FontStyle61"/>
                <w:b w:val="0"/>
                <w:sz w:val="28"/>
                <w:szCs w:val="28"/>
                <w:lang w:val="ro-RO" w:eastAsia="ro-RO"/>
              </w:rPr>
              <w:t xml:space="preserve">Personalul calificat efectuează o </w:t>
            </w:r>
            <w:r w:rsidR="00147E0E" w:rsidRPr="0039147D">
              <w:rPr>
                <w:rStyle w:val="FontStyle61"/>
                <w:b w:val="0"/>
                <w:sz w:val="28"/>
                <w:szCs w:val="28"/>
                <w:lang w:val="ro-RO" w:eastAsia="ro-RO"/>
              </w:rPr>
              <w:t>inspecție</w:t>
            </w:r>
            <w:r w:rsidRPr="0039147D">
              <w:rPr>
                <w:rStyle w:val="FontStyle61"/>
                <w:b w:val="0"/>
                <w:sz w:val="28"/>
                <w:szCs w:val="28"/>
                <w:lang w:val="ro-RO" w:eastAsia="ro-RO"/>
              </w:rPr>
              <w:t xml:space="preserve"> vizuală a fiecărui transport.</w:t>
            </w:r>
          </w:p>
        </w:tc>
      </w:tr>
      <w:tr w:rsidR="00CD5AB3" w:rsidRPr="0039147D" w:rsidTr="005E31D5">
        <w:tc>
          <w:tcPr>
            <w:tcW w:w="7430" w:type="dxa"/>
            <w:tcBorders>
              <w:top w:val="single" w:sz="4" w:space="0" w:color="auto"/>
              <w:left w:val="single" w:sz="4" w:space="0" w:color="auto"/>
              <w:bottom w:val="single" w:sz="4" w:space="0" w:color="auto"/>
              <w:right w:val="single" w:sz="4" w:space="0" w:color="auto"/>
            </w:tcBorders>
          </w:tcPr>
          <w:p w:rsidR="00CD5AB3" w:rsidRPr="0039147D" w:rsidRDefault="00CD5AB3"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8.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nu </w:t>
            </w:r>
            <w:r w:rsidR="00147E0E" w:rsidRPr="0039147D">
              <w:rPr>
                <w:rStyle w:val="FontStyle61"/>
                <w:b w:val="0"/>
                <w:sz w:val="28"/>
                <w:szCs w:val="28"/>
                <w:lang w:val="ro-RO" w:eastAsia="ro-RO"/>
              </w:rPr>
              <w:t>conțin</w:t>
            </w:r>
            <w:r w:rsidRPr="0039147D">
              <w:rPr>
                <w:rStyle w:val="FontStyle61"/>
                <w:b w:val="0"/>
                <w:sz w:val="28"/>
                <w:szCs w:val="28"/>
                <w:lang w:val="ro-RO" w:eastAsia="ro-RO"/>
              </w:rPr>
              <w:t xml:space="preserve"> PVC sub formă de strat de acoperire, vopsea sau material plastic rezidual.</w:t>
            </w:r>
          </w:p>
        </w:tc>
        <w:tc>
          <w:tcPr>
            <w:tcW w:w="6930" w:type="dxa"/>
            <w:tcBorders>
              <w:top w:val="single" w:sz="4" w:space="0" w:color="auto"/>
              <w:left w:val="single" w:sz="4" w:space="0" w:color="auto"/>
              <w:bottom w:val="single" w:sz="4" w:space="0" w:color="auto"/>
              <w:right w:val="single" w:sz="4" w:space="0" w:color="auto"/>
            </w:tcBorders>
          </w:tcPr>
          <w:p w:rsidR="00CD5AB3" w:rsidRPr="0039147D" w:rsidRDefault="00CD5AB3" w:rsidP="00FC2A54">
            <w:pPr>
              <w:pStyle w:val="Style18"/>
              <w:widowControl/>
              <w:spacing w:line="240" w:lineRule="auto"/>
              <w:ind w:left="104" w:right="237" w:hanging="5"/>
              <w:contextualSpacing/>
              <w:jc w:val="left"/>
              <w:rPr>
                <w:rStyle w:val="FontStyle61"/>
                <w:b w:val="0"/>
                <w:sz w:val="28"/>
                <w:szCs w:val="28"/>
                <w:lang w:val="ro-RO" w:eastAsia="ro-RO"/>
              </w:rPr>
            </w:pPr>
            <w:r w:rsidRPr="0039147D">
              <w:rPr>
                <w:rStyle w:val="FontStyle61"/>
                <w:b w:val="0"/>
                <w:sz w:val="28"/>
                <w:szCs w:val="28"/>
                <w:lang w:val="ro-RO" w:eastAsia="ro-RO"/>
              </w:rPr>
              <w:t xml:space="preserve">Personalul calificat efectuează o </w:t>
            </w:r>
            <w:r w:rsidR="00147E0E" w:rsidRPr="0039147D">
              <w:rPr>
                <w:rStyle w:val="FontStyle61"/>
                <w:b w:val="0"/>
                <w:sz w:val="28"/>
                <w:szCs w:val="28"/>
                <w:lang w:val="ro-RO" w:eastAsia="ro-RO"/>
              </w:rPr>
              <w:t>inspecție</w:t>
            </w:r>
            <w:r w:rsidRPr="0039147D">
              <w:rPr>
                <w:rStyle w:val="FontStyle61"/>
                <w:b w:val="0"/>
                <w:sz w:val="28"/>
                <w:szCs w:val="28"/>
                <w:lang w:val="ro-RO" w:eastAsia="ro-RO"/>
              </w:rPr>
              <w:t xml:space="preserve"> vizuală a fiecărui transport.</w:t>
            </w:r>
          </w:p>
        </w:tc>
      </w:tr>
      <w:tr w:rsidR="00CD5AB3" w:rsidRPr="0039147D" w:rsidTr="005E31D5">
        <w:tc>
          <w:tcPr>
            <w:tcW w:w="14360" w:type="dxa"/>
            <w:gridSpan w:val="2"/>
          </w:tcPr>
          <w:p w:rsidR="00837094" w:rsidRPr="0039147D" w:rsidRDefault="00D17560" w:rsidP="000126E4">
            <w:pPr>
              <w:pStyle w:val="Style32"/>
              <w:widowControl/>
              <w:ind w:left="104" w:right="237"/>
              <w:rPr>
                <w:rStyle w:val="FontStyle60"/>
                <w:b/>
                <w:sz w:val="28"/>
                <w:szCs w:val="28"/>
                <w:lang w:val="ro-RO" w:eastAsia="ro-RO"/>
              </w:rPr>
            </w:pPr>
            <w:r w:rsidRPr="0039147D">
              <w:rPr>
                <w:rStyle w:val="FontStyle60"/>
                <w:b/>
                <w:sz w:val="28"/>
                <w:szCs w:val="28"/>
                <w:lang w:val="ro-RO" w:eastAsia="ro-RO"/>
              </w:rPr>
              <w:t xml:space="preserve">Partea </w:t>
            </w:r>
            <w:r w:rsidR="00837094" w:rsidRPr="0039147D">
              <w:rPr>
                <w:rStyle w:val="FontStyle60"/>
                <w:b/>
                <w:sz w:val="28"/>
                <w:szCs w:val="28"/>
                <w:lang w:val="ro-RO" w:eastAsia="ro-RO"/>
              </w:rPr>
              <w:t xml:space="preserve">a </w:t>
            </w:r>
            <w:r w:rsidR="00CD5AB3" w:rsidRPr="0039147D">
              <w:rPr>
                <w:rStyle w:val="FontStyle60"/>
                <w:b/>
                <w:sz w:val="28"/>
                <w:szCs w:val="28"/>
                <w:lang w:val="ro-RO" w:eastAsia="ro-RO"/>
              </w:rPr>
              <w:t>2</w:t>
            </w:r>
            <w:r w:rsidR="00837094" w:rsidRPr="0039147D">
              <w:rPr>
                <w:rStyle w:val="FontStyle60"/>
                <w:b/>
                <w:sz w:val="28"/>
                <w:szCs w:val="28"/>
                <w:lang w:val="ro-RO" w:eastAsia="ro-RO"/>
              </w:rPr>
              <w:t>-a</w:t>
            </w:r>
            <w:r w:rsidR="00CD5AB3" w:rsidRPr="0039147D">
              <w:rPr>
                <w:rStyle w:val="FontStyle60"/>
                <w:b/>
                <w:sz w:val="28"/>
                <w:szCs w:val="28"/>
                <w:lang w:val="ro-RO" w:eastAsia="ro-RO"/>
              </w:rPr>
              <w:t xml:space="preserve">. </w:t>
            </w:r>
            <w:r w:rsidR="00147E0E" w:rsidRPr="0039147D">
              <w:rPr>
                <w:rStyle w:val="FontStyle60"/>
                <w:b/>
                <w:sz w:val="28"/>
                <w:szCs w:val="28"/>
                <w:lang w:val="ro-RO" w:eastAsia="ro-RO"/>
              </w:rPr>
              <w:t>Deșeurile</w:t>
            </w:r>
            <w:r w:rsidR="00CD5AB3" w:rsidRPr="0039147D">
              <w:rPr>
                <w:rStyle w:val="FontStyle60"/>
                <w:b/>
                <w:sz w:val="28"/>
                <w:szCs w:val="28"/>
                <w:lang w:val="ro-RO" w:eastAsia="ro-RO"/>
              </w:rPr>
              <w:t xml:space="preserve"> </w:t>
            </w:r>
            <w:r w:rsidR="000126E4" w:rsidRPr="0039147D">
              <w:rPr>
                <w:rStyle w:val="FontStyle60"/>
                <w:b/>
                <w:sz w:val="28"/>
                <w:szCs w:val="28"/>
                <w:lang w:val="ro-RO" w:eastAsia="ro-RO"/>
              </w:rPr>
              <w:t xml:space="preserve">utilizate ca materiale de intrare în </w:t>
            </w:r>
            <w:r w:rsidR="00147E0E" w:rsidRPr="0039147D">
              <w:rPr>
                <w:rStyle w:val="FontStyle60"/>
                <w:b/>
                <w:sz w:val="28"/>
                <w:szCs w:val="28"/>
                <w:lang w:val="ro-RO" w:eastAsia="ro-RO"/>
              </w:rPr>
              <w:t>operațiunea</w:t>
            </w:r>
            <w:r w:rsidR="00CD5AB3" w:rsidRPr="0039147D">
              <w:rPr>
                <w:rStyle w:val="FontStyle60"/>
                <w:b/>
                <w:sz w:val="28"/>
                <w:szCs w:val="28"/>
                <w:lang w:val="ro-RO" w:eastAsia="ro-RO"/>
              </w:rPr>
              <w:t xml:space="preserve"> de </w:t>
            </w:r>
            <w:r w:rsidR="00837094" w:rsidRPr="0039147D">
              <w:rPr>
                <w:rStyle w:val="FontStyle60"/>
                <w:b/>
                <w:sz w:val="28"/>
                <w:szCs w:val="28"/>
                <w:lang w:val="ro-RO" w:eastAsia="ro-RO"/>
              </w:rPr>
              <w:t>valorificare</w:t>
            </w:r>
          </w:p>
        </w:tc>
      </w:tr>
      <w:tr w:rsidR="00CD5AB3" w:rsidRPr="0039147D" w:rsidTr="005E31D5">
        <w:tc>
          <w:tcPr>
            <w:tcW w:w="7430" w:type="dxa"/>
          </w:tcPr>
          <w:p w:rsidR="00CD5AB3" w:rsidRPr="0039147D" w:rsidRDefault="00CD5AB3" w:rsidP="00FC2A54">
            <w:pPr>
              <w:pStyle w:val="Style12"/>
              <w:widowControl/>
              <w:tabs>
                <w:tab w:val="left" w:pos="437"/>
              </w:tabs>
              <w:spacing w:line="240" w:lineRule="auto"/>
              <w:ind w:left="104" w:right="237"/>
              <w:rPr>
                <w:rStyle w:val="FontStyle61"/>
                <w:b w:val="0"/>
                <w:sz w:val="28"/>
                <w:szCs w:val="28"/>
                <w:lang w:val="ro-RO" w:eastAsia="ro-RO"/>
              </w:rPr>
            </w:pPr>
            <w:r w:rsidRPr="0039147D">
              <w:rPr>
                <w:rStyle w:val="FontStyle61"/>
                <w:b w:val="0"/>
                <w:sz w:val="28"/>
                <w:szCs w:val="28"/>
                <w:lang w:val="ro-RO" w:eastAsia="ro-RO"/>
              </w:rPr>
              <w:t>1.</w:t>
            </w:r>
            <w:r w:rsidRPr="0039147D">
              <w:rPr>
                <w:rStyle w:val="FontStyle61"/>
                <w:b w:val="0"/>
                <w:sz w:val="28"/>
                <w:szCs w:val="28"/>
                <w:lang w:val="ro-RO" w:eastAsia="ro-RO"/>
              </w:rPr>
              <w:tab/>
              <w:t xml:space="preserve">Pot fi utilizate ca materiale de intrare numai </w:t>
            </w:r>
            <w:r w:rsidR="00147E0E" w:rsidRPr="0039147D">
              <w:rPr>
                <w:rStyle w:val="FontStyle61"/>
                <w:b w:val="0"/>
                <w:sz w:val="28"/>
                <w:szCs w:val="28"/>
                <w:lang w:val="ro-RO" w:eastAsia="ro-RO"/>
              </w:rPr>
              <w:t>deșeurile</w:t>
            </w:r>
            <w:r w:rsidRPr="0039147D">
              <w:rPr>
                <w:rStyle w:val="FontStyle61"/>
                <w:b w:val="0"/>
                <w:sz w:val="28"/>
                <w:szCs w:val="28"/>
                <w:lang w:val="ro-RO" w:eastAsia="ro-RO"/>
              </w:rPr>
              <w:br/>
              <w:t xml:space="preserve">care </w:t>
            </w:r>
            <w:r w:rsidR="00147E0E" w:rsidRPr="0039147D">
              <w:rPr>
                <w:rStyle w:val="FontStyle61"/>
                <w:b w:val="0"/>
                <w:sz w:val="28"/>
                <w:szCs w:val="28"/>
                <w:lang w:val="ro-RO" w:eastAsia="ro-RO"/>
              </w:rPr>
              <w:t>conțin</w:t>
            </w:r>
            <w:r w:rsidRPr="0039147D">
              <w:rPr>
                <w:rStyle w:val="FontStyle61"/>
                <w:b w:val="0"/>
                <w:sz w:val="28"/>
                <w:szCs w:val="28"/>
                <w:lang w:val="ro-RO" w:eastAsia="ro-RO"/>
              </w:rPr>
              <w:t xml:space="preserve"> cupru recuperabil sau aliaje de cupru în</w:t>
            </w:r>
            <w:r w:rsidRPr="0039147D">
              <w:rPr>
                <w:rStyle w:val="FontStyle61"/>
                <w:b w:val="0"/>
                <w:sz w:val="28"/>
                <w:szCs w:val="28"/>
                <w:lang w:val="ro-RO" w:eastAsia="ro-RO"/>
              </w:rPr>
              <w:br/>
              <w:t>care cuprul este recuperabil.</w:t>
            </w:r>
          </w:p>
          <w:p w:rsidR="00CD5AB3" w:rsidRPr="0039147D" w:rsidRDefault="00CD5AB3" w:rsidP="00FC2A54">
            <w:pPr>
              <w:pStyle w:val="Style12"/>
              <w:widowControl/>
              <w:tabs>
                <w:tab w:val="left" w:pos="437"/>
              </w:tabs>
              <w:spacing w:line="240" w:lineRule="auto"/>
              <w:ind w:left="104" w:right="237"/>
              <w:rPr>
                <w:rStyle w:val="FontStyle61"/>
                <w:b w:val="0"/>
                <w:sz w:val="28"/>
                <w:szCs w:val="28"/>
                <w:lang w:val="ro-RO" w:eastAsia="ro-RO"/>
              </w:rPr>
            </w:pPr>
            <w:r w:rsidRPr="0039147D">
              <w:rPr>
                <w:rStyle w:val="FontStyle61"/>
                <w:b w:val="0"/>
                <w:sz w:val="28"/>
                <w:szCs w:val="28"/>
                <w:lang w:val="ro-RO" w:eastAsia="ro-RO"/>
              </w:rPr>
              <w:t>2.</w:t>
            </w:r>
            <w:r w:rsidRPr="0039147D">
              <w:rPr>
                <w:rStyle w:val="FontStyle61"/>
                <w:b w:val="0"/>
                <w:sz w:val="28"/>
                <w:szCs w:val="28"/>
                <w:lang w:val="ro-RO" w:eastAsia="ro-RO"/>
              </w:rPr>
              <w:tab/>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periculoase nu se utilizează ca materiale de</w:t>
            </w:r>
            <w:r w:rsidRPr="0039147D">
              <w:rPr>
                <w:rStyle w:val="FontStyle61"/>
                <w:b w:val="0"/>
                <w:sz w:val="28"/>
                <w:szCs w:val="28"/>
                <w:lang w:val="ro-RO" w:eastAsia="ro-RO"/>
              </w:rPr>
              <w:br/>
              <w:t xml:space="preserve">intrare, cu </w:t>
            </w:r>
            <w:r w:rsidR="00147E0E" w:rsidRPr="0039147D">
              <w:rPr>
                <w:rStyle w:val="FontStyle61"/>
                <w:b w:val="0"/>
                <w:sz w:val="28"/>
                <w:szCs w:val="28"/>
                <w:lang w:val="ro-RO" w:eastAsia="ro-RO"/>
              </w:rPr>
              <w:t>excepția</w:t>
            </w:r>
            <w:r w:rsidRPr="0039147D">
              <w:rPr>
                <w:rStyle w:val="FontStyle61"/>
                <w:b w:val="0"/>
                <w:sz w:val="28"/>
                <w:szCs w:val="28"/>
                <w:lang w:val="ro-RO" w:eastAsia="ro-RO"/>
              </w:rPr>
              <w:t xml:space="preserve"> cazului în care se furnizează</w:t>
            </w:r>
            <w:r w:rsidRPr="0039147D">
              <w:rPr>
                <w:rStyle w:val="FontStyle61"/>
                <w:b w:val="0"/>
                <w:sz w:val="28"/>
                <w:szCs w:val="28"/>
                <w:lang w:val="ro-RO" w:eastAsia="ro-RO"/>
              </w:rPr>
              <w:br/>
              <w:t>dovada aplicării, în ved</w:t>
            </w:r>
            <w:r w:rsidR="0039147D" w:rsidRPr="0039147D">
              <w:rPr>
                <w:rStyle w:val="FontStyle61"/>
                <w:b w:val="0"/>
                <w:sz w:val="28"/>
                <w:szCs w:val="28"/>
                <w:lang w:val="ro-RO" w:eastAsia="ro-RO"/>
              </w:rPr>
              <w:t>erea eliminării tuturor proprietăților</w:t>
            </w:r>
            <w:r w:rsidRPr="0039147D">
              <w:rPr>
                <w:rStyle w:val="FontStyle61"/>
                <w:b w:val="0"/>
                <w:sz w:val="28"/>
                <w:szCs w:val="28"/>
                <w:lang w:val="ro-RO" w:eastAsia="ro-RO"/>
              </w:rPr>
              <w:t xml:space="preserve"> periculoase, a proceselor </w:t>
            </w:r>
            <w:r w:rsidR="00147E0E" w:rsidRPr="0039147D">
              <w:rPr>
                <w:rStyle w:val="FontStyle61"/>
                <w:b w:val="0"/>
                <w:sz w:val="28"/>
                <w:szCs w:val="28"/>
                <w:lang w:val="ro-RO" w:eastAsia="ro-RO"/>
              </w:rPr>
              <w:t>și</w:t>
            </w:r>
            <w:r w:rsidR="0039147D" w:rsidRPr="0039147D">
              <w:rPr>
                <w:rStyle w:val="FontStyle61"/>
                <w:b w:val="0"/>
                <w:sz w:val="28"/>
                <w:szCs w:val="28"/>
                <w:lang w:val="ro-RO" w:eastAsia="ro-RO"/>
              </w:rPr>
              <w:t xml:space="preserve"> a tehnicilor speci</w:t>
            </w:r>
            <w:r w:rsidRPr="0039147D">
              <w:rPr>
                <w:rStyle w:val="FontStyle61"/>
                <w:b w:val="0"/>
                <w:sz w:val="28"/>
                <w:szCs w:val="28"/>
                <w:lang w:val="ro-RO" w:eastAsia="ro-RO"/>
              </w:rPr>
              <w:t xml:space="preserve">ficate la criteriile privind „Procese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tehnici de tratare</w:t>
            </w:r>
            <w:r w:rsidR="00837094" w:rsidRPr="0039147D">
              <w:rPr>
                <w:rStyle w:val="FontStyle61"/>
                <w:b w:val="0"/>
                <w:sz w:val="28"/>
                <w:szCs w:val="28"/>
                <w:lang w:val="ro-RO" w:eastAsia="ro-RO"/>
              </w:rPr>
              <w:t>”</w:t>
            </w:r>
            <w:r w:rsidRPr="0039147D">
              <w:rPr>
                <w:rStyle w:val="FontStyle61"/>
                <w:b w:val="0"/>
                <w:sz w:val="28"/>
                <w:szCs w:val="28"/>
                <w:lang w:val="ro-RO" w:eastAsia="ro-RO"/>
              </w:rPr>
              <w:t>.</w:t>
            </w:r>
          </w:p>
          <w:p w:rsidR="00CD5AB3" w:rsidRPr="0039147D" w:rsidRDefault="00CD5AB3" w:rsidP="00FC2A54">
            <w:pPr>
              <w:pStyle w:val="Style12"/>
              <w:widowControl/>
              <w:tabs>
                <w:tab w:val="left" w:pos="437"/>
              </w:tabs>
              <w:spacing w:line="240" w:lineRule="auto"/>
              <w:ind w:left="104" w:right="237"/>
              <w:jc w:val="left"/>
              <w:rPr>
                <w:rStyle w:val="FontStyle61"/>
                <w:b w:val="0"/>
                <w:sz w:val="28"/>
                <w:szCs w:val="28"/>
                <w:lang w:val="ro-RO" w:eastAsia="ro-RO"/>
              </w:rPr>
            </w:pPr>
            <w:r w:rsidRPr="0039147D">
              <w:rPr>
                <w:rStyle w:val="FontStyle61"/>
                <w:b w:val="0"/>
                <w:sz w:val="28"/>
                <w:szCs w:val="28"/>
                <w:lang w:val="ro-RO" w:eastAsia="ro-RO"/>
              </w:rPr>
              <w:t>3.</w:t>
            </w:r>
            <w:r w:rsidRPr="0039147D">
              <w:rPr>
                <w:rStyle w:val="FontStyle61"/>
                <w:b w:val="0"/>
                <w:sz w:val="28"/>
                <w:szCs w:val="28"/>
                <w:lang w:val="ro-RO" w:eastAsia="ro-RO"/>
              </w:rPr>
              <w:tab/>
              <w:t xml:space="preserve">Următoarele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nu se utilizează ca materiale de</w:t>
            </w:r>
            <w:r w:rsidRPr="0039147D">
              <w:rPr>
                <w:rStyle w:val="FontStyle61"/>
                <w:b w:val="0"/>
                <w:sz w:val="28"/>
                <w:szCs w:val="28"/>
                <w:lang w:val="ro-RO" w:eastAsia="ro-RO"/>
              </w:rPr>
              <w:br/>
              <w:t>intrare:</w:t>
            </w:r>
          </w:p>
          <w:p w:rsidR="00CD5AB3" w:rsidRPr="0039147D" w:rsidRDefault="00CD5AB3" w:rsidP="00FC2A54">
            <w:pPr>
              <w:pStyle w:val="Style18"/>
              <w:widowControl/>
              <w:numPr>
                <w:ilvl w:val="0"/>
                <w:numId w:val="4"/>
              </w:numPr>
              <w:tabs>
                <w:tab w:val="left" w:pos="614"/>
              </w:tabs>
              <w:spacing w:line="240" w:lineRule="auto"/>
              <w:ind w:left="104" w:right="237" w:firstLine="0"/>
              <w:jc w:val="left"/>
              <w:rPr>
                <w:rStyle w:val="FontStyle61"/>
                <w:b w:val="0"/>
                <w:sz w:val="28"/>
                <w:szCs w:val="28"/>
                <w:lang w:val="ro-RO" w:eastAsia="ro-RO"/>
              </w:rPr>
            </w:pPr>
            <w:r w:rsidRPr="0039147D">
              <w:rPr>
                <w:rStyle w:val="FontStyle61"/>
                <w:b w:val="0"/>
                <w:sz w:val="28"/>
                <w:szCs w:val="28"/>
                <w:lang w:val="ro-RO" w:eastAsia="ro-RO"/>
              </w:rPr>
              <w:t xml:space="preserve">pilitură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şpan care </w:t>
            </w:r>
            <w:r w:rsidR="0039147D" w:rsidRPr="0039147D">
              <w:rPr>
                <w:rStyle w:val="FontStyle61"/>
                <w:b w:val="0"/>
                <w:sz w:val="28"/>
                <w:szCs w:val="28"/>
                <w:lang w:val="ro-RO" w:eastAsia="ro-RO"/>
              </w:rPr>
              <w:t>conțin</w:t>
            </w:r>
            <w:r w:rsidRPr="0039147D">
              <w:rPr>
                <w:rStyle w:val="FontStyle61"/>
                <w:b w:val="0"/>
                <w:sz w:val="28"/>
                <w:szCs w:val="28"/>
                <w:lang w:val="ro-RO" w:eastAsia="ro-RO"/>
              </w:rPr>
              <w:t xml:space="preserve"> fluide precum ulei sau emulsii uleioase; </w:t>
            </w:r>
            <w:r w:rsidR="00147E0E" w:rsidRPr="0039147D">
              <w:rPr>
                <w:rStyle w:val="FontStyle61"/>
                <w:b w:val="0"/>
                <w:sz w:val="28"/>
                <w:szCs w:val="28"/>
                <w:lang w:val="ro-RO" w:eastAsia="ro-RO"/>
              </w:rPr>
              <w:t>și</w:t>
            </w:r>
          </w:p>
          <w:p w:rsidR="00CD5AB3" w:rsidRPr="0039147D" w:rsidRDefault="00CD5AB3" w:rsidP="00FC2A54">
            <w:pPr>
              <w:pStyle w:val="Style18"/>
              <w:widowControl/>
              <w:numPr>
                <w:ilvl w:val="0"/>
                <w:numId w:val="4"/>
              </w:numPr>
              <w:tabs>
                <w:tab w:val="left" w:pos="614"/>
              </w:tabs>
              <w:spacing w:line="240" w:lineRule="auto"/>
              <w:ind w:left="104" w:right="237" w:firstLine="0"/>
              <w:jc w:val="left"/>
              <w:rPr>
                <w:rStyle w:val="FontStyle61"/>
                <w:b w:val="0"/>
                <w:sz w:val="28"/>
                <w:szCs w:val="28"/>
                <w:lang w:val="ro-RO" w:eastAsia="ro-RO"/>
              </w:rPr>
            </w:pPr>
            <w:r w:rsidRPr="0039147D">
              <w:rPr>
                <w:rStyle w:val="FontStyle61"/>
                <w:b w:val="0"/>
                <w:sz w:val="28"/>
                <w:szCs w:val="28"/>
                <w:lang w:val="ro-RO" w:eastAsia="ro-RO"/>
              </w:rPr>
              <w:lastRenderedPageBreak/>
              <w:t xml:space="preserve">butoaie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containere, cu </w:t>
            </w:r>
            <w:r w:rsidR="0039147D" w:rsidRPr="0039147D">
              <w:rPr>
                <w:rStyle w:val="FontStyle61"/>
                <w:b w:val="0"/>
                <w:sz w:val="28"/>
                <w:szCs w:val="28"/>
                <w:lang w:val="ro-RO" w:eastAsia="ro-RO"/>
              </w:rPr>
              <w:t>excepția</w:t>
            </w:r>
            <w:r w:rsidRPr="0039147D">
              <w:rPr>
                <w:rStyle w:val="FontStyle61"/>
                <w:b w:val="0"/>
                <w:sz w:val="28"/>
                <w:szCs w:val="28"/>
                <w:lang w:val="ro-RO" w:eastAsia="ro-RO"/>
              </w:rPr>
              <w:t xml:space="preserve"> echipamentelor provenite de la vehiculele scoase din uz, care </w:t>
            </w:r>
            <w:r w:rsidR="0039147D" w:rsidRPr="0039147D">
              <w:rPr>
                <w:rStyle w:val="FontStyle61"/>
                <w:b w:val="0"/>
                <w:sz w:val="28"/>
                <w:szCs w:val="28"/>
                <w:lang w:val="ro-RO" w:eastAsia="ro-RO"/>
              </w:rPr>
              <w:t>conțin</w:t>
            </w:r>
            <w:r w:rsidRPr="0039147D">
              <w:rPr>
                <w:rStyle w:val="FontStyle61"/>
                <w:b w:val="0"/>
                <w:sz w:val="28"/>
                <w:szCs w:val="28"/>
                <w:lang w:val="ro-RO" w:eastAsia="ro-RO"/>
              </w:rPr>
              <w:t xml:space="preserve"> sau au </w:t>
            </w:r>
            <w:r w:rsidR="00147E0E" w:rsidRPr="0039147D">
              <w:rPr>
                <w:rStyle w:val="FontStyle61"/>
                <w:b w:val="0"/>
                <w:sz w:val="28"/>
                <w:szCs w:val="28"/>
                <w:lang w:val="ro-RO" w:eastAsia="ro-RO"/>
              </w:rPr>
              <w:t>conținut</w:t>
            </w:r>
            <w:r w:rsidRPr="0039147D">
              <w:rPr>
                <w:rStyle w:val="FontStyle61"/>
                <w:b w:val="0"/>
                <w:sz w:val="28"/>
                <w:szCs w:val="28"/>
                <w:lang w:val="ro-RO" w:eastAsia="ro-RO"/>
              </w:rPr>
              <w:t xml:space="preserve"> ulei sau vopsele.</w:t>
            </w:r>
          </w:p>
        </w:tc>
        <w:tc>
          <w:tcPr>
            <w:tcW w:w="6930" w:type="dxa"/>
          </w:tcPr>
          <w:p w:rsidR="00CD5AB3" w:rsidRPr="0039147D" w:rsidRDefault="00CD5AB3" w:rsidP="00FC2A54">
            <w:pPr>
              <w:pStyle w:val="Style18"/>
              <w:widowControl/>
              <w:spacing w:line="240" w:lineRule="auto"/>
              <w:ind w:left="104" w:right="237"/>
              <w:jc w:val="left"/>
              <w:rPr>
                <w:rStyle w:val="FontStyle61"/>
                <w:b w:val="0"/>
                <w:sz w:val="28"/>
                <w:szCs w:val="28"/>
                <w:lang w:val="ro-RO" w:eastAsia="ro-RO"/>
              </w:rPr>
            </w:pPr>
            <w:r w:rsidRPr="0039147D">
              <w:rPr>
                <w:rStyle w:val="FontStyle61"/>
                <w:b w:val="0"/>
                <w:sz w:val="28"/>
                <w:szCs w:val="28"/>
                <w:lang w:val="ro-RO" w:eastAsia="ro-RO"/>
              </w:rPr>
              <w:lastRenderedPageBreak/>
              <w:t xml:space="preserve">Controlul de acceptare (prin </w:t>
            </w:r>
            <w:r w:rsidR="00147E0E" w:rsidRPr="0039147D">
              <w:rPr>
                <w:rStyle w:val="FontStyle61"/>
                <w:b w:val="0"/>
                <w:sz w:val="28"/>
                <w:szCs w:val="28"/>
                <w:lang w:val="ro-RO" w:eastAsia="ro-RO"/>
              </w:rPr>
              <w:t>inspecție</w:t>
            </w:r>
            <w:r w:rsidRPr="0039147D">
              <w:rPr>
                <w:rStyle w:val="FontStyle61"/>
                <w:b w:val="0"/>
                <w:sz w:val="28"/>
                <w:szCs w:val="28"/>
                <w:lang w:val="ro-RO" w:eastAsia="ro-RO"/>
              </w:rPr>
              <w:t xml:space="preserve"> vizuală) al tuturor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primite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al </w:t>
            </w:r>
            <w:r w:rsidR="0039147D" w:rsidRPr="0039147D">
              <w:rPr>
                <w:rStyle w:val="FontStyle61"/>
                <w:b w:val="0"/>
                <w:sz w:val="28"/>
                <w:szCs w:val="28"/>
                <w:lang w:val="ro-RO" w:eastAsia="ro-RO"/>
              </w:rPr>
              <w:t>documentației</w:t>
            </w:r>
            <w:r w:rsidRPr="0039147D">
              <w:rPr>
                <w:rStyle w:val="FontStyle61"/>
                <w:b w:val="0"/>
                <w:sz w:val="28"/>
                <w:szCs w:val="28"/>
                <w:lang w:val="ro-RO" w:eastAsia="ro-RO"/>
              </w:rPr>
              <w:t xml:space="preserve"> </w:t>
            </w:r>
            <w:r w:rsidR="0039147D" w:rsidRPr="0039147D">
              <w:rPr>
                <w:rStyle w:val="FontStyle61"/>
                <w:b w:val="0"/>
                <w:sz w:val="28"/>
                <w:szCs w:val="28"/>
                <w:lang w:val="ro-RO" w:eastAsia="ro-RO"/>
              </w:rPr>
              <w:t>însoțitoare</w:t>
            </w:r>
            <w:r w:rsidRPr="0039147D">
              <w:rPr>
                <w:rStyle w:val="FontStyle61"/>
                <w:b w:val="0"/>
                <w:sz w:val="28"/>
                <w:szCs w:val="28"/>
                <w:lang w:val="ro-RO" w:eastAsia="ro-RO"/>
              </w:rPr>
              <w:t xml:space="preserve"> se efec</w:t>
            </w:r>
            <w:r w:rsidRPr="0039147D">
              <w:rPr>
                <w:rStyle w:val="FontStyle61"/>
                <w:b w:val="0"/>
                <w:sz w:val="28"/>
                <w:szCs w:val="28"/>
                <w:lang w:val="ro-RO" w:eastAsia="ro-RO"/>
              </w:rPr>
              <w:softHyphen/>
              <w:t xml:space="preserve">tuează de către personalul calificat care a fost instruit cu privire la modul de </w:t>
            </w:r>
            <w:r w:rsidR="0039147D" w:rsidRPr="0039147D">
              <w:rPr>
                <w:rStyle w:val="FontStyle61"/>
                <w:b w:val="0"/>
                <w:sz w:val="28"/>
                <w:szCs w:val="28"/>
                <w:lang w:val="ro-RO" w:eastAsia="ro-RO"/>
              </w:rPr>
              <w:t>recunoaștere</w:t>
            </w:r>
            <w:r w:rsidRPr="0039147D">
              <w:rPr>
                <w:rStyle w:val="FontStyle61"/>
                <w:b w:val="0"/>
                <w:sz w:val="28"/>
                <w:szCs w:val="28"/>
                <w:lang w:val="ro-RO" w:eastAsia="ro-RO"/>
              </w:rPr>
              <w:t xml:space="preserve"> a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care nu înde</w:t>
            </w:r>
            <w:r w:rsidRPr="0039147D">
              <w:rPr>
                <w:rStyle w:val="FontStyle61"/>
                <w:b w:val="0"/>
                <w:sz w:val="28"/>
                <w:szCs w:val="28"/>
                <w:lang w:val="ro-RO" w:eastAsia="ro-RO"/>
              </w:rPr>
              <w:softHyphen/>
              <w:t xml:space="preserve">plinesc criteriile prevăzute în prezenta </w:t>
            </w:r>
            <w:r w:rsidR="0039147D" w:rsidRPr="0039147D">
              <w:rPr>
                <w:rStyle w:val="FontStyle61"/>
                <w:b w:val="0"/>
                <w:sz w:val="28"/>
                <w:szCs w:val="28"/>
                <w:lang w:val="ro-RO" w:eastAsia="ro-RO"/>
              </w:rPr>
              <w:t>secțiune</w:t>
            </w:r>
            <w:r w:rsidRPr="0039147D">
              <w:rPr>
                <w:rStyle w:val="FontStyle61"/>
                <w:b w:val="0"/>
                <w:sz w:val="28"/>
                <w:szCs w:val="28"/>
                <w:lang w:val="ro-RO" w:eastAsia="ro-RO"/>
              </w:rPr>
              <w:t>.</w:t>
            </w:r>
          </w:p>
        </w:tc>
      </w:tr>
      <w:tr w:rsidR="00CD5AB3" w:rsidRPr="0039147D" w:rsidTr="005E31D5">
        <w:tc>
          <w:tcPr>
            <w:tcW w:w="14360" w:type="dxa"/>
            <w:gridSpan w:val="2"/>
          </w:tcPr>
          <w:p w:rsidR="00CD5AB3" w:rsidRPr="0039147D" w:rsidRDefault="00D17560" w:rsidP="00FC2A54">
            <w:pPr>
              <w:pStyle w:val="Style32"/>
              <w:widowControl/>
              <w:ind w:left="104"/>
              <w:rPr>
                <w:rStyle w:val="FontStyle60"/>
                <w:b/>
                <w:sz w:val="28"/>
                <w:szCs w:val="28"/>
                <w:lang w:val="ro-RO" w:eastAsia="ro-RO"/>
              </w:rPr>
            </w:pPr>
            <w:r w:rsidRPr="0039147D">
              <w:rPr>
                <w:rStyle w:val="FontStyle60"/>
                <w:b/>
                <w:sz w:val="28"/>
                <w:szCs w:val="28"/>
                <w:lang w:val="ro-RO" w:eastAsia="ro-RO"/>
              </w:rPr>
              <w:lastRenderedPageBreak/>
              <w:t xml:space="preserve">Partea </w:t>
            </w:r>
            <w:r w:rsidR="00CD5AB3" w:rsidRPr="0039147D">
              <w:rPr>
                <w:rStyle w:val="FontStyle60"/>
                <w:b/>
                <w:sz w:val="28"/>
                <w:szCs w:val="28"/>
                <w:lang w:val="ro-RO" w:eastAsia="ro-RO"/>
              </w:rPr>
              <w:t xml:space="preserve">3. Procese </w:t>
            </w:r>
            <w:r w:rsidR="00147E0E" w:rsidRPr="0039147D">
              <w:rPr>
                <w:rStyle w:val="FontStyle60"/>
                <w:b/>
                <w:sz w:val="28"/>
                <w:szCs w:val="28"/>
                <w:lang w:val="ro-RO" w:eastAsia="ro-RO"/>
              </w:rPr>
              <w:t>și</w:t>
            </w:r>
            <w:r w:rsidR="00CD5AB3" w:rsidRPr="0039147D">
              <w:rPr>
                <w:rStyle w:val="FontStyle60"/>
                <w:b/>
                <w:sz w:val="28"/>
                <w:szCs w:val="28"/>
                <w:lang w:val="ro-RO" w:eastAsia="ro-RO"/>
              </w:rPr>
              <w:t xml:space="preserve"> tehnici de tratare</w:t>
            </w:r>
          </w:p>
        </w:tc>
      </w:tr>
      <w:tr w:rsidR="00837094" w:rsidRPr="0039147D" w:rsidTr="005E31D5">
        <w:trPr>
          <w:trHeight w:val="1893"/>
        </w:trPr>
        <w:tc>
          <w:tcPr>
            <w:tcW w:w="7430" w:type="dxa"/>
          </w:tcPr>
          <w:p w:rsidR="00837094" w:rsidRPr="0039147D" w:rsidRDefault="00837094" w:rsidP="00FC2A54">
            <w:pPr>
              <w:pStyle w:val="Style21"/>
              <w:widowControl/>
              <w:spacing w:line="240" w:lineRule="auto"/>
              <w:ind w:left="104"/>
              <w:rPr>
                <w:rStyle w:val="FontStyle61"/>
                <w:b w:val="0"/>
                <w:sz w:val="28"/>
                <w:szCs w:val="28"/>
                <w:lang w:val="ro-RO" w:eastAsia="ro-RO"/>
              </w:rPr>
            </w:pPr>
            <w:r w:rsidRPr="0039147D">
              <w:rPr>
                <w:rStyle w:val="FontStyle60"/>
                <w:sz w:val="28"/>
                <w:szCs w:val="28"/>
                <w:lang w:val="ro-RO" w:eastAsia="ro-RO"/>
              </w:rPr>
              <w:t>1. Deșeurile de cupru trebuie să fi fost separate la sursă ori în timpul colectării, sau deșeurile utilizate ca materiale de intrare trebuie să fi fost tratate pentru separarea deșeurilor de cupru de componentele nemetalice și de componentele metalice care nu conțin cupru. Deșeurile de cupru rezultate din aceste operații se păstrează separat de orice alte deșeuri.</w:t>
            </w:r>
          </w:p>
        </w:tc>
        <w:tc>
          <w:tcPr>
            <w:tcW w:w="6930" w:type="dxa"/>
          </w:tcPr>
          <w:p w:rsidR="00837094" w:rsidRPr="0039147D" w:rsidRDefault="00837094" w:rsidP="00FC2A54">
            <w:pPr>
              <w:pStyle w:val="Style33"/>
              <w:widowControl/>
              <w:rPr>
                <w:sz w:val="28"/>
                <w:szCs w:val="28"/>
                <w:lang w:val="ro-RO"/>
              </w:rPr>
            </w:pPr>
          </w:p>
        </w:tc>
      </w:tr>
      <w:tr w:rsidR="00837094" w:rsidRPr="0039147D" w:rsidTr="005E31D5">
        <w:trPr>
          <w:trHeight w:val="1686"/>
        </w:trPr>
        <w:tc>
          <w:tcPr>
            <w:tcW w:w="7430" w:type="dxa"/>
          </w:tcPr>
          <w:p w:rsidR="00837094" w:rsidRPr="0039147D" w:rsidRDefault="00837094" w:rsidP="00FC2A54">
            <w:pPr>
              <w:pStyle w:val="Style21"/>
              <w:widowControl/>
              <w:spacing w:line="240" w:lineRule="auto"/>
              <w:ind w:left="104"/>
              <w:rPr>
                <w:rStyle w:val="FontStyle60"/>
                <w:sz w:val="28"/>
                <w:szCs w:val="28"/>
                <w:lang w:val="ro-RO" w:eastAsia="ro-RO"/>
              </w:rPr>
            </w:pPr>
            <w:r w:rsidRPr="0039147D">
              <w:rPr>
                <w:rStyle w:val="FontStyle60"/>
                <w:sz w:val="28"/>
                <w:szCs w:val="28"/>
                <w:lang w:val="ro-RO" w:eastAsia="ro-RO"/>
              </w:rPr>
              <w:t>2. Toate tratamentele mecanice (precum tăierea, tăierea prin forfecare, mărunțirea sau granularea; sortarea, separarea, curățarea, depoluarea, golirea) necesare în vederea pregătirii deșeurilor metalice pentru intrare directă în utilizarea finală trebuie să fi fost efectuate.</w:t>
            </w:r>
          </w:p>
        </w:tc>
        <w:tc>
          <w:tcPr>
            <w:tcW w:w="6930" w:type="dxa"/>
          </w:tcPr>
          <w:p w:rsidR="00837094" w:rsidRPr="0039147D" w:rsidRDefault="00837094" w:rsidP="00FC2A54">
            <w:pPr>
              <w:pStyle w:val="Style33"/>
              <w:widowControl/>
              <w:rPr>
                <w:sz w:val="28"/>
                <w:szCs w:val="28"/>
                <w:lang w:val="ro-RO"/>
              </w:rPr>
            </w:pPr>
          </w:p>
        </w:tc>
      </w:tr>
      <w:tr w:rsidR="0076294D" w:rsidRPr="0039147D" w:rsidTr="005E31D5">
        <w:trPr>
          <w:trHeight w:val="1830"/>
        </w:trPr>
        <w:tc>
          <w:tcPr>
            <w:tcW w:w="7430" w:type="dxa"/>
            <w:vMerge w:val="restart"/>
          </w:tcPr>
          <w:p w:rsidR="0076294D" w:rsidRPr="0039147D" w:rsidRDefault="0076294D" w:rsidP="00FC2A54">
            <w:pPr>
              <w:pStyle w:val="Style32"/>
              <w:widowControl/>
              <w:ind w:left="104"/>
              <w:rPr>
                <w:rStyle w:val="FontStyle60"/>
                <w:sz w:val="28"/>
                <w:szCs w:val="28"/>
                <w:lang w:val="ro-RO" w:eastAsia="ro-RO"/>
              </w:rPr>
            </w:pPr>
            <w:r w:rsidRPr="0039147D">
              <w:rPr>
                <w:rStyle w:val="FontStyle60"/>
                <w:sz w:val="28"/>
                <w:szCs w:val="28"/>
                <w:lang w:val="ro-RO" w:eastAsia="ro-RO"/>
              </w:rPr>
              <w:t xml:space="preserve">3. În cazul deșeurilor care conțin componente periculoase, se aplică următoarele cerințe specifice: </w:t>
            </w:r>
          </w:p>
          <w:p w:rsidR="0076294D" w:rsidRPr="0039147D" w:rsidRDefault="0076294D" w:rsidP="00FC2A54">
            <w:pPr>
              <w:pStyle w:val="Style32"/>
              <w:widowControl/>
              <w:numPr>
                <w:ilvl w:val="0"/>
                <w:numId w:val="5"/>
              </w:numPr>
              <w:ind w:left="104" w:firstLine="0"/>
              <w:jc w:val="both"/>
              <w:rPr>
                <w:rStyle w:val="FontStyle60"/>
                <w:sz w:val="28"/>
                <w:szCs w:val="28"/>
                <w:lang w:val="ro-RO" w:eastAsia="ro-RO"/>
              </w:rPr>
            </w:pPr>
            <w:r w:rsidRPr="0039147D">
              <w:rPr>
                <w:rStyle w:val="FontStyle60"/>
                <w:sz w:val="28"/>
                <w:szCs w:val="28"/>
                <w:lang w:val="ro-RO" w:eastAsia="ro-RO"/>
              </w:rPr>
              <w:t xml:space="preserve">materialele de intrare care provin din deșeuri de echipamente electrice sau electronice sau din vehicule scoase din uz trebuie să respecte cerințele față de tratare menționate în </w:t>
            </w:r>
            <w:r w:rsidRPr="0039147D">
              <w:rPr>
                <w:rStyle w:val="FontStyle60"/>
                <w:sz w:val="28"/>
                <w:szCs w:val="28"/>
                <w:lang w:val="ro-RO" w:eastAsia="ro-RO"/>
              </w:rPr>
              <w:lastRenderedPageBreak/>
              <w:t xml:space="preserve">capitolul VI din Regulamentul privind </w:t>
            </w:r>
            <w:r w:rsidR="00147E0E" w:rsidRPr="0039147D">
              <w:rPr>
                <w:rStyle w:val="FontStyle60"/>
                <w:sz w:val="28"/>
                <w:szCs w:val="28"/>
                <w:lang w:val="ro-RO" w:eastAsia="ro-RO"/>
              </w:rPr>
              <w:t>deșeurile</w:t>
            </w:r>
            <w:r w:rsidRPr="0039147D">
              <w:rPr>
                <w:rStyle w:val="FontStyle60"/>
                <w:sz w:val="28"/>
                <w:szCs w:val="28"/>
                <w:lang w:val="ro-RO" w:eastAsia="ro-RO"/>
              </w:rPr>
              <w:t xml:space="preserve"> de echipamente electrice </w:t>
            </w:r>
            <w:r w:rsidR="00147E0E" w:rsidRPr="0039147D">
              <w:rPr>
                <w:rStyle w:val="FontStyle60"/>
                <w:sz w:val="28"/>
                <w:szCs w:val="28"/>
                <w:lang w:val="ro-RO" w:eastAsia="ro-RO"/>
              </w:rPr>
              <w:t>și</w:t>
            </w:r>
            <w:r w:rsidRPr="0039147D">
              <w:rPr>
                <w:rStyle w:val="FontStyle60"/>
                <w:sz w:val="28"/>
                <w:szCs w:val="28"/>
                <w:lang w:val="ro-RO" w:eastAsia="ro-RO"/>
              </w:rPr>
              <w:t xml:space="preserve"> electronice aprobată prin HG 212/2018 și cerințele față de tratarea vehiculelor scoase din uz aprobate de Guvern;</w:t>
            </w:r>
          </w:p>
          <w:p w:rsidR="0076294D" w:rsidRPr="0039147D" w:rsidRDefault="0076294D" w:rsidP="00FC2A54">
            <w:pPr>
              <w:pStyle w:val="Style32"/>
              <w:widowControl/>
              <w:numPr>
                <w:ilvl w:val="0"/>
                <w:numId w:val="5"/>
              </w:numPr>
              <w:ind w:left="104" w:firstLine="0"/>
              <w:jc w:val="both"/>
              <w:rPr>
                <w:rStyle w:val="FontStyle61"/>
                <w:b w:val="0"/>
                <w:bCs w:val="0"/>
                <w:sz w:val="28"/>
                <w:szCs w:val="28"/>
                <w:lang w:val="ro-RO" w:eastAsia="ro-RO"/>
              </w:rPr>
            </w:pPr>
            <w:r w:rsidRPr="0039147D">
              <w:rPr>
                <w:rStyle w:val="FontStyle61"/>
                <w:b w:val="0"/>
                <w:sz w:val="28"/>
                <w:szCs w:val="28"/>
                <w:lang w:val="ro-RO" w:eastAsia="ro-RO"/>
              </w:rPr>
              <w:t xml:space="preserve">clorofluorocarburile </w:t>
            </w:r>
            <w:r w:rsidR="0039147D" w:rsidRPr="0039147D">
              <w:rPr>
                <w:rStyle w:val="FontStyle61"/>
                <w:b w:val="0"/>
                <w:sz w:val="28"/>
                <w:szCs w:val="28"/>
                <w:lang w:val="ro-RO" w:eastAsia="ro-RO"/>
              </w:rPr>
              <w:t>conținute</w:t>
            </w:r>
            <w:r w:rsidRPr="0039147D">
              <w:rPr>
                <w:rStyle w:val="FontStyle61"/>
                <w:b w:val="0"/>
                <w:sz w:val="28"/>
                <w:szCs w:val="28"/>
                <w:lang w:val="ro-RO" w:eastAsia="ro-RO"/>
              </w:rPr>
              <w:t xml:space="preserve"> în echipamentele casate trebuie să fi fost captate prin intermediul unui proces aprobat de </w:t>
            </w:r>
            <w:r w:rsidR="0039147D" w:rsidRPr="0039147D">
              <w:rPr>
                <w:rStyle w:val="FontStyle61"/>
                <w:b w:val="0"/>
                <w:sz w:val="28"/>
                <w:szCs w:val="28"/>
                <w:lang w:val="ro-RO" w:eastAsia="ro-RO"/>
              </w:rPr>
              <w:t>autoritățile</w:t>
            </w:r>
            <w:r w:rsidRPr="0039147D">
              <w:rPr>
                <w:rStyle w:val="FontStyle61"/>
                <w:b w:val="0"/>
                <w:sz w:val="28"/>
                <w:szCs w:val="28"/>
                <w:lang w:val="ro-RO" w:eastAsia="ro-RO"/>
              </w:rPr>
              <w:t xml:space="preserve"> competente;</w:t>
            </w:r>
          </w:p>
          <w:p w:rsidR="0076294D" w:rsidRPr="0039147D" w:rsidRDefault="0076294D" w:rsidP="00FC2A54">
            <w:pPr>
              <w:pStyle w:val="Style32"/>
              <w:widowControl/>
              <w:numPr>
                <w:ilvl w:val="0"/>
                <w:numId w:val="5"/>
              </w:numPr>
              <w:ind w:left="104" w:firstLine="0"/>
              <w:jc w:val="both"/>
              <w:rPr>
                <w:rStyle w:val="FontStyle61"/>
                <w:b w:val="0"/>
                <w:bCs w:val="0"/>
                <w:sz w:val="28"/>
                <w:szCs w:val="28"/>
                <w:lang w:val="ro-RO" w:eastAsia="ro-RO"/>
              </w:rPr>
            </w:pPr>
            <w:r w:rsidRPr="0039147D">
              <w:rPr>
                <w:rStyle w:val="FontStyle61"/>
                <w:b w:val="0"/>
                <w:sz w:val="28"/>
                <w:szCs w:val="28"/>
                <w:lang w:val="ro-RO" w:eastAsia="ro-RO"/>
              </w:rPr>
              <w:t xml:space="preserve">cablurile trebuie să fi fost tăiate în </w:t>
            </w:r>
            <w:r w:rsidR="0039147D" w:rsidRPr="0039147D">
              <w:rPr>
                <w:rStyle w:val="FontStyle61"/>
                <w:b w:val="0"/>
                <w:sz w:val="28"/>
                <w:szCs w:val="28"/>
                <w:lang w:val="ro-RO" w:eastAsia="ro-RO"/>
              </w:rPr>
              <w:t>bucăți</w:t>
            </w:r>
            <w:r w:rsidRPr="0039147D">
              <w:rPr>
                <w:rStyle w:val="FontStyle61"/>
                <w:b w:val="0"/>
                <w:sz w:val="28"/>
                <w:szCs w:val="28"/>
                <w:lang w:val="ro-RO" w:eastAsia="ro-RO"/>
              </w:rPr>
              <w:t xml:space="preserve"> sau </w:t>
            </w:r>
            <w:r w:rsidR="0039147D" w:rsidRPr="0039147D">
              <w:rPr>
                <w:rStyle w:val="FontStyle61"/>
                <w:b w:val="0"/>
                <w:sz w:val="28"/>
                <w:szCs w:val="28"/>
                <w:lang w:val="ro-RO" w:eastAsia="ro-RO"/>
              </w:rPr>
              <w:t>învelișul</w:t>
            </w:r>
            <w:r w:rsidRPr="0039147D">
              <w:rPr>
                <w:rStyle w:val="FontStyle61"/>
                <w:b w:val="0"/>
                <w:sz w:val="28"/>
                <w:szCs w:val="28"/>
                <w:lang w:val="ro-RO" w:eastAsia="ro-RO"/>
              </w:rPr>
              <w:t xml:space="preserve"> acestora trebuie să fi fost îndepărtat. Dacă un cablu are </w:t>
            </w:r>
            <w:r w:rsidR="0039147D" w:rsidRPr="0039147D">
              <w:rPr>
                <w:rStyle w:val="FontStyle61"/>
                <w:b w:val="0"/>
                <w:sz w:val="28"/>
                <w:szCs w:val="28"/>
                <w:lang w:val="ro-RO" w:eastAsia="ro-RO"/>
              </w:rPr>
              <w:t>înveliș</w:t>
            </w:r>
            <w:r w:rsidRPr="0039147D">
              <w:rPr>
                <w:rStyle w:val="FontStyle61"/>
                <w:b w:val="0"/>
                <w:sz w:val="28"/>
                <w:szCs w:val="28"/>
                <w:lang w:val="ro-RO" w:eastAsia="ro-RO"/>
              </w:rPr>
              <w:t xml:space="preserve"> organic (plastic), acesta trebuie să fi fost îndepărtat prin cele mai bune tehnici disponibile;</w:t>
            </w:r>
          </w:p>
          <w:p w:rsidR="0076294D" w:rsidRPr="0039147D" w:rsidRDefault="0076294D" w:rsidP="00FC2A54">
            <w:pPr>
              <w:pStyle w:val="Style32"/>
              <w:widowControl/>
              <w:numPr>
                <w:ilvl w:val="0"/>
                <w:numId w:val="5"/>
              </w:numPr>
              <w:ind w:left="104" w:firstLine="0"/>
              <w:jc w:val="both"/>
              <w:rPr>
                <w:rStyle w:val="FontStyle61"/>
                <w:b w:val="0"/>
                <w:bCs w:val="0"/>
                <w:sz w:val="28"/>
                <w:szCs w:val="28"/>
                <w:lang w:val="ro-RO" w:eastAsia="ro-RO"/>
              </w:rPr>
            </w:pPr>
            <w:r w:rsidRPr="0039147D">
              <w:rPr>
                <w:rStyle w:val="FontStyle61"/>
                <w:b w:val="0"/>
                <w:sz w:val="28"/>
                <w:szCs w:val="28"/>
                <w:lang w:val="ro-RO" w:eastAsia="ro-RO"/>
              </w:rPr>
              <w:t xml:space="preserve">butoaiele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containerele trebuie să fi fost golite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w:t>
            </w:r>
            <w:r w:rsidR="0039147D" w:rsidRPr="0039147D">
              <w:rPr>
                <w:rStyle w:val="FontStyle61"/>
                <w:b w:val="0"/>
                <w:sz w:val="28"/>
                <w:szCs w:val="28"/>
                <w:lang w:val="ro-RO" w:eastAsia="ro-RO"/>
              </w:rPr>
              <w:t>curățate</w:t>
            </w:r>
            <w:r w:rsidRPr="0039147D">
              <w:rPr>
                <w:rStyle w:val="FontStyle61"/>
                <w:b w:val="0"/>
                <w:sz w:val="28"/>
                <w:szCs w:val="28"/>
                <w:lang w:val="ro-RO" w:eastAsia="ro-RO"/>
              </w:rPr>
              <w:t>;</w:t>
            </w:r>
          </w:p>
          <w:p w:rsidR="0076294D" w:rsidRPr="0039147D" w:rsidRDefault="0039147D" w:rsidP="00FC2A54">
            <w:pPr>
              <w:pStyle w:val="Style32"/>
              <w:widowControl/>
              <w:numPr>
                <w:ilvl w:val="0"/>
                <w:numId w:val="5"/>
              </w:numPr>
              <w:ind w:left="104" w:firstLine="0"/>
              <w:jc w:val="both"/>
              <w:rPr>
                <w:rStyle w:val="FontStyle60"/>
                <w:sz w:val="28"/>
                <w:szCs w:val="28"/>
                <w:lang w:val="ro-RO" w:eastAsia="ro-RO"/>
              </w:rPr>
            </w:pPr>
            <w:r w:rsidRPr="0039147D">
              <w:rPr>
                <w:rStyle w:val="FontStyle61"/>
                <w:b w:val="0"/>
                <w:sz w:val="28"/>
                <w:szCs w:val="28"/>
                <w:lang w:val="ro-RO" w:eastAsia="ro-RO"/>
              </w:rPr>
              <w:t>substanțele</w:t>
            </w:r>
            <w:r w:rsidR="0076294D" w:rsidRPr="0039147D">
              <w:rPr>
                <w:rStyle w:val="FontStyle61"/>
                <w:b w:val="0"/>
                <w:sz w:val="28"/>
                <w:szCs w:val="28"/>
                <w:lang w:val="ro-RO" w:eastAsia="ro-RO"/>
              </w:rPr>
              <w:t xml:space="preserve"> periculoase din </w:t>
            </w:r>
            <w:r w:rsidR="00147E0E" w:rsidRPr="0039147D">
              <w:rPr>
                <w:rStyle w:val="FontStyle61"/>
                <w:b w:val="0"/>
                <w:sz w:val="28"/>
                <w:szCs w:val="28"/>
                <w:lang w:val="ro-RO" w:eastAsia="ro-RO"/>
              </w:rPr>
              <w:t>deșeurile</w:t>
            </w:r>
            <w:r w:rsidR="0076294D" w:rsidRPr="0039147D">
              <w:rPr>
                <w:rStyle w:val="FontStyle61"/>
                <w:b w:val="0"/>
                <w:sz w:val="28"/>
                <w:szCs w:val="28"/>
                <w:lang w:val="ro-RO" w:eastAsia="ro-RO"/>
              </w:rPr>
              <w:t xml:space="preserve"> </w:t>
            </w:r>
            <w:r w:rsidRPr="0039147D">
              <w:rPr>
                <w:rStyle w:val="FontStyle61"/>
                <w:b w:val="0"/>
                <w:sz w:val="28"/>
                <w:szCs w:val="28"/>
                <w:lang w:val="ro-RO" w:eastAsia="ro-RO"/>
              </w:rPr>
              <w:t>nemenționate</w:t>
            </w:r>
            <w:r w:rsidR="0076294D" w:rsidRPr="0039147D">
              <w:rPr>
                <w:rStyle w:val="FontStyle61"/>
                <w:b w:val="0"/>
                <w:sz w:val="28"/>
                <w:szCs w:val="28"/>
                <w:lang w:val="ro-RO" w:eastAsia="ro-RO"/>
              </w:rPr>
              <w:t xml:space="preserve"> la sbp. 1) trebuie să fi fost îndepărtate în mod eficient, prin intermediul unui proces aprobat de autoritatea competentă.</w:t>
            </w:r>
          </w:p>
        </w:tc>
        <w:tc>
          <w:tcPr>
            <w:tcW w:w="6930" w:type="dxa"/>
          </w:tcPr>
          <w:p w:rsidR="0076294D" w:rsidRPr="0039147D" w:rsidRDefault="0076294D" w:rsidP="00FC2A54">
            <w:pPr>
              <w:pStyle w:val="Style33"/>
              <w:widowControl/>
              <w:rPr>
                <w:sz w:val="28"/>
                <w:szCs w:val="28"/>
                <w:lang w:val="ro-RO"/>
              </w:rPr>
            </w:pPr>
          </w:p>
        </w:tc>
      </w:tr>
      <w:tr w:rsidR="0076294D" w:rsidRPr="0039147D" w:rsidTr="005E31D5">
        <w:trPr>
          <w:trHeight w:val="3542"/>
        </w:trPr>
        <w:tc>
          <w:tcPr>
            <w:tcW w:w="7430" w:type="dxa"/>
            <w:vMerge/>
          </w:tcPr>
          <w:p w:rsidR="0076294D" w:rsidRPr="0039147D" w:rsidRDefault="0076294D" w:rsidP="00FC2A54">
            <w:pPr>
              <w:pStyle w:val="Style21"/>
              <w:spacing w:line="240" w:lineRule="auto"/>
              <w:ind w:left="104"/>
              <w:rPr>
                <w:rStyle w:val="FontStyle61"/>
                <w:b w:val="0"/>
                <w:sz w:val="28"/>
                <w:szCs w:val="28"/>
                <w:lang w:val="ro-RO" w:eastAsia="ro-RO"/>
              </w:rPr>
            </w:pPr>
          </w:p>
        </w:tc>
        <w:tc>
          <w:tcPr>
            <w:tcW w:w="6930" w:type="dxa"/>
          </w:tcPr>
          <w:p w:rsidR="0076294D" w:rsidRPr="0039147D" w:rsidRDefault="0076294D" w:rsidP="00FC2A54">
            <w:pPr>
              <w:pStyle w:val="Style33"/>
              <w:widowControl/>
              <w:rPr>
                <w:sz w:val="28"/>
                <w:szCs w:val="28"/>
                <w:lang w:val="ro-RO"/>
              </w:rPr>
            </w:pPr>
          </w:p>
        </w:tc>
      </w:tr>
    </w:tbl>
    <w:p w:rsidR="00052767" w:rsidRPr="0039147D" w:rsidRDefault="00052767" w:rsidP="00FC2A54">
      <w:pPr>
        <w:rPr>
          <w:lang w:val="ro-RO"/>
        </w:rPr>
        <w:sectPr w:rsidR="00052767" w:rsidRPr="0039147D" w:rsidSect="00F87B68">
          <w:pgSz w:w="16840" w:h="11907" w:orient="landscape"/>
          <w:pgMar w:top="994" w:right="1138" w:bottom="965" w:left="1138" w:header="1138" w:footer="850" w:gutter="0"/>
          <w:cols w:space="720"/>
          <w:docGrid w:linePitch="360"/>
        </w:sectPr>
      </w:pPr>
    </w:p>
    <w:p w:rsidR="00925E87" w:rsidRPr="0039147D" w:rsidRDefault="000141D6" w:rsidP="00FC2A54">
      <w:pPr>
        <w:pStyle w:val="Style31"/>
        <w:widowControl/>
        <w:tabs>
          <w:tab w:val="left" w:pos="14310"/>
        </w:tabs>
        <w:ind w:left="104" w:right="254"/>
        <w:contextualSpacing/>
        <w:jc w:val="center"/>
        <w:rPr>
          <w:rFonts w:ascii="Times New Roman" w:hAnsi="Times New Roman"/>
          <w:sz w:val="28"/>
          <w:szCs w:val="28"/>
          <w:lang w:val="ro-RO" w:eastAsia="ro-RO"/>
        </w:rPr>
      </w:pPr>
      <w:r w:rsidRPr="0039147D">
        <w:rPr>
          <w:rFonts w:ascii="Times New Roman" w:hAnsi="Times New Roman"/>
          <w:b/>
          <w:bCs/>
          <w:sz w:val="28"/>
          <w:szCs w:val="28"/>
          <w:lang w:val="ro-RO" w:eastAsia="ro-RO"/>
        </w:rPr>
        <w:lastRenderedPageBreak/>
        <w:t xml:space="preserve">Secțiunea a 2-a. </w:t>
      </w:r>
      <w:r w:rsidR="00925E87" w:rsidRPr="0039147D">
        <w:rPr>
          <w:rFonts w:ascii="Times New Roman" w:hAnsi="Times New Roman"/>
          <w:b/>
          <w:bCs/>
          <w:sz w:val="28"/>
          <w:szCs w:val="28"/>
          <w:lang w:val="ro-RO" w:eastAsia="ro-RO"/>
        </w:rPr>
        <w:t>Criterii pentru deșeurile de fier și deșeurile de oțel</w:t>
      </w:r>
    </w:p>
    <w:p w:rsidR="00925E87" w:rsidRPr="0039147D" w:rsidRDefault="00925E87" w:rsidP="00FC2A54">
      <w:pPr>
        <w:pStyle w:val="Style31"/>
        <w:widowControl/>
        <w:tabs>
          <w:tab w:val="left" w:pos="14310"/>
        </w:tabs>
        <w:ind w:left="104" w:right="254"/>
        <w:contextualSpacing/>
        <w:jc w:val="center"/>
        <w:rPr>
          <w:rStyle w:val="FontStyle57"/>
          <w:sz w:val="28"/>
          <w:szCs w:val="28"/>
          <w:lang w:val="ro-RO" w:eastAsia="ro-RO"/>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30"/>
        <w:gridCol w:w="6930"/>
      </w:tblGrid>
      <w:tr w:rsidR="00925E87" w:rsidRPr="0039147D" w:rsidTr="00925E87">
        <w:tc>
          <w:tcPr>
            <w:tcW w:w="7430" w:type="dxa"/>
            <w:tcBorders>
              <w:top w:val="single" w:sz="4" w:space="0" w:color="auto"/>
            </w:tcBorders>
          </w:tcPr>
          <w:p w:rsidR="00925E87" w:rsidRPr="0039147D" w:rsidRDefault="00925E87" w:rsidP="00FC2A54">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Criterii</w:t>
            </w:r>
          </w:p>
        </w:tc>
        <w:tc>
          <w:tcPr>
            <w:tcW w:w="6930" w:type="dxa"/>
            <w:tcBorders>
              <w:top w:val="single" w:sz="4" w:space="0" w:color="auto"/>
            </w:tcBorders>
          </w:tcPr>
          <w:p w:rsidR="00925E87" w:rsidRPr="0039147D" w:rsidRDefault="00147E0E" w:rsidP="00FC2A54">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Cerințe</w:t>
            </w:r>
            <w:r w:rsidR="00925E87" w:rsidRPr="0039147D">
              <w:rPr>
                <w:rStyle w:val="FontStyle57"/>
                <w:sz w:val="28"/>
                <w:szCs w:val="28"/>
                <w:lang w:val="ro-RO" w:eastAsia="ro-RO"/>
              </w:rPr>
              <w:t xml:space="preserve"> de automonitorizare</w:t>
            </w:r>
          </w:p>
        </w:tc>
      </w:tr>
      <w:tr w:rsidR="00925E87" w:rsidRPr="0039147D" w:rsidTr="00925E87">
        <w:tc>
          <w:tcPr>
            <w:tcW w:w="14360" w:type="dxa"/>
            <w:gridSpan w:val="2"/>
          </w:tcPr>
          <w:p w:rsidR="00925E87" w:rsidRPr="0039147D" w:rsidRDefault="00D17560" w:rsidP="00FC2A54">
            <w:pPr>
              <w:pStyle w:val="Style32"/>
              <w:widowControl/>
              <w:ind w:left="104" w:right="237"/>
              <w:contextualSpacing/>
              <w:rPr>
                <w:rStyle w:val="FontStyle60"/>
                <w:b/>
                <w:sz w:val="28"/>
                <w:szCs w:val="28"/>
                <w:lang w:val="ro-RO" w:eastAsia="ro-RO"/>
              </w:rPr>
            </w:pPr>
            <w:r w:rsidRPr="0039147D">
              <w:rPr>
                <w:rStyle w:val="FontStyle60"/>
                <w:b/>
                <w:sz w:val="28"/>
                <w:szCs w:val="28"/>
                <w:lang w:val="ro-RO" w:eastAsia="ro-RO"/>
              </w:rPr>
              <w:t xml:space="preserve">Partea </w:t>
            </w:r>
            <w:r w:rsidR="00925E87" w:rsidRPr="0039147D">
              <w:rPr>
                <w:rStyle w:val="FontStyle60"/>
                <w:b/>
                <w:sz w:val="28"/>
                <w:szCs w:val="28"/>
                <w:lang w:val="ro-RO" w:eastAsia="ro-RO"/>
              </w:rPr>
              <w:t xml:space="preserve">1. Calitatea </w:t>
            </w:r>
            <w:r w:rsidR="00147E0E" w:rsidRPr="0039147D">
              <w:rPr>
                <w:rStyle w:val="FontStyle60"/>
                <w:b/>
                <w:sz w:val="28"/>
                <w:szCs w:val="28"/>
                <w:lang w:val="ro-RO" w:eastAsia="ro-RO"/>
              </w:rPr>
              <w:t>deșeurilor</w:t>
            </w:r>
            <w:r w:rsidR="00925E87" w:rsidRPr="0039147D">
              <w:rPr>
                <w:rStyle w:val="FontStyle60"/>
                <w:b/>
                <w:sz w:val="28"/>
                <w:szCs w:val="28"/>
                <w:lang w:val="ro-RO" w:eastAsia="ro-RO"/>
              </w:rPr>
              <w:t xml:space="preserve"> de fier și oțel rezultate din </w:t>
            </w:r>
            <w:r w:rsidR="00147E0E" w:rsidRPr="0039147D">
              <w:rPr>
                <w:rStyle w:val="FontStyle60"/>
                <w:b/>
                <w:sz w:val="28"/>
                <w:szCs w:val="28"/>
                <w:lang w:val="ro-RO" w:eastAsia="ro-RO"/>
              </w:rPr>
              <w:t>operațiunea</w:t>
            </w:r>
            <w:r w:rsidR="00925E87" w:rsidRPr="0039147D">
              <w:rPr>
                <w:rStyle w:val="FontStyle60"/>
                <w:b/>
                <w:sz w:val="28"/>
                <w:szCs w:val="28"/>
                <w:lang w:val="ro-RO" w:eastAsia="ro-RO"/>
              </w:rPr>
              <w:t xml:space="preserve"> de valorificare </w:t>
            </w:r>
          </w:p>
        </w:tc>
      </w:tr>
      <w:tr w:rsidR="00925E87" w:rsidRPr="0039147D" w:rsidTr="00925E87">
        <w:tc>
          <w:tcPr>
            <w:tcW w:w="7430" w:type="dxa"/>
          </w:tcPr>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1. Deșeurile se clasifică în funcție de specificațiile solicitantului, de specificațiile ramurii industriale sau de un standard de utilizare directă în producția de substanțe sau obiecte metalice de către oțelării sau topitorii.</w:t>
            </w:r>
          </w:p>
        </w:tc>
        <w:tc>
          <w:tcPr>
            <w:tcW w:w="6930" w:type="dxa"/>
          </w:tcPr>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Personalul calificat clasifică fiecare transport.</w:t>
            </w:r>
          </w:p>
          <w:p w:rsidR="00925E87" w:rsidRPr="0039147D" w:rsidRDefault="00925E87" w:rsidP="00FC2A54">
            <w:pPr>
              <w:pStyle w:val="Style40"/>
              <w:widowControl/>
              <w:spacing w:line="240" w:lineRule="auto"/>
              <w:ind w:left="104" w:right="237" w:firstLine="0"/>
              <w:contextualSpacing/>
              <w:jc w:val="both"/>
              <w:rPr>
                <w:rStyle w:val="FontStyle61"/>
                <w:b w:val="0"/>
                <w:sz w:val="28"/>
                <w:szCs w:val="28"/>
                <w:lang w:val="ro-RO" w:eastAsia="ro-RO"/>
              </w:rPr>
            </w:pPr>
          </w:p>
        </w:tc>
      </w:tr>
      <w:tr w:rsidR="00925E87" w:rsidRPr="0039147D" w:rsidTr="00925E87">
        <w:tc>
          <w:tcPr>
            <w:tcW w:w="7430" w:type="dxa"/>
          </w:tcPr>
          <w:p w:rsidR="00925E87" w:rsidRPr="0039147D" w:rsidRDefault="00925E87" w:rsidP="00FC2A54">
            <w:pPr>
              <w:pStyle w:val="Style18"/>
              <w:widowControl/>
              <w:tabs>
                <w:tab w:val="left" w:pos="614"/>
              </w:tabs>
              <w:spacing w:line="240" w:lineRule="auto"/>
              <w:ind w:right="237"/>
              <w:contextualSpacing/>
              <w:jc w:val="left"/>
              <w:rPr>
                <w:rStyle w:val="FontStyle61"/>
                <w:b w:val="0"/>
                <w:sz w:val="28"/>
                <w:szCs w:val="28"/>
                <w:lang w:val="ro-RO" w:eastAsia="ro-RO"/>
              </w:rPr>
            </w:pPr>
            <w:r w:rsidRPr="0039147D">
              <w:rPr>
                <w:rStyle w:val="FontStyle61"/>
                <w:b w:val="0"/>
                <w:sz w:val="28"/>
                <w:szCs w:val="28"/>
                <w:lang w:val="ro-RO" w:eastAsia="ro-RO"/>
              </w:rPr>
              <w:t xml:space="preserve">2. Cantitatea totală a materiilor străine (steril) trebuie să fie ≤ 2 % din greutate. Prin materii străine se înțelege: </w:t>
            </w:r>
          </w:p>
          <w:p w:rsidR="00925E87" w:rsidRPr="0039147D" w:rsidRDefault="00925E87" w:rsidP="00FC2A54">
            <w:pPr>
              <w:pStyle w:val="Style18"/>
              <w:widowControl/>
              <w:numPr>
                <w:ilvl w:val="0"/>
                <w:numId w:val="6"/>
              </w:numPr>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metale neferoase (cu excepția elementelor de aliere din orice substrat de metal feros) și materiale nemetalice, precum pământul, praful, materialele izolante și sticla;</w:t>
            </w:r>
          </w:p>
          <w:p w:rsidR="00925E87" w:rsidRPr="0039147D" w:rsidRDefault="00925E87" w:rsidP="00FC2A54">
            <w:pPr>
              <w:pStyle w:val="Style18"/>
              <w:widowControl/>
              <w:numPr>
                <w:ilvl w:val="0"/>
                <w:numId w:val="6"/>
              </w:numPr>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 xml:space="preserve">materiale combustibile nemetalice, precum cauciucul, plasticul, textilele, lemnul și alte substanțe chimie sau organice; </w:t>
            </w:r>
          </w:p>
          <w:p w:rsidR="00925E87" w:rsidRPr="0039147D" w:rsidRDefault="00925E87" w:rsidP="00FC2A54">
            <w:pPr>
              <w:pStyle w:val="Style18"/>
              <w:widowControl/>
              <w:numPr>
                <w:ilvl w:val="0"/>
                <w:numId w:val="6"/>
              </w:numPr>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 xml:space="preserve">bucăți mai mari (de mărimea unei cărămizi) din materiale neconducătoare de electricitate, precum pneurile, țevile umplute cu ciment, lemnul sau betonul; </w:t>
            </w:r>
          </w:p>
          <w:p w:rsidR="00925E87" w:rsidRPr="0039147D" w:rsidRDefault="00925E87" w:rsidP="00FC2A54">
            <w:pPr>
              <w:pStyle w:val="Style18"/>
              <w:widowControl/>
              <w:numPr>
                <w:ilvl w:val="0"/>
                <w:numId w:val="6"/>
              </w:numPr>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reziduuri din topirea și încălzirea oțelului, din operațiuni de condiționare a suprafeței (inclusiv șanfrenare), rectificare, ferăstruire, sudură și tăiere cu lampa, precum zgura metalică, țunderul, praful de pe filtrele textile, praful de la rectificare, nămol.</w:t>
            </w:r>
          </w:p>
        </w:tc>
        <w:tc>
          <w:tcPr>
            <w:tcW w:w="6930" w:type="dxa"/>
          </w:tcPr>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Personalul calificat efectuează o inspecție vizuală a fiecărui transport. La intervale corespunzătoare (cel puțin o dată la 6 luni), se analizează probe reprezentative de materii străine prin cântărire, după separarea magnetică sau manuală (după caz) a particulelor și obiectelor de fier și oțel, sub o atentă inspecție vizuală. Frecvența adecvată a monitorizării prin eșantionare se stabilește ținându-se cont de următorii factori: </w:t>
            </w:r>
          </w:p>
          <w:p w:rsidR="00925E87" w:rsidRPr="0039147D" w:rsidRDefault="00925E87" w:rsidP="00FC2A54">
            <w:pPr>
              <w:pStyle w:val="Style40"/>
              <w:numPr>
                <w:ilvl w:val="0"/>
                <w:numId w:val="7"/>
              </w:numPr>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 xml:space="preserve">tiparul estimat de variabilitate (de exemplu, astfel cum reiese din rezultatele anterioare); </w:t>
            </w:r>
          </w:p>
          <w:p w:rsidR="00925E87" w:rsidRPr="0039147D" w:rsidRDefault="00925E87" w:rsidP="00FC2A54">
            <w:pPr>
              <w:pStyle w:val="Style40"/>
              <w:numPr>
                <w:ilvl w:val="0"/>
                <w:numId w:val="7"/>
              </w:numPr>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riscul inerent al variabilității calității deșeurilor utilizate ca input pentru operațiunea de recuperare și orice alte prelucrări ulterioare;</w:t>
            </w:r>
          </w:p>
          <w:p w:rsidR="00925E87" w:rsidRPr="0039147D" w:rsidRDefault="00925E87" w:rsidP="00FC2A54">
            <w:pPr>
              <w:pStyle w:val="Style40"/>
              <w:numPr>
                <w:ilvl w:val="0"/>
                <w:numId w:val="7"/>
              </w:numPr>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precizia inerentă a metodei de monitorizare; și</w:t>
            </w:r>
          </w:p>
          <w:p w:rsidR="00925E87" w:rsidRPr="0039147D" w:rsidRDefault="00925E87" w:rsidP="00FC2A54">
            <w:pPr>
              <w:pStyle w:val="Style40"/>
              <w:numPr>
                <w:ilvl w:val="0"/>
                <w:numId w:val="7"/>
              </w:numPr>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apropierea rezultatelor de limitarea conținutului de materii străine la un maximum de 2 % din greutate.</w:t>
            </w:r>
          </w:p>
          <w:p w:rsidR="00925E87" w:rsidRPr="0039147D" w:rsidRDefault="00925E87" w:rsidP="00FC2A54">
            <w:pPr>
              <w:pStyle w:val="Style40"/>
              <w:spacing w:line="240" w:lineRule="auto"/>
              <w:ind w:right="237" w:firstLine="0"/>
              <w:contextualSpacing/>
              <w:rPr>
                <w:rStyle w:val="FontStyle61"/>
                <w:b w:val="0"/>
                <w:sz w:val="28"/>
                <w:szCs w:val="28"/>
                <w:lang w:val="ro-RO" w:eastAsia="ro-RO"/>
              </w:rPr>
            </w:pPr>
            <w:r w:rsidRPr="0039147D">
              <w:rPr>
                <w:rStyle w:val="FontStyle61"/>
                <w:b w:val="0"/>
                <w:sz w:val="28"/>
                <w:szCs w:val="28"/>
                <w:lang w:val="ro-RO" w:eastAsia="ro-RO"/>
              </w:rPr>
              <w:t>Procesul de determinare a frecvenței monitorizării ar trebui documentat ca parte a sistemului de management al calității și ar trebui să fie disponibil pentru audit.</w:t>
            </w:r>
          </w:p>
        </w:tc>
      </w:tr>
      <w:tr w:rsidR="00925E87" w:rsidRPr="0039147D" w:rsidTr="00925E87">
        <w:trPr>
          <w:trHeight w:val="1363"/>
        </w:trPr>
        <w:tc>
          <w:tcPr>
            <w:tcW w:w="7430" w:type="dxa"/>
          </w:tcPr>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lastRenderedPageBreak/>
              <w:t>3. Deșeurile nu trebuie să conțină oxid de fier în exces, în nicio formă, cu excepția cantităților tipice care rezultă în urma depozitării în exterior a deșeurilor prelucrate, în condiții atmosferice normale.</w:t>
            </w:r>
          </w:p>
        </w:tc>
        <w:tc>
          <w:tcPr>
            <w:tcW w:w="6930" w:type="dxa"/>
          </w:tcPr>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Personalul calificat va efectua o inspecție vizuală pentru a depista prezența oxizilor.</w:t>
            </w:r>
          </w:p>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p>
        </w:tc>
      </w:tr>
      <w:tr w:rsidR="00925E87" w:rsidRPr="0039147D" w:rsidTr="00925E87">
        <w:tc>
          <w:tcPr>
            <w:tcW w:w="7430" w:type="dxa"/>
          </w:tcPr>
          <w:p w:rsidR="00925E87" w:rsidRPr="0039147D" w:rsidRDefault="00925E87" w:rsidP="00FC2A54">
            <w:pPr>
              <w:pStyle w:val="Style18"/>
              <w:widowControl/>
              <w:tabs>
                <w:tab w:val="left" w:pos="614"/>
              </w:tabs>
              <w:spacing w:line="240" w:lineRule="auto"/>
              <w:ind w:left="104" w:right="237"/>
              <w:contextualSpacing/>
              <w:jc w:val="left"/>
              <w:rPr>
                <w:rStyle w:val="FontStyle61"/>
                <w:b w:val="0"/>
                <w:sz w:val="28"/>
                <w:szCs w:val="28"/>
                <w:lang w:val="ro-RO" w:eastAsia="ro-RO"/>
              </w:rPr>
            </w:pPr>
            <w:r w:rsidRPr="0039147D">
              <w:rPr>
                <w:rStyle w:val="FontStyle61"/>
                <w:b w:val="0"/>
                <w:sz w:val="28"/>
                <w:szCs w:val="28"/>
                <w:lang w:val="ro-RO" w:eastAsia="ro-RO"/>
              </w:rPr>
              <w:t>4. Deșeurile nu trebuie să conțină ulei vizibil, emulsii uleioase, lubrifianți sau grăsimi decât în cantități neglijabile care să nu permită scurgerea acestora.</w:t>
            </w:r>
          </w:p>
        </w:tc>
        <w:tc>
          <w:tcPr>
            <w:tcW w:w="6930" w:type="dxa"/>
          </w:tcPr>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Personalul calificat va efectua o inspecție vizuală a fiecărui transport, acordând o atenție specială părților din care este cel mai probabil să se scurgă ulei.</w:t>
            </w:r>
          </w:p>
        </w:tc>
      </w:tr>
      <w:tr w:rsidR="00925E87" w:rsidRPr="0039147D" w:rsidTr="00925E87">
        <w:tc>
          <w:tcPr>
            <w:tcW w:w="7430" w:type="dxa"/>
          </w:tcPr>
          <w:p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5. Radioactivitate: Conform cerințelor </w:t>
            </w:r>
            <w:r w:rsidR="0039147D" w:rsidRPr="0039147D">
              <w:rPr>
                <w:rStyle w:val="FontStyle61"/>
                <w:b w:val="0"/>
                <w:sz w:val="28"/>
                <w:szCs w:val="28"/>
                <w:lang w:val="ro-RO" w:eastAsia="ro-RO"/>
              </w:rPr>
              <w:t>naționale</w:t>
            </w:r>
            <w:r w:rsidRPr="0039147D">
              <w:rPr>
                <w:rStyle w:val="FontStyle61"/>
                <w:b w:val="0"/>
                <w:sz w:val="28"/>
                <w:szCs w:val="28"/>
                <w:lang w:val="ro-RO" w:eastAsia="ro-RO"/>
              </w:rPr>
              <w:t xml:space="preserve"> sau </w:t>
            </w:r>
            <w:r w:rsidR="0039147D" w:rsidRPr="0039147D">
              <w:rPr>
                <w:rStyle w:val="FontStyle61"/>
                <w:b w:val="0"/>
                <w:sz w:val="28"/>
                <w:szCs w:val="28"/>
                <w:lang w:val="ro-RO" w:eastAsia="ro-RO"/>
              </w:rPr>
              <w:t>internaționale</w:t>
            </w:r>
            <w:r w:rsidRPr="0039147D">
              <w:rPr>
                <w:rStyle w:val="FontStyle61"/>
                <w:b w:val="0"/>
                <w:sz w:val="28"/>
                <w:szCs w:val="28"/>
                <w:lang w:val="ro-RO" w:eastAsia="ro-RO"/>
              </w:rPr>
              <w:t xml:space="preserve"> privind procedurile de  monitorizare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răspuns în cazul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metalice radioactive, nu este necesară o </w:t>
            </w:r>
            <w:r w:rsidR="0039147D" w:rsidRPr="0039147D">
              <w:rPr>
                <w:rStyle w:val="FontStyle61"/>
                <w:b w:val="0"/>
                <w:sz w:val="28"/>
                <w:szCs w:val="28"/>
                <w:lang w:val="ro-RO" w:eastAsia="ro-RO"/>
              </w:rPr>
              <w:t>acțiune</w:t>
            </w:r>
            <w:r w:rsidRPr="0039147D">
              <w:rPr>
                <w:rStyle w:val="FontStyle61"/>
                <w:b w:val="0"/>
                <w:sz w:val="28"/>
                <w:szCs w:val="28"/>
                <w:lang w:val="ro-RO" w:eastAsia="ro-RO"/>
              </w:rPr>
              <w:t xml:space="preserve"> de răspuns.</w:t>
            </w:r>
          </w:p>
          <w:p w:rsidR="00925E87" w:rsidRPr="0039147D" w:rsidRDefault="00925E87" w:rsidP="00FC2A54">
            <w:pPr>
              <w:pStyle w:val="Style21"/>
              <w:spacing w:line="240" w:lineRule="auto"/>
              <w:ind w:left="104" w:right="237"/>
              <w:contextualSpacing/>
              <w:jc w:val="both"/>
              <w:rPr>
                <w:rStyle w:val="FontStyle61"/>
                <w:b w:val="0"/>
                <w:sz w:val="28"/>
                <w:szCs w:val="28"/>
                <w:lang w:val="ro-RO" w:eastAsia="ro-RO"/>
              </w:rPr>
            </w:pPr>
            <w:r w:rsidRPr="0039147D">
              <w:rPr>
                <w:rStyle w:val="FontStyle61"/>
                <w:b w:val="0"/>
                <w:sz w:val="28"/>
                <w:szCs w:val="28"/>
                <w:lang w:val="ro-RO" w:eastAsia="ro-RO"/>
              </w:rPr>
              <w:t xml:space="preserve">Această </w:t>
            </w:r>
            <w:r w:rsidR="0039147D" w:rsidRPr="0039147D">
              <w:rPr>
                <w:rStyle w:val="FontStyle61"/>
                <w:b w:val="0"/>
                <w:sz w:val="28"/>
                <w:szCs w:val="28"/>
                <w:lang w:val="ro-RO" w:eastAsia="ro-RO"/>
              </w:rPr>
              <w:t>cerință</w:t>
            </w:r>
            <w:r w:rsidRPr="0039147D">
              <w:rPr>
                <w:rStyle w:val="FontStyle61"/>
                <w:b w:val="0"/>
                <w:sz w:val="28"/>
                <w:szCs w:val="28"/>
                <w:lang w:val="ro-RO" w:eastAsia="ro-RO"/>
              </w:rPr>
              <w:t xml:space="preserve"> nu aduce atingere HG Nr. 608/2018 pentru aprobarea Regulamentului privind asigurarea securității radiologice în activități cu surse de radiație ionizantă în exteriorul incintei special amenajate.</w:t>
            </w:r>
          </w:p>
        </w:tc>
        <w:tc>
          <w:tcPr>
            <w:tcW w:w="6930" w:type="dxa"/>
          </w:tcPr>
          <w:p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Personalul calificat trebuie să monitorizeze radioactivitatea fiecărui transport. </w:t>
            </w:r>
          </w:p>
          <w:p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Fiecare transport de deșeuri trebuie să fie însoțit de un certificat emis în conformitate cu regulile naționale și internaționale privind procedurile de monitorizare și răspuns în cazul deșeurilor metalice radioactive. Certificatul poate fi inclus în alte documentații care însoțesc transportul</w:t>
            </w:r>
          </w:p>
        </w:tc>
      </w:tr>
      <w:tr w:rsidR="00925E87" w:rsidRPr="0039147D" w:rsidTr="00925E87">
        <w:tc>
          <w:tcPr>
            <w:tcW w:w="7430" w:type="dxa"/>
          </w:tcPr>
          <w:p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6.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nu prezintă niciuna dintre </w:t>
            </w:r>
            <w:r w:rsidR="0039147D" w:rsidRPr="0039147D">
              <w:rPr>
                <w:rStyle w:val="FontStyle61"/>
                <w:b w:val="0"/>
                <w:sz w:val="28"/>
                <w:szCs w:val="28"/>
                <w:lang w:val="ro-RO" w:eastAsia="ro-RO"/>
              </w:rPr>
              <w:t>proprietățile</w:t>
            </w:r>
            <w:r w:rsidRPr="0039147D">
              <w:rPr>
                <w:rStyle w:val="FontStyle61"/>
                <w:b w:val="0"/>
                <w:sz w:val="28"/>
                <w:szCs w:val="28"/>
                <w:lang w:val="ro-RO" w:eastAsia="ro-RO"/>
              </w:rPr>
              <w:t xml:space="preserve"> peri</w:t>
            </w:r>
            <w:r w:rsidRPr="0039147D">
              <w:rPr>
                <w:rStyle w:val="FontStyle61"/>
                <w:b w:val="0"/>
                <w:sz w:val="28"/>
                <w:szCs w:val="28"/>
                <w:lang w:val="ro-RO" w:eastAsia="ro-RO"/>
              </w:rPr>
              <w:softHyphen/>
              <w:t xml:space="preserve">culoase   și respectă limitele de </w:t>
            </w:r>
            <w:r w:rsidR="0039147D" w:rsidRPr="0039147D">
              <w:rPr>
                <w:rStyle w:val="FontStyle61"/>
                <w:b w:val="0"/>
                <w:sz w:val="28"/>
                <w:szCs w:val="28"/>
                <w:lang w:val="ro-RO" w:eastAsia="ro-RO"/>
              </w:rPr>
              <w:t>concentrație</w:t>
            </w:r>
            <w:r w:rsidRPr="0039147D">
              <w:rPr>
                <w:rStyle w:val="FontStyle61"/>
                <w:b w:val="0"/>
                <w:sz w:val="28"/>
                <w:szCs w:val="28"/>
                <w:lang w:val="ro-RO" w:eastAsia="ro-RO"/>
              </w:rPr>
              <w:t xml:space="preserve"> prevăzute în   Anexa   nr. 3    la   Legea nr. 209/2016 privind deșeurile.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trebuie să nu </w:t>
            </w:r>
            <w:r w:rsidR="0039147D" w:rsidRPr="0039147D">
              <w:rPr>
                <w:rStyle w:val="FontStyle61"/>
                <w:b w:val="0"/>
                <w:sz w:val="28"/>
                <w:szCs w:val="28"/>
                <w:lang w:val="ro-RO" w:eastAsia="ro-RO"/>
              </w:rPr>
              <w:t>depășească</w:t>
            </w:r>
            <w:r w:rsidRPr="0039147D">
              <w:rPr>
                <w:rStyle w:val="FontStyle61"/>
                <w:b w:val="0"/>
                <w:sz w:val="28"/>
                <w:szCs w:val="28"/>
                <w:lang w:val="ro-RO" w:eastAsia="ro-RO"/>
              </w:rPr>
              <w:t xml:space="preserve"> limitele de </w:t>
            </w:r>
            <w:r w:rsidR="0039147D" w:rsidRPr="0039147D">
              <w:rPr>
                <w:rStyle w:val="FontStyle61"/>
                <w:b w:val="0"/>
                <w:sz w:val="28"/>
                <w:szCs w:val="28"/>
                <w:lang w:val="ro-RO" w:eastAsia="ro-RO"/>
              </w:rPr>
              <w:t>concentrație</w:t>
            </w:r>
            <w:r w:rsidRPr="0039147D">
              <w:rPr>
                <w:rStyle w:val="FontStyle61"/>
                <w:b w:val="0"/>
                <w:sz w:val="28"/>
                <w:szCs w:val="28"/>
                <w:lang w:val="ro-RO" w:eastAsia="ro-RO"/>
              </w:rPr>
              <w:t xml:space="preserve"> prevăzute în Secțiunea a 2-a din Anexa nr. 6 la Legea nr. 209/2016 privind deșeurile.</w:t>
            </w:r>
          </w:p>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Proprietățile elementelor individuale incluse în aliajele de aluminiu nu sunt relevante pentru această cerință..</w:t>
            </w:r>
          </w:p>
        </w:tc>
        <w:tc>
          <w:tcPr>
            <w:tcW w:w="6930" w:type="dxa"/>
          </w:tcPr>
          <w:p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Personalul calificat efectuează o inspecție vizuală a fiecărui transport. Dacă în urma inspecției vizuale există suspiciuni cu privire la existența unor proprietăți periculoase, trebuie să se ia măsuri suplimentare de monitorizare corespunzătoare, cum ar fi prelevarea și analiza probelor, dacă este cazul. </w:t>
            </w:r>
          </w:p>
          <w:p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 xml:space="preserve">Personalul este instruit cu privire la potențialele proprietăți periculoase care pot fi asociate deșeurilor de fier și oțel și cu privire la componentele sau proprietățile materiale care permit recunoașterea proprietăților periculoase. </w:t>
            </w:r>
          </w:p>
          <w:p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Procedura de recunoaștere a materialelor periculoase trebuie documentată în cadrul sistemului de management al calității.</w:t>
            </w:r>
          </w:p>
        </w:tc>
      </w:tr>
      <w:tr w:rsidR="00925E87" w:rsidRPr="0039147D" w:rsidTr="00925E87">
        <w:tc>
          <w:tcPr>
            <w:tcW w:w="7430" w:type="dxa"/>
          </w:tcPr>
          <w:p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lastRenderedPageBreak/>
              <w:t xml:space="preserve">7.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nu includ recipiente sub presiune, închise sau insuficient deschise care ar putea provoca explozii într-un cuptor metalurgic.</w:t>
            </w:r>
          </w:p>
        </w:tc>
        <w:tc>
          <w:tcPr>
            <w:tcW w:w="6930" w:type="dxa"/>
          </w:tcPr>
          <w:p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Personalul calificat efectuează o inspecție vizuală a fiecărui transport.</w:t>
            </w:r>
          </w:p>
        </w:tc>
      </w:tr>
      <w:tr w:rsidR="00925E87" w:rsidRPr="0039147D" w:rsidTr="00925E87">
        <w:tc>
          <w:tcPr>
            <w:tcW w:w="14360" w:type="dxa"/>
            <w:gridSpan w:val="2"/>
            <w:tcBorders>
              <w:top w:val="single" w:sz="4" w:space="0" w:color="auto"/>
              <w:left w:val="single" w:sz="4" w:space="0" w:color="auto"/>
              <w:bottom w:val="single" w:sz="4" w:space="0" w:color="auto"/>
              <w:right w:val="single" w:sz="4" w:space="0" w:color="auto"/>
            </w:tcBorders>
          </w:tcPr>
          <w:p w:rsidR="00925E87" w:rsidRPr="0039147D" w:rsidRDefault="00D17560" w:rsidP="0070779E">
            <w:pPr>
              <w:pStyle w:val="Style32"/>
              <w:widowControl/>
              <w:ind w:left="104" w:right="237"/>
              <w:rPr>
                <w:rStyle w:val="FontStyle61"/>
                <w:b w:val="0"/>
                <w:sz w:val="28"/>
                <w:szCs w:val="28"/>
                <w:lang w:val="ro-RO" w:eastAsia="ro-RO"/>
              </w:rPr>
            </w:pPr>
            <w:r w:rsidRPr="0039147D">
              <w:rPr>
                <w:rStyle w:val="FontStyle60"/>
                <w:b/>
                <w:sz w:val="28"/>
                <w:szCs w:val="28"/>
                <w:lang w:val="ro-RO" w:eastAsia="ro-RO"/>
              </w:rPr>
              <w:t xml:space="preserve">Partea </w:t>
            </w:r>
            <w:r w:rsidR="00925E87" w:rsidRPr="0039147D">
              <w:rPr>
                <w:rStyle w:val="FontStyle60"/>
                <w:b/>
                <w:sz w:val="28"/>
                <w:szCs w:val="28"/>
                <w:lang w:val="ro-RO" w:eastAsia="ro-RO"/>
              </w:rPr>
              <w:t xml:space="preserve">a 2-a. </w:t>
            </w:r>
            <w:r w:rsidR="00147E0E" w:rsidRPr="0039147D">
              <w:rPr>
                <w:rStyle w:val="FontStyle60"/>
                <w:b/>
                <w:sz w:val="28"/>
                <w:szCs w:val="28"/>
                <w:lang w:val="ro-RO" w:eastAsia="ro-RO"/>
              </w:rPr>
              <w:t>Deșeurile</w:t>
            </w:r>
            <w:r w:rsidR="00925E87" w:rsidRPr="0039147D">
              <w:rPr>
                <w:rStyle w:val="FontStyle60"/>
                <w:b/>
                <w:sz w:val="28"/>
                <w:szCs w:val="28"/>
                <w:lang w:val="ro-RO" w:eastAsia="ro-RO"/>
              </w:rPr>
              <w:t xml:space="preserve"> </w:t>
            </w:r>
            <w:r w:rsidR="000126E4" w:rsidRPr="0039147D">
              <w:rPr>
                <w:rStyle w:val="FontStyle60"/>
                <w:b/>
                <w:sz w:val="28"/>
                <w:szCs w:val="28"/>
                <w:lang w:val="ro-RO" w:eastAsia="ro-RO"/>
              </w:rPr>
              <w:t>utilizate ca materiale de intrare în</w:t>
            </w:r>
            <w:r w:rsidR="00925E87" w:rsidRPr="0039147D">
              <w:rPr>
                <w:rStyle w:val="FontStyle60"/>
                <w:b/>
                <w:sz w:val="28"/>
                <w:szCs w:val="28"/>
                <w:lang w:val="ro-RO" w:eastAsia="ro-RO"/>
              </w:rPr>
              <w:t xml:space="preserve"> </w:t>
            </w:r>
            <w:r w:rsidR="00147E0E" w:rsidRPr="0039147D">
              <w:rPr>
                <w:rStyle w:val="FontStyle60"/>
                <w:b/>
                <w:sz w:val="28"/>
                <w:szCs w:val="28"/>
                <w:lang w:val="ro-RO" w:eastAsia="ro-RO"/>
              </w:rPr>
              <w:t>operațiunea</w:t>
            </w:r>
            <w:r w:rsidR="00925E87" w:rsidRPr="0039147D">
              <w:rPr>
                <w:rStyle w:val="FontStyle60"/>
                <w:b/>
                <w:sz w:val="28"/>
                <w:szCs w:val="28"/>
                <w:lang w:val="ro-RO" w:eastAsia="ro-RO"/>
              </w:rPr>
              <w:t xml:space="preserve"> de valorificare</w:t>
            </w:r>
          </w:p>
        </w:tc>
      </w:tr>
      <w:tr w:rsidR="00925E87" w:rsidRPr="0039147D" w:rsidTr="00925E87">
        <w:trPr>
          <w:trHeight w:val="4206"/>
        </w:trPr>
        <w:tc>
          <w:tcPr>
            <w:tcW w:w="7430" w:type="dxa"/>
            <w:tcBorders>
              <w:top w:val="single" w:sz="4" w:space="0" w:color="auto"/>
              <w:left w:val="single" w:sz="4" w:space="0" w:color="auto"/>
              <w:right w:val="single" w:sz="4" w:space="0" w:color="auto"/>
            </w:tcBorders>
          </w:tcPr>
          <w:p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1. Numai deșeurile care conțin fier sau oțel recuperabil pot fi folosite ca materii de intrare.</w:t>
            </w:r>
          </w:p>
          <w:p w:rsidR="00925E87" w:rsidRPr="0039147D" w:rsidRDefault="00925E87" w:rsidP="00FC2A54">
            <w:pPr>
              <w:pStyle w:val="Style40"/>
              <w:widowControl/>
              <w:spacing w:line="240" w:lineRule="auto"/>
              <w:ind w:left="104" w:right="237" w:firstLine="0"/>
              <w:contextualSpacing/>
              <w:jc w:val="both"/>
              <w:rPr>
                <w:rStyle w:val="FontStyle61"/>
                <w:b w:val="0"/>
                <w:sz w:val="28"/>
                <w:szCs w:val="28"/>
                <w:lang w:val="ro-RO" w:eastAsia="ro-RO"/>
              </w:rPr>
            </w:pPr>
            <w:r w:rsidRPr="0039147D">
              <w:rPr>
                <w:rStyle w:val="FontStyle61"/>
                <w:b w:val="0"/>
                <w:sz w:val="28"/>
                <w:szCs w:val="28"/>
                <w:lang w:val="ro-RO" w:eastAsia="ro-RO"/>
              </w:rPr>
              <w:t>2. Deșeurile periculoase nu trebuie folosite ca materii de intrare decât în cazurile în care se prezintă dovada că s-au aplicat procesele și tehnicile prevăzute în secțiunea 3 a prezentei anexe în scopul eliminării tuturor proprietăților periculoase</w:t>
            </w:r>
          </w:p>
          <w:p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3. Nu trebuie folosite ca materii de intrare următoarele deșeuri: </w:t>
            </w:r>
          </w:p>
          <w:p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1) pilitură și șpanuri care conțin fluide, precum uleiul sau emulsiile uleioase; și </w:t>
            </w:r>
          </w:p>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2) butoaie și recipiente, cu excepția echipamentelor provenite de la vehiculele scoase din uz, care conțin sau au conținut uleiuri sau vopsele.</w:t>
            </w:r>
          </w:p>
        </w:tc>
        <w:tc>
          <w:tcPr>
            <w:tcW w:w="6930" w:type="dxa"/>
            <w:tcBorders>
              <w:top w:val="single" w:sz="4" w:space="0" w:color="auto"/>
              <w:left w:val="single" w:sz="4" w:space="0" w:color="auto"/>
              <w:right w:val="single" w:sz="4" w:space="0" w:color="auto"/>
            </w:tcBorders>
          </w:tcPr>
          <w:p w:rsidR="00925E87" w:rsidRPr="0039147D" w:rsidRDefault="00925E87" w:rsidP="00FC2A54">
            <w:pPr>
              <w:pStyle w:val="Style18"/>
              <w:widowControl/>
              <w:spacing w:line="240" w:lineRule="auto"/>
              <w:ind w:left="104" w:right="237" w:hanging="5"/>
              <w:contextualSpacing/>
              <w:jc w:val="left"/>
              <w:rPr>
                <w:rStyle w:val="FontStyle61"/>
                <w:b w:val="0"/>
                <w:sz w:val="28"/>
                <w:szCs w:val="28"/>
                <w:lang w:val="ro-RO" w:eastAsia="ro-RO"/>
              </w:rPr>
            </w:pPr>
            <w:r w:rsidRPr="0039147D">
              <w:rPr>
                <w:rStyle w:val="FontStyle61"/>
                <w:b w:val="0"/>
                <w:sz w:val="28"/>
                <w:szCs w:val="28"/>
                <w:lang w:val="ro-RO" w:eastAsia="ro-RO"/>
              </w:rPr>
              <w:t>Controlul de acceptare (prin inspecție vizuală) a tuturor deșeurilor primite și a documentației însoțitoare se efectuează de personalul calificat care a fost în prealabil instruit asupra</w:t>
            </w:r>
            <w:r w:rsidR="00984469" w:rsidRPr="0039147D">
              <w:rPr>
                <w:rFonts w:ascii="Times New Roman" w:eastAsia="Batang" w:hAnsi="Times New Roman"/>
                <w:sz w:val="22"/>
                <w:szCs w:val="22"/>
                <w:lang w:val="ro-RO" w:eastAsia="ko-KR"/>
              </w:rPr>
              <w:t xml:space="preserve"> </w:t>
            </w:r>
            <w:r w:rsidR="00984469" w:rsidRPr="0039147D">
              <w:rPr>
                <w:rFonts w:ascii="Times New Roman" w:hAnsi="Times New Roman"/>
                <w:bCs/>
                <w:sz w:val="28"/>
                <w:szCs w:val="28"/>
                <w:lang w:val="ro-RO" w:eastAsia="ro-RO"/>
              </w:rPr>
              <w:t>modului în care se recunosc deșeurile care nu îndeplinesc criteriile din prezenta secțiune.</w:t>
            </w:r>
          </w:p>
        </w:tc>
      </w:tr>
      <w:tr w:rsidR="00925E87" w:rsidRPr="0039147D" w:rsidTr="00925E87">
        <w:tc>
          <w:tcPr>
            <w:tcW w:w="14360" w:type="dxa"/>
            <w:gridSpan w:val="2"/>
          </w:tcPr>
          <w:p w:rsidR="00925E87" w:rsidRPr="0039147D" w:rsidRDefault="00D17560" w:rsidP="00FC2A54">
            <w:pPr>
              <w:pStyle w:val="Style32"/>
              <w:widowControl/>
              <w:ind w:left="104"/>
              <w:rPr>
                <w:rStyle w:val="FontStyle60"/>
                <w:b/>
                <w:sz w:val="28"/>
                <w:szCs w:val="28"/>
                <w:lang w:val="ro-RO" w:eastAsia="ro-RO"/>
              </w:rPr>
            </w:pPr>
            <w:r w:rsidRPr="0039147D">
              <w:rPr>
                <w:rStyle w:val="FontStyle60"/>
                <w:b/>
                <w:sz w:val="28"/>
                <w:szCs w:val="28"/>
                <w:lang w:val="ro-RO" w:eastAsia="ro-RO"/>
              </w:rPr>
              <w:t xml:space="preserve">Partea a </w:t>
            </w:r>
            <w:r w:rsidR="00925E87" w:rsidRPr="0039147D">
              <w:rPr>
                <w:rStyle w:val="FontStyle60"/>
                <w:b/>
                <w:sz w:val="28"/>
                <w:szCs w:val="28"/>
                <w:lang w:val="ro-RO" w:eastAsia="ro-RO"/>
              </w:rPr>
              <w:t>3</w:t>
            </w:r>
            <w:r w:rsidRPr="0039147D">
              <w:rPr>
                <w:rStyle w:val="FontStyle60"/>
                <w:b/>
                <w:sz w:val="28"/>
                <w:szCs w:val="28"/>
                <w:lang w:val="ro-RO" w:eastAsia="ro-RO"/>
              </w:rPr>
              <w:t>-a</w:t>
            </w:r>
            <w:r w:rsidR="00925E87" w:rsidRPr="0039147D">
              <w:rPr>
                <w:rStyle w:val="FontStyle60"/>
                <w:b/>
                <w:sz w:val="28"/>
                <w:szCs w:val="28"/>
                <w:lang w:val="ro-RO" w:eastAsia="ro-RO"/>
              </w:rPr>
              <w:t xml:space="preserve">. Procese </w:t>
            </w:r>
            <w:r w:rsidR="00147E0E" w:rsidRPr="0039147D">
              <w:rPr>
                <w:rStyle w:val="FontStyle60"/>
                <w:b/>
                <w:sz w:val="28"/>
                <w:szCs w:val="28"/>
                <w:lang w:val="ro-RO" w:eastAsia="ro-RO"/>
              </w:rPr>
              <w:t>și</w:t>
            </w:r>
            <w:r w:rsidR="00925E87" w:rsidRPr="0039147D">
              <w:rPr>
                <w:rStyle w:val="FontStyle60"/>
                <w:b/>
                <w:sz w:val="28"/>
                <w:szCs w:val="28"/>
                <w:lang w:val="ro-RO" w:eastAsia="ro-RO"/>
              </w:rPr>
              <w:t xml:space="preserve"> tehnici de tratare</w:t>
            </w:r>
          </w:p>
        </w:tc>
      </w:tr>
      <w:tr w:rsidR="00925E87" w:rsidRPr="0039147D" w:rsidTr="00925E87">
        <w:trPr>
          <w:trHeight w:val="1453"/>
        </w:trPr>
        <w:tc>
          <w:tcPr>
            <w:tcW w:w="7430" w:type="dxa"/>
          </w:tcPr>
          <w:p w:rsidR="00925E87" w:rsidRPr="0039147D" w:rsidRDefault="00925E87" w:rsidP="00FC2A54">
            <w:pPr>
              <w:pStyle w:val="Style21"/>
              <w:widowControl/>
              <w:spacing w:line="240" w:lineRule="auto"/>
              <w:ind w:left="104"/>
              <w:rPr>
                <w:rStyle w:val="FontStyle61"/>
                <w:b w:val="0"/>
                <w:sz w:val="28"/>
                <w:szCs w:val="28"/>
                <w:lang w:val="ro-RO" w:eastAsia="ro-RO"/>
              </w:rPr>
            </w:pPr>
            <w:r w:rsidRPr="0039147D">
              <w:rPr>
                <w:rStyle w:val="FontStyle60"/>
                <w:sz w:val="28"/>
                <w:szCs w:val="28"/>
                <w:lang w:val="ro-RO" w:eastAsia="ro-RO"/>
              </w:rPr>
              <w:t>1. Deșeurile de fier sau oțel au fost separate la sursă ori în timpul colectării și au fost ținute separat sau deșeurile de intrare au fost tratate pentru separarea deșeurilor de fier și oțel de componentele nemetalice și neferoase.</w:t>
            </w:r>
          </w:p>
        </w:tc>
        <w:tc>
          <w:tcPr>
            <w:tcW w:w="6930" w:type="dxa"/>
          </w:tcPr>
          <w:p w:rsidR="00925E87" w:rsidRPr="0039147D" w:rsidRDefault="00925E87" w:rsidP="00FC2A54">
            <w:pPr>
              <w:pStyle w:val="Style33"/>
              <w:widowControl/>
              <w:rPr>
                <w:sz w:val="28"/>
                <w:szCs w:val="28"/>
                <w:lang w:val="ro-RO"/>
              </w:rPr>
            </w:pPr>
          </w:p>
        </w:tc>
      </w:tr>
      <w:tr w:rsidR="00925E87" w:rsidRPr="0039147D" w:rsidTr="00925E87">
        <w:trPr>
          <w:trHeight w:val="1686"/>
        </w:trPr>
        <w:tc>
          <w:tcPr>
            <w:tcW w:w="7430" w:type="dxa"/>
          </w:tcPr>
          <w:p w:rsidR="00925E87" w:rsidRPr="0039147D" w:rsidRDefault="00925E87" w:rsidP="00FC2A54">
            <w:pPr>
              <w:pStyle w:val="Style21"/>
              <w:widowControl/>
              <w:spacing w:line="240" w:lineRule="auto"/>
              <w:ind w:left="104"/>
              <w:jc w:val="both"/>
              <w:rPr>
                <w:rStyle w:val="FontStyle60"/>
                <w:sz w:val="28"/>
                <w:szCs w:val="28"/>
                <w:lang w:val="ro-RO" w:eastAsia="ro-RO"/>
              </w:rPr>
            </w:pPr>
            <w:r w:rsidRPr="0039147D">
              <w:rPr>
                <w:rStyle w:val="FontStyle60"/>
                <w:sz w:val="28"/>
                <w:szCs w:val="28"/>
                <w:lang w:val="ro-RO" w:eastAsia="ro-RO"/>
              </w:rPr>
              <w:t>2. Toate tratamentele mecanice (precum tăierea, forfecarea, mărunțirea sau granularea; sortarea, separarea, curățarea, depoluarea, golirea) necesare pentru pregătirea deșeurilor metalice în vederea utilizării lor finale ca input direct în oțelării și tunătorii trebuie să fie realizate.</w:t>
            </w:r>
          </w:p>
        </w:tc>
        <w:tc>
          <w:tcPr>
            <w:tcW w:w="6930" w:type="dxa"/>
          </w:tcPr>
          <w:p w:rsidR="00925E87" w:rsidRPr="0039147D" w:rsidRDefault="00925E87" w:rsidP="00FC2A54">
            <w:pPr>
              <w:pStyle w:val="Style33"/>
              <w:widowControl/>
              <w:rPr>
                <w:sz w:val="28"/>
                <w:szCs w:val="28"/>
                <w:lang w:val="ro-RO"/>
              </w:rPr>
            </w:pPr>
          </w:p>
        </w:tc>
      </w:tr>
      <w:tr w:rsidR="00925E87" w:rsidRPr="0039147D" w:rsidTr="00925E87">
        <w:trPr>
          <w:trHeight w:val="1830"/>
        </w:trPr>
        <w:tc>
          <w:tcPr>
            <w:tcW w:w="7430" w:type="dxa"/>
            <w:vMerge w:val="restart"/>
          </w:tcPr>
          <w:p w:rsidR="00925E87" w:rsidRPr="0039147D" w:rsidRDefault="00925E87" w:rsidP="00FC2A54">
            <w:pPr>
              <w:pStyle w:val="Style32"/>
              <w:rPr>
                <w:rStyle w:val="FontStyle60"/>
                <w:sz w:val="28"/>
                <w:szCs w:val="28"/>
                <w:lang w:val="ro-RO" w:eastAsia="ro-RO"/>
              </w:rPr>
            </w:pPr>
            <w:r w:rsidRPr="0039147D">
              <w:rPr>
                <w:rStyle w:val="FontStyle60"/>
                <w:sz w:val="28"/>
                <w:szCs w:val="28"/>
                <w:lang w:val="ro-RO" w:eastAsia="ro-RO"/>
              </w:rPr>
              <w:lastRenderedPageBreak/>
              <w:t xml:space="preserve">3. În cazul deșeurilor care conțin componente periculoase, se aplică următoarele cerințe specifice: </w:t>
            </w:r>
          </w:p>
          <w:p w:rsidR="00925E87" w:rsidRPr="0039147D" w:rsidRDefault="00925E87" w:rsidP="00FC2A54">
            <w:pPr>
              <w:pStyle w:val="Style32"/>
              <w:numPr>
                <w:ilvl w:val="0"/>
                <w:numId w:val="8"/>
              </w:numPr>
              <w:jc w:val="both"/>
              <w:rPr>
                <w:rStyle w:val="FontStyle60"/>
                <w:sz w:val="28"/>
                <w:szCs w:val="28"/>
                <w:lang w:val="ro-RO" w:eastAsia="ro-RO"/>
              </w:rPr>
            </w:pPr>
            <w:r w:rsidRPr="0039147D">
              <w:rPr>
                <w:rStyle w:val="FontStyle60"/>
                <w:sz w:val="28"/>
                <w:szCs w:val="28"/>
                <w:lang w:val="ro-RO" w:eastAsia="ro-RO"/>
              </w:rPr>
              <w:t xml:space="preserve">materialele de intrare care provin din deșeuri de echipamente electrice sau electronice sau din vehicule scoase din uz trebuie să respecte cerințele față de tratare menționate în capitolul VI din Regulamentul privind </w:t>
            </w:r>
            <w:r w:rsidR="00147E0E" w:rsidRPr="0039147D">
              <w:rPr>
                <w:rStyle w:val="FontStyle60"/>
                <w:sz w:val="28"/>
                <w:szCs w:val="28"/>
                <w:lang w:val="ro-RO" w:eastAsia="ro-RO"/>
              </w:rPr>
              <w:t>deșeurile</w:t>
            </w:r>
            <w:r w:rsidRPr="0039147D">
              <w:rPr>
                <w:rStyle w:val="FontStyle60"/>
                <w:sz w:val="28"/>
                <w:szCs w:val="28"/>
                <w:lang w:val="ro-RO" w:eastAsia="ro-RO"/>
              </w:rPr>
              <w:t xml:space="preserve"> de echipamente electrice </w:t>
            </w:r>
            <w:r w:rsidR="00147E0E" w:rsidRPr="0039147D">
              <w:rPr>
                <w:rStyle w:val="FontStyle60"/>
                <w:sz w:val="28"/>
                <w:szCs w:val="28"/>
                <w:lang w:val="ro-RO" w:eastAsia="ro-RO"/>
              </w:rPr>
              <w:t>și</w:t>
            </w:r>
            <w:r w:rsidRPr="0039147D">
              <w:rPr>
                <w:rStyle w:val="FontStyle60"/>
                <w:sz w:val="28"/>
                <w:szCs w:val="28"/>
                <w:lang w:val="ro-RO" w:eastAsia="ro-RO"/>
              </w:rPr>
              <w:t xml:space="preserve"> electronice aprobată prin HG 212/2018 și cerințele față de tratarea vehiculelor scoase din uz aprobate de Guvern;</w:t>
            </w:r>
          </w:p>
          <w:p w:rsidR="00925E87" w:rsidRPr="0039147D" w:rsidRDefault="00925E87" w:rsidP="00FC2A54">
            <w:pPr>
              <w:pStyle w:val="Style32"/>
              <w:widowControl/>
              <w:numPr>
                <w:ilvl w:val="0"/>
                <w:numId w:val="8"/>
              </w:numPr>
              <w:jc w:val="both"/>
              <w:rPr>
                <w:rStyle w:val="FontStyle60"/>
                <w:sz w:val="28"/>
                <w:szCs w:val="28"/>
                <w:lang w:val="ro-RO" w:eastAsia="ro-RO"/>
              </w:rPr>
            </w:pPr>
            <w:r w:rsidRPr="0039147D">
              <w:rPr>
                <w:rStyle w:val="FontStyle60"/>
                <w:sz w:val="28"/>
                <w:szCs w:val="28"/>
                <w:lang w:val="ro-RO" w:eastAsia="ro-RO"/>
              </w:rPr>
              <w:t xml:space="preserve">clorofluorocarburile </w:t>
            </w:r>
            <w:r w:rsidR="0039147D" w:rsidRPr="0039147D">
              <w:rPr>
                <w:rStyle w:val="FontStyle60"/>
                <w:sz w:val="28"/>
                <w:szCs w:val="28"/>
                <w:lang w:val="ro-RO" w:eastAsia="ro-RO"/>
              </w:rPr>
              <w:t>conținute</w:t>
            </w:r>
            <w:r w:rsidRPr="0039147D">
              <w:rPr>
                <w:rStyle w:val="FontStyle60"/>
                <w:sz w:val="28"/>
                <w:szCs w:val="28"/>
                <w:lang w:val="ro-RO" w:eastAsia="ro-RO"/>
              </w:rPr>
              <w:t xml:space="preserve"> în echipamentele casate trebuie să fi fost captate prin intermediul unui proces aprobat de </w:t>
            </w:r>
            <w:r w:rsidR="0039147D" w:rsidRPr="0039147D">
              <w:rPr>
                <w:rStyle w:val="FontStyle60"/>
                <w:sz w:val="28"/>
                <w:szCs w:val="28"/>
                <w:lang w:val="ro-RO" w:eastAsia="ro-RO"/>
              </w:rPr>
              <w:t>autoritățile</w:t>
            </w:r>
            <w:r w:rsidRPr="0039147D">
              <w:rPr>
                <w:rStyle w:val="FontStyle60"/>
                <w:sz w:val="28"/>
                <w:szCs w:val="28"/>
                <w:lang w:val="ro-RO" w:eastAsia="ro-RO"/>
              </w:rPr>
              <w:t xml:space="preserve"> competente;</w:t>
            </w:r>
          </w:p>
          <w:p w:rsidR="00925E87" w:rsidRPr="0039147D" w:rsidRDefault="00925E87" w:rsidP="00FC2A54">
            <w:pPr>
              <w:pStyle w:val="Style32"/>
              <w:widowControl/>
              <w:numPr>
                <w:ilvl w:val="0"/>
                <w:numId w:val="8"/>
              </w:numPr>
              <w:jc w:val="both"/>
              <w:rPr>
                <w:rStyle w:val="FontStyle60"/>
                <w:sz w:val="28"/>
                <w:szCs w:val="28"/>
                <w:lang w:val="ro-RO" w:eastAsia="ro-RO"/>
              </w:rPr>
            </w:pPr>
            <w:r w:rsidRPr="0039147D">
              <w:rPr>
                <w:rStyle w:val="FontStyle60"/>
                <w:sz w:val="28"/>
                <w:szCs w:val="28"/>
                <w:lang w:val="ro-RO" w:eastAsia="ro-RO"/>
              </w:rPr>
              <w:t xml:space="preserve">3) cablurile trebuie să aibă deja învelișul îndepărtat sau să fie tăiate. Dacă un cablu are un înveliș organic (plastic), acesta trebuie să fie deja îndepărtat în conformitate cu cele mai bune tehnici disponibile; </w:t>
            </w:r>
          </w:p>
          <w:p w:rsidR="00925E87" w:rsidRPr="0039147D" w:rsidRDefault="00925E87" w:rsidP="00FC2A54">
            <w:pPr>
              <w:pStyle w:val="Style32"/>
              <w:widowControl/>
              <w:numPr>
                <w:ilvl w:val="0"/>
                <w:numId w:val="8"/>
              </w:numPr>
              <w:jc w:val="both"/>
              <w:rPr>
                <w:rStyle w:val="FontStyle60"/>
                <w:sz w:val="28"/>
                <w:szCs w:val="28"/>
                <w:lang w:val="ro-RO" w:eastAsia="ro-RO"/>
              </w:rPr>
            </w:pPr>
            <w:r w:rsidRPr="0039147D">
              <w:rPr>
                <w:rStyle w:val="FontStyle60"/>
                <w:sz w:val="28"/>
                <w:szCs w:val="28"/>
                <w:lang w:val="ro-RO" w:eastAsia="ro-RO"/>
              </w:rPr>
              <w:t xml:space="preserve">butoaiele și recipientele trebuie să fi fost deja golite și curățate; </w:t>
            </w:r>
          </w:p>
          <w:p w:rsidR="00925E87" w:rsidRPr="0039147D" w:rsidRDefault="00925E87" w:rsidP="0039147D">
            <w:pPr>
              <w:pStyle w:val="Style32"/>
              <w:widowControl/>
              <w:numPr>
                <w:ilvl w:val="0"/>
                <w:numId w:val="8"/>
              </w:numPr>
              <w:jc w:val="both"/>
              <w:rPr>
                <w:rStyle w:val="FontStyle60"/>
                <w:sz w:val="28"/>
                <w:szCs w:val="28"/>
                <w:lang w:val="ro-RO" w:eastAsia="ro-RO"/>
              </w:rPr>
            </w:pPr>
            <w:r w:rsidRPr="0039147D">
              <w:rPr>
                <w:rStyle w:val="FontStyle60"/>
                <w:sz w:val="28"/>
                <w:szCs w:val="28"/>
                <w:lang w:val="ro-RO" w:eastAsia="ro-RO"/>
              </w:rPr>
              <w:t xml:space="preserve">substanțele periculoase din deșeuri, care nu sunt menționate la </w:t>
            </w:r>
            <w:r w:rsidR="0039147D" w:rsidRPr="0039147D">
              <w:rPr>
                <w:rStyle w:val="FontStyle60"/>
                <w:sz w:val="28"/>
                <w:szCs w:val="28"/>
                <w:lang w:val="ro-RO" w:eastAsia="ro-RO"/>
              </w:rPr>
              <w:t>sbp</w:t>
            </w:r>
            <w:r w:rsidRPr="0039147D">
              <w:rPr>
                <w:rStyle w:val="FontStyle60"/>
                <w:sz w:val="28"/>
                <w:szCs w:val="28"/>
                <w:lang w:val="ro-RO" w:eastAsia="ro-RO"/>
              </w:rPr>
              <w:t>. 1) , trebuie să fie deja îndepărtate printr-un proces aprobat de autoritatea competentă.</w:t>
            </w:r>
          </w:p>
        </w:tc>
        <w:tc>
          <w:tcPr>
            <w:tcW w:w="6930" w:type="dxa"/>
          </w:tcPr>
          <w:p w:rsidR="00925E87" w:rsidRPr="0039147D" w:rsidRDefault="00925E87" w:rsidP="00FC2A54">
            <w:pPr>
              <w:pStyle w:val="Style33"/>
              <w:widowControl/>
              <w:rPr>
                <w:sz w:val="28"/>
                <w:szCs w:val="28"/>
                <w:lang w:val="ro-RO"/>
              </w:rPr>
            </w:pPr>
          </w:p>
        </w:tc>
      </w:tr>
    </w:tbl>
    <w:p w:rsidR="00925E87" w:rsidRPr="0039147D" w:rsidRDefault="00925E87" w:rsidP="00FC2A54">
      <w:pPr>
        <w:ind w:left="360" w:firstLine="0"/>
        <w:jc w:val="left"/>
        <w:rPr>
          <w:sz w:val="28"/>
          <w:szCs w:val="28"/>
          <w:lang w:val="ro-RO"/>
        </w:rPr>
        <w:sectPr w:rsidR="00925E87" w:rsidRPr="0039147D" w:rsidSect="00EC1A92">
          <w:pgSz w:w="16840" w:h="11907" w:orient="landscape"/>
          <w:pgMar w:top="994" w:right="1138" w:bottom="965" w:left="1138" w:header="1138" w:footer="850" w:gutter="0"/>
          <w:cols w:space="720"/>
          <w:docGrid w:linePitch="360"/>
        </w:sectPr>
      </w:pPr>
    </w:p>
    <w:p w:rsidR="00925E87" w:rsidRPr="0039147D" w:rsidRDefault="00925E87" w:rsidP="00FC2A54">
      <w:pPr>
        <w:pStyle w:val="Style31"/>
        <w:tabs>
          <w:tab w:val="left" w:pos="14310"/>
        </w:tabs>
        <w:ind w:left="104" w:right="254"/>
        <w:contextualSpacing/>
        <w:rPr>
          <w:sz w:val="28"/>
          <w:szCs w:val="28"/>
          <w:lang w:val="ro-RO" w:eastAsia="ro-RO"/>
        </w:rPr>
      </w:pPr>
    </w:p>
    <w:p w:rsidR="00925E87" w:rsidRPr="0039147D" w:rsidRDefault="000141D6" w:rsidP="00FC2A54">
      <w:pPr>
        <w:pStyle w:val="Style31"/>
        <w:widowControl/>
        <w:tabs>
          <w:tab w:val="left" w:pos="14310"/>
        </w:tabs>
        <w:ind w:left="104" w:right="254"/>
        <w:contextualSpacing/>
        <w:jc w:val="center"/>
        <w:rPr>
          <w:rFonts w:ascii="Times New Roman" w:hAnsi="Times New Roman"/>
          <w:sz w:val="28"/>
          <w:szCs w:val="28"/>
          <w:lang w:val="ro-RO" w:eastAsia="ro-RO"/>
        </w:rPr>
      </w:pPr>
      <w:r w:rsidRPr="0039147D">
        <w:rPr>
          <w:rFonts w:ascii="Times New Roman" w:hAnsi="Times New Roman"/>
          <w:b/>
          <w:bCs/>
          <w:sz w:val="28"/>
          <w:szCs w:val="28"/>
          <w:lang w:val="ro-RO" w:eastAsia="ro-RO"/>
        </w:rPr>
        <w:t xml:space="preserve">Secțiunea a </w:t>
      </w:r>
      <w:r w:rsidR="003C53EA" w:rsidRPr="0039147D">
        <w:rPr>
          <w:rFonts w:ascii="Times New Roman" w:hAnsi="Times New Roman"/>
          <w:b/>
          <w:bCs/>
          <w:sz w:val="28"/>
          <w:szCs w:val="28"/>
          <w:lang w:val="ro-RO" w:eastAsia="ro-RO"/>
        </w:rPr>
        <w:t>3</w:t>
      </w:r>
      <w:r w:rsidRPr="0039147D">
        <w:rPr>
          <w:rFonts w:ascii="Times New Roman" w:hAnsi="Times New Roman"/>
          <w:b/>
          <w:bCs/>
          <w:sz w:val="28"/>
          <w:szCs w:val="28"/>
          <w:lang w:val="ro-RO" w:eastAsia="ro-RO"/>
        </w:rPr>
        <w:t xml:space="preserve">-a. </w:t>
      </w:r>
      <w:r w:rsidR="00925E87" w:rsidRPr="0039147D">
        <w:rPr>
          <w:rFonts w:ascii="Times New Roman" w:hAnsi="Times New Roman"/>
          <w:b/>
          <w:bCs/>
          <w:sz w:val="28"/>
          <w:szCs w:val="28"/>
          <w:lang w:val="ro-RO" w:eastAsia="ro-RO"/>
        </w:rPr>
        <w:t>Criterii pentru deșeurile de aluminiu</w:t>
      </w:r>
    </w:p>
    <w:p w:rsidR="00925E87" w:rsidRPr="0039147D" w:rsidRDefault="00925E87" w:rsidP="00FC2A54">
      <w:pPr>
        <w:pStyle w:val="Style31"/>
        <w:widowControl/>
        <w:tabs>
          <w:tab w:val="left" w:pos="14310"/>
        </w:tabs>
        <w:ind w:left="104" w:right="254"/>
        <w:contextualSpacing/>
        <w:jc w:val="center"/>
        <w:rPr>
          <w:rStyle w:val="FontStyle57"/>
          <w:sz w:val="28"/>
          <w:szCs w:val="28"/>
          <w:lang w:val="ro-RO" w:eastAsia="ro-RO"/>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30"/>
        <w:gridCol w:w="6930"/>
      </w:tblGrid>
      <w:tr w:rsidR="00925E87" w:rsidRPr="0039147D" w:rsidTr="00925E87">
        <w:tc>
          <w:tcPr>
            <w:tcW w:w="7430" w:type="dxa"/>
            <w:tcBorders>
              <w:top w:val="single" w:sz="4" w:space="0" w:color="auto"/>
            </w:tcBorders>
          </w:tcPr>
          <w:p w:rsidR="00925E87" w:rsidRPr="0039147D" w:rsidRDefault="00925E87" w:rsidP="00FC2A54">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Criterii</w:t>
            </w:r>
          </w:p>
        </w:tc>
        <w:tc>
          <w:tcPr>
            <w:tcW w:w="6930" w:type="dxa"/>
            <w:tcBorders>
              <w:top w:val="single" w:sz="4" w:space="0" w:color="auto"/>
            </w:tcBorders>
          </w:tcPr>
          <w:p w:rsidR="00925E87" w:rsidRPr="0039147D" w:rsidRDefault="00147E0E" w:rsidP="00FC2A54">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Cerințe</w:t>
            </w:r>
            <w:r w:rsidR="00925E87" w:rsidRPr="0039147D">
              <w:rPr>
                <w:rStyle w:val="FontStyle57"/>
                <w:sz w:val="28"/>
                <w:szCs w:val="28"/>
                <w:lang w:val="ro-RO" w:eastAsia="ro-RO"/>
              </w:rPr>
              <w:t xml:space="preserve"> de automonitorizare</w:t>
            </w:r>
          </w:p>
        </w:tc>
      </w:tr>
      <w:tr w:rsidR="00925E87" w:rsidRPr="0039147D" w:rsidTr="00925E87">
        <w:tc>
          <w:tcPr>
            <w:tcW w:w="14360" w:type="dxa"/>
            <w:gridSpan w:val="2"/>
          </w:tcPr>
          <w:p w:rsidR="00925E87" w:rsidRPr="0039147D" w:rsidRDefault="00D17560" w:rsidP="00FC2A54">
            <w:pPr>
              <w:pStyle w:val="Style32"/>
              <w:widowControl/>
              <w:ind w:left="104" w:right="237"/>
              <w:contextualSpacing/>
              <w:rPr>
                <w:rStyle w:val="FontStyle60"/>
                <w:b/>
                <w:sz w:val="28"/>
                <w:szCs w:val="28"/>
                <w:lang w:val="ro-RO" w:eastAsia="ro-RO"/>
              </w:rPr>
            </w:pPr>
            <w:r w:rsidRPr="0039147D">
              <w:rPr>
                <w:rStyle w:val="FontStyle60"/>
                <w:b/>
                <w:sz w:val="28"/>
                <w:szCs w:val="28"/>
                <w:lang w:val="ro-RO" w:eastAsia="ro-RO"/>
              </w:rPr>
              <w:t xml:space="preserve">Partea </w:t>
            </w:r>
            <w:r w:rsidR="00925E87" w:rsidRPr="0039147D">
              <w:rPr>
                <w:rStyle w:val="FontStyle60"/>
                <w:b/>
                <w:sz w:val="28"/>
                <w:szCs w:val="28"/>
                <w:lang w:val="ro-RO" w:eastAsia="ro-RO"/>
              </w:rPr>
              <w:t xml:space="preserve">1. Calitatea </w:t>
            </w:r>
            <w:r w:rsidR="00147E0E" w:rsidRPr="0039147D">
              <w:rPr>
                <w:rStyle w:val="FontStyle60"/>
                <w:b/>
                <w:sz w:val="28"/>
                <w:szCs w:val="28"/>
                <w:lang w:val="ro-RO" w:eastAsia="ro-RO"/>
              </w:rPr>
              <w:t>deșeurilor</w:t>
            </w:r>
            <w:r w:rsidR="00925E87" w:rsidRPr="0039147D">
              <w:rPr>
                <w:rStyle w:val="FontStyle60"/>
                <w:b/>
                <w:sz w:val="28"/>
                <w:szCs w:val="28"/>
                <w:lang w:val="ro-RO" w:eastAsia="ro-RO"/>
              </w:rPr>
              <w:t xml:space="preserve"> de aluminiu rezultate din </w:t>
            </w:r>
            <w:r w:rsidR="00147E0E" w:rsidRPr="0039147D">
              <w:rPr>
                <w:rStyle w:val="FontStyle60"/>
                <w:b/>
                <w:sz w:val="28"/>
                <w:szCs w:val="28"/>
                <w:lang w:val="ro-RO" w:eastAsia="ro-RO"/>
              </w:rPr>
              <w:t>operațiunea</w:t>
            </w:r>
            <w:r w:rsidR="00925E87" w:rsidRPr="0039147D">
              <w:rPr>
                <w:rStyle w:val="FontStyle60"/>
                <w:b/>
                <w:sz w:val="28"/>
                <w:szCs w:val="28"/>
                <w:lang w:val="ro-RO" w:eastAsia="ro-RO"/>
              </w:rPr>
              <w:t xml:space="preserve"> de valorificare </w:t>
            </w:r>
          </w:p>
        </w:tc>
      </w:tr>
      <w:tr w:rsidR="00925E87" w:rsidRPr="0039147D" w:rsidTr="00925E87">
        <w:tc>
          <w:tcPr>
            <w:tcW w:w="7430" w:type="dxa"/>
          </w:tcPr>
          <w:p w:rsidR="00925E87" w:rsidRPr="0039147D" w:rsidRDefault="00925E87" w:rsidP="00FC2A54">
            <w:pPr>
              <w:pStyle w:val="Style40"/>
              <w:spacing w:line="240" w:lineRule="auto"/>
              <w:ind w:left="104" w:right="237" w:firstLine="0"/>
              <w:contextualSpacing/>
              <w:jc w:val="both"/>
              <w:rPr>
                <w:rStyle w:val="FontStyle61"/>
                <w:b w:val="0"/>
                <w:sz w:val="28"/>
                <w:szCs w:val="28"/>
                <w:lang w:val="ro-RO" w:eastAsia="ro-RO"/>
              </w:rPr>
            </w:pPr>
            <w:r w:rsidRPr="0039147D">
              <w:rPr>
                <w:rStyle w:val="FontStyle61"/>
                <w:b w:val="0"/>
                <w:sz w:val="28"/>
                <w:szCs w:val="28"/>
                <w:lang w:val="ro-RO" w:eastAsia="ro-RO"/>
              </w:rPr>
              <w:t>1. Deșeurile sunt clasificate în conformitate cu specificațiile clientului, ale ramurii industriale sau ale unui standard utilizat direct în producția de substanțe sau obiecte metalice prin rafinare sau retopire..</w:t>
            </w:r>
          </w:p>
        </w:tc>
        <w:tc>
          <w:tcPr>
            <w:tcW w:w="6930" w:type="dxa"/>
          </w:tcPr>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Personalul calificat clasifică fiecare transport.</w:t>
            </w:r>
          </w:p>
          <w:p w:rsidR="00925E87" w:rsidRPr="0039147D" w:rsidRDefault="00925E87" w:rsidP="00FC2A54">
            <w:pPr>
              <w:pStyle w:val="Style40"/>
              <w:widowControl/>
              <w:spacing w:line="240" w:lineRule="auto"/>
              <w:ind w:left="104" w:right="237" w:firstLine="0"/>
              <w:contextualSpacing/>
              <w:jc w:val="both"/>
              <w:rPr>
                <w:rStyle w:val="FontStyle61"/>
                <w:b w:val="0"/>
                <w:sz w:val="28"/>
                <w:szCs w:val="28"/>
                <w:lang w:val="ro-RO" w:eastAsia="ro-RO"/>
              </w:rPr>
            </w:pPr>
          </w:p>
        </w:tc>
      </w:tr>
      <w:tr w:rsidR="00925E87" w:rsidRPr="0039147D" w:rsidTr="00925E87">
        <w:tc>
          <w:tcPr>
            <w:tcW w:w="7430" w:type="dxa"/>
          </w:tcPr>
          <w:p w:rsidR="00925E87" w:rsidRPr="0039147D" w:rsidRDefault="00925E87" w:rsidP="00FC2A54">
            <w:pPr>
              <w:pStyle w:val="Style18"/>
              <w:widowControl/>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 xml:space="preserve">2. Cantitatea totală de materii străine este de ≤ 5 % din greutate sau fluajul este de ≥ 90 %. Materiile străine sunt următoarele: </w:t>
            </w:r>
          </w:p>
          <w:p w:rsidR="00925E87" w:rsidRPr="0039147D" w:rsidRDefault="00925E87" w:rsidP="00FC2A54">
            <w:pPr>
              <w:pStyle w:val="Style18"/>
              <w:widowControl/>
              <w:numPr>
                <w:ilvl w:val="0"/>
                <w:numId w:val="9"/>
              </w:numPr>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alte metale în afară de aluminiu și aliaje de aluminiu;</w:t>
            </w:r>
          </w:p>
          <w:p w:rsidR="00925E87" w:rsidRPr="0039147D" w:rsidRDefault="00925E87" w:rsidP="00FC2A54">
            <w:pPr>
              <w:pStyle w:val="Style18"/>
              <w:widowControl/>
              <w:numPr>
                <w:ilvl w:val="0"/>
                <w:numId w:val="9"/>
              </w:numPr>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 xml:space="preserve"> materiale nemetalice, precum pământul, praful, materialele izolatoare și sticla; </w:t>
            </w:r>
          </w:p>
          <w:p w:rsidR="00925E87" w:rsidRPr="0039147D" w:rsidRDefault="00925E87" w:rsidP="00FC2A54">
            <w:pPr>
              <w:pStyle w:val="Style18"/>
              <w:widowControl/>
              <w:numPr>
                <w:ilvl w:val="0"/>
                <w:numId w:val="9"/>
              </w:numPr>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 xml:space="preserve">materiale combustibile nemetalice, precum cauciucul, plasticul, textilele, lemnul și alte substanțe chimie sau organice; </w:t>
            </w:r>
          </w:p>
          <w:p w:rsidR="00925E87" w:rsidRPr="0039147D" w:rsidRDefault="00925E87" w:rsidP="00FC2A54">
            <w:pPr>
              <w:pStyle w:val="Style18"/>
              <w:widowControl/>
              <w:numPr>
                <w:ilvl w:val="0"/>
                <w:numId w:val="9"/>
              </w:numPr>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 xml:space="preserve">bucăți mai mari (de mărimea unei cărămizi) din materiale neconducătoare de electricitate, precum pneurile, țevile umplute cu ciment, lemnul sau betonul; </w:t>
            </w:r>
          </w:p>
          <w:p w:rsidR="00925E87" w:rsidRPr="0039147D" w:rsidRDefault="00925E87" w:rsidP="00FC2A54">
            <w:pPr>
              <w:pStyle w:val="Style18"/>
              <w:widowControl/>
              <w:numPr>
                <w:ilvl w:val="0"/>
                <w:numId w:val="9"/>
              </w:numPr>
              <w:tabs>
                <w:tab w:val="left" w:pos="614"/>
              </w:tabs>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reziduuri din topirea aluminiului și aliajelor de aluminiu, din încălzire, din operațiuni de condiționare a suprafeței (inclusiv șanfrenare), rectificare, ferăstruire, sudură și tăiere cu lampa, precum zgura metalică, țunderul, praful de pe filtrele textile, praful de la rectificare, nămol.</w:t>
            </w:r>
          </w:p>
          <w:p w:rsidR="00925E87" w:rsidRPr="0039147D" w:rsidRDefault="00925E87" w:rsidP="00FC2A54">
            <w:pPr>
              <w:pStyle w:val="Style18"/>
              <w:widowControl/>
              <w:tabs>
                <w:tab w:val="left" w:pos="614"/>
              </w:tabs>
              <w:spacing w:line="240" w:lineRule="auto"/>
              <w:ind w:right="237"/>
              <w:contextualSpacing/>
              <w:rPr>
                <w:rStyle w:val="FontStyle61"/>
                <w:b w:val="0"/>
                <w:sz w:val="28"/>
                <w:szCs w:val="28"/>
                <w:lang w:val="ro-RO" w:eastAsia="ro-RO"/>
              </w:rPr>
            </w:pPr>
          </w:p>
        </w:tc>
        <w:tc>
          <w:tcPr>
            <w:tcW w:w="6930" w:type="dxa"/>
          </w:tcPr>
          <w:p w:rsidR="00925E87" w:rsidRPr="0039147D" w:rsidRDefault="00925E87" w:rsidP="00FC2A54">
            <w:pPr>
              <w:pStyle w:val="Style40"/>
              <w:spacing w:line="240" w:lineRule="auto"/>
              <w:ind w:right="237" w:firstLine="0"/>
              <w:contextualSpacing/>
              <w:rPr>
                <w:rStyle w:val="FontStyle61"/>
                <w:b w:val="0"/>
                <w:sz w:val="28"/>
                <w:szCs w:val="28"/>
                <w:lang w:val="ro-RO" w:eastAsia="ro-RO"/>
              </w:rPr>
            </w:pPr>
            <w:r w:rsidRPr="0039147D">
              <w:rPr>
                <w:rStyle w:val="FontStyle61"/>
                <w:b w:val="0"/>
                <w:sz w:val="28"/>
                <w:szCs w:val="28"/>
                <w:lang w:val="ro-RO" w:eastAsia="ro-RO"/>
              </w:rPr>
              <w:t xml:space="preserve">Producătorul deșeurilor de aluminiu verifică conformitatea prin monitorizarea cantității de materii străine sau prin determinarea fluajului. </w:t>
            </w:r>
          </w:p>
          <w:p w:rsidR="00925E87" w:rsidRPr="0039147D" w:rsidRDefault="00925E87" w:rsidP="00FC2A54">
            <w:pPr>
              <w:pStyle w:val="Style40"/>
              <w:spacing w:line="240" w:lineRule="auto"/>
              <w:ind w:right="237" w:firstLine="0"/>
              <w:contextualSpacing/>
              <w:rPr>
                <w:rStyle w:val="FontStyle61"/>
                <w:b w:val="0"/>
                <w:sz w:val="28"/>
                <w:szCs w:val="28"/>
                <w:lang w:val="ro-RO" w:eastAsia="ro-RO"/>
              </w:rPr>
            </w:pPr>
            <w:r w:rsidRPr="0039147D">
              <w:rPr>
                <w:rStyle w:val="FontStyle61"/>
                <w:b w:val="0"/>
                <w:sz w:val="28"/>
                <w:szCs w:val="28"/>
                <w:lang w:val="ro-RO" w:eastAsia="ro-RO"/>
              </w:rPr>
              <w:t xml:space="preserve">Personalul calificat efectuează o inspecție vizuală a fiecărui transport. La intervale corespunzătoare (cel puțin o dată la 6 luni), se analizează probe reprezentative din fiecare categorie de deșeu de aluminiu pentru a se măsura cantitatea totală de materii străine sau fluajul. </w:t>
            </w:r>
          </w:p>
          <w:p w:rsidR="00925E87" w:rsidRPr="0039147D" w:rsidRDefault="00925E87" w:rsidP="00FC2A54">
            <w:pPr>
              <w:pStyle w:val="Style40"/>
              <w:spacing w:line="240" w:lineRule="auto"/>
              <w:ind w:right="237" w:firstLine="0"/>
              <w:contextualSpacing/>
              <w:rPr>
                <w:rStyle w:val="FontStyle61"/>
                <w:b w:val="0"/>
                <w:sz w:val="28"/>
                <w:szCs w:val="28"/>
                <w:lang w:val="ro-RO" w:eastAsia="ro-RO"/>
              </w:rPr>
            </w:pPr>
            <w:r w:rsidRPr="0039147D">
              <w:rPr>
                <w:rStyle w:val="FontStyle61"/>
                <w:b w:val="0"/>
                <w:sz w:val="28"/>
                <w:szCs w:val="28"/>
                <w:lang w:val="ro-RO" w:eastAsia="ro-RO"/>
              </w:rPr>
              <w:t xml:space="preserve">Probele reprezentative se obțin în conformitate cu procedurile de eșantionare descrise în SM SR EN 13920-4:2012. </w:t>
            </w:r>
          </w:p>
          <w:p w:rsidR="00925E87" w:rsidRPr="0039147D" w:rsidRDefault="00925E87" w:rsidP="00FC2A54">
            <w:pPr>
              <w:pStyle w:val="Style40"/>
              <w:spacing w:line="240" w:lineRule="auto"/>
              <w:ind w:right="237" w:firstLine="0"/>
              <w:contextualSpacing/>
              <w:rPr>
                <w:rStyle w:val="FontStyle61"/>
                <w:b w:val="0"/>
                <w:sz w:val="28"/>
                <w:szCs w:val="28"/>
                <w:lang w:val="ro-RO" w:eastAsia="ro-RO"/>
              </w:rPr>
            </w:pPr>
            <w:r w:rsidRPr="0039147D">
              <w:rPr>
                <w:rStyle w:val="FontStyle61"/>
                <w:b w:val="0"/>
                <w:sz w:val="28"/>
                <w:szCs w:val="28"/>
                <w:lang w:val="ro-RO" w:eastAsia="ro-RO"/>
              </w:rPr>
              <w:t xml:space="preserve">Cantitatea totală de materii străine se măsoară prin cântărire după separarea particulelor și obiectelor metalice de aluminiu de alte materii străine prin sortare manuală sau prin alte mijloace de separare (cu ajutorul magnetului sau în funcție de densitate). </w:t>
            </w:r>
          </w:p>
          <w:p w:rsidR="00925E87" w:rsidRPr="0039147D" w:rsidRDefault="00925E87" w:rsidP="00FC2A54">
            <w:pPr>
              <w:pStyle w:val="Style40"/>
              <w:spacing w:line="240" w:lineRule="auto"/>
              <w:ind w:right="237" w:firstLine="0"/>
              <w:contextualSpacing/>
              <w:rPr>
                <w:rStyle w:val="FontStyle61"/>
                <w:b w:val="0"/>
                <w:sz w:val="28"/>
                <w:szCs w:val="28"/>
                <w:lang w:val="ro-RO" w:eastAsia="ro-RO"/>
              </w:rPr>
            </w:pPr>
            <w:r w:rsidRPr="0039147D">
              <w:rPr>
                <w:rStyle w:val="FontStyle61"/>
                <w:b w:val="0"/>
                <w:sz w:val="28"/>
                <w:szCs w:val="28"/>
                <w:lang w:val="ro-RO" w:eastAsia="ro-RO"/>
              </w:rPr>
              <w:t>Fluajul se măsoară în conformitate cu următoarea procedură:</w:t>
            </w:r>
          </w:p>
          <w:p w:rsidR="00925E87" w:rsidRPr="0039147D" w:rsidRDefault="00925E87" w:rsidP="00FC2A54">
            <w:pPr>
              <w:pStyle w:val="Style40"/>
              <w:numPr>
                <w:ilvl w:val="0"/>
                <w:numId w:val="10"/>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determinarea masei (m</w:t>
            </w:r>
            <w:r w:rsidRPr="0039147D">
              <w:rPr>
                <w:rStyle w:val="FontStyle61"/>
                <w:b w:val="0"/>
                <w:sz w:val="28"/>
                <w:szCs w:val="28"/>
                <w:vertAlign w:val="subscript"/>
                <w:lang w:val="ro-RO" w:eastAsia="ro-RO"/>
              </w:rPr>
              <w:t>1</w:t>
            </w:r>
            <w:r w:rsidRPr="0039147D">
              <w:rPr>
                <w:rStyle w:val="FontStyle61"/>
                <w:b w:val="0"/>
                <w:sz w:val="28"/>
                <w:szCs w:val="28"/>
                <w:lang w:val="ro-RO" w:eastAsia="ro-RO"/>
              </w:rPr>
              <w:t xml:space="preserve">) după îndepărtarea și determinarea umidității (conform standardului SM </w:t>
            </w:r>
            <w:r w:rsidRPr="0039147D">
              <w:rPr>
                <w:rStyle w:val="FontStyle61"/>
                <w:b w:val="0"/>
                <w:sz w:val="28"/>
                <w:szCs w:val="28"/>
                <w:lang w:val="ro-RO" w:eastAsia="ro-RO"/>
              </w:rPr>
              <w:lastRenderedPageBreak/>
              <w:t xml:space="preserve">SR EN 13920-4:2012); </w:t>
            </w:r>
          </w:p>
          <w:p w:rsidR="00925E87" w:rsidRPr="0039147D" w:rsidRDefault="00925E87" w:rsidP="00FC2A54">
            <w:pPr>
              <w:pStyle w:val="Style40"/>
              <w:numPr>
                <w:ilvl w:val="0"/>
                <w:numId w:val="10"/>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 xml:space="preserve">îndepărtarea și determinarea fierului liber (conform standardului SM SR EN 13920-4:2012); </w:t>
            </w:r>
          </w:p>
          <w:p w:rsidR="00925E87" w:rsidRPr="0039147D" w:rsidRDefault="00925E87" w:rsidP="00FC2A54">
            <w:pPr>
              <w:pStyle w:val="Style40"/>
              <w:numPr>
                <w:ilvl w:val="0"/>
                <w:numId w:val="10"/>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determinarea masei metalului după topire și solidificare (m</w:t>
            </w:r>
            <w:r w:rsidRPr="0039147D">
              <w:rPr>
                <w:rStyle w:val="FontStyle61"/>
                <w:b w:val="0"/>
                <w:sz w:val="28"/>
                <w:szCs w:val="28"/>
                <w:vertAlign w:val="subscript"/>
                <w:lang w:val="ro-RO" w:eastAsia="ro-RO"/>
              </w:rPr>
              <w:t>2</w:t>
            </w:r>
            <w:r w:rsidRPr="0039147D">
              <w:rPr>
                <w:rStyle w:val="FontStyle61"/>
                <w:b w:val="0"/>
                <w:sz w:val="28"/>
                <w:szCs w:val="28"/>
                <w:lang w:val="ro-RO" w:eastAsia="ro-RO"/>
              </w:rPr>
              <w:t xml:space="preserve">) conform procedurii de determinare a fluajului, în conformitate cu standardul SM SR EN 13920-4:2012; </w:t>
            </w:r>
          </w:p>
          <w:p w:rsidR="00925E87" w:rsidRPr="0039147D" w:rsidRDefault="00925E87" w:rsidP="00FC2A54">
            <w:pPr>
              <w:pStyle w:val="Style40"/>
              <w:numPr>
                <w:ilvl w:val="0"/>
                <w:numId w:val="10"/>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calculul fluajului m [%] = (m</w:t>
            </w:r>
            <w:r w:rsidRPr="0039147D">
              <w:rPr>
                <w:rStyle w:val="FontStyle61"/>
                <w:b w:val="0"/>
                <w:sz w:val="28"/>
                <w:szCs w:val="28"/>
                <w:vertAlign w:val="subscript"/>
                <w:lang w:val="ro-RO" w:eastAsia="ro-RO"/>
              </w:rPr>
              <w:t>2</w:t>
            </w:r>
            <w:r w:rsidRPr="0039147D">
              <w:rPr>
                <w:rStyle w:val="FontStyle61"/>
                <w:b w:val="0"/>
                <w:sz w:val="28"/>
                <w:szCs w:val="28"/>
                <w:lang w:val="ro-RO" w:eastAsia="ro-RO"/>
              </w:rPr>
              <w:t>/m</w:t>
            </w:r>
            <w:r w:rsidRPr="0039147D">
              <w:rPr>
                <w:rStyle w:val="FontStyle61"/>
                <w:b w:val="0"/>
                <w:sz w:val="28"/>
                <w:szCs w:val="28"/>
                <w:vertAlign w:val="subscript"/>
                <w:lang w:val="ro-RO" w:eastAsia="ro-RO"/>
              </w:rPr>
              <w:t>1</w:t>
            </w:r>
            <w:r w:rsidRPr="0039147D">
              <w:rPr>
                <w:rStyle w:val="FontStyle61"/>
                <w:b w:val="0"/>
                <w:sz w:val="28"/>
                <w:szCs w:val="28"/>
                <w:lang w:val="ro-RO" w:eastAsia="ro-RO"/>
              </w:rPr>
              <w:t>) × 100.</w:t>
            </w:r>
          </w:p>
          <w:p w:rsidR="00925E87" w:rsidRPr="0039147D" w:rsidRDefault="00925E87" w:rsidP="00FC2A54">
            <w:pPr>
              <w:pStyle w:val="Style40"/>
              <w:spacing w:line="240" w:lineRule="auto"/>
              <w:ind w:right="237" w:firstLine="0"/>
              <w:contextualSpacing/>
              <w:jc w:val="both"/>
              <w:rPr>
                <w:rStyle w:val="FontStyle61"/>
                <w:b w:val="0"/>
                <w:sz w:val="28"/>
                <w:szCs w:val="28"/>
                <w:lang w:val="ro-RO" w:eastAsia="ro-RO"/>
              </w:rPr>
            </w:pPr>
            <w:r w:rsidRPr="0039147D">
              <w:rPr>
                <w:rStyle w:val="FontStyle61"/>
                <w:b w:val="0"/>
                <w:sz w:val="28"/>
                <w:szCs w:val="28"/>
                <w:lang w:val="ro-RO" w:eastAsia="ro-RO"/>
              </w:rPr>
              <w:t xml:space="preserve">Frecvența adecvată de analizare a probelor reprezentative se stabilește ținându-se cont de următorii factori: </w:t>
            </w:r>
          </w:p>
          <w:p w:rsidR="00925E87" w:rsidRPr="0039147D" w:rsidRDefault="00925E87" w:rsidP="00FC2A54">
            <w:pPr>
              <w:pStyle w:val="Style40"/>
              <w:numPr>
                <w:ilvl w:val="0"/>
                <w:numId w:val="11"/>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 xml:space="preserve">tiparul estimat de variabilitate (de exemplu, astfel cum reiese din rezultatele anterioare); </w:t>
            </w:r>
          </w:p>
          <w:p w:rsidR="00925E87" w:rsidRPr="0039147D" w:rsidRDefault="00925E87" w:rsidP="00FC2A54">
            <w:pPr>
              <w:pStyle w:val="Style40"/>
              <w:numPr>
                <w:ilvl w:val="0"/>
                <w:numId w:val="11"/>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 xml:space="preserve">riscul inerent al variabilității calității deșeurilor utilizate ca input pentru operațiunea de recuperare și în realizarea procedurilor de tratare; </w:t>
            </w:r>
          </w:p>
          <w:p w:rsidR="00925E87" w:rsidRPr="0039147D" w:rsidRDefault="00925E87" w:rsidP="00FC2A54">
            <w:pPr>
              <w:pStyle w:val="Style40"/>
              <w:numPr>
                <w:ilvl w:val="0"/>
                <w:numId w:val="11"/>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 xml:space="preserve">precizia inerentă a metodei de monitorizare; și </w:t>
            </w:r>
          </w:p>
          <w:p w:rsidR="00925E87" w:rsidRPr="0039147D" w:rsidRDefault="00925E87" w:rsidP="00FC2A54">
            <w:pPr>
              <w:pStyle w:val="Style40"/>
              <w:numPr>
                <w:ilvl w:val="0"/>
                <w:numId w:val="11"/>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apropierea rezultatelor de valorile limită pentru cantitatea totală de materii străine sau de fluaj.</w:t>
            </w:r>
          </w:p>
        </w:tc>
      </w:tr>
      <w:tr w:rsidR="00925E87" w:rsidRPr="0039147D" w:rsidTr="00925E87">
        <w:trPr>
          <w:trHeight w:val="607"/>
        </w:trPr>
        <w:tc>
          <w:tcPr>
            <w:tcW w:w="7430" w:type="dxa"/>
          </w:tcPr>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lastRenderedPageBreak/>
              <w:t>3. Deșeurile nu trebuie să conțină clorură de polivinil (PVC) sub formă de învelișuri, vopsele, plastice.</w:t>
            </w:r>
          </w:p>
        </w:tc>
        <w:tc>
          <w:tcPr>
            <w:tcW w:w="6930" w:type="dxa"/>
          </w:tcPr>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Personalul calificat efectuează o inspecție vizuală a fiecărui transport.</w:t>
            </w:r>
          </w:p>
        </w:tc>
      </w:tr>
      <w:tr w:rsidR="00925E87" w:rsidRPr="0039147D" w:rsidTr="00925E87">
        <w:tc>
          <w:tcPr>
            <w:tcW w:w="7430" w:type="dxa"/>
          </w:tcPr>
          <w:p w:rsidR="00925E87" w:rsidRPr="0039147D" w:rsidRDefault="00925E87" w:rsidP="00FC2A54">
            <w:pPr>
              <w:pStyle w:val="Style18"/>
              <w:widowControl/>
              <w:tabs>
                <w:tab w:val="left" w:pos="614"/>
              </w:tabs>
              <w:spacing w:line="240" w:lineRule="auto"/>
              <w:ind w:left="104" w:right="237"/>
              <w:contextualSpacing/>
              <w:jc w:val="left"/>
              <w:rPr>
                <w:rStyle w:val="FontStyle61"/>
                <w:b w:val="0"/>
                <w:sz w:val="28"/>
                <w:szCs w:val="28"/>
                <w:lang w:val="ro-RO" w:eastAsia="ro-RO"/>
              </w:rPr>
            </w:pPr>
            <w:r w:rsidRPr="0039147D">
              <w:rPr>
                <w:rStyle w:val="FontStyle61"/>
                <w:b w:val="0"/>
                <w:sz w:val="28"/>
                <w:szCs w:val="28"/>
                <w:lang w:val="ro-RO" w:eastAsia="ro-RO"/>
              </w:rPr>
              <w:t>4. Deșeurile nu trebuie să conțină ulei vizibil, emulsii uleioase, lubrifianți sau grăsimi decât în cantități care să nu permită scurgerea acestora.</w:t>
            </w:r>
          </w:p>
        </w:tc>
        <w:tc>
          <w:tcPr>
            <w:tcW w:w="6930" w:type="dxa"/>
          </w:tcPr>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Personalul calificat efectuează o inspecție vizuală a fiecărui transport, acordând o atenție specială părților din care este cel mai probabil să se scurgă ulei..</w:t>
            </w:r>
          </w:p>
        </w:tc>
      </w:tr>
      <w:tr w:rsidR="00925E87" w:rsidRPr="0039147D" w:rsidTr="00925E87">
        <w:tc>
          <w:tcPr>
            <w:tcW w:w="7430" w:type="dxa"/>
          </w:tcPr>
          <w:p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5. Radioactivitate: Conform cerințelor </w:t>
            </w:r>
            <w:r w:rsidR="0039147D" w:rsidRPr="0039147D">
              <w:rPr>
                <w:rStyle w:val="FontStyle61"/>
                <w:b w:val="0"/>
                <w:sz w:val="28"/>
                <w:szCs w:val="28"/>
                <w:lang w:val="ro-RO" w:eastAsia="ro-RO"/>
              </w:rPr>
              <w:t>naționale</w:t>
            </w:r>
            <w:r w:rsidRPr="0039147D">
              <w:rPr>
                <w:rStyle w:val="FontStyle61"/>
                <w:b w:val="0"/>
                <w:sz w:val="28"/>
                <w:szCs w:val="28"/>
                <w:lang w:val="ro-RO" w:eastAsia="ro-RO"/>
              </w:rPr>
              <w:t xml:space="preserve"> sau </w:t>
            </w:r>
            <w:r w:rsidR="0039147D" w:rsidRPr="0039147D">
              <w:rPr>
                <w:rStyle w:val="FontStyle61"/>
                <w:b w:val="0"/>
                <w:sz w:val="28"/>
                <w:szCs w:val="28"/>
                <w:lang w:val="ro-RO" w:eastAsia="ro-RO"/>
              </w:rPr>
              <w:t>internaționale</w:t>
            </w:r>
            <w:r w:rsidRPr="0039147D">
              <w:rPr>
                <w:rStyle w:val="FontStyle61"/>
                <w:b w:val="0"/>
                <w:sz w:val="28"/>
                <w:szCs w:val="28"/>
                <w:lang w:val="ro-RO" w:eastAsia="ro-RO"/>
              </w:rPr>
              <w:t xml:space="preserve"> privind procedurile de  monitorizare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răspuns în cazul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metalice radioactive, nu este necesară o </w:t>
            </w:r>
            <w:r w:rsidR="0039147D" w:rsidRPr="0039147D">
              <w:rPr>
                <w:rStyle w:val="FontStyle61"/>
                <w:b w:val="0"/>
                <w:sz w:val="28"/>
                <w:szCs w:val="28"/>
                <w:lang w:val="ro-RO" w:eastAsia="ro-RO"/>
              </w:rPr>
              <w:t>acțiune</w:t>
            </w:r>
            <w:r w:rsidRPr="0039147D">
              <w:rPr>
                <w:rStyle w:val="FontStyle61"/>
                <w:b w:val="0"/>
                <w:sz w:val="28"/>
                <w:szCs w:val="28"/>
                <w:lang w:val="ro-RO" w:eastAsia="ro-RO"/>
              </w:rPr>
              <w:t xml:space="preserve"> de răspuns.</w:t>
            </w:r>
          </w:p>
          <w:p w:rsidR="00925E87" w:rsidRPr="0039147D" w:rsidRDefault="00925E87" w:rsidP="00FC2A54">
            <w:pPr>
              <w:pStyle w:val="Style21"/>
              <w:spacing w:line="240" w:lineRule="auto"/>
              <w:ind w:left="104" w:right="237"/>
              <w:contextualSpacing/>
              <w:jc w:val="both"/>
              <w:rPr>
                <w:rStyle w:val="FontStyle61"/>
                <w:b w:val="0"/>
                <w:sz w:val="28"/>
                <w:szCs w:val="28"/>
                <w:lang w:val="ro-RO" w:eastAsia="ro-RO"/>
              </w:rPr>
            </w:pPr>
            <w:r w:rsidRPr="0039147D">
              <w:rPr>
                <w:rStyle w:val="FontStyle61"/>
                <w:b w:val="0"/>
                <w:sz w:val="28"/>
                <w:szCs w:val="28"/>
                <w:lang w:val="ro-RO" w:eastAsia="ro-RO"/>
              </w:rPr>
              <w:t xml:space="preserve">Această </w:t>
            </w:r>
            <w:r w:rsidR="0039147D" w:rsidRPr="0039147D">
              <w:rPr>
                <w:rStyle w:val="FontStyle61"/>
                <w:b w:val="0"/>
                <w:sz w:val="28"/>
                <w:szCs w:val="28"/>
                <w:lang w:val="ro-RO" w:eastAsia="ro-RO"/>
              </w:rPr>
              <w:t>cerință</w:t>
            </w:r>
            <w:r w:rsidRPr="0039147D">
              <w:rPr>
                <w:rStyle w:val="FontStyle61"/>
                <w:b w:val="0"/>
                <w:sz w:val="28"/>
                <w:szCs w:val="28"/>
                <w:lang w:val="ro-RO" w:eastAsia="ro-RO"/>
              </w:rPr>
              <w:t xml:space="preserve"> nu aduce atingere HG Nr. 608/2018 pentru aprobarea Regulamentului privind asigurarea securității </w:t>
            </w:r>
            <w:r w:rsidRPr="0039147D">
              <w:rPr>
                <w:rStyle w:val="FontStyle61"/>
                <w:b w:val="0"/>
                <w:sz w:val="28"/>
                <w:szCs w:val="28"/>
                <w:lang w:val="ro-RO" w:eastAsia="ro-RO"/>
              </w:rPr>
              <w:lastRenderedPageBreak/>
              <w:t>radiologice în activități cu surse de radiație ionizantă în exteriorul incintei special amenajate.</w:t>
            </w:r>
          </w:p>
        </w:tc>
        <w:tc>
          <w:tcPr>
            <w:tcW w:w="6930" w:type="dxa"/>
          </w:tcPr>
          <w:p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lastRenderedPageBreak/>
              <w:t xml:space="preserve">Personalul calificat trebuie să monitorizeze radioactivitatea fiecărui transport. Fiecare transport de deșeuri trebuie să fie însoțit de un certificat emis în conformitate cu regulile naționale și internaționale privind procedurile de monitorizare și răspuns în cazul deșeurilor </w:t>
            </w:r>
            <w:r w:rsidRPr="0039147D">
              <w:rPr>
                <w:rStyle w:val="FontStyle61"/>
                <w:b w:val="0"/>
                <w:sz w:val="28"/>
                <w:szCs w:val="28"/>
                <w:lang w:val="ro-RO" w:eastAsia="ro-RO"/>
              </w:rPr>
              <w:lastRenderedPageBreak/>
              <w:t>metalice radioactive. Certificatul poate fi inclus în alte documentații care însoțesc transportul</w:t>
            </w:r>
          </w:p>
        </w:tc>
      </w:tr>
      <w:tr w:rsidR="00925E87" w:rsidRPr="0039147D" w:rsidTr="00925E87">
        <w:tc>
          <w:tcPr>
            <w:tcW w:w="7430" w:type="dxa"/>
          </w:tcPr>
          <w:p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lastRenderedPageBreak/>
              <w:t xml:space="preserve">6.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nu prezintă niciuna dintre </w:t>
            </w:r>
            <w:r w:rsidR="0039147D" w:rsidRPr="0039147D">
              <w:rPr>
                <w:rStyle w:val="FontStyle61"/>
                <w:b w:val="0"/>
                <w:sz w:val="28"/>
                <w:szCs w:val="28"/>
                <w:lang w:val="ro-RO" w:eastAsia="ro-RO"/>
              </w:rPr>
              <w:t>proprietățile</w:t>
            </w:r>
            <w:r w:rsidRPr="0039147D">
              <w:rPr>
                <w:rStyle w:val="FontStyle61"/>
                <w:b w:val="0"/>
                <w:sz w:val="28"/>
                <w:szCs w:val="28"/>
                <w:lang w:val="ro-RO" w:eastAsia="ro-RO"/>
              </w:rPr>
              <w:t xml:space="preserve"> peri</w:t>
            </w:r>
            <w:r w:rsidRPr="0039147D">
              <w:rPr>
                <w:rStyle w:val="FontStyle61"/>
                <w:b w:val="0"/>
                <w:sz w:val="28"/>
                <w:szCs w:val="28"/>
                <w:lang w:val="ro-RO" w:eastAsia="ro-RO"/>
              </w:rPr>
              <w:softHyphen/>
              <w:t xml:space="preserve">culoase   și respectă limitele de </w:t>
            </w:r>
            <w:r w:rsidR="0039147D" w:rsidRPr="0039147D">
              <w:rPr>
                <w:rStyle w:val="FontStyle61"/>
                <w:b w:val="0"/>
                <w:sz w:val="28"/>
                <w:szCs w:val="28"/>
                <w:lang w:val="ro-RO" w:eastAsia="ro-RO"/>
              </w:rPr>
              <w:t>concentrație</w:t>
            </w:r>
            <w:r w:rsidRPr="0039147D">
              <w:rPr>
                <w:rStyle w:val="FontStyle61"/>
                <w:b w:val="0"/>
                <w:sz w:val="28"/>
                <w:szCs w:val="28"/>
                <w:lang w:val="ro-RO" w:eastAsia="ro-RO"/>
              </w:rPr>
              <w:t xml:space="preserve"> prevăzute în   Anexa   nr. 3    la   Legea nr. 209/2016 privind deșeurile.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trebuie să nu </w:t>
            </w:r>
            <w:r w:rsidR="0039147D" w:rsidRPr="0039147D">
              <w:rPr>
                <w:rStyle w:val="FontStyle61"/>
                <w:b w:val="0"/>
                <w:sz w:val="28"/>
                <w:szCs w:val="28"/>
                <w:lang w:val="ro-RO" w:eastAsia="ro-RO"/>
              </w:rPr>
              <w:t>depășească</w:t>
            </w:r>
            <w:r w:rsidRPr="0039147D">
              <w:rPr>
                <w:rStyle w:val="FontStyle61"/>
                <w:b w:val="0"/>
                <w:sz w:val="28"/>
                <w:szCs w:val="28"/>
                <w:lang w:val="ro-RO" w:eastAsia="ro-RO"/>
              </w:rPr>
              <w:t xml:space="preserve"> limitele de </w:t>
            </w:r>
            <w:r w:rsidR="0039147D" w:rsidRPr="0039147D">
              <w:rPr>
                <w:rStyle w:val="FontStyle61"/>
                <w:b w:val="0"/>
                <w:sz w:val="28"/>
                <w:szCs w:val="28"/>
                <w:lang w:val="ro-RO" w:eastAsia="ro-RO"/>
              </w:rPr>
              <w:t>concentrație</w:t>
            </w:r>
            <w:r w:rsidRPr="0039147D">
              <w:rPr>
                <w:rStyle w:val="FontStyle61"/>
                <w:b w:val="0"/>
                <w:sz w:val="28"/>
                <w:szCs w:val="28"/>
                <w:lang w:val="ro-RO" w:eastAsia="ro-RO"/>
              </w:rPr>
              <w:t xml:space="preserve"> prevăzute în Secțiunea a 2-a din Anexa nr. 6 la Legea nr. 209/2016 privind deșeurile.</w:t>
            </w:r>
          </w:p>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Proprietățile elementelor individuale incluse în aliajele de aluminiu nu sunt relevante pentru această cerință.</w:t>
            </w:r>
          </w:p>
        </w:tc>
        <w:tc>
          <w:tcPr>
            <w:tcW w:w="6930" w:type="dxa"/>
          </w:tcPr>
          <w:p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Personalul calificat efectuează o inspecție vizuală a fiecărui transport. Dacă în urma inspecției vizuale există suspiciuni cu privire la existența unor proprietăți periculoase, se iau măsuri suplimentare corespunzătoare, cum ar fi prelevarea și analiza probelor, dacă este cazul. Personalul este instruit cu privire la potențialele proprietăți periculoase care pot fi asociate deșeurilor de aluminiu și cu privire la componentele sau proprietățile materiale care permit recunoașterea proprietăților periculoase. Procedura de recunoaștere a materialelor periculoase trebuie documentată în cadrul sistemului de management al calității.</w:t>
            </w:r>
          </w:p>
        </w:tc>
      </w:tr>
      <w:tr w:rsidR="00925E87" w:rsidRPr="0039147D" w:rsidTr="00925E87">
        <w:tc>
          <w:tcPr>
            <w:tcW w:w="7430" w:type="dxa"/>
          </w:tcPr>
          <w:p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7.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nu includ recipiente sub presiune, închise sau insuficient deschise care ar putea provoca explozii într-un cuptor metalurgic.</w:t>
            </w:r>
          </w:p>
        </w:tc>
        <w:tc>
          <w:tcPr>
            <w:tcW w:w="6930" w:type="dxa"/>
          </w:tcPr>
          <w:p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Style w:val="FontStyle61"/>
                <w:b w:val="0"/>
                <w:sz w:val="28"/>
                <w:szCs w:val="28"/>
                <w:lang w:val="ro-RO" w:eastAsia="ro-RO"/>
              </w:rPr>
              <w:t>Personalul calificat efectuează o inspecție vizuală a fiecărui transport.</w:t>
            </w:r>
          </w:p>
        </w:tc>
      </w:tr>
      <w:tr w:rsidR="00925E87" w:rsidRPr="0039147D" w:rsidTr="00925E87">
        <w:tc>
          <w:tcPr>
            <w:tcW w:w="14360" w:type="dxa"/>
            <w:gridSpan w:val="2"/>
            <w:tcBorders>
              <w:top w:val="single" w:sz="4" w:space="0" w:color="auto"/>
              <w:left w:val="single" w:sz="4" w:space="0" w:color="auto"/>
              <w:bottom w:val="single" w:sz="4" w:space="0" w:color="auto"/>
              <w:right w:val="single" w:sz="4" w:space="0" w:color="auto"/>
            </w:tcBorders>
          </w:tcPr>
          <w:p w:rsidR="00925E87" w:rsidRPr="0039147D" w:rsidRDefault="00D17560" w:rsidP="0070779E">
            <w:pPr>
              <w:pStyle w:val="Style32"/>
              <w:widowControl/>
              <w:ind w:left="104" w:right="237"/>
              <w:rPr>
                <w:rStyle w:val="FontStyle61"/>
                <w:b w:val="0"/>
                <w:sz w:val="28"/>
                <w:szCs w:val="28"/>
                <w:lang w:val="ro-RO" w:eastAsia="ro-RO"/>
              </w:rPr>
            </w:pPr>
            <w:r w:rsidRPr="0039147D">
              <w:rPr>
                <w:rStyle w:val="FontStyle60"/>
                <w:b/>
                <w:sz w:val="28"/>
                <w:szCs w:val="28"/>
                <w:lang w:val="ro-RO" w:eastAsia="ro-RO"/>
              </w:rPr>
              <w:t xml:space="preserve">Partea </w:t>
            </w:r>
            <w:r w:rsidR="00925E87" w:rsidRPr="0039147D">
              <w:rPr>
                <w:rStyle w:val="FontStyle60"/>
                <w:b/>
                <w:sz w:val="28"/>
                <w:szCs w:val="28"/>
                <w:lang w:val="ro-RO" w:eastAsia="ro-RO"/>
              </w:rPr>
              <w:t xml:space="preserve">a 2-a. </w:t>
            </w:r>
            <w:r w:rsidR="00147E0E" w:rsidRPr="0039147D">
              <w:rPr>
                <w:rStyle w:val="FontStyle60"/>
                <w:b/>
                <w:sz w:val="28"/>
                <w:szCs w:val="28"/>
                <w:lang w:val="ro-RO" w:eastAsia="ro-RO"/>
              </w:rPr>
              <w:t>Deșeurile</w:t>
            </w:r>
            <w:r w:rsidR="00925E87" w:rsidRPr="0039147D">
              <w:rPr>
                <w:rStyle w:val="FontStyle60"/>
                <w:b/>
                <w:sz w:val="28"/>
                <w:szCs w:val="28"/>
                <w:lang w:val="ro-RO" w:eastAsia="ro-RO"/>
              </w:rPr>
              <w:t xml:space="preserve"> </w:t>
            </w:r>
            <w:r w:rsidR="000126E4" w:rsidRPr="0039147D">
              <w:rPr>
                <w:rStyle w:val="FontStyle60"/>
                <w:b/>
                <w:sz w:val="28"/>
                <w:szCs w:val="28"/>
                <w:lang w:val="ro-RO" w:eastAsia="ro-RO"/>
              </w:rPr>
              <w:t xml:space="preserve">utilizate ca materiale de intrare în </w:t>
            </w:r>
            <w:r w:rsidR="00147E0E" w:rsidRPr="0039147D">
              <w:rPr>
                <w:rStyle w:val="FontStyle60"/>
                <w:b/>
                <w:sz w:val="28"/>
                <w:szCs w:val="28"/>
                <w:lang w:val="ro-RO" w:eastAsia="ro-RO"/>
              </w:rPr>
              <w:t>operațiunea</w:t>
            </w:r>
            <w:r w:rsidR="00925E87" w:rsidRPr="0039147D">
              <w:rPr>
                <w:rStyle w:val="FontStyle60"/>
                <w:b/>
                <w:sz w:val="28"/>
                <w:szCs w:val="28"/>
                <w:lang w:val="ro-RO" w:eastAsia="ro-RO"/>
              </w:rPr>
              <w:t xml:space="preserve"> de valorificare</w:t>
            </w:r>
          </w:p>
        </w:tc>
      </w:tr>
      <w:tr w:rsidR="00925E87" w:rsidRPr="0039147D" w:rsidTr="00925E87">
        <w:trPr>
          <w:trHeight w:val="3703"/>
        </w:trPr>
        <w:tc>
          <w:tcPr>
            <w:tcW w:w="7430" w:type="dxa"/>
            <w:tcBorders>
              <w:top w:val="single" w:sz="4" w:space="0" w:color="auto"/>
              <w:left w:val="single" w:sz="4" w:space="0" w:color="auto"/>
              <w:right w:val="single" w:sz="4" w:space="0" w:color="auto"/>
            </w:tcBorders>
          </w:tcPr>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1. Numai deșeurile care conțin aluminiu sau aliaje de aluminiu recuperabile pot fi folosite ca input. </w:t>
            </w:r>
          </w:p>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2. Deșeurile periculoase nu trebuie folosite ca input decât în cazurile în care se prezintă dovada că s-au aplicat procesele și tehnicile prevăzute în secțiunea 3 a prezentei anexe în scopul eliminării tuturor proprietăților periculoase. </w:t>
            </w:r>
          </w:p>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3. Nu trebuie folosite ca input următoarele deșeuri: </w:t>
            </w:r>
          </w:p>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 xml:space="preserve">1) pilitură și șpanuri care conțin fluide, precum uleiul sau emulsiile uleioase; și </w:t>
            </w:r>
          </w:p>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t>2) butoaie și recipiente, cu excepția vehiculelor scoase din uz, care conțin sau au conținut uleiuri sau vopsele.</w:t>
            </w:r>
          </w:p>
        </w:tc>
        <w:tc>
          <w:tcPr>
            <w:tcW w:w="6930" w:type="dxa"/>
            <w:tcBorders>
              <w:top w:val="single" w:sz="4" w:space="0" w:color="auto"/>
              <w:left w:val="single" w:sz="4" w:space="0" w:color="auto"/>
              <w:right w:val="single" w:sz="4" w:space="0" w:color="auto"/>
            </w:tcBorders>
          </w:tcPr>
          <w:p w:rsidR="00925E87" w:rsidRPr="0039147D" w:rsidRDefault="00925E87" w:rsidP="00FC2A54">
            <w:pPr>
              <w:pStyle w:val="Style18"/>
              <w:widowControl/>
              <w:spacing w:line="240" w:lineRule="auto"/>
              <w:ind w:left="104" w:right="237" w:hanging="5"/>
              <w:contextualSpacing/>
              <w:jc w:val="left"/>
              <w:rPr>
                <w:rStyle w:val="FontStyle61"/>
                <w:b w:val="0"/>
                <w:sz w:val="28"/>
                <w:szCs w:val="28"/>
                <w:lang w:val="ro-RO" w:eastAsia="ro-RO"/>
              </w:rPr>
            </w:pPr>
            <w:r w:rsidRPr="0039147D">
              <w:rPr>
                <w:rStyle w:val="FontStyle61"/>
                <w:b w:val="0"/>
                <w:sz w:val="28"/>
                <w:szCs w:val="28"/>
                <w:lang w:val="ro-RO" w:eastAsia="ro-RO"/>
              </w:rPr>
              <w:t>Controlul de acceptare (prin inspecție vizuală) al tuturor deșeurilor primite și al documentației însoțitoare se efectuează de personalul calificat care a fost în prealabil instruit asupra modului în care se recunosc deșeurile care nu îndeplinesc criteriile din prezenta secțiune.</w:t>
            </w:r>
          </w:p>
        </w:tc>
      </w:tr>
      <w:tr w:rsidR="00925E87" w:rsidRPr="0039147D" w:rsidTr="00925E87">
        <w:tc>
          <w:tcPr>
            <w:tcW w:w="14360" w:type="dxa"/>
            <w:gridSpan w:val="2"/>
          </w:tcPr>
          <w:p w:rsidR="00925E87" w:rsidRPr="0039147D" w:rsidRDefault="00D17560" w:rsidP="00FC2A54">
            <w:pPr>
              <w:pStyle w:val="Style32"/>
              <w:widowControl/>
              <w:ind w:left="104"/>
              <w:rPr>
                <w:rStyle w:val="FontStyle60"/>
                <w:b/>
                <w:sz w:val="28"/>
                <w:szCs w:val="28"/>
                <w:lang w:val="ro-RO" w:eastAsia="ro-RO"/>
              </w:rPr>
            </w:pPr>
            <w:r w:rsidRPr="0039147D">
              <w:rPr>
                <w:rStyle w:val="FontStyle60"/>
                <w:b/>
                <w:sz w:val="28"/>
                <w:szCs w:val="28"/>
                <w:lang w:val="ro-RO" w:eastAsia="ro-RO"/>
              </w:rPr>
              <w:lastRenderedPageBreak/>
              <w:t xml:space="preserve">Partea </w:t>
            </w:r>
            <w:r w:rsidR="00B81F8E" w:rsidRPr="0039147D">
              <w:rPr>
                <w:rStyle w:val="FontStyle60"/>
                <w:b/>
                <w:sz w:val="28"/>
                <w:szCs w:val="28"/>
                <w:lang w:val="ro-RO" w:eastAsia="ro-RO"/>
              </w:rPr>
              <w:t xml:space="preserve">a </w:t>
            </w:r>
            <w:r w:rsidR="00925E87" w:rsidRPr="0039147D">
              <w:rPr>
                <w:rStyle w:val="FontStyle60"/>
                <w:b/>
                <w:sz w:val="28"/>
                <w:szCs w:val="28"/>
                <w:lang w:val="ro-RO" w:eastAsia="ro-RO"/>
              </w:rPr>
              <w:t>3</w:t>
            </w:r>
            <w:r w:rsidR="00B81F8E" w:rsidRPr="0039147D">
              <w:rPr>
                <w:rStyle w:val="FontStyle60"/>
                <w:b/>
                <w:sz w:val="28"/>
                <w:szCs w:val="28"/>
                <w:lang w:val="ro-RO" w:eastAsia="ro-RO"/>
              </w:rPr>
              <w:t>-a</w:t>
            </w:r>
            <w:r w:rsidR="00925E87" w:rsidRPr="0039147D">
              <w:rPr>
                <w:rStyle w:val="FontStyle60"/>
                <w:b/>
                <w:sz w:val="28"/>
                <w:szCs w:val="28"/>
                <w:lang w:val="ro-RO" w:eastAsia="ro-RO"/>
              </w:rPr>
              <w:t xml:space="preserve">. Procese </w:t>
            </w:r>
            <w:r w:rsidR="00147E0E" w:rsidRPr="0039147D">
              <w:rPr>
                <w:rStyle w:val="FontStyle60"/>
                <w:b/>
                <w:sz w:val="28"/>
                <w:szCs w:val="28"/>
                <w:lang w:val="ro-RO" w:eastAsia="ro-RO"/>
              </w:rPr>
              <w:t>și</w:t>
            </w:r>
            <w:r w:rsidR="00925E87" w:rsidRPr="0039147D">
              <w:rPr>
                <w:rStyle w:val="FontStyle60"/>
                <w:b/>
                <w:sz w:val="28"/>
                <w:szCs w:val="28"/>
                <w:lang w:val="ro-RO" w:eastAsia="ro-RO"/>
              </w:rPr>
              <w:t xml:space="preserve"> tehnici de tratare</w:t>
            </w:r>
          </w:p>
        </w:tc>
      </w:tr>
      <w:tr w:rsidR="00925E87" w:rsidRPr="0039147D" w:rsidTr="00925E87">
        <w:trPr>
          <w:trHeight w:val="1453"/>
        </w:trPr>
        <w:tc>
          <w:tcPr>
            <w:tcW w:w="7430" w:type="dxa"/>
          </w:tcPr>
          <w:p w:rsidR="00925E87" w:rsidRPr="0039147D" w:rsidRDefault="00925E87" w:rsidP="00FC2A54">
            <w:pPr>
              <w:pStyle w:val="Style21"/>
              <w:widowControl/>
              <w:spacing w:line="240" w:lineRule="auto"/>
              <w:ind w:left="104"/>
              <w:rPr>
                <w:rStyle w:val="FontStyle61"/>
                <w:b w:val="0"/>
                <w:sz w:val="28"/>
                <w:szCs w:val="28"/>
                <w:lang w:val="ro-RO" w:eastAsia="ro-RO"/>
              </w:rPr>
            </w:pPr>
            <w:r w:rsidRPr="0039147D">
              <w:rPr>
                <w:rStyle w:val="FontStyle60"/>
                <w:sz w:val="28"/>
                <w:szCs w:val="28"/>
                <w:lang w:val="ro-RO" w:eastAsia="ro-RO"/>
              </w:rPr>
              <w:t>1. Deșeurile de aluminiu au fost separate la sursă ori în timpul colectării și au fost ținute separat sau deșeurile de input au fost tratate pentru separarea deșeurilor de aluminiu de componentele nemetalice și cele metalice care nu conțin aluminiu.</w:t>
            </w:r>
          </w:p>
        </w:tc>
        <w:tc>
          <w:tcPr>
            <w:tcW w:w="6930" w:type="dxa"/>
          </w:tcPr>
          <w:p w:rsidR="00925E87" w:rsidRPr="0039147D" w:rsidRDefault="00925E87" w:rsidP="00FC2A54">
            <w:pPr>
              <w:pStyle w:val="Style33"/>
              <w:widowControl/>
              <w:rPr>
                <w:sz w:val="28"/>
                <w:szCs w:val="28"/>
                <w:lang w:val="ro-RO"/>
              </w:rPr>
            </w:pPr>
          </w:p>
        </w:tc>
      </w:tr>
      <w:tr w:rsidR="00925E87" w:rsidRPr="0039147D" w:rsidTr="00925E87">
        <w:trPr>
          <w:trHeight w:val="1686"/>
        </w:trPr>
        <w:tc>
          <w:tcPr>
            <w:tcW w:w="7430" w:type="dxa"/>
          </w:tcPr>
          <w:p w:rsidR="00925E87" w:rsidRPr="0039147D" w:rsidRDefault="00925E87" w:rsidP="00FC2A54">
            <w:pPr>
              <w:pStyle w:val="Style21"/>
              <w:widowControl/>
              <w:spacing w:line="240" w:lineRule="auto"/>
              <w:ind w:left="104"/>
              <w:jc w:val="both"/>
              <w:rPr>
                <w:rStyle w:val="FontStyle60"/>
                <w:sz w:val="28"/>
                <w:szCs w:val="28"/>
                <w:lang w:val="ro-RO" w:eastAsia="ro-RO"/>
              </w:rPr>
            </w:pPr>
            <w:r w:rsidRPr="0039147D">
              <w:rPr>
                <w:rStyle w:val="FontStyle60"/>
                <w:sz w:val="28"/>
                <w:szCs w:val="28"/>
                <w:lang w:val="ro-RO" w:eastAsia="ro-RO"/>
              </w:rPr>
              <w:t>2. Toate tratamentele mecanice (precum tăierea, forfecarea, mărunțirea sau granularea; sortarea, separarea, curățarea, depoluarea, golirea) necesare pentru pregătirea deșeurilor metalice pentru intrarea lor directă în utilizarea finală trebuie să fie realizate.</w:t>
            </w:r>
          </w:p>
        </w:tc>
        <w:tc>
          <w:tcPr>
            <w:tcW w:w="6930" w:type="dxa"/>
          </w:tcPr>
          <w:p w:rsidR="00925E87" w:rsidRPr="0039147D" w:rsidRDefault="00925E87" w:rsidP="00FC2A54">
            <w:pPr>
              <w:pStyle w:val="Style33"/>
              <w:widowControl/>
              <w:rPr>
                <w:sz w:val="28"/>
                <w:szCs w:val="28"/>
                <w:lang w:val="ro-RO"/>
              </w:rPr>
            </w:pPr>
          </w:p>
        </w:tc>
      </w:tr>
      <w:tr w:rsidR="00925E87" w:rsidRPr="0039147D" w:rsidTr="00925E87">
        <w:trPr>
          <w:trHeight w:val="1830"/>
        </w:trPr>
        <w:tc>
          <w:tcPr>
            <w:tcW w:w="7430" w:type="dxa"/>
            <w:vMerge w:val="restart"/>
          </w:tcPr>
          <w:p w:rsidR="00925E87" w:rsidRPr="0039147D" w:rsidRDefault="00925E87" w:rsidP="00FC2A54">
            <w:pPr>
              <w:pStyle w:val="Style32"/>
              <w:ind w:right="198"/>
              <w:rPr>
                <w:rStyle w:val="FontStyle60"/>
                <w:sz w:val="28"/>
                <w:szCs w:val="28"/>
                <w:lang w:val="ro-RO" w:eastAsia="ro-RO"/>
              </w:rPr>
            </w:pPr>
            <w:r w:rsidRPr="0039147D">
              <w:rPr>
                <w:rStyle w:val="FontStyle60"/>
                <w:sz w:val="28"/>
                <w:szCs w:val="28"/>
                <w:lang w:val="ro-RO" w:eastAsia="ro-RO"/>
              </w:rPr>
              <w:t xml:space="preserve">3. În cazul deșeurilor care conțin componente periculoase, se aplică următoarele cerințe specifice: </w:t>
            </w:r>
          </w:p>
          <w:p w:rsidR="00925E87" w:rsidRPr="0039147D" w:rsidRDefault="00925E87" w:rsidP="00FC2A54">
            <w:pPr>
              <w:pStyle w:val="Style32"/>
              <w:numPr>
                <w:ilvl w:val="0"/>
                <w:numId w:val="12"/>
              </w:numPr>
              <w:ind w:right="198"/>
              <w:jc w:val="both"/>
              <w:rPr>
                <w:rStyle w:val="FontStyle60"/>
                <w:sz w:val="28"/>
                <w:szCs w:val="28"/>
                <w:lang w:val="ro-RO" w:eastAsia="ro-RO"/>
              </w:rPr>
            </w:pPr>
            <w:r w:rsidRPr="0039147D">
              <w:rPr>
                <w:rStyle w:val="FontStyle60"/>
                <w:sz w:val="28"/>
                <w:szCs w:val="28"/>
                <w:lang w:val="ro-RO" w:eastAsia="ro-RO"/>
              </w:rPr>
              <w:t xml:space="preserve">materialele de intrare care provin din deșeuri de echipamente electrice sau electronice sau din vehicule scoase din uz trebuie să respecte cerințele față de tratare menționate în capitolul VI din Regulamentul privind </w:t>
            </w:r>
            <w:r w:rsidR="00147E0E" w:rsidRPr="0039147D">
              <w:rPr>
                <w:rStyle w:val="FontStyle60"/>
                <w:sz w:val="28"/>
                <w:szCs w:val="28"/>
                <w:lang w:val="ro-RO" w:eastAsia="ro-RO"/>
              </w:rPr>
              <w:t>deșeurile</w:t>
            </w:r>
            <w:r w:rsidRPr="0039147D">
              <w:rPr>
                <w:rStyle w:val="FontStyle60"/>
                <w:sz w:val="28"/>
                <w:szCs w:val="28"/>
                <w:lang w:val="ro-RO" w:eastAsia="ro-RO"/>
              </w:rPr>
              <w:t xml:space="preserve"> de echipamente electrice </w:t>
            </w:r>
            <w:r w:rsidR="00147E0E" w:rsidRPr="0039147D">
              <w:rPr>
                <w:rStyle w:val="FontStyle60"/>
                <w:sz w:val="28"/>
                <w:szCs w:val="28"/>
                <w:lang w:val="ro-RO" w:eastAsia="ro-RO"/>
              </w:rPr>
              <w:t>și</w:t>
            </w:r>
            <w:r w:rsidRPr="0039147D">
              <w:rPr>
                <w:rStyle w:val="FontStyle60"/>
                <w:sz w:val="28"/>
                <w:szCs w:val="28"/>
                <w:lang w:val="ro-RO" w:eastAsia="ro-RO"/>
              </w:rPr>
              <w:t xml:space="preserve"> electronice aprobată prin HG 212/2018 și cerințele față de tratarea vehiculelor scoase din uz aprobate de Guvern;</w:t>
            </w:r>
          </w:p>
          <w:p w:rsidR="00925E87" w:rsidRPr="0039147D" w:rsidRDefault="00925E87" w:rsidP="00FC2A54">
            <w:pPr>
              <w:pStyle w:val="Style32"/>
              <w:widowControl/>
              <w:numPr>
                <w:ilvl w:val="0"/>
                <w:numId w:val="12"/>
              </w:numPr>
              <w:ind w:right="198"/>
              <w:jc w:val="both"/>
              <w:rPr>
                <w:rStyle w:val="FontStyle60"/>
                <w:sz w:val="28"/>
                <w:szCs w:val="28"/>
                <w:lang w:val="ro-RO" w:eastAsia="ro-RO"/>
              </w:rPr>
            </w:pPr>
            <w:r w:rsidRPr="0039147D">
              <w:rPr>
                <w:rStyle w:val="FontStyle60"/>
                <w:sz w:val="28"/>
                <w:szCs w:val="28"/>
                <w:lang w:val="ro-RO" w:eastAsia="ro-RO"/>
              </w:rPr>
              <w:t xml:space="preserve">clorofluorocarburile </w:t>
            </w:r>
            <w:r w:rsidR="0039147D" w:rsidRPr="0039147D">
              <w:rPr>
                <w:rStyle w:val="FontStyle60"/>
                <w:sz w:val="28"/>
                <w:szCs w:val="28"/>
                <w:lang w:val="ro-RO" w:eastAsia="ro-RO"/>
              </w:rPr>
              <w:t>conținute</w:t>
            </w:r>
            <w:r w:rsidRPr="0039147D">
              <w:rPr>
                <w:rStyle w:val="FontStyle60"/>
                <w:sz w:val="28"/>
                <w:szCs w:val="28"/>
                <w:lang w:val="ro-RO" w:eastAsia="ro-RO"/>
              </w:rPr>
              <w:t xml:space="preserve"> în echipamentele casate trebuie să fi fost captate prin intermediul unui proces aprobat de </w:t>
            </w:r>
            <w:r w:rsidR="0039147D" w:rsidRPr="0039147D">
              <w:rPr>
                <w:rStyle w:val="FontStyle60"/>
                <w:sz w:val="28"/>
                <w:szCs w:val="28"/>
                <w:lang w:val="ro-RO" w:eastAsia="ro-RO"/>
              </w:rPr>
              <w:t>autoritățile</w:t>
            </w:r>
            <w:r w:rsidRPr="0039147D">
              <w:rPr>
                <w:rStyle w:val="FontStyle60"/>
                <w:sz w:val="28"/>
                <w:szCs w:val="28"/>
                <w:lang w:val="ro-RO" w:eastAsia="ro-RO"/>
              </w:rPr>
              <w:t xml:space="preserve"> competente;</w:t>
            </w:r>
          </w:p>
          <w:p w:rsidR="00925E87" w:rsidRPr="0039147D" w:rsidRDefault="00925E87" w:rsidP="00FC2A54">
            <w:pPr>
              <w:pStyle w:val="Style32"/>
              <w:widowControl/>
              <w:numPr>
                <w:ilvl w:val="0"/>
                <w:numId w:val="12"/>
              </w:numPr>
              <w:ind w:right="198"/>
              <w:jc w:val="both"/>
              <w:rPr>
                <w:rStyle w:val="FontStyle60"/>
                <w:sz w:val="28"/>
                <w:szCs w:val="28"/>
                <w:lang w:val="ro-RO" w:eastAsia="ro-RO"/>
              </w:rPr>
            </w:pPr>
            <w:r w:rsidRPr="0039147D">
              <w:rPr>
                <w:rStyle w:val="FontStyle60"/>
                <w:sz w:val="28"/>
                <w:szCs w:val="28"/>
                <w:lang w:val="ro-RO" w:eastAsia="ro-RO"/>
              </w:rPr>
              <w:t xml:space="preserve">cablurile trebuie să aibă deja învelișul îndepărtat sau să fie tăiate. Dacă un cablu are un înveliș organic (plastic), acesta trebuie să fie deja îndepărtat în conformitate cu cele mai bune tehnici disponibile; </w:t>
            </w:r>
          </w:p>
          <w:p w:rsidR="00925E87" w:rsidRPr="0039147D" w:rsidRDefault="00925E87" w:rsidP="00FC2A54">
            <w:pPr>
              <w:pStyle w:val="Style32"/>
              <w:widowControl/>
              <w:numPr>
                <w:ilvl w:val="0"/>
                <w:numId w:val="12"/>
              </w:numPr>
              <w:ind w:right="198"/>
              <w:jc w:val="both"/>
              <w:rPr>
                <w:rStyle w:val="FontStyle60"/>
                <w:sz w:val="28"/>
                <w:szCs w:val="28"/>
                <w:lang w:val="ro-RO" w:eastAsia="ro-RO"/>
              </w:rPr>
            </w:pPr>
            <w:r w:rsidRPr="0039147D">
              <w:rPr>
                <w:rStyle w:val="FontStyle60"/>
                <w:sz w:val="28"/>
                <w:szCs w:val="28"/>
                <w:lang w:val="ro-RO" w:eastAsia="ro-RO"/>
              </w:rPr>
              <w:t xml:space="preserve">butoaiele și recipientele trebuie să fi fost deja golite și curățate; </w:t>
            </w:r>
          </w:p>
          <w:p w:rsidR="00925E87" w:rsidRPr="0039147D" w:rsidRDefault="00925E87" w:rsidP="0039147D">
            <w:pPr>
              <w:pStyle w:val="Style32"/>
              <w:widowControl/>
              <w:numPr>
                <w:ilvl w:val="0"/>
                <w:numId w:val="12"/>
              </w:numPr>
              <w:ind w:right="198"/>
              <w:jc w:val="both"/>
              <w:rPr>
                <w:rStyle w:val="FontStyle60"/>
                <w:sz w:val="28"/>
                <w:szCs w:val="28"/>
                <w:lang w:val="ro-RO" w:eastAsia="ro-RO"/>
              </w:rPr>
            </w:pPr>
            <w:r w:rsidRPr="0039147D">
              <w:rPr>
                <w:rStyle w:val="FontStyle60"/>
                <w:sz w:val="28"/>
                <w:szCs w:val="28"/>
                <w:lang w:val="ro-RO" w:eastAsia="ro-RO"/>
              </w:rPr>
              <w:lastRenderedPageBreak/>
              <w:t xml:space="preserve">substanțele periculoase din deșeuri, care nu sunt menționate la </w:t>
            </w:r>
            <w:r w:rsidR="0039147D" w:rsidRPr="0039147D">
              <w:rPr>
                <w:rStyle w:val="FontStyle60"/>
                <w:sz w:val="28"/>
                <w:szCs w:val="28"/>
                <w:lang w:val="ro-RO" w:eastAsia="ro-RO"/>
              </w:rPr>
              <w:t>sbp</w:t>
            </w:r>
            <w:r w:rsidRPr="0039147D">
              <w:rPr>
                <w:rStyle w:val="FontStyle60"/>
                <w:sz w:val="28"/>
                <w:szCs w:val="28"/>
                <w:lang w:val="ro-RO" w:eastAsia="ro-RO"/>
              </w:rPr>
              <w:t>. 1) , trebuie să fie deja îndepărtate printr-un proces aprobat de autoritatea competentă.</w:t>
            </w:r>
          </w:p>
        </w:tc>
        <w:tc>
          <w:tcPr>
            <w:tcW w:w="6930" w:type="dxa"/>
          </w:tcPr>
          <w:p w:rsidR="00925E87" w:rsidRPr="0039147D" w:rsidRDefault="00925E87" w:rsidP="00FC2A54">
            <w:pPr>
              <w:pStyle w:val="Style33"/>
              <w:widowControl/>
              <w:rPr>
                <w:sz w:val="28"/>
                <w:szCs w:val="28"/>
                <w:lang w:val="ro-RO"/>
              </w:rPr>
            </w:pPr>
          </w:p>
        </w:tc>
      </w:tr>
    </w:tbl>
    <w:p w:rsidR="00925E87" w:rsidRPr="0039147D" w:rsidRDefault="00925E87" w:rsidP="00FC2A54">
      <w:pPr>
        <w:ind w:left="360" w:firstLine="0"/>
        <w:jc w:val="left"/>
        <w:rPr>
          <w:sz w:val="28"/>
          <w:szCs w:val="28"/>
          <w:lang w:val="ro-RO"/>
        </w:rPr>
      </w:pPr>
    </w:p>
    <w:p w:rsidR="00925E87" w:rsidRPr="0039147D" w:rsidRDefault="00925E87" w:rsidP="00FC2A54">
      <w:pPr>
        <w:ind w:left="360" w:firstLine="0"/>
        <w:jc w:val="left"/>
        <w:rPr>
          <w:sz w:val="28"/>
          <w:szCs w:val="28"/>
          <w:lang w:val="ro-RO"/>
        </w:rPr>
      </w:pPr>
    </w:p>
    <w:p w:rsidR="00925E87" w:rsidRPr="0039147D" w:rsidRDefault="00925E87" w:rsidP="00FC2A54">
      <w:pPr>
        <w:ind w:left="360" w:firstLine="0"/>
        <w:jc w:val="left"/>
        <w:rPr>
          <w:sz w:val="28"/>
          <w:szCs w:val="28"/>
          <w:lang w:val="ro-RO"/>
        </w:rPr>
      </w:pPr>
    </w:p>
    <w:p w:rsidR="00925E87" w:rsidRPr="0039147D" w:rsidRDefault="00925E87" w:rsidP="00FC2A54">
      <w:pPr>
        <w:ind w:left="360" w:firstLine="0"/>
        <w:jc w:val="left"/>
        <w:rPr>
          <w:sz w:val="28"/>
          <w:szCs w:val="28"/>
          <w:lang w:val="ro-RO"/>
        </w:rPr>
      </w:pPr>
    </w:p>
    <w:p w:rsidR="00925E87" w:rsidRPr="0039147D" w:rsidRDefault="00925E87" w:rsidP="00FC2A54">
      <w:pPr>
        <w:ind w:left="360" w:firstLine="0"/>
        <w:jc w:val="left"/>
        <w:rPr>
          <w:sz w:val="28"/>
          <w:szCs w:val="28"/>
          <w:lang w:val="ro-RO"/>
        </w:rPr>
      </w:pPr>
    </w:p>
    <w:p w:rsidR="00925E87" w:rsidRPr="0039147D" w:rsidRDefault="00925E87" w:rsidP="00FC2A54">
      <w:pPr>
        <w:ind w:left="360" w:firstLine="0"/>
        <w:jc w:val="left"/>
        <w:rPr>
          <w:sz w:val="28"/>
          <w:szCs w:val="28"/>
          <w:lang w:val="ro-RO"/>
        </w:rPr>
      </w:pPr>
    </w:p>
    <w:p w:rsidR="00925E87" w:rsidRPr="0039147D" w:rsidRDefault="00925E87" w:rsidP="00FC2A54">
      <w:pPr>
        <w:ind w:left="360" w:firstLine="0"/>
        <w:jc w:val="left"/>
        <w:rPr>
          <w:sz w:val="28"/>
          <w:szCs w:val="28"/>
          <w:lang w:val="ro-RO"/>
        </w:rPr>
      </w:pPr>
    </w:p>
    <w:p w:rsidR="00925E87" w:rsidRPr="0039147D" w:rsidRDefault="00925E87" w:rsidP="00FC2A54">
      <w:pPr>
        <w:ind w:left="360" w:firstLine="0"/>
        <w:jc w:val="left"/>
        <w:rPr>
          <w:sz w:val="28"/>
          <w:szCs w:val="28"/>
          <w:lang w:val="ro-RO"/>
        </w:rPr>
      </w:pPr>
    </w:p>
    <w:p w:rsidR="00925E87" w:rsidRPr="0039147D" w:rsidRDefault="00925E87" w:rsidP="00FC2A54">
      <w:pPr>
        <w:ind w:left="360" w:firstLine="0"/>
        <w:jc w:val="left"/>
        <w:rPr>
          <w:sz w:val="28"/>
          <w:szCs w:val="28"/>
          <w:lang w:val="ro-RO"/>
        </w:rPr>
      </w:pPr>
    </w:p>
    <w:p w:rsidR="00925E87" w:rsidRPr="0039147D" w:rsidRDefault="00925E87" w:rsidP="00FC2A54">
      <w:pPr>
        <w:ind w:left="360" w:firstLine="0"/>
        <w:jc w:val="left"/>
        <w:rPr>
          <w:sz w:val="28"/>
          <w:szCs w:val="28"/>
          <w:lang w:val="ro-RO"/>
        </w:rPr>
      </w:pPr>
    </w:p>
    <w:p w:rsidR="00925E87" w:rsidRPr="0039147D" w:rsidRDefault="00925E87" w:rsidP="00FC2A54">
      <w:pPr>
        <w:ind w:left="360" w:firstLine="0"/>
        <w:jc w:val="left"/>
        <w:rPr>
          <w:sz w:val="28"/>
          <w:szCs w:val="28"/>
          <w:lang w:val="ro-RO"/>
        </w:rPr>
      </w:pPr>
    </w:p>
    <w:p w:rsidR="00925E87" w:rsidRPr="0039147D" w:rsidRDefault="00925E87" w:rsidP="00FC2A54">
      <w:pPr>
        <w:ind w:left="360" w:firstLine="0"/>
        <w:jc w:val="left"/>
        <w:rPr>
          <w:sz w:val="28"/>
          <w:szCs w:val="28"/>
          <w:lang w:val="ro-RO"/>
        </w:rPr>
      </w:pPr>
    </w:p>
    <w:p w:rsidR="00925E87" w:rsidRPr="0039147D" w:rsidRDefault="00925E87" w:rsidP="00FC2A54">
      <w:pPr>
        <w:ind w:left="360" w:firstLine="0"/>
        <w:jc w:val="left"/>
        <w:rPr>
          <w:sz w:val="28"/>
          <w:szCs w:val="28"/>
          <w:lang w:val="ro-RO"/>
        </w:rPr>
      </w:pPr>
    </w:p>
    <w:p w:rsidR="00925E87" w:rsidRPr="0039147D" w:rsidRDefault="00925E87" w:rsidP="00FC2A54">
      <w:pPr>
        <w:ind w:left="360" w:firstLine="0"/>
        <w:jc w:val="left"/>
        <w:rPr>
          <w:sz w:val="28"/>
          <w:szCs w:val="28"/>
          <w:lang w:val="ro-RO"/>
        </w:rPr>
        <w:sectPr w:rsidR="00925E87" w:rsidRPr="0039147D" w:rsidSect="00D90CDF">
          <w:pgSz w:w="16840" w:h="11907" w:orient="landscape"/>
          <w:pgMar w:top="994" w:right="1138" w:bottom="965" w:left="1138" w:header="1138" w:footer="850" w:gutter="0"/>
          <w:cols w:space="720"/>
          <w:docGrid w:linePitch="360"/>
        </w:sectPr>
      </w:pPr>
    </w:p>
    <w:p w:rsidR="00925E87" w:rsidRPr="0039147D" w:rsidRDefault="00925E87" w:rsidP="00FC2A54">
      <w:pPr>
        <w:pStyle w:val="Style31"/>
        <w:widowControl/>
        <w:tabs>
          <w:tab w:val="left" w:pos="14310"/>
        </w:tabs>
        <w:ind w:left="104" w:right="254"/>
        <w:contextualSpacing/>
        <w:jc w:val="center"/>
        <w:rPr>
          <w:rStyle w:val="FontStyle57"/>
          <w:sz w:val="28"/>
          <w:szCs w:val="28"/>
          <w:lang w:val="ro-RO" w:eastAsia="ro-RO"/>
        </w:rPr>
      </w:pPr>
    </w:p>
    <w:p w:rsidR="00925E87" w:rsidRPr="0039147D" w:rsidRDefault="000141D6" w:rsidP="00FC2A54">
      <w:pPr>
        <w:pStyle w:val="Style31"/>
        <w:widowControl/>
        <w:tabs>
          <w:tab w:val="left" w:pos="14310"/>
        </w:tabs>
        <w:ind w:left="104" w:right="254"/>
        <w:contextualSpacing/>
        <w:jc w:val="center"/>
        <w:rPr>
          <w:rFonts w:ascii="Times New Roman" w:hAnsi="Times New Roman"/>
          <w:b/>
          <w:bCs/>
          <w:sz w:val="28"/>
          <w:szCs w:val="28"/>
          <w:lang w:val="ro-RO" w:eastAsia="ro-RO"/>
        </w:rPr>
      </w:pPr>
      <w:r w:rsidRPr="0039147D">
        <w:rPr>
          <w:rFonts w:ascii="Times New Roman" w:hAnsi="Times New Roman"/>
          <w:b/>
          <w:bCs/>
          <w:sz w:val="28"/>
          <w:szCs w:val="28"/>
          <w:lang w:val="ro-RO" w:eastAsia="ro-RO"/>
        </w:rPr>
        <w:t xml:space="preserve">Secțiunea a </w:t>
      </w:r>
      <w:r w:rsidR="003C53EA" w:rsidRPr="0039147D">
        <w:rPr>
          <w:rFonts w:ascii="Times New Roman" w:hAnsi="Times New Roman"/>
          <w:b/>
          <w:bCs/>
          <w:sz w:val="28"/>
          <w:szCs w:val="28"/>
          <w:lang w:val="ro-RO" w:eastAsia="ro-RO"/>
        </w:rPr>
        <w:t>4</w:t>
      </w:r>
      <w:r w:rsidRPr="0039147D">
        <w:rPr>
          <w:rFonts w:ascii="Times New Roman" w:hAnsi="Times New Roman"/>
          <w:b/>
          <w:bCs/>
          <w:sz w:val="28"/>
          <w:szCs w:val="28"/>
          <w:lang w:val="ro-RO" w:eastAsia="ro-RO"/>
        </w:rPr>
        <w:t xml:space="preserve">-a </w:t>
      </w:r>
      <w:r w:rsidR="00925E87" w:rsidRPr="0039147D">
        <w:rPr>
          <w:rFonts w:ascii="Times New Roman" w:hAnsi="Times New Roman"/>
          <w:b/>
          <w:bCs/>
          <w:sz w:val="28"/>
          <w:szCs w:val="28"/>
          <w:lang w:val="ro-RO" w:eastAsia="ro-RO"/>
        </w:rPr>
        <w:t xml:space="preserve">Criterii pentru cioburile de sticlă </w:t>
      </w:r>
    </w:p>
    <w:p w:rsidR="00925E87" w:rsidRPr="0039147D" w:rsidRDefault="00925E87" w:rsidP="00FC2A54">
      <w:pPr>
        <w:pStyle w:val="Style31"/>
        <w:widowControl/>
        <w:tabs>
          <w:tab w:val="left" w:pos="14310"/>
        </w:tabs>
        <w:ind w:left="104" w:right="254"/>
        <w:contextualSpacing/>
        <w:jc w:val="center"/>
        <w:rPr>
          <w:rStyle w:val="FontStyle57"/>
          <w:sz w:val="28"/>
          <w:szCs w:val="28"/>
          <w:lang w:val="ro-RO" w:eastAsia="ro-RO"/>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30"/>
        <w:gridCol w:w="6930"/>
      </w:tblGrid>
      <w:tr w:rsidR="00925E87" w:rsidRPr="0039147D" w:rsidTr="00925E87">
        <w:tc>
          <w:tcPr>
            <w:tcW w:w="7430" w:type="dxa"/>
            <w:tcBorders>
              <w:top w:val="single" w:sz="4" w:space="0" w:color="auto"/>
            </w:tcBorders>
          </w:tcPr>
          <w:p w:rsidR="00925E87" w:rsidRPr="0039147D" w:rsidRDefault="00925E87" w:rsidP="00FC2A54">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Criterii</w:t>
            </w:r>
          </w:p>
        </w:tc>
        <w:tc>
          <w:tcPr>
            <w:tcW w:w="6930" w:type="dxa"/>
            <w:tcBorders>
              <w:top w:val="single" w:sz="4" w:space="0" w:color="auto"/>
            </w:tcBorders>
          </w:tcPr>
          <w:p w:rsidR="00925E87" w:rsidRPr="0039147D" w:rsidRDefault="00147E0E" w:rsidP="00FC2A54">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Cerințe</w:t>
            </w:r>
            <w:r w:rsidR="00925E87" w:rsidRPr="0039147D">
              <w:rPr>
                <w:rStyle w:val="FontStyle57"/>
                <w:sz w:val="28"/>
                <w:szCs w:val="28"/>
                <w:lang w:val="ro-RO" w:eastAsia="ro-RO"/>
              </w:rPr>
              <w:t xml:space="preserve"> de automonitorizare</w:t>
            </w:r>
          </w:p>
        </w:tc>
      </w:tr>
      <w:tr w:rsidR="00925E87" w:rsidRPr="0039147D" w:rsidTr="00925E87">
        <w:tc>
          <w:tcPr>
            <w:tcW w:w="14360" w:type="dxa"/>
            <w:gridSpan w:val="2"/>
          </w:tcPr>
          <w:p w:rsidR="00925E87" w:rsidRPr="0039147D" w:rsidRDefault="00D17560" w:rsidP="00FC2A54">
            <w:pPr>
              <w:pStyle w:val="Style32"/>
              <w:widowControl/>
              <w:ind w:left="104" w:right="237"/>
              <w:contextualSpacing/>
              <w:rPr>
                <w:rStyle w:val="FontStyle60"/>
                <w:b/>
                <w:sz w:val="28"/>
                <w:szCs w:val="28"/>
                <w:lang w:val="ro-RO" w:eastAsia="ro-RO"/>
              </w:rPr>
            </w:pPr>
            <w:r w:rsidRPr="0039147D">
              <w:rPr>
                <w:rStyle w:val="FontStyle60"/>
                <w:b/>
                <w:sz w:val="28"/>
                <w:szCs w:val="28"/>
                <w:lang w:val="ro-RO" w:eastAsia="ro-RO"/>
              </w:rPr>
              <w:t xml:space="preserve">Partea </w:t>
            </w:r>
            <w:r w:rsidR="00925E87" w:rsidRPr="0039147D">
              <w:rPr>
                <w:rStyle w:val="FontStyle60"/>
                <w:b/>
                <w:sz w:val="28"/>
                <w:szCs w:val="28"/>
                <w:lang w:val="ro-RO" w:eastAsia="ro-RO"/>
              </w:rPr>
              <w:t xml:space="preserve">1. Calitatea </w:t>
            </w:r>
            <w:r w:rsidR="00147E0E" w:rsidRPr="0039147D">
              <w:rPr>
                <w:rStyle w:val="FontStyle60"/>
                <w:b/>
                <w:sz w:val="28"/>
                <w:szCs w:val="28"/>
                <w:lang w:val="ro-RO" w:eastAsia="ro-RO"/>
              </w:rPr>
              <w:t>deșeurilor</w:t>
            </w:r>
            <w:r w:rsidR="00925E87" w:rsidRPr="0039147D">
              <w:rPr>
                <w:rStyle w:val="FontStyle60"/>
                <w:b/>
                <w:sz w:val="28"/>
                <w:szCs w:val="28"/>
                <w:lang w:val="ro-RO" w:eastAsia="ro-RO"/>
              </w:rPr>
              <w:t xml:space="preserve"> de cupru rezultate din </w:t>
            </w:r>
            <w:r w:rsidR="00147E0E" w:rsidRPr="0039147D">
              <w:rPr>
                <w:rStyle w:val="FontStyle60"/>
                <w:b/>
                <w:sz w:val="28"/>
                <w:szCs w:val="28"/>
                <w:lang w:val="ro-RO" w:eastAsia="ro-RO"/>
              </w:rPr>
              <w:t>operațiunea</w:t>
            </w:r>
            <w:r w:rsidR="00925E87" w:rsidRPr="0039147D">
              <w:rPr>
                <w:rStyle w:val="FontStyle60"/>
                <w:b/>
                <w:sz w:val="28"/>
                <w:szCs w:val="28"/>
                <w:lang w:val="ro-RO" w:eastAsia="ro-RO"/>
              </w:rPr>
              <w:t xml:space="preserve"> de valorificare </w:t>
            </w:r>
          </w:p>
        </w:tc>
      </w:tr>
      <w:tr w:rsidR="00925E87" w:rsidRPr="0039147D" w:rsidTr="00925E87">
        <w:tc>
          <w:tcPr>
            <w:tcW w:w="7430" w:type="dxa"/>
          </w:tcPr>
          <w:p w:rsidR="00925E87" w:rsidRPr="0039147D" w:rsidRDefault="00925E87" w:rsidP="00FC2A54">
            <w:pPr>
              <w:pStyle w:val="Style40"/>
              <w:spacing w:line="240" w:lineRule="auto"/>
              <w:ind w:left="104" w:right="237" w:firstLine="0"/>
              <w:contextualSpacing/>
              <w:rPr>
                <w:rStyle w:val="FontStyle61"/>
                <w:rFonts w:ascii="Palatino Linotype" w:hAnsi="Palatino Linotype"/>
                <w:b w:val="0"/>
                <w:sz w:val="28"/>
                <w:szCs w:val="28"/>
                <w:lang w:val="ro-RO" w:eastAsia="ro-RO"/>
              </w:rPr>
            </w:pPr>
            <w:r w:rsidRPr="0039147D">
              <w:rPr>
                <w:rStyle w:val="FontStyle61"/>
                <w:b w:val="0"/>
                <w:sz w:val="28"/>
                <w:szCs w:val="28"/>
                <w:lang w:val="ro-RO" w:eastAsia="ro-RO"/>
              </w:rPr>
              <w:t xml:space="preserve">1. </w:t>
            </w:r>
            <w:r w:rsidRPr="0039147D">
              <w:rPr>
                <w:rFonts w:ascii="Times New Roman" w:hAnsi="Times New Roman"/>
                <w:bCs/>
                <w:sz w:val="28"/>
                <w:szCs w:val="28"/>
                <w:lang w:val="ro-RO" w:eastAsia="ro-RO"/>
              </w:rPr>
              <w:t>Cioburile de sticlă trebuie să fie în conformitate cu specificațiile clientului, specificațiile unei industrii sau cu un standard de utilizare directă în producția de substanțe sau articole din sticlă prin retopire în instalațiile de producție a sticlei</w:t>
            </w:r>
            <w:r w:rsidRPr="0039147D">
              <w:rPr>
                <w:rStyle w:val="FontStyle61"/>
                <w:b w:val="0"/>
                <w:sz w:val="28"/>
                <w:szCs w:val="28"/>
                <w:lang w:val="ro-RO" w:eastAsia="ro-RO"/>
              </w:rPr>
              <w:t>.</w:t>
            </w:r>
          </w:p>
        </w:tc>
        <w:tc>
          <w:tcPr>
            <w:tcW w:w="6930" w:type="dxa"/>
          </w:tcPr>
          <w:p w:rsidR="00925E87" w:rsidRPr="0039147D" w:rsidRDefault="00925E87" w:rsidP="00FC2A54">
            <w:pPr>
              <w:pStyle w:val="Style40"/>
              <w:widowControl/>
              <w:spacing w:line="240" w:lineRule="auto"/>
              <w:ind w:left="104" w:right="237" w:firstLine="0"/>
              <w:contextualSpacing/>
              <w:jc w:val="both"/>
              <w:rPr>
                <w:rStyle w:val="FontStyle61"/>
                <w:b w:val="0"/>
                <w:sz w:val="28"/>
                <w:szCs w:val="28"/>
                <w:lang w:val="ro-RO" w:eastAsia="ro-RO"/>
              </w:rPr>
            </w:pPr>
            <w:r w:rsidRPr="0039147D">
              <w:rPr>
                <w:rStyle w:val="FontStyle61"/>
                <w:b w:val="0"/>
                <w:sz w:val="28"/>
                <w:szCs w:val="28"/>
                <w:lang w:val="ro-RO" w:eastAsia="ro-RO"/>
              </w:rPr>
              <w:t>Personalul calificat trebuie să verifice că fiecare transport este conform cu specificațiile corespunzătoare.</w:t>
            </w:r>
          </w:p>
        </w:tc>
      </w:tr>
      <w:tr w:rsidR="00925E87" w:rsidRPr="0039147D" w:rsidTr="00925E87">
        <w:tc>
          <w:tcPr>
            <w:tcW w:w="7430" w:type="dxa"/>
          </w:tcPr>
          <w:p w:rsidR="00925E87" w:rsidRPr="0039147D" w:rsidRDefault="00925E87" w:rsidP="00FC2A54">
            <w:pPr>
              <w:pStyle w:val="Style18"/>
              <w:widowControl/>
              <w:tabs>
                <w:tab w:val="left" w:pos="614"/>
              </w:tabs>
              <w:spacing w:line="240" w:lineRule="auto"/>
              <w:ind w:right="237"/>
              <w:contextualSpacing/>
              <w:jc w:val="left"/>
              <w:rPr>
                <w:rStyle w:val="FontStyle61"/>
                <w:b w:val="0"/>
                <w:sz w:val="28"/>
                <w:szCs w:val="28"/>
                <w:lang w:val="ro-RO" w:eastAsia="ro-RO"/>
              </w:rPr>
            </w:pPr>
            <w:r w:rsidRPr="0039147D">
              <w:rPr>
                <w:rStyle w:val="FontStyle61"/>
                <w:b w:val="0"/>
                <w:sz w:val="28"/>
                <w:szCs w:val="28"/>
                <w:lang w:val="ro-RO" w:eastAsia="ro-RO"/>
              </w:rPr>
              <w:t xml:space="preserve">2. Conținutul următoarelor componente care nu sunt din sticlă trebuie să fie: </w:t>
            </w:r>
          </w:p>
          <w:p w:rsidR="00925E87" w:rsidRPr="0039147D" w:rsidRDefault="00925E87" w:rsidP="00FC2A54">
            <w:pPr>
              <w:pStyle w:val="Style18"/>
              <w:widowControl/>
              <w:numPr>
                <w:ilvl w:val="0"/>
                <w:numId w:val="13"/>
              </w:numPr>
              <w:tabs>
                <w:tab w:val="left" w:pos="614"/>
              </w:tabs>
              <w:spacing w:line="240" w:lineRule="auto"/>
              <w:ind w:right="237"/>
              <w:contextualSpacing/>
              <w:jc w:val="left"/>
              <w:rPr>
                <w:rStyle w:val="FontStyle61"/>
                <w:b w:val="0"/>
                <w:sz w:val="28"/>
                <w:szCs w:val="28"/>
                <w:lang w:val="ro-RO" w:eastAsia="ro-RO"/>
              </w:rPr>
            </w:pPr>
            <w:r w:rsidRPr="0039147D">
              <w:rPr>
                <w:rStyle w:val="FontStyle61"/>
                <w:b w:val="0"/>
                <w:sz w:val="28"/>
                <w:szCs w:val="28"/>
                <w:lang w:val="ro-RO" w:eastAsia="ro-RO"/>
              </w:rPr>
              <w:t xml:space="preserve">metale feroase: ≤ 50 ppm; </w:t>
            </w:r>
          </w:p>
          <w:p w:rsidR="00925E87" w:rsidRPr="0039147D" w:rsidRDefault="00925E87" w:rsidP="00FC2A54">
            <w:pPr>
              <w:pStyle w:val="Style18"/>
              <w:widowControl/>
              <w:numPr>
                <w:ilvl w:val="0"/>
                <w:numId w:val="13"/>
              </w:numPr>
              <w:tabs>
                <w:tab w:val="left" w:pos="614"/>
              </w:tabs>
              <w:spacing w:line="240" w:lineRule="auto"/>
              <w:ind w:right="237"/>
              <w:contextualSpacing/>
              <w:jc w:val="left"/>
              <w:rPr>
                <w:rStyle w:val="FontStyle61"/>
                <w:b w:val="0"/>
                <w:sz w:val="28"/>
                <w:szCs w:val="28"/>
                <w:lang w:val="ro-RO" w:eastAsia="ro-RO"/>
              </w:rPr>
            </w:pPr>
            <w:r w:rsidRPr="0039147D">
              <w:rPr>
                <w:rStyle w:val="FontStyle61"/>
                <w:b w:val="0"/>
                <w:sz w:val="28"/>
                <w:szCs w:val="28"/>
                <w:lang w:val="ro-RO" w:eastAsia="ro-RO"/>
              </w:rPr>
              <w:t xml:space="preserve">metale neferoase: ≤ 60 ppm; </w:t>
            </w:r>
          </w:p>
          <w:p w:rsidR="00925E87" w:rsidRPr="0039147D" w:rsidRDefault="00925E87" w:rsidP="00FC2A54">
            <w:pPr>
              <w:pStyle w:val="Style18"/>
              <w:widowControl/>
              <w:numPr>
                <w:ilvl w:val="0"/>
                <w:numId w:val="13"/>
              </w:numPr>
              <w:tabs>
                <w:tab w:val="left" w:pos="614"/>
              </w:tabs>
              <w:spacing w:line="240" w:lineRule="auto"/>
              <w:ind w:right="237"/>
              <w:contextualSpacing/>
              <w:jc w:val="left"/>
              <w:rPr>
                <w:rStyle w:val="FontStyle61"/>
                <w:b w:val="0"/>
                <w:sz w:val="28"/>
                <w:szCs w:val="28"/>
                <w:lang w:val="ro-RO" w:eastAsia="ro-RO"/>
              </w:rPr>
            </w:pPr>
            <w:r w:rsidRPr="0039147D">
              <w:rPr>
                <w:rStyle w:val="FontStyle61"/>
                <w:b w:val="0"/>
                <w:sz w:val="28"/>
                <w:szCs w:val="28"/>
                <w:lang w:val="ro-RO" w:eastAsia="ro-RO"/>
              </w:rPr>
              <w:t xml:space="preserve">substanțe anorganice nemetalice și care nu sunt din sticlă: ≤ 100 ppm pentru cioburi de sticlă cu dimensiunea &gt; 1mm; ≤ 1 500 ppm pentru cioburi de sticlă cu dimensiunea ≤ 1 mm; </w:t>
            </w:r>
          </w:p>
          <w:p w:rsidR="00925E87" w:rsidRPr="0039147D" w:rsidRDefault="00925E87" w:rsidP="00FC2A54">
            <w:pPr>
              <w:pStyle w:val="Style18"/>
              <w:widowControl/>
              <w:numPr>
                <w:ilvl w:val="0"/>
                <w:numId w:val="13"/>
              </w:numPr>
              <w:tabs>
                <w:tab w:val="left" w:pos="614"/>
              </w:tabs>
              <w:spacing w:line="240" w:lineRule="auto"/>
              <w:ind w:right="237"/>
              <w:contextualSpacing/>
              <w:jc w:val="left"/>
              <w:rPr>
                <w:rStyle w:val="FontStyle61"/>
                <w:b w:val="0"/>
                <w:sz w:val="28"/>
                <w:szCs w:val="28"/>
                <w:lang w:val="ro-RO" w:eastAsia="ro-RO"/>
              </w:rPr>
            </w:pPr>
            <w:r w:rsidRPr="0039147D">
              <w:rPr>
                <w:rStyle w:val="FontStyle61"/>
                <w:b w:val="0"/>
                <w:sz w:val="28"/>
                <w:szCs w:val="28"/>
                <w:lang w:val="ro-RO" w:eastAsia="ro-RO"/>
              </w:rPr>
              <w:t xml:space="preserve"> substanțe organice: ≤ 2 000 ppm. </w:t>
            </w:r>
          </w:p>
          <w:p w:rsidR="00925E87" w:rsidRPr="0039147D" w:rsidRDefault="00925E87" w:rsidP="00FC2A54">
            <w:pPr>
              <w:pStyle w:val="Style18"/>
              <w:widowControl/>
              <w:tabs>
                <w:tab w:val="left" w:pos="614"/>
              </w:tabs>
              <w:spacing w:line="240" w:lineRule="auto"/>
              <w:ind w:left="360" w:right="237"/>
              <w:contextualSpacing/>
              <w:jc w:val="left"/>
              <w:rPr>
                <w:rStyle w:val="FontStyle61"/>
                <w:b w:val="0"/>
                <w:sz w:val="28"/>
                <w:szCs w:val="28"/>
                <w:lang w:val="ro-RO" w:eastAsia="ro-RO"/>
              </w:rPr>
            </w:pPr>
            <w:r w:rsidRPr="0039147D">
              <w:rPr>
                <w:rStyle w:val="FontStyle61"/>
                <w:b w:val="0"/>
                <w:sz w:val="28"/>
                <w:szCs w:val="28"/>
                <w:lang w:val="ro-RO" w:eastAsia="ro-RO"/>
              </w:rPr>
              <w:t xml:space="preserve">Exemple de substanțe anorganice nemetalice și care nu sunt din sticlă: ceramică, piatră, porțelan, piroceramică. </w:t>
            </w:r>
          </w:p>
          <w:p w:rsidR="00925E87" w:rsidRPr="0039147D" w:rsidRDefault="00925E87" w:rsidP="00FC2A54">
            <w:pPr>
              <w:pStyle w:val="Style18"/>
              <w:widowControl/>
              <w:tabs>
                <w:tab w:val="left" w:pos="614"/>
              </w:tabs>
              <w:spacing w:line="240" w:lineRule="auto"/>
              <w:ind w:left="360" w:right="237"/>
              <w:contextualSpacing/>
              <w:jc w:val="left"/>
              <w:rPr>
                <w:rStyle w:val="FontStyle61"/>
                <w:b w:val="0"/>
                <w:sz w:val="28"/>
                <w:szCs w:val="28"/>
                <w:lang w:val="ro-RO" w:eastAsia="ro-RO"/>
              </w:rPr>
            </w:pPr>
          </w:p>
          <w:p w:rsidR="00925E87" w:rsidRPr="0039147D" w:rsidRDefault="00925E87" w:rsidP="00FC2A54">
            <w:pPr>
              <w:pStyle w:val="Style18"/>
              <w:widowControl/>
              <w:tabs>
                <w:tab w:val="left" w:pos="614"/>
              </w:tabs>
              <w:spacing w:line="240" w:lineRule="auto"/>
              <w:ind w:left="360" w:right="237"/>
              <w:contextualSpacing/>
              <w:jc w:val="left"/>
              <w:rPr>
                <w:rStyle w:val="FontStyle61"/>
                <w:b w:val="0"/>
                <w:sz w:val="28"/>
                <w:szCs w:val="28"/>
                <w:lang w:val="ro-RO" w:eastAsia="ro-RO"/>
              </w:rPr>
            </w:pPr>
            <w:r w:rsidRPr="0039147D">
              <w:rPr>
                <w:rStyle w:val="FontStyle61"/>
                <w:b w:val="0"/>
                <w:sz w:val="28"/>
                <w:szCs w:val="28"/>
                <w:lang w:val="ro-RO" w:eastAsia="ro-RO"/>
              </w:rPr>
              <w:t>Exemple de substanțe organice: hârtie, cauciuc, plastic, materiale textile, lemn.</w:t>
            </w:r>
          </w:p>
        </w:tc>
        <w:tc>
          <w:tcPr>
            <w:tcW w:w="6930" w:type="dxa"/>
          </w:tcPr>
          <w:p w:rsidR="00925E87" w:rsidRPr="0039147D" w:rsidRDefault="00925E87" w:rsidP="00FC2A54">
            <w:pPr>
              <w:pStyle w:val="Style40"/>
              <w:spacing w:line="240" w:lineRule="auto"/>
              <w:ind w:right="237" w:firstLine="0"/>
              <w:contextualSpacing/>
              <w:jc w:val="both"/>
              <w:rPr>
                <w:rStyle w:val="FontStyle61"/>
                <w:b w:val="0"/>
                <w:sz w:val="28"/>
                <w:szCs w:val="28"/>
                <w:lang w:val="ro-RO" w:eastAsia="ro-RO"/>
              </w:rPr>
            </w:pPr>
            <w:r w:rsidRPr="0039147D">
              <w:rPr>
                <w:rStyle w:val="FontStyle61"/>
                <w:b w:val="0"/>
                <w:sz w:val="28"/>
                <w:szCs w:val="28"/>
                <w:lang w:val="ro-RO" w:eastAsia="ro-RO"/>
              </w:rPr>
              <w:t xml:space="preserve">Personalul calificat trebuie să efectueze o inspecție vizuală a fiecărui transport. </w:t>
            </w:r>
          </w:p>
          <w:p w:rsidR="00925E87" w:rsidRPr="0039147D" w:rsidRDefault="00925E87" w:rsidP="00FC2A54">
            <w:pPr>
              <w:pStyle w:val="Style40"/>
              <w:spacing w:line="240" w:lineRule="auto"/>
              <w:ind w:right="237" w:firstLine="0"/>
              <w:contextualSpacing/>
              <w:jc w:val="both"/>
              <w:rPr>
                <w:rStyle w:val="FontStyle61"/>
                <w:b w:val="0"/>
                <w:sz w:val="28"/>
                <w:szCs w:val="28"/>
                <w:lang w:val="ro-RO" w:eastAsia="ro-RO"/>
              </w:rPr>
            </w:pPr>
            <w:r w:rsidRPr="0039147D">
              <w:rPr>
                <w:rStyle w:val="FontStyle61"/>
                <w:b w:val="0"/>
                <w:sz w:val="28"/>
                <w:szCs w:val="28"/>
                <w:lang w:val="ro-RO" w:eastAsia="ro-RO"/>
              </w:rPr>
              <w:t xml:space="preserve">La intervale adecvate și revizuite, în cazul în care au loc modificări semnificative ale procesului de funcționare, se analizează cu ajutorul gravimetriei eșantioane reprezentative din cioburile de sticlă pentru a măsura cantitatea totală a componentelor care nu sunt din sticlă. Conținutul de componente care nu sunt din sticlă se analizează prin cântărire, după separarea mecanică sau manuală (după caz) a materialelor, sub o atentă supraveghere vizuală. </w:t>
            </w:r>
          </w:p>
          <w:p w:rsidR="00925E87" w:rsidRPr="0039147D" w:rsidRDefault="00925E87" w:rsidP="00FC2A54">
            <w:pPr>
              <w:pStyle w:val="Style40"/>
              <w:spacing w:line="240" w:lineRule="auto"/>
              <w:ind w:right="237" w:firstLine="0"/>
              <w:contextualSpacing/>
              <w:jc w:val="both"/>
              <w:rPr>
                <w:rStyle w:val="FontStyle61"/>
                <w:b w:val="0"/>
                <w:sz w:val="28"/>
                <w:szCs w:val="28"/>
                <w:lang w:val="ro-RO" w:eastAsia="ro-RO"/>
              </w:rPr>
            </w:pPr>
            <w:r w:rsidRPr="0039147D">
              <w:rPr>
                <w:rStyle w:val="FontStyle61"/>
                <w:b w:val="0"/>
                <w:sz w:val="28"/>
                <w:szCs w:val="28"/>
                <w:lang w:val="ro-RO" w:eastAsia="ro-RO"/>
              </w:rPr>
              <w:t xml:space="preserve">Frecvența adecvată a monitorizării prin eșantionare se stabilește ținându-se cont de următorii factori: </w:t>
            </w:r>
          </w:p>
          <w:p w:rsidR="00925E87" w:rsidRPr="0039147D" w:rsidRDefault="00925E87" w:rsidP="00FC2A54">
            <w:pPr>
              <w:pStyle w:val="Style40"/>
              <w:numPr>
                <w:ilvl w:val="0"/>
                <w:numId w:val="14"/>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 xml:space="preserve">tiparul estimat de variabilitate (de exemplu, astfel cum reiese din rezultatele anterioare); </w:t>
            </w:r>
          </w:p>
          <w:p w:rsidR="00925E87" w:rsidRPr="0039147D" w:rsidRDefault="00925E87" w:rsidP="00FC2A54">
            <w:pPr>
              <w:pStyle w:val="Style40"/>
              <w:numPr>
                <w:ilvl w:val="0"/>
                <w:numId w:val="14"/>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 xml:space="preserve">riscul inerent al variabilității calității cioburilor de sticlă utilizate ca materie primă pentru operațiunea de recuperare și orice alte prelucrări ulterioare. Deșeurile de sticlă pentru preconsum, având o </w:t>
            </w:r>
            <w:r w:rsidRPr="0039147D">
              <w:rPr>
                <w:rStyle w:val="FontStyle61"/>
                <w:b w:val="0"/>
                <w:sz w:val="28"/>
                <w:szCs w:val="28"/>
                <w:lang w:val="ro-RO" w:eastAsia="ro-RO"/>
              </w:rPr>
              <w:lastRenderedPageBreak/>
              <w:t xml:space="preserve">compoziție foarte previzibilă, necesită probabil o monitorizare mai puțin frecventă. Deșeurile de sticlă provenite din colectarea de materiale diverse pot necesita o monitorizare mai frecventă; </w:t>
            </w:r>
          </w:p>
          <w:p w:rsidR="00925E87" w:rsidRPr="0039147D" w:rsidRDefault="00925E87" w:rsidP="00FC2A54">
            <w:pPr>
              <w:pStyle w:val="Style40"/>
              <w:numPr>
                <w:ilvl w:val="0"/>
                <w:numId w:val="14"/>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 xml:space="preserve">precizia inerentă metodei de monitorizare; </w:t>
            </w:r>
          </w:p>
          <w:p w:rsidR="00925E87" w:rsidRPr="0039147D" w:rsidRDefault="00925E87" w:rsidP="00FC2A54">
            <w:pPr>
              <w:pStyle w:val="Style40"/>
              <w:numPr>
                <w:ilvl w:val="0"/>
                <w:numId w:val="14"/>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proximitatea rezultatelor legate de conținutul componentelor care nu sunt din sticlă față de limitele indicate mai sus.</w:t>
            </w:r>
          </w:p>
          <w:p w:rsidR="00925E87" w:rsidRPr="0039147D" w:rsidRDefault="00925E87" w:rsidP="00FC2A54">
            <w:pPr>
              <w:pStyle w:val="Style40"/>
              <w:spacing w:line="240" w:lineRule="auto"/>
              <w:ind w:right="237" w:firstLine="0"/>
              <w:contextualSpacing/>
              <w:jc w:val="both"/>
              <w:rPr>
                <w:rStyle w:val="FontStyle61"/>
                <w:b w:val="0"/>
                <w:sz w:val="28"/>
                <w:szCs w:val="28"/>
                <w:lang w:val="ro-RO" w:eastAsia="ro-RO"/>
              </w:rPr>
            </w:pPr>
            <w:r w:rsidRPr="0039147D">
              <w:rPr>
                <w:rStyle w:val="FontStyle61"/>
                <w:b w:val="0"/>
                <w:sz w:val="28"/>
                <w:szCs w:val="28"/>
                <w:lang w:val="ro-RO" w:eastAsia="ro-RO"/>
              </w:rPr>
              <w:t>Procesul de determinare a frecvenței monitorizării trebuie documentat ca parte a sistemului de gestionare și trebuie să fie disponibil pentru auditare.</w:t>
            </w:r>
          </w:p>
        </w:tc>
      </w:tr>
      <w:tr w:rsidR="00925E87" w:rsidRPr="0039147D" w:rsidTr="00925E87">
        <w:tc>
          <w:tcPr>
            <w:tcW w:w="7430" w:type="dxa"/>
          </w:tcPr>
          <w:p w:rsidR="00925E87" w:rsidRPr="0039147D" w:rsidRDefault="00925E87" w:rsidP="00FC2A54">
            <w:pPr>
              <w:pStyle w:val="Style40"/>
              <w:widowControl/>
              <w:spacing w:line="240" w:lineRule="auto"/>
              <w:ind w:left="104" w:right="237" w:firstLine="0"/>
              <w:contextualSpacing/>
              <w:rPr>
                <w:rStyle w:val="FontStyle61"/>
                <w:b w:val="0"/>
                <w:sz w:val="28"/>
                <w:szCs w:val="28"/>
                <w:lang w:val="ro-RO" w:eastAsia="ro-RO"/>
              </w:rPr>
            </w:pPr>
            <w:r w:rsidRPr="0039147D">
              <w:rPr>
                <w:rStyle w:val="FontStyle61"/>
                <w:b w:val="0"/>
                <w:sz w:val="28"/>
                <w:szCs w:val="28"/>
                <w:lang w:val="ro-RO" w:eastAsia="ro-RO"/>
              </w:rPr>
              <w:lastRenderedPageBreak/>
              <w:t xml:space="preserve">3. Cioburile de sticlă nu prezintă niciuna dintre </w:t>
            </w:r>
            <w:r w:rsidR="0039147D" w:rsidRPr="0039147D">
              <w:rPr>
                <w:rStyle w:val="FontStyle61"/>
                <w:b w:val="0"/>
                <w:sz w:val="28"/>
                <w:szCs w:val="28"/>
                <w:lang w:val="ro-RO" w:eastAsia="ro-RO"/>
              </w:rPr>
              <w:t>proprietățile</w:t>
            </w:r>
            <w:r w:rsidRPr="0039147D">
              <w:rPr>
                <w:rStyle w:val="FontStyle61"/>
                <w:b w:val="0"/>
                <w:sz w:val="28"/>
                <w:szCs w:val="28"/>
                <w:lang w:val="ro-RO" w:eastAsia="ro-RO"/>
              </w:rPr>
              <w:t xml:space="preserve"> peri</w:t>
            </w:r>
            <w:r w:rsidRPr="0039147D">
              <w:rPr>
                <w:rStyle w:val="FontStyle61"/>
                <w:b w:val="0"/>
                <w:sz w:val="28"/>
                <w:szCs w:val="28"/>
                <w:lang w:val="ro-RO" w:eastAsia="ro-RO"/>
              </w:rPr>
              <w:softHyphen/>
              <w:t xml:space="preserve">culoase   și respectă limitele de </w:t>
            </w:r>
            <w:r w:rsidR="0039147D" w:rsidRPr="0039147D">
              <w:rPr>
                <w:rStyle w:val="FontStyle61"/>
                <w:b w:val="0"/>
                <w:sz w:val="28"/>
                <w:szCs w:val="28"/>
                <w:lang w:val="ro-RO" w:eastAsia="ro-RO"/>
              </w:rPr>
              <w:t>concentrație</w:t>
            </w:r>
            <w:r w:rsidRPr="0039147D">
              <w:rPr>
                <w:rStyle w:val="FontStyle61"/>
                <w:b w:val="0"/>
                <w:sz w:val="28"/>
                <w:szCs w:val="28"/>
                <w:lang w:val="ro-RO" w:eastAsia="ro-RO"/>
              </w:rPr>
              <w:t xml:space="preserve"> prevăzute în   Anexa   nr. 3    la   Legea nr. 209/2016 privind deșeurile.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trebuie să nu </w:t>
            </w:r>
            <w:r w:rsidR="0039147D" w:rsidRPr="0039147D">
              <w:rPr>
                <w:rStyle w:val="FontStyle61"/>
                <w:b w:val="0"/>
                <w:sz w:val="28"/>
                <w:szCs w:val="28"/>
                <w:lang w:val="ro-RO" w:eastAsia="ro-RO"/>
              </w:rPr>
              <w:t>depășească</w:t>
            </w:r>
            <w:r w:rsidRPr="0039147D">
              <w:rPr>
                <w:rStyle w:val="FontStyle61"/>
                <w:b w:val="0"/>
                <w:sz w:val="28"/>
                <w:szCs w:val="28"/>
                <w:lang w:val="ro-RO" w:eastAsia="ro-RO"/>
              </w:rPr>
              <w:t xml:space="preserve"> limitele de </w:t>
            </w:r>
            <w:r w:rsidR="0039147D" w:rsidRPr="0039147D">
              <w:rPr>
                <w:rStyle w:val="FontStyle61"/>
                <w:b w:val="0"/>
                <w:sz w:val="28"/>
                <w:szCs w:val="28"/>
                <w:lang w:val="ro-RO" w:eastAsia="ro-RO"/>
              </w:rPr>
              <w:t>concentrație</w:t>
            </w:r>
            <w:r w:rsidRPr="0039147D">
              <w:rPr>
                <w:rStyle w:val="FontStyle61"/>
                <w:b w:val="0"/>
                <w:sz w:val="28"/>
                <w:szCs w:val="28"/>
                <w:lang w:val="ro-RO" w:eastAsia="ro-RO"/>
              </w:rPr>
              <w:t xml:space="preserve"> prevăzute în Secțiunea a 2-a din Anexa nr. 6 la Legea nr. 209/2016 privind deșeurile.</w:t>
            </w:r>
          </w:p>
          <w:p w:rsidR="00925E87" w:rsidRPr="0039147D" w:rsidRDefault="00925E87" w:rsidP="00FC2A54">
            <w:pPr>
              <w:pStyle w:val="Style40"/>
              <w:spacing w:line="240" w:lineRule="auto"/>
              <w:ind w:left="104" w:right="237" w:firstLine="0"/>
              <w:contextualSpacing/>
              <w:rPr>
                <w:rStyle w:val="FontStyle61"/>
                <w:b w:val="0"/>
                <w:sz w:val="28"/>
                <w:szCs w:val="28"/>
                <w:lang w:val="ro-RO" w:eastAsia="ro-RO"/>
              </w:rPr>
            </w:pPr>
          </w:p>
        </w:tc>
        <w:tc>
          <w:tcPr>
            <w:tcW w:w="6930" w:type="dxa"/>
          </w:tcPr>
          <w:p w:rsidR="00925E87" w:rsidRPr="0039147D" w:rsidRDefault="00925E87" w:rsidP="00FC2A54">
            <w:pPr>
              <w:pStyle w:val="Style18"/>
              <w:ind w:left="104" w:right="237" w:hanging="5"/>
              <w:contextualSpacing/>
              <w:rPr>
                <w:bCs/>
                <w:sz w:val="28"/>
                <w:szCs w:val="28"/>
                <w:lang w:val="ro-RO" w:eastAsia="ro-RO"/>
              </w:rPr>
            </w:pPr>
          </w:p>
          <w:p w:rsidR="00925E87" w:rsidRPr="0039147D" w:rsidRDefault="00925E87" w:rsidP="00FC2A54">
            <w:pPr>
              <w:pStyle w:val="Style18"/>
              <w:widowControl/>
              <w:spacing w:line="240" w:lineRule="auto"/>
              <w:ind w:left="104" w:right="237" w:hanging="5"/>
              <w:contextualSpacing/>
              <w:rPr>
                <w:rFonts w:ascii="Times New Roman" w:hAnsi="Times New Roman"/>
                <w:bCs/>
                <w:sz w:val="28"/>
                <w:szCs w:val="28"/>
                <w:lang w:val="ro-RO" w:eastAsia="ro-RO"/>
              </w:rPr>
            </w:pPr>
            <w:r w:rsidRPr="0039147D">
              <w:rPr>
                <w:rFonts w:ascii="Times New Roman" w:hAnsi="Times New Roman"/>
                <w:bCs/>
                <w:sz w:val="28"/>
                <w:szCs w:val="28"/>
                <w:lang w:val="ro-RO" w:eastAsia="ro-RO"/>
              </w:rPr>
              <w:t xml:space="preserve">Personalul calificat trebuie să efectueze o inspecție vizuală a fiecărui transport. Dacă în urma inspecției vizuale există suspiciuni cu privire la existența unor proprietăți periculoase, trebuie să se ia măsuri suplimentare corespunzătoare, cum ar fi prelevarea și analiza probelor, dacă este cazul. </w:t>
            </w:r>
          </w:p>
          <w:p w:rsidR="00925E87" w:rsidRPr="0039147D" w:rsidRDefault="00925E87" w:rsidP="00FC2A54">
            <w:pPr>
              <w:pStyle w:val="Style18"/>
              <w:widowControl/>
              <w:spacing w:line="240" w:lineRule="auto"/>
              <w:ind w:left="104" w:right="237" w:hanging="5"/>
              <w:contextualSpacing/>
              <w:rPr>
                <w:rFonts w:ascii="Times New Roman" w:hAnsi="Times New Roman"/>
                <w:bCs/>
                <w:sz w:val="28"/>
                <w:szCs w:val="28"/>
                <w:lang w:val="ro-RO" w:eastAsia="ro-RO"/>
              </w:rPr>
            </w:pPr>
            <w:r w:rsidRPr="0039147D">
              <w:rPr>
                <w:rFonts w:ascii="Times New Roman" w:hAnsi="Times New Roman"/>
                <w:bCs/>
                <w:sz w:val="28"/>
                <w:szCs w:val="28"/>
                <w:lang w:val="ro-RO" w:eastAsia="ro-RO"/>
              </w:rPr>
              <w:t xml:space="preserve">Personalul trebuie instruit cu privire la potențialele proprietăți periculoase care pot fi asociate cioburilor de sticlă și cu privire la componentele sau proprietățile materiale care permit recunoașterea proprietăților periculoase. </w:t>
            </w:r>
          </w:p>
          <w:p w:rsidR="00925E87" w:rsidRPr="0039147D" w:rsidRDefault="00925E87" w:rsidP="00FC2A54">
            <w:pPr>
              <w:pStyle w:val="Style18"/>
              <w:widowControl/>
              <w:spacing w:line="240" w:lineRule="auto"/>
              <w:ind w:left="104" w:right="237" w:hanging="5"/>
              <w:contextualSpacing/>
              <w:rPr>
                <w:rStyle w:val="FontStyle61"/>
                <w:b w:val="0"/>
                <w:sz w:val="28"/>
                <w:szCs w:val="28"/>
                <w:lang w:val="ro-RO" w:eastAsia="ro-RO"/>
              </w:rPr>
            </w:pPr>
            <w:r w:rsidRPr="0039147D">
              <w:rPr>
                <w:rFonts w:ascii="Times New Roman" w:hAnsi="Times New Roman"/>
                <w:bCs/>
                <w:sz w:val="28"/>
                <w:szCs w:val="28"/>
                <w:lang w:val="ro-RO" w:eastAsia="ro-RO"/>
              </w:rPr>
              <w:t>Procedura de recunoaștere a materialelor periculoase trebuie documentată în cadrul sistemului de gestionare</w:t>
            </w:r>
          </w:p>
        </w:tc>
      </w:tr>
      <w:tr w:rsidR="00925E87" w:rsidRPr="0039147D" w:rsidTr="00925E87">
        <w:tc>
          <w:tcPr>
            <w:tcW w:w="14360" w:type="dxa"/>
            <w:gridSpan w:val="2"/>
            <w:tcBorders>
              <w:top w:val="single" w:sz="4" w:space="0" w:color="auto"/>
              <w:left w:val="single" w:sz="4" w:space="0" w:color="auto"/>
              <w:bottom w:val="single" w:sz="4" w:space="0" w:color="auto"/>
              <w:right w:val="single" w:sz="4" w:space="0" w:color="auto"/>
            </w:tcBorders>
          </w:tcPr>
          <w:p w:rsidR="00925E87" w:rsidRPr="0039147D" w:rsidRDefault="00D17560" w:rsidP="0070779E">
            <w:pPr>
              <w:pStyle w:val="Style32"/>
              <w:widowControl/>
              <w:ind w:left="104" w:right="237"/>
              <w:rPr>
                <w:rStyle w:val="FontStyle61"/>
                <w:b w:val="0"/>
                <w:sz w:val="28"/>
                <w:szCs w:val="28"/>
                <w:lang w:val="ro-RO" w:eastAsia="ro-RO"/>
              </w:rPr>
            </w:pPr>
            <w:r w:rsidRPr="0039147D">
              <w:rPr>
                <w:rStyle w:val="FontStyle60"/>
                <w:b/>
                <w:sz w:val="28"/>
                <w:szCs w:val="28"/>
                <w:lang w:val="ro-RO" w:eastAsia="ro-RO"/>
              </w:rPr>
              <w:t xml:space="preserve">Partea </w:t>
            </w:r>
            <w:r w:rsidR="00925E87" w:rsidRPr="0039147D">
              <w:rPr>
                <w:rStyle w:val="FontStyle60"/>
                <w:b/>
                <w:sz w:val="28"/>
                <w:szCs w:val="28"/>
                <w:lang w:val="ro-RO" w:eastAsia="ro-RO"/>
              </w:rPr>
              <w:t xml:space="preserve">a 2-a. </w:t>
            </w:r>
            <w:r w:rsidR="00147E0E" w:rsidRPr="0039147D">
              <w:rPr>
                <w:rStyle w:val="FontStyle60"/>
                <w:b/>
                <w:sz w:val="28"/>
                <w:szCs w:val="28"/>
                <w:lang w:val="ro-RO" w:eastAsia="ro-RO"/>
              </w:rPr>
              <w:t>Deșeurile</w:t>
            </w:r>
            <w:r w:rsidR="00925E87" w:rsidRPr="0039147D">
              <w:rPr>
                <w:rStyle w:val="FontStyle60"/>
                <w:b/>
                <w:sz w:val="28"/>
                <w:szCs w:val="28"/>
                <w:lang w:val="ro-RO" w:eastAsia="ro-RO"/>
              </w:rPr>
              <w:t xml:space="preserve"> </w:t>
            </w:r>
            <w:r w:rsidR="000126E4" w:rsidRPr="0039147D">
              <w:rPr>
                <w:rFonts w:ascii="Times New Roman" w:hAnsi="Times New Roman"/>
                <w:b/>
                <w:sz w:val="28"/>
                <w:szCs w:val="28"/>
                <w:lang w:val="ro-RO" w:eastAsia="ro-RO"/>
              </w:rPr>
              <w:t xml:space="preserve">utilizate ca materiale de intrare în operațiunea </w:t>
            </w:r>
            <w:r w:rsidR="00925E87" w:rsidRPr="0039147D">
              <w:rPr>
                <w:rStyle w:val="FontStyle60"/>
                <w:b/>
                <w:sz w:val="28"/>
                <w:szCs w:val="28"/>
                <w:lang w:val="ro-RO" w:eastAsia="ro-RO"/>
              </w:rPr>
              <w:t>de valorificare</w:t>
            </w:r>
          </w:p>
        </w:tc>
      </w:tr>
      <w:tr w:rsidR="00925E87" w:rsidRPr="0039147D" w:rsidTr="00925E87">
        <w:trPr>
          <w:trHeight w:val="3019"/>
        </w:trPr>
        <w:tc>
          <w:tcPr>
            <w:tcW w:w="7430" w:type="dxa"/>
            <w:tcBorders>
              <w:top w:val="single" w:sz="4" w:space="0" w:color="auto"/>
              <w:left w:val="single" w:sz="4" w:space="0" w:color="auto"/>
              <w:right w:val="single" w:sz="4" w:space="0" w:color="auto"/>
            </w:tcBorders>
          </w:tcPr>
          <w:p w:rsidR="00925E87" w:rsidRPr="0039147D" w:rsidRDefault="00925E87" w:rsidP="00FC2A54">
            <w:pPr>
              <w:pStyle w:val="Style40"/>
              <w:widowControl/>
              <w:numPr>
                <w:ilvl w:val="1"/>
                <w:numId w:val="15"/>
              </w:numPr>
              <w:spacing w:line="240" w:lineRule="auto"/>
              <w:ind w:left="544" w:right="237"/>
              <w:contextualSpacing/>
              <w:jc w:val="both"/>
              <w:rPr>
                <w:rStyle w:val="FontStyle61"/>
                <w:b w:val="0"/>
                <w:sz w:val="28"/>
                <w:szCs w:val="28"/>
                <w:lang w:val="ro-RO" w:eastAsia="ro-RO"/>
              </w:rPr>
            </w:pPr>
            <w:r w:rsidRPr="0039147D">
              <w:rPr>
                <w:rStyle w:val="FontStyle61"/>
                <w:b w:val="0"/>
                <w:sz w:val="28"/>
                <w:szCs w:val="28"/>
                <w:lang w:val="ro-RO" w:eastAsia="ro-RO"/>
              </w:rPr>
              <w:lastRenderedPageBreak/>
              <w:t>Numai deșeurile din colectarea de recipiente din sticlă recuperabile, articole din sticlă plată sau veselă fără plumb pot fi folosite ca materie primă. Deșeurile de sticlă colectate pot conține în mod accidental cantități mici de alte tipuri de sticlă.</w:t>
            </w:r>
          </w:p>
          <w:p w:rsidR="00925E87" w:rsidRPr="0039147D" w:rsidRDefault="00925E87" w:rsidP="00FC2A54">
            <w:pPr>
              <w:pStyle w:val="Style40"/>
              <w:widowControl/>
              <w:numPr>
                <w:ilvl w:val="1"/>
                <w:numId w:val="15"/>
              </w:numPr>
              <w:spacing w:line="240" w:lineRule="auto"/>
              <w:ind w:left="544" w:right="237"/>
              <w:contextualSpacing/>
              <w:jc w:val="both"/>
              <w:rPr>
                <w:rStyle w:val="FontStyle61"/>
                <w:b w:val="0"/>
                <w:sz w:val="28"/>
                <w:szCs w:val="28"/>
                <w:lang w:val="ro-RO" w:eastAsia="ro-RO"/>
              </w:rPr>
            </w:pPr>
            <w:r w:rsidRPr="0039147D">
              <w:rPr>
                <w:rStyle w:val="FontStyle61"/>
                <w:b w:val="0"/>
                <w:sz w:val="28"/>
                <w:szCs w:val="28"/>
                <w:lang w:val="ro-RO" w:eastAsia="ro-RO"/>
              </w:rPr>
              <w:t>Deșeurile care conțin sticlă provenite din deșeurile municipale solide mixte sau din deșeurile sanitare nu trebuie folosite ca materie primă.</w:t>
            </w:r>
          </w:p>
          <w:p w:rsidR="00925E87" w:rsidRPr="0039147D" w:rsidRDefault="00925E87" w:rsidP="00FC2A54">
            <w:pPr>
              <w:pStyle w:val="Style40"/>
              <w:widowControl/>
              <w:numPr>
                <w:ilvl w:val="1"/>
                <w:numId w:val="15"/>
              </w:numPr>
              <w:spacing w:line="240" w:lineRule="auto"/>
              <w:ind w:left="544" w:right="237"/>
              <w:contextualSpacing/>
              <w:jc w:val="both"/>
              <w:rPr>
                <w:rStyle w:val="FontStyle61"/>
                <w:b w:val="0"/>
                <w:sz w:val="28"/>
                <w:szCs w:val="28"/>
                <w:lang w:val="ro-RO" w:eastAsia="ro-RO"/>
              </w:rPr>
            </w:pPr>
            <w:r w:rsidRPr="0039147D">
              <w:rPr>
                <w:rStyle w:val="FontStyle61"/>
                <w:b w:val="0"/>
                <w:sz w:val="28"/>
                <w:szCs w:val="28"/>
                <w:lang w:val="ro-RO" w:eastAsia="ro-RO"/>
              </w:rPr>
              <w:t>Deșeurile periculoase nu trebuie folosite ca materie primă.</w:t>
            </w:r>
          </w:p>
        </w:tc>
        <w:tc>
          <w:tcPr>
            <w:tcW w:w="6930" w:type="dxa"/>
            <w:tcBorders>
              <w:top w:val="single" w:sz="4" w:space="0" w:color="auto"/>
              <w:left w:val="single" w:sz="4" w:space="0" w:color="auto"/>
              <w:right w:val="single" w:sz="4" w:space="0" w:color="auto"/>
            </w:tcBorders>
          </w:tcPr>
          <w:p w:rsidR="00925E87" w:rsidRPr="0039147D" w:rsidRDefault="00925E87" w:rsidP="00FC2A54">
            <w:pPr>
              <w:pStyle w:val="Style18"/>
              <w:widowControl/>
              <w:spacing w:line="240" w:lineRule="auto"/>
              <w:ind w:left="104" w:right="237" w:hanging="5"/>
              <w:contextualSpacing/>
              <w:jc w:val="left"/>
              <w:rPr>
                <w:rStyle w:val="FontStyle61"/>
                <w:b w:val="0"/>
                <w:sz w:val="28"/>
                <w:szCs w:val="28"/>
                <w:lang w:val="ro-RO" w:eastAsia="ro-RO"/>
              </w:rPr>
            </w:pPr>
            <w:r w:rsidRPr="0039147D">
              <w:rPr>
                <w:rStyle w:val="FontStyle61"/>
                <w:b w:val="0"/>
                <w:sz w:val="28"/>
                <w:szCs w:val="28"/>
                <w:lang w:val="ro-RO" w:eastAsia="ro-RO"/>
              </w:rPr>
              <w:t>Controlul de acceptare (prin inspecție vizuală) al tuturor deșeurilor care conțin sticlă primite și al documentației însoțitoare se efectuează de personalul calificat care este în prealabil instruit asupra modului în care se recunosc deșeurile care conțin sticlă și care nu îndeplinesc criteriile din prezenta secțiune.</w:t>
            </w:r>
          </w:p>
        </w:tc>
      </w:tr>
      <w:tr w:rsidR="00925E87" w:rsidRPr="0039147D" w:rsidTr="00925E87">
        <w:tc>
          <w:tcPr>
            <w:tcW w:w="14360" w:type="dxa"/>
            <w:gridSpan w:val="2"/>
          </w:tcPr>
          <w:p w:rsidR="00925E87" w:rsidRPr="0039147D" w:rsidRDefault="00D17560" w:rsidP="00FC2A54">
            <w:pPr>
              <w:pStyle w:val="Style32"/>
              <w:widowControl/>
              <w:ind w:left="104"/>
              <w:rPr>
                <w:rStyle w:val="FontStyle60"/>
                <w:b/>
                <w:sz w:val="28"/>
                <w:szCs w:val="28"/>
                <w:lang w:val="ro-RO" w:eastAsia="ro-RO"/>
              </w:rPr>
            </w:pPr>
            <w:r w:rsidRPr="0039147D">
              <w:rPr>
                <w:rStyle w:val="FontStyle60"/>
                <w:b/>
                <w:sz w:val="28"/>
                <w:szCs w:val="28"/>
                <w:lang w:val="ro-RO" w:eastAsia="ro-RO"/>
              </w:rPr>
              <w:t xml:space="preserve">Partea </w:t>
            </w:r>
            <w:r w:rsidR="007311A2" w:rsidRPr="0039147D">
              <w:rPr>
                <w:rStyle w:val="FontStyle60"/>
                <w:b/>
                <w:sz w:val="28"/>
                <w:szCs w:val="28"/>
                <w:lang w:val="ro-RO" w:eastAsia="ro-RO"/>
              </w:rPr>
              <w:t xml:space="preserve">a </w:t>
            </w:r>
            <w:r w:rsidR="00925E87" w:rsidRPr="0039147D">
              <w:rPr>
                <w:rStyle w:val="FontStyle60"/>
                <w:b/>
                <w:sz w:val="28"/>
                <w:szCs w:val="28"/>
                <w:lang w:val="ro-RO" w:eastAsia="ro-RO"/>
              </w:rPr>
              <w:t>3</w:t>
            </w:r>
            <w:r w:rsidR="007311A2" w:rsidRPr="0039147D">
              <w:rPr>
                <w:rStyle w:val="FontStyle60"/>
                <w:b/>
                <w:sz w:val="28"/>
                <w:szCs w:val="28"/>
                <w:lang w:val="ro-RO" w:eastAsia="ro-RO"/>
              </w:rPr>
              <w:t>-a</w:t>
            </w:r>
            <w:r w:rsidR="00925E87" w:rsidRPr="0039147D">
              <w:rPr>
                <w:rStyle w:val="FontStyle60"/>
                <w:b/>
                <w:sz w:val="28"/>
                <w:szCs w:val="28"/>
                <w:lang w:val="ro-RO" w:eastAsia="ro-RO"/>
              </w:rPr>
              <w:t xml:space="preserve">. Procese </w:t>
            </w:r>
            <w:r w:rsidR="00147E0E" w:rsidRPr="0039147D">
              <w:rPr>
                <w:rStyle w:val="FontStyle60"/>
                <w:b/>
                <w:sz w:val="28"/>
                <w:szCs w:val="28"/>
                <w:lang w:val="ro-RO" w:eastAsia="ro-RO"/>
              </w:rPr>
              <w:t>și</w:t>
            </w:r>
            <w:r w:rsidR="00925E87" w:rsidRPr="0039147D">
              <w:rPr>
                <w:rStyle w:val="FontStyle60"/>
                <w:b/>
                <w:sz w:val="28"/>
                <w:szCs w:val="28"/>
                <w:lang w:val="ro-RO" w:eastAsia="ro-RO"/>
              </w:rPr>
              <w:t xml:space="preserve"> tehnici de tratare</w:t>
            </w:r>
          </w:p>
        </w:tc>
      </w:tr>
      <w:tr w:rsidR="00925E87" w:rsidRPr="0039147D" w:rsidTr="00925E87">
        <w:trPr>
          <w:trHeight w:val="994"/>
        </w:trPr>
        <w:tc>
          <w:tcPr>
            <w:tcW w:w="7430" w:type="dxa"/>
          </w:tcPr>
          <w:p w:rsidR="00925E87" w:rsidRPr="0039147D" w:rsidRDefault="00925E87" w:rsidP="00FC2A54">
            <w:pPr>
              <w:pStyle w:val="Style21"/>
              <w:widowControl/>
              <w:spacing w:line="240" w:lineRule="auto"/>
              <w:ind w:left="104"/>
              <w:rPr>
                <w:rStyle w:val="FontStyle61"/>
                <w:b w:val="0"/>
                <w:sz w:val="28"/>
                <w:szCs w:val="28"/>
                <w:lang w:val="ro-RO" w:eastAsia="ro-RO"/>
              </w:rPr>
            </w:pPr>
            <w:r w:rsidRPr="0039147D">
              <w:rPr>
                <w:rStyle w:val="FontStyle60"/>
                <w:sz w:val="28"/>
                <w:szCs w:val="28"/>
                <w:lang w:val="ro-RO" w:eastAsia="ro-RO"/>
              </w:rPr>
              <w:t>1. Deșeurile care conțin sticlă sunt colectate, separate și prelucrate și, din momentul respectiv, sunt în permanență ținute separat de alte deșeuri.</w:t>
            </w:r>
          </w:p>
        </w:tc>
        <w:tc>
          <w:tcPr>
            <w:tcW w:w="6930" w:type="dxa"/>
          </w:tcPr>
          <w:p w:rsidR="00925E87" w:rsidRPr="0039147D" w:rsidRDefault="00925E87" w:rsidP="00FC2A54">
            <w:pPr>
              <w:pStyle w:val="Style33"/>
              <w:widowControl/>
              <w:rPr>
                <w:sz w:val="28"/>
                <w:szCs w:val="28"/>
                <w:lang w:val="ro-RO"/>
              </w:rPr>
            </w:pPr>
          </w:p>
        </w:tc>
      </w:tr>
      <w:tr w:rsidR="00925E87" w:rsidRPr="0039147D" w:rsidTr="00925E87">
        <w:trPr>
          <w:trHeight w:val="1345"/>
        </w:trPr>
        <w:tc>
          <w:tcPr>
            <w:tcW w:w="7430" w:type="dxa"/>
          </w:tcPr>
          <w:p w:rsidR="00925E87" w:rsidRPr="0039147D" w:rsidRDefault="00925E87" w:rsidP="00FC2A54">
            <w:pPr>
              <w:pStyle w:val="Style21"/>
              <w:widowControl/>
              <w:spacing w:line="240" w:lineRule="auto"/>
              <w:ind w:left="104"/>
              <w:jc w:val="both"/>
              <w:rPr>
                <w:rStyle w:val="FontStyle60"/>
                <w:sz w:val="28"/>
                <w:szCs w:val="28"/>
                <w:lang w:val="ro-RO" w:eastAsia="ro-RO"/>
              </w:rPr>
            </w:pPr>
            <w:r w:rsidRPr="0039147D">
              <w:rPr>
                <w:rStyle w:val="FontStyle60"/>
                <w:sz w:val="28"/>
                <w:szCs w:val="28"/>
                <w:lang w:val="ro-RO" w:eastAsia="ro-RO"/>
              </w:rPr>
              <w:t>2.Trebuie să se fi încheiat toate tratamentele, precum: concasarea, sortarea, separarea sau curățarea, necesare pentru a pregăti cioburile pentru utilizare directă (prin intermediul retopirii) în producția de substanțe sau obiecte din sticlă.</w:t>
            </w:r>
          </w:p>
        </w:tc>
        <w:tc>
          <w:tcPr>
            <w:tcW w:w="6930" w:type="dxa"/>
          </w:tcPr>
          <w:p w:rsidR="00925E87" w:rsidRPr="0039147D" w:rsidRDefault="00925E87" w:rsidP="00FC2A54">
            <w:pPr>
              <w:pStyle w:val="Style33"/>
              <w:widowControl/>
              <w:rPr>
                <w:sz w:val="28"/>
                <w:szCs w:val="28"/>
                <w:lang w:val="ro-RO"/>
              </w:rPr>
            </w:pPr>
          </w:p>
        </w:tc>
      </w:tr>
    </w:tbl>
    <w:p w:rsidR="00925E87" w:rsidRPr="0039147D" w:rsidRDefault="00925E87" w:rsidP="00FC2A54">
      <w:pPr>
        <w:ind w:left="360" w:firstLine="0"/>
        <w:jc w:val="left"/>
        <w:rPr>
          <w:sz w:val="28"/>
          <w:szCs w:val="28"/>
          <w:lang w:val="ro-RO"/>
        </w:rPr>
      </w:pPr>
    </w:p>
    <w:p w:rsidR="00980FC5" w:rsidRPr="0039147D" w:rsidRDefault="00980FC5" w:rsidP="00FC2A54">
      <w:pPr>
        <w:ind w:left="360" w:firstLine="0"/>
        <w:jc w:val="left"/>
        <w:rPr>
          <w:sz w:val="28"/>
          <w:szCs w:val="28"/>
          <w:lang w:val="ro-RO"/>
        </w:rPr>
      </w:pPr>
    </w:p>
    <w:p w:rsidR="00980FC5" w:rsidRPr="0039147D" w:rsidRDefault="00980FC5" w:rsidP="00FC2A54">
      <w:pPr>
        <w:ind w:left="360" w:firstLine="0"/>
        <w:jc w:val="left"/>
        <w:rPr>
          <w:sz w:val="28"/>
          <w:szCs w:val="28"/>
          <w:lang w:val="ro-RO"/>
        </w:rPr>
      </w:pPr>
    </w:p>
    <w:p w:rsidR="00980FC5" w:rsidRPr="0039147D" w:rsidRDefault="00980FC5" w:rsidP="00FC2A54">
      <w:pPr>
        <w:ind w:left="360" w:firstLine="0"/>
        <w:jc w:val="left"/>
        <w:rPr>
          <w:sz w:val="28"/>
          <w:szCs w:val="28"/>
          <w:lang w:val="ro-RO"/>
        </w:rPr>
      </w:pPr>
    </w:p>
    <w:p w:rsidR="00980FC5" w:rsidRPr="0039147D" w:rsidRDefault="00980FC5" w:rsidP="00FC2A54">
      <w:pPr>
        <w:ind w:left="360" w:firstLine="0"/>
        <w:jc w:val="left"/>
        <w:rPr>
          <w:sz w:val="28"/>
          <w:szCs w:val="28"/>
          <w:lang w:val="ro-RO"/>
        </w:rPr>
      </w:pPr>
    </w:p>
    <w:p w:rsidR="00980FC5" w:rsidRPr="0039147D" w:rsidRDefault="00980FC5" w:rsidP="00FC2A54">
      <w:pPr>
        <w:ind w:left="360" w:firstLine="0"/>
        <w:jc w:val="left"/>
        <w:rPr>
          <w:sz w:val="28"/>
          <w:szCs w:val="28"/>
          <w:lang w:val="ro-RO"/>
        </w:rPr>
      </w:pPr>
    </w:p>
    <w:p w:rsidR="00980FC5" w:rsidRPr="0039147D" w:rsidRDefault="00980FC5" w:rsidP="00FC2A54">
      <w:pPr>
        <w:ind w:left="360" w:firstLine="0"/>
        <w:jc w:val="left"/>
        <w:rPr>
          <w:sz w:val="28"/>
          <w:szCs w:val="28"/>
          <w:lang w:val="ro-RO"/>
        </w:rPr>
      </w:pPr>
    </w:p>
    <w:p w:rsidR="00980FC5" w:rsidRPr="0039147D" w:rsidRDefault="00980FC5" w:rsidP="00FC2A54">
      <w:pPr>
        <w:ind w:left="360" w:firstLine="0"/>
        <w:jc w:val="left"/>
        <w:rPr>
          <w:sz w:val="28"/>
          <w:szCs w:val="28"/>
          <w:lang w:val="ro-RO"/>
        </w:rPr>
      </w:pPr>
    </w:p>
    <w:p w:rsidR="00980FC5" w:rsidRPr="0039147D" w:rsidRDefault="00980FC5" w:rsidP="00FC2A54">
      <w:pPr>
        <w:ind w:left="360" w:firstLine="0"/>
        <w:jc w:val="left"/>
        <w:rPr>
          <w:sz w:val="28"/>
          <w:szCs w:val="28"/>
          <w:lang w:val="ro-RO"/>
        </w:rPr>
        <w:sectPr w:rsidR="00980FC5" w:rsidRPr="0039147D" w:rsidSect="00EC1A92">
          <w:pgSz w:w="16840" w:h="11907" w:orient="landscape"/>
          <w:pgMar w:top="994" w:right="1138" w:bottom="965" w:left="1138" w:header="1138" w:footer="850" w:gutter="0"/>
          <w:cols w:space="720"/>
          <w:docGrid w:linePitch="360"/>
        </w:sectPr>
      </w:pPr>
    </w:p>
    <w:p w:rsidR="003C53EA" w:rsidRPr="0039147D" w:rsidRDefault="003C53EA" w:rsidP="003C53EA">
      <w:pPr>
        <w:pStyle w:val="Style31"/>
        <w:widowControl/>
        <w:tabs>
          <w:tab w:val="left" w:pos="14310"/>
        </w:tabs>
        <w:ind w:left="104" w:right="254"/>
        <w:contextualSpacing/>
        <w:jc w:val="center"/>
        <w:rPr>
          <w:rFonts w:ascii="Times New Roman" w:hAnsi="Times New Roman"/>
          <w:b/>
          <w:bCs/>
          <w:sz w:val="28"/>
          <w:szCs w:val="28"/>
          <w:lang w:val="ro-RO" w:eastAsia="ro-RO"/>
        </w:rPr>
      </w:pPr>
      <w:r w:rsidRPr="0039147D">
        <w:rPr>
          <w:rFonts w:ascii="Times New Roman" w:hAnsi="Times New Roman"/>
          <w:b/>
          <w:bCs/>
          <w:sz w:val="28"/>
          <w:szCs w:val="28"/>
          <w:lang w:val="ro-RO" w:eastAsia="ro-RO"/>
        </w:rPr>
        <w:lastRenderedPageBreak/>
        <w:t>Secțiunea a 5-a. Criterii pentru compost</w:t>
      </w:r>
    </w:p>
    <w:p w:rsidR="003C53EA" w:rsidRPr="0039147D" w:rsidRDefault="003C53EA" w:rsidP="003C53EA">
      <w:pPr>
        <w:pStyle w:val="Style31"/>
        <w:widowControl/>
        <w:tabs>
          <w:tab w:val="left" w:pos="14310"/>
        </w:tabs>
        <w:ind w:left="104" w:right="254"/>
        <w:contextualSpacing/>
        <w:jc w:val="center"/>
        <w:rPr>
          <w:rStyle w:val="FontStyle57"/>
          <w:sz w:val="28"/>
          <w:szCs w:val="28"/>
          <w:lang w:val="ro-RO" w:eastAsia="ro-RO"/>
        </w:rPr>
      </w:pPr>
    </w:p>
    <w:p w:rsidR="00980FC5" w:rsidRPr="0039147D" w:rsidRDefault="00980FC5" w:rsidP="00980FC5">
      <w:pPr>
        <w:rPr>
          <w:lang w:val="ro-RO"/>
        </w:rPr>
      </w:pPr>
    </w:p>
    <w:tbl>
      <w:tblPr>
        <w:tblW w:w="1436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549"/>
        <w:gridCol w:w="4820"/>
      </w:tblGrid>
      <w:tr w:rsidR="00980FC5" w:rsidRPr="0039147D" w:rsidTr="000141D6">
        <w:tc>
          <w:tcPr>
            <w:tcW w:w="9549" w:type="dxa"/>
            <w:tcBorders>
              <w:top w:val="single" w:sz="4" w:space="0" w:color="auto"/>
            </w:tcBorders>
          </w:tcPr>
          <w:p w:rsidR="00980FC5" w:rsidRPr="0039147D" w:rsidRDefault="00980FC5" w:rsidP="002D0DFA">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Criterii</w:t>
            </w:r>
          </w:p>
        </w:tc>
        <w:tc>
          <w:tcPr>
            <w:tcW w:w="4820" w:type="dxa"/>
            <w:tcBorders>
              <w:top w:val="single" w:sz="4" w:space="0" w:color="auto"/>
            </w:tcBorders>
          </w:tcPr>
          <w:p w:rsidR="00980FC5" w:rsidRPr="0039147D" w:rsidRDefault="00980FC5" w:rsidP="006714B5">
            <w:pPr>
              <w:pStyle w:val="Style31"/>
              <w:widowControl/>
              <w:ind w:left="104" w:right="237"/>
              <w:contextualSpacing/>
              <w:jc w:val="center"/>
              <w:rPr>
                <w:rStyle w:val="FontStyle57"/>
                <w:sz w:val="28"/>
                <w:szCs w:val="28"/>
                <w:lang w:val="ro-RO" w:eastAsia="ro-RO"/>
              </w:rPr>
            </w:pPr>
            <w:r w:rsidRPr="0039147D">
              <w:rPr>
                <w:rStyle w:val="FontStyle57"/>
                <w:sz w:val="28"/>
                <w:szCs w:val="28"/>
                <w:lang w:val="ro-RO" w:eastAsia="ro-RO"/>
              </w:rPr>
              <w:t>Cerințe de automonitorizare</w:t>
            </w:r>
          </w:p>
        </w:tc>
      </w:tr>
      <w:tr w:rsidR="00980FC5" w:rsidRPr="0039147D" w:rsidTr="000141D6">
        <w:tc>
          <w:tcPr>
            <w:tcW w:w="14369" w:type="dxa"/>
            <w:gridSpan w:val="2"/>
          </w:tcPr>
          <w:p w:rsidR="00980FC5" w:rsidRPr="0039147D" w:rsidRDefault="00D17560" w:rsidP="002D0DFA">
            <w:pPr>
              <w:pStyle w:val="Style32"/>
              <w:widowControl/>
              <w:ind w:left="104" w:right="237"/>
              <w:contextualSpacing/>
              <w:rPr>
                <w:rStyle w:val="FontStyle60"/>
                <w:b/>
                <w:sz w:val="28"/>
                <w:szCs w:val="28"/>
                <w:lang w:val="ro-RO" w:eastAsia="ro-RO"/>
              </w:rPr>
            </w:pPr>
            <w:r w:rsidRPr="0039147D">
              <w:rPr>
                <w:rStyle w:val="FontStyle60"/>
                <w:b/>
                <w:sz w:val="28"/>
                <w:szCs w:val="28"/>
                <w:lang w:val="ro-RO" w:eastAsia="ro-RO"/>
              </w:rPr>
              <w:t xml:space="preserve">Partea </w:t>
            </w:r>
            <w:r w:rsidR="00980FC5" w:rsidRPr="0039147D">
              <w:rPr>
                <w:rStyle w:val="FontStyle60"/>
                <w:b/>
                <w:sz w:val="28"/>
                <w:szCs w:val="28"/>
                <w:lang w:val="ro-RO" w:eastAsia="ro-RO"/>
              </w:rPr>
              <w:t xml:space="preserve">1. Calitatea compostului rezultat din </w:t>
            </w:r>
            <w:r w:rsidR="00147E0E" w:rsidRPr="0039147D">
              <w:rPr>
                <w:rStyle w:val="FontStyle60"/>
                <w:b/>
                <w:sz w:val="28"/>
                <w:szCs w:val="28"/>
                <w:lang w:val="ro-RO" w:eastAsia="ro-RO"/>
              </w:rPr>
              <w:t>operațiunea</w:t>
            </w:r>
            <w:r w:rsidR="00980FC5" w:rsidRPr="0039147D">
              <w:rPr>
                <w:rStyle w:val="FontStyle60"/>
                <w:b/>
                <w:sz w:val="28"/>
                <w:szCs w:val="28"/>
                <w:lang w:val="ro-RO" w:eastAsia="ro-RO"/>
              </w:rPr>
              <w:t xml:space="preserve"> de valorificare</w:t>
            </w:r>
          </w:p>
        </w:tc>
      </w:tr>
      <w:tr w:rsidR="00980FC5" w:rsidRPr="0039147D" w:rsidTr="000141D6">
        <w:tc>
          <w:tcPr>
            <w:tcW w:w="9549" w:type="dxa"/>
          </w:tcPr>
          <w:p w:rsidR="00980FC5" w:rsidRPr="0039147D" w:rsidRDefault="00980FC5" w:rsidP="00C931E1">
            <w:pPr>
              <w:pStyle w:val="Style40"/>
              <w:numPr>
                <w:ilvl w:val="0"/>
                <w:numId w:val="76"/>
              </w:numPr>
              <w:spacing w:line="240" w:lineRule="auto"/>
              <w:ind w:right="237"/>
              <w:contextualSpacing/>
              <w:rPr>
                <w:rStyle w:val="FontStyle61"/>
                <w:b w:val="0"/>
                <w:sz w:val="28"/>
                <w:szCs w:val="28"/>
                <w:lang w:val="ro-RO" w:eastAsia="ro-RO"/>
              </w:rPr>
            </w:pPr>
            <w:r w:rsidRPr="0039147D">
              <w:rPr>
                <w:rStyle w:val="FontStyle61"/>
                <w:b w:val="0"/>
                <w:sz w:val="28"/>
                <w:szCs w:val="28"/>
                <w:lang w:val="ro-RO" w:eastAsia="ro-RO"/>
              </w:rPr>
              <w:t xml:space="preserve">Compostul trebuie să </w:t>
            </w:r>
            <w:r w:rsidR="0039147D" w:rsidRPr="0039147D">
              <w:rPr>
                <w:rStyle w:val="FontStyle61"/>
                <w:b w:val="0"/>
                <w:sz w:val="28"/>
                <w:szCs w:val="28"/>
                <w:lang w:val="ro-RO" w:eastAsia="ro-RO"/>
              </w:rPr>
              <w:t>corespundă</w:t>
            </w:r>
            <w:r w:rsidRPr="0039147D">
              <w:rPr>
                <w:rStyle w:val="FontStyle61"/>
                <w:b w:val="0"/>
                <w:sz w:val="28"/>
                <w:szCs w:val="28"/>
                <w:lang w:val="ro-RO" w:eastAsia="ro-RO"/>
              </w:rPr>
              <w:t xml:space="preserve"> următoarelor cerințe:</w:t>
            </w:r>
          </w:p>
          <w:p w:rsidR="00980FC5" w:rsidRPr="0039147D" w:rsidRDefault="00980FC5" w:rsidP="00C931E1">
            <w:pPr>
              <w:pStyle w:val="Style40"/>
              <w:numPr>
                <w:ilvl w:val="1"/>
                <w:numId w:val="77"/>
              </w:numPr>
              <w:spacing w:line="240" w:lineRule="auto"/>
              <w:ind w:left="765" w:right="237"/>
              <w:contextualSpacing/>
              <w:rPr>
                <w:rStyle w:val="FontStyle61"/>
                <w:b w:val="0"/>
                <w:sz w:val="28"/>
                <w:szCs w:val="28"/>
                <w:lang w:val="ro-RO" w:eastAsia="ro-RO"/>
              </w:rPr>
            </w:pPr>
            <w:r w:rsidRPr="0039147D">
              <w:rPr>
                <w:rStyle w:val="FontStyle61"/>
                <w:b w:val="0"/>
                <w:sz w:val="28"/>
                <w:szCs w:val="28"/>
                <w:lang w:val="ro-RO" w:eastAsia="ro-RO"/>
              </w:rPr>
              <w:t>Conținutul de metale grele și anumite substanțe organice să fie mai mic decît valorile prescrise în tabelul 1.2.;</w:t>
            </w:r>
          </w:p>
          <w:p w:rsidR="00980FC5" w:rsidRPr="0039147D" w:rsidRDefault="00980FC5" w:rsidP="00C931E1">
            <w:pPr>
              <w:pStyle w:val="Style40"/>
              <w:numPr>
                <w:ilvl w:val="1"/>
                <w:numId w:val="77"/>
              </w:numPr>
              <w:spacing w:line="240" w:lineRule="auto"/>
              <w:ind w:left="765" w:right="237"/>
              <w:contextualSpacing/>
              <w:jc w:val="both"/>
              <w:rPr>
                <w:rStyle w:val="FontStyle61"/>
                <w:b w:val="0"/>
                <w:sz w:val="28"/>
                <w:szCs w:val="28"/>
                <w:lang w:val="ro-RO" w:eastAsia="ro-RO"/>
              </w:rPr>
            </w:pPr>
            <w:r w:rsidRPr="0039147D">
              <w:rPr>
                <w:rStyle w:val="FontStyle61"/>
                <w:b w:val="0"/>
                <w:sz w:val="28"/>
                <w:szCs w:val="28"/>
                <w:lang w:val="ro-RO" w:eastAsia="ro-RO"/>
              </w:rPr>
              <w:t>Conține materie organică în proporție de cel puțin 15% din greutatea compostului pe bază de materie uscată;</w:t>
            </w:r>
          </w:p>
          <w:p w:rsidR="00980FC5" w:rsidRPr="0039147D" w:rsidRDefault="00980FC5" w:rsidP="00C931E1">
            <w:pPr>
              <w:pStyle w:val="Style40"/>
              <w:numPr>
                <w:ilvl w:val="1"/>
                <w:numId w:val="77"/>
              </w:numPr>
              <w:spacing w:line="240" w:lineRule="auto"/>
              <w:ind w:left="765" w:right="237"/>
              <w:contextualSpacing/>
              <w:jc w:val="both"/>
              <w:rPr>
                <w:rStyle w:val="FontStyle61"/>
                <w:b w:val="0"/>
                <w:sz w:val="28"/>
                <w:szCs w:val="28"/>
                <w:lang w:val="ro-RO" w:eastAsia="ro-RO"/>
              </w:rPr>
            </w:pPr>
            <w:r w:rsidRPr="0039147D">
              <w:rPr>
                <w:rStyle w:val="FontStyle61"/>
                <w:b w:val="0"/>
                <w:sz w:val="28"/>
                <w:szCs w:val="28"/>
                <w:lang w:val="ro-RO" w:eastAsia="ro-RO"/>
              </w:rPr>
              <w:t>Nu conține mai mult de 2 semințe de plante germinante în volumul probei 1 litru de compost</w:t>
            </w:r>
          </w:p>
          <w:p w:rsidR="00980FC5" w:rsidRPr="0039147D" w:rsidRDefault="00980FC5" w:rsidP="00C931E1">
            <w:pPr>
              <w:pStyle w:val="Style40"/>
              <w:numPr>
                <w:ilvl w:val="1"/>
                <w:numId w:val="77"/>
              </w:numPr>
              <w:spacing w:line="240" w:lineRule="auto"/>
              <w:ind w:left="765" w:right="237"/>
              <w:contextualSpacing/>
              <w:jc w:val="both"/>
              <w:rPr>
                <w:rStyle w:val="FontStyle61"/>
                <w:b w:val="0"/>
                <w:sz w:val="28"/>
                <w:szCs w:val="28"/>
                <w:lang w:val="ro-RO" w:eastAsia="ro-RO"/>
              </w:rPr>
            </w:pPr>
            <w:r w:rsidRPr="0039147D">
              <w:rPr>
                <w:rStyle w:val="FontStyle61"/>
                <w:b w:val="0"/>
                <w:sz w:val="28"/>
                <w:szCs w:val="28"/>
                <w:lang w:val="ro-RO" w:eastAsia="ro-RO"/>
              </w:rPr>
              <w:t xml:space="preserve">Nu conține bacteria speciei </w:t>
            </w:r>
            <w:r w:rsidRPr="0039147D">
              <w:rPr>
                <w:rStyle w:val="FontStyle61"/>
                <w:b w:val="0"/>
                <w:i/>
                <w:sz w:val="28"/>
                <w:szCs w:val="28"/>
                <w:lang w:val="ro-RO" w:eastAsia="ro-RO"/>
              </w:rPr>
              <w:t>Salmonella</w:t>
            </w:r>
            <w:r w:rsidRPr="0039147D">
              <w:rPr>
                <w:rStyle w:val="FontStyle61"/>
                <w:b w:val="0"/>
                <w:sz w:val="28"/>
                <w:szCs w:val="28"/>
                <w:lang w:val="ro-RO" w:eastAsia="ro-RO"/>
              </w:rPr>
              <w:t xml:space="preserve"> într-un eșantion de 25 g de substanță uscată</w:t>
            </w:r>
          </w:p>
          <w:p w:rsidR="00980FC5" w:rsidRPr="0039147D" w:rsidRDefault="00980FC5" w:rsidP="00C931E1">
            <w:pPr>
              <w:pStyle w:val="Style40"/>
              <w:numPr>
                <w:ilvl w:val="1"/>
                <w:numId w:val="77"/>
              </w:numPr>
              <w:spacing w:line="240" w:lineRule="auto"/>
              <w:ind w:left="765" w:right="237"/>
              <w:contextualSpacing/>
              <w:jc w:val="both"/>
              <w:rPr>
                <w:rStyle w:val="FontStyle61"/>
                <w:b w:val="0"/>
                <w:sz w:val="28"/>
                <w:szCs w:val="28"/>
                <w:lang w:val="ro-RO" w:eastAsia="ro-RO"/>
              </w:rPr>
            </w:pPr>
            <w:r w:rsidRPr="0039147D">
              <w:rPr>
                <w:rStyle w:val="FontStyle61"/>
                <w:b w:val="0"/>
                <w:sz w:val="28"/>
                <w:szCs w:val="28"/>
                <w:lang w:val="ro-RO" w:eastAsia="ro-RO"/>
              </w:rPr>
              <w:t xml:space="preserve">Conține maximum 1000 de bacterii vii de </w:t>
            </w:r>
            <w:r w:rsidRPr="0039147D">
              <w:rPr>
                <w:rStyle w:val="FontStyle61"/>
                <w:b w:val="0"/>
                <w:i/>
                <w:sz w:val="28"/>
                <w:szCs w:val="28"/>
                <w:lang w:val="ro-RO" w:eastAsia="ro-RO"/>
              </w:rPr>
              <w:t>Escherichia</w:t>
            </w:r>
            <w:r w:rsidRPr="0039147D">
              <w:rPr>
                <w:rStyle w:val="FontStyle61"/>
                <w:b w:val="0"/>
                <w:sz w:val="28"/>
                <w:szCs w:val="28"/>
                <w:lang w:val="ro-RO" w:eastAsia="ro-RO"/>
              </w:rPr>
              <w:t xml:space="preserve"> </w:t>
            </w:r>
            <w:r w:rsidRPr="0039147D">
              <w:rPr>
                <w:rStyle w:val="FontStyle61"/>
                <w:b w:val="0"/>
                <w:i/>
                <w:sz w:val="28"/>
                <w:szCs w:val="28"/>
                <w:lang w:val="ro-RO" w:eastAsia="ro-RO"/>
              </w:rPr>
              <w:t>coli</w:t>
            </w:r>
            <w:r w:rsidRPr="0039147D">
              <w:rPr>
                <w:rStyle w:val="FontStyle61"/>
                <w:b w:val="0"/>
                <w:sz w:val="28"/>
                <w:szCs w:val="28"/>
                <w:lang w:val="ro-RO" w:eastAsia="ro-RO"/>
              </w:rPr>
              <w:t xml:space="preserve"> (UFC) într-o probă de 25 g de substanță uscată;</w:t>
            </w:r>
          </w:p>
          <w:p w:rsidR="00980FC5" w:rsidRPr="0039147D" w:rsidRDefault="00980FC5" w:rsidP="00C931E1">
            <w:pPr>
              <w:pStyle w:val="Style40"/>
              <w:numPr>
                <w:ilvl w:val="1"/>
                <w:numId w:val="77"/>
              </w:numPr>
              <w:spacing w:line="240" w:lineRule="auto"/>
              <w:ind w:left="765" w:right="237"/>
              <w:contextualSpacing/>
              <w:jc w:val="both"/>
              <w:rPr>
                <w:rStyle w:val="FontStyle61"/>
                <w:b w:val="0"/>
                <w:sz w:val="28"/>
                <w:szCs w:val="28"/>
                <w:lang w:val="ro-RO" w:eastAsia="ro-RO"/>
              </w:rPr>
            </w:pPr>
            <w:r w:rsidRPr="0039147D">
              <w:rPr>
                <w:rStyle w:val="FontStyle61"/>
                <w:b w:val="0"/>
                <w:sz w:val="28"/>
                <w:szCs w:val="28"/>
                <w:lang w:val="ro-RO" w:eastAsia="ro-RO"/>
              </w:rPr>
              <w:t>Conține impurități macroscopice de plastic, metal și sticlă mai mari de 2 mm într-o cantitate mai mică de 0,5% din greutatea substanței uscate a probei;</w:t>
            </w:r>
          </w:p>
          <w:p w:rsidR="00980FC5" w:rsidRPr="0039147D" w:rsidRDefault="00980FC5" w:rsidP="00C931E1">
            <w:pPr>
              <w:pStyle w:val="Style40"/>
              <w:numPr>
                <w:ilvl w:val="1"/>
                <w:numId w:val="77"/>
              </w:numPr>
              <w:spacing w:line="240" w:lineRule="auto"/>
              <w:ind w:left="765" w:right="237"/>
              <w:contextualSpacing/>
              <w:jc w:val="both"/>
              <w:rPr>
                <w:rStyle w:val="FontStyle61"/>
                <w:b w:val="0"/>
                <w:sz w:val="28"/>
                <w:szCs w:val="28"/>
                <w:lang w:val="ro-RO" w:eastAsia="ro-RO"/>
              </w:rPr>
            </w:pPr>
            <w:r w:rsidRPr="0039147D">
              <w:rPr>
                <w:rStyle w:val="FontStyle61"/>
                <w:b w:val="0"/>
                <w:sz w:val="28"/>
                <w:szCs w:val="28"/>
                <w:lang w:val="ro-RO" w:eastAsia="ro-RO"/>
              </w:rPr>
              <w:t>Conține particule minerale mai mari de 5 mm într-o  cantitate mai mică de 0,5% din greutatea substanței uscate a probei.</w:t>
            </w:r>
          </w:p>
          <w:p w:rsidR="00980FC5" w:rsidRPr="0039147D" w:rsidRDefault="00980FC5" w:rsidP="00C931E1">
            <w:pPr>
              <w:pStyle w:val="Style40"/>
              <w:numPr>
                <w:ilvl w:val="0"/>
                <w:numId w:val="77"/>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Verificarea îndeplinirii condițiilor menționate la punctul 1 se asigură prin intermediul unui laborator acreditat, în conformitate cu tabelul 1.3.</w:t>
            </w:r>
          </w:p>
          <w:p w:rsidR="00980FC5" w:rsidRPr="0039147D" w:rsidRDefault="00980FC5" w:rsidP="00C931E1">
            <w:pPr>
              <w:pStyle w:val="Style40"/>
              <w:numPr>
                <w:ilvl w:val="0"/>
                <w:numId w:val="77"/>
              </w:numPr>
              <w:spacing w:line="240" w:lineRule="auto"/>
              <w:ind w:right="237"/>
              <w:contextualSpacing/>
              <w:jc w:val="both"/>
              <w:rPr>
                <w:rStyle w:val="FontStyle61"/>
                <w:b w:val="0"/>
                <w:sz w:val="28"/>
                <w:szCs w:val="28"/>
                <w:lang w:val="ro-RO" w:eastAsia="ro-RO"/>
              </w:rPr>
            </w:pPr>
            <w:r w:rsidRPr="0039147D">
              <w:rPr>
                <w:rStyle w:val="FontStyle61"/>
                <w:b w:val="0"/>
                <w:sz w:val="28"/>
                <w:szCs w:val="28"/>
                <w:lang w:val="ro-RO" w:eastAsia="ro-RO"/>
              </w:rPr>
              <w:t>Compostul este destinat utilizării în modul prescris de legislația specială care reglementează îngrășămintele și amelioratorii de sol.</w:t>
            </w:r>
          </w:p>
        </w:tc>
        <w:tc>
          <w:tcPr>
            <w:tcW w:w="4820" w:type="dxa"/>
          </w:tcPr>
          <w:p w:rsidR="00980FC5" w:rsidRPr="0039147D" w:rsidRDefault="00980FC5" w:rsidP="006714B5">
            <w:pPr>
              <w:pStyle w:val="Style40"/>
              <w:widowControl/>
              <w:spacing w:line="240" w:lineRule="auto"/>
              <w:ind w:left="104" w:right="237" w:firstLine="0"/>
              <w:contextualSpacing/>
              <w:jc w:val="both"/>
              <w:rPr>
                <w:rStyle w:val="FontStyle61"/>
                <w:b w:val="0"/>
                <w:sz w:val="28"/>
                <w:szCs w:val="28"/>
                <w:lang w:val="ro-RO" w:eastAsia="ro-RO"/>
              </w:rPr>
            </w:pPr>
            <w:r w:rsidRPr="0039147D">
              <w:rPr>
                <w:rStyle w:val="FontStyle61"/>
                <w:b w:val="0"/>
                <w:sz w:val="28"/>
                <w:szCs w:val="28"/>
                <w:lang w:val="ro-RO" w:eastAsia="ro-RO"/>
              </w:rPr>
              <w:t xml:space="preserve"> </w:t>
            </w:r>
          </w:p>
          <w:p w:rsidR="00980FC5" w:rsidRPr="0039147D" w:rsidRDefault="00980FC5" w:rsidP="006714B5">
            <w:pPr>
              <w:pStyle w:val="Style40"/>
              <w:widowControl/>
              <w:spacing w:line="240" w:lineRule="auto"/>
              <w:ind w:left="104" w:right="237" w:firstLine="0"/>
              <w:contextualSpacing/>
              <w:jc w:val="both"/>
              <w:rPr>
                <w:rStyle w:val="FontStyle61"/>
                <w:b w:val="0"/>
                <w:sz w:val="28"/>
                <w:szCs w:val="28"/>
                <w:lang w:val="ro-RO" w:eastAsia="ro-RO"/>
              </w:rPr>
            </w:pPr>
            <w:r w:rsidRPr="0039147D">
              <w:rPr>
                <w:rStyle w:val="FontStyle61"/>
                <w:b w:val="0"/>
                <w:sz w:val="28"/>
                <w:szCs w:val="28"/>
                <w:lang w:val="ro-RO" w:eastAsia="ro-RO"/>
              </w:rPr>
              <w:t>Personalul calificat va clasifica fiecare transport.</w:t>
            </w:r>
          </w:p>
        </w:tc>
      </w:tr>
      <w:tr w:rsidR="00980FC5" w:rsidRPr="0039147D" w:rsidTr="000141D6">
        <w:tc>
          <w:tcPr>
            <w:tcW w:w="14369" w:type="dxa"/>
            <w:gridSpan w:val="2"/>
          </w:tcPr>
          <w:p w:rsidR="00980FC5" w:rsidRPr="0039147D" w:rsidRDefault="00D17560" w:rsidP="002D0DFA">
            <w:pPr>
              <w:pStyle w:val="Style32"/>
              <w:widowControl/>
              <w:ind w:left="104" w:right="237"/>
              <w:rPr>
                <w:rStyle w:val="FontStyle60"/>
                <w:b/>
                <w:sz w:val="28"/>
                <w:szCs w:val="28"/>
                <w:lang w:val="ro-RO" w:eastAsia="ro-RO"/>
              </w:rPr>
            </w:pPr>
            <w:r w:rsidRPr="0039147D">
              <w:rPr>
                <w:rStyle w:val="FontStyle60"/>
                <w:b/>
                <w:sz w:val="28"/>
                <w:szCs w:val="28"/>
                <w:lang w:val="ro-RO" w:eastAsia="ro-RO"/>
              </w:rPr>
              <w:t xml:space="preserve">Partea </w:t>
            </w:r>
            <w:r w:rsidR="00980FC5" w:rsidRPr="0039147D">
              <w:rPr>
                <w:rStyle w:val="FontStyle60"/>
                <w:b/>
                <w:sz w:val="28"/>
                <w:szCs w:val="28"/>
                <w:lang w:val="ro-RO" w:eastAsia="ro-RO"/>
              </w:rPr>
              <w:t xml:space="preserve">a 2-a. </w:t>
            </w:r>
            <w:r w:rsidR="00147E0E" w:rsidRPr="0039147D">
              <w:rPr>
                <w:rStyle w:val="FontStyle60"/>
                <w:b/>
                <w:sz w:val="28"/>
                <w:szCs w:val="28"/>
                <w:lang w:val="ro-RO" w:eastAsia="ro-RO"/>
              </w:rPr>
              <w:t>Deșeurile</w:t>
            </w:r>
            <w:r w:rsidR="00980FC5" w:rsidRPr="0039147D">
              <w:rPr>
                <w:rStyle w:val="FontStyle60"/>
                <w:b/>
                <w:sz w:val="28"/>
                <w:szCs w:val="28"/>
                <w:lang w:val="ro-RO" w:eastAsia="ro-RO"/>
              </w:rPr>
              <w:t xml:space="preserve"> </w:t>
            </w:r>
            <w:r w:rsidR="000126E4" w:rsidRPr="0039147D">
              <w:rPr>
                <w:rFonts w:ascii="Times New Roman" w:hAnsi="Times New Roman"/>
                <w:b/>
                <w:sz w:val="28"/>
                <w:szCs w:val="28"/>
                <w:lang w:val="ro-RO" w:eastAsia="ro-RO"/>
              </w:rPr>
              <w:t xml:space="preserve">utilizate ca materiale de intrare în </w:t>
            </w:r>
            <w:r w:rsidR="00147E0E" w:rsidRPr="0039147D">
              <w:rPr>
                <w:rStyle w:val="FontStyle60"/>
                <w:b/>
                <w:sz w:val="28"/>
                <w:szCs w:val="28"/>
                <w:lang w:val="ro-RO" w:eastAsia="ro-RO"/>
              </w:rPr>
              <w:t>operațiunea</w:t>
            </w:r>
            <w:r w:rsidR="00980FC5" w:rsidRPr="0039147D">
              <w:rPr>
                <w:rStyle w:val="FontStyle60"/>
                <w:b/>
                <w:sz w:val="28"/>
                <w:szCs w:val="28"/>
                <w:lang w:val="ro-RO" w:eastAsia="ro-RO"/>
              </w:rPr>
              <w:t xml:space="preserve"> de valorificare</w:t>
            </w:r>
          </w:p>
        </w:tc>
      </w:tr>
      <w:tr w:rsidR="00980FC5" w:rsidRPr="0039147D" w:rsidTr="000141D6">
        <w:tc>
          <w:tcPr>
            <w:tcW w:w="9549" w:type="dxa"/>
          </w:tcPr>
          <w:p w:rsidR="00980FC5" w:rsidRPr="0039147D" w:rsidRDefault="00980FC5" w:rsidP="00C931E1">
            <w:pPr>
              <w:pStyle w:val="Style32"/>
              <w:numPr>
                <w:ilvl w:val="0"/>
                <w:numId w:val="74"/>
              </w:numPr>
              <w:ind w:left="104" w:right="237" w:firstLine="0"/>
              <w:contextualSpacing/>
              <w:rPr>
                <w:rStyle w:val="FontStyle60"/>
                <w:sz w:val="28"/>
                <w:szCs w:val="28"/>
                <w:lang w:val="ro-RO" w:eastAsia="ro-RO"/>
              </w:rPr>
            </w:pPr>
            <w:r w:rsidRPr="0039147D">
              <w:rPr>
                <w:rStyle w:val="FontStyle60"/>
                <w:sz w:val="28"/>
                <w:szCs w:val="28"/>
                <w:lang w:val="ro-RO" w:eastAsia="ro-RO"/>
              </w:rPr>
              <w:t>Deșeurile care intră în procesul de valorificare sunt colectate separat la locul de producere și nu includ deșeuri generate în rezultatul sortării deșeurilor municipale mixte</w:t>
            </w:r>
          </w:p>
          <w:p w:rsidR="00980FC5" w:rsidRPr="0039147D" w:rsidRDefault="00980FC5" w:rsidP="00C931E1">
            <w:pPr>
              <w:pStyle w:val="Listparagraf"/>
              <w:numPr>
                <w:ilvl w:val="0"/>
                <w:numId w:val="74"/>
              </w:numPr>
              <w:pBdr>
                <w:top w:val="none" w:sz="0" w:space="0" w:color="auto"/>
                <w:left w:val="none" w:sz="0" w:space="0" w:color="auto"/>
                <w:bottom w:val="none" w:sz="0" w:space="0" w:color="auto"/>
                <w:right w:val="none" w:sz="0" w:space="0" w:color="auto"/>
                <w:between w:val="none" w:sz="0" w:space="0" w:color="auto"/>
              </w:pBdr>
              <w:spacing w:after="160" w:line="259" w:lineRule="auto"/>
              <w:ind w:left="104" w:right="237" w:firstLine="0"/>
              <w:jc w:val="left"/>
              <w:rPr>
                <w:rStyle w:val="FontStyle61"/>
                <w:b w:val="0"/>
                <w:sz w:val="28"/>
                <w:szCs w:val="28"/>
                <w:lang w:val="ro-RO" w:eastAsia="ro-RO"/>
              </w:rPr>
            </w:pPr>
            <w:r w:rsidRPr="0039147D">
              <w:rPr>
                <w:rStyle w:val="FontStyle60"/>
                <w:rFonts w:eastAsia="Arial"/>
                <w:sz w:val="28"/>
                <w:szCs w:val="28"/>
                <w:lang w:val="ro-RO" w:eastAsia="ro-RO"/>
              </w:rPr>
              <w:t>Deșeurile care intră în procesul de valorificare se încadrează în unul din codurile de deșeuri menționate în tabelul 1.1 de mai jos.</w:t>
            </w:r>
          </w:p>
        </w:tc>
        <w:tc>
          <w:tcPr>
            <w:tcW w:w="4820" w:type="dxa"/>
          </w:tcPr>
          <w:p w:rsidR="00980FC5" w:rsidRPr="0039147D" w:rsidRDefault="00980FC5" w:rsidP="006714B5">
            <w:pPr>
              <w:pStyle w:val="Style18"/>
              <w:widowControl/>
              <w:spacing w:line="240" w:lineRule="auto"/>
              <w:ind w:left="104" w:right="237"/>
              <w:jc w:val="left"/>
              <w:rPr>
                <w:rStyle w:val="FontStyle61"/>
                <w:b w:val="0"/>
                <w:sz w:val="28"/>
                <w:szCs w:val="28"/>
                <w:lang w:val="ro-RO" w:eastAsia="ro-RO"/>
              </w:rPr>
            </w:pPr>
            <w:r w:rsidRPr="0039147D">
              <w:rPr>
                <w:rStyle w:val="FontStyle61"/>
                <w:b w:val="0"/>
                <w:sz w:val="28"/>
                <w:szCs w:val="28"/>
                <w:lang w:val="ro-RO" w:eastAsia="ro-RO"/>
              </w:rPr>
              <w:t xml:space="preserve">Controlul de acceptare (prin </w:t>
            </w:r>
            <w:r w:rsidR="00147E0E" w:rsidRPr="0039147D">
              <w:rPr>
                <w:rStyle w:val="FontStyle61"/>
                <w:b w:val="0"/>
                <w:sz w:val="28"/>
                <w:szCs w:val="28"/>
                <w:lang w:val="ro-RO" w:eastAsia="ro-RO"/>
              </w:rPr>
              <w:t>inspecție</w:t>
            </w:r>
            <w:r w:rsidRPr="0039147D">
              <w:rPr>
                <w:rStyle w:val="FontStyle61"/>
                <w:b w:val="0"/>
                <w:sz w:val="28"/>
                <w:szCs w:val="28"/>
                <w:lang w:val="ro-RO" w:eastAsia="ro-RO"/>
              </w:rPr>
              <w:t xml:space="preserve"> vizuală) al tuturor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primite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al </w:t>
            </w:r>
            <w:r w:rsidR="0039147D" w:rsidRPr="0039147D">
              <w:rPr>
                <w:rStyle w:val="FontStyle61"/>
                <w:b w:val="0"/>
                <w:sz w:val="28"/>
                <w:szCs w:val="28"/>
                <w:lang w:val="ro-RO" w:eastAsia="ro-RO"/>
              </w:rPr>
              <w:t>documentației</w:t>
            </w:r>
            <w:r w:rsidRPr="0039147D">
              <w:rPr>
                <w:rStyle w:val="FontStyle61"/>
                <w:b w:val="0"/>
                <w:sz w:val="28"/>
                <w:szCs w:val="28"/>
                <w:lang w:val="ro-RO" w:eastAsia="ro-RO"/>
              </w:rPr>
              <w:t xml:space="preserve"> </w:t>
            </w:r>
            <w:r w:rsidR="0039147D" w:rsidRPr="0039147D">
              <w:rPr>
                <w:rStyle w:val="FontStyle61"/>
                <w:b w:val="0"/>
                <w:sz w:val="28"/>
                <w:szCs w:val="28"/>
                <w:lang w:val="ro-RO" w:eastAsia="ro-RO"/>
              </w:rPr>
              <w:t>însoțitoare</w:t>
            </w:r>
            <w:r w:rsidRPr="0039147D">
              <w:rPr>
                <w:rStyle w:val="FontStyle61"/>
                <w:b w:val="0"/>
                <w:sz w:val="28"/>
                <w:szCs w:val="28"/>
                <w:lang w:val="ro-RO" w:eastAsia="ro-RO"/>
              </w:rPr>
              <w:t xml:space="preserve"> se efec</w:t>
            </w:r>
            <w:r w:rsidRPr="0039147D">
              <w:rPr>
                <w:rStyle w:val="FontStyle61"/>
                <w:b w:val="0"/>
                <w:sz w:val="28"/>
                <w:szCs w:val="28"/>
                <w:lang w:val="ro-RO" w:eastAsia="ro-RO"/>
              </w:rPr>
              <w:softHyphen/>
              <w:t xml:space="preserve">tuează de către personalul calificat care a fost instruit cu privire la modul </w:t>
            </w:r>
            <w:r w:rsidRPr="0039147D">
              <w:rPr>
                <w:rStyle w:val="FontStyle61"/>
                <w:b w:val="0"/>
                <w:sz w:val="28"/>
                <w:szCs w:val="28"/>
                <w:lang w:val="ro-RO" w:eastAsia="ro-RO"/>
              </w:rPr>
              <w:lastRenderedPageBreak/>
              <w:t xml:space="preserve">de </w:t>
            </w:r>
            <w:r w:rsidR="0039147D" w:rsidRPr="0039147D">
              <w:rPr>
                <w:rStyle w:val="FontStyle61"/>
                <w:b w:val="0"/>
                <w:sz w:val="28"/>
                <w:szCs w:val="28"/>
                <w:lang w:val="ro-RO" w:eastAsia="ro-RO"/>
              </w:rPr>
              <w:t>recunoaștere</w:t>
            </w:r>
            <w:r w:rsidRPr="0039147D">
              <w:rPr>
                <w:rStyle w:val="FontStyle61"/>
                <w:b w:val="0"/>
                <w:sz w:val="28"/>
                <w:szCs w:val="28"/>
                <w:lang w:val="ro-RO" w:eastAsia="ro-RO"/>
              </w:rPr>
              <w:t xml:space="preserve"> a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care nu înde</w:t>
            </w:r>
            <w:r w:rsidRPr="0039147D">
              <w:rPr>
                <w:rStyle w:val="FontStyle61"/>
                <w:b w:val="0"/>
                <w:sz w:val="28"/>
                <w:szCs w:val="28"/>
                <w:lang w:val="ro-RO" w:eastAsia="ro-RO"/>
              </w:rPr>
              <w:softHyphen/>
              <w:t xml:space="preserve">plinesc criteriile prevăzute în prezenta </w:t>
            </w:r>
            <w:r w:rsidR="0039147D" w:rsidRPr="0039147D">
              <w:rPr>
                <w:rStyle w:val="FontStyle61"/>
                <w:b w:val="0"/>
                <w:sz w:val="28"/>
                <w:szCs w:val="28"/>
                <w:lang w:val="ro-RO" w:eastAsia="ro-RO"/>
              </w:rPr>
              <w:t>secțiune</w:t>
            </w:r>
            <w:r w:rsidRPr="0039147D">
              <w:rPr>
                <w:rStyle w:val="FontStyle61"/>
                <w:b w:val="0"/>
                <w:sz w:val="28"/>
                <w:szCs w:val="28"/>
                <w:lang w:val="ro-RO" w:eastAsia="ro-RO"/>
              </w:rPr>
              <w:t>.</w:t>
            </w:r>
          </w:p>
        </w:tc>
      </w:tr>
      <w:tr w:rsidR="00980FC5" w:rsidRPr="0039147D" w:rsidTr="000141D6">
        <w:tc>
          <w:tcPr>
            <w:tcW w:w="14369" w:type="dxa"/>
            <w:gridSpan w:val="2"/>
          </w:tcPr>
          <w:p w:rsidR="00980FC5" w:rsidRPr="0039147D" w:rsidRDefault="00D17560" w:rsidP="002D0DFA">
            <w:pPr>
              <w:pStyle w:val="Style32"/>
              <w:widowControl/>
              <w:ind w:left="104" w:right="237"/>
              <w:rPr>
                <w:rStyle w:val="FontStyle60"/>
                <w:b/>
                <w:sz w:val="28"/>
                <w:szCs w:val="28"/>
                <w:lang w:val="ro-RO" w:eastAsia="ro-RO"/>
              </w:rPr>
            </w:pPr>
            <w:r w:rsidRPr="0039147D">
              <w:rPr>
                <w:rStyle w:val="FontStyle60"/>
                <w:b/>
                <w:sz w:val="28"/>
                <w:szCs w:val="28"/>
                <w:lang w:val="ro-RO" w:eastAsia="ro-RO"/>
              </w:rPr>
              <w:lastRenderedPageBreak/>
              <w:t xml:space="preserve">Partea </w:t>
            </w:r>
            <w:r w:rsidR="002D0DFA" w:rsidRPr="0039147D">
              <w:rPr>
                <w:rStyle w:val="FontStyle60"/>
                <w:b/>
                <w:sz w:val="28"/>
                <w:szCs w:val="28"/>
                <w:lang w:val="ro-RO" w:eastAsia="ro-RO"/>
              </w:rPr>
              <w:t>a 3-a</w:t>
            </w:r>
            <w:r w:rsidR="00980FC5" w:rsidRPr="0039147D">
              <w:rPr>
                <w:rStyle w:val="FontStyle60"/>
                <w:b/>
                <w:sz w:val="28"/>
                <w:szCs w:val="28"/>
                <w:lang w:val="ro-RO" w:eastAsia="ro-RO"/>
              </w:rPr>
              <w:t xml:space="preserve">. Procese </w:t>
            </w:r>
            <w:r w:rsidR="00147E0E" w:rsidRPr="0039147D">
              <w:rPr>
                <w:rStyle w:val="FontStyle60"/>
                <w:b/>
                <w:sz w:val="28"/>
                <w:szCs w:val="28"/>
                <w:lang w:val="ro-RO" w:eastAsia="ro-RO"/>
              </w:rPr>
              <w:t>și</w:t>
            </w:r>
            <w:r w:rsidR="00980FC5" w:rsidRPr="0039147D">
              <w:rPr>
                <w:rStyle w:val="FontStyle60"/>
                <w:b/>
                <w:sz w:val="28"/>
                <w:szCs w:val="28"/>
                <w:lang w:val="ro-RO" w:eastAsia="ro-RO"/>
              </w:rPr>
              <w:t xml:space="preserve"> tehnici de tratare</w:t>
            </w:r>
          </w:p>
        </w:tc>
      </w:tr>
      <w:tr w:rsidR="00980FC5" w:rsidRPr="0039147D" w:rsidTr="000141D6">
        <w:trPr>
          <w:trHeight w:val="980"/>
        </w:trPr>
        <w:tc>
          <w:tcPr>
            <w:tcW w:w="9549" w:type="dxa"/>
          </w:tcPr>
          <w:p w:rsidR="00980FC5" w:rsidRPr="0039147D" w:rsidRDefault="00980FC5" w:rsidP="002D0DFA">
            <w:pPr>
              <w:pStyle w:val="Style21"/>
              <w:spacing w:line="240" w:lineRule="auto"/>
              <w:ind w:left="104" w:right="237"/>
              <w:rPr>
                <w:sz w:val="28"/>
                <w:szCs w:val="28"/>
                <w:lang w:val="ro-RO" w:eastAsia="ro-RO"/>
              </w:rPr>
            </w:pPr>
            <w:r w:rsidRPr="0039147D">
              <w:rPr>
                <w:sz w:val="28"/>
                <w:szCs w:val="28"/>
                <w:lang w:val="ro-RO" w:eastAsia="ro-RO"/>
              </w:rPr>
              <w:t>1. Procedura de valorificare trebuie efectuată în așa fel încât să fie asigurate următoarele:</w:t>
            </w:r>
          </w:p>
          <w:p w:rsidR="00980FC5" w:rsidRPr="0039147D" w:rsidRDefault="00980FC5" w:rsidP="00C931E1">
            <w:pPr>
              <w:pStyle w:val="Style21"/>
              <w:numPr>
                <w:ilvl w:val="0"/>
                <w:numId w:val="75"/>
              </w:numPr>
              <w:spacing w:line="240" w:lineRule="auto"/>
              <w:ind w:left="104" w:right="237" w:firstLine="0"/>
              <w:rPr>
                <w:sz w:val="28"/>
                <w:szCs w:val="28"/>
                <w:lang w:val="ro-RO" w:eastAsia="ro-RO"/>
              </w:rPr>
            </w:pPr>
            <w:r w:rsidRPr="0039147D">
              <w:rPr>
                <w:sz w:val="28"/>
                <w:szCs w:val="28"/>
                <w:lang w:val="ro-RO" w:eastAsia="ro-RO"/>
              </w:rPr>
              <w:t xml:space="preserve">prevenirea apariției mirosurilor neplăcute în afara locului în care se află instalația de valorificare; </w:t>
            </w:r>
          </w:p>
          <w:p w:rsidR="00980FC5" w:rsidRPr="0039147D" w:rsidRDefault="00980FC5" w:rsidP="00C931E1">
            <w:pPr>
              <w:pStyle w:val="Style21"/>
              <w:numPr>
                <w:ilvl w:val="0"/>
                <w:numId w:val="75"/>
              </w:numPr>
              <w:spacing w:line="240" w:lineRule="auto"/>
              <w:ind w:left="104" w:right="237" w:firstLine="0"/>
              <w:rPr>
                <w:sz w:val="28"/>
                <w:szCs w:val="28"/>
                <w:lang w:val="ro-RO" w:eastAsia="ro-RO"/>
              </w:rPr>
            </w:pPr>
            <w:r w:rsidRPr="0039147D">
              <w:rPr>
                <w:sz w:val="28"/>
                <w:szCs w:val="28"/>
                <w:lang w:val="ro-RO" w:eastAsia="ro-RO"/>
              </w:rPr>
              <w:t xml:space="preserve">deșeurile primite destinate valorificării nu se depozitează mai mult de 24 de ore; </w:t>
            </w:r>
          </w:p>
          <w:p w:rsidR="00980FC5" w:rsidRPr="0039147D" w:rsidRDefault="00980FC5" w:rsidP="00C931E1">
            <w:pPr>
              <w:pStyle w:val="Style21"/>
              <w:numPr>
                <w:ilvl w:val="0"/>
                <w:numId w:val="75"/>
              </w:numPr>
              <w:spacing w:line="240" w:lineRule="auto"/>
              <w:ind w:left="104" w:right="237" w:firstLine="0"/>
              <w:rPr>
                <w:sz w:val="28"/>
                <w:szCs w:val="28"/>
                <w:lang w:val="ro-RO" w:eastAsia="ro-RO"/>
              </w:rPr>
            </w:pPr>
            <w:r w:rsidRPr="0039147D">
              <w:rPr>
                <w:sz w:val="28"/>
                <w:szCs w:val="28"/>
                <w:lang w:val="ro-RO" w:eastAsia="ro-RO"/>
              </w:rPr>
              <w:t xml:space="preserve">lotul de deșeuri supuse valorificării se formează din tipuri de deșeuri cu dimensiuni și caracteristici similare pentru a asigura condiții aerobe omogene optime pentru biodegradare în tot volumul lotului; </w:t>
            </w:r>
          </w:p>
          <w:p w:rsidR="00980FC5" w:rsidRPr="0039147D" w:rsidRDefault="00980FC5" w:rsidP="00C931E1">
            <w:pPr>
              <w:pStyle w:val="Style21"/>
              <w:numPr>
                <w:ilvl w:val="0"/>
                <w:numId w:val="75"/>
              </w:numPr>
              <w:spacing w:line="240" w:lineRule="auto"/>
              <w:ind w:left="104" w:right="237" w:firstLine="0"/>
              <w:rPr>
                <w:sz w:val="28"/>
                <w:szCs w:val="28"/>
                <w:lang w:val="ro-RO" w:eastAsia="ro-RO"/>
              </w:rPr>
            </w:pPr>
            <w:r w:rsidRPr="0039147D">
              <w:rPr>
                <w:sz w:val="28"/>
                <w:szCs w:val="28"/>
                <w:lang w:val="ro-RO" w:eastAsia="ro-RO"/>
              </w:rPr>
              <w:t xml:space="preserve">evitarea contactului deșeurilor care au fost supuse procesului de valorificare și celor care nu au trecut prin valorificare; </w:t>
            </w:r>
          </w:p>
          <w:p w:rsidR="00980FC5" w:rsidRPr="0039147D" w:rsidRDefault="00980FC5" w:rsidP="00C931E1">
            <w:pPr>
              <w:pStyle w:val="Style21"/>
              <w:numPr>
                <w:ilvl w:val="0"/>
                <w:numId w:val="75"/>
              </w:numPr>
              <w:spacing w:line="240" w:lineRule="auto"/>
              <w:ind w:left="104" w:right="237" w:firstLine="0"/>
              <w:jc w:val="both"/>
              <w:rPr>
                <w:sz w:val="28"/>
                <w:szCs w:val="28"/>
                <w:lang w:val="ro-RO" w:eastAsia="ro-RO"/>
              </w:rPr>
            </w:pPr>
            <w:r w:rsidRPr="0039147D">
              <w:rPr>
                <w:sz w:val="28"/>
                <w:szCs w:val="28"/>
                <w:lang w:val="ro-RO" w:eastAsia="ro-RO"/>
              </w:rPr>
              <w:t xml:space="preserve">asigurarea condițiilor aerobe în  tot volumul lotului </w:t>
            </w:r>
          </w:p>
          <w:p w:rsidR="00980FC5" w:rsidRPr="0039147D" w:rsidRDefault="00980FC5" w:rsidP="00C931E1">
            <w:pPr>
              <w:pStyle w:val="Style21"/>
              <w:numPr>
                <w:ilvl w:val="0"/>
                <w:numId w:val="75"/>
              </w:numPr>
              <w:spacing w:line="240" w:lineRule="auto"/>
              <w:ind w:left="104" w:right="237" w:firstLine="0"/>
              <w:jc w:val="both"/>
              <w:rPr>
                <w:sz w:val="28"/>
                <w:szCs w:val="28"/>
                <w:lang w:val="ro-RO" w:eastAsia="ro-RO"/>
              </w:rPr>
            </w:pPr>
            <w:r w:rsidRPr="0039147D">
              <w:rPr>
                <w:sz w:val="28"/>
                <w:szCs w:val="28"/>
                <w:lang w:val="ro-RO" w:eastAsia="ro-RO"/>
              </w:rPr>
              <w:t xml:space="preserve">monitorizarea temperaturii în procesul de valorificare a fiecărui lot cel puțin o dată pe zi; </w:t>
            </w:r>
          </w:p>
          <w:p w:rsidR="00980FC5" w:rsidRPr="0039147D" w:rsidRDefault="00980FC5" w:rsidP="00C931E1">
            <w:pPr>
              <w:pStyle w:val="Style21"/>
              <w:numPr>
                <w:ilvl w:val="0"/>
                <w:numId w:val="75"/>
              </w:numPr>
              <w:spacing w:line="240" w:lineRule="auto"/>
              <w:ind w:left="104" w:right="237" w:firstLine="0"/>
              <w:jc w:val="both"/>
              <w:rPr>
                <w:sz w:val="28"/>
                <w:szCs w:val="28"/>
                <w:lang w:val="ro-RO" w:eastAsia="ro-RO"/>
              </w:rPr>
            </w:pPr>
            <w:r w:rsidRPr="0039147D">
              <w:rPr>
                <w:sz w:val="28"/>
                <w:szCs w:val="28"/>
                <w:lang w:val="ro-RO" w:eastAsia="ro-RO"/>
              </w:rPr>
              <w:t>controlul temperaturii lotului trebuie să asigure stabilizarea biologică, îndepărtarea microorganismelor patogene și semințelor de plante care pot germina din deșeuri, pentru cel puțin 14 zile la 55° C și până la 7 zile la 65°C, inclusiv că temperatura de compostare nu depășește 75 ° C</w:t>
            </w:r>
          </w:p>
          <w:p w:rsidR="00980FC5" w:rsidRPr="0039147D" w:rsidRDefault="00980FC5" w:rsidP="00C931E1">
            <w:pPr>
              <w:pStyle w:val="Style21"/>
              <w:numPr>
                <w:ilvl w:val="0"/>
                <w:numId w:val="75"/>
              </w:numPr>
              <w:spacing w:line="240" w:lineRule="auto"/>
              <w:ind w:left="104" w:right="237" w:firstLine="0"/>
              <w:jc w:val="both"/>
              <w:rPr>
                <w:rStyle w:val="FontStyle61"/>
                <w:b w:val="0"/>
                <w:bCs w:val="0"/>
                <w:sz w:val="28"/>
                <w:szCs w:val="28"/>
                <w:lang w:val="ro-RO" w:eastAsia="ro-RO"/>
              </w:rPr>
            </w:pPr>
            <w:r w:rsidRPr="0039147D">
              <w:rPr>
                <w:rStyle w:val="FontStyle61"/>
                <w:b w:val="0"/>
                <w:sz w:val="28"/>
                <w:szCs w:val="28"/>
                <w:lang w:val="ro-RO" w:eastAsia="ro-RO"/>
              </w:rPr>
              <w:t>prevenirea diluării deșeurilor în scopul îndeplinirii condițiilor. Adăugarea substanțelor aditive de până la 5% din greutatea uscată a substanței unui singur lot nu este considerată diluare, și presupune adăugarea substanțelor care nu sunt deșeuri și care sunt necesare pentru o gestionare optimă a procesului de compostare.</w:t>
            </w:r>
          </w:p>
          <w:p w:rsidR="00980FC5" w:rsidRPr="0039147D" w:rsidRDefault="00980FC5" w:rsidP="00C931E1">
            <w:pPr>
              <w:pStyle w:val="Style21"/>
              <w:numPr>
                <w:ilvl w:val="0"/>
                <w:numId w:val="75"/>
              </w:numPr>
              <w:spacing w:line="240" w:lineRule="auto"/>
              <w:ind w:left="104" w:right="237" w:firstLine="0"/>
              <w:jc w:val="both"/>
              <w:rPr>
                <w:rStyle w:val="FontStyle61"/>
                <w:b w:val="0"/>
                <w:bCs w:val="0"/>
                <w:sz w:val="28"/>
                <w:szCs w:val="28"/>
                <w:lang w:val="ro-RO" w:eastAsia="ro-RO"/>
              </w:rPr>
            </w:pPr>
            <w:r w:rsidRPr="0039147D">
              <w:rPr>
                <w:rStyle w:val="FontStyle61"/>
                <w:b w:val="0"/>
                <w:sz w:val="28"/>
                <w:szCs w:val="28"/>
                <w:lang w:val="ro-RO" w:eastAsia="ro-RO"/>
              </w:rPr>
              <w:t xml:space="preserve">adăugarea altor substanțe (de exemplu sol, nisip, praf de rocă, argilă, bentonită etc.) în scopul formulării compostului cu anumite caracteristici se efectuează după procesul de valorificare, dacă deșeurile care ies din procesul de </w:t>
            </w:r>
            <w:r w:rsidRPr="0039147D">
              <w:rPr>
                <w:rStyle w:val="FontStyle61"/>
                <w:b w:val="0"/>
                <w:sz w:val="28"/>
                <w:szCs w:val="28"/>
                <w:lang w:val="ro-RO" w:eastAsia="ro-RO"/>
              </w:rPr>
              <w:lastRenderedPageBreak/>
              <w:t>valorificare îndeplinesc criteriile din partea C a acestui capitol.</w:t>
            </w:r>
          </w:p>
          <w:p w:rsidR="00980FC5" w:rsidRPr="0039147D" w:rsidRDefault="00980FC5" w:rsidP="00C931E1">
            <w:pPr>
              <w:pStyle w:val="Style21"/>
              <w:numPr>
                <w:ilvl w:val="0"/>
                <w:numId w:val="75"/>
              </w:numPr>
              <w:spacing w:line="240" w:lineRule="auto"/>
              <w:ind w:left="104" w:right="237" w:firstLine="0"/>
              <w:jc w:val="both"/>
              <w:rPr>
                <w:rStyle w:val="FontStyle61"/>
                <w:b w:val="0"/>
                <w:bCs w:val="0"/>
                <w:sz w:val="28"/>
                <w:szCs w:val="28"/>
                <w:lang w:val="ro-RO" w:eastAsia="ro-RO"/>
              </w:rPr>
            </w:pPr>
            <w:r w:rsidRPr="0039147D">
              <w:rPr>
                <w:rStyle w:val="FontStyle61"/>
                <w:b w:val="0"/>
                <w:sz w:val="28"/>
                <w:szCs w:val="28"/>
                <w:lang w:val="ro-RO" w:eastAsia="ro-RO"/>
              </w:rPr>
              <w:t>Nu se admite adăugarea următoarelor deșeuri în calitate de aditivi:</w:t>
            </w:r>
          </w:p>
          <w:p w:rsidR="00980FC5" w:rsidRPr="0039147D" w:rsidRDefault="00980FC5" w:rsidP="002D0DFA">
            <w:pPr>
              <w:pStyle w:val="Style21"/>
              <w:spacing w:line="240" w:lineRule="auto"/>
              <w:ind w:left="104" w:right="237"/>
              <w:jc w:val="both"/>
              <w:rPr>
                <w:rStyle w:val="FontStyle61"/>
                <w:b w:val="0"/>
                <w:bCs w:val="0"/>
                <w:sz w:val="28"/>
                <w:szCs w:val="28"/>
                <w:lang w:val="ro-RO" w:eastAsia="ro-RO"/>
              </w:rPr>
            </w:pPr>
            <w:r w:rsidRPr="0039147D">
              <w:rPr>
                <w:rStyle w:val="FontStyle61"/>
                <w:b w:val="0"/>
                <w:sz w:val="28"/>
                <w:szCs w:val="28"/>
                <w:lang w:val="ro-RO" w:eastAsia="ro-RO"/>
              </w:rPr>
              <w:t xml:space="preserve">010308 -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sub formă de praf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pulberi, altele decît cele specificate la 01 03 07 </w:t>
            </w:r>
          </w:p>
          <w:p w:rsidR="00980FC5" w:rsidRPr="0039147D" w:rsidRDefault="00980FC5" w:rsidP="002D0DFA">
            <w:pPr>
              <w:pStyle w:val="Style21"/>
              <w:spacing w:line="240" w:lineRule="auto"/>
              <w:ind w:left="104" w:right="237"/>
              <w:jc w:val="both"/>
              <w:rPr>
                <w:rStyle w:val="FontStyle61"/>
                <w:b w:val="0"/>
                <w:bCs w:val="0"/>
                <w:sz w:val="28"/>
                <w:szCs w:val="28"/>
                <w:lang w:val="ro-RO" w:eastAsia="ro-RO"/>
              </w:rPr>
            </w:pPr>
            <w:r w:rsidRPr="0039147D">
              <w:rPr>
                <w:rStyle w:val="FontStyle61"/>
                <w:b w:val="0"/>
                <w:sz w:val="28"/>
                <w:szCs w:val="28"/>
                <w:lang w:val="ro-RO" w:eastAsia="ro-RO"/>
              </w:rPr>
              <w:t xml:space="preserve">010409 -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de nisip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argilă</w:t>
            </w:r>
          </w:p>
          <w:p w:rsidR="00980FC5" w:rsidRPr="0039147D" w:rsidRDefault="00980FC5" w:rsidP="002D0DFA">
            <w:pPr>
              <w:pStyle w:val="Style21"/>
              <w:spacing w:line="240" w:lineRule="auto"/>
              <w:ind w:left="104" w:right="237"/>
              <w:jc w:val="both"/>
              <w:rPr>
                <w:rStyle w:val="FontStyle61"/>
                <w:b w:val="0"/>
                <w:bCs w:val="0"/>
                <w:sz w:val="28"/>
                <w:szCs w:val="28"/>
                <w:lang w:val="ro-RO" w:eastAsia="ro-RO"/>
              </w:rPr>
            </w:pPr>
            <w:r w:rsidRPr="0039147D">
              <w:rPr>
                <w:rStyle w:val="FontStyle61"/>
                <w:b w:val="0"/>
                <w:sz w:val="28"/>
                <w:szCs w:val="28"/>
                <w:lang w:val="ro-RO" w:eastAsia="ro-RO"/>
              </w:rPr>
              <w:t xml:space="preserve">020401 - pămînt rezultat din </w:t>
            </w:r>
            <w:r w:rsidR="0039147D" w:rsidRPr="0039147D">
              <w:rPr>
                <w:rStyle w:val="FontStyle61"/>
                <w:b w:val="0"/>
                <w:sz w:val="28"/>
                <w:szCs w:val="28"/>
                <w:lang w:val="ro-RO" w:eastAsia="ro-RO"/>
              </w:rPr>
              <w:t>curățarea</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spălarea sfeclei de zahăr</w:t>
            </w:r>
          </w:p>
          <w:p w:rsidR="00980FC5" w:rsidRPr="0039147D" w:rsidRDefault="00980FC5" w:rsidP="002D0DFA">
            <w:pPr>
              <w:pStyle w:val="Style21"/>
              <w:spacing w:line="240" w:lineRule="auto"/>
              <w:ind w:left="104" w:right="237"/>
              <w:jc w:val="both"/>
              <w:rPr>
                <w:rStyle w:val="FontStyle61"/>
                <w:b w:val="0"/>
                <w:bCs w:val="0"/>
                <w:sz w:val="28"/>
                <w:szCs w:val="28"/>
                <w:lang w:val="ro-RO" w:eastAsia="ro-RO"/>
              </w:rPr>
            </w:pPr>
            <w:r w:rsidRPr="0039147D">
              <w:rPr>
                <w:rStyle w:val="FontStyle61"/>
                <w:b w:val="0"/>
                <w:sz w:val="28"/>
                <w:szCs w:val="28"/>
                <w:lang w:val="ro-RO" w:eastAsia="ro-RO"/>
              </w:rPr>
              <w:t xml:space="preserve">020402 - carbonat de calciu fără altă </w:t>
            </w:r>
            <w:r w:rsidR="0039147D" w:rsidRPr="0039147D">
              <w:rPr>
                <w:rStyle w:val="FontStyle61"/>
                <w:b w:val="0"/>
                <w:sz w:val="28"/>
                <w:szCs w:val="28"/>
                <w:lang w:val="ro-RO" w:eastAsia="ro-RO"/>
              </w:rPr>
              <w:t>specificație</w:t>
            </w:r>
          </w:p>
          <w:p w:rsidR="00980FC5" w:rsidRPr="0039147D" w:rsidRDefault="00980FC5" w:rsidP="002D0DFA">
            <w:pPr>
              <w:pStyle w:val="Style21"/>
              <w:spacing w:line="240" w:lineRule="auto"/>
              <w:ind w:left="104" w:right="237"/>
              <w:jc w:val="both"/>
              <w:rPr>
                <w:rStyle w:val="FontStyle61"/>
                <w:b w:val="0"/>
                <w:bCs w:val="0"/>
                <w:sz w:val="28"/>
                <w:szCs w:val="28"/>
                <w:lang w:val="ro-RO" w:eastAsia="ro-RO"/>
              </w:rPr>
            </w:pPr>
            <w:r w:rsidRPr="0039147D">
              <w:rPr>
                <w:rStyle w:val="FontStyle61"/>
                <w:b w:val="0"/>
                <w:sz w:val="28"/>
                <w:szCs w:val="28"/>
                <w:lang w:val="ro-RO" w:eastAsia="ro-RO"/>
              </w:rPr>
              <w:t xml:space="preserve">100103 - </w:t>
            </w:r>
            <w:r w:rsidR="0039147D" w:rsidRPr="0039147D">
              <w:rPr>
                <w:rStyle w:val="FontStyle61"/>
                <w:b w:val="0"/>
                <w:sz w:val="28"/>
                <w:szCs w:val="28"/>
                <w:lang w:val="ro-RO" w:eastAsia="ro-RO"/>
              </w:rPr>
              <w:t>cenușă</w:t>
            </w:r>
            <w:r w:rsidRPr="0039147D">
              <w:rPr>
                <w:rStyle w:val="FontStyle61"/>
                <w:b w:val="0"/>
                <w:sz w:val="28"/>
                <w:szCs w:val="28"/>
                <w:lang w:val="ro-RO" w:eastAsia="ro-RO"/>
              </w:rPr>
              <w:t xml:space="preserve"> zburătoare de la arderea turbei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a lemnului netratat</w:t>
            </w:r>
          </w:p>
          <w:p w:rsidR="00980FC5" w:rsidRPr="0039147D" w:rsidRDefault="00980FC5" w:rsidP="00C931E1">
            <w:pPr>
              <w:pStyle w:val="Style21"/>
              <w:numPr>
                <w:ilvl w:val="0"/>
                <w:numId w:val="75"/>
              </w:numPr>
              <w:tabs>
                <w:tab w:val="left" w:pos="585"/>
                <w:tab w:val="left" w:pos="855"/>
              </w:tabs>
              <w:spacing w:line="240" w:lineRule="auto"/>
              <w:ind w:left="104" w:right="237" w:firstLine="0"/>
              <w:jc w:val="both"/>
              <w:rPr>
                <w:rStyle w:val="FontStyle61"/>
                <w:b w:val="0"/>
                <w:bCs w:val="0"/>
                <w:sz w:val="28"/>
                <w:szCs w:val="28"/>
                <w:lang w:val="ro-RO" w:eastAsia="ro-RO"/>
              </w:rPr>
            </w:pPr>
            <w:r w:rsidRPr="0039147D">
              <w:rPr>
                <w:rStyle w:val="FontStyle61"/>
                <w:b w:val="0"/>
                <w:sz w:val="28"/>
                <w:szCs w:val="28"/>
                <w:lang w:val="ro-RO" w:eastAsia="ro-RO"/>
              </w:rPr>
              <w:t>în cazul valorificării deșeurilor cărora li se aplică legislația privind subprodusele de origine animală, persoana care efectuează valorificarea sunt obligate să efectueze valorificarea în conformitate cu cerințele legislației date.</w:t>
            </w:r>
          </w:p>
          <w:p w:rsidR="00980FC5" w:rsidRPr="0039147D" w:rsidRDefault="00980FC5" w:rsidP="00C931E1">
            <w:pPr>
              <w:pStyle w:val="Style21"/>
              <w:numPr>
                <w:ilvl w:val="0"/>
                <w:numId w:val="75"/>
              </w:numPr>
              <w:tabs>
                <w:tab w:val="left" w:pos="585"/>
                <w:tab w:val="left" w:pos="855"/>
              </w:tabs>
              <w:spacing w:line="240" w:lineRule="auto"/>
              <w:ind w:left="104" w:right="237" w:firstLine="0"/>
              <w:jc w:val="both"/>
              <w:rPr>
                <w:rStyle w:val="FontStyle61"/>
                <w:b w:val="0"/>
                <w:bCs w:val="0"/>
                <w:sz w:val="28"/>
                <w:szCs w:val="28"/>
                <w:lang w:val="ro-RO" w:eastAsia="ro-RO"/>
              </w:rPr>
            </w:pPr>
            <w:r w:rsidRPr="0039147D">
              <w:rPr>
                <w:rStyle w:val="FontStyle61"/>
                <w:b w:val="0"/>
                <w:sz w:val="28"/>
                <w:szCs w:val="28"/>
                <w:lang w:val="ro-RO" w:eastAsia="ro-RO"/>
              </w:rPr>
              <w:t>înregistrările verificărilor menționate la pct. 23  din prezentul regulament conțin înregistrări privind monitorizarea zilnică a temperaturii și măsurile luate în scopul controlului temperaturii fiecărui lot.</w:t>
            </w:r>
          </w:p>
        </w:tc>
        <w:tc>
          <w:tcPr>
            <w:tcW w:w="4820" w:type="dxa"/>
          </w:tcPr>
          <w:p w:rsidR="00980FC5" w:rsidRPr="0039147D" w:rsidRDefault="00980FC5" w:rsidP="006714B5">
            <w:pPr>
              <w:pStyle w:val="Style33"/>
              <w:widowControl/>
              <w:rPr>
                <w:sz w:val="28"/>
                <w:szCs w:val="28"/>
                <w:lang w:val="ro-RO"/>
              </w:rPr>
            </w:pPr>
          </w:p>
        </w:tc>
      </w:tr>
    </w:tbl>
    <w:p w:rsidR="002D0DFA" w:rsidRPr="0039147D" w:rsidRDefault="00980FC5" w:rsidP="002D0DFA">
      <w:pPr>
        <w:ind w:left="709" w:firstLine="0"/>
        <w:rPr>
          <w:lang w:val="ro-RO"/>
        </w:rPr>
      </w:pPr>
      <w:r w:rsidRPr="0039147D">
        <w:rPr>
          <w:lang w:val="ro-RO"/>
        </w:rPr>
        <w:lastRenderedPageBreak/>
        <w:tab/>
      </w:r>
    </w:p>
    <w:p w:rsidR="002D0DFA" w:rsidRPr="0039147D" w:rsidRDefault="002D0DFA" w:rsidP="000141D6">
      <w:pPr>
        <w:shd w:val="clear" w:color="auto" w:fill="FFFFFF"/>
        <w:spacing w:line="420" w:lineRule="atLeast"/>
        <w:ind w:firstLine="0"/>
        <w:rPr>
          <w:color w:val="000000"/>
          <w:sz w:val="28"/>
          <w:szCs w:val="27"/>
          <w:lang w:val="ro-RO" w:eastAsia="ro-RO"/>
        </w:rPr>
      </w:pPr>
      <w:r w:rsidRPr="0039147D">
        <w:rPr>
          <w:color w:val="000000"/>
          <w:sz w:val="28"/>
          <w:szCs w:val="27"/>
          <w:lang w:val="ro-RO" w:eastAsia="ro-RO"/>
        </w:rPr>
        <w:t xml:space="preserve">Tipuri de deșeuri care pot fi utilizate ca materii de intrare în operațiunea de valorificare </w:t>
      </w:r>
    </w:p>
    <w:p w:rsidR="002D0DFA" w:rsidRPr="0039147D" w:rsidRDefault="002D0DFA" w:rsidP="002D0DFA">
      <w:pPr>
        <w:rPr>
          <w:lang w:val="ro-RO"/>
        </w:rPr>
      </w:pPr>
    </w:p>
    <w:tbl>
      <w:tblPr>
        <w:tblStyle w:val="Tabelgril"/>
        <w:tblW w:w="0" w:type="auto"/>
        <w:tblInd w:w="-5" w:type="dxa"/>
        <w:shd w:val="clear" w:color="auto" w:fill="FFFFFF" w:themeFill="background1"/>
        <w:tblLook w:val="04A0" w:firstRow="1" w:lastRow="0" w:firstColumn="1" w:lastColumn="0" w:noHBand="0" w:noVBand="1"/>
      </w:tblPr>
      <w:tblGrid>
        <w:gridCol w:w="1225"/>
        <w:gridCol w:w="4651"/>
        <w:gridCol w:w="8679"/>
      </w:tblGrid>
      <w:tr w:rsidR="003C53E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b/>
                <w:sz w:val="28"/>
                <w:szCs w:val="28"/>
                <w:lang w:val="ro-RO"/>
              </w:rPr>
            </w:pPr>
            <w:r w:rsidRPr="0039147D">
              <w:rPr>
                <w:rFonts w:ascii="Times New Roman" w:hAnsi="Times New Roman"/>
                <w:b/>
                <w:sz w:val="24"/>
                <w:szCs w:val="28"/>
                <w:lang w:val="ro-RO"/>
              </w:rPr>
              <w:t xml:space="preserve">Codul deșeului </w:t>
            </w:r>
          </w:p>
        </w:tc>
        <w:tc>
          <w:tcPr>
            <w:tcW w:w="4678" w:type="dxa"/>
            <w:shd w:val="clear" w:color="auto" w:fill="FFFFFF" w:themeFill="background1"/>
            <w:vAlign w:val="center"/>
          </w:tcPr>
          <w:p w:rsidR="002D0DFA" w:rsidRPr="0039147D" w:rsidRDefault="002D0DFA" w:rsidP="00943F64">
            <w:pPr>
              <w:pStyle w:val="Listparagraf"/>
              <w:ind w:left="0" w:hanging="25"/>
              <w:jc w:val="left"/>
              <w:rPr>
                <w:rFonts w:ascii="Times New Roman" w:hAnsi="Times New Roman"/>
                <w:b/>
                <w:sz w:val="28"/>
                <w:szCs w:val="28"/>
                <w:lang w:val="ro-RO"/>
              </w:rPr>
            </w:pPr>
            <w:r w:rsidRPr="0039147D">
              <w:rPr>
                <w:rFonts w:ascii="Times New Roman" w:hAnsi="Times New Roman"/>
                <w:b/>
                <w:sz w:val="28"/>
                <w:szCs w:val="28"/>
                <w:lang w:val="ro-RO"/>
              </w:rPr>
              <w:t xml:space="preserve">Denumirea </w:t>
            </w:r>
          </w:p>
        </w:tc>
        <w:tc>
          <w:tcPr>
            <w:tcW w:w="8743" w:type="dxa"/>
            <w:shd w:val="clear" w:color="auto" w:fill="FFFFFF" w:themeFill="background1"/>
            <w:vAlign w:val="center"/>
          </w:tcPr>
          <w:p w:rsidR="002D0DFA" w:rsidRPr="0039147D" w:rsidRDefault="002D0DFA" w:rsidP="00943F64">
            <w:pPr>
              <w:pStyle w:val="Listparagraf"/>
              <w:ind w:left="0"/>
              <w:jc w:val="left"/>
              <w:rPr>
                <w:rFonts w:ascii="Times New Roman" w:hAnsi="Times New Roman"/>
                <w:b/>
                <w:sz w:val="28"/>
                <w:szCs w:val="28"/>
                <w:lang w:val="ro-RO"/>
              </w:rPr>
            </w:pPr>
            <w:r w:rsidRPr="0039147D">
              <w:rPr>
                <w:rFonts w:ascii="Times New Roman" w:hAnsi="Times New Roman"/>
                <w:b/>
                <w:sz w:val="28"/>
                <w:szCs w:val="28"/>
                <w:lang w:val="ro-RO"/>
              </w:rPr>
              <w:t xml:space="preserve">Exemple și specificații </w:t>
            </w:r>
          </w:p>
        </w:tc>
      </w:tr>
      <w:tr w:rsidR="003C53E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020103</w:t>
            </w:r>
          </w:p>
        </w:tc>
        <w:tc>
          <w:tcPr>
            <w:tcW w:w="4678" w:type="dxa"/>
            <w:shd w:val="clear" w:color="auto" w:fill="FFFFFF" w:themeFill="background1"/>
            <w:vAlign w:val="center"/>
          </w:tcPr>
          <w:p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hAnsi="Times New Roman"/>
                <w:sz w:val="28"/>
                <w:szCs w:val="28"/>
                <w:lang w:val="ro-RO"/>
              </w:rPr>
              <w:t>deșeuri</w:t>
            </w:r>
            <w:r w:rsidR="002D0DFA" w:rsidRPr="0039147D">
              <w:rPr>
                <w:rFonts w:ascii="Times New Roman" w:hAnsi="Times New Roman"/>
                <w:sz w:val="28"/>
                <w:szCs w:val="28"/>
                <w:lang w:val="ro-RO"/>
              </w:rPr>
              <w:t xml:space="preserve"> de </w:t>
            </w:r>
            <w:r w:rsidR="0039147D" w:rsidRPr="0039147D">
              <w:rPr>
                <w:rFonts w:ascii="Times New Roman" w:hAnsi="Times New Roman"/>
                <w:sz w:val="28"/>
                <w:szCs w:val="28"/>
                <w:lang w:val="ro-RO"/>
              </w:rPr>
              <w:t>țesuturi</w:t>
            </w:r>
            <w:r w:rsidR="002D0DFA" w:rsidRPr="0039147D">
              <w:rPr>
                <w:rFonts w:ascii="Times New Roman" w:hAnsi="Times New Roman"/>
                <w:sz w:val="28"/>
                <w:szCs w:val="28"/>
                <w:lang w:val="ro-RO"/>
              </w:rPr>
              <w:t xml:space="preserve"> vegetale</w:t>
            </w:r>
          </w:p>
        </w:tc>
        <w:tc>
          <w:tcPr>
            <w:tcW w:w="8743" w:type="dxa"/>
            <w:shd w:val="clear" w:color="auto" w:fill="FFFFFF" w:themeFill="background1"/>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de ex. reziduuri de culturi, semințe reziduale netratate cu fungicide, plante subacvatice (de exemplu, alge), deșeuri pentru hrana animalelor, deșeuri vegetale din material biofiltrat</w:t>
            </w:r>
          </w:p>
        </w:tc>
      </w:tr>
      <w:tr w:rsidR="003C53E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020107</w:t>
            </w:r>
          </w:p>
        </w:tc>
        <w:tc>
          <w:tcPr>
            <w:tcW w:w="4678" w:type="dxa"/>
            <w:shd w:val="clear" w:color="auto" w:fill="FFFFFF" w:themeFill="background1"/>
            <w:vAlign w:val="center"/>
          </w:tcPr>
          <w:p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din exploatarea forestieră</w:t>
            </w:r>
          </w:p>
        </w:tc>
        <w:tc>
          <w:tcPr>
            <w:tcW w:w="8743" w:type="dxa"/>
            <w:shd w:val="clear" w:color="auto" w:fill="FFFFFF" w:themeFill="background1"/>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sunt admise numai deșeurile de țesuturi vegetale</w:t>
            </w:r>
          </w:p>
        </w:tc>
      </w:tr>
      <w:tr w:rsidR="003C53E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020304</w:t>
            </w:r>
          </w:p>
        </w:tc>
        <w:tc>
          <w:tcPr>
            <w:tcW w:w="4678" w:type="dxa"/>
            <w:shd w:val="clear" w:color="auto" w:fill="FFFFFF" w:themeFill="background1"/>
            <w:vAlign w:val="center"/>
          </w:tcPr>
          <w:p w:rsidR="002D0DFA" w:rsidRPr="0039147D" w:rsidRDefault="002D0DFA"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materii care sînt improprii pentru consum ori procesare</w:t>
            </w:r>
          </w:p>
        </w:tc>
        <w:tc>
          <w:tcPr>
            <w:tcW w:w="8743" w:type="dxa"/>
            <w:shd w:val="clear" w:color="auto" w:fill="FFFFFF" w:themeFill="background1"/>
            <w:vAlign w:val="center"/>
          </w:tcPr>
          <w:p w:rsidR="002D0DFA" w:rsidRPr="0039147D" w:rsidRDefault="00943F64" w:rsidP="00C931E1">
            <w:pPr>
              <w:pStyle w:val="Listparagraf"/>
              <w:numPr>
                <w:ilvl w:val="0"/>
                <w:numId w:val="78"/>
              </w:numPr>
              <w:pBdr>
                <w:top w:val="none" w:sz="0" w:space="0" w:color="auto"/>
                <w:left w:val="none" w:sz="0" w:space="0" w:color="auto"/>
                <w:bottom w:val="none" w:sz="0" w:space="0" w:color="auto"/>
                <w:right w:val="none" w:sz="0" w:space="0" w:color="auto"/>
                <w:between w:val="none" w:sz="0" w:space="0" w:color="auto"/>
              </w:pBd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sunt </w:t>
            </w:r>
            <w:r w:rsidR="002D0DFA" w:rsidRPr="0039147D">
              <w:rPr>
                <w:rFonts w:ascii="Times New Roman" w:hAnsi="Times New Roman"/>
                <w:sz w:val="28"/>
                <w:szCs w:val="28"/>
                <w:lang w:val="ro-RO"/>
              </w:rPr>
              <w:t xml:space="preserve">admise numai dacă deșeurile nu conțin aditivi sau reziduuri de substanțe toxice / poluante; </w:t>
            </w:r>
          </w:p>
          <w:p w:rsidR="002D0DFA" w:rsidRPr="0039147D" w:rsidRDefault="002D0DFA" w:rsidP="00C931E1">
            <w:pPr>
              <w:pStyle w:val="Listparagraf"/>
              <w:numPr>
                <w:ilvl w:val="0"/>
                <w:numId w:val="78"/>
              </w:numPr>
              <w:pBdr>
                <w:top w:val="none" w:sz="0" w:space="0" w:color="auto"/>
                <w:left w:val="none" w:sz="0" w:space="0" w:color="auto"/>
                <w:bottom w:val="none" w:sz="0" w:space="0" w:color="auto"/>
                <w:right w:val="none" w:sz="0" w:space="0" w:color="auto"/>
                <w:between w:val="none" w:sz="0" w:space="0" w:color="auto"/>
              </w:pBdr>
              <w:ind w:left="179" w:hanging="142"/>
              <w:jc w:val="left"/>
              <w:rPr>
                <w:rFonts w:ascii="Times New Roman" w:hAnsi="Times New Roman"/>
                <w:sz w:val="28"/>
                <w:szCs w:val="28"/>
                <w:lang w:val="ro-RO"/>
              </w:rPr>
            </w:pPr>
            <w:r w:rsidRPr="0039147D">
              <w:rPr>
                <w:rFonts w:ascii="Times New Roman" w:hAnsi="Times New Roman"/>
                <w:sz w:val="28"/>
                <w:szCs w:val="28"/>
                <w:lang w:val="ro-RO"/>
              </w:rPr>
              <w:t>includ reziduuri din producția de cafea, ceai, tutun, cereale, drojdie și reziduuri similare drojdiilor, amidon de porumb</w:t>
            </w:r>
          </w:p>
        </w:tc>
      </w:tr>
      <w:tr w:rsidR="003C53E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030101</w:t>
            </w:r>
          </w:p>
        </w:tc>
        <w:tc>
          <w:tcPr>
            <w:tcW w:w="4678" w:type="dxa"/>
            <w:shd w:val="clear" w:color="auto" w:fill="FFFFFF" w:themeFill="background1"/>
            <w:vAlign w:val="center"/>
          </w:tcPr>
          <w:p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de </w:t>
            </w:r>
            <w:r w:rsidR="0039147D" w:rsidRPr="0039147D">
              <w:rPr>
                <w:rFonts w:ascii="Times New Roman" w:eastAsia="Times New Roman" w:hAnsi="Times New Roman"/>
                <w:sz w:val="28"/>
                <w:szCs w:val="28"/>
                <w:lang w:val="ro-RO"/>
              </w:rPr>
              <w:t>scoarță</w:t>
            </w:r>
            <w:r w:rsidR="002D0DFA" w:rsidRPr="0039147D">
              <w:rPr>
                <w:rFonts w:ascii="Times New Roman" w:eastAsia="Times New Roman" w:hAnsi="Times New Roman"/>
                <w:sz w:val="28"/>
                <w:szCs w:val="28"/>
                <w:lang w:val="ro-RO"/>
              </w:rPr>
              <w:t xml:space="preserve"> </w:t>
            </w:r>
            <w:r w:rsidRPr="0039147D">
              <w:rPr>
                <w:rFonts w:ascii="Times New Roman" w:eastAsia="Times New Roman" w:hAnsi="Times New Roman"/>
                <w:sz w:val="28"/>
                <w:szCs w:val="28"/>
                <w:lang w:val="ro-RO"/>
              </w:rPr>
              <w:t>și</w:t>
            </w:r>
            <w:r w:rsidR="002D0DFA" w:rsidRPr="0039147D">
              <w:rPr>
                <w:rFonts w:ascii="Times New Roman" w:eastAsia="Times New Roman" w:hAnsi="Times New Roman"/>
                <w:sz w:val="28"/>
                <w:szCs w:val="28"/>
                <w:lang w:val="ro-RO"/>
              </w:rPr>
              <w:t xml:space="preserve"> de plută</w:t>
            </w:r>
          </w:p>
        </w:tc>
        <w:tc>
          <w:tcPr>
            <w:tcW w:w="8743" w:type="dxa"/>
            <w:shd w:val="clear" w:color="auto" w:fill="FFFFFF" w:themeFill="background1"/>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este admis doar lemnul netratat care nu conține aditivi și reziduuri de substanțe toxice </w:t>
            </w:r>
          </w:p>
        </w:tc>
      </w:tr>
      <w:tr w:rsidR="003C53E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lastRenderedPageBreak/>
              <w:t>030105</w:t>
            </w:r>
          </w:p>
        </w:tc>
        <w:tc>
          <w:tcPr>
            <w:tcW w:w="4678" w:type="dxa"/>
            <w:shd w:val="clear" w:color="auto" w:fill="FFFFFF" w:themeFill="background1"/>
            <w:vAlign w:val="center"/>
          </w:tcPr>
          <w:p w:rsidR="002D0DFA" w:rsidRPr="0039147D" w:rsidRDefault="0039147D"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rumeguș</w:t>
            </w:r>
            <w:r w:rsidR="002D0DFA" w:rsidRPr="0039147D">
              <w:rPr>
                <w:rFonts w:ascii="Times New Roman" w:eastAsia="Times New Roman" w:hAnsi="Times New Roman"/>
                <w:sz w:val="28"/>
                <w:szCs w:val="28"/>
                <w:lang w:val="ro-RO"/>
              </w:rPr>
              <w:t xml:space="preserve">, </w:t>
            </w:r>
            <w:r w:rsidRPr="0039147D">
              <w:rPr>
                <w:rFonts w:ascii="Times New Roman" w:eastAsia="Times New Roman" w:hAnsi="Times New Roman"/>
                <w:sz w:val="28"/>
                <w:szCs w:val="28"/>
                <w:lang w:val="ro-RO"/>
              </w:rPr>
              <w:t>talaș</w:t>
            </w:r>
            <w:r w:rsidR="002D0DFA" w:rsidRPr="0039147D">
              <w:rPr>
                <w:rFonts w:ascii="Times New Roman" w:eastAsia="Times New Roman" w:hAnsi="Times New Roman"/>
                <w:sz w:val="28"/>
                <w:szCs w:val="28"/>
                <w:lang w:val="ro-RO"/>
              </w:rPr>
              <w:t xml:space="preserve">, </w:t>
            </w:r>
            <w:r w:rsidRPr="0039147D">
              <w:rPr>
                <w:rFonts w:ascii="Times New Roman" w:eastAsia="Times New Roman" w:hAnsi="Times New Roman"/>
                <w:sz w:val="28"/>
                <w:szCs w:val="28"/>
                <w:lang w:val="ro-RO"/>
              </w:rPr>
              <w:t>așchii</w:t>
            </w:r>
            <w:r w:rsidR="002D0DFA" w:rsidRPr="0039147D">
              <w:rPr>
                <w:rFonts w:ascii="Times New Roman" w:eastAsia="Times New Roman" w:hAnsi="Times New Roman"/>
                <w:sz w:val="28"/>
                <w:szCs w:val="28"/>
                <w:lang w:val="ro-RO"/>
              </w:rPr>
              <w:t xml:space="preserve">, resturi de placă aglomerată din lemn </w:t>
            </w:r>
            <w:r w:rsidR="00147E0E" w:rsidRPr="0039147D">
              <w:rPr>
                <w:rFonts w:ascii="Times New Roman" w:eastAsia="Times New Roman" w:hAnsi="Times New Roman"/>
                <w:sz w:val="28"/>
                <w:szCs w:val="28"/>
                <w:lang w:val="ro-RO"/>
              </w:rPr>
              <w:t>și</w:t>
            </w:r>
            <w:r w:rsidR="002D0DFA" w:rsidRPr="0039147D">
              <w:rPr>
                <w:rFonts w:ascii="Times New Roman" w:eastAsia="Times New Roman" w:hAnsi="Times New Roman"/>
                <w:sz w:val="28"/>
                <w:szCs w:val="28"/>
                <w:lang w:val="ro-RO"/>
              </w:rPr>
              <w:t xml:space="preserve"> furnir, altele decît cele specificate la 03 01 04*</w:t>
            </w:r>
          </w:p>
        </w:tc>
        <w:tc>
          <w:tcPr>
            <w:tcW w:w="8743" w:type="dxa"/>
            <w:shd w:val="clear" w:color="auto" w:fill="FFFFFF" w:themeFill="background1"/>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este admis doar lemnul netratat care nu conține aditivi și reziduuri de substanțe toxice</w:t>
            </w:r>
          </w:p>
        </w:tc>
      </w:tr>
      <w:tr w:rsidR="003C53E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030301</w:t>
            </w:r>
          </w:p>
        </w:tc>
        <w:tc>
          <w:tcPr>
            <w:tcW w:w="4678" w:type="dxa"/>
            <w:shd w:val="clear" w:color="auto" w:fill="FFFFFF" w:themeFill="background1"/>
            <w:vAlign w:val="center"/>
          </w:tcPr>
          <w:p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de </w:t>
            </w:r>
            <w:r w:rsidR="0039147D" w:rsidRPr="0039147D">
              <w:rPr>
                <w:rFonts w:ascii="Times New Roman" w:eastAsia="Times New Roman" w:hAnsi="Times New Roman"/>
                <w:sz w:val="28"/>
                <w:szCs w:val="28"/>
                <w:lang w:val="ro-RO"/>
              </w:rPr>
              <w:t>scoarță</w:t>
            </w:r>
            <w:r w:rsidR="002D0DFA" w:rsidRPr="0039147D">
              <w:rPr>
                <w:rFonts w:ascii="Times New Roman" w:eastAsia="Times New Roman" w:hAnsi="Times New Roman"/>
                <w:sz w:val="28"/>
                <w:szCs w:val="28"/>
                <w:lang w:val="ro-RO"/>
              </w:rPr>
              <w:t xml:space="preserve"> </w:t>
            </w:r>
            <w:r w:rsidRPr="0039147D">
              <w:rPr>
                <w:rFonts w:ascii="Times New Roman" w:eastAsia="Times New Roman" w:hAnsi="Times New Roman"/>
                <w:sz w:val="28"/>
                <w:szCs w:val="28"/>
                <w:lang w:val="ro-RO"/>
              </w:rPr>
              <w:t>și</w:t>
            </w:r>
            <w:r w:rsidR="002D0DFA" w:rsidRPr="0039147D">
              <w:rPr>
                <w:rFonts w:ascii="Times New Roman" w:eastAsia="Times New Roman" w:hAnsi="Times New Roman"/>
                <w:sz w:val="28"/>
                <w:szCs w:val="28"/>
                <w:lang w:val="ro-RO"/>
              </w:rPr>
              <w:t xml:space="preserve"> de lemn</w:t>
            </w:r>
          </w:p>
        </w:tc>
        <w:tc>
          <w:tcPr>
            <w:tcW w:w="8743" w:type="dxa"/>
            <w:shd w:val="clear" w:color="auto" w:fill="FFFFFF" w:themeFill="background1"/>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este admis doar lemnul netratat care nu conține aditivi și reziduuri de substanțe toxice</w:t>
            </w:r>
          </w:p>
        </w:tc>
      </w:tr>
      <w:tr w:rsidR="002D0DF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200108</w:t>
            </w:r>
          </w:p>
        </w:tc>
        <w:tc>
          <w:tcPr>
            <w:tcW w:w="4678" w:type="dxa"/>
            <w:shd w:val="clear" w:color="auto" w:fill="FFFFFF" w:themeFill="background1"/>
            <w:vAlign w:val="center"/>
          </w:tcPr>
          <w:p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biodegradabile de la bucătării </w:t>
            </w:r>
            <w:r w:rsidRPr="0039147D">
              <w:rPr>
                <w:rFonts w:ascii="Times New Roman" w:eastAsia="Times New Roman" w:hAnsi="Times New Roman"/>
                <w:sz w:val="28"/>
                <w:szCs w:val="28"/>
                <w:lang w:val="ro-RO"/>
              </w:rPr>
              <w:t>și</w:t>
            </w:r>
            <w:r w:rsidR="002D0DFA" w:rsidRPr="0039147D">
              <w:rPr>
                <w:rFonts w:ascii="Times New Roman" w:eastAsia="Times New Roman" w:hAnsi="Times New Roman"/>
                <w:sz w:val="28"/>
                <w:szCs w:val="28"/>
                <w:lang w:val="ro-RO"/>
              </w:rPr>
              <w:t xml:space="preserve"> cantine</w:t>
            </w:r>
          </w:p>
        </w:tc>
        <w:tc>
          <w:tcPr>
            <w:tcW w:w="8743" w:type="dxa"/>
            <w:shd w:val="clear" w:color="auto" w:fill="auto"/>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sunt admise deșeurile de fructe și legume, cereale, resturi de cafea și ceai, coji de ou etc. </w:t>
            </w:r>
          </w:p>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 nu sunt admise subprodusele de origine animală;</w:t>
            </w:r>
          </w:p>
        </w:tc>
      </w:tr>
      <w:tr w:rsidR="002D0DF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200138</w:t>
            </w:r>
          </w:p>
        </w:tc>
        <w:tc>
          <w:tcPr>
            <w:tcW w:w="4678" w:type="dxa"/>
            <w:shd w:val="clear" w:color="auto" w:fill="FFFFFF" w:themeFill="background1"/>
            <w:vAlign w:val="center"/>
          </w:tcPr>
          <w:p w:rsidR="002D0DFA" w:rsidRPr="0039147D" w:rsidRDefault="002D0DFA"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lemn, altul decît cel specificat la 20 01 37</w:t>
            </w:r>
          </w:p>
        </w:tc>
        <w:tc>
          <w:tcPr>
            <w:tcW w:w="8743" w:type="dxa"/>
            <w:shd w:val="clear" w:color="auto" w:fill="auto"/>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este admis doar lemnul netratat care nu conține aditivi și reziduuri de substanțe toxice</w:t>
            </w:r>
          </w:p>
        </w:tc>
      </w:tr>
      <w:tr w:rsidR="002D0DF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200201</w:t>
            </w:r>
          </w:p>
        </w:tc>
        <w:tc>
          <w:tcPr>
            <w:tcW w:w="4678" w:type="dxa"/>
            <w:shd w:val="clear" w:color="auto" w:fill="FFFFFF" w:themeFill="background1"/>
            <w:vAlign w:val="center"/>
          </w:tcPr>
          <w:p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biodegradabile</w:t>
            </w:r>
          </w:p>
        </w:tc>
        <w:tc>
          <w:tcPr>
            <w:tcW w:w="8743" w:type="dxa"/>
            <w:shd w:val="clear" w:color="auto" w:fill="auto"/>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sunt admise deșeuri de grădină, deșeuri verzi, deșeuri de grădinărit, deșeuri de gard viu și de tăiere a copacilor, iarbă, deșeuri biodegradabile de la cimitire </w:t>
            </w:r>
          </w:p>
        </w:tc>
      </w:tr>
      <w:tr w:rsidR="002D0DF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200302</w:t>
            </w:r>
          </w:p>
        </w:tc>
        <w:tc>
          <w:tcPr>
            <w:tcW w:w="4678" w:type="dxa"/>
            <w:shd w:val="clear" w:color="auto" w:fill="FFFFFF" w:themeFill="background1"/>
            <w:vAlign w:val="center"/>
          </w:tcPr>
          <w:p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din </w:t>
            </w:r>
            <w:r w:rsidR="0039147D" w:rsidRPr="0039147D">
              <w:rPr>
                <w:rFonts w:ascii="Times New Roman" w:eastAsia="Times New Roman" w:hAnsi="Times New Roman"/>
                <w:sz w:val="28"/>
                <w:szCs w:val="28"/>
                <w:lang w:val="ro-RO"/>
              </w:rPr>
              <w:t>piețe</w:t>
            </w:r>
          </w:p>
        </w:tc>
        <w:tc>
          <w:tcPr>
            <w:tcW w:w="8743" w:type="dxa"/>
            <w:shd w:val="clear" w:color="auto" w:fill="auto"/>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sunt </w:t>
            </w:r>
            <w:r w:rsidR="00943F64" w:rsidRPr="0039147D">
              <w:rPr>
                <w:rFonts w:ascii="Times New Roman" w:hAnsi="Times New Roman"/>
                <w:sz w:val="28"/>
                <w:szCs w:val="28"/>
                <w:lang w:val="ro-RO"/>
              </w:rPr>
              <w:t>admise</w:t>
            </w:r>
            <w:r w:rsidRPr="0039147D">
              <w:rPr>
                <w:rFonts w:ascii="Times New Roman" w:hAnsi="Times New Roman"/>
                <w:sz w:val="28"/>
                <w:szCs w:val="28"/>
                <w:lang w:val="ro-RO"/>
              </w:rPr>
              <w:t xml:space="preserve"> numai deșeuri</w:t>
            </w:r>
            <w:r w:rsidR="00943F64" w:rsidRPr="0039147D">
              <w:rPr>
                <w:rFonts w:ascii="Times New Roman" w:hAnsi="Times New Roman"/>
                <w:sz w:val="28"/>
                <w:szCs w:val="28"/>
                <w:lang w:val="ro-RO"/>
              </w:rPr>
              <w:t>le</w:t>
            </w:r>
            <w:r w:rsidRPr="0039147D">
              <w:rPr>
                <w:rFonts w:ascii="Times New Roman" w:hAnsi="Times New Roman"/>
                <w:sz w:val="28"/>
                <w:szCs w:val="28"/>
                <w:lang w:val="ro-RO"/>
              </w:rPr>
              <w:t xml:space="preserve"> biodegradabile colectate separat, de exemplu, deșeuri de fructe și legume, flori</w:t>
            </w:r>
            <w:r w:rsidR="00943F64" w:rsidRPr="0039147D">
              <w:rPr>
                <w:rFonts w:ascii="Times New Roman" w:hAnsi="Times New Roman"/>
                <w:sz w:val="28"/>
                <w:szCs w:val="28"/>
                <w:lang w:val="ro-RO"/>
              </w:rPr>
              <w:t>;</w:t>
            </w:r>
          </w:p>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 nu se admite fracția deșeurilor care nu este colectată separat </w:t>
            </w:r>
          </w:p>
        </w:tc>
      </w:tr>
      <w:tr w:rsidR="002D0DF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020106</w:t>
            </w:r>
          </w:p>
        </w:tc>
        <w:tc>
          <w:tcPr>
            <w:tcW w:w="4678" w:type="dxa"/>
            <w:shd w:val="clear" w:color="auto" w:fill="FFFFFF" w:themeFill="background1"/>
            <w:vAlign w:val="center"/>
          </w:tcPr>
          <w:p w:rsidR="002D0DFA" w:rsidRPr="0039147D" w:rsidRDefault="002D0DFA" w:rsidP="00943F64">
            <w:pPr>
              <w:ind w:hanging="25"/>
              <w:contextualSpacing/>
              <w:jc w:val="left"/>
              <w:rPr>
                <w:rFonts w:ascii="Times New Roman" w:eastAsia="Times New Roman" w:hAnsi="Times New Roman"/>
                <w:sz w:val="28"/>
                <w:szCs w:val="28"/>
                <w:lang w:val="ro-RO"/>
              </w:rPr>
            </w:pPr>
            <w:r w:rsidRPr="0039147D">
              <w:rPr>
                <w:rFonts w:ascii="Times New Roman" w:eastAsia="Times New Roman" w:hAnsi="Times New Roman"/>
                <w:sz w:val="28"/>
                <w:szCs w:val="28"/>
                <w:lang w:val="ro-RO"/>
              </w:rPr>
              <w:t xml:space="preserve">materii fecale, urină </w:t>
            </w:r>
            <w:r w:rsidR="00147E0E" w:rsidRPr="0039147D">
              <w:rPr>
                <w:rFonts w:ascii="Times New Roman" w:eastAsia="Times New Roman" w:hAnsi="Times New Roman"/>
                <w:sz w:val="28"/>
                <w:szCs w:val="28"/>
                <w:lang w:val="ro-RO"/>
              </w:rPr>
              <w:t>și</w:t>
            </w:r>
            <w:r w:rsidRPr="0039147D">
              <w:rPr>
                <w:rFonts w:ascii="Times New Roman" w:eastAsia="Times New Roman" w:hAnsi="Times New Roman"/>
                <w:sz w:val="28"/>
                <w:szCs w:val="28"/>
                <w:lang w:val="ro-RO"/>
              </w:rPr>
              <w:t xml:space="preserve"> gunoi de grajd de la animale (inclusiv resturi de paie), efluente, colectate separat </w:t>
            </w:r>
            <w:r w:rsidR="00147E0E" w:rsidRPr="0039147D">
              <w:rPr>
                <w:rFonts w:ascii="Times New Roman" w:eastAsia="Times New Roman" w:hAnsi="Times New Roman"/>
                <w:sz w:val="28"/>
                <w:szCs w:val="28"/>
                <w:lang w:val="ro-RO"/>
              </w:rPr>
              <w:t>și</w:t>
            </w:r>
            <w:r w:rsidRPr="0039147D">
              <w:rPr>
                <w:rFonts w:ascii="Times New Roman" w:eastAsia="Times New Roman" w:hAnsi="Times New Roman"/>
                <w:sz w:val="28"/>
                <w:szCs w:val="28"/>
                <w:lang w:val="ro-RO"/>
              </w:rPr>
              <w:t xml:space="preserve"> tratate în afara incintei</w:t>
            </w:r>
          </w:p>
        </w:tc>
        <w:tc>
          <w:tcPr>
            <w:tcW w:w="8743" w:type="dxa"/>
            <w:shd w:val="clear" w:color="auto" w:fill="auto"/>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nu sunt </w:t>
            </w:r>
            <w:r w:rsidR="00943F64" w:rsidRPr="0039147D">
              <w:rPr>
                <w:rFonts w:ascii="Times New Roman" w:hAnsi="Times New Roman"/>
                <w:sz w:val="28"/>
                <w:szCs w:val="28"/>
                <w:lang w:val="ro-RO"/>
              </w:rPr>
              <w:t>admise</w:t>
            </w:r>
            <w:r w:rsidRPr="0039147D">
              <w:rPr>
                <w:rFonts w:ascii="Times New Roman" w:hAnsi="Times New Roman"/>
                <w:sz w:val="28"/>
                <w:szCs w:val="28"/>
                <w:lang w:val="ro-RO"/>
              </w:rPr>
              <w:t xml:space="preserve"> subproduse de origine animală și reziduuri toxice/ contaminante.</w:t>
            </w:r>
          </w:p>
        </w:tc>
      </w:tr>
      <w:tr w:rsidR="002D0DF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020199</w:t>
            </w:r>
          </w:p>
        </w:tc>
        <w:tc>
          <w:tcPr>
            <w:tcW w:w="4678" w:type="dxa"/>
            <w:shd w:val="clear" w:color="auto" w:fill="FFFFFF" w:themeFill="background1"/>
            <w:vAlign w:val="center"/>
          </w:tcPr>
          <w:p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nespecificate</w:t>
            </w:r>
          </w:p>
        </w:tc>
        <w:tc>
          <w:tcPr>
            <w:tcW w:w="8743" w:type="dxa"/>
            <w:shd w:val="clear" w:color="auto" w:fill="auto"/>
            <w:vAlign w:val="center"/>
          </w:tcPr>
          <w:p w:rsidR="002D0DFA" w:rsidRPr="0039147D" w:rsidRDefault="00943F64" w:rsidP="00C931E1">
            <w:pPr>
              <w:pStyle w:val="Listparagraf"/>
              <w:numPr>
                <w:ilvl w:val="0"/>
                <w:numId w:val="78"/>
              </w:numPr>
              <w:tabs>
                <w:tab w:val="left" w:pos="1770"/>
              </w:tabs>
              <w:ind w:left="179" w:hanging="142"/>
              <w:jc w:val="left"/>
              <w:rPr>
                <w:rFonts w:ascii="Times New Roman" w:hAnsi="Times New Roman"/>
                <w:sz w:val="28"/>
                <w:szCs w:val="28"/>
                <w:lang w:val="ro-RO"/>
              </w:rPr>
            </w:pPr>
            <w:r w:rsidRPr="0039147D">
              <w:rPr>
                <w:rFonts w:ascii="Times New Roman" w:hAnsi="Times New Roman"/>
                <w:sz w:val="28"/>
                <w:szCs w:val="28"/>
                <w:lang w:val="ro-RO"/>
              </w:rPr>
              <w:t>s</w:t>
            </w:r>
            <w:r w:rsidR="002D0DFA" w:rsidRPr="0039147D">
              <w:rPr>
                <w:rFonts w:ascii="Times New Roman" w:hAnsi="Times New Roman"/>
                <w:sz w:val="28"/>
                <w:szCs w:val="28"/>
                <w:lang w:val="ro-RO"/>
              </w:rPr>
              <w:t xml:space="preserve">unt </w:t>
            </w:r>
            <w:r w:rsidRPr="0039147D">
              <w:rPr>
                <w:rFonts w:ascii="Times New Roman" w:hAnsi="Times New Roman"/>
                <w:sz w:val="28"/>
                <w:szCs w:val="28"/>
                <w:lang w:val="ro-RO"/>
              </w:rPr>
              <w:t>admise</w:t>
            </w:r>
            <w:r w:rsidR="002D0DFA" w:rsidRPr="0039147D">
              <w:rPr>
                <w:rFonts w:ascii="Times New Roman" w:hAnsi="Times New Roman"/>
                <w:sz w:val="28"/>
                <w:szCs w:val="28"/>
                <w:lang w:val="ro-RO"/>
              </w:rPr>
              <w:t xml:space="preserve"> doar deșeurile biodegradabile, de exemplu, substratul uzat pentru cultivarea ciupercilor alimentare etc.</w:t>
            </w:r>
          </w:p>
        </w:tc>
      </w:tr>
      <w:tr w:rsidR="002D0DF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020202</w:t>
            </w:r>
          </w:p>
        </w:tc>
        <w:tc>
          <w:tcPr>
            <w:tcW w:w="4678" w:type="dxa"/>
            <w:shd w:val="clear" w:color="auto" w:fill="FFFFFF" w:themeFill="background1"/>
            <w:vAlign w:val="center"/>
          </w:tcPr>
          <w:p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de </w:t>
            </w:r>
            <w:r w:rsidR="0039147D" w:rsidRPr="0039147D">
              <w:rPr>
                <w:rFonts w:ascii="Times New Roman" w:eastAsia="Times New Roman" w:hAnsi="Times New Roman"/>
                <w:sz w:val="28"/>
                <w:szCs w:val="28"/>
                <w:lang w:val="ro-RO"/>
              </w:rPr>
              <w:t>țesuturi</w:t>
            </w:r>
            <w:r w:rsidR="002D0DFA" w:rsidRPr="0039147D">
              <w:rPr>
                <w:rFonts w:ascii="Times New Roman" w:eastAsia="Times New Roman" w:hAnsi="Times New Roman"/>
                <w:sz w:val="28"/>
                <w:szCs w:val="28"/>
                <w:lang w:val="ro-RO"/>
              </w:rPr>
              <w:t xml:space="preserve"> animale</w:t>
            </w:r>
          </w:p>
        </w:tc>
        <w:tc>
          <w:tcPr>
            <w:tcW w:w="8743" w:type="dxa"/>
            <w:shd w:val="clear" w:color="auto" w:fill="auto"/>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sunt </w:t>
            </w:r>
            <w:r w:rsidR="00943F64" w:rsidRPr="0039147D">
              <w:rPr>
                <w:rFonts w:ascii="Times New Roman" w:hAnsi="Times New Roman"/>
                <w:sz w:val="28"/>
                <w:szCs w:val="28"/>
                <w:lang w:val="ro-RO"/>
              </w:rPr>
              <w:t>admise</w:t>
            </w:r>
            <w:r w:rsidRPr="0039147D">
              <w:rPr>
                <w:rFonts w:ascii="Times New Roman" w:hAnsi="Times New Roman"/>
                <w:sz w:val="28"/>
                <w:szCs w:val="28"/>
                <w:lang w:val="ro-RO"/>
              </w:rPr>
              <w:t xml:space="preserve"> doar coarnele de animale, părul, poate</w:t>
            </w:r>
            <w:r w:rsidR="00943F64" w:rsidRPr="0039147D">
              <w:rPr>
                <w:rFonts w:ascii="Times New Roman" w:hAnsi="Times New Roman"/>
                <w:sz w:val="28"/>
                <w:szCs w:val="28"/>
                <w:lang w:val="ro-RO"/>
              </w:rPr>
              <w:t xml:space="preserve"> fi inclus</w:t>
            </w:r>
            <w:r w:rsidRPr="0039147D">
              <w:rPr>
                <w:rFonts w:ascii="Times New Roman" w:hAnsi="Times New Roman"/>
                <w:sz w:val="28"/>
                <w:szCs w:val="28"/>
                <w:lang w:val="ro-RO"/>
              </w:rPr>
              <w:t xml:space="preserve"> sânge</w:t>
            </w:r>
            <w:r w:rsidR="00943F64" w:rsidRPr="0039147D">
              <w:rPr>
                <w:rFonts w:ascii="Times New Roman" w:hAnsi="Times New Roman"/>
                <w:sz w:val="28"/>
                <w:szCs w:val="28"/>
                <w:lang w:val="ro-RO"/>
              </w:rPr>
              <w:t>le</w:t>
            </w:r>
            <w:r w:rsidRPr="0039147D">
              <w:rPr>
                <w:rFonts w:ascii="Times New Roman" w:hAnsi="Times New Roman"/>
                <w:sz w:val="28"/>
                <w:szCs w:val="28"/>
                <w:lang w:val="ro-RO"/>
              </w:rPr>
              <w:t xml:space="preserve"> de animal și conținutul </w:t>
            </w:r>
            <w:r w:rsidR="00943F64" w:rsidRPr="0039147D">
              <w:rPr>
                <w:rFonts w:ascii="Times New Roman" w:hAnsi="Times New Roman"/>
                <w:sz w:val="28"/>
                <w:szCs w:val="28"/>
                <w:lang w:val="ro-RO"/>
              </w:rPr>
              <w:t>tractului</w:t>
            </w:r>
            <w:r w:rsidRPr="0039147D">
              <w:rPr>
                <w:rFonts w:ascii="Times New Roman" w:hAnsi="Times New Roman"/>
                <w:sz w:val="28"/>
                <w:szCs w:val="28"/>
                <w:lang w:val="ro-RO"/>
              </w:rPr>
              <w:t xml:space="preserve"> digestiv</w:t>
            </w:r>
          </w:p>
        </w:tc>
      </w:tr>
      <w:tr w:rsidR="002D0DF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020701</w:t>
            </w:r>
          </w:p>
        </w:tc>
        <w:tc>
          <w:tcPr>
            <w:tcW w:w="4678" w:type="dxa"/>
            <w:shd w:val="clear" w:color="auto" w:fill="FFFFFF" w:themeFill="background1"/>
            <w:vAlign w:val="center"/>
          </w:tcPr>
          <w:p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de la spălarea, </w:t>
            </w:r>
            <w:r w:rsidR="0039147D" w:rsidRPr="0039147D">
              <w:rPr>
                <w:rFonts w:ascii="Times New Roman" w:eastAsia="Times New Roman" w:hAnsi="Times New Roman"/>
                <w:sz w:val="28"/>
                <w:szCs w:val="28"/>
                <w:lang w:val="ro-RO"/>
              </w:rPr>
              <w:t>curățarea</w:t>
            </w:r>
            <w:r w:rsidR="002D0DFA" w:rsidRPr="0039147D">
              <w:rPr>
                <w:rFonts w:ascii="Times New Roman" w:eastAsia="Times New Roman" w:hAnsi="Times New Roman"/>
                <w:sz w:val="28"/>
                <w:szCs w:val="28"/>
                <w:lang w:val="ro-RO"/>
              </w:rPr>
              <w:t xml:space="preserve"> </w:t>
            </w:r>
            <w:r w:rsidRPr="0039147D">
              <w:rPr>
                <w:rFonts w:ascii="Times New Roman" w:eastAsia="Times New Roman" w:hAnsi="Times New Roman"/>
                <w:sz w:val="28"/>
                <w:szCs w:val="28"/>
                <w:lang w:val="ro-RO"/>
              </w:rPr>
              <w:t>și</w:t>
            </w:r>
            <w:r w:rsidR="002D0DFA" w:rsidRPr="0039147D">
              <w:rPr>
                <w:rFonts w:ascii="Times New Roman" w:eastAsia="Times New Roman" w:hAnsi="Times New Roman"/>
                <w:sz w:val="28"/>
                <w:szCs w:val="28"/>
                <w:lang w:val="ro-RO"/>
              </w:rPr>
              <w:t xml:space="preserve"> prelucrarea mecanică a materiei prime</w:t>
            </w:r>
          </w:p>
        </w:tc>
        <w:tc>
          <w:tcPr>
            <w:tcW w:w="8743" w:type="dxa"/>
            <w:shd w:val="clear" w:color="auto" w:fill="auto"/>
            <w:vAlign w:val="center"/>
          </w:tcPr>
          <w:p w:rsidR="002D0DFA" w:rsidRPr="0039147D" w:rsidRDefault="002D0DFA" w:rsidP="00943F64">
            <w:pPr>
              <w:pStyle w:val="Listparagraf"/>
              <w:ind w:left="179" w:firstLine="0"/>
              <w:jc w:val="left"/>
              <w:rPr>
                <w:rFonts w:ascii="Times New Roman" w:hAnsi="Times New Roman"/>
                <w:sz w:val="28"/>
                <w:szCs w:val="28"/>
                <w:lang w:val="ro-RO"/>
              </w:rPr>
            </w:pPr>
          </w:p>
        </w:tc>
      </w:tr>
      <w:tr w:rsidR="002D0DF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020702</w:t>
            </w:r>
          </w:p>
        </w:tc>
        <w:tc>
          <w:tcPr>
            <w:tcW w:w="4678" w:type="dxa"/>
            <w:shd w:val="clear" w:color="auto" w:fill="FFFFFF" w:themeFill="background1"/>
            <w:vAlign w:val="center"/>
          </w:tcPr>
          <w:p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de la distilarea băuturilor alcoolice</w:t>
            </w:r>
          </w:p>
        </w:tc>
        <w:tc>
          <w:tcPr>
            <w:tcW w:w="8743" w:type="dxa"/>
            <w:shd w:val="clear" w:color="auto" w:fill="auto"/>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sunt </w:t>
            </w:r>
            <w:r w:rsidR="00943F64" w:rsidRPr="0039147D">
              <w:rPr>
                <w:rFonts w:ascii="Times New Roman" w:hAnsi="Times New Roman"/>
                <w:sz w:val="28"/>
                <w:szCs w:val="28"/>
                <w:lang w:val="ro-RO"/>
              </w:rPr>
              <w:t>admise</w:t>
            </w:r>
            <w:r w:rsidRPr="0039147D">
              <w:rPr>
                <w:rFonts w:ascii="Times New Roman" w:hAnsi="Times New Roman"/>
                <w:sz w:val="28"/>
                <w:szCs w:val="28"/>
                <w:lang w:val="ro-RO"/>
              </w:rPr>
              <w:t xml:space="preserve"> doar cerealele, pulp</w:t>
            </w:r>
            <w:r w:rsidR="00943F64" w:rsidRPr="0039147D">
              <w:rPr>
                <w:rFonts w:ascii="Times New Roman" w:hAnsi="Times New Roman"/>
                <w:sz w:val="28"/>
                <w:szCs w:val="28"/>
                <w:lang w:val="ro-RO"/>
              </w:rPr>
              <w:t>a</w:t>
            </w:r>
            <w:r w:rsidRPr="0039147D">
              <w:rPr>
                <w:rFonts w:ascii="Times New Roman" w:hAnsi="Times New Roman"/>
                <w:sz w:val="28"/>
                <w:szCs w:val="28"/>
                <w:lang w:val="ro-RO"/>
              </w:rPr>
              <w:t xml:space="preserve"> de fructe și cartofi, nămoluri de la producția de băuturi alcoolice și nealcoolice</w:t>
            </w:r>
          </w:p>
        </w:tc>
      </w:tr>
      <w:tr w:rsidR="002D0DF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020704</w:t>
            </w:r>
          </w:p>
        </w:tc>
        <w:tc>
          <w:tcPr>
            <w:tcW w:w="4678" w:type="dxa"/>
            <w:shd w:val="clear" w:color="auto" w:fill="FFFFFF" w:themeFill="background1"/>
            <w:vAlign w:val="center"/>
          </w:tcPr>
          <w:p w:rsidR="002D0DFA" w:rsidRPr="0039147D" w:rsidRDefault="002D0DFA"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materii care sînt improprii pentru consum ori procesare</w:t>
            </w:r>
          </w:p>
        </w:tc>
        <w:tc>
          <w:tcPr>
            <w:tcW w:w="8743" w:type="dxa"/>
            <w:shd w:val="clear" w:color="auto" w:fill="auto"/>
            <w:vAlign w:val="center"/>
          </w:tcPr>
          <w:p w:rsidR="002D0DFA" w:rsidRPr="0039147D" w:rsidRDefault="002D0DFA" w:rsidP="00943F64">
            <w:pPr>
              <w:ind w:firstLine="0"/>
              <w:jc w:val="left"/>
              <w:rPr>
                <w:sz w:val="28"/>
                <w:szCs w:val="28"/>
                <w:lang w:val="ro-RO"/>
              </w:rPr>
            </w:pPr>
          </w:p>
        </w:tc>
      </w:tr>
      <w:tr w:rsidR="002D0DF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lastRenderedPageBreak/>
              <w:t>040221</w:t>
            </w:r>
          </w:p>
        </w:tc>
        <w:tc>
          <w:tcPr>
            <w:tcW w:w="4678" w:type="dxa"/>
            <w:shd w:val="clear" w:color="auto" w:fill="FFFFFF" w:themeFill="background1"/>
            <w:vAlign w:val="center"/>
          </w:tcPr>
          <w:p w:rsidR="002D0DFA" w:rsidRPr="0039147D" w:rsidRDefault="00147E0E"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deșeuri</w:t>
            </w:r>
            <w:r w:rsidR="002D0DFA" w:rsidRPr="0039147D">
              <w:rPr>
                <w:rFonts w:ascii="Times New Roman" w:eastAsia="Times New Roman" w:hAnsi="Times New Roman"/>
                <w:sz w:val="28"/>
                <w:szCs w:val="28"/>
                <w:lang w:val="ro-RO"/>
              </w:rPr>
              <w:t xml:space="preserve"> de fibre textile neprocesate</w:t>
            </w:r>
          </w:p>
        </w:tc>
        <w:tc>
          <w:tcPr>
            <w:tcW w:w="8743" w:type="dxa"/>
            <w:shd w:val="clear" w:color="auto" w:fill="auto"/>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sunt </w:t>
            </w:r>
            <w:r w:rsidR="00943F64" w:rsidRPr="0039147D">
              <w:rPr>
                <w:rFonts w:ascii="Times New Roman" w:hAnsi="Times New Roman"/>
                <w:sz w:val="28"/>
                <w:szCs w:val="28"/>
                <w:lang w:val="ro-RO"/>
              </w:rPr>
              <w:t xml:space="preserve">admise </w:t>
            </w:r>
            <w:r w:rsidRPr="0039147D">
              <w:rPr>
                <w:rFonts w:ascii="Times New Roman" w:hAnsi="Times New Roman"/>
                <w:sz w:val="28"/>
                <w:szCs w:val="28"/>
                <w:lang w:val="ro-RO"/>
              </w:rPr>
              <w:t>doar deșeurile biodegradabile, de exemplu, deșeuri din fibre de celuloză, deșeuri vegetale fibroase generate în producția de textile etc.</w:t>
            </w:r>
          </w:p>
        </w:tc>
      </w:tr>
      <w:tr w:rsidR="002D0DF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150101</w:t>
            </w:r>
          </w:p>
        </w:tc>
        <w:tc>
          <w:tcPr>
            <w:tcW w:w="4678" w:type="dxa"/>
            <w:shd w:val="clear" w:color="auto" w:fill="FFFFFF" w:themeFill="background1"/>
            <w:vAlign w:val="center"/>
          </w:tcPr>
          <w:p w:rsidR="002D0DFA" w:rsidRPr="0039147D" w:rsidRDefault="002D0DFA" w:rsidP="00943F64">
            <w:pPr>
              <w:pStyle w:val="Listparagraf"/>
              <w:ind w:left="0" w:hanging="25"/>
              <w:jc w:val="left"/>
              <w:rPr>
                <w:rFonts w:ascii="Times New Roman" w:hAnsi="Times New Roman"/>
                <w:sz w:val="28"/>
                <w:szCs w:val="28"/>
                <w:lang w:val="ro-RO"/>
              </w:rPr>
            </w:pPr>
            <w:r w:rsidRPr="0039147D">
              <w:rPr>
                <w:rFonts w:ascii="Times New Roman" w:eastAsia="Times New Roman" w:hAnsi="Times New Roman"/>
                <w:sz w:val="28"/>
                <w:szCs w:val="28"/>
                <w:lang w:val="ro-RO"/>
              </w:rPr>
              <w:t xml:space="preserve">ambalaje de hîrtie </w:t>
            </w:r>
            <w:r w:rsidR="00147E0E" w:rsidRPr="0039147D">
              <w:rPr>
                <w:rFonts w:ascii="Times New Roman" w:eastAsia="Times New Roman" w:hAnsi="Times New Roman"/>
                <w:sz w:val="28"/>
                <w:szCs w:val="28"/>
                <w:lang w:val="ro-RO"/>
              </w:rPr>
              <w:t>și</w:t>
            </w:r>
            <w:r w:rsidRPr="0039147D">
              <w:rPr>
                <w:rFonts w:ascii="Times New Roman" w:eastAsia="Times New Roman" w:hAnsi="Times New Roman"/>
                <w:sz w:val="28"/>
                <w:szCs w:val="28"/>
                <w:lang w:val="ro-RO"/>
              </w:rPr>
              <w:t xml:space="preserve"> carton</w:t>
            </w:r>
          </w:p>
        </w:tc>
        <w:tc>
          <w:tcPr>
            <w:tcW w:w="8743" w:type="dxa"/>
            <w:shd w:val="clear" w:color="auto" w:fill="auto"/>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este </w:t>
            </w:r>
            <w:r w:rsidR="00943F64" w:rsidRPr="0039147D">
              <w:rPr>
                <w:rFonts w:ascii="Times New Roman" w:hAnsi="Times New Roman"/>
                <w:sz w:val="28"/>
                <w:szCs w:val="28"/>
                <w:lang w:val="ro-RO"/>
              </w:rPr>
              <w:t xml:space="preserve">admisă </w:t>
            </w:r>
            <w:r w:rsidRPr="0039147D">
              <w:rPr>
                <w:rFonts w:ascii="Times New Roman" w:hAnsi="Times New Roman"/>
                <w:sz w:val="28"/>
                <w:szCs w:val="28"/>
                <w:lang w:val="ro-RO"/>
              </w:rPr>
              <w:t>hârtia biodegradabilă din ambalajele alimentare sau folosită pentru colectarea separată a deșeurilor biologice, care nu conține laminate din plastic</w:t>
            </w:r>
            <w:r w:rsidR="00943F64" w:rsidRPr="0039147D">
              <w:rPr>
                <w:rFonts w:ascii="Times New Roman" w:hAnsi="Times New Roman"/>
                <w:sz w:val="28"/>
                <w:szCs w:val="28"/>
                <w:lang w:val="ro-RO"/>
              </w:rPr>
              <w:t>;</w:t>
            </w:r>
          </w:p>
        </w:tc>
      </w:tr>
      <w:tr w:rsidR="002D0DF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150103</w:t>
            </w:r>
          </w:p>
        </w:tc>
        <w:tc>
          <w:tcPr>
            <w:tcW w:w="4678" w:type="dxa"/>
            <w:shd w:val="clear" w:color="auto" w:fill="FFFFFF" w:themeFill="background1"/>
            <w:vAlign w:val="center"/>
          </w:tcPr>
          <w:p w:rsidR="002D0DFA" w:rsidRPr="0039147D" w:rsidRDefault="002D0DFA" w:rsidP="00943F64">
            <w:pPr>
              <w:pStyle w:val="Listparagraf"/>
              <w:ind w:left="0" w:hanging="25"/>
              <w:jc w:val="left"/>
              <w:rPr>
                <w:rFonts w:ascii="Times New Roman" w:eastAsia="Times New Roman" w:hAnsi="Times New Roman"/>
                <w:sz w:val="28"/>
                <w:szCs w:val="28"/>
                <w:lang w:val="ro-RO"/>
              </w:rPr>
            </w:pPr>
            <w:r w:rsidRPr="0039147D">
              <w:rPr>
                <w:rFonts w:ascii="Times New Roman" w:eastAsia="Times New Roman" w:hAnsi="Times New Roman"/>
                <w:sz w:val="28"/>
                <w:szCs w:val="28"/>
                <w:lang w:val="ro-RO"/>
              </w:rPr>
              <w:t>ambalaje din lemn</w:t>
            </w:r>
          </w:p>
        </w:tc>
        <w:tc>
          <w:tcPr>
            <w:tcW w:w="8743" w:type="dxa"/>
            <w:shd w:val="clear" w:color="auto" w:fill="auto"/>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nu sunt </w:t>
            </w:r>
            <w:r w:rsidR="00943F64" w:rsidRPr="0039147D">
              <w:rPr>
                <w:rFonts w:ascii="Times New Roman" w:hAnsi="Times New Roman"/>
                <w:sz w:val="28"/>
                <w:szCs w:val="28"/>
                <w:lang w:val="ro-RO"/>
              </w:rPr>
              <w:t xml:space="preserve">admise </w:t>
            </w:r>
            <w:r w:rsidRPr="0039147D">
              <w:rPr>
                <w:rFonts w:ascii="Times New Roman" w:hAnsi="Times New Roman"/>
                <w:sz w:val="28"/>
                <w:szCs w:val="28"/>
                <w:lang w:val="ro-RO"/>
              </w:rPr>
              <w:t>deșeurile care conțin acoperiri și conserva</w:t>
            </w:r>
            <w:r w:rsidR="00943F64" w:rsidRPr="0039147D">
              <w:rPr>
                <w:rFonts w:ascii="Times New Roman" w:hAnsi="Times New Roman"/>
                <w:sz w:val="28"/>
                <w:szCs w:val="28"/>
                <w:lang w:val="ro-RO"/>
              </w:rPr>
              <w:t>nți care nu sunt biodegradabili;</w:t>
            </w:r>
          </w:p>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este permis lemnul netratat</w:t>
            </w:r>
            <w:r w:rsidR="00943F64" w:rsidRPr="0039147D">
              <w:rPr>
                <w:rFonts w:ascii="Times New Roman" w:hAnsi="Times New Roman"/>
                <w:sz w:val="28"/>
                <w:szCs w:val="28"/>
                <w:lang w:val="ro-RO"/>
              </w:rPr>
              <w:t>;</w:t>
            </w:r>
          </w:p>
        </w:tc>
      </w:tr>
      <w:tr w:rsidR="002D0DF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150105</w:t>
            </w:r>
          </w:p>
        </w:tc>
        <w:tc>
          <w:tcPr>
            <w:tcW w:w="4678" w:type="dxa"/>
            <w:shd w:val="clear" w:color="auto" w:fill="FFFFFF" w:themeFill="background1"/>
            <w:vAlign w:val="center"/>
          </w:tcPr>
          <w:p w:rsidR="002D0DFA" w:rsidRPr="0039147D" w:rsidRDefault="002D0DFA" w:rsidP="00943F64">
            <w:pPr>
              <w:pStyle w:val="Listparagraf"/>
              <w:ind w:left="0" w:hanging="25"/>
              <w:jc w:val="left"/>
              <w:rPr>
                <w:rFonts w:ascii="Times New Roman" w:eastAsia="Times New Roman" w:hAnsi="Times New Roman"/>
                <w:sz w:val="28"/>
                <w:szCs w:val="28"/>
                <w:lang w:val="ro-RO"/>
              </w:rPr>
            </w:pPr>
            <w:r w:rsidRPr="0039147D">
              <w:rPr>
                <w:rFonts w:ascii="Times New Roman" w:eastAsia="Times New Roman" w:hAnsi="Times New Roman"/>
                <w:sz w:val="28"/>
                <w:szCs w:val="28"/>
                <w:lang w:val="ro-RO"/>
              </w:rPr>
              <w:t>ambalaje de materiale compozite</w:t>
            </w:r>
          </w:p>
        </w:tc>
        <w:tc>
          <w:tcPr>
            <w:tcW w:w="8743" w:type="dxa"/>
            <w:shd w:val="clear" w:color="auto" w:fill="auto"/>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sunt admise ambalajele din materiale biodegradabile, de exemplu lemn, hârtie, paie etc.</w:t>
            </w:r>
          </w:p>
        </w:tc>
      </w:tr>
      <w:tr w:rsidR="002D0DF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150109</w:t>
            </w:r>
          </w:p>
        </w:tc>
        <w:tc>
          <w:tcPr>
            <w:tcW w:w="4678" w:type="dxa"/>
            <w:shd w:val="clear" w:color="auto" w:fill="FFFFFF" w:themeFill="background1"/>
            <w:vAlign w:val="center"/>
          </w:tcPr>
          <w:p w:rsidR="002D0DFA" w:rsidRPr="0039147D" w:rsidRDefault="002D0DFA" w:rsidP="00943F64">
            <w:pPr>
              <w:pStyle w:val="Listparagraf"/>
              <w:ind w:left="0" w:hanging="25"/>
              <w:jc w:val="left"/>
              <w:rPr>
                <w:rFonts w:ascii="Times New Roman" w:eastAsia="Times New Roman" w:hAnsi="Times New Roman"/>
                <w:sz w:val="28"/>
                <w:szCs w:val="28"/>
                <w:lang w:val="ro-RO"/>
              </w:rPr>
            </w:pPr>
            <w:r w:rsidRPr="0039147D">
              <w:rPr>
                <w:rFonts w:ascii="Times New Roman" w:eastAsia="Times New Roman" w:hAnsi="Times New Roman"/>
                <w:sz w:val="28"/>
                <w:szCs w:val="28"/>
                <w:lang w:val="ro-RO"/>
              </w:rPr>
              <w:t>ambalaje din materiale textile</w:t>
            </w:r>
          </w:p>
        </w:tc>
        <w:tc>
          <w:tcPr>
            <w:tcW w:w="8743" w:type="dxa"/>
            <w:shd w:val="clear" w:color="auto" w:fill="auto"/>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 sunt </w:t>
            </w:r>
            <w:r w:rsidR="00943F64" w:rsidRPr="0039147D">
              <w:rPr>
                <w:rFonts w:ascii="Times New Roman" w:hAnsi="Times New Roman"/>
                <w:sz w:val="28"/>
                <w:szCs w:val="28"/>
                <w:lang w:val="ro-RO"/>
              </w:rPr>
              <w:t xml:space="preserve">admise </w:t>
            </w:r>
            <w:r w:rsidRPr="0039147D">
              <w:rPr>
                <w:rFonts w:ascii="Times New Roman" w:hAnsi="Times New Roman"/>
                <w:sz w:val="28"/>
                <w:szCs w:val="28"/>
                <w:lang w:val="ro-RO"/>
              </w:rPr>
              <w:t>textile biodegradabile care sunt realizate în întregime din fibre naturale</w:t>
            </w:r>
          </w:p>
        </w:tc>
      </w:tr>
      <w:tr w:rsidR="002D0DF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200101</w:t>
            </w:r>
          </w:p>
        </w:tc>
        <w:tc>
          <w:tcPr>
            <w:tcW w:w="4678" w:type="dxa"/>
            <w:shd w:val="clear" w:color="auto" w:fill="FFFFFF" w:themeFill="background1"/>
            <w:vAlign w:val="center"/>
          </w:tcPr>
          <w:p w:rsidR="002D0DFA" w:rsidRPr="0039147D" w:rsidRDefault="002D0DFA" w:rsidP="00943F64">
            <w:pPr>
              <w:ind w:hanging="25"/>
              <w:jc w:val="left"/>
              <w:rPr>
                <w:rFonts w:ascii="Times New Roman" w:eastAsia="Times New Roman" w:hAnsi="Times New Roman"/>
                <w:sz w:val="28"/>
                <w:szCs w:val="28"/>
                <w:lang w:val="ro-RO"/>
              </w:rPr>
            </w:pPr>
            <w:r w:rsidRPr="0039147D">
              <w:rPr>
                <w:rFonts w:ascii="Times New Roman" w:eastAsia="Times New Roman" w:hAnsi="Times New Roman"/>
                <w:sz w:val="28"/>
                <w:szCs w:val="28"/>
                <w:lang w:val="ro-RO"/>
              </w:rPr>
              <w:t>hârtie și carton</w:t>
            </w:r>
          </w:p>
        </w:tc>
        <w:tc>
          <w:tcPr>
            <w:tcW w:w="8743" w:type="dxa"/>
            <w:shd w:val="clear" w:color="auto" w:fill="auto"/>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este </w:t>
            </w:r>
            <w:r w:rsidR="00943F64" w:rsidRPr="0039147D">
              <w:rPr>
                <w:rFonts w:ascii="Times New Roman" w:hAnsi="Times New Roman"/>
                <w:sz w:val="28"/>
                <w:szCs w:val="28"/>
                <w:lang w:val="ro-RO"/>
              </w:rPr>
              <w:t xml:space="preserve">admise </w:t>
            </w:r>
            <w:r w:rsidRPr="0039147D">
              <w:rPr>
                <w:rFonts w:ascii="Times New Roman" w:hAnsi="Times New Roman"/>
                <w:sz w:val="28"/>
                <w:szCs w:val="28"/>
                <w:lang w:val="ro-RO"/>
              </w:rPr>
              <w:t>hârti</w:t>
            </w:r>
            <w:r w:rsidR="00943F64" w:rsidRPr="0039147D">
              <w:rPr>
                <w:rFonts w:ascii="Times New Roman" w:hAnsi="Times New Roman"/>
                <w:sz w:val="28"/>
                <w:szCs w:val="28"/>
                <w:lang w:val="ro-RO"/>
              </w:rPr>
              <w:t>a</w:t>
            </w:r>
            <w:r w:rsidRPr="0039147D">
              <w:rPr>
                <w:rFonts w:ascii="Times New Roman" w:hAnsi="Times New Roman"/>
                <w:sz w:val="28"/>
                <w:szCs w:val="28"/>
                <w:lang w:val="ro-RO"/>
              </w:rPr>
              <w:t xml:space="preserve"> biodegradabilă din ambalaje alimentare sau folosită pentru  colectarea separată a deșeurilor biologice</w:t>
            </w:r>
            <w:r w:rsidR="00943F64" w:rsidRPr="0039147D">
              <w:rPr>
                <w:rFonts w:ascii="Times New Roman" w:hAnsi="Times New Roman"/>
                <w:sz w:val="28"/>
                <w:szCs w:val="28"/>
                <w:lang w:val="ro-RO"/>
              </w:rPr>
              <w:t>,</w:t>
            </w:r>
            <w:r w:rsidRPr="0039147D">
              <w:rPr>
                <w:rFonts w:ascii="Times New Roman" w:hAnsi="Times New Roman"/>
                <w:sz w:val="28"/>
                <w:szCs w:val="28"/>
                <w:lang w:val="ro-RO"/>
              </w:rPr>
              <w:t xml:space="preserve"> care nu conține laminate din plastic</w:t>
            </w:r>
          </w:p>
        </w:tc>
      </w:tr>
      <w:tr w:rsidR="002D0DFA" w:rsidRPr="0039147D" w:rsidTr="00943F64">
        <w:tc>
          <w:tcPr>
            <w:tcW w:w="1134" w:type="dxa"/>
            <w:shd w:val="clear" w:color="auto" w:fill="FFFFFF" w:themeFill="background1"/>
            <w:vAlign w:val="center"/>
          </w:tcPr>
          <w:p w:rsidR="002D0DFA" w:rsidRPr="0039147D" w:rsidRDefault="002D0DFA" w:rsidP="00943F64">
            <w:pPr>
              <w:pStyle w:val="Listparagraf"/>
              <w:ind w:left="0" w:firstLine="169"/>
              <w:jc w:val="left"/>
              <w:rPr>
                <w:rFonts w:ascii="Times New Roman" w:hAnsi="Times New Roman"/>
                <w:sz w:val="28"/>
                <w:szCs w:val="28"/>
                <w:lang w:val="ro-RO"/>
              </w:rPr>
            </w:pPr>
            <w:r w:rsidRPr="0039147D">
              <w:rPr>
                <w:rFonts w:ascii="Times New Roman" w:hAnsi="Times New Roman"/>
                <w:sz w:val="28"/>
                <w:szCs w:val="28"/>
                <w:lang w:val="ro-RO"/>
              </w:rPr>
              <w:t>190606</w:t>
            </w:r>
          </w:p>
        </w:tc>
        <w:tc>
          <w:tcPr>
            <w:tcW w:w="4678" w:type="dxa"/>
            <w:shd w:val="clear" w:color="auto" w:fill="FFFFFF" w:themeFill="background1"/>
            <w:vAlign w:val="center"/>
          </w:tcPr>
          <w:p w:rsidR="002D0DFA" w:rsidRPr="0039147D" w:rsidRDefault="002D0DFA" w:rsidP="00943F64">
            <w:pPr>
              <w:pStyle w:val="Listparagraf"/>
              <w:ind w:left="0" w:hanging="25"/>
              <w:jc w:val="left"/>
              <w:rPr>
                <w:rFonts w:ascii="Times New Roman" w:eastAsia="Times New Roman" w:hAnsi="Times New Roman"/>
                <w:sz w:val="28"/>
                <w:szCs w:val="28"/>
                <w:lang w:val="ro-RO"/>
              </w:rPr>
            </w:pPr>
            <w:r w:rsidRPr="0039147D">
              <w:rPr>
                <w:rFonts w:ascii="Times New Roman" w:eastAsia="Times New Roman" w:hAnsi="Times New Roman"/>
                <w:sz w:val="28"/>
                <w:szCs w:val="28"/>
                <w:lang w:val="ro-RO"/>
              </w:rPr>
              <w:t xml:space="preserve">faza fermentată de la epurarea anaerobă a </w:t>
            </w:r>
            <w:r w:rsidR="00147E0E" w:rsidRPr="0039147D">
              <w:rPr>
                <w:rFonts w:ascii="Times New Roman" w:eastAsia="Times New Roman" w:hAnsi="Times New Roman"/>
                <w:sz w:val="28"/>
                <w:szCs w:val="28"/>
                <w:lang w:val="ro-RO"/>
              </w:rPr>
              <w:t>deșeurilor</w:t>
            </w:r>
            <w:r w:rsidRPr="0039147D">
              <w:rPr>
                <w:rFonts w:ascii="Times New Roman" w:eastAsia="Times New Roman" w:hAnsi="Times New Roman"/>
                <w:sz w:val="28"/>
                <w:szCs w:val="28"/>
                <w:lang w:val="ro-RO"/>
              </w:rPr>
              <w:t xml:space="preserve"> animale </w:t>
            </w:r>
            <w:r w:rsidR="00147E0E" w:rsidRPr="0039147D">
              <w:rPr>
                <w:rFonts w:ascii="Times New Roman" w:eastAsia="Times New Roman" w:hAnsi="Times New Roman"/>
                <w:sz w:val="28"/>
                <w:szCs w:val="28"/>
                <w:lang w:val="ro-RO"/>
              </w:rPr>
              <w:t>și</w:t>
            </w:r>
            <w:r w:rsidRPr="0039147D">
              <w:rPr>
                <w:rFonts w:ascii="Times New Roman" w:eastAsia="Times New Roman" w:hAnsi="Times New Roman"/>
                <w:sz w:val="28"/>
                <w:szCs w:val="28"/>
                <w:lang w:val="ro-RO"/>
              </w:rPr>
              <w:t xml:space="preserve"> vegetale</w:t>
            </w:r>
          </w:p>
        </w:tc>
        <w:tc>
          <w:tcPr>
            <w:tcW w:w="8743" w:type="dxa"/>
            <w:shd w:val="clear" w:color="auto" w:fill="auto"/>
            <w:vAlign w:val="center"/>
          </w:tcPr>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nu sunt admise deșeurile de la stațiile de epurare a apelor uzate</w:t>
            </w:r>
            <w:r w:rsidR="00943F64" w:rsidRPr="0039147D">
              <w:rPr>
                <w:rFonts w:ascii="Times New Roman" w:hAnsi="Times New Roman"/>
                <w:sz w:val="28"/>
                <w:szCs w:val="28"/>
                <w:lang w:val="ro-RO"/>
              </w:rPr>
              <w:t>;</w:t>
            </w:r>
            <w:r w:rsidRPr="0039147D">
              <w:rPr>
                <w:rFonts w:ascii="Times New Roman" w:hAnsi="Times New Roman"/>
                <w:sz w:val="28"/>
                <w:szCs w:val="28"/>
                <w:lang w:val="ro-RO"/>
              </w:rPr>
              <w:t xml:space="preserve">  </w:t>
            </w:r>
          </w:p>
          <w:p w:rsidR="002D0DFA" w:rsidRPr="0039147D" w:rsidRDefault="002D0DFA" w:rsidP="00C931E1">
            <w:pPr>
              <w:pStyle w:val="Listparagraf"/>
              <w:numPr>
                <w:ilvl w:val="0"/>
                <w:numId w:val="78"/>
              </w:numPr>
              <w:ind w:left="179" w:hanging="142"/>
              <w:jc w:val="left"/>
              <w:rPr>
                <w:rFonts w:ascii="Times New Roman" w:hAnsi="Times New Roman"/>
                <w:sz w:val="28"/>
                <w:szCs w:val="28"/>
                <w:lang w:val="ro-RO"/>
              </w:rPr>
            </w:pPr>
            <w:r w:rsidRPr="0039147D">
              <w:rPr>
                <w:rFonts w:ascii="Times New Roman" w:hAnsi="Times New Roman"/>
                <w:sz w:val="28"/>
                <w:szCs w:val="28"/>
                <w:lang w:val="ro-RO"/>
              </w:rPr>
              <w:t xml:space="preserve">este </w:t>
            </w:r>
            <w:r w:rsidR="00943F64" w:rsidRPr="0039147D">
              <w:rPr>
                <w:rFonts w:ascii="Times New Roman" w:hAnsi="Times New Roman"/>
                <w:sz w:val="28"/>
                <w:szCs w:val="28"/>
                <w:lang w:val="ro-RO"/>
              </w:rPr>
              <w:t xml:space="preserve">admis </w:t>
            </w:r>
            <w:r w:rsidRPr="0039147D">
              <w:rPr>
                <w:rFonts w:ascii="Times New Roman" w:hAnsi="Times New Roman"/>
                <w:sz w:val="28"/>
                <w:szCs w:val="28"/>
                <w:lang w:val="ro-RO"/>
              </w:rPr>
              <w:t>doar digestatul anaerob care a fost generat de tratarea deșeurilor enumerate în acest tabel</w:t>
            </w:r>
            <w:r w:rsidR="00943F64" w:rsidRPr="0039147D">
              <w:rPr>
                <w:rFonts w:ascii="Times New Roman" w:hAnsi="Times New Roman"/>
                <w:sz w:val="28"/>
                <w:szCs w:val="28"/>
                <w:lang w:val="ro-RO"/>
              </w:rPr>
              <w:t>.</w:t>
            </w:r>
          </w:p>
        </w:tc>
      </w:tr>
    </w:tbl>
    <w:p w:rsidR="002D0DFA" w:rsidRPr="0039147D" w:rsidRDefault="002D0DFA" w:rsidP="002D0DFA">
      <w:pPr>
        <w:rPr>
          <w:lang w:val="ro-RO"/>
        </w:rPr>
      </w:pPr>
    </w:p>
    <w:p w:rsidR="002D0DFA" w:rsidRPr="0039147D" w:rsidRDefault="002D0DFA" w:rsidP="003C53EA">
      <w:pPr>
        <w:ind w:firstLine="0"/>
        <w:rPr>
          <w:sz w:val="28"/>
          <w:szCs w:val="28"/>
          <w:lang w:val="ro-RO"/>
        </w:rPr>
      </w:pPr>
      <w:r w:rsidRPr="0039147D">
        <w:rPr>
          <w:sz w:val="28"/>
          <w:szCs w:val="28"/>
          <w:lang w:val="ro-RO"/>
        </w:rPr>
        <w:t>Limite de concentrație a metalelor grele și alor compuși</w:t>
      </w:r>
    </w:p>
    <w:tbl>
      <w:tblPr>
        <w:tblW w:w="1271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40" w:type="dxa"/>
          <w:right w:w="40" w:type="dxa"/>
        </w:tblCellMar>
        <w:tblLook w:val="0000" w:firstRow="0" w:lastRow="0" w:firstColumn="0" w:lastColumn="0" w:noHBand="0" w:noVBand="0"/>
      </w:tblPr>
      <w:tblGrid>
        <w:gridCol w:w="5670"/>
        <w:gridCol w:w="3357"/>
        <w:gridCol w:w="3686"/>
      </w:tblGrid>
      <w:tr w:rsidR="002D0DFA" w:rsidRPr="0039147D" w:rsidTr="000141D6">
        <w:trPr>
          <w:trHeight w:val="395"/>
        </w:trPr>
        <w:tc>
          <w:tcPr>
            <w:tcW w:w="5670" w:type="dxa"/>
            <w:shd w:val="clear" w:color="auto" w:fill="FFFFFF" w:themeFill="background1"/>
          </w:tcPr>
          <w:p w:rsidR="002D0DFA" w:rsidRPr="0039147D" w:rsidRDefault="002D0DFA" w:rsidP="006714B5">
            <w:pPr>
              <w:rPr>
                <w:sz w:val="28"/>
                <w:szCs w:val="28"/>
                <w:lang w:val="ro-RO"/>
              </w:rPr>
            </w:pPr>
            <w:r w:rsidRPr="0039147D">
              <w:rPr>
                <w:sz w:val="28"/>
                <w:szCs w:val="28"/>
                <w:lang w:val="ro-RO"/>
              </w:rPr>
              <w:t>Criteriu</w:t>
            </w:r>
          </w:p>
        </w:tc>
        <w:tc>
          <w:tcPr>
            <w:tcW w:w="3357" w:type="dxa"/>
            <w:shd w:val="clear" w:color="auto" w:fill="FFFFFF" w:themeFill="background1"/>
          </w:tcPr>
          <w:p w:rsidR="002D0DFA" w:rsidRPr="0039147D" w:rsidRDefault="002D0DFA" w:rsidP="006714B5">
            <w:pPr>
              <w:rPr>
                <w:sz w:val="28"/>
                <w:szCs w:val="28"/>
                <w:lang w:val="ro-RO"/>
              </w:rPr>
            </w:pPr>
            <w:r w:rsidRPr="0039147D">
              <w:rPr>
                <w:sz w:val="28"/>
                <w:szCs w:val="28"/>
                <w:lang w:val="ro-RO"/>
              </w:rPr>
              <w:t xml:space="preserve">Fertilizant organic </w:t>
            </w:r>
          </w:p>
        </w:tc>
        <w:tc>
          <w:tcPr>
            <w:tcW w:w="3686" w:type="dxa"/>
            <w:shd w:val="clear" w:color="auto" w:fill="FFFFFF" w:themeFill="background1"/>
          </w:tcPr>
          <w:p w:rsidR="002D0DFA" w:rsidRPr="0039147D" w:rsidRDefault="002D0DFA" w:rsidP="006714B5">
            <w:pPr>
              <w:rPr>
                <w:sz w:val="28"/>
                <w:szCs w:val="28"/>
                <w:lang w:val="ro-RO"/>
              </w:rPr>
            </w:pPr>
            <w:r w:rsidRPr="0039147D">
              <w:rPr>
                <w:sz w:val="28"/>
                <w:szCs w:val="28"/>
                <w:lang w:val="ro-RO"/>
              </w:rPr>
              <w:t>Ameliorator al solului</w:t>
            </w:r>
          </w:p>
        </w:tc>
      </w:tr>
      <w:tr w:rsidR="000141D6" w:rsidRPr="0039147D" w:rsidTr="000141D6">
        <w:tc>
          <w:tcPr>
            <w:tcW w:w="5670" w:type="dxa"/>
            <w:shd w:val="clear" w:color="auto" w:fill="FFFFFF" w:themeFill="background1"/>
          </w:tcPr>
          <w:p w:rsidR="000141D6" w:rsidRPr="0039147D" w:rsidRDefault="000141D6" w:rsidP="000141D6">
            <w:pPr>
              <w:rPr>
                <w:sz w:val="28"/>
                <w:szCs w:val="28"/>
                <w:lang w:val="ro-RO"/>
              </w:rPr>
            </w:pPr>
            <w:r w:rsidRPr="0039147D">
              <w:rPr>
                <w:sz w:val="28"/>
                <w:szCs w:val="28"/>
                <w:lang w:val="ro-RO"/>
              </w:rPr>
              <w:t>Cd (mg/kg, bază uscată)</w:t>
            </w:r>
          </w:p>
        </w:tc>
        <w:tc>
          <w:tcPr>
            <w:tcW w:w="3357" w:type="dxa"/>
            <w:shd w:val="clear" w:color="auto" w:fill="FFFFFF" w:themeFill="background1"/>
          </w:tcPr>
          <w:p w:rsidR="000141D6" w:rsidRPr="0039147D" w:rsidRDefault="000141D6" w:rsidP="000141D6">
            <w:pPr>
              <w:jc w:val="center"/>
              <w:rPr>
                <w:sz w:val="28"/>
                <w:szCs w:val="28"/>
                <w:lang w:val="ro-RO"/>
              </w:rPr>
            </w:pPr>
            <w:r w:rsidRPr="0039147D">
              <w:rPr>
                <w:sz w:val="28"/>
                <w:szCs w:val="28"/>
                <w:lang w:val="ro-RO"/>
              </w:rPr>
              <w:t>1,5</w:t>
            </w:r>
          </w:p>
        </w:tc>
        <w:tc>
          <w:tcPr>
            <w:tcW w:w="3686" w:type="dxa"/>
            <w:shd w:val="clear" w:color="auto" w:fill="FFFFFF" w:themeFill="background1"/>
          </w:tcPr>
          <w:p w:rsidR="000141D6" w:rsidRPr="0039147D" w:rsidRDefault="000141D6" w:rsidP="000141D6">
            <w:pPr>
              <w:jc w:val="center"/>
              <w:rPr>
                <w:sz w:val="28"/>
                <w:szCs w:val="28"/>
                <w:lang w:val="ro-RO"/>
              </w:rPr>
            </w:pPr>
            <w:r w:rsidRPr="0039147D">
              <w:rPr>
                <w:sz w:val="28"/>
                <w:szCs w:val="28"/>
                <w:lang w:val="ro-RO"/>
              </w:rPr>
              <w:t>2</w:t>
            </w:r>
          </w:p>
        </w:tc>
      </w:tr>
      <w:tr w:rsidR="000141D6" w:rsidRPr="0039147D" w:rsidTr="000141D6">
        <w:tc>
          <w:tcPr>
            <w:tcW w:w="5670" w:type="dxa"/>
            <w:shd w:val="clear" w:color="auto" w:fill="FFFFFF" w:themeFill="background1"/>
          </w:tcPr>
          <w:p w:rsidR="000141D6" w:rsidRPr="0039147D" w:rsidRDefault="000141D6" w:rsidP="000141D6">
            <w:pPr>
              <w:rPr>
                <w:sz w:val="28"/>
                <w:szCs w:val="28"/>
                <w:lang w:val="ro-RO"/>
              </w:rPr>
            </w:pPr>
            <w:r w:rsidRPr="0039147D">
              <w:rPr>
                <w:sz w:val="28"/>
                <w:szCs w:val="28"/>
                <w:lang w:val="ro-RO"/>
              </w:rPr>
              <w:t>Cr VI (mg/kg bază uscată)</w:t>
            </w:r>
          </w:p>
        </w:tc>
        <w:tc>
          <w:tcPr>
            <w:tcW w:w="3357" w:type="dxa"/>
            <w:shd w:val="clear" w:color="auto" w:fill="FFFFFF" w:themeFill="background1"/>
          </w:tcPr>
          <w:p w:rsidR="000141D6" w:rsidRPr="0039147D" w:rsidRDefault="000141D6" w:rsidP="000141D6">
            <w:pPr>
              <w:jc w:val="center"/>
              <w:rPr>
                <w:sz w:val="28"/>
                <w:szCs w:val="28"/>
                <w:lang w:val="ro-RO"/>
              </w:rPr>
            </w:pPr>
            <w:r w:rsidRPr="0039147D">
              <w:rPr>
                <w:sz w:val="28"/>
                <w:szCs w:val="28"/>
                <w:lang w:val="ro-RO"/>
              </w:rPr>
              <w:t>2</w:t>
            </w:r>
          </w:p>
        </w:tc>
        <w:tc>
          <w:tcPr>
            <w:tcW w:w="3686" w:type="dxa"/>
            <w:shd w:val="clear" w:color="auto" w:fill="FFFFFF" w:themeFill="background1"/>
          </w:tcPr>
          <w:p w:rsidR="000141D6" w:rsidRPr="0039147D" w:rsidRDefault="000141D6" w:rsidP="000141D6">
            <w:pPr>
              <w:jc w:val="center"/>
              <w:rPr>
                <w:sz w:val="28"/>
                <w:szCs w:val="28"/>
                <w:lang w:val="ro-RO"/>
              </w:rPr>
            </w:pPr>
            <w:r w:rsidRPr="0039147D">
              <w:rPr>
                <w:sz w:val="28"/>
                <w:szCs w:val="28"/>
                <w:lang w:val="ro-RO"/>
              </w:rPr>
              <w:t>2</w:t>
            </w:r>
          </w:p>
        </w:tc>
      </w:tr>
      <w:tr w:rsidR="000141D6" w:rsidRPr="0039147D" w:rsidTr="000141D6">
        <w:tc>
          <w:tcPr>
            <w:tcW w:w="5670" w:type="dxa"/>
            <w:shd w:val="clear" w:color="auto" w:fill="FFFFFF" w:themeFill="background1"/>
          </w:tcPr>
          <w:p w:rsidR="000141D6" w:rsidRPr="0039147D" w:rsidRDefault="000141D6" w:rsidP="000141D6">
            <w:pPr>
              <w:rPr>
                <w:sz w:val="28"/>
                <w:szCs w:val="28"/>
                <w:lang w:val="ro-RO"/>
              </w:rPr>
            </w:pPr>
            <w:r w:rsidRPr="0039147D">
              <w:rPr>
                <w:sz w:val="28"/>
                <w:szCs w:val="28"/>
                <w:lang w:val="ro-RO"/>
              </w:rPr>
              <w:t>Hg (mg/kg bază uscată)</w:t>
            </w:r>
          </w:p>
        </w:tc>
        <w:tc>
          <w:tcPr>
            <w:tcW w:w="3357" w:type="dxa"/>
            <w:shd w:val="clear" w:color="auto" w:fill="FFFFFF" w:themeFill="background1"/>
          </w:tcPr>
          <w:p w:rsidR="000141D6" w:rsidRPr="0039147D" w:rsidRDefault="000141D6" w:rsidP="000141D6">
            <w:pPr>
              <w:jc w:val="center"/>
              <w:rPr>
                <w:sz w:val="28"/>
                <w:szCs w:val="28"/>
                <w:lang w:val="ro-RO"/>
              </w:rPr>
            </w:pPr>
            <w:r w:rsidRPr="0039147D">
              <w:rPr>
                <w:sz w:val="28"/>
                <w:szCs w:val="28"/>
                <w:lang w:val="ro-RO"/>
              </w:rPr>
              <w:t>1</w:t>
            </w:r>
          </w:p>
        </w:tc>
        <w:tc>
          <w:tcPr>
            <w:tcW w:w="3686" w:type="dxa"/>
            <w:shd w:val="clear" w:color="auto" w:fill="FFFFFF" w:themeFill="background1"/>
          </w:tcPr>
          <w:p w:rsidR="000141D6" w:rsidRPr="0039147D" w:rsidRDefault="000141D6" w:rsidP="000141D6">
            <w:pPr>
              <w:jc w:val="center"/>
              <w:rPr>
                <w:sz w:val="28"/>
                <w:szCs w:val="28"/>
                <w:lang w:val="ro-RO"/>
              </w:rPr>
            </w:pPr>
            <w:r w:rsidRPr="0039147D">
              <w:rPr>
                <w:sz w:val="28"/>
                <w:szCs w:val="28"/>
                <w:lang w:val="ro-RO"/>
              </w:rPr>
              <w:t>1</w:t>
            </w:r>
          </w:p>
        </w:tc>
      </w:tr>
      <w:tr w:rsidR="000141D6" w:rsidRPr="0039147D" w:rsidTr="000141D6">
        <w:tc>
          <w:tcPr>
            <w:tcW w:w="5670" w:type="dxa"/>
            <w:shd w:val="clear" w:color="auto" w:fill="FFFFFF" w:themeFill="background1"/>
          </w:tcPr>
          <w:p w:rsidR="000141D6" w:rsidRPr="0039147D" w:rsidRDefault="000141D6" w:rsidP="000141D6">
            <w:pPr>
              <w:rPr>
                <w:sz w:val="28"/>
                <w:szCs w:val="28"/>
                <w:lang w:val="ro-RO"/>
              </w:rPr>
            </w:pPr>
            <w:r w:rsidRPr="0039147D">
              <w:rPr>
                <w:sz w:val="28"/>
                <w:szCs w:val="28"/>
                <w:lang w:val="ro-RO"/>
              </w:rPr>
              <w:t>Ni (mg/kg bază uscată)</w:t>
            </w:r>
          </w:p>
        </w:tc>
        <w:tc>
          <w:tcPr>
            <w:tcW w:w="3357" w:type="dxa"/>
            <w:shd w:val="clear" w:color="auto" w:fill="FFFFFF" w:themeFill="background1"/>
          </w:tcPr>
          <w:p w:rsidR="000141D6" w:rsidRPr="0039147D" w:rsidRDefault="000141D6" w:rsidP="000141D6">
            <w:pPr>
              <w:jc w:val="center"/>
              <w:rPr>
                <w:sz w:val="28"/>
                <w:szCs w:val="28"/>
                <w:lang w:val="ro-RO"/>
              </w:rPr>
            </w:pPr>
            <w:r w:rsidRPr="0039147D">
              <w:rPr>
                <w:sz w:val="28"/>
                <w:szCs w:val="28"/>
                <w:lang w:val="ro-RO"/>
              </w:rPr>
              <w:t>50</w:t>
            </w:r>
          </w:p>
        </w:tc>
        <w:tc>
          <w:tcPr>
            <w:tcW w:w="3686" w:type="dxa"/>
            <w:shd w:val="clear" w:color="auto" w:fill="FFFFFF" w:themeFill="background1"/>
          </w:tcPr>
          <w:p w:rsidR="000141D6" w:rsidRPr="0039147D" w:rsidRDefault="000141D6" w:rsidP="000141D6">
            <w:pPr>
              <w:jc w:val="center"/>
              <w:rPr>
                <w:sz w:val="28"/>
                <w:szCs w:val="28"/>
                <w:lang w:val="ro-RO"/>
              </w:rPr>
            </w:pPr>
            <w:r w:rsidRPr="0039147D">
              <w:rPr>
                <w:sz w:val="28"/>
                <w:szCs w:val="28"/>
                <w:lang w:val="ro-RO"/>
              </w:rPr>
              <w:t>50</w:t>
            </w:r>
          </w:p>
        </w:tc>
      </w:tr>
      <w:tr w:rsidR="000141D6" w:rsidRPr="0039147D" w:rsidTr="000141D6">
        <w:tc>
          <w:tcPr>
            <w:tcW w:w="5670" w:type="dxa"/>
            <w:shd w:val="clear" w:color="auto" w:fill="FFFFFF" w:themeFill="background1"/>
          </w:tcPr>
          <w:p w:rsidR="000141D6" w:rsidRPr="0039147D" w:rsidRDefault="000141D6" w:rsidP="000141D6">
            <w:pPr>
              <w:rPr>
                <w:sz w:val="28"/>
                <w:szCs w:val="28"/>
                <w:lang w:val="ro-RO"/>
              </w:rPr>
            </w:pPr>
            <w:r w:rsidRPr="0039147D">
              <w:rPr>
                <w:sz w:val="28"/>
                <w:szCs w:val="28"/>
                <w:lang w:val="ro-RO"/>
              </w:rPr>
              <w:t>Pb (mg/kg bază uscată)</w:t>
            </w:r>
          </w:p>
        </w:tc>
        <w:tc>
          <w:tcPr>
            <w:tcW w:w="3357" w:type="dxa"/>
            <w:shd w:val="clear" w:color="auto" w:fill="FFFFFF" w:themeFill="background1"/>
          </w:tcPr>
          <w:p w:rsidR="000141D6" w:rsidRPr="0039147D" w:rsidRDefault="000141D6" w:rsidP="000141D6">
            <w:pPr>
              <w:jc w:val="center"/>
              <w:rPr>
                <w:sz w:val="28"/>
                <w:szCs w:val="28"/>
                <w:lang w:val="ro-RO"/>
              </w:rPr>
            </w:pPr>
            <w:r w:rsidRPr="0039147D">
              <w:rPr>
                <w:sz w:val="28"/>
                <w:szCs w:val="28"/>
                <w:lang w:val="ro-RO"/>
              </w:rPr>
              <w:t>120</w:t>
            </w:r>
          </w:p>
        </w:tc>
        <w:tc>
          <w:tcPr>
            <w:tcW w:w="3686" w:type="dxa"/>
            <w:shd w:val="clear" w:color="auto" w:fill="FFFFFF" w:themeFill="background1"/>
          </w:tcPr>
          <w:p w:rsidR="000141D6" w:rsidRPr="0039147D" w:rsidRDefault="000141D6" w:rsidP="000141D6">
            <w:pPr>
              <w:jc w:val="center"/>
              <w:rPr>
                <w:sz w:val="28"/>
                <w:szCs w:val="28"/>
                <w:lang w:val="ro-RO"/>
              </w:rPr>
            </w:pPr>
            <w:r w:rsidRPr="0039147D">
              <w:rPr>
                <w:sz w:val="28"/>
                <w:szCs w:val="28"/>
                <w:lang w:val="ro-RO"/>
              </w:rPr>
              <w:t>120</w:t>
            </w:r>
          </w:p>
        </w:tc>
      </w:tr>
      <w:tr w:rsidR="000141D6" w:rsidRPr="0039147D" w:rsidTr="000141D6">
        <w:tc>
          <w:tcPr>
            <w:tcW w:w="5670" w:type="dxa"/>
            <w:shd w:val="clear" w:color="auto" w:fill="FFFFFF" w:themeFill="background1"/>
          </w:tcPr>
          <w:p w:rsidR="000141D6" w:rsidRPr="0039147D" w:rsidRDefault="000141D6" w:rsidP="000141D6">
            <w:pPr>
              <w:rPr>
                <w:sz w:val="28"/>
                <w:szCs w:val="28"/>
                <w:lang w:val="ro-RO"/>
              </w:rPr>
            </w:pPr>
            <w:r w:rsidRPr="0039147D">
              <w:rPr>
                <w:sz w:val="28"/>
                <w:szCs w:val="28"/>
                <w:lang w:val="ro-RO"/>
              </w:rPr>
              <w:t>Cu (mg/kg bază uscată)</w:t>
            </w:r>
          </w:p>
        </w:tc>
        <w:tc>
          <w:tcPr>
            <w:tcW w:w="3357" w:type="dxa"/>
            <w:shd w:val="clear" w:color="auto" w:fill="FFFFFF" w:themeFill="background1"/>
          </w:tcPr>
          <w:p w:rsidR="000141D6" w:rsidRPr="0039147D" w:rsidRDefault="000141D6" w:rsidP="000141D6">
            <w:pPr>
              <w:jc w:val="center"/>
              <w:rPr>
                <w:sz w:val="28"/>
                <w:szCs w:val="28"/>
                <w:lang w:val="ro-RO"/>
              </w:rPr>
            </w:pPr>
            <w:r w:rsidRPr="0039147D">
              <w:rPr>
                <w:sz w:val="28"/>
                <w:szCs w:val="28"/>
                <w:lang w:val="ro-RO"/>
              </w:rPr>
              <w:t>300</w:t>
            </w:r>
          </w:p>
        </w:tc>
        <w:tc>
          <w:tcPr>
            <w:tcW w:w="3686" w:type="dxa"/>
            <w:shd w:val="clear" w:color="auto" w:fill="FFFFFF" w:themeFill="background1"/>
          </w:tcPr>
          <w:p w:rsidR="000141D6" w:rsidRPr="0039147D" w:rsidRDefault="000141D6" w:rsidP="000141D6">
            <w:pPr>
              <w:jc w:val="center"/>
              <w:rPr>
                <w:sz w:val="28"/>
                <w:szCs w:val="28"/>
                <w:lang w:val="ro-RO"/>
              </w:rPr>
            </w:pPr>
            <w:r w:rsidRPr="0039147D">
              <w:rPr>
                <w:sz w:val="28"/>
                <w:szCs w:val="28"/>
                <w:lang w:val="ro-RO"/>
              </w:rPr>
              <w:t>300</w:t>
            </w:r>
          </w:p>
        </w:tc>
      </w:tr>
      <w:tr w:rsidR="000141D6" w:rsidRPr="0039147D" w:rsidTr="000141D6">
        <w:tc>
          <w:tcPr>
            <w:tcW w:w="5670" w:type="dxa"/>
            <w:shd w:val="clear" w:color="auto" w:fill="FFFFFF" w:themeFill="background1"/>
          </w:tcPr>
          <w:p w:rsidR="000141D6" w:rsidRPr="0039147D" w:rsidRDefault="000141D6" w:rsidP="000141D6">
            <w:pPr>
              <w:rPr>
                <w:sz w:val="28"/>
                <w:szCs w:val="28"/>
                <w:lang w:val="ro-RO"/>
              </w:rPr>
            </w:pPr>
            <w:r w:rsidRPr="0039147D">
              <w:rPr>
                <w:sz w:val="28"/>
                <w:szCs w:val="28"/>
                <w:lang w:val="ro-RO"/>
              </w:rPr>
              <w:t>Zn (mg/kg bază uscată)</w:t>
            </w:r>
          </w:p>
        </w:tc>
        <w:tc>
          <w:tcPr>
            <w:tcW w:w="3357" w:type="dxa"/>
            <w:shd w:val="clear" w:color="auto" w:fill="FFFFFF" w:themeFill="background1"/>
          </w:tcPr>
          <w:p w:rsidR="000141D6" w:rsidRPr="0039147D" w:rsidRDefault="000141D6" w:rsidP="000141D6">
            <w:pPr>
              <w:jc w:val="center"/>
              <w:rPr>
                <w:sz w:val="28"/>
                <w:szCs w:val="28"/>
                <w:lang w:val="ro-RO"/>
              </w:rPr>
            </w:pPr>
            <w:r w:rsidRPr="0039147D">
              <w:rPr>
                <w:sz w:val="28"/>
                <w:szCs w:val="28"/>
                <w:lang w:val="ro-RO"/>
              </w:rPr>
              <w:t>800</w:t>
            </w:r>
          </w:p>
        </w:tc>
        <w:tc>
          <w:tcPr>
            <w:tcW w:w="3686" w:type="dxa"/>
            <w:shd w:val="clear" w:color="auto" w:fill="FFFFFF" w:themeFill="background1"/>
          </w:tcPr>
          <w:p w:rsidR="000141D6" w:rsidRPr="0039147D" w:rsidRDefault="000141D6" w:rsidP="000141D6">
            <w:pPr>
              <w:jc w:val="center"/>
              <w:rPr>
                <w:sz w:val="28"/>
                <w:szCs w:val="28"/>
                <w:lang w:val="ro-RO"/>
              </w:rPr>
            </w:pPr>
            <w:r w:rsidRPr="0039147D">
              <w:rPr>
                <w:sz w:val="28"/>
                <w:szCs w:val="28"/>
                <w:lang w:val="ro-RO"/>
              </w:rPr>
              <w:t>800</w:t>
            </w:r>
          </w:p>
        </w:tc>
      </w:tr>
      <w:tr w:rsidR="000141D6" w:rsidRPr="0039147D" w:rsidTr="000141D6">
        <w:tc>
          <w:tcPr>
            <w:tcW w:w="5670" w:type="dxa"/>
            <w:shd w:val="clear" w:color="auto" w:fill="FFFFFF" w:themeFill="background1"/>
          </w:tcPr>
          <w:p w:rsidR="000141D6" w:rsidRPr="0039147D" w:rsidRDefault="000141D6" w:rsidP="000141D6">
            <w:pPr>
              <w:rPr>
                <w:sz w:val="28"/>
                <w:szCs w:val="28"/>
                <w:lang w:val="ro-RO"/>
              </w:rPr>
            </w:pPr>
            <w:r w:rsidRPr="0039147D">
              <w:rPr>
                <w:sz w:val="28"/>
                <w:szCs w:val="28"/>
                <w:lang w:val="ro-RO"/>
              </w:rPr>
              <w:t>As/mg/kg bază uscată)</w:t>
            </w:r>
          </w:p>
        </w:tc>
        <w:tc>
          <w:tcPr>
            <w:tcW w:w="3357" w:type="dxa"/>
            <w:shd w:val="clear" w:color="auto" w:fill="FFFFFF" w:themeFill="background1"/>
          </w:tcPr>
          <w:p w:rsidR="000141D6" w:rsidRPr="0039147D" w:rsidRDefault="000141D6" w:rsidP="000141D6">
            <w:pPr>
              <w:jc w:val="center"/>
              <w:rPr>
                <w:sz w:val="28"/>
                <w:szCs w:val="28"/>
                <w:lang w:val="ro-RO"/>
              </w:rPr>
            </w:pPr>
            <w:r w:rsidRPr="0039147D">
              <w:rPr>
                <w:sz w:val="28"/>
                <w:szCs w:val="28"/>
                <w:lang w:val="ro-RO"/>
              </w:rPr>
              <w:t>40</w:t>
            </w:r>
          </w:p>
        </w:tc>
        <w:tc>
          <w:tcPr>
            <w:tcW w:w="3686" w:type="dxa"/>
            <w:shd w:val="clear" w:color="auto" w:fill="FFFFFF" w:themeFill="background1"/>
          </w:tcPr>
          <w:p w:rsidR="000141D6" w:rsidRPr="0039147D" w:rsidRDefault="000141D6" w:rsidP="000141D6">
            <w:pPr>
              <w:jc w:val="center"/>
              <w:rPr>
                <w:sz w:val="28"/>
                <w:szCs w:val="28"/>
                <w:lang w:val="ro-RO"/>
              </w:rPr>
            </w:pPr>
            <w:r w:rsidRPr="0039147D">
              <w:rPr>
                <w:sz w:val="28"/>
                <w:szCs w:val="28"/>
                <w:lang w:val="ro-RO"/>
              </w:rPr>
              <w:t>40</w:t>
            </w:r>
          </w:p>
        </w:tc>
      </w:tr>
      <w:tr w:rsidR="000141D6" w:rsidRPr="0039147D" w:rsidTr="000141D6">
        <w:tc>
          <w:tcPr>
            <w:tcW w:w="5670" w:type="dxa"/>
            <w:shd w:val="clear" w:color="auto" w:fill="FFFFFF" w:themeFill="background1"/>
          </w:tcPr>
          <w:p w:rsidR="000141D6" w:rsidRPr="0039147D" w:rsidRDefault="000141D6" w:rsidP="000141D6">
            <w:pPr>
              <w:rPr>
                <w:sz w:val="28"/>
                <w:szCs w:val="28"/>
                <w:lang w:val="ro-RO"/>
              </w:rPr>
            </w:pPr>
            <w:r w:rsidRPr="0039147D">
              <w:rPr>
                <w:sz w:val="28"/>
                <w:szCs w:val="28"/>
                <w:lang w:val="ro-RO"/>
              </w:rPr>
              <w:t>HAP (mg/kg bază uscată)</w:t>
            </w:r>
          </w:p>
        </w:tc>
        <w:tc>
          <w:tcPr>
            <w:tcW w:w="3357" w:type="dxa"/>
            <w:shd w:val="clear" w:color="auto" w:fill="FFFFFF" w:themeFill="background1"/>
          </w:tcPr>
          <w:p w:rsidR="000141D6" w:rsidRPr="0039147D" w:rsidRDefault="000141D6" w:rsidP="000141D6">
            <w:pPr>
              <w:jc w:val="center"/>
              <w:rPr>
                <w:sz w:val="28"/>
                <w:szCs w:val="28"/>
                <w:lang w:val="ro-RO"/>
              </w:rPr>
            </w:pPr>
            <w:r w:rsidRPr="0039147D">
              <w:rPr>
                <w:sz w:val="28"/>
                <w:szCs w:val="28"/>
                <w:lang w:val="ro-RO"/>
              </w:rPr>
              <w:t>6</w:t>
            </w:r>
          </w:p>
        </w:tc>
        <w:tc>
          <w:tcPr>
            <w:tcW w:w="3686" w:type="dxa"/>
            <w:shd w:val="clear" w:color="auto" w:fill="FFFFFF" w:themeFill="background1"/>
          </w:tcPr>
          <w:p w:rsidR="000141D6" w:rsidRPr="0039147D" w:rsidRDefault="000141D6" w:rsidP="000141D6">
            <w:pPr>
              <w:jc w:val="center"/>
              <w:rPr>
                <w:sz w:val="28"/>
                <w:szCs w:val="28"/>
                <w:lang w:val="ro-RO"/>
              </w:rPr>
            </w:pPr>
            <w:r w:rsidRPr="0039147D">
              <w:rPr>
                <w:sz w:val="28"/>
                <w:szCs w:val="28"/>
                <w:lang w:val="ro-RO"/>
              </w:rPr>
              <w:t>6</w:t>
            </w:r>
          </w:p>
        </w:tc>
      </w:tr>
    </w:tbl>
    <w:p w:rsidR="00980FC5" w:rsidRPr="0039147D" w:rsidRDefault="00980FC5" w:rsidP="002D0DFA">
      <w:pPr>
        <w:rPr>
          <w:lang w:val="ro-RO"/>
        </w:rPr>
        <w:sectPr w:rsidR="00980FC5" w:rsidRPr="0039147D" w:rsidSect="00980FC5">
          <w:footerReference w:type="default" r:id="rId11"/>
          <w:pgSz w:w="16840" w:h="11907" w:orient="landscape"/>
          <w:pgMar w:top="992" w:right="1140" w:bottom="964" w:left="1140" w:header="1140" w:footer="851" w:gutter="0"/>
          <w:cols w:space="720"/>
          <w:docGrid w:linePitch="360"/>
        </w:sectPr>
      </w:pPr>
    </w:p>
    <w:p w:rsidR="000141D6" w:rsidRPr="0039147D" w:rsidRDefault="000141D6" w:rsidP="000141D6">
      <w:pPr>
        <w:pStyle w:val="Titlu2"/>
        <w:tabs>
          <w:tab w:val="left" w:pos="6663"/>
          <w:tab w:val="left" w:pos="7230"/>
        </w:tabs>
        <w:jc w:val="right"/>
        <w:rPr>
          <w:rStyle w:val="FontStyle57"/>
          <w:sz w:val="28"/>
          <w:szCs w:val="28"/>
          <w:lang w:val="ro-RO" w:eastAsia="ro-RO"/>
        </w:rPr>
      </w:pPr>
      <w:r w:rsidRPr="0039147D">
        <w:rPr>
          <w:lang w:val="ro-RO"/>
        </w:rPr>
        <w:lastRenderedPageBreak/>
        <w:t>Anexa nr.</w:t>
      </w:r>
      <w:r w:rsidRPr="0039147D">
        <w:rPr>
          <w:rStyle w:val="FontStyle57"/>
          <w:sz w:val="28"/>
          <w:szCs w:val="28"/>
          <w:lang w:val="ro-RO" w:eastAsia="ro-RO"/>
        </w:rPr>
        <w:t xml:space="preserve"> </w:t>
      </w:r>
      <w:r w:rsidR="003C53EA" w:rsidRPr="0039147D">
        <w:rPr>
          <w:rStyle w:val="FontStyle57"/>
          <w:sz w:val="28"/>
          <w:szCs w:val="28"/>
          <w:lang w:val="ro-RO" w:eastAsia="ro-RO"/>
        </w:rPr>
        <w:t>4</w:t>
      </w:r>
    </w:p>
    <w:p w:rsidR="000141D6" w:rsidRPr="0039147D" w:rsidRDefault="000141D6" w:rsidP="000141D6">
      <w:pPr>
        <w:pStyle w:val="Style31"/>
        <w:widowControl/>
        <w:tabs>
          <w:tab w:val="left" w:pos="6663"/>
          <w:tab w:val="left" w:pos="7230"/>
        </w:tabs>
        <w:ind w:left="104" w:right="-41"/>
        <w:contextualSpacing/>
        <w:jc w:val="right"/>
        <w:rPr>
          <w:rStyle w:val="FontStyle57"/>
          <w:sz w:val="28"/>
          <w:szCs w:val="28"/>
          <w:lang w:val="ro-RO" w:eastAsia="ro-RO"/>
        </w:rPr>
      </w:pPr>
      <w:r w:rsidRPr="0039147D">
        <w:rPr>
          <w:rStyle w:val="FontStyle57"/>
          <w:sz w:val="28"/>
          <w:szCs w:val="28"/>
          <w:lang w:val="ro-RO" w:eastAsia="ro-RO"/>
        </w:rPr>
        <w:t xml:space="preserve">la Regulamentul privind stabilirea criteriilor de determinare a </w:t>
      </w:r>
    </w:p>
    <w:p w:rsidR="000141D6" w:rsidRPr="0039147D" w:rsidRDefault="000141D6" w:rsidP="000141D6">
      <w:pPr>
        <w:pStyle w:val="Style31"/>
        <w:widowControl/>
        <w:tabs>
          <w:tab w:val="left" w:pos="6663"/>
          <w:tab w:val="left" w:pos="7230"/>
        </w:tabs>
        <w:ind w:left="104" w:right="-41"/>
        <w:contextualSpacing/>
        <w:jc w:val="right"/>
        <w:rPr>
          <w:rStyle w:val="FontStyle57"/>
          <w:sz w:val="28"/>
          <w:szCs w:val="28"/>
          <w:lang w:val="ro-RO" w:eastAsia="ro-RO"/>
        </w:rPr>
      </w:pPr>
      <w:r w:rsidRPr="0039147D">
        <w:rPr>
          <w:rStyle w:val="FontStyle57"/>
          <w:sz w:val="28"/>
          <w:szCs w:val="28"/>
          <w:lang w:val="ro-RO" w:eastAsia="ro-RO"/>
        </w:rPr>
        <w:t xml:space="preserve">condițiilor în care deșeurile de cupru, deșeurile de fier și oțel și deșeurile </w:t>
      </w:r>
    </w:p>
    <w:p w:rsidR="00980FC5" w:rsidRPr="0039147D" w:rsidRDefault="000141D6" w:rsidP="000141D6">
      <w:pPr>
        <w:rPr>
          <w:lang w:val="ro-RO"/>
        </w:rPr>
      </w:pPr>
      <w:r w:rsidRPr="0039147D">
        <w:rPr>
          <w:rStyle w:val="FontStyle57"/>
          <w:sz w:val="28"/>
          <w:szCs w:val="28"/>
          <w:lang w:val="ro-RO" w:eastAsia="ro-RO"/>
        </w:rPr>
        <w:t>de aluminiu și cioburile de sticlă încetează să mai fie deșeuri</w:t>
      </w:r>
    </w:p>
    <w:p w:rsidR="00980FC5" w:rsidRPr="0039147D" w:rsidRDefault="00980FC5" w:rsidP="00FC2A54">
      <w:pPr>
        <w:rPr>
          <w:lang w:val="ro-RO"/>
        </w:rPr>
      </w:pPr>
    </w:p>
    <w:p w:rsidR="00980FC5" w:rsidRPr="0039147D" w:rsidRDefault="00980FC5" w:rsidP="00FC2A54">
      <w:pPr>
        <w:rPr>
          <w:lang w:val="ro-RO"/>
        </w:rPr>
      </w:pPr>
    </w:p>
    <w:p w:rsidR="00980FC5" w:rsidRPr="0039147D" w:rsidRDefault="00980FC5" w:rsidP="00FC2A54">
      <w:pPr>
        <w:rPr>
          <w:lang w:val="ro-RO"/>
        </w:rPr>
      </w:pPr>
    </w:p>
    <w:p w:rsidR="00980FC5" w:rsidRPr="0039147D" w:rsidRDefault="00980FC5" w:rsidP="00FC2A54">
      <w:pPr>
        <w:rPr>
          <w:lang w:val="ro-RO"/>
        </w:rPr>
      </w:pPr>
    </w:p>
    <w:p w:rsidR="00837094" w:rsidRPr="0039147D" w:rsidRDefault="00837094" w:rsidP="00FC2A54">
      <w:pPr>
        <w:rPr>
          <w:lang w:val="ro-RO"/>
        </w:rPr>
      </w:pPr>
    </w:p>
    <w:tbl>
      <w:tblPr>
        <w:tblW w:w="968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90"/>
        <w:gridCol w:w="9095"/>
      </w:tblGrid>
      <w:tr w:rsidR="0076294D" w:rsidRPr="0039147D" w:rsidTr="00511BA8">
        <w:tc>
          <w:tcPr>
            <w:tcW w:w="590" w:type="dxa"/>
            <w:tcBorders>
              <w:top w:val="nil"/>
              <w:left w:val="nil"/>
              <w:bottom w:val="single" w:sz="4" w:space="0" w:color="auto"/>
              <w:right w:val="nil"/>
            </w:tcBorders>
          </w:tcPr>
          <w:p w:rsidR="0076294D" w:rsidRPr="0039147D" w:rsidRDefault="0076294D" w:rsidP="00FC2A54">
            <w:pPr>
              <w:spacing w:after="160"/>
              <w:contextualSpacing/>
              <w:rPr>
                <w:sz w:val="28"/>
                <w:szCs w:val="28"/>
                <w:lang w:val="ro-RO"/>
              </w:rPr>
            </w:pPr>
          </w:p>
        </w:tc>
        <w:tc>
          <w:tcPr>
            <w:tcW w:w="9095" w:type="dxa"/>
            <w:tcBorders>
              <w:top w:val="nil"/>
              <w:left w:val="nil"/>
              <w:bottom w:val="single" w:sz="4" w:space="0" w:color="auto"/>
              <w:right w:val="nil"/>
            </w:tcBorders>
          </w:tcPr>
          <w:p w:rsidR="0076294D" w:rsidRPr="0039147D" w:rsidRDefault="003C53EA" w:rsidP="00FC2A54">
            <w:pPr>
              <w:pStyle w:val="Style27"/>
              <w:widowControl/>
              <w:spacing w:line="240" w:lineRule="auto"/>
              <w:contextualSpacing/>
              <w:jc w:val="center"/>
              <w:rPr>
                <w:rStyle w:val="FontStyle61"/>
                <w:sz w:val="28"/>
                <w:szCs w:val="28"/>
                <w:lang w:val="ro-RO" w:eastAsia="ro-RO"/>
              </w:rPr>
            </w:pPr>
            <w:r w:rsidRPr="0039147D">
              <w:rPr>
                <w:rStyle w:val="FontStyle61"/>
                <w:sz w:val="28"/>
                <w:szCs w:val="28"/>
                <w:lang w:val="ro-RO" w:eastAsia="ro-RO"/>
              </w:rPr>
              <w:t xml:space="preserve">Secțiunea 1. </w:t>
            </w:r>
            <w:r w:rsidR="00DF3E54" w:rsidRPr="0039147D">
              <w:rPr>
                <w:rStyle w:val="FontStyle61"/>
                <w:sz w:val="28"/>
                <w:szCs w:val="28"/>
                <w:lang w:val="ro-RO" w:eastAsia="ro-RO"/>
              </w:rPr>
              <w:t>Declarația de conformitate cu criteriile de încetare a statutului de deșeuri</w:t>
            </w:r>
            <w:r w:rsidR="004044F1" w:rsidRPr="0039147D">
              <w:rPr>
                <w:rStyle w:val="FontStyle61"/>
                <w:sz w:val="28"/>
                <w:szCs w:val="28"/>
                <w:lang w:val="ro-RO" w:eastAsia="ro-RO"/>
              </w:rPr>
              <w:t xml:space="preserve"> pentru deșeurile de cupru</w:t>
            </w:r>
          </w:p>
          <w:p w:rsidR="00DF3E54" w:rsidRPr="0039147D" w:rsidRDefault="00DF3E54" w:rsidP="00FC2A54">
            <w:pPr>
              <w:pStyle w:val="Style27"/>
              <w:widowControl/>
              <w:spacing w:line="240" w:lineRule="auto"/>
              <w:contextualSpacing/>
              <w:rPr>
                <w:rStyle w:val="FontStyle61"/>
                <w:sz w:val="28"/>
                <w:szCs w:val="28"/>
                <w:lang w:val="ro-RO" w:eastAsia="ro-RO"/>
              </w:rPr>
            </w:pPr>
          </w:p>
        </w:tc>
      </w:tr>
      <w:tr w:rsidR="00567B39" w:rsidRPr="0039147D" w:rsidTr="00511BA8">
        <w:tc>
          <w:tcPr>
            <w:tcW w:w="590" w:type="dxa"/>
            <w:tcBorders>
              <w:top w:val="single" w:sz="4" w:space="0" w:color="auto"/>
            </w:tcBorders>
          </w:tcPr>
          <w:p w:rsidR="00567B39" w:rsidRPr="0039147D" w:rsidRDefault="00567B39" w:rsidP="00FC2A54">
            <w:pPr>
              <w:spacing w:after="160"/>
              <w:contextualSpacing/>
              <w:rPr>
                <w:sz w:val="28"/>
                <w:szCs w:val="28"/>
                <w:lang w:val="ro-RO"/>
              </w:rPr>
            </w:pPr>
          </w:p>
          <w:p w:rsidR="00567B39" w:rsidRPr="0039147D" w:rsidRDefault="00567B39" w:rsidP="00FC2A54">
            <w:pPr>
              <w:pStyle w:val="Style29"/>
              <w:widowControl/>
              <w:contextualSpacing/>
              <w:jc w:val="both"/>
              <w:rPr>
                <w:sz w:val="28"/>
                <w:szCs w:val="28"/>
                <w:lang w:val="ro-RO"/>
              </w:rPr>
            </w:pPr>
          </w:p>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1.</w:t>
            </w:r>
          </w:p>
        </w:tc>
        <w:tc>
          <w:tcPr>
            <w:tcW w:w="9095" w:type="dxa"/>
            <w:tcBorders>
              <w:top w:val="single" w:sz="4" w:space="0" w:color="auto"/>
            </w:tcBorders>
          </w:tcPr>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Producătorul/importatorul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de cupru:</w:t>
            </w:r>
          </w:p>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Nume:</w:t>
            </w:r>
          </w:p>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Adresă:</w:t>
            </w:r>
          </w:p>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Persoană de contact:</w:t>
            </w:r>
          </w:p>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Tel.</w:t>
            </w:r>
          </w:p>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Fax</w:t>
            </w:r>
          </w:p>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E-mail:</w:t>
            </w:r>
          </w:p>
        </w:tc>
      </w:tr>
      <w:tr w:rsidR="00567B39" w:rsidRPr="0039147D" w:rsidTr="00511BA8">
        <w:tc>
          <w:tcPr>
            <w:tcW w:w="590" w:type="dxa"/>
          </w:tcPr>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2.</w:t>
            </w:r>
          </w:p>
        </w:tc>
        <w:tc>
          <w:tcPr>
            <w:tcW w:w="9095" w:type="dxa"/>
          </w:tcPr>
          <w:p w:rsidR="00567B39" w:rsidRPr="0039147D" w:rsidRDefault="00DF3E54" w:rsidP="00FC2A54">
            <w:pPr>
              <w:pStyle w:val="Style45"/>
              <w:widowControl/>
              <w:tabs>
                <w:tab w:val="left" w:pos="355"/>
              </w:tabs>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1) </w:t>
            </w:r>
            <w:r w:rsidR="00567B39" w:rsidRPr="0039147D">
              <w:rPr>
                <w:rStyle w:val="FontStyle61"/>
                <w:b w:val="0"/>
                <w:sz w:val="28"/>
                <w:szCs w:val="28"/>
                <w:lang w:val="ro-RO" w:eastAsia="ro-RO"/>
              </w:rPr>
              <w:t xml:space="preserve">Denumirea sau codul categoriei de </w:t>
            </w:r>
            <w:r w:rsidR="00147E0E" w:rsidRPr="0039147D">
              <w:rPr>
                <w:rStyle w:val="FontStyle61"/>
                <w:b w:val="0"/>
                <w:sz w:val="28"/>
                <w:szCs w:val="28"/>
                <w:lang w:val="ro-RO" w:eastAsia="ro-RO"/>
              </w:rPr>
              <w:t>deșeuri</w:t>
            </w:r>
            <w:r w:rsidR="00567B39" w:rsidRPr="0039147D">
              <w:rPr>
                <w:rStyle w:val="FontStyle61"/>
                <w:b w:val="0"/>
                <w:sz w:val="28"/>
                <w:szCs w:val="28"/>
                <w:lang w:val="ro-RO" w:eastAsia="ro-RO"/>
              </w:rPr>
              <w:t xml:space="preserve"> metalice, conform unei </w:t>
            </w:r>
            <w:r w:rsidR="0039147D" w:rsidRPr="0039147D">
              <w:rPr>
                <w:rStyle w:val="FontStyle61"/>
                <w:b w:val="0"/>
                <w:sz w:val="28"/>
                <w:szCs w:val="28"/>
                <w:lang w:val="ro-RO" w:eastAsia="ro-RO"/>
              </w:rPr>
              <w:t>specificații</w:t>
            </w:r>
            <w:r w:rsidR="00567B39" w:rsidRPr="0039147D">
              <w:rPr>
                <w:rStyle w:val="FontStyle61"/>
                <w:b w:val="0"/>
                <w:sz w:val="28"/>
                <w:szCs w:val="28"/>
                <w:lang w:val="ro-RO" w:eastAsia="ro-RO"/>
              </w:rPr>
              <w:t xml:space="preserve"> a sectorului industrial sau unui</w:t>
            </w:r>
            <w:r w:rsidR="00FF1014" w:rsidRPr="0039147D">
              <w:rPr>
                <w:rStyle w:val="FontStyle61"/>
                <w:b w:val="0"/>
                <w:sz w:val="28"/>
                <w:szCs w:val="28"/>
                <w:lang w:val="ro-RO" w:eastAsia="ro-RO"/>
              </w:rPr>
              <w:t xml:space="preserve"> </w:t>
            </w:r>
            <w:r w:rsidR="00567B39" w:rsidRPr="0039147D">
              <w:rPr>
                <w:rStyle w:val="FontStyle61"/>
                <w:b w:val="0"/>
                <w:sz w:val="28"/>
                <w:szCs w:val="28"/>
                <w:lang w:val="ro-RO" w:eastAsia="ro-RO"/>
              </w:rPr>
              <w:t>standard:</w:t>
            </w:r>
          </w:p>
          <w:p w:rsidR="00DF3E54" w:rsidRPr="0039147D" w:rsidRDefault="00DF3E54" w:rsidP="00FC2A54">
            <w:pPr>
              <w:pStyle w:val="Style45"/>
              <w:widowControl/>
              <w:tabs>
                <w:tab w:val="left" w:pos="355"/>
              </w:tabs>
              <w:spacing w:line="240" w:lineRule="auto"/>
              <w:contextualSpacing/>
              <w:rPr>
                <w:rStyle w:val="FontStyle61"/>
                <w:b w:val="0"/>
                <w:sz w:val="28"/>
                <w:szCs w:val="28"/>
                <w:lang w:val="ro-RO" w:eastAsia="ro-RO"/>
              </w:rPr>
            </w:pPr>
          </w:p>
          <w:p w:rsidR="00567B39" w:rsidRPr="0039147D" w:rsidRDefault="00DF3E54" w:rsidP="00FC2A54">
            <w:pPr>
              <w:pStyle w:val="Style45"/>
              <w:widowControl/>
              <w:tabs>
                <w:tab w:val="left" w:pos="355"/>
              </w:tabs>
              <w:spacing w:line="240" w:lineRule="auto"/>
              <w:contextualSpacing/>
              <w:rPr>
                <w:rStyle w:val="FontStyle61"/>
                <w:b w:val="0"/>
                <w:sz w:val="28"/>
                <w:szCs w:val="28"/>
                <w:lang w:val="ro-RO" w:eastAsia="ro-RO"/>
              </w:rPr>
            </w:pPr>
            <w:r w:rsidRPr="0039147D">
              <w:rPr>
                <w:rStyle w:val="FontStyle61"/>
                <w:b w:val="0"/>
                <w:sz w:val="28"/>
                <w:szCs w:val="28"/>
                <w:lang w:val="ro-RO" w:eastAsia="ro-RO"/>
              </w:rPr>
              <w:t>2</w:t>
            </w:r>
            <w:r w:rsidR="00567B39" w:rsidRPr="0039147D">
              <w:rPr>
                <w:rStyle w:val="FontStyle61"/>
                <w:b w:val="0"/>
                <w:sz w:val="28"/>
                <w:szCs w:val="28"/>
                <w:lang w:val="ro-RO" w:eastAsia="ro-RO"/>
              </w:rPr>
              <w:t>)</w:t>
            </w:r>
            <w:r w:rsidR="00567B39" w:rsidRPr="0039147D">
              <w:rPr>
                <w:rStyle w:val="FontStyle61"/>
                <w:b w:val="0"/>
                <w:sz w:val="28"/>
                <w:szCs w:val="28"/>
                <w:lang w:val="ro-RO" w:eastAsia="ro-RO"/>
              </w:rPr>
              <w:tab/>
              <w:t xml:space="preserve">După caz, principalele prevederi tehnice ale unei </w:t>
            </w:r>
            <w:r w:rsidR="0039147D" w:rsidRPr="0039147D">
              <w:rPr>
                <w:rStyle w:val="FontStyle61"/>
                <w:b w:val="0"/>
                <w:sz w:val="28"/>
                <w:szCs w:val="28"/>
                <w:lang w:val="ro-RO" w:eastAsia="ro-RO"/>
              </w:rPr>
              <w:t>specificații</w:t>
            </w:r>
            <w:r w:rsidR="00567B39" w:rsidRPr="0039147D">
              <w:rPr>
                <w:rStyle w:val="FontStyle61"/>
                <w:b w:val="0"/>
                <w:sz w:val="28"/>
                <w:szCs w:val="28"/>
                <w:lang w:val="ro-RO" w:eastAsia="ro-RO"/>
              </w:rPr>
              <w:t xml:space="preserve"> a </w:t>
            </w:r>
            <w:r w:rsidRPr="0039147D">
              <w:rPr>
                <w:rStyle w:val="FontStyle61"/>
                <w:b w:val="0"/>
                <w:sz w:val="28"/>
                <w:szCs w:val="28"/>
                <w:lang w:val="ro-RO" w:eastAsia="ro-RO"/>
              </w:rPr>
              <w:t>solicitantului</w:t>
            </w:r>
            <w:r w:rsidR="00567B39" w:rsidRPr="0039147D">
              <w:rPr>
                <w:rStyle w:val="FontStyle61"/>
                <w:b w:val="0"/>
                <w:sz w:val="28"/>
                <w:szCs w:val="28"/>
                <w:lang w:val="ro-RO" w:eastAsia="ro-RO"/>
              </w:rPr>
              <w:t xml:space="preserve">, precum </w:t>
            </w:r>
            <w:r w:rsidR="0039147D" w:rsidRPr="0039147D">
              <w:rPr>
                <w:rStyle w:val="FontStyle61"/>
                <w:b w:val="0"/>
                <w:sz w:val="28"/>
                <w:szCs w:val="28"/>
                <w:lang w:val="ro-RO" w:eastAsia="ro-RO"/>
              </w:rPr>
              <w:t>compoziția</w:t>
            </w:r>
            <w:r w:rsidR="00567B39" w:rsidRPr="0039147D">
              <w:rPr>
                <w:rStyle w:val="FontStyle61"/>
                <w:b w:val="0"/>
                <w:sz w:val="28"/>
                <w:szCs w:val="28"/>
                <w:lang w:val="ro-RO" w:eastAsia="ro-RO"/>
              </w:rPr>
              <w:t>, dimensiunile, tipul</w:t>
            </w:r>
            <w:r w:rsidR="00FF1014" w:rsidRPr="0039147D">
              <w:rPr>
                <w:rStyle w:val="FontStyle61"/>
                <w:b w:val="0"/>
                <w:sz w:val="28"/>
                <w:szCs w:val="28"/>
                <w:lang w:val="ro-RO" w:eastAsia="ro-RO"/>
              </w:rPr>
              <w:t xml:space="preserve"> </w:t>
            </w:r>
            <w:r w:rsidR="00147E0E" w:rsidRPr="0039147D">
              <w:rPr>
                <w:rStyle w:val="FontStyle61"/>
                <w:b w:val="0"/>
                <w:sz w:val="28"/>
                <w:szCs w:val="28"/>
                <w:lang w:val="ro-RO" w:eastAsia="ro-RO"/>
              </w:rPr>
              <w:t>și</w:t>
            </w:r>
            <w:r w:rsidR="00567B39" w:rsidRPr="0039147D">
              <w:rPr>
                <w:rStyle w:val="FontStyle61"/>
                <w:b w:val="0"/>
                <w:sz w:val="28"/>
                <w:szCs w:val="28"/>
                <w:lang w:val="ro-RO" w:eastAsia="ro-RO"/>
              </w:rPr>
              <w:t xml:space="preserve"> </w:t>
            </w:r>
            <w:r w:rsidR="0039147D" w:rsidRPr="0039147D">
              <w:rPr>
                <w:rStyle w:val="FontStyle61"/>
                <w:b w:val="0"/>
                <w:sz w:val="28"/>
                <w:szCs w:val="28"/>
                <w:lang w:val="ro-RO" w:eastAsia="ro-RO"/>
              </w:rPr>
              <w:t>proprietățile</w:t>
            </w:r>
            <w:r w:rsidR="00567B39" w:rsidRPr="0039147D">
              <w:rPr>
                <w:rStyle w:val="FontStyle61"/>
                <w:b w:val="0"/>
                <w:sz w:val="28"/>
                <w:szCs w:val="28"/>
                <w:lang w:val="ro-RO" w:eastAsia="ro-RO"/>
              </w:rPr>
              <w:t>:</w:t>
            </w:r>
          </w:p>
          <w:p w:rsidR="00DF3E54" w:rsidRPr="0039147D" w:rsidRDefault="00DF3E54" w:rsidP="00FC2A54">
            <w:pPr>
              <w:pStyle w:val="Style45"/>
              <w:widowControl/>
              <w:tabs>
                <w:tab w:val="left" w:pos="355"/>
              </w:tabs>
              <w:spacing w:line="240" w:lineRule="auto"/>
              <w:contextualSpacing/>
              <w:rPr>
                <w:rStyle w:val="FontStyle61"/>
                <w:b w:val="0"/>
                <w:sz w:val="28"/>
                <w:szCs w:val="28"/>
                <w:lang w:val="ro-RO" w:eastAsia="ro-RO"/>
              </w:rPr>
            </w:pPr>
          </w:p>
        </w:tc>
      </w:tr>
      <w:tr w:rsidR="00567B39" w:rsidRPr="0039147D" w:rsidTr="00511BA8">
        <w:tc>
          <w:tcPr>
            <w:tcW w:w="590" w:type="dxa"/>
          </w:tcPr>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3.</w:t>
            </w:r>
          </w:p>
        </w:tc>
        <w:tc>
          <w:tcPr>
            <w:tcW w:w="9095" w:type="dxa"/>
          </w:tcPr>
          <w:p w:rsidR="00567B39" w:rsidRPr="0039147D" w:rsidRDefault="00567B39" w:rsidP="00FC2A54">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 xml:space="preserve">Transportul de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metalice respectă </w:t>
            </w:r>
            <w:r w:rsidR="0039147D" w:rsidRPr="0039147D">
              <w:rPr>
                <w:rStyle w:val="FontStyle61"/>
                <w:b w:val="0"/>
                <w:sz w:val="28"/>
                <w:szCs w:val="28"/>
                <w:lang w:val="ro-RO" w:eastAsia="ro-RO"/>
              </w:rPr>
              <w:t>specificația</w:t>
            </w:r>
            <w:r w:rsidRPr="0039147D">
              <w:rPr>
                <w:rStyle w:val="FontStyle61"/>
                <w:b w:val="0"/>
                <w:sz w:val="28"/>
                <w:szCs w:val="28"/>
                <w:lang w:val="ro-RO" w:eastAsia="ro-RO"/>
              </w:rPr>
              <w:t xml:space="preserve"> sectorului industrial sau standardul </w:t>
            </w:r>
            <w:r w:rsidR="00147E0E" w:rsidRPr="0039147D">
              <w:rPr>
                <w:rStyle w:val="FontStyle61"/>
                <w:b w:val="0"/>
                <w:sz w:val="28"/>
                <w:szCs w:val="28"/>
                <w:lang w:val="ro-RO" w:eastAsia="ro-RO"/>
              </w:rPr>
              <w:t>menționate</w:t>
            </w:r>
            <w:r w:rsidRPr="0039147D">
              <w:rPr>
                <w:rStyle w:val="FontStyle61"/>
                <w:b w:val="0"/>
                <w:sz w:val="28"/>
                <w:szCs w:val="28"/>
                <w:lang w:val="ro-RO" w:eastAsia="ro-RO"/>
              </w:rPr>
              <w:t xml:space="preserve"> la </w:t>
            </w:r>
            <w:r w:rsidR="00511BA8" w:rsidRPr="0039147D">
              <w:rPr>
                <w:rStyle w:val="FontStyle61"/>
                <w:b w:val="0"/>
                <w:sz w:val="28"/>
                <w:szCs w:val="28"/>
                <w:lang w:val="ro-RO" w:eastAsia="ro-RO"/>
              </w:rPr>
              <w:t>pct.</w:t>
            </w:r>
            <w:r w:rsidRPr="0039147D">
              <w:rPr>
                <w:rStyle w:val="FontStyle61"/>
                <w:b w:val="0"/>
                <w:sz w:val="28"/>
                <w:szCs w:val="28"/>
                <w:lang w:val="ro-RO" w:eastAsia="ro-RO"/>
              </w:rPr>
              <w:t xml:space="preserve"> 2 </w:t>
            </w:r>
            <w:r w:rsidR="00511BA8" w:rsidRPr="0039147D">
              <w:rPr>
                <w:rStyle w:val="FontStyle61"/>
                <w:b w:val="0"/>
                <w:sz w:val="28"/>
                <w:szCs w:val="28"/>
                <w:lang w:val="ro-RO" w:eastAsia="ro-RO"/>
              </w:rPr>
              <w:t>sbp. 1</w:t>
            </w:r>
            <w:r w:rsidRPr="0039147D">
              <w:rPr>
                <w:rStyle w:val="FontStyle61"/>
                <w:b w:val="0"/>
                <w:sz w:val="28"/>
                <w:szCs w:val="28"/>
                <w:lang w:val="ro-RO" w:eastAsia="ro-RO"/>
              </w:rPr>
              <w:t xml:space="preserve">) sau </w:t>
            </w:r>
            <w:r w:rsidR="0039147D" w:rsidRPr="0039147D">
              <w:rPr>
                <w:rStyle w:val="FontStyle61"/>
                <w:b w:val="0"/>
                <w:sz w:val="28"/>
                <w:szCs w:val="28"/>
                <w:lang w:val="ro-RO" w:eastAsia="ro-RO"/>
              </w:rPr>
              <w:t>specificația</w:t>
            </w:r>
            <w:r w:rsidRPr="0039147D">
              <w:rPr>
                <w:rStyle w:val="FontStyle61"/>
                <w:b w:val="0"/>
                <w:sz w:val="28"/>
                <w:szCs w:val="28"/>
                <w:lang w:val="ro-RO" w:eastAsia="ro-RO"/>
              </w:rPr>
              <w:t xml:space="preserve"> </w:t>
            </w:r>
            <w:r w:rsidR="0039147D" w:rsidRPr="0039147D">
              <w:rPr>
                <w:rStyle w:val="FontStyle61"/>
                <w:b w:val="0"/>
                <w:sz w:val="28"/>
                <w:szCs w:val="28"/>
                <w:lang w:val="ro-RO" w:eastAsia="ro-RO"/>
              </w:rPr>
              <w:t>solicitantului</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menționată</w:t>
            </w:r>
            <w:r w:rsidRPr="0039147D">
              <w:rPr>
                <w:rStyle w:val="FontStyle61"/>
                <w:b w:val="0"/>
                <w:sz w:val="28"/>
                <w:szCs w:val="28"/>
                <w:lang w:val="ro-RO" w:eastAsia="ro-RO"/>
              </w:rPr>
              <w:t xml:space="preserve"> la </w:t>
            </w:r>
            <w:r w:rsidR="00511BA8" w:rsidRPr="0039147D">
              <w:rPr>
                <w:rStyle w:val="FontStyle61"/>
                <w:b w:val="0"/>
                <w:sz w:val="28"/>
                <w:szCs w:val="28"/>
                <w:lang w:val="ro-RO" w:eastAsia="ro-RO"/>
              </w:rPr>
              <w:t>pct. 2 sbp. 2)</w:t>
            </w:r>
            <w:r w:rsidRPr="0039147D">
              <w:rPr>
                <w:rStyle w:val="FontStyle61"/>
                <w:b w:val="0"/>
                <w:sz w:val="28"/>
                <w:szCs w:val="28"/>
                <w:lang w:val="ro-RO" w:eastAsia="ro-RO"/>
              </w:rPr>
              <w:t>.</w:t>
            </w:r>
          </w:p>
        </w:tc>
      </w:tr>
      <w:tr w:rsidR="00567B39" w:rsidRPr="0039147D" w:rsidTr="00511BA8">
        <w:tc>
          <w:tcPr>
            <w:tcW w:w="590" w:type="dxa"/>
          </w:tcPr>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4.</w:t>
            </w:r>
          </w:p>
        </w:tc>
        <w:tc>
          <w:tcPr>
            <w:tcW w:w="9095" w:type="dxa"/>
          </w:tcPr>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Cantitatea transportului în kg:</w:t>
            </w:r>
          </w:p>
        </w:tc>
      </w:tr>
      <w:tr w:rsidR="00567B39" w:rsidRPr="0039147D" w:rsidTr="00511BA8">
        <w:tc>
          <w:tcPr>
            <w:tcW w:w="590" w:type="dxa"/>
          </w:tcPr>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5.</w:t>
            </w:r>
          </w:p>
        </w:tc>
        <w:tc>
          <w:tcPr>
            <w:tcW w:w="9095" w:type="dxa"/>
          </w:tcPr>
          <w:p w:rsidR="00567B39" w:rsidRPr="0039147D" w:rsidRDefault="00567B39" w:rsidP="00FC2A54">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 xml:space="preserve">A fost emis un certificat de testare a </w:t>
            </w:r>
            <w:r w:rsidR="0039147D" w:rsidRPr="0039147D">
              <w:rPr>
                <w:rStyle w:val="FontStyle61"/>
                <w:b w:val="0"/>
                <w:sz w:val="28"/>
                <w:szCs w:val="28"/>
                <w:lang w:val="ro-RO" w:eastAsia="ro-RO"/>
              </w:rPr>
              <w:t>radioactivității</w:t>
            </w:r>
            <w:r w:rsidRPr="0039147D">
              <w:rPr>
                <w:rStyle w:val="FontStyle61"/>
                <w:b w:val="0"/>
                <w:sz w:val="28"/>
                <w:szCs w:val="28"/>
                <w:lang w:val="ro-RO" w:eastAsia="ro-RO"/>
              </w:rPr>
              <w:t xml:space="preserve">, în conformitate cu </w:t>
            </w:r>
            <w:r w:rsidR="00511BA8" w:rsidRPr="0039147D">
              <w:rPr>
                <w:rStyle w:val="FontStyle61"/>
                <w:b w:val="0"/>
                <w:sz w:val="28"/>
                <w:szCs w:val="28"/>
                <w:lang w:val="ro-RO" w:eastAsia="ro-RO"/>
              </w:rPr>
              <w:t>cerințele</w:t>
            </w:r>
            <w:r w:rsidRPr="0039147D">
              <w:rPr>
                <w:rStyle w:val="FontStyle61"/>
                <w:b w:val="0"/>
                <w:sz w:val="28"/>
                <w:szCs w:val="28"/>
                <w:lang w:val="ro-RO" w:eastAsia="ro-RO"/>
              </w:rPr>
              <w:t xml:space="preserve"> </w:t>
            </w:r>
            <w:r w:rsidR="0039147D" w:rsidRPr="0039147D">
              <w:rPr>
                <w:rStyle w:val="FontStyle61"/>
                <w:b w:val="0"/>
                <w:sz w:val="28"/>
                <w:szCs w:val="28"/>
                <w:lang w:val="ro-RO" w:eastAsia="ro-RO"/>
              </w:rPr>
              <w:t>naționale</w:t>
            </w:r>
            <w:r w:rsidRPr="0039147D">
              <w:rPr>
                <w:rStyle w:val="FontStyle61"/>
                <w:b w:val="0"/>
                <w:sz w:val="28"/>
                <w:szCs w:val="28"/>
                <w:lang w:val="ro-RO" w:eastAsia="ro-RO"/>
              </w:rPr>
              <w:t xml:space="preserve"> sau </w:t>
            </w:r>
            <w:r w:rsidR="0039147D" w:rsidRPr="0039147D">
              <w:rPr>
                <w:rStyle w:val="FontStyle61"/>
                <w:b w:val="0"/>
                <w:sz w:val="28"/>
                <w:szCs w:val="28"/>
                <w:lang w:val="ro-RO" w:eastAsia="ro-RO"/>
              </w:rPr>
              <w:t>internaționale</w:t>
            </w:r>
            <w:r w:rsidRPr="0039147D">
              <w:rPr>
                <w:rStyle w:val="FontStyle61"/>
                <w:b w:val="0"/>
                <w:sz w:val="28"/>
                <w:szCs w:val="28"/>
                <w:lang w:val="ro-RO" w:eastAsia="ro-RO"/>
              </w:rPr>
              <w:t xml:space="preserve"> privind procedurile de monitorizare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răspuns în cazul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metalice radioactive.</w:t>
            </w:r>
          </w:p>
        </w:tc>
      </w:tr>
      <w:tr w:rsidR="00567B39" w:rsidRPr="0039147D" w:rsidTr="00BE717D">
        <w:trPr>
          <w:trHeight w:val="1687"/>
        </w:trPr>
        <w:tc>
          <w:tcPr>
            <w:tcW w:w="590" w:type="dxa"/>
          </w:tcPr>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6.</w:t>
            </w:r>
          </w:p>
        </w:tc>
        <w:tc>
          <w:tcPr>
            <w:tcW w:w="9095" w:type="dxa"/>
          </w:tcPr>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Producătorul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metalice aplică un sistem de gestionare conform cu </w:t>
            </w:r>
            <w:r w:rsidR="00147E0E" w:rsidRPr="0039147D">
              <w:rPr>
                <w:rStyle w:val="FontStyle61"/>
                <w:b w:val="0"/>
                <w:sz w:val="28"/>
                <w:szCs w:val="28"/>
                <w:lang w:val="ro-RO" w:eastAsia="ro-RO"/>
              </w:rPr>
              <w:t>cerințele</w:t>
            </w:r>
            <w:r w:rsidRPr="0039147D">
              <w:rPr>
                <w:rStyle w:val="FontStyle61"/>
                <w:b w:val="0"/>
                <w:sz w:val="28"/>
                <w:szCs w:val="28"/>
                <w:lang w:val="ro-RO" w:eastAsia="ro-RO"/>
              </w:rPr>
              <w:t xml:space="preserve"> </w:t>
            </w:r>
            <w:r w:rsidR="00511BA8" w:rsidRPr="0039147D">
              <w:rPr>
                <w:rStyle w:val="FontStyle61"/>
                <w:b w:val="0"/>
                <w:sz w:val="28"/>
                <w:szCs w:val="28"/>
                <w:lang w:val="ro-RO" w:eastAsia="ro-RO"/>
              </w:rPr>
              <w:t>prezentului Regulament</w:t>
            </w:r>
            <w:r w:rsidRPr="0039147D">
              <w:rPr>
                <w:rStyle w:val="FontStyle61"/>
                <w:b w:val="0"/>
                <w:sz w:val="28"/>
                <w:szCs w:val="28"/>
                <w:lang w:val="ro-RO" w:eastAsia="ro-RO"/>
              </w:rPr>
              <w:t xml:space="preserve">, care a fost verificat de un organism de evaluare a </w:t>
            </w:r>
            <w:r w:rsidR="00147E0E" w:rsidRPr="0039147D">
              <w:rPr>
                <w:rStyle w:val="FontStyle61"/>
                <w:b w:val="0"/>
                <w:sz w:val="28"/>
                <w:szCs w:val="28"/>
                <w:lang w:val="ro-RO" w:eastAsia="ro-RO"/>
              </w:rPr>
              <w:t>conformității</w:t>
            </w:r>
            <w:r w:rsidRPr="0039147D">
              <w:rPr>
                <w:rStyle w:val="FontStyle61"/>
                <w:b w:val="0"/>
                <w:sz w:val="28"/>
                <w:szCs w:val="28"/>
                <w:lang w:val="ro-RO" w:eastAsia="ro-RO"/>
              </w:rPr>
              <w:t xml:space="preserve"> acreditat sau de un verificator de mediu sau, dacă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metalice care nu mai constituie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sunt importate </w:t>
            </w:r>
            <w:r w:rsidR="00511BA8" w:rsidRPr="0039147D">
              <w:rPr>
                <w:rStyle w:val="FontStyle61"/>
                <w:b w:val="0"/>
                <w:sz w:val="28"/>
                <w:szCs w:val="28"/>
                <w:lang w:val="ro-RO" w:eastAsia="ro-RO"/>
              </w:rPr>
              <w:t>în Republica Moldova</w:t>
            </w:r>
            <w:r w:rsidRPr="0039147D">
              <w:rPr>
                <w:rStyle w:val="FontStyle61"/>
                <w:b w:val="0"/>
                <w:sz w:val="28"/>
                <w:szCs w:val="28"/>
                <w:lang w:val="ro-RO" w:eastAsia="ro-RO"/>
              </w:rPr>
              <w:t>, de un verificator extern independent.</w:t>
            </w:r>
          </w:p>
        </w:tc>
      </w:tr>
      <w:tr w:rsidR="00567B39" w:rsidRPr="0039147D" w:rsidTr="00511BA8">
        <w:tc>
          <w:tcPr>
            <w:tcW w:w="590" w:type="dxa"/>
          </w:tcPr>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7.</w:t>
            </w:r>
          </w:p>
        </w:tc>
        <w:tc>
          <w:tcPr>
            <w:tcW w:w="9095" w:type="dxa"/>
          </w:tcPr>
          <w:p w:rsidR="00567B39" w:rsidRPr="0039147D" w:rsidRDefault="00567B39" w:rsidP="00BE717D">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 xml:space="preserve">Transportul de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metalice </w:t>
            </w:r>
            <w:r w:rsidR="00147E0E" w:rsidRPr="0039147D">
              <w:rPr>
                <w:rStyle w:val="FontStyle61"/>
                <w:b w:val="0"/>
                <w:sz w:val="28"/>
                <w:szCs w:val="28"/>
                <w:lang w:val="ro-RO" w:eastAsia="ro-RO"/>
              </w:rPr>
              <w:t>îndeplinește</w:t>
            </w:r>
            <w:r w:rsidRPr="0039147D">
              <w:rPr>
                <w:rStyle w:val="FontStyle61"/>
                <w:b w:val="0"/>
                <w:sz w:val="28"/>
                <w:szCs w:val="28"/>
                <w:lang w:val="ro-RO" w:eastAsia="ro-RO"/>
              </w:rPr>
              <w:t xml:space="preserve"> </w:t>
            </w:r>
            <w:r w:rsidR="00BE717D" w:rsidRPr="0039147D">
              <w:rPr>
                <w:rStyle w:val="FontStyle61"/>
                <w:b w:val="0"/>
                <w:sz w:val="28"/>
                <w:szCs w:val="28"/>
                <w:lang w:val="ro-RO" w:eastAsia="ro-RO"/>
              </w:rPr>
              <w:t>cerințele</w:t>
            </w:r>
            <w:r w:rsidRPr="0039147D">
              <w:rPr>
                <w:rStyle w:val="FontStyle61"/>
                <w:b w:val="0"/>
                <w:sz w:val="28"/>
                <w:szCs w:val="28"/>
                <w:lang w:val="ro-RO" w:eastAsia="ro-RO"/>
              </w:rPr>
              <w:t xml:space="preserve"> </w:t>
            </w:r>
            <w:r w:rsidR="00147E0E" w:rsidRPr="0039147D">
              <w:rPr>
                <w:rStyle w:val="FontStyle61"/>
                <w:b w:val="0"/>
                <w:sz w:val="28"/>
                <w:szCs w:val="28"/>
                <w:lang w:val="ro-RO" w:eastAsia="ro-RO"/>
              </w:rPr>
              <w:t>menționate</w:t>
            </w:r>
            <w:r w:rsidR="00BE717D" w:rsidRPr="0039147D">
              <w:rPr>
                <w:rStyle w:val="FontStyle61"/>
                <w:b w:val="0"/>
                <w:sz w:val="28"/>
                <w:szCs w:val="28"/>
                <w:lang w:val="ro-RO" w:eastAsia="ro-RO"/>
              </w:rPr>
              <w:t xml:space="preserve"> în prezentul Regulament </w:t>
            </w:r>
            <w:r w:rsidRPr="0039147D">
              <w:rPr>
                <w:rStyle w:val="FontStyle61"/>
                <w:b w:val="0"/>
                <w:sz w:val="28"/>
                <w:szCs w:val="28"/>
                <w:lang w:val="ro-RO" w:eastAsia="ro-RO"/>
              </w:rPr>
              <w:t xml:space="preserve"> </w:t>
            </w:r>
          </w:p>
        </w:tc>
      </w:tr>
      <w:tr w:rsidR="00567B39" w:rsidRPr="0039147D" w:rsidTr="00511BA8">
        <w:tc>
          <w:tcPr>
            <w:tcW w:w="590" w:type="dxa"/>
          </w:tcPr>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8.</w:t>
            </w:r>
          </w:p>
        </w:tc>
        <w:tc>
          <w:tcPr>
            <w:tcW w:w="9095" w:type="dxa"/>
          </w:tcPr>
          <w:p w:rsidR="007311A2" w:rsidRPr="0039147D" w:rsidRDefault="00147E0E"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Declarația</w:t>
            </w:r>
            <w:r w:rsidR="00567B39" w:rsidRPr="0039147D">
              <w:rPr>
                <w:rStyle w:val="FontStyle61"/>
                <w:b w:val="0"/>
                <w:sz w:val="28"/>
                <w:szCs w:val="28"/>
                <w:lang w:val="ro-RO" w:eastAsia="ro-RO"/>
              </w:rPr>
              <w:t xml:space="preserve"> producătorului/importatorului de </w:t>
            </w:r>
            <w:r w:rsidRPr="0039147D">
              <w:rPr>
                <w:rStyle w:val="FontStyle61"/>
                <w:b w:val="0"/>
                <w:sz w:val="28"/>
                <w:szCs w:val="28"/>
                <w:lang w:val="ro-RO" w:eastAsia="ro-RO"/>
              </w:rPr>
              <w:t>deșeuri</w:t>
            </w:r>
            <w:r w:rsidR="00567B39" w:rsidRPr="0039147D">
              <w:rPr>
                <w:rStyle w:val="FontStyle61"/>
                <w:b w:val="0"/>
                <w:sz w:val="28"/>
                <w:szCs w:val="28"/>
                <w:lang w:val="ro-RO" w:eastAsia="ro-RO"/>
              </w:rPr>
              <w:t xml:space="preserve"> metalice: </w:t>
            </w:r>
          </w:p>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Certific că, după </w:t>
            </w:r>
            <w:r w:rsidR="0039147D" w:rsidRPr="0039147D">
              <w:rPr>
                <w:rStyle w:val="FontStyle61"/>
                <w:b w:val="0"/>
                <w:sz w:val="28"/>
                <w:szCs w:val="28"/>
                <w:lang w:val="ro-RO" w:eastAsia="ro-RO"/>
              </w:rPr>
              <w:t>știința</w:t>
            </w:r>
            <w:r w:rsidRPr="0039147D">
              <w:rPr>
                <w:rStyle w:val="FontStyle61"/>
                <w:b w:val="0"/>
                <w:sz w:val="28"/>
                <w:szCs w:val="28"/>
                <w:lang w:val="ro-RO" w:eastAsia="ro-RO"/>
              </w:rPr>
              <w:t xml:space="preserve"> mea, </w:t>
            </w:r>
            <w:r w:rsidR="0039147D" w:rsidRPr="0039147D">
              <w:rPr>
                <w:rStyle w:val="FontStyle61"/>
                <w:b w:val="0"/>
                <w:sz w:val="28"/>
                <w:szCs w:val="28"/>
                <w:lang w:val="ro-RO" w:eastAsia="ro-RO"/>
              </w:rPr>
              <w:t>informațiile</w:t>
            </w:r>
            <w:r w:rsidRPr="0039147D">
              <w:rPr>
                <w:rStyle w:val="FontStyle61"/>
                <w:b w:val="0"/>
                <w:sz w:val="28"/>
                <w:szCs w:val="28"/>
                <w:lang w:val="ro-RO" w:eastAsia="ro-RO"/>
              </w:rPr>
              <w:t xml:space="preserve"> de mai sus</w:t>
            </w:r>
            <w:r w:rsidR="00511BA8" w:rsidRPr="0039147D">
              <w:rPr>
                <w:rStyle w:val="FontStyle61"/>
                <w:b w:val="0"/>
                <w:sz w:val="28"/>
                <w:szCs w:val="28"/>
                <w:lang w:val="ro-RO" w:eastAsia="ro-RO"/>
              </w:rPr>
              <w:t xml:space="preserve"> </w:t>
            </w:r>
            <w:r w:rsidRPr="0039147D">
              <w:rPr>
                <w:rStyle w:val="FontStyle61"/>
                <w:b w:val="0"/>
                <w:sz w:val="28"/>
                <w:szCs w:val="28"/>
                <w:lang w:val="ro-RO" w:eastAsia="ro-RO"/>
              </w:rPr>
              <w:t xml:space="preserve">sunt complete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corecte:</w:t>
            </w:r>
          </w:p>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Nume:</w:t>
            </w:r>
          </w:p>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Data:</w:t>
            </w:r>
          </w:p>
          <w:p w:rsidR="00567B39" w:rsidRPr="0039147D" w:rsidRDefault="00567B39"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Semnătura:</w:t>
            </w:r>
          </w:p>
        </w:tc>
      </w:tr>
    </w:tbl>
    <w:p w:rsidR="00511BA8" w:rsidRPr="0039147D" w:rsidRDefault="00511BA8" w:rsidP="00FC2A54">
      <w:pPr>
        <w:ind w:left="360" w:firstLine="0"/>
        <w:jc w:val="left"/>
        <w:rPr>
          <w:sz w:val="22"/>
          <w:lang w:val="ro-RO"/>
        </w:rPr>
      </w:pPr>
    </w:p>
    <w:p w:rsidR="00A41BC9" w:rsidRPr="0039147D" w:rsidRDefault="00A41BC9" w:rsidP="00FC2A54">
      <w:pPr>
        <w:ind w:left="360" w:firstLine="0"/>
        <w:jc w:val="left"/>
        <w:rPr>
          <w:sz w:val="22"/>
          <w:lang w:val="ro-RO"/>
        </w:rPr>
      </w:pPr>
    </w:p>
    <w:p w:rsidR="00A41BC9" w:rsidRPr="0039147D" w:rsidRDefault="00A41BC9" w:rsidP="00FC2A54">
      <w:pPr>
        <w:ind w:left="360" w:firstLine="0"/>
        <w:jc w:val="left"/>
        <w:rPr>
          <w:sz w:val="22"/>
          <w:lang w:val="ro-RO"/>
        </w:rPr>
      </w:pPr>
    </w:p>
    <w:p w:rsidR="00925E87" w:rsidRPr="0039147D" w:rsidRDefault="00925E87" w:rsidP="00FC2A54">
      <w:pPr>
        <w:rPr>
          <w:lang w:val="ro-RO"/>
        </w:rPr>
      </w:pPr>
    </w:p>
    <w:p w:rsidR="00925E87" w:rsidRPr="0039147D" w:rsidRDefault="00925E87" w:rsidP="00FC2A54">
      <w:pPr>
        <w:rPr>
          <w:lang w:val="ro-RO"/>
        </w:rPr>
      </w:pPr>
    </w:p>
    <w:tbl>
      <w:tblPr>
        <w:tblW w:w="968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90"/>
        <w:gridCol w:w="9095"/>
      </w:tblGrid>
      <w:tr w:rsidR="00925E87" w:rsidRPr="0039147D" w:rsidTr="00925E87">
        <w:tc>
          <w:tcPr>
            <w:tcW w:w="590" w:type="dxa"/>
            <w:tcBorders>
              <w:top w:val="nil"/>
              <w:left w:val="nil"/>
              <w:bottom w:val="single" w:sz="4" w:space="0" w:color="auto"/>
              <w:right w:val="nil"/>
            </w:tcBorders>
          </w:tcPr>
          <w:p w:rsidR="00925E87" w:rsidRPr="0039147D" w:rsidRDefault="00925E87" w:rsidP="00FC2A54">
            <w:pPr>
              <w:spacing w:after="160"/>
              <w:contextualSpacing/>
              <w:rPr>
                <w:sz w:val="28"/>
                <w:szCs w:val="28"/>
                <w:lang w:val="ro-RO"/>
              </w:rPr>
            </w:pPr>
          </w:p>
        </w:tc>
        <w:tc>
          <w:tcPr>
            <w:tcW w:w="9095" w:type="dxa"/>
            <w:tcBorders>
              <w:top w:val="nil"/>
              <w:left w:val="nil"/>
              <w:bottom w:val="single" w:sz="4" w:space="0" w:color="auto"/>
              <w:right w:val="nil"/>
            </w:tcBorders>
          </w:tcPr>
          <w:p w:rsidR="00A41BC9" w:rsidRPr="0039147D" w:rsidRDefault="003C53EA" w:rsidP="003C53EA">
            <w:pPr>
              <w:pStyle w:val="Style27"/>
              <w:widowControl/>
              <w:spacing w:line="240" w:lineRule="auto"/>
              <w:contextualSpacing/>
              <w:jc w:val="center"/>
              <w:rPr>
                <w:rStyle w:val="FontStyle61"/>
                <w:sz w:val="28"/>
                <w:szCs w:val="28"/>
                <w:lang w:val="ro-RO" w:eastAsia="ro-RO"/>
              </w:rPr>
            </w:pPr>
            <w:r w:rsidRPr="0039147D">
              <w:rPr>
                <w:rStyle w:val="FontStyle61"/>
                <w:sz w:val="28"/>
                <w:szCs w:val="28"/>
                <w:lang w:val="ro-RO" w:eastAsia="ro-RO"/>
              </w:rPr>
              <w:t xml:space="preserve">Secțiunea a 2-a. </w:t>
            </w:r>
            <w:r w:rsidR="00925E87" w:rsidRPr="0039147D">
              <w:rPr>
                <w:rStyle w:val="FontStyle61"/>
                <w:sz w:val="28"/>
                <w:szCs w:val="28"/>
                <w:lang w:val="ro-RO" w:eastAsia="ro-RO"/>
              </w:rPr>
              <w:t>Declarația de conformitate cu criteriile de încetare a statutului de deșeuri</w:t>
            </w:r>
            <w:r w:rsidR="00A41BC9" w:rsidRPr="0039147D">
              <w:rPr>
                <w:rStyle w:val="FontStyle61"/>
                <w:sz w:val="28"/>
                <w:szCs w:val="28"/>
                <w:lang w:val="ro-RO" w:eastAsia="ro-RO"/>
              </w:rPr>
              <w:t xml:space="preserve"> pentru deșeurile de fier și oțel și deșeurile de aluminiu</w:t>
            </w:r>
          </w:p>
        </w:tc>
      </w:tr>
      <w:tr w:rsidR="00925E87" w:rsidRPr="0039147D" w:rsidTr="00925E87">
        <w:tc>
          <w:tcPr>
            <w:tcW w:w="590" w:type="dxa"/>
            <w:tcBorders>
              <w:top w:val="single" w:sz="4" w:space="0" w:color="auto"/>
            </w:tcBorders>
          </w:tcPr>
          <w:p w:rsidR="00925E87" w:rsidRPr="0039147D" w:rsidRDefault="00925E87" w:rsidP="00FC2A54">
            <w:pPr>
              <w:spacing w:after="160"/>
              <w:contextualSpacing/>
              <w:rPr>
                <w:sz w:val="28"/>
                <w:szCs w:val="28"/>
                <w:lang w:val="ro-RO"/>
              </w:rPr>
            </w:pPr>
          </w:p>
          <w:p w:rsidR="00925E87" w:rsidRPr="0039147D" w:rsidRDefault="00925E87" w:rsidP="00FC2A54">
            <w:pPr>
              <w:pStyle w:val="Style29"/>
              <w:widowControl/>
              <w:contextualSpacing/>
              <w:jc w:val="both"/>
              <w:rPr>
                <w:sz w:val="28"/>
                <w:szCs w:val="28"/>
                <w:lang w:val="ro-RO"/>
              </w:rPr>
            </w:pPr>
          </w:p>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1.</w:t>
            </w:r>
          </w:p>
        </w:tc>
        <w:tc>
          <w:tcPr>
            <w:tcW w:w="9095" w:type="dxa"/>
            <w:tcBorders>
              <w:top w:val="single" w:sz="4" w:space="0" w:color="auto"/>
            </w:tcBorders>
          </w:tcPr>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Producătorul/importatorul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metalice:</w:t>
            </w:r>
          </w:p>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Nume:</w:t>
            </w:r>
          </w:p>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Adresă:</w:t>
            </w:r>
          </w:p>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Persoană de contact:</w:t>
            </w:r>
          </w:p>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Tel.</w:t>
            </w:r>
          </w:p>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Fax</w:t>
            </w:r>
          </w:p>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E-mail:</w:t>
            </w:r>
          </w:p>
        </w:tc>
      </w:tr>
      <w:tr w:rsidR="00925E87" w:rsidRPr="0039147D" w:rsidTr="00925E87">
        <w:tc>
          <w:tcPr>
            <w:tcW w:w="590" w:type="dxa"/>
          </w:tcPr>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2.</w:t>
            </w:r>
          </w:p>
        </w:tc>
        <w:tc>
          <w:tcPr>
            <w:tcW w:w="9095" w:type="dxa"/>
          </w:tcPr>
          <w:p w:rsidR="00925E87" w:rsidRPr="0039147D" w:rsidRDefault="00925E87" w:rsidP="00FC2A54">
            <w:pPr>
              <w:pStyle w:val="Style45"/>
              <w:widowControl/>
              <w:tabs>
                <w:tab w:val="left" w:pos="355"/>
              </w:tabs>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1) Denumirea sau codul categoriei de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metalice, conform unei </w:t>
            </w:r>
            <w:r w:rsidR="0039147D" w:rsidRPr="0039147D">
              <w:rPr>
                <w:rStyle w:val="FontStyle61"/>
                <w:b w:val="0"/>
                <w:sz w:val="28"/>
                <w:szCs w:val="28"/>
                <w:lang w:val="ro-RO" w:eastAsia="ro-RO"/>
              </w:rPr>
              <w:t>specificații</w:t>
            </w:r>
            <w:r w:rsidRPr="0039147D">
              <w:rPr>
                <w:rStyle w:val="FontStyle61"/>
                <w:b w:val="0"/>
                <w:sz w:val="28"/>
                <w:szCs w:val="28"/>
                <w:lang w:val="ro-RO" w:eastAsia="ro-RO"/>
              </w:rPr>
              <w:t xml:space="preserve"> a sectorului industrial sau unui standard:</w:t>
            </w:r>
          </w:p>
          <w:p w:rsidR="00925E87" w:rsidRPr="0039147D" w:rsidRDefault="00925E87" w:rsidP="00FC2A54">
            <w:pPr>
              <w:pStyle w:val="Style45"/>
              <w:widowControl/>
              <w:tabs>
                <w:tab w:val="left" w:pos="355"/>
              </w:tabs>
              <w:spacing w:line="240" w:lineRule="auto"/>
              <w:contextualSpacing/>
              <w:rPr>
                <w:rStyle w:val="FontStyle61"/>
                <w:b w:val="0"/>
                <w:sz w:val="28"/>
                <w:szCs w:val="28"/>
                <w:lang w:val="ro-RO" w:eastAsia="ro-RO"/>
              </w:rPr>
            </w:pPr>
          </w:p>
          <w:p w:rsidR="00925E87" w:rsidRPr="0039147D" w:rsidRDefault="00925E87" w:rsidP="00FC2A54">
            <w:pPr>
              <w:pStyle w:val="Style45"/>
              <w:widowControl/>
              <w:tabs>
                <w:tab w:val="left" w:pos="355"/>
              </w:tabs>
              <w:spacing w:line="240" w:lineRule="auto"/>
              <w:contextualSpacing/>
              <w:rPr>
                <w:rStyle w:val="FontStyle61"/>
                <w:b w:val="0"/>
                <w:sz w:val="28"/>
                <w:szCs w:val="28"/>
                <w:lang w:val="ro-RO" w:eastAsia="ro-RO"/>
              </w:rPr>
            </w:pPr>
            <w:r w:rsidRPr="0039147D">
              <w:rPr>
                <w:rStyle w:val="FontStyle61"/>
                <w:b w:val="0"/>
                <w:sz w:val="28"/>
                <w:szCs w:val="28"/>
                <w:lang w:val="ro-RO" w:eastAsia="ro-RO"/>
              </w:rPr>
              <w:t>2)</w:t>
            </w:r>
            <w:r w:rsidRPr="0039147D">
              <w:rPr>
                <w:rStyle w:val="FontStyle61"/>
                <w:b w:val="0"/>
                <w:sz w:val="28"/>
                <w:szCs w:val="28"/>
                <w:lang w:val="ro-RO" w:eastAsia="ro-RO"/>
              </w:rPr>
              <w:tab/>
              <w:t xml:space="preserve">După caz, principalele prevederi tehnice ale unei </w:t>
            </w:r>
            <w:r w:rsidR="0039147D" w:rsidRPr="0039147D">
              <w:rPr>
                <w:rStyle w:val="FontStyle61"/>
                <w:b w:val="0"/>
                <w:sz w:val="28"/>
                <w:szCs w:val="28"/>
                <w:lang w:val="ro-RO" w:eastAsia="ro-RO"/>
              </w:rPr>
              <w:t>specificații</w:t>
            </w:r>
            <w:r w:rsidRPr="0039147D">
              <w:rPr>
                <w:rStyle w:val="FontStyle61"/>
                <w:b w:val="0"/>
                <w:sz w:val="28"/>
                <w:szCs w:val="28"/>
                <w:lang w:val="ro-RO" w:eastAsia="ro-RO"/>
              </w:rPr>
              <w:t xml:space="preserve"> a solicitantului, precum </w:t>
            </w:r>
            <w:r w:rsidR="0039147D" w:rsidRPr="0039147D">
              <w:rPr>
                <w:rStyle w:val="FontStyle61"/>
                <w:b w:val="0"/>
                <w:sz w:val="28"/>
                <w:szCs w:val="28"/>
                <w:lang w:val="ro-RO" w:eastAsia="ro-RO"/>
              </w:rPr>
              <w:t>compoziția</w:t>
            </w:r>
            <w:r w:rsidRPr="0039147D">
              <w:rPr>
                <w:rStyle w:val="FontStyle61"/>
                <w:b w:val="0"/>
                <w:sz w:val="28"/>
                <w:szCs w:val="28"/>
                <w:lang w:val="ro-RO" w:eastAsia="ro-RO"/>
              </w:rPr>
              <w:t xml:space="preserve">, dimensiunile, tipul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w:t>
            </w:r>
            <w:r w:rsidR="0039147D" w:rsidRPr="0039147D">
              <w:rPr>
                <w:rStyle w:val="FontStyle61"/>
                <w:b w:val="0"/>
                <w:sz w:val="28"/>
                <w:szCs w:val="28"/>
                <w:lang w:val="ro-RO" w:eastAsia="ro-RO"/>
              </w:rPr>
              <w:t>proprietățile</w:t>
            </w:r>
            <w:r w:rsidRPr="0039147D">
              <w:rPr>
                <w:rStyle w:val="FontStyle61"/>
                <w:b w:val="0"/>
                <w:sz w:val="28"/>
                <w:szCs w:val="28"/>
                <w:lang w:val="ro-RO" w:eastAsia="ro-RO"/>
              </w:rPr>
              <w:t>:</w:t>
            </w:r>
          </w:p>
          <w:p w:rsidR="00925E87" w:rsidRPr="0039147D" w:rsidRDefault="00925E87" w:rsidP="00FC2A54">
            <w:pPr>
              <w:pStyle w:val="Style45"/>
              <w:widowControl/>
              <w:tabs>
                <w:tab w:val="left" w:pos="355"/>
              </w:tabs>
              <w:spacing w:line="240" w:lineRule="auto"/>
              <w:contextualSpacing/>
              <w:rPr>
                <w:rStyle w:val="FontStyle61"/>
                <w:b w:val="0"/>
                <w:sz w:val="28"/>
                <w:szCs w:val="28"/>
                <w:lang w:val="ro-RO" w:eastAsia="ro-RO"/>
              </w:rPr>
            </w:pPr>
          </w:p>
        </w:tc>
      </w:tr>
      <w:tr w:rsidR="00925E87" w:rsidRPr="0039147D" w:rsidTr="00925E87">
        <w:tc>
          <w:tcPr>
            <w:tcW w:w="590" w:type="dxa"/>
          </w:tcPr>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3.</w:t>
            </w:r>
          </w:p>
        </w:tc>
        <w:tc>
          <w:tcPr>
            <w:tcW w:w="9095" w:type="dxa"/>
          </w:tcPr>
          <w:p w:rsidR="00925E87" w:rsidRPr="0039147D" w:rsidRDefault="00925E87" w:rsidP="00FC2A54">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 xml:space="preserve">Transportul de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metalice respectă </w:t>
            </w:r>
            <w:r w:rsidR="0039147D" w:rsidRPr="0039147D">
              <w:rPr>
                <w:rStyle w:val="FontStyle61"/>
                <w:b w:val="0"/>
                <w:sz w:val="28"/>
                <w:szCs w:val="28"/>
                <w:lang w:val="ro-RO" w:eastAsia="ro-RO"/>
              </w:rPr>
              <w:t>specificația</w:t>
            </w:r>
            <w:r w:rsidRPr="0039147D">
              <w:rPr>
                <w:rStyle w:val="FontStyle61"/>
                <w:b w:val="0"/>
                <w:sz w:val="28"/>
                <w:szCs w:val="28"/>
                <w:lang w:val="ro-RO" w:eastAsia="ro-RO"/>
              </w:rPr>
              <w:t xml:space="preserve"> sectorului industrial sau standardul </w:t>
            </w:r>
            <w:r w:rsidR="00147E0E" w:rsidRPr="0039147D">
              <w:rPr>
                <w:rStyle w:val="FontStyle61"/>
                <w:b w:val="0"/>
                <w:sz w:val="28"/>
                <w:szCs w:val="28"/>
                <w:lang w:val="ro-RO" w:eastAsia="ro-RO"/>
              </w:rPr>
              <w:t>menționate</w:t>
            </w:r>
            <w:r w:rsidRPr="0039147D">
              <w:rPr>
                <w:rStyle w:val="FontStyle61"/>
                <w:b w:val="0"/>
                <w:sz w:val="28"/>
                <w:szCs w:val="28"/>
                <w:lang w:val="ro-RO" w:eastAsia="ro-RO"/>
              </w:rPr>
              <w:t xml:space="preserve"> la pct. 2 </w:t>
            </w:r>
          </w:p>
        </w:tc>
      </w:tr>
      <w:tr w:rsidR="00925E87" w:rsidRPr="0039147D" w:rsidTr="00925E87">
        <w:tc>
          <w:tcPr>
            <w:tcW w:w="590" w:type="dxa"/>
          </w:tcPr>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4.</w:t>
            </w:r>
          </w:p>
        </w:tc>
        <w:tc>
          <w:tcPr>
            <w:tcW w:w="9095" w:type="dxa"/>
          </w:tcPr>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Cantitatea transportului în tone:</w:t>
            </w:r>
          </w:p>
        </w:tc>
      </w:tr>
      <w:tr w:rsidR="00925E87" w:rsidRPr="0039147D" w:rsidTr="00925E87">
        <w:tc>
          <w:tcPr>
            <w:tcW w:w="590" w:type="dxa"/>
          </w:tcPr>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5.</w:t>
            </w:r>
          </w:p>
        </w:tc>
        <w:tc>
          <w:tcPr>
            <w:tcW w:w="9095" w:type="dxa"/>
          </w:tcPr>
          <w:p w:rsidR="00925E87" w:rsidRPr="0039147D" w:rsidRDefault="00925E87" w:rsidP="00FC2A54">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 xml:space="preserve">A fost emis un certificat de testare a </w:t>
            </w:r>
            <w:r w:rsidR="0039147D" w:rsidRPr="0039147D">
              <w:rPr>
                <w:rStyle w:val="FontStyle61"/>
                <w:b w:val="0"/>
                <w:sz w:val="28"/>
                <w:szCs w:val="28"/>
                <w:lang w:val="ro-RO" w:eastAsia="ro-RO"/>
              </w:rPr>
              <w:t>radioactivității</w:t>
            </w:r>
            <w:r w:rsidRPr="0039147D">
              <w:rPr>
                <w:rStyle w:val="FontStyle61"/>
                <w:b w:val="0"/>
                <w:sz w:val="28"/>
                <w:szCs w:val="28"/>
                <w:lang w:val="ro-RO" w:eastAsia="ro-RO"/>
              </w:rPr>
              <w:t xml:space="preserve">, în conformitate cu cerințele </w:t>
            </w:r>
            <w:r w:rsidR="0039147D" w:rsidRPr="0039147D">
              <w:rPr>
                <w:rStyle w:val="FontStyle61"/>
                <w:b w:val="0"/>
                <w:sz w:val="28"/>
                <w:szCs w:val="28"/>
                <w:lang w:val="ro-RO" w:eastAsia="ro-RO"/>
              </w:rPr>
              <w:t>naționale</w:t>
            </w:r>
            <w:r w:rsidRPr="0039147D">
              <w:rPr>
                <w:rStyle w:val="FontStyle61"/>
                <w:b w:val="0"/>
                <w:sz w:val="28"/>
                <w:szCs w:val="28"/>
                <w:lang w:val="ro-RO" w:eastAsia="ro-RO"/>
              </w:rPr>
              <w:t xml:space="preserve"> sau </w:t>
            </w:r>
            <w:r w:rsidR="0039147D" w:rsidRPr="0039147D">
              <w:rPr>
                <w:rStyle w:val="FontStyle61"/>
                <w:b w:val="0"/>
                <w:sz w:val="28"/>
                <w:szCs w:val="28"/>
                <w:lang w:val="ro-RO" w:eastAsia="ro-RO"/>
              </w:rPr>
              <w:t>internaționale</w:t>
            </w:r>
            <w:r w:rsidRPr="0039147D">
              <w:rPr>
                <w:rStyle w:val="FontStyle61"/>
                <w:b w:val="0"/>
                <w:sz w:val="28"/>
                <w:szCs w:val="28"/>
                <w:lang w:val="ro-RO" w:eastAsia="ro-RO"/>
              </w:rPr>
              <w:t xml:space="preserve"> privind procedurile de monitorizare </w:t>
            </w:r>
            <w:r w:rsidR="00147E0E" w:rsidRPr="0039147D">
              <w:rPr>
                <w:rStyle w:val="FontStyle61"/>
                <w:b w:val="0"/>
                <w:sz w:val="28"/>
                <w:szCs w:val="28"/>
                <w:lang w:val="ro-RO" w:eastAsia="ro-RO"/>
              </w:rPr>
              <w:t>și</w:t>
            </w:r>
            <w:r w:rsidRPr="0039147D">
              <w:rPr>
                <w:rStyle w:val="FontStyle61"/>
                <w:b w:val="0"/>
                <w:sz w:val="28"/>
                <w:szCs w:val="28"/>
                <w:lang w:val="ro-RO" w:eastAsia="ro-RO"/>
              </w:rPr>
              <w:t xml:space="preserve"> răspuns în cazul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metalice radioactive.</w:t>
            </w:r>
          </w:p>
        </w:tc>
      </w:tr>
      <w:tr w:rsidR="00925E87" w:rsidRPr="0039147D" w:rsidTr="00925E87">
        <w:tc>
          <w:tcPr>
            <w:tcW w:w="590" w:type="dxa"/>
          </w:tcPr>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6.</w:t>
            </w:r>
          </w:p>
        </w:tc>
        <w:tc>
          <w:tcPr>
            <w:tcW w:w="9095" w:type="dxa"/>
          </w:tcPr>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Producătorul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metalice aplică un sistem de gestionare conform cu </w:t>
            </w:r>
            <w:r w:rsidR="00147E0E" w:rsidRPr="0039147D">
              <w:rPr>
                <w:rStyle w:val="FontStyle61"/>
                <w:b w:val="0"/>
                <w:sz w:val="28"/>
                <w:szCs w:val="28"/>
                <w:lang w:val="ro-RO" w:eastAsia="ro-RO"/>
              </w:rPr>
              <w:t>cerințele</w:t>
            </w:r>
            <w:r w:rsidRPr="0039147D">
              <w:rPr>
                <w:rStyle w:val="FontStyle61"/>
                <w:b w:val="0"/>
                <w:sz w:val="28"/>
                <w:szCs w:val="28"/>
                <w:lang w:val="ro-RO" w:eastAsia="ro-RO"/>
              </w:rPr>
              <w:t xml:space="preserve"> prezentului Regulament, care a fost verificat de un organism de evaluare a </w:t>
            </w:r>
            <w:r w:rsidR="00147E0E" w:rsidRPr="0039147D">
              <w:rPr>
                <w:rStyle w:val="FontStyle61"/>
                <w:b w:val="0"/>
                <w:sz w:val="28"/>
                <w:szCs w:val="28"/>
                <w:lang w:val="ro-RO" w:eastAsia="ro-RO"/>
              </w:rPr>
              <w:t>conformității</w:t>
            </w:r>
            <w:r w:rsidRPr="0039147D">
              <w:rPr>
                <w:rStyle w:val="FontStyle61"/>
                <w:b w:val="0"/>
                <w:sz w:val="28"/>
                <w:szCs w:val="28"/>
                <w:lang w:val="ro-RO" w:eastAsia="ro-RO"/>
              </w:rPr>
              <w:t xml:space="preserve"> acreditat sau de un verificator de mediu sau, dacă </w:t>
            </w:r>
            <w:r w:rsidR="00147E0E" w:rsidRPr="0039147D">
              <w:rPr>
                <w:rStyle w:val="FontStyle61"/>
                <w:b w:val="0"/>
                <w:sz w:val="28"/>
                <w:szCs w:val="28"/>
                <w:lang w:val="ro-RO" w:eastAsia="ro-RO"/>
              </w:rPr>
              <w:t>deșeurile</w:t>
            </w:r>
            <w:r w:rsidRPr="0039147D">
              <w:rPr>
                <w:rStyle w:val="FontStyle61"/>
                <w:b w:val="0"/>
                <w:sz w:val="28"/>
                <w:szCs w:val="28"/>
                <w:lang w:val="ro-RO" w:eastAsia="ro-RO"/>
              </w:rPr>
              <w:t xml:space="preserve"> metalice care nu mai constituie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sunt importate în Republica Moldova, de un verificator extern independent.</w:t>
            </w:r>
          </w:p>
        </w:tc>
      </w:tr>
      <w:tr w:rsidR="00925E87" w:rsidRPr="0039147D" w:rsidTr="00925E87">
        <w:tc>
          <w:tcPr>
            <w:tcW w:w="590" w:type="dxa"/>
          </w:tcPr>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7.</w:t>
            </w:r>
          </w:p>
        </w:tc>
        <w:tc>
          <w:tcPr>
            <w:tcW w:w="9095" w:type="dxa"/>
          </w:tcPr>
          <w:p w:rsidR="00925E87" w:rsidRPr="0039147D" w:rsidRDefault="00BE717D" w:rsidP="00BE717D">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 xml:space="preserve">Transportul </w:t>
            </w:r>
            <w:r w:rsidR="00147E0E" w:rsidRPr="0039147D">
              <w:rPr>
                <w:rStyle w:val="FontStyle61"/>
                <w:b w:val="0"/>
                <w:sz w:val="28"/>
                <w:szCs w:val="28"/>
                <w:lang w:val="ro-RO" w:eastAsia="ro-RO"/>
              </w:rPr>
              <w:t>deșeurilor</w:t>
            </w:r>
            <w:r w:rsidRPr="0039147D">
              <w:rPr>
                <w:rStyle w:val="FontStyle61"/>
                <w:b w:val="0"/>
                <w:sz w:val="28"/>
                <w:szCs w:val="28"/>
                <w:lang w:val="ro-RO" w:eastAsia="ro-RO"/>
              </w:rPr>
              <w:t xml:space="preserve"> de fier și oțel și deșeurile de aluminiu </w:t>
            </w:r>
            <w:r w:rsidR="00147E0E" w:rsidRPr="0039147D">
              <w:rPr>
                <w:rStyle w:val="FontStyle61"/>
                <w:b w:val="0"/>
                <w:sz w:val="28"/>
                <w:szCs w:val="28"/>
                <w:lang w:val="ro-RO" w:eastAsia="ro-RO"/>
              </w:rPr>
              <w:t>îndeplinește</w:t>
            </w:r>
            <w:r w:rsidRPr="0039147D">
              <w:rPr>
                <w:rStyle w:val="FontStyle61"/>
                <w:b w:val="0"/>
                <w:sz w:val="28"/>
                <w:szCs w:val="28"/>
                <w:lang w:val="ro-RO" w:eastAsia="ro-RO"/>
              </w:rPr>
              <w:t xml:space="preserve"> cerințele </w:t>
            </w:r>
            <w:r w:rsidR="00147E0E" w:rsidRPr="0039147D">
              <w:rPr>
                <w:rStyle w:val="FontStyle61"/>
                <w:b w:val="0"/>
                <w:sz w:val="28"/>
                <w:szCs w:val="28"/>
                <w:lang w:val="ro-RO" w:eastAsia="ro-RO"/>
              </w:rPr>
              <w:t>menționate</w:t>
            </w:r>
            <w:r w:rsidRPr="0039147D">
              <w:rPr>
                <w:rStyle w:val="FontStyle61"/>
                <w:b w:val="0"/>
                <w:sz w:val="28"/>
                <w:szCs w:val="28"/>
                <w:lang w:val="ro-RO" w:eastAsia="ro-RO"/>
              </w:rPr>
              <w:t xml:space="preserve"> în prezentul Regulament  </w:t>
            </w:r>
          </w:p>
        </w:tc>
      </w:tr>
      <w:tr w:rsidR="00925E87" w:rsidRPr="0039147D" w:rsidTr="00925E87">
        <w:tc>
          <w:tcPr>
            <w:tcW w:w="590" w:type="dxa"/>
          </w:tcPr>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8.</w:t>
            </w:r>
          </w:p>
        </w:tc>
        <w:tc>
          <w:tcPr>
            <w:tcW w:w="9095" w:type="dxa"/>
          </w:tcPr>
          <w:p w:rsidR="00925E87" w:rsidRPr="0039147D" w:rsidRDefault="00147E0E"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Declarația</w:t>
            </w:r>
            <w:r w:rsidR="00925E87" w:rsidRPr="0039147D">
              <w:rPr>
                <w:rStyle w:val="FontStyle61"/>
                <w:b w:val="0"/>
                <w:sz w:val="28"/>
                <w:szCs w:val="28"/>
                <w:lang w:val="ro-RO" w:eastAsia="ro-RO"/>
              </w:rPr>
              <w:t xml:space="preserve"> producătorului/importatorului de </w:t>
            </w:r>
            <w:r w:rsidRPr="0039147D">
              <w:rPr>
                <w:rStyle w:val="FontStyle61"/>
                <w:b w:val="0"/>
                <w:sz w:val="28"/>
                <w:szCs w:val="28"/>
                <w:lang w:val="ro-RO" w:eastAsia="ro-RO"/>
              </w:rPr>
              <w:t>deșeuri</w:t>
            </w:r>
            <w:r w:rsidR="00925E87" w:rsidRPr="0039147D">
              <w:rPr>
                <w:rStyle w:val="FontStyle61"/>
                <w:b w:val="0"/>
                <w:sz w:val="28"/>
                <w:szCs w:val="28"/>
                <w:lang w:val="ro-RO" w:eastAsia="ro-RO"/>
              </w:rPr>
              <w:t xml:space="preserve"> metalice: Certific că, după </w:t>
            </w:r>
            <w:r w:rsidR="0039147D" w:rsidRPr="0039147D">
              <w:rPr>
                <w:rStyle w:val="FontStyle61"/>
                <w:b w:val="0"/>
                <w:sz w:val="28"/>
                <w:szCs w:val="28"/>
                <w:lang w:val="ro-RO" w:eastAsia="ro-RO"/>
              </w:rPr>
              <w:t>știința</w:t>
            </w:r>
            <w:r w:rsidR="00925E87" w:rsidRPr="0039147D">
              <w:rPr>
                <w:rStyle w:val="FontStyle61"/>
                <w:b w:val="0"/>
                <w:sz w:val="28"/>
                <w:szCs w:val="28"/>
                <w:lang w:val="ro-RO" w:eastAsia="ro-RO"/>
              </w:rPr>
              <w:t xml:space="preserve"> mea, </w:t>
            </w:r>
            <w:r w:rsidR="0039147D" w:rsidRPr="0039147D">
              <w:rPr>
                <w:rStyle w:val="FontStyle61"/>
                <w:b w:val="0"/>
                <w:sz w:val="28"/>
                <w:szCs w:val="28"/>
                <w:lang w:val="ro-RO" w:eastAsia="ro-RO"/>
              </w:rPr>
              <w:t>informațiile</w:t>
            </w:r>
            <w:r w:rsidR="00925E87" w:rsidRPr="0039147D">
              <w:rPr>
                <w:rStyle w:val="FontStyle61"/>
                <w:b w:val="0"/>
                <w:sz w:val="28"/>
                <w:szCs w:val="28"/>
                <w:lang w:val="ro-RO" w:eastAsia="ro-RO"/>
              </w:rPr>
              <w:t xml:space="preserve"> de mai sus sunt complete </w:t>
            </w:r>
            <w:r w:rsidRPr="0039147D">
              <w:rPr>
                <w:rStyle w:val="FontStyle61"/>
                <w:b w:val="0"/>
                <w:sz w:val="28"/>
                <w:szCs w:val="28"/>
                <w:lang w:val="ro-RO" w:eastAsia="ro-RO"/>
              </w:rPr>
              <w:t>și</w:t>
            </w:r>
            <w:r w:rsidR="00925E87" w:rsidRPr="0039147D">
              <w:rPr>
                <w:rStyle w:val="FontStyle61"/>
                <w:b w:val="0"/>
                <w:sz w:val="28"/>
                <w:szCs w:val="28"/>
                <w:lang w:val="ro-RO" w:eastAsia="ro-RO"/>
              </w:rPr>
              <w:t xml:space="preserve"> corecte:</w:t>
            </w:r>
          </w:p>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Nume:</w:t>
            </w:r>
          </w:p>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Data:</w:t>
            </w:r>
          </w:p>
          <w:p w:rsidR="00925E87" w:rsidRPr="0039147D" w:rsidRDefault="00925E87" w:rsidP="00FC2A54">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Semnătura:</w:t>
            </w:r>
          </w:p>
        </w:tc>
      </w:tr>
    </w:tbl>
    <w:p w:rsidR="00925E87" w:rsidRPr="0039147D" w:rsidRDefault="00925E87" w:rsidP="00FC2A54">
      <w:pPr>
        <w:ind w:left="360" w:firstLine="0"/>
        <w:jc w:val="left"/>
        <w:rPr>
          <w:sz w:val="28"/>
          <w:szCs w:val="28"/>
          <w:lang w:val="ro-RO"/>
        </w:rPr>
      </w:pPr>
    </w:p>
    <w:p w:rsidR="00925E87" w:rsidRPr="0039147D" w:rsidRDefault="00925E87" w:rsidP="00FC2A54">
      <w:pPr>
        <w:ind w:left="360" w:firstLine="0"/>
        <w:jc w:val="left"/>
        <w:rPr>
          <w:sz w:val="28"/>
          <w:szCs w:val="28"/>
          <w:lang w:val="ro-RO"/>
        </w:rPr>
      </w:pPr>
    </w:p>
    <w:p w:rsidR="00925E87" w:rsidRPr="0039147D" w:rsidRDefault="00925E87" w:rsidP="00FC2A54">
      <w:pPr>
        <w:ind w:left="360" w:firstLine="0"/>
        <w:jc w:val="left"/>
        <w:rPr>
          <w:sz w:val="28"/>
          <w:szCs w:val="28"/>
          <w:lang w:val="ro-RO"/>
        </w:rPr>
      </w:pPr>
    </w:p>
    <w:p w:rsidR="00925E87" w:rsidRPr="0039147D" w:rsidRDefault="00925E87" w:rsidP="00FC2A54">
      <w:pPr>
        <w:ind w:left="360" w:firstLine="0"/>
        <w:jc w:val="left"/>
        <w:rPr>
          <w:sz w:val="28"/>
          <w:szCs w:val="28"/>
          <w:lang w:val="ro-RO"/>
        </w:rPr>
      </w:pPr>
    </w:p>
    <w:p w:rsidR="003C53EA" w:rsidRPr="0039147D" w:rsidRDefault="003C53EA" w:rsidP="00FC2A54">
      <w:pPr>
        <w:ind w:left="360" w:firstLine="0"/>
        <w:jc w:val="left"/>
        <w:rPr>
          <w:sz w:val="28"/>
          <w:szCs w:val="28"/>
          <w:lang w:val="ro-RO"/>
        </w:rPr>
      </w:pPr>
    </w:p>
    <w:p w:rsidR="003C53EA" w:rsidRPr="0039147D" w:rsidRDefault="003C53EA" w:rsidP="00FC2A54">
      <w:pPr>
        <w:ind w:left="360" w:firstLine="0"/>
        <w:jc w:val="left"/>
        <w:rPr>
          <w:sz w:val="28"/>
          <w:szCs w:val="28"/>
          <w:lang w:val="ro-RO"/>
        </w:rPr>
      </w:pPr>
    </w:p>
    <w:p w:rsidR="003C53EA" w:rsidRPr="0039147D" w:rsidRDefault="003C53EA" w:rsidP="00FC2A54">
      <w:pPr>
        <w:ind w:left="360" w:firstLine="0"/>
        <w:jc w:val="left"/>
        <w:rPr>
          <w:sz w:val="28"/>
          <w:szCs w:val="28"/>
          <w:lang w:val="ro-RO"/>
        </w:rPr>
      </w:pPr>
    </w:p>
    <w:p w:rsidR="003C53EA" w:rsidRPr="0039147D" w:rsidRDefault="003C53EA" w:rsidP="00FC2A54">
      <w:pPr>
        <w:ind w:left="360" w:firstLine="0"/>
        <w:jc w:val="left"/>
        <w:rPr>
          <w:sz w:val="28"/>
          <w:szCs w:val="28"/>
          <w:lang w:val="ro-RO"/>
        </w:rPr>
      </w:pPr>
    </w:p>
    <w:p w:rsidR="00925E87" w:rsidRPr="0039147D" w:rsidRDefault="00925E87" w:rsidP="00925E87">
      <w:pPr>
        <w:rPr>
          <w:lang w:val="ro-RO"/>
        </w:rPr>
      </w:pPr>
    </w:p>
    <w:p w:rsidR="00925E87" w:rsidRPr="0039147D" w:rsidRDefault="00925E87" w:rsidP="00925E87">
      <w:pPr>
        <w:rPr>
          <w:lang w:val="ro-RO"/>
        </w:rPr>
      </w:pPr>
    </w:p>
    <w:tbl>
      <w:tblPr>
        <w:tblW w:w="968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90"/>
        <w:gridCol w:w="9095"/>
      </w:tblGrid>
      <w:tr w:rsidR="00925E87" w:rsidRPr="0039147D" w:rsidTr="00925E87">
        <w:tc>
          <w:tcPr>
            <w:tcW w:w="590" w:type="dxa"/>
            <w:tcBorders>
              <w:top w:val="nil"/>
              <w:left w:val="nil"/>
              <w:bottom w:val="single" w:sz="4" w:space="0" w:color="auto"/>
              <w:right w:val="nil"/>
            </w:tcBorders>
          </w:tcPr>
          <w:p w:rsidR="00925E87" w:rsidRPr="0039147D" w:rsidRDefault="00925E87" w:rsidP="00925E87">
            <w:pPr>
              <w:spacing w:after="160"/>
              <w:contextualSpacing/>
              <w:rPr>
                <w:sz w:val="28"/>
                <w:szCs w:val="28"/>
                <w:lang w:val="ro-RO"/>
              </w:rPr>
            </w:pPr>
          </w:p>
        </w:tc>
        <w:tc>
          <w:tcPr>
            <w:tcW w:w="9095" w:type="dxa"/>
            <w:tcBorders>
              <w:top w:val="nil"/>
              <w:left w:val="nil"/>
              <w:bottom w:val="single" w:sz="4" w:space="0" w:color="auto"/>
              <w:right w:val="nil"/>
            </w:tcBorders>
          </w:tcPr>
          <w:p w:rsidR="00925E87" w:rsidRPr="0039147D" w:rsidRDefault="003C53EA" w:rsidP="003C53EA">
            <w:pPr>
              <w:pStyle w:val="Style27"/>
              <w:widowControl/>
              <w:spacing w:line="240" w:lineRule="auto"/>
              <w:contextualSpacing/>
              <w:jc w:val="center"/>
              <w:rPr>
                <w:rStyle w:val="FontStyle61"/>
                <w:sz w:val="28"/>
                <w:szCs w:val="28"/>
                <w:lang w:val="ro-RO" w:eastAsia="ro-RO"/>
              </w:rPr>
            </w:pPr>
            <w:r w:rsidRPr="0039147D">
              <w:rPr>
                <w:rStyle w:val="FontStyle61"/>
                <w:sz w:val="28"/>
                <w:szCs w:val="28"/>
                <w:lang w:val="ro-RO" w:eastAsia="ro-RO"/>
              </w:rPr>
              <w:t xml:space="preserve">Secțiunea a 3-a. </w:t>
            </w:r>
            <w:r w:rsidR="00925E87" w:rsidRPr="0039147D">
              <w:rPr>
                <w:rStyle w:val="FontStyle61"/>
                <w:sz w:val="28"/>
                <w:szCs w:val="28"/>
                <w:lang w:val="ro-RO" w:eastAsia="ro-RO"/>
              </w:rPr>
              <w:t>Declarația de conformitate cu criteriile de încetare a statutului de deșeuri</w:t>
            </w:r>
            <w:r w:rsidR="006F3264" w:rsidRPr="0039147D">
              <w:rPr>
                <w:rStyle w:val="FontStyle61"/>
                <w:sz w:val="28"/>
                <w:szCs w:val="28"/>
                <w:lang w:val="ro-RO" w:eastAsia="ro-RO"/>
              </w:rPr>
              <w:t xml:space="preserve"> pentru cioburile de sticlă</w:t>
            </w:r>
          </w:p>
        </w:tc>
      </w:tr>
      <w:tr w:rsidR="00925E87" w:rsidRPr="0039147D" w:rsidTr="00925E87">
        <w:tc>
          <w:tcPr>
            <w:tcW w:w="590" w:type="dxa"/>
            <w:tcBorders>
              <w:top w:val="single" w:sz="4" w:space="0" w:color="auto"/>
            </w:tcBorders>
          </w:tcPr>
          <w:p w:rsidR="00925E87" w:rsidRPr="0039147D" w:rsidRDefault="00925E87" w:rsidP="00925E87">
            <w:pPr>
              <w:spacing w:after="160"/>
              <w:contextualSpacing/>
              <w:rPr>
                <w:sz w:val="28"/>
                <w:szCs w:val="28"/>
                <w:lang w:val="ro-RO"/>
              </w:rPr>
            </w:pPr>
          </w:p>
          <w:p w:rsidR="00925E87" w:rsidRPr="0039147D" w:rsidRDefault="00925E87" w:rsidP="00925E87">
            <w:pPr>
              <w:pStyle w:val="Style29"/>
              <w:widowControl/>
              <w:contextualSpacing/>
              <w:jc w:val="both"/>
              <w:rPr>
                <w:sz w:val="28"/>
                <w:szCs w:val="28"/>
                <w:lang w:val="ro-RO"/>
              </w:rPr>
            </w:pPr>
          </w:p>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1.</w:t>
            </w:r>
          </w:p>
        </w:tc>
        <w:tc>
          <w:tcPr>
            <w:tcW w:w="9095" w:type="dxa"/>
            <w:tcBorders>
              <w:top w:val="single" w:sz="4" w:space="0" w:color="auto"/>
            </w:tcBorders>
          </w:tcPr>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Producătorul/importatorul </w:t>
            </w:r>
            <w:r w:rsidR="006F3264" w:rsidRPr="0039147D">
              <w:rPr>
                <w:rStyle w:val="FontStyle61"/>
                <w:b w:val="0"/>
                <w:sz w:val="28"/>
                <w:szCs w:val="28"/>
                <w:lang w:val="ro-RO" w:eastAsia="ro-RO"/>
              </w:rPr>
              <w:t>cioburilor de sticlă</w:t>
            </w:r>
            <w:r w:rsidRPr="0039147D">
              <w:rPr>
                <w:rStyle w:val="FontStyle61"/>
                <w:b w:val="0"/>
                <w:sz w:val="28"/>
                <w:szCs w:val="28"/>
                <w:lang w:val="ro-RO" w:eastAsia="ro-RO"/>
              </w:rPr>
              <w:t>:</w:t>
            </w:r>
          </w:p>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Nume:</w:t>
            </w:r>
          </w:p>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Adresă:</w:t>
            </w:r>
          </w:p>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Persoană de contact:</w:t>
            </w:r>
          </w:p>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Tel.</w:t>
            </w:r>
          </w:p>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Fax</w:t>
            </w:r>
          </w:p>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E-mail:</w:t>
            </w:r>
          </w:p>
        </w:tc>
      </w:tr>
      <w:tr w:rsidR="00925E87" w:rsidRPr="0039147D" w:rsidTr="00925E87">
        <w:tc>
          <w:tcPr>
            <w:tcW w:w="590" w:type="dxa"/>
          </w:tcPr>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2.</w:t>
            </w:r>
          </w:p>
        </w:tc>
        <w:tc>
          <w:tcPr>
            <w:tcW w:w="9095" w:type="dxa"/>
          </w:tcPr>
          <w:p w:rsidR="00925E87" w:rsidRPr="0039147D" w:rsidRDefault="00925E87" w:rsidP="00925E87">
            <w:pPr>
              <w:pStyle w:val="Style45"/>
              <w:widowControl/>
              <w:tabs>
                <w:tab w:val="left" w:pos="355"/>
              </w:tabs>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1) Denumirea sau codul categoriei de cioburi de sticlă, conform unei </w:t>
            </w:r>
            <w:r w:rsidR="0039147D" w:rsidRPr="0039147D">
              <w:rPr>
                <w:rStyle w:val="FontStyle61"/>
                <w:b w:val="0"/>
                <w:sz w:val="28"/>
                <w:szCs w:val="28"/>
                <w:lang w:val="ro-RO" w:eastAsia="ro-RO"/>
              </w:rPr>
              <w:t>specificații</w:t>
            </w:r>
            <w:r w:rsidRPr="0039147D">
              <w:rPr>
                <w:rStyle w:val="FontStyle61"/>
                <w:b w:val="0"/>
                <w:sz w:val="28"/>
                <w:szCs w:val="28"/>
                <w:lang w:val="ro-RO" w:eastAsia="ro-RO"/>
              </w:rPr>
              <w:t xml:space="preserve"> a sectorului industrial sau unui standard:</w:t>
            </w:r>
          </w:p>
          <w:p w:rsidR="00925E87" w:rsidRPr="0039147D" w:rsidRDefault="00925E87" w:rsidP="00925E87">
            <w:pPr>
              <w:pStyle w:val="Style45"/>
              <w:widowControl/>
              <w:tabs>
                <w:tab w:val="left" w:pos="355"/>
              </w:tabs>
              <w:spacing w:line="240" w:lineRule="auto"/>
              <w:contextualSpacing/>
              <w:rPr>
                <w:rStyle w:val="FontStyle61"/>
                <w:b w:val="0"/>
                <w:sz w:val="28"/>
                <w:szCs w:val="28"/>
                <w:lang w:val="ro-RO" w:eastAsia="ro-RO"/>
              </w:rPr>
            </w:pPr>
          </w:p>
          <w:p w:rsidR="00925E87" w:rsidRPr="0039147D" w:rsidRDefault="00925E87" w:rsidP="00925E87">
            <w:pPr>
              <w:pStyle w:val="Style45"/>
              <w:widowControl/>
              <w:tabs>
                <w:tab w:val="left" w:pos="355"/>
              </w:tabs>
              <w:spacing w:line="240" w:lineRule="auto"/>
              <w:contextualSpacing/>
              <w:jc w:val="both"/>
              <w:rPr>
                <w:rStyle w:val="FontStyle61"/>
                <w:b w:val="0"/>
                <w:sz w:val="28"/>
                <w:szCs w:val="28"/>
                <w:lang w:val="ro-RO" w:eastAsia="ro-RO"/>
              </w:rPr>
            </w:pPr>
            <w:r w:rsidRPr="0039147D">
              <w:rPr>
                <w:rStyle w:val="FontStyle61"/>
                <w:b w:val="0"/>
                <w:sz w:val="28"/>
                <w:szCs w:val="28"/>
                <w:lang w:val="ro-RO" w:eastAsia="ro-RO"/>
              </w:rPr>
              <w:t>2)</w:t>
            </w:r>
            <w:r w:rsidRPr="0039147D">
              <w:rPr>
                <w:rStyle w:val="FontStyle61"/>
                <w:b w:val="0"/>
                <w:sz w:val="28"/>
                <w:szCs w:val="28"/>
                <w:lang w:val="ro-RO" w:eastAsia="ro-RO"/>
              </w:rPr>
              <w:tab/>
              <w:t>Principalele dispoziții tehnice ale specificațiilor sau ale standardului industriei, inclusiv respectarea cerințelor de calitate privind încetarea statutului de deșeuri pentru componentele care nu sunt din sticlă, cum ar fi conținutul de metale feroase, metale neferoase, substanțe anorganice și substanțe organice nemetalice/care nu conțin sticlă și substanțe organice:</w:t>
            </w:r>
          </w:p>
          <w:p w:rsidR="00925E87" w:rsidRPr="0039147D" w:rsidRDefault="00925E87" w:rsidP="00925E87">
            <w:pPr>
              <w:pStyle w:val="Style45"/>
              <w:widowControl/>
              <w:tabs>
                <w:tab w:val="left" w:pos="355"/>
              </w:tabs>
              <w:spacing w:line="240" w:lineRule="auto"/>
              <w:contextualSpacing/>
              <w:rPr>
                <w:rStyle w:val="FontStyle61"/>
                <w:b w:val="0"/>
                <w:sz w:val="28"/>
                <w:szCs w:val="28"/>
                <w:lang w:val="ro-RO" w:eastAsia="ro-RO"/>
              </w:rPr>
            </w:pPr>
          </w:p>
        </w:tc>
      </w:tr>
      <w:tr w:rsidR="00925E87" w:rsidRPr="0039147D" w:rsidTr="00925E87">
        <w:tc>
          <w:tcPr>
            <w:tcW w:w="590" w:type="dxa"/>
          </w:tcPr>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3.</w:t>
            </w:r>
          </w:p>
        </w:tc>
        <w:tc>
          <w:tcPr>
            <w:tcW w:w="9095" w:type="dxa"/>
          </w:tcPr>
          <w:p w:rsidR="00925E87" w:rsidRPr="0039147D" w:rsidRDefault="00925E87" w:rsidP="00925E87">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 xml:space="preserve">Transportul de cioburi de sticlă respectă </w:t>
            </w:r>
            <w:r w:rsidR="0039147D" w:rsidRPr="0039147D">
              <w:rPr>
                <w:rStyle w:val="FontStyle61"/>
                <w:b w:val="0"/>
                <w:sz w:val="28"/>
                <w:szCs w:val="28"/>
                <w:lang w:val="ro-RO" w:eastAsia="ro-RO"/>
              </w:rPr>
              <w:t>specificația</w:t>
            </w:r>
            <w:r w:rsidRPr="0039147D">
              <w:rPr>
                <w:rStyle w:val="FontStyle61"/>
                <w:b w:val="0"/>
                <w:sz w:val="28"/>
                <w:szCs w:val="28"/>
                <w:lang w:val="ro-RO" w:eastAsia="ro-RO"/>
              </w:rPr>
              <w:t xml:space="preserve"> sectorului industrial sau standardul </w:t>
            </w:r>
            <w:r w:rsidR="00147E0E" w:rsidRPr="0039147D">
              <w:rPr>
                <w:rStyle w:val="FontStyle61"/>
                <w:b w:val="0"/>
                <w:sz w:val="28"/>
                <w:szCs w:val="28"/>
                <w:lang w:val="ro-RO" w:eastAsia="ro-RO"/>
              </w:rPr>
              <w:t>menționate</w:t>
            </w:r>
            <w:r w:rsidRPr="0039147D">
              <w:rPr>
                <w:rStyle w:val="FontStyle61"/>
                <w:b w:val="0"/>
                <w:sz w:val="28"/>
                <w:szCs w:val="28"/>
                <w:lang w:val="ro-RO" w:eastAsia="ro-RO"/>
              </w:rPr>
              <w:t xml:space="preserve"> la pct. 2 </w:t>
            </w:r>
          </w:p>
        </w:tc>
      </w:tr>
      <w:tr w:rsidR="00925E87" w:rsidRPr="0039147D" w:rsidTr="00925E87">
        <w:tc>
          <w:tcPr>
            <w:tcW w:w="590" w:type="dxa"/>
          </w:tcPr>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4.</w:t>
            </w:r>
          </w:p>
        </w:tc>
        <w:tc>
          <w:tcPr>
            <w:tcW w:w="9095" w:type="dxa"/>
          </w:tcPr>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Cantitatea transportului în tone:</w:t>
            </w:r>
          </w:p>
          <w:p w:rsidR="003C53EA" w:rsidRPr="0039147D" w:rsidRDefault="003C53EA" w:rsidP="00925E87">
            <w:pPr>
              <w:pStyle w:val="Style27"/>
              <w:widowControl/>
              <w:spacing w:line="240" w:lineRule="auto"/>
              <w:contextualSpacing/>
              <w:rPr>
                <w:rStyle w:val="FontStyle61"/>
                <w:b w:val="0"/>
                <w:sz w:val="28"/>
                <w:szCs w:val="28"/>
                <w:lang w:val="ro-RO" w:eastAsia="ro-RO"/>
              </w:rPr>
            </w:pPr>
          </w:p>
        </w:tc>
      </w:tr>
      <w:tr w:rsidR="00925E87" w:rsidRPr="0039147D" w:rsidTr="00925E87">
        <w:tc>
          <w:tcPr>
            <w:tcW w:w="590" w:type="dxa"/>
          </w:tcPr>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5.</w:t>
            </w:r>
          </w:p>
        </w:tc>
        <w:tc>
          <w:tcPr>
            <w:tcW w:w="9095" w:type="dxa"/>
          </w:tcPr>
          <w:p w:rsidR="00925E87" w:rsidRPr="0039147D" w:rsidRDefault="00925E87" w:rsidP="00925E87">
            <w:pPr>
              <w:pStyle w:val="Style27"/>
              <w:widowControl/>
              <w:spacing w:line="240" w:lineRule="auto"/>
              <w:contextualSpacing/>
              <w:jc w:val="both"/>
              <w:rPr>
                <w:rStyle w:val="FontStyle61"/>
                <w:b w:val="0"/>
                <w:sz w:val="28"/>
                <w:szCs w:val="28"/>
                <w:lang w:val="ro-RO" w:eastAsia="ro-RO"/>
              </w:rPr>
            </w:pPr>
            <w:r w:rsidRPr="0039147D">
              <w:rPr>
                <w:rStyle w:val="FontStyle61"/>
                <w:b w:val="0"/>
                <w:sz w:val="28"/>
                <w:szCs w:val="28"/>
                <w:lang w:val="ro-RO" w:eastAsia="ro-RO"/>
              </w:rPr>
              <w:t xml:space="preserve">Producătorul de cioburi de sticlă aplică un sistem de gestionare conform cu </w:t>
            </w:r>
            <w:r w:rsidR="00147E0E" w:rsidRPr="0039147D">
              <w:rPr>
                <w:rStyle w:val="FontStyle61"/>
                <w:b w:val="0"/>
                <w:sz w:val="28"/>
                <w:szCs w:val="28"/>
                <w:lang w:val="ro-RO" w:eastAsia="ro-RO"/>
              </w:rPr>
              <w:t>cerințele</w:t>
            </w:r>
            <w:r w:rsidRPr="0039147D">
              <w:rPr>
                <w:rStyle w:val="FontStyle61"/>
                <w:b w:val="0"/>
                <w:sz w:val="28"/>
                <w:szCs w:val="28"/>
                <w:lang w:val="ro-RO" w:eastAsia="ro-RO"/>
              </w:rPr>
              <w:t xml:space="preserve"> prezentului Regulament, care a fost verificat de un organism de evaluare a </w:t>
            </w:r>
            <w:r w:rsidR="00147E0E" w:rsidRPr="0039147D">
              <w:rPr>
                <w:rStyle w:val="FontStyle61"/>
                <w:b w:val="0"/>
                <w:sz w:val="28"/>
                <w:szCs w:val="28"/>
                <w:lang w:val="ro-RO" w:eastAsia="ro-RO"/>
              </w:rPr>
              <w:t>conformității</w:t>
            </w:r>
            <w:r w:rsidRPr="0039147D">
              <w:rPr>
                <w:rStyle w:val="FontStyle61"/>
                <w:b w:val="0"/>
                <w:sz w:val="28"/>
                <w:szCs w:val="28"/>
                <w:lang w:val="ro-RO" w:eastAsia="ro-RO"/>
              </w:rPr>
              <w:t xml:space="preserve"> acreditat sau de un verificator de mediu sau, dacă cioburile de sticlă care nu mai constituie </w:t>
            </w:r>
            <w:r w:rsidR="00147E0E" w:rsidRPr="0039147D">
              <w:rPr>
                <w:rStyle w:val="FontStyle61"/>
                <w:b w:val="0"/>
                <w:sz w:val="28"/>
                <w:szCs w:val="28"/>
                <w:lang w:val="ro-RO" w:eastAsia="ro-RO"/>
              </w:rPr>
              <w:t>deșeuri</w:t>
            </w:r>
            <w:r w:rsidRPr="0039147D">
              <w:rPr>
                <w:rStyle w:val="FontStyle61"/>
                <w:b w:val="0"/>
                <w:sz w:val="28"/>
                <w:szCs w:val="28"/>
                <w:lang w:val="ro-RO" w:eastAsia="ro-RO"/>
              </w:rPr>
              <w:t xml:space="preserve"> sunt importate în Republica Moldova, de un verificator extern independent.</w:t>
            </w:r>
          </w:p>
        </w:tc>
      </w:tr>
      <w:tr w:rsidR="00925E87" w:rsidRPr="0039147D" w:rsidTr="00925E87">
        <w:tc>
          <w:tcPr>
            <w:tcW w:w="590" w:type="dxa"/>
          </w:tcPr>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6.</w:t>
            </w:r>
          </w:p>
        </w:tc>
        <w:tc>
          <w:tcPr>
            <w:tcW w:w="9095" w:type="dxa"/>
          </w:tcPr>
          <w:p w:rsidR="00925E87" w:rsidRPr="0039147D" w:rsidRDefault="00BE717D" w:rsidP="00BE717D">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 xml:space="preserve">Transportul cioburilor de sticlă </w:t>
            </w:r>
            <w:r w:rsidR="00147E0E" w:rsidRPr="0039147D">
              <w:rPr>
                <w:rStyle w:val="FontStyle61"/>
                <w:b w:val="0"/>
                <w:sz w:val="28"/>
                <w:szCs w:val="28"/>
                <w:lang w:val="ro-RO" w:eastAsia="ro-RO"/>
              </w:rPr>
              <w:t>îndeplinește</w:t>
            </w:r>
            <w:r w:rsidRPr="0039147D">
              <w:rPr>
                <w:rStyle w:val="FontStyle61"/>
                <w:b w:val="0"/>
                <w:sz w:val="28"/>
                <w:szCs w:val="28"/>
                <w:lang w:val="ro-RO" w:eastAsia="ro-RO"/>
              </w:rPr>
              <w:t xml:space="preserve"> cerințele </w:t>
            </w:r>
            <w:r w:rsidR="00147E0E" w:rsidRPr="0039147D">
              <w:rPr>
                <w:rStyle w:val="FontStyle61"/>
                <w:b w:val="0"/>
                <w:sz w:val="28"/>
                <w:szCs w:val="28"/>
                <w:lang w:val="ro-RO" w:eastAsia="ro-RO"/>
              </w:rPr>
              <w:t>menționate</w:t>
            </w:r>
            <w:r w:rsidRPr="0039147D">
              <w:rPr>
                <w:rStyle w:val="FontStyle61"/>
                <w:b w:val="0"/>
                <w:sz w:val="28"/>
                <w:szCs w:val="28"/>
                <w:lang w:val="ro-RO" w:eastAsia="ro-RO"/>
              </w:rPr>
              <w:t xml:space="preserve"> în prezentul Regulament  </w:t>
            </w:r>
          </w:p>
        </w:tc>
      </w:tr>
      <w:tr w:rsidR="00925E87" w:rsidRPr="0039147D" w:rsidTr="00925E87">
        <w:tc>
          <w:tcPr>
            <w:tcW w:w="590" w:type="dxa"/>
          </w:tcPr>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7.</w:t>
            </w:r>
          </w:p>
        </w:tc>
        <w:tc>
          <w:tcPr>
            <w:tcW w:w="9095" w:type="dxa"/>
          </w:tcPr>
          <w:p w:rsidR="00925E87" w:rsidRPr="0039147D" w:rsidRDefault="00925E87" w:rsidP="00925E87">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Materialul din acest transport este destinat exclusiv utilizării directe în producția de substanțe sau articole din sticlă prin procese de retopire</w:t>
            </w:r>
          </w:p>
        </w:tc>
      </w:tr>
      <w:tr w:rsidR="00925E87" w:rsidRPr="0039147D" w:rsidTr="00925E87">
        <w:tc>
          <w:tcPr>
            <w:tcW w:w="590" w:type="dxa"/>
          </w:tcPr>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7.</w:t>
            </w:r>
          </w:p>
        </w:tc>
        <w:tc>
          <w:tcPr>
            <w:tcW w:w="9095" w:type="dxa"/>
          </w:tcPr>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Declarația producătorului/importatorului de cioburi de sticlă: </w:t>
            </w:r>
          </w:p>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Certific că informațiile de mai sus sunt complete și corecte și sunt furnizate cu bună-credință: </w:t>
            </w:r>
          </w:p>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Nume: </w:t>
            </w:r>
          </w:p>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Data: </w:t>
            </w:r>
          </w:p>
          <w:p w:rsidR="00925E87" w:rsidRPr="0039147D" w:rsidRDefault="00925E87" w:rsidP="00925E87">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Semnătura:</w:t>
            </w:r>
          </w:p>
        </w:tc>
      </w:tr>
    </w:tbl>
    <w:p w:rsidR="00925E87" w:rsidRPr="0039147D" w:rsidRDefault="00925E87" w:rsidP="00925E87">
      <w:pPr>
        <w:ind w:left="360" w:firstLine="0"/>
        <w:jc w:val="left"/>
        <w:rPr>
          <w:sz w:val="28"/>
          <w:szCs w:val="28"/>
          <w:lang w:val="ro-RO"/>
        </w:rPr>
      </w:pPr>
    </w:p>
    <w:p w:rsidR="00925E87" w:rsidRPr="0039147D" w:rsidRDefault="00925E87" w:rsidP="00925E87">
      <w:pPr>
        <w:ind w:left="360" w:firstLine="0"/>
        <w:jc w:val="left"/>
        <w:rPr>
          <w:sz w:val="28"/>
          <w:szCs w:val="28"/>
          <w:lang w:val="ro-RO"/>
        </w:rPr>
      </w:pPr>
    </w:p>
    <w:p w:rsidR="00925E87" w:rsidRPr="0039147D" w:rsidRDefault="00925E87" w:rsidP="00925E87">
      <w:pPr>
        <w:ind w:left="360" w:firstLine="0"/>
        <w:jc w:val="left"/>
        <w:rPr>
          <w:sz w:val="28"/>
          <w:szCs w:val="28"/>
          <w:lang w:val="ro-RO"/>
        </w:rPr>
      </w:pPr>
    </w:p>
    <w:p w:rsidR="003C53EA" w:rsidRPr="0039147D" w:rsidRDefault="003C53EA" w:rsidP="00925E87">
      <w:pPr>
        <w:ind w:left="360" w:firstLine="0"/>
        <w:jc w:val="left"/>
        <w:rPr>
          <w:sz w:val="28"/>
          <w:szCs w:val="28"/>
          <w:lang w:val="ro-RO"/>
        </w:rPr>
      </w:pPr>
    </w:p>
    <w:p w:rsidR="003C53EA" w:rsidRPr="0039147D" w:rsidRDefault="003C53EA" w:rsidP="00925E87">
      <w:pPr>
        <w:ind w:left="360" w:firstLine="0"/>
        <w:jc w:val="left"/>
        <w:rPr>
          <w:sz w:val="28"/>
          <w:szCs w:val="28"/>
          <w:lang w:val="ro-RO"/>
        </w:rPr>
      </w:pPr>
    </w:p>
    <w:p w:rsidR="003C53EA" w:rsidRPr="0039147D" w:rsidRDefault="003C53EA" w:rsidP="00925E87">
      <w:pPr>
        <w:ind w:left="360" w:firstLine="0"/>
        <w:jc w:val="left"/>
        <w:rPr>
          <w:sz w:val="28"/>
          <w:szCs w:val="28"/>
          <w:lang w:val="ro-RO"/>
        </w:rPr>
      </w:pPr>
    </w:p>
    <w:p w:rsidR="003C53EA" w:rsidRPr="0039147D" w:rsidRDefault="003C53EA" w:rsidP="00925E87">
      <w:pPr>
        <w:ind w:left="360" w:firstLine="0"/>
        <w:jc w:val="left"/>
        <w:rPr>
          <w:sz w:val="28"/>
          <w:szCs w:val="28"/>
          <w:lang w:val="ro-RO"/>
        </w:rPr>
      </w:pPr>
    </w:p>
    <w:tbl>
      <w:tblPr>
        <w:tblW w:w="968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90"/>
        <w:gridCol w:w="9095"/>
      </w:tblGrid>
      <w:tr w:rsidR="003C53EA" w:rsidRPr="0039147D" w:rsidTr="006714B5">
        <w:tc>
          <w:tcPr>
            <w:tcW w:w="590" w:type="dxa"/>
            <w:tcBorders>
              <w:top w:val="nil"/>
              <w:left w:val="nil"/>
              <w:bottom w:val="single" w:sz="4" w:space="0" w:color="auto"/>
              <w:right w:val="nil"/>
            </w:tcBorders>
          </w:tcPr>
          <w:p w:rsidR="003C53EA" w:rsidRPr="0039147D" w:rsidRDefault="003C53EA" w:rsidP="006714B5">
            <w:pPr>
              <w:spacing w:after="160"/>
              <w:contextualSpacing/>
              <w:rPr>
                <w:sz w:val="28"/>
                <w:szCs w:val="28"/>
                <w:lang w:val="ro-RO"/>
              </w:rPr>
            </w:pPr>
          </w:p>
        </w:tc>
        <w:tc>
          <w:tcPr>
            <w:tcW w:w="9095" w:type="dxa"/>
            <w:tcBorders>
              <w:top w:val="nil"/>
              <w:left w:val="nil"/>
              <w:bottom w:val="single" w:sz="4" w:space="0" w:color="auto"/>
              <w:right w:val="nil"/>
            </w:tcBorders>
          </w:tcPr>
          <w:p w:rsidR="003C53EA" w:rsidRPr="0039147D" w:rsidRDefault="003C53EA" w:rsidP="003C53EA">
            <w:pPr>
              <w:pStyle w:val="Style27"/>
              <w:widowControl/>
              <w:spacing w:line="240" w:lineRule="auto"/>
              <w:contextualSpacing/>
              <w:jc w:val="center"/>
              <w:rPr>
                <w:rStyle w:val="FontStyle61"/>
                <w:sz w:val="28"/>
                <w:szCs w:val="28"/>
                <w:lang w:val="ro-RO" w:eastAsia="ro-RO"/>
              </w:rPr>
            </w:pPr>
            <w:r w:rsidRPr="0039147D">
              <w:rPr>
                <w:rStyle w:val="FontStyle61"/>
                <w:sz w:val="28"/>
                <w:szCs w:val="28"/>
                <w:lang w:val="ro-RO" w:eastAsia="ro-RO"/>
              </w:rPr>
              <w:t>Secțiunea a 4-a. Declarația de conformitate cu criteriile de încetare a statutului de deșeuri pentru compost</w:t>
            </w:r>
          </w:p>
        </w:tc>
      </w:tr>
      <w:tr w:rsidR="003C53EA" w:rsidRPr="0039147D" w:rsidTr="006714B5">
        <w:tc>
          <w:tcPr>
            <w:tcW w:w="590" w:type="dxa"/>
            <w:tcBorders>
              <w:top w:val="single" w:sz="4" w:space="0" w:color="auto"/>
            </w:tcBorders>
          </w:tcPr>
          <w:p w:rsidR="003C53EA" w:rsidRPr="0039147D" w:rsidRDefault="003C53EA" w:rsidP="006714B5">
            <w:pPr>
              <w:spacing w:after="160"/>
              <w:contextualSpacing/>
              <w:rPr>
                <w:sz w:val="28"/>
                <w:szCs w:val="28"/>
                <w:lang w:val="ro-RO"/>
              </w:rPr>
            </w:pPr>
          </w:p>
          <w:p w:rsidR="003C53EA" w:rsidRPr="0039147D" w:rsidRDefault="003C53EA" w:rsidP="006714B5">
            <w:pPr>
              <w:pStyle w:val="Style29"/>
              <w:widowControl/>
              <w:contextualSpacing/>
              <w:jc w:val="both"/>
              <w:rPr>
                <w:sz w:val="28"/>
                <w:szCs w:val="28"/>
                <w:lang w:val="ro-RO"/>
              </w:rPr>
            </w:pPr>
          </w:p>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1.</w:t>
            </w:r>
          </w:p>
        </w:tc>
        <w:tc>
          <w:tcPr>
            <w:tcW w:w="9095" w:type="dxa"/>
            <w:tcBorders>
              <w:top w:val="single" w:sz="4" w:space="0" w:color="auto"/>
            </w:tcBorders>
          </w:tcPr>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Producătorul/importatorul compostului:</w:t>
            </w:r>
          </w:p>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Nume:</w:t>
            </w:r>
          </w:p>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Adresă:</w:t>
            </w:r>
          </w:p>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Persoană de contact:</w:t>
            </w:r>
          </w:p>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Tel.</w:t>
            </w:r>
          </w:p>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Fax</w:t>
            </w:r>
          </w:p>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E-mail:</w:t>
            </w:r>
          </w:p>
        </w:tc>
      </w:tr>
      <w:tr w:rsidR="003C53EA" w:rsidRPr="0039147D" w:rsidTr="006714B5">
        <w:tc>
          <w:tcPr>
            <w:tcW w:w="590" w:type="dxa"/>
          </w:tcPr>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2.</w:t>
            </w:r>
          </w:p>
        </w:tc>
        <w:tc>
          <w:tcPr>
            <w:tcW w:w="9095" w:type="dxa"/>
          </w:tcPr>
          <w:p w:rsidR="003C53EA" w:rsidRPr="0039147D" w:rsidRDefault="003C53EA" w:rsidP="006714B5">
            <w:pPr>
              <w:pStyle w:val="Style45"/>
              <w:widowControl/>
              <w:tabs>
                <w:tab w:val="left" w:pos="355"/>
              </w:tabs>
              <w:spacing w:line="240" w:lineRule="auto"/>
              <w:contextualSpacing/>
              <w:rPr>
                <w:rStyle w:val="FontStyle61"/>
                <w:b w:val="0"/>
                <w:sz w:val="28"/>
                <w:szCs w:val="28"/>
                <w:lang w:val="ro-RO" w:eastAsia="ro-RO"/>
              </w:rPr>
            </w:pPr>
            <w:r w:rsidRPr="0039147D">
              <w:rPr>
                <w:rStyle w:val="FontStyle61"/>
                <w:b w:val="0"/>
                <w:sz w:val="28"/>
                <w:szCs w:val="28"/>
                <w:lang w:val="ro-RO" w:eastAsia="ro-RO"/>
              </w:rPr>
              <w:t>1) Denumirea sau codul categoriei de compost:</w:t>
            </w:r>
          </w:p>
          <w:p w:rsidR="003C53EA" w:rsidRPr="0039147D" w:rsidRDefault="003C53EA" w:rsidP="006714B5">
            <w:pPr>
              <w:pStyle w:val="Style45"/>
              <w:widowControl/>
              <w:tabs>
                <w:tab w:val="left" w:pos="355"/>
              </w:tabs>
              <w:spacing w:line="240" w:lineRule="auto"/>
              <w:contextualSpacing/>
              <w:rPr>
                <w:rStyle w:val="FontStyle61"/>
                <w:b w:val="0"/>
                <w:sz w:val="28"/>
                <w:szCs w:val="28"/>
                <w:lang w:val="ro-RO" w:eastAsia="ro-RO"/>
              </w:rPr>
            </w:pPr>
          </w:p>
          <w:p w:rsidR="003C53EA" w:rsidRPr="0039147D" w:rsidRDefault="003C53EA" w:rsidP="006714B5">
            <w:pPr>
              <w:pStyle w:val="Style45"/>
              <w:widowControl/>
              <w:tabs>
                <w:tab w:val="left" w:pos="355"/>
              </w:tabs>
              <w:spacing w:line="240" w:lineRule="auto"/>
              <w:contextualSpacing/>
              <w:jc w:val="both"/>
              <w:rPr>
                <w:rStyle w:val="FontStyle61"/>
                <w:b w:val="0"/>
                <w:sz w:val="28"/>
                <w:szCs w:val="28"/>
                <w:lang w:val="ro-RO" w:eastAsia="ro-RO"/>
              </w:rPr>
            </w:pPr>
            <w:r w:rsidRPr="0039147D">
              <w:rPr>
                <w:rStyle w:val="FontStyle61"/>
                <w:b w:val="0"/>
                <w:sz w:val="28"/>
                <w:szCs w:val="28"/>
                <w:lang w:val="ro-RO" w:eastAsia="ro-RO"/>
              </w:rPr>
              <w:t>2)</w:t>
            </w:r>
            <w:r w:rsidRPr="0039147D">
              <w:rPr>
                <w:rStyle w:val="FontStyle61"/>
                <w:b w:val="0"/>
                <w:sz w:val="28"/>
                <w:szCs w:val="28"/>
                <w:lang w:val="ro-RO" w:eastAsia="ro-RO"/>
              </w:rPr>
              <w:tab/>
              <w:t>Principalele dispoziții tehnice ale specificațiilor sau ale standardului, inclusiv respectarea cerințelor de calitate privind încetarea statutului de deșeuri pentru componentele compostului, cum ar fi conținutul de metale și alte substanțe organice:</w:t>
            </w:r>
          </w:p>
          <w:p w:rsidR="003C53EA" w:rsidRPr="0039147D" w:rsidRDefault="003C53EA" w:rsidP="006714B5">
            <w:pPr>
              <w:pStyle w:val="Style45"/>
              <w:widowControl/>
              <w:tabs>
                <w:tab w:val="left" w:pos="355"/>
              </w:tabs>
              <w:spacing w:line="240" w:lineRule="auto"/>
              <w:contextualSpacing/>
              <w:rPr>
                <w:rStyle w:val="FontStyle61"/>
                <w:b w:val="0"/>
                <w:sz w:val="28"/>
                <w:szCs w:val="28"/>
                <w:lang w:val="ro-RO" w:eastAsia="ro-RO"/>
              </w:rPr>
            </w:pPr>
          </w:p>
        </w:tc>
      </w:tr>
      <w:tr w:rsidR="003C53EA" w:rsidRPr="0039147D" w:rsidTr="006714B5">
        <w:tc>
          <w:tcPr>
            <w:tcW w:w="590" w:type="dxa"/>
          </w:tcPr>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3.</w:t>
            </w:r>
          </w:p>
        </w:tc>
        <w:tc>
          <w:tcPr>
            <w:tcW w:w="9095" w:type="dxa"/>
          </w:tcPr>
          <w:p w:rsidR="003C53EA" w:rsidRPr="0039147D" w:rsidRDefault="003C53EA" w:rsidP="003C53EA">
            <w:pPr>
              <w:pStyle w:val="Style27"/>
              <w:widowControl/>
              <w:spacing w:line="240" w:lineRule="auto"/>
              <w:ind w:left="5" w:hanging="5"/>
              <w:contextualSpacing/>
              <w:jc w:val="both"/>
              <w:rPr>
                <w:rStyle w:val="FontStyle61"/>
                <w:b w:val="0"/>
                <w:sz w:val="28"/>
                <w:szCs w:val="28"/>
                <w:lang w:val="ro-RO" w:eastAsia="ro-RO"/>
              </w:rPr>
            </w:pPr>
            <w:r w:rsidRPr="0039147D">
              <w:rPr>
                <w:rStyle w:val="FontStyle61"/>
                <w:b w:val="0"/>
                <w:sz w:val="28"/>
                <w:szCs w:val="28"/>
                <w:lang w:val="ro-RO" w:eastAsia="ro-RO"/>
              </w:rPr>
              <w:t xml:space="preserve">Transportul compostului respectă specificația sectorului sau standardul </w:t>
            </w:r>
            <w:r w:rsidR="0039147D" w:rsidRPr="0039147D">
              <w:rPr>
                <w:rStyle w:val="FontStyle61"/>
                <w:b w:val="0"/>
                <w:sz w:val="28"/>
                <w:szCs w:val="28"/>
                <w:lang w:val="ro-RO" w:eastAsia="ro-RO"/>
              </w:rPr>
              <w:t>menționat</w:t>
            </w:r>
            <w:r w:rsidRPr="0039147D">
              <w:rPr>
                <w:rStyle w:val="FontStyle61"/>
                <w:b w:val="0"/>
                <w:sz w:val="28"/>
                <w:szCs w:val="28"/>
                <w:lang w:val="ro-RO" w:eastAsia="ro-RO"/>
              </w:rPr>
              <w:t xml:space="preserve"> la pct. 2 </w:t>
            </w:r>
          </w:p>
        </w:tc>
      </w:tr>
      <w:tr w:rsidR="003C53EA" w:rsidRPr="0039147D" w:rsidTr="006714B5">
        <w:tc>
          <w:tcPr>
            <w:tcW w:w="590" w:type="dxa"/>
          </w:tcPr>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4.</w:t>
            </w:r>
          </w:p>
        </w:tc>
        <w:tc>
          <w:tcPr>
            <w:tcW w:w="9095" w:type="dxa"/>
          </w:tcPr>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Cantitatea transportului în tone:</w:t>
            </w:r>
          </w:p>
          <w:p w:rsidR="003C53EA" w:rsidRPr="0039147D" w:rsidRDefault="003C53EA" w:rsidP="006714B5">
            <w:pPr>
              <w:pStyle w:val="Style27"/>
              <w:widowControl/>
              <w:spacing w:line="240" w:lineRule="auto"/>
              <w:contextualSpacing/>
              <w:rPr>
                <w:rStyle w:val="FontStyle61"/>
                <w:b w:val="0"/>
                <w:sz w:val="28"/>
                <w:szCs w:val="28"/>
                <w:lang w:val="ro-RO" w:eastAsia="ro-RO"/>
              </w:rPr>
            </w:pPr>
          </w:p>
        </w:tc>
      </w:tr>
      <w:tr w:rsidR="003C53EA" w:rsidRPr="0039147D" w:rsidTr="006714B5">
        <w:tc>
          <w:tcPr>
            <w:tcW w:w="590" w:type="dxa"/>
          </w:tcPr>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5.</w:t>
            </w:r>
          </w:p>
        </w:tc>
        <w:tc>
          <w:tcPr>
            <w:tcW w:w="9095" w:type="dxa"/>
          </w:tcPr>
          <w:p w:rsidR="003C53EA" w:rsidRPr="0039147D" w:rsidRDefault="003C53EA" w:rsidP="003C53EA">
            <w:pPr>
              <w:pStyle w:val="Style27"/>
              <w:widowControl/>
              <w:spacing w:line="240" w:lineRule="auto"/>
              <w:contextualSpacing/>
              <w:jc w:val="both"/>
              <w:rPr>
                <w:rStyle w:val="FontStyle61"/>
                <w:b w:val="0"/>
                <w:sz w:val="28"/>
                <w:szCs w:val="28"/>
                <w:lang w:val="ro-RO" w:eastAsia="ro-RO"/>
              </w:rPr>
            </w:pPr>
            <w:r w:rsidRPr="0039147D">
              <w:rPr>
                <w:rStyle w:val="FontStyle61"/>
                <w:b w:val="0"/>
                <w:sz w:val="28"/>
                <w:szCs w:val="28"/>
                <w:lang w:val="ro-RO" w:eastAsia="ro-RO"/>
              </w:rPr>
              <w:t xml:space="preserve">Producătorul de compost aplică un sistem de gestionare conform cu </w:t>
            </w:r>
            <w:r w:rsidR="00147E0E" w:rsidRPr="0039147D">
              <w:rPr>
                <w:rStyle w:val="FontStyle61"/>
                <w:b w:val="0"/>
                <w:sz w:val="28"/>
                <w:szCs w:val="28"/>
                <w:lang w:val="ro-RO" w:eastAsia="ro-RO"/>
              </w:rPr>
              <w:t>cerințele</w:t>
            </w:r>
            <w:r w:rsidRPr="0039147D">
              <w:rPr>
                <w:rStyle w:val="FontStyle61"/>
                <w:b w:val="0"/>
                <w:sz w:val="28"/>
                <w:szCs w:val="28"/>
                <w:lang w:val="ro-RO" w:eastAsia="ro-RO"/>
              </w:rPr>
              <w:t xml:space="preserve"> prezentului Regulament, care a fost verificat de un organism de evaluare a </w:t>
            </w:r>
            <w:r w:rsidR="00147E0E" w:rsidRPr="0039147D">
              <w:rPr>
                <w:rStyle w:val="FontStyle61"/>
                <w:b w:val="0"/>
                <w:sz w:val="28"/>
                <w:szCs w:val="28"/>
                <w:lang w:val="ro-RO" w:eastAsia="ro-RO"/>
              </w:rPr>
              <w:t>conformității</w:t>
            </w:r>
            <w:r w:rsidRPr="0039147D">
              <w:rPr>
                <w:rStyle w:val="FontStyle61"/>
                <w:b w:val="0"/>
                <w:sz w:val="28"/>
                <w:szCs w:val="28"/>
                <w:lang w:val="ro-RO" w:eastAsia="ro-RO"/>
              </w:rPr>
              <w:t xml:space="preserve"> acreditat sau de un verificator de mediu sau, dacă compostul este importat în Republica Moldova, de un verificator extern independent.</w:t>
            </w:r>
          </w:p>
        </w:tc>
      </w:tr>
      <w:tr w:rsidR="003C53EA" w:rsidRPr="0039147D" w:rsidTr="006714B5">
        <w:tc>
          <w:tcPr>
            <w:tcW w:w="590" w:type="dxa"/>
          </w:tcPr>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6.</w:t>
            </w:r>
          </w:p>
        </w:tc>
        <w:tc>
          <w:tcPr>
            <w:tcW w:w="9095" w:type="dxa"/>
          </w:tcPr>
          <w:p w:rsidR="003C53EA" w:rsidRPr="0039147D" w:rsidRDefault="003C53EA" w:rsidP="003C53EA">
            <w:pPr>
              <w:pStyle w:val="Style27"/>
              <w:widowControl/>
              <w:spacing w:line="240" w:lineRule="auto"/>
              <w:ind w:left="5" w:hanging="5"/>
              <w:contextualSpacing/>
              <w:jc w:val="both"/>
              <w:rPr>
                <w:rStyle w:val="FontStyle61"/>
                <w:b w:val="0"/>
                <w:sz w:val="28"/>
                <w:szCs w:val="28"/>
                <w:lang w:val="ro-RO" w:eastAsia="ro-RO"/>
              </w:rPr>
            </w:pPr>
            <w:r w:rsidRPr="0039147D">
              <w:rPr>
                <w:rStyle w:val="FontStyle61"/>
                <w:b w:val="0"/>
                <w:sz w:val="28"/>
                <w:szCs w:val="28"/>
                <w:lang w:val="ro-RO" w:eastAsia="ro-RO"/>
              </w:rPr>
              <w:t xml:space="preserve">Transportul compostului </w:t>
            </w:r>
            <w:r w:rsidR="00147E0E" w:rsidRPr="0039147D">
              <w:rPr>
                <w:rStyle w:val="FontStyle61"/>
                <w:b w:val="0"/>
                <w:sz w:val="28"/>
                <w:szCs w:val="28"/>
                <w:lang w:val="ro-RO" w:eastAsia="ro-RO"/>
              </w:rPr>
              <w:t>îndeplinește</w:t>
            </w:r>
            <w:r w:rsidRPr="0039147D">
              <w:rPr>
                <w:rStyle w:val="FontStyle61"/>
                <w:b w:val="0"/>
                <w:sz w:val="28"/>
                <w:szCs w:val="28"/>
                <w:lang w:val="ro-RO" w:eastAsia="ro-RO"/>
              </w:rPr>
              <w:t xml:space="preserve"> cerințele </w:t>
            </w:r>
            <w:r w:rsidR="00147E0E" w:rsidRPr="0039147D">
              <w:rPr>
                <w:rStyle w:val="FontStyle61"/>
                <w:b w:val="0"/>
                <w:sz w:val="28"/>
                <w:szCs w:val="28"/>
                <w:lang w:val="ro-RO" w:eastAsia="ro-RO"/>
              </w:rPr>
              <w:t>menționate</w:t>
            </w:r>
            <w:r w:rsidRPr="0039147D">
              <w:rPr>
                <w:rStyle w:val="FontStyle61"/>
                <w:b w:val="0"/>
                <w:sz w:val="28"/>
                <w:szCs w:val="28"/>
                <w:lang w:val="ro-RO" w:eastAsia="ro-RO"/>
              </w:rPr>
              <w:t xml:space="preserve"> în prezentul Regulament  </w:t>
            </w:r>
          </w:p>
        </w:tc>
      </w:tr>
      <w:tr w:rsidR="003C53EA" w:rsidRPr="0039147D" w:rsidTr="006714B5">
        <w:tc>
          <w:tcPr>
            <w:tcW w:w="590" w:type="dxa"/>
          </w:tcPr>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7.</w:t>
            </w:r>
          </w:p>
        </w:tc>
        <w:tc>
          <w:tcPr>
            <w:tcW w:w="9095" w:type="dxa"/>
          </w:tcPr>
          <w:p w:rsidR="003C53EA" w:rsidRPr="0039147D" w:rsidRDefault="003C53EA" w:rsidP="006714B5">
            <w:pPr>
              <w:pStyle w:val="Style27"/>
              <w:widowControl/>
              <w:spacing w:line="240" w:lineRule="auto"/>
              <w:ind w:left="5" w:hanging="5"/>
              <w:contextualSpacing/>
              <w:rPr>
                <w:rStyle w:val="FontStyle61"/>
                <w:b w:val="0"/>
                <w:sz w:val="28"/>
                <w:szCs w:val="28"/>
                <w:lang w:val="ro-RO" w:eastAsia="ro-RO"/>
              </w:rPr>
            </w:pPr>
            <w:r w:rsidRPr="0039147D">
              <w:rPr>
                <w:rStyle w:val="FontStyle61"/>
                <w:b w:val="0"/>
                <w:sz w:val="28"/>
                <w:szCs w:val="28"/>
                <w:lang w:val="ro-RO" w:eastAsia="ro-RO"/>
              </w:rPr>
              <w:t>Compostul este destinat utilizării în modul prescris de legislația specială care reglementează îngrășămintele și amelioratorii de sol</w:t>
            </w:r>
          </w:p>
        </w:tc>
      </w:tr>
      <w:tr w:rsidR="003C53EA" w:rsidRPr="0039147D" w:rsidTr="006714B5">
        <w:tc>
          <w:tcPr>
            <w:tcW w:w="590" w:type="dxa"/>
          </w:tcPr>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7.</w:t>
            </w:r>
          </w:p>
        </w:tc>
        <w:tc>
          <w:tcPr>
            <w:tcW w:w="9095" w:type="dxa"/>
          </w:tcPr>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Declarația producătorului/importatorului de compost: </w:t>
            </w:r>
          </w:p>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Certific că informațiile de mai sus sunt complete și corecte și sunt furnizate cu bună-credință: </w:t>
            </w:r>
          </w:p>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Nume: </w:t>
            </w:r>
          </w:p>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 xml:space="preserve">Data: </w:t>
            </w:r>
          </w:p>
          <w:p w:rsidR="003C53EA" w:rsidRPr="0039147D" w:rsidRDefault="003C53EA" w:rsidP="006714B5">
            <w:pPr>
              <w:pStyle w:val="Style27"/>
              <w:widowControl/>
              <w:spacing w:line="240" w:lineRule="auto"/>
              <w:contextualSpacing/>
              <w:rPr>
                <w:rStyle w:val="FontStyle61"/>
                <w:b w:val="0"/>
                <w:sz w:val="28"/>
                <w:szCs w:val="28"/>
                <w:lang w:val="ro-RO" w:eastAsia="ro-RO"/>
              </w:rPr>
            </w:pPr>
            <w:r w:rsidRPr="0039147D">
              <w:rPr>
                <w:rStyle w:val="FontStyle61"/>
                <w:b w:val="0"/>
                <w:sz w:val="28"/>
                <w:szCs w:val="28"/>
                <w:lang w:val="ro-RO" w:eastAsia="ro-RO"/>
              </w:rPr>
              <w:t>Semnătura:</w:t>
            </w:r>
          </w:p>
        </w:tc>
      </w:tr>
    </w:tbl>
    <w:p w:rsidR="003C53EA" w:rsidRPr="0039147D" w:rsidRDefault="003C53EA" w:rsidP="00925E87">
      <w:pPr>
        <w:ind w:left="360" w:firstLine="0"/>
        <w:jc w:val="left"/>
        <w:rPr>
          <w:sz w:val="28"/>
          <w:szCs w:val="28"/>
          <w:lang w:val="ro-RO"/>
        </w:rPr>
      </w:pPr>
    </w:p>
    <w:p w:rsidR="003C53EA" w:rsidRPr="0039147D" w:rsidRDefault="003C53EA" w:rsidP="00925E87">
      <w:pPr>
        <w:ind w:left="360" w:firstLine="0"/>
        <w:jc w:val="left"/>
        <w:rPr>
          <w:sz w:val="28"/>
          <w:szCs w:val="28"/>
          <w:lang w:val="ro-RO"/>
        </w:rPr>
      </w:pPr>
    </w:p>
    <w:p w:rsidR="003C53EA" w:rsidRPr="0039147D" w:rsidRDefault="003C53EA" w:rsidP="00925E87">
      <w:pPr>
        <w:ind w:left="360" w:firstLine="0"/>
        <w:jc w:val="left"/>
        <w:rPr>
          <w:sz w:val="28"/>
          <w:szCs w:val="28"/>
          <w:lang w:val="ro-RO"/>
        </w:rPr>
      </w:pPr>
    </w:p>
    <w:p w:rsidR="003C53EA" w:rsidRPr="0039147D" w:rsidRDefault="003C53EA" w:rsidP="00925E87">
      <w:pPr>
        <w:ind w:left="360" w:firstLine="0"/>
        <w:jc w:val="left"/>
        <w:rPr>
          <w:sz w:val="28"/>
          <w:szCs w:val="28"/>
          <w:lang w:val="ro-RO"/>
        </w:rPr>
      </w:pPr>
    </w:p>
    <w:p w:rsidR="003C53EA" w:rsidRPr="0039147D" w:rsidRDefault="003C53EA" w:rsidP="00925E87">
      <w:pPr>
        <w:ind w:left="360" w:firstLine="0"/>
        <w:jc w:val="left"/>
        <w:rPr>
          <w:sz w:val="28"/>
          <w:szCs w:val="28"/>
          <w:lang w:val="ro-RO"/>
        </w:rPr>
      </w:pPr>
    </w:p>
    <w:p w:rsidR="003C53EA" w:rsidRPr="0039147D" w:rsidRDefault="003C53EA" w:rsidP="00925E87">
      <w:pPr>
        <w:ind w:left="360" w:firstLine="0"/>
        <w:jc w:val="left"/>
        <w:rPr>
          <w:sz w:val="28"/>
          <w:szCs w:val="28"/>
          <w:lang w:val="ro-RO"/>
        </w:rPr>
      </w:pPr>
    </w:p>
    <w:p w:rsidR="003C53EA" w:rsidRPr="0039147D" w:rsidRDefault="003C53EA" w:rsidP="00925E87">
      <w:pPr>
        <w:ind w:left="360" w:firstLine="0"/>
        <w:jc w:val="left"/>
        <w:rPr>
          <w:sz w:val="28"/>
          <w:szCs w:val="28"/>
          <w:lang w:val="ro-RO"/>
        </w:rPr>
      </w:pPr>
    </w:p>
    <w:p w:rsidR="003C53EA" w:rsidRPr="0039147D" w:rsidRDefault="003C53EA" w:rsidP="00925E87">
      <w:pPr>
        <w:ind w:left="360" w:firstLine="0"/>
        <w:jc w:val="left"/>
        <w:rPr>
          <w:sz w:val="28"/>
          <w:szCs w:val="28"/>
          <w:lang w:val="ro-RO"/>
        </w:rPr>
      </w:pPr>
    </w:p>
    <w:p w:rsidR="00925E87" w:rsidRPr="0039147D" w:rsidRDefault="00925E87" w:rsidP="00925E87">
      <w:pPr>
        <w:ind w:left="360" w:firstLine="0"/>
        <w:jc w:val="left"/>
        <w:rPr>
          <w:sz w:val="28"/>
          <w:szCs w:val="28"/>
          <w:lang w:val="ro-RO"/>
        </w:rPr>
      </w:pPr>
    </w:p>
    <w:p w:rsidR="00C91161" w:rsidRPr="0039147D" w:rsidRDefault="00C91161" w:rsidP="00C91161">
      <w:pPr>
        <w:rPr>
          <w:shd w:val="clear" w:color="auto" w:fill="FFFFFF"/>
          <w:lang w:val="ro-RO" w:eastAsia="en-GB"/>
        </w:rPr>
      </w:pPr>
    </w:p>
    <w:p w:rsidR="00C91161" w:rsidRPr="0039147D" w:rsidRDefault="00C91161" w:rsidP="00C91161">
      <w:pPr>
        <w:rPr>
          <w:shd w:val="clear" w:color="auto" w:fill="FFFFFF"/>
          <w:lang w:val="ro-RO" w:eastAsia="en-GB"/>
        </w:rPr>
      </w:pPr>
    </w:p>
    <w:p w:rsidR="00450D7E" w:rsidRPr="0039147D" w:rsidRDefault="00450D7E" w:rsidP="00450D7E">
      <w:pPr>
        <w:pStyle w:val="Titlu1"/>
        <w:spacing w:before="0" w:after="0" w:line="276" w:lineRule="auto"/>
        <w:jc w:val="right"/>
        <w:rPr>
          <w:shd w:val="clear" w:color="auto" w:fill="FFFFFF"/>
          <w:lang w:val="ro-RO" w:eastAsia="en-GB"/>
        </w:rPr>
      </w:pPr>
      <w:r w:rsidRPr="0039147D">
        <w:rPr>
          <w:shd w:val="clear" w:color="auto" w:fill="FFFFFF"/>
          <w:lang w:val="ro-RO" w:eastAsia="en-GB"/>
        </w:rPr>
        <w:lastRenderedPageBreak/>
        <w:t>Anexa nr.</w:t>
      </w:r>
      <w:r w:rsidR="00C91161" w:rsidRPr="0039147D">
        <w:rPr>
          <w:shd w:val="clear" w:color="auto" w:fill="FFFFFF"/>
          <w:lang w:val="ro-RO" w:eastAsia="en-GB"/>
        </w:rPr>
        <w:t xml:space="preserve"> 2</w:t>
      </w:r>
    </w:p>
    <w:p w:rsidR="00450D7E" w:rsidRPr="0039147D" w:rsidRDefault="00450D7E" w:rsidP="00450D7E">
      <w:pPr>
        <w:pBdr>
          <w:top w:val="none" w:sz="0" w:space="0" w:color="auto"/>
          <w:left w:val="none" w:sz="0" w:space="0" w:color="auto"/>
          <w:bottom w:val="none" w:sz="0" w:space="0" w:color="auto"/>
          <w:right w:val="none" w:sz="0" w:space="0" w:color="auto"/>
          <w:between w:val="none" w:sz="0" w:space="0" w:color="auto"/>
        </w:pBdr>
        <w:spacing w:line="276" w:lineRule="auto"/>
        <w:ind w:firstLine="851"/>
        <w:jc w:val="right"/>
        <w:rPr>
          <w:color w:val="000000"/>
          <w:sz w:val="28"/>
          <w:szCs w:val="28"/>
          <w:shd w:val="clear" w:color="auto" w:fill="FFFFFF"/>
          <w:lang w:val="ro-RO" w:eastAsia="en-GB"/>
        </w:rPr>
      </w:pPr>
      <w:r w:rsidRPr="0039147D">
        <w:rPr>
          <w:color w:val="000000"/>
          <w:sz w:val="28"/>
          <w:szCs w:val="28"/>
          <w:shd w:val="clear" w:color="auto" w:fill="FFFFFF"/>
          <w:lang w:val="ro-RO" w:eastAsia="en-GB"/>
        </w:rPr>
        <w:t xml:space="preserve">la Hotărîrea Guvernului </w:t>
      </w:r>
    </w:p>
    <w:p w:rsidR="00450D7E" w:rsidRPr="0039147D" w:rsidRDefault="00450D7E" w:rsidP="00450D7E">
      <w:pPr>
        <w:pBdr>
          <w:top w:val="none" w:sz="0" w:space="0" w:color="auto"/>
          <w:left w:val="none" w:sz="0" w:space="0" w:color="auto"/>
          <w:bottom w:val="none" w:sz="0" w:space="0" w:color="auto"/>
          <w:right w:val="none" w:sz="0" w:space="0" w:color="auto"/>
          <w:between w:val="none" w:sz="0" w:space="0" w:color="auto"/>
        </w:pBdr>
        <w:spacing w:line="276" w:lineRule="auto"/>
        <w:ind w:firstLine="851"/>
        <w:jc w:val="right"/>
        <w:rPr>
          <w:color w:val="000000"/>
          <w:sz w:val="28"/>
          <w:szCs w:val="28"/>
          <w:shd w:val="clear" w:color="auto" w:fill="FFFFFF"/>
          <w:lang w:val="ro-RO" w:eastAsia="en-GB"/>
        </w:rPr>
      </w:pPr>
      <w:r w:rsidRPr="0039147D">
        <w:rPr>
          <w:color w:val="000000"/>
          <w:sz w:val="28"/>
          <w:szCs w:val="28"/>
          <w:shd w:val="clear" w:color="auto" w:fill="FFFFFF"/>
          <w:lang w:val="ro-RO" w:eastAsia="en-GB"/>
        </w:rPr>
        <w:t>nr. _________ din ____________</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851"/>
        <w:rPr>
          <w:color w:val="000000"/>
          <w:sz w:val="28"/>
          <w:szCs w:val="28"/>
          <w:shd w:val="clear" w:color="auto" w:fill="FFFFFF"/>
          <w:lang w:val="ro-RO" w:eastAsia="en-GB"/>
        </w:rPr>
      </w:pPr>
      <w:r w:rsidRPr="0039147D">
        <w:rPr>
          <w:color w:val="000000"/>
          <w:sz w:val="28"/>
          <w:szCs w:val="28"/>
          <w:shd w:val="clear" w:color="auto" w:fill="FFFFFF"/>
          <w:lang w:val="ro-RO" w:eastAsia="en-GB"/>
        </w:rPr>
        <w:t> </w:t>
      </w:r>
    </w:p>
    <w:p w:rsidR="00450D7E" w:rsidRPr="0039147D" w:rsidRDefault="0039147D" w:rsidP="00AF7DF5">
      <w:pPr>
        <w:pBdr>
          <w:top w:val="none" w:sz="0" w:space="0" w:color="auto"/>
          <w:left w:val="none" w:sz="0" w:space="0" w:color="auto"/>
          <w:bottom w:val="none" w:sz="0" w:space="0" w:color="auto"/>
          <w:right w:val="none" w:sz="0" w:space="0" w:color="auto"/>
          <w:between w:val="none" w:sz="0" w:space="0" w:color="auto"/>
        </w:pBdr>
        <w:ind w:firstLine="0"/>
        <w:jc w:val="center"/>
        <w:rPr>
          <w:b/>
          <w:bCs/>
          <w:color w:val="000000"/>
          <w:sz w:val="28"/>
          <w:szCs w:val="28"/>
          <w:shd w:val="clear" w:color="auto" w:fill="FFFFFF"/>
          <w:lang w:val="ro-RO" w:eastAsia="en-GB"/>
        </w:rPr>
      </w:pPr>
      <w:r w:rsidRPr="0039147D">
        <w:rPr>
          <w:b/>
          <w:bCs/>
          <w:color w:val="000000"/>
          <w:sz w:val="28"/>
          <w:szCs w:val="28"/>
          <w:shd w:val="clear" w:color="auto" w:fill="FFFFFF"/>
          <w:lang w:val="ro-RO" w:eastAsia="en-GB"/>
        </w:rPr>
        <w:t>Indicații</w:t>
      </w:r>
      <w:r w:rsidR="00450D7E" w:rsidRPr="0039147D">
        <w:rPr>
          <w:b/>
          <w:bCs/>
          <w:color w:val="000000"/>
          <w:sz w:val="28"/>
          <w:szCs w:val="28"/>
          <w:shd w:val="clear" w:color="auto" w:fill="FFFFFF"/>
          <w:lang w:val="ro-RO" w:eastAsia="en-GB"/>
        </w:rPr>
        <w:t xml:space="preserve"> metodice privind</w:t>
      </w:r>
      <w:r w:rsidR="00450D7E" w:rsidRPr="0039147D">
        <w:rPr>
          <w:rFonts w:eastAsia="Calibri"/>
          <w:color w:val="000000"/>
          <w:sz w:val="28"/>
          <w:szCs w:val="28"/>
          <w:lang w:val="ro-RO"/>
        </w:rPr>
        <w:t xml:space="preserve"> </w:t>
      </w:r>
      <w:r w:rsidR="00450D7E" w:rsidRPr="0039147D">
        <w:rPr>
          <w:b/>
          <w:bCs/>
          <w:color w:val="000000"/>
          <w:sz w:val="28"/>
          <w:szCs w:val="28"/>
          <w:shd w:val="clear" w:color="auto" w:fill="FFFFFF"/>
          <w:lang w:val="ro-RO" w:eastAsia="en-GB"/>
        </w:rPr>
        <w:t>stabilirea criteriilor de încetare a statutului de deșeu</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0"/>
        <w:jc w:val="center"/>
        <w:rPr>
          <w:rFonts w:eastAsia="Calibri"/>
          <w:b/>
          <w:color w:val="000000"/>
          <w:sz w:val="28"/>
          <w:szCs w:val="28"/>
          <w:lang w:val="ro-RO"/>
        </w:rPr>
      </w:pPr>
    </w:p>
    <w:p w:rsidR="00450D7E" w:rsidRPr="0039147D" w:rsidRDefault="00450D7E" w:rsidP="00AF7DF5">
      <w:pPr>
        <w:keepNext/>
        <w:keepLines/>
        <w:pBdr>
          <w:top w:val="none" w:sz="0" w:space="0" w:color="auto"/>
          <w:left w:val="none" w:sz="0" w:space="0" w:color="auto"/>
          <w:bottom w:val="none" w:sz="0" w:space="0" w:color="auto"/>
          <w:right w:val="none" w:sz="0" w:space="0" w:color="auto"/>
          <w:between w:val="none" w:sz="0" w:space="0" w:color="auto"/>
        </w:pBdr>
        <w:tabs>
          <w:tab w:val="left" w:pos="993"/>
        </w:tabs>
        <w:spacing w:before="120"/>
        <w:ind w:firstLine="540"/>
        <w:jc w:val="center"/>
        <w:outlineLvl w:val="0"/>
        <w:rPr>
          <w:rFonts w:eastAsia="Malgun Gothic"/>
          <w:b/>
          <w:bCs/>
          <w:color w:val="000000"/>
          <w:sz w:val="28"/>
          <w:szCs w:val="28"/>
          <w:lang w:val="ro-RO" w:eastAsia="en-GB"/>
        </w:rPr>
      </w:pPr>
      <w:r w:rsidRPr="0039147D">
        <w:rPr>
          <w:rFonts w:eastAsia="Malgun Gothic"/>
          <w:b/>
          <w:bCs/>
          <w:color w:val="000000"/>
          <w:sz w:val="28"/>
          <w:szCs w:val="28"/>
          <w:lang w:val="ro-RO" w:eastAsia="en-GB"/>
        </w:rPr>
        <w:t xml:space="preserve">I. Obiectiv </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after="160"/>
        <w:ind w:firstLine="0"/>
        <w:jc w:val="left"/>
        <w:rPr>
          <w:rFonts w:eastAsia="Calibri"/>
          <w:sz w:val="28"/>
          <w:szCs w:val="28"/>
          <w:lang w:val="ro-RO" w:eastAsia="en-GB"/>
        </w:rPr>
      </w:pPr>
    </w:p>
    <w:p w:rsidR="00450D7E" w:rsidRPr="0039147D" w:rsidRDefault="00450D7E" w:rsidP="00AF7DF5">
      <w:pPr>
        <w:numPr>
          <w:ilvl w:val="0"/>
          <w:numId w:val="16"/>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pacing w:after="160"/>
        <w:ind w:left="0" w:firstLine="540"/>
        <w:contextualSpacing/>
        <w:rPr>
          <w:color w:val="000000"/>
          <w:sz w:val="28"/>
          <w:szCs w:val="28"/>
          <w:lang w:val="ro-RO" w:eastAsia="en-GB"/>
        </w:rPr>
      </w:pPr>
      <w:r w:rsidRPr="0039147D">
        <w:rPr>
          <w:color w:val="000000"/>
          <w:sz w:val="28"/>
          <w:szCs w:val="28"/>
          <w:lang w:val="ro-RO" w:eastAsia="en-GB"/>
        </w:rPr>
        <w:t xml:space="preserve">Prezentele </w:t>
      </w:r>
      <w:r w:rsidR="0039147D" w:rsidRPr="0039147D">
        <w:rPr>
          <w:color w:val="000000"/>
          <w:sz w:val="28"/>
          <w:szCs w:val="28"/>
          <w:lang w:val="ro-RO" w:eastAsia="en-GB"/>
        </w:rPr>
        <w:t>indicații</w:t>
      </w:r>
      <w:r w:rsidRPr="0039147D">
        <w:rPr>
          <w:color w:val="000000"/>
          <w:sz w:val="28"/>
          <w:szCs w:val="28"/>
          <w:lang w:val="ro-RO" w:eastAsia="en-GB"/>
        </w:rPr>
        <w:t xml:space="preserve"> metodice sînt elaborate în baza </w:t>
      </w:r>
      <w:r w:rsidR="005B19A3" w:rsidRPr="0039147D">
        <w:rPr>
          <w:color w:val="000000"/>
          <w:sz w:val="28"/>
          <w:szCs w:val="28"/>
          <w:lang w:val="ro-RO" w:eastAsia="en-GB"/>
        </w:rPr>
        <w:t>Art. 6 la Legea</w:t>
      </w:r>
      <w:r w:rsidRPr="0039147D">
        <w:rPr>
          <w:color w:val="000000"/>
          <w:sz w:val="28"/>
          <w:szCs w:val="28"/>
          <w:lang w:val="ro-RO" w:eastAsia="en-GB"/>
        </w:rPr>
        <w:t xml:space="preserve"> </w:t>
      </w:r>
      <w:r w:rsidR="005B19A3" w:rsidRPr="0039147D">
        <w:rPr>
          <w:color w:val="000000"/>
          <w:sz w:val="28"/>
          <w:szCs w:val="28"/>
          <w:lang w:val="ro-RO" w:eastAsia="en-GB"/>
        </w:rPr>
        <w:t>nr. 209/2016 privind deșeurile.</w:t>
      </w:r>
    </w:p>
    <w:p w:rsidR="000E6DBB" w:rsidRPr="0039147D" w:rsidRDefault="00450D7E" w:rsidP="00AF7DF5">
      <w:pPr>
        <w:numPr>
          <w:ilvl w:val="0"/>
          <w:numId w:val="16"/>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pacing w:after="160"/>
        <w:ind w:left="0" w:firstLine="540"/>
        <w:contextualSpacing/>
        <w:rPr>
          <w:color w:val="000000"/>
          <w:sz w:val="28"/>
          <w:szCs w:val="28"/>
          <w:lang w:val="ro-RO" w:eastAsia="en-GB"/>
        </w:rPr>
      </w:pPr>
      <w:r w:rsidRPr="0039147D">
        <w:rPr>
          <w:color w:val="000000"/>
          <w:sz w:val="28"/>
          <w:szCs w:val="28"/>
          <w:lang w:val="ro-RO" w:eastAsia="en-GB"/>
        </w:rPr>
        <w:t xml:space="preserve">Obiectivul </w:t>
      </w:r>
      <w:r w:rsidR="0039147D" w:rsidRPr="0039147D">
        <w:rPr>
          <w:color w:val="000000"/>
          <w:sz w:val="28"/>
          <w:szCs w:val="28"/>
          <w:lang w:val="ro-RO" w:eastAsia="en-GB"/>
        </w:rPr>
        <w:t>indicațiilor</w:t>
      </w:r>
      <w:r w:rsidRPr="0039147D">
        <w:rPr>
          <w:color w:val="000000"/>
          <w:sz w:val="28"/>
          <w:szCs w:val="28"/>
          <w:lang w:val="ro-RO" w:eastAsia="en-GB"/>
        </w:rPr>
        <w:t xml:space="preserve"> metodice este de a oferi </w:t>
      </w:r>
      <w:r w:rsidR="0055084E" w:rsidRPr="0039147D">
        <w:rPr>
          <w:color w:val="000000"/>
          <w:sz w:val="28"/>
          <w:szCs w:val="28"/>
          <w:lang w:val="ro-RO" w:eastAsia="en-GB"/>
        </w:rPr>
        <w:t xml:space="preserve">Agenției de Mediu </w:t>
      </w:r>
      <w:r w:rsidRPr="0039147D">
        <w:rPr>
          <w:color w:val="000000"/>
          <w:sz w:val="28"/>
          <w:szCs w:val="28"/>
          <w:lang w:val="ro-RO" w:eastAsia="en-GB"/>
        </w:rPr>
        <w:t>o metodologie generală de stabilire a criteriilor de încetare a statutului de deșeu</w:t>
      </w:r>
      <w:r w:rsidR="00536712" w:rsidRPr="0039147D">
        <w:rPr>
          <w:color w:val="000000"/>
          <w:sz w:val="28"/>
          <w:szCs w:val="28"/>
          <w:lang w:val="ro-RO" w:eastAsia="en-GB"/>
        </w:rPr>
        <w:t>,</w:t>
      </w:r>
      <w:r w:rsidR="005B19A3" w:rsidRPr="0039147D">
        <w:rPr>
          <w:color w:val="000000"/>
          <w:sz w:val="28"/>
          <w:szCs w:val="28"/>
          <w:lang w:val="ro-RO" w:eastAsia="en-GB"/>
        </w:rPr>
        <w:t xml:space="preserve"> care poate fi aplicată anumitor fluxuri de deșeuri </w:t>
      </w:r>
      <w:r w:rsidR="000E6DBB" w:rsidRPr="0039147D">
        <w:rPr>
          <w:color w:val="000000"/>
          <w:sz w:val="28"/>
          <w:szCs w:val="28"/>
          <w:lang w:val="ro-RO" w:eastAsia="en-GB"/>
        </w:rPr>
        <w:t>cu scopul de a realiza următoarele:</w:t>
      </w:r>
    </w:p>
    <w:p w:rsidR="000E6DBB" w:rsidRPr="0039147D" w:rsidRDefault="000E6DBB" w:rsidP="00AF7DF5">
      <w:pPr>
        <w:numPr>
          <w:ilvl w:val="1"/>
          <w:numId w:val="16"/>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pacing w:after="160"/>
        <w:contextualSpacing/>
        <w:rPr>
          <w:color w:val="000000"/>
          <w:sz w:val="28"/>
          <w:szCs w:val="28"/>
          <w:lang w:val="ro-RO" w:eastAsia="en-GB"/>
        </w:rPr>
      </w:pPr>
      <w:r w:rsidRPr="0039147D">
        <w:rPr>
          <w:color w:val="000000"/>
          <w:sz w:val="28"/>
          <w:szCs w:val="28"/>
          <w:lang w:val="ro-RO" w:eastAsia="en-GB"/>
        </w:rPr>
        <w:t>evaluarea oportunității stabilirii criteriilor;</w:t>
      </w:r>
    </w:p>
    <w:p w:rsidR="000E6DBB" w:rsidRPr="0039147D" w:rsidRDefault="000E6DBB" w:rsidP="00AF7DF5">
      <w:pPr>
        <w:numPr>
          <w:ilvl w:val="1"/>
          <w:numId w:val="16"/>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pacing w:after="160"/>
        <w:contextualSpacing/>
        <w:rPr>
          <w:color w:val="000000"/>
          <w:sz w:val="28"/>
          <w:szCs w:val="28"/>
          <w:lang w:val="ro-RO" w:eastAsia="en-GB"/>
        </w:rPr>
      </w:pPr>
      <w:r w:rsidRPr="0039147D">
        <w:rPr>
          <w:color w:val="000000"/>
          <w:sz w:val="28"/>
          <w:szCs w:val="28"/>
          <w:lang w:val="ro-RO" w:eastAsia="en-GB"/>
        </w:rPr>
        <w:t>dezvoltarea criteriilor de încetare a statutului de deșeu și</w:t>
      </w:r>
    </w:p>
    <w:p w:rsidR="000E6DBB" w:rsidRPr="0039147D" w:rsidRDefault="000E6DBB" w:rsidP="00AF7DF5">
      <w:pPr>
        <w:numPr>
          <w:ilvl w:val="1"/>
          <w:numId w:val="16"/>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pacing w:after="160"/>
        <w:contextualSpacing/>
        <w:rPr>
          <w:color w:val="000000"/>
          <w:sz w:val="28"/>
          <w:szCs w:val="28"/>
          <w:lang w:val="ro-RO" w:eastAsia="en-GB"/>
        </w:rPr>
      </w:pPr>
      <w:r w:rsidRPr="0039147D">
        <w:rPr>
          <w:color w:val="000000"/>
          <w:sz w:val="28"/>
          <w:szCs w:val="28"/>
          <w:lang w:val="ro-RO" w:eastAsia="en-GB"/>
        </w:rPr>
        <w:t>efectuarea evaluării impactului în rezultatul introducerii criteriilor de încetare a statutului de deșeu.</w:t>
      </w:r>
    </w:p>
    <w:p w:rsidR="005B19A3" w:rsidRPr="0039147D" w:rsidRDefault="005B19A3" w:rsidP="00AF7DF5">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pacing w:after="160"/>
        <w:contextualSpacing/>
        <w:rPr>
          <w:color w:val="000000"/>
          <w:sz w:val="28"/>
          <w:szCs w:val="28"/>
          <w:lang w:val="ro-RO" w:eastAsia="en-GB"/>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hd w:val="clear" w:color="auto" w:fill="FFFFFF"/>
        <w:ind w:firstLine="540"/>
        <w:contextualSpacing/>
        <w:jc w:val="left"/>
        <w:rPr>
          <w:color w:val="000000"/>
          <w:sz w:val="28"/>
          <w:szCs w:val="28"/>
          <w:lang w:val="ro-RO" w:eastAsia="en-GB"/>
        </w:rPr>
      </w:pPr>
    </w:p>
    <w:p w:rsidR="00450D7E" w:rsidRPr="0039147D" w:rsidRDefault="00450D7E" w:rsidP="00AF7DF5">
      <w:pPr>
        <w:keepNext/>
        <w:keepLines/>
        <w:pBdr>
          <w:top w:val="none" w:sz="0" w:space="0" w:color="auto"/>
          <w:left w:val="none" w:sz="0" w:space="0" w:color="auto"/>
          <w:bottom w:val="none" w:sz="0" w:space="0" w:color="auto"/>
          <w:right w:val="none" w:sz="0" w:space="0" w:color="auto"/>
          <w:between w:val="none" w:sz="0" w:space="0" w:color="auto"/>
        </w:pBdr>
        <w:spacing w:before="120"/>
        <w:ind w:firstLine="0"/>
        <w:jc w:val="center"/>
        <w:outlineLvl w:val="0"/>
        <w:rPr>
          <w:rFonts w:eastAsia="Malgun Gothic"/>
          <w:b/>
          <w:bCs/>
          <w:color w:val="000000"/>
          <w:sz w:val="28"/>
          <w:szCs w:val="28"/>
          <w:lang w:val="ro-RO" w:eastAsia="en-GB"/>
        </w:rPr>
      </w:pPr>
      <w:r w:rsidRPr="0039147D">
        <w:rPr>
          <w:rFonts w:eastAsia="Malgun Gothic"/>
          <w:b/>
          <w:bCs/>
          <w:color w:val="000000"/>
          <w:sz w:val="28"/>
          <w:szCs w:val="28"/>
          <w:lang w:val="ro-RO" w:eastAsia="en-GB"/>
        </w:rPr>
        <w:t>II. Metodologia de stabilire a criteriilor de ÎSD</w:t>
      </w:r>
    </w:p>
    <w:p w:rsidR="00F56DAC" w:rsidRPr="0039147D" w:rsidRDefault="00F56DAC" w:rsidP="00AF7DF5">
      <w:pPr>
        <w:pStyle w:val="Frspaiere"/>
        <w:rPr>
          <w:lang w:val="ro-RO" w:eastAsia="en-GB"/>
        </w:rPr>
      </w:pPr>
    </w:p>
    <w:p w:rsidR="00F56DAC" w:rsidRPr="0039147D" w:rsidRDefault="00F56DAC" w:rsidP="00AF7DF5">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1134"/>
        </w:tabs>
        <w:ind w:left="0" w:firstLine="426"/>
        <w:contextualSpacing/>
        <w:rPr>
          <w:bCs/>
          <w:iCs/>
          <w:color w:val="000000"/>
          <w:sz w:val="28"/>
          <w:szCs w:val="28"/>
          <w:lang w:val="ro-RO" w:eastAsia="ru-RU"/>
        </w:rPr>
      </w:pPr>
      <w:r w:rsidRPr="0039147D">
        <w:rPr>
          <w:bCs/>
          <w:iCs/>
          <w:color w:val="000000"/>
          <w:sz w:val="28"/>
          <w:szCs w:val="28"/>
          <w:lang w:val="ro-RO" w:eastAsia="ru-RU"/>
        </w:rPr>
        <w:t>Pentru a putea propune criteriile de  ÎSD se colectează și se examinează următoarele informații despre deșeurile care sunt candidate pentru încetarea statutului de deșeu:</w:t>
      </w:r>
    </w:p>
    <w:p w:rsidR="00F56DAC" w:rsidRPr="0039147D" w:rsidRDefault="00705598" w:rsidP="00C931E1">
      <w:pPr>
        <w:pStyle w:val="Listparagraf"/>
        <w:numPr>
          <w:ilvl w:val="0"/>
          <w:numId w:val="67"/>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Fluxul</w:t>
      </w:r>
      <w:r w:rsidR="00F56DAC" w:rsidRPr="0039147D">
        <w:rPr>
          <w:bCs/>
          <w:iCs/>
          <w:color w:val="000000"/>
          <w:sz w:val="28"/>
          <w:szCs w:val="28"/>
          <w:lang w:val="ro-RO" w:eastAsia="ru-RU"/>
        </w:rPr>
        <w:t xml:space="preserve"> de </w:t>
      </w:r>
      <w:r w:rsidRPr="0039147D">
        <w:rPr>
          <w:bCs/>
          <w:iCs/>
          <w:color w:val="000000"/>
          <w:sz w:val="28"/>
          <w:szCs w:val="28"/>
          <w:lang w:val="ro-RO" w:eastAsia="ru-RU"/>
        </w:rPr>
        <w:t>deșeuri:</w:t>
      </w:r>
    </w:p>
    <w:p w:rsidR="00F56DAC" w:rsidRPr="0039147D" w:rsidRDefault="00F56DAC" w:rsidP="00C931E1">
      <w:pPr>
        <w:pStyle w:val="Listparagraf"/>
        <w:numPr>
          <w:ilvl w:val="0"/>
          <w:numId w:val="68"/>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Identificarea și descrierea succintă a surse</w:t>
      </w:r>
      <w:r w:rsidR="00705598" w:rsidRPr="0039147D">
        <w:rPr>
          <w:bCs/>
          <w:iCs/>
          <w:color w:val="000000"/>
          <w:sz w:val="28"/>
          <w:szCs w:val="28"/>
          <w:lang w:val="ro-RO" w:eastAsia="ru-RU"/>
        </w:rPr>
        <w:t>i</w:t>
      </w:r>
      <w:r w:rsidRPr="0039147D">
        <w:rPr>
          <w:bCs/>
          <w:iCs/>
          <w:color w:val="000000"/>
          <w:sz w:val="28"/>
          <w:szCs w:val="28"/>
          <w:lang w:val="ro-RO" w:eastAsia="ru-RU"/>
        </w:rPr>
        <w:t xml:space="preserve"> </w:t>
      </w:r>
      <w:r w:rsidR="00705598" w:rsidRPr="0039147D">
        <w:rPr>
          <w:bCs/>
          <w:iCs/>
          <w:color w:val="000000"/>
          <w:sz w:val="28"/>
          <w:szCs w:val="28"/>
          <w:lang w:val="ro-RO" w:eastAsia="ru-RU"/>
        </w:rPr>
        <w:t>deșeurilor;</w:t>
      </w:r>
    </w:p>
    <w:p w:rsidR="00F56DAC" w:rsidRPr="0039147D" w:rsidRDefault="00705598" w:rsidP="00C931E1">
      <w:pPr>
        <w:pStyle w:val="Listparagraf"/>
        <w:numPr>
          <w:ilvl w:val="0"/>
          <w:numId w:val="68"/>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C</w:t>
      </w:r>
      <w:r w:rsidR="00F56DAC" w:rsidRPr="0039147D">
        <w:rPr>
          <w:bCs/>
          <w:iCs/>
          <w:color w:val="000000"/>
          <w:sz w:val="28"/>
          <w:szCs w:val="28"/>
          <w:lang w:val="ro-RO" w:eastAsia="ru-RU"/>
        </w:rPr>
        <w:t>ompoziția</w:t>
      </w:r>
      <w:r w:rsidRPr="0039147D">
        <w:rPr>
          <w:bCs/>
          <w:iCs/>
          <w:color w:val="000000"/>
          <w:sz w:val="28"/>
          <w:szCs w:val="28"/>
          <w:lang w:val="ro-RO" w:eastAsia="ru-RU"/>
        </w:rPr>
        <w:t xml:space="preserve"> </w:t>
      </w:r>
      <w:r w:rsidR="00F56DAC" w:rsidRPr="0039147D">
        <w:rPr>
          <w:bCs/>
          <w:iCs/>
          <w:color w:val="000000"/>
          <w:sz w:val="28"/>
          <w:szCs w:val="28"/>
          <w:lang w:val="ro-RO" w:eastAsia="ru-RU"/>
        </w:rPr>
        <w:t>tipică</w:t>
      </w:r>
      <w:r w:rsidRPr="0039147D">
        <w:rPr>
          <w:bCs/>
          <w:iCs/>
          <w:color w:val="000000"/>
          <w:sz w:val="28"/>
          <w:szCs w:val="28"/>
          <w:lang w:val="ro-RO" w:eastAsia="ru-RU"/>
        </w:rPr>
        <w:t>;</w:t>
      </w:r>
    </w:p>
    <w:p w:rsidR="00F56DAC" w:rsidRPr="0039147D" w:rsidRDefault="00F56DAC" w:rsidP="00C931E1">
      <w:pPr>
        <w:pStyle w:val="Listparagraf"/>
        <w:numPr>
          <w:ilvl w:val="0"/>
          <w:numId w:val="68"/>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 xml:space="preserve">Descrierea cantitativă (tone pe an, inclusiv </w:t>
      </w:r>
      <w:r w:rsidR="00974B0B" w:rsidRPr="0039147D">
        <w:rPr>
          <w:bCs/>
          <w:iCs/>
          <w:color w:val="000000"/>
          <w:sz w:val="28"/>
          <w:szCs w:val="28"/>
          <w:lang w:val="ro-RO" w:eastAsia="ru-RU"/>
        </w:rPr>
        <w:t>pentru</w:t>
      </w:r>
      <w:r w:rsidRPr="0039147D">
        <w:rPr>
          <w:bCs/>
          <w:iCs/>
          <w:color w:val="000000"/>
          <w:sz w:val="28"/>
          <w:szCs w:val="28"/>
          <w:lang w:val="ro-RO" w:eastAsia="ru-RU"/>
        </w:rPr>
        <w:t xml:space="preserve"> ani</w:t>
      </w:r>
      <w:r w:rsidR="00974B0B" w:rsidRPr="0039147D">
        <w:rPr>
          <w:bCs/>
          <w:iCs/>
          <w:color w:val="000000"/>
          <w:sz w:val="28"/>
          <w:szCs w:val="28"/>
          <w:lang w:val="ro-RO" w:eastAsia="ru-RU"/>
        </w:rPr>
        <w:t>i</w:t>
      </w:r>
      <w:r w:rsidRPr="0039147D">
        <w:rPr>
          <w:bCs/>
          <w:iCs/>
          <w:color w:val="000000"/>
          <w:sz w:val="28"/>
          <w:szCs w:val="28"/>
          <w:lang w:val="ro-RO" w:eastAsia="ru-RU"/>
        </w:rPr>
        <w:t xml:space="preserve"> precedenți, pentru a demonstra tendințele)</w:t>
      </w:r>
      <w:r w:rsidR="00974B0B" w:rsidRPr="0039147D">
        <w:rPr>
          <w:bCs/>
          <w:iCs/>
          <w:color w:val="000000"/>
          <w:sz w:val="28"/>
          <w:szCs w:val="28"/>
          <w:lang w:val="ro-RO" w:eastAsia="ru-RU"/>
        </w:rPr>
        <w:t>;</w:t>
      </w:r>
    </w:p>
    <w:p w:rsidR="00F56DAC" w:rsidRPr="0039147D" w:rsidRDefault="00974B0B" w:rsidP="00C931E1">
      <w:pPr>
        <w:pStyle w:val="Listparagraf"/>
        <w:numPr>
          <w:ilvl w:val="0"/>
          <w:numId w:val="68"/>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Gradul de colectare</w:t>
      </w:r>
      <w:r w:rsidR="00F56DAC" w:rsidRPr="0039147D">
        <w:rPr>
          <w:bCs/>
          <w:iCs/>
          <w:color w:val="000000"/>
          <w:sz w:val="28"/>
          <w:szCs w:val="28"/>
          <w:lang w:val="ro-RO" w:eastAsia="ru-RU"/>
        </w:rPr>
        <w:t xml:space="preserve"> </w:t>
      </w:r>
      <w:r w:rsidRPr="0039147D">
        <w:rPr>
          <w:bCs/>
          <w:iCs/>
          <w:color w:val="000000"/>
          <w:sz w:val="28"/>
          <w:szCs w:val="28"/>
          <w:lang w:val="ro-RO" w:eastAsia="ru-RU"/>
        </w:rPr>
        <w:t>separată</w:t>
      </w:r>
      <w:r w:rsidR="00F56DAC" w:rsidRPr="0039147D">
        <w:rPr>
          <w:bCs/>
          <w:iCs/>
          <w:color w:val="000000"/>
          <w:sz w:val="28"/>
          <w:szCs w:val="28"/>
          <w:lang w:val="ro-RO" w:eastAsia="ru-RU"/>
        </w:rPr>
        <w:t xml:space="preserve"> </w:t>
      </w:r>
      <w:r w:rsidRPr="0039147D">
        <w:rPr>
          <w:bCs/>
          <w:iCs/>
          <w:color w:val="000000"/>
          <w:sz w:val="28"/>
          <w:szCs w:val="28"/>
          <w:lang w:val="ro-RO" w:eastAsia="ru-RU"/>
        </w:rPr>
        <w:t>a deșeurilor;</w:t>
      </w:r>
    </w:p>
    <w:p w:rsidR="00F56DAC" w:rsidRPr="0039147D" w:rsidRDefault="00974B0B" w:rsidP="00C931E1">
      <w:pPr>
        <w:pStyle w:val="Listparagraf"/>
        <w:numPr>
          <w:ilvl w:val="0"/>
          <w:numId w:val="68"/>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Cantitățile</w:t>
      </w:r>
      <w:r w:rsidR="00F56DAC" w:rsidRPr="0039147D">
        <w:rPr>
          <w:bCs/>
          <w:iCs/>
          <w:color w:val="000000"/>
          <w:sz w:val="28"/>
          <w:szCs w:val="28"/>
          <w:lang w:val="ro-RO" w:eastAsia="ru-RU"/>
        </w:rPr>
        <w:t xml:space="preserve"> utilizat</w:t>
      </w:r>
      <w:r w:rsidRPr="0039147D">
        <w:rPr>
          <w:bCs/>
          <w:iCs/>
          <w:color w:val="000000"/>
          <w:sz w:val="28"/>
          <w:szCs w:val="28"/>
          <w:lang w:val="ro-RO" w:eastAsia="ru-RU"/>
        </w:rPr>
        <w:t xml:space="preserve">e în diferite </w:t>
      </w:r>
      <w:r w:rsidR="00F56DAC" w:rsidRPr="0039147D">
        <w:rPr>
          <w:bCs/>
          <w:iCs/>
          <w:color w:val="000000"/>
          <w:sz w:val="28"/>
          <w:szCs w:val="28"/>
          <w:lang w:val="ro-RO" w:eastAsia="ru-RU"/>
        </w:rPr>
        <w:t>aplicați</w:t>
      </w:r>
      <w:r w:rsidRPr="0039147D">
        <w:rPr>
          <w:bCs/>
          <w:iCs/>
          <w:color w:val="000000"/>
          <w:sz w:val="28"/>
          <w:szCs w:val="28"/>
          <w:lang w:val="ro-RO" w:eastAsia="ru-RU"/>
        </w:rPr>
        <w:t>i</w:t>
      </w:r>
      <w:r w:rsidR="00F56DAC" w:rsidRPr="0039147D">
        <w:rPr>
          <w:bCs/>
          <w:iCs/>
          <w:color w:val="000000"/>
          <w:sz w:val="28"/>
          <w:szCs w:val="28"/>
          <w:lang w:val="ro-RO" w:eastAsia="ru-RU"/>
        </w:rPr>
        <w:t>.</w:t>
      </w:r>
    </w:p>
    <w:p w:rsidR="00F56DAC" w:rsidRPr="0039147D" w:rsidRDefault="00F56DAC" w:rsidP="00C931E1">
      <w:pPr>
        <w:pStyle w:val="Listparagraf"/>
        <w:numPr>
          <w:ilvl w:val="0"/>
          <w:numId w:val="67"/>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Utilizări</w:t>
      </w:r>
      <w:r w:rsidR="00974B0B" w:rsidRPr="0039147D">
        <w:rPr>
          <w:bCs/>
          <w:iCs/>
          <w:color w:val="000000"/>
          <w:sz w:val="28"/>
          <w:szCs w:val="28"/>
          <w:lang w:val="ro-RO" w:eastAsia="ru-RU"/>
        </w:rPr>
        <w:t>:</w:t>
      </w:r>
    </w:p>
    <w:p w:rsidR="00F56DAC" w:rsidRPr="0039147D" w:rsidRDefault="00F56DAC" w:rsidP="00C931E1">
      <w:pPr>
        <w:pStyle w:val="Listparagraf"/>
        <w:numPr>
          <w:ilvl w:val="1"/>
          <w:numId w:val="69"/>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Identifica</w:t>
      </w:r>
      <w:r w:rsidR="00974B0B" w:rsidRPr="0039147D">
        <w:rPr>
          <w:bCs/>
          <w:iCs/>
          <w:color w:val="000000"/>
          <w:sz w:val="28"/>
          <w:szCs w:val="28"/>
          <w:lang w:val="ro-RO" w:eastAsia="ru-RU"/>
        </w:rPr>
        <w:t>rea</w:t>
      </w:r>
      <w:r w:rsidRPr="0039147D">
        <w:rPr>
          <w:bCs/>
          <w:iCs/>
          <w:color w:val="000000"/>
          <w:sz w:val="28"/>
          <w:szCs w:val="28"/>
          <w:lang w:val="ro-RO" w:eastAsia="ru-RU"/>
        </w:rPr>
        <w:t xml:space="preserve"> potențiale</w:t>
      </w:r>
      <w:r w:rsidR="00974B0B" w:rsidRPr="0039147D">
        <w:rPr>
          <w:bCs/>
          <w:iCs/>
          <w:color w:val="000000"/>
          <w:sz w:val="28"/>
          <w:szCs w:val="28"/>
          <w:lang w:val="ro-RO" w:eastAsia="ru-RU"/>
        </w:rPr>
        <w:t>lor</w:t>
      </w:r>
      <w:r w:rsidRPr="0039147D">
        <w:rPr>
          <w:bCs/>
          <w:iCs/>
          <w:color w:val="000000"/>
          <w:sz w:val="28"/>
          <w:szCs w:val="28"/>
          <w:lang w:val="ro-RO" w:eastAsia="ru-RU"/>
        </w:rPr>
        <w:t xml:space="preserve"> </w:t>
      </w:r>
      <w:r w:rsidR="00974B0B" w:rsidRPr="0039147D">
        <w:rPr>
          <w:bCs/>
          <w:iCs/>
          <w:color w:val="000000"/>
          <w:sz w:val="28"/>
          <w:szCs w:val="28"/>
          <w:lang w:val="ro-RO" w:eastAsia="ru-RU"/>
        </w:rPr>
        <w:t xml:space="preserve">utilizări ale deșeurilor </w:t>
      </w:r>
      <w:r w:rsidR="00F876AC" w:rsidRPr="0039147D">
        <w:rPr>
          <w:bCs/>
          <w:iCs/>
          <w:color w:val="000000"/>
          <w:sz w:val="28"/>
          <w:szCs w:val="28"/>
          <w:lang w:val="ro-RO" w:eastAsia="ru-RU"/>
        </w:rPr>
        <w:t>valorificate</w:t>
      </w:r>
      <w:r w:rsidR="00974B0B" w:rsidRPr="0039147D">
        <w:rPr>
          <w:bCs/>
          <w:iCs/>
          <w:color w:val="000000"/>
          <w:sz w:val="28"/>
          <w:szCs w:val="28"/>
          <w:lang w:val="ro-RO" w:eastAsia="ru-RU"/>
        </w:rPr>
        <w:t>;</w:t>
      </w:r>
    </w:p>
    <w:p w:rsidR="00F56DAC" w:rsidRPr="0039147D" w:rsidRDefault="00974B0B" w:rsidP="00C931E1">
      <w:pPr>
        <w:pStyle w:val="Listparagraf"/>
        <w:numPr>
          <w:ilvl w:val="1"/>
          <w:numId w:val="69"/>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 xml:space="preserve">Aplicabilitatea </w:t>
      </w:r>
      <w:r w:rsidR="00F56DAC" w:rsidRPr="0039147D">
        <w:rPr>
          <w:bCs/>
          <w:iCs/>
          <w:color w:val="000000"/>
          <w:sz w:val="28"/>
          <w:szCs w:val="28"/>
          <w:lang w:val="ro-RO" w:eastAsia="ru-RU"/>
        </w:rPr>
        <w:t xml:space="preserve"> </w:t>
      </w:r>
      <w:r w:rsidRPr="0039147D">
        <w:rPr>
          <w:bCs/>
          <w:iCs/>
          <w:color w:val="000000"/>
          <w:sz w:val="28"/>
          <w:szCs w:val="28"/>
          <w:lang w:val="ro-RO" w:eastAsia="ru-RU"/>
        </w:rPr>
        <w:t xml:space="preserve">deșeurilor </w:t>
      </w:r>
      <w:r w:rsidR="00F876AC" w:rsidRPr="0039147D">
        <w:rPr>
          <w:bCs/>
          <w:iCs/>
          <w:color w:val="000000"/>
          <w:sz w:val="28"/>
          <w:szCs w:val="28"/>
          <w:lang w:val="ro-RO" w:eastAsia="ru-RU"/>
        </w:rPr>
        <w:t>valorificate</w:t>
      </w:r>
      <w:r w:rsidRPr="0039147D">
        <w:rPr>
          <w:bCs/>
          <w:iCs/>
          <w:color w:val="000000"/>
          <w:sz w:val="28"/>
          <w:szCs w:val="28"/>
          <w:lang w:val="ro-RO" w:eastAsia="ru-RU"/>
        </w:rPr>
        <w:t>;</w:t>
      </w:r>
    </w:p>
    <w:p w:rsidR="00F56DAC" w:rsidRPr="0039147D" w:rsidRDefault="00F56DAC" w:rsidP="00C931E1">
      <w:pPr>
        <w:pStyle w:val="Listparagraf"/>
        <w:numPr>
          <w:ilvl w:val="1"/>
          <w:numId w:val="69"/>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 xml:space="preserve">Limitări tehnice </w:t>
      </w:r>
      <w:r w:rsidR="00974B0B" w:rsidRPr="0039147D">
        <w:rPr>
          <w:bCs/>
          <w:iCs/>
          <w:color w:val="000000"/>
          <w:sz w:val="28"/>
          <w:szCs w:val="28"/>
          <w:lang w:val="ro-RO" w:eastAsia="ru-RU"/>
        </w:rPr>
        <w:t>în ceea ce privește</w:t>
      </w:r>
      <w:r w:rsidRPr="0039147D">
        <w:rPr>
          <w:bCs/>
          <w:iCs/>
          <w:color w:val="000000"/>
          <w:sz w:val="28"/>
          <w:szCs w:val="28"/>
          <w:lang w:val="ro-RO" w:eastAsia="ru-RU"/>
        </w:rPr>
        <w:t xml:space="preserve"> fiecare utilizare posibilă</w:t>
      </w:r>
      <w:r w:rsidR="00974B0B" w:rsidRPr="0039147D">
        <w:rPr>
          <w:bCs/>
          <w:iCs/>
          <w:color w:val="000000"/>
          <w:sz w:val="28"/>
          <w:szCs w:val="28"/>
          <w:lang w:val="ro-RO" w:eastAsia="ru-RU"/>
        </w:rPr>
        <w:t>, dacă există;</w:t>
      </w:r>
    </w:p>
    <w:p w:rsidR="00974B0B" w:rsidRPr="0039147D" w:rsidRDefault="00F56DAC" w:rsidP="00C931E1">
      <w:pPr>
        <w:pStyle w:val="Listparagraf"/>
        <w:numPr>
          <w:ilvl w:val="1"/>
          <w:numId w:val="69"/>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 xml:space="preserve">Potențialul </w:t>
      </w:r>
      <w:r w:rsidR="00974B0B" w:rsidRPr="0039147D">
        <w:rPr>
          <w:bCs/>
          <w:iCs/>
          <w:color w:val="000000"/>
          <w:sz w:val="28"/>
          <w:szCs w:val="28"/>
          <w:lang w:val="ro-RO" w:eastAsia="ru-RU"/>
        </w:rPr>
        <w:t>de substituire a materialelor primare/alternative;</w:t>
      </w:r>
    </w:p>
    <w:p w:rsidR="00974B0B" w:rsidRPr="0039147D" w:rsidRDefault="00F56DAC" w:rsidP="00C931E1">
      <w:pPr>
        <w:pStyle w:val="Listparagraf"/>
        <w:numPr>
          <w:ilvl w:val="1"/>
          <w:numId w:val="69"/>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cantit</w:t>
      </w:r>
      <w:r w:rsidR="00974B0B" w:rsidRPr="0039147D">
        <w:rPr>
          <w:bCs/>
          <w:iCs/>
          <w:color w:val="000000"/>
          <w:sz w:val="28"/>
          <w:szCs w:val="28"/>
          <w:lang w:val="ro-RO" w:eastAsia="ru-RU"/>
        </w:rPr>
        <w:t>atea</w:t>
      </w:r>
      <w:r w:rsidRPr="0039147D">
        <w:rPr>
          <w:bCs/>
          <w:iCs/>
          <w:color w:val="000000"/>
          <w:sz w:val="28"/>
          <w:szCs w:val="28"/>
          <w:lang w:val="ro-RO" w:eastAsia="ru-RU"/>
        </w:rPr>
        <w:t xml:space="preserve"> materiale</w:t>
      </w:r>
      <w:r w:rsidR="00974B0B" w:rsidRPr="0039147D">
        <w:rPr>
          <w:bCs/>
          <w:iCs/>
          <w:color w:val="000000"/>
          <w:sz w:val="28"/>
          <w:szCs w:val="28"/>
          <w:lang w:val="ro-RO" w:eastAsia="ru-RU"/>
        </w:rPr>
        <w:t>lor</w:t>
      </w:r>
      <w:r w:rsidRPr="0039147D">
        <w:rPr>
          <w:bCs/>
          <w:iCs/>
          <w:color w:val="000000"/>
          <w:sz w:val="28"/>
          <w:szCs w:val="28"/>
          <w:lang w:val="ro-RO" w:eastAsia="ru-RU"/>
        </w:rPr>
        <w:t xml:space="preserve"> alternative care sunt utilizate în același scop (kg pe an, pentru fiecare tip de utilizare).</w:t>
      </w:r>
    </w:p>
    <w:p w:rsidR="00974B0B" w:rsidRPr="0039147D" w:rsidRDefault="00974B0B" w:rsidP="00C931E1">
      <w:pPr>
        <w:pStyle w:val="Listparagraf"/>
        <w:numPr>
          <w:ilvl w:val="1"/>
          <w:numId w:val="69"/>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r</w:t>
      </w:r>
      <w:r w:rsidR="00F56DAC" w:rsidRPr="0039147D">
        <w:rPr>
          <w:bCs/>
          <w:iCs/>
          <w:color w:val="000000"/>
          <w:sz w:val="28"/>
          <w:szCs w:val="28"/>
          <w:lang w:val="ro-RO" w:eastAsia="ru-RU"/>
        </w:rPr>
        <w:t xml:space="preserve">iscuri de mediu asociate </w:t>
      </w:r>
      <w:r w:rsidRPr="0039147D">
        <w:rPr>
          <w:bCs/>
          <w:iCs/>
          <w:color w:val="000000"/>
          <w:sz w:val="28"/>
          <w:szCs w:val="28"/>
          <w:lang w:val="ro-RO" w:eastAsia="ru-RU"/>
        </w:rPr>
        <w:t xml:space="preserve">cu </w:t>
      </w:r>
      <w:r w:rsidR="00F56DAC" w:rsidRPr="0039147D">
        <w:rPr>
          <w:bCs/>
          <w:iCs/>
          <w:color w:val="000000"/>
          <w:sz w:val="28"/>
          <w:szCs w:val="28"/>
          <w:lang w:val="ro-RO" w:eastAsia="ru-RU"/>
        </w:rPr>
        <w:t xml:space="preserve">transportul </w:t>
      </w:r>
      <w:r w:rsidRPr="0039147D">
        <w:rPr>
          <w:bCs/>
          <w:iCs/>
          <w:color w:val="000000"/>
          <w:sz w:val="28"/>
          <w:szCs w:val="28"/>
          <w:lang w:val="ro-RO" w:eastAsia="ru-RU"/>
        </w:rPr>
        <w:t xml:space="preserve">deșeurilor </w:t>
      </w:r>
      <w:r w:rsidR="00F876AC" w:rsidRPr="0039147D">
        <w:rPr>
          <w:bCs/>
          <w:iCs/>
          <w:color w:val="000000"/>
          <w:sz w:val="28"/>
          <w:szCs w:val="28"/>
          <w:lang w:val="ro-RO" w:eastAsia="ru-RU"/>
        </w:rPr>
        <w:t>valorificate</w:t>
      </w:r>
      <w:r w:rsidRPr="0039147D">
        <w:rPr>
          <w:bCs/>
          <w:iCs/>
          <w:color w:val="000000"/>
          <w:sz w:val="28"/>
          <w:szCs w:val="28"/>
          <w:lang w:val="ro-RO" w:eastAsia="ru-RU"/>
        </w:rPr>
        <w:t>;</w:t>
      </w:r>
    </w:p>
    <w:p w:rsidR="00F56DAC" w:rsidRPr="0039147D" w:rsidRDefault="00974B0B" w:rsidP="00C931E1">
      <w:pPr>
        <w:pStyle w:val="Listparagraf"/>
        <w:numPr>
          <w:ilvl w:val="1"/>
          <w:numId w:val="69"/>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p</w:t>
      </w:r>
      <w:r w:rsidR="00F56DAC" w:rsidRPr="0039147D">
        <w:rPr>
          <w:bCs/>
          <w:iCs/>
          <w:color w:val="000000"/>
          <w:sz w:val="28"/>
          <w:szCs w:val="28"/>
          <w:lang w:val="ro-RO" w:eastAsia="ru-RU"/>
        </w:rPr>
        <w:t xml:space="preserve">robleme </w:t>
      </w:r>
      <w:r w:rsidRPr="0039147D">
        <w:rPr>
          <w:bCs/>
          <w:iCs/>
          <w:color w:val="000000"/>
          <w:sz w:val="28"/>
          <w:szCs w:val="28"/>
          <w:lang w:val="ro-RO" w:eastAsia="ru-RU"/>
        </w:rPr>
        <w:t>asociate cu ciclul de viață al</w:t>
      </w:r>
      <w:r w:rsidR="00F56DAC" w:rsidRPr="0039147D">
        <w:rPr>
          <w:bCs/>
          <w:iCs/>
          <w:color w:val="000000"/>
          <w:sz w:val="28"/>
          <w:szCs w:val="28"/>
          <w:lang w:val="ro-RO" w:eastAsia="ru-RU"/>
        </w:rPr>
        <w:t xml:space="preserve"> viitoare</w:t>
      </w:r>
      <w:r w:rsidRPr="0039147D">
        <w:rPr>
          <w:bCs/>
          <w:iCs/>
          <w:color w:val="000000"/>
          <w:sz w:val="28"/>
          <w:szCs w:val="28"/>
          <w:lang w:val="ro-RO" w:eastAsia="ru-RU"/>
        </w:rPr>
        <w:t>lor</w:t>
      </w:r>
      <w:r w:rsidR="00F56DAC" w:rsidRPr="0039147D">
        <w:rPr>
          <w:bCs/>
          <w:iCs/>
          <w:color w:val="000000"/>
          <w:sz w:val="28"/>
          <w:szCs w:val="28"/>
          <w:lang w:val="ro-RO" w:eastAsia="ru-RU"/>
        </w:rPr>
        <w:t xml:space="preserve"> </w:t>
      </w:r>
      <w:r w:rsidRPr="0039147D">
        <w:rPr>
          <w:bCs/>
          <w:iCs/>
          <w:color w:val="000000"/>
          <w:sz w:val="28"/>
          <w:szCs w:val="28"/>
          <w:lang w:val="ro-RO" w:eastAsia="ru-RU"/>
        </w:rPr>
        <w:t xml:space="preserve">utilizări </w:t>
      </w:r>
      <w:r w:rsidR="00F56DAC" w:rsidRPr="0039147D">
        <w:rPr>
          <w:bCs/>
          <w:iCs/>
          <w:color w:val="000000"/>
          <w:sz w:val="28"/>
          <w:szCs w:val="28"/>
          <w:lang w:val="ro-RO" w:eastAsia="ru-RU"/>
        </w:rPr>
        <w:t xml:space="preserve">ale </w:t>
      </w:r>
      <w:r w:rsidRPr="0039147D">
        <w:rPr>
          <w:bCs/>
          <w:iCs/>
          <w:color w:val="000000"/>
          <w:sz w:val="28"/>
          <w:szCs w:val="28"/>
          <w:lang w:val="ro-RO" w:eastAsia="ru-RU"/>
        </w:rPr>
        <w:t xml:space="preserve">deșeurilor </w:t>
      </w:r>
      <w:r w:rsidR="00F876AC" w:rsidRPr="0039147D">
        <w:rPr>
          <w:bCs/>
          <w:iCs/>
          <w:color w:val="000000"/>
          <w:sz w:val="28"/>
          <w:szCs w:val="28"/>
          <w:lang w:val="ro-RO" w:eastAsia="ru-RU"/>
        </w:rPr>
        <w:t xml:space="preserve">valorificate </w:t>
      </w:r>
      <w:r w:rsidR="00F56DAC" w:rsidRPr="0039147D">
        <w:rPr>
          <w:bCs/>
          <w:iCs/>
          <w:color w:val="000000"/>
          <w:sz w:val="28"/>
          <w:szCs w:val="28"/>
          <w:lang w:val="ro-RO" w:eastAsia="ru-RU"/>
        </w:rPr>
        <w:t xml:space="preserve">sau </w:t>
      </w:r>
      <w:r w:rsidR="00F876AC" w:rsidRPr="0039147D">
        <w:rPr>
          <w:bCs/>
          <w:iCs/>
          <w:color w:val="000000"/>
          <w:sz w:val="28"/>
          <w:szCs w:val="28"/>
          <w:lang w:val="ro-RO" w:eastAsia="ru-RU"/>
        </w:rPr>
        <w:t>destinația</w:t>
      </w:r>
      <w:r w:rsidR="00F56DAC" w:rsidRPr="0039147D">
        <w:rPr>
          <w:bCs/>
          <w:iCs/>
          <w:color w:val="000000"/>
          <w:sz w:val="28"/>
          <w:szCs w:val="28"/>
          <w:lang w:val="ro-RO" w:eastAsia="ru-RU"/>
        </w:rPr>
        <w:t xml:space="preserve"> final</w:t>
      </w:r>
      <w:r w:rsidR="00F876AC" w:rsidRPr="0039147D">
        <w:rPr>
          <w:bCs/>
          <w:iCs/>
          <w:color w:val="000000"/>
          <w:sz w:val="28"/>
          <w:szCs w:val="28"/>
          <w:lang w:val="ro-RO" w:eastAsia="ru-RU"/>
        </w:rPr>
        <w:t>ă</w:t>
      </w:r>
      <w:r w:rsidR="00F56DAC" w:rsidRPr="0039147D">
        <w:rPr>
          <w:bCs/>
          <w:iCs/>
          <w:color w:val="000000"/>
          <w:sz w:val="28"/>
          <w:szCs w:val="28"/>
          <w:lang w:val="ro-RO" w:eastAsia="ru-RU"/>
        </w:rPr>
        <w:t>.</w:t>
      </w:r>
    </w:p>
    <w:p w:rsidR="00F56DAC" w:rsidRPr="0039147D" w:rsidRDefault="00F56DAC" w:rsidP="00C931E1">
      <w:pPr>
        <w:pStyle w:val="Listparagraf"/>
        <w:numPr>
          <w:ilvl w:val="0"/>
          <w:numId w:val="67"/>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 xml:space="preserve">Procese </w:t>
      </w:r>
      <w:r w:rsidR="00F876AC" w:rsidRPr="0039147D">
        <w:rPr>
          <w:bCs/>
          <w:iCs/>
          <w:color w:val="000000"/>
          <w:sz w:val="28"/>
          <w:szCs w:val="28"/>
          <w:lang w:val="ro-RO" w:eastAsia="ru-RU"/>
        </w:rPr>
        <w:t xml:space="preserve">și tehnici </w:t>
      </w:r>
      <w:r w:rsidRPr="0039147D">
        <w:rPr>
          <w:bCs/>
          <w:iCs/>
          <w:color w:val="000000"/>
          <w:sz w:val="28"/>
          <w:szCs w:val="28"/>
          <w:lang w:val="ro-RO" w:eastAsia="ru-RU"/>
        </w:rPr>
        <w:t>aplicate</w:t>
      </w:r>
      <w:r w:rsidR="00F876AC" w:rsidRPr="0039147D">
        <w:rPr>
          <w:bCs/>
          <w:iCs/>
          <w:color w:val="000000"/>
          <w:sz w:val="28"/>
          <w:szCs w:val="28"/>
          <w:lang w:val="ro-RO" w:eastAsia="ru-RU"/>
        </w:rPr>
        <w:t xml:space="preserve"> în timpul valorificării:</w:t>
      </w:r>
    </w:p>
    <w:p w:rsidR="00F56DAC" w:rsidRPr="0039147D" w:rsidRDefault="00F876AC" w:rsidP="00C931E1">
      <w:pPr>
        <w:pStyle w:val="Listparagraf"/>
        <w:numPr>
          <w:ilvl w:val="0"/>
          <w:numId w:val="70"/>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lastRenderedPageBreak/>
        <w:t>d</w:t>
      </w:r>
      <w:r w:rsidR="00F56DAC" w:rsidRPr="0039147D">
        <w:rPr>
          <w:bCs/>
          <w:iCs/>
          <w:color w:val="000000"/>
          <w:sz w:val="28"/>
          <w:szCs w:val="28"/>
          <w:lang w:val="ro-RO" w:eastAsia="ru-RU"/>
        </w:rPr>
        <w:t>escrierea tehnică a pr</w:t>
      </w:r>
      <w:r w:rsidRPr="0039147D">
        <w:rPr>
          <w:bCs/>
          <w:iCs/>
          <w:color w:val="000000"/>
          <w:sz w:val="28"/>
          <w:szCs w:val="28"/>
          <w:lang w:val="ro-RO" w:eastAsia="ru-RU"/>
        </w:rPr>
        <w:t>oceselor și tehnicilor aplicate;</w:t>
      </w:r>
    </w:p>
    <w:p w:rsidR="00F56DAC" w:rsidRPr="0039147D" w:rsidRDefault="00F876AC" w:rsidP="00C931E1">
      <w:pPr>
        <w:pStyle w:val="Listparagraf"/>
        <w:numPr>
          <w:ilvl w:val="0"/>
          <w:numId w:val="70"/>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n</w:t>
      </w:r>
      <w:r w:rsidR="00F56DAC" w:rsidRPr="0039147D">
        <w:rPr>
          <w:bCs/>
          <w:iCs/>
          <w:color w:val="000000"/>
          <w:sz w:val="28"/>
          <w:szCs w:val="28"/>
          <w:lang w:val="ro-RO" w:eastAsia="ru-RU"/>
        </w:rPr>
        <w:t xml:space="preserve">ivelurile de </w:t>
      </w:r>
      <w:r w:rsidRPr="0039147D">
        <w:rPr>
          <w:bCs/>
          <w:iCs/>
          <w:color w:val="000000"/>
          <w:sz w:val="28"/>
          <w:szCs w:val="28"/>
          <w:lang w:val="ro-RO" w:eastAsia="ru-RU"/>
        </w:rPr>
        <w:t>emisii și consumul de utilități;</w:t>
      </w:r>
    </w:p>
    <w:p w:rsidR="00F56DAC" w:rsidRPr="0039147D" w:rsidRDefault="00F876AC" w:rsidP="00C931E1">
      <w:pPr>
        <w:pStyle w:val="Listparagraf"/>
        <w:numPr>
          <w:ilvl w:val="0"/>
          <w:numId w:val="70"/>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f</w:t>
      </w:r>
      <w:r w:rsidR="00F56DAC" w:rsidRPr="0039147D">
        <w:rPr>
          <w:bCs/>
          <w:iCs/>
          <w:color w:val="000000"/>
          <w:sz w:val="28"/>
          <w:szCs w:val="28"/>
          <w:lang w:val="ro-RO" w:eastAsia="ru-RU"/>
        </w:rPr>
        <w:t>luxuri de deșeuri din procese</w:t>
      </w:r>
      <w:r w:rsidRPr="0039147D">
        <w:rPr>
          <w:bCs/>
          <w:iCs/>
          <w:color w:val="000000"/>
          <w:sz w:val="28"/>
          <w:szCs w:val="28"/>
          <w:lang w:val="ro-RO" w:eastAsia="ru-RU"/>
        </w:rPr>
        <w:t>.</w:t>
      </w:r>
    </w:p>
    <w:p w:rsidR="00F56DAC" w:rsidRPr="0039147D" w:rsidRDefault="00F56DAC" w:rsidP="00C931E1">
      <w:pPr>
        <w:pStyle w:val="Listparagraf"/>
        <w:numPr>
          <w:ilvl w:val="0"/>
          <w:numId w:val="67"/>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Legislație relevantă</w:t>
      </w:r>
      <w:r w:rsidR="00F876AC" w:rsidRPr="0039147D">
        <w:rPr>
          <w:bCs/>
          <w:iCs/>
          <w:color w:val="000000"/>
          <w:sz w:val="28"/>
          <w:szCs w:val="28"/>
          <w:lang w:val="ro-RO" w:eastAsia="ru-RU"/>
        </w:rPr>
        <w:t>:</w:t>
      </w:r>
    </w:p>
    <w:p w:rsidR="00F56DAC" w:rsidRPr="0039147D" w:rsidRDefault="00F876AC" w:rsidP="00C931E1">
      <w:pPr>
        <w:pStyle w:val="Listparagraf"/>
        <w:numPr>
          <w:ilvl w:val="1"/>
          <w:numId w:val="67"/>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legislația ce ține de deșeul în cauză;</w:t>
      </w:r>
    </w:p>
    <w:p w:rsidR="00F876AC" w:rsidRPr="0039147D" w:rsidRDefault="00F876AC" w:rsidP="00C931E1">
      <w:pPr>
        <w:pStyle w:val="Listparagraf"/>
        <w:numPr>
          <w:ilvl w:val="1"/>
          <w:numId w:val="67"/>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 xml:space="preserve">legislația ce ține de materialul obținut în urma valorificării, adică legislația privind produsele în cauză. </w:t>
      </w:r>
    </w:p>
    <w:p w:rsidR="00F56DAC" w:rsidRPr="0039147D" w:rsidRDefault="00F876AC" w:rsidP="00C931E1">
      <w:pPr>
        <w:pStyle w:val="Listparagraf"/>
        <w:numPr>
          <w:ilvl w:val="0"/>
          <w:numId w:val="67"/>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Scheme de asigurare a calității:</w:t>
      </w:r>
    </w:p>
    <w:p w:rsidR="00F56DAC" w:rsidRPr="0039147D" w:rsidRDefault="00F56DAC" w:rsidP="00C931E1">
      <w:pPr>
        <w:pStyle w:val="Listparagraf"/>
        <w:numPr>
          <w:ilvl w:val="0"/>
          <w:numId w:val="67"/>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 xml:space="preserve">Standarde și specificații </w:t>
      </w:r>
      <w:r w:rsidR="00F876AC" w:rsidRPr="0039147D">
        <w:rPr>
          <w:bCs/>
          <w:iCs/>
          <w:color w:val="000000"/>
          <w:sz w:val="28"/>
          <w:szCs w:val="28"/>
          <w:lang w:val="ro-RO" w:eastAsia="ru-RU"/>
        </w:rPr>
        <w:t>- s</w:t>
      </w:r>
      <w:r w:rsidRPr="0039147D">
        <w:rPr>
          <w:bCs/>
          <w:iCs/>
          <w:color w:val="000000"/>
          <w:sz w:val="28"/>
          <w:szCs w:val="28"/>
          <w:lang w:val="ro-RO" w:eastAsia="ru-RU"/>
        </w:rPr>
        <w:t xml:space="preserve">tandarde internaționale, naționale sau specifice industriei și specificații de utilizare a materiei prime care trebuie </w:t>
      </w:r>
      <w:r w:rsidR="00F876AC" w:rsidRPr="0039147D">
        <w:rPr>
          <w:bCs/>
          <w:iCs/>
          <w:color w:val="000000"/>
          <w:sz w:val="28"/>
          <w:szCs w:val="28"/>
          <w:lang w:val="ro-RO" w:eastAsia="ru-RU"/>
        </w:rPr>
        <w:t>respectate de deșeurile valorificate să fie acceptate în calitate de materie primă</w:t>
      </w:r>
      <w:r w:rsidRPr="0039147D">
        <w:rPr>
          <w:bCs/>
          <w:iCs/>
          <w:color w:val="000000"/>
          <w:sz w:val="28"/>
          <w:szCs w:val="28"/>
          <w:lang w:val="ro-RO" w:eastAsia="ru-RU"/>
        </w:rPr>
        <w:t>.</w:t>
      </w:r>
    </w:p>
    <w:p w:rsidR="00F56DAC" w:rsidRPr="0039147D" w:rsidRDefault="00F56DAC" w:rsidP="00C931E1">
      <w:pPr>
        <w:pStyle w:val="Listparagraf"/>
        <w:numPr>
          <w:ilvl w:val="0"/>
          <w:numId w:val="67"/>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Evaluarea pieței (cererii)</w:t>
      </w:r>
      <w:r w:rsidR="00F876AC" w:rsidRPr="0039147D">
        <w:rPr>
          <w:bCs/>
          <w:iCs/>
          <w:color w:val="000000"/>
          <w:sz w:val="28"/>
          <w:szCs w:val="28"/>
          <w:lang w:val="ro-RO" w:eastAsia="ru-RU"/>
        </w:rPr>
        <w:t xml:space="preserve"> - d</w:t>
      </w:r>
      <w:r w:rsidRPr="0039147D">
        <w:rPr>
          <w:bCs/>
          <w:iCs/>
          <w:color w:val="000000"/>
          <w:sz w:val="28"/>
          <w:szCs w:val="28"/>
          <w:lang w:val="ro-RO" w:eastAsia="ru-RU"/>
        </w:rPr>
        <w:t xml:space="preserve">escrierea pieței sau a piețelor </w:t>
      </w:r>
      <w:r w:rsidR="00F876AC" w:rsidRPr="0039147D">
        <w:rPr>
          <w:bCs/>
          <w:iCs/>
          <w:color w:val="000000"/>
          <w:sz w:val="28"/>
          <w:szCs w:val="28"/>
          <w:lang w:val="ro-RO" w:eastAsia="ru-RU"/>
        </w:rPr>
        <w:t xml:space="preserve">unde </w:t>
      </w:r>
      <w:r w:rsidRPr="0039147D">
        <w:rPr>
          <w:bCs/>
          <w:iCs/>
          <w:color w:val="000000"/>
          <w:sz w:val="28"/>
          <w:szCs w:val="28"/>
          <w:lang w:val="ro-RO" w:eastAsia="ru-RU"/>
        </w:rPr>
        <w:t xml:space="preserve">este prevăzut să fie direcționat </w:t>
      </w:r>
      <w:r w:rsidR="00F876AC" w:rsidRPr="0039147D">
        <w:rPr>
          <w:bCs/>
          <w:iCs/>
          <w:color w:val="000000"/>
          <w:sz w:val="28"/>
          <w:szCs w:val="28"/>
          <w:lang w:val="ro-RO" w:eastAsia="ru-RU"/>
        </w:rPr>
        <w:t>deșeul în cauză, cu accent pe următoarele:</w:t>
      </w:r>
    </w:p>
    <w:p w:rsidR="00F56DAC" w:rsidRPr="0039147D" w:rsidRDefault="00F876AC" w:rsidP="00C931E1">
      <w:pPr>
        <w:pStyle w:val="Listparagraf"/>
        <w:numPr>
          <w:ilvl w:val="1"/>
          <w:numId w:val="67"/>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Cantitatea</w:t>
      </w:r>
      <w:r w:rsidR="00F56DAC" w:rsidRPr="0039147D">
        <w:rPr>
          <w:bCs/>
          <w:iCs/>
          <w:color w:val="000000"/>
          <w:sz w:val="28"/>
          <w:szCs w:val="28"/>
          <w:lang w:val="ro-RO" w:eastAsia="ru-RU"/>
        </w:rPr>
        <w:t xml:space="preserve"> materiale</w:t>
      </w:r>
      <w:r w:rsidRPr="0039147D">
        <w:rPr>
          <w:bCs/>
          <w:iCs/>
          <w:color w:val="000000"/>
          <w:sz w:val="28"/>
          <w:szCs w:val="28"/>
          <w:lang w:val="ro-RO" w:eastAsia="ru-RU"/>
        </w:rPr>
        <w:t>lor</w:t>
      </w:r>
      <w:r w:rsidR="00F56DAC" w:rsidRPr="0039147D">
        <w:rPr>
          <w:bCs/>
          <w:iCs/>
          <w:color w:val="000000"/>
          <w:sz w:val="28"/>
          <w:szCs w:val="28"/>
          <w:lang w:val="ro-RO" w:eastAsia="ru-RU"/>
        </w:rPr>
        <w:t xml:space="preserve"> </w:t>
      </w:r>
      <w:r w:rsidRPr="0039147D">
        <w:rPr>
          <w:bCs/>
          <w:iCs/>
          <w:color w:val="000000"/>
          <w:sz w:val="28"/>
          <w:szCs w:val="28"/>
          <w:lang w:val="ro-RO" w:eastAsia="ru-RU"/>
        </w:rPr>
        <w:t>„</w:t>
      </w:r>
      <w:r w:rsidR="00F56DAC" w:rsidRPr="0039147D">
        <w:rPr>
          <w:bCs/>
          <w:iCs/>
          <w:color w:val="000000"/>
          <w:sz w:val="28"/>
          <w:szCs w:val="28"/>
          <w:lang w:val="ro-RO" w:eastAsia="ru-RU"/>
        </w:rPr>
        <w:t>concurente</w:t>
      </w:r>
      <w:r w:rsidRPr="0039147D">
        <w:rPr>
          <w:bCs/>
          <w:iCs/>
          <w:color w:val="000000"/>
          <w:sz w:val="28"/>
          <w:szCs w:val="28"/>
          <w:lang w:val="ro-RO" w:eastAsia="ru-RU"/>
        </w:rPr>
        <w:t>”</w:t>
      </w:r>
      <w:r w:rsidR="00F56DAC" w:rsidRPr="0039147D">
        <w:rPr>
          <w:bCs/>
          <w:iCs/>
          <w:color w:val="000000"/>
          <w:sz w:val="28"/>
          <w:szCs w:val="28"/>
          <w:lang w:val="ro-RO" w:eastAsia="ru-RU"/>
        </w:rPr>
        <w:t xml:space="preserve"> utilizate în același scop</w:t>
      </w:r>
      <w:r w:rsidRPr="0039147D">
        <w:rPr>
          <w:bCs/>
          <w:iCs/>
          <w:color w:val="000000"/>
          <w:sz w:val="28"/>
          <w:szCs w:val="28"/>
          <w:lang w:val="ro-RO" w:eastAsia="ru-RU"/>
        </w:rPr>
        <w:t>;</w:t>
      </w:r>
    </w:p>
    <w:p w:rsidR="00F56DAC" w:rsidRPr="0039147D" w:rsidRDefault="00F56DAC" w:rsidP="00C931E1">
      <w:pPr>
        <w:pStyle w:val="Listparagraf"/>
        <w:numPr>
          <w:ilvl w:val="1"/>
          <w:numId w:val="67"/>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Potențial</w:t>
      </w:r>
      <w:r w:rsidR="00F876AC" w:rsidRPr="0039147D">
        <w:rPr>
          <w:bCs/>
          <w:iCs/>
          <w:color w:val="000000"/>
          <w:sz w:val="28"/>
          <w:szCs w:val="28"/>
          <w:lang w:val="ro-RO" w:eastAsia="ru-RU"/>
        </w:rPr>
        <w:t>ul</w:t>
      </w:r>
      <w:r w:rsidRPr="0039147D">
        <w:rPr>
          <w:bCs/>
          <w:iCs/>
          <w:color w:val="000000"/>
          <w:sz w:val="28"/>
          <w:szCs w:val="28"/>
          <w:lang w:val="ro-RO" w:eastAsia="ru-RU"/>
        </w:rPr>
        <w:t xml:space="preserve"> de înlocuire a resurselor naturale</w:t>
      </w:r>
      <w:r w:rsidR="00F876AC" w:rsidRPr="0039147D">
        <w:rPr>
          <w:bCs/>
          <w:iCs/>
          <w:color w:val="000000"/>
          <w:sz w:val="28"/>
          <w:szCs w:val="28"/>
          <w:lang w:val="ro-RO" w:eastAsia="ru-RU"/>
        </w:rPr>
        <w:t>;</w:t>
      </w:r>
    </w:p>
    <w:p w:rsidR="00F56DAC" w:rsidRPr="0039147D" w:rsidRDefault="00F56DAC" w:rsidP="00C931E1">
      <w:pPr>
        <w:pStyle w:val="Listparagraf"/>
        <w:numPr>
          <w:ilvl w:val="1"/>
          <w:numId w:val="67"/>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Potențialul pieței pentru diferitele utilizări</w:t>
      </w:r>
      <w:r w:rsidR="00F876AC" w:rsidRPr="0039147D">
        <w:rPr>
          <w:bCs/>
          <w:iCs/>
          <w:color w:val="000000"/>
          <w:sz w:val="28"/>
          <w:szCs w:val="28"/>
          <w:lang w:val="ro-RO" w:eastAsia="ru-RU"/>
        </w:rPr>
        <w:t>;</w:t>
      </w:r>
    </w:p>
    <w:p w:rsidR="00F56DAC" w:rsidRPr="0039147D" w:rsidRDefault="00F56DAC" w:rsidP="00C931E1">
      <w:pPr>
        <w:pStyle w:val="Listparagraf"/>
        <w:numPr>
          <w:ilvl w:val="1"/>
          <w:numId w:val="67"/>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 xml:space="preserve">Prețul absolut al </w:t>
      </w:r>
      <w:r w:rsidR="003862FD" w:rsidRPr="0039147D">
        <w:rPr>
          <w:bCs/>
          <w:iCs/>
          <w:color w:val="000000"/>
          <w:sz w:val="28"/>
          <w:szCs w:val="28"/>
          <w:lang w:val="ro-RO" w:eastAsia="ru-RU"/>
        </w:rPr>
        <w:t>deșeurilor valorificate</w:t>
      </w:r>
      <w:r w:rsidRPr="0039147D">
        <w:rPr>
          <w:bCs/>
          <w:iCs/>
          <w:color w:val="000000"/>
          <w:sz w:val="28"/>
          <w:szCs w:val="28"/>
          <w:lang w:val="ro-RO" w:eastAsia="ru-RU"/>
        </w:rPr>
        <w:t xml:space="preserve"> în raport cu materialele primare</w:t>
      </w:r>
      <w:r w:rsidR="003862FD" w:rsidRPr="0039147D">
        <w:rPr>
          <w:bCs/>
          <w:iCs/>
          <w:color w:val="000000"/>
          <w:sz w:val="28"/>
          <w:szCs w:val="28"/>
          <w:lang w:val="ro-RO" w:eastAsia="ru-RU"/>
        </w:rPr>
        <w:t xml:space="preserve"> care ar urma să fie</w:t>
      </w:r>
      <w:r w:rsidRPr="0039147D">
        <w:rPr>
          <w:bCs/>
          <w:iCs/>
          <w:color w:val="000000"/>
          <w:sz w:val="28"/>
          <w:szCs w:val="28"/>
          <w:lang w:val="ro-RO" w:eastAsia="ru-RU"/>
        </w:rPr>
        <w:t xml:space="preserve"> înlocuite</w:t>
      </w:r>
      <w:r w:rsidR="003862FD" w:rsidRPr="0039147D">
        <w:rPr>
          <w:bCs/>
          <w:iCs/>
          <w:color w:val="000000"/>
          <w:sz w:val="28"/>
          <w:szCs w:val="28"/>
          <w:lang w:val="ro-RO" w:eastAsia="ru-RU"/>
        </w:rPr>
        <w:t>;</w:t>
      </w:r>
    </w:p>
    <w:p w:rsidR="00F56DAC" w:rsidRPr="0039147D" w:rsidRDefault="003862FD" w:rsidP="00C931E1">
      <w:pPr>
        <w:pStyle w:val="Listparagraf"/>
        <w:numPr>
          <w:ilvl w:val="1"/>
          <w:numId w:val="67"/>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Potențialul de import/ export</w:t>
      </w:r>
      <w:r w:rsidR="00F56DAC" w:rsidRPr="0039147D">
        <w:rPr>
          <w:bCs/>
          <w:iCs/>
          <w:color w:val="000000"/>
          <w:sz w:val="28"/>
          <w:szCs w:val="28"/>
          <w:lang w:val="ro-RO" w:eastAsia="ru-RU"/>
        </w:rPr>
        <w:t xml:space="preserve"> (proximitate și analiza relației preț / </w:t>
      </w:r>
      <w:r w:rsidRPr="0039147D">
        <w:rPr>
          <w:bCs/>
          <w:iCs/>
          <w:color w:val="000000"/>
          <w:sz w:val="28"/>
          <w:szCs w:val="28"/>
          <w:lang w:val="ro-RO" w:eastAsia="ru-RU"/>
        </w:rPr>
        <w:t>cheltuieli</w:t>
      </w:r>
      <w:r w:rsidR="00F56DAC" w:rsidRPr="0039147D">
        <w:rPr>
          <w:bCs/>
          <w:iCs/>
          <w:color w:val="000000"/>
          <w:sz w:val="28"/>
          <w:szCs w:val="28"/>
          <w:lang w:val="ro-RO" w:eastAsia="ru-RU"/>
        </w:rPr>
        <w:t xml:space="preserve"> de transport)</w:t>
      </w:r>
      <w:r w:rsidRPr="0039147D">
        <w:rPr>
          <w:bCs/>
          <w:iCs/>
          <w:color w:val="000000"/>
          <w:sz w:val="28"/>
          <w:szCs w:val="28"/>
          <w:lang w:val="ro-RO" w:eastAsia="ru-RU"/>
        </w:rPr>
        <w:t>;</w:t>
      </w:r>
    </w:p>
    <w:p w:rsidR="00F56DAC" w:rsidRPr="0039147D" w:rsidRDefault="003862FD" w:rsidP="00C931E1">
      <w:pPr>
        <w:pStyle w:val="Listparagraf"/>
        <w:numPr>
          <w:ilvl w:val="1"/>
          <w:numId w:val="67"/>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Posibilitatea de a</w:t>
      </w:r>
      <w:r w:rsidR="00F56DAC" w:rsidRPr="0039147D">
        <w:rPr>
          <w:bCs/>
          <w:iCs/>
          <w:color w:val="000000"/>
          <w:sz w:val="28"/>
          <w:szCs w:val="28"/>
          <w:lang w:val="ro-RO" w:eastAsia="ru-RU"/>
        </w:rPr>
        <w:t xml:space="preserve"> transport</w:t>
      </w:r>
      <w:r w:rsidRPr="0039147D">
        <w:rPr>
          <w:bCs/>
          <w:iCs/>
          <w:color w:val="000000"/>
          <w:sz w:val="28"/>
          <w:szCs w:val="28"/>
          <w:lang w:val="ro-RO" w:eastAsia="ru-RU"/>
        </w:rPr>
        <w:t>a;</w:t>
      </w:r>
    </w:p>
    <w:p w:rsidR="00F56DAC" w:rsidRPr="0039147D" w:rsidRDefault="00F56DAC" w:rsidP="00C931E1">
      <w:pPr>
        <w:pStyle w:val="Listparagraf"/>
        <w:numPr>
          <w:ilvl w:val="1"/>
          <w:numId w:val="67"/>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 xml:space="preserve">Analiza sensibilității la variația </w:t>
      </w:r>
      <w:r w:rsidR="003862FD" w:rsidRPr="0039147D">
        <w:rPr>
          <w:bCs/>
          <w:iCs/>
          <w:color w:val="000000"/>
          <w:sz w:val="28"/>
          <w:szCs w:val="28"/>
          <w:lang w:val="ro-RO" w:eastAsia="ru-RU"/>
        </w:rPr>
        <w:t>cheltuielilor de transport (combustibil);</w:t>
      </w:r>
    </w:p>
    <w:p w:rsidR="00F56DAC" w:rsidRPr="0039147D" w:rsidRDefault="003862FD" w:rsidP="00C931E1">
      <w:pPr>
        <w:pStyle w:val="Listparagraf"/>
        <w:numPr>
          <w:ilvl w:val="1"/>
          <w:numId w:val="67"/>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 xml:space="preserve">Tendințe </w:t>
      </w:r>
      <w:r w:rsidR="00F56DAC" w:rsidRPr="0039147D">
        <w:rPr>
          <w:bCs/>
          <w:iCs/>
          <w:color w:val="000000"/>
          <w:sz w:val="28"/>
          <w:szCs w:val="28"/>
          <w:lang w:val="ro-RO" w:eastAsia="ru-RU"/>
        </w:rPr>
        <w:t xml:space="preserve">și </w:t>
      </w:r>
      <w:r w:rsidRPr="0039147D">
        <w:rPr>
          <w:bCs/>
          <w:iCs/>
          <w:color w:val="000000"/>
          <w:sz w:val="28"/>
          <w:szCs w:val="28"/>
          <w:lang w:val="ro-RO" w:eastAsia="ru-RU"/>
        </w:rPr>
        <w:t xml:space="preserve">alți </w:t>
      </w:r>
      <w:r w:rsidR="00F56DAC" w:rsidRPr="0039147D">
        <w:rPr>
          <w:bCs/>
          <w:iCs/>
          <w:color w:val="000000"/>
          <w:sz w:val="28"/>
          <w:szCs w:val="28"/>
          <w:lang w:val="ro-RO" w:eastAsia="ru-RU"/>
        </w:rPr>
        <w:t>factori critici pentru exploatarea potențial</w:t>
      </w:r>
      <w:r w:rsidRPr="0039147D">
        <w:rPr>
          <w:bCs/>
          <w:iCs/>
          <w:color w:val="000000"/>
          <w:sz w:val="28"/>
          <w:szCs w:val="28"/>
          <w:lang w:val="ro-RO" w:eastAsia="ru-RU"/>
        </w:rPr>
        <w:t xml:space="preserve">ului </w:t>
      </w:r>
      <w:r w:rsidR="00F56DAC" w:rsidRPr="0039147D">
        <w:rPr>
          <w:bCs/>
          <w:iCs/>
          <w:color w:val="000000"/>
          <w:sz w:val="28"/>
          <w:szCs w:val="28"/>
          <w:lang w:val="ro-RO" w:eastAsia="ru-RU"/>
        </w:rPr>
        <w:t>pieței.</w:t>
      </w:r>
    </w:p>
    <w:p w:rsidR="00F56DAC" w:rsidRPr="0039147D" w:rsidRDefault="00F56DAC" w:rsidP="00AF7DF5">
      <w:pPr>
        <w:pBdr>
          <w:top w:val="none" w:sz="0" w:space="0" w:color="auto"/>
          <w:left w:val="none" w:sz="0" w:space="0" w:color="auto"/>
          <w:bottom w:val="none" w:sz="0" w:space="0" w:color="auto"/>
          <w:right w:val="none" w:sz="0" w:space="0" w:color="auto"/>
          <w:between w:val="none" w:sz="0" w:space="0" w:color="auto"/>
        </w:pBdr>
        <w:tabs>
          <w:tab w:val="left" w:pos="1134"/>
        </w:tabs>
        <w:contextualSpacing/>
        <w:rPr>
          <w:bCs/>
          <w:iCs/>
          <w:color w:val="000000"/>
          <w:sz w:val="28"/>
          <w:szCs w:val="28"/>
          <w:lang w:val="ro-RO" w:eastAsia="ru-RU"/>
        </w:rPr>
      </w:pPr>
    </w:p>
    <w:p w:rsidR="008470CE" w:rsidRPr="0039147D" w:rsidRDefault="00F56DAC" w:rsidP="00AF7DF5">
      <w:pPr>
        <w:pBdr>
          <w:top w:val="none" w:sz="0" w:space="0" w:color="auto"/>
          <w:left w:val="none" w:sz="0" w:space="0" w:color="auto"/>
          <w:bottom w:val="none" w:sz="0" w:space="0" w:color="auto"/>
          <w:right w:val="none" w:sz="0" w:space="0" w:color="auto"/>
          <w:between w:val="none" w:sz="0" w:space="0" w:color="auto"/>
        </w:pBdr>
        <w:tabs>
          <w:tab w:val="left" w:pos="1134"/>
        </w:tabs>
        <w:contextualSpacing/>
        <w:rPr>
          <w:bCs/>
          <w:iCs/>
          <w:color w:val="000000"/>
          <w:sz w:val="28"/>
          <w:szCs w:val="28"/>
          <w:lang w:val="ro-RO" w:eastAsia="ru-RU"/>
        </w:rPr>
      </w:pPr>
      <w:r w:rsidRPr="0039147D">
        <w:rPr>
          <w:bCs/>
          <w:iCs/>
          <w:color w:val="000000"/>
          <w:sz w:val="28"/>
          <w:szCs w:val="28"/>
          <w:lang w:val="ro-RO" w:eastAsia="ru-RU"/>
        </w:rPr>
        <w:t xml:space="preserve"> </w:t>
      </w:r>
      <w:r w:rsidR="00450D7E" w:rsidRPr="0039147D">
        <w:rPr>
          <w:bCs/>
          <w:iCs/>
          <w:color w:val="000000"/>
          <w:sz w:val="28"/>
          <w:szCs w:val="28"/>
          <w:lang w:val="ro-RO" w:eastAsia="ru-RU"/>
        </w:rPr>
        <w:t xml:space="preserve">În procesul de stabilire a criteriilor de ÎSD și analiză a riscurilor pentru sănătatea umană și mediu, se </w:t>
      </w:r>
      <w:r w:rsidR="00FC501C" w:rsidRPr="0039147D">
        <w:rPr>
          <w:bCs/>
          <w:iCs/>
          <w:color w:val="000000"/>
          <w:sz w:val="28"/>
          <w:szCs w:val="28"/>
          <w:lang w:val="ro-RO" w:eastAsia="ru-RU"/>
        </w:rPr>
        <w:t>analizează ți se stabilesc cerințe pentru</w:t>
      </w:r>
      <w:r w:rsidR="00AF26E5" w:rsidRPr="0039147D">
        <w:rPr>
          <w:bCs/>
          <w:iCs/>
          <w:color w:val="000000"/>
          <w:sz w:val="28"/>
          <w:szCs w:val="28"/>
          <w:lang w:val="ro-RO" w:eastAsia="ru-RU"/>
        </w:rPr>
        <w:t xml:space="preserve"> toate elementele ciclului de viață a deșeurilor candidate pentru </w:t>
      </w:r>
      <w:r w:rsidR="008470CE" w:rsidRPr="0039147D">
        <w:rPr>
          <w:bCs/>
          <w:iCs/>
          <w:color w:val="000000"/>
          <w:sz w:val="28"/>
          <w:szCs w:val="28"/>
          <w:lang w:val="ro-RO" w:eastAsia="ru-RU"/>
        </w:rPr>
        <w:t>încetarea</w:t>
      </w:r>
      <w:r w:rsidR="00AF26E5" w:rsidRPr="0039147D">
        <w:rPr>
          <w:bCs/>
          <w:iCs/>
          <w:color w:val="000000"/>
          <w:sz w:val="28"/>
          <w:szCs w:val="28"/>
          <w:lang w:val="ro-RO" w:eastAsia="ru-RU"/>
        </w:rPr>
        <w:t xml:space="preserve"> statutului </w:t>
      </w:r>
      <w:r w:rsidR="008470CE" w:rsidRPr="0039147D">
        <w:rPr>
          <w:bCs/>
          <w:iCs/>
          <w:color w:val="000000"/>
          <w:sz w:val="28"/>
          <w:szCs w:val="28"/>
          <w:lang w:val="ro-RO" w:eastAsia="ru-RU"/>
        </w:rPr>
        <w:t>de deșeu, după cum urmează:</w:t>
      </w:r>
    </w:p>
    <w:p w:rsidR="008470CE" w:rsidRPr="0039147D" w:rsidRDefault="008470CE" w:rsidP="00C931E1">
      <w:pPr>
        <w:pStyle w:val="Listparagraf"/>
        <w:numPr>
          <w:ilvl w:val="0"/>
          <w:numId w:val="66"/>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Originea deșeului</w:t>
      </w:r>
      <w:r w:rsidR="00FC501C" w:rsidRPr="0039147D">
        <w:rPr>
          <w:bCs/>
          <w:iCs/>
          <w:color w:val="000000"/>
          <w:sz w:val="28"/>
          <w:szCs w:val="28"/>
          <w:lang w:val="ro-RO" w:eastAsia="ru-RU"/>
        </w:rPr>
        <w:t xml:space="preserve"> - vizează cerințele față de deșeurile care constituie sursa materialului vizat, în scopul evitării existenței unor poluanți în acesta</w:t>
      </w:r>
      <w:r w:rsidRPr="0039147D">
        <w:rPr>
          <w:bCs/>
          <w:iCs/>
          <w:color w:val="000000"/>
          <w:sz w:val="28"/>
          <w:szCs w:val="28"/>
          <w:lang w:val="ro-RO" w:eastAsia="ru-RU"/>
        </w:rPr>
        <w:t>;</w:t>
      </w:r>
    </w:p>
    <w:p w:rsidR="008470CE" w:rsidRPr="0039147D" w:rsidRDefault="008470CE" w:rsidP="00C931E1">
      <w:pPr>
        <w:pStyle w:val="Listparagraf"/>
        <w:numPr>
          <w:ilvl w:val="0"/>
          <w:numId w:val="66"/>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Procesele și tehnicile aplicate în operațiunea de valorificare</w:t>
      </w:r>
      <w:r w:rsidR="00FC501C" w:rsidRPr="0039147D">
        <w:rPr>
          <w:bCs/>
          <w:iCs/>
          <w:color w:val="000000"/>
          <w:sz w:val="28"/>
          <w:szCs w:val="28"/>
          <w:lang w:val="ro-RO" w:eastAsia="ru-RU"/>
        </w:rPr>
        <w:t xml:space="preserve"> - vizează existența procedurilor de control a procesului de valorificare aplicat, inclusiv a parametrilor tehnici, pentru a obține un material specific care să îndeplinească standardele necesare. La stabilirea criteriilor pentru procese și tehnici  se realizează următoarele</w:t>
      </w:r>
      <w:r w:rsidRPr="0039147D">
        <w:rPr>
          <w:bCs/>
          <w:iCs/>
          <w:color w:val="000000"/>
          <w:sz w:val="28"/>
          <w:szCs w:val="28"/>
          <w:lang w:val="ro-RO" w:eastAsia="ru-RU"/>
        </w:rPr>
        <w:t>;</w:t>
      </w:r>
    </w:p>
    <w:p w:rsidR="008470CE" w:rsidRPr="0039147D" w:rsidRDefault="008470CE" w:rsidP="00C931E1">
      <w:pPr>
        <w:pStyle w:val="Listparagraf"/>
        <w:numPr>
          <w:ilvl w:val="0"/>
          <w:numId w:val="66"/>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Calitatea materialului obținut după operațiunea de valorificare</w:t>
      </w:r>
      <w:r w:rsidR="00FC501C" w:rsidRPr="0039147D">
        <w:rPr>
          <w:bCs/>
          <w:iCs/>
          <w:color w:val="000000"/>
          <w:sz w:val="28"/>
          <w:szCs w:val="28"/>
          <w:lang w:val="ro-RO" w:eastAsia="ru-RU"/>
        </w:rPr>
        <w:t xml:space="preserve"> - vizează cerințe față de materialul prelucrat, care trebuie să îndeplinească standardele de calitate și să respecte condițiile înaintate de potențialul utilizator, pentru a avea piață de desfacere și pentru a asigura un nivel ridicat de protecție a sănătății umane și a mediului în timpul expedierii, transportării și utilizării acestuia</w:t>
      </w:r>
      <w:r w:rsidRPr="0039147D">
        <w:rPr>
          <w:bCs/>
          <w:iCs/>
          <w:color w:val="000000"/>
          <w:sz w:val="28"/>
          <w:szCs w:val="28"/>
          <w:lang w:val="ro-RO" w:eastAsia="ru-RU"/>
        </w:rPr>
        <w:t>;</w:t>
      </w:r>
    </w:p>
    <w:p w:rsidR="008470CE" w:rsidRPr="0039147D" w:rsidRDefault="008470CE" w:rsidP="00C931E1">
      <w:pPr>
        <w:pStyle w:val="Listparagraf"/>
        <w:numPr>
          <w:ilvl w:val="0"/>
          <w:numId w:val="66"/>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ab/>
        <w:t>Potențialele aplicații sau utilizări ale materialului obținut după operațiunea de valorificare</w:t>
      </w:r>
      <w:r w:rsidR="00FC501C" w:rsidRPr="0039147D">
        <w:rPr>
          <w:bCs/>
          <w:iCs/>
          <w:color w:val="000000"/>
          <w:sz w:val="28"/>
          <w:szCs w:val="28"/>
          <w:lang w:val="ro-RO" w:eastAsia="ru-RU"/>
        </w:rPr>
        <w:t xml:space="preserve"> - vizează determinarea </w:t>
      </w:r>
      <w:r w:rsidR="0039147D" w:rsidRPr="0039147D">
        <w:rPr>
          <w:bCs/>
          <w:iCs/>
          <w:color w:val="000000"/>
          <w:sz w:val="28"/>
          <w:szCs w:val="28"/>
          <w:lang w:val="ro-RO" w:eastAsia="ru-RU"/>
        </w:rPr>
        <w:t>pieței</w:t>
      </w:r>
      <w:r w:rsidR="00FC501C" w:rsidRPr="0039147D">
        <w:rPr>
          <w:bCs/>
          <w:iCs/>
          <w:color w:val="000000"/>
          <w:sz w:val="28"/>
          <w:szCs w:val="28"/>
          <w:lang w:val="ro-RO" w:eastAsia="ru-RU"/>
        </w:rPr>
        <w:t xml:space="preserve"> de desfacere sau cererii și analiza riscurilor de mediu asociate cu o astfel de aplicație</w:t>
      </w:r>
      <w:r w:rsidRPr="0039147D">
        <w:rPr>
          <w:bCs/>
          <w:iCs/>
          <w:color w:val="000000"/>
          <w:sz w:val="28"/>
          <w:szCs w:val="28"/>
          <w:lang w:val="ro-RO" w:eastAsia="ru-RU"/>
        </w:rPr>
        <w:t>;</w:t>
      </w:r>
    </w:p>
    <w:p w:rsidR="008470CE" w:rsidRPr="0039147D" w:rsidRDefault="008470CE" w:rsidP="00C931E1">
      <w:pPr>
        <w:pStyle w:val="Listparagraf"/>
        <w:numPr>
          <w:ilvl w:val="0"/>
          <w:numId w:val="66"/>
        </w:numPr>
        <w:pBdr>
          <w:top w:val="none" w:sz="0" w:space="0" w:color="auto"/>
          <w:left w:val="none" w:sz="0" w:space="0" w:color="auto"/>
          <w:bottom w:val="none" w:sz="0" w:space="0" w:color="auto"/>
          <w:right w:val="none" w:sz="0" w:space="0" w:color="auto"/>
          <w:between w:val="none" w:sz="0" w:space="0" w:color="auto"/>
        </w:pBdr>
        <w:tabs>
          <w:tab w:val="left" w:pos="1134"/>
        </w:tabs>
        <w:rPr>
          <w:bCs/>
          <w:iCs/>
          <w:color w:val="000000"/>
          <w:sz w:val="28"/>
          <w:szCs w:val="28"/>
          <w:lang w:val="ro-RO" w:eastAsia="ru-RU"/>
        </w:rPr>
      </w:pPr>
      <w:r w:rsidRPr="0039147D">
        <w:rPr>
          <w:bCs/>
          <w:iCs/>
          <w:color w:val="000000"/>
          <w:sz w:val="28"/>
          <w:szCs w:val="28"/>
          <w:lang w:val="ro-RO" w:eastAsia="ru-RU"/>
        </w:rPr>
        <w:t>Proceduri de control al calității la toate etapele</w:t>
      </w:r>
      <w:r w:rsidR="00F56DAC" w:rsidRPr="0039147D">
        <w:rPr>
          <w:bCs/>
          <w:iCs/>
          <w:color w:val="000000"/>
          <w:sz w:val="28"/>
          <w:szCs w:val="28"/>
          <w:lang w:val="ro-RO" w:eastAsia="ru-RU"/>
        </w:rPr>
        <w:t xml:space="preserve"> - vizează existența unor proceduri recunoscute de control al calității la toate etapele procesul de </w:t>
      </w:r>
      <w:r w:rsidR="00F56DAC" w:rsidRPr="0039147D">
        <w:rPr>
          <w:bCs/>
          <w:iCs/>
          <w:color w:val="000000"/>
          <w:sz w:val="28"/>
          <w:szCs w:val="28"/>
          <w:lang w:val="ro-RO" w:eastAsia="ru-RU"/>
        </w:rPr>
        <w:lastRenderedPageBreak/>
        <w:t>valorificare a fluxului de deșeuri, din care rezultă materialul candidat la ÎSD, precum și obligația producătorului de a certifica calitatea materialului produs și capacitatea acestuia de a fi utilizat</w:t>
      </w:r>
      <w:r w:rsidRPr="0039147D">
        <w:rPr>
          <w:bCs/>
          <w:iCs/>
          <w:color w:val="000000"/>
          <w:sz w:val="28"/>
          <w:szCs w:val="28"/>
          <w:lang w:val="ro-RO" w:eastAsia="ru-RU"/>
        </w:rPr>
        <w:t>.</w:t>
      </w:r>
    </w:p>
    <w:p w:rsidR="00FC501C" w:rsidRPr="0039147D" w:rsidRDefault="00FC501C" w:rsidP="00AF7DF5">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1134"/>
        </w:tabs>
        <w:ind w:left="0" w:firstLine="426"/>
        <w:contextualSpacing/>
        <w:rPr>
          <w:bCs/>
          <w:iCs/>
          <w:color w:val="000000"/>
          <w:sz w:val="28"/>
          <w:szCs w:val="28"/>
          <w:lang w:val="ro-RO" w:eastAsia="ru-RU"/>
        </w:rPr>
      </w:pPr>
      <w:r w:rsidRPr="0039147D">
        <w:rPr>
          <w:bCs/>
          <w:iCs/>
          <w:color w:val="000000"/>
          <w:sz w:val="28"/>
          <w:szCs w:val="28"/>
          <w:lang w:val="ro-RO" w:eastAsia="ru-RU"/>
        </w:rPr>
        <w:t>Nivelul de detaliere și complexitatea evaluării fiecărui element al ciclului de viață variază de la caz la caz. Fiecare element se evaluează atât individual, cât și holistic, pentru a evita orice conflict sau duplicare între diferite elemente ale unui set de criterii de încetare a statutului de deșeu.</w:t>
      </w:r>
    </w:p>
    <w:p w:rsidR="00450D7E" w:rsidRPr="0039147D" w:rsidRDefault="00FC501C" w:rsidP="00AF7DF5">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426"/>
        </w:tabs>
        <w:spacing w:before="230" w:after="160"/>
        <w:ind w:left="0" w:firstLine="426"/>
        <w:contextualSpacing/>
        <w:rPr>
          <w:bCs/>
          <w:iCs/>
          <w:color w:val="000000"/>
          <w:sz w:val="28"/>
          <w:szCs w:val="28"/>
          <w:lang w:val="ro-RO" w:eastAsia="ru-RU"/>
        </w:rPr>
      </w:pPr>
      <w:r w:rsidRPr="0039147D">
        <w:rPr>
          <w:bCs/>
          <w:iCs/>
          <w:color w:val="000000"/>
          <w:sz w:val="28"/>
          <w:szCs w:val="28"/>
          <w:lang w:val="ro-RO" w:eastAsia="ru-RU"/>
        </w:rPr>
        <w:t xml:space="preserve">La stabilirea cerințelor pentru </w:t>
      </w:r>
      <w:r w:rsidR="008470CE" w:rsidRPr="0039147D">
        <w:rPr>
          <w:bCs/>
          <w:iCs/>
          <w:color w:val="000000"/>
          <w:sz w:val="28"/>
          <w:szCs w:val="28"/>
          <w:lang w:val="ro-RO" w:eastAsia="ru-RU"/>
        </w:rPr>
        <w:t>fi</w:t>
      </w:r>
      <w:r w:rsidRPr="0039147D">
        <w:rPr>
          <w:bCs/>
          <w:iCs/>
          <w:color w:val="000000"/>
          <w:sz w:val="28"/>
          <w:szCs w:val="28"/>
          <w:lang w:val="ro-RO" w:eastAsia="ru-RU"/>
        </w:rPr>
        <w:t>ecare etapă a ciclului de viață se realizează următoarele</w:t>
      </w:r>
      <w:r w:rsidR="00450D7E" w:rsidRPr="0039147D">
        <w:rPr>
          <w:bCs/>
          <w:iCs/>
          <w:color w:val="000000"/>
          <w:sz w:val="28"/>
          <w:szCs w:val="28"/>
          <w:lang w:val="ro-RO" w:eastAsia="ru-RU"/>
        </w:rPr>
        <w:t>:</w:t>
      </w:r>
    </w:p>
    <w:p w:rsidR="00450D7E" w:rsidRPr="0039147D" w:rsidRDefault="00450D7E" w:rsidP="00AF7DF5">
      <w:pPr>
        <w:numPr>
          <w:ilvl w:val="1"/>
          <w:numId w:val="16"/>
        </w:numPr>
        <w:pBdr>
          <w:top w:val="none" w:sz="0" w:space="0" w:color="auto"/>
          <w:left w:val="none" w:sz="0" w:space="0" w:color="auto"/>
          <w:bottom w:val="none" w:sz="0" w:space="0" w:color="auto"/>
          <w:right w:val="none" w:sz="0" w:space="0" w:color="auto"/>
          <w:between w:val="none" w:sz="0" w:space="0" w:color="auto"/>
        </w:pBdr>
        <w:tabs>
          <w:tab w:val="left" w:pos="567"/>
          <w:tab w:val="left" w:pos="993"/>
          <w:tab w:val="left" w:pos="1134"/>
        </w:tabs>
        <w:spacing w:before="230" w:after="160"/>
        <w:ind w:left="709" w:firstLine="0"/>
        <w:contextualSpacing/>
        <w:rPr>
          <w:bCs/>
          <w:iCs/>
          <w:color w:val="000000"/>
          <w:sz w:val="28"/>
          <w:szCs w:val="28"/>
          <w:lang w:val="ro-RO" w:eastAsia="ru-RU"/>
        </w:rPr>
      </w:pPr>
      <w:r w:rsidRPr="0039147D">
        <w:rPr>
          <w:bCs/>
          <w:iCs/>
          <w:color w:val="000000"/>
          <w:sz w:val="28"/>
          <w:szCs w:val="28"/>
          <w:lang w:val="ro-RO" w:eastAsia="ru-RU"/>
        </w:rPr>
        <w:t>Originea materialului:</w:t>
      </w:r>
    </w:p>
    <w:p w:rsidR="00450D7E" w:rsidRPr="0039147D" w:rsidRDefault="0039147D" w:rsidP="00AF7DF5">
      <w:pPr>
        <w:numPr>
          <w:ilvl w:val="2"/>
          <w:numId w:val="17"/>
        </w:numPr>
        <w:pBdr>
          <w:top w:val="none" w:sz="0" w:space="0" w:color="auto"/>
          <w:left w:val="none" w:sz="0" w:space="0" w:color="auto"/>
          <w:bottom w:val="none" w:sz="0" w:space="0" w:color="auto"/>
          <w:right w:val="none" w:sz="0" w:space="0" w:color="auto"/>
          <w:between w:val="none" w:sz="0" w:space="0" w:color="auto"/>
        </w:pBdr>
        <w:tabs>
          <w:tab w:val="left" w:pos="567"/>
          <w:tab w:val="left" w:pos="1134"/>
        </w:tabs>
        <w:spacing w:after="160"/>
        <w:ind w:left="993" w:hanging="284"/>
        <w:contextualSpacing/>
        <w:rPr>
          <w:bCs/>
          <w:iCs/>
          <w:color w:val="000000"/>
          <w:sz w:val="28"/>
          <w:szCs w:val="28"/>
          <w:lang w:val="ro-RO" w:eastAsia="ru-RU"/>
        </w:rPr>
      </w:pPr>
      <w:r>
        <w:rPr>
          <w:bCs/>
          <w:iCs/>
          <w:color w:val="000000"/>
          <w:sz w:val="28"/>
          <w:szCs w:val="28"/>
          <w:lang w:val="ro-RO" w:eastAsia="ru-RU"/>
        </w:rPr>
        <w:t>Se stabilesc substanțel</w:t>
      </w:r>
      <w:r w:rsidR="00450D7E" w:rsidRPr="0039147D">
        <w:rPr>
          <w:bCs/>
          <w:iCs/>
          <w:color w:val="000000"/>
          <w:sz w:val="28"/>
          <w:szCs w:val="28"/>
          <w:lang w:val="ro-RO" w:eastAsia="ru-RU"/>
        </w:rPr>
        <w:t xml:space="preserve">e și pericolele asociate cu fluxul de deșeuri care constituie sursa materialului căruia i-ar putea fi aplicate criteriile de ÎSD; </w:t>
      </w:r>
    </w:p>
    <w:p w:rsidR="00450D7E" w:rsidRPr="0039147D" w:rsidRDefault="00450D7E" w:rsidP="00AF7DF5">
      <w:pPr>
        <w:numPr>
          <w:ilvl w:val="2"/>
          <w:numId w:val="17"/>
        </w:numPr>
        <w:pBdr>
          <w:top w:val="none" w:sz="0" w:space="0" w:color="auto"/>
          <w:left w:val="none" w:sz="0" w:space="0" w:color="auto"/>
          <w:bottom w:val="none" w:sz="0" w:space="0" w:color="auto"/>
          <w:right w:val="none" w:sz="0" w:space="0" w:color="auto"/>
          <w:between w:val="none" w:sz="0" w:space="0" w:color="auto"/>
        </w:pBdr>
        <w:tabs>
          <w:tab w:val="left" w:pos="567"/>
          <w:tab w:val="left" w:pos="993"/>
          <w:tab w:val="left" w:pos="1134"/>
        </w:tabs>
        <w:spacing w:after="160"/>
        <w:ind w:left="993" w:hanging="426"/>
        <w:contextualSpacing/>
        <w:rPr>
          <w:bCs/>
          <w:iCs/>
          <w:color w:val="000000"/>
          <w:sz w:val="28"/>
          <w:szCs w:val="28"/>
          <w:lang w:val="ro-RO" w:eastAsia="ru-RU"/>
        </w:rPr>
      </w:pPr>
      <w:r w:rsidRPr="0039147D">
        <w:rPr>
          <w:bCs/>
          <w:iCs/>
          <w:color w:val="000000"/>
          <w:sz w:val="28"/>
          <w:szCs w:val="28"/>
          <w:lang w:val="ro-RO" w:eastAsia="ru-RU"/>
        </w:rPr>
        <w:t>Se determină dacă orice risc de sănătate sau mediu asociat cu fluxul de deșeuri care constituie sursa materialului vizat poate fi controlat și gestionat;</w:t>
      </w:r>
    </w:p>
    <w:p w:rsidR="00450D7E" w:rsidRPr="0039147D" w:rsidRDefault="00450D7E" w:rsidP="00AF7DF5">
      <w:pPr>
        <w:numPr>
          <w:ilvl w:val="2"/>
          <w:numId w:val="17"/>
        </w:numPr>
        <w:pBdr>
          <w:top w:val="none" w:sz="0" w:space="0" w:color="auto"/>
          <w:left w:val="none" w:sz="0" w:space="0" w:color="auto"/>
          <w:bottom w:val="none" w:sz="0" w:space="0" w:color="auto"/>
          <w:right w:val="none" w:sz="0" w:space="0" w:color="auto"/>
          <w:between w:val="none" w:sz="0" w:space="0" w:color="auto"/>
        </w:pBdr>
        <w:tabs>
          <w:tab w:val="left" w:pos="567"/>
          <w:tab w:val="left" w:pos="993"/>
          <w:tab w:val="left" w:pos="1134"/>
        </w:tabs>
        <w:spacing w:after="160"/>
        <w:ind w:left="993" w:hanging="426"/>
        <w:contextualSpacing/>
        <w:rPr>
          <w:bCs/>
          <w:iCs/>
          <w:color w:val="000000"/>
          <w:sz w:val="28"/>
          <w:szCs w:val="28"/>
          <w:lang w:val="ro-RO" w:eastAsia="ru-RU"/>
        </w:rPr>
      </w:pPr>
      <w:r w:rsidRPr="0039147D">
        <w:rPr>
          <w:bCs/>
          <w:iCs/>
          <w:color w:val="000000"/>
          <w:sz w:val="28"/>
          <w:szCs w:val="28"/>
          <w:lang w:val="ro-RO" w:eastAsia="ru-RU"/>
        </w:rPr>
        <w:t>Se determină dacă anumite deșeuri trebuie excluse la sursă, pentru a conferi calitatea necesară materialului rezultat;</w:t>
      </w:r>
    </w:p>
    <w:p w:rsidR="00450D7E" w:rsidRPr="0039147D" w:rsidRDefault="00450D7E" w:rsidP="00AF7DF5">
      <w:pPr>
        <w:numPr>
          <w:ilvl w:val="2"/>
          <w:numId w:val="17"/>
        </w:numPr>
        <w:pBdr>
          <w:top w:val="none" w:sz="0" w:space="0" w:color="auto"/>
          <w:left w:val="none" w:sz="0" w:space="0" w:color="auto"/>
          <w:bottom w:val="none" w:sz="0" w:space="0" w:color="auto"/>
          <w:right w:val="none" w:sz="0" w:space="0" w:color="auto"/>
          <w:between w:val="none" w:sz="0" w:space="0" w:color="auto"/>
        </w:pBdr>
        <w:tabs>
          <w:tab w:val="left" w:pos="567"/>
          <w:tab w:val="left" w:pos="993"/>
          <w:tab w:val="left" w:pos="1134"/>
        </w:tabs>
        <w:spacing w:after="160"/>
        <w:ind w:left="993" w:hanging="426"/>
        <w:contextualSpacing/>
        <w:rPr>
          <w:bCs/>
          <w:iCs/>
          <w:color w:val="000000"/>
          <w:sz w:val="28"/>
          <w:szCs w:val="28"/>
          <w:lang w:val="ro-RO" w:eastAsia="ru-RU"/>
        </w:rPr>
      </w:pPr>
      <w:r w:rsidRPr="0039147D">
        <w:rPr>
          <w:bCs/>
          <w:iCs/>
          <w:color w:val="000000"/>
          <w:sz w:val="28"/>
          <w:szCs w:val="28"/>
          <w:lang w:val="ro-RO" w:eastAsia="ru-RU"/>
        </w:rPr>
        <w:t>Controlul la sursă poate să nu se aplice atunci când calitatea produsului poate fi demonstrată prin controlul procesului și/sau prin stipularea standardelor de calitate a materialului.</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567"/>
          <w:tab w:val="left" w:pos="993"/>
          <w:tab w:val="left" w:pos="1586"/>
        </w:tabs>
        <w:spacing w:before="230"/>
        <w:ind w:left="142" w:hanging="16"/>
        <w:contextualSpacing/>
        <w:rPr>
          <w:rFonts w:eastAsia="Calibri"/>
          <w:b/>
          <w:i/>
          <w:color w:val="000000"/>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567"/>
          <w:tab w:val="left" w:pos="993"/>
          <w:tab w:val="left" w:pos="1586"/>
        </w:tabs>
        <w:spacing w:before="230"/>
        <w:ind w:left="142" w:hanging="16"/>
        <w:contextualSpacing/>
        <w:rPr>
          <w:bCs/>
          <w:i/>
          <w:iCs/>
          <w:color w:val="000000"/>
          <w:sz w:val="28"/>
          <w:szCs w:val="28"/>
          <w:lang w:val="ro-RO" w:eastAsia="ru-RU"/>
        </w:rPr>
      </w:pPr>
      <w:r w:rsidRPr="0039147D">
        <w:rPr>
          <w:rFonts w:eastAsia="Calibri"/>
          <w:b/>
          <w:i/>
          <w:color w:val="000000"/>
          <w:sz w:val="28"/>
          <w:szCs w:val="28"/>
          <w:lang w:val="ro-RO" w:eastAsia="ru-RU"/>
        </w:rPr>
        <w:t xml:space="preserve">Exemplul </w:t>
      </w:r>
      <w:r w:rsidR="008470CE" w:rsidRPr="0039147D">
        <w:rPr>
          <w:rFonts w:eastAsia="Calibri"/>
          <w:b/>
          <w:i/>
          <w:color w:val="000000"/>
          <w:sz w:val="28"/>
          <w:szCs w:val="28"/>
          <w:lang w:val="ro-RO" w:eastAsia="ru-RU"/>
        </w:rPr>
        <w:t>1</w:t>
      </w:r>
      <w:r w:rsidRPr="0039147D">
        <w:rPr>
          <w:rFonts w:eastAsia="Calibri"/>
          <w:b/>
          <w:i/>
          <w:color w:val="000000"/>
          <w:sz w:val="28"/>
          <w:szCs w:val="28"/>
          <w:lang w:val="ro-RO" w:eastAsia="ru-RU"/>
        </w:rPr>
        <w:t xml:space="preserve">. </w:t>
      </w:r>
      <w:r w:rsidRPr="0039147D">
        <w:rPr>
          <w:rFonts w:eastAsia="Calibri"/>
          <w:i/>
          <w:color w:val="000000"/>
          <w:sz w:val="28"/>
          <w:szCs w:val="28"/>
          <w:lang w:val="ro-RO" w:eastAsia="ru-RU"/>
        </w:rPr>
        <w:t>S</w:t>
      </w:r>
      <w:r w:rsidRPr="0039147D">
        <w:rPr>
          <w:bCs/>
          <w:i/>
          <w:iCs/>
          <w:color w:val="000000"/>
          <w:sz w:val="28"/>
          <w:szCs w:val="28"/>
          <w:lang w:val="ro-RO" w:eastAsia="ru-RU"/>
        </w:rPr>
        <w:t>tabilirea unei liste de deșeuri de la care pot proveni materialele candidate pentru ÎSD, sau stabilirea cerințelor de separare a deșeurilor la  sursă, în vederea se</w:t>
      </w:r>
      <w:r w:rsidR="008470CE" w:rsidRPr="0039147D">
        <w:rPr>
          <w:bCs/>
          <w:i/>
          <w:iCs/>
          <w:color w:val="000000"/>
          <w:sz w:val="28"/>
          <w:szCs w:val="28"/>
          <w:lang w:val="ro-RO" w:eastAsia="ru-RU"/>
        </w:rPr>
        <w:t>parării fracțiilor contaminate</w:t>
      </w:r>
      <w:r w:rsidRPr="0039147D">
        <w:rPr>
          <w:bCs/>
          <w:i/>
          <w:iCs/>
          <w:color w:val="000000"/>
          <w:sz w:val="28"/>
          <w:szCs w:val="28"/>
          <w:lang w:val="ro-RO" w:eastAsia="ru-RU"/>
        </w:rPr>
        <w:t>.</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567"/>
          <w:tab w:val="left" w:pos="993"/>
          <w:tab w:val="left" w:pos="1586"/>
        </w:tabs>
        <w:spacing w:before="230"/>
        <w:ind w:left="142" w:hanging="16"/>
        <w:contextualSpacing/>
        <w:rPr>
          <w:bCs/>
          <w:i/>
          <w:iCs/>
          <w:color w:val="000000"/>
          <w:sz w:val="28"/>
          <w:szCs w:val="28"/>
          <w:lang w:val="ro-RO" w:eastAsia="ru-RU"/>
        </w:rPr>
      </w:pPr>
    </w:p>
    <w:p w:rsidR="00450D7E" w:rsidRPr="0039147D" w:rsidRDefault="00FC501C" w:rsidP="00AF7DF5">
      <w:pPr>
        <w:numPr>
          <w:ilvl w:val="1"/>
          <w:numId w:val="16"/>
        </w:numPr>
        <w:pBdr>
          <w:top w:val="none" w:sz="0" w:space="0" w:color="auto"/>
          <w:left w:val="none" w:sz="0" w:space="0" w:color="auto"/>
          <w:bottom w:val="none" w:sz="0" w:space="0" w:color="auto"/>
          <w:right w:val="none" w:sz="0" w:space="0" w:color="auto"/>
          <w:between w:val="none" w:sz="0" w:space="0" w:color="auto"/>
        </w:pBdr>
        <w:tabs>
          <w:tab w:val="left" w:pos="567"/>
          <w:tab w:val="left" w:pos="851"/>
          <w:tab w:val="left" w:pos="993"/>
        </w:tabs>
        <w:spacing w:before="230" w:after="160"/>
        <w:ind w:left="142" w:hanging="16"/>
        <w:contextualSpacing/>
        <w:rPr>
          <w:bCs/>
          <w:iCs/>
          <w:color w:val="000000"/>
          <w:sz w:val="28"/>
          <w:szCs w:val="28"/>
          <w:lang w:val="ro-RO" w:eastAsia="ru-RU"/>
        </w:rPr>
      </w:pPr>
      <w:r w:rsidRPr="0039147D">
        <w:rPr>
          <w:bCs/>
          <w:iCs/>
          <w:color w:val="000000"/>
          <w:sz w:val="28"/>
          <w:szCs w:val="28"/>
          <w:lang w:val="ro-RO" w:eastAsia="ru-RU"/>
        </w:rPr>
        <w:t>Procese și tehnici</w:t>
      </w:r>
      <w:r w:rsidR="00F56DAC" w:rsidRPr="0039147D">
        <w:rPr>
          <w:bCs/>
          <w:iCs/>
          <w:color w:val="000000"/>
          <w:sz w:val="28"/>
          <w:szCs w:val="28"/>
          <w:lang w:val="ro-RO" w:eastAsia="ru-RU"/>
        </w:rPr>
        <w:t xml:space="preserve"> aplicate în operațiunea de valorificare</w:t>
      </w:r>
      <w:r w:rsidR="00450D7E" w:rsidRPr="0039147D">
        <w:rPr>
          <w:bCs/>
          <w:iCs/>
          <w:color w:val="000000"/>
          <w:sz w:val="28"/>
          <w:szCs w:val="28"/>
          <w:lang w:val="ro-RO" w:eastAsia="ru-RU"/>
        </w:rPr>
        <w:t>:</w:t>
      </w:r>
    </w:p>
    <w:p w:rsidR="00450D7E" w:rsidRPr="0039147D" w:rsidRDefault="00450D7E" w:rsidP="00AF7DF5">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567"/>
          <w:tab w:val="left" w:pos="851"/>
          <w:tab w:val="left" w:pos="993"/>
        </w:tabs>
        <w:spacing w:before="230" w:after="160"/>
        <w:contextualSpacing/>
        <w:rPr>
          <w:bCs/>
          <w:iCs/>
          <w:color w:val="000000"/>
          <w:sz w:val="28"/>
          <w:szCs w:val="28"/>
          <w:lang w:val="ro-RO" w:eastAsia="ru-RU"/>
        </w:rPr>
      </w:pPr>
      <w:r w:rsidRPr="0039147D">
        <w:rPr>
          <w:bCs/>
          <w:iCs/>
          <w:color w:val="000000"/>
          <w:sz w:val="28"/>
          <w:szCs w:val="28"/>
          <w:lang w:val="ro-RO" w:eastAsia="ru-RU"/>
        </w:rPr>
        <w:t>Se determină parametrii de proces pentru toate variantele posibile de prelucrare și pentru fiecare etapă a lanțului, care trebuie controlați pentru a asigura faptul că produsul îndeplinește  standardele aplicabile și pentru a asigura un nivel ridicat de protecție a sănătăți și mediului;</w:t>
      </w:r>
    </w:p>
    <w:p w:rsidR="00450D7E" w:rsidRPr="0039147D" w:rsidRDefault="00450D7E" w:rsidP="00AF7DF5">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567"/>
          <w:tab w:val="left" w:pos="851"/>
          <w:tab w:val="left" w:pos="993"/>
        </w:tabs>
        <w:spacing w:before="230" w:after="160"/>
        <w:contextualSpacing/>
        <w:rPr>
          <w:bCs/>
          <w:iCs/>
          <w:color w:val="000000"/>
          <w:sz w:val="28"/>
          <w:szCs w:val="28"/>
          <w:lang w:val="ro-RO" w:eastAsia="ru-RU"/>
        </w:rPr>
      </w:pPr>
      <w:r w:rsidRPr="0039147D">
        <w:rPr>
          <w:bCs/>
          <w:iCs/>
          <w:color w:val="000000"/>
          <w:sz w:val="28"/>
          <w:szCs w:val="28"/>
          <w:lang w:val="ro-RO" w:eastAsia="ru-RU"/>
        </w:rPr>
        <w:t>Controlul procesului poate să nu se aplice atunci când calitatea produsului poate fi demonstrată prin aplicarea controlului la sursă și / sau prin stipularea standardelor de calitate a produsului.</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567"/>
          <w:tab w:val="left" w:pos="851"/>
          <w:tab w:val="left" w:pos="993"/>
        </w:tabs>
        <w:spacing w:before="230"/>
        <w:ind w:left="142" w:firstLine="0"/>
        <w:contextualSpacing/>
        <w:rPr>
          <w:bCs/>
          <w:iCs/>
          <w:color w:val="000000"/>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567"/>
          <w:tab w:val="left" w:pos="993"/>
          <w:tab w:val="left" w:pos="1586"/>
        </w:tabs>
        <w:spacing w:before="230"/>
        <w:ind w:left="142" w:hanging="16"/>
        <w:contextualSpacing/>
        <w:rPr>
          <w:bCs/>
          <w:i/>
          <w:iCs/>
          <w:color w:val="000000"/>
          <w:sz w:val="28"/>
          <w:szCs w:val="28"/>
          <w:lang w:val="ro-RO" w:eastAsia="ru-RU"/>
        </w:rPr>
      </w:pPr>
      <w:r w:rsidRPr="0039147D">
        <w:rPr>
          <w:b/>
          <w:bCs/>
          <w:i/>
          <w:iCs/>
          <w:color w:val="000000"/>
          <w:sz w:val="28"/>
          <w:szCs w:val="28"/>
          <w:lang w:val="ro-RO" w:eastAsia="ru-RU"/>
        </w:rPr>
        <w:t>Exemplul</w:t>
      </w:r>
      <w:r w:rsidR="008470CE" w:rsidRPr="0039147D">
        <w:rPr>
          <w:b/>
          <w:bCs/>
          <w:i/>
          <w:iCs/>
          <w:color w:val="000000"/>
          <w:sz w:val="28"/>
          <w:szCs w:val="28"/>
          <w:lang w:val="ro-RO" w:eastAsia="ru-RU"/>
        </w:rPr>
        <w:t>2</w:t>
      </w:r>
      <w:r w:rsidRPr="0039147D">
        <w:rPr>
          <w:b/>
          <w:bCs/>
          <w:i/>
          <w:iCs/>
          <w:color w:val="000000"/>
          <w:sz w:val="28"/>
          <w:szCs w:val="28"/>
          <w:lang w:val="ro-RO" w:eastAsia="ru-RU"/>
        </w:rPr>
        <w:t xml:space="preserve">. </w:t>
      </w:r>
      <w:r w:rsidRPr="0039147D">
        <w:rPr>
          <w:bCs/>
          <w:i/>
          <w:iCs/>
          <w:color w:val="000000"/>
          <w:sz w:val="28"/>
          <w:szCs w:val="28"/>
          <w:lang w:val="ro-RO" w:eastAsia="ru-RU"/>
        </w:rPr>
        <w:t>Parametrii procesului cum ar fi temperatura, umiditatea, timpul de ședere, pH-ul necesari pentru a garanta atingerea unei calități specifice a materialului, pot fi folosiți ca parte a cerințelor de ÎSD.</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567"/>
          <w:tab w:val="left" w:pos="851"/>
          <w:tab w:val="left" w:pos="993"/>
        </w:tabs>
        <w:spacing w:before="230"/>
        <w:ind w:left="142" w:hanging="16"/>
        <w:contextualSpacing/>
        <w:rPr>
          <w:bCs/>
          <w:i/>
          <w:iCs/>
          <w:color w:val="000000"/>
          <w:sz w:val="28"/>
          <w:szCs w:val="28"/>
          <w:lang w:val="ro-RO" w:eastAsia="ru-RU"/>
        </w:rPr>
      </w:pPr>
    </w:p>
    <w:p w:rsidR="00450D7E" w:rsidRPr="0039147D" w:rsidRDefault="00FC501C" w:rsidP="00AF7DF5">
      <w:pPr>
        <w:numPr>
          <w:ilvl w:val="1"/>
          <w:numId w:val="16"/>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993"/>
          <w:tab w:val="left" w:pos="1134"/>
          <w:tab w:val="left" w:pos="1276"/>
        </w:tabs>
        <w:spacing w:before="230" w:after="160"/>
        <w:ind w:left="426"/>
        <w:contextualSpacing/>
        <w:rPr>
          <w:bCs/>
          <w:iCs/>
          <w:color w:val="000000"/>
          <w:sz w:val="28"/>
          <w:szCs w:val="28"/>
          <w:lang w:val="ro-RO" w:eastAsia="ru-RU"/>
        </w:rPr>
      </w:pPr>
      <w:r w:rsidRPr="0039147D">
        <w:rPr>
          <w:bCs/>
          <w:iCs/>
          <w:color w:val="000000"/>
          <w:sz w:val="28"/>
          <w:szCs w:val="28"/>
          <w:lang w:val="ro-RO" w:eastAsia="ru-RU"/>
        </w:rPr>
        <w:t>Calitatea produsului</w:t>
      </w:r>
      <w:r w:rsidR="00F56DAC" w:rsidRPr="0039147D">
        <w:rPr>
          <w:bCs/>
          <w:iCs/>
          <w:color w:val="000000"/>
          <w:sz w:val="28"/>
          <w:szCs w:val="28"/>
          <w:lang w:val="ro-RO" w:eastAsia="ru-RU"/>
        </w:rPr>
        <w:t xml:space="preserve"> după operațiunea de valorificare</w:t>
      </w:r>
      <w:r w:rsidR="00450D7E" w:rsidRPr="0039147D">
        <w:rPr>
          <w:bCs/>
          <w:iCs/>
          <w:color w:val="000000"/>
          <w:sz w:val="28"/>
          <w:szCs w:val="28"/>
          <w:lang w:val="ro-RO" w:eastAsia="ru-RU"/>
        </w:rPr>
        <w:t>:</w:t>
      </w:r>
    </w:p>
    <w:p w:rsidR="00450D7E" w:rsidRPr="0039147D" w:rsidRDefault="00450D7E" w:rsidP="00AF7DF5">
      <w:pPr>
        <w:numPr>
          <w:ilvl w:val="2"/>
          <w:numId w:val="19"/>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993"/>
          <w:tab w:val="left" w:pos="1134"/>
          <w:tab w:val="left" w:pos="1276"/>
        </w:tabs>
        <w:spacing w:after="160"/>
        <w:ind w:left="993" w:hanging="284"/>
        <w:contextualSpacing/>
        <w:rPr>
          <w:bCs/>
          <w:iCs/>
          <w:color w:val="000000"/>
          <w:sz w:val="28"/>
          <w:szCs w:val="28"/>
          <w:lang w:val="ro-RO" w:eastAsia="ru-RU"/>
        </w:rPr>
      </w:pPr>
      <w:r w:rsidRPr="0039147D">
        <w:rPr>
          <w:bCs/>
          <w:iCs/>
          <w:color w:val="000000"/>
          <w:sz w:val="28"/>
          <w:szCs w:val="28"/>
          <w:lang w:val="ro-RO" w:eastAsia="ru-RU"/>
        </w:rPr>
        <w:t>Se identifică toate standardelor stabilite pentru produsul în cauză;</w:t>
      </w:r>
    </w:p>
    <w:p w:rsidR="00450D7E" w:rsidRPr="0039147D" w:rsidRDefault="00450D7E" w:rsidP="00AF7DF5">
      <w:pPr>
        <w:numPr>
          <w:ilvl w:val="2"/>
          <w:numId w:val="19"/>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993"/>
          <w:tab w:val="left" w:pos="1134"/>
          <w:tab w:val="left" w:pos="1276"/>
        </w:tabs>
        <w:spacing w:after="160"/>
        <w:ind w:left="993" w:hanging="284"/>
        <w:contextualSpacing/>
        <w:rPr>
          <w:bCs/>
          <w:iCs/>
          <w:color w:val="000000"/>
          <w:sz w:val="28"/>
          <w:szCs w:val="28"/>
          <w:lang w:val="ro-RO" w:eastAsia="ru-RU"/>
        </w:rPr>
      </w:pPr>
      <w:r w:rsidRPr="0039147D">
        <w:rPr>
          <w:bCs/>
          <w:iCs/>
          <w:color w:val="000000"/>
          <w:sz w:val="28"/>
          <w:szCs w:val="28"/>
          <w:lang w:val="ro-RO" w:eastAsia="ru-RU"/>
        </w:rPr>
        <w:t>Se evaluează riscurile de mediu asociate cu stocarea, transportul, procesarea și utilizarea materialului în cauză și să se ia în considerare modul în care legislația privind deșeurile oferă protecție împotriva acestor riscuri în comparație cu legislația privind produsele;</w:t>
      </w:r>
    </w:p>
    <w:p w:rsidR="00450D7E" w:rsidRPr="0039147D" w:rsidRDefault="00450D7E" w:rsidP="00AF7DF5">
      <w:pPr>
        <w:numPr>
          <w:ilvl w:val="2"/>
          <w:numId w:val="19"/>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993"/>
          <w:tab w:val="left" w:pos="1134"/>
          <w:tab w:val="left" w:pos="1276"/>
        </w:tabs>
        <w:spacing w:after="160"/>
        <w:ind w:left="993" w:hanging="284"/>
        <w:contextualSpacing/>
        <w:rPr>
          <w:bCs/>
          <w:iCs/>
          <w:color w:val="000000"/>
          <w:sz w:val="28"/>
          <w:szCs w:val="28"/>
          <w:lang w:val="ro-RO" w:eastAsia="ru-RU"/>
        </w:rPr>
      </w:pPr>
      <w:r w:rsidRPr="0039147D">
        <w:rPr>
          <w:bCs/>
          <w:iCs/>
          <w:color w:val="000000"/>
          <w:sz w:val="28"/>
          <w:szCs w:val="28"/>
          <w:lang w:val="ro-RO" w:eastAsia="ru-RU"/>
        </w:rPr>
        <w:t>Se evaluează cerințele specifice ale utilizatorului în ceea ce privește caracteristicile materialului, cantitatea și disponibilitatea de-a lungul timpului;</w:t>
      </w:r>
    </w:p>
    <w:p w:rsidR="00450D7E" w:rsidRPr="0039147D" w:rsidRDefault="00450D7E" w:rsidP="00AF7DF5">
      <w:pPr>
        <w:numPr>
          <w:ilvl w:val="2"/>
          <w:numId w:val="19"/>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993"/>
          <w:tab w:val="left" w:pos="1134"/>
          <w:tab w:val="left" w:pos="1276"/>
        </w:tabs>
        <w:spacing w:after="160"/>
        <w:ind w:left="993" w:hanging="284"/>
        <w:contextualSpacing/>
        <w:rPr>
          <w:bCs/>
          <w:iCs/>
          <w:color w:val="000000"/>
          <w:sz w:val="28"/>
          <w:szCs w:val="28"/>
          <w:lang w:val="ro-RO" w:eastAsia="ru-RU"/>
        </w:rPr>
      </w:pPr>
      <w:r w:rsidRPr="0039147D">
        <w:rPr>
          <w:bCs/>
          <w:iCs/>
          <w:color w:val="000000"/>
          <w:sz w:val="28"/>
          <w:szCs w:val="28"/>
          <w:lang w:val="ro-RO" w:eastAsia="ru-RU"/>
        </w:rPr>
        <w:lastRenderedPageBreak/>
        <w:t>În cazul în care controlul</w:t>
      </w:r>
      <w:r w:rsidR="008470CE" w:rsidRPr="0039147D">
        <w:rPr>
          <w:bCs/>
          <w:iCs/>
          <w:color w:val="000000"/>
          <w:sz w:val="28"/>
          <w:szCs w:val="28"/>
          <w:lang w:val="ro-RO" w:eastAsia="ru-RU"/>
        </w:rPr>
        <w:t xml:space="preserve"> la sursă</w:t>
      </w:r>
      <w:r w:rsidRPr="0039147D">
        <w:rPr>
          <w:bCs/>
          <w:iCs/>
          <w:color w:val="000000"/>
          <w:sz w:val="28"/>
          <w:szCs w:val="28"/>
          <w:lang w:val="ro-RO" w:eastAsia="ru-RU"/>
        </w:rPr>
        <w:t xml:space="preserve"> și controlul procesului nu determină criterii de  calitate a produsului, materialul va trebui testat pentru a demonstra conformitatea cu standardele de calitate aplicabile.</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993"/>
          <w:tab w:val="left" w:pos="1134"/>
          <w:tab w:val="left" w:pos="1276"/>
        </w:tabs>
        <w:spacing w:before="230"/>
        <w:ind w:left="426" w:firstLine="0"/>
        <w:contextualSpacing/>
        <w:rPr>
          <w:bCs/>
          <w:i/>
          <w:iCs/>
          <w:color w:val="000000"/>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567"/>
          <w:tab w:val="left" w:pos="993"/>
          <w:tab w:val="left" w:pos="1134"/>
          <w:tab w:val="left" w:pos="1276"/>
          <w:tab w:val="left" w:pos="1586"/>
        </w:tabs>
        <w:spacing w:before="230"/>
        <w:ind w:left="142" w:firstLine="0"/>
        <w:contextualSpacing/>
        <w:rPr>
          <w:bCs/>
          <w:i/>
          <w:iCs/>
          <w:color w:val="000000"/>
          <w:sz w:val="28"/>
          <w:szCs w:val="28"/>
          <w:lang w:val="ro-RO" w:eastAsia="ru-RU"/>
        </w:rPr>
      </w:pPr>
      <w:r w:rsidRPr="0039147D">
        <w:rPr>
          <w:b/>
          <w:bCs/>
          <w:i/>
          <w:iCs/>
          <w:color w:val="000000"/>
          <w:sz w:val="28"/>
          <w:szCs w:val="28"/>
          <w:lang w:val="ro-RO" w:eastAsia="ru-RU"/>
        </w:rPr>
        <w:t xml:space="preserve">Exemplul </w:t>
      </w:r>
      <w:r w:rsidR="008470CE" w:rsidRPr="0039147D">
        <w:rPr>
          <w:b/>
          <w:bCs/>
          <w:i/>
          <w:iCs/>
          <w:color w:val="000000"/>
          <w:sz w:val="28"/>
          <w:szCs w:val="28"/>
          <w:lang w:val="ro-RO" w:eastAsia="ru-RU"/>
        </w:rPr>
        <w:t>3</w:t>
      </w:r>
      <w:r w:rsidRPr="0039147D">
        <w:rPr>
          <w:b/>
          <w:bCs/>
          <w:i/>
          <w:iCs/>
          <w:color w:val="000000"/>
          <w:sz w:val="28"/>
          <w:szCs w:val="28"/>
          <w:lang w:val="ro-RO" w:eastAsia="ru-RU"/>
        </w:rPr>
        <w:t>.</w:t>
      </w:r>
      <w:r w:rsidRPr="0039147D">
        <w:rPr>
          <w:bCs/>
          <w:i/>
          <w:iCs/>
          <w:color w:val="000000"/>
          <w:sz w:val="28"/>
          <w:szCs w:val="28"/>
          <w:lang w:val="ro-RO" w:eastAsia="ru-RU"/>
        </w:rPr>
        <w:t xml:space="preserve"> În criteriile de ÎSD pot fi incluse standarde de calitate a produselor, cum ar fi valorile limită ale poluanților, conți</w:t>
      </w:r>
      <w:r w:rsidR="008470CE" w:rsidRPr="0039147D">
        <w:rPr>
          <w:bCs/>
          <w:i/>
          <w:iCs/>
          <w:color w:val="000000"/>
          <w:sz w:val="28"/>
          <w:szCs w:val="28"/>
          <w:lang w:val="ro-RO" w:eastAsia="ru-RU"/>
        </w:rPr>
        <w:t>nutul maxim de impurități etc</w:t>
      </w:r>
      <w:r w:rsidRPr="0039147D">
        <w:rPr>
          <w:bCs/>
          <w:i/>
          <w:iCs/>
          <w:color w:val="000000"/>
          <w:sz w:val="28"/>
          <w:szCs w:val="28"/>
          <w:lang w:val="ro-RO" w:eastAsia="ru-RU"/>
        </w:rPr>
        <w:t>. Standardele de calitate pot fi comparabile cu materialele primare care pot fi înlocuite cu produsul care a fost deșeu.</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567"/>
          <w:tab w:val="left" w:pos="993"/>
          <w:tab w:val="left" w:pos="1134"/>
          <w:tab w:val="left" w:pos="1276"/>
          <w:tab w:val="left" w:pos="1586"/>
        </w:tabs>
        <w:spacing w:before="230"/>
        <w:ind w:left="142" w:firstLine="0"/>
        <w:contextualSpacing/>
        <w:rPr>
          <w:bCs/>
          <w:i/>
          <w:iCs/>
          <w:color w:val="000000"/>
          <w:sz w:val="28"/>
          <w:szCs w:val="28"/>
          <w:lang w:val="ro-RO" w:eastAsia="ru-RU"/>
        </w:rPr>
      </w:pPr>
    </w:p>
    <w:p w:rsidR="00450D7E" w:rsidRPr="0039147D" w:rsidRDefault="00F56DAC" w:rsidP="00AF7DF5">
      <w:pPr>
        <w:numPr>
          <w:ilvl w:val="1"/>
          <w:numId w:val="16"/>
        </w:numPr>
        <w:pBdr>
          <w:top w:val="none" w:sz="0" w:space="0" w:color="auto"/>
          <w:left w:val="none" w:sz="0" w:space="0" w:color="auto"/>
          <w:bottom w:val="none" w:sz="0" w:space="0" w:color="auto"/>
          <w:right w:val="none" w:sz="0" w:space="0" w:color="auto"/>
          <w:between w:val="none" w:sz="0" w:space="0" w:color="auto"/>
        </w:pBdr>
        <w:tabs>
          <w:tab w:val="left" w:pos="284"/>
          <w:tab w:val="left" w:pos="567"/>
        </w:tabs>
        <w:spacing w:before="230" w:after="160"/>
        <w:ind w:left="426"/>
        <w:contextualSpacing/>
        <w:rPr>
          <w:bCs/>
          <w:iCs/>
          <w:color w:val="000000"/>
          <w:sz w:val="28"/>
          <w:szCs w:val="28"/>
          <w:lang w:val="ro-RO" w:eastAsia="ru-RU"/>
        </w:rPr>
      </w:pPr>
      <w:r w:rsidRPr="0039147D">
        <w:rPr>
          <w:bCs/>
          <w:iCs/>
          <w:color w:val="000000"/>
          <w:sz w:val="28"/>
          <w:szCs w:val="28"/>
          <w:lang w:val="ro-RO" w:eastAsia="ru-RU"/>
        </w:rPr>
        <w:t>Potențialele aplicații sau utilizări ale materialului obținut după operațiunea de valorificare</w:t>
      </w:r>
      <w:r w:rsidR="00450D7E" w:rsidRPr="0039147D">
        <w:rPr>
          <w:bCs/>
          <w:iCs/>
          <w:color w:val="000000"/>
          <w:sz w:val="28"/>
          <w:szCs w:val="28"/>
          <w:lang w:val="ro-RO" w:eastAsia="ru-RU"/>
        </w:rPr>
        <w:t>:</w:t>
      </w:r>
    </w:p>
    <w:p w:rsidR="00450D7E" w:rsidRPr="0039147D" w:rsidRDefault="002A7901" w:rsidP="00AF7DF5">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284"/>
          <w:tab w:val="left" w:pos="567"/>
        </w:tabs>
        <w:spacing w:before="230" w:after="160"/>
        <w:contextualSpacing/>
        <w:rPr>
          <w:bCs/>
          <w:iCs/>
          <w:color w:val="000000"/>
          <w:sz w:val="28"/>
          <w:szCs w:val="28"/>
          <w:lang w:val="ro-RO" w:eastAsia="ru-RU"/>
        </w:rPr>
      </w:pPr>
      <w:r w:rsidRPr="0039147D">
        <w:rPr>
          <w:bCs/>
          <w:iCs/>
          <w:color w:val="000000"/>
          <w:sz w:val="28"/>
          <w:szCs w:val="28"/>
          <w:lang w:val="ro-RO" w:eastAsia="ru-RU"/>
        </w:rPr>
        <w:t>Să eticheteze</w:t>
      </w:r>
      <w:r w:rsidR="00450D7E" w:rsidRPr="0039147D">
        <w:rPr>
          <w:bCs/>
          <w:iCs/>
          <w:color w:val="000000"/>
          <w:sz w:val="28"/>
          <w:szCs w:val="28"/>
          <w:lang w:val="ro-RO" w:eastAsia="ru-RU"/>
        </w:rPr>
        <w:t xml:space="preserve"> materialul în conformitate cu utilizările specifice descrise în standard cu următoarele informații:</w:t>
      </w:r>
    </w:p>
    <w:p w:rsidR="00450D7E" w:rsidRPr="0039147D" w:rsidRDefault="00450D7E" w:rsidP="00AF7DF5">
      <w:pPr>
        <w:numPr>
          <w:ilvl w:val="1"/>
          <w:numId w:val="21"/>
        </w:numPr>
        <w:pBdr>
          <w:top w:val="none" w:sz="0" w:space="0" w:color="auto"/>
          <w:left w:val="none" w:sz="0" w:space="0" w:color="auto"/>
          <w:bottom w:val="none" w:sz="0" w:space="0" w:color="auto"/>
          <w:right w:val="none" w:sz="0" w:space="0" w:color="auto"/>
          <w:between w:val="none" w:sz="0" w:space="0" w:color="auto"/>
        </w:pBdr>
        <w:tabs>
          <w:tab w:val="left" w:pos="284"/>
          <w:tab w:val="left" w:pos="567"/>
        </w:tabs>
        <w:spacing w:before="230" w:after="160"/>
        <w:contextualSpacing/>
        <w:rPr>
          <w:bCs/>
          <w:iCs/>
          <w:color w:val="000000"/>
          <w:sz w:val="28"/>
          <w:szCs w:val="28"/>
          <w:lang w:val="ro-RO" w:eastAsia="ru-RU"/>
        </w:rPr>
      </w:pPr>
      <w:r w:rsidRPr="0039147D">
        <w:rPr>
          <w:bCs/>
          <w:iCs/>
          <w:color w:val="000000"/>
          <w:sz w:val="28"/>
          <w:szCs w:val="28"/>
          <w:lang w:val="ro-RO" w:eastAsia="ru-RU"/>
        </w:rPr>
        <w:t xml:space="preserve">scopul pentru care este potrivit spre utilizare;    </w:t>
      </w:r>
    </w:p>
    <w:p w:rsidR="00450D7E" w:rsidRPr="0039147D" w:rsidRDefault="00450D7E" w:rsidP="00AF7DF5">
      <w:pPr>
        <w:numPr>
          <w:ilvl w:val="1"/>
          <w:numId w:val="21"/>
        </w:numPr>
        <w:pBdr>
          <w:top w:val="none" w:sz="0" w:space="0" w:color="auto"/>
          <w:left w:val="none" w:sz="0" w:space="0" w:color="auto"/>
          <w:bottom w:val="none" w:sz="0" w:space="0" w:color="auto"/>
          <w:right w:val="none" w:sz="0" w:space="0" w:color="auto"/>
          <w:between w:val="none" w:sz="0" w:space="0" w:color="auto"/>
        </w:pBdr>
        <w:tabs>
          <w:tab w:val="left" w:pos="284"/>
          <w:tab w:val="left" w:pos="567"/>
        </w:tabs>
        <w:spacing w:before="230" w:after="160"/>
        <w:contextualSpacing/>
        <w:rPr>
          <w:bCs/>
          <w:iCs/>
          <w:color w:val="000000"/>
          <w:sz w:val="28"/>
          <w:szCs w:val="28"/>
          <w:lang w:val="ro-RO" w:eastAsia="ru-RU"/>
        </w:rPr>
      </w:pPr>
      <w:r w:rsidRPr="0039147D">
        <w:rPr>
          <w:bCs/>
          <w:iCs/>
          <w:color w:val="000000"/>
          <w:sz w:val="28"/>
          <w:szCs w:val="28"/>
          <w:lang w:val="ro-RO" w:eastAsia="ru-RU"/>
        </w:rPr>
        <w:t xml:space="preserve">orice scop potențial pentru care nu este potrivit spre utilizare;    </w:t>
      </w:r>
    </w:p>
    <w:p w:rsidR="002A7901" w:rsidRPr="0039147D" w:rsidRDefault="00450D7E" w:rsidP="00AF7DF5">
      <w:pPr>
        <w:numPr>
          <w:ilvl w:val="1"/>
          <w:numId w:val="21"/>
        </w:numPr>
        <w:pBdr>
          <w:top w:val="none" w:sz="0" w:space="0" w:color="auto"/>
          <w:left w:val="none" w:sz="0" w:space="0" w:color="auto"/>
          <w:bottom w:val="none" w:sz="0" w:space="0" w:color="auto"/>
          <w:right w:val="none" w:sz="0" w:space="0" w:color="auto"/>
          <w:between w:val="none" w:sz="0" w:space="0" w:color="auto"/>
        </w:pBdr>
        <w:tabs>
          <w:tab w:val="left" w:pos="284"/>
          <w:tab w:val="left" w:pos="567"/>
        </w:tabs>
        <w:spacing w:before="230" w:after="160"/>
        <w:contextualSpacing/>
        <w:rPr>
          <w:bCs/>
          <w:iCs/>
          <w:color w:val="000000"/>
          <w:sz w:val="28"/>
          <w:szCs w:val="28"/>
          <w:lang w:val="ro-RO" w:eastAsia="ru-RU"/>
        </w:rPr>
      </w:pPr>
      <w:r w:rsidRPr="0039147D">
        <w:rPr>
          <w:bCs/>
          <w:iCs/>
          <w:color w:val="000000"/>
          <w:sz w:val="28"/>
          <w:szCs w:val="28"/>
          <w:lang w:val="ro-RO" w:eastAsia="ru-RU"/>
        </w:rPr>
        <w:t xml:space="preserve">conformitatea cu orice standarde aplicabile utilizării sale pe piața prevăzută; și    </w:t>
      </w:r>
    </w:p>
    <w:p w:rsidR="00450D7E" w:rsidRPr="0039147D" w:rsidRDefault="00450D7E" w:rsidP="00AF7DF5">
      <w:pPr>
        <w:numPr>
          <w:ilvl w:val="1"/>
          <w:numId w:val="21"/>
        </w:numPr>
        <w:pBdr>
          <w:top w:val="none" w:sz="0" w:space="0" w:color="auto"/>
          <w:left w:val="none" w:sz="0" w:space="0" w:color="auto"/>
          <w:bottom w:val="none" w:sz="0" w:space="0" w:color="auto"/>
          <w:right w:val="none" w:sz="0" w:space="0" w:color="auto"/>
          <w:between w:val="none" w:sz="0" w:space="0" w:color="auto"/>
        </w:pBdr>
        <w:tabs>
          <w:tab w:val="left" w:pos="284"/>
          <w:tab w:val="left" w:pos="567"/>
        </w:tabs>
        <w:spacing w:before="230" w:after="160"/>
        <w:contextualSpacing/>
        <w:rPr>
          <w:bCs/>
          <w:iCs/>
          <w:color w:val="000000"/>
          <w:sz w:val="28"/>
          <w:szCs w:val="28"/>
          <w:lang w:val="ro-RO" w:eastAsia="ru-RU"/>
        </w:rPr>
      </w:pPr>
      <w:r w:rsidRPr="0039147D">
        <w:rPr>
          <w:bCs/>
          <w:iCs/>
          <w:color w:val="000000"/>
          <w:sz w:val="28"/>
          <w:szCs w:val="28"/>
          <w:lang w:val="ro-RO" w:eastAsia="ru-RU"/>
        </w:rPr>
        <w:t xml:space="preserve">conformitatea cu orice standarde care sunt respectate în mod specific pentru ÎSD.    </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284"/>
          <w:tab w:val="left" w:pos="567"/>
        </w:tabs>
        <w:spacing w:before="230"/>
        <w:ind w:left="142" w:firstLine="0"/>
        <w:contextualSpacing/>
        <w:rPr>
          <w:bCs/>
          <w:iCs/>
          <w:color w:val="000000"/>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284"/>
          <w:tab w:val="left" w:pos="567"/>
        </w:tabs>
        <w:spacing w:before="230"/>
        <w:ind w:left="142" w:firstLine="0"/>
        <w:contextualSpacing/>
        <w:rPr>
          <w:bCs/>
          <w:i/>
          <w:iCs/>
          <w:color w:val="000000"/>
          <w:sz w:val="28"/>
          <w:szCs w:val="28"/>
          <w:lang w:val="ro-RO" w:eastAsia="ru-RU"/>
        </w:rPr>
      </w:pPr>
      <w:r w:rsidRPr="0039147D">
        <w:rPr>
          <w:b/>
          <w:bCs/>
          <w:i/>
          <w:iCs/>
          <w:color w:val="000000"/>
          <w:sz w:val="28"/>
          <w:szCs w:val="28"/>
          <w:lang w:val="ro-RO" w:eastAsia="ru-RU"/>
        </w:rPr>
        <w:t xml:space="preserve">Exemplul </w:t>
      </w:r>
      <w:r w:rsidR="002A7901" w:rsidRPr="0039147D">
        <w:rPr>
          <w:b/>
          <w:bCs/>
          <w:i/>
          <w:iCs/>
          <w:color w:val="000000"/>
          <w:sz w:val="28"/>
          <w:szCs w:val="28"/>
          <w:lang w:val="ro-RO" w:eastAsia="ru-RU"/>
        </w:rPr>
        <w:t>4</w:t>
      </w:r>
      <w:r w:rsidRPr="0039147D">
        <w:rPr>
          <w:b/>
          <w:bCs/>
          <w:i/>
          <w:iCs/>
          <w:color w:val="000000"/>
          <w:sz w:val="28"/>
          <w:szCs w:val="28"/>
          <w:lang w:val="ro-RO" w:eastAsia="ru-RU"/>
        </w:rPr>
        <w:t>.</w:t>
      </w:r>
      <w:r w:rsidRPr="0039147D">
        <w:rPr>
          <w:bCs/>
          <w:i/>
          <w:iCs/>
          <w:color w:val="000000"/>
          <w:sz w:val="28"/>
          <w:szCs w:val="28"/>
          <w:lang w:val="ro-RO" w:eastAsia="ru-RU"/>
        </w:rPr>
        <w:t xml:space="preserve"> Atunci când substanța sau obiectul este returnat într-un proces de fabricație principal, ca în cazul deșeurilor de metal, sticlă sau hârtie, prelucrarea acelei substanțe sau obiect este foarte probabil să fie reglementată prin legislația ce ține de emisiile industriale. Utilizarea compostului direct pe sol poate fi reglementată prin legislația referitoare la îngrășăminte, iar utilizarea agregatelor este reglementată de legislația privind materialele de construcție.</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284"/>
          <w:tab w:val="left" w:pos="567"/>
        </w:tabs>
        <w:spacing w:before="230"/>
        <w:ind w:left="142" w:firstLine="0"/>
        <w:contextualSpacing/>
        <w:rPr>
          <w:bCs/>
          <w:i/>
          <w:iCs/>
          <w:color w:val="000000"/>
          <w:sz w:val="28"/>
          <w:szCs w:val="28"/>
          <w:lang w:val="ro-RO" w:eastAsia="ru-RU"/>
        </w:rPr>
      </w:pPr>
      <w:r w:rsidRPr="0039147D">
        <w:rPr>
          <w:bCs/>
          <w:i/>
          <w:iCs/>
          <w:color w:val="000000"/>
          <w:sz w:val="28"/>
          <w:szCs w:val="28"/>
          <w:lang w:val="ro-RO" w:eastAsia="ru-RU"/>
        </w:rPr>
        <w:t xml:space="preserve"> </w:t>
      </w:r>
    </w:p>
    <w:p w:rsidR="00450D7E" w:rsidRPr="0039147D" w:rsidRDefault="00F56DAC" w:rsidP="00AF7DF5">
      <w:pPr>
        <w:numPr>
          <w:ilvl w:val="1"/>
          <w:numId w:val="16"/>
        </w:numPr>
        <w:pBdr>
          <w:top w:val="none" w:sz="0" w:space="0" w:color="auto"/>
          <w:left w:val="none" w:sz="0" w:space="0" w:color="auto"/>
          <w:bottom w:val="none" w:sz="0" w:space="0" w:color="auto"/>
          <w:right w:val="none" w:sz="0" w:space="0" w:color="auto"/>
          <w:between w:val="none" w:sz="0" w:space="0" w:color="auto"/>
        </w:pBdr>
        <w:tabs>
          <w:tab w:val="left" w:pos="142"/>
          <w:tab w:val="left" w:pos="567"/>
          <w:tab w:val="left" w:pos="1276"/>
        </w:tabs>
        <w:spacing w:before="230" w:after="160"/>
        <w:ind w:left="0" w:firstLine="66"/>
        <w:contextualSpacing/>
        <w:rPr>
          <w:bCs/>
          <w:iCs/>
          <w:color w:val="000000"/>
          <w:sz w:val="28"/>
          <w:szCs w:val="28"/>
          <w:lang w:val="ro-RO" w:eastAsia="ru-RU"/>
        </w:rPr>
      </w:pPr>
      <w:r w:rsidRPr="0039147D">
        <w:rPr>
          <w:bCs/>
          <w:iCs/>
          <w:color w:val="000000"/>
          <w:sz w:val="28"/>
          <w:szCs w:val="28"/>
          <w:lang w:val="ro-RO" w:eastAsia="ru-RU"/>
        </w:rPr>
        <w:t>Proceduri de control al calității la toate etapele</w:t>
      </w:r>
      <w:r w:rsidR="00450D7E" w:rsidRPr="0039147D">
        <w:rPr>
          <w:bCs/>
          <w:iCs/>
          <w:color w:val="000000"/>
          <w:sz w:val="28"/>
          <w:szCs w:val="28"/>
          <w:lang w:val="ro-RO" w:eastAsia="ru-RU"/>
        </w:rPr>
        <w:t>. O schemă de asigurare a calității include o serie de elemente:</w:t>
      </w:r>
    </w:p>
    <w:p w:rsidR="00450D7E" w:rsidRPr="0039147D" w:rsidRDefault="00450D7E" w:rsidP="00AF7DF5">
      <w:pPr>
        <w:numPr>
          <w:ilvl w:val="1"/>
          <w:numId w:val="22"/>
        </w:numPr>
        <w:pBdr>
          <w:top w:val="none" w:sz="0" w:space="0" w:color="auto"/>
          <w:left w:val="none" w:sz="0" w:space="0" w:color="auto"/>
          <w:bottom w:val="none" w:sz="0" w:space="0" w:color="auto"/>
          <w:right w:val="none" w:sz="0" w:space="0" w:color="auto"/>
          <w:between w:val="none" w:sz="0" w:space="0" w:color="auto"/>
        </w:pBdr>
        <w:tabs>
          <w:tab w:val="left" w:pos="142"/>
          <w:tab w:val="left" w:pos="567"/>
          <w:tab w:val="left" w:pos="900"/>
          <w:tab w:val="left" w:pos="1170"/>
        </w:tabs>
        <w:spacing w:before="230" w:after="160"/>
        <w:ind w:left="1134" w:hanging="425"/>
        <w:contextualSpacing/>
        <w:jc w:val="left"/>
        <w:rPr>
          <w:bCs/>
          <w:iCs/>
          <w:color w:val="000000"/>
          <w:sz w:val="28"/>
          <w:szCs w:val="28"/>
          <w:lang w:val="ro-RO" w:eastAsia="ru-RU"/>
        </w:rPr>
      </w:pPr>
      <w:r w:rsidRPr="0039147D">
        <w:rPr>
          <w:bCs/>
          <w:iCs/>
          <w:color w:val="000000"/>
          <w:sz w:val="28"/>
          <w:szCs w:val="28"/>
          <w:lang w:val="ro-RO" w:eastAsia="ru-RU"/>
        </w:rPr>
        <w:tab/>
        <w:t>un set de proceduri care acoperă toate procesele cheie;      </w:t>
      </w:r>
    </w:p>
    <w:p w:rsidR="00450D7E" w:rsidRPr="0039147D" w:rsidRDefault="00450D7E" w:rsidP="00AF7DF5">
      <w:pPr>
        <w:numPr>
          <w:ilvl w:val="1"/>
          <w:numId w:val="22"/>
        </w:numPr>
        <w:pBdr>
          <w:top w:val="none" w:sz="0" w:space="0" w:color="auto"/>
          <w:left w:val="none" w:sz="0" w:space="0" w:color="auto"/>
          <w:bottom w:val="none" w:sz="0" w:space="0" w:color="auto"/>
          <w:right w:val="none" w:sz="0" w:space="0" w:color="auto"/>
          <w:between w:val="none" w:sz="0" w:space="0" w:color="auto"/>
        </w:pBdr>
        <w:tabs>
          <w:tab w:val="left" w:pos="142"/>
          <w:tab w:val="left" w:pos="567"/>
          <w:tab w:val="left" w:pos="900"/>
          <w:tab w:val="left" w:pos="1170"/>
        </w:tabs>
        <w:spacing w:before="230" w:after="160"/>
        <w:ind w:left="1134" w:hanging="425"/>
        <w:contextualSpacing/>
        <w:jc w:val="left"/>
        <w:rPr>
          <w:bCs/>
          <w:iCs/>
          <w:color w:val="000000"/>
          <w:sz w:val="28"/>
          <w:szCs w:val="28"/>
          <w:lang w:val="ro-RO" w:eastAsia="ru-RU"/>
        </w:rPr>
      </w:pPr>
      <w:r w:rsidRPr="0039147D">
        <w:rPr>
          <w:bCs/>
          <w:iCs/>
          <w:color w:val="000000"/>
          <w:sz w:val="28"/>
          <w:szCs w:val="28"/>
          <w:lang w:val="ro-RO" w:eastAsia="ru-RU"/>
        </w:rPr>
        <w:tab/>
        <w:t>proceduri de monitorizare pentru asigurarea eficienței;      </w:t>
      </w:r>
    </w:p>
    <w:p w:rsidR="00450D7E" w:rsidRPr="0039147D" w:rsidRDefault="00450D7E" w:rsidP="00AF7DF5">
      <w:pPr>
        <w:numPr>
          <w:ilvl w:val="1"/>
          <w:numId w:val="22"/>
        </w:numPr>
        <w:pBdr>
          <w:top w:val="none" w:sz="0" w:space="0" w:color="auto"/>
          <w:left w:val="none" w:sz="0" w:space="0" w:color="auto"/>
          <w:bottom w:val="none" w:sz="0" w:space="0" w:color="auto"/>
          <w:right w:val="none" w:sz="0" w:space="0" w:color="auto"/>
          <w:between w:val="none" w:sz="0" w:space="0" w:color="auto"/>
        </w:pBdr>
        <w:tabs>
          <w:tab w:val="left" w:pos="142"/>
          <w:tab w:val="left" w:pos="567"/>
          <w:tab w:val="left" w:pos="900"/>
          <w:tab w:val="left" w:pos="1170"/>
        </w:tabs>
        <w:spacing w:before="230" w:after="160"/>
        <w:ind w:left="1134" w:hanging="425"/>
        <w:contextualSpacing/>
        <w:jc w:val="left"/>
        <w:rPr>
          <w:bCs/>
          <w:iCs/>
          <w:color w:val="000000"/>
          <w:sz w:val="28"/>
          <w:szCs w:val="28"/>
          <w:lang w:val="ro-RO" w:eastAsia="ru-RU"/>
        </w:rPr>
      </w:pPr>
      <w:r w:rsidRPr="0039147D">
        <w:rPr>
          <w:bCs/>
          <w:iCs/>
          <w:color w:val="000000"/>
          <w:sz w:val="28"/>
          <w:szCs w:val="28"/>
          <w:lang w:val="ro-RO" w:eastAsia="ru-RU"/>
        </w:rPr>
        <w:tab/>
        <w:t>păstrarea evidenței;      </w:t>
      </w:r>
    </w:p>
    <w:p w:rsidR="00450D7E" w:rsidRPr="0039147D" w:rsidRDefault="00450D7E" w:rsidP="00AF7DF5">
      <w:pPr>
        <w:numPr>
          <w:ilvl w:val="1"/>
          <w:numId w:val="22"/>
        </w:numPr>
        <w:pBdr>
          <w:top w:val="none" w:sz="0" w:space="0" w:color="auto"/>
          <w:left w:val="none" w:sz="0" w:space="0" w:color="auto"/>
          <w:bottom w:val="none" w:sz="0" w:space="0" w:color="auto"/>
          <w:right w:val="none" w:sz="0" w:space="0" w:color="auto"/>
          <w:between w:val="none" w:sz="0" w:space="0" w:color="auto"/>
        </w:pBdr>
        <w:tabs>
          <w:tab w:val="left" w:pos="142"/>
          <w:tab w:val="left" w:pos="567"/>
          <w:tab w:val="left" w:pos="900"/>
          <w:tab w:val="left" w:pos="1170"/>
        </w:tabs>
        <w:spacing w:before="230" w:after="160"/>
        <w:ind w:left="1134" w:hanging="425"/>
        <w:contextualSpacing/>
        <w:jc w:val="left"/>
        <w:rPr>
          <w:bCs/>
          <w:iCs/>
          <w:color w:val="000000"/>
          <w:sz w:val="28"/>
          <w:szCs w:val="28"/>
          <w:lang w:val="ro-RO" w:eastAsia="ru-RU"/>
        </w:rPr>
      </w:pPr>
      <w:r w:rsidRPr="0039147D">
        <w:rPr>
          <w:bCs/>
          <w:iCs/>
          <w:color w:val="000000"/>
          <w:sz w:val="28"/>
          <w:szCs w:val="28"/>
          <w:lang w:val="ro-RO" w:eastAsia="ru-RU"/>
        </w:rPr>
        <w:tab/>
        <w:t>verificarea ieșirilor în scopul identificării defectelor, cu acțiuni adecvate și corective, dacă este necesar;      </w:t>
      </w:r>
    </w:p>
    <w:p w:rsidR="00450D7E" w:rsidRPr="0039147D" w:rsidRDefault="00450D7E" w:rsidP="00AF7DF5">
      <w:pPr>
        <w:numPr>
          <w:ilvl w:val="1"/>
          <w:numId w:val="22"/>
        </w:numPr>
        <w:pBdr>
          <w:top w:val="none" w:sz="0" w:space="0" w:color="auto"/>
          <w:left w:val="none" w:sz="0" w:space="0" w:color="auto"/>
          <w:bottom w:val="none" w:sz="0" w:space="0" w:color="auto"/>
          <w:right w:val="none" w:sz="0" w:space="0" w:color="auto"/>
          <w:between w:val="none" w:sz="0" w:space="0" w:color="auto"/>
        </w:pBdr>
        <w:tabs>
          <w:tab w:val="left" w:pos="142"/>
          <w:tab w:val="left" w:pos="567"/>
          <w:tab w:val="left" w:pos="900"/>
          <w:tab w:val="left" w:pos="1170"/>
        </w:tabs>
        <w:spacing w:before="230" w:after="160"/>
        <w:ind w:left="1134" w:hanging="425"/>
        <w:contextualSpacing/>
        <w:jc w:val="left"/>
        <w:rPr>
          <w:bCs/>
          <w:iCs/>
          <w:color w:val="000000"/>
          <w:sz w:val="28"/>
          <w:szCs w:val="28"/>
          <w:lang w:val="ro-RO" w:eastAsia="ru-RU"/>
        </w:rPr>
      </w:pPr>
      <w:r w:rsidRPr="0039147D">
        <w:rPr>
          <w:bCs/>
          <w:iCs/>
          <w:color w:val="000000"/>
          <w:sz w:val="28"/>
          <w:szCs w:val="28"/>
          <w:lang w:val="ro-RO" w:eastAsia="ru-RU"/>
        </w:rPr>
        <w:tab/>
        <w:t>revizuirea periodică a proceselor individuale și a sistemului propriu de calitate pentru eficacitate.      </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230"/>
        <w:ind w:firstLine="0"/>
        <w:contextualSpacing/>
        <w:rPr>
          <w:bCs/>
          <w:i/>
          <w:iCs/>
          <w:color w:val="000000"/>
          <w:sz w:val="28"/>
          <w:szCs w:val="28"/>
          <w:lang w:val="ro-RO" w:eastAsia="ru-RU"/>
        </w:rPr>
      </w:pPr>
      <w:r w:rsidRPr="0039147D">
        <w:rPr>
          <w:b/>
          <w:bCs/>
          <w:i/>
          <w:iCs/>
          <w:color w:val="000000"/>
          <w:sz w:val="28"/>
          <w:szCs w:val="28"/>
          <w:lang w:val="ro-RO" w:eastAsia="ru-RU"/>
        </w:rPr>
        <w:t xml:space="preserve">Exemplul 6. </w:t>
      </w:r>
      <w:r w:rsidRPr="0039147D">
        <w:rPr>
          <w:bCs/>
          <w:i/>
          <w:iCs/>
          <w:color w:val="000000"/>
          <w:sz w:val="28"/>
          <w:szCs w:val="28"/>
          <w:lang w:val="ro-RO" w:eastAsia="ru-RU"/>
        </w:rPr>
        <w:t>Proceduri de control a calității pot fi aplicate la controlul originii materialului, la parametrii de procesare sau la prelevarea probelor și analiza materialului, în vederea verificării corespunderii cu standardele  de calitate.</w:t>
      </w:r>
      <w:r w:rsidRPr="0039147D">
        <w:rPr>
          <w:color w:val="000000"/>
          <w:sz w:val="28"/>
          <w:szCs w:val="28"/>
          <w:lang w:val="ro-RO" w:eastAsia="ru-RU"/>
        </w:rPr>
        <w:t xml:space="preserve">  </w:t>
      </w:r>
      <w:r w:rsidRPr="0039147D">
        <w:rPr>
          <w:bCs/>
          <w:i/>
          <w:iCs/>
          <w:color w:val="000000"/>
          <w:sz w:val="28"/>
          <w:szCs w:val="28"/>
          <w:lang w:val="ro-RO" w:eastAsia="ru-RU"/>
        </w:rPr>
        <w:t>Elementul cel mai important este să existe o înregistrare clară și verificabilă a respectării fiecărei etape a lanțului de producție, de la materialele reziduale la un potențial produs.</w:t>
      </w:r>
      <w:r w:rsidRPr="0039147D">
        <w:rPr>
          <w:rFonts w:eastAsia="Calibri"/>
          <w:sz w:val="28"/>
          <w:szCs w:val="28"/>
          <w:lang w:val="ro-RO"/>
        </w:rPr>
        <w:t xml:space="preserve"> </w:t>
      </w:r>
      <w:r w:rsidRPr="0039147D">
        <w:rPr>
          <w:bCs/>
          <w:i/>
          <w:iCs/>
          <w:color w:val="000000"/>
          <w:sz w:val="28"/>
          <w:szCs w:val="28"/>
          <w:lang w:val="ro-RO" w:eastAsia="ru-RU"/>
        </w:rPr>
        <w:t>În general, ISO 9000 este cel mai utilizat standard ca bază pentru sistemele de management al calității.</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0"/>
        <w:jc w:val="left"/>
        <w:rPr>
          <w:rFonts w:eastAsia="Calibri"/>
          <w:sz w:val="28"/>
          <w:szCs w:val="28"/>
          <w:lang w:val="ro-RO" w:eastAsia="ru-RU"/>
        </w:rPr>
      </w:pPr>
      <w:r w:rsidRPr="0039147D">
        <w:rPr>
          <w:rFonts w:eastAsia="Calibri"/>
          <w:sz w:val="28"/>
          <w:szCs w:val="28"/>
          <w:lang w:val="ro-RO" w:eastAsia="ru-RU"/>
        </w:rPr>
        <w:t> </w:t>
      </w:r>
    </w:p>
    <w:p w:rsidR="00450D7E" w:rsidRPr="0039147D" w:rsidRDefault="00450D7E" w:rsidP="00AF7DF5">
      <w:pPr>
        <w:keepNext/>
        <w:keepLines/>
        <w:pBdr>
          <w:top w:val="none" w:sz="0" w:space="0" w:color="auto"/>
          <w:left w:val="none" w:sz="0" w:space="0" w:color="auto"/>
          <w:bottom w:val="none" w:sz="0" w:space="0" w:color="auto"/>
          <w:right w:val="none" w:sz="0" w:space="0" w:color="auto"/>
          <w:between w:val="none" w:sz="0" w:space="0" w:color="auto"/>
        </w:pBdr>
        <w:spacing w:before="480"/>
        <w:ind w:firstLine="0"/>
        <w:jc w:val="center"/>
        <w:outlineLvl w:val="0"/>
        <w:rPr>
          <w:rFonts w:eastAsia="Malgun Gothic"/>
          <w:b/>
          <w:bCs/>
          <w:color w:val="000000"/>
          <w:sz w:val="28"/>
          <w:szCs w:val="28"/>
          <w:lang w:val="ro-RO" w:eastAsia="ru-RU"/>
        </w:rPr>
      </w:pPr>
      <w:r w:rsidRPr="0039147D">
        <w:rPr>
          <w:rFonts w:eastAsia="Malgun Gothic"/>
          <w:b/>
          <w:bCs/>
          <w:color w:val="000000"/>
          <w:sz w:val="28"/>
          <w:szCs w:val="28"/>
          <w:lang w:val="ro-RO" w:eastAsia="ru-RU"/>
        </w:rPr>
        <w:lastRenderedPageBreak/>
        <w:t>IV. Evaluarea impactului</w:t>
      </w:r>
    </w:p>
    <w:p w:rsidR="00450D7E" w:rsidRPr="0039147D" w:rsidRDefault="00450D7E" w:rsidP="00AF7DF5">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426"/>
        </w:tabs>
        <w:spacing w:before="240" w:after="160"/>
        <w:ind w:left="0" w:firstLine="0"/>
        <w:contextualSpacing/>
        <w:rPr>
          <w:color w:val="000000"/>
          <w:sz w:val="28"/>
          <w:szCs w:val="28"/>
          <w:lang w:val="ro-RO" w:eastAsia="ru-RU"/>
        </w:rPr>
      </w:pPr>
      <w:r w:rsidRPr="0039147D">
        <w:rPr>
          <w:color w:val="000000"/>
          <w:sz w:val="28"/>
          <w:szCs w:val="28"/>
          <w:lang w:val="ro-RO" w:eastAsia="ru-RU"/>
        </w:rPr>
        <w:t>Înainte de  a fi propus spre a</w:t>
      </w:r>
      <w:r w:rsidR="003862FD" w:rsidRPr="0039147D">
        <w:rPr>
          <w:color w:val="000000"/>
          <w:sz w:val="28"/>
          <w:szCs w:val="28"/>
          <w:lang w:val="ro-RO" w:eastAsia="ru-RU"/>
        </w:rPr>
        <w:t>p</w:t>
      </w:r>
      <w:r w:rsidRPr="0039147D">
        <w:rPr>
          <w:color w:val="000000"/>
          <w:sz w:val="28"/>
          <w:szCs w:val="28"/>
          <w:lang w:val="ro-RO" w:eastAsia="ru-RU"/>
        </w:rPr>
        <w:t>robare, setul de criterii de ÎSD elaborat pentru un anumit flux de deșeuri, se evaluează  în ceea ce privește potențialul impact.</w:t>
      </w:r>
    </w:p>
    <w:p w:rsidR="00450D7E" w:rsidRPr="0039147D" w:rsidRDefault="00450D7E" w:rsidP="00AF7DF5">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426"/>
        </w:tabs>
        <w:spacing w:before="240" w:after="160"/>
        <w:ind w:left="0" w:firstLine="0"/>
        <w:contextualSpacing/>
        <w:rPr>
          <w:color w:val="000000"/>
          <w:sz w:val="28"/>
          <w:szCs w:val="28"/>
          <w:lang w:val="ro-RO" w:eastAsia="ru-RU"/>
        </w:rPr>
      </w:pPr>
      <w:r w:rsidRPr="0039147D">
        <w:rPr>
          <w:color w:val="000000"/>
          <w:sz w:val="28"/>
          <w:szCs w:val="28"/>
          <w:lang w:val="ro-RO" w:eastAsia="ru-RU"/>
        </w:rPr>
        <w:t>Evaluarea impactului se bazează pe „scenariul de aplicare a încetării statutului de deșeu” în comparație cu „scenariul fără măsuri”.</w:t>
      </w:r>
    </w:p>
    <w:p w:rsidR="00450D7E" w:rsidRPr="0039147D" w:rsidRDefault="00450D7E" w:rsidP="00AF7DF5">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426"/>
        </w:tabs>
        <w:spacing w:before="240" w:after="160"/>
        <w:ind w:left="0" w:firstLine="0"/>
        <w:contextualSpacing/>
        <w:rPr>
          <w:color w:val="000000"/>
          <w:sz w:val="28"/>
          <w:szCs w:val="28"/>
          <w:lang w:val="ro-RO" w:eastAsia="ru-RU"/>
        </w:rPr>
      </w:pPr>
      <w:r w:rsidRPr="0039147D">
        <w:rPr>
          <w:color w:val="000000"/>
          <w:sz w:val="28"/>
          <w:szCs w:val="28"/>
          <w:lang w:val="ro-RO" w:eastAsia="ru-RU"/>
        </w:rPr>
        <w:t xml:space="preserve">Se evaluează următoarele impacturi:  asupra sănătății umane și mediului, economic, asupra </w:t>
      </w:r>
      <w:r w:rsidR="0039147D" w:rsidRPr="0039147D">
        <w:rPr>
          <w:color w:val="000000"/>
          <w:sz w:val="28"/>
          <w:szCs w:val="28"/>
          <w:lang w:val="ro-RO" w:eastAsia="ru-RU"/>
        </w:rPr>
        <w:t>pieței</w:t>
      </w:r>
      <w:r w:rsidRPr="0039147D">
        <w:rPr>
          <w:color w:val="000000"/>
          <w:sz w:val="28"/>
          <w:szCs w:val="28"/>
          <w:lang w:val="ro-RO" w:eastAsia="ru-RU"/>
        </w:rPr>
        <w:t>, legislativ și alte impacturi socio-economice.</w:t>
      </w:r>
    </w:p>
    <w:p w:rsidR="00450D7E" w:rsidRPr="0039147D" w:rsidRDefault="00450D7E" w:rsidP="00AF7DF5">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426"/>
        </w:tabs>
        <w:spacing w:before="240" w:after="160"/>
        <w:ind w:left="450" w:hanging="450"/>
        <w:contextualSpacing/>
        <w:rPr>
          <w:color w:val="000000"/>
          <w:sz w:val="28"/>
          <w:szCs w:val="28"/>
          <w:lang w:val="ro-RO" w:eastAsia="ru-RU"/>
        </w:rPr>
      </w:pPr>
      <w:r w:rsidRPr="0039147D">
        <w:rPr>
          <w:color w:val="000000"/>
          <w:sz w:val="28"/>
          <w:szCs w:val="28"/>
          <w:lang w:val="ro-RO" w:eastAsia="ru-RU"/>
        </w:rPr>
        <w:t xml:space="preserve">Aspectele practice pentru identificarea </w:t>
      </w:r>
      <w:r w:rsidR="0039147D" w:rsidRPr="0039147D">
        <w:rPr>
          <w:color w:val="000000"/>
          <w:sz w:val="28"/>
          <w:szCs w:val="28"/>
          <w:lang w:val="ro-RO" w:eastAsia="ru-RU"/>
        </w:rPr>
        <w:t>potențialului</w:t>
      </w:r>
      <w:r w:rsidRPr="0039147D">
        <w:rPr>
          <w:color w:val="000000"/>
          <w:sz w:val="28"/>
          <w:szCs w:val="28"/>
          <w:lang w:val="ro-RO" w:eastAsia="ru-RU"/>
        </w:rPr>
        <w:t xml:space="preserve"> impact de la aplicarea criteriilor de ÎSD sunt prezentate în Anexa nr. </w:t>
      </w:r>
      <w:r w:rsidR="003862FD" w:rsidRPr="0039147D">
        <w:rPr>
          <w:color w:val="000000"/>
          <w:sz w:val="28"/>
          <w:szCs w:val="28"/>
          <w:lang w:val="ro-RO" w:eastAsia="ru-RU"/>
        </w:rPr>
        <w:t>1</w:t>
      </w:r>
      <w:r w:rsidRPr="0039147D">
        <w:rPr>
          <w:color w:val="000000"/>
          <w:sz w:val="28"/>
          <w:szCs w:val="28"/>
          <w:lang w:val="ro-RO" w:eastAsia="ru-RU"/>
        </w:rPr>
        <w:t xml:space="preserve">. </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426"/>
        </w:tabs>
        <w:spacing w:before="240"/>
        <w:ind w:firstLine="0"/>
        <w:contextualSpacing/>
        <w:rPr>
          <w:color w:val="000000"/>
          <w:sz w:val="28"/>
          <w:szCs w:val="28"/>
          <w:lang w:val="ro-RO" w:eastAsia="ru-RU"/>
        </w:rPr>
      </w:pPr>
    </w:p>
    <w:p w:rsidR="00450D7E" w:rsidRPr="0039147D" w:rsidRDefault="00450D7E" w:rsidP="00AF7DF5">
      <w:pPr>
        <w:keepNext/>
        <w:keepLines/>
        <w:pBdr>
          <w:top w:val="none" w:sz="0" w:space="0" w:color="auto"/>
          <w:left w:val="none" w:sz="0" w:space="0" w:color="auto"/>
          <w:bottom w:val="none" w:sz="0" w:space="0" w:color="auto"/>
          <w:right w:val="none" w:sz="0" w:space="0" w:color="auto"/>
          <w:between w:val="none" w:sz="0" w:space="0" w:color="auto"/>
        </w:pBdr>
        <w:spacing w:before="480"/>
        <w:ind w:firstLine="0"/>
        <w:jc w:val="center"/>
        <w:outlineLvl w:val="0"/>
        <w:rPr>
          <w:rFonts w:eastAsia="Malgun Gothic"/>
          <w:b/>
          <w:bCs/>
          <w:color w:val="000000"/>
          <w:sz w:val="28"/>
          <w:szCs w:val="28"/>
          <w:lang w:val="ro-RO" w:eastAsia="ru-RU"/>
        </w:rPr>
      </w:pPr>
      <w:r w:rsidRPr="0039147D">
        <w:rPr>
          <w:rFonts w:eastAsia="Malgun Gothic"/>
          <w:b/>
          <w:bCs/>
          <w:color w:val="000000"/>
          <w:sz w:val="28"/>
          <w:szCs w:val="28"/>
          <w:lang w:val="ro-RO" w:eastAsia="ru-RU"/>
        </w:rPr>
        <w:t>V. Procedura operațională de dezvoltare a criteriilor de ÎSD</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0"/>
        <w:contextualSpacing/>
        <w:jc w:val="left"/>
        <w:rPr>
          <w:rFonts w:eastAsia="Calibri"/>
          <w:color w:val="000000"/>
          <w:sz w:val="28"/>
          <w:szCs w:val="28"/>
          <w:lang w:val="ro-RO" w:eastAsia="ru-RU"/>
        </w:rPr>
      </w:pPr>
    </w:p>
    <w:p w:rsidR="00450D7E" w:rsidRPr="0039147D" w:rsidRDefault="00450D7E" w:rsidP="00AF7DF5">
      <w:pPr>
        <w:numPr>
          <w:ilvl w:val="0"/>
          <w:numId w:val="16"/>
        </w:numPr>
        <w:pBdr>
          <w:top w:val="none" w:sz="0" w:space="0" w:color="auto"/>
          <w:left w:val="none" w:sz="0" w:space="0" w:color="auto"/>
          <w:bottom w:val="none" w:sz="0" w:space="0" w:color="auto"/>
          <w:right w:val="none" w:sz="0" w:space="0" w:color="auto"/>
          <w:between w:val="none" w:sz="0" w:space="0" w:color="auto"/>
        </w:pBdr>
        <w:spacing w:before="226" w:after="160"/>
        <w:ind w:left="0" w:firstLine="10"/>
        <w:contextualSpacing/>
        <w:rPr>
          <w:color w:val="000000"/>
          <w:sz w:val="28"/>
          <w:szCs w:val="28"/>
          <w:lang w:val="ro-RO" w:eastAsia="ru-RU"/>
        </w:rPr>
      </w:pPr>
      <w:r w:rsidRPr="0039147D">
        <w:rPr>
          <w:color w:val="000000"/>
          <w:sz w:val="28"/>
          <w:szCs w:val="28"/>
          <w:lang w:val="ro-RO" w:eastAsia="ru-RU"/>
        </w:rPr>
        <w:t xml:space="preserve">Procedura operațională prezentată în Anexa nr. </w:t>
      </w:r>
      <w:r w:rsidR="003862FD" w:rsidRPr="0039147D">
        <w:rPr>
          <w:color w:val="000000"/>
          <w:sz w:val="28"/>
          <w:szCs w:val="28"/>
          <w:lang w:val="ro-RO" w:eastAsia="ru-RU"/>
        </w:rPr>
        <w:t>2</w:t>
      </w:r>
      <w:r w:rsidRPr="0039147D">
        <w:rPr>
          <w:color w:val="000000"/>
          <w:sz w:val="28"/>
          <w:szCs w:val="28"/>
          <w:lang w:val="ro-RO" w:eastAsia="ru-RU"/>
        </w:rPr>
        <w:t xml:space="preserve"> reprezintă procedura care se parcurge pentru a colecta informații de bază necesare pentru elaborarea propunerilor de criterii de ÎSD.</w:t>
      </w:r>
    </w:p>
    <w:p w:rsidR="00450D7E" w:rsidRPr="0039147D" w:rsidRDefault="00450D7E" w:rsidP="00AF7DF5">
      <w:pPr>
        <w:numPr>
          <w:ilvl w:val="0"/>
          <w:numId w:val="16"/>
        </w:numPr>
        <w:pBdr>
          <w:top w:val="none" w:sz="0" w:space="0" w:color="auto"/>
          <w:left w:val="none" w:sz="0" w:space="0" w:color="auto"/>
          <w:bottom w:val="none" w:sz="0" w:space="0" w:color="auto"/>
          <w:right w:val="none" w:sz="0" w:space="0" w:color="auto"/>
          <w:between w:val="none" w:sz="0" w:space="0" w:color="auto"/>
        </w:pBdr>
        <w:spacing w:before="226" w:after="160"/>
        <w:ind w:left="0" w:firstLine="0"/>
        <w:contextualSpacing/>
        <w:rPr>
          <w:color w:val="000000"/>
          <w:sz w:val="28"/>
          <w:szCs w:val="28"/>
          <w:lang w:val="ro-RO" w:eastAsia="ru-RU"/>
        </w:rPr>
      </w:pPr>
      <w:r w:rsidRPr="0039147D">
        <w:rPr>
          <w:color w:val="000000"/>
          <w:sz w:val="28"/>
          <w:szCs w:val="28"/>
          <w:lang w:val="ro-RO" w:eastAsia="ru-RU"/>
        </w:rPr>
        <w:t>Procedura se aplică pentru fiecare tip de deșeu studiat, care este candidat pentru ÎSD și permite stabilirea oportunității dezvoltării criteriilor de ÎSD pentru acesta.</w:t>
      </w:r>
    </w:p>
    <w:p w:rsidR="00450D7E" w:rsidRPr="0039147D" w:rsidRDefault="00450D7E" w:rsidP="00AF7DF5">
      <w:pPr>
        <w:numPr>
          <w:ilvl w:val="0"/>
          <w:numId w:val="16"/>
        </w:numPr>
        <w:pBdr>
          <w:top w:val="none" w:sz="0" w:space="0" w:color="auto"/>
          <w:left w:val="none" w:sz="0" w:space="0" w:color="auto"/>
          <w:bottom w:val="none" w:sz="0" w:space="0" w:color="auto"/>
          <w:right w:val="none" w:sz="0" w:space="0" w:color="auto"/>
          <w:between w:val="none" w:sz="0" w:space="0" w:color="auto"/>
        </w:pBdr>
        <w:spacing w:before="226" w:after="160"/>
        <w:ind w:left="0" w:firstLine="0"/>
        <w:contextualSpacing/>
        <w:rPr>
          <w:color w:val="000000"/>
          <w:sz w:val="28"/>
          <w:szCs w:val="28"/>
          <w:lang w:val="ro-RO" w:eastAsia="ru-RU"/>
        </w:rPr>
      </w:pPr>
      <w:r w:rsidRPr="0039147D">
        <w:rPr>
          <w:color w:val="000000"/>
          <w:sz w:val="28"/>
          <w:szCs w:val="28"/>
          <w:lang w:val="ro-RO" w:eastAsia="ru-RU"/>
        </w:rPr>
        <w:t>Aplicarea procedurii operaționale nu necesită efectuarea etapelor într-o ordine cronologică specifică, cu excepția acelor etape care, evident, se succed una pe alta. Procedura are caracter iterativ pentru a testa propunerile inițiale. </w:t>
      </w:r>
    </w:p>
    <w:p w:rsidR="00450D7E" w:rsidRPr="0039147D" w:rsidRDefault="00450D7E" w:rsidP="00AF7DF5">
      <w:pPr>
        <w:numPr>
          <w:ilvl w:val="0"/>
          <w:numId w:val="16"/>
        </w:numPr>
        <w:pBdr>
          <w:top w:val="none" w:sz="0" w:space="0" w:color="auto"/>
          <w:left w:val="none" w:sz="0" w:space="0" w:color="auto"/>
          <w:bottom w:val="none" w:sz="0" w:space="0" w:color="auto"/>
          <w:right w:val="none" w:sz="0" w:space="0" w:color="auto"/>
          <w:between w:val="none" w:sz="0" w:space="0" w:color="auto"/>
        </w:pBdr>
        <w:spacing w:before="226" w:after="160"/>
        <w:ind w:left="0" w:firstLine="0"/>
        <w:contextualSpacing/>
        <w:rPr>
          <w:color w:val="000000"/>
          <w:sz w:val="28"/>
          <w:szCs w:val="28"/>
          <w:lang w:val="ro-RO" w:eastAsia="ru-RU"/>
        </w:rPr>
      </w:pPr>
      <w:r w:rsidRPr="0039147D">
        <w:rPr>
          <w:color w:val="000000"/>
          <w:sz w:val="28"/>
          <w:szCs w:val="28"/>
          <w:lang w:val="ro-RO" w:eastAsia="ru-RU"/>
        </w:rPr>
        <w:t>La aplicarea procedurii, se iau în considerare toate informațiile prezentate anterior.</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0"/>
        <w:contextualSpacing/>
        <w:jc w:val="left"/>
        <w:rPr>
          <w:color w:val="000000"/>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0"/>
        <w:contextualSpacing/>
        <w:jc w:val="left"/>
        <w:rPr>
          <w:color w:val="000000"/>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0"/>
        <w:contextualSpacing/>
        <w:jc w:val="left"/>
        <w:rPr>
          <w:color w:val="000000"/>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0"/>
        <w:contextualSpacing/>
        <w:jc w:val="left"/>
        <w:rPr>
          <w:color w:val="000000"/>
          <w:sz w:val="28"/>
          <w:szCs w:val="28"/>
          <w:lang w:val="ro-RO" w:eastAsia="ru-RU"/>
        </w:rPr>
      </w:pPr>
    </w:p>
    <w:p w:rsidR="00450D7E" w:rsidRPr="0039147D" w:rsidRDefault="00450D7E" w:rsidP="00AF7DF5">
      <w:pPr>
        <w:pStyle w:val="Titlu1"/>
        <w:jc w:val="right"/>
        <w:rPr>
          <w:rFonts w:eastAsia="Malgun Gothic"/>
          <w:lang w:val="ro-RO" w:eastAsia="ru-RU"/>
        </w:rPr>
      </w:pPr>
      <w:r w:rsidRPr="0039147D">
        <w:rPr>
          <w:rFonts w:eastAsia="Malgun Gothic"/>
          <w:lang w:val="ro-RO" w:eastAsia="ru-RU"/>
        </w:rPr>
        <w:t xml:space="preserve">Anexa nr. 1 la </w:t>
      </w:r>
      <w:r w:rsidR="0039147D" w:rsidRPr="0039147D">
        <w:rPr>
          <w:rFonts w:eastAsia="Malgun Gothic"/>
          <w:lang w:val="ro-RO" w:eastAsia="ru-RU"/>
        </w:rPr>
        <w:t>Indicațiile</w:t>
      </w:r>
      <w:r w:rsidRPr="0039147D">
        <w:rPr>
          <w:rFonts w:eastAsia="Malgun Gothic"/>
          <w:lang w:val="ro-RO" w:eastAsia="ru-RU"/>
        </w:rPr>
        <w:t xml:space="preserve"> metodice privind </w:t>
      </w:r>
    </w:p>
    <w:p w:rsidR="00450D7E" w:rsidRPr="0039147D" w:rsidRDefault="00450D7E" w:rsidP="00AF7DF5">
      <w:pPr>
        <w:keepNext/>
        <w:keepLines/>
        <w:pBdr>
          <w:top w:val="none" w:sz="0" w:space="0" w:color="auto"/>
          <w:left w:val="none" w:sz="0" w:space="0" w:color="auto"/>
          <w:bottom w:val="none" w:sz="0" w:space="0" w:color="auto"/>
          <w:right w:val="none" w:sz="0" w:space="0" w:color="auto"/>
          <w:between w:val="none" w:sz="0" w:space="0" w:color="auto"/>
        </w:pBdr>
        <w:ind w:firstLine="0"/>
        <w:jc w:val="right"/>
        <w:outlineLvl w:val="0"/>
        <w:rPr>
          <w:rFonts w:eastAsia="Malgun Gothic"/>
          <w:bCs/>
          <w:sz w:val="28"/>
          <w:szCs w:val="28"/>
          <w:lang w:val="ro-RO" w:eastAsia="ru-RU"/>
        </w:rPr>
      </w:pPr>
      <w:r w:rsidRPr="0039147D">
        <w:rPr>
          <w:rFonts w:eastAsia="Malgun Gothic"/>
          <w:bCs/>
          <w:sz w:val="28"/>
          <w:szCs w:val="28"/>
          <w:lang w:val="ro-RO" w:eastAsia="ru-RU"/>
        </w:rPr>
        <w:t>stabilirea criteriilor de încetare a statutului de deșeu</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426"/>
        </w:tabs>
        <w:spacing w:before="240"/>
        <w:ind w:firstLine="0"/>
        <w:contextualSpacing/>
        <w:rPr>
          <w:color w:val="000000"/>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426"/>
        </w:tabs>
        <w:spacing w:before="240"/>
        <w:ind w:firstLine="0"/>
        <w:contextualSpacing/>
        <w:rPr>
          <w:color w:val="000000"/>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426"/>
        </w:tabs>
        <w:spacing w:before="240"/>
        <w:ind w:left="720" w:firstLine="0"/>
        <w:contextualSpacing/>
        <w:jc w:val="center"/>
        <w:rPr>
          <w:b/>
          <w:color w:val="000000"/>
          <w:sz w:val="28"/>
          <w:szCs w:val="28"/>
          <w:lang w:val="ro-RO" w:eastAsia="ru-RU"/>
        </w:rPr>
      </w:pPr>
      <w:r w:rsidRPr="0039147D">
        <w:rPr>
          <w:b/>
          <w:color w:val="000000"/>
          <w:sz w:val="28"/>
          <w:szCs w:val="28"/>
          <w:lang w:val="ro-RO" w:eastAsia="ru-RU"/>
        </w:rPr>
        <w:t xml:space="preserve">Aspecte practice pentru identificarea </w:t>
      </w:r>
      <w:r w:rsidR="003862FD" w:rsidRPr="0039147D">
        <w:rPr>
          <w:b/>
          <w:color w:val="000000"/>
          <w:sz w:val="28"/>
          <w:szCs w:val="28"/>
          <w:lang w:val="ro-RO" w:eastAsia="ru-RU"/>
        </w:rPr>
        <w:t>potențialului</w:t>
      </w:r>
      <w:r w:rsidRPr="0039147D">
        <w:rPr>
          <w:b/>
          <w:color w:val="000000"/>
          <w:sz w:val="28"/>
          <w:szCs w:val="28"/>
          <w:lang w:val="ro-RO" w:eastAsia="ru-RU"/>
        </w:rPr>
        <w:t xml:space="preserve"> impact de la aplicarea criteriilor de ÎSD</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426"/>
        </w:tabs>
        <w:spacing w:before="240"/>
        <w:ind w:firstLine="0"/>
        <w:contextualSpacing/>
        <w:rPr>
          <w:color w:val="000000"/>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426"/>
        </w:tabs>
        <w:spacing w:before="240"/>
        <w:ind w:firstLine="0"/>
        <w:contextualSpacing/>
        <w:rPr>
          <w:b/>
          <w:i/>
          <w:color w:val="000000"/>
          <w:sz w:val="28"/>
          <w:szCs w:val="28"/>
          <w:lang w:val="ro-RO" w:eastAsia="ru-RU"/>
        </w:rPr>
      </w:pPr>
    </w:p>
    <w:p w:rsidR="00450D7E" w:rsidRPr="0039147D" w:rsidRDefault="00450D7E" w:rsidP="00AF7DF5">
      <w:pPr>
        <w:keepNext/>
        <w:keepLines/>
        <w:pBdr>
          <w:top w:val="none" w:sz="0" w:space="0" w:color="auto"/>
          <w:left w:val="none" w:sz="0" w:space="0" w:color="auto"/>
          <w:bottom w:val="none" w:sz="0" w:space="0" w:color="auto"/>
          <w:right w:val="none" w:sz="0" w:space="0" w:color="auto"/>
          <w:between w:val="none" w:sz="0" w:space="0" w:color="auto"/>
        </w:pBdr>
        <w:spacing w:before="200"/>
        <w:ind w:firstLine="0"/>
        <w:outlineLvl w:val="1"/>
        <w:rPr>
          <w:rFonts w:eastAsia="Malgun Gothic"/>
          <w:b/>
          <w:bCs/>
          <w:i/>
          <w:sz w:val="28"/>
          <w:szCs w:val="28"/>
          <w:lang w:val="ro-RO" w:eastAsia="ru-RU"/>
        </w:rPr>
      </w:pPr>
      <w:r w:rsidRPr="0039147D">
        <w:rPr>
          <w:rFonts w:eastAsia="Malgun Gothic"/>
          <w:b/>
          <w:bCs/>
          <w:i/>
          <w:sz w:val="28"/>
          <w:szCs w:val="28"/>
          <w:lang w:val="ro-RO" w:eastAsia="ru-RU"/>
        </w:rPr>
        <w:t>Secțiunea 1. Impactul asupra sănătății și asupra mediului</w:t>
      </w:r>
    </w:p>
    <w:p w:rsidR="00450D7E" w:rsidRPr="0039147D" w:rsidRDefault="00450D7E" w:rsidP="00AF7DF5">
      <w:pPr>
        <w:numPr>
          <w:ilvl w:val="3"/>
          <w:numId w:val="19"/>
        </w:numPr>
        <w:pBdr>
          <w:top w:val="none" w:sz="0" w:space="0" w:color="auto"/>
          <w:left w:val="none" w:sz="0" w:space="0" w:color="auto"/>
          <w:bottom w:val="none" w:sz="0" w:space="0" w:color="auto"/>
          <w:right w:val="none" w:sz="0" w:space="0" w:color="auto"/>
          <w:between w:val="none" w:sz="0" w:space="0" w:color="auto"/>
        </w:pBdr>
        <w:spacing w:before="43" w:after="160"/>
        <w:ind w:left="426"/>
        <w:contextualSpacing/>
        <w:rPr>
          <w:color w:val="000000"/>
          <w:sz w:val="28"/>
          <w:szCs w:val="28"/>
          <w:lang w:val="ro-RO" w:eastAsia="ru-RU"/>
        </w:rPr>
      </w:pPr>
      <w:r w:rsidRPr="0039147D">
        <w:rPr>
          <w:color w:val="000000"/>
          <w:sz w:val="28"/>
          <w:szCs w:val="28"/>
          <w:lang w:val="ro-RO" w:eastAsia="ru-RU"/>
        </w:rPr>
        <w:t>Procesul de definire a criteriilor de ÎSD este ghidat de cele patru condiții prevăzute în Art. 6  din Legea nr. 206/2016 privind deșeurile. Condiția menționată în alin (1), lit</w:t>
      </w:r>
      <w:r w:rsidR="0039147D">
        <w:rPr>
          <w:color w:val="000000"/>
          <w:sz w:val="28"/>
          <w:szCs w:val="28"/>
          <w:lang w:val="ro-RO" w:eastAsia="ru-RU"/>
        </w:rPr>
        <w:t>.</w:t>
      </w:r>
      <w:r w:rsidRPr="0039147D">
        <w:rPr>
          <w:color w:val="000000"/>
          <w:sz w:val="28"/>
          <w:szCs w:val="28"/>
          <w:lang w:val="ro-RO" w:eastAsia="ru-RU"/>
        </w:rPr>
        <w:t xml:space="preserve"> d) impune ca utilizarea substanței sau obiectului să nu conducă la efecte negative generale asupra mediului sau asupra sănătății umane (prin utilizare se înțelege nu numai scopul final, ci și transportul și manipularea prealabilă, odată ce materialul este introdus pe piață). </w:t>
      </w:r>
    </w:p>
    <w:p w:rsidR="00450D7E" w:rsidRPr="0039147D" w:rsidRDefault="00450D7E" w:rsidP="00AF7DF5">
      <w:pPr>
        <w:numPr>
          <w:ilvl w:val="3"/>
          <w:numId w:val="19"/>
        </w:numPr>
        <w:pBdr>
          <w:top w:val="none" w:sz="0" w:space="0" w:color="auto"/>
          <w:left w:val="none" w:sz="0" w:space="0" w:color="auto"/>
          <w:bottom w:val="none" w:sz="0" w:space="0" w:color="auto"/>
          <w:right w:val="none" w:sz="0" w:space="0" w:color="auto"/>
          <w:between w:val="none" w:sz="0" w:space="0" w:color="auto"/>
        </w:pBdr>
        <w:spacing w:before="43" w:after="160"/>
        <w:ind w:left="426"/>
        <w:contextualSpacing/>
        <w:rPr>
          <w:color w:val="000000"/>
          <w:sz w:val="28"/>
          <w:szCs w:val="28"/>
          <w:lang w:val="ro-RO" w:eastAsia="ru-RU"/>
        </w:rPr>
      </w:pPr>
      <w:r w:rsidRPr="0039147D">
        <w:rPr>
          <w:color w:val="000000"/>
          <w:sz w:val="28"/>
          <w:szCs w:val="28"/>
          <w:lang w:val="ro-RO" w:eastAsia="ru-RU"/>
        </w:rPr>
        <w:t xml:space="preserve">Evaluarea impactului asupra sănătății și a mediului este un element cheie al întregii metodologii pentru a evita propunerile de criterii de ÎSD cu impact negativ asupra </w:t>
      </w:r>
      <w:r w:rsidRPr="0039147D">
        <w:rPr>
          <w:color w:val="000000"/>
          <w:sz w:val="28"/>
          <w:szCs w:val="28"/>
          <w:lang w:val="ro-RO" w:eastAsia="ru-RU"/>
        </w:rPr>
        <w:lastRenderedPageBreak/>
        <w:t xml:space="preserve">mediului și asupra sănătății. În general, la etapa de evaluare a impactului nu ar trebui să existe nici un impact semnificativ asupra mediului ca urmare a aplicării criteriilor de ÎSD.  </w:t>
      </w:r>
    </w:p>
    <w:p w:rsidR="00450D7E" w:rsidRPr="0039147D" w:rsidRDefault="00450D7E" w:rsidP="00AF7DF5">
      <w:pPr>
        <w:numPr>
          <w:ilvl w:val="3"/>
          <w:numId w:val="19"/>
        </w:numPr>
        <w:pBdr>
          <w:top w:val="none" w:sz="0" w:space="0" w:color="auto"/>
          <w:left w:val="none" w:sz="0" w:space="0" w:color="auto"/>
          <w:bottom w:val="none" w:sz="0" w:space="0" w:color="auto"/>
          <w:right w:val="none" w:sz="0" w:space="0" w:color="auto"/>
          <w:between w:val="none" w:sz="0" w:space="0" w:color="auto"/>
        </w:pBdr>
        <w:spacing w:before="43" w:after="160"/>
        <w:ind w:left="426"/>
        <w:contextualSpacing/>
        <w:rPr>
          <w:color w:val="000000"/>
          <w:sz w:val="28"/>
          <w:szCs w:val="28"/>
          <w:lang w:val="ro-RO" w:eastAsia="ru-RU"/>
        </w:rPr>
      </w:pPr>
      <w:r w:rsidRPr="0039147D">
        <w:rPr>
          <w:color w:val="000000"/>
          <w:sz w:val="28"/>
          <w:szCs w:val="28"/>
          <w:lang w:val="ro-RO" w:eastAsia="ru-RU"/>
        </w:rPr>
        <w:t>Abordarea impactului asupra mediului și sănătății este necesar la etapa evaluării impactului din mai multe motive:</w:t>
      </w:r>
    </w:p>
    <w:p w:rsidR="00450D7E" w:rsidRPr="0039147D" w:rsidRDefault="00450D7E" w:rsidP="00AF7DF5">
      <w:pPr>
        <w:numPr>
          <w:ilvl w:val="0"/>
          <w:numId w:val="35"/>
        </w:numPr>
        <w:pBdr>
          <w:top w:val="none" w:sz="0" w:space="0" w:color="auto"/>
          <w:left w:val="none" w:sz="0" w:space="0" w:color="auto"/>
          <w:bottom w:val="none" w:sz="0" w:space="0" w:color="auto"/>
          <w:right w:val="none" w:sz="0" w:space="0" w:color="auto"/>
          <w:between w:val="none" w:sz="0" w:space="0" w:color="auto"/>
        </w:pBdr>
        <w:spacing w:before="43" w:after="160"/>
        <w:ind w:left="851"/>
        <w:contextualSpacing/>
        <w:rPr>
          <w:color w:val="000000"/>
          <w:sz w:val="28"/>
          <w:szCs w:val="28"/>
          <w:lang w:val="ro-RO" w:eastAsia="ru-RU"/>
        </w:rPr>
      </w:pPr>
      <w:r w:rsidRPr="0039147D">
        <w:rPr>
          <w:color w:val="000000"/>
          <w:sz w:val="28"/>
          <w:szCs w:val="28"/>
          <w:lang w:val="ro-RO" w:eastAsia="ru-RU"/>
        </w:rPr>
        <w:t xml:space="preserve">Pentru a confirma că interacțiunea diferitelor criterii specifice incluse în setul de criterii de ÎSD exclude în mod efectiv posibilitatea impacturilor adverse generale ale utilizării produsului sau, de preferință, chiar reduce aceste impacturi și că valorile limită propuse pentru poluanți, dacă există , sunt adecvate;         </w:t>
      </w:r>
    </w:p>
    <w:p w:rsidR="00450D7E" w:rsidRPr="0039147D" w:rsidRDefault="00450D7E" w:rsidP="00AF7DF5">
      <w:pPr>
        <w:numPr>
          <w:ilvl w:val="0"/>
          <w:numId w:val="35"/>
        </w:numPr>
        <w:pBdr>
          <w:top w:val="none" w:sz="0" w:space="0" w:color="auto"/>
          <w:left w:val="none" w:sz="0" w:space="0" w:color="auto"/>
          <w:bottom w:val="none" w:sz="0" w:space="0" w:color="auto"/>
          <w:right w:val="none" w:sz="0" w:space="0" w:color="auto"/>
          <w:between w:val="none" w:sz="0" w:space="0" w:color="auto"/>
        </w:pBdr>
        <w:spacing w:before="43" w:after="160"/>
        <w:ind w:left="851"/>
        <w:contextualSpacing/>
        <w:rPr>
          <w:color w:val="000000"/>
          <w:sz w:val="28"/>
          <w:szCs w:val="28"/>
          <w:lang w:val="ro-RO" w:eastAsia="ru-RU"/>
        </w:rPr>
      </w:pPr>
      <w:r w:rsidRPr="0039147D">
        <w:rPr>
          <w:color w:val="000000"/>
          <w:sz w:val="28"/>
          <w:szCs w:val="28"/>
          <w:lang w:val="ro-RO" w:eastAsia="ru-RU"/>
        </w:rPr>
        <w:t xml:space="preserve">Evaluarea impactului indirect asupra mediului și asupra sănătății, adică impacturi care nu sunt direct legate de utilizarea produsului care îndeplinește criteriile de ÎSD.         </w:t>
      </w:r>
    </w:p>
    <w:p w:rsidR="00450D7E" w:rsidRPr="0039147D" w:rsidRDefault="00450D7E" w:rsidP="00AF7DF5">
      <w:pPr>
        <w:numPr>
          <w:ilvl w:val="3"/>
          <w:numId w:val="19"/>
        </w:numPr>
        <w:pBdr>
          <w:top w:val="none" w:sz="0" w:space="0" w:color="auto"/>
          <w:left w:val="none" w:sz="0" w:space="0" w:color="auto"/>
          <w:bottom w:val="none" w:sz="0" w:space="0" w:color="auto"/>
          <w:right w:val="none" w:sz="0" w:space="0" w:color="auto"/>
          <w:between w:val="none" w:sz="0" w:space="0" w:color="auto"/>
        </w:pBdr>
        <w:spacing w:after="160"/>
        <w:ind w:left="426"/>
        <w:contextualSpacing/>
        <w:rPr>
          <w:color w:val="000000"/>
          <w:sz w:val="28"/>
          <w:szCs w:val="28"/>
          <w:lang w:val="ro-RO" w:eastAsia="ru-RU"/>
        </w:rPr>
      </w:pPr>
      <w:r w:rsidRPr="0039147D">
        <w:rPr>
          <w:color w:val="000000"/>
          <w:sz w:val="28"/>
          <w:szCs w:val="28"/>
          <w:lang w:val="ro-RO" w:eastAsia="ru-RU"/>
        </w:rPr>
        <w:t xml:space="preserve">Exemple de efecte directe asupra mediului și sănătății din utilizarea materialului includ: </w:t>
      </w:r>
    </w:p>
    <w:p w:rsidR="00450D7E" w:rsidRPr="0039147D" w:rsidRDefault="00450D7E" w:rsidP="00AF7DF5">
      <w:pPr>
        <w:numPr>
          <w:ilvl w:val="3"/>
          <w:numId w:val="36"/>
        </w:numPr>
        <w:pBdr>
          <w:top w:val="none" w:sz="0" w:space="0" w:color="auto"/>
          <w:left w:val="none" w:sz="0" w:space="0" w:color="auto"/>
          <w:bottom w:val="none" w:sz="0" w:space="0" w:color="auto"/>
          <w:right w:val="none" w:sz="0" w:space="0" w:color="auto"/>
          <w:between w:val="none" w:sz="0" w:space="0" w:color="auto"/>
        </w:pBdr>
        <w:spacing w:after="160"/>
        <w:ind w:left="709"/>
        <w:contextualSpacing/>
        <w:rPr>
          <w:color w:val="000000"/>
          <w:sz w:val="28"/>
          <w:szCs w:val="28"/>
          <w:lang w:val="ro-RO" w:eastAsia="ru-RU"/>
        </w:rPr>
      </w:pPr>
      <w:r w:rsidRPr="0039147D">
        <w:rPr>
          <w:color w:val="000000"/>
          <w:sz w:val="28"/>
          <w:szCs w:val="28"/>
          <w:lang w:val="ro-RO" w:eastAsia="ru-RU"/>
        </w:rPr>
        <w:t xml:space="preserve">Introducerea limitelor de concentrație a poluanților și a altor criterii care influențează calitatea produsului, </w:t>
      </w:r>
    </w:p>
    <w:p w:rsidR="00450D7E" w:rsidRPr="0039147D" w:rsidRDefault="00450D7E" w:rsidP="00AF7DF5">
      <w:pPr>
        <w:numPr>
          <w:ilvl w:val="3"/>
          <w:numId w:val="36"/>
        </w:numPr>
        <w:pBdr>
          <w:top w:val="none" w:sz="0" w:space="0" w:color="auto"/>
          <w:left w:val="none" w:sz="0" w:space="0" w:color="auto"/>
          <w:bottom w:val="none" w:sz="0" w:space="0" w:color="auto"/>
          <w:right w:val="none" w:sz="0" w:space="0" w:color="auto"/>
          <w:between w:val="none" w:sz="0" w:space="0" w:color="auto"/>
        </w:pBdr>
        <w:spacing w:after="160"/>
        <w:ind w:left="709"/>
        <w:contextualSpacing/>
        <w:rPr>
          <w:color w:val="000000"/>
          <w:sz w:val="28"/>
          <w:szCs w:val="28"/>
          <w:lang w:val="ro-RO" w:eastAsia="ru-RU"/>
        </w:rPr>
      </w:pPr>
      <w:r w:rsidRPr="0039147D">
        <w:rPr>
          <w:color w:val="000000"/>
          <w:sz w:val="28"/>
          <w:szCs w:val="28"/>
          <w:lang w:val="ro-RO" w:eastAsia="ru-RU"/>
        </w:rPr>
        <w:t>Modificarea controalelor aplicabile la utilizarea materialului;</w:t>
      </w:r>
    </w:p>
    <w:p w:rsidR="00450D7E" w:rsidRPr="0039147D" w:rsidRDefault="00450D7E" w:rsidP="00AF7DF5">
      <w:pPr>
        <w:numPr>
          <w:ilvl w:val="3"/>
          <w:numId w:val="36"/>
        </w:numPr>
        <w:pBdr>
          <w:top w:val="none" w:sz="0" w:space="0" w:color="auto"/>
          <w:left w:val="none" w:sz="0" w:space="0" w:color="auto"/>
          <w:bottom w:val="none" w:sz="0" w:space="0" w:color="auto"/>
          <w:right w:val="none" w:sz="0" w:space="0" w:color="auto"/>
          <w:between w:val="none" w:sz="0" w:space="0" w:color="auto"/>
        </w:pBdr>
        <w:spacing w:after="160"/>
        <w:ind w:left="709"/>
        <w:contextualSpacing/>
        <w:rPr>
          <w:color w:val="000000"/>
          <w:sz w:val="28"/>
          <w:szCs w:val="28"/>
          <w:lang w:val="ro-RO" w:eastAsia="ru-RU"/>
        </w:rPr>
      </w:pPr>
      <w:r w:rsidRPr="0039147D">
        <w:rPr>
          <w:color w:val="000000"/>
          <w:sz w:val="28"/>
          <w:szCs w:val="28"/>
          <w:lang w:val="ro-RO" w:eastAsia="ru-RU"/>
        </w:rPr>
        <w:t>Modificări asupra pi</w:t>
      </w:r>
      <w:r w:rsidR="003862FD" w:rsidRPr="0039147D">
        <w:rPr>
          <w:color w:val="000000"/>
          <w:sz w:val="28"/>
          <w:szCs w:val="28"/>
          <w:lang w:val="ro-RO" w:eastAsia="ru-RU"/>
        </w:rPr>
        <w:t>e</w:t>
      </w:r>
      <w:r w:rsidRPr="0039147D">
        <w:rPr>
          <w:color w:val="000000"/>
          <w:sz w:val="28"/>
          <w:szCs w:val="28"/>
          <w:lang w:val="ro-RO" w:eastAsia="ru-RU"/>
        </w:rPr>
        <w:t>ței de desfacere a produselor (de exemplu, creșterea ofertei și a utilizării materialului)</w:t>
      </w:r>
    </w:p>
    <w:p w:rsidR="00450D7E" w:rsidRPr="0039147D" w:rsidRDefault="00450D7E" w:rsidP="00AF7DF5">
      <w:pPr>
        <w:numPr>
          <w:ilvl w:val="3"/>
          <w:numId w:val="19"/>
        </w:numPr>
        <w:pBdr>
          <w:top w:val="none" w:sz="0" w:space="0" w:color="auto"/>
          <w:left w:val="none" w:sz="0" w:space="0" w:color="auto"/>
          <w:bottom w:val="none" w:sz="0" w:space="0" w:color="auto"/>
          <w:right w:val="none" w:sz="0" w:space="0" w:color="auto"/>
          <w:between w:val="none" w:sz="0" w:space="0" w:color="auto"/>
        </w:pBdr>
        <w:spacing w:after="160"/>
        <w:ind w:left="426"/>
        <w:contextualSpacing/>
        <w:rPr>
          <w:color w:val="000000"/>
          <w:sz w:val="28"/>
          <w:szCs w:val="28"/>
          <w:lang w:val="ro-RO" w:eastAsia="ru-RU"/>
        </w:rPr>
      </w:pPr>
      <w:r w:rsidRPr="0039147D">
        <w:rPr>
          <w:color w:val="000000"/>
          <w:sz w:val="28"/>
          <w:szCs w:val="28"/>
          <w:lang w:val="ro-RO" w:eastAsia="ru-RU"/>
        </w:rPr>
        <w:t>Exemple de efecte indirecte asupra mediului și sănătății din utilizarea materialului includ</w:t>
      </w:r>
    </w:p>
    <w:p w:rsidR="00450D7E" w:rsidRPr="0039147D" w:rsidRDefault="00450D7E" w:rsidP="00AF7DF5">
      <w:pPr>
        <w:numPr>
          <w:ilvl w:val="3"/>
          <w:numId w:val="37"/>
        </w:numPr>
        <w:pBdr>
          <w:top w:val="none" w:sz="0" w:space="0" w:color="auto"/>
          <w:left w:val="none" w:sz="0" w:space="0" w:color="auto"/>
          <w:bottom w:val="none" w:sz="0" w:space="0" w:color="auto"/>
          <w:right w:val="none" w:sz="0" w:space="0" w:color="auto"/>
          <w:between w:val="none" w:sz="0" w:space="0" w:color="auto"/>
        </w:pBdr>
        <w:tabs>
          <w:tab w:val="left" w:pos="709"/>
        </w:tabs>
        <w:spacing w:after="160"/>
        <w:ind w:left="851"/>
        <w:contextualSpacing/>
        <w:rPr>
          <w:color w:val="000000"/>
          <w:sz w:val="28"/>
          <w:szCs w:val="28"/>
          <w:lang w:val="ro-RO" w:eastAsia="ru-RU"/>
        </w:rPr>
      </w:pPr>
      <w:r w:rsidRPr="0039147D">
        <w:rPr>
          <w:color w:val="000000"/>
          <w:sz w:val="28"/>
          <w:szCs w:val="28"/>
          <w:lang w:val="ro-RO" w:eastAsia="ru-RU"/>
        </w:rPr>
        <w:t>Modificări ale emisiilor generate de proces (și alte tipuri de intervenții de mediu) în amonte în lanțul de valorificare. Criteriile privind ÎSD pot induce astfel de modificări, de exemplu, atunci când se depun eforturi suplimentare de prelucrare pentru a îndeplini valorile limită de concentrare pentru poluanții din produs. Cel puțin teoretic, există posibilitatea ca aplicarea unui standard de calitate strict asupra unui material, pentru a-i reduce pericolele inerente de sănătate și de mediu, poate avea un impact mai mare asupra mediului de la schimbarea procesului (de exemplu, prin sporirea consumului de energie) comparativ cu riscul inițial. Această posibilitate este atenuată de faptul că procesele din amonte în lanțul de valorificare, adică înainte de etapa în care materialul încetează să mai fie deșeu, rămân în conformitate cu legislația privind deșeurile și vor necesita autorizațiile corespunzătoare. În majoritatea cazurilor, aceste procese vor fi, de asemenea, acoperite de prevederile legislației privind emisiile industriale.             </w:t>
      </w:r>
    </w:p>
    <w:p w:rsidR="00450D7E" w:rsidRPr="0039147D" w:rsidRDefault="00450D7E" w:rsidP="00AF7DF5">
      <w:pPr>
        <w:numPr>
          <w:ilvl w:val="3"/>
          <w:numId w:val="37"/>
        </w:numPr>
        <w:pBdr>
          <w:top w:val="none" w:sz="0" w:space="0" w:color="auto"/>
          <w:left w:val="none" w:sz="0" w:space="0" w:color="auto"/>
          <w:bottom w:val="none" w:sz="0" w:space="0" w:color="auto"/>
          <w:right w:val="none" w:sz="0" w:space="0" w:color="auto"/>
          <w:between w:val="none" w:sz="0" w:space="0" w:color="auto"/>
        </w:pBdr>
        <w:tabs>
          <w:tab w:val="left" w:pos="709"/>
        </w:tabs>
        <w:spacing w:after="160"/>
        <w:ind w:left="851"/>
        <w:contextualSpacing/>
        <w:rPr>
          <w:color w:val="000000"/>
          <w:sz w:val="28"/>
          <w:szCs w:val="28"/>
          <w:lang w:val="ro-RO" w:eastAsia="ru-RU"/>
        </w:rPr>
      </w:pPr>
      <w:r w:rsidRPr="0039147D">
        <w:rPr>
          <w:color w:val="000000"/>
          <w:sz w:val="28"/>
          <w:szCs w:val="28"/>
          <w:lang w:val="ro-RO" w:eastAsia="ru-RU"/>
        </w:rPr>
        <w:t xml:space="preserve">Efecte indirecte în rezultatul sporirii reciclării. Atunci când criteriile de ÎSD facilitează o anumită tehnică de valorificare a deșeurilor, aceasta va modifica rata opțiunilor alternative de valorificare și/sau eliminare a deșeurilor. Dacă operațiunile alternative au diferite profiluri de mediu și sănătate, acest lucru va schimba, de asemenea, impactul general asupra mediului în tratarea deșeurilor. Întrucât, în conformitate cu această metodologie, criteriile de ÎSD sunt propuse numai pentru operațiunile de valorificare care, în general, au rezultate bune în ceea ce privește protecția mediului și sănătății, comparativ cu opțiunile alternative, efectul general al unei rate de reciclare sporite ar trebui, în principiu, să fie pozitiv.   </w:t>
      </w:r>
    </w:p>
    <w:p w:rsidR="00450D7E" w:rsidRPr="0039147D" w:rsidRDefault="00450D7E" w:rsidP="00AF7DF5">
      <w:pPr>
        <w:numPr>
          <w:ilvl w:val="3"/>
          <w:numId w:val="37"/>
        </w:numPr>
        <w:pBdr>
          <w:top w:val="none" w:sz="0" w:space="0" w:color="auto"/>
          <w:left w:val="none" w:sz="0" w:space="0" w:color="auto"/>
          <w:bottom w:val="none" w:sz="0" w:space="0" w:color="auto"/>
          <w:right w:val="none" w:sz="0" w:space="0" w:color="auto"/>
          <w:between w:val="none" w:sz="0" w:space="0" w:color="auto"/>
        </w:pBdr>
        <w:tabs>
          <w:tab w:val="left" w:pos="851"/>
        </w:tabs>
        <w:spacing w:after="160"/>
        <w:ind w:left="851"/>
        <w:contextualSpacing/>
        <w:rPr>
          <w:color w:val="000000"/>
          <w:sz w:val="28"/>
          <w:szCs w:val="28"/>
          <w:lang w:val="ro-RO" w:eastAsia="ru-RU"/>
        </w:rPr>
      </w:pPr>
      <w:r w:rsidRPr="0039147D">
        <w:rPr>
          <w:color w:val="000000"/>
          <w:sz w:val="28"/>
          <w:szCs w:val="28"/>
          <w:lang w:val="ro-RO" w:eastAsia="ru-RU"/>
        </w:rPr>
        <w:lastRenderedPageBreak/>
        <w:t>Efecte indirecte ale asigurării calității produselor. De obicei, criteriile de ÎSD presupun o asigurare strictă a calității produselor. Acest lucru poate avea efecte pozitive nu numai asupra calității produsului, ci și asupra gestionării proceselor de valorificare, de exemplu dacă asigurarea calității produsului este realizată ca parte a unui sistem de management de mediu sau de calitate la unitatea de valorificare. Într-un astfel de caz, este probabil ca protecția mediului și sănătății să fie consolidată nu numai pentru utilizarea produsului, ci și în ceea ce privește procesele de valorificare anterioare. Mărimea exactă a acestor efecte indirecte va fi totuși dificil de cuantificat.</w:t>
      </w:r>
    </w:p>
    <w:p w:rsidR="00450D7E" w:rsidRPr="0039147D" w:rsidRDefault="00450D7E" w:rsidP="00AF7DF5">
      <w:pPr>
        <w:numPr>
          <w:ilvl w:val="3"/>
          <w:numId w:val="37"/>
        </w:numPr>
        <w:pBdr>
          <w:top w:val="none" w:sz="0" w:space="0" w:color="auto"/>
          <w:left w:val="none" w:sz="0" w:space="0" w:color="auto"/>
          <w:bottom w:val="none" w:sz="0" w:space="0" w:color="auto"/>
          <w:right w:val="none" w:sz="0" w:space="0" w:color="auto"/>
          <w:between w:val="none" w:sz="0" w:space="0" w:color="auto"/>
        </w:pBdr>
        <w:spacing w:before="14" w:after="160"/>
        <w:ind w:left="851"/>
        <w:contextualSpacing/>
        <w:rPr>
          <w:color w:val="000000"/>
          <w:sz w:val="28"/>
          <w:szCs w:val="28"/>
          <w:lang w:val="ro-RO" w:eastAsia="ru-RU"/>
        </w:rPr>
      </w:pPr>
      <w:r w:rsidRPr="0039147D">
        <w:rPr>
          <w:color w:val="000000"/>
          <w:sz w:val="28"/>
          <w:szCs w:val="28"/>
          <w:lang w:val="ro-RO" w:eastAsia="ru-RU"/>
        </w:rPr>
        <w:t xml:space="preserve">Impactul asupra mediului și asupra sănătății a materialelor care nu îndeplinesc criteriile de ÎSD. Materialele care nu îndeplinesc criteriile aplicabile pentru ÎSD, de exemplu deoarece depășesc valorile limită a </w:t>
      </w:r>
      <w:r w:rsidR="0039147D" w:rsidRPr="0039147D">
        <w:rPr>
          <w:color w:val="000000"/>
          <w:sz w:val="28"/>
          <w:szCs w:val="28"/>
          <w:lang w:val="ro-RO" w:eastAsia="ru-RU"/>
        </w:rPr>
        <w:t>substanțelor</w:t>
      </w:r>
      <w:r w:rsidRPr="0039147D">
        <w:rPr>
          <w:color w:val="000000"/>
          <w:sz w:val="28"/>
          <w:szCs w:val="28"/>
          <w:lang w:val="ro-RO" w:eastAsia="ru-RU"/>
        </w:rPr>
        <w:t xml:space="preserve"> poluante, pot fi eliminate, supuse unui tratări suplimentare și încetează să mai fie deșeuri într-o etapă ulterioară, sau pot fi utilizate într-un anumit scop fără tratare suplimentară (similar cu materialele care respectă criteriile). În ultimul caz, materialul neconform rămâne deșeu până la utilizarea finală. Prin urmare, este acoperit în totalitate de legislația privind deșeurile.  În oricare dintre cazuri, impactul și riscurile asupra mediului și sănătății pot fi diferite de situația în care criteriile de ÎSD nu ar exista. Un motiv este că criteriile de ÎSD stabilesc claritate cînd anumit material trebuie să fie considerat deșeu.</w:t>
      </w:r>
    </w:p>
    <w:p w:rsidR="00450D7E" w:rsidRPr="0039147D" w:rsidRDefault="00450D7E" w:rsidP="00AF7DF5">
      <w:pPr>
        <w:numPr>
          <w:ilvl w:val="3"/>
          <w:numId w:val="19"/>
        </w:numPr>
        <w:pBdr>
          <w:top w:val="none" w:sz="0" w:space="0" w:color="auto"/>
          <w:left w:val="none" w:sz="0" w:space="0" w:color="auto"/>
          <w:bottom w:val="none" w:sz="0" w:space="0" w:color="auto"/>
          <w:right w:val="none" w:sz="0" w:space="0" w:color="auto"/>
          <w:between w:val="none" w:sz="0" w:space="0" w:color="auto"/>
        </w:pBdr>
        <w:spacing w:before="14" w:after="160"/>
        <w:ind w:left="426"/>
        <w:contextualSpacing/>
        <w:rPr>
          <w:color w:val="000000"/>
          <w:sz w:val="28"/>
          <w:szCs w:val="28"/>
          <w:lang w:val="ro-RO" w:eastAsia="ru-RU"/>
        </w:rPr>
      </w:pPr>
      <w:r w:rsidRPr="0039147D">
        <w:rPr>
          <w:color w:val="000000"/>
          <w:sz w:val="28"/>
          <w:szCs w:val="28"/>
          <w:lang w:val="ro-RO" w:eastAsia="ru-RU"/>
        </w:rPr>
        <w:t>Evaluarea impactului introducerii criteriilor de ÎSD poate fi realizată cel mai bine prin compararea „scenariului de aplicare a încetării statutului de deșeu” cu „scenariul fără măsuri”, după cum urmează:</w:t>
      </w:r>
    </w:p>
    <w:p w:rsidR="00450D7E" w:rsidRPr="0039147D" w:rsidRDefault="00450D7E" w:rsidP="00AF7DF5">
      <w:pPr>
        <w:numPr>
          <w:ilvl w:val="0"/>
          <w:numId w:val="38"/>
        </w:numPr>
        <w:pBdr>
          <w:top w:val="none" w:sz="0" w:space="0" w:color="auto"/>
          <w:left w:val="none" w:sz="0" w:space="0" w:color="auto"/>
          <w:bottom w:val="none" w:sz="0" w:space="0" w:color="auto"/>
          <w:right w:val="none" w:sz="0" w:space="0" w:color="auto"/>
          <w:between w:val="none" w:sz="0" w:space="0" w:color="auto"/>
        </w:pBdr>
        <w:tabs>
          <w:tab w:val="left" w:pos="709"/>
        </w:tabs>
        <w:spacing w:before="14" w:after="160"/>
        <w:ind w:left="709"/>
        <w:contextualSpacing/>
        <w:rPr>
          <w:color w:val="000000"/>
          <w:sz w:val="28"/>
          <w:szCs w:val="28"/>
          <w:lang w:val="ro-RO" w:eastAsia="ru-RU"/>
        </w:rPr>
      </w:pPr>
      <w:r w:rsidRPr="0039147D">
        <w:rPr>
          <w:color w:val="000000"/>
          <w:sz w:val="28"/>
          <w:szCs w:val="28"/>
          <w:lang w:val="ro-RO" w:eastAsia="ru-RU"/>
        </w:rPr>
        <w:t xml:space="preserve">Evaluarea trebuie să acopere toate impacturile asupra mediului și sănătății care se presupune să fie diferite în cele două scenarii, indiferent de modificările datorate efectelor directe sau indirecte ale introducerii și aplicării criteriilor de ÎSD. Aceasta înseamnă că sfera evaluării ar trebui să acopere lanțul complet de valorificare și utilizare a materialului, plus alte procese care sunt afectate indirect (aplicarea abordării ciclului de viață).   </w:t>
      </w:r>
    </w:p>
    <w:p w:rsidR="00450D7E" w:rsidRPr="0039147D" w:rsidRDefault="00450D7E" w:rsidP="00AF7DF5">
      <w:pPr>
        <w:numPr>
          <w:ilvl w:val="0"/>
          <w:numId w:val="38"/>
        </w:numPr>
        <w:pBdr>
          <w:top w:val="none" w:sz="0" w:space="0" w:color="auto"/>
          <w:left w:val="none" w:sz="0" w:space="0" w:color="auto"/>
          <w:bottom w:val="none" w:sz="0" w:space="0" w:color="auto"/>
          <w:right w:val="none" w:sz="0" w:space="0" w:color="auto"/>
          <w:between w:val="none" w:sz="0" w:space="0" w:color="auto"/>
        </w:pBdr>
        <w:tabs>
          <w:tab w:val="left" w:pos="709"/>
        </w:tabs>
        <w:spacing w:before="14" w:after="160"/>
        <w:ind w:left="709"/>
        <w:contextualSpacing/>
        <w:rPr>
          <w:color w:val="000000"/>
          <w:sz w:val="28"/>
          <w:szCs w:val="28"/>
          <w:lang w:val="ro-RO" w:eastAsia="ru-RU"/>
        </w:rPr>
      </w:pPr>
      <w:r w:rsidRPr="0039147D">
        <w:rPr>
          <w:color w:val="000000"/>
          <w:sz w:val="28"/>
          <w:szCs w:val="28"/>
          <w:lang w:val="ro-RO" w:eastAsia="ru-RU"/>
        </w:rPr>
        <w:t xml:space="preserve">Evaluarea ar trebui să evalueze atât impacturile care sunt cauzate de funcționarea normală a proceselor de valorificare și utilizare, cât și riscurile în caz de accidente sau posibilul abuz în utilizarea materialului.         </w:t>
      </w:r>
    </w:p>
    <w:p w:rsidR="00450D7E" w:rsidRPr="0039147D" w:rsidRDefault="00450D7E" w:rsidP="00AF7DF5">
      <w:pPr>
        <w:numPr>
          <w:ilvl w:val="0"/>
          <w:numId w:val="38"/>
        </w:numPr>
        <w:pBdr>
          <w:top w:val="none" w:sz="0" w:space="0" w:color="auto"/>
          <w:left w:val="none" w:sz="0" w:space="0" w:color="auto"/>
          <w:bottom w:val="none" w:sz="0" w:space="0" w:color="auto"/>
          <w:right w:val="none" w:sz="0" w:space="0" w:color="auto"/>
          <w:between w:val="none" w:sz="0" w:space="0" w:color="auto"/>
        </w:pBdr>
        <w:tabs>
          <w:tab w:val="left" w:pos="709"/>
        </w:tabs>
        <w:spacing w:before="14" w:after="160"/>
        <w:ind w:left="709"/>
        <w:contextualSpacing/>
        <w:rPr>
          <w:color w:val="000000"/>
          <w:sz w:val="28"/>
          <w:szCs w:val="28"/>
          <w:lang w:val="ro-RO" w:eastAsia="ru-RU"/>
        </w:rPr>
      </w:pPr>
      <w:r w:rsidRPr="0039147D">
        <w:rPr>
          <w:color w:val="000000"/>
          <w:sz w:val="28"/>
          <w:szCs w:val="28"/>
          <w:lang w:val="ro-RO" w:eastAsia="ru-RU"/>
        </w:rPr>
        <w:t xml:space="preserve">Evaluarea impactului trebuie să acopere toate compartimentele de mediu (în special sol, apă, aer) și toate categoriile de impact asupra mediului și sănătății. În măsura posibilităților ar trebui utilizate cele mai recente metode de evaluare a impactului prin abordarea ciclului de viață la așa-numitele niveluri de impact de mid-point sau end point. </w:t>
      </w:r>
    </w:p>
    <w:p w:rsidR="00450D7E" w:rsidRPr="0039147D" w:rsidRDefault="00450D7E" w:rsidP="00AF7DF5">
      <w:pPr>
        <w:numPr>
          <w:ilvl w:val="0"/>
          <w:numId w:val="38"/>
        </w:numPr>
        <w:pBdr>
          <w:top w:val="none" w:sz="0" w:space="0" w:color="auto"/>
          <w:left w:val="none" w:sz="0" w:space="0" w:color="auto"/>
          <w:bottom w:val="none" w:sz="0" w:space="0" w:color="auto"/>
          <w:right w:val="none" w:sz="0" w:space="0" w:color="auto"/>
          <w:between w:val="none" w:sz="0" w:space="0" w:color="auto"/>
        </w:pBdr>
        <w:tabs>
          <w:tab w:val="left" w:pos="709"/>
        </w:tabs>
        <w:spacing w:before="14" w:after="160"/>
        <w:ind w:left="709"/>
        <w:contextualSpacing/>
        <w:rPr>
          <w:color w:val="000000"/>
          <w:sz w:val="28"/>
          <w:szCs w:val="28"/>
          <w:lang w:val="ro-RO" w:eastAsia="ru-RU"/>
        </w:rPr>
      </w:pPr>
      <w:r w:rsidRPr="0039147D">
        <w:rPr>
          <w:color w:val="000000"/>
          <w:sz w:val="28"/>
          <w:szCs w:val="28"/>
          <w:lang w:val="ro-RO" w:eastAsia="ru-RU"/>
        </w:rPr>
        <w:t>Exemple de categorii de impact utilizate cel mai des sunt:</w:t>
      </w:r>
    </w:p>
    <w:p w:rsidR="00450D7E" w:rsidRPr="0039147D" w:rsidRDefault="00450D7E" w:rsidP="00AF7DF5">
      <w:pPr>
        <w:numPr>
          <w:ilvl w:val="1"/>
          <w:numId w:val="39"/>
        </w:numPr>
        <w:pBdr>
          <w:top w:val="none" w:sz="0" w:space="0" w:color="auto"/>
          <w:left w:val="none" w:sz="0" w:space="0" w:color="auto"/>
          <w:bottom w:val="none" w:sz="0" w:space="0" w:color="auto"/>
          <w:right w:val="none" w:sz="0" w:space="0" w:color="auto"/>
          <w:between w:val="none" w:sz="0" w:space="0" w:color="auto"/>
        </w:pBdr>
        <w:spacing w:before="254" w:after="160"/>
        <w:ind w:left="1276"/>
        <w:contextualSpacing/>
        <w:rPr>
          <w:color w:val="000000"/>
          <w:sz w:val="28"/>
          <w:szCs w:val="28"/>
          <w:lang w:val="ro-RO" w:eastAsia="ru-RU"/>
        </w:rPr>
      </w:pPr>
      <w:r w:rsidRPr="0039147D">
        <w:rPr>
          <w:color w:val="000000"/>
          <w:sz w:val="28"/>
          <w:szCs w:val="28"/>
          <w:lang w:val="ro-RO" w:eastAsia="ru-RU"/>
        </w:rPr>
        <w:t>Acidificare         </w:t>
      </w:r>
    </w:p>
    <w:p w:rsidR="00450D7E" w:rsidRPr="0039147D" w:rsidRDefault="00450D7E" w:rsidP="00AF7DF5">
      <w:pPr>
        <w:numPr>
          <w:ilvl w:val="1"/>
          <w:numId w:val="39"/>
        </w:numPr>
        <w:pBdr>
          <w:top w:val="none" w:sz="0" w:space="0" w:color="auto"/>
          <w:left w:val="none" w:sz="0" w:space="0" w:color="auto"/>
          <w:bottom w:val="none" w:sz="0" w:space="0" w:color="auto"/>
          <w:right w:val="none" w:sz="0" w:space="0" w:color="auto"/>
          <w:between w:val="none" w:sz="0" w:space="0" w:color="auto"/>
        </w:pBdr>
        <w:spacing w:after="160"/>
        <w:ind w:left="1276"/>
        <w:contextualSpacing/>
        <w:rPr>
          <w:color w:val="000000"/>
          <w:sz w:val="28"/>
          <w:szCs w:val="28"/>
          <w:lang w:val="ro-RO" w:eastAsia="ru-RU"/>
        </w:rPr>
      </w:pPr>
      <w:r w:rsidRPr="0039147D">
        <w:rPr>
          <w:color w:val="000000"/>
          <w:sz w:val="28"/>
          <w:szCs w:val="28"/>
          <w:lang w:val="ro-RO" w:eastAsia="ru-RU"/>
        </w:rPr>
        <w:t>Ecotoxicitate, acvatică         </w:t>
      </w:r>
    </w:p>
    <w:p w:rsidR="00450D7E" w:rsidRPr="0039147D" w:rsidRDefault="00450D7E" w:rsidP="00AF7DF5">
      <w:pPr>
        <w:numPr>
          <w:ilvl w:val="1"/>
          <w:numId w:val="39"/>
        </w:numPr>
        <w:pBdr>
          <w:top w:val="none" w:sz="0" w:space="0" w:color="auto"/>
          <w:left w:val="none" w:sz="0" w:space="0" w:color="auto"/>
          <w:bottom w:val="none" w:sz="0" w:space="0" w:color="auto"/>
          <w:right w:val="none" w:sz="0" w:space="0" w:color="auto"/>
          <w:between w:val="none" w:sz="0" w:space="0" w:color="auto"/>
        </w:pBdr>
        <w:spacing w:after="160"/>
        <w:ind w:left="1276"/>
        <w:contextualSpacing/>
        <w:rPr>
          <w:color w:val="000000"/>
          <w:sz w:val="28"/>
          <w:szCs w:val="28"/>
          <w:lang w:val="ro-RO" w:eastAsia="ru-RU"/>
        </w:rPr>
      </w:pPr>
      <w:r w:rsidRPr="0039147D">
        <w:rPr>
          <w:color w:val="000000"/>
          <w:sz w:val="28"/>
          <w:szCs w:val="28"/>
          <w:lang w:val="ro-RO" w:eastAsia="ru-RU"/>
        </w:rPr>
        <w:t>Ecotoxicitate, terestră         </w:t>
      </w:r>
    </w:p>
    <w:p w:rsidR="00450D7E" w:rsidRPr="0039147D" w:rsidRDefault="00450D7E" w:rsidP="00AF7DF5">
      <w:pPr>
        <w:numPr>
          <w:ilvl w:val="1"/>
          <w:numId w:val="39"/>
        </w:numPr>
        <w:pBdr>
          <w:top w:val="none" w:sz="0" w:space="0" w:color="auto"/>
          <w:left w:val="none" w:sz="0" w:space="0" w:color="auto"/>
          <w:bottom w:val="none" w:sz="0" w:space="0" w:color="auto"/>
          <w:right w:val="none" w:sz="0" w:space="0" w:color="auto"/>
          <w:between w:val="none" w:sz="0" w:space="0" w:color="auto"/>
        </w:pBdr>
        <w:spacing w:after="160"/>
        <w:ind w:left="1276"/>
        <w:contextualSpacing/>
        <w:rPr>
          <w:color w:val="000000"/>
          <w:sz w:val="28"/>
          <w:szCs w:val="28"/>
          <w:lang w:val="ro-RO" w:eastAsia="ru-RU"/>
        </w:rPr>
      </w:pPr>
      <w:r w:rsidRPr="0039147D">
        <w:rPr>
          <w:color w:val="000000"/>
          <w:sz w:val="28"/>
          <w:szCs w:val="28"/>
          <w:lang w:val="ro-RO" w:eastAsia="ru-RU"/>
        </w:rPr>
        <w:t>Eutrofizare, acvatică         </w:t>
      </w:r>
    </w:p>
    <w:p w:rsidR="00450D7E" w:rsidRPr="0039147D" w:rsidRDefault="00450D7E" w:rsidP="00AF7DF5">
      <w:pPr>
        <w:numPr>
          <w:ilvl w:val="1"/>
          <w:numId w:val="39"/>
        </w:numPr>
        <w:pBdr>
          <w:top w:val="none" w:sz="0" w:space="0" w:color="auto"/>
          <w:left w:val="none" w:sz="0" w:space="0" w:color="auto"/>
          <w:bottom w:val="none" w:sz="0" w:space="0" w:color="auto"/>
          <w:right w:val="none" w:sz="0" w:space="0" w:color="auto"/>
          <w:between w:val="none" w:sz="0" w:space="0" w:color="auto"/>
        </w:pBdr>
        <w:spacing w:after="160"/>
        <w:ind w:left="1276"/>
        <w:contextualSpacing/>
        <w:rPr>
          <w:color w:val="000000"/>
          <w:sz w:val="28"/>
          <w:szCs w:val="28"/>
          <w:lang w:val="ro-RO" w:eastAsia="ru-RU"/>
        </w:rPr>
      </w:pPr>
      <w:r w:rsidRPr="0039147D">
        <w:rPr>
          <w:color w:val="000000"/>
          <w:sz w:val="28"/>
          <w:szCs w:val="28"/>
          <w:lang w:val="ro-RO" w:eastAsia="ru-RU"/>
        </w:rPr>
        <w:t>Eutrofizarea, terestră         </w:t>
      </w:r>
    </w:p>
    <w:p w:rsidR="00450D7E" w:rsidRPr="0039147D" w:rsidRDefault="00450D7E" w:rsidP="00AF7DF5">
      <w:pPr>
        <w:numPr>
          <w:ilvl w:val="1"/>
          <w:numId w:val="39"/>
        </w:numPr>
        <w:pBdr>
          <w:top w:val="none" w:sz="0" w:space="0" w:color="auto"/>
          <w:left w:val="none" w:sz="0" w:space="0" w:color="auto"/>
          <w:bottom w:val="none" w:sz="0" w:space="0" w:color="auto"/>
          <w:right w:val="none" w:sz="0" w:space="0" w:color="auto"/>
          <w:between w:val="none" w:sz="0" w:space="0" w:color="auto"/>
        </w:pBdr>
        <w:spacing w:after="160"/>
        <w:ind w:left="1276"/>
        <w:contextualSpacing/>
        <w:rPr>
          <w:color w:val="000000"/>
          <w:sz w:val="28"/>
          <w:szCs w:val="28"/>
          <w:lang w:val="ro-RO" w:eastAsia="ru-RU"/>
        </w:rPr>
      </w:pPr>
      <w:r w:rsidRPr="0039147D">
        <w:rPr>
          <w:color w:val="000000"/>
          <w:sz w:val="28"/>
          <w:szCs w:val="28"/>
          <w:lang w:val="ro-RO" w:eastAsia="ru-RU"/>
        </w:rPr>
        <w:t>Încălzirea globală         </w:t>
      </w:r>
    </w:p>
    <w:p w:rsidR="00450D7E" w:rsidRPr="0039147D" w:rsidRDefault="00450D7E" w:rsidP="00AF7DF5">
      <w:pPr>
        <w:numPr>
          <w:ilvl w:val="1"/>
          <w:numId w:val="39"/>
        </w:numPr>
        <w:pBdr>
          <w:top w:val="none" w:sz="0" w:space="0" w:color="auto"/>
          <w:left w:val="none" w:sz="0" w:space="0" w:color="auto"/>
          <w:bottom w:val="none" w:sz="0" w:space="0" w:color="auto"/>
          <w:right w:val="none" w:sz="0" w:space="0" w:color="auto"/>
          <w:between w:val="none" w:sz="0" w:space="0" w:color="auto"/>
        </w:pBdr>
        <w:spacing w:after="160"/>
        <w:ind w:left="1276"/>
        <w:contextualSpacing/>
        <w:rPr>
          <w:color w:val="000000"/>
          <w:sz w:val="28"/>
          <w:szCs w:val="28"/>
          <w:lang w:val="ro-RO" w:eastAsia="ru-RU"/>
        </w:rPr>
      </w:pPr>
      <w:r w:rsidRPr="0039147D">
        <w:rPr>
          <w:color w:val="000000"/>
          <w:sz w:val="28"/>
          <w:szCs w:val="28"/>
          <w:lang w:val="ro-RO" w:eastAsia="ru-RU"/>
        </w:rPr>
        <w:t>Toxicitatea umană         </w:t>
      </w:r>
    </w:p>
    <w:p w:rsidR="00450D7E" w:rsidRPr="0039147D" w:rsidRDefault="00450D7E" w:rsidP="00AF7DF5">
      <w:pPr>
        <w:numPr>
          <w:ilvl w:val="1"/>
          <w:numId w:val="39"/>
        </w:numPr>
        <w:pBdr>
          <w:top w:val="none" w:sz="0" w:space="0" w:color="auto"/>
          <w:left w:val="none" w:sz="0" w:space="0" w:color="auto"/>
          <w:bottom w:val="none" w:sz="0" w:space="0" w:color="auto"/>
          <w:right w:val="none" w:sz="0" w:space="0" w:color="auto"/>
          <w:between w:val="none" w:sz="0" w:space="0" w:color="auto"/>
        </w:pBdr>
        <w:spacing w:after="160"/>
        <w:ind w:left="1276"/>
        <w:contextualSpacing/>
        <w:rPr>
          <w:color w:val="000000"/>
          <w:sz w:val="28"/>
          <w:szCs w:val="28"/>
          <w:lang w:val="ro-RO" w:eastAsia="ru-RU"/>
        </w:rPr>
      </w:pPr>
      <w:r w:rsidRPr="0039147D">
        <w:rPr>
          <w:color w:val="000000"/>
          <w:sz w:val="28"/>
          <w:szCs w:val="28"/>
          <w:lang w:val="ro-RO" w:eastAsia="ru-RU"/>
        </w:rPr>
        <w:lastRenderedPageBreak/>
        <w:t>Extracția mineralelor         </w:t>
      </w:r>
    </w:p>
    <w:p w:rsidR="00450D7E" w:rsidRPr="0039147D" w:rsidRDefault="00450D7E" w:rsidP="00AF7DF5">
      <w:pPr>
        <w:numPr>
          <w:ilvl w:val="1"/>
          <w:numId w:val="39"/>
        </w:numPr>
        <w:pBdr>
          <w:top w:val="none" w:sz="0" w:space="0" w:color="auto"/>
          <w:left w:val="none" w:sz="0" w:space="0" w:color="auto"/>
          <w:bottom w:val="none" w:sz="0" w:space="0" w:color="auto"/>
          <w:right w:val="none" w:sz="0" w:space="0" w:color="auto"/>
          <w:between w:val="none" w:sz="0" w:space="0" w:color="auto"/>
        </w:pBdr>
        <w:spacing w:after="160"/>
        <w:ind w:left="1276"/>
        <w:contextualSpacing/>
        <w:rPr>
          <w:color w:val="000000"/>
          <w:sz w:val="28"/>
          <w:szCs w:val="28"/>
          <w:lang w:val="ro-RO" w:eastAsia="ru-RU"/>
        </w:rPr>
      </w:pPr>
      <w:r w:rsidRPr="0039147D">
        <w:rPr>
          <w:color w:val="000000"/>
          <w:sz w:val="28"/>
          <w:szCs w:val="28"/>
          <w:lang w:val="ro-RO" w:eastAsia="ru-RU"/>
        </w:rPr>
        <w:t>Ocuparea naturii (</w:t>
      </w:r>
      <w:r w:rsidRPr="0039147D">
        <w:rPr>
          <w:rFonts w:eastAsia="Calibri"/>
          <w:sz w:val="28"/>
          <w:szCs w:val="28"/>
          <w:lang w:val="ro-RO"/>
        </w:rPr>
        <w:t>Nature occupation</w:t>
      </w:r>
      <w:r w:rsidRPr="0039147D">
        <w:rPr>
          <w:color w:val="000000"/>
          <w:sz w:val="28"/>
          <w:szCs w:val="28"/>
          <w:lang w:val="ro-RO" w:eastAsia="ru-RU"/>
        </w:rPr>
        <w:t>)         </w:t>
      </w:r>
    </w:p>
    <w:p w:rsidR="00450D7E" w:rsidRPr="0039147D" w:rsidRDefault="00450D7E" w:rsidP="00AF7DF5">
      <w:pPr>
        <w:numPr>
          <w:ilvl w:val="1"/>
          <w:numId w:val="39"/>
        </w:numPr>
        <w:pBdr>
          <w:top w:val="none" w:sz="0" w:space="0" w:color="auto"/>
          <w:left w:val="none" w:sz="0" w:space="0" w:color="auto"/>
          <w:bottom w:val="none" w:sz="0" w:space="0" w:color="auto"/>
          <w:right w:val="none" w:sz="0" w:space="0" w:color="auto"/>
          <w:between w:val="none" w:sz="0" w:space="0" w:color="auto"/>
        </w:pBdr>
        <w:spacing w:after="160"/>
        <w:ind w:left="1276"/>
        <w:contextualSpacing/>
        <w:rPr>
          <w:color w:val="000000"/>
          <w:sz w:val="28"/>
          <w:szCs w:val="28"/>
          <w:lang w:val="ro-RO" w:eastAsia="ru-RU"/>
        </w:rPr>
      </w:pPr>
      <w:r w:rsidRPr="0039147D">
        <w:rPr>
          <w:color w:val="000000"/>
          <w:sz w:val="28"/>
          <w:szCs w:val="28"/>
          <w:lang w:val="ro-RO" w:eastAsia="ru-RU"/>
        </w:rPr>
        <w:t>Energie neregenerabilă         </w:t>
      </w:r>
    </w:p>
    <w:p w:rsidR="00450D7E" w:rsidRPr="0039147D" w:rsidRDefault="00450D7E" w:rsidP="00AF7DF5">
      <w:pPr>
        <w:numPr>
          <w:ilvl w:val="1"/>
          <w:numId w:val="39"/>
        </w:numPr>
        <w:pBdr>
          <w:top w:val="none" w:sz="0" w:space="0" w:color="auto"/>
          <w:left w:val="none" w:sz="0" w:space="0" w:color="auto"/>
          <w:bottom w:val="none" w:sz="0" w:space="0" w:color="auto"/>
          <w:right w:val="none" w:sz="0" w:space="0" w:color="auto"/>
          <w:between w:val="none" w:sz="0" w:space="0" w:color="auto"/>
        </w:pBdr>
        <w:spacing w:after="160"/>
        <w:ind w:left="1276"/>
        <w:contextualSpacing/>
        <w:rPr>
          <w:color w:val="000000"/>
          <w:sz w:val="28"/>
          <w:szCs w:val="28"/>
          <w:lang w:val="ro-RO" w:eastAsia="ru-RU"/>
        </w:rPr>
      </w:pPr>
      <w:r w:rsidRPr="0039147D">
        <w:rPr>
          <w:color w:val="000000"/>
          <w:sz w:val="28"/>
          <w:szCs w:val="28"/>
          <w:lang w:val="ro-RO" w:eastAsia="ru-RU"/>
        </w:rPr>
        <w:t>Epuizarea stratului de ozon         </w:t>
      </w:r>
    </w:p>
    <w:p w:rsidR="00450D7E" w:rsidRPr="0039147D" w:rsidRDefault="00450D7E" w:rsidP="00AF7DF5">
      <w:pPr>
        <w:numPr>
          <w:ilvl w:val="1"/>
          <w:numId w:val="39"/>
        </w:numPr>
        <w:pBdr>
          <w:top w:val="none" w:sz="0" w:space="0" w:color="auto"/>
          <w:left w:val="none" w:sz="0" w:space="0" w:color="auto"/>
          <w:bottom w:val="none" w:sz="0" w:space="0" w:color="auto"/>
          <w:right w:val="none" w:sz="0" w:space="0" w:color="auto"/>
          <w:between w:val="none" w:sz="0" w:space="0" w:color="auto"/>
        </w:pBdr>
        <w:spacing w:after="160"/>
        <w:ind w:left="1276"/>
        <w:contextualSpacing/>
        <w:rPr>
          <w:color w:val="000000"/>
          <w:sz w:val="28"/>
          <w:szCs w:val="28"/>
          <w:lang w:val="ro-RO" w:eastAsia="ru-RU"/>
        </w:rPr>
      </w:pPr>
      <w:r w:rsidRPr="0039147D">
        <w:rPr>
          <w:color w:val="000000"/>
          <w:sz w:val="28"/>
          <w:szCs w:val="28"/>
          <w:lang w:val="ro-RO" w:eastAsia="ru-RU"/>
        </w:rPr>
        <w:t>Impacturile fotozonice ale ozonului asupra vegetației         </w:t>
      </w:r>
    </w:p>
    <w:p w:rsidR="00450D7E" w:rsidRPr="0039147D" w:rsidRDefault="00450D7E" w:rsidP="00AF7DF5">
      <w:pPr>
        <w:numPr>
          <w:ilvl w:val="1"/>
          <w:numId w:val="39"/>
        </w:numPr>
        <w:pBdr>
          <w:top w:val="none" w:sz="0" w:space="0" w:color="auto"/>
          <w:left w:val="none" w:sz="0" w:space="0" w:color="auto"/>
          <w:bottom w:val="none" w:sz="0" w:space="0" w:color="auto"/>
          <w:right w:val="none" w:sz="0" w:space="0" w:color="auto"/>
          <w:between w:val="none" w:sz="0" w:space="0" w:color="auto"/>
        </w:pBdr>
        <w:spacing w:after="160"/>
        <w:ind w:left="1276"/>
        <w:contextualSpacing/>
        <w:rPr>
          <w:color w:val="000000"/>
          <w:sz w:val="28"/>
          <w:szCs w:val="28"/>
          <w:lang w:val="ro-RO" w:eastAsia="ru-RU"/>
        </w:rPr>
      </w:pPr>
      <w:r w:rsidRPr="0039147D">
        <w:rPr>
          <w:color w:val="000000"/>
          <w:sz w:val="28"/>
          <w:szCs w:val="28"/>
          <w:lang w:val="ro-RO" w:eastAsia="ru-RU"/>
        </w:rPr>
        <w:t>Anorganice respiratorii         </w:t>
      </w:r>
    </w:p>
    <w:p w:rsidR="00450D7E" w:rsidRPr="0039147D" w:rsidRDefault="00450D7E" w:rsidP="00AF7DF5">
      <w:pPr>
        <w:numPr>
          <w:ilvl w:val="1"/>
          <w:numId w:val="39"/>
        </w:numPr>
        <w:pBdr>
          <w:top w:val="none" w:sz="0" w:space="0" w:color="auto"/>
          <w:left w:val="none" w:sz="0" w:space="0" w:color="auto"/>
          <w:bottom w:val="none" w:sz="0" w:space="0" w:color="auto"/>
          <w:right w:val="none" w:sz="0" w:space="0" w:color="auto"/>
          <w:between w:val="none" w:sz="0" w:space="0" w:color="auto"/>
        </w:pBdr>
        <w:spacing w:after="160"/>
        <w:ind w:left="1276"/>
        <w:contextualSpacing/>
        <w:rPr>
          <w:color w:val="000000"/>
          <w:sz w:val="28"/>
          <w:szCs w:val="28"/>
          <w:lang w:val="ro-RO" w:eastAsia="ru-RU"/>
        </w:rPr>
      </w:pPr>
      <w:r w:rsidRPr="0039147D">
        <w:rPr>
          <w:color w:val="000000"/>
          <w:sz w:val="28"/>
          <w:szCs w:val="28"/>
          <w:lang w:val="ro-RO" w:eastAsia="ru-RU"/>
        </w:rPr>
        <w:t>Organice respiratorii (impactul ozonului fotochimic asupra sănătății umane)         </w:t>
      </w:r>
    </w:p>
    <w:p w:rsidR="00450D7E" w:rsidRPr="0039147D" w:rsidRDefault="00450D7E" w:rsidP="00AF7DF5">
      <w:pPr>
        <w:numPr>
          <w:ilvl w:val="0"/>
          <w:numId w:val="38"/>
        </w:numPr>
        <w:pBdr>
          <w:top w:val="none" w:sz="0" w:space="0" w:color="auto"/>
          <w:left w:val="none" w:sz="0" w:space="0" w:color="auto"/>
          <w:bottom w:val="none" w:sz="0" w:space="0" w:color="auto"/>
          <w:right w:val="none" w:sz="0" w:space="0" w:color="auto"/>
          <w:between w:val="none" w:sz="0" w:space="0" w:color="auto"/>
        </w:pBdr>
        <w:spacing w:before="240" w:after="160"/>
        <w:ind w:left="1276"/>
        <w:contextualSpacing/>
        <w:rPr>
          <w:color w:val="000000"/>
          <w:sz w:val="28"/>
          <w:szCs w:val="28"/>
          <w:lang w:val="ro-RO" w:eastAsia="ru-RU"/>
        </w:rPr>
      </w:pPr>
      <w:r w:rsidRPr="0039147D">
        <w:rPr>
          <w:color w:val="000000"/>
          <w:sz w:val="28"/>
          <w:szCs w:val="28"/>
          <w:lang w:val="ro-RO" w:eastAsia="ru-RU"/>
        </w:rPr>
        <w:t>Exemple de categorii de impact end-point sunt:</w:t>
      </w:r>
    </w:p>
    <w:p w:rsidR="00450D7E" w:rsidRPr="0039147D" w:rsidRDefault="00450D7E" w:rsidP="00AF7DF5">
      <w:pPr>
        <w:numPr>
          <w:ilvl w:val="1"/>
          <w:numId w:val="40"/>
        </w:numPr>
        <w:pBdr>
          <w:top w:val="none" w:sz="0" w:space="0" w:color="auto"/>
          <w:left w:val="none" w:sz="0" w:space="0" w:color="auto"/>
          <w:bottom w:val="none" w:sz="0" w:space="0" w:color="auto"/>
          <w:right w:val="none" w:sz="0" w:space="0" w:color="auto"/>
          <w:between w:val="none" w:sz="0" w:space="0" w:color="auto"/>
        </w:pBdr>
        <w:spacing w:after="160"/>
        <w:ind w:left="1276"/>
        <w:contextualSpacing/>
        <w:rPr>
          <w:color w:val="000000"/>
          <w:sz w:val="28"/>
          <w:szCs w:val="28"/>
          <w:lang w:val="ro-RO" w:eastAsia="ru-RU"/>
        </w:rPr>
      </w:pPr>
      <w:r w:rsidRPr="0039147D">
        <w:rPr>
          <w:color w:val="000000"/>
          <w:sz w:val="28"/>
          <w:szCs w:val="28"/>
          <w:lang w:val="ro-RO" w:eastAsia="ru-RU"/>
        </w:rPr>
        <w:t>Impactul asupra ecosistemelor         </w:t>
      </w:r>
    </w:p>
    <w:p w:rsidR="00450D7E" w:rsidRPr="0039147D" w:rsidRDefault="00450D7E" w:rsidP="00AF7DF5">
      <w:pPr>
        <w:numPr>
          <w:ilvl w:val="1"/>
          <w:numId w:val="40"/>
        </w:numPr>
        <w:pBdr>
          <w:top w:val="none" w:sz="0" w:space="0" w:color="auto"/>
          <w:left w:val="none" w:sz="0" w:space="0" w:color="auto"/>
          <w:bottom w:val="none" w:sz="0" w:space="0" w:color="auto"/>
          <w:right w:val="none" w:sz="0" w:space="0" w:color="auto"/>
          <w:between w:val="none" w:sz="0" w:space="0" w:color="auto"/>
        </w:pBdr>
        <w:spacing w:before="5" w:after="160"/>
        <w:ind w:left="1276"/>
        <w:contextualSpacing/>
        <w:rPr>
          <w:color w:val="000000"/>
          <w:sz w:val="28"/>
          <w:szCs w:val="28"/>
          <w:lang w:val="ro-RO" w:eastAsia="ru-RU"/>
        </w:rPr>
      </w:pPr>
      <w:r w:rsidRPr="0039147D">
        <w:rPr>
          <w:color w:val="000000"/>
          <w:sz w:val="28"/>
          <w:szCs w:val="28"/>
          <w:lang w:val="ro-RO" w:eastAsia="ru-RU"/>
        </w:rPr>
        <w:t>Impacturi asupra bunăstării umane         </w:t>
      </w:r>
    </w:p>
    <w:p w:rsidR="00450D7E" w:rsidRPr="0039147D" w:rsidRDefault="00450D7E" w:rsidP="00AF7DF5">
      <w:pPr>
        <w:numPr>
          <w:ilvl w:val="1"/>
          <w:numId w:val="40"/>
        </w:numPr>
        <w:pBdr>
          <w:top w:val="none" w:sz="0" w:space="0" w:color="auto"/>
          <w:left w:val="none" w:sz="0" w:space="0" w:color="auto"/>
          <w:bottom w:val="none" w:sz="0" w:space="0" w:color="auto"/>
          <w:right w:val="none" w:sz="0" w:space="0" w:color="auto"/>
          <w:between w:val="none" w:sz="0" w:space="0" w:color="auto"/>
        </w:pBdr>
        <w:spacing w:before="5" w:after="160"/>
        <w:ind w:left="1276"/>
        <w:contextualSpacing/>
        <w:rPr>
          <w:color w:val="000000"/>
          <w:sz w:val="28"/>
          <w:szCs w:val="28"/>
          <w:lang w:val="ro-RO" w:eastAsia="ru-RU"/>
        </w:rPr>
      </w:pPr>
      <w:r w:rsidRPr="0039147D">
        <w:rPr>
          <w:color w:val="000000"/>
          <w:sz w:val="28"/>
          <w:szCs w:val="28"/>
          <w:lang w:val="ro-RO" w:eastAsia="ru-RU"/>
        </w:rPr>
        <w:t>Impacturi asupra productivității resurselor         </w:t>
      </w:r>
    </w:p>
    <w:p w:rsidR="00450D7E" w:rsidRPr="0039147D" w:rsidRDefault="00450D7E" w:rsidP="00AF7DF5">
      <w:pPr>
        <w:numPr>
          <w:ilvl w:val="3"/>
          <w:numId w:val="19"/>
        </w:numPr>
        <w:pBdr>
          <w:top w:val="none" w:sz="0" w:space="0" w:color="auto"/>
          <w:left w:val="none" w:sz="0" w:space="0" w:color="auto"/>
          <w:bottom w:val="none" w:sz="0" w:space="0" w:color="auto"/>
          <w:right w:val="none" w:sz="0" w:space="0" w:color="auto"/>
          <w:between w:val="none" w:sz="0" w:space="0" w:color="auto"/>
        </w:pBdr>
        <w:spacing w:after="160"/>
        <w:ind w:left="426"/>
        <w:contextualSpacing/>
        <w:rPr>
          <w:color w:val="000000"/>
          <w:sz w:val="28"/>
          <w:szCs w:val="28"/>
          <w:lang w:val="ro-RO" w:eastAsia="ru-RU"/>
        </w:rPr>
      </w:pPr>
      <w:r w:rsidRPr="0039147D">
        <w:rPr>
          <w:color w:val="000000"/>
          <w:sz w:val="28"/>
          <w:szCs w:val="28"/>
          <w:lang w:val="ro-RO" w:eastAsia="ru-RU"/>
        </w:rPr>
        <w:t>Evaluarea se concentrează pe acele impacturi și intervenții asupra mediului care au fost deja identificate ca fiind cele mai importante în analiza fluxului de deșeuri înainte de a propune criteriile de ÎSD. </w:t>
      </w:r>
    </w:p>
    <w:p w:rsidR="00450D7E" w:rsidRPr="0039147D" w:rsidRDefault="00450D7E" w:rsidP="00AF7DF5">
      <w:pPr>
        <w:numPr>
          <w:ilvl w:val="3"/>
          <w:numId w:val="19"/>
        </w:numPr>
        <w:pBdr>
          <w:top w:val="none" w:sz="0" w:space="0" w:color="auto"/>
          <w:left w:val="none" w:sz="0" w:space="0" w:color="auto"/>
          <w:bottom w:val="none" w:sz="0" w:space="0" w:color="auto"/>
          <w:right w:val="none" w:sz="0" w:space="0" w:color="auto"/>
          <w:between w:val="none" w:sz="0" w:space="0" w:color="auto"/>
        </w:pBdr>
        <w:spacing w:after="160"/>
        <w:ind w:left="426"/>
        <w:contextualSpacing/>
        <w:rPr>
          <w:color w:val="000000"/>
          <w:sz w:val="28"/>
          <w:szCs w:val="28"/>
          <w:lang w:val="ro-RO" w:eastAsia="ru-RU"/>
        </w:rPr>
      </w:pPr>
      <w:r w:rsidRPr="0039147D">
        <w:rPr>
          <w:color w:val="000000"/>
          <w:sz w:val="28"/>
          <w:szCs w:val="28"/>
          <w:lang w:val="ro-RO" w:eastAsia="ru-RU"/>
        </w:rPr>
        <w:t>În cele mai multe cazuri, se acordă o atenție specială acelor etape ale lanțului de valorificare, care vin după ce se ajunge la stadiul de ÎSD, deoarece abia după acest moment reglementările aplicabile cu scopul de a proteja sănătatea și mediul înconjurător se aplică diferit în diferite scenarii.        </w:t>
      </w:r>
    </w:p>
    <w:p w:rsidR="00450D7E" w:rsidRPr="0039147D" w:rsidRDefault="00450D7E" w:rsidP="00AF7DF5">
      <w:pPr>
        <w:numPr>
          <w:ilvl w:val="3"/>
          <w:numId w:val="19"/>
        </w:numPr>
        <w:pBdr>
          <w:top w:val="none" w:sz="0" w:space="0" w:color="auto"/>
          <w:left w:val="none" w:sz="0" w:space="0" w:color="auto"/>
          <w:bottom w:val="none" w:sz="0" w:space="0" w:color="auto"/>
          <w:right w:val="none" w:sz="0" w:space="0" w:color="auto"/>
          <w:between w:val="none" w:sz="0" w:space="0" w:color="auto"/>
        </w:pBdr>
        <w:spacing w:after="160"/>
        <w:ind w:left="426"/>
        <w:contextualSpacing/>
        <w:rPr>
          <w:color w:val="000000"/>
          <w:sz w:val="28"/>
          <w:szCs w:val="28"/>
          <w:lang w:val="ro-RO" w:eastAsia="ru-RU"/>
        </w:rPr>
      </w:pPr>
      <w:r w:rsidRPr="0039147D">
        <w:rPr>
          <w:color w:val="000000"/>
          <w:sz w:val="28"/>
          <w:szCs w:val="28"/>
          <w:lang w:val="ro-RO" w:eastAsia="ru-RU"/>
        </w:rPr>
        <w:t>Deoarece abordarea de evaluare este diferențiată (compararea scenariilor), deseori nu va fi necesar să se calculeze valorile absolute ale impactului asupra mediului. În schimb, poate fi suficient să se identifice poluanții care sunt responsabili pentru principalele impacturi asupra mediului și apoi să se compare emisiile acestor poluanți. </w:t>
      </w:r>
    </w:p>
    <w:p w:rsidR="00450D7E" w:rsidRPr="0039147D" w:rsidRDefault="00450D7E" w:rsidP="00AF7DF5">
      <w:pPr>
        <w:numPr>
          <w:ilvl w:val="3"/>
          <w:numId w:val="19"/>
        </w:numPr>
        <w:pBdr>
          <w:top w:val="none" w:sz="0" w:space="0" w:color="auto"/>
          <w:left w:val="none" w:sz="0" w:space="0" w:color="auto"/>
          <w:bottom w:val="none" w:sz="0" w:space="0" w:color="auto"/>
          <w:right w:val="none" w:sz="0" w:space="0" w:color="auto"/>
          <w:between w:val="none" w:sz="0" w:space="0" w:color="auto"/>
        </w:pBdr>
        <w:spacing w:after="160"/>
        <w:ind w:left="426"/>
        <w:contextualSpacing/>
        <w:rPr>
          <w:color w:val="000000"/>
          <w:sz w:val="28"/>
          <w:szCs w:val="28"/>
          <w:lang w:val="ro-RO" w:eastAsia="ru-RU"/>
        </w:rPr>
      </w:pPr>
      <w:r w:rsidRPr="0039147D">
        <w:rPr>
          <w:color w:val="000000"/>
          <w:sz w:val="28"/>
          <w:szCs w:val="28"/>
          <w:lang w:val="ro-RO" w:eastAsia="ru-RU"/>
        </w:rPr>
        <w:t>În cazul în care utilizarea materialului constă în introducerea lui în mediu și materialul nu poate fi considerat inert (de exemplu, utilizarea compostului ca fertilizant), concentrația de poluanți din produs înmulțită cu cantitatea utilizată a acelui produs, poate fi utilizată direct ca indicator reprezentativi pentru cuantificarea impactului asupra mediului din utilizarea materialului.      </w:t>
      </w:r>
    </w:p>
    <w:p w:rsidR="00450D7E" w:rsidRPr="0039147D" w:rsidRDefault="00450D7E" w:rsidP="00AF7DF5">
      <w:pPr>
        <w:numPr>
          <w:ilvl w:val="3"/>
          <w:numId w:val="19"/>
        </w:numPr>
        <w:pBdr>
          <w:top w:val="none" w:sz="0" w:space="0" w:color="auto"/>
          <w:left w:val="none" w:sz="0" w:space="0" w:color="auto"/>
          <w:bottom w:val="none" w:sz="0" w:space="0" w:color="auto"/>
          <w:right w:val="none" w:sz="0" w:space="0" w:color="auto"/>
          <w:between w:val="none" w:sz="0" w:space="0" w:color="auto"/>
        </w:pBdr>
        <w:spacing w:after="160"/>
        <w:ind w:left="426"/>
        <w:contextualSpacing/>
        <w:rPr>
          <w:color w:val="000000"/>
          <w:sz w:val="28"/>
          <w:szCs w:val="28"/>
          <w:lang w:val="ro-RO" w:eastAsia="ru-RU"/>
        </w:rPr>
      </w:pPr>
      <w:r w:rsidRPr="0039147D">
        <w:rPr>
          <w:color w:val="000000"/>
          <w:sz w:val="28"/>
          <w:szCs w:val="28"/>
          <w:lang w:val="ro-RO" w:eastAsia="ru-RU"/>
        </w:rPr>
        <w:t>În cazul în care utilizarea materialului constă în introducerea acestuia în mediu, iar materialul este considerat relativ inert (de exemplu, utilizarea agregatelor pentru lucrări de construcție), valorile de lixiviere ale poluanților din produs înmulțite cu cantitatea utilizată de produs, pot fi utilizate direct ca indicatori reprezentativi pentru cuantificarea impactului asupra mediului din utilizarea materialului.         </w:t>
      </w:r>
    </w:p>
    <w:p w:rsidR="00450D7E" w:rsidRPr="0039147D" w:rsidRDefault="00450D7E" w:rsidP="00AF7DF5">
      <w:pPr>
        <w:numPr>
          <w:ilvl w:val="3"/>
          <w:numId w:val="19"/>
        </w:numPr>
        <w:pBdr>
          <w:top w:val="none" w:sz="0" w:space="0" w:color="auto"/>
          <w:left w:val="none" w:sz="0" w:space="0" w:color="auto"/>
          <w:bottom w:val="none" w:sz="0" w:space="0" w:color="auto"/>
          <w:right w:val="none" w:sz="0" w:space="0" w:color="auto"/>
          <w:between w:val="none" w:sz="0" w:space="0" w:color="auto"/>
        </w:pBdr>
        <w:spacing w:after="160"/>
        <w:ind w:left="426"/>
        <w:contextualSpacing/>
        <w:rPr>
          <w:color w:val="000000"/>
          <w:sz w:val="28"/>
          <w:szCs w:val="28"/>
          <w:lang w:val="ro-RO" w:eastAsia="ru-RU"/>
        </w:rPr>
      </w:pPr>
      <w:r w:rsidRPr="0039147D">
        <w:rPr>
          <w:color w:val="000000"/>
          <w:sz w:val="28"/>
          <w:szCs w:val="28"/>
          <w:lang w:val="ro-RO" w:eastAsia="ru-RU"/>
        </w:rPr>
        <w:t xml:space="preserve">În cazul în care materialul este utilizat ca input pentru procesele industriale, trebuie evaluat dacă și cum sunt afectate nivelurile de emisii din aceste procese și dacă este afectată </w:t>
      </w:r>
      <w:r w:rsidR="0039147D" w:rsidRPr="0039147D">
        <w:rPr>
          <w:color w:val="000000"/>
          <w:sz w:val="28"/>
          <w:szCs w:val="28"/>
          <w:lang w:val="ro-RO" w:eastAsia="ru-RU"/>
        </w:rPr>
        <w:t>compoziția</w:t>
      </w:r>
      <w:r w:rsidRPr="0039147D">
        <w:rPr>
          <w:color w:val="000000"/>
          <w:sz w:val="28"/>
          <w:szCs w:val="28"/>
          <w:lang w:val="ro-RO" w:eastAsia="ru-RU"/>
        </w:rPr>
        <w:t xml:space="preserve"> produselor finale rezultate.         </w:t>
      </w:r>
    </w:p>
    <w:p w:rsidR="00450D7E" w:rsidRPr="0039147D" w:rsidRDefault="00450D7E" w:rsidP="00AF7DF5">
      <w:pPr>
        <w:numPr>
          <w:ilvl w:val="3"/>
          <w:numId w:val="19"/>
        </w:numPr>
        <w:pBdr>
          <w:top w:val="none" w:sz="0" w:space="0" w:color="auto"/>
          <w:left w:val="none" w:sz="0" w:space="0" w:color="auto"/>
          <w:bottom w:val="none" w:sz="0" w:space="0" w:color="auto"/>
          <w:right w:val="none" w:sz="0" w:space="0" w:color="auto"/>
          <w:between w:val="none" w:sz="0" w:space="0" w:color="auto"/>
        </w:pBdr>
        <w:spacing w:after="160"/>
        <w:ind w:left="426"/>
        <w:contextualSpacing/>
        <w:rPr>
          <w:color w:val="000000"/>
          <w:sz w:val="28"/>
          <w:szCs w:val="28"/>
          <w:lang w:val="ro-RO" w:eastAsia="ru-RU"/>
        </w:rPr>
      </w:pPr>
      <w:r w:rsidRPr="0039147D">
        <w:rPr>
          <w:color w:val="000000"/>
          <w:sz w:val="28"/>
          <w:szCs w:val="28"/>
          <w:lang w:val="ro-RO" w:eastAsia="ru-RU"/>
        </w:rPr>
        <w:t>O alternativă simplă de a face comparația între scenarii fără a se baza pe concentrații reale de poluanți sau pe caracteristicile de lixiviere a materialului, este de a folosi în schimb valorile limită legale (inclusiv valorile limită ale poluanților incluse în criteriile de ÎSD). Adesea aceasta este singura soluție practică. Se ține cont de faptul că valorile limită de utilizare (concentrație, lixiviere) pot fi diferite pentru diferite aplicații ale materialului. Limitele pentru anumite aplicații pot fi mai stricte decât valorile limită incluse în criteriile de ÎSD.         </w:t>
      </w:r>
    </w:p>
    <w:p w:rsidR="00450D7E" w:rsidRPr="0039147D" w:rsidRDefault="00450D7E" w:rsidP="00AF7DF5">
      <w:pPr>
        <w:numPr>
          <w:ilvl w:val="3"/>
          <w:numId w:val="19"/>
        </w:numPr>
        <w:pBdr>
          <w:top w:val="none" w:sz="0" w:space="0" w:color="auto"/>
          <w:left w:val="none" w:sz="0" w:space="0" w:color="auto"/>
          <w:bottom w:val="none" w:sz="0" w:space="0" w:color="auto"/>
          <w:right w:val="none" w:sz="0" w:space="0" w:color="auto"/>
          <w:between w:val="none" w:sz="0" w:space="0" w:color="auto"/>
        </w:pBdr>
        <w:spacing w:before="48" w:after="160"/>
        <w:ind w:left="426"/>
        <w:contextualSpacing/>
        <w:rPr>
          <w:color w:val="000000"/>
          <w:sz w:val="28"/>
          <w:szCs w:val="28"/>
          <w:lang w:val="ro-RO" w:eastAsia="ru-RU"/>
        </w:rPr>
      </w:pPr>
      <w:r w:rsidRPr="0039147D">
        <w:rPr>
          <w:color w:val="000000"/>
          <w:sz w:val="28"/>
          <w:szCs w:val="28"/>
          <w:lang w:val="ro-RO" w:eastAsia="ru-RU"/>
        </w:rPr>
        <w:t xml:space="preserve">Un aspect important al evaluării impactului este compararea modului în care legislația privind deșeurile și legislația privind produsele (care au fost deșeuri înainte de a fi </w:t>
      </w:r>
      <w:r w:rsidRPr="0039147D">
        <w:rPr>
          <w:color w:val="000000"/>
          <w:sz w:val="28"/>
          <w:szCs w:val="28"/>
          <w:lang w:val="ro-RO" w:eastAsia="ru-RU"/>
        </w:rPr>
        <w:lastRenderedPageBreak/>
        <w:t>aplicate criteriile de ÎSD) protejează de riscurile pentru sănătate sau mediu asociate cu stocarea, transportul, prelucrarea și utilizarea materialului în cauză comparativ cu modul în care legislația aplicabilă ar asigura o astfel de protecție atunci când materialul încetează să mai fie deșeu.   </w:t>
      </w:r>
    </w:p>
    <w:p w:rsidR="00450D7E" w:rsidRPr="0039147D" w:rsidRDefault="00450D7E" w:rsidP="00AF7DF5">
      <w:pPr>
        <w:numPr>
          <w:ilvl w:val="3"/>
          <w:numId w:val="19"/>
        </w:numPr>
        <w:pBdr>
          <w:top w:val="none" w:sz="0" w:space="0" w:color="auto"/>
          <w:left w:val="none" w:sz="0" w:space="0" w:color="auto"/>
          <w:bottom w:val="none" w:sz="0" w:space="0" w:color="auto"/>
          <w:right w:val="none" w:sz="0" w:space="0" w:color="auto"/>
          <w:between w:val="none" w:sz="0" w:space="0" w:color="auto"/>
        </w:pBdr>
        <w:spacing w:before="48" w:after="160"/>
        <w:ind w:left="426"/>
        <w:contextualSpacing/>
        <w:rPr>
          <w:color w:val="000000"/>
          <w:sz w:val="28"/>
          <w:szCs w:val="28"/>
          <w:lang w:val="ro-RO" w:eastAsia="ru-RU"/>
        </w:rPr>
      </w:pPr>
      <w:r w:rsidRPr="0039147D">
        <w:rPr>
          <w:color w:val="000000"/>
          <w:sz w:val="28"/>
          <w:szCs w:val="28"/>
          <w:lang w:val="ro-RO" w:eastAsia="ru-RU"/>
        </w:rPr>
        <w:t>Evaluarea impactului asupra mediului și sănătății se încheie cu o apreciere generală a impactului net asupra mediului și asupra sănătății. Pentru ca criteriile de ÎSD să fie acceptabile, bilanțul gener</w:t>
      </w:r>
      <w:r w:rsidR="0039147D">
        <w:rPr>
          <w:color w:val="000000"/>
          <w:sz w:val="28"/>
          <w:szCs w:val="28"/>
          <w:lang w:val="ro-RO" w:eastAsia="ru-RU"/>
        </w:rPr>
        <w:t>al trebuie să fie pozitiv (în alt caz</w:t>
      </w:r>
      <w:r w:rsidRPr="0039147D">
        <w:rPr>
          <w:color w:val="000000"/>
          <w:sz w:val="28"/>
          <w:szCs w:val="28"/>
          <w:lang w:val="ro-RO" w:eastAsia="ru-RU"/>
        </w:rPr>
        <w:t>, criteriile propuse trebuie revizuite sau propunerea retrasă). Pentru riscurile existente și orice impact negativ, se evaluează dacă acestea sunt considerate acceptabile, în comparație cu beneficiile generale pe care le oferă criteriile de ÎSD și dacă există măsuri corespunzătoare pentru a le aborda.</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0"/>
        <w:rPr>
          <w:rFonts w:eastAsia="Calibri"/>
          <w:sz w:val="28"/>
          <w:szCs w:val="28"/>
          <w:lang w:val="ro-RO" w:eastAsia="ru-RU"/>
        </w:rPr>
      </w:pPr>
      <w:r w:rsidRPr="0039147D">
        <w:rPr>
          <w:rFonts w:eastAsia="Calibri"/>
          <w:sz w:val="28"/>
          <w:szCs w:val="28"/>
          <w:lang w:val="ro-RO" w:eastAsia="ru-RU"/>
        </w:rPr>
        <w:t>  </w:t>
      </w:r>
    </w:p>
    <w:p w:rsidR="00450D7E" w:rsidRPr="0039147D" w:rsidRDefault="00450D7E" w:rsidP="00AF7DF5">
      <w:pPr>
        <w:keepNext/>
        <w:keepLines/>
        <w:pBdr>
          <w:top w:val="none" w:sz="0" w:space="0" w:color="auto"/>
          <w:left w:val="none" w:sz="0" w:space="0" w:color="auto"/>
          <w:bottom w:val="none" w:sz="0" w:space="0" w:color="auto"/>
          <w:right w:val="none" w:sz="0" w:space="0" w:color="auto"/>
          <w:between w:val="none" w:sz="0" w:space="0" w:color="auto"/>
        </w:pBdr>
        <w:spacing w:before="200"/>
        <w:ind w:firstLine="0"/>
        <w:outlineLvl w:val="1"/>
        <w:rPr>
          <w:rFonts w:eastAsia="Malgun Gothic"/>
          <w:b/>
          <w:bCs/>
          <w:i/>
          <w:sz w:val="28"/>
          <w:szCs w:val="28"/>
          <w:lang w:val="ro-RO" w:eastAsia="ru-RU"/>
        </w:rPr>
      </w:pPr>
      <w:r w:rsidRPr="0039147D">
        <w:rPr>
          <w:rFonts w:eastAsia="Malgun Gothic"/>
          <w:b/>
          <w:bCs/>
          <w:i/>
          <w:sz w:val="28"/>
          <w:szCs w:val="28"/>
          <w:lang w:val="ro-RO" w:eastAsia="ru-RU"/>
        </w:rPr>
        <w:t xml:space="preserve">Secțiunea 2. Impactul asupra </w:t>
      </w:r>
      <w:r w:rsidR="003862FD" w:rsidRPr="0039147D">
        <w:rPr>
          <w:rFonts w:eastAsia="Malgun Gothic"/>
          <w:b/>
          <w:bCs/>
          <w:i/>
          <w:sz w:val="28"/>
          <w:szCs w:val="28"/>
          <w:lang w:val="ro-RO" w:eastAsia="ru-RU"/>
        </w:rPr>
        <w:t>pieței</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after="160"/>
        <w:ind w:firstLine="0"/>
        <w:rPr>
          <w:rFonts w:eastAsia="Calibri"/>
          <w:color w:val="000000"/>
          <w:sz w:val="28"/>
          <w:szCs w:val="28"/>
          <w:lang w:val="ro-RO" w:eastAsia="ru-RU"/>
        </w:rPr>
      </w:pPr>
    </w:p>
    <w:p w:rsidR="00450D7E" w:rsidRPr="0039147D" w:rsidRDefault="00450D7E" w:rsidP="00AF7DF5">
      <w:pPr>
        <w:numPr>
          <w:ilvl w:val="6"/>
          <w:numId w:val="19"/>
        </w:numPr>
        <w:pBdr>
          <w:top w:val="none" w:sz="0" w:space="0" w:color="auto"/>
          <w:left w:val="none" w:sz="0" w:space="0" w:color="auto"/>
          <w:bottom w:val="none" w:sz="0" w:space="0" w:color="auto"/>
          <w:right w:val="none" w:sz="0" w:space="0" w:color="auto"/>
          <w:between w:val="none" w:sz="0" w:space="0" w:color="auto"/>
        </w:pBdr>
        <w:spacing w:after="160"/>
        <w:ind w:left="284"/>
        <w:contextualSpacing/>
        <w:rPr>
          <w:color w:val="000000"/>
          <w:sz w:val="28"/>
          <w:szCs w:val="28"/>
          <w:lang w:val="ro-RO" w:eastAsia="ru-RU"/>
        </w:rPr>
      </w:pPr>
      <w:r w:rsidRPr="0039147D">
        <w:rPr>
          <w:color w:val="000000"/>
          <w:sz w:val="28"/>
          <w:szCs w:val="28"/>
          <w:lang w:val="ro-RO" w:eastAsia="ru-RU"/>
        </w:rPr>
        <w:t>Legea nr. 209/2016 privind deșeurile, alin (1), lit</w:t>
      </w:r>
      <w:r w:rsidR="0039147D">
        <w:rPr>
          <w:color w:val="000000"/>
          <w:sz w:val="28"/>
          <w:szCs w:val="28"/>
          <w:lang w:val="ro-RO" w:eastAsia="ru-RU"/>
        </w:rPr>
        <w:t>.</w:t>
      </w:r>
      <w:r w:rsidRPr="0039147D">
        <w:rPr>
          <w:color w:val="000000"/>
          <w:sz w:val="28"/>
          <w:szCs w:val="28"/>
          <w:lang w:val="ro-RO" w:eastAsia="ru-RU"/>
        </w:rPr>
        <w:t xml:space="preserve"> b) impun ca o condiție prealabilă pentru ÎSD ca materialul să fie utilizat în mod obișnuit pentru un scop specific și, în acest sens, să existe întotdeauna cel puțin o piață de desfacere existentă. </w:t>
      </w:r>
    </w:p>
    <w:p w:rsidR="00450D7E" w:rsidRPr="0039147D" w:rsidRDefault="00450D7E" w:rsidP="00AF7DF5">
      <w:pPr>
        <w:numPr>
          <w:ilvl w:val="6"/>
          <w:numId w:val="19"/>
        </w:numPr>
        <w:pBdr>
          <w:top w:val="none" w:sz="0" w:space="0" w:color="auto"/>
          <w:left w:val="none" w:sz="0" w:space="0" w:color="auto"/>
          <w:bottom w:val="none" w:sz="0" w:space="0" w:color="auto"/>
          <w:right w:val="none" w:sz="0" w:space="0" w:color="auto"/>
          <w:between w:val="none" w:sz="0" w:space="0" w:color="auto"/>
        </w:pBdr>
        <w:spacing w:after="160"/>
        <w:ind w:left="284"/>
        <w:contextualSpacing/>
        <w:rPr>
          <w:color w:val="000000"/>
          <w:sz w:val="28"/>
          <w:szCs w:val="28"/>
          <w:lang w:val="ro-RO" w:eastAsia="ru-RU"/>
        </w:rPr>
      </w:pPr>
      <w:r w:rsidRPr="0039147D">
        <w:rPr>
          <w:color w:val="000000"/>
          <w:sz w:val="28"/>
          <w:szCs w:val="28"/>
          <w:lang w:val="ro-RO" w:eastAsia="ru-RU"/>
        </w:rPr>
        <w:t>Evaluarea impactului de piață vizează modul în care se va schimba cererea și oferta, ca urmare a introducerii criteriilor de ÎSD. </w:t>
      </w:r>
    </w:p>
    <w:p w:rsidR="00450D7E" w:rsidRPr="0039147D" w:rsidRDefault="00450D7E" w:rsidP="00AF7DF5">
      <w:pPr>
        <w:numPr>
          <w:ilvl w:val="6"/>
          <w:numId w:val="19"/>
        </w:numPr>
        <w:pBdr>
          <w:top w:val="none" w:sz="0" w:space="0" w:color="auto"/>
          <w:left w:val="none" w:sz="0" w:space="0" w:color="auto"/>
          <w:bottom w:val="none" w:sz="0" w:space="0" w:color="auto"/>
          <w:right w:val="none" w:sz="0" w:space="0" w:color="auto"/>
          <w:between w:val="none" w:sz="0" w:space="0" w:color="auto"/>
        </w:pBdr>
        <w:spacing w:after="160"/>
        <w:ind w:left="284"/>
        <w:contextualSpacing/>
        <w:rPr>
          <w:color w:val="000000"/>
          <w:sz w:val="28"/>
          <w:szCs w:val="28"/>
          <w:lang w:val="ro-RO" w:eastAsia="ru-RU"/>
        </w:rPr>
      </w:pPr>
      <w:r w:rsidRPr="0039147D">
        <w:rPr>
          <w:color w:val="000000"/>
          <w:sz w:val="28"/>
          <w:szCs w:val="28"/>
          <w:lang w:val="ro-RO" w:eastAsia="ru-RU"/>
        </w:rPr>
        <w:t xml:space="preserve">Evaluarea trebuie să identifice cât de eficient ar funcționa piața în echilibrarea ofertei și a cererii și ce prețuri ar fi stabilite, precum și posibilii câștigători și utilizatori ca urmare a introducerii criteriilor de ÎSD și modul în care piața materialelor alternative ar fi afectată. </w:t>
      </w:r>
    </w:p>
    <w:p w:rsidR="00450D7E" w:rsidRPr="0039147D" w:rsidRDefault="00450D7E" w:rsidP="00AF7DF5">
      <w:pPr>
        <w:numPr>
          <w:ilvl w:val="6"/>
          <w:numId w:val="19"/>
        </w:numPr>
        <w:pBdr>
          <w:top w:val="none" w:sz="0" w:space="0" w:color="auto"/>
          <w:left w:val="none" w:sz="0" w:space="0" w:color="auto"/>
          <w:bottom w:val="none" w:sz="0" w:space="0" w:color="auto"/>
          <w:right w:val="none" w:sz="0" w:space="0" w:color="auto"/>
          <w:between w:val="none" w:sz="0" w:space="0" w:color="auto"/>
        </w:pBdr>
        <w:spacing w:after="160"/>
        <w:ind w:left="284"/>
        <w:contextualSpacing/>
        <w:rPr>
          <w:color w:val="000000"/>
          <w:sz w:val="28"/>
          <w:szCs w:val="28"/>
          <w:lang w:val="ro-RO" w:eastAsia="ru-RU"/>
        </w:rPr>
      </w:pPr>
      <w:r w:rsidRPr="0039147D">
        <w:rPr>
          <w:color w:val="000000"/>
          <w:sz w:val="28"/>
          <w:szCs w:val="28"/>
          <w:lang w:val="ro-RO" w:eastAsia="ru-RU"/>
        </w:rPr>
        <w:t>Mai jos este oferită o listă de exemple de factori care pot influența oferta și cererea unui material, precum și prețurile pieței și caracteristicile generale ale pieței:</w:t>
      </w:r>
    </w:p>
    <w:p w:rsidR="00450D7E" w:rsidRPr="0039147D" w:rsidRDefault="00450D7E" w:rsidP="00AF7DF5">
      <w:pPr>
        <w:numPr>
          <w:ilvl w:val="0"/>
          <w:numId w:val="41"/>
        </w:numPr>
        <w:pBdr>
          <w:top w:val="none" w:sz="0" w:space="0" w:color="auto"/>
          <w:left w:val="none" w:sz="0" w:space="0" w:color="auto"/>
          <w:bottom w:val="none" w:sz="0" w:space="0" w:color="auto"/>
          <w:right w:val="none" w:sz="0" w:space="0" w:color="auto"/>
          <w:between w:val="none" w:sz="0" w:space="0" w:color="auto"/>
        </w:pBdr>
        <w:spacing w:after="160"/>
        <w:ind w:left="709"/>
        <w:contextualSpacing/>
        <w:rPr>
          <w:color w:val="000000"/>
          <w:sz w:val="28"/>
          <w:szCs w:val="28"/>
          <w:lang w:val="ro-RO" w:eastAsia="ru-RU"/>
        </w:rPr>
      </w:pPr>
      <w:r w:rsidRPr="0039147D">
        <w:rPr>
          <w:color w:val="000000"/>
          <w:sz w:val="28"/>
          <w:szCs w:val="28"/>
          <w:lang w:val="ro-RO" w:eastAsia="ru-RU"/>
        </w:rPr>
        <w:t>Factorii ce țin de ofertă:</w:t>
      </w:r>
    </w:p>
    <w:p w:rsidR="00450D7E" w:rsidRPr="0039147D" w:rsidRDefault="00450D7E" w:rsidP="00AF7DF5">
      <w:pPr>
        <w:numPr>
          <w:ilvl w:val="1"/>
          <w:numId w:val="42"/>
        </w:numPr>
        <w:pBdr>
          <w:top w:val="none" w:sz="0" w:space="0" w:color="auto"/>
          <w:left w:val="none" w:sz="0" w:space="0" w:color="auto"/>
          <w:bottom w:val="none" w:sz="0" w:space="0" w:color="auto"/>
          <w:right w:val="none" w:sz="0" w:space="0" w:color="auto"/>
          <w:between w:val="none" w:sz="0" w:space="0" w:color="auto"/>
        </w:pBdr>
        <w:spacing w:after="160"/>
        <w:ind w:left="1134"/>
        <w:contextualSpacing/>
        <w:rPr>
          <w:color w:val="000000"/>
          <w:sz w:val="28"/>
          <w:szCs w:val="28"/>
          <w:lang w:val="ro-RO" w:eastAsia="ru-RU"/>
        </w:rPr>
      </w:pPr>
      <w:r w:rsidRPr="0039147D">
        <w:rPr>
          <w:color w:val="000000"/>
          <w:sz w:val="28"/>
          <w:szCs w:val="28"/>
          <w:lang w:val="ro-RO" w:eastAsia="ru-RU"/>
        </w:rPr>
        <w:t>Modificări ale costurilor de producție;      </w:t>
      </w:r>
    </w:p>
    <w:p w:rsidR="00450D7E" w:rsidRPr="0039147D" w:rsidRDefault="00450D7E" w:rsidP="00AF7DF5">
      <w:pPr>
        <w:numPr>
          <w:ilvl w:val="1"/>
          <w:numId w:val="42"/>
        </w:numPr>
        <w:pBdr>
          <w:top w:val="none" w:sz="0" w:space="0" w:color="auto"/>
          <w:left w:val="none" w:sz="0" w:space="0" w:color="auto"/>
          <w:bottom w:val="none" w:sz="0" w:space="0" w:color="auto"/>
          <w:right w:val="none" w:sz="0" w:space="0" w:color="auto"/>
          <w:between w:val="none" w:sz="0" w:space="0" w:color="auto"/>
        </w:pBdr>
        <w:spacing w:after="160"/>
        <w:ind w:left="1134"/>
        <w:contextualSpacing/>
        <w:rPr>
          <w:color w:val="000000"/>
          <w:sz w:val="28"/>
          <w:szCs w:val="28"/>
          <w:lang w:val="ro-RO" w:eastAsia="ru-RU"/>
        </w:rPr>
      </w:pPr>
      <w:r w:rsidRPr="0039147D">
        <w:rPr>
          <w:color w:val="000000"/>
          <w:sz w:val="28"/>
          <w:szCs w:val="28"/>
          <w:lang w:val="ro-RO" w:eastAsia="ru-RU"/>
        </w:rPr>
        <w:t>Modificări în concurență (de exemplu, dacă barierele de funcționare a pieței interne sunt înlăturate prin introducerea criteriilor de ÎSD);        </w:t>
      </w:r>
    </w:p>
    <w:p w:rsidR="00450D7E" w:rsidRPr="0039147D" w:rsidRDefault="00450D7E" w:rsidP="00AF7DF5">
      <w:pPr>
        <w:numPr>
          <w:ilvl w:val="1"/>
          <w:numId w:val="42"/>
        </w:numPr>
        <w:pBdr>
          <w:top w:val="none" w:sz="0" w:space="0" w:color="auto"/>
          <w:left w:val="none" w:sz="0" w:space="0" w:color="auto"/>
          <w:bottom w:val="none" w:sz="0" w:space="0" w:color="auto"/>
          <w:right w:val="none" w:sz="0" w:space="0" w:color="auto"/>
          <w:between w:val="none" w:sz="0" w:space="0" w:color="auto"/>
        </w:pBdr>
        <w:spacing w:after="160"/>
        <w:ind w:left="1134"/>
        <w:contextualSpacing/>
        <w:rPr>
          <w:color w:val="000000"/>
          <w:sz w:val="28"/>
          <w:szCs w:val="28"/>
          <w:lang w:val="ro-RO" w:eastAsia="ru-RU"/>
        </w:rPr>
      </w:pPr>
      <w:r w:rsidRPr="0039147D">
        <w:rPr>
          <w:color w:val="000000"/>
          <w:sz w:val="28"/>
          <w:szCs w:val="28"/>
          <w:lang w:val="ro-RO" w:eastAsia="ru-RU"/>
        </w:rPr>
        <w:t>Eliminarea / crearea barierelor pentru ca noii furnizori să intre pe piață;         </w:t>
      </w:r>
    </w:p>
    <w:p w:rsidR="00450D7E" w:rsidRPr="0039147D" w:rsidRDefault="00450D7E" w:rsidP="00AF7DF5">
      <w:pPr>
        <w:numPr>
          <w:ilvl w:val="1"/>
          <w:numId w:val="42"/>
        </w:numPr>
        <w:pBdr>
          <w:top w:val="none" w:sz="0" w:space="0" w:color="auto"/>
          <w:left w:val="none" w:sz="0" w:space="0" w:color="auto"/>
          <w:bottom w:val="none" w:sz="0" w:space="0" w:color="auto"/>
          <w:right w:val="none" w:sz="0" w:space="0" w:color="auto"/>
          <w:between w:val="none" w:sz="0" w:space="0" w:color="auto"/>
        </w:pBdr>
        <w:spacing w:after="160"/>
        <w:ind w:left="1134"/>
        <w:contextualSpacing/>
        <w:rPr>
          <w:color w:val="000000"/>
          <w:sz w:val="28"/>
          <w:szCs w:val="28"/>
          <w:lang w:val="ro-RO" w:eastAsia="ru-RU"/>
        </w:rPr>
      </w:pPr>
      <w:r w:rsidRPr="0039147D">
        <w:rPr>
          <w:color w:val="000000"/>
          <w:sz w:val="28"/>
          <w:szCs w:val="28"/>
          <w:lang w:val="ro-RO" w:eastAsia="ru-RU"/>
        </w:rPr>
        <w:t>Modificări ale cantităților de materiale livrate pe piață;        </w:t>
      </w:r>
    </w:p>
    <w:p w:rsidR="00450D7E" w:rsidRPr="0039147D" w:rsidRDefault="00450D7E" w:rsidP="00AF7DF5">
      <w:pPr>
        <w:numPr>
          <w:ilvl w:val="1"/>
          <w:numId w:val="42"/>
        </w:numPr>
        <w:pBdr>
          <w:top w:val="none" w:sz="0" w:space="0" w:color="auto"/>
          <w:left w:val="none" w:sz="0" w:space="0" w:color="auto"/>
          <w:bottom w:val="none" w:sz="0" w:space="0" w:color="auto"/>
          <w:right w:val="none" w:sz="0" w:space="0" w:color="auto"/>
          <w:between w:val="none" w:sz="0" w:space="0" w:color="auto"/>
        </w:pBdr>
        <w:spacing w:after="160"/>
        <w:ind w:left="1134"/>
        <w:contextualSpacing/>
        <w:rPr>
          <w:color w:val="000000"/>
          <w:sz w:val="28"/>
          <w:szCs w:val="28"/>
          <w:lang w:val="ro-RO" w:eastAsia="ru-RU"/>
        </w:rPr>
      </w:pPr>
      <w:r w:rsidRPr="0039147D">
        <w:rPr>
          <w:color w:val="000000"/>
          <w:sz w:val="28"/>
          <w:szCs w:val="28"/>
          <w:lang w:val="ro-RO" w:eastAsia="ru-RU"/>
        </w:rPr>
        <w:t>Posibilitatea obținerii de profituri din furnizarea de materiale reciclate de calitate inferioară;     </w:t>
      </w:r>
    </w:p>
    <w:p w:rsidR="00450D7E" w:rsidRPr="0039147D" w:rsidRDefault="00450D7E" w:rsidP="00AF7DF5">
      <w:pPr>
        <w:numPr>
          <w:ilvl w:val="0"/>
          <w:numId w:val="41"/>
        </w:numPr>
        <w:pBdr>
          <w:top w:val="none" w:sz="0" w:space="0" w:color="auto"/>
          <w:left w:val="none" w:sz="0" w:space="0" w:color="auto"/>
          <w:bottom w:val="none" w:sz="0" w:space="0" w:color="auto"/>
          <w:right w:val="none" w:sz="0" w:space="0" w:color="auto"/>
          <w:between w:val="none" w:sz="0" w:space="0" w:color="auto"/>
        </w:pBdr>
        <w:spacing w:after="160"/>
        <w:ind w:left="709"/>
        <w:contextualSpacing/>
        <w:rPr>
          <w:color w:val="000000"/>
          <w:sz w:val="28"/>
          <w:szCs w:val="28"/>
          <w:lang w:val="ro-RO" w:eastAsia="ru-RU"/>
        </w:rPr>
      </w:pPr>
      <w:r w:rsidRPr="0039147D">
        <w:rPr>
          <w:color w:val="000000"/>
          <w:sz w:val="28"/>
          <w:szCs w:val="28"/>
          <w:lang w:val="ro-RO" w:eastAsia="ru-RU"/>
        </w:rPr>
        <w:t>Factorii ce țin de cerere:</w:t>
      </w:r>
    </w:p>
    <w:p w:rsidR="00450D7E" w:rsidRPr="0039147D" w:rsidRDefault="00450D7E" w:rsidP="00AF7DF5">
      <w:pPr>
        <w:numPr>
          <w:ilvl w:val="0"/>
          <w:numId w:val="43"/>
        </w:numPr>
        <w:pBdr>
          <w:top w:val="none" w:sz="0" w:space="0" w:color="auto"/>
          <w:left w:val="none" w:sz="0" w:space="0" w:color="auto"/>
          <w:bottom w:val="none" w:sz="0" w:space="0" w:color="auto"/>
          <w:right w:val="none" w:sz="0" w:space="0" w:color="auto"/>
          <w:between w:val="none" w:sz="0" w:space="0" w:color="auto"/>
        </w:pBdr>
        <w:spacing w:after="160"/>
        <w:ind w:left="1134"/>
        <w:contextualSpacing/>
        <w:rPr>
          <w:color w:val="000000"/>
          <w:sz w:val="28"/>
          <w:szCs w:val="28"/>
          <w:lang w:val="ro-RO" w:eastAsia="ru-RU"/>
        </w:rPr>
      </w:pPr>
      <w:r w:rsidRPr="0039147D">
        <w:rPr>
          <w:color w:val="000000"/>
          <w:sz w:val="28"/>
          <w:szCs w:val="28"/>
          <w:lang w:val="ro-RO" w:eastAsia="ru-RU"/>
        </w:rPr>
        <w:t>Modificări ale costurilor de utilizare a materialului (de exemplu, costuri reduse de conformare cu reglementările dacă utilizarea materialelor nu mai este acoperită de legislația privind deșeurile);         </w:t>
      </w:r>
    </w:p>
    <w:p w:rsidR="00450D7E" w:rsidRPr="0039147D" w:rsidRDefault="00450D7E" w:rsidP="00AF7DF5">
      <w:pPr>
        <w:numPr>
          <w:ilvl w:val="0"/>
          <w:numId w:val="43"/>
        </w:numPr>
        <w:pBdr>
          <w:top w:val="none" w:sz="0" w:space="0" w:color="auto"/>
          <w:left w:val="none" w:sz="0" w:space="0" w:color="auto"/>
          <w:bottom w:val="none" w:sz="0" w:space="0" w:color="auto"/>
          <w:right w:val="none" w:sz="0" w:space="0" w:color="auto"/>
          <w:between w:val="none" w:sz="0" w:space="0" w:color="auto"/>
        </w:pBdr>
        <w:spacing w:after="160"/>
        <w:ind w:left="1134"/>
        <w:contextualSpacing/>
        <w:rPr>
          <w:color w:val="000000"/>
          <w:sz w:val="28"/>
          <w:szCs w:val="28"/>
          <w:lang w:val="ro-RO" w:eastAsia="ru-RU"/>
        </w:rPr>
      </w:pPr>
      <w:r w:rsidRPr="0039147D">
        <w:rPr>
          <w:color w:val="000000"/>
          <w:sz w:val="28"/>
          <w:szCs w:val="28"/>
          <w:lang w:val="ro-RO" w:eastAsia="ru-RU"/>
        </w:rPr>
        <w:t xml:space="preserve">Modificări în </w:t>
      </w:r>
      <w:r w:rsidR="003862FD" w:rsidRPr="0039147D">
        <w:rPr>
          <w:color w:val="000000"/>
          <w:sz w:val="28"/>
          <w:szCs w:val="28"/>
          <w:lang w:val="ro-RO" w:eastAsia="ru-RU"/>
        </w:rPr>
        <w:t>percepția</w:t>
      </w:r>
      <w:r w:rsidRPr="0039147D">
        <w:rPr>
          <w:color w:val="000000"/>
          <w:sz w:val="28"/>
          <w:szCs w:val="28"/>
          <w:lang w:val="ro-RO" w:eastAsia="ru-RU"/>
        </w:rPr>
        <w:t xml:space="preserve"> valorii materialului (pierderea „stigmei” de deșeu);        </w:t>
      </w:r>
    </w:p>
    <w:p w:rsidR="00450D7E" w:rsidRPr="0039147D" w:rsidRDefault="00450D7E" w:rsidP="00AF7DF5">
      <w:pPr>
        <w:numPr>
          <w:ilvl w:val="0"/>
          <w:numId w:val="43"/>
        </w:numPr>
        <w:pBdr>
          <w:top w:val="none" w:sz="0" w:space="0" w:color="auto"/>
          <w:left w:val="none" w:sz="0" w:space="0" w:color="auto"/>
          <w:bottom w:val="none" w:sz="0" w:space="0" w:color="auto"/>
          <w:right w:val="none" w:sz="0" w:space="0" w:color="auto"/>
          <w:between w:val="none" w:sz="0" w:space="0" w:color="auto"/>
        </w:pBdr>
        <w:spacing w:after="160"/>
        <w:ind w:left="1134"/>
        <w:contextualSpacing/>
        <w:rPr>
          <w:color w:val="000000"/>
          <w:sz w:val="28"/>
          <w:szCs w:val="28"/>
          <w:lang w:val="ro-RO" w:eastAsia="ru-RU"/>
        </w:rPr>
      </w:pPr>
      <w:r w:rsidRPr="0039147D">
        <w:rPr>
          <w:color w:val="000000"/>
          <w:sz w:val="28"/>
          <w:szCs w:val="28"/>
          <w:lang w:val="ro-RO" w:eastAsia="ru-RU"/>
        </w:rPr>
        <w:t>Creșterea / reducerea opțiunilor pentru utilizatori;         </w:t>
      </w:r>
    </w:p>
    <w:p w:rsidR="00450D7E" w:rsidRPr="0039147D" w:rsidRDefault="00450D7E" w:rsidP="00AF7DF5">
      <w:pPr>
        <w:numPr>
          <w:ilvl w:val="0"/>
          <w:numId w:val="41"/>
        </w:numPr>
        <w:pBdr>
          <w:top w:val="none" w:sz="0" w:space="0" w:color="auto"/>
          <w:left w:val="none" w:sz="0" w:space="0" w:color="auto"/>
          <w:bottom w:val="none" w:sz="0" w:space="0" w:color="auto"/>
          <w:right w:val="none" w:sz="0" w:space="0" w:color="auto"/>
          <w:between w:val="none" w:sz="0" w:space="0" w:color="auto"/>
        </w:pBdr>
        <w:spacing w:after="160"/>
        <w:ind w:left="709"/>
        <w:contextualSpacing/>
        <w:rPr>
          <w:color w:val="000000"/>
          <w:sz w:val="28"/>
          <w:szCs w:val="28"/>
          <w:lang w:val="ro-RO" w:eastAsia="ru-RU"/>
        </w:rPr>
      </w:pPr>
      <w:r w:rsidRPr="0039147D">
        <w:rPr>
          <w:color w:val="000000"/>
          <w:sz w:val="28"/>
          <w:szCs w:val="28"/>
          <w:lang w:val="ro-RO" w:eastAsia="ru-RU"/>
        </w:rPr>
        <w:t>Factorii generali:</w:t>
      </w:r>
    </w:p>
    <w:p w:rsidR="00450D7E" w:rsidRPr="0039147D" w:rsidRDefault="00450D7E" w:rsidP="00AF7DF5">
      <w:pPr>
        <w:numPr>
          <w:ilvl w:val="0"/>
          <w:numId w:val="44"/>
        </w:numPr>
        <w:pBdr>
          <w:top w:val="none" w:sz="0" w:space="0" w:color="auto"/>
          <w:left w:val="none" w:sz="0" w:space="0" w:color="auto"/>
          <w:bottom w:val="none" w:sz="0" w:space="0" w:color="auto"/>
          <w:right w:val="none" w:sz="0" w:space="0" w:color="auto"/>
          <w:between w:val="none" w:sz="0" w:space="0" w:color="auto"/>
        </w:pBdr>
        <w:spacing w:after="160"/>
        <w:ind w:left="1134"/>
        <w:contextualSpacing/>
        <w:rPr>
          <w:color w:val="000000"/>
          <w:sz w:val="28"/>
          <w:szCs w:val="28"/>
          <w:lang w:val="ro-RO" w:eastAsia="ru-RU"/>
        </w:rPr>
      </w:pPr>
      <w:r w:rsidRPr="0039147D">
        <w:rPr>
          <w:color w:val="000000"/>
          <w:sz w:val="28"/>
          <w:szCs w:val="28"/>
          <w:lang w:val="ro-RO" w:eastAsia="ru-RU"/>
        </w:rPr>
        <w:t>Crearea / eliminarea segmentării pieței; </w:t>
      </w:r>
    </w:p>
    <w:p w:rsidR="00450D7E" w:rsidRPr="0039147D" w:rsidRDefault="00450D7E" w:rsidP="00AF7DF5">
      <w:pPr>
        <w:numPr>
          <w:ilvl w:val="0"/>
          <w:numId w:val="44"/>
        </w:numPr>
        <w:pBdr>
          <w:top w:val="none" w:sz="0" w:space="0" w:color="auto"/>
          <w:left w:val="none" w:sz="0" w:space="0" w:color="auto"/>
          <w:bottom w:val="none" w:sz="0" w:space="0" w:color="auto"/>
          <w:right w:val="none" w:sz="0" w:space="0" w:color="auto"/>
          <w:between w:val="none" w:sz="0" w:space="0" w:color="auto"/>
        </w:pBdr>
        <w:spacing w:after="160"/>
        <w:ind w:left="1134"/>
        <w:contextualSpacing/>
        <w:rPr>
          <w:color w:val="000000"/>
          <w:sz w:val="28"/>
          <w:szCs w:val="28"/>
          <w:lang w:val="ro-RO" w:eastAsia="ru-RU"/>
        </w:rPr>
      </w:pPr>
      <w:r w:rsidRPr="0039147D">
        <w:rPr>
          <w:color w:val="000000"/>
          <w:sz w:val="28"/>
          <w:szCs w:val="28"/>
          <w:lang w:val="ro-RO" w:eastAsia="ru-RU"/>
        </w:rPr>
        <w:t>Apariția câștigătorilor și perdanților, de exemplu în urma reducerilor / creșterilor de costuri pe întregul lanț de valorificare;         </w:t>
      </w:r>
    </w:p>
    <w:p w:rsidR="00450D7E" w:rsidRPr="0039147D" w:rsidRDefault="00450D7E" w:rsidP="00AF7DF5">
      <w:pPr>
        <w:numPr>
          <w:ilvl w:val="0"/>
          <w:numId w:val="44"/>
        </w:numPr>
        <w:pBdr>
          <w:top w:val="none" w:sz="0" w:space="0" w:color="auto"/>
          <w:left w:val="none" w:sz="0" w:space="0" w:color="auto"/>
          <w:bottom w:val="none" w:sz="0" w:space="0" w:color="auto"/>
          <w:right w:val="none" w:sz="0" w:space="0" w:color="auto"/>
          <w:between w:val="none" w:sz="0" w:space="0" w:color="auto"/>
        </w:pBdr>
        <w:spacing w:after="160"/>
        <w:ind w:left="1134"/>
        <w:contextualSpacing/>
        <w:rPr>
          <w:color w:val="000000"/>
          <w:sz w:val="28"/>
          <w:szCs w:val="28"/>
          <w:lang w:val="ro-RO" w:eastAsia="ru-RU"/>
        </w:rPr>
      </w:pPr>
      <w:r w:rsidRPr="0039147D">
        <w:rPr>
          <w:color w:val="000000"/>
          <w:sz w:val="28"/>
          <w:szCs w:val="28"/>
          <w:lang w:val="ro-RO" w:eastAsia="ru-RU"/>
        </w:rPr>
        <w:t>Posibilitatea de saturare sau ne-saturare a pieței; </w:t>
      </w:r>
    </w:p>
    <w:p w:rsidR="00450D7E" w:rsidRPr="0039147D" w:rsidRDefault="00450D7E" w:rsidP="00AF7DF5">
      <w:pPr>
        <w:numPr>
          <w:ilvl w:val="0"/>
          <w:numId w:val="44"/>
        </w:numPr>
        <w:pBdr>
          <w:top w:val="none" w:sz="0" w:space="0" w:color="auto"/>
          <w:left w:val="none" w:sz="0" w:space="0" w:color="auto"/>
          <w:bottom w:val="none" w:sz="0" w:space="0" w:color="auto"/>
          <w:right w:val="none" w:sz="0" w:space="0" w:color="auto"/>
          <w:between w:val="none" w:sz="0" w:space="0" w:color="auto"/>
        </w:pBdr>
        <w:spacing w:after="160"/>
        <w:ind w:left="1134"/>
        <w:contextualSpacing/>
        <w:rPr>
          <w:color w:val="000000"/>
          <w:sz w:val="28"/>
          <w:szCs w:val="28"/>
          <w:lang w:val="ro-RO" w:eastAsia="ru-RU"/>
        </w:rPr>
      </w:pPr>
      <w:r w:rsidRPr="0039147D">
        <w:rPr>
          <w:color w:val="000000"/>
          <w:sz w:val="28"/>
          <w:szCs w:val="28"/>
          <w:lang w:val="ro-RO" w:eastAsia="ru-RU"/>
        </w:rPr>
        <w:lastRenderedPageBreak/>
        <w:t>Flexibilitatea ofertei de materiale ca răspuns la schimbările din situația cererii și a prețurilor;   </w:t>
      </w:r>
    </w:p>
    <w:p w:rsidR="00450D7E" w:rsidRPr="0039147D" w:rsidRDefault="00450D7E" w:rsidP="00AF7DF5">
      <w:pPr>
        <w:numPr>
          <w:ilvl w:val="0"/>
          <w:numId w:val="44"/>
        </w:numPr>
        <w:pBdr>
          <w:top w:val="none" w:sz="0" w:space="0" w:color="auto"/>
          <w:left w:val="none" w:sz="0" w:space="0" w:color="auto"/>
          <w:bottom w:val="none" w:sz="0" w:space="0" w:color="auto"/>
          <w:right w:val="none" w:sz="0" w:space="0" w:color="auto"/>
          <w:between w:val="none" w:sz="0" w:space="0" w:color="auto"/>
        </w:pBdr>
        <w:spacing w:after="160"/>
        <w:ind w:left="1134"/>
        <w:contextualSpacing/>
        <w:rPr>
          <w:color w:val="000000"/>
          <w:sz w:val="28"/>
          <w:szCs w:val="28"/>
          <w:lang w:val="ro-RO" w:eastAsia="ru-RU"/>
        </w:rPr>
      </w:pPr>
      <w:r w:rsidRPr="0039147D">
        <w:rPr>
          <w:color w:val="000000"/>
          <w:sz w:val="28"/>
          <w:szCs w:val="28"/>
          <w:lang w:val="ro-RO" w:eastAsia="ru-RU"/>
        </w:rPr>
        <w:t>Posibilitatea retragerii anumitor produse de pe piață (în cazul cînd comercializarea produselor devine limitată sau interzisă);         </w:t>
      </w:r>
    </w:p>
    <w:p w:rsidR="00450D7E" w:rsidRPr="0039147D" w:rsidRDefault="00450D7E" w:rsidP="00AF7DF5">
      <w:pPr>
        <w:numPr>
          <w:ilvl w:val="0"/>
          <w:numId w:val="44"/>
        </w:numPr>
        <w:pBdr>
          <w:top w:val="none" w:sz="0" w:space="0" w:color="auto"/>
          <w:left w:val="none" w:sz="0" w:space="0" w:color="auto"/>
          <w:bottom w:val="none" w:sz="0" w:space="0" w:color="auto"/>
          <w:right w:val="none" w:sz="0" w:space="0" w:color="auto"/>
          <w:between w:val="none" w:sz="0" w:space="0" w:color="auto"/>
        </w:pBdr>
        <w:spacing w:after="160"/>
        <w:ind w:left="1134"/>
        <w:contextualSpacing/>
        <w:rPr>
          <w:color w:val="000000"/>
          <w:sz w:val="28"/>
          <w:szCs w:val="28"/>
          <w:lang w:val="ro-RO" w:eastAsia="ru-RU"/>
        </w:rPr>
      </w:pPr>
      <w:r w:rsidRPr="0039147D">
        <w:rPr>
          <w:color w:val="000000"/>
          <w:sz w:val="28"/>
          <w:szCs w:val="28"/>
          <w:lang w:val="ro-RO" w:eastAsia="ru-RU"/>
        </w:rPr>
        <w:t>Modificări ale preferințelor investiționale, în special în ceea ce privește capacitățile de gestionare a deșeurilor (preferințe pentru unele dintre opțiunile alternative de tratare);     </w:t>
      </w:r>
    </w:p>
    <w:p w:rsidR="00450D7E" w:rsidRPr="0039147D" w:rsidRDefault="00450D7E" w:rsidP="00AF7DF5">
      <w:pPr>
        <w:numPr>
          <w:ilvl w:val="0"/>
          <w:numId w:val="44"/>
        </w:numPr>
        <w:pBdr>
          <w:top w:val="none" w:sz="0" w:space="0" w:color="auto"/>
          <w:left w:val="none" w:sz="0" w:space="0" w:color="auto"/>
          <w:bottom w:val="none" w:sz="0" w:space="0" w:color="auto"/>
          <w:right w:val="none" w:sz="0" w:space="0" w:color="auto"/>
          <w:between w:val="none" w:sz="0" w:space="0" w:color="auto"/>
        </w:pBdr>
        <w:spacing w:after="160"/>
        <w:ind w:left="1134"/>
        <w:contextualSpacing/>
        <w:rPr>
          <w:color w:val="000000"/>
          <w:sz w:val="28"/>
          <w:szCs w:val="28"/>
          <w:lang w:val="ro-RO" w:eastAsia="ru-RU"/>
        </w:rPr>
      </w:pPr>
      <w:r w:rsidRPr="0039147D">
        <w:rPr>
          <w:color w:val="000000"/>
          <w:sz w:val="28"/>
          <w:szCs w:val="28"/>
          <w:lang w:val="ro-RO" w:eastAsia="ru-RU"/>
        </w:rPr>
        <w:t>Efecte disproporționate asupra anumitor sectoare, în special IMM-uri.</w:t>
      </w:r>
    </w:p>
    <w:p w:rsidR="00450D7E" w:rsidRPr="0039147D" w:rsidRDefault="00450D7E" w:rsidP="00AF7DF5">
      <w:pPr>
        <w:numPr>
          <w:ilvl w:val="6"/>
          <w:numId w:val="19"/>
        </w:numPr>
        <w:pBdr>
          <w:top w:val="none" w:sz="0" w:space="0" w:color="auto"/>
          <w:left w:val="none" w:sz="0" w:space="0" w:color="auto"/>
          <w:bottom w:val="none" w:sz="0" w:space="0" w:color="auto"/>
          <w:right w:val="none" w:sz="0" w:space="0" w:color="auto"/>
          <w:between w:val="none" w:sz="0" w:space="0" w:color="auto"/>
        </w:pBdr>
        <w:spacing w:before="5" w:after="160"/>
        <w:ind w:left="284"/>
        <w:contextualSpacing/>
        <w:rPr>
          <w:color w:val="000000"/>
          <w:sz w:val="28"/>
          <w:szCs w:val="28"/>
          <w:lang w:val="ro-RO" w:eastAsia="ru-RU"/>
        </w:rPr>
      </w:pPr>
      <w:r w:rsidRPr="0039147D">
        <w:rPr>
          <w:color w:val="000000"/>
          <w:sz w:val="28"/>
          <w:szCs w:val="28"/>
          <w:lang w:val="ro-RO" w:eastAsia="ru-RU"/>
        </w:rPr>
        <w:t>Evaluarea impactului trebuie să identifice care dintre factorii de mai sus sau alți factori sunt relevanți pentru un anumit caz și să analizeze modul în care vor interacționa pentru a ajunge la următoarele concluzii, în special în ceea ce privește:</w:t>
      </w:r>
    </w:p>
    <w:p w:rsidR="00450D7E" w:rsidRPr="0039147D" w:rsidRDefault="00450D7E" w:rsidP="00AF7DF5">
      <w:pPr>
        <w:numPr>
          <w:ilvl w:val="0"/>
          <w:numId w:val="45"/>
        </w:numPr>
        <w:pBdr>
          <w:top w:val="none" w:sz="0" w:space="0" w:color="auto"/>
          <w:left w:val="none" w:sz="0" w:space="0" w:color="auto"/>
          <w:bottom w:val="none" w:sz="0" w:space="0" w:color="auto"/>
          <w:right w:val="none" w:sz="0" w:space="0" w:color="auto"/>
          <w:between w:val="none" w:sz="0" w:space="0" w:color="auto"/>
        </w:pBdr>
        <w:spacing w:before="259" w:after="160"/>
        <w:contextualSpacing/>
        <w:rPr>
          <w:color w:val="000000"/>
          <w:sz w:val="28"/>
          <w:szCs w:val="28"/>
          <w:lang w:val="ro-RO" w:eastAsia="ru-RU"/>
        </w:rPr>
      </w:pPr>
      <w:r w:rsidRPr="0039147D">
        <w:rPr>
          <w:color w:val="000000"/>
          <w:sz w:val="28"/>
          <w:szCs w:val="28"/>
          <w:lang w:val="ro-RO" w:eastAsia="ru-RU"/>
        </w:rPr>
        <w:t>Dacă, sau în ce condiții, se poate aștepta ca piața să funcționeze eficient și va exista o cerere suficientă pentru a absorbi materialul atunci când acesta încetează să mai fie deșeu;       </w:t>
      </w:r>
    </w:p>
    <w:p w:rsidR="00450D7E" w:rsidRPr="0039147D" w:rsidRDefault="00450D7E" w:rsidP="00AF7DF5">
      <w:pPr>
        <w:numPr>
          <w:ilvl w:val="0"/>
          <w:numId w:val="45"/>
        </w:numPr>
        <w:pBdr>
          <w:top w:val="none" w:sz="0" w:space="0" w:color="auto"/>
          <w:left w:val="none" w:sz="0" w:space="0" w:color="auto"/>
          <w:bottom w:val="none" w:sz="0" w:space="0" w:color="auto"/>
          <w:right w:val="none" w:sz="0" w:space="0" w:color="auto"/>
          <w:between w:val="none" w:sz="0" w:space="0" w:color="auto"/>
        </w:pBdr>
        <w:spacing w:before="5" w:after="160"/>
        <w:contextualSpacing/>
        <w:rPr>
          <w:color w:val="000000"/>
          <w:sz w:val="28"/>
          <w:szCs w:val="28"/>
          <w:lang w:val="ro-RO" w:eastAsia="ru-RU"/>
        </w:rPr>
      </w:pPr>
      <w:r w:rsidRPr="0039147D">
        <w:rPr>
          <w:color w:val="000000"/>
          <w:sz w:val="28"/>
          <w:szCs w:val="28"/>
          <w:lang w:val="ro-RO" w:eastAsia="ru-RU"/>
        </w:rPr>
        <w:t>Cine sunt câștigătorii și perdanții introducerii criteriilor de ÎSD;        </w:t>
      </w:r>
    </w:p>
    <w:p w:rsidR="00450D7E" w:rsidRPr="0039147D" w:rsidRDefault="00450D7E" w:rsidP="00AF7DF5">
      <w:pPr>
        <w:numPr>
          <w:ilvl w:val="0"/>
          <w:numId w:val="45"/>
        </w:numPr>
        <w:pBdr>
          <w:top w:val="none" w:sz="0" w:space="0" w:color="auto"/>
          <w:left w:val="none" w:sz="0" w:space="0" w:color="auto"/>
          <w:bottom w:val="none" w:sz="0" w:space="0" w:color="auto"/>
          <w:right w:val="none" w:sz="0" w:space="0" w:color="auto"/>
          <w:between w:val="none" w:sz="0" w:space="0" w:color="auto"/>
        </w:pBdr>
        <w:spacing w:before="5" w:after="160"/>
        <w:contextualSpacing/>
        <w:rPr>
          <w:color w:val="000000"/>
          <w:sz w:val="28"/>
          <w:szCs w:val="28"/>
          <w:lang w:val="ro-RO" w:eastAsia="ru-RU"/>
        </w:rPr>
      </w:pPr>
      <w:r w:rsidRPr="0039147D">
        <w:rPr>
          <w:color w:val="000000"/>
          <w:sz w:val="28"/>
          <w:szCs w:val="28"/>
          <w:lang w:val="ro-RO" w:eastAsia="ru-RU"/>
        </w:rPr>
        <w:t>Dacă vor exista tulburări semnificative ale pieței pentru materialele alternative (care pot fi utilizate alternativ la materialul în cauză).         </w:t>
      </w:r>
    </w:p>
    <w:p w:rsidR="00450D7E" w:rsidRPr="0039147D" w:rsidRDefault="00450D7E" w:rsidP="00AF7DF5">
      <w:pPr>
        <w:numPr>
          <w:ilvl w:val="6"/>
          <w:numId w:val="19"/>
        </w:numPr>
        <w:pBdr>
          <w:top w:val="none" w:sz="0" w:space="0" w:color="auto"/>
          <w:left w:val="none" w:sz="0" w:space="0" w:color="auto"/>
          <w:bottom w:val="none" w:sz="0" w:space="0" w:color="auto"/>
          <w:right w:val="none" w:sz="0" w:space="0" w:color="auto"/>
          <w:between w:val="none" w:sz="0" w:space="0" w:color="auto"/>
        </w:pBdr>
        <w:spacing w:before="5" w:after="160"/>
        <w:ind w:left="360"/>
        <w:contextualSpacing/>
        <w:rPr>
          <w:color w:val="000000"/>
          <w:sz w:val="28"/>
          <w:szCs w:val="28"/>
          <w:lang w:val="ro-RO" w:eastAsia="ru-RU"/>
        </w:rPr>
      </w:pPr>
      <w:r w:rsidRPr="0039147D">
        <w:rPr>
          <w:color w:val="000000"/>
          <w:sz w:val="28"/>
          <w:szCs w:val="28"/>
          <w:lang w:val="ro-RO" w:eastAsia="ru-RU"/>
        </w:rPr>
        <w:t>În evaluare trebuie luate în considerare următoarele aspecte:</w:t>
      </w:r>
    </w:p>
    <w:p w:rsidR="00450D7E" w:rsidRPr="0039147D" w:rsidRDefault="00450D7E" w:rsidP="00AF7DF5">
      <w:pPr>
        <w:numPr>
          <w:ilvl w:val="0"/>
          <w:numId w:val="46"/>
        </w:numPr>
        <w:pBdr>
          <w:top w:val="none" w:sz="0" w:space="0" w:color="auto"/>
          <w:left w:val="none" w:sz="0" w:space="0" w:color="auto"/>
          <w:bottom w:val="none" w:sz="0" w:space="0" w:color="auto"/>
          <w:right w:val="none" w:sz="0" w:space="0" w:color="auto"/>
          <w:between w:val="none" w:sz="0" w:space="0" w:color="auto"/>
        </w:pBdr>
        <w:spacing w:before="5" w:after="160"/>
        <w:ind w:left="810"/>
        <w:contextualSpacing/>
        <w:rPr>
          <w:color w:val="000000"/>
          <w:sz w:val="28"/>
          <w:szCs w:val="28"/>
          <w:lang w:val="ro-RO" w:eastAsia="ru-RU"/>
        </w:rPr>
      </w:pPr>
      <w:r w:rsidRPr="0039147D">
        <w:rPr>
          <w:color w:val="000000"/>
          <w:sz w:val="28"/>
          <w:szCs w:val="28"/>
          <w:lang w:val="ro-RO" w:eastAsia="ru-RU"/>
        </w:rPr>
        <w:t>Atunci cînd este cazul,  evaluarea trebuie să ia în considerare efectele eventualelor fluctuații sezoniere ale ofertei și cererii, necesitatea stocării temporare necesare a materialului și tendințele pieței;</w:t>
      </w:r>
    </w:p>
    <w:p w:rsidR="00450D7E" w:rsidRPr="0039147D" w:rsidRDefault="00450D7E" w:rsidP="00AF7DF5">
      <w:pPr>
        <w:numPr>
          <w:ilvl w:val="0"/>
          <w:numId w:val="46"/>
        </w:numPr>
        <w:pBdr>
          <w:top w:val="none" w:sz="0" w:space="0" w:color="auto"/>
          <w:left w:val="none" w:sz="0" w:space="0" w:color="auto"/>
          <w:bottom w:val="none" w:sz="0" w:space="0" w:color="auto"/>
          <w:right w:val="none" w:sz="0" w:space="0" w:color="auto"/>
          <w:between w:val="none" w:sz="0" w:space="0" w:color="auto"/>
        </w:pBdr>
        <w:spacing w:before="5" w:after="160"/>
        <w:ind w:left="810"/>
        <w:contextualSpacing/>
        <w:rPr>
          <w:color w:val="000000"/>
          <w:sz w:val="28"/>
          <w:szCs w:val="28"/>
          <w:lang w:val="ro-RO" w:eastAsia="ru-RU"/>
        </w:rPr>
      </w:pPr>
      <w:r w:rsidRPr="0039147D">
        <w:rPr>
          <w:color w:val="000000"/>
          <w:sz w:val="28"/>
          <w:szCs w:val="28"/>
          <w:lang w:val="ro-RO" w:eastAsia="ru-RU"/>
        </w:rPr>
        <w:t xml:space="preserve">Deși se aplică standardele care se includ în criteriile de ÎSD, există și posibilitatea </w:t>
      </w:r>
      <w:r w:rsidR="0039147D" w:rsidRPr="0039147D">
        <w:rPr>
          <w:color w:val="000000"/>
          <w:sz w:val="28"/>
          <w:szCs w:val="28"/>
          <w:lang w:val="ro-RO" w:eastAsia="ru-RU"/>
        </w:rPr>
        <w:t>existenței</w:t>
      </w:r>
      <w:r w:rsidRPr="0039147D">
        <w:rPr>
          <w:color w:val="000000"/>
          <w:sz w:val="28"/>
          <w:szCs w:val="28"/>
          <w:lang w:val="ro-RO" w:eastAsia="ru-RU"/>
        </w:rPr>
        <w:t xml:space="preserve"> unor standarde naționale sau regionale obligatorii, care trebuie respectate de la caz la caz și este necesar să fie luate în considerare atunci cînd se analizează posibila piață;</w:t>
      </w:r>
    </w:p>
    <w:p w:rsidR="00450D7E" w:rsidRPr="0039147D" w:rsidRDefault="00450D7E" w:rsidP="00AF7DF5">
      <w:pPr>
        <w:numPr>
          <w:ilvl w:val="0"/>
          <w:numId w:val="46"/>
        </w:numPr>
        <w:pBdr>
          <w:top w:val="none" w:sz="0" w:space="0" w:color="auto"/>
          <w:left w:val="none" w:sz="0" w:space="0" w:color="auto"/>
          <w:bottom w:val="none" w:sz="0" w:space="0" w:color="auto"/>
          <w:right w:val="none" w:sz="0" w:space="0" w:color="auto"/>
          <w:between w:val="none" w:sz="0" w:space="0" w:color="auto"/>
        </w:pBdr>
        <w:spacing w:before="5" w:after="160"/>
        <w:ind w:left="810"/>
        <w:contextualSpacing/>
        <w:rPr>
          <w:color w:val="000000"/>
          <w:sz w:val="28"/>
          <w:szCs w:val="28"/>
          <w:lang w:val="ro-RO" w:eastAsia="ru-RU"/>
        </w:rPr>
      </w:pPr>
      <w:r w:rsidRPr="0039147D">
        <w:rPr>
          <w:color w:val="000000"/>
          <w:sz w:val="28"/>
          <w:szCs w:val="28"/>
          <w:lang w:val="ro-RO" w:eastAsia="ru-RU"/>
        </w:rPr>
        <w:t xml:space="preserve">Deoarece materialul vizat este produs din deșeuri, este deosebit de important să se evalueze dacă piața va fi eficientă în echilibrarea ofertei și a cererii și va determina prețuri adecvate. </w:t>
      </w:r>
    </w:p>
    <w:p w:rsidR="00450D7E" w:rsidRPr="0039147D" w:rsidRDefault="00450D7E" w:rsidP="00AF7DF5">
      <w:pPr>
        <w:numPr>
          <w:ilvl w:val="0"/>
          <w:numId w:val="46"/>
        </w:numPr>
        <w:pBdr>
          <w:top w:val="none" w:sz="0" w:space="0" w:color="auto"/>
          <w:left w:val="none" w:sz="0" w:space="0" w:color="auto"/>
          <w:bottom w:val="none" w:sz="0" w:space="0" w:color="auto"/>
          <w:right w:val="none" w:sz="0" w:space="0" w:color="auto"/>
          <w:between w:val="none" w:sz="0" w:space="0" w:color="auto"/>
        </w:pBdr>
        <w:spacing w:before="5" w:after="160"/>
        <w:ind w:left="810"/>
        <w:contextualSpacing/>
        <w:rPr>
          <w:color w:val="000000"/>
          <w:sz w:val="28"/>
          <w:szCs w:val="28"/>
          <w:lang w:val="ro-RO" w:eastAsia="ru-RU"/>
        </w:rPr>
      </w:pPr>
      <w:r w:rsidRPr="0039147D">
        <w:rPr>
          <w:color w:val="000000"/>
          <w:sz w:val="28"/>
          <w:szCs w:val="28"/>
          <w:lang w:val="ro-RO" w:eastAsia="ru-RU"/>
        </w:rPr>
        <w:t xml:space="preserve">În cazul în care criteriile de ÎSD includ standarde de calitate mai ridicate decât cele aplicate în mod obișnuit materialului în cauză fără criteriile de ÎSD, acest lucru poate limita capacitatea de aprovizionare la timp odată cu creșterea cererii pentru material. În termeni generali, cu cât este mai înaltă calitatea produsului, cu atât este mai scăzut randamentul general, deoarece, din motive de calitate, sporește rebutul. Pe de altă parte, prețul pentru un produs de calitate specific este mai înalt. Noile standarde de calitate ar avea impact atât asupra cantității de material produs, cât și asupra numărului de utilizatori potențiali ai materialului.  </w:t>
      </w:r>
    </w:p>
    <w:p w:rsidR="00450D7E" w:rsidRPr="0039147D" w:rsidRDefault="00450D7E" w:rsidP="00AF7DF5">
      <w:pPr>
        <w:numPr>
          <w:ilvl w:val="0"/>
          <w:numId w:val="46"/>
        </w:numPr>
        <w:pBdr>
          <w:top w:val="none" w:sz="0" w:space="0" w:color="auto"/>
          <w:left w:val="none" w:sz="0" w:space="0" w:color="auto"/>
          <w:bottom w:val="none" w:sz="0" w:space="0" w:color="auto"/>
          <w:right w:val="none" w:sz="0" w:space="0" w:color="auto"/>
          <w:between w:val="none" w:sz="0" w:space="0" w:color="auto"/>
        </w:pBdr>
        <w:spacing w:before="5" w:after="160"/>
        <w:ind w:left="810"/>
        <w:contextualSpacing/>
        <w:rPr>
          <w:color w:val="000000"/>
          <w:sz w:val="28"/>
          <w:szCs w:val="28"/>
          <w:lang w:val="ro-RO" w:eastAsia="ru-RU"/>
        </w:rPr>
      </w:pPr>
      <w:r w:rsidRPr="0039147D">
        <w:rPr>
          <w:color w:val="000000"/>
          <w:sz w:val="28"/>
          <w:szCs w:val="28"/>
          <w:lang w:val="ro-RO" w:eastAsia="ru-RU"/>
        </w:rPr>
        <w:t>Se presupune că materialul care a fost deșeu înlocuiește alte materiale, care pot fi sau nu resurse naturale în sine. Dacă cele din urmă sunt produse secundare sau, la fel, materiale reziduale, o astfel de substituție poate determina creșterea cantității de deșeuri de acest fel.</w:t>
      </w:r>
    </w:p>
    <w:p w:rsidR="00450D7E" w:rsidRPr="0039147D" w:rsidRDefault="00450D7E" w:rsidP="00AF7DF5">
      <w:pPr>
        <w:numPr>
          <w:ilvl w:val="6"/>
          <w:numId w:val="19"/>
        </w:numPr>
        <w:pBdr>
          <w:top w:val="none" w:sz="0" w:space="0" w:color="auto"/>
          <w:left w:val="none" w:sz="0" w:space="0" w:color="auto"/>
          <w:bottom w:val="none" w:sz="0" w:space="0" w:color="auto"/>
          <w:right w:val="none" w:sz="0" w:space="0" w:color="auto"/>
          <w:between w:val="none" w:sz="0" w:space="0" w:color="auto"/>
        </w:pBdr>
        <w:spacing w:before="5" w:after="160"/>
        <w:ind w:left="450"/>
        <w:contextualSpacing/>
        <w:rPr>
          <w:color w:val="000000"/>
          <w:sz w:val="28"/>
          <w:szCs w:val="28"/>
          <w:lang w:val="ro-RO" w:eastAsia="ru-RU"/>
        </w:rPr>
      </w:pPr>
      <w:r w:rsidRPr="0039147D">
        <w:rPr>
          <w:color w:val="000000"/>
          <w:sz w:val="28"/>
          <w:szCs w:val="28"/>
          <w:lang w:val="ro-RO" w:eastAsia="ru-RU"/>
        </w:rPr>
        <w:t>Evaluarea impactului de piață trebuie să acopere atât materialele care respectă criteriile de ÎSD, cât și materialele de același tip care nu respectă.</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0"/>
        <w:contextualSpacing/>
        <w:rPr>
          <w:color w:val="000000"/>
          <w:sz w:val="28"/>
          <w:szCs w:val="28"/>
          <w:lang w:val="ro-RO" w:eastAsia="ru-RU"/>
        </w:rPr>
      </w:pPr>
      <w:r w:rsidRPr="0039147D">
        <w:rPr>
          <w:color w:val="000000"/>
          <w:sz w:val="28"/>
          <w:szCs w:val="28"/>
          <w:lang w:val="ro-RO" w:eastAsia="ru-RU"/>
        </w:rPr>
        <w:t> </w:t>
      </w:r>
    </w:p>
    <w:p w:rsidR="00450D7E" w:rsidRPr="0039147D" w:rsidRDefault="00450D7E" w:rsidP="00AF7DF5">
      <w:pPr>
        <w:keepNext/>
        <w:keepLines/>
        <w:pBdr>
          <w:top w:val="none" w:sz="0" w:space="0" w:color="auto"/>
          <w:left w:val="none" w:sz="0" w:space="0" w:color="auto"/>
          <w:bottom w:val="none" w:sz="0" w:space="0" w:color="auto"/>
          <w:right w:val="none" w:sz="0" w:space="0" w:color="auto"/>
          <w:between w:val="none" w:sz="0" w:space="0" w:color="auto"/>
        </w:pBdr>
        <w:spacing w:before="200"/>
        <w:ind w:firstLine="0"/>
        <w:outlineLvl w:val="1"/>
        <w:rPr>
          <w:rFonts w:eastAsia="Malgun Gothic"/>
          <w:b/>
          <w:bCs/>
          <w:i/>
          <w:sz w:val="28"/>
          <w:szCs w:val="28"/>
          <w:lang w:val="ro-RO" w:eastAsia="ru-RU"/>
        </w:rPr>
      </w:pPr>
      <w:r w:rsidRPr="0039147D">
        <w:rPr>
          <w:rFonts w:eastAsia="Malgun Gothic"/>
          <w:b/>
          <w:bCs/>
          <w:i/>
          <w:sz w:val="28"/>
          <w:szCs w:val="28"/>
          <w:lang w:val="ro-RO" w:eastAsia="ru-RU"/>
        </w:rPr>
        <w:lastRenderedPageBreak/>
        <w:t>Secțiunea 3. Impact economic</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48"/>
        <w:ind w:firstLine="0"/>
        <w:contextualSpacing/>
        <w:rPr>
          <w:color w:val="000000"/>
          <w:sz w:val="28"/>
          <w:szCs w:val="28"/>
          <w:lang w:val="ro-RO" w:eastAsia="ru-RU"/>
        </w:rPr>
      </w:pPr>
    </w:p>
    <w:p w:rsidR="00450D7E" w:rsidRPr="0039147D" w:rsidRDefault="00450D7E" w:rsidP="00AF7DF5">
      <w:pPr>
        <w:numPr>
          <w:ilvl w:val="0"/>
          <w:numId w:val="47"/>
        </w:numPr>
        <w:pBdr>
          <w:top w:val="none" w:sz="0" w:space="0" w:color="auto"/>
          <w:left w:val="none" w:sz="0" w:space="0" w:color="auto"/>
          <w:bottom w:val="none" w:sz="0" w:space="0" w:color="auto"/>
          <w:right w:val="none" w:sz="0" w:space="0" w:color="auto"/>
          <w:between w:val="none" w:sz="0" w:space="0" w:color="auto"/>
        </w:pBdr>
        <w:spacing w:after="160"/>
        <w:contextualSpacing/>
        <w:rPr>
          <w:rFonts w:eastAsia="Calibri"/>
          <w:sz w:val="28"/>
          <w:szCs w:val="28"/>
          <w:lang w:val="ro-RO"/>
        </w:rPr>
      </w:pPr>
      <w:r w:rsidRPr="0039147D">
        <w:rPr>
          <w:rFonts w:eastAsia="Calibri"/>
          <w:sz w:val="28"/>
          <w:szCs w:val="28"/>
          <w:lang w:val="ro-RO"/>
        </w:rPr>
        <w:t>Evaluarea impactului se referă la evaluarea costurilor directe și beneficiilor suportate în diferitele etape ale lanțului de valorificare (colectarea deșeurilor, transportul, stocarea, pretratarea, tratarea, comercializarea, utilizarea). </w:t>
      </w:r>
    </w:p>
    <w:p w:rsidR="00450D7E" w:rsidRPr="0039147D" w:rsidRDefault="00450D7E" w:rsidP="00AF7DF5">
      <w:pPr>
        <w:numPr>
          <w:ilvl w:val="0"/>
          <w:numId w:val="47"/>
        </w:numPr>
        <w:pBdr>
          <w:top w:val="none" w:sz="0" w:space="0" w:color="auto"/>
          <w:left w:val="none" w:sz="0" w:space="0" w:color="auto"/>
          <w:bottom w:val="none" w:sz="0" w:space="0" w:color="auto"/>
          <w:right w:val="none" w:sz="0" w:space="0" w:color="auto"/>
          <w:between w:val="none" w:sz="0" w:space="0" w:color="auto"/>
        </w:pBdr>
        <w:spacing w:after="160"/>
        <w:contextualSpacing/>
        <w:rPr>
          <w:rFonts w:eastAsia="Calibri"/>
          <w:sz w:val="28"/>
          <w:szCs w:val="28"/>
          <w:lang w:val="ro-RO"/>
        </w:rPr>
      </w:pPr>
      <w:r w:rsidRPr="0039147D">
        <w:rPr>
          <w:rFonts w:eastAsia="Calibri"/>
          <w:sz w:val="28"/>
          <w:szCs w:val="28"/>
          <w:lang w:val="ro-RO"/>
        </w:rPr>
        <w:t>Mai jos sunt prezentate exemple de efecte în termeni de costuri și beneficii directe care se pot modifica la introducerea criteriilor de deșeuri ÎSD:</w:t>
      </w:r>
    </w:p>
    <w:p w:rsidR="00450D7E" w:rsidRPr="0039147D" w:rsidRDefault="00450D7E" w:rsidP="00AF7DF5">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810"/>
        </w:tabs>
        <w:spacing w:after="160"/>
        <w:ind w:left="1170"/>
        <w:contextualSpacing/>
        <w:rPr>
          <w:rFonts w:eastAsia="Calibri"/>
          <w:sz w:val="28"/>
          <w:szCs w:val="28"/>
          <w:lang w:val="ro-RO"/>
        </w:rPr>
      </w:pPr>
      <w:r w:rsidRPr="0039147D">
        <w:rPr>
          <w:rFonts w:eastAsia="Calibri"/>
          <w:sz w:val="28"/>
          <w:szCs w:val="28"/>
          <w:lang w:val="ro-RO"/>
        </w:rPr>
        <w:t>Costuri de exploatare și investiții în diferite procese din lanțul de valorificare (de exemplu, modificarea consumului de energie sau de materiale pentru a permite respectarea criteriilor de ÎSD);</w:t>
      </w:r>
    </w:p>
    <w:p w:rsidR="00450D7E" w:rsidRPr="0039147D" w:rsidRDefault="00450D7E" w:rsidP="00AF7DF5">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810"/>
        </w:tabs>
        <w:spacing w:after="160"/>
        <w:ind w:left="1170"/>
        <w:contextualSpacing/>
        <w:rPr>
          <w:rFonts w:eastAsia="Calibri"/>
          <w:sz w:val="28"/>
          <w:szCs w:val="28"/>
          <w:lang w:val="ro-RO"/>
        </w:rPr>
      </w:pPr>
      <w:r w:rsidRPr="0039147D">
        <w:rPr>
          <w:rFonts w:eastAsia="Calibri"/>
          <w:sz w:val="28"/>
          <w:szCs w:val="28"/>
          <w:lang w:val="ro-RO"/>
        </w:rPr>
        <w:t>Costuri de asigurare a calității produselor;</w:t>
      </w:r>
    </w:p>
    <w:p w:rsidR="00450D7E" w:rsidRPr="0039147D" w:rsidRDefault="00450D7E" w:rsidP="00AF7DF5">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810"/>
        </w:tabs>
        <w:spacing w:after="160"/>
        <w:ind w:left="1170"/>
        <w:contextualSpacing/>
        <w:rPr>
          <w:rFonts w:eastAsia="Calibri"/>
          <w:sz w:val="28"/>
          <w:szCs w:val="28"/>
          <w:lang w:val="ro-RO"/>
        </w:rPr>
      </w:pPr>
      <w:r w:rsidRPr="0039147D">
        <w:rPr>
          <w:rFonts w:eastAsia="Calibri"/>
          <w:sz w:val="28"/>
          <w:szCs w:val="28"/>
          <w:lang w:val="ro-RO"/>
        </w:rPr>
        <w:t>Respectarea reglementărilor și costurile administrative (licențe, taxe, documente etc.);</w:t>
      </w:r>
    </w:p>
    <w:p w:rsidR="00450D7E" w:rsidRPr="0039147D" w:rsidRDefault="00450D7E" w:rsidP="00AF7DF5">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810"/>
        </w:tabs>
        <w:spacing w:after="160"/>
        <w:ind w:left="1170"/>
        <w:contextualSpacing/>
        <w:rPr>
          <w:rFonts w:eastAsia="Calibri"/>
          <w:sz w:val="28"/>
          <w:szCs w:val="28"/>
          <w:lang w:val="ro-RO"/>
        </w:rPr>
      </w:pPr>
      <w:r w:rsidRPr="0039147D">
        <w:rPr>
          <w:rFonts w:eastAsia="Calibri"/>
          <w:sz w:val="28"/>
          <w:szCs w:val="28"/>
          <w:lang w:val="ro-RO"/>
        </w:rPr>
        <w:t>Costuri suplimentare asociate cu adaptarea la criteriile de ÎSD;</w:t>
      </w:r>
    </w:p>
    <w:p w:rsidR="00450D7E" w:rsidRPr="0039147D" w:rsidRDefault="00450D7E" w:rsidP="00AF7DF5">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810"/>
        </w:tabs>
        <w:spacing w:after="160"/>
        <w:ind w:left="1170"/>
        <w:contextualSpacing/>
        <w:rPr>
          <w:rFonts w:eastAsia="Calibri"/>
          <w:sz w:val="28"/>
          <w:szCs w:val="28"/>
          <w:lang w:val="ro-RO"/>
        </w:rPr>
      </w:pPr>
      <w:r w:rsidRPr="0039147D">
        <w:rPr>
          <w:rFonts w:eastAsia="Calibri"/>
          <w:sz w:val="28"/>
          <w:szCs w:val="28"/>
          <w:lang w:val="ro-RO"/>
        </w:rPr>
        <w:t>Cost sporit al produsului, atunci când cerințele stricte sau controlul calității necesar după criteriile de ÎSD îmbunătățesc calitatea produsului.           </w:t>
      </w:r>
    </w:p>
    <w:p w:rsidR="00450D7E" w:rsidRPr="0039147D" w:rsidRDefault="003862FD" w:rsidP="00AF7DF5">
      <w:pPr>
        <w:numPr>
          <w:ilvl w:val="0"/>
          <w:numId w:val="47"/>
        </w:numPr>
        <w:pBdr>
          <w:top w:val="none" w:sz="0" w:space="0" w:color="auto"/>
          <w:left w:val="none" w:sz="0" w:space="0" w:color="auto"/>
          <w:bottom w:val="none" w:sz="0" w:space="0" w:color="auto"/>
          <w:right w:val="none" w:sz="0" w:space="0" w:color="auto"/>
          <w:between w:val="none" w:sz="0" w:space="0" w:color="auto"/>
        </w:pBdr>
        <w:spacing w:after="160"/>
        <w:contextualSpacing/>
        <w:rPr>
          <w:rFonts w:eastAsia="Calibri"/>
          <w:sz w:val="28"/>
          <w:szCs w:val="28"/>
          <w:lang w:val="ro-RO"/>
        </w:rPr>
      </w:pPr>
      <w:r w:rsidRPr="0039147D">
        <w:rPr>
          <w:rFonts w:eastAsia="Calibri"/>
          <w:sz w:val="28"/>
          <w:szCs w:val="28"/>
          <w:lang w:val="ro-RO"/>
        </w:rPr>
        <w:t>Următoarele</w:t>
      </w:r>
      <w:r w:rsidR="00450D7E" w:rsidRPr="0039147D">
        <w:rPr>
          <w:rFonts w:eastAsia="Calibri"/>
          <w:sz w:val="28"/>
          <w:szCs w:val="28"/>
          <w:lang w:val="ro-RO"/>
        </w:rPr>
        <w:t xml:space="preserve"> aspecte se iau în considerație în timpul evaluării:</w:t>
      </w:r>
    </w:p>
    <w:p w:rsidR="00450D7E" w:rsidRPr="0039147D" w:rsidRDefault="00450D7E" w:rsidP="00AF7DF5">
      <w:pPr>
        <w:numPr>
          <w:ilvl w:val="0"/>
          <w:numId w:val="49"/>
        </w:numPr>
        <w:pBdr>
          <w:top w:val="none" w:sz="0" w:space="0" w:color="auto"/>
          <w:left w:val="none" w:sz="0" w:space="0" w:color="auto"/>
          <w:bottom w:val="none" w:sz="0" w:space="0" w:color="auto"/>
          <w:right w:val="none" w:sz="0" w:space="0" w:color="auto"/>
          <w:between w:val="none" w:sz="0" w:space="0" w:color="auto"/>
        </w:pBdr>
        <w:spacing w:after="160"/>
        <w:contextualSpacing/>
        <w:rPr>
          <w:rFonts w:eastAsia="Calibri"/>
          <w:sz w:val="28"/>
          <w:szCs w:val="28"/>
          <w:lang w:val="ro-RO"/>
        </w:rPr>
      </w:pPr>
      <w:r w:rsidRPr="0039147D">
        <w:rPr>
          <w:rFonts w:eastAsia="Calibri"/>
          <w:sz w:val="28"/>
          <w:szCs w:val="28"/>
          <w:lang w:val="ro-RO"/>
        </w:rPr>
        <w:t>Se compară costurile și beneficiile „scenariului de aplicare a încetării statutului de deșeu” cu „scenariul fără măsuri”;</w:t>
      </w:r>
    </w:p>
    <w:p w:rsidR="00450D7E" w:rsidRPr="0039147D" w:rsidRDefault="00450D7E" w:rsidP="00AF7DF5">
      <w:pPr>
        <w:numPr>
          <w:ilvl w:val="0"/>
          <w:numId w:val="49"/>
        </w:numPr>
        <w:pBdr>
          <w:top w:val="none" w:sz="0" w:space="0" w:color="auto"/>
          <w:left w:val="none" w:sz="0" w:space="0" w:color="auto"/>
          <w:bottom w:val="none" w:sz="0" w:space="0" w:color="auto"/>
          <w:right w:val="none" w:sz="0" w:space="0" w:color="auto"/>
          <w:between w:val="none" w:sz="0" w:space="0" w:color="auto"/>
        </w:pBdr>
        <w:spacing w:after="160"/>
        <w:contextualSpacing/>
        <w:rPr>
          <w:rFonts w:eastAsia="Calibri"/>
          <w:sz w:val="28"/>
          <w:szCs w:val="28"/>
          <w:lang w:val="ro-RO"/>
        </w:rPr>
      </w:pPr>
      <w:r w:rsidRPr="0039147D">
        <w:rPr>
          <w:rFonts w:eastAsia="Calibri"/>
          <w:sz w:val="28"/>
          <w:szCs w:val="28"/>
          <w:lang w:val="ro-RO"/>
        </w:rPr>
        <w:t>Se evaluează costurile și beneficiile directe atât pentru materialele care respectă criteriile de ÎSD, cât și pentru materialele de același tip care nu respectă și, prin urmare, nu încetează să mai fie deșeuri până la utilizarea finală;</w:t>
      </w:r>
    </w:p>
    <w:p w:rsidR="00450D7E" w:rsidRPr="0039147D" w:rsidRDefault="00450D7E" w:rsidP="00AF7DF5">
      <w:pPr>
        <w:numPr>
          <w:ilvl w:val="0"/>
          <w:numId w:val="49"/>
        </w:numPr>
        <w:pBdr>
          <w:top w:val="none" w:sz="0" w:space="0" w:color="auto"/>
          <w:left w:val="none" w:sz="0" w:space="0" w:color="auto"/>
          <w:bottom w:val="none" w:sz="0" w:space="0" w:color="auto"/>
          <w:right w:val="none" w:sz="0" w:space="0" w:color="auto"/>
          <w:between w:val="none" w:sz="0" w:space="0" w:color="auto"/>
        </w:pBdr>
        <w:spacing w:after="160"/>
        <w:contextualSpacing/>
        <w:rPr>
          <w:rFonts w:eastAsia="Calibri"/>
          <w:sz w:val="28"/>
          <w:szCs w:val="28"/>
          <w:lang w:val="ro-RO"/>
        </w:rPr>
      </w:pPr>
      <w:r w:rsidRPr="0039147D">
        <w:rPr>
          <w:rFonts w:eastAsia="Calibri"/>
          <w:sz w:val="28"/>
          <w:szCs w:val="28"/>
          <w:lang w:val="ro-RO"/>
        </w:rPr>
        <w:t>Se distinge unde, în lanțul de valorificare, se generează diferite costuri și beneficii și cine (ce tipuri de firme, entități publice sau gospodării) le va suporta în cele din urmă, astfel fiind identificați potențialii câștigători și perdanți în rezultatul introducerii criteriilor de ÎSD;</w:t>
      </w:r>
    </w:p>
    <w:p w:rsidR="00450D7E" w:rsidRPr="0039147D" w:rsidRDefault="00450D7E" w:rsidP="00AF7DF5">
      <w:pPr>
        <w:numPr>
          <w:ilvl w:val="0"/>
          <w:numId w:val="49"/>
        </w:numPr>
        <w:pBdr>
          <w:top w:val="none" w:sz="0" w:space="0" w:color="auto"/>
          <w:left w:val="none" w:sz="0" w:space="0" w:color="auto"/>
          <w:bottom w:val="none" w:sz="0" w:space="0" w:color="auto"/>
          <w:right w:val="none" w:sz="0" w:space="0" w:color="auto"/>
          <w:between w:val="none" w:sz="0" w:space="0" w:color="auto"/>
        </w:pBdr>
        <w:spacing w:after="160"/>
        <w:contextualSpacing/>
        <w:rPr>
          <w:rFonts w:eastAsia="Calibri"/>
          <w:sz w:val="28"/>
          <w:szCs w:val="28"/>
          <w:lang w:val="ro-RO"/>
        </w:rPr>
      </w:pPr>
      <w:r w:rsidRPr="0039147D">
        <w:rPr>
          <w:rFonts w:eastAsia="Calibri"/>
          <w:sz w:val="28"/>
          <w:szCs w:val="28"/>
          <w:lang w:val="ro-RO"/>
        </w:rPr>
        <w:t xml:space="preserve">Modificările costurilor și beneficiilor de-a lungul lanțului de valorificare influențează prețul materialului, iar acest lucru se cuantifică în măsura în care este posibil (deși există alți factori care influențează prețul - vezi Secțiunea 2. Impactul asupra </w:t>
      </w:r>
      <w:r w:rsidR="0039147D" w:rsidRPr="0039147D">
        <w:rPr>
          <w:rFonts w:eastAsia="Calibri"/>
          <w:sz w:val="28"/>
          <w:szCs w:val="28"/>
          <w:lang w:val="ro-RO"/>
        </w:rPr>
        <w:t>pieței</w:t>
      </w:r>
      <w:r w:rsidRPr="0039147D">
        <w:rPr>
          <w:rFonts w:eastAsia="Calibri"/>
          <w:sz w:val="28"/>
          <w:szCs w:val="28"/>
          <w:lang w:val="ro-RO"/>
        </w:rPr>
        <w:t>).</w:t>
      </w:r>
    </w:p>
    <w:p w:rsidR="00450D7E" w:rsidRPr="0039147D" w:rsidRDefault="00450D7E" w:rsidP="00AF7DF5">
      <w:pPr>
        <w:numPr>
          <w:ilvl w:val="0"/>
          <w:numId w:val="49"/>
        </w:numPr>
        <w:pBdr>
          <w:top w:val="none" w:sz="0" w:space="0" w:color="auto"/>
          <w:left w:val="none" w:sz="0" w:space="0" w:color="auto"/>
          <w:bottom w:val="none" w:sz="0" w:space="0" w:color="auto"/>
          <w:right w:val="none" w:sz="0" w:space="0" w:color="auto"/>
          <w:between w:val="none" w:sz="0" w:space="0" w:color="auto"/>
        </w:pBdr>
        <w:spacing w:after="160"/>
        <w:contextualSpacing/>
        <w:rPr>
          <w:rFonts w:eastAsia="Calibri"/>
          <w:sz w:val="28"/>
          <w:szCs w:val="28"/>
          <w:lang w:val="ro-RO"/>
        </w:rPr>
      </w:pPr>
      <w:r w:rsidRPr="0039147D">
        <w:rPr>
          <w:rFonts w:eastAsia="Calibri"/>
          <w:sz w:val="28"/>
          <w:szCs w:val="28"/>
          <w:lang w:val="ro-RO"/>
        </w:rPr>
        <w:t>Se evaluează dacă întreprinderile mici și mijlocii vor fi afectate în mod disproporționat de costuri (de exemplu din cauza poverii administrative).</w:t>
      </w:r>
    </w:p>
    <w:p w:rsidR="003862FD" w:rsidRPr="0039147D" w:rsidRDefault="003862FD" w:rsidP="00AF7DF5">
      <w:pPr>
        <w:numPr>
          <w:ilvl w:val="0"/>
          <w:numId w:val="49"/>
        </w:numPr>
        <w:pBdr>
          <w:top w:val="none" w:sz="0" w:space="0" w:color="auto"/>
          <w:left w:val="none" w:sz="0" w:space="0" w:color="auto"/>
          <w:bottom w:val="none" w:sz="0" w:space="0" w:color="auto"/>
          <w:right w:val="none" w:sz="0" w:space="0" w:color="auto"/>
          <w:between w:val="none" w:sz="0" w:space="0" w:color="auto"/>
        </w:pBdr>
        <w:spacing w:after="160"/>
        <w:contextualSpacing/>
        <w:rPr>
          <w:rFonts w:eastAsia="Calibri"/>
          <w:sz w:val="28"/>
          <w:szCs w:val="28"/>
          <w:lang w:val="ro-RO"/>
        </w:rPr>
      </w:pPr>
    </w:p>
    <w:p w:rsidR="00450D7E" w:rsidRPr="0039147D" w:rsidRDefault="00450D7E" w:rsidP="00AF7DF5">
      <w:pPr>
        <w:keepNext/>
        <w:keepLines/>
        <w:pBdr>
          <w:top w:val="none" w:sz="0" w:space="0" w:color="auto"/>
          <w:left w:val="none" w:sz="0" w:space="0" w:color="auto"/>
          <w:bottom w:val="none" w:sz="0" w:space="0" w:color="auto"/>
          <w:right w:val="none" w:sz="0" w:space="0" w:color="auto"/>
          <w:between w:val="none" w:sz="0" w:space="0" w:color="auto"/>
        </w:pBdr>
        <w:spacing w:before="200"/>
        <w:ind w:firstLine="0"/>
        <w:outlineLvl w:val="1"/>
        <w:rPr>
          <w:rFonts w:eastAsia="Malgun Gothic"/>
          <w:b/>
          <w:bCs/>
          <w:i/>
          <w:sz w:val="28"/>
          <w:szCs w:val="28"/>
          <w:lang w:val="ro-RO" w:eastAsia="ru-RU"/>
        </w:rPr>
      </w:pPr>
      <w:r w:rsidRPr="0039147D">
        <w:rPr>
          <w:rFonts w:eastAsia="Malgun Gothic"/>
          <w:b/>
          <w:bCs/>
          <w:i/>
          <w:sz w:val="28"/>
          <w:szCs w:val="28"/>
          <w:lang w:val="ro-RO" w:eastAsia="ru-RU"/>
        </w:rPr>
        <w:t>Secțiunea 4. Impactul legislativ</w:t>
      </w:r>
    </w:p>
    <w:p w:rsidR="003862FD" w:rsidRPr="0039147D" w:rsidRDefault="003862FD" w:rsidP="00AF7DF5">
      <w:pPr>
        <w:rPr>
          <w:rFonts w:eastAsia="Malgun Gothic"/>
          <w:lang w:val="ro-RO" w:eastAsia="ru-RU"/>
        </w:rPr>
      </w:pPr>
    </w:p>
    <w:p w:rsidR="00450D7E" w:rsidRPr="0039147D" w:rsidRDefault="00450D7E" w:rsidP="00AF7DF5">
      <w:pPr>
        <w:numPr>
          <w:ilvl w:val="6"/>
          <w:numId w:val="37"/>
        </w:numPr>
        <w:pBdr>
          <w:top w:val="none" w:sz="0" w:space="0" w:color="auto"/>
          <w:left w:val="none" w:sz="0" w:space="0" w:color="auto"/>
          <w:bottom w:val="none" w:sz="0" w:space="0" w:color="auto"/>
          <w:right w:val="none" w:sz="0" w:space="0" w:color="auto"/>
          <w:between w:val="none" w:sz="0" w:space="0" w:color="auto"/>
        </w:pBdr>
        <w:spacing w:before="240" w:after="160"/>
        <w:ind w:left="360"/>
        <w:contextualSpacing/>
        <w:rPr>
          <w:color w:val="000000"/>
          <w:sz w:val="28"/>
          <w:szCs w:val="28"/>
          <w:lang w:val="ro-RO" w:eastAsia="ru-RU"/>
        </w:rPr>
      </w:pPr>
      <w:r w:rsidRPr="0039147D">
        <w:rPr>
          <w:color w:val="000000"/>
          <w:sz w:val="28"/>
          <w:szCs w:val="28"/>
          <w:lang w:val="ro-RO" w:eastAsia="ru-RU"/>
        </w:rPr>
        <w:t>În rezultatul aplicării criteriilor de ÎSD, nu se mai aplică legislația privind gestionarea deșeurilor care s-ar fi aplicat materialului ca deșeu.</w:t>
      </w:r>
    </w:p>
    <w:p w:rsidR="00450D7E" w:rsidRPr="0039147D" w:rsidRDefault="00450D7E" w:rsidP="00AF7DF5">
      <w:pPr>
        <w:numPr>
          <w:ilvl w:val="6"/>
          <w:numId w:val="37"/>
        </w:numPr>
        <w:pBdr>
          <w:top w:val="none" w:sz="0" w:space="0" w:color="auto"/>
          <w:left w:val="none" w:sz="0" w:space="0" w:color="auto"/>
          <w:bottom w:val="none" w:sz="0" w:space="0" w:color="auto"/>
          <w:right w:val="none" w:sz="0" w:space="0" w:color="auto"/>
          <w:between w:val="none" w:sz="0" w:space="0" w:color="auto"/>
        </w:pBdr>
        <w:spacing w:before="240" w:after="160"/>
        <w:ind w:left="360"/>
        <w:contextualSpacing/>
        <w:rPr>
          <w:color w:val="000000"/>
          <w:sz w:val="28"/>
          <w:szCs w:val="28"/>
          <w:lang w:val="ro-RO" w:eastAsia="ru-RU"/>
        </w:rPr>
      </w:pPr>
      <w:r w:rsidRPr="0039147D">
        <w:rPr>
          <w:color w:val="000000"/>
          <w:sz w:val="28"/>
          <w:szCs w:val="28"/>
          <w:lang w:val="ro-RO" w:eastAsia="ru-RU"/>
        </w:rPr>
        <w:t>Legislația care se referă la materialul care încetează să mai fie deșeu, se analizează în ceea ce privește modul în care aceasta influențează stocarea, transportul și utilizarea materialului non- deșeu și aspectele ce țin de protecția sănătății și a mediului în timpul acestor operațiuni.</w:t>
      </w:r>
    </w:p>
    <w:p w:rsidR="00450D7E" w:rsidRPr="0039147D" w:rsidRDefault="00450D7E" w:rsidP="00AF7DF5">
      <w:pPr>
        <w:numPr>
          <w:ilvl w:val="6"/>
          <w:numId w:val="37"/>
        </w:numPr>
        <w:pBdr>
          <w:top w:val="none" w:sz="0" w:space="0" w:color="auto"/>
          <w:left w:val="none" w:sz="0" w:space="0" w:color="auto"/>
          <w:bottom w:val="none" w:sz="0" w:space="0" w:color="auto"/>
          <w:right w:val="none" w:sz="0" w:space="0" w:color="auto"/>
          <w:between w:val="none" w:sz="0" w:space="0" w:color="auto"/>
        </w:pBdr>
        <w:spacing w:before="240" w:after="160"/>
        <w:ind w:left="360"/>
        <w:contextualSpacing/>
        <w:rPr>
          <w:color w:val="000000"/>
          <w:sz w:val="28"/>
          <w:szCs w:val="28"/>
          <w:lang w:val="ro-RO" w:eastAsia="ru-RU"/>
        </w:rPr>
      </w:pPr>
      <w:r w:rsidRPr="0039147D">
        <w:rPr>
          <w:color w:val="000000"/>
          <w:sz w:val="28"/>
          <w:szCs w:val="28"/>
          <w:lang w:val="ro-RO" w:eastAsia="ru-RU"/>
        </w:rPr>
        <w:t>Criteriile privind ÎSD pentru fluxurile de deșeuri selectate se aprobă de Guvern. </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0"/>
        <w:contextualSpacing/>
        <w:rPr>
          <w:color w:val="000000"/>
          <w:sz w:val="28"/>
          <w:szCs w:val="28"/>
          <w:lang w:val="ro-RO" w:eastAsia="ru-RU"/>
        </w:rPr>
      </w:pPr>
    </w:p>
    <w:p w:rsidR="00450D7E" w:rsidRPr="0039147D" w:rsidRDefault="00450D7E" w:rsidP="00AF7DF5">
      <w:pPr>
        <w:keepNext/>
        <w:keepLines/>
        <w:pBdr>
          <w:top w:val="none" w:sz="0" w:space="0" w:color="auto"/>
          <w:left w:val="none" w:sz="0" w:space="0" w:color="auto"/>
          <w:bottom w:val="none" w:sz="0" w:space="0" w:color="auto"/>
          <w:right w:val="none" w:sz="0" w:space="0" w:color="auto"/>
          <w:between w:val="none" w:sz="0" w:space="0" w:color="auto"/>
        </w:pBdr>
        <w:spacing w:before="200"/>
        <w:ind w:firstLine="0"/>
        <w:outlineLvl w:val="1"/>
        <w:rPr>
          <w:rFonts w:eastAsia="Malgun Gothic"/>
          <w:b/>
          <w:bCs/>
          <w:i/>
          <w:sz w:val="28"/>
          <w:szCs w:val="28"/>
          <w:lang w:val="ro-RO" w:eastAsia="ru-RU"/>
        </w:rPr>
      </w:pPr>
      <w:r w:rsidRPr="0039147D">
        <w:rPr>
          <w:rFonts w:eastAsia="Malgun Gothic"/>
          <w:b/>
          <w:bCs/>
          <w:i/>
          <w:sz w:val="28"/>
          <w:szCs w:val="28"/>
          <w:lang w:val="ro-RO" w:eastAsia="ru-RU"/>
        </w:rPr>
        <w:lastRenderedPageBreak/>
        <w:t>Secțiunea 5 Alte impacturi socio-economice</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0"/>
        <w:contextualSpacing/>
        <w:rPr>
          <w:color w:val="000000"/>
          <w:sz w:val="28"/>
          <w:szCs w:val="28"/>
          <w:lang w:val="ro-RO" w:eastAsia="ru-RU"/>
        </w:rPr>
      </w:pPr>
    </w:p>
    <w:p w:rsidR="00450D7E" w:rsidRPr="0039147D" w:rsidRDefault="00450D7E" w:rsidP="00AF7DF5">
      <w:pPr>
        <w:numPr>
          <w:ilvl w:val="0"/>
          <w:numId w:val="50"/>
        </w:numPr>
        <w:pBdr>
          <w:top w:val="none" w:sz="0" w:space="0" w:color="auto"/>
          <w:left w:val="none" w:sz="0" w:space="0" w:color="auto"/>
          <w:bottom w:val="none" w:sz="0" w:space="0" w:color="auto"/>
          <w:right w:val="none" w:sz="0" w:space="0" w:color="auto"/>
          <w:between w:val="none" w:sz="0" w:space="0" w:color="auto"/>
        </w:pBdr>
        <w:tabs>
          <w:tab w:val="left" w:pos="630"/>
        </w:tabs>
        <w:spacing w:after="160"/>
        <w:ind w:left="270"/>
        <w:contextualSpacing/>
        <w:rPr>
          <w:rFonts w:eastAsia="Calibri"/>
          <w:sz w:val="28"/>
          <w:szCs w:val="28"/>
          <w:lang w:val="ro-RO"/>
        </w:rPr>
      </w:pPr>
      <w:r w:rsidRPr="0039147D">
        <w:rPr>
          <w:rFonts w:eastAsia="Calibri"/>
          <w:sz w:val="28"/>
          <w:szCs w:val="28"/>
          <w:lang w:val="ro-RO"/>
        </w:rPr>
        <w:t>Există două efecte sociale preconizate după aplicarea criteriilor ÎSD:</w:t>
      </w:r>
    </w:p>
    <w:p w:rsidR="00450D7E" w:rsidRPr="0039147D" w:rsidRDefault="00450D7E" w:rsidP="00AF7DF5">
      <w:pPr>
        <w:numPr>
          <w:ilvl w:val="0"/>
          <w:numId w:val="51"/>
        </w:numPr>
        <w:pBdr>
          <w:top w:val="none" w:sz="0" w:space="0" w:color="auto"/>
          <w:left w:val="none" w:sz="0" w:space="0" w:color="auto"/>
          <w:bottom w:val="none" w:sz="0" w:space="0" w:color="auto"/>
          <w:right w:val="none" w:sz="0" w:space="0" w:color="auto"/>
          <w:between w:val="none" w:sz="0" w:space="0" w:color="auto"/>
        </w:pBdr>
        <w:tabs>
          <w:tab w:val="left" w:pos="630"/>
        </w:tabs>
        <w:spacing w:after="160"/>
        <w:contextualSpacing/>
        <w:rPr>
          <w:rFonts w:eastAsia="Calibri"/>
          <w:sz w:val="28"/>
          <w:szCs w:val="28"/>
          <w:lang w:val="ro-RO"/>
        </w:rPr>
      </w:pPr>
      <w:r w:rsidRPr="0039147D">
        <w:rPr>
          <w:rFonts w:eastAsia="Calibri"/>
          <w:sz w:val="28"/>
          <w:szCs w:val="28"/>
          <w:lang w:val="ro-RO"/>
        </w:rPr>
        <w:t>Posibila separare la sursă și colectarea separată a deșeurilor, ceea ce necesită un anumit grad de implicare și colaborare cu producătorul de deșeuri. Nerespectarea criteriilor de separare la sursă poate conduce la respingerea materialelor pentru prelucrare sau ar atrage penalități economice;</w:t>
      </w:r>
    </w:p>
    <w:p w:rsidR="00450D7E" w:rsidRPr="0039147D" w:rsidRDefault="00450D7E" w:rsidP="00AF7DF5">
      <w:pPr>
        <w:numPr>
          <w:ilvl w:val="0"/>
          <w:numId w:val="51"/>
        </w:numPr>
        <w:pBdr>
          <w:top w:val="none" w:sz="0" w:space="0" w:color="auto"/>
          <w:left w:val="none" w:sz="0" w:space="0" w:color="auto"/>
          <w:bottom w:val="none" w:sz="0" w:space="0" w:color="auto"/>
          <w:right w:val="none" w:sz="0" w:space="0" w:color="auto"/>
          <w:between w:val="none" w:sz="0" w:space="0" w:color="auto"/>
        </w:pBdr>
        <w:tabs>
          <w:tab w:val="left" w:pos="630"/>
        </w:tabs>
        <w:spacing w:after="160"/>
        <w:contextualSpacing/>
        <w:rPr>
          <w:rFonts w:eastAsia="Calibri"/>
          <w:sz w:val="28"/>
          <w:szCs w:val="28"/>
          <w:lang w:val="ro-RO"/>
        </w:rPr>
      </w:pPr>
      <w:r w:rsidRPr="0039147D">
        <w:rPr>
          <w:rFonts w:eastAsia="Calibri"/>
          <w:sz w:val="28"/>
          <w:szCs w:val="28"/>
          <w:lang w:val="ro-RO"/>
        </w:rPr>
        <w:t>Materialul prelucrat este acceptat ca produs de calitate și nu ca produs de clasa a doua.</w:t>
      </w:r>
    </w:p>
    <w:p w:rsidR="00450D7E" w:rsidRPr="0039147D" w:rsidRDefault="00450D7E" w:rsidP="00AF7DF5">
      <w:pPr>
        <w:numPr>
          <w:ilvl w:val="0"/>
          <w:numId w:val="50"/>
        </w:numPr>
        <w:pBdr>
          <w:top w:val="none" w:sz="0" w:space="0" w:color="auto"/>
          <w:left w:val="none" w:sz="0" w:space="0" w:color="auto"/>
          <w:bottom w:val="none" w:sz="0" w:space="0" w:color="auto"/>
          <w:right w:val="none" w:sz="0" w:space="0" w:color="auto"/>
          <w:between w:val="none" w:sz="0" w:space="0" w:color="auto"/>
        </w:pBdr>
        <w:tabs>
          <w:tab w:val="left" w:pos="630"/>
        </w:tabs>
        <w:spacing w:after="160"/>
        <w:ind w:left="270"/>
        <w:contextualSpacing/>
        <w:rPr>
          <w:color w:val="000000"/>
          <w:sz w:val="28"/>
          <w:szCs w:val="28"/>
          <w:lang w:val="ro-RO" w:eastAsia="ru-RU"/>
        </w:rPr>
      </w:pPr>
      <w:r w:rsidRPr="0039147D">
        <w:rPr>
          <w:color w:val="000000"/>
          <w:sz w:val="28"/>
          <w:szCs w:val="28"/>
          <w:lang w:val="ro-RO" w:eastAsia="ru-RU"/>
        </w:rPr>
        <w:t>Exemple de tipuri de impacturi socio-economice relevante includ:</w:t>
      </w:r>
    </w:p>
    <w:p w:rsidR="00450D7E" w:rsidRPr="0039147D" w:rsidRDefault="00450D7E" w:rsidP="00AF7DF5">
      <w:pPr>
        <w:numPr>
          <w:ilvl w:val="0"/>
          <w:numId w:val="52"/>
        </w:numPr>
        <w:pBdr>
          <w:top w:val="none" w:sz="0" w:space="0" w:color="auto"/>
          <w:left w:val="none" w:sz="0" w:space="0" w:color="auto"/>
          <w:bottom w:val="none" w:sz="0" w:space="0" w:color="auto"/>
          <w:right w:val="none" w:sz="0" w:space="0" w:color="auto"/>
          <w:between w:val="none" w:sz="0" w:space="0" w:color="auto"/>
        </w:pBdr>
        <w:spacing w:before="10" w:after="160"/>
        <w:contextualSpacing/>
        <w:rPr>
          <w:color w:val="000000"/>
          <w:sz w:val="28"/>
          <w:szCs w:val="28"/>
          <w:lang w:val="ro-RO" w:eastAsia="ru-RU"/>
        </w:rPr>
      </w:pPr>
      <w:r w:rsidRPr="0039147D">
        <w:rPr>
          <w:color w:val="000000"/>
          <w:sz w:val="28"/>
          <w:szCs w:val="28"/>
          <w:lang w:val="ro-RO" w:eastAsia="ru-RU"/>
        </w:rPr>
        <w:t>Impacturi asupra poziției concurențiale a firmelor (de exemplu, atunci când costurile de conformare cu reglementările sau prețurile materiilor prime secundare se modifică ca urmare a introducerii criteriilor de ÎSD);         </w:t>
      </w:r>
    </w:p>
    <w:p w:rsidR="00450D7E" w:rsidRPr="0039147D" w:rsidRDefault="00450D7E" w:rsidP="00AF7DF5">
      <w:pPr>
        <w:numPr>
          <w:ilvl w:val="0"/>
          <w:numId w:val="52"/>
        </w:numPr>
        <w:pBdr>
          <w:top w:val="none" w:sz="0" w:space="0" w:color="auto"/>
          <w:left w:val="none" w:sz="0" w:space="0" w:color="auto"/>
          <w:bottom w:val="none" w:sz="0" w:space="0" w:color="auto"/>
          <w:right w:val="none" w:sz="0" w:space="0" w:color="auto"/>
          <w:between w:val="none" w:sz="0" w:space="0" w:color="auto"/>
        </w:pBdr>
        <w:spacing w:before="10" w:after="160"/>
        <w:contextualSpacing/>
        <w:rPr>
          <w:color w:val="000000"/>
          <w:sz w:val="28"/>
          <w:szCs w:val="28"/>
          <w:lang w:val="ro-RO" w:eastAsia="ru-RU"/>
        </w:rPr>
      </w:pPr>
      <w:r w:rsidRPr="0039147D">
        <w:rPr>
          <w:color w:val="000000"/>
          <w:sz w:val="28"/>
          <w:szCs w:val="28"/>
          <w:lang w:val="ro-RO" w:eastAsia="ru-RU"/>
        </w:rPr>
        <w:t>Impacturi asupra sănătății, siguranței și demnității lucrătorilo</w:t>
      </w:r>
      <w:r w:rsidR="003862FD" w:rsidRPr="0039147D">
        <w:rPr>
          <w:color w:val="000000"/>
          <w:sz w:val="28"/>
          <w:szCs w:val="28"/>
          <w:lang w:val="ro-RO" w:eastAsia="ru-RU"/>
        </w:rPr>
        <w:t>r</w:t>
      </w:r>
      <w:r w:rsidRPr="0039147D">
        <w:rPr>
          <w:color w:val="000000"/>
          <w:sz w:val="28"/>
          <w:szCs w:val="28"/>
          <w:lang w:val="ro-RO" w:eastAsia="ru-RU"/>
        </w:rPr>
        <w:t>;          </w:t>
      </w:r>
    </w:p>
    <w:p w:rsidR="00450D7E" w:rsidRPr="0039147D" w:rsidRDefault="00450D7E" w:rsidP="00AF7DF5">
      <w:pPr>
        <w:numPr>
          <w:ilvl w:val="0"/>
          <w:numId w:val="52"/>
        </w:numPr>
        <w:pBdr>
          <w:top w:val="none" w:sz="0" w:space="0" w:color="auto"/>
          <w:left w:val="none" w:sz="0" w:space="0" w:color="auto"/>
          <w:bottom w:val="none" w:sz="0" w:space="0" w:color="auto"/>
          <w:right w:val="none" w:sz="0" w:space="0" w:color="auto"/>
          <w:between w:val="none" w:sz="0" w:space="0" w:color="auto"/>
        </w:pBdr>
        <w:spacing w:before="10" w:after="160"/>
        <w:contextualSpacing/>
        <w:rPr>
          <w:color w:val="000000"/>
          <w:sz w:val="28"/>
          <w:szCs w:val="28"/>
          <w:lang w:val="ro-RO" w:eastAsia="ru-RU"/>
        </w:rPr>
      </w:pPr>
      <w:r w:rsidRPr="0039147D">
        <w:rPr>
          <w:color w:val="000000"/>
          <w:sz w:val="28"/>
          <w:szCs w:val="28"/>
          <w:lang w:val="ro-RO" w:eastAsia="ru-RU"/>
        </w:rPr>
        <w:t>Impacturi asupra pieței muncii și a forței de muncă;   </w:t>
      </w:r>
    </w:p>
    <w:p w:rsidR="00450D7E" w:rsidRPr="0039147D" w:rsidRDefault="00450D7E" w:rsidP="00AF7DF5">
      <w:pPr>
        <w:numPr>
          <w:ilvl w:val="0"/>
          <w:numId w:val="52"/>
        </w:numPr>
        <w:pBdr>
          <w:top w:val="none" w:sz="0" w:space="0" w:color="auto"/>
          <w:left w:val="none" w:sz="0" w:space="0" w:color="auto"/>
          <w:bottom w:val="none" w:sz="0" w:space="0" w:color="auto"/>
          <w:right w:val="none" w:sz="0" w:space="0" w:color="auto"/>
          <w:between w:val="none" w:sz="0" w:space="0" w:color="auto"/>
        </w:pBdr>
        <w:spacing w:before="10" w:after="160"/>
        <w:contextualSpacing/>
        <w:rPr>
          <w:color w:val="000000"/>
          <w:sz w:val="28"/>
          <w:szCs w:val="28"/>
          <w:lang w:val="ro-RO" w:eastAsia="ru-RU"/>
        </w:rPr>
      </w:pPr>
      <w:r w:rsidRPr="0039147D">
        <w:rPr>
          <w:color w:val="000000"/>
          <w:sz w:val="28"/>
          <w:szCs w:val="28"/>
          <w:lang w:val="ro-RO" w:eastAsia="ru-RU"/>
        </w:rPr>
        <w:t>Impacturi financiare ale criteriilor de ÎSD pentru autoritățile publice la diferite niveluri, atât imediate cât și pe termen lung;        </w:t>
      </w:r>
    </w:p>
    <w:p w:rsidR="00450D7E" w:rsidRPr="0039147D" w:rsidRDefault="00450D7E" w:rsidP="00AF7DF5">
      <w:pPr>
        <w:numPr>
          <w:ilvl w:val="0"/>
          <w:numId w:val="52"/>
        </w:numPr>
        <w:pBdr>
          <w:top w:val="none" w:sz="0" w:space="0" w:color="auto"/>
          <w:left w:val="none" w:sz="0" w:space="0" w:color="auto"/>
          <w:bottom w:val="none" w:sz="0" w:space="0" w:color="auto"/>
          <w:right w:val="none" w:sz="0" w:space="0" w:color="auto"/>
          <w:between w:val="none" w:sz="0" w:space="0" w:color="auto"/>
        </w:pBdr>
        <w:spacing w:before="10" w:after="160"/>
        <w:contextualSpacing/>
        <w:rPr>
          <w:color w:val="000000"/>
          <w:sz w:val="28"/>
          <w:szCs w:val="28"/>
          <w:lang w:val="ro-RO" w:eastAsia="ru-RU"/>
        </w:rPr>
      </w:pPr>
      <w:r w:rsidRPr="0039147D">
        <w:rPr>
          <w:color w:val="000000"/>
          <w:sz w:val="28"/>
          <w:szCs w:val="28"/>
          <w:lang w:val="ro-RO" w:eastAsia="ru-RU"/>
        </w:rPr>
        <w:t>Impacturi asupra inovației: ÎSD motivează/ creează obstacole pentru introducerea și diseminarea noilor metode, tehnologii și produse de producție; </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0"/>
        <w:contextualSpacing/>
        <w:rPr>
          <w:color w:val="000000"/>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0"/>
        <w:contextualSpacing/>
        <w:rPr>
          <w:color w:val="000000"/>
          <w:sz w:val="28"/>
          <w:szCs w:val="28"/>
          <w:lang w:val="ro-RO" w:eastAsia="ru-RU"/>
        </w:rPr>
      </w:pPr>
      <w:r w:rsidRPr="0039147D">
        <w:rPr>
          <w:color w:val="000000"/>
          <w:sz w:val="28"/>
          <w:szCs w:val="28"/>
          <w:lang w:val="ro-RO" w:eastAsia="ru-RU"/>
        </w:rPr>
        <w:br w:type="textWrapping" w:clear="all"/>
        <w:t> </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3693"/>
        </w:tabs>
        <w:ind w:firstLine="0"/>
        <w:contextualSpacing/>
        <w:rPr>
          <w:color w:val="000000"/>
          <w:sz w:val="28"/>
          <w:szCs w:val="28"/>
          <w:lang w:val="ro-RO" w:eastAsia="ru-RU"/>
        </w:rPr>
      </w:pPr>
      <w:r w:rsidRPr="0039147D">
        <w:rPr>
          <w:color w:val="000000"/>
          <w:sz w:val="28"/>
          <w:szCs w:val="28"/>
          <w:lang w:val="ro-RO" w:eastAsia="ru-RU"/>
        </w:rPr>
        <w:t> </w:t>
      </w:r>
      <w:r w:rsidR="00AF7DF5" w:rsidRPr="0039147D">
        <w:rPr>
          <w:color w:val="000000"/>
          <w:sz w:val="28"/>
          <w:szCs w:val="28"/>
          <w:lang w:val="ro-RO" w:eastAsia="ru-RU"/>
        </w:rPr>
        <w:tab/>
      </w:r>
    </w:p>
    <w:p w:rsidR="00450D7E" w:rsidRPr="0039147D" w:rsidRDefault="00450D7E" w:rsidP="00AF7DF5">
      <w:pPr>
        <w:pStyle w:val="Titlu1"/>
        <w:spacing w:before="0" w:after="0"/>
        <w:jc w:val="right"/>
        <w:rPr>
          <w:rFonts w:eastAsia="Malgun Gothic"/>
          <w:lang w:val="ro-RO" w:eastAsia="ru-RU"/>
        </w:rPr>
      </w:pPr>
      <w:r w:rsidRPr="0039147D">
        <w:rPr>
          <w:rFonts w:eastAsia="Malgun Gothic"/>
          <w:lang w:val="ro-RO" w:eastAsia="ru-RU"/>
        </w:rPr>
        <w:t xml:space="preserve">Anexa nr. 2 la </w:t>
      </w:r>
      <w:r w:rsidR="0039147D" w:rsidRPr="0039147D">
        <w:rPr>
          <w:rFonts w:eastAsia="Malgun Gothic"/>
          <w:lang w:val="ro-RO" w:eastAsia="ru-RU"/>
        </w:rPr>
        <w:t>Indicațiile</w:t>
      </w:r>
      <w:r w:rsidRPr="0039147D">
        <w:rPr>
          <w:rFonts w:eastAsia="Malgun Gothic"/>
          <w:lang w:val="ro-RO" w:eastAsia="ru-RU"/>
        </w:rPr>
        <w:t xml:space="preserve"> metodice privind </w:t>
      </w:r>
    </w:p>
    <w:p w:rsidR="00450D7E" w:rsidRPr="0039147D" w:rsidRDefault="00450D7E" w:rsidP="00AF7DF5">
      <w:pPr>
        <w:pStyle w:val="Titlu1"/>
        <w:spacing w:before="0" w:after="0"/>
        <w:jc w:val="right"/>
        <w:rPr>
          <w:rFonts w:eastAsia="Malgun Gothic"/>
          <w:lang w:val="ro-RO" w:eastAsia="ru-RU"/>
        </w:rPr>
      </w:pPr>
      <w:r w:rsidRPr="0039147D">
        <w:rPr>
          <w:rFonts w:eastAsia="Malgun Gothic"/>
          <w:lang w:val="ro-RO" w:eastAsia="ru-RU"/>
        </w:rPr>
        <w:t>stabilirea criteriilor de încetare a statutului de deșeu</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134"/>
        <w:ind w:firstLine="0"/>
        <w:contextualSpacing/>
        <w:rPr>
          <w:b/>
          <w:bCs/>
          <w:color w:val="000000"/>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134"/>
        <w:ind w:firstLine="0"/>
        <w:contextualSpacing/>
        <w:jc w:val="center"/>
        <w:rPr>
          <w:b/>
          <w:bCs/>
          <w:color w:val="000000"/>
          <w:sz w:val="28"/>
          <w:szCs w:val="28"/>
          <w:lang w:val="ro-RO" w:eastAsia="ru-RU"/>
        </w:rPr>
      </w:pPr>
      <w:r w:rsidRPr="0039147D">
        <w:rPr>
          <w:b/>
          <w:bCs/>
          <w:color w:val="000000"/>
          <w:sz w:val="28"/>
          <w:szCs w:val="28"/>
          <w:lang w:val="ro-RO" w:eastAsia="ru-RU"/>
        </w:rPr>
        <w:t>Procedura operațională</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after="160"/>
        <w:ind w:firstLine="0"/>
        <w:rPr>
          <w:rFonts w:eastAsia="Calibri"/>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134"/>
        <w:ind w:firstLine="0"/>
        <w:contextualSpacing/>
        <w:rPr>
          <w:b/>
          <w:bCs/>
          <w:color w:val="000000"/>
          <w:sz w:val="28"/>
          <w:szCs w:val="28"/>
          <w:lang w:val="ro-RO" w:eastAsia="ru-RU"/>
        </w:rPr>
      </w:pPr>
      <w:r w:rsidRPr="0039147D">
        <w:rPr>
          <w:b/>
          <w:bCs/>
          <w:color w:val="000000"/>
          <w:sz w:val="28"/>
          <w:szCs w:val="28"/>
          <w:lang w:val="ro-RO" w:eastAsia="ru-RU"/>
        </w:rPr>
        <w:t>1. Investigarea inițială.</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134"/>
        <w:ind w:firstLine="0"/>
        <w:contextualSpacing/>
        <w:rPr>
          <w:color w:val="000000"/>
          <w:sz w:val="28"/>
          <w:szCs w:val="28"/>
          <w:lang w:val="ro-RO" w:eastAsia="ru-RU"/>
        </w:rPr>
      </w:pPr>
    </w:p>
    <w:p w:rsidR="00450D7E" w:rsidRPr="0039147D" w:rsidRDefault="00450D7E" w:rsidP="00AF7DF5">
      <w:pPr>
        <w:numPr>
          <w:ilvl w:val="0"/>
          <w:numId w:val="23"/>
        </w:numPr>
        <w:pBdr>
          <w:top w:val="none" w:sz="0" w:space="0" w:color="auto"/>
          <w:left w:val="none" w:sz="0" w:space="0" w:color="auto"/>
          <w:bottom w:val="none" w:sz="0" w:space="0" w:color="auto"/>
          <w:right w:val="none" w:sz="0" w:space="0" w:color="auto"/>
          <w:between w:val="none" w:sz="0" w:space="0" w:color="auto"/>
        </w:pBdr>
        <w:spacing w:before="211" w:after="160"/>
        <w:contextualSpacing/>
        <w:rPr>
          <w:color w:val="000000"/>
          <w:sz w:val="28"/>
          <w:szCs w:val="28"/>
          <w:lang w:val="ro-RO" w:eastAsia="ru-RU"/>
        </w:rPr>
      </w:pPr>
      <w:r w:rsidRPr="0039147D">
        <w:rPr>
          <w:color w:val="000000"/>
          <w:sz w:val="28"/>
          <w:szCs w:val="28"/>
          <w:lang w:val="ro-RO" w:eastAsia="ru-RU"/>
        </w:rPr>
        <w:t>Se identifică toate fluxurile de materiale reziduale candidate pentru ÎSD.</w:t>
      </w:r>
    </w:p>
    <w:p w:rsidR="00450D7E" w:rsidRPr="0039147D" w:rsidRDefault="00450D7E" w:rsidP="00AF7DF5">
      <w:pPr>
        <w:numPr>
          <w:ilvl w:val="0"/>
          <w:numId w:val="24"/>
        </w:numPr>
        <w:pBdr>
          <w:top w:val="none" w:sz="0" w:space="0" w:color="auto"/>
          <w:left w:val="none" w:sz="0" w:space="0" w:color="auto"/>
          <w:bottom w:val="none" w:sz="0" w:space="0" w:color="auto"/>
          <w:right w:val="none" w:sz="0" w:space="0" w:color="auto"/>
          <w:between w:val="none" w:sz="0" w:space="0" w:color="auto"/>
        </w:pBdr>
        <w:spacing w:before="187" w:after="160"/>
        <w:contextualSpacing/>
        <w:rPr>
          <w:color w:val="000000"/>
          <w:sz w:val="28"/>
          <w:szCs w:val="28"/>
          <w:lang w:val="ro-RO" w:eastAsia="ru-RU"/>
        </w:rPr>
      </w:pPr>
      <w:r w:rsidRPr="0039147D">
        <w:rPr>
          <w:color w:val="000000"/>
          <w:sz w:val="28"/>
          <w:szCs w:val="28"/>
          <w:lang w:val="ro-RO" w:eastAsia="ru-RU"/>
        </w:rPr>
        <w:t>Pentru fiecare flux de deșeuri identificat se estimează cantitatea anuală generată.</w:t>
      </w:r>
    </w:p>
    <w:p w:rsidR="00450D7E" w:rsidRPr="0039147D" w:rsidRDefault="00450D7E" w:rsidP="00AF7DF5">
      <w:pPr>
        <w:numPr>
          <w:ilvl w:val="0"/>
          <w:numId w:val="24"/>
        </w:numPr>
        <w:pBdr>
          <w:top w:val="none" w:sz="0" w:space="0" w:color="auto"/>
          <w:left w:val="none" w:sz="0" w:space="0" w:color="auto"/>
          <w:bottom w:val="none" w:sz="0" w:space="0" w:color="auto"/>
          <w:right w:val="none" w:sz="0" w:space="0" w:color="auto"/>
          <w:between w:val="none" w:sz="0" w:space="0" w:color="auto"/>
        </w:pBdr>
        <w:spacing w:after="160"/>
        <w:contextualSpacing/>
        <w:rPr>
          <w:color w:val="000000"/>
          <w:sz w:val="28"/>
          <w:szCs w:val="28"/>
          <w:lang w:val="ro-RO" w:eastAsia="ru-RU"/>
        </w:rPr>
      </w:pPr>
      <w:bookmarkStart w:id="2" w:name="bookmark38"/>
      <w:bookmarkEnd w:id="2"/>
      <w:r w:rsidRPr="0039147D">
        <w:rPr>
          <w:color w:val="000000"/>
          <w:sz w:val="28"/>
          <w:szCs w:val="28"/>
          <w:lang w:val="ro-RO" w:eastAsia="ru-RU"/>
        </w:rPr>
        <w:t>Pentru fiecare flux de deșeuri identificat drept relevant, se estimează problemele de sănătate și de mediu și riscurile asociate cu prelucrarea, expedierea și utilizarea materialului. </w:t>
      </w:r>
    </w:p>
    <w:p w:rsidR="00450D7E" w:rsidRPr="0039147D" w:rsidRDefault="00450D7E" w:rsidP="00AF7DF5">
      <w:pPr>
        <w:numPr>
          <w:ilvl w:val="0"/>
          <w:numId w:val="23"/>
        </w:numPr>
        <w:pBdr>
          <w:top w:val="none" w:sz="0" w:space="0" w:color="auto"/>
          <w:left w:val="none" w:sz="0" w:space="0" w:color="auto"/>
          <w:bottom w:val="none" w:sz="0" w:space="0" w:color="auto"/>
          <w:right w:val="none" w:sz="0" w:space="0" w:color="auto"/>
          <w:between w:val="none" w:sz="0" w:space="0" w:color="auto"/>
        </w:pBdr>
        <w:spacing w:before="168" w:after="160"/>
        <w:contextualSpacing/>
        <w:rPr>
          <w:color w:val="000000"/>
          <w:sz w:val="28"/>
          <w:szCs w:val="28"/>
          <w:lang w:val="ro-RO" w:eastAsia="ru-RU"/>
        </w:rPr>
      </w:pPr>
      <w:r w:rsidRPr="0039147D">
        <w:rPr>
          <w:color w:val="000000"/>
          <w:sz w:val="28"/>
          <w:szCs w:val="28"/>
          <w:lang w:val="ro-RO" w:eastAsia="ru-RU"/>
        </w:rPr>
        <w:t>Se identifică potențialele procese de tratare</w:t>
      </w:r>
      <w:r w:rsidR="003862FD" w:rsidRPr="0039147D">
        <w:rPr>
          <w:color w:val="000000"/>
          <w:sz w:val="28"/>
          <w:szCs w:val="28"/>
          <w:lang w:val="ro-RO" w:eastAsia="ru-RU"/>
        </w:rPr>
        <w:t>/valorificare</w:t>
      </w:r>
      <w:r w:rsidRPr="0039147D">
        <w:rPr>
          <w:color w:val="000000"/>
          <w:sz w:val="28"/>
          <w:szCs w:val="28"/>
          <w:lang w:val="ro-RO" w:eastAsia="ru-RU"/>
        </w:rPr>
        <w:t xml:space="preserve"> care pot fi aplicate fluxului de deșeuri. </w:t>
      </w:r>
    </w:p>
    <w:p w:rsidR="00450D7E" w:rsidRPr="0039147D" w:rsidRDefault="00450D7E" w:rsidP="00AF7DF5">
      <w:pPr>
        <w:numPr>
          <w:ilvl w:val="0"/>
          <w:numId w:val="23"/>
        </w:numPr>
        <w:pBdr>
          <w:top w:val="none" w:sz="0" w:space="0" w:color="auto"/>
          <w:left w:val="none" w:sz="0" w:space="0" w:color="auto"/>
          <w:bottom w:val="none" w:sz="0" w:space="0" w:color="auto"/>
          <w:right w:val="none" w:sz="0" w:space="0" w:color="auto"/>
          <w:between w:val="none" w:sz="0" w:space="0" w:color="auto"/>
        </w:pBdr>
        <w:spacing w:before="168" w:after="160"/>
        <w:contextualSpacing/>
        <w:rPr>
          <w:rFonts w:eastAsia="Calibri"/>
          <w:sz w:val="28"/>
          <w:szCs w:val="28"/>
          <w:lang w:val="ro-RO" w:eastAsia="ru-RU"/>
        </w:rPr>
      </w:pPr>
      <w:r w:rsidRPr="0039147D">
        <w:rPr>
          <w:color w:val="000000"/>
          <w:sz w:val="28"/>
          <w:szCs w:val="28"/>
          <w:lang w:val="ro-RO" w:eastAsia="ru-RU"/>
        </w:rPr>
        <w:t xml:space="preserve">Se identifică potențialele utilizări ale materialului după </w:t>
      </w:r>
      <w:r w:rsidR="003862FD" w:rsidRPr="0039147D">
        <w:rPr>
          <w:color w:val="000000"/>
          <w:sz w:val="28"/>
          <w:szCs w:val="28"/>
          <w:lang w:val="ro-RO" w:eastAsia="ru-RU"/>
        </w:rPr>
        <w:t>tratare/valorificare</w:t>
      </w:r>
      <w:r w:rsidRPr="0039147D">
        <w:rPr>
          <w:color w:val="000000"/>
          <w:sz w:val="28"/>
          <w:szCs w:val="28"/>
          <w:lang w:val="ro-RO" w:eastAsia="ru-RU"/>
        </w:rPr>
        <w:t>. Dacă este relevant, se face legătura între posibilele utilizări și procesele specifice aplicate. </w:t>
      </w:r>
      <w:r w:rsidRPr="0039147D">
        <w:rPr>
          <w:rFonts w:eastAsia="Calibri"/>
          <w:sz w:val="28"/>
          <w:szCs w:val="28"/>
          <w:lang w:val="ro-RO" w:eastAsia="ru-RU"/>
        </w:rPr>
        <w:t> </w:t>
      </w:r>
      <w:r w:rsidR="003862FD" w:rsidRPr="0039147D">
        <w:rPr>
          <w:rFonts w:eastAsia="Calibri"/>
          <w:sz w:val="28"/>
          <w:szCs w:val="28"/>
          <w:lang w:val="ro-RO" w:eastAsia="ru-RU"/>
        </w:rPr>
        <w:t xml:space="preserve"> </w:t>
      </w:r>
    </w:p>
    <w:p w:rsidR="00450D7E" w:rsidRPr="0039147D" w:rsidRDefault="00450D7E" w:rsidP="00AF7DF5">
      <w:pPr>
        <w:numPr>
          <w:ilvl w:val="0"/>
          <w:numId w:val="25"/>
        </w:numPr>
        <w:pBdr>
          <w:top w:val="none" w:sz="0" w:space="0" w:color="auto"/>
          <w:left w:val="none" w:sz="0" w:space="0" w:color="auto"/>
          <w:bottom w:val="none" w:sz="0" w:space="0" w:color="auto"/>
          <w:right w:val="none" w:sz="0" w:space="0" w:color="auto"/>
          <w:between w:val="none" w:sz="0" w:space="0" w:color="auto"/>
        </w:pBdr>
        <w:spacing w:before="182" w:after="160"/>
        <w:contextualSpacing/>
        <w:rPr>
          <w:color w:val="000000"/>
          <w:sz w:val="28"/>
          <w:szCs w:val="28"/>
          <w:lang w:val="ro-RO" w:eastAsia="ru-RU"/>
        </w:rPr>
      </w:pPr>
      <w:r w:rsidRPr="0039147D">
        <w:rPr>
          <w:color w:val="000000"/>
          <w:sz w:val="28"/>
          <w:szCs w:val="28"/>
          <w:lang w:val="ro-RO" w:eastAsia="ru-RU"/>
        </w:rPr>
        <w:t>Pentru fiecare utilizare potențială a materialului se identifică legislația care reglementează depozitarea, transportarea și utilizarea acestuia dacă încetează să mai fie deșeu.  </w:t>
      </w:r>
    </w:p>
    <w:p w:rsidR="00450D7E" w:rsidRPr="0039147D" w:rsidRDefault="00450D7E" w:rsidP="00AF7DF5">
      <w:pPr>
        <w:numPr>
          <w:ilvl w:val="0"/>
          <w:numId w:val="25"/>
        </w:numPr>
        <w:pBdr>
          <w:top w:val="none" w:sz="0" w:space="0" w:color="auto"/>
          <w:left w:val="none" w:sz="0" w:space="0" w:color="auto"/>
          <w:bottom w:val="none" w:sz="0" w:space="0" w:color="auto"/>
          <w:right w:val="none" w:sz="0" w:space="0" w:color="auto"/>
          <w:between w:val="none" w:sz="0" w:space="0" w:color="auto"/>
        </w:pBdr>
        <w:spacing w:before="173" w:after="160"/>
        <w:contextualSpacing/>
        <w:rPr>
          <w:color w:val="000000"/>
          <w:sz w:val="28"/>
          <w:szCs w:val="28"/>
          <w:lang w:val="ro-RO" w:eastAsia="ru-RU"/>
        </w:rPr>
      </w:pPr>
      <w:r w:rsidRPr="0039147D">
        <w:rPr>
          <w:color w:val="000000"/>
          <w:sz w:val="28"/>
          <w:szCs w:val="28"/>
          <w:lang w:val="ro-RO" w:eastAsia="ru-RU"/>
        </w:rPr>
        <w:t xml:space="preserve"> Se </w:t>
      </w:r>
      <w:r w:rsidR="0039147D" w:rsidRPr="0039147D">
        <w:rPr>
          <w:color w:val="000000"/>
          <w:sz w:val="28"/>
          <w:szCs w:val="28"/>
          <w:lang w:val="ro-RO" w:eastAsia="ru-RU"/>
        </w:rPr>
        <w:t>identifică</w:t>
      </w:r>
      <w:r w:rsidRPr="0039147D">
        <w:rPr>
          <w:color w:val="000000"/>
          <w:sz w:val="28"/>
          <w:szCs w:val="28"/>
          <w:lang w:val="ro-RO" w:eastAsia="ru-RU"/>
        </w:rPr>
        <w:t xml:space="preserve"> care ar fi materialele de referință alternative utilizate dacă materialul studiat nu este utilizat. </w:t>
      </w:r>
    </w:p>
    <w:p w:rsidR="00450D7E" w:rsidRPr="0039147D" w:rsidRDefault="00450D7E" w:rsidP="00AF7DF5">
      <w:pPr>
        <w:numPr>
          <w:ilvl w:val="0"/>
          <w:numId w:val="25"/>
        </w:numPr>
        <w:pBdr>
          <w:top w:val="none" w:sz="0" w:space="0" w:color="auto"/>
          <w:left w:val="none" w:sz="0" w:space="0" w:color="auto"/>
          <w:bottom w:val="none" w:sz="0" w:space="0" w:color="auto"/>
          <w:right w:val="none" w:sz="0" w:space="0" w:color="auto"/>
          <w:between w:val="none" w:sz="0" w:space="0" w:color="auto"/>
        </w:pBdr>
        <w:spacing w:before="154" w:after="160"/>
        <w:contextualSpacing/>
        <w:rPr>
          <w:color w:val="000000"/>
          <w:sz w:val="28"/>
          <w:szCs w:val="28"/>
          <w:lang w:val="ro-RO" w:eastAsia="ru-RU"/>
        </w:rPr>
      </w:pPr>
      <w:r w:rsidRPr="0039147D">
        <w:rPr>
          <w:color w:val="000000"/>
          <w:sz w:val="28"/>
          <w:szCs w:val="28"/>
          <w:lang w:val="ro-RO" w:eastAsia="ru-RU"/>
        </w:rPr>
        <w:lastRenderedPageBreak/>
        <w:t xml:space="preserve">Se </w:t>
      </w:r>
      <w:r w:rsidR="0039147D" w:rsidRPr="0039147D">
        <w:rPr>
          <w:color w:val="000000"/>
          <w:sz w:val="28"/>
          <w:szCs w:val="28"/>
          <w:lang w:val="ro-RO" w:eastAsia="ru-RU"/>
        </w:rPr>
        <w:t>identifică</w:t>
      </w:r>
      <w:r w:rsidRPr="0039147D">
        <w:rPr>
          <w:color w:val="000000"/>
          <w:sz w:val="28"/>
          <w:szCs w:val="28"/>
          <w:lang w:val="ro-RO" w:eastAsia="ru-RU"/>
        </w:rPr>
        <w:t xml:space="preserve"> ce standarde există pentru utilizarea materialului. Pentru fiecare standard identificat, se menționează dacă este obligatoriu din punct de vedere legal sau este o recomandare.</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154"/>
        <w:ind w:firstLine="0"/>
        <w:contextualSpacing/>
        <w:rPr>
          <w:color w:val="000000"/>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154"/>
        <w:ind w:firstLine="0"/>
        <w:contextualSpacing/>
        <w:rPr>
          <w:color w:val="000000"/>
          <w:sz w:val="28"/>
          <w:szCs w:val="28"/>
          <w:lang w:val="ro-RO" w:eastAsia="ru-RU"/>
        </w:rPr>
      </w:pPr>
      <w:r w:rsidRPr="0039147D">
        <w:rPr>
          <w:b/>
          <w:color w:val="000000"/>
          <w:sz w:val="28"/>
          <w:szCs w:val="28"/>
          <w:lang w:val="ro-RO" w:eastAsia="ru-RU"/>
        </w:rPr>
        <w:t>2. Evaluarea detaliată</w:t>
      </w:r>
      <w:r w:rsidRPr="0039147D">
        <w:rPr>
          <w:color w:val="000000"/>
          <w:sz w:val="28"/>
          <w:szCs w:val="28"/>
          <w:lang w:val="ro-RO" w:eastAsia="ru-RU"/>
        </w:rPr>
        <w:t xml:space="preserve"> </w:t>
      </w:r>
    </w:p>
    <w:p w:rsidR="00450D7E" w:rsidRPr="0039147D" w:rsidRDefault="00450D7E" w:rsidP="00AF7DF5">
      <w:pPr>
        <w:numPr>
          <w:ilvl w:val="0"/>
          <w:numId w:val="27"/>
        </w:numPr>
        <w:pBdr>
          <w:top w:val="none" w:sz="0" w:space="0" w:color="auto"/>
          <w:left w:val="none" w:sz="0" w:space="0" w:color="auto"/>
          <w:bottom w:val="none" w:sz="0" w:space="0" w:color="auto"/>
          <w:right w:val="none" w:sz="0" w:space="0" w:color="auto"/>
          <w:between w:val="none" w:sz="0" w:space="0" w:color="auto"/>
        </w:pBdr>
        <w:spacing w:before="154" w:after="160"/>
        <w:contextualSpacing/>
        <w:rPr>
          <w:color w:val="000000"/>
          <w:sz w:val="28"/>
          <w:szCs w:val="28"/>
          <w:lang w:val="ro-RO" w:eastAsia="ru-RU"/>
        </w:rPr>
      </w:pPr>
      <w:r w:rsidRPr="0039147D">
        <w:rPr>
          <w:color w:val="000000"/>
          <w:sz w:val="28"/>
          <w:szCs w:val="28"/>
          <w:lang w:val="ro-RO" w:eastAsia="ru-RU"/>
        </w:rPr>
        <w:t>În baza problemelor și riscurilor de mediu identificate pentru fluxul de materiale în timpul procesării, transportării și utilizării, se realizează următoarele:</w:t>
      </w:r>
    </w:p>
    <w:p w:rsidR="00AF7DF5" w:rsidRPr="0039147D" w:rsidRDefault="00450D7E" w:rsidP="00147E0E">
      <w:pPr>
        <w:numPr>
          <w:ilvl w:val="0"/>
          <w:numId w:val="26"/>
        </w:numPr>
        <w:pBdr>
          <w:top w:val="none" w:sz="0" w:space="0" w:color="auto"/>
          <w:left w:val="none" w:sz="0" w:space="0" w:color="auto"/>
          <w:bottom w:val="none" w:sz="0" w:space="0" w:color="auto"/>
          <w:right w:val="none" w:sz="0" w:space="0" w:color="auto"/>
          <w:between w:val="none" w:sz="0" w:space="0" w:color="auto"/>
        </w:pBdr>
        <w:spacing w:before="53" w:after="160"/>
        <w:contextualSpacing/>
        <w:rPr>
          <w:color w:val="000000"/>
          <w:sz w:val="28"/>
          <w:szCs w:val="28"/>
          <w:lang w:val="ro-RO" w:eastAsia="ru-RU"/>
        </w:rPr>
      </w:pPr>
      <w:r w:rsidRPr="0039147D">
        <w:rPr>
          <w:color w:val="000000"/>
          <w:sz w:val="28"/>
          <w:szCs w:val="28"/>
          <w:lang w:val="ro-RO" w:eastAsia="ru-RU"/>
        </w:rPr>
        <w:t>Se evaluează modul în care legislația privind gestionarea deșeurilor este aplicată pentru a regl</w:t>
      </w:r>
      <w:r w:rsidR="00AF7DF5" w:rsidRPr="0039147D">
        <w:rPr>
          <w:color w:val="000000"/>
          <w:sz w:val="28"/>
          <w:szCs w:val="28"/>
          <w:lang w:val="ro-RO" w:eastAsia="ru-RU"/>
        </w:rPr>
        <w:t xml:space="preserve">ementa sau controla riscurile. </w:t>
      </w:r>
    </w:p>
    <w:p w:rsidR="00450D7E" w:rsidRPr="0039147D" w:rsidRDefault="00450D7E" w:rsidP="00147E0E">
      <w:pPr>
        <w:numPr>
          <w:ilvl w:val="0"/>
          <w:numId w:val="26"/>
        </w:numPr>
        <w:pBdr>
          <w:top w:val="none" w:sz="0" w:space="0" w:color="auto"/>
          <w:left w:val="none" w:sz="0" w:space="0" w:color="auto"/>
          <w:bottom w:val="none" w:sz="0" w:space="0" w:color="auto"/>
          <w:right w:val="none" w:sz="0" w:space="0" w:color="auto"/>
          <w:between w:val="none" w:sz="0" w:space="0" w:color="auto"/>
        </w:pBdr>
        <w:spacing w:before="53" w:after="160"/>
        <w:contextualSpacing/>
        <w:rPr>
          <w:color w:val="000000"/>
          <w:sz w:val="28"/>
          <w:szCs w:val="28"/>
          <w:lang w:val="ro-RO" w:eastAsia="ru-RU"/>
        </w:rPr>
      </w:pPr>
      <w:r w:rsidRPr="0039147D">
        <w:rPr>
          <w:color w:val="000000"/>
          <w:sz w:val="28"/>
          <w:szCs w:val="28"/>
          <w:lang w:val="ro-RO" w:eastAsia="ru-RU"/>
        </w:rPr>
        <w:t>Se evaluează modul în care legislația care nu se aplică deșeurilor reglementează sau controlează riscurile fără a lua în considerare niciun impact al posibilelor criterii de ÎSD.</w:t>
      </w:r>
    </w:p>
    <w:p w:rsidR="00450D7E" w:rsidRPr="0039147D" w:rsidRDefault="00450D7E" w:rsidP="00AF7DF5">
      <w:pPr>
        <w:numPr>
          <w:ilvl w:val="0"/>
          <w:numId w:val="26"/>
        </w:numPr>
        <w:pBdr>
          <w:top w:val="none" w:sz="0" w:space="0" w:color="auto"/>
          <w:left w:val="none" w:sz="0" w:space="0" w:color="auto"/>
          <w:bottom w:val="none" w:sz="0" w:space="0" w:color="auto"/>
          <w:right w:val="none" w:sz="0" w:space="0" w:color="auto"/>
          <w:between w:val="none" w:sz="0" w:space="0" w:color="auto"/>
        </w:pBdr>
        <w:spacing w:before="53" w:after="160"/>
        <w:contextualSpacing/>
        <w:rPr>
          <w:color w:val="000000"/>
          <w:sz w:val="28"/>
          <w:szCs w:val="28"/>
          <w:lang w:val="ro-RO" w:eastAsia="ru-RU"/>
        </w:rPr>
      </w:pPr>
      <w:r w:rsidRPr="0039147D">
        <w:rPr>
          <w:color w:val="000000"/>
          <w:sz w:val="28"/>
          <w:szCs w:val="28"/>
          <w:lang w:val="ro-RO" w:eastAsia="ru-RU"/>
        </w:rPr>
        <w:t>În baza lit. a) și b) se evaluează care este diferența marginală dintre regimurile de reglementare. Dacă nu sunt diferențe – se trece la lit. g).</w:t>
      </w:r>
    </w:p>
    <w:p w:rsidR="00450D7E" w:rsidRPr="0039147D" w:rsidRDefault="00450D7E" w:rsidP="00AF7DF5">
      <w:pPr>
        <w:numPr>
          <w:ilvl w:val="0"/>
          <w:numId w:val="26"/>
        </w:numPr>
        <w:pBdr>
          <w:top w:val="none" w:sz="0" w:space="0" w:color="auto"/>
          <w:left w:val="none" w:sz="0" w:space="0" w:color="auto"/>
          <w:bottom w:val="none" w:sz="0" w:space="0" w:color="auto"/>
          <w:right w:val="none" w:sz="0" w:space="0" w:color="auto"/>
          <w:between w:val="none" w:sz="0" w:space="0" w:color="auto"/>
        </w:pBdr>
        <w:spacing w:before="53" w:after="160"/>
        <w:contextualSpacing/>
        <w:rPr>
          <w:color w:val="000000"/>
          <w:sz w:val="28"/>
          <w:szCs w:val="28"/>
          <w:lang w:val="ro-RO" w:eastAsia="ru-RU"/>
        </w:rPr>
      </w:pPr>
      <w:r w:rsidRPr="0039147D">
        <w:rPr>
          <w:color w:val="000000"/>
          <w:sz w:val="28"/>
          <w:szCs w:val="28"/>
          <w:lang w:val="ro-RO" w:eastAsia="ru-RU"/>
        </w:rPr>
        <w:t xml:space="preserve">Se ia în considerare dacă criteriile de ÎSD pot reduce sau elimina diferențele  identificate la lit. c), prin introducerea unor standarde sau condiții pentru material. Dacă în acest moment reducerea sau eliminarea diferențelor în controlul riscurilor pentru sănătate și mediu se consideră imposibilă, atunci se înregistrează rezultatul evaluării și se purcede la pct. 2). </w:t>
      </w:r>
    </w:p>
    <w:p w:rsidR="00450D7E" w:rsidRPr="0039147D" w:rsidRDefault="00450D7E" w:rsidP="00AF7DF5">
      <w:pPr>
        <w:numPr>
          <w:ilvl w:val="0"/>
          <w:numId w:val="26"/>
        </w:numPr>
        <w:pBdr>
          <w:top w:val="none" w:sz="0" w:space="0" w:color="auto"/>
          <w:left w:val="none" w:sz="0" w:space="0" w:color="auto"/>
          <w:bottom w:val="none" w:sz="0" w:space="0" w:color="auto"/>
          <w:right w:val="none" w:sz="0" w:space="0" w:color="auto"/>
          <w:between w:val="none" w:sz="0" w:space="0" w:color="auto"/>
        </w:pBdr>
        <w:spacing w:before="53" w:after="160"/>
        <w:contextualSpacing/>
        <w:rPr>
          <w:color w:val="000000"/>
          <w:sz w:val="28"/>
          <w:szCs w:val="28"/>
          <w:lang w:val="ro-RO" w:eastAsia="ru-RU"/>
        </w:rPr>
      </w:pPr>
      <w:r w:rsidRPr="0039147D">
        <w:rPr>
          <w:color w:val="000000"/>
          <w:sz w:val="28"/>
          <w:szCs w:val="28"/>
          <w:lang w:val="ro-RO" w:eastAsia="ru-RU"/>
        </w:rPr>
        <w:t>Se evaluează orice procesări suplimentare sau alternative, precum și alte tehnici care ar fi necesare pentru a îndeplini standardele sau condițiile identificate la lit. d).</w:t>
      </w:r>
    </w:p>
    <w:p w:rsidR="00450D7E" w:rsidRPr="0039147D" w:rsidRDefault="00450D7E" w:rsidP="00AF7DF5">
      <w:pPr>
        <w:numPr>
          <w:ilvl w:val="0"/>
          <w:numId w:val="26"/>
        </w:numPr>
        <w:pBdr>
          <w:top w:val="none" w:sz="0" w:space="0" w:color="auto"/>
          <w:left w:val="none" w:sz="0" w:space="0" w:color="auto"/>
          <w:bottom w:val="none" w:sz="0" w:space="0" w:color="auto"/>
          <w:right w:val="none" w:sz="0" w:space="0" w:color="auto"/>
          <w:between w:val="none" w:sz="0" w:space="0" w:color="auto"/>
        </w:pBdr>
        <w:spacing w:before="53" w:after="160"/>
        <w:contextualSpacing/>
        <w:rPr>
          <w:color w:val="000000"/>
          <w:sz w:val="28"/>
          <w:szCs w:val="28"/>
          <w:lang w:val="ro-RO" w:eastAsia="ru-RU"/>
        </w:rPr>
      </w:pPr>
      <w:r w:rsidRPr="0039147D">
        <w:rPr>
          <w:color w:val="000000"/>
          <w:sz w:val="28"/>
          <w:szCs w:val="28"/>
          <w:lang w:val="ro-RO" w:eastAsia="ru-RU"/>
        </w:rPr>
        <w:t xml:space="preserve">Se </w:t>
      </w:r>
      <w:r w:rsidR="003862FD" w:rsidRPr="0039147D">
        <w:rPr>
          <w:color w:val="000000"/>
          <w:sz w:val="28"/>
          <w:szCs w:val="28"/>
          <w:lang w:val="ro-RO" w:eastAsia="ru-RU"/>
        </w:rPr>
        <w:t>evaluează</w:t>
      </w:r>
      <w:r w:rsidRPr="0039147D">
        <w:rPr>
          <w:color w:val="000000"/>
          <w:sz w:val="28"/>
          <w:szCs w:val="28"/>
          <w:lang w:val="ro-RO" w:eastAsia="ru-RU"/>
        </w:rPr>
        <w:t xml:space="preserve"> orice generări ulterioare de deșeuri (de exemplu, rebut) care ar putea apărea în cazul respectării standardelor identificate la lit. d).</w:t>
      </w:r>
    </w:p>
    <w:p w:rsidR="00450D7E" w:rsidRPr="0039147D" w:rsidRDefault="00450D7E" w:rsidP="00AF7DF5">
      <w:pPr>
        <w:numPr>
          <w:ilvl w:val="0"/>
          <w:numId w:val="26"/>
        </w:numPr>
        <w:pBdr>
          <w:top w:val="none" w:sz="0" w:space="0" w:color="auto"/>
          <w:left w:val="none" w:sz="0" w:space="0" w:color="auto"/>
          <w:bottom w:val="none" w:sz="0" w:space="0" w:color="auto"/>
          <w:right w:val="none" w:sz="0" w:space="0" w:color="auto"/>
          <w:between w:val="none" w:sz="0" w:space="0" w:color="auto"/>
        </w:pBdr>
        <w:spacing w:before="53" w:after="160"/>
        <w:contextualSpacing/>
        <w:rPr>
          <w:color w:val="000000"/>
          <w:sz w:val="28"/>
          <w:szCs w:val="28"/>
          <w:lang w:val="ro-RO" w:eastAsia="ru-RU"/>
        </w:rPr>
      </w:pPr>
      <w:r w:rsidRPr="0039147D">
        <w:rPr>
          <w:color w:val="000000"/>
          <w:sz w:val="28"/>
          <w:szCs w:val="28"/>
          <w:lang w:val="ro-RO" w:eastAsia="ru-RU"/>
        </w:rPr>
        <w:t xml:space="preserve">Se </w:t>
      </w:r>
      <w:r w:rsidR="003862FD" w:rsidRPr="0039147D">
        <w:rPr>
          <w:color w:val="000000"/>
          <w:sz w:val="28"/>
          <w:szCs w:val="28"/>
          <w:lang w:val="ro-RO" w:eastAsia="ru-RU"/>
        </w:rPr>
        <w:t>evaluează</w:t>
      </w:r>
      <w:r w:rsidRPr="0039147D">
        <w:rPr>
          <w:color w:val="000000"/>
          <w:sz w:val="28"/>
          <w:szCs w:val="28"/>
          <w:lang w:val="ro-RO" w:eastAsia="ru-RU"/>
        </w:rPr>
        <w:t xml:space="preserve"> calitatea materialului prelucrat și orice impact asupra mediului rezultat comparativ cu calitatea materialelor de referință, care ar fi utilizate în aplicațiile potențiale ale materialului.</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53"/>
        <w:ind w:left="720" w:firstLine="0"/>
        <w:contextualSpacing/>
        <w:rPr>
          <w:color w:val="000000"/>
          <w:sz w:val="28"/>
          <w:szCs w:val="28"/>
          <w:lang w:val="ro-RO" w:eastAsia="ru-RU"/>
        </w:rPr>
      </w:pPr>
    </w:p>
    <w:p w:rsidR="00450D7E" w:rsidRPr="0039147D" w:rsidRDefault="00450D7E" w:rsidP="00AF7DF5">
      <w:pPr>
        <w:numPr>
          <w:ilvl w:val="0"/>
          <w:numId w:val="27"/>
        </w:numPr>
        <w:pBdr>
          <w:top w:val="none" w:sz="0" w:space="0" w:color="auto"/>
          <w:left w:val="none" w:sz="0" w:space="0" w:color="auto"/>
          <w:bottom w:val="none" w:sz="0" w:space="0" w:color="auto"/>
          <w:right w:val="none" w:sz="0" w:space="0" w:color="auto"/>
          <w:between w:val="none" w:sz="0" w:space="0" w:color="auto"/>
        </w:pBdr>
        <w:tabs>
          <w:tab w:val="left" w:pos="360"/>
        </w:tabs>
        <w:spacing w:before="192" w:after="160"/>
        <w:contextualSpacing/>
        <w:rPr>
          <w:color w:val="000000"/>
          <w:sz w:val="28"/>
          <w:szCs w:val="28"/>
          <w:lang w:val="ro-RO" w:eastAsia="ru-RU"/>
        </w:rPr>
      </w:pPr>
      <w:bookmarkStart w:id="3" w:name="bookmark44"/>
      <w:bookmarkEnd w:id="3"/>
      <w:r w:rsidRPr="0039147D">
        <w:rPr>
          <w:color w:val="000000"/>
          <w:sz w:val="28"/>
          <w:szCs w:val="28"/>
          <w:lang w:val="ro-RO" w:eastAsia="ru-RU"/>
        </w:rPr>
        <w:t>În majoritatea cazurilor, este posibilă efectuarea unei evaluări a procesării marginale și aplicării a tehnicilor identificate la lit. d). O astfel de evaluare marginală realizată folosind abordarea ciclului de viață compară doar acțiunile îmbunătățite preconizate pentru a îndeplini standardele sau condițiile identificate mai sus și dincolo de acțiunile aplicate în prezent la utilizarea materialului ca deșeu. Dacă nu este posibil să se efectueze o evaluare marginală, se realizează o evaluare completă a ciclului de viață absolut pentru fiecare etapă. Pentru detalii privind abordarea ciclului de viață, vezi secțiunea 8. Se evaluează obstacolele în utilizarea benefică a materialului din cauza clasificării sale ca deșeu și a reglementării ca deșeu.    </w:t>
      </w:r>
    </w:p>
    <w:p w:rsidR="00450D7E" w:rsidRPr="0039147D" w:rsidRDefault="00450D7E" w:rsidP="00AF7DF5">
      <w:pPr>
        <w:numPr>
          <w:ilvl w:val="0"/>
          <w:numId w:val="27"/>
        </w:numPr>
        <w:pBdr>
          <w:top w:val="none" w:sz="0" w:space="0" w:color="auto"/>
          <w:left w:val="none" w:sz="0" w:space="0" w:color="auto"/>
          <w:bottom w:val="none" w:sz="0" w:space="0" w:color="auto"/>
          <w:right w:val="none" w:sz="0" w:space="0" w:color="auto"/>
          <w:between w:val="none" w:sz="0" w:space="0" w:color="auto"/>
        </w:pBdr>
        <w:tabs>
          <w:tab w:val="left" w:pos="360"/>
        </w:tabs>
        <w:spacing w:before="192" w:after="160"/>
        <w:contextualSpacing/>
        <w:rPr>
          <w:color w:val="000000"/>
          <w:sz w:val="28"/>
          <w:szCs w:val="28"/>
          <w:lang w:val="ro-RO" w:eastAsia="ru-RU"/>
        </w:rPr>
      </w:pPr>
      <w:r w:rsidRPr="0039147D">
        <w:rPr>
          <w:color w:val="000000"/>
          <w:sz w:val="28"/>
          <w:szCs w:val="28"/>
          <w:lang w:val="ro-RO" w:eastAsia="ru-RU"/>
        </w:rPr>
        <w:t>Se evaluează piața potențială a materialelor. Pentru detalii privind evaluarea pieței,  vedeți secțiunea 9.    </w:t>
      </w:r>
    </w:p>
    <w:p w:rsidR="00450D7E" w:rsidRPr="0039147D" w:rsidRDefault="00450D7E" w:rsidP="00AF7DF5">
      <w:pPr>
        <w:numPr>
          <w:ilvl w:val="0"/>
          <w:numId w:val="27"/>
        </w:numPr>
        <w:pBdr>
          <w:top w:val="none" w:sz="0" w:space="0" w:color="auto"/>
          <w:left w:val="none" w:sz="0" w:space="0" w:color="auto"/>
          <w:bottom w:val="none" w:sz="0" w:space="0" w:color="auto"/>
          <w:right w:val="none" w:sz="0" w:space="0" w:color="auto"/>
          <w:between w:val="none" w:sz="0" w:space="0" w:color="auto"/>
        </w:pBdr>
        <w:tabs>
          <w:tab w:val="left" w:pos="360"/>
        </w:tabs>
        <w:spacing w:before="192" w:after="160"/>
        <w:contextualSpacing/>
        <w:rPr>
          <w:color w:val="000000"/>
          <w:sz w:val="28"/>
          <w:szCs w:val="28"/>
          <w:lang w:val="ro-RO" w:eastAsia="ru-RU"/>
        </w:rPr>
      </w:pPr>
      <w:r w:rsidRPr="0039147D">
        <w:rPr>
          <w:color w:val="000000"/>
          <w:sz w:val="28"/>
          <w:szCs w:val="28"/>
          <w:lang w:val="ro-RO" w:eastAsia="ru-RU"/>
        </w:rPr>
        <w:t>Se identifică ce dovezi există despre faptul că materialul este deja utilizat în scopuri specifice ca deșeu sau ca non-deșeu.    </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360"/>
        </w:tabs>
        <w:spacing w:before="202"/>
        <w:ind w:left="360" w:hanging="360"/>
        <w:contextualSpacing/>
        <w:rPr>
          <w:color w:val="000000"/>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202"/>
        <w:ind w:firstLine="0"/>
        <w:contextualSpacing/>
        <w:rPr>
          <w:color w:val="000000"/>
          <w:sz w:val="28"/>
          <w:szCs w:val="28"/>
          <w:lang w:val="ro-RO" w:eastAsia="ru-RU"/>
        </w:rPr>
      </w:pPr>
      <w:r w:rsidRPr="0039147D">
        <w:rPr>
          <w:b/>
          <w:color w:val="000000"/>
          <w:sz w:val="28"/>
          <w:szCs w:val="28"/>
          <w:lang w:val="ro-RO" w:eastAsia="ru-RU"/>
        </w:rPr>
        <w:t>3.  </w:t>
      </w:r>
      <w:r w:rsidRPr="0039147D">
        <w:rPr>
          <w:b/>
          <w:bCs/>
          <w:color w:val="000000"/>
          <w:sz w:val="28"/>
          <w:szCs w:val="28"/>
          <w:lang w:val="ro-RO" w:eastAsia="ru-RU"/>
        </w:rPr>
        <w:t>Consultarea unui grup de experți </w:t>
      </w:r>
      <w:r w:rsidRPr="0039147D">
        <w:rPr>
          <w:color w:val="000000"/>
          <w:sz w:val="28"/>
          <w:szCs w:val="28"/>
          <w:lang w:val="ro-RO" w:eastAsia="ru-RU"/>
        </w:rPr>
        <w:t>pentru a testa rezultatele inițiale sau a solicita informații suplimentare necesare pent</w:t>
      </w:r>
      <w:r w:rsidR="003862FD" w:rsidRPr="0039147D">
        <w:rPr>
          <w:color w:val="000000"/>
          <w:sz w:val="28"/>
          <w:szCs w:val="28"/>
          <w:lang w:val="ro-RO" w:eastAsia="ru-RU"/>
        </w:rPr>
        <w:t>ru a dezvolta criteriile de ÎSD:</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48"/>
        <w:ind w:firstLine="0"/>
        <w:contextualSpacing/>
        <w:rPr>
          <w:color w:val="000000"/>
          <w:sz w:val="28"/>
          <w:szCs w:val="28"/>
          <w:lang w:val="ro-RO" w:eastAsia="ru-RU"/>
        </w:rPr>
      </w:pPr>
      <w:r w:rsidRPr="0039147D">
        <w:rPr>
          <w:color w:val="000000"/>
          <w:sz w:val="28"/>
          <w:szCs w:val="28"/>
          <w:lang w:val="ro-RO" w:eastAsia="ru-RU"/>
        </w:rPr>
        <w:t>1) Se validează constatările inițiale de către grupul de experți și sursele de informații / datele pentru analize detaliate ulterioare</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48"/>
        <w:ind w:firstLine="0"/>
        <w:contextualSpacing/>
        <w:rPr>
          <w:color w:val="000000"/>
          <w:sz w:val="28"/>
          <w:szCs w:val="28"/>
          <w:lang w:val="ro-RO" w:eastAsia="ru-RU"/>
        </w:rPr>
      </w:pPr>
      <w:r w:rsidRPr="0039147D">
        <w:rPr>
          <w:color w:val="000000"/>
          <w:sz w:val="28"/>
          <w:szCs w:val="28"/>
          <w:lang w:val="ro-RO" w:eastAsia="ru-RU"/>
        </w:rPr>
        <w:lastRenderedPageBreak/>
        <w:t>2) Se determină argumentele în favoarea  și / sau posibilele obstacole în aplicarea criteriilor de ÎSD.</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192"/>
        <w:ind w:hanging="346"/>
        <w:contextualSpacing/>
        <w:rPr>
          <w:color w:val="000000"/>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192"/>
        <w:ind w:firstLine="0"/>
        <w:contextualSpacing/>
        <w:rPr>
          <w:color w:val="000000"/>
          <w:sz w:val="28"/>
          <w:szCs w:val="28"/>
          <w:lang w:val="ro-RO" w:eastAsia="ru-RU"/>
        </w:rPr>
      </w:pPr>
      <w:r w:rsidRPr="0039147D">
        <w:rPr>
          <w:b/>
          <w:color w:val="000000"/>
          <w:sz w:val="28"/>
          <w:szCs w:val="28"/>
          <w:lang w:val="ro-RO" w:eastAsia="ru-RU"/>
        </w:rPr>
        <w:t>4.  </w:t>
      </w:r>
      <w:r w:rsidRPr="0039147D">
        <w:rPr>
          <w:b/>
          <w:bCs/>
          <w:color w:val="000000"/>
          <w:sz w:val="28"/>
          <w:szCs w:val="28"/>
          <w:lang w:val="ro-RO" w:eastAsia="ru-RU"/>
        </w:rPr>
        <w:t>Elaborarea proiectului criteriilor de ÎSD </w:t>
      </w:r>
      <w:r w:rsidRPr="0039147D">
        <w:rPr>
          <w:color w:val="000000"/>
          <w:sz w:val="28"/>
          <w:szCs w:val="28"/>
          <w:lang w:val="ro-RO" w:eastAsia="ru-RU"/>
        </w:rPr>
        <w:t>- se includ toate aspectele enumerate mai jos, cu excepția cazului în care, în mod evident, nu sunt relevante cazului specific.</w:t>
      </w:r>
    </w:p>
    <w:p w:rsidR="00450D7E" w:rsidRPr="0039147D" w:rsidRDefault="00450D7E" w:rsidP="00AF7DF5">
      <w:pPr>
        <w:numPr>
          <w:ilvl w:val="0"/>
          <w:numId w:val="28"/>
        </w:numPr>
        <w:pBdr>
          <w:top w:val="none" w:sz="0" w:space="0" w:color="auto"/>
          <w:left w:val="none" w:sz="0" w:space="0" w:color="auto"/>
          <w:bottom w:val="none" w:sz="0" w:space="0" w:color="auto"/>
          <w:right w:val="none" w:sz="0" w:space="0" w:color="auto"/>
          <w:between w:val="none" w:sz="0" w:space="0" w:color="auto"/>
        </w:pBdr>
        <w:spacing w:before="34" w:after="160"/>
        <w:contextualSpacing/>
        <w:rPr>
          <w:color w:val="000000"/>
          <w:sz w:val="28"/>
          <w:szCs w:val="28"/>
          <w:lang w:val="ro-RO" w:eastAsia="ru-RU"/>
        </w:rPr>
      </w:pPr>
      <w:r w:rsidRPr="0039147D">
        <w:rPr>
          <w:color w:val="000000"/>
          <w:sz w:val="28"/>
          <w:szCs w:val="28"/>
          <w:lang w:val="ro-RO" w:eastAsia="ru-RU"/>
        </w:rPr>
        <w:t>Controlul la sursă.    </w:t>
      </w:r>
    </w:p>
    <w:p w:rsidR="00450D7E" w:rsidRPr="0039147D" w:rsidRDefault="00450D7E" w:rsidP="00AF7DF5">
      <w:pPr>
        <w:numPr>
          <w:ilvl w:val="0"/>
          <w:numId w:val="28"/>
        </w:numPr>
        <w:pBdr>
          <w:top w:val="none" w:sz="0" w:space="0" w:color="auto"/>
          <w:left w:val="none" w:sz="0" w:space="0" w:color="auto"/>
          <w:bottom w:val="none" w:sz="0" w:space="0" w:color="auto"/>
          <w:right w:val="none" w:sz="0" w:space="0" w:color="auto"/>
          <w:between w:val="none" w:sz="0" w:space="0" w:color="auto"/>
        </w:pBdr>
        <w:spacing w:after="160"/>
        <w:contextualSpacing/>
        <w:rPr>
          <w:color w:val="000000"/>
          <w:sz w:val="28"/>
          <w:szCs w:val="28"/>
          <w:lang w:val="ro-RO" w:eastAsia="ru-RU"/>
        </w:rPr>
      </w:pPr>
      <w:r w:rsidRPr="0039147D">
        <w:rPr>
          <w:color w:val="000000"/>
          <w:sz w:val="28"/>
          <w:szCs w:val="28"/>
          <w:lang w:val="ro-RO" w:eastAsia="ru-RU"/>
        </w:rPr>
        <w:t>Controlul calității la intrare în proces.    </w:t>
      </w:r>
    </w:p>
    <w:p w:rsidR="00450D7E" w:rsidRPr="0039147D" w:rsidRDefault="00450D7E" w:rsidP="00AF7DF5">
      <w:pPr>
        <w:numPr>
          <w:ilvl w:val="0"/>
          <w:numId w:val="28"/>
        </w:numPr>
        <w:pBdr>
          <w:top w:val="none" w:sz="0" w:space="0" w:color="auto"/>
          <w:left w:val="none" w:sz="0" w:space="0" w:color="auto"/>
          <w:bottom w:val="none" w:sz="0" w:space="0" w:color="auto"/>
          <w:right w:val="none" w:sz="0" w:space="0" w:color="auto"/>
          <w:between w:val="none" w:sz="0" w:space="0" w:color="auto"/>
        </w:pBdr>
        <w:spacing w:after="160"/>
        <w:contextualSpacing/>
        <w:rPr>
          <w:color w:val="000000"/>
          <w:sz w:val="28"/>
          <w:szCs w:val="28"/>
          <w:lang w:val="ro-RO" w:eastAsia="ru-RU"/>
        </w:rPr>
      </w:pPr>
      <w:r w:rsidRPr="0039147D">
        <w:rPr>
          <w:color w:val="000000"/>
          <w:sz w:val="28"/>
          <w:szCs w:val="28"/>
          <w:lang w:val="ro-RO" w:eastAsia="ru-RU"/>
        </w:rPr>
        <w:t>Procese specifice care trebuie utilizate sau procese care nu trebuie utilizate.    </w:t>
      </w:r>
    </w:p>
    <w:p w:rsidR="00450D7E" w:rsidRPr="0039147D" w:rsidRDefault="00450D7E" w:rsidP="00AF7DF5">
      <w:pPr>
        <w:numPr>
          <w:ilvl w:val="0"/>
          <w:numId w:val="28"/>
        </w:numPr>
        <w:pBdr>
          <w:top w:val="none" w:sz="0" w:space="0" w:color="auto"/>
          <w:left w:val="none" w:sz="0" w:space="0" w:color="auto"/>
          <w:bottom w:val="none" w:sz="0" w:space="0" w:color="auto"/>
          <w:right w:val="none" w:sz="0" w:space="0" w:color="auto"/>
          <w:between w:val="none" w:sz="0" w:space="0" w:color="auto"/>
        </w:pBdr>
        <w:spacing w:after="160"/>
        <w:contextualSpacing/>
        <w:rPr>
          <w:color w:val="000000"/>
          <w:sz w:val="28"/>
          <w:szCs w:val="28"/>
          <w:lang w:val="ro-RO" w:eastAsia="ru-RU"/>
        </w:rPr>
      </w:pPr>
      <w:r w:rsidRPr="0039147D">
        <w:rPr>
          <w:color w:val="000000"/>
          <w:sz w:val="28"/>
          <w:szCs w:val="28"/>
          <w:lang w:val="ro-RO" w:eastAsia="ru-RU"/>
        </w:rPr>
        <w:t>Parametrii critici ai procesului necesari pentru a asigura calitatea materialelor la ieșire.    </w:t>
      </w:r>
    </w:p>
    <w:p w:rsidR="00450D7E" w:rsidRPr="0039147D" w:rsidRDefault="00450D7E" w:rsidP="00AF7DF5">
      <w:pPr>
        <w:numPr>
          <w:ilvl w:val="0"/>
          <w:numId w:val="28"/>
        </w:numPr>
        <w:pBdr>
          <w:top w:val="none" w:sz="0" w:space="0" w:color="auto"/>
          <w:left w:val="none" w:sz="0" w:space="0" w:color="auto"/>
          <w:bottom w:val="none" w:sz="0" w:space="0" w:color="auto"/>
          <w:right w:val="none" w:sz="0" w:space="0" w:color="auto"/>
          <w:between w:val="none" w:sz="0" w:space="0" w:color="auto"/>
        </w:pBdr>
        <w:spacing w:before="149" w:after="160"/>
        <w:contextualSpacing/>
        <w:rPr>
          <w:color w:val="000000"/>
          <w:sz w:val="28"/>
          <w:szCs w:val="28"/>
          <w:lang w:val="ro-RO" w:eastAsia="ru-RU"/>
        </w:rPr>
      </w:pPr>
      <w:r w:rsidRPr="0039147D">
        <w:rPr>
          <w:color w:val="000000"/>
          <w:sz w:val="28"/>
          <w:szCs w:val="28"/>
          <w:lang w:val="ro-RO" w:eastAsia="ru-RU"/>
        </w:rPr>
        <w:t xml:space="preserve">Criteriile de calitate pentru materialele de ieșire, care să fie suficiente pentru a asigura că problemele identificate la pct. </w:t>
      </w:r>
      <w:r w:rsidRPr="0039147D">
        <w:rPr>
          <w:rFonts w:eastAsia="Calibri"/>
          <w:sz w:val="28"/>
          <w:szCs w:val="28"/>
          <w:lang w:val="ro-RO"/>
        </w:rPr>
        <w:t xml:space="preserve">1 lit. b) </w:t>
      </w:r>
      <w:r w:rsidRPr="0039147D">
        <w:rPr>
          <w:color w:val="000000"/>
          <w:sz w:val="28"/>
          <w:szCs w:val="28"/>
          <w:lang w:val="ro-RO" w:eastAsia="ru-RU"/>
        </w:rPr>
        <w:t>și investigate în pct. 2 sunt abordate în mod adecvat.</w:t>
      </w:r>
    </w:p>
    <w:p w:rsidR="00450D7E" w:rsidRPr="0039147D" w:rsidRDefault="00450D7E" w:rsidP="00AF7DF5">
      <w:pPr>
        <w:numPr>
          <w:ilvl w:val="0"/>
          <w:numId w:val="28"/>
        </w:numPr>
        <w:pBdr>
          <w:top w:val="none" w:sz="0" w:space="0" w:color="auto"/>
          <w:left w:val="none" w:sz="0" w:space="0" w:color="auto"/>
          <w:bottom w:val="none" w:sz="0" w:space="0" w:color="auto"/>
          <w:right w:val="none" w:sz="0" w:space="0" w:color="auto"/>
          <w:between w:val="none" w:sz="0" w:space="0" w:color="auto"/>
        </w:pBdr>
        <w:spacing w:before="216" w:after="160"/>
        <w:contextualSpacing/>
        <w:rPr>
          <w:color w:val="000000"/>
          <w:sz w:val="28"/>
          <w:szCs w:val="28"/>
          <w:lang w:val="ro-RO" w:eastAsia="ru-RU"/>
        </w:rPr>
      </w:pPr>
      <w:r w:rsidRPr="0039147D">
        <w:rPr>
          <w:color w:val="000000"/>
          <w:sz w:val="28"/>
          <w:szCs w:val="28"/>
          <w:lang w:val="ro-RO" w:eastAsia="ru-RU"/>
        </w:rPr>
        <w:t>Standarde și/sau protocoale pentru monitorizare (pentru materialele sursă, materiale de procesare și de ieșire).   </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hanging="350"/>
        <w:contextualSpacing/>
        <w:rPr>
          <w:color w:val="000000"/>
          <w:sz w:val="28"/>
          <w:szCs w:val="28"/>
          <w:lang w:val="ro-RO" w:eastAsia="ru-RU"/>
        </w:rPr>
      </w:pPr>
      <w:r w:rsidRPr="0039147D">
        <w:rPr>
          <w:color w:val="000000"/>
          <w:sz w:val="28"/>
          <w:szCs w:val="28"/>
          <w:lang w:val="ro-RO" w:eastAsia="ru-RU"/>
        </w:rPr>
        <w:t> </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0"/>
        <w:contextualSpacing/>
        <w:rPr>
          <w:color w:val="000000"/>
          <w:sz w:val="28"/>
          <w:szCs w:val="28"/>
          <w:lang w:val="ro-RO" w:eastAsia="ru-RU"/>
        </w:rPr>
      </w:pPr>
      <w:r w:rsidRPr="0039147D">
        <w:rPr>
          <w:b/>
          <w:color w:val="000000"/>
          <w:sz w:val="28"/>
          <w:szCs w:val="28"/>
          <w:lang w:val="ro-RO" w:eastAsia="ru-RU"/>
        </w:rPr>
        <w:t>5.</w:t>
      </w:r>
      <w:r w:rsidRPr="0039147D">
        <w:rPr>
          <w:color w:val="000000"/>
          <w:sz w:val="28"/>
          <w:szCs w:val="28"/>
          <w:lang w:val="ro-RO" w:eastAsia="ru-RU"/>
        </w:rPr>
        <w:t> </w:t>
      </w:r>
      <w:r w:rsidRPr="0039147D">
        <w:rPr>
          <w:b/>
          <w:bCs/>
          <w:color w:val="000000"/>
          <w:sz w:val="28"/>
          <w:szCs w:val="28"/>
          <w:lang w:val="ro-RO" w:eastAsia="ru-RU"/>
        </w:rPr>
        <w:t xml:space="preserve">Evaluarea potențialului  impact </w:t>
      </w:r>
      <w:r w:rsidRPr="0039147D">
        <w:rPr>
          <w:color w:val="000000"/>
          <w:sz w:val="28"/>
          <w:szCs w:val="28"/>
          <w:lang w:val="ro-RO" w:eastAsia="ru-RU"/>
        </w:rPr>
        <w:t>sub aspect juridic, economic, de piață, social și de mediu, în baza informațiilor disponibile și a avizelor experților. Se ia în considerare dacă diferite criterii ar afecta pozitiv sau negativ fiecare impact potențial și se dezvoltă un set optim de criterii sau scenarii multiple bazate pe diferite criterii. Se evaluează în ce măsură ÎSD contribuie la un nivel ridicat de protecție a sănătății publice și a mediului în timpul transportării și utilizării materialului.</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0"/>
        <w:contextualSpacing/>
        <w:rPr>
          <w:color w:val="000000"/>
          <w:sz w:val="28"/>
          <w:szCs w:val="28"/>
          <w:lang w:val="ro-RO" w:eastAsia="ru-RU"/>
        </w:rPr>
      </w:pPr>
      <w:r w:rsidRPr="0039147D">
        <w:rPr>
          <w:color w:val="000000"/>
          <w:sz w:val="28"/>
          <w:szCs w:val="28"/>
          <w:lang w:val="ro-RO" w:eastAsia="ru-RU"/>
        </w:rPr>
        <w:t> </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235"/>
        <w:ind w:firstLine="0"/>
        <w:contextualSpacing/>
        <w:rPr>
          <w:b/>
          <w:bCs/>
          <w:color w:val="000000"/>
          <w:sz w:val="28"/>
          <w:szCs w:val="28"/>
          <w:lang w:val="ro-RO" w:eastAsia="ru-RU"/>
        </w:rPr>
      </w:pPr>
      <w:r w:rsidRPr="0039147D">
        <w:rPr>
          <w:b/>
          <w:color w:val="000000"/>
          <w:sz w:val="28"/>
          <w:szCs w:val="28"/>
          <w:lang w:val="ro-RO" w:eastAsia="ru-RU"/>
        </w:rPr>
        <w:t>6</w:t>
      </w:r>
      <w:r w:rsidRPr="0039147D">
        <w:rPr>
          <w:color w:val="000000"/>
          <w:sz w:val="28"/>
          <w:szCs w:val="28"/>
          <w:lang w:val="ro-RO" w:eastAsia="ru-RU"/>
        </w:rPr>
        <w:t>.  </w:t>
      </w:r>
      <w:r w:rsidRPr="0039147D">
        <w:rPr>
          <w:b/>
          <w:bCs/>
          <w:color w:val="000000"/>
          <w:sz w:val="28"/>
          <w:szCs w:val="28"/>
          <w:lang w:val="ro-RO" w:eastAsia="ru-RU"/>
        </w:rPr>
        <w:t>Consultarea grupurilor de experți.</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235"/>
        <w:ind w:firstLine="0"/>
        <w:contextualSpacing/>
        <w:rPr>
          <w:b/>
          <w:bCs/>
          <w:color w:val="000000"/>
          <w:sz w:val="28"/>
          <w:szCs w:val="28"/>
          <w:lang w:val="ro-RO" w:eastAsia="ru-RU"/>
        </w:rPr>
      </w:pPr>
    </w:p>
    <w:p w:rsidR="00450D7E" w:rsidRPr="0039147D" w:rsidRDefault="00450D7E" w:rsidP="00AF7DF5">
      <w:pPr>
        <w:numPr>
          <w:ilvl w:val="0"/>
          <w:numId w:val="29"/>
        </w:numPr>
        <w:pBdr>
          <w:top w:val="none" w:sz="0" w:space="0" w:color="auto"/>
          <w:left w:val="none" w:sz="0" w:space="0" w:color="auto"/>
          <w:bottom w:val="none" w:sz="0" w:space="0" w:color="auto"/>
          <w:right w:val="none" w:sz="0" w:space="0" w:color="auto"/>
          <w:between w:val="none" w:sz="0" w:space="0" w:color="auto"/>
        </w:pBdr>
        <w:spacing w:before="5" w:after="160"/>
        <w:contextualSpacing/>
        <w:rPr>
          <w:color w:val="000000"/>
          <w:sz w:val="28"/>
          <w:szCs w:val="28"/>
          <w:lang w:val="ro-RO" w:eastAsia="ru-RU"/>
        </w:rPr>
      </w:pPr>
      <w:r w:rsidRPr="0039147D">
        <w:rPr>
          <w:color w:val="000000"/>
          <w:sz w:val="28"/>
          <w:szCs w:val="28"/>
          <w:lang w:val="ro-RO" w:eastAsia="ru-RU"/>
        </w:rPr>
        <w:t>Se elaborează un proiect de raport în baza aspectelor descrise în secțiunea 7.    </w:t>
      </w:r>
    </w:p>
    <w:p w:rsidR="00450D7E" w:rsidRPr="0039147D" w:rsidRDefault="00450D7E" w:rsidP="00AF7DF5">
      <w:pPr>
        <w:numPr>
          <w:ilvl w:val="0"/>
          <w:numId w:val="29"/>
        </w:numPr>
        <w:pBdr>
          <w:top w:val="none" w:sz="0" w:space="0" w:color="auto"/>
          <w:left w:val="none" w:sz="0" w:space="0" w:color="auto"/>
          <w:bottom w:val="none" w:sz="0" w:space="0" w:color="auto"/>
          <w:right w:val="none" w:sz="0" w:space="0" w:color="auto"/>
          <w:between w:val="none" w:sz="0" w:space="0" w:color="auto"/>
        </w:pBdr>
        <w:spacing w:after="160"/>
        <w:contextualSpacing/>
        <w:rPr>
          <w:color w:val="000000"/>
          <w:sz w:val="28"/>
          <w:szCs w:val="28"/>
          <w:lang w:val="ro-RO" w:eastAsia="ru-RU"/>
        </w:rPr>
      </w:pPr>
      <w:r w:rsidRPr="0039147D">
        <w:rPr>
          <w:color w:val="000000"/>
          <w:sz w:val="28"/>
          <w:szCs w:val="28"/>
          <w:lang w:val="ro-RO" w:eastAsia="ru-RU"/>
        </w:rPr>
        <w:t>Se documentează comentariile  primite în perioada de consultare.    </w:t>
      </w:r>
    </w:p>
    <w:p w:rsidR="00450D7E" w:rsidRPr="0039147D" w:rsidRDefault="00450D7E" w:rsidP="00AF7DF5">
      <w:pPr>
        <w:numPr>
          <w:ilvl w:val="0"/>
          <w:numId w:val="29"/>
        </w:numPr>
        <w:pBdr>
          <w:top w:val="none" w:sz="0" w:space="0" w:color="auto"/>
          <w:left w:val="none" w:sz="0" w:space="0" w:color="auto"/>
          <w:bottom w:val="none" w:sz="0" w:space="0" w:color="auto"/>
          <w:right w:val="none" w:sz="0" w:space="0" w:color="auto"/>
          <w:between w:val="none" w:sz="0" w:space="0" w:color="auto"/>
        </w:pBdr>
        <w:spacing w:before="158" w:after="160"/>
        <w:contextualSpacing/>
        <w:rPr>
          <w:color w:val="000000"/>
          <w:sz w:val="28"/>
          <w:szCs w:val="28"/>
          <w:lang w:val="ro-RO" w:eastAsia="ru-RU"/>
        </w:rPr>
      </w:pPr>
      <w:r w:rsidRPr="0039147D">
        <w:rPr>
          <w:color w:val="000000"/>
          <w:sz w:val="28"/>
          <w:szCs w:val="28"/>
          <w:lang w:val="ro-RO" w:eastAsia="ru-RU"/>
        </w:rPr>
        <w:t>Se analizează comentariile primite asupra proiectului de raport, iar în cazul obiecțiilor se găsește un consens.    </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158"/>
        <w:ind w:left="782" w:hanging="418"/>
        <w:contextualSpacing/>
        <w:rPr>
          <w:color w:val="000000"/>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182"/>
        <w:ind w:firstLine="0"/>
        <w:contextualSpacing/>
        <w:rPr>
          <w:color w:val="000000"/>
          <w:sz w:val="28"/>
          <w:szCs w:val="28"/>
          <w:lang w:val="ro-RO" w:eastAsia="ru-RU"/>
        </w:rPr>
      </w:pPr>
      <w:bookmarkStart w:id="4" w:name="bookmark45"/>
      <w:r w:rsidRPr="0039147D">
        <w:rPr>
          <w:b/>
          <w:bCs/>
          <w:color w:val="000000"/>
          <w:sz w:val="28"/>
          <w:szCs w:val="28"/>
          <w:lang w:val="ro-RO" w:eastAsia="ru-RU"/>
        </w:rPr>
        <w:t>7</w:t>
      </w:r>
      <w:bookmarkEnd w:id="4"/>
      <w:r w:rsidRPr="0039147D">
        <w:rPr>
          <w:b/>
          <w:bCs/>
          <w:color w:val="000000"/>
          <w:sz w:val="28"/>
          <w:szCs w:val="28"/>
          <w:lang w:val="ro-RO" w:eastAsia="ru-RU"/>
        </w:rPr>
        <w:t> . Pregătirea raportului final al grupului de experți.</w:t>
      </w:r>
    </w:p>
    <w:p w:rsidR="00450D7E" w:rsidRPr="0039147D" w:rsidRDefault="00450D7E" w:rsidP="00AF7DF5">
      <w:pPr>
        <w:numPr>
          <w:ilvl w:val="0"/>
          <w:numId w:val="30"/>
        </w:numPr>
        <w:pBdr>
          <w:top w:val="none" w:sz="0" w:space="0" w:color="auto"/>
          <w:left w:val="none" w:sz="0" w:space="0" w:color="auto"/>
          <w:bottom w:val="none" w:sz="0" w:space="0" w:color="auto"/>
          <w:right w:val="none" w:sz="0" w:space="0" w:color="auto"/>
          <w:between w:val="none" w:sz="0" w:space="0" w:color="auto"/>
        </w:pBdr>
        <w:spacing w:before="187" w:after="160"/>
        <w:ind w:left="720"/>
        <w:contextualSpacing/>
        <w:rPr>
          <w:color w:val="000000"/>
          <w:sz w:val="28"/>
          <w:szCs w:val="28"/>
          <w:lang w:val="ro-RO" w:eastAsia="ru-RU"/>
        </w:rPr>
      </w:pPr>
      <w:r w:rsidRPr="0039147D">
        <w:rPr>
          <w:color w:val="000000"/>
          <w:sz w:val="28"/>
          <w:szCs w:val="28"/>
          <w:lang w:val="ro-RO" w:eastAsia="ru-RU"/>
        </w:rPr>
        <w:t>Se includ informațiile de bază colectate și evaluate prin aplicarea metodologiei și a concluziilor cheie</w:t>
      </w:r>
      <w:r w:rsidR="003862FD" w:rsidRPr="0039147D">
        <w:rPr>
          <w:color w:val="000000"/>
          <w:sz w:val="28"/>
          <w:szCs w:val="28"/>
          <w:lang w:val="ro-RO" w:eastAsia="ru-RU"/>
        </w:rPr>
        <w:t>;</w:t>
      </w:r>
      <w:r w:rsidRPr="0039147D">
        <w:rPr>
          <w:color w:val="000000"/>
          <w:sz w:val="28"/>
          <w:szCs w:val="28"/>
          <w:lang w:val="ro-RO" w:eastAsia="ru-RU"/>
        </w:rPr>
        <w:t>   </w:t>
      </w:r>
    </w:p>
    <w:p w:rsidR="00450D7E" w:rsidRPr="0039147D" w:rsidRDefault="00450D7E" w:rsidP="00AF7DF5">
      <w:pPr>
        <w:numPr>
          <w:ilvl w:val="0"/>
          <w:numId w:val="30"/>
        </w:numPr>
        <w:pBdr>
          <w:top w:val="none" w:sz="0" w:space="0" w:color="auto"/>
          <w:left w:val="none" w:sz="0" w:space="0" w:color="auto"/>
          <w:bottom w:val="none" w:sz="0" w:space="0" w:color="auto"/>
          <w:right w:val="none" w:sz="0" w:space="0" w:color="auto"/>
          <w:between w:val="none" w:sz="0" w:space="0" w:color="auto"/>
        </w:pBdr>
        <w:spacing w:before="182" w:after="160"/>
        <w:ind w:left="720"/>
        <w:contextualSpacing/>
        <w:rPr>
          <w:color w:val="000000"/>
          <w:sz w:val="28"/>
          <w:szCs w:val="28"/>
          <w:lang w:val="ro-RO" w:eastAsia="ru-RU"/>
        </w:rPr>
      </w:pPr>
      <w:r w:rsidRPr="0039147D">
        <w:rPr>
          <w:color w:val="000000"/>
          <w:sz w:val="28"/>
          <w:szCs w:val="28"/>
          <w:lang w:val="ro-RO" w:eastAsia="ru-RU"/>
        </w:rPr>
        <w:t>Cantitatea de date și argumente necesare pentru a ajunge la anumite concluzii diferă de la un raport la altul și depinde de cazul specific. Prin urmare, nu există o structură definitivă pentru fiecare raport</w:t>
      </w:r>
      <w:r w:rsidR="003862FD" w:rsidRPr="0039147D">
        <w:rPr>
          <w:color w:val="000000"/>
          <w:sz w:val="28"/>
          <w:szCs w:val="28"/>
          <w:lang w:val="ro-RO" w:eastAsia="ru-RU"/>
        </w:rPr>
        <w:t>;</w:t>
      </w:r>
      <w:r w:rsidRPr="0039147D">
        <w:rPr>
          <w:color w:val="000000"/>
          <w:sz w:val="28"/>
          <w:szCs w:val="28"/>
          <w:lang w:val="ro-RO" w:eastAsia="ru-RU"/>
        </w:rPr>
        <w:t> </w:t>
      </w:r>
    </w:p>
    <w:p w:rsidR="00450D7E" w:rsidRPr="0039147D" w:rsidRDefault="00450D7E" w:rsidP="00AF7DF5">
      <w:pPr>
        <w:numPr>
          <w:ilvl w:val="0"/>
          <w:numId w:val="30"/>
        </w:numPr>
        <w:pBdr>
          <w:top w:val="none" w:sz="0" w:space="0" w:color="auto"/>
          <w:left w:val="none" w:sz="0" w:space="0" w:color="auto"/>
          <w:bottom w:val="none" w:sz="0" w:space="0" w:color="auto"/>
          <w:right w:val="none" w:sz="0" w:space="0" w:color="auto"/>
          <w:between w:val="none" w:sz="0" w:space="0" w:color="auto"/>
        </w:pBdr>
        <w:spacing w:before="187" w:after="160"/>
        <w:ind w:left="720"/>
        <w:contextualSpacing/>
        <w:rPr>
          <w:color w:val="000000"/>
          <w:sz w:val="28"/>
          <w:szCs w:val="28"/>
          <w:lang w:val="ro-RO" w:eastAsia="ru-RU"/>
        </w:rPr>
      </w:pPr>
      <w:r w:rsidRPr="0039147D">
        <w:rPr>
          <w:color w:val="000000"/>
          <w:sz w:val="28"/>
          <w:szCs w:val="28"/>
          <w:lang w:val="ro-RO" w:eastAsia="ru-RU"/>
        </w:rPr>
        <w:t>Toate concluziile și recomandările privind criteriile de ÎSD trebuie să fie susținute de informații și/sau argumente și distribuite, pe cât posibil, pentru a fi audibile și transparente.    </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0"/>
        <w:contextualSpacing/>
        <w:rPr>
          <w:color w:val="000000"/>
          <w:sz w:val="28"/>
          <w:szCs w:val="28"/>
          <w:lang w:val="ro-RO" w:eastAsia="ru-RU"/>
        </w:rPr>
      </w:pPr>
      <w:r w:rsidRPr="0039147D">
        <w:rPr>
          <w:color w:val="000000"/>
          <w:sz w:val="28"/>
          <w:szCs w:val="28"/>
          <w:lang w:val="ro-RO" w:eastAsia="ru-RU"/>
        </w:rPr>
        <w:t> </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0"/>
        <w:contextualSpacing/>
        <w:rPr>
          <w:b/>
          <w:bCs/>
          <w:color w:val="000000"/>
          <w:sz w:val="28"/>
          <w:szCs w:val="28"/>
          <w:lang w:val="ro-RO" w:eastAsia="ru-RU"/>
        </w:rPr>
      </w:pPr>
      <w:r w:rsidRPr="0039147D">
        <w:rPr>
          <w:color w:val="000000"/>
          <w:sz w:val="28"/>
          <w:szCs w:val="28"/>
          <w:lang w:val="ro-RO" w:eastAsia="ru-RU"/>
        </w:rPr>
        <w:t> </w:t>
      </w:r>
      <w:r w:rsidRPr="0039147D">
        <w:rPr>
          <w:b/>
          <w:bCs/>
          <w:color w:val="000000"/>
          <w:sz w:val="28"/>
          <w:szCs w:val="28"/>
          <w:lang w:val="ro-RO" w:eastAsia="ru-RU"/>
        </w:rPr>
        <w:t>8. Abordarea ciclului de viață</w:t>
      </w:r>
    </w:p>
    <w:p w:rsidR="00450D7E" w:rsidRPr="0039147D" w:rsidRDefault="00450D7E" w:rsidP="00AF7DF5">
      <w:pPr>
        <w:numPr>
          <w:ilvl w:val="0"/>
          <w:numId w:val="31"/>
        </w:numPr>
        <w:pBdr>
          <w:top w:val="none" w:sz="0" w:space="0" w:color="auto"/>
          <w:left w:val="none" w:sz="0" w:space="0" w:color="auto"/>
          <w:bottom w:val="none" w:sz="0" w:space="0" w:color="auto"/>
          <w:right w:val="none" w:sz="0" w:space="0" w:color="auto"/>
          <w:between w:val="none" w:sz="0" w:space="0" w:color="auto"/>
        </w:pBdr>
        <w:spacing w:before="216" w:after="160"/>
        <w:ind w:right="-143"/>
        <w:contextualSpacing/>
        <w:rPr>
          <w:color w:val="000000"/>
          <w:sz w:val="28"/>
          <w:szCs w:val="28"/>
          <w:lang w:val="ro-RO" w:eastAsia="ru-RU"/>
        </w:rPr>
      </w:pPr>
      <w:r w:rsidRPr="0039147D">
        <w:rPr>
          <w:color w:val="000000"/>
          <w:sz w:val="28"/>
          <w:szCs w:val="28"/>
          <w:lang w:val="ro-RO" w:eastAsia="ru-RU"/>
        </w:rPr>
        <w:t>Se definesc opțiunile care trebuie comparate și limitele acestora.</w:t>
      </w:r>
    </w:p>
    <w:p w:rsidR="00450D7E" w:rsidRPr="0039147D" w:rsidRDefault="00450D7E" w:rsidP="00AF7DF5">
      <w:pPr>
        <w:numPr>
          <w:ilvl w:val="0"/>
          <w:numId w:val="31"/>
        </w:numPr>
        <w:pBdr>
          <w:top w:val="none" w:sz="0" w:space="0" w:color="auto"/>
          <w:left w:val="none" w:sz="0" w:space="0" w:color="auto"/>
          <w:bottom w:val="none" w:sz="0" w:space="0" w:color="auto"/>
          <w:right w:val="none" w:sz="0" w:space="0" w:color="auto"/>
          <w:between w:val="none" w:sz="0" w:space="0" w:color="auto"/>
        </w:pBdr>
        <w:spacing w:before="48" w:after="160"/>
        <w:contextualSpacing/>
        <w:rPr>
          <w:color w:val="000000"/>
          <w:sz w:val="28"/>
          <w:szCs w:val="28"/>
          <w:lang w:val="ro-RO" w:eastAsia="ru-RU"/>
        </w:rPr>
      </w:pPr>
      <w:r w:rsidRPr="0039147D">
        <w:rPr>
          <w:color w:val="000000"/>
          <w:sz w:val="28"/>
          <w:szCs w:val="28"/>
          <w:lang w:val="ro-RO" w:eastAsia="ru-RU"/>
        </w:rPr>
        <w:t>Se identifică lanțul etapelor de procesare în cadrul fiecărei opțiuni.    </w:t>
      </w:r>
    </w:p>
    <w:p w:rsidR="00450D7E" w:rsidRPr="0039147D" w:rsidRDefault="00450D7E" w:rsidP="00AF7DF5">
      <w:pPr>
        <w:numPr>
          <w:ilvl w:val="0"/>
          <w:numId w:val="31"/>
        </w:numPr>
        <w:pBdr>
          <w:top w:val="none" w:sz="0" w:space="0" w:color="auto"/>
          <w:left w:val="none" w:sz="0" w:space="0" w:color="auto"/>
          <w:bottom w:val="none" w:sz="0" w:space="0" w:color="auto"/>
          <w:right w:val="none" w:sz="0" w:space="0" w:color="auto"/>
          <w:between w:val="none" w:sz="0" w:space="0" w:color="auto"/>
        </w:pBdr>
        <w:spacing w:before="173" w:after="160"/>
        <w:contextualSpacing/>
        <w:rPr>
          <w:color w:val="000000"/>
          <w:sz w:val="28"/>
          <w:szCs w:val="28"/>
          <w:lang w:val="ro-RO" w:eastAsia="ru-RU"/>
        </w:rPr>
      </w:pPr>
      <w:r w:rsidRPr="0039147D">
        <w:rPr>
          <w:color w:val="000000"/>
          <w:sz w:val="28"/>
          <w:szCs w:val="28"/>
          <w:lang w:val="ro-RO" w:eastAsia="ru-RU"/>
        </w:rPr>
        <w:t>Se realizează compararea marginală a opțiunilor identificate.    </w:t>
      </w:r>
    </w:p>
    <w:p w:rsidR="00450D7E" w:rsidRPr="0039147D" w:rsidRDefault="00450D7E" w:rsidP="00AF7DF5">
      <w:pPr>
        <w:numPr>
          <w:ilvl w:val="0"/>
          <w:numId w:val="31"/>
        </w:numPr>
        <w:pBdr>
          <w:top w:val="none" w:sz="0" w:space="0" w:color="auto"/>
          <w:left w:val="none" w:sz="0" w:space="0" w:color="auto"/>
          <w:bottom w:val="none" w:sz="0" w:space="0" w:color="auto"/>
          <w:right w:val="none" w:sz="0" w:space="0" w:color="auto"/>
          <w:between w:val="none" w:sz="0" w:space="0" w:color="auto"/>
        </w:pBdr>
        <w:spacing w:before="178" w:after="160"/>
        <w:contextualSpacing/>
        <w:rPr>
          <w:color w:val="000000"/>
          <w:sz w:val="28"/>
          <w:szCs w:val="28"/>
          <w:lang w:val="ro-RO" w:eastAsia="ru-RU"/>
        </w:rPr>
      </w:pPr>
      <w:r w:rsidRPr="0039147D">
        <w:rPr>
          <w:color w:val="000000"/>
          <w:sz w:val="28"/>
          <w:szCs w:val="28"/>
          <w:lang w:val="ro-RO" w:eastAsia="ru-RU"/>
        </w:rPr>
        <w:lastRenderedPageBreak/>
        <w:t>Pentru fiecare etapă de procesare din cadrul fiecărei opțiuni, se identifică impactul potențial asupra mediului în ceea ce privește emisiile în toate mediile și consumul de resurse (inclusiv energie, apă etc). Se estimează toate datele privind emisiile și consumul pe unitate de material.    </w:t>
      </w:r>
    </w:p>
    <w:p w:rsidR="00450D7E" w:rsidRPr="0039147D" w:rsidRDefault="00450D7E" w:rsidP="00AF7DF5">
      <w:pPr>
        <w:numPr>
          <w:ilvl w:val="0"/>
          <w:numId w:val="31"/>
        </w:numPr>
        <w:pBdr>
          <w:top w:val="none" w:sz="0" w:space="0" w:color="auto"/>
          <w:left w:val="none" w:sz="0" w:space="0" w:color="auto"/>
          <w:bottom w:val="none" w:sz="0" w:space="0" w:color="auto"/>
          <w:right w:val="none" w:sz="0" w:space="0" w:color="auto"/>
          <w:between w:val="none" w:sz="0" w:space="0" w:color="auto"/>
        </w:pBdr>
        <w:spacing w:before="182" w:after="160"/>
        <w:contextualSpacing/>
        <w:rPr>
          <w:color w:val="000000"/>
          <w:sz w:val="28"/>
          <w:szCs w:val="28"/>
          <w:lang w:val="ro-RO" w:eastAsia="ru-RU"/>
        </w:rPr>
      </w:pPr>
      <w:r w:rsidRPr="0039147D">
        <w:rPr>
          <w:color w:val="000000"/>
          <w:sz w:val="28"/>
          <w:szCs w:val="28"/>
          <w:lang w:val="ro-RO" w:eastAsia="ru-RU"/>
        </w:rPr>
        <w:t>Pentru fiecare opțiune, se sumează emisiile și consumurile acelorași unități (energie, praf, poluanți specifici etc.), dacă este necesar, în categorii de impact mediu.    </w:t>
      </w:r>
    </w:p>
    <w:p w:rsidR="00450D7E" w:rsidRPr="0039147D" w:rsidRDefault="00450D7E" w:rsidP="00AF7DF5">
      <w:pPr>
        <w:numPr>
          <w:ilvl w:val="0"/>
          <w:numId w:val="31"/>
        </w:numPr>
        <w:pBdr>
          <w:top w:val="none" w:sz="0" w:space="0" w:color="auto"/>
          <w:left w:val="none" w:sz="0" w:space="0" w:color="auto"/>
          <w:bottom w:val="none" w:sz="0" w:space="0" w:color="auto"/>
          <w:right w:val="none" w:sz="0" w:space="0" w:color="auto"/>
          <w:between w:val="none" w:sz="0" w:space="0" w:color="auto"/>
        </w:pBdr>
        <w:spacing w:before="187" w:after="160"/>
        <w:contextualSpacing/>
        <w:rPr>
          <w:color w:val="000000"/>
          <w:sz w:val="28"/>
          <w:szCs w:val="28"/>
          <w:lang w:val="ro-RO" w:eastAsia="ru-RU"/>
        </w:rPr>
      </w:pPr>
      <w:r w:rsidRPr="0039147D">
        <w:rPr>
          <w:color w:val="000000"/>
          <w:sz w:val="28"/>
          <w:szCs w:val="28"/>
          <w:lang w:val="ro-RO" w:eastAsia="ru-RU"/>
        </w:rPr>
        <w:t> Se ia în considerare posibila ponderare a presiunilor sau a impactului în anumite compartimente de mediu.     </w:t>
      </w:r>
    </w:p>
    <w:p w:rsidR="00450D7E" w:rsidRPr="0039147D" w:rsidRDefault="00450D7E" w:rsidP="00AF7DF5">
      <w:pPr>
        <w:numPr>
          <w:ilvl w:val="0"/>
          <w:numId w:val="31"/>
        </w:numPr>
        <w:pBdr>
          <w:top w:val="none" w:sz="0" w:space="0" w:color="auto"/>
          <w:left w:val="none" w:sz="0" w:space="0" w:color="auto"/>
          <w:bottom w:val="none" w:sz="0" w:space="0" w:color="auto"/>
          <w:right w:val="none" w:sz="0" w:space="0" w:color="auto"/>
          <w:between w:val="none" w:sz="0" w:space="0" w:color="auto"/>
        </w:pBdr>
        <w:spacing w:before="168" w:after="160"/>
        <w:contextualSpacing/>
        <w:rPr>
          <w:color w:val="000000"/>
          <w:sz w:val="28"/>
          <w:szCs w:val="28"/>
          <w:lang w:val="ro-RO" w:eastAsia="ru-RU"/>
        </w:rPr>
      </w:pPr>
      <w:r w:rsidRPr="0039147D">
        <w:rPr>
          <w:color w:val="000000"/>
          <w:sz w:val="28"/>
          <w:szCs w:val="28"/>
          <w:lang w:val="ro-RO" w:eastAsia="ru-RU"/>
        </w:rPr>
        <w:t>În baza acestor aspecte, se concluzionează dacă:    </w:t>
      </w:r>
    </w:p>
    <w:p w:rsidR="00450D7E" w:rsidRPr="0039147D" w:rsidRDefault="00450D7E" w:rsidP="00AF7DF5">
      <w:pPr>
        <w:numPr>
          <w:ilvl w:val="0"/>
          <w:numId w:val="32"/>
        </w:numPr>
        <w:pBdr>
          <w:top w:val="none" w:sz="0" w:space="0" w:color="auto"/>
          <w:left w:val="none" w:sz="0" w:space="0" w:color="auto"/>
          <w:bottom w:val="none" w:sz="0" w:space="0" w:color="auto"/>
          <w:right w:val="none" w:sz="0" w:space="0" w:color="auto"/>
          <w:between w:val="none" w:sz="0" w:space="0" w:color="auto"/>
        </w:pBdr>
        <w:spacing w:after="160"/>
        <w:contextualSpacing/>
        <w:rPr>
          <w:color w:val="000000"/>
          <w:sz w:val="28"/>
          <w:szCs w:val="28"/>
          <w:lang w:val="ro-RO" w:eastAsia="ru-RU"/>
        </w:rPr>
      </w:pPr>
      <w:r w:rsidRPr="0039147D">
        <w:rPr>
          <w:color w:val="000000"/>
          <w:sz w:val="28"/>
          <w:szCs w:val="28"/>
          <w:lang w:val="ro-RO" w:eastAsia="ru-RU"/>
        </w:rPr>
        <w:t>Tratarea unui material ca produs și nu ca deșeu nu va avea în mod clar niciun impact negativ asupra mediului și poate avea un impact pozitiv.         </w:t>
      </w:r>
    </w:p>
    <w:p w:rsidR="00450D7E" w:rsidRPr="0039147D" w:rsidRDefault="00450D7E" w:rsidP="00AF7DF5">
      <w:pPr>
        <w:numPr>
          <w:ilvl w:val="0"/>
          <w:numId w:val="32"/>
        </w:numPr>
        <w:pBdr>
          <w:top w:val="none" w:sz="0" w:space="0" w:color="auto"/>
          <w:left w:val="none" w:sz="0" w:space="0" w:color="auto"/>
          <w:bottom w:val="none" w:sz="0" w:space="0" w:color="auto"/>
          <w:right w:val="none" w:sz="0" w:space="0" w:color="auto"/>
          <w:between w:val="none" w:sz="0" w:space="0" w:color="auto"/>
        </w:pBdr>
        <w:spacing w:before="192" w:after="160"/>
        <w:contextualSpacing/>
        <w:rPr>
          <w:color w:val="000000"/>
          <w:sz w:val="28"/>
          <w:szCs w:val="28"/>
          <w:lang w:val="ro-RO" w:eastAsia="ru-RU"/>
        </w:rPr>
      </w:pPr>
      <w:r w:rsidRPr="0039147D">
        <w:rPr>
          <w:color w:val="000000"/>
          <w:sz w:val="28"/>
          <w:szCs w:val="28"/>
          <w:lang w:val="ro-RO" w:eastAsia="ru-RU"/>
        </w:rPr>
        <w:t>Tratarea unui material ca produs și nu ca deșeu nu va afecta în mod semnificativ mediul asociat cu acest material.         </w:t>
      </w:r>
    </w:p>
    <w:p w:rsidR="00450D7E" w:rsidRPr="0039147D" w:rsidRDefault="00450D7E" w:rsidP="00AF7DF5">
      <w:pPr>
        <w:numPr>
          <w:ilvl w:val="0"/>
          <w:numId w:val="32"/>
        </w:numPr>
        <w:pBdr>
          <w:top w:val="none" w:sz="0" w:space="0" w:color="auto"/>
          <w:left w:val="none" w:sz="0" w:space="0" w:color="auto"/>
          <w:bottom w:val="none" w:sz="0" w:space="0" w:color="auto"/>
          <w:right w:val="none" w:sz="0" w:space="0" w:color="auto"/>
          <w:between w:val="none" w:sz="0" w:space="0" w:color="auto"/>
        </w:pBdr>
        <w:spacing w:before="187" w:after="160"/>
        <w:contextualSpacing/>
        <w:rPr>
          <w:color w:val="000000"/>
          <w:sz w:val="28"/>
          <w:szCs w:val="28"/>
          <w:lang w:val="ro-RO" w:eastAsia="ru-RU"/>
        </w:rPr>
      </w:pPr>
      <w:r w:rsidRPr="0039147D">
        <w:rPr>
          <w:color w:val="000000"/>
          <w:sz w:val="28"/>
          <w:szCs w:val="28"/>
          <w:lang w:val="ro-RO" w:eastAsia="ru-RU"/>
        </w:rPr>
        <w:t>Tratarea unui material ca produs și nu ca deșeu ar putea avea un impact negativ asupra mediului în anumite condiții.         </w:t>
      </w:r>
    </w:p>
    <w:p w:rsidR="00450D7E" w:rsidRPr="0039147D" w:rsidRDefault="00450D7E" w:rsidP="00AF7DF5">
      <w:pPr>
        <w:numPr>
          <w:ilvl w:val="0"/>
          <w:numId w:val="32"/>
        </w:numPr>
        <w:pBdr>
          <w:top w:val="none" w:sz="0" w:space="0" w:color="auto"/>
          <w:left w:val="none" w:sz="0" w:space="0" w:color="auto"/>
          <w:bottom w:val="none" w:sz="0" w:space="0" w:color="auto"/>
          <w:right w:val="none" w:sz="0" w:space="0" w:color="auto"/>
          <w:between w:val="none" w:sz="0" w:space="0" w:color="auto"/>
        </w:pBdr>
        <w:spacing w:before="182" w:after="160"/>
        <w:contextualSpacing/>
        <w:rPr>
          <w:color w:val="000000"/>
          <w:sz w:val="28"/>
          <w:szCs w:val="28"/>
          <w:lang w:val="ro-RO" w:eastAsia="ru-RU"/>
        </w:rPr>
      </w:pPr>
      <w:r w:rsidRPr="0039147D">
        <w:rPr>
          <w:color w:val="000000"/>
          <w:sz w:val="28"/>
          <w:szCs w:val="28"/>
          <w:lang w:val="ro-RO" w:eastAsia="ru-RU"/>
        </w:rPr>
        <w:t>Tratarea unui material ca produs și nu ca deșeu va avea un impact negativ asupra mediului. Într-un astfel de caz, posibilele impacturi și magnitudinea acestora trebuie înregistrate în mod explicit.         </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182"/>
        <w:ind w:left="810" w:hanging="450"/>
        <w:contextualSpacing/>
        <w:rPr>
          <w:color w:val="000000"/>
          <w:sz w:val="28"/>
          <w:szCs w:val="28"/>
          <w:lang w:val="ro-RO" w:eastAsia="ru-RU"/>
        </w:rPr>
      </w:pPr>
      <w:r w:rsidRPr="0039147D">
        <w:rPr>
          <w:color w:val="000000"/>
          <w:sz w:val="28"/>
          <w:szCs w:val="28"/>
          <w:lang w:val="ro-RO" w:eastAsia="ru-RU"/>
        </w:rPr>
        <w:t>8) Se ia în considerare dacă ar putea fi introduse criterii specifice privind ÎSD pentru a reduce sau elimina orice impact negativ asupra mediului. Dacă da, se creează o altă opțiune cu aceste criterii și se efectuează din nou evaluarea.   </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182"/>
        <w:ind w:left="810" w:hanging="450"/>
        <w:contextualSpacing/>
        <w:rPr>
          <w:color w:val="000000"/>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ind w:firstLine="0"/>
        <w:contextualSpacing/>
        <w:rPr>
          <w:color w:val="000000"/>
          <w:sz w:val="28"/>
          <w:szCs w:val="28"/>
          <w:lang w:val="ro-RO" w:eastAsia="ru-RU"/>
        </w:rPr>
      </w:pPr>
      <w:r w:rsidRPr="0039147D">
        <w:rPr>
          <w:color w:val="000000"/>
          <w:sz w:val="28"/>
          <w:szCs w:val="28"/>
          <w:lang w:val="ro-RO" w:eastAsia="ru-RU"/>
        </w:rPr>
        <w:t> </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182"/>
        <w:ind w:firstLine="0"/>
        <w:contextualSpacing/>
        <w:rPr>
          <w:color w:val="000000"/>
          <w:sz w:val="28"/>
          <w:szCs w:val="28"/>
          <w:lang w:val="ro-RO" w:eastAsia="ru-RU"/>
        </w:rPr>
      </w:pPr>
      <w:r w:rsidRPr="0039147D">
        <w:rPr>
          <w:b/>
          <w:bCs/>
          <w:color w:val="000000"/>
          <w:sz w:val="28"/>
          <w:szCs w:val="28"/>
          <w:lang w:val="ro-RO" w:eastAsia="ru-RU"/>
        </w:rPr>
        <w:t>9. Evaluarea pieței</w:t>
      </w:r>
    </w:p>
    <w:p w:rsidR="00450D7E" w:rsidRPr="0039147D" w:rsidRDefault="00450D7E" w:rsidP="00AF7DF5">
      <w:pPr>
        <w:numPr>
          <w:ilvl w:val="0"/>
          <w:numId w:val="33"/>
        </w:numPr>
        <w:pBdr>
          <w:top w:val="none" w:sz="0" w:space="0" w:color="auto"/>
          <w:left w:val="none" w:sz="0" w:space="0" w:color="auto"/>
          <w:bottom w:val="none" w:sz="0" w:space="0" w:color="auto"/>
          <w:right w:val="none" w:sz="0" w:space="0" w:color="auto"/>
          <w:between w:val="none" w:sz="0" w:space="0" w:color="auto"/>
        </w:pBdr>
        <w:spacing w:before="192" w:after="160"/>
        <w:contextualSpacing/>
        <w:rPr>
          <w:color w:val="000000"/>
          <w:sz w:val="28"/>
          <w:szCs w:val="28"/>
          <w:lang w:val="ro-RO" w:eastAsia="ru-RU"/>
        </w:rPr>
      </w:pPr>
      <w:r w:rsidRPr="0039147D">
        <w:rPr>
          <w:color w:val="000000"/>
          <w:sz w:val="28"/>
          <w:szCs w:val="28"/>
          <w:lang w:val="ro-RO" w:eastAsia="ru-RU"/>
        </w:rPr>
        <w:t>Se estimează potențialul de producție al fiecărei categorii de materiale (pot fi cantități diferite în funcție de calitate sau standarde).     </w:t>
      </w:r>
    </w:p>
    <w:p w:rsidR="00450D7E" w:rsidRPr="0039147D" w:rsidRDefault="00450D7E" w:rsidP="00AF7DF5">
      <w:pPr>
        <w:numPr>
          <w:ilvl w:val="0"/>
          <w:numId w:val="33"/>
        </w:numPr>
        <w:pBdr>
          <w:top w:val="none" w:sz="0" w:space="0" w:color="auto"/>
          <w:left w:val="none" w:sz="0" w:space="0" w:color="auto"/>
          <w:bottom w:val="none" w:sz="0" w:space="0" w:color="auto"/>
          <w:right w:val="none" w:sz="0" w:space="0" w:color="auto"/>
          <w:between w:val="none" w:sz="0" w:space="0" w:color="auto"/>
        </w:pBdr>
        <w:spacing w:before="192" w:after="160"/>
        <w:contextualSpacing/>
        <w:rPr>
          <w:color w:val="000000"/>
          <w:sz w:val="28"/>
          <w:szCs w:val="28"/>
          <w:lang w:val="ro-RO" w:eastAsia="ru-RU"/>
        </w:rPr>
      </w:pPr>
      <w:r w:rsidRPr="0039147D">
        <w:rPr>
          <w:color w:val="000000"/>
          <w:sz w:val="28"/>
          <w:szCs w:val="28"/>
          <w:lang w:val="ro-RO" w:eastAsia="ru-RU"/>
        </w:rPr>
        <w:t>Se estimează ce materiale ar putea concura cu materialul produs (materiale alternative). O parte din aceste materiale ar putea fi resurse naturale, iar altele - materiale prelucrate.    </w:t>
      </w:r>
    </w:p>
    <w:p w:rsidR="00450D7E" w:rsidRPr="0039147D" w:rsidRDefault="00450D7E" w:rsidP="00AF7DF5">
      <w:pPr>
        <w:numPr>
          <w:ilvl w:val="0"/>
          <w:numId w:val="33"/>
        </w:numPr>
        <w:pBdr>
          <w:top w:val="none" w:sz="0" w:space="0" w:color="auto"/>
          <w:left w:val="none" w:sz="0" w:space="0" w:color="auto"/>
          <w:bottom w:val="none" w:sz="0" w:space="0" w:color="auto"/>
          <w:right w:val="none" w:sz="0" w:space="0" w:color="auto"/>
          <w:between w:val="none" w:sz="0" w:space="0" w:color="auto"/>
        </w:pBdr>
        <w:spacing w:before="211" w:after="160"/>
        <w:contextualSpacing/>
        <w:rPr>
          <w:color w:val="000000"/>
          <w:sz w:val="28"/>
          <w:szCs w:val="28"/>
          <w:lang w:val="ro-RO" w:eastAsia="ru-RU"/>
        </w:rPr>
      </w:pPr>
      <w:r w:rsidRPr="0039147D">
        <w:rPr>
          <w:color w:val="000000"/>
          <w:sz w:val="28"/>
          <w:szCs w:val="28"/>
          <w:lang w:val="ro-RO" w:eastAsia="ru-RU"/>
        </w:rPr>
        <w:t>Se estimează eventualele tendințe ale pieței.    </w:t>
      </w:r>
    </w:p>
    <w:p w:rsidR="00450D7E" w:rsidRPr="0039147D" w:rsidRDefault="00450D7E" w:rsidP="00AF7DF5">
      <w:pPr>
        <w:numPr>
          <w:ilvl w:val="0"/>
          <w:numId w:val="33"/>
        </w:numPr>
        <w:pBdr>
          <w:top w:val="none" w:sz="0" w:space="0" w:color="auto"/>
          <w:left w:val="none" w:sz="0" w:space="0" w:color="auto"/>
          <w:bottom w:val="none" w:sz="0" w:space="0" w:color="auto"/>
          <w:right w:val="none" w:sz="0" w:space="0" w:color="auto"/>
          <w:between w:val="none" w:sz="0" w:space="0" w:color="auto"/>
        </w:pBdr>
        <w:spacing w:before="192" w:after="160"/>
        <w:contextualSpacing/>
        <w:rPr>
          <w:color w:val="000000"/>
          <w:sz w:val="28"/>
          <w:szCs w:val="28"/>
          <w:lang w:val="ro-RO" w:eastAsia="ru-RU"/>
        </w:rPr>
      </w:pPr>
      <w:r w:rsidRPr="0039147D">
        <w:rPr>
          <w:color w:val="000000"/>
          <w:sz w:val="28"/>
          <w:szCs w:val="28"/>
          <w:lang w:val="ro-RO" w:eastAsia="ru-RU"/>
        </w:rPr>
        <w:t>Se estimează posibilele costuri de producție ale fiecărui material și se compară cu posibilele costuri ale materialelor alternative.    </w:t>
      </w:r>
    </w:p>
    <w:p w:rsidR="00450D7E" w:rsidRPr="0039147D" w:rsidRDefault="00450D7E" w:rsidP="00AF7DF5">
      <w:pPr>
        <w:numPr>
          <w:ilvl w:val="0"/>
          <w:numId w:val="33"/>
        </w:numPr>
        <w:pBdr>
          <w:top w:val="none" w:sz="0" w:space="0" w:color="auto"/>
          <w:left w:val="none" w:sz="0" w:space="0" w:color="auto"/>
          <w:bottom w:val="none" w:sz="0" w:space="0" w:color="auto"/>
          <w:right w:val="none" w:sz="0" w:space="0" w:color="auto"/>
          <w:between w:val="none" w:sz="0" w:space="0" w:color="auto"/>
        </w:pBdr>
        <w:spacing w:before="206" w:after="160"/>
        <w:contextualSpacing/>
        <w:rPr>
          <w:color w:val="000000"/>
          <w:sz w:val="28"/>
          <w:szCs w:val="28"/>
          <w:lang w:val="ro-RO" w:eastAsia="ru-RU"/>
        </w:rPr>
      </w:pPr>
      <w:r w:rsidRPr="0039147D">
        <w:rPr>
          <w:color w:val="000000"/>
          <w:sz w:val="28"/>
          <w:szCs w:val="28"/>
          <w:lang w:val="ro-RO" w:eastAsia="ru-RU"/>
        </w:rPr>
        <w:t>Se identifică posibilele elemente de denaturare a pieței, cum ar fi subvenții, interdicții sau taxe.    </w:t>
      </w:r>
    </w:p>
    <w:p w:rsidR="00450D7E" w:rsidRPr="0039147D" w:rsidRDefault="00450D7E" w:rsidP="00AF7DF5">
      <w:pPr>
        <w:numPr>
          <w:ilvl w:val="0"/>
          <w:numId w:val="33"/>
        </w:numPr>
        <w:pBdr>
          <w:top w:val="none" w:sz="0" w:space="0" w:color="auto"/>
          <w:left w:val="none" w:sz="0" w:space="0" w:color="auto"/>
          <w:bottom w:val="none" w:sz="0" w:space="0" w:color="auto"/>
          <w:right w:val="none" w:sz="0" w:space="0" w:color="auto"/>
          <w:between w:val="none" w:sz="0" w:space="0" w:color="auto"/>
        </w:pBdr>
        <w:spacing w:before="216" w:after="160"/>
        <w:contextualSpacing/>
        <w:rPr>
          <w:color w:val="000000"/>
          <w:sz w:val="28"/>
          <w:szCs w:val="28"/>
          <w:lang w:val="ro-RO" w:eastAsia="ru-RU"/>
        </w:rPr>
      </w:pPr>
      <w:r w:rsidRPr="0039147D">
        <w:rPr>
          <w:color w:val="000000"/>
          <w:sz w:val="28"/>
          <w:szCs w:val="28"/>
          <w:lang w:val="ro-RO" w:eastAsia="ru-RU"/>
        </w:rPr>
        <w:t>În baza acestor aspecte, se concluzionează dacă:    </w:t>
      </w:r>
    </w:p>
    <w:p w:rsidR="00450D7E" w:rsidRPr="0039147D" w:rsidRDefault="00450D7E" w:rsidP="00AF7DF5">
      <w:pPr>
        <w:numPr>
          <w:ilvl w:val="0"/>
          <w:numId w:val="34"/>
        </w:numPr>
        <w:pBdr>
          <w:top w:val="none" w:sz="0" w:space="0" w:color="auto"/>
          <w:left w:val="none" w:sz="0" w:space="0" w:color="auto"/>
          <w:bottom w:val="none" w:sz="0" w:space="0" w:color="auto"/>
          <w:right w:val="none" w:sz="0" w:space="0" w:color="auto"/>
          <w:between w:val="none" w:sz="0" w:space="0" w:color="auto"/>
        </w:pBdr>
        <w:spacing w:before="206" w:after="160"/>
        <w:contextualSpacing/>
        <w:rPr>
          <w:color w:val="000000"/>
          <w:sz w:val="28"/>
          <w:szCs w:val="28"/>
          <w:lang w:val="ro-RO" w:eastAsia="ru-RU"/>
        </w:rPr>
      </w:pPr>
      <w:r w:rsidRPr="0039147D">
        <w:rPr>
          <w:color w:val="000000"/>
          <w:sz w:val="28"/>
          <w:szCs w:val="28"/>
          <w:lang w:val="ro-RO" w:eastAsia="ru-RU"/>
        </w:rPr>
        <w:t>Există în mod clar o piață pentru utilizarea materialului la rata de producție previzibilă, pentru viitorul prevăzut.</w:t>
      </w:r>
    </w:p>
    <w:p w:rsidR="00450D7E" w:rsidRPr="0039147D" w:rsidRDefault="00450D7E" w:rsidP="00AF7DF5">
      <w:pPr>
        <w:numPr>
          <w:ilvl w:val="0"/>
          <w:numId w:val="34"/>
        </w:numPr>
        <w:pBdr>
          <w:top w:val="none" w:sz="0" w:space="0" w:color="auto"/>
          <w:left w:val="none" w:sz="0" w:space="0" w:color="auto"/>
          <w:bottom w:val="none" w:sz="0" w:space="0" w:color="auto"/>
          <w:right w:val="none" w:sz="0" w:space="0" w:color="auto"/>
          <w:between w:val="none" w:sz="0" w:space="0" w:color="auto"/>
        </w:pBdr>
        <w:spacing w:before="48" w:after="160"/>
        <w:contextualSpacing/>
        <w:rPr>
          <w:color w:val="000000"/>
          <w:sz w:val="28"/>
          <w:szCs w:val="28"/>
          <w:lang w:val="ro-RO" w:eastAsia="ru-RU"/>
        </w:rPr>
      </w:pPr>
      <w:r w:rsidRPr="0039147D">
        <w:rPr>
          <w:color w:val="000000"/>
          <w:sz w:val="28"/>
          <w:szCs w:val="28"/>
          <w:lang w:val="ro-RO" w:eastAsia="ru-RU"/>
        </w:rPr>
        <w:t>Există în mod clar o piață pentru utilizarea materialului, dar rata de utilizare este probabil să fie sezonieră sau legată de anumite campanii și, prin urmare, pentru a echilibra oferta și cererea în timp va fi necesară stocarea materialului.         </w:t>
      </w:r>
    </w:p>
    <w:p w:rsidR="00450D7E" w:rsidRPr="0039147D" w:rsidRDefault="00450D7E" w:rsidP="00AF7DF5">
      <w:pPr>
        <w:numPr>
          <w:ilvl w:val="0"/>
          <w:numId w:val="34"/>
        </w:numPr>
        <w:pBdr>
          <w:top w:val="none" w:sz="0" w:space="0" w:color="auto"/>
          <w:left w:val="none" w:sz="0" w:space="0" w:color="auto"/>
          <w:bottom w:val="none" w:sz="0" w:space="0" w:color="auto"/>
          <w:right w:val="none" w:sz="0" w:space="0" w:color="auto"/>
          <w:between w:val="none" w:sz="0" w:space="0" w:color="auto"/>
        </w:pBdr>
        <w:spacing w:before="197" w:after="160"/>
        <w:contextualSpacing/>
        <w:rPr>
          <w:color w:val="000000"/>
          <w:sz w:val="28"/>
          <w:szCs w:val="28"/>
          <w:lang w:val="ro-RO" w:eastAsia="ru-RU"/>
        </w:rPr>
      </w:pPr>
      <w:r w:rsidRPr="0039147D">
        <w:rPr>
          <w:color w:val="000000"/>
          <w:sz w:val="28"/>
          <w:szCs w:val="28"/>
          <w:lang w:val="ro-RO" w:eastAsia="ru-RU"/>
        </w:rPr>
        <w:t xml:space="preserve">Există în mod clar o piață pentru utilizarea materialului, dar va fi foarte sensibilă la preț. Orice povară financiară suplimentară impusă de eventualele criterii de ÎSD sau de costurile sporite de transportare, ar putea crea o barieră </w:t>
      </w:r>
      <w:r w:rsidRPr="0039147D">
        <w:rPr>
          <w:color w:val="000000"/>
          <w:sz w:val="28"/>
          <w:szCs w:val="28"/>
          <w:lang w:val="ro-RO" w:eastAsia="ru-RU"/>
        </w:rPr>
        <w:lastRenderedPageBreak/>
        <w:t>și ar putea fi necesară careva formă de asistență financiară sau de reglementare, pentru a asigura concurența materialelor procesate pe piață.         </w:t>
      </w:r>
    </w:p>
    <w:p w:rsidR="00450D7E" w:rsidRPr="0039147D" w:rsidRDefault="00450D7E" w:rsidP="00AF7DF5">
      <w:pPr>
        <w:numPr>
          <w:ilvl w:val="0"/>
          <w:numId w:val="34"/>
        </w:numPr>
        <w:pBdr>
          <w:top w:val="none" w:sz="0" w:space="0" w:color="auto"/>
          <w:left w:val="none" w:sz="0" w:space="0" w:color="auto"/>
          <w:bottom w:val="none" w:sz="0" w:space="0" w:color="auto"/>
          <w:right w:val="none" w:sz="0" w:space="0" w:color="auto"/>
          <w:between w:val="none" w:sz="0" w:space="0" w:color="auto"/>
        </w:pBdr>
        <w:spacing w:before="197" w:after="160"/>
        <w:contextualSpacing/>
        <w:rPr>
          <w:color w:val="000000"/>
          <w:sz w:val="28"/>
          <w:szCs w:val="28"/>
          <w:lang w:val="ro-RO" w:eastAsia="ru-RU"/>
        </w:rPr>
      </w:pPr>
      <w:r w:rsidRPr="0039147D">
        <w:rPr>
          <w:color w:val="000000"/>
          <w:sz w:val="28"/>
          <w:szCs w:val="28"/>
          <w:lang w:val="ro-RO" w:eastAsia="ru-RU"/>
        </w:rPr>
        <w:t>Deși există o piață potențială, este puțin probabil să poată absorbi cantitatea de material care ar putea fi prevăzută. Prin urmare, este probabil ca excesul</w:t>
      </w:r>
      <w:r w:rsidR="003862FD" w:rsidRPr="0039147D">
        <w:rPr>
          <w:color w:val="000000"/>
          <w:sz w:val="28"/>
          <w:szCs w:val="28"/>
          <w:lang w:val="ro-RO" w:eastAsia="ru-RU"/>
        </w:rPr>
        <w:t xml:space="preserve"> de ofertă comparativ cu cererea</w:t>
      </w:r>
      <w:r w:rsidRPr="0039147D">
        <w:rPr>
          <w:color w:val="000000"/>
          <w:sz w:val="28"/>
          <w:szCs w:val="28"/>
          <w:lang w:val="ro-RO" w:eastAsia="ru-RU"/>
        </w:rPr>
        <w:t xml:space="preserve"> să devină deșeu la un moment dat.       </w:t>
      </w: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spacing w:before="19"/>
        <w:ind w:firstLine="0"/>
        <w:contextualSpacing/>
        <w:rPr>
          <w:color w:val="000000"/>
          <w:sz w:val="28"/>
          <w:szCs w:val="28"/>
          <w:lang w:val="ro-RO" w:eastAsia="ru-RU"/>
        </w:rPr>
      </w:pPr>
    </w:p>
    <w:p w:rsidR="00450D7E" w:rsidRPr="0039147D" w:rsidRDefault="00450D7E" w:rsidP="00AF7DF5">
      <w:pPr>
        <w:pBdr>
          <w:top w:val="none" w:sz="0" w:space="0" w:color="auto"/>
          <w:left w:val="none" w:sz="0" w:space="0" w:color="auto"/>
          <w:bottom w:val="none" w:sz="0" w:space="0" w:color="auto"/>
          <w:right w:val="none" w:sz="0" w:space="0" w:color="auto"/>
          <w:between w:val="none" w:sz="0" w:space="0" w:color="auto"/>
        </w:pBdr>
        <w:tabs>
          <w:tab w:val="left" w:pos="426"/>
        </w:tabs>
        <w:spacing w:before="240"/>
        <w:ind w:firstLine="0"/>
        <w:contextualSpacing/>
        <w:rPr>
          <w:color w:val="000000"/>
          <w:sz w:val="28"/>
          <w:szCs w:val="28"/>
          <w:lang w:val="ro-RO" w:eastAsia="ru-RU"/>
        </w:rPr>
      </w:pPr>
    </w:p>
    <w:p w:rsidR="00D67DF8" w:rsidRPr="0039147D" w:rsidRDefault="00D67DF8" w:rsidP="00AF7DF5">
      <w:pPr>
        <w:pBdr>
          <w:top w:val="none" w:sz="0" w:space="0" w:color="auto"/>
          <w:left w:val="none" w:sz="0" w:space="0" w:color="auto"/>
          <w:bottom w:val="none" w:sz="0" w:space="0" w:color="auto"/>
          <w:right w:val="none" w:sz="0" w:space="0" w:color="auto"/>
          <w:between w:val="none" w:sz="0" w:space="0" w:color="auto"/>
        </w:pBdr>
        <w:tabs>
          <w:tab w:val="left" w:pos="426"/>
        </w:tabs>
        <w:spacing w:before="240"/>
        <w:ind w:firstLine="0"/>
        <w:contextualSpacing/>
        <w:rPr>
          <w:color w:val="000000"/>
          <w:sz w:val="28"/>
          <w:szCs w:val="28"/>
          <w:lang w:val="ro-RO" w:eastAsia="ru-RU"/>
        </w:rPr>
      </w:pPr>
    </w:p>
    <w:sectPr w:rsidR="00D67DF8" w:rsidRPr="0039147D" w:rsidSect="00D67DF8">
      <w:pgSz w:w="11907" w:h="16840"/>
      <w:pgMar w:top="1138" w:right="965" w:bottom="1138" w:left="994" w:header="1138"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6B3" w:rsidRDefault="005956B3">
      <w:r>
        <w:separator/>
      </w:r>
    </w:p>
  </w:endnote>
  <w:endnote w:type="continuationSeparator" w:id="0">
    <w:p w:rsidR="005956B3" w:rsidRDefault="0059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slon">
    <w:altName w:val="Tw Cen MT Condensed Extra Bold"/>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EUAlbertina-Bold-Identity-H">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404890"/>
      <w:docPartObj>
        <w:docPartGallery w:val="Page Numbers (Bottom of Page)"/>
        <w:docPartUnique/>
      </w:docPartObj>
    </w:sdtPr>
    <w:sdtEndPr>
      <w:rPr>
        <w:noProof/>
      </w:rPr>
    </w:sdtEndPr>
    <w:sdtContent>
      <w:p w:rsidR="00147E0E" w:rsidRDefault="00147E0E">
        <w:pPr>
          <w:pStyle w:val="Subsol"/>
          <w:jc w:val="center"/>
        </w:pPr>
        <w:r>
          <w:fldChar w:fldCharType="begin"/>
        </w:r>
        <w:r>
          <w:instrText xml:space="preserve"> PAGE   \* MERGEFORMAT </w:instrText>
        </w:r>
        <w:r>
          <w:fldChar w:fldCharType="separate"/>
        </w:r>
        <w:r w:rsidR="005A39BE">
          <w:rPr>
            <w:noProof/>
          </w:rPr>
          <w:t>22</w:t>
        </w:r>
        <w:r>
          <w:rPr>
            <w:noProof/>
          </w:rPr>
          <w:fldChar w:fldCharType="end"/>
        </w:r>
      </w:p>
    </w:sdtContent>
  </w:sdt>
  <w:p w:rsidR="00147E0E" w:rsidRPr="00015AEF" w:rsidRDefault="00147E0E">
    <w:pPr>
      <w:pStyle w:val="Subsol"/>
      <w:ind w:firstLine="0"/>
      <w:rPr>
        <w:sz w:val="16"/>
        <w:szCs w:val="16"/>
        <w:lang w:val="ro-R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E0E" w:rsidRDefault="00147E0E">
    <w:pPr>
      <w:pStyle w:val="Subsol"/>
      <w:ind w:firstLine="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E0E" w:rsidRDefault="00147E0E">
    <w:pPr>
      <w:pStyle w:val="Style4"/>
      <w:widowControl/>
      <w:jc w:val="right"/>
      <w:rPr>
        <w:rStyle w:val="FontStyle27"/>
        <w:lang w:val="ro-RO" w:eastAsia="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6B3" w:rsidRDefault="005956B3">
      <w:r>
        <w:separator/>
      </w:r>
    </w:p>
  </w:footnote>
  <w:footnote w:type="continuationSeparator" w:id="0">
    <w:p w:rsidR="005956B3" w:rsidRDefault="00595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E0E" w:rsidRDefault="00147E0E">
    <w:pPr>
      <w:pStyle w:val="Antet"/>
      <w:ind w:firstLine="0"/>
      <w:jc w:val="center"/>
      <w:rPr>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654E"/>
    <w:multiLevelType w:val="hybridMultilevel"/>
    <w:tmpl w:val="417481B0"/>
    <w:lvl w:ilvl="0" w:tplc="17300B4A">
      <w:start w:val="1"/>
      <w:numFmt w:val="decimal"/>
      <w:lvlText w:val="%1)"/>
      <w:lvlJc w:val="left"/>
      <w:pPr>
        <w:ind w:left="2520" w:hanging="360"/>
      </w:pPr>
      <w:rPr>
        <w:rFonts w:hint="default"/>
        <w:b w:val="0"/>
        <w:i w:val="0"/>
      </w:rPr>
    </w:lvl>
    <w:lvl w:ilvl="1" w:tplc="B4D01D6E">
      <w:numFmt w:val="bullet"/>
      <w:lvlText w:val="•"/>
      <w:lvlJc w:val="left"/>
      <w:pPr>
        <w:ind w:left="3240" w:hanging="360"/>
      </w:pPr>
      <w:rPr>
        <w:rFonts w:ascii="Times New Roman" w:eastAsia="Times New Roman" w:hAnsi="Times New Roman" w:cs="Times New Roman"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2A81F90"/>
    <w:multiLevelType w:val="hybridMultilevel"/>
    <w:tmpl w:val="22D6BEEA"/>
    <w:lvl w:ilvl="0" w:tplc="04090017">
      <w:start w:val="1"/>
      <w:numFmt w:val="lowerLetter"/>
      <w:lvlText w:val="%1)"/>
      <w:lvlJc w:val="left"/>
      <w:pPr>
        <w:ind w:left="5580" w:hanging="360"/>
      </w:pPr>
    </w:lvl>
    <w:lvl w:ilvl="1" w:tplc="04090019">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
    <w:nsid w:val="048C1050"/>
    <w:multiLevelType w:val="hybridMultilevel"/>
    <w:tmpl w:val="1DFCA5B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57056A3"/>
    <w:multiLevelType w:val="hybridMultilevel"/>
    <w:tmpl w:val="D3D88428"/>
    <w:lvl w:ilvl="0" w:tplc="0418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0C093A"/>
    <w:multiLevelType w:val="hybridMultilevel"/>
    <w:tmpl w:val="309663D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9900125"/>
    <w:multiLevelType w:val="hybridMultilevel"/>
    <w:tmpl w:val="4418A200"/>
    <w:lvl w:ilvl="0" w:tplc="04090011">
      <w:start w:val="1"/>
      <w:numFmt w:val="decimal"/>
      <w:lvlText w:val="%1)"/>
      <w:lvlJc w:val="left"/>
      <w:pPr>
        <w:ind w:left="5580" w:hanging="360"/>
      </w:pPr>
    </w:lvl>
    <w:lvl w:ilvl="1" w:tplc="04090017">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6">
    <w:nsid w:val="114D6D06"/>
    <w:multiLevelType w:val="hybridMultilevel"/>
    <w:tmpl w:val="7B3E5B0A"/>
    <w:lvl w:ilvl="0" w:tplc="0418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C90731"/>
    <w:multiLevelType w:val="hybridMultilevel"/>
    <w:tmpl w:val="96C20CC4"/>
    <w:lvl w:ilvl="0" w:tplc="0418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8C72D5"/>
    <w:multiLevelType w:val="hybridMultilevel"/>
    <w:tmpl w:val="AE185632"/>
    <w:lvl w:ilvl="0" w:tplc="04180011">
      <w:start w:val="1"/>
      <w:numFmt w:val="decimal"/>
      <w:lvlText w:val="%1)"/>
      <w:lvlJc w:val="left"/>
      <w:pPr>
        <w:ind w:left="720" w:hanging="360"/>
      </w:pPr>
    </w:lvl>
    <w:lvl w:ilvl="1" w:tplc="4F388B2A">
      <w:numFmt w:val="bullet"/>
      <w:lvlText w:val="—"/>
      <w:lvlJc w:val="left"/>
      <w:pPr>
        <w:ind w:left="1440" w:hanging="360"/>
      </w:pPr>
      <w:rPr>
        <w:rFonts w:ascii="Times New Roman" w:eastAsiaTheme="minorEastAsia"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6F70D3"/>
    <w:multiLevelType w:val="hybridMultilevel"/>
    <w:tmpl w:val="3C749D1A"/>
    <w:lvl w:ilvl="0" w:tplc="04180017">
      <w:start w:val="1"/>
      <w:numFmt w:val="lowerLetter"/>
      <w:lvlText w:val="%1)"/>
      <w:lvlJc w:val="left"/>
      <w:pPr>
        <w:ind w:left="954" w:hanging="360"/>
      </w:pPr>
    </w:lvl>
    <w:lvl w:ilvl="1" w:tplc="08090019">
      <w:start w:val="1"/>
      <w:numFmt w:val="lowerLetter"/>
      <w:lvlText w:val="%2."/>
      <w:lvlJc w:val="left"/>
      <w:pPr>
        <w:ind w:left="1674" w:hanging="360"/>
      </w:pPr>
    </w:lvl>
    <w:lvl w:ilvl="2" w:tplc="0809001B">
      <w:start w:val="1"/>
      <w:numFmt w:val="lowerRoman"/>
      <w:lvlText w:val="%3."/>
      <w:lvlJc w:val="right"/>
      <w:pPr>
        <w:ind w:left="2394" w:hanging="180"/>
      </w:pPr>
    </w:lvl>
    <w:lvl w:ilvl="3" w:tplc="0809000F" w:tentative="1">
      <w:start w:val="1"/>
      <w:numFmt w:val="decimal"/>
      <w:lvlText w:val="%4."/>
      <w:lvlJc w:val="left"/>
      <w:pPr>
        <w:ind w:left="3114" w:hanging="360"/>
      </w:pPr>
    </w:lvl>
    <w:lvl w:ilvl="4" w:tplc="08090019" w:tentative="1">
      <w:start w:val="1"/>
      <w:numFmt w:val="lowerLetter"/>
      <w:lvlText w:val="%5."/>
      <w:lvlJc w:val="left"/>
      <w:pPr>
        <w:ind w:left="3834" w:hanging="360"/>
      </w:pPr>
    </w:lvl>
    <w:lvl w:ilvl="5" w:tplc="0809001B" w:tentative="1">
      <w:start w:val="1"/>
      <w:numFmt w:val="lowerRoman"/>
      <w:lvlText w:val="%6."/>
      <w:lvlJc w:val="right"/>
      <w:pPr>
        <w:ind w:left="4554" w:hanging="180"/>
      </w:pPr>
    </w:lvl>
    <w:lvl w:ilvl="6" w:tplc="0809000F" w:tentative="1">
      <w:start w:val="1"/>
      <w:numFmt w:val="decimal"/>
      <w:lvlText w:val="%7."/>
      <w:lvlJc w:val="left"/>
      <w:pPr>
        <w:ind w:left="5274" w:hanging="360"/>
      </w:pPr>
    </w:lvl>
    <w:lvl w:ilvl="7" w:tplc="08090019" w:tentative="1">
      <w:start w:val="1"/>
      <w:numFmt w:val="lowerLetter"/>
      <w:lvlText w:val="%8."/>
      <w:lvlJc w:val="left"/>
      <w:pPr>
        <w:ind w:left="5994" w:hanging="360"/>
      </w:pPr>
    </w:lvl>
    <w:lvl w:ilvl="8" w:tplc="0809001B" w:tentative="1">
      <w:start w:val="1"/>
      <w:numFmt w:val="lowerRoman"/>
      <w:lvlText w:val="%9."/>
      <w:lvlJc w:val="right"/>
      <w:pPr>
        <w:ind w:left="6714" w:hanging="180"/>
      </w:pPr>
    </w:lvl>
  </w:abstractNum>
  <w:abstractNum w:abstractNumId="10">
    <w:nsid w:val="1B6A636E"/>
    <w:multiLevelType w:val="hybridMultilevel"/>
    <w:tmpl w:val="7E48FBF2"/>
    <w:lvl w:ilvl="0" w:tplc="0418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1D0613B6"/>
    <w:multiLevelType w:val="hybridMultilevel"/>
    <w:tmpl w:val="A1C47A42"/>
    <w:lvl w:ilvl="0" w:tplc="04180011">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2">
    <w:nsid w:val="1DEA4CDF"/>
    <w:multiLevelType w:val="hybridMultilevel"/>
    <w:tmpl w:val="8424DC4C"/>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1FC92C6F"/>
    <w:multiLevelType w:val="hybridMultilevel"/>
    <w:tmpl w:val="C0064A14"/>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034978"/>
    <w:multiLevelType w:val="hybridMultilevel"/>
    <w:tmpl w:val="C4102904"/>
    <w:lvl w:ilvl="0" w:tplc="04180017">
      <w:start w:val="1"/>
      <w:numFmt w:val="lowerLetter"/>
      <w:lvlText w:val="%1)"/>
      <w:lvlJc w:val="left"/>
      <w:pPr>
        <w:ind w:left="1789" w:hanging="360"/>
      </w:p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5">
    <w:nsid w:val="204819EA"/>
    <w:multiLevelType w:val="hybridMultilevel"/>
    <w:tmpl w:val="AC608138"/>
    <w:lvl w:ilvl="0" w:tplc="04180011">
      <w:start w:val="1"/>
      <w:numFmt w:val="decimal"/>
      <w:lvlText w:val="%1)"/>
      <w:lvlJc w:val="left"/>
      <w:pPr>
        <w:ind w:left="892" w:hanging="360"/>
      </w:pPr>
    </w:lvl>
    <w:lvl w:ilvl="1" w:tplc="08090019" w:tentative="1">
      <w:start w:val="1"/>
      <w:numFmt w:val="lowerLetter"/>
      <w:lvlText w:val="%2."/>
      <w:lvlJc w:val="left"/>
      <w:pPr>
        <w:ind w:left="1612" w:hanging="360"/>
      </w:pPr>
    </w:lvl>
    <w:lvl w:ilvl="2" w:tplc="0809001B" w:tentative="1">
      <w:start w:val="1"/>
      <w:numFmt w:val="lowerRoman"/>
      <w:lvlText w:val="%3."/>
      <w:lvlJc w:val="right"/>
      <w:pPr>
        <w:ind w:left="2332" w:hanging="180"/>
      </w:pPr>
    </w:lvl>
    <w:lvl w:ilvl="3" w:tplc="0809000F" w:tentative="1">
      <w:start w:val="1"/>
      <w:numFmt w:val="decimal"/>
      <w:lvlText w:val="%4."/>
      <w:lvlJc w:val="left"/>
      <w:pPr>
        <w:ind w:left="3052" w:hanging="360"/>
      </w:pPr>
    </w:lvl>
    <w:lvl w:ilvl="4" w:tplc="08090019" w:tentative="1">
      <w:start w:val="1"/>
      <w:numFmt w:val="lowerLetter"/>
      <w:lvlText w:val="%5."/>
      <w:lvlJc w:val="left"/>
      <w:pPr>
        <w:ind w:left="3772" w:hanging="360"/>
      </w:pPr>
    </w:lvl>
    <w:lvl w:ilvl="5" w:tplc="0809001B" w:tentative="1">
      <w:start w:val="1"/>
      <w:numFmt w:val="lowerRoman"/>
      <w:lvlText w:val="%6."/>
      <w:lvlJc w:val="right"/>
      <w:pPr>
        <w:ind w:left="4492" w:hanging="180"/>
      </w:pPr>
    </w:lvl>
    <w:lvl w:ilvl="6" w:tplc="0809000F" w:tentative="1">
      <w:start w:val="1"/>
      <w:numFmt w:val="decimal"/>
      <w:lvlText w:val="%7."/>
      <w:lvlJc w:val="left"/>
      <w:pPr>
        <w:ind w:left="5212" w:hanging="360"/>
      </w:pPr>
    </w:lvl>
    <w:lvl w:ilvl="7" w:tplc="08090019" w:tentative="1">
      <w:start w:val="1"/>
      <w:numFmt w:val="lowerLetter"/>
      <w:lvlText w:val="%8."/>
      <w:lvlJc w:val="left"/>
      <w:pPr>
        <w:ind w:left="5932" w:hanging="360"/>
      </w:pPr>
    </w:lvl>
    <w:lvl w:ilvl="8" w:tplc="0809001B" w:tentative="1">
      <w:start w:val="1"/>
      <w:numFmt w:val="lowerRoman"/>
      <w:lvlText w:val="%9."/>
      <w:lvlJc w:val="right"/>
      <w:pPr>
        <w:ind w:left="6652" w:hanging="180"/>
      </w:pPr>
    </w:lvl>
  </w:abstractNum>
  <w:abstractNum w:abstractNumId="16">
    <w:nsid w:val="209A739A"/>
    <w:multiLevelType w:val="hybridMultilevel"/>
    <w:tmpl w:val="6BA63D72"/>
    <w:lvl w:ilvl="0" w:tplc="04180017">
      <w:start w:val="1"/>
      <w:numFmt w:val="lowerLetter"/>
      <w:lvlText w:val="%1)"/>
      <w:lvlJc w:val="left"/>
      <w:pPr>
        <w:ind w:left="1051" w:hanging="360"/>
      </w:p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abstractNum w:abstractNumId="17">
    <w:nsid w:val="229149D6"/>
    <w:multiLevelType w:val="hybridMultilevel"/>
    <w:tmpl w:val="C4FEE362"/>
    <w:lvl w:ilvl="0" w:tplc="04A8EB76">
      <w:numFmt w:val="bullet"/>
      <w:lvlText w:val="•"/>
      <w:lvlJc w:val="left"/>
      <w:pPr>
        <w:ind w:left="720" w:hanging="360"/>
      </w:pPr>
      <w:rPr>
        <w:rFonts w:ascii="Calibri" w:eastAsia="Times New Roman" w:hAnsi="Calibri" w:cs="Calibri" w:hint="default"/>
      </w:rPr>
    </w:lvl>
    <w:lvl w:ilvl="1" w:tplc="04090017">
      <w:start w:val="1"/>
      <w:numFmt w:val="lowerLetter"/>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93015F"/>
    <w:multiLevelType w:val="hybridMultilevel"/>
    <w:tmpl w:val="72BAA23E"/>
    <w:lvl w:ilvl="0" w:tplc="B17C8D22">
      <w:start w:val="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250C03D5"/>
    <w:multiLevelType w:val="hybridMultilevel"/>
    <w:tmpl w:val="39A60F1A"/>
    <w:lvl w:ilvl="0" w:tplc="D93C8236">
      <w:start w:val="1"/>
      <w:numFmt w:val="decimal"/>
      <w:lvlText w:val="%1."/>
      <w:lvlJc w:val="left"/>
      <w:pPr>
        <w:ind w:left="464" w:hanging="360"/>
      </w:pPr>
      <w:rPr>
        <w:rFonts w:hint="default"/>
      </w:rPr>
    </w:lvl>
    <w:lvl w:ilvl="1" w:tplc="04180019">
      <w:start w:val="1"/>
      <w:numFmt w:val="lowerLetter"/>
      <w:lvlText w:val="%2."/>
      <w:lvlJc w:val="left"/>
      <w:pPr>
        <w:ind w:left="1184" w:hanging="360"/>
      </w:pPr>
    </w:lvl>
    <w:lvl w:ilvl="2" w:tplc="0418001B" w:tentative="1">
      <w:start w:val="1"/>
      <w:numFmt w:val="lowerRoman"/>
      <w:lvlText w:val="%3."/>
      <w:lvlJc w:val="right"/>
      <w:pPr>
        <w:ind w:left="1904" w:hanging="180"/>
      </w:pPr>
    </w:lvl>
    <w:lvl w:ilvl="3" w:tplc="0418000F" w:tentative="1">
      <w:start w:val="1"/>
      <w:numFmt w:val="decimal"/>
      <w:lvlText w:val="%4."/>
      <w:lvlJc w:val="left"/>
      <w:pPr>
        <w:ind w:left="2624" w:hanging="360"/>
      </w:pPr>
    </w:lvl>
    <w:lvl w:ilvl="4" w:tplc="04180019" w:tentative="1">
      <w:start w:val="1"/>
      <w:numFmt w:val="lowerLetter"/>
      <w:lvlText w:val="%5."/>
      <w:lvlJc w:val="left"/>
      <w:pPr>
        <w:ind w:left="3344" w:hanging="360"/>
      </w:pPr>
    </w:lvl>
    <w:lvl w:ilvl="5" w:tplc="0418001B" w:tentative="1">
      <w:start w:val="1"/>
      <w:numFmt w:val="lowerRoman"/>
      <w:lvlText w:val="%6."/>
      <w:lvlJc w:val="right"/>
      <w:pPr>
        <w:ind w:left="4064" w:hanging="180"/>
      </w:pPr>
    </w:lvl>
    <w:lvl w:ilvl="6" w:tplc="0418000F" w:tentative="1">
      <w:start w:val="1"/>
      <w:numFmt w:val="decimal"/>
      <w:lvlText w:val="%7."/>
      <w:lvlJc w:val="left"/>
      <w:pPr>
        <w:ind w:left="4784" w:hanging="360"/>
      </w:pPr>
    </w:lvl>
    <w:lvl w:ilvl="7" w:tplc="04180019" w:tentative="1">
      <w:start w:val="1"/>
      <w:numFmt w:val="lowerLetter"/>
      <w:lvlText w:val="%8."/>
      <w:lvlJc w:val="left"/>
      <w:pPr>
        <w:ind w:left="5504" w:hanging="360"/>
      </w:pPr>
    </w:lvl>
    <w:lvl w:ilvl="8" w:tplc="0418001B" w:tentative="1">
      <w:start w:val="1"/>
      <w:numFmt w:val="lowerRoman"/>
      <w:lvlText w:val="%9."/>
      <w:lvlJc w:val="right"/>
      <w:pPr>
        <w:ind w:left="6224" w:hanging="180"/>
      </w:pPr>
    </w:lvl>
  </w:abstractNum>
  <w:abstractNum w:abstractNumId="20">
    <w:nsid w:val="26176A88"/>
    <w:multiLevelType w:val="hybridMultilevel"/>
    <w:tmpl w:val="62A49ECA"/>
    <w:lvl w:ilvl="0" w:tplc="04180011">
      <w:start w:val="1"/>
      <w:numFmt w:val="decimal"/>
      <w:lvlText w:val="%1)"/>
      <w:lvlJc w:val="left"/>
      <w:pPr>
        <w:ind w:left="1495" w:hanging="360"/>
      </w:pPr>
      <w:rPr>
        <w:b w:val="0"/>
      </w:rPr>
    </w:lvl>
    <w:lvl w:ilvl="1" w:tplc="C01C9C24">
      <w:start w:val="1"/>
      <w:numFmt w:val="lowerLetter"/>
      <w:lvlText w:val="(%2)"/>
      <w:lvlJc w:val="left"/>
      <w:pPr>
        <w:ind w:left="2158" w:hanging="369"/>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nsid w:val="27DB411C"/>
    <w:multiLevelType w:val="hybridMultilevel"/>
    <w:tmpl w:val="258A8FBE"/>
    <w:lvl w:ilvl="0" w:tplc="E56E68EA">
      <w:start w:val="1"/>
      <w:numFmt w:val="decimal"/>
      <w:lvlText w:val="%1."/>
      <w:lvlJc w:val="left"/>
      <w:pPr>
        <w:ind w:left="464" w:hanging="360"/>
      </w:pPr>
      <w:rPr>
        <w:rFonts w:ascii="Times New Roman" w:hAnsi="Times New Roman" w:cs="Times New Roman"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7E40297"/>
    <w:multiLevelType w:val="hybridMultilevel"/>
    <w:tmpl w:val="F656F388"/>
    <w:lvl w:ilvl="0" w:tplc="52FAAC60">
      <w:start w:val="1"/>
      <w:numFmt w:val="decimal"/>
      <w:lvlText w:val="%1)"/>
      <w:lvlJc w:val="left"/>
      <w:pPr>
        <w:ind w:left="720" w:hanging="360"/>
      </w:pPr>
      <w:rPr>
        <w:rFonts w:ascii="Times New Roman" w:hAnsi="Times New Roman" w:cs="Times New Roman"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29C80642"/>
    <w:multiLevelType w:val="hybridMultilevel"/>
    <w:tmpl w:val="4216A29E"/>
    <w:lvl w:ilvl="0" w:tplc="6C5A3670">
      <w:start w:val="1"/>
      <w:numFmt w:val="decimal"/>
      <w:lvlText w:val="%1."/>
      <w:lvlJc w:val="left"/>
      <w:pPr>
        <w:ind w:left="1495" w:hanging="360"/>
      </w:pPr>
      <w:rPr>
        <w:b/>
      </w:rPr>
    </w:lvl>
    <w:lvl w:ilvl="1" w:tplc="C01C9C24">
      <w:start w:val="1"/>
      <w:numFmt w:val="lowerLetter"/>
      <w:lvlText w:val="(%2)"/>
      <w:lvlJc w:val="left"/>
      <w:pPr>
        <w:ind w:left="2158" w:hanging="369"/>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nsid w:val="2A972A9B"/>
    <w:multiLevelType w:val="hybridMultilevel"/>
    <w:tmpl w:val="934070B8"/>
    <w:lvl w:ilvl="0" w:tplc="04180017">
      <w:start w:val="1"/>
      <w:numFmt w:val="lowerLetter"/>
      <w:lvlText w:val="%1)"/>
      <w:lvlJc w:val="left"/>
      <w:pPr>
        <w:ind w:left="1481" w:hanging="360"/>
      </w:pPr>
    </w:lvl>
    <w:lvl w:ilvl="1" w:tplc="08090019" w:tentative="1">
      <w:start w:val="1"/>
      <w:numFmt w:val="lowerLetter"/>
      <w:lvlText w:val="%2."/>
      <w:lvlJc w:val="left"/>
      <w:pPr>
        <w:ind w:left="2201" w:hanging="360"/>
      </w:pPr>
    </w:lvl>
    <w:lvl w:ilvl="2" w:tplc="0809001B" w:tentative="1">
      <w:start w:val="1"/>
      <w:numFmt w:val="lowerRoman"/>
      <w:lvlText w:val="%3."/>
      <w:lvlJc w:val="right"/>
      <w:pPr>
        <w:ind w:left="2921" w:hanging="180"/>
      </w:pPr>
    </w:lvl>
    <w:lvl w:ilvl="3" w:tplc="0809000F" w:tentative="1">
      <w:start w:val="1"/>
      <w:numFmt w:val="decimal"/>
      <w:lvlText w:val="%4."/>
      <w:lvlJc w:val="left"/>
      <w:pPr>
        <w:ind w:left="3641" w:hanging="360"/>
      </w:pPr>
    </w:lvl>
    <w:lvl w:ilvl="4" w:tplc="08090019" w:tentative="1">
      <w:start w:val="1"/>
      <w:numFmt w:val="lowerLetter"/>
      <w:lvlText w:val="%5."/>
      <w:lvlJc w:val="left"/>
      <w:pPr>
        <w:ind w:left="4361" w:hanging="360"/>
      </w:pPr>
    </w:lvl>
    <w:lvl w:ilvl="5" w:tplc="0809001B" w:tentative="1">
      <w:start w:val="1"/>
      <w:numFmt w:val="lowerRoman"/>
      <w:lvlText w:val="%6."/>
      <w:lvlJc w:val="right"/>
      <w:pPr>
        <w:ind w:left="5081" w:hanging="180"/>
      </w:pPr>
    </w:lvl>
    <w:lvl w:ilvl="6" w:tplc="0809000F" w:tentative="1">
      <w:start w:val="1"/>
      <w:numFmt w:val="decimal"/>
      <w:lvlText w:val="%7."/>
      <w:lvlJc w:val="left"/>
      <w:pPr>
        <w:ind w:left="5801" w:hanging="360"/>
      </w:pPr>
    </w:lvl>
    <w:lvl w:ilvl="7" w:tplc="08090019" w:tentative="1">
      <w:start w:val="1"/>
      <w:numFmt w:val="lowerLetter"/>
      <w:lvlText w:val="%8."/>
      <w:lvlJc w:val="left"/>
      <w:pPr>
        <w:ind w:left="6521" w:hanging="360"/>
      </w:pPr>
    </w:lvl>
    <w:lvl w:ilvl="8" w:tplc="0809001B" w:tentative="1">
      <w:start w:val="1"/>
      <w:numFmt w:val="lowerRoman"/>
      <w:lvlText w:val="%9."/>
      <w:lvlJc w:val="right"/>
      <w:pPr>
        <w:ind w:left="7241" w:hanging="180"/>
      </w:pPr>
    </w:lvl>
  </w:abstractNum>
  <w:abstractNum w:abstractNumId="25">
    <w:nsid w:val="2BAC252F"/>
    <w:multiLevelType w:val="hybridMultilevel"/>
    <w:tmpl w:val="D96829C6"/>
    <w:lvl w:ilvl="0" w:tplc="A3F68CB2">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E182C4D2">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2C3D6A63"/>
    <w:multiLevelType w:val="hybridMultilevel"/>
    <w:tmpl w:val="1A3A78B2"/>
    <w:lvl w:ilvl="0" w:tplc="0418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748075F"/>
    <w:multiLevelType w:val="hybridMultilevel"/>
    <w:tmpl w:val="FD008AA4"/>
    <w:lvl w:ilvl="0" w:tplc="04090011">
      <w:start w:val="1"/>
      <w:numFmt w:val="decimal"/>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8">
    <w:nsid w:val="37CC41B6"/>
    <w:multiLevelType w:val="hybridMultilevel"/>
    <w:tmpl w:val="949A67F0"/>
    <w:lvl w:ilvl="0" w:tplc="04180011">
      <w:start w:val="1"/>
      <w:numFmt w:val="decimal"/>
      <w:lvlText w:val="%1)"/>
      <w:lvlJc w:val="left"/>
      <w:pPr>
        <w:ind w:left="1431" w:hanging="360"/>
      </w:p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9">
    <w:nsid w:val="39D84066"/>
    <w:multiLevelType w:val="hybridMultilevel"/>
    <w:tmpl w:val="6FDCCB12"/>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3AE80CFA"/>
    <w:multiLevelType w:val="hybridMultilevel"/>
    <w:tmpl w:val="2D9ADA2C"/>
    <w:lvl w:ilvl="0" w:tplc="12BAC188">
      <w:start w:val="1"/>
      <w:numFmt w:val="decimal"/>
      <w:lvlText w:val="%1."/>
      <w:lvlJc w:val="left"/>
      <w:pPr>
        <w:ind w:left="1226" w:hanging="800"/>
      </w:pPr>
      <w:rPr>
        <w:b/>
        <w:i w:val="0"/>
      </w:rPr>
    </w:lvl>
    <w:lvl w:ilvl="1" w:tplc="04190011">
      <w:start w:val="1"/>
      <w:numFmt w:val="decimal"/>
      <w:lvlText w:val="%2)"/>
      <w:lvlJc w:val="left"/>
      <w:pPr>
        <w:ind w:left="1620" w:hanging="360"/>
      </w:pPr>
    </w:lvl>
    <w:lvl w:ilvl="2" w:tplc="04090017">
      <w:start w:val="1"/>
      <w:numFmt w:val="lowerLetter"/>
      <w:lvlText w:val="%3)"/>
      <w:lvlJc w:val="left"/>
      <w:pPr>
        <w:ind w:left="2340" w:hanging="180"/>
      </w:pPr>
    </w:lvl>
    <w:lvl w:ilvl="3" w:tplc="04090011">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090011">
      <w:start w:val="1"/>
      <w:numFmt w:val="decimal"/>
      <w:lvlText w:val="%8)"/>
      <w:lvlJc w:val="left"/>
      <w:pPr>
        <w:ind w:left="5940" w:hanging="360"/>
      </w:pPr>
    </w:lvl>
    <w:lvl w:ilvl="8" w:tplc="0419001B">
      <w:start w:val="1"/>
      <w:numFmt w:val="lowerRoman"/>
      <w:lvlText w:val="%9."/>
      <w:lvlJc w:val="right"/>
      <w:pPr>
        <w:ind w:left="6660" w:hanging="180"/>
      </w:pPr>
    </w:lvl>
  </w:abstractNum>
  <w:abstractNum w:abstractNumId="31">
    <w:nsid w:val="3C512C3E"/>
    <w:multiLevelType w:val="hybridMultilevel"/>
    <w:tmpl w:val="0A524A44"/>
    <w:lvl w:ilvl="0" w:tplc="12BAC188">
      <w:start w:val="1"/>
      <w:numFmt w:val="decimal"/>
      <w:lvlText w:val="%1."/>
      <w:lvlJc w:val="left"/>
      <w:pPr>
        <w:ind w:left="1226" w:hanging="800"/>
      </w:pPr>
      <w:rPr>
        <w:b/>
        <w:i w:val="0"/>
      </w:rPr>
    </w:lvl>
    <w:lvl w:ilvl="1" w:tplc="04190011">
      <w:start w:val="1"/>
      <w:numFmt w:val="decimal"/>
      <w:lvlText w:val="%2)"/>
      <w:lvlJc w:val="left"/>
      <w:pPr>
        <w:ind w:left="1620" w:hanging="360"/>
      </w:pPr>
    </w:lvl>
    <w:lvl w:ilvl="2" w:tplc="04090017">
      <w:start w:val="1"/>
      <w:numFmt w:val="lowerLetter"/>
      <w:lvlText w:val="%3)"/>
      <w:lvlJc w:val="left"/>
      <w:pPr>
        <w:ind w:left="2340" w:hanging="180"/>
      </w:pPr>
    </w:lvl>
    <w:lvl w:ilvl="3" w:tplc="04090011">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090011">
      <w:start w:val="1"/>
      <w:numFmt w:val="decimal"/>
      <w:lvlText w:val="%8)"/>
      <w:lvlJc w:val="left"/>
      <w:pPr>
        <w:ind w:left="5940" w:hanging="360"/>
      </w:pPr>
    </w:lvl>
    <w:lvl w:ilvl="8" w:tplc="0419001B">
      <w:start w:val="1"/>
      <w:numFmt w:val="lowerRoman"/>
      <w:lvlText w:val="%9."/>
      <w:lvlJc w:val="right"/>
      <w:pPr>
        <w:ind w:left="6660" w:hanging="180"/>
      </w:pPr>
    </w:lvl>
  </w:abstractNum>
  <w:abstractNum w:abstractNumId="32">
    <w:nsid w:val="3C6B12A5"/>
    <w:multiLevelType w:val="hybridMultilevel"/>
    <w:tmpl w:val="E0C44864"/>
    <w:lvl w:ilvl="0" w:tplc="A3F68CB2">
      <w:start w:val="1"/>
      <w:numFmt w:val="lowerLetter"/>
      <w:lvlText w:val="%1)"/>
      <w:lvlJc w:val="left"/>
      <w:pPr>
        <w:ind w:left="786" w:hanging="360"/>
      </w:pPr>
      <w:rPr>
        <w:rFonts w:hint="default"/>
      </w:rPr>
    </w:lvl>
    <w:lvl w:ilvl="1" w:tplc="0409000F">
      <w:start w:val="1"/>
      <w:numFmt w:val="decimal"/>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406B02F7"/>
    <w:multiLevelType w:val="hybridMultilevel"/>
    <w:tmpl w:val="F4B6A5E4"/>
    <w:lvl w:ilvl="0" w:tplc="D93C8236">
      <w:start w:val="1"/>
      <w:numFmt w:val="decimal"/>
      <w:lvlText w:val="%1."/>
      <w:lvlJc w:val="left"/>
      <w:pPr>
        <w:ind w:left="464" w:hanging="360"/>
      </w:pPr>
      <w:rPr>
        <w:rFonts w:hint="default"/>
      </w:rPr>
    </w:lvl>
    <w:lvl w:ilvl="1" w:tplc="04090011">
      <w:start w:val="1"/>
      <w:numFmt w:val="decimal"/>
      <w:lvlText w:val="%2)"/>
      <w:lvlJc w:val="left"/>
      <w:pPr>
        <w:ind w:left="1184" w:hanging="360"/>
      </w:pPr>
    </w:lvl>
    <w:lvl w:ilvl="2" w:tplc="0418001B" w:tentative="1">
      <w:start w:val="1"/>
      <w:numFmt w:val="lowerRoman"/>
      <w:lvlText w:val="%3."/>
      <w:lvlJc w:val="right"/>
      <w:pPr>
        <w:ind w:left="1904" w:hanging="180"/>
      </w:pPr>
    </w:lvl>
    <w:lvl w:ilvl="3" w:tplc="0418000F" w:tentative="1">
      <w:start w:val="1"/>
      <w:numFmt w:val="decimal"/>
      <w:lvlText w:val="%4."/>
      <w:lvlJc w:val="left"/>
      <w:pPr>
        <w:ind w:left="2624" w:hanging="360"/>
      </w:pPr>
    </w:lvl>
    <w:lvl w:ilvl="4" w:tplc="04180019" w:tentative="1">
      <w:start w:val="1"/>
      <w:numFmt w:val="lowerLetter"/>
      <w:lvlText w:val="%5."/>
      <w:lvlJc w:val="left"/>
      <w:pPr>
        <w:ind w:left="3344" w:hanging="360"/>
      </w:pPr>
    </w:lvl>
    <w:lvl w:ilvl="5" w:tplc="0418001B" w:tentative="1">
      <w:start w:val="1"/>
      <w:numFmt w:val="lowerRoman"/>
      <w:lvlText w:val="%6."/>
      <w:lvlJc w:val="right"/>
      <w:pPr>
        <w:ind w:left="4064" w:hanging="180"/>
      </w:pPr>
    </w:lvl>
    <w:lvl w:ilvl="6" w:tplc="0418000F" w:tentative="1">
      <w:start w:val="1"/>
      <w:numFmt w:val="decimal"/>
      <w:lvlText w:val="%7."/>
      <w:lvlJc w:val="left"/>
      <w:pPr>
        <w:ind w:left="4784" w:hanging="360"/>
      </w:pPr>
    </w:lvl>
    <w:lvl w:ilvl="7" w:tplc="04180019" w:tentative="1">
      <w:start w:val="1"/>
      <w:numFmt w:val="lowerLetter"/>
      <w:lvlText w:val="%8."/>
      <w:lvlJc w:val="left"/>
      <w:pPr>
        <w:ind w:left="5504" w:hanging="360"/>
      </w:pPr>
    </w:lvl>
    <w:lvl w:ilvl="8" w:tplc="0418001B" w:tentative="1">
      <w:start w:val="1"/>
      <w:numFmt w:val="lowerRoman"/>
      <w:lvlText w:val="%9."/>
      <w:lvlJc w:val="right"/>
      <w:pPr>
        <w:ind w:left="6224" w:hanging="180"/>
      </w:pPr>
    </w:lvl>
  </w:abstractNum>
  <w:abstractNum w:abstractNumId="34">
    <w:nsid w:val="40901791"/>
    <w:multiLevelType w:val="hybridMultilevel"/>
    <w:tmpl w:val="7A7C5538"/>
    <w:lvl w:ilvl="0" w:tplc="04180011">
      <w:start w:val="1"/>
      <w:numFmt w:val="decimal"/>
      <w:lvlText w:val="%1)"/>
      <w:lvlJc w:val="left"/>
      <w:pPr>
        <w:ind w:left="824" w:hanging="360"/>
      </w:pPr>
    </w:lvl>
    <w:lvl w:ilvl="1" w:tplc="0418000F">
      <w:start w:val="1"/>
      <w:numFmt w:val="decimal"/>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35">
    <w:nsid w:val="4194187F"/>
    <w:multiLevelType w:val="hybridMultilevel"/>
    <w:tmpl w:val="CBBC6884"/>
    <w:lvl w:ilvl="0" w:tplc="500644B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nsid w:val="41B916D2"/>
    <w:multiLevelType w:val="hybridMultilevel"/>
    <w:tmpl w:val="59F477AE"/>
    <w:lvl w:ilvl="0" w:tplc="04090011">
      <w:start w:val="1"/>
      <w:numFmt w:val="decimal"/>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nsid w:val="487735B8"/>
    <w:multiLevelType w:val="hybridMultilevel"/>
    <w:tmpl w:val="3AF89BB2"/>
    <w:lvl w:ilvl="0" w:tplc="0418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99D5065"/>
    <w:multiLevelType w:val="hybridMultilevel"/>
    <w:tmpl w:val="6E94BFA2"/>
    <w:lvl w:ilvl="0" w:tplc="0418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17D5F90"/>
    <w:multiLevelType w:val="hybridMultilevel"/>
    <w:tmpl w:val="AF6C33B6"/>
    <w:lvl w:ilvl="0" w:tplc="04180011">
      <w:start w:val="1"/>
      <w:numFmt w:val="decimal"/>
      <w:lvlText w:val="%1)"/>
      <w:lvlJc w:val="left"/>
      <w:pPr>
        <w:ind w:left="793" w:hanging="360"/>
      </w:pPr>
    </w:lvl>
    <w:lvl w:ilvl="1" w:tplc="208CDB98">
      <w:start w:val="1"/>
      <w:numFmt w:val="decimal"/>
      <w:lvlText w:val="%2."/>
      <w:lvlJc w:val="left"/>
      <w:pPr>
        <w:ind w:left="1513" w:hanging="360"/>
      </w:pPr>
      <w:rPr>
        <w:rFonts w:hint="default"/>
      </w:rPr>
    </w:lvl>
    <w:lvl w:ilvl="2" w:tplc="0809001B" w:tentative="1">
      <w:start w:val="1"/>
      <w:numFmt w:val="lowerRoman"/>
      <w:lvlText w:val="%3."/>
      <w:lvlJc w:val="right"/>
      <w:pPr>
        <w:ind w:left="2233" w:hanging="180"/>
      </w:pPr>
    </w:lvl>
    <w:lvl w:ilvl="3" w:tplc="0809000F" w:tentative="1">
      <w:start w:val="1"/>
      <w:numFmt w:val="decimal"/>
      <w:lvlText w:val="%4."/>
      <w:lvlJc w:val="left"/>
      <w:pPr>
        <w:ind w:left="2953" w:hanging="360"/>
      </w:pPr>
    </w:lvl>
    <w:lvl w:ilvl="4" w:tplc="08090019" w:tentative="1">
      <w:start w:val="1"/>
      <w:numFmt w:val="lowerLetter"/>
      <w:lvlText w:val="%5."/>
      <w:lvlJc w:val="left"/>
      <w:pPr>
        <w:ind w:left="3673" w:hanging="360"/>
      </w:pPr>
    </w:lvl>
    <w:lvl w:ilvl="5" w:tplc="0809001B" w:tentative="1">
      <w:start w:val="1"/>
      <w:numFmt w:val="lowerRoman"/>
      <w:lvlText w:val="%6."/>
      <w:lvlJc w:val="right"/>
      <w:pPr>
        <w:ind w:left="4393" w:hanging="180"/>
      </w:pPr>
    </w:lvl>
    <w:lvl w:ilvl="6" w:tplc="0809000F" w:tentative="1">
      <w:start w:val="1"/>
      <w:numFmt w:val="decimal"/>
      <w:lvlText w:val="%7."/>
      <w:lvlJc w:val="left"/>
      <w:pPr>
        <w:ind w:left="5113" w:hanging="360"/>
      </w:pPr>
    </w:lvl>
    <w:lvl w:ilvl="7" w:tplc="08090019" w:tentative="1">
      <w:start w:val="1"/>
      <w:numFmt w:val="lowerLetter"/>
      <w:lvlText w:val="%8."/>
      <w:lvlJc w:val="left"/>
      <w:pPr>
        <w:ind w:left="5833" w:hanging="360"/>
      </w:pPr>
    </w:lvl>
    <w:lvl w:ilvl="8" w:tplc="0809001B" w:tentative="1">
      <w:start w:val="1"/>
      <w:numFmt w:val="lowerRoman"/>
      <w:lvlText w:val="%9."/>
      <w:lvlJc w:val="right"/>
      <w:pPr>
        <w:ind w:left="6553" w:hanging="180"/>
      </w:pPr>
    </w:lvl>
  </w:abstractNum>
  <w:abstractNum w:abstractNumId="40">
    <w:nsid w:val="52677028"/>
    <w:multiLevelType w:val="hybridMultilevel"/>
    <w:tmpl w:val="F1B4433A"/>
    <w:lvl w:ilvl="0" w:tplc="0418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52C04E88"/>
    <w:multiLevelType w:val="hybridMultilevel"/>
    <w:tmpl w:val="D50A5806"/>
    <w:lvl w:ilvl="0" w:tplc="04090017">
      <w:start w:val="1"/>
      <w:numFmt w:val="lowerLetter"/>
      <w:lvlText w:val="%1)"/>
      <w:lvlJc w:val="left"/>
      <w:pPr>
        <w:ind w:left="2204" w:hanging="360"/>
      </w:pPr>
    </w:lvl>
    <w:lvl w:ilvl="1" w:tplc="04090019">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42">
    <w:nsid w:val="535248E7"/>
    <w:multiLevelType w:val="hybridMultilevel"/>
    <w:tmpl w:val="155228D0"/>
    <w:lvl w:ilvl="0" w:tplc="0418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3">
    <w:nsid w:val="54D402FF"/>
    <w:multiLevelType w:val="hybridMultilevel"/>
    <w:tmpl w:val="276A8A70"/>
    <w:lvl w:ilvl="0" w:tplc="04090011">
      <w:start w:val="1"/>
      <w:numFmt w:val="decimal"/>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nsid w:val="57A3470E"/>
    <w:multiLevelType w:val="hybridMultilevel"/>
    <w:tmpl w:val="533A5B7A"/>
    <w:lvl w:ilvl="0" w:tplc="0418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57DF4B45"/>
    <w:multiLevelType w:val="hybridMultilevel"/>
    <w:tmpl w:val="174E86BE"/>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nsid w:val="57DF52FA"/>
    <w:multiLevelType w:val="hybridMultilevel"/>
    <w:tmpl w:val="0FAA655A"/>
    <w:lvl w:ilvl="0" w:tplc="04180017">
      <w:start w:val="1"/>
      <w:numFmt w:val="lowerLetter"/>
      <w:lvlText w:val="%1)"/>
      <w:lvlJc w:val="lef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47">
    <w:nsid w:val="5809189A"/>
    <w:multiLevelType w:val="hybridMultilevel"/>
    <w:tmpl w:val="F0E88604"/>
    <w:lvl w:ilvl="0" w:tplc="0418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58D81FF6"/>
    <w:multiLevelType w:val="hybridMultilevel"/>
    <w:tmpl w:val="4648A122"/>
    <w:lvl w:ilvl="0" w:tplc="0CDA43D4">
      <w:start w:val="1"/>
      <w:numFmt w:val="decimal"/>
      <w:lvlText w:val="%1)"/>
      <w:lvlJc w:val="left"/>
      <w:pPr>
        <w:ind w:left="1440" w:hanging="360"/>
      </w:pPr>
      <w:rPr>
        <w:b w:val="0"/>
      </w:rPr>
    </w:lvl>
    <w:lvl w:ilvl="1" w:tplc="C01C9C24">
      <w:start w:val="1"/>
      <w:numFmt w:val="lowerLetter"/>
      <w:lvlText w:val="(%2)"/>
      <w:lvlJc w:val="left"/>
      <w:pPr>
        <w:ind w:left="2158" w:hanging="369"/>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9">
    <w:nsid w:val="59765B9C"/>
    <w:multiLevelType w:val="hybridMultilevel"/>
    <w:tmpl w:val="5DDE65D8"/>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nsid w:val="5D4725DB"/>
    <w:multiLevelType w:val="hybridMultilevel"/>
    <w:tmpl w:val="FCC47CB0"/>
    <w:lvl w:ilvl="0" w:tplc="0418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5D9723E9"/>
    <w:multiLevelType w:val="hybridMultilevel"/>
    <w:tmpl w:val="D70A4FCC"/>
    <w:lvl w:ilvl="0" w:tplc="0418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nsid w:val="5E8E39C4"/>
    <w:multiLevelType w:val="hybridMultilevel"/>
    <w:tmpl w:val="9DCE8EC4"/>
    <w:lvl w:ilvl="0" w:tplc="04180011">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3">
    <w:nsid w:val="5F2B4705"/>
    <w:multiLevelType w:val="hybridMultilevel"/>
    <w:tmpl w:val="8EA267BE"/>
    <w:lvl w:ilvl="0" w:tplc="04090011">
      <w:start w:val="1"/>
      <w:numFmt w:val="decimal"/>
      <w:lvlText w:val="%1)"/>
      <w:lvlJc w:val="left"/>
      <w:pPr>
        <w:ind w:left="2204" w:hanging="360"/>
      </w:pPr>
    </w:lvl>
    <w:lvl w:ilvl="1" w:tplc="04090019">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54">
    <w:nsid w:val="62AF244D"/>
    <w:multiLevelType w:val="hybridMultilevel"/>
    <w:tmpl w:val="190681C2"/>
    <w:lvl w:ilvl="0" w:tplc="04180011">
      <w:start w:val="1"/>
      <w:numFmt w:val="decimal"/>
      <w:lvlText w:val="%1)"/>
      <w:lvlJc w:val="left"/>
      <w:pPr>
        <w:ind w:left="1495" w:hanging="360"/>
      </w:pPr>
      <w:rPr>
        <w:b w:val="0"/>
      </w:rPr>
    </w:lvl>
    <w:lvl w:ilvl="1" w:tplc="C01C9C24">
      <w:start w:val="1"/>
      <w:numFmt w:val="lowerLetter"/>
      <w:lvlText w:val="(%2)"/>
      <w:lvlJc w:val="left"/>
      <w:pPr>
        <w:ind w:left="2158" w:hanging="369"/>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5">
    <w:nsid w:val="62F63535"/>
    <w:multiLevelType w:val="hybridMultilevel"/>
    <w:tmpl w:val="FDC4FE42"/>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63016494"/>
    <w:multiLevelType w:val="hybridMultilevel"/>
    <w:tmpl w:val="96C20CC4"/>
    <w:lvl w:ilvl="0" w:tplc="0418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3A867BC"/>
    <w:multiLevelType w:val="hybridMultilevel"/>
    <w:tmpl w:val="ED1CD67C"/>
    <w:lvl w:ilvl="0" w:tplc="12BAC188">
      <w:start w:val="1"/>
      <w:numFmt w:val="decimal"/>
      <w:lvlText w:val="%1."/>
      <w:lvlJc w:val="left"/>
      <w:pPr>
        <w:ind w:left="1226" w:hanging="800"/>
      </w:pPr>
      <w:rPr>
        <w:b/>
        <w:i w:val="0"/>
      </w:rPr>
    </w:lvl>
    <w:lvl w:ilvl="1" w:tplc="04090017">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8">
    <w:nsid w:val="646F318F"/>
    <w:multiLevelType w:val="singleLevel"/>
    <w:tmpl w:val="2ED6128E"/>
    <w:lvl w:ilvl="0">
      <w:start w:val="1"/>
      <w:numFmt w:val="decimal"/>
      <w:lvlText w:val="%1)"/>
      <w:legacy w:legacy="1" w:legacySpace="0" w:legacyIndent="274"/>
      <w:lvlJc w:val="left"/>
      <w:rPr>
        <w:rFonts w:ascii="Times New Roman" w:eastAsia="Times New Roman" w:hAnsi="Times New Roman" w:cs="Times New Roman"/>
        <w:b w:val="0"/>
      </w:rPr>
    </w:lvl>
  </w:abstractNum>
  <w:abstractNum w:abstractNumId="59">
    <w:nsid w:val="650D67C7"/>
    <w:multiLevelType w:val="hybridMultilevel"/>
    <w:tmpl w:val="F6E07CA0"/>
    <w:lvl w:ilvl="0" w:tplc="04180011">
      <w:start w:val="1"/>
      <w:numFmt w:val="decimal"/>
      <w:lvlText w:val="%1)"/>
      <w:lvlJc w:val="left"/>
      <w:pPr>
        <w:ind w:left="914" w:hanging="360"/>
      </w:pPr>
    </w:lvl>
    <w:lvl w:ilvl="1" w:tplc="08090019" w:tentative="1">
      <w:start w:val="1"/>
      <w:numFmt w:val="lowerLetter"/>
      <w:lvlText w:val="%2."/>
      <w:lvlJc w:val="left"/>
      <w:pPr>
        <w:ind w:left="1634" w:hanging="360"/>
      </w:pPr>
    </w:lvl>
    <w:lvl w:ilvl="2" w:tplc="0809001B" w:tentative="1">
      <w:start w:val="1"/>
      <w:numFmt w:val="lowerRoman"/>
      <w:lvlText w:val="%3."/>
      <w:lvlJc w:val="right"/>
      <w:pPr>
        <w:ind w:left="2354" w:hanging="180"/>
      </w:pPr>
    </w:lvl>
    <w:lvl w:ilvl="3" w:tplc="0809000F" w:tentative="1">
      <w:start w:val="1"/>
      <w:numFmt w:val="decimal"/>
      <w:lvlText w:val="%4."/>
      <w:lvlJc w:val="left"/>
      <w:pPr>
        <w:ind w:left="3074" w:hanging="360"/>
      </w:pPr>
    </w:lvl>
    <w:lvl w:ilvl="4" w:tplc="08090019" w:tentative="1">
      <w:start w:val="1"/>
      <w:numFmt w:val="lowerLetter"/>
      <w:lvlText w:val="%5."/>
      <w:lvlJc w:val="left"/>
      <w:pPr>
        <w:ind w:left="3794" w:hanging="360"/>
      </w:pPr>
    </w:lvl>
    <w:lvl w:ilvl="5" w:tplc="0809001B" w:tentative="1">
      <w:start w:val="1"/>
      <w:numFmt w:val="lowerRoman"/>
      <w:lvlText w:val="%6."/>
      <w:lvlJc w:val="right"/>
      <w:pPr>
        <w:ind w:left="4514" w:hanging="180"/>
      </w:pPr>
    </w:lvl>
    <w:lvl w:ilvl="6" w:tplc="0809000F" w:tentative="1">
      <w:start w:val="1"/>
      <w:numFmt w:val="decimal"/>
      <w:lvlText w:val="%7."/>
      <w:lvlJc w:val="left"/>
      <w:pPr>
        <w:ind w:left="5234" w:hanging="360"/>
      </w:pPr>
    </w:lvl>
    <w:lvl w:ilvl="7" w:tplc="08090019" w:tentative="1">
      <w:start w:val="1"/>
      <w:numFmt w:val="lowerLetter"/>
      <w:lvlText w:val="%8."/>
      <w:lvlJc w:val="left"/>
      <w:pPr>
        <w:ind w:left="5954" w:hanging="360"/>
      </w:pPr>
    </w:lvl>
    <w:lvl w:ilvl="8" w:tplc="0809001B" w:tentative="1">
      <w:start w:val="1"/>
      <w:numFmt w:val="lowerRoman"/>
      <w:lvlText w:val="%9."/>
      <w:lvlJc w:val="right"/>
      <w:pPr>
        <w:ind w:left="6674" w:hanging="180"/>
      </w:pPr>
    </w:lvl>
  </w:abstractNum>
  <w:abstractNum w:abstractNumId="60">
    <w:nsid w:val="65646C3C"/>
    <w:multiLevelType w:val="hybridMultilevel"/>
    <w:tmpl w:val="5B3C9434"/>
    <w:lvl w:ilvl="0" w:tplc="0D8ABB98">
      <w:start w:val="1"/>
      <w:numFmt w:val="decimal"/>
      <w:lvlText w:val="%1."/>
      <w:lvlJc w:val="left"/>
      <w:pPr>
        <w:ind w:left="450" w:hanging="360"/>
      </w:pPr>
      <w:rPr>
        <w:b/>
      </w:rPr>
    </w:lvl>
    <w:lvl w:ilvl="1" w:tplc="04090011">
      <w:start w:val="1"/>
      <w:numFmt w:val="decimal"/>
      <w:lvlText w:val="%2)"/>
      <w:lvlJc w:val="left"/>
      <w:pPr>
        <w:ind w:left="1170" w:hanging="360"/>
      </w:pPr>
    </w:lvl>
    <w:lvl w:ilvl="2" w:tplc="EC6C6D5E">
      <w:start w:val="1"/>
      <w:numFmt w:val="lowerRoman"/>
      <w:lvlText w:val="%3."/>
      <w:lvlJc w:val="right"/>
      <w:pPr>
        <w:ind w:left="1890" w:hanging="180"/>
      </w:pPr>
    </w:lvl>
    <w:lvl w:ilvl="3" w:tplc="0876EE4E">
      <w:start w:val="1"/>
      <w:numFmt w:val="decimal"/>
      <w:lvlText w:val="%4."/>
      <w:lvlJc w:val="left"/>
      <w:pPr>
        <w:ind w:left="2610" w:hanging="360"/>
      </w:pPr>
    </w:lvl>
    <w:lvl w:ilvl="4" w:tplc="C0507334">
      <w:start w:val="1"/>
      <w:numFmt w:val="lowerLetter"/>
      <w:lvlText w:val="%5."/>
      <w:lvlJc w:val="left"/>
      <w:pPr>
        <w:ind w:left="3330" w:hanging="360"/>
      </w:pPr>
    </w:lvl>
    <w:lvl w:ilvl="5" w:tplc="09DEE974">
      <w:start w:val="1"/>
      <w:numFmt w:val="lowerRoman"/>
      <w:lvlText w:val="%6."/>
      <w:lvlJc w:val="right"/>
      <w:pPr>
        <w:ind w:left="4050" w:hanging="180"/>
      </w:pPr>
    </w:lvl>
    <w:lvl w:ilvl="6" w:tplc="AD06540A">
      <w:start w:val="1"/>
      <w:numFmt w:val="decimal"/>
      <w:lvlText w:val="%7."/>
      <w:lvlJc w:val="left"/>
      <w:pPr>
        <w:ind w:left="4770" w:hanging="360"/>
      </w:pPr>
    </w:lvl>
    <w:lvl w:ilvl="7" w:tplc="8B7EF11E">
      <w:start w:val="1"/>
      <w:numFmt w:val="lowerLetter"/>
      <w:lvlText w:val="%8."/>
      <w:lvlJc w:val="left"/>
      <w:pPr>
        <w:ind w:left="5490" w:hanging="360"/>
      </w:pPr>
    </w:lvl>
    <w:lvl w:ilvl="8" w:tplc="C1DCBF36">
      <w:start w:val="1"/>
      <w:numFmt w:val="lowerRoman"/>
      <w:lvlText w:val="%9."/>
      <w:lvlJc w:val="right"/>
      <w:pPr>
        <w:ind w:left="6210" w:hanging="180"/>
      </w:pPr>
    </w:lvl>
  </w:abstractNum>
  <w:abstractNum w:abstractNumId="61">
    <w:nsid w:val="667310CC"/>
    <w:multiLevelType w:val="hybridMultilevel"/>
    <w:tmpl w:val="30B03308"/>
    <w:lvl w:ilvl="0" w:tplc="04090017">
      <w:start w:val="1"/>
      <w:numFmt w:val="lowerLetter"/>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2">
    <w:nsid w:val="68567BEE"/>
    <w:multiLevelType w:val="hybridMultilevel"/>
    <w:tmpl w:val="7772CAF6"/>
    <w:lvl w:ilvl="0" w:tplc="04180017">
      <w:start w:val="1"/>
      <w:numFmt w:val="lowerLetter"/>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3">
    <w:nsid w:val="69F522F5"/>
    <w:multiLevelType w:val="hybridMultilevel"/>
    <w:tmpl w:val="94286600"/>
    <w:lvl w:ilvl="0" w:tplc="04180011">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4">
    <w:nsid w:val="6F863719"/>
    <w:multiLevelType w:val="hybridMultilevel"/>
    <w:tmpl w:val="D27C7FC4"/>
    <w:lvl w:ilvl="0" w:tplc="04090011">
      <w:start w:val="1"/>
      <w:numFmt w:val="decimal"/>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5">
    <w:nsid w:val="70386806"/>
    <w:multiLevelType w:val="hybridMultilevel"/>
    <w:tmpl w:val="7A9E8C7C"/>
    <w:lvl w:ilvl="0" w:tplc="0418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72FB636B"/>
    <w:multiLevelType w:val="hybridMultilevel"/>
    <w:tmpl w:val="DB200E20"/>
    <w:lvl w:ilvl="0" w:tplc="04180011">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7">
    <w:nsid w:val="73317101"/>
    <w:multiLevelType w:val="hybridMultilevel"/>
    <w:tmpl w:val="1A7453D4"/>
    <w:lvl w:ilvl="0" w:tplc="0418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nsid w:val="744E3840"/>
    <w:multiLevelType w:val="hybridMultilevel"/>
    <w:tmpl w:val="58F65EAE"/>
    <w:lvl w:ilvl="0" w:tplc="04090011">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69">
    <w:nsid w:val="74EF36C2"/>
    <w:multiLevelType w:val="hybridMultilevel"/>
    <w:tmpl w:val="C4BE31FC"/>
    <w:lvl w:ilvl="0" w:tplc="12BAC188">
      <w:start w:val="1"/>
      <w:numFmt w:val="decimal"/>
      <w:lvlText w:val="%1."/>
      <w:lvlJc w:val="left"/>
      <w:pPr>
        <w:ind w:left="1226" w:hanging="800"/>
      </w:pPr>
      <w:rPr>
        <w:b/>
        <w:i w:val="0"/>
      </w:rPr>
    </w:lvl>
    <w:lvl w:ilvl="1" w:tplc="04190011">
      <w:start w:val="1"/>
      <w:numFmt w:val="decimal"/>
      <w:lvlText w:val="%2)"/>
      <w:lvlJc w:val="left"/>
      <w:pPr>
        <w:ind w:left="1620" w:hanging="360"/>
      </w:pPr>
    </w:lvl>
    <w:lvl w:ilvl="2" w:tplc="04190017">
      <w:start w:val="1"/>
      <w:numFmt w:val="lowerLetter"/>
      <w:lvlText w:val="%3)"/>
      <w:lvlJc w:val="lef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0">
    <w:nsid w:val="75E3639F"/>
    <w:multiLevelType w:val="hybridMultilevel"/>
    <w:tmpl w:val="40BE0A5C"/>
    <w:lvl w:ilvl="0" w:tplc="04180011">
      <w:start w:val="1"/>
      <w:numFmt w:val="decimal"/>
      <w:lvlText w:val="%1)"/>
      <w:lvlJc w:val="left"/>
      <w:pPr>
        <w:ind w:left="1085" w:hanging="360"/>
      </w:pPr>
    </w:lvl>
    <w:lvl w:ilvl="1" w:tplc="08090019" w:tentative="1">
      <w:start w:val="1"/>
      <w:numFmt w:val="lowerLetter"/>
      <w:lvlText w:val="%2."/>
      <w:lvlJc w:val="left"/>
      <w:pPr>
        <w:ind w:left="1805" w:hanging="360"/>
      </w:pPr>
    </w:lvl>
    <w:lvl w:ilvl="2" w:tplc="0809001B" w:tentative="1">
      <w:start w:val="1"/>
      <w:numFmt w:val="lowerRoman"/>
      <w:lvlText w:val="%3."/>
      <w:lvlJc w:val="right"/>
      <w:pPr>
        <w:ind w:left="2525" w:hanging="180"/>
      </w:pPr>
    </w:lvl>
    <w:lvl w:ilvl="3" w:tplc="0809000F" w:tentative="1">
      <w:start w:val="1"/>
      <w:numFmt w:val="decimal"/>
      <w:lvlText w:val="%4."/>
      <w:lvlJc w:val="left"/>
      <w:pPr>
        <w:ind w:left="3245" w:hanging="360"/>
      </w:pPr>
    </w:lvl>
    <w:lvl w:ilvl="4" w:tplc="08090019" w:tentative="1">
      <w:start w:val="1"/>
      <w:numFmt w:val="lowerLetter"/>
      <w:lvlText w:val="%5."/>
      <w:lvlJc w:val="left"/>
      <w:pPr>
        <w:ind w:left="3965" w:hanging="360"/>
      </w:pPr>
    </w:lvl>
    <w:lvl w:ilvl="5" w:tplc="0809001B" w:tentative="1">
      <w:start w:val="1"/>
      <w:numFmt w:val="lowerRoman"/>
      <w:lvlText w:val="%6."/>
      <w:lvlJc w:val="right"/>
      <w:pPr>
        <w:ind w:left="4685" w:hanging="180"/>
      </w:pPr>
    </w:lvl>
    <w:lvl w:ilvl="6" w:tplc="0809000F" w:tentative="1">
      <w:start w:val="1"/>
      <w:numFmt w:val="decimal"/>
      <w:lvlText w:val="%7."/>
      <w:lvlJc w:val="left"/>
      <w:pPr>
        <w:ind w:left="5405" w:hanging="360"/>
      </w:pPr>
    </w:lvl>
    <w:lvl w:ilvl="7" w:tplc="08090019" w:tentative="1">
      <w:start w:val="1"/>
      <w:numFmt w:val="lowerLetter"/>
      <w:lvlText w:val="%8."/>
      <w:lvlJc w:val="left"/>
      <w:pPr>
        <w:ind w:left="6125" w:hanging="360"/>
      </w:pPr>
    </w:lvl>
    <w:lvl w:ilvl="8" w:tplc="0809001B" w:tentative="1">
      <w:start w:val="1"/>
      <w:numFmt w:val="lowerRoman"/>
      <w:lvlText w:val="%9."/>
      <w:lvlJc w:val="right"/>
      <w:pPr>
        <w:ind w:left="6845" w:hanging="180"/>
      </w:pPr>
    </w:lvl>
  </w:abstractNum>
  <w:abstractNum w:abstractNumId="71">
    <w:nsid w:val="77096463"/>
    <w:multiLevelType w:val="hybridMultilevel"/>
    <w:tmpl w:val="C7B62D96"/>
    <w:lvl w:ilvl="0" w:tplc="12BAC188">
      <w:start w:val="1"/>
      <w:numFmt w:val="decimal"/>
      <w:lvlText w:val="%1."/>
      <w:lvlJc w:val="left"/>
      <w:pPr>
        <w:ind w:left="1226" w:hanging="800"/>
      </w:pPr>
      <w:rPr>
        <w:b/>
        <w:i w:val="0"/>
      </w:rPr>
    </w:lvl>
    <w:lvl w:ilvl="1" w:tplc="04190011">
      <w:start w:val="1"/>
      <w:numFmt w:val="decimal"/>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2">
    <w:nsid w:val="7A697317"/>
    <w:multiLevelType w:val="hybridMultilevel"/>
    <w:tmpl w:val="255479C2"/>
    <w:lvl w:ilvl="0" w:tplc="04180011">
      <w:start w:val="1"/>
      <w:numFmt w:val="decimal"/>
      <w:lvlText w:val="%1)"/>
      <w:lvlJc w:val="left"/>
      <w:pPr>
        <w:ind w:left="1085" w:hanging="360"/>
      </w:pPr>
    </w:lvl>
    <w:lvl w:ilvl="1" w:tplc="08090019" w:tentative="1">
      <w:start w:val="1"/>
      <w:numFmt w:val="lowerLetter"/>
      <w:lvlText w:val="%2."/>
      <w:lvlJc w:val="left"/>
      <w:pPr>
        <w:ind w:left="1805" w:hanging="360"/>
      </w:pPr>
    </w:lvl>
    <w:lvl w:ilvl="2" w:tplc="0809001B" w:tentative="1">
      <w:start w:val="1"/>
      <w:numFmt w:val="lowerRoman"/>
      <w:lvlText w:val="%3."/>
      <w:lvlJc w:val="right"/>
      <w:pPr>
        <w:ind w:left="2525" w:hanging="180"/>
      </w:pPr>
    </w:lvl>
    <w:lvl w:ilvl="3" w:tplc="0809000F" w:tentative="1">
      <w:start w:val="1"/>
      <w:numFmt w:val="decimal"/>
      <w:lvlText w:val="%4."/>
      <w:lvlJc w:val="left"/>
      <w:pPr>
        <w:ind w:left="3245" w:hanging="360"/>
      </w:pPr>
    </w:lvl>
    <w:lvl w:ilvl="4" w:tplc="08090019" w:tentative="1">
      <w:start w:val="1"/>
      <w:numFmt w:val="lowerLetter"/>
      <w:lvlText w:val="%5."/>
      <w:lvlJc w:val="left"/>
      <w:pPr>
        <w:ind w:left="3965" w:hanging="360"/>
      </w:pPr>
    </w:lvl>
    <w:lvl w:ilvl="5" w:tplc="0809001B" w:tentative="1">
      <w:start w:val="1"/>
      <w:numFmt w:val="lowerRoman"/>
      <w:lvlText w:val="%6."/>
      <w:lvlJc w:val="right"/>
      <w:pPr>
        <w:ind w:left="4685" w:hanging="180"/>
      </w:pPr>
    </w:lvl>
    <w:lvl w:ilvl="6" w:tplc="0809000F" w:tentative="1">
      <w:start w:val="1"/>
      <w:numFmt w:val="decimal"/>
      <w:lvlText w:val="%7."/>
      <w:lvlJc w:val="left"/>
      <w:pPr>
        <w:ind w:left="5405" w:hanging="360"/>
      </w:pPr>
    </w:lvl>
    <w:lvl w:ilvl="7" w:tplc="08090019" w:tentative="1">
      <w:start w:val="1"/>
      <w:numFmt w:val="lowerLetter"/>
      <w:lvlText w:val="%8."/>
      <w:lvlJc w:val="left"/>
      <w:pPr>
        <w:ind w:left="6125" w:hanging="360"/>
      </w:pPr>
    </w:lvl>
    <w:lvl w:ilvl="8" w:tplc="0809001B" w:tentative="1">
      <w:start w:val="1"/>
      <w:numFmt w:val="lowerRoman"/>
      <w:lvlText w:val="%9."/>
      <w:lvlJc w:val="right"/>
      <w:pPr>
        <w:ind w:left="6845" w:hanging="180"/>
      </w:pPr>
    </w:lvl>
  </w:abstractNum>
  <w:abstractNum w:abstractNumId="73">
    <w:nsid w:val="7B60633E"/>
    <w:multiLevelType w:val="hybridMultilevel"/>
    <w:tmpl w:val="19C03EE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7C203DE1"/>
    <w:multiLevelType w:val="hybridMultilevel"/>
    <w:tmpl w:val="5AE47874"/>
    <w:lvl w:ilvl="0" w:tplc="0418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7DAE4C47"/>
    <w:multiLevelType w:val="hybridMultilevel"/>
    <w:tmpl w:val="957AF202"/>
    <w:lvl w:ilvl="0" w:tplc="12BAC188">
      <w:start w:val="1"/>
      <w:numFmt w:val="decimal"/>
      <w:lvlText w:val="%1."/>
      <w:lvlJc w:val="left"/>
      <w:pPr>
        <w:ind w:left="1226" w:hanging="800"/>
      </w:pPr>
      <w:rPr>
        <w:b/>
        <w:i w:val="0"/>
      </w:rPr>
    </w:lvl>
    <w:lvl w:ilvl="1" w:tplc="04190011">
      <w:start w:val="1"/>
      <w:numFmt w:val="decimal"/>
      <w:lvlText w:val="%2)"/>
      <w:lvlJc w:val="left"/>
      <w:pPr>
        <w:ind w:left="1620" w:hanging="360"/>
      </w:pPr>
    </w:lvl>
    <w:lvl w:ilvl="2" w:tplc="04090017">
      <w:start w:val="1"/>
      <w:numFmt w:val="lowerLetter"/>
      <w:lvlText w:val="%3)"/>
      <w:lvlJc w:val="left"/>
      <w:pPr>
        <w:ind w:left="2024" w:hanging="180"/>
      </w:pPr>
    </w:lvl>
    <w:lvl w:ilvl="3" w:tplc="C58891AC">
      <w:start w:val="1"/>
      <w:numFmt w:val="decimal"/>
      <w:lvlText w:val="%4."/>
      <w:lvlJc w:val="left"/>
      <w:pPr>
        <w:ind w:left="3060" w:hanging="360"/>
      </w:pPr>
      <w:rPr>
        <w:b/>
      </w:r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6">
    <w:nsid w:val="7ED21A28"/>
    <w:multiLevelType w:val="hybridMultilevel"/>
    <w:tmpl w:val="225813EC"/>
    <w:lvl w:ilvl="0" w:tplc="0418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nsid w:val="7FD601EA"/>
    <w:multiLevelType w:val="hybridMultilevel"/>
    <w:tmpl w:val="DDEAFA64"/>
    <w:lvl w:ilvl="0" w:tplc="7F869FEE">
      <w:start w:val="1"/>
      <w:numFmt w:val="decimal"/>
      <w:lvlText w:val="%1)"/>
      <w:lvlJc w:val="left"/>
      <w:pPr>
        <w:ind w:left="594" w:hanging="360"/>
      </w:pPr>
      <w:rPr>
        <w:rFonts w:ascii="Times New Roman" w:hAnsi="Times New Roman" w:cs="Times New Roman" w:hint="default"/>
      </w:rPr>
    </w:lvl>
    <w:lvl w:ilvl="1" w:tplc="08090019">
      <w:start w:val="1"/>
      <w:numFmt w:val="lowerLetter"/>
      <w:lvlText w:val="%2."/>
      <w:lvlJc w:val="left"/>
      <w:pPr>
        <w:ind w:left="1314" w:hanging="360"/>
      </w:pPr>
    </w:lvl>
    <w:lvl w:ilvl="2" w:tplc="0809001B">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num w:numId="1">
    <w:abstractNumId w:val="60"/>
  </w:num>
  <w:num w:numId="2">
    <w:abstractNumId w:val="50"/>
  </w:num>
  <w:num w:numId="3">
    <w:abstractNumId w:val="8"/>
  </w:num>
  <w:num w:numId="4">
    <w:abstractNumId w:val="44"/>
  </w:num>
  <w:num w:numId="5">
    <w:abstractNumId w:val="59"/>
  </w:num>
  <w:num w:numId="6">
    <w:abstractNumId w:val="11"/>
  </w:num>
  <w:num w:numId="7">
    <w:abstractNumId w:val="15"/>
  </w:num>
  <w:num w:numId="8">
    <w:abstractNumId w:val="56"/>
  </w:num>
  <w:num w:numId="9">
    <w:abstractNumId w:val="3"/>
  </w:num>
  <w:num w:numId="10">
    <w:abstractNumId w:val="39"/>
  </w:num>
  <w:num w:numId="11">
    <w:abstractNumId w:val="6"/>
  </w:num>
  <w:num w:numId="12">
    <w:abstractNumId w:val="7"/>
  </w:num>
  <w:num w:numId="13">
    <w:abstractNumId w:val="74"/>
  </w:num>
  <w:num w:numId="14">
    <w:abstractNumId w:val="47"/>
  </w:num>
  <w:num w:numId="15">
    <w:abstractNumId w:val="34"/>
  </w:num>
  <w:num w:numId="16">
    <w:abstractNumId w:val="71"/>
  </w:num>
  <w:num w:numId="17">
    <w:abstractNumId w:val="69"/>
  </w:num>
  <w:num w:numId="18">
    <w:abstractNumId w:val="35"/>
  </w:num>
  <w:num w:numId="19">
    <w:abstractNumId w:val="75"/>
  </w:num>
  <w:num w:numId="20">
    <w:abstractNumId w:val="25"/>
  </w:num>
  <w:num w:numId="21">
    <w:abstractNumId w:val="32"/>
  </w:num>
  <w:num w:numId="22">
    <w:abstractNumId w:val="57"/>
  </w:num>
  <w:num w:numId="23">
    <w:abstractNumId w:val="77"/>
  </w:num>
  <w:num w:numId="24">
    <w:abstractNumId w:val="9"/>
  </w:num>
  <w:num w:numId="25">
    <w:abstractNumId w:val="16"/>
  </w:num>
  <w:num w:numId="26">
    <w:abstractNumId w:val="26"/>
  </w:num>
  <w:num w:numId="27">
    <w:abstractNumId w:val="76"/>
  </w:num>
  <w:num w:numId="28">
    <w:abstractNumId w:val="51"/>
  </w:num>
  <w:num w:numId="29">
    <w:abstractNumId w:val="37"/>
  </w:num>
  <w:num w:numId="30">
    <w:abstractNumId w:val="70"/>
  </w:num>
  <w:num w:numId="31">
    <w:abstractNumId w:val="67"/>
  </w:num>
  <w:num w:numId="32">
    <w:abstractNumId w:val="46"/>
  </w:num>
  <w:num w:numId="33">
    <w:abstractNumId w:val="72"/>
  </w:num>
  <w:num w:numId="34">
    <w:abstractNumId w:val="24"/>
  </w:num>
  <w:num w:numId="35">
    <w:abstractNumId w:val="0"/>
  </w:num>
  <w:num w:numId="36">
    <w:abstractNumId w:val="31"/>
  </w:num>
  <w:num w:numId="37">
    <w:abstractNumId w:val="30"/>
  </w:num>
  <w:num w:numId="38">
    <w:abstractNumId w:val="12"/>
  </w:num>
  <w:num w:numId="39">
    <w:abstractNumId w:val="17"/>
  </w:num>
  <w:num w:numId="40">
    <w:abstractNumId w:val="64"/>
  </w:num>
  <w:num w:numId="41">
    <w:abstractNumId w:val="53"/>
  </w:num>
  <w:num w:numId="42">
    <w:abstractNumId w:val="5"/>
  </w:num>
  <w:num w:numId="43">
    <w:abstractNumId w:val="1"/>
  </w:num>
  <w:num w:numId="44">
    <w:abstractNumId w:val="41"/>
  </w:num>
  <w:num w:numId="45">
    <w:abstractNumId w:val="45"/>
  </w:num>
  <w:num w:numId="46">
    <w:abstractNumId w:val="28"/>
  </w:num>
  <w:num w:numId="47">
    <w:abstractNumId w:val="38"/>
  </w:num>
  <w:num w:numId="48">
    <w:abstractNumId w:val="73"/>
  </w:num>
  <w:num w:numId="49">
    <w:abstractNumId w:val="68"/>
  </w:num>
  <w:num w:numId="50">
    <w:abstractNumId w:val="65"/>
  </w:num>
  <w:num w:numId="51">
    <w:abstractNumId w:val="27"/>
  </w:num>
  <w:num w:numId="52">
    <w:abstractNumId w:val="55"/>
  </w:num>
  <w:num w:numId="53">
    <w:abstractNumId w:val="58"/>
  </w:num>
  <w:num w:numId="54">
    <w:abstractNumId w:val="23"/>
  </w:num>
  <w:num w:numId="55">
    <w:abstractNumId w:val="63"/>
  </w:num>
  <w:num w:numId="56">
    <w:abstractNumId w:val="52"/>
  </w:num>
  <w:num w:numId="57">
    <w:abstractNumId w:val="40"/>
  </w:num>
  <w:num w:numId="58">
    <w:abstractNumId w:val="10"/>
  </w:num>
  <w:num w:numId="59">
    <w:abstractNumId w:val="66"/>
  </w:num>
  <w:num w:numId="60">
    <w:abstractNumId w:val="62"/>
  </w:num>
  <w:num w:numId="61">
    <w:abstractNumId w:val="14"/>
  </w:num>
  <w:num w:numId="62">
    <w:abstractNumId w:val="42"/>
  </w:num>
  <w:num w:numId="63">
    <w:abstractNumId w:val="4"/>
  </w:num>
  <w:num w:numId="64">
    <w:abstractNumId w:val="48"/>
  </w:num>
  <w:num w:numId="65">
    <w:abstractNumId w:val="13"/>
  </w:num>
  <w:num w:numId="66">
    <w:abstractNumId w:val="29"/>
  </w:num>
  <w:num w:numId="67">
    <w:abstractNumId w:val="43"/>
  </w:num>
  <w:num w:numId="68">
    <w:abstractNumId w:val="61"/>
  </w:num>
  <w:num w:numId="69">
    <w:abstractNumId w:val="36"/>
  </w:num>
  <w:num w:numId="70">
    <w:abstractNumId w:val="2"/>
  </w:num>
  <w:num w:numId="71">
    <w:abstractNumId w:val="22"/>
  </w:num>
  <w:num w:numId="72">
    <w:abstractNumId w:val="54"/>
  </w:num>
  <w:num w:numId="73">
    <w:abstractNumId w:val="20"/>
  </w:num>
  <w:num w:numId="74">
    <w:abstractNumId w:val="21"/>
  </w:num>
  <w:num w:numId="75">
    <w:abstractNumId w:val="49"/>
  </w:num>
  <w:num w:numId="76">
    <w:abstractNumId w:val="19"/>
  </w:num>
  <w:num w:numId="77">
    <w:abstractNumId w:val="33"/>
  </w:num>
  <w:num w:numId="78">
    <w:abstractNumId w:val="1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07"/>
    <w:rsid w:val="000126E4"/>
    <w:rsid w:val="000141D6"/>
    <w:rsid w:val="00015AEF"/>
    <w:rsid w:val="00020DDF"/>
    <w:rsid w:val="000437FB"/>
    <w:rsid w:val="00052767"/>
    <w:rsid w:val="0007107E"/>
    <w:rsid w:val="000719D6"/>
    <w:rsid w:val="000A24FD"/>
    <w:rsid w:val="000A3AF1"/>
    <w:rsid w:val="000B4406"/>
    <w:rsid w:val="000C7189"/>
    <w:rsid w:val="000D7196"/>
    <w:rsid w:val="000E6DBB"/>
    <w:rsid w:val="000E71B5"/>
    <w:rsid w:val="0010682D"/>
    <w:rsid w:val="00131C8B"/>
    <w:rsid w:val="00147200"/>
    <w:rsid w:val="00147E0E"/>
    <w:rsid w:val="0017603C"/>
    <w:rsid w:val="001A7BEE"/>
    <w:rsid w:val="001E754C"/>
    <w:rsid w:val="002212EA"/>
    <w:rsid w:val="00240271"/>
    <w:rsid w:val="00250EA3"/>
    <w:rsid w:val="00283CE4"/>
    <w:rsid w:val="0029382D"/>
    <w:rsid w:val="00297923"/>
    <w:rsid w:val="002A7901"/>
    <w:rsid w:val="002D0DFA"/>
    <w:rsid w:val="002D79BF"/>
    <w:rsid w:val="0033379F"/>
    <w:rsid w:val="00354416"/>
    <w:rsid w:val="003655F1"/>
    <w:rsid w:val="003862FD"/>
    <w:rsid w:val="0039147D"/>
    <w:rsid w:val="003A6638"/>
    <w:rsid w:val="003B6FED"/>
    <w:rsid w:val="003C53EA"/>
    <w:rsid w:val="003E35A6"/>
    <w:rsid w:val="004044F1"/>
    <w:rsid w:val="00417689"/>
    <w:rsid w:val="00450D7E"/>
    <w:rsid w:val="00466A0E"/>
    <w:rsid w:val="00477891"/>
    <w:rsid w:val="00486ACB"/>
    <w:rsid w:val="00493C0E"/>
    <w:rsid w:val="00497CB5"/>
    <w:rsid w:val="004C51D9"/>
    <w:rsid w:val="004D27D5"/>
    <w:rsid w:val="00506D95"/>
    <w:rsid w:val="0051053C"/>
    <w:rsid w:val="00511BA8"/>
    <w:rsid w:val="005218B1"/>
    <w:rsid w:val="00536712"/>
    <w:rsid w:val="00542679"/>
    <w:rsid w:val="0055084E"/>
    <w:rsid w:val="00567B39"/>
    <w:rsid w:val="005956B3"/>
    <w:rsid w:val="005A39BE"/>
    <w:rsid w:val="005B19A3"/>
    <w:rsid w:val="005C66F4"/>
    <w:rsid w:val="005E2BC8"/>
    <w:rsid w:val="005E31D5"/>
    <w:rsid w:val="005F7991"/>
    <w:rsid w:val="00632532"/>
    <w:rsid w:val="0063661B"/>
    <w:rsid w:val="006714B5"/>
    <w:rsid w:val="006849B6"/>
    <w:rsid w:val="006902C2"/>
    <w:rsid w:val="00693784"/>
    <w:rsid w:val="006B034A"/>
    <w:rsid w:val="006D0086"/>
    <w:rsid w:val="006E27EB"/>
    <w:rsid w:val="006E343C"/>
    <w:rsid w:val="006E4E30"/>
    <w:rsid w:val="006F3264"/>
    <w:rsid w:val="006F5629"/>
    <w:rsid w:val="00704196"/>
    <w:rsid w:val="00705598"/>
    <w:rsid w:val="007076BC"/>
    <w:rsid w:val="0070779E"/>
    <w:rsid w:val="00716EE0"/>
    <w:rsid w:val="007311A2"/>
    <w:rsid w:val="00755B8E"/>
    <w:rsid w:val="0076294D"/>
    <w:rsid w:val="00777DD1"/>
    <w:rsid w:val="00790B7E"/>
    <w:rsid w:val="00791AD6"/>
    <w:rsid w:val="007C1EFD"/>
    <w:rsid w:val="007F2049"/>
    <w:rsid w:val="008230AD"/>
    <w:rsid w:val="00837094"/>
    <w:rsid w:val="008470CE"/>
    <w:rsid w:val="00862F80"/>
    <w:rsid w:val="00863203"/>
    <w:rsid w:val="0086368B"/>
    <w:rsid w:val="00867FD9"/>
    <w:rsid w:val="008906E9"/>
    <w:rsid w:val="008E474E"/>
    <w:rsid w:val="009113F4"/>
    <w:rsid w:val="00923EAC"/>
    <w:rsid w:val="009241AA"/>
    <w:rsid w:val="00925E87"/>
    <w:rsid w:val="009268C0"/>
    <w:rsid w:val="009437C1"/>
    <w:rsid w:val="00943F64"/>
    <w:rsid w:val="00974736"/>
    <w:rsid w:val="00974B0B"/>
    <w:rsid w:val="00976F11"/>
    <w:rsid w:val="00980FC5"/>
    <w:rsid w:val="00984469"/>
    <w:rsid w:val="0099106B"/>
    <w:rsid w:val="009A05CF"/>
    <w:rsid w:val="009A3F88"/>
    <w:rsid w:val="009A43DA"/>
    <w:rsid w:val="009C0F6A"/>
    <w:rsid w:val="009C47FC"/>
    <w:rsid w:val="009D2D4A"/>
    <w:rsid w:val="00A23C4F"/>
    <w:rsid w:val="00A40F70"/>
    <w:rsid w:val="00A41BC9"/>
    <w:rsid w:val="00A51C04"/>
    <w:rsid w:val="00AF26E5"/>
    <w:rsid w:val="00AF2EFC"/>
    <w:rsid w:val="00AF3250"/>
    <w:rsid w:val="00AF7DF5"/>
    <w:rsid w:val="00B01D21"/>
    <w:rsid w:val="00B253CD"/>
    <w:rsid w:val="00B51C5D"/>
    <w:rsid w:val="00B73A07"/>
    <w:rsid w:val="00B74BDE"/>
    <w:rsid w:val="00B81F8E"/>
    <w:rsid w:val="00BA40F7"/>
    <w:rsid w:val="00BA5138"/>
    <w:rsid w:val="00BE717D"/>
    <w:rsid w:val="00BF1F22"/>
    <w:rsid w:val="00C02165"/>
    <w:rsid w:val="00C6750A"/>
    <w:rsid w:val="00C91161"/>
    <w:rsid w:val="00C931E1"/>
    <w:rsid w:val="00C9568E"/>
    <w:rsid w:val="00CA5B4D"/>
    <w:rsid w:val="00CB7907"/>
    <w:rsid w:val="00CD0166"/>
    <w:rsid w:val="00CD5AB3"/>
    <w:rsid w:val="00CD5F10"/>
    <w:rsid w:val="00CF10A9"/>
    <w:rsid w:val="00D17560"/>
    <w:rsid w:val="00D32D10"/>
    <w:rsid w:val="00D67DF8"/>
    <w:rsid w:val="00D90CDF"/>
    <w:rsid w:val="00DC2307"/>
    <w:rsid w:val="00DE672E"/>
    <w:rsid w:val="00DF0E7D"/>
    <w:rsid w:val="00DF3E54"/>
    <w:rsid w:val="00DF7FE6"/>
    <w:rsid w:val="00E3669B"/>
    <w:rsid w:val="00E742EB"/>
    <w:rsid w:val="00EC1A92"/>
    <w:rsid w:val="00EE0780"/>
    <w:rsid w:val="00F031F8"/>
    <w:rsid w:val="00F13E76"/>
    <w:rsid w:val="00F52E10"/>
    <w:rsid w:val="00F56DAC"/>
    <w:rsid w:val="00F66CD7"/>
    <w:rsid w:val="00F71533"/>
    <w:rsid w:val="00F876AC"/>
    <w:rsid w:val="00F87B68"/>
    <w:rsid w:val="00FC2A54"/>
    <w:rsid w:val="00FC501C"/>
    <w:rsid w:val="00FD49F3"/>
    <w:rsid w:val="00FE651A"/>
    <w:rsid w:val="00FF0693"/>
    <w:rsid w:val="00FF1014"/>
    <w:rsid w:val="00FF6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74C4A-1096-4397-ABC5-3502B18E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uiPriority w:val="9"/>
    <w:qFormat/>
    <w:rsid w:val="00052767"/>
    <w:pPr>
      <w:keepNext/>
      <w:spacing w:before="240" w:after="60"/>
      <w:outlineLvl w:val="0"/>
    </w:pPr>
    <w:rPr>
      <w:sz w:val="28"/>
    </w:rPr>
  </w:style>
  <w:style w:type="paragraph" w:styleId="Titlu2">
    <w:name w:val="heading 2"/>
    <w:basedOn w:val="Normal"/>
    <w:next w:val="Normal"/>
    <w:link w:val="Titlu2Caracter"/>
    <w:uiPriority w:val="9"/>
    <w:qFormat/>
    <w:rsid w:val="00052767"/>
    <w:pPr>
      <w:keepNext/>
      <w:jc w:val="center"/>
      <w:outlineLvl w:val="1"/>
    </w:pPr>
    <w:rPr>
      <w:sz w:val="28"/>
    </w:rPr>
  </w:style>
  <w:style w:type="paragraph" w:styleId="Titlu3">
    <w:name w:val="heading 3"/>
    <w:basedOn w:val="Normal"/>
    <w:next w:val="Normal"/>
    <w:link w:val="Titlu3Caracter"/>
    <w:uiPriority w:val="9"/>
    <w:qFormat/>
    <w:pPr>
      <w:keepNext/>
      <w:jc w:val="center"/>
      <w:outlineLvl w:val="2"/>
    </w:pPr>
    <w:rPr>
      <w:rFonts w:ascii="$Caslon" w:hAnsi="$Caslon"/>
      <w:b/>
    </w:rPr>
  </w:style>
  <w:style w:type="paragraph" w:styleId="Titlu4">
    <w:name w:val="heading 4"/>
    <w:basedOn w:val="Normal"/>
    <w:next w:val="Normal"/>
    <w:link w:val="Titlu4Caracter"/>
    <w:uiPriority w:val="9"/>
    <w:qFormat/>
    <w:pPr>
      <w:keepNext/>
      <w:jc w:val="center"/>
      <w:outlineLvl w:val="3"/>
    </w:pPr>
    <w:rPr>
      <w:rFonts w:ascii="$Caslon" w:hAnsi="$Caslon"/>
      <w:b/>
      <w:sz w:val="26"/>
    </w:rPr>
  </w:style>
  <w:style w:type="paragraph" w:styleId="Titlu5">
    <w:name w:val="heading 5"/>
    <w:basedOn w:val="Normal"/>
    <w:next w:val="Normal"/>
    <w:link w:val="Titlu5Caracter"/>
    <w:uiPriority w:val="9"/>
    <w:qFormat/>
    <w:pPr>
      <w:keepNext/>
      <w:jc w:val="center"/>
      <w:outlineLvl w:val="4"/>
    </w:pPr>
    <w:rPr>
      <w:rFonts w:ascii="$Caslon" w:hAnsi="$Caslon"/>
      <w:sz w:val="24"/>
    </w:rPr>
  </w:style>
  <w:style w:type="paragraph" w:styleId="Titlu6">
    <w:name w:val="heading 6"/>
    <w:basedOn w:val="Normal"/>
    <w:next w:val="Normal"/>
    <w:link w:val="Titlu6Caracter"/>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1">
    <w:name w:val="Table Grid Light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elsimplu1">
    <w:name w:val="Plain Table 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elsimplu2">
    <w:name w:val="Plain Table 2"/>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simplu3">
    <w:name w:val="Plain Table 3"/>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simplu4">
    <w:name w:val="Plain Table 4"/>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simplu5">
    <w:name w:val="Plain Table 5"/>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gril1Luminos">
    <w:name w:val="Grid Table 1 Light"/>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gril2">
    <w:name w:val="Grid Table 2"/>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elgril3">
    <w:name w:val="Grid Table 3"/>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elgril4">
    <w:name w:val="Grid Table 4"/>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elgril5ntunecat">
    <w:name w:val="Grid Table 5 Dark"/>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elgril6Colorat">
    <w:name w:val="Grid Table 6 Colorful"/>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ellist2">
    <w:name w:val="List Table 2"/>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ellist3">
    <w:name w:val="List Table 3"/>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ellist5ntunecat">
    <w:name w:val="List Table 5 Dark"/>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ellist6Colorat">
    <w:name w:val="List Table 6 Colorful"/>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el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el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el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el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el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el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el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elNormal"/>
    <w:uiPriority w:val="99"/>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elNormal"/>
    <w:uiPriority w:val="99"/>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elNormal"/>
    <w:uiPriority w:val="99"/>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elNormal"/>
    <w:uiPriority w:val="99"/>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elNormal"/>
    <w:uiPriority w:val="99"/>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elNormal"/>
    <w:uiPriority w:val="99"/>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qFormat/>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rPr>
      <w:lang w:val="en-US" w:eastAsia="en-US"/>
    </w:rPr>
  </w:style>
  <w:style w:type="table" w:styleId="Tabelgri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Calibri"/>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Calibri"/>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Calibri"/>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numbering" w:customStyle="1" w:styleId="NoList1">
    <w:name w:val="No List1"/>
    <w:next w:val="FrListare"/>
    <w:uiPriority w:val="99"/>
    <w:semiHidden/>
    <w:unhideWhenUsed/>
  </w:style>
  <w:style w:type="character" w:styleId="Numrdelinie">
    <w:name w:val="line number"/>
    <w:basedOn w:val="Fontdeparagrafimplicit"/>
    <w:uiPriority w:val="99"/>
    <w:semiHidden/>
    <w:unhideWhenUsed/>
  </w:style>
  <w:style w:type="character" w:customStyle="1" w:styleId="apple-style-span">
    <w:name w:val="apple-style-span"/>
    <w:basedOn w:val="Fontdeparagrafimplicit"/>
  </w:style>
  <w:style w:type="table" w:customStyle="1" w:styleId="TableGrid1">
    <w:name w:val="Table Grid1"/>
    <w:basedOn w:val="TabelNormal"/>
    <w:next w:val="Tabelgril"/>
    <w:uiPriority w:val="59"/>
    <w:pPr>
      <w:ind w:firstLine="0"/>
      <w:jc w:val="left"/>
    </w:pPr>
    <w:rPr>
      <w:rFonts w:ascii="Calibri" w:eastAsia="Calibri" w:hAnsi="Calibri"/>
      <w:sz w:val="22"/>
      <w:lang w:val="en-GB"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u">
    <w:name w:val="cu"/>
    <w:basedOn w:val="Normal"/>
    <w:next w:val="Normal"/>
    <w:uiPriority w:val="99"/>
    <w:pPr>
      <w:ind w:firstLine="0"/>
      <w:jc w:val="left"/>
    </w:pPr>
    <w:rPr>
      <w:rFonts w:eastAsia="Calibri"/>
      <w:sz w:val="24"/>
      <w:szCs w:val="24"/>
      <w:lang w:val="ru-RU" w:eastAsia="ru-RU"/>
    </w:rPr>
  </w:style>
  <w:style w:type="character" w:customStyle="1" w:styleId="do1">
    <w:name w:val="do1"/>
    <w:basedOn w:val="Fontdeparagrafimplicit"/>
  </w:style>
  <w:style w:type="character" w:customStyle="1" w:styleId="tli1">
    <w:name w:val="tli1"/>
    <w:basedOn w:val="Fontdeparagrafimplicit"/>
  </w:style>
  <w:style w:type="paragraph" w:customStyle="1" w:styleId="CM1">
    <w:name w:val="CM1"/>
    <w:basedOn w:val="Normal"/>
    <w:next w:val="Normal"/>
    <w:uiPriority w:val="99"/>
    <w:pPr>
      <w:ind w:firstLine="0"/>
      <w:jc w:val="left"/>
    </w:pPr>
    <w:rPr>
      <w:rFonts w:ascii="EUAlbertina" w:hAnsi="EUAlbertina"/>
      <w:sz w:val="24"/>
      <w:szCs w:val="24"/>
      <w:lang w:val="ru-RU" w:eastAsia="ru-RU"/>
    </w:rPr>
  </w:style>
  <w:style w:type="paragraph" w:customStyle="1" w:styleId="CM3">
    <w:name w:val="CM3"/>
    <w:basedOn w:val="Normal"/>
    <w:next w:val="Normal"/>
    <w:uiPriority w:val="99"/>
    <w:pPr>
      <w:ind w:firstLine="0"/>
      <w:jc w:val="left"/>
    </w:pPr>
    <w:rPr>
      <w:rFonts w:ascii="EUAlbertina" w:hAnsi="EUAlbertina"/>
      <w:sz w:val="24"/>
      <w:szCs w:val="24"/>
      <w:lang w:val="ru-RU" w:eastAsia="ru-RU"/>
    </w:rPr>
  </w:style>
  <w:style w:type="paragraph" w:customStyle="1" w:styleId="CM4">
    <w:name w:val="CM4"/>
    <w:basedOn w:val="Normal"/>
    <w:next w:val="Normal"/>
    <w:pPr>
      <w:ind w:firstLine="0"/>
      <w:jc w:val="left"/>
    </w:pPr>
    <w:rPr>
      <w:rFonts w:ascii="EUAlbertina" w:hAnsi="EUAlbertina"/>
      <w:sz w:val="24"/>
      <w:szCs w:val="24"/>
      <w:lang w:val="ru-RU" w:eastAsia="ru-RU"/>
    </w:rPr>
  </w:style>
  <w:style w:type="paragraph" w:styleId="Textbloc">
    <w:name w:val="Block Text"/>
    <w:basedOn w:val="Normal"/>
    <w:uiPriority w:val="99"/>
    <w:unhideWhenUsed/>
    <w:pPr>
      <w:tabs>
        <w:tab w:val="left" w:pos="1230"/>
      </w:tabs>
      <w:spacing w:after="200"/>
      <w:ind w:left="284" w:right="-140" w:firstLine="567"/>
    </w:pPr>
    <w:rPr>
      <w:rFonts w:eastAsia="Calibri"/>
      <w:sz w:val="24"/>
      <w:szCs w:val="24"/>
      <w:lang w:val="ro-RO"/>
    </w:rPr>
  </w:style>
  <w:style w:type="paragraph" w:customStyle="1" w:styleId="Style12">
    <w:name w:val="Style12"/>
    <w:basedOn w:val="Normal"/>
    <w:uiPriority w:val="99"/>
    <w:pPr>
      <w:widowControl w:val="0"/>
      <w:spacing w:line="168" w:lineRule="exact"/>
      <w:ind w:firstLine="0"/>
    </w:pPr>
    <w:rPr>
      <w:rFonts w:eastAsia="Batang"/>
      <w:sz w:val="24"/>
      <w:szCs w:val="24"/>
      <w:lang w:val="ru-RU" w:eastAsia="ko-KR"/>
    </w:rPr>
  </w:style>
  <w:style w:type="character" w:customStyle="1" w:styleId="FontStyle65">
    <w:name w:val="Font Style65"/>
    <w:uiPriority w:val="99"/>
    <w:rPr>
      <w:rFonts w:ascii="Times New Roman" w:hAnsi="Times New Roman" w:cs="Times New Roman"/>
      <w:sz w:val="14"/>
      <w:szCs w:val="14"/>
    </w:rPr>
  </w:style>
  <w:style w:type="paragraph" w:customStyle="1" w:styleId="Style10">
    <w:name w:val="Style10"/>
    <w:basedOn w:val="Normal"/>
    <w:uiPriority w:val="99"/>
    <w:pPr>
      <w:widowControl w:val="0"/>
      <w:spacing w:line="168" w:lineRule="exact"/>
      <w:ind w:firstLine="0"/>
      <w:jc w:val="left"/>
    </w:pPr>
    <w:rPr>
      <w:rFonts w:eastAsia="Batang"/>
      <w:sz w:val="24"/>
      <w:szCs w:val="24"/>
      <w:lang w:val="ru-RU" w:eastAsia="ko-KR"/>
    </w:rPr>
  </w:style>
  <w:style w:type="paragraph" w:customStyle="1" w:styleId="Style26">
    <w:name w:val="Style26"/>
    <w:basedOn w:val="Normal"/>
    <w:uiPriority w:val="99"/>
    <w:pPr>
      <w:widowControl w:val="0"/>
      <w:ind w:firstLine="0"/>
      <w:jc w:val="left"/>
    </w:pPr>
    <w:rPr>
      <w:rFonts w:eastAsia="Batang"/>
      <w:sz w:val="24"/>
      <w:szCs w:val="24"/>
      <w:lang w:val="ru-RU" w:eastAsia="ko-KR"/>
    </w:rPr>
  </w:style>
  <w:style w:type="character" w:customStyle="1" w:styleId="FontStyle51">
    <w:name w:val="Font Style51"/>
    <w:uiPriority w:val="99"/>
    <w:rPr>
      <w:rFonts w:ascii="Times New Roman" w:hAnsi="Times New Roman" w:cs="Times New Roman"/>
      <w:b/>
      <w:bCs/>
      <w:sz w:val="8"/>
      <w:szCs w:val="8"/>
    </w:rPr>
  </w:style>
  <w:style w:type="paragraph" w:customStyle="1" w:styleId="Style19">
    <w:name w:val="Style19"/>
    <w:basedOn w:val="Normal"/>
    <w:uiPriority w:val="99"/>
    <w:pPr>
      <w:widowControl w:val="0"/>
      <w:spacing w:line="518" w:lineRule="exact"/>
      <w:ind w:firstLine="0"/>
      <w:jc w:val="left"/>
    </w:pPr>
    <w:rPr>
      <w:rFonts w:eastAsia="Batang"/>
      <w:sz w:val="24"/>
      <w:szCs w:val="24"/>
      <w:lang w:val="ru-RU" w:eastAsia="ko-KR"/>
    </w:rPr>
  </w:style>
  <w:style w:type="paragraph" w:customStyle="1" w:styleId="Style37">
    <w:name w:val="Style37"/>
    <w:basedOn w:val="Normal"/>
    <w:uiPriority w:val="99"/>
    <w:pPr>
      <w:widowControl w:val="0"/>
      <w:ind w:firstLine="0"/>
      <w:jc w:val="left"/>
    </w:pPr>
    <w:rPr>
      <w:rFonts w:eastAsia="Batang"/>
      <w:sz w:val="24"/>
      <w:szCs w:val="24"/>
      <w:lang w:val="ru-RU" w:eastAsia="ko-KR"/>
    </w:rPr>
  </w:style>
  <w:style w:type="character" w:customStyle="1" w:styleId="FontStyle52">
    <w:name w:val="Font Style52"/>
    <w:uiPriority w:val="99"/>
    <w:rPr>
      <w:rFonts w:ascii="Times New Roman" w:hAnsi="Times New Roman" w:cs="Times New Roman"/>
      <w:sz w:val="12"/>
      <w:szCs w:val="12"/>
    </w:rPr>
  </w:style>
  <w:style w:type="paragraph" w:customStyle="1" w:styleId="Style13">
    <w:name w:val="Style13"/>
    <w:basedOn w:val="Normal"/>
    <w:uiPriority w:val="99"/>
    <w:pPr>
      <w:widowControl w:val="0"/>
      <w:ind w:firstLine="0"/>
      <w:jc w:val="right"/>
    </w:pPr>
    <w:rPr>
      <w:rFonts w:eastAsia="Batang"/>
      <w:sz w:val="24"/>
      <w:szCs w:val="24"/>
      <w:lang w:val="ru-RU" w:eastAsia="ko-KR"/>
    </w:rPr>
  </w:style>
  <w:style w:type="character" w:customStyle="1" w:styleId="FontStyle59">
    <w:name w:val="Font Style59"/>
    <w:uiPriority w:val="99"/>
    <w:rPr>
      <w:rFonts w:ascii="Times New Roman" w:hAnsi="Times New Roman" w:cs="Times New Roman"/>
      <w:sz w:val="18"/>
      <w:szCs w:val="18"/>
    </w:rPr>
  </w:style>
  <w:style w:type="paragraph" w:customStyle="1" w:styleId="Style5">
    <w:name w:val="Style5"/>
    <w:basedOn w:val="Normal"/>
    <w:uiPriority w:val="99"/>
    <w:pPr>
      <w:widowControl w:val="0"/>
      <w:spacing w:line="382" w:lineRule="exact"/>
      <w:ind w:firstLine="0"/>
      <w:jc w:val="left"/>
    </w:pPr>
    <w:rPr>
      <w:rFonts w:eastAsia="Batang"/>
      <w:sz w:val="24"/>
      <w:szCs w:val="24"/>
      <w:lang w:val="ru-RU" w:eastAsia="ko-KR"/>
    </w:rPr>
  </w:style>
  <w:style w:type="paragraph" w:customStyle="1" w:styleId="Style16">
    <w:name w:val="Style16"/>
    <w:basedOn w:val="Normal"/>
    <w:uiPriority w:val="99"/>
    <w:pPr>
      <w:widowControl w:val="0"/>
      <w:spacing w:line="307" w:lineRule="exact"/>
      <w:ind w:firstLine="0"/>
      <w:jc w:val="left"/>
    </w:pPr>
    <w:rPr>
      <w:rFonts w:eastAsia="Batang"/>
      <w:sz w:val="24"/>
      <w:szCs w:val="24"/>
      <w:lang w:val="ru-RU" w:eastAsia="ko-KR"/>
    </w:rPr>
  </w:style>
  <w:style w:type="paragraph" w:customStyle="1" w:styleId="Style41">
    <w:name w:val="Style41"/>
    <w:basedOn w:val="Normal"/>
    <w:uiPriority w:val="99"/>
    <w:pPr>
      <w:widowControl w:val="0"/>
      <w:ind w:firstLine="0"/>
      <w:jc w:val="left"/>
    </w:pPr>
    <w:rPr>
      <w:rFonts w:eastAsia="Batang"/>
      <w:sz w:val="24"/>
      <w:szCs w:val="24"/>
      <w:lang w:val="ru-RU" w:eastAsia="ko-KR"/>
    </w:rPr>
  </w:style>
  <w:style w:type="character" w:customStyle="1" w:styleId="FontStyle57">
    <w:name w:val="Font Style57"/>
    <w:uiPriority w:val="99"/>
    <w:rPr>
      <w:rFonts w:ascii="Times New Roman" w:hAnsi="Times New Roman" w:cs="Times New Roman"/>
      <w:sz w:val="12"/>
      <w:szCs w:val="12"/>
    </w:rPr>
  </w:style>
  <w:style w:type="paragraph" w:customStyle="1" w:styleId="Style17">
    <w:name w:val="Style17"/>
    <w:basedOn w:val="Normal"/>
    <w:uiPriority w:val="99"/>
    <w:pPr>
      <w:widowControl w:val="0"/>
      <w:ind w:firstLine="0"/>
      <w:jc w:val="left"/>
    </w:pPr>
    <w:rPr>
      <w:rFonts w:eastAsia="Batang"/>
      <w:sz w:val="24"/>
      <w:szCs w:val="24"/>
      <w:lang w:val="ru-RU" w:eastAsia="ko-KR"/>
    </w:rPr>
  </w:style>
  <w:style w:type="paragraph" w:customStyle="1" w:styleId="Style21">
    <w:name w:val="Style21"/>
    <w:basedOn w:val="Normal"/>
    <w:uiPriority w:val="99"/>
    <w:pPr>
      <w:widowControl w:val="0"/>
      <w:spacing w:line="631" w:lineRule="exact"/>
      <w:ind w:firstLine="0"/>
      <w:jc w:val="left"/>
    </w:pPr>
    <w:rPr>
      <w:rFonts w:eastAsia="Batang"/>
      <w:sz w:val="24"/>
      <w:szCs w:val="24"/>
      <w:lang w:val="ru-RU" w:eastAsia="ko-KR"/>
    </w:rPr>
  </w:style>
  <w:style w:type="character" w:customStyle="1" w:styleId="FontStyle47">
    <w:name w:val="Font Style47"/>
    <w:uiPriority w:val="99"/>
    <w:rPr>
      <w:rFonts w:ascii="Times New Roman" w:hAnsi="Times New Roman" w:cs="Times New Roman"/>
      <w:b/>
      <w:bCs/>
      <w:smallCaps/>
      <w:sz w:val="10"/>
      <w:szCs w:val="10"/>
    </w:rPr>
  </w:style>
  <w:style w:type="character" w:customStyle="1" w:styleId="FontStyle58">
    <w:name w:val="Font Style58"/>
    <w:uiPriority w:val="99"/>
    <w:rPr>
      <w:rFonts w:ascii="Times New Roman" w:hAnsi="Times New Roman" w:cs="Times New Roman"/>
      <w:b/>
      <w:bCs/>
      <w:sz w:val="26"/>
      <w:szCs w:val="26"/>
    </w:rPr>
  </w:style>
  <w:style w:type="paragraph" w:customStyle="1" w:styleId="Style14">
    <w:name w:val="Style14"/>
    <w:basedOn w:val="Normal"/>
    <w:uiPriority w:val="99"/>
    <w:pPr>
      <w:widowControl w:val="0"/>
      <w:spacing w:line="96" w:lineRule="exact"/>
      <w:ind w:firstLine="0"/>
    </w:pPr>
    <w:rPr>
      <w:rFonts w:eastAsia="Batang"/>
      <w:sz w:val="24"/>
      <w:szCs w:val="24"/>
      <w:lang w:val="ru-RU" w:eastAsia="ko-KR"/>
    </w:rPr>
  </w:style>
  <w:style w:type="paragraph" w:customStyle="1" w:styleId="Style29">
    <w:name w:val="Style29"/>
    <w:basedOn w:val="Normal"/>
    <w:uiPriority w:val="99"/>
    <w:pPr>
      <w:widowControl w:val="0"/>
      <w:ind w:firstLine="0"/>
      <w:jc w:val="left"/>
    </w:pPr>
    <w:rPr>
      <w:rFonts w:eastAsia="Batang"/>
      <w:sz w:val="24"/>
      <w:szCs w:val="24"/>
      <w:lang w:val="ru-RU" w:eastAsia="ko-KR"/>
    </w:rPr>
  </w:style>
  <w:style w:type="paragraph" w:customStyle="1" w:styleId="Style42">
    <w:name w:val="Style42"/>
    <w:basedOn w:val="Normal"/>
    <w:uiPriority w:val="99"/>
    <w:pPr>
      <w:widowControl w:val="0"/>
      <w:ind w:firstLine="0"/>
      <w:jc w:val="left"/>
    </w:pPr>
    <w:rPr>
      <w:rFonts w:eastAsia="Batang"/>
      <w:sz w:val="24"/>
      <w:szCs w:val="24"/>
      <w:lang w:val="ru-RU" w:eastAsia="ko-KR"/>
    </w:rPr>
  </w:style>
  <w:style w:type="character" w:customStyle="1" w:styleId="FontStyle56">
    <w:name w:val="Font Style56"/>
    <w:uiPriority w:val="99"/>
    <w:rPr>
      <w:rFonts w:ascii="Times New Roman" w:hAnsi="Times New Roman" w:cs="Times New Roman"/>
      <w:sz w:val="10"/>
      <w:szCs w:val="10"/>
    </w:rPr>
  </w:style>
  <w:style w:type="character" w:customStyle="1" w:styleId="FontStyle60">
    <w:name w:val="Font Style60"/>
    <w:uiPriority w:val="99"/>
    <w:rPr>
      <w:rFonts w:ascii="Times New Roman" w:hAnsi="Times New Roman" w:cs="Times New Roman"/>
      <w:sz w:val="20"/>
      <w:szCs w:val="20"/>
    </w:rPr>
  </w:style>
  <w:style w:type="paragraph" w:customStyle="1" w:styleId="Style11">
    <w:name w:val="Style11"/>
    <w:basedOn w:val="Normal"/>
    <w:uiPriority w:val="99"/>
    <w:pPr>
      <w:widowControl w:val="0"/>
      <w:ind w:firstLine="0"/>
      <w:jc w:val="left"/>
    </w:pPr>
    <w:rPr>
      <w:rFonts w:eastAsia="Batang"/>
      <w:sz w:val="24"/>
      <w:szCs w:val="24"/>
      <w:lang w:val="ru-RU" w:eastAsia="ko-KR"/>
    </w:rPr>
  </w:style>
  <w:style w:type="character" w:customStyle="1" w:styleId="FontStyle61">
    <w:name w:val="Font Style61"/>
    <w:uiPriority w:val="99"/>
    <w:rPr>
      <w:rFonts w:ascii="Times New Roman" w:hAnsi="Times New Roman" w:cs="Times New Roman"/>
      <w:b/>
      <w:bCs/>
      <w:sz w:val="18"/>
      <w:szCs w:val="18"/>
    </w:rPr>
  </w:style>
  <w:style w:type="paragraph" w:customStyle="1" w:styleId="Style33">
    <w:name w:val="Style33"/>
    <w:basedOn w:val="Normal"/>
    <w:uiPriority w:val="99"/>
    <w:pPr>
      <w:widowControl w:val="0"/>
      <w:ind w:firstLine="0"/>
      <w:jc w:val="left"/>
    </w:pPr>
    <w:rPr>
      <w:rFonts w:eastAsia="Batang"/>
      <w:sz w:val="24"/>
      <w:szCs w:val="24"/>
      <w:lang w:val="ru-RU" w:eastAsia="ko-KR"/>
    </w:rPr>
  </w:style>
  <w:style w:type="paragraph" w:customStyle="1" w:styleId="Style22">
    <w:name w:val="Style22"/>
    <w:basedOn w:val="Normal"/>
    <w:uiPriority w:val="99"/>
    <w:pPr>
      <w:widowControl w:val="0"/>
      <w:ind w:firstLine="0"/>
      <w:jc w:val="left"/>
    </w:pPr>
    <w:rPr>
      <w:rFonts w:eastAsia="Batang"/>
      <w:sz w:val="24"/>
      <w:szCs w:val="24"/>
      <w:lang w:val="ru-RU" w:eastAsia="ko-KR"/>
    </w:rPr>
  </w:style>
  <w:style w:type="paragraph" w:customStyle="1" w:styleId="Style24">
    <w:name w:val="Style24"/>
    <w:basedOn w:val="Normal"/>
    <w:uiPriority w:val="99"/>
    <w:pPr>
      <w:widowControl w:val="0"/>
      <w:ind w:firstLine="0"/>
      <w:jc w:val="left"/>
    </w:pPr>
    <w:rPr>
      <w:rFonts w:eastAsia="Batang"/>
      <w:sz w:val="24"/>
      <w:szCs w:val="24"/>
      <w:lang w:val="ru-RU" w:eastAsia="ko-KR"/>
    </w:rPr>
  </w:style>
  <w:style w:type="character" w:customStyle="1" w:styleId="Titlu1Caracter">
    <w:name w:val="Titlu 1 Caracter"/>
    <w:link w:val="Titlu1"/>
    <w:uiPriority w:val="9"/>
    <w:rsid w:val="00052767"/>
    <w:rPr>
      <w:sz w:val="28"/>
      <w:lang w:val="en-US" w:eastAsia="en-US"/>
    </w:rPr>
  </w:style>
  <w:style w:type="paragraph" w:styleId="Corptext">
    <w:name w:val="Body Text"/>
    <w:basedOn w:val="Normal"/>
    <w:link w:val="CorptextCaracter"/>
    <w:uiPriority w:val="99"/>
    <w:unhideWhenUsed/>
    <w:pPr>
      <w:tabs>
        <w:tab w:val="left" w:pos="709"/>
      </w:tabs>
      <w:ind w:right="-140" w:firstLine="0"/>
    </w:pPr>
    <w:rPr>
      <w:rFonts w:eastAsia="Calibri"/>
      <w:sz w:val="24"/>
      <w:szCs w:val="24"/>
      <w:lang w:val="ro-RO"/>
    </w:rPr>
  </w:style>
  <w:style w:type="character" w:customStyle="1" w:styleId="CorptextCaracter">
    <w:name w:val="Corp text Caracter"/>
    <w:basedOn w:val="Fontdeparagrafimplicit"/>
    <w:link w:val="Corptext"/>
    <w:uiPriority w:val="99"/>
    <w:rPr>
      <w:rFonts w:eastAsia="Calibri"/>
      <w:sz w:val="24"/>
      <w:szCs w:val="24"/>
      <w:lang w:val="ro-RO" w:eastAsia="en-US"/>
    </w:rPr>
  </w:style>
  <w:style w:type="paragraph" w:styleId="Frspaiere">
    <w:name w:val="No Spacing"/>
    <w:uiPriority w:val="1"/>
    <w:qFormat/>
    <w:rsid w:val="00052767"/>
    <w:pPr>
      <w:ind w:firstLine="0"/>
      <w:jc w:val="left"/>
    </w:pPr>
    <w:rPr>
      <w:rFonts w:eastAsia="Calibri"/>
      <w:sz w:val="28"/>
      <w:lang w:eastAsia="en-US"/>
    </w:rPr>
  </w:style>
  <w:style w:type="character" w:styleId="Accentuat">
    <w:name w:val="Emphasis"/>
    <w:uiPriority w:val="20"/>
    <w:qFormat/>
    <w:rPr>
      <w:i/>
      <w:iCs/>
    </w:rPr>
  </w:style>
  <w:style w:type="paragraph" w:customStyle="1" w:styleId="TOCHeading1">
    <w:name w:val="TOC Heading1"/>
    <w:basedOn w:val="Titlu1"/>
    <w:next w:val="Normal"/>
    <w:uiPriority w:val="39"/>
    <w:unhideWhenUsed/>
    <w:qFormat/>
    <w:pPr>
      <w:keepLines/>
      <w:spacing w:after="0" w:line="259" w:lineRule="auto"/>
      <w:ind w:firstLine="0"/>
      <w:jc w:val="left"/>
      <w:outlineLvl w:val="9"/>
    </w:pPr>
    <w:rPr>
      <w:rFonts w:ascii="Calibri Light" w:hAnsi="Calibri Light"/>
      <w:b/>
      <w:color w:val="2E74B5"/>
      <w:sz w:val="32"/>
      <w:szCs w:val="32"/>
    </w:rPr>
  </w:style>
  <w:style w:type="paragraph" w:styleId="Cuprins1">
    <w:name w:val="toc 1"/>
    <w:basedOn w:val="Normal"/>
    <w:next w:val="Normal"/>
    <w:uiPriority w:val="39"/>
    <w:unhideWhenUsed/>
    <w:pPr>
      <w:spacing w:after="100" w:line="276" w:lineRule="auto"/>
      <w:ind w:firstLine="0"/>
      <w:jc w:val="left"/>
    </w:pPr>
    <w:rPr>
      <w:rFonts w:eastAsia="Calibri"/>
      <w:sz w:val="24"/>
      <w:lang w:val="ru-RU"/>
    </w:rPr>
  </w:style>
  <w:style w:type="paragraph" w:styleId="Revizuire">
    <w:name w:val="Revision"/>
    <w:hidden/>
    <w:uiPriority w:val="99"/>
    <w:semiHidden/>
    <w:pPr>
      <w:ind w:firstLine="0"/>
      <w:jc w:val="left"/>
    </w:pPr>
    <w:rPr>
      <w:rFonts w:eastAsia="Calibri"/>
      <w:sz w:val="24"/>
      <w:lang w:eastAsia="en-US"/>
    </w:rPr>
  </w:style>
  <w:style w:type="character" w:customStyle="1" w:styleId="Titlu2Caracter">
    <w:name w:val="Titlu 2 Caracter"/>
    <w:basedOn w:val="Fontdeparagrafimplicit"/>
    <w:link w:val="Titlu2"/>
    <w:uiPriority w:val="9"/>
    <w:rsid w:val="00052767"/>
    <w:rPr>
      <w:sz w:val="28"/>
      <w:lang w:val="en-US" w:eastAsia="en-US"/>
    </w:rPr>
  </w:style>
  <w:style w:type="character" w:customStyle="1" w:styleId="Titlu3Caracter">
    <w:name w:val="Titlu 3 Caracter"/>
    <w:basedOn w:val="Fontdeparagrafimplicit"/>
    <w:link w:val="Titlu3"/>
    <w:uiPriority w:val="9"/>
    <w:rPr>
      <w:rFonts w:ascii="$Caslon" w:hAnsi="$Caslon"/>
      <w:b/>
      <w:lang w:eastAsia="en-US"/>
    </w:rPr>
  </w:style>
  <w:style w:type="paragraph" w:customStyle="1" w:styleId="rg">
    <w:name w:val="rg"/>
    <w:basedOn w:val="Normal"/>
    <w:uiPriority w:val="99"/>
    <w:semiHidden/>
    <w:pPr>
      <w:ind w:firstLine="0"/>
      <w:jc w:val="right"/>
    </w:pPr>
    <w:rPr>
      <w:rFonts w:eastAsia="Batang"/>
      <w:sz w:val="24"/>
      <w:szCs w:val="24"/>
      <w:lang w:val="ro-RO" w:eastAsia="ro-RO"/>
    </w:rPr>
  </w:style>
  <w:style w:type="paragraph" w:customStyle="1" w:styleId="Default">
    <w:name w:val="Default"/>
    <w:pPr>
      <w:ind w:firstLine="0"/>
      <w:jc w:val="left"/>
    </w:pPr>
    <w:rPr>
      <w:rFonts w:ascii="Verdana" w:eastAsia="Calibri" w:hAnsi="Verdana" w:cs="Verdana"/>
      <w:color w:val="000000"/>
      <w:sz w:val="24"/>
      <w:szCs w:val="24"/>
      <w:lang w:val="en-GB" w:eastAsia="en-GB"/>
    </w:rPr>
  </w:style>
  <w:style w:type="character" w:customStyle="1" w:styleId="super">
    <w:name w:val="super"/>
    <w:basedOn w:val="Fontdeparagrafimplicit"/>
  </w:style>
  <w:style w:type="paragraph" w:customStyle="1" w:styleId="tbl-txt">
    <w:name w:val="tbl-txt"/>
    <w:basedOn w:val="Normal"/>
    <w:pPr>
      <w:spacing w:before="100" w:beforeAutospacing="1" w:after="100" w:afterAutospacing="1"/>
      <w:ind w:firstLine="0"/>
      <w:jc w:val="left"/>
    </w:pPr>
    <w:rPr>
      <w:sz w:val="24"/>
      <w:szCs w:val="24"/>
      <w:lang w:val="ru-RU" w:eastAsia="ru-RU"/>
    </w:rPr>
  </w:style>
  <w:style w:type="numbering" w:customStyle="1" w:styleId="NoList2">
    <w:name w:val="No List2"/>
    <w:next w:val="FrListare"/>
    <w:uiPriority w:val="99"/>
    <w:semiHidden/>
    <w:unhideWhenUsed/>
  </w:style>
  <w:style w:type="table" w:customStyle="1" w:styleId="TableGrid2">
    <w:name w:val="Table Grid2"/>
    <w:basedOn w:val="TabelNormal"/>
    <w:next w:val="Tabelgril"/>
    <w:uiPriority w:val="59"/>
    <w:pPr>
      <w:ind w:firstLine="0"/>
      <w:jc w:val="left"/>
    </w:pPr>
    <w:rPr>
      <w:rFonts w:ascii="Calibri" w:eastAsia="Calibri" w:hAnsi="Calibri"/>
      <w:sz w:val="22"/>
      <w:lang w:val="en-GB"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Heading2">
    <w:name w:val="TOC Heading2"/>
    <w:basedOn w:val="Titlu1"/>
    <w:next w:val="Normal"/>
    <w:uiPriority w:val="39"/>
    <w:unhideWhenUsed/>
    <w:qFormat/>
    <w:pPr>
      <w:keepLines/>
      <w:spacing w:after="0" w:line="259" w:lineRule="auto"/>
      <w:ind w:firstLine="0"/>
      <w:jc w:val="left"/>
      <w:outlineLvl w:val="9"/>
    </w:pPr>
    <w:rPr>
      <w:rFonts w:ascii="Calibri Light" w:hAnsi="Calibri Light"/>
      <w:b/>
      <w:color w:val="2E74B5"/>
      <w:sz w:val="32"/>
      <w:szCs w:val="32"/>
    </w:rPr>
  </w:style>
  <w:style w:type="numbering" w:customStyle="1" w:styleId="NoList3">
    <w:name w:val="No List3"/>
    <w:next w:val="FrListare"/>
    <w:uiPriority w:val="99"/>
    <w:semiHidden/>
    <w:unhideWhenUsed/>
  </w:style>
  <w:style w:type="table" w:customStyle="1" w:styleId="TableGrid3">
    <w:name w:val="Table Grid3"/>
    <w:basedOn w:val="TabelNormal"/>
    <w:next w:val="Tabelgril"/>
    <w:uiPriority w:val="59"/>
    <w:pPr>
      <w:ind w:firstLine="0"/>
      <w:jc w:val="left"/>
    </w:pPr>
    <w:rPr>
      <w:rFonts w:ascii="Calibri" w:eastAsia="Calibri" w:hAnsi="Calibri"/>
      <w:sz w:val="22"/>
      <w:lang w:val="en-GB"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Heading3">
    <w:name w:val="TOC Heading3"/>
    <w:basedOn w:val="Titlu1"/>
    <w:next w:val="Normal"/>
    <w:uiPriority w:val="39"/>
    <w:unhideWhenUsed/>
    <w:qFormat/>
    <w:pPr>
      <w:keepLines/>
      <w:spacing w:after="0" w:line="259" w:lineRule="auto"/>
      <w:ind w:firstLine="0"/>
      <w:jc w:val="left"/>
      <w:outlineLvl w:val="9"/>
    </w:pPr>
    <w:rPr>
      <w:rFonts w:ascii="Calibri Light" w:hAnsi="Calibri Light"/>
      <w:b/>
      <w:color w:val="2E74B5"/>
      <w:sz w:val="32"/>
      <w:szCs w:val="32"/>
    </w:rPr>
  </w:style>
  <w:style w:type="numbering" w:customStyle="1" w:styleId="NoList4">
    <w:name w:val="No List4"/>
    <w:next w:val="FrListare"/>
    <w:uiPriority w:val="99"/>
    <w:semiHidden/>
    <w:unhideWhenUsed/>
  </w:style>
  <w:style w:type="table" w:customStyle="1" w:styleId="TableGrid4">
    <w:name w:val="Table Grid4"/>
    <w:basedOn w:val="TabelNormal"/>
    <w:next w:val="Tabelgril"/>
    <w:uiPriority w:val="59"/>
    <w:pPr>
      <w:ind w:firstLine="0"/>
      <w:jc w:val="left"/>
    </w:pPr>
    <w:rPr>
      <w:rFonts w:ascii="Calibri" w:eastAsia="Calibri" w:hAnsi="Calibri"/>
      <w:sz w:val="22"/>
      <w:lang w:val="en-GB"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Heading4">
    <w:name w:val="TOC Heading4"/>
    <w:basedOn w:val="Titlu1"/>
    <w:next w:val="Normal"/>
    <w:uiPriority w:val="39"/>
    <w:unhideWhenUsed/>
    <w:qFormat/>
    <w:pPr>
      <w:keepLines/>
      <w:spacing w:after="0" w:line="259" w:lineRule="auto"/>
      <w:ind w:firstLine="0"/>
      <w:jc w:val="left"/>
      <w:outlineLvl w:val="9"/>
    </w:pPr>
    <w:rPr>
      <w:rFonts w:ascii="Calibri Light" w:hAnsi="Calibri Light"/>
      <w:b/>
      <w:color w:val="2E74B5"/>
      <w:sz w:val="32"/>
      <w:szCs w:val="32"/>
    </w:rPr>
  </w:style>
  <w:style w:type="paragraph" w:customStyle="1" w:styleId="Style18">
    <w:name w:val="Style18"/>
    <w:basedOn w:val="Normal"/>
    <w:uiPriority w:val="99"/>
    <w:rsid w:val="00567B3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92" w:lineRule="exact"/>
      <w:ind w:firstLine="0"/>
    </w:pPr>
    <w:rPr>
      <w:rFonts w:ascii="Palatino Linotype" w:eastAsiaTheme="minorEastAsia" w:hAnsi="Palatino Linotype"/>
      <w:sz w:val="24"/>
      <w:szCs w:val="24"/>
    </w:rPr>
  </w:style>
  <w:style w:type="paragraph" w:customStyle="1" w:styleId="Style27">
    <w:name w:val="Style27"/>
    <w:basedOn w:val="Normal"/>
    <w:uiPriority w:val="99"/>
    <w:rsid w:val="00567B3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92" w:lineRule="exact"/>
      <w:ind w:firstLine="0"/>
      <w:jc w:val="left"/>
    </w:pPr>
    <w:rPr>
      <w:rFonts w:ascii="Palatino Linotype" w:eastAsiaTheme="minorEastAsia" w:hAnsi="Palatino Linotype"/>
      <w:sz w:val="24"/>
      <w:szCs w:val="24"/>
    </w:rPr>
  </w:style>
  <w:style w:type="paragraph" w:customStyle="1" w:styleId="Style31">
    <w:name w:val="Style31"/>
    <w:basedOn w:val="Normal"/>
    <w:uiPriority w:val="99"/>
    <w:rsid w:val="00567B3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pPr>
    <w:rPr>
      <w:rFonts w:ascii="Palatino Linotype" w:eastAsiaTheme="minorEastAsia" w:hAnsi="Palatino Linotype"/>
      <w:sz w:val="24"/>
      <w:szCs w:val="24"/>
    </w:rPr>
  </w:style>
  <w:style w:type="paragraph" w:customStyle="1" w:styleId="Style32">
    <w:name w:val="Style32"/>
    <w:basedOn w:val="Normal"/>
    <w:uiPriority w:val="99"/>
    <w:rsid w:val="00567B3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pPr>
    <w:rPr>
      <w:rFonts w:ascii="Palatino Linotype" w:eastAsiaTheme="minorEastAsia" w:hAnsi="Palatino Linotype"/>
      <w:sz w:val="24"/>
      <w:szCs w:val="24"/>
    </w:rPr>
  </w:style>
  <w:style w:type="paragraph" w:customStyle="1" w:styleId="Style40">
    <w:name w:val="Style40"/>
    <w:basedOn w:val="Normal"/>
    <w:uiPriority w:val="99"/>
    <w:rsid w:val="00567B3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93" w:lineRule="exact"/>
      <w:ind w:hanging="317"/>
      <w:jc w:val="left"/>
    </w:pPr>
    <w:rPr>
      <w:rFonts w:ascii="Palatino Linotype" w:eastAsiaTheme="minorEastAsia" w:hAnsi="Palatino Linotype"/>
      <w:sz w:val="24"/>
      <w:szCs w:val="24"/>
    </w:rPr>
  </w:style>
  <w:style w:type="paragraph" w:customStyle="1" w:styleId="Style45">
    <w:name w:val="Style45"/>
    <w:basedOn w:val="Normal"/>
    <w:uiPriority w:val="99"/>
    <w:rsid w:val="00567B3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87" w:lineRule="exact"/>
      <w:ind w:firstLine="0"/>
      <w:jc w:val="left"/>
    </w:pPr>
    <w:rPr>
      <w:rFonts w:ascii="Palatino Linotype" w:eastAsiaTheme="minorEastAsia" w:hAnsi="Palatino Linotype"/>
      <w:sz w:val="24"/>
      <w:szCs w:val="24"/>
    </w:rPr>
  </w:style>
  <w:style w:type="numbering" w:customStyle="1" w:styleId="NoList5">
    <w:name w:val="No List5"/>
    <w:next w:val="FrListare"/>
    <w:uiPriority w:val="99"/>
    <w:semiHidden/>
    <w:unhideWhenUsed/>
    <w:rsid w:val="00450D7E"/>
  </w:style>
  <w:style w:type="paragraph" w:customStyle="1" w:styleId="1">
    <w:name w:val="Заголовок №1"/>
    <w:basedOn w:val="Normal"/>
    <w:link w:val="10"/>
    <w:rsid w:val="00450D7E"/>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360" w:line="0" w:lineRule="atLeast"/>
      <w:ind w:firstLine="0"/>
      <w:jc w:val="left"/>
      <w:outlineLvl w:val="0"/>
    </w:pPr>
    <w:rPr>
      <w:rFonts w:ascii="Arial" w:eastAsia="Arial" w:hAnsi="Arial" w:cs="Arial"/>
      <w:b/>
      <w:bCs/>
      <w:spacing w:val="-1"/>
      <w:sz w:val="40"/>
      <w:szCs w:val="40"/>
      <w:lang w:val="ro-RO"/>
    </w:rPr>
  </w:style>
  <w:style w:type="character" w:customStyle="1" w:styleId="10">
    <w:name w:val="Заголовок №1_"/>
    <w:basedOn w:val="Fontdeparagrafimplicit"/>
    <w:link w:val="1"/>
    <w:rsid w:val="00450D7E"/>
    <w:rPr>
      <w:rFonts w:ascii="Arial" w:eastAsia="Arial" w:hAnsi="Arial" w:cs="Arial"/>
      <w:b/>
      <w:bCs/>
      <w:spacing w:val="-1"/>
      <w:sz w:val="40"/>
      <w:szCs w:val="40"/>
      <w:shd w:val="clear" w:color="auto" w:fill="FFFFFF"/>
      <w:lang w:val="ro-RO" w:eastAsia="en-US"/>
    </w:rPr>
  </w:style>
  <w:style w:type="character" w:customStyle="1" w:styleId="2">
    <w:name w:val="Заголовок №2"/>
    <w:basedOn w:val="Fontdeparagrafimplicit"/>
    <w:rsid w:val="00450D7E"/>
    <w:rPr>
      <w:rFonts w:ascii="Times New Roman" w:eastAsia="Times New Roman" w:hAnsi="Times New Roman" w:cs="Times New Roman"/>
      <w:b/>
      <w:bCs/>
      <w:i w:val="0"/>
      <w:iCs w:val="0"/>
      <w:smallCaps w:val="0"/>
      <w:strike w:val="0"/>
      <w:color w:val="000000"/>
      <w:spacing w:val="16"/>
      <w:w w:val="100"/>
      <w:position w:val="0"/>
      <w:sz w:val="28"/>
      <w:szCs w:val="28"/>
      <w:u w:val="none"/>
      <w:lang w:val="en-US" w:eastAsia="en-US" w:bidi="en-US"/>
    </w:rPr>
  </w:style>
  <w:style w:type="table" w:customStyle="1" w:styleId="TableGrid5">
    <w:name w:val="Table Grid5"/>
    <w:basedOn w:val="TabelNormal"/>
    <w:next w:val="Tabelgril"/>
    <w:uiPriority w:val="59"/>
    <w:rsid w:val="00450D7E"/>
    <w:pPr>
      <w:pBdr>
        <w:top w:val="none" w:sz="0" w:space="0" w:color="auto"/>
        <w:left w:val="none" w:sz="0" w:space="0" w:color="auto"/>
        <w:bottom w:val="none" w:sz="0" w:space="0" w:color="auto"/>
        <w:right w:val="none" w:sz="0" w:space="0" w:color="auto"/>
        <w:between w:val="none" w:sz="0" w:space="0" w:color="auto"/>
      </w:pBdr>
      <w:ind w:firstLine="0"/>
      <w:jc w:val="left"/>
    </w:pPr>
    <w:rPr>
      <w:rFonts w:ascii="Calibri" w:eastAsia="Calibri" w:hAnsi="Calibr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uiPriority w:val="99"/>
    <w:rsid w:val="00450D7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499" w:lineRule="exact"/>
      <w:ind w:firstLine="0"/>
      <w:jc w:val="right"/>
    </w:pPr>
    <w:rPr>
      <w:rFonts w:ascii="Calibri" w:eastAsia="Malgun Gothic" w:hAnsi="Calibri" w:cs="Calibri"/>
      <w:sz w:val="24"/>
      <w:szCs w:val="24"/>
      <w:lang w:val="ru-RU" w:eastAsia="ru-RU"/>
    </w:rPr>
  </w:style>
  <w:style w:type="paragraph" w:customStyle="1" w:styleId="Style3">
    <w:name w:val="Style3"/>
    <w:basedOn w:val="Normal"/>
    <w:uiPriority w:val="99"/>
    <w:rsid w:val="00450D7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09" w:lineRule="exact"/>
      <w:ind w:hanging="355"/>
    </w:pPr>
    <w:rPr>
      <w:rFonts w:ascii="Calibri" w:eastAsia="Malgun Gothic" w:hAnsi="Calibri" w:cs="Calibri"/>
      <w:sz w:val="24"/>
      <w:szCs w:val="24"/>
      <w:lang w:val="ru-RU" w:eastAsia="ru-RU"/>
    </w:rPr>
  </w:style>
  <w:style w:type="paragraph" w:customStyle="1" w:styleId="Style4">
    <w:name w:val="Style4"/>
    <w:basedOn w:val="Normal"/>
    <w:uiPriority w:val="99"/>
    <w:rsid w:val="00450D7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pPr>
    <w:rPr>
      <w:rFonts w:ascii="Calibri" w:eastAsia="Malgun Gothic" w:hAnsi="Calibri" w:cs="Calibri"/>
      <w:sz w:val="24"/>
      <w:szCs w:val="24"/>
      <w:lang w:val="ru-RU" w:eastAsia="ru-RU"/>
    </w:rPr>
  </w:style>
  <w:style w:type="paragraph" w:customStyle="1" w:styleId="Style6">
    <w:name w:val="Style6"/>
    <w:basedOn w:val="Normal"/>
    <w:uiPriority w:val="99"/>
    <w:rsid w:val="00450D7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pPr>
    <w:rPr>
      <w:rFonts w:ascii="Calibri" w:eastAsia="Malgun Gothic" w:hAnsi="Calibri" w:cs="Calibri"/>
      <w:sz w:val="24"/>
      <w:szCs w:val="24"/>
      <w:lang w:val="ru-RU" w:eastAsia="ru-RU"/>
    </w:rPr>
  </w:style>
  <w:style w:type="paragraph" w:customStyle="1" w:styleId="Style7">
    <w:name w:val="Style7"/>
    <w:basedOn w:val="Normal"/>
    <w:uiPriority w:val="99"/>
    <w:rsid w:val="00450D7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pPr>
    <w:rPr>
      <w:rFonts w:ascii="Calibri" w:eastAsia="Malgun Gothic" w:hAnsi="Calibri" w:cs="Calibri"/>
      <w:sz w:val="24"/>
      <w:szCs w:val="24"/>
      <w:lang w:val="ru-RU" w:eastAsia="ru-RU"/>
    </w:rPr>
  </w:style>
  <w:style w:type="paragraph" w:customStyle="1" w:styleId="Style15">
    <w:name w:val="Style15"/>
    <w:basedOn w:val="Normal"/>
    <w:uiPriority w:val="99"/>
    <w:rsid w:val="00450D7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pPr>
    <w:rPr>
      <w:rFonts w:ascii="Calibri" w:eastAsia="Malgun Gothic" w:hAnsi="Calibri" w:cs="Calibri"/>
      <w:sz w:val="24"/>
      <w:szCs w:val="24"/>
      <w:lang w:val="ru-RU" w:eastAsia="ru-RU"/>
    </w:rPr>
  </w:style>
  <w:style w:type="character" w:customStyle="1" w:styleId="FontStyle18">
    <w:name w:val="Font Style18"/>
    <w:basedOn w:val="Fontdeparagrafimplicit"/>
    <w:uiPriority w:val="99"/>
    <w:rsid w:val="00450D7E"/>
    <w:rPr>
      <w:rFonts w:ascii="Calibri" w:hAnsi="Calibri" w:cs="Calibri"/>
      <w:b/>
      <w:bCs/>
      <w:sz w:val="34"/>
      <w:szCs w:val="34"/>
    </w:rPr>
  </w:style>
  <w:style w:type="character" w:customStyle="1" w:styleId="FontStyle19">
    <w:name w:val="Font Style19"/>
    <w:basedOn w:val="Fontdeparagrafimplicit"/>
    <w:uiPriority w:val="99"/>
    <w:rsid w:val="00450D7E"/>
    <w:rPr>
      <w:rFonts w:ascii="Consolas" w:hAnsi="Consolas" w:cs="Consolas"/>
      <w:b/>
      <w:bCs/>
      <w:i/>
      <w:iCs/>
      <w:spacing w:val="330"/>
      <w:sz w:val="8"/>
      <w:szCs w:val="8"/>
    </w:rPr>
  </w:style>
  <w:style w:type="character" w:customStyle="1" w:styleId="FontStyle20">
    <w:name w:val="Font Style20"/>
    <w:basedOn w:val="Fontdeparagrafimplicit"/>
    <w:uiPriority w:val="99"/>
    <w:rsid w:val="00450D7E"/>
    <w:rPr>
      <w:rFonts w:ascii="Cambria" w:hAnsi="Cambria" w:cs="Cambria"/>
      <w:b/>
      <w:bCs/>
      <w:sz w:val="16"/>
      <w:szCs w:val="16"/>
    </w:rPr>
  </w:style>
  <w:style w:type="character" w:customStyle="1" w:styleId="FontStyle21">
    <w:name w:val="Font Style21"/>
    <w:basedOn w:val="Fontdeparagrafimplicit"/>
    <w:uiPriority w:val="99"/>
    <w:rsid w:val="00450D7E"/>
    <w:rPr>
      <w:rFonts w:ascii="Book Antiqua" w:hAnsi="Book Antiqua" w:cs="Book Antiqua"/>
      <w:sz w:val="14"/>
      <w:szCs w:val="14"/>
    </w:rPr>
  </w:style>
  <w:style w:type="character" w:customStyle="1" w:styleId="FontStyle22">
    <w:name w:val="Font Style22"/>
    <w:basedOn w:val="Fontdeparagrafimplicit"/>
    <w:uiPriority w:val="99"/>
    <w:rsid w:val="00450D7E"/>
    <w:rPr>
      <w:rFonts w:ascii="Book Antiqua" w:hAnsi="Book Antiqua" w:cs="Book Antiqua"/>
      <w:sz w:val="12"/>
      <w:szCs w:val="12"/>
    </w:rPr>
  </w:style>
  <w:style w:type="character" w:customStyle="1" w:styleId="FontStyle23">
    <w:name w:val="Font Style23"/>
    <w:basedOn w:val="Fontdeparagrafimplicit"/>
    <w:uiPriority w:val="99"/>
    <w:rsid w:val="00450D7E"/>
    <w:rPr>
      <w:rFonts w:ascii="Calibri" w:hAnsi="Calibri" w:cs="Calibri"/>
      <w:b/>
      <w:bCs/>
      <w:sz w:val="26"/>
      <w:szCs w:val="26"/>
    </w:rPr>
  </w:style>
  <w:style w:type="character" w:customStyle="1" w:styleId="FontStyle24">
    <w:name w:val="Font Style24"/>
    <w:basedOn w:val="Fontdeparagrafimplicit"/>
    <w:uiPriority w:val="99"/>
    <w:rsid w:val="00450D7E"/>
    <w:rPr>
      <w:rFonts w:ascii="Calibri" w:hAnsi="Calibri" w:cs="Calibri"/>
      <w:i/>
      <w:iCs/>
      <w:sz w:val="20"/>
      <w:szCs w:val="20"/>
    </w:rPr>
  </w:style>
  <w:style w:type="character" w:customStyle="1" w:styleId="FontStyle25">
    <w:name w:val="Font Style25"/>
    <w:basedOn w:val="Fontdeparagrafimplicit"/>
    <w:uiPriority w:val="99"/>
    <w:rsid w:val="00450D7E"/>
    <w:rPr>
      <w:rFonts w:ascii="Calibri" w:hAnsi="Calibri" w:cs="Calibri"/>
      <w:sz w:val="20"/>
      <w:szCs w:val="20"/>
    </w:rPr>
  </w:style>
  <w:style w:type="character" w:customStyle="1" w:styleId="FontStyle26">
    <w:name w:val="Font Style26"/>
    <w:basedOn w:val="Fontdeparagrafimplicit"/>
    <w:uiPriority w:val="99"/>
    <w:rsid w:val="00450D7E"/>
    <w:rPr>
      <w:rFonts w:ascii="Calibri" w:hAnsi="Calibri" w:cs="Calibri"/>
      <w:b/>
      <w:bCs/>
      <w:i/>
      <w:iCs/>
      <w:sz w:val="20"/>
      <w:szCs w:val="20"/>
    </w:rPr>
  </w:style>
  <w:style w:type="character" w:customStyle="1" w:styleId="FontStyle27">
    <w:name w:val="Font Style27"/>
    <w:basedOn w:val="Fontdeparagrafimplicit"/>
    <w:uiPriority w:val="99"/>
    <w:rsid w:val="00450D7E"/>
    <w:rPr>
      <w:rFonts w:ascii="Calibri" w:hAnsi="Calibri" w:cs="Calibri"/>
      <w:sz w:val="18"/>
      <w:szCs w:val="18"/>
    </w:rPr>
  </w:style>
  <w:style w:type="character" w:customStyle="1" w:styleId="FontStyle38">
    <w:name w:val="Font Style38"/>
    <w:uiPriority w:val="99"/>
    <w:rsid w:val="009268C0"/>
    <w:rPr>
      <w:rFonts w:ascii="Times New Roman" w:hAnsi="Times New Roman"/>
      <w:sz w:val="22"/>
    </w:rPr>
  </w:style>
  <w:style w:type="character" w:customStyle="1" w:styleId="jlqj4b">
    <w:name w:val="jlqj4b"/>
    <w:basedOn w:val="Fontdeparagrafimplicit"/>
    <w:rsid w:val="002D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5727">
      <w:bodyDiv w:val="1"/>
      <w:marLeft w:val="0"/>
      <w:marRight w:val="0"/>
      <w:marTop w:val="0"/>
      <w:marBottom w:val="0"/>
      <w:divBdr>
        <w:top w:val="none" w:sz="0" w:space="0" w:color="auto"/>
        <w:left w:val="none" w:sz="0" w:space="0" w:color="auto"/>
        <w:bottom w:val="none" w:sz="0" w:space="0" w:color="auto"/>
        <w:right w:val="none" w:sz="0" w:space="0" w:color="auto"/>
      </w:divBdr>
    </w:div>
    <w:div w:id="8945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D3FAF-4DD7-45AA-BF25-4605CBA96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15920</Words>
  <Characters>90750</Characters>
  <Application>Microsoft Office Word</Application>
  <DocSecurity>0</DocSecurity>
  <Lines>756</Lines>
  <Paragraphs>212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Cancelaria Guvernului</Company>
  <LinksUpToDate>false</LinksUpToDate>
  <CharactersWithSpaces>106458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1</cp:lastModifiedBy>
  <cp:revision>6</cp:revision>
  <dcterms:created xsi:type="dcterms:W3CDTF">2022-04-18T05:22:00Z</dcterms:created>
  <dcterms:modified xsi:type="dcterms:W3CDTF">2022-04-18T06:20:00Z</dcterms:modified>
</cp:coreProperties>
</file>