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E29" w:rsidRPr="003D2072" w:rsidRDefault="006A7E29" w:rsidP="00B2383E">
      <w:pPr>
        <w:shd w:val="clear" w:color="auto" w:fill="FFFFFF"/>
        <w:tabs>
          <w:tab w:val="left" w:pos="3544"/>
        </w:tabs>
        <w:spacing w:after="0" w:line="276" w:lineRule="auto"/>
        <w:ind w:left="-142" w:firstLine="708"/>
        <w:jc w:val="right"/>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Anexa nr. 1</w:t>
      </w:r>
    </w:p>
    <w:p w:rsidR="006A7E29" w:rsidRPr="003D2072" w:rsidRDefault="006A7E29" w:rsidP="00B2383E">
      <w:pPr>
        <w:shd w:val="clear" w:color="auto" w:fill="FFFFFF"/>
        <w:spacing w:after="0" w:line="240" w:lineRule="auto"/>
        <w:ind w:left="-142"/>
        <w:jc w:val="right"/>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la  decizia Consiliului municipal Chişinău</w:t>
      </w:r>
    </w:p>
    <w:p w:rsidR="006A7E29" w:rsidRPr="003D2072" w:rsidRDefault="006A7E29" w:rsidP="00B2383E">
      <w:pPr>
        <w:shd w:val="clear" w:color="auto" w:fill="FFFFFF"/>
        <w:tabs>
          <w:tab w:val="left" w:pos="3544"/>
        </w:tabs>
        <w:spacing w:after="0" w:line="240" w:lineRule="auto"/>
        <w:ind w:left="-142"/>
        <w:jc w:val="right"/>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w:t>
      </w:r>
      <w:r w:rsidR="002560A0" w:rsidRPr="003D2072">
        <w:rPr>
          <w:rFonts w:ascii="Times New Roman" w:hAnsi="Times New Roman" w:cs="Times New Roman"/>
          <w:sz w:val="28"/>
          <w:szCs w:val="28"/>
          <w:lang w:val="ro-RO" w:eastAsia="ru-RU"/>
        </w:rPr>
        <w:t xml:space="preserve">   nr.__________ din _______2022</w:t>
      </w:r>
    </w:p>
    <w:p w:rsidR="006A7E29" w:rsidRPr="003D2072" w:rsidRDefault="006A7E29" w:rsidP="00B2383E">
      <w:pPr>
        <w:shd w:val="clear" w:color="auto" w:fill="FFFFFF"/>
        <w:spacing w:after="0" w:line="276" w:lineRule="auto"/>
        <w:ind w:left="-142"/>
        <w:jc w:val="both"/>
        <w:rPr>
          <w:rFonts w:ascii="Times New Roman" w:hAnsi="Times New Roman" w:cs="Times New Roman"/>
          <w:sz w:val="28"/>
          <w:szCs w:val="28"/>
          <w:lang w:val="ro-RO" w:eastAsia="ru-RU"/>
        </w:rPr>
      </w:pPr>
    </w:p>
    <w:p w:rsidR="006A7E29" w:rsidRPr="003D2072" w:rsidRDefault="006A7E29" w:rsidP="00B2383E">
      <w:pPr>
        <w:shd w:val="clear" w:color="auto" w:fill="FFFFFF"/>
        <w:spacing w:after="0" w:line="276" w:lineRule="auto"/>
        <w:ind w:left="-142" w:firstLine="709"/>
        <w:jc w:val="center"/>
        <w:rPr>
          <w:rFonts w:ascii="Times New Roman" w:hAnsi="Times New Roman" w:cs="Times New Roman"/>
          <w:b/>
          <w:sz w:val="28"/>
          <w:szCs w:val="28"/>
          <w:lang w:val="ro-RO" w:eastAsia="ru-RU"/>
        </w:rPr>
      </w:pPr>
      <w:bookmarkStart w:id="0" w:name="_GoBack"/>
      <w:r w:rsidRPr="003D2072">
        <w:rPr>
          <w:rFonts w:ascii="Times New Roman" w:hAnsi="Times New Roman" w:cs="Times New Roman"/>
          <w:b/>
          <w:sz w:val="28"/>
          <w:szCs w:val="28"/>
          <w:lang w:val="ro-RO" w:eastAsia="ru-RU"/>
        </w:rPr>
        <w:t>PROIECTUL REGULAMENTULUI</w:t>
      </w:r>
    </w:p>
    <w:p w:rsidR="006A7E29" w:rsidRPr="003D2072" w:rsidRDefault="006A7E29" w:rsidP="00B2383E">
      <w:pPr>
        <w:shd w:val="clear" w:color="auto" w:fill="FFFFFF"/>
        <w:tabs>
          <w:tab w:val="left" w:pos="0"/>
        </w:tabs>
        <w:spacing w:after="0" w:line="240" w:lineRule="auto"/>
        <w:ind w:left="-142"/>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de organizare și funcționare</w:t>
      </w:r>
    </w:p>
    <w:p w:rsidR="00CB2BFF" w:rsidRPr="003D2072" w:rsidRDefault="006A7E29" w:rsidP="00B2383E">
      <w:pPr>
        <w:shd w:val="clear" w:color="auto" w:fill="FFFFFF"/>
        <w:tabs>
          <w:tab w:val="left" w:pos="0"/>
        </w:tabs>
        <w:spacing w:after="0" w:line="240" w:lineRule="auto"/>
        <w:ind w:left="-142"/>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al Serviciului social Centrul de zi pentru copii cu boli rare și autism</w:t>
      </w:r>
      <w:r w:rsidR="00CB2BFF" w:rsidRPr="003D2072">
        <w:rPr>
          <w:rFonts w:ascii="Times New Roman" w:hAnsi="Times New Roman" w:cs="Times New Roman"/>
          <w:b/>
          <w:sz w:val="28"/>
          <w:szCs w:val="28"/>
          <w:lang w:val="ro-RO" w:eastAsia="ru-RU"/>
        </w:rPr>
        <w:t xml:space="preserve"> </w:t>
      </w:r>
    </w:p>
    <w:p w:rsidR="006A7E29" w:rsidRPr="003D2072" w:rsidRDefault="00CB2BFF" w:rsidP="00B2383E">
      <w:pPr>
        <w:shd w:val="clear" w:color="auto" w:fill="FFFFFF"/>
        <w:tabs>
          <w:tab w:val="left" w:pos="0"/>
        </w:tabs>
        <w:spacing w:after="0" w:line="240" w:lineRule="auto"/>
        <w:ind w:left="-142"/>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,,Fluture albastru”</w:t>
      </w:r>
    </w:p>
    <w:bookmarkEnd w:id="0"/>
    <w:p w:rsidR="006A7E29" w:rsidRPr="003D2072" w:rsidRDefault="006A7E29" w:rsidP="00B2383E">
      <w:pPr>
        <w:shd w:val="clear" w:color="auto" w:fill="FFFFFF"/>
        <w:tabs>
          <w:tab w:val="left" w:pos="0"/>
          <w:tab w:val="left" w:pos="4155"/>
        </w:tabs>
        <w:spacing w:after="0" w:line="240" w:lineRule="auto"/>
        <w:ind w:left="2835" w:hanging="6517"/>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ab/>
      </w:r>
    </w:p>
    <w:p w:rsidR="006A7E29" w:rsidRPr="003D2072" w:rsidRDefault="006A7E29" w:rsidP="00B2383E">
      <w:pPr>
        <w:shd w:val="clear" w:color="auto" w:fill="FFFFFF"/>
        <w:tabs>
          <w:tab w:val="left" w:pos="0"/>
          <w:tab w:val="left" w:pos="4155"/>
        </w:tabs>
        <w:spacing w:after="0" w:line="240" w:lineRule="auto"/>
        <w:jc w:val="center"/>
        <w:rPr>
          <w:rFonts w:ascii="Times New Roman" w:hAnsi="Times New Roman" w:cs="Times New Roman"/>
          <w:sz w:val="28"/>
          <w:szCs w:val="28"/>
          <w:lang w:val="ro-RO" w:eastAsia="ru-RU"/>
        </w:rPr>
      </w:pPr>
      <w:r w:rsidRPr="003D2072">
        <w:rPr>
          <w:rFonts w:ascii="Times New Roman" w:hAnsi="Times New Roman" w:cs="Times New Roman"/>
          <w:b/>
          <w:sz w:val="28"/>
          <w:szCs w:val="28"/>
          <w:lang w:val="ro-RO" w:eastAsia="ru-RU"/>
        </w:rPr>
        <w:t>Capitolul I</w:t>
      </w:r>
    </w:p>
    <w:p w:rsidR="006A7E29" w:rsidRPr="003D2072" w:rsidRDefault="006A7E29" w:rsidP="00B2383E">
      <w:pPr>
        <w:shd w:val="clear" w:color="auto" w:fill="FFFFFF"/>
        <w:spacing w:after="0" w:line="240" w:lineRule="auto"/>
        <w:ind w:left="2835" w:hanging="3543"/>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 xml:space="preserve"> DISPOZIȚII GENERALE</w:t>
      </w:r>
    </w:p>
    <w:p w:rsidR="006A7E29" w:rsidRPr="003D2072" w:rsidRDefault="006A7E29" w:rsidP="00B2383E">
      <w:pPr>
        <w:shd w:val="clear" w:color="auto" w:fill="FFFFFF"/>
        <w:spacing w:after="0" w:line="240" w:lineRule="auto"/>
        <w:ind w:left="2835" w:hanging="3543"/>
        <w:jc w:val="center"/>
        <w:rPr>
          <w:rFonts w:ascii="Times New Roman" w:hAnsi="Times New Roman" w:cs="Times New Roman"/>
          <w:b/>
          <w:sz w:val="28"/>
          <w:szCs w:val="28"/>
          <w:lang w:val="ro-RO" w:eastAsia="ru-RU"/>
        </w:rPr>
      </w:pPr>
    </w:p>
    <w:p w:rsidR="006A7E29" w:rsidRPr="003D2072" w:rsidRDefault="006A7E29" w:rsidP="00B2383E">
      <w:pPr>
        <w:numPr>
          <w:ilvl w:val="0"/>
          <w:numId w:val="1"/>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Regulamentul de organizarea și funcționare al Serviciului social Centrul de de zi pentru copii cu boli rare și autism (în continuare  Regulament) reglementează modul de organizare, funcționare, scopul, obiectivele și finanțarea acestuia. Drept bază legală pentru activitatea Serviciului sunt: Legea nr. 338/1994 ,,Privind drepturile copilului”, Legea nr. 123/2010 „Cu privire la serviciile sociale”, Legea nr. 60/2012 „Privind incluziunea socială a persoanelor cu dizabilități”, Legea nr. 133/2011 „Privind protecția datelor cu caracter personal”, Hotărârea Guvernului nr. 569/2019 „Pentru aprobarea Regulamentului-cadru privind organizarea și funcționarea Serviciului social „Centrul de zi pentru persoane cu dizabilități și a Standardelor minime de calitate”, Hotărârea Guvernului nr. 234/2019 „Pentru aprobarea Regulamentului-cadru privind organizarea și funcționarea Centrului specializat de intervenție în tulburări de spectru autist și a Standardelor minime de calitate”, Hotărârea Guvernului nr. 824/2008 „Privind aprobarea Standardelor minime de calitate pentru serviciile sociale prestate în centrele de zi pentru copii cu dizabilități”.</w:t>
      </w:r>
    </w:p>
    <w:p w:rsidR="006A7E29" w:rsidRPr="003D2072" w:rsidRDefault="006A7E29" w:rsidP="00B2383E">
      <w:pPr>
        <w:numPr>
          <w:ilvl w:val="0"/>
          <w:numId w:val="1"/>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Serviciul social Centrul de zi pentru copii cu boli rare și autism (în continuare Serviciu) reprezintă o instituție bugetară, care organizează și desfășoară activități și prestează servicii sociale specializate individuale și de grup asigurând incluziunea socială a copiilor cu dizabilități severe în comunitate.</w:t>
      </w:r>
    </w:p>
    <w:p w:rsidR="006A7E29" w:rsidRPr="003D2072" w:rsidRDefault="006A7E29" w:rsidP="00B2383E">
      <w:pPr>
        <w:numPr>
          <w:ilvl w:val="0"/>
          <w:numId w:val="1"/>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Serviciul este instituit prin decizia Consiliului municipal Chișinău și este subordonat prestatorului de serviciu - Direcției generale pentru protecția drepturilor copilului (în continuare DGPDC).</w:t>
      </w:r>
    </w:p>
    <w:p w:rsidR="006A7E29" w:rsidRPr="003D2072" w:rsidRDefault="006A7E29" w:rsidP="00B2383E">
      <w:pPr>
        <w:numPr>
          <w:ilvl w:val="0"/>
          <w:numId w:val="1"/>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În sensul prezentului Regulament, se utilizează următoarele noțiuni:</w:t>
      </w:r>
    </w:p>
    <w:p w:rsidR="006A7E29" w:rsidRPr="003D2072" w:rsidRDefault="006A7E29" w:rsidP="00B2383E">
      <w:pPr>
        <w:shd w:val="clear" w:color="auto" w:fill="FFFFFF"/>
        <w:spacing w:after="0" w:line="256" w:lineRule="auto"/>
        <w:ind w:left="720" w:firstLine="696"/>
        <w:jc w:val="both"/>
        <w:rPr>
          <w:rFonts w:ascii="Times New Roman" w:hAnsi="Times New Roman" w:cs="Times New Roman"/>
          <w:sz w:val="28"/>
          <w:szCs w:val="28"/>
          <w:lang w:val="ro-RO" w:eastAsia="ru-RU"/>
        </w:rPr>
      </w:pPr>
      <w:r w:rsidRPr="003D2072">
        <w:rPr>
          <w:rFonts w:ascii="Times New Roman" w:hAnsi="Times New Roman" w:cs="Times New Roman"/>
          <w:i/>
          <w:sz w:val="28"/>
          <w:szCs w:val="28"/>
          <w:lang w:val="ro-RO" w:eastAsia="ru-RU"/>
        </w:rPr>
        <w:t>Beneficiar</w:t>
      </w:r>
      <w:r w:rsidRPr="003D2072">
        <w:rPr>
          <w:rFonts w:ascii="Times New Roman" w:hAnsi="Times New Roman" w:cs="Times New Roman"/>
          <w:sz w:val="28"/>
          <w:szCs w:val="28"/>
          <w:lang w:val="ro-RO" w:eastAsia="ru-RU"/>
        </w:rPr>
        <w:t xml:space="preserve">– copil </w:t>
      </w:r>
      <w:r w:rsidR="002560A0" w:rsidRPr="003D2072">
        <w:rPr>
          <w:rFonts w:ascii="Times New Roman" w:hAnsi="Times New Roman" w:cs="Times New Roman"/>
          <w:sz w:val="28"/>
          <w:szCs w:val="28"/>
          <w:lang w:val="ro-RO" w:eastAsia="ru-RU"/>
        </w:rPr>
        <w:t>diagnosticat cu boli rare și autism</w:t>
      </w:r>
      <w:r w:rsidRPr="003D2072">
        <w:rPr>
          <w:rFonts w:ascii="Times New Roman" w:hAnsi="Times New Roman" w:cs="Times New Roman"/>
          <w:sz w:val="28"/>
          <w:szCs w:val="28"/>
          <w:lang w:val="ro-RO" w:eastAsia="ru-RU"/>
        </w:rPr>
        <w:t xml:space="preserve"> care locuiește în comunitate/familie și din cauza unor circumstanțe de orice natură, are abilități sociale reduse, capacitate scăzută de autodeservire, necesitând supraveghere, asistare, reabilitare și suport pe parcursul zilei; </w:t>
      </w:r>
    </w:p>
    <w:p w:rsidR="006A7E29" w:rsidRPr="003D2072" w:rsidRDefault="006A7E29" w:rsidP="00B2383E">
      <w:pPr>
        <w:shd w:val="clear" w:color="auto" w:fill="FFFFFF"/>
        <w:spacing w:after="0" w:line="256" w:lineRule="auto"/>
        <w:ind w:left="720" w:firstLine="696"/>
        <w:jc w:val="both"/>
        <w:rPr>
          <w:rFonts w:ascii="Times New Roman" w:hAnsi="Times New Roman" w:cs="Times New Roman"/>
          <w:sz w:val="28"/>
          <w:szCs w:val="28"/>
          <w:lang w:val="ro-RO" w:eastAsia="ru-RU"/>
        </w:rPr>
      </w:pPr>
      <w:r w:rsidRPr="003D2072">
        <w:rPr>
          <w:rFonts w:ascii="Times New Roman" w:hAnsi="Times New Roman" w:cs="Times New Roman"/>
          <w:i/>
          <w:sz w:val="28"/>
          <w:szCs w:val="28"/>
          <w:lang w:val="ro-RO" w:eastAsia="ru-RU"/>
        </w:rPr>
        <w:lastRenderedPageBreak/>
        <w:t>Plan individualizat de servicii</w:t>
      </w:r>
      <w:r w:rsidRPr="003D2072">
        <w:rPr>
          <w:rFonts w:ascii="Times New Roman" w:hAnsi="Times New Roman" w:cs="Times New Roman"/>
          <w:sz w:val="28"/>
          <w:szCs w:val="28"/>
          <w:lang w:val="ro-RO" w:eastAsia="ru-RU"/>
        </w:rPr>
        <w:t xml:space="preserve"> – totalitatea intervenţiilor specifice </w:t>
      </w:r>
      <w:r w:rsidR="002560A0" w:rsidRPr="003D2072">
        <w:rPr>
          <w:rFonts w:ascii="Times New Roman" w:hAnsi="Times New Roman" w:cs="Times New Roman"/>
          <w:sz w:val="28"/>
          <w:szCs w:val="28"/>
          <w:lang w:val="ro-RO" w:eastAsia="ru-RU"/>
        </w:rPr>
        <w:t xml:space="preserve">raportate diagnozei </w:t>
      </w:r>
      <w:r w:rsidRPr="003D2072">
        <w:rPr>
          <w:rFonts w:ascii="Times New Roman" w:hAnsi="Times New Roman" w:cs="Times New Roman"/>
          <w:sz w:val="28"/>
          <w:szCs w:val="28"/>
          <w:lang w:val="ro-RO" w:eastAsia="ru-RU"/>
        </w:rPr>
        <w:t>copilul</w:t>
      </w:r>
      <w:r w:rsidR="002560A0" w:rsidRPr="003D2072">
        <w:rPr>
          <w:rFonts w:ascii="Times New Roman" w:hAnsi="Times New Roman" w:cs="Times New Roman"/>
          <w:sz w:val="28"/>
          <w:szCs w:val="28"/>
          <w:lang w:val="ro-RO" w:eastAsia="ru-RU"/>
        </w:rPr>
        <w:t>ui</w:t>
      </w:r>
      <w:r w:rsidRPr="003D2072">
        <w:rPr>
          <w:rFonts w:ascii="Times New Roman" w:hAnsi="Times New Roman" w:cs="Times New Roman"/>
          <w:sz w:val="28"/>
          <w:szCs w:val="28"/>
          <w:lang w:val="ro-RO" w:eastAsia="ru-RU"/>
        </w:rPr>
        <w:t>, în baza evaluării necesităților de asistenţă şi dezvoltare ale acestuia, în vederea dezvoltării capacităţilor pentru o viaţă independentă şi (re)integrării în familie şi comunitate, elaborat şi implementat pentru perioada frecventării Serviciului. Planul individualizat de servicii are la bază planul individual de asistenţă;</w:t>
      </w:r>
    </w:p>
    <w:p w:rsidR="006A7E29" w:rsidRPr="003D2072" w:rsidRDefault="006A7E29" w:rsidP="00B2383E">
      <w:pPr>
        <w:shd w:val="clear" w:color="auto" w:fill="FFFFFF"/>
        <w:spacing w:after="0" w:line="256" w:lineRule="auto"/>
        <w:ind w:left="720" w:firstLine="696"/>
        <w:jc w:val="both"/>
        <w:rPr>
          <w:rFonts w:ascii="Times New Roman" w:hAnsi="Times New Roman" w:cs="Times New Roman"/>
          <w:sz w:val="28"/>
          <w:szCs w:val="28"/>
          <w:lang w:val="ro-RO" w:eastAsia="ru-RU"/>
        </w:rPr>
      </w:pPr>
      <w:r w:rsidRPr="003D2072">
        <w:rPr>
          <w:rFonts w:ascii="Times New Roman" w:hAnsi="Times New Roman" w:cs="Times New Roman"/>
          <w:i/>
          <w:sz w:val="28"/>
          <w:szCs w:val="28"/>
          <w:lang w:val="ro-RO" w:eastAsia="ru-RU"/>
        </w:rPr>
        <w:t>Echipa multidisciplinară -</w:t>
      </w:r>
      <w:r w:rsidRPr="003D2072">
        <w:rPr>
          <w:rFonts w:ascii="Times New Roman" w:hAnsi="Times New Roman" w:cs="Times New Roman"/>
          <w:sz w:val="28"/>
          <w:szCs w:val="28"/>
          <w:lang w:val="ro-RO" w:eastAsia="ru-RU"/>
        </w:rPr>
        <w:t xml:space="preserve"> grup creat din specialiștii din cadrul Serviciului și un reprezentant DGPDC, format cu scopul asigurării unei abordări multidisciplinare de evaluare, admitere, sistare și încetare a prestării serviciilor beneficiarilor din Serviciu.</w:t>
      </w:r>
    </w:p>
    <w:p w:rsidR="006A7E29" w:rsidRPr="003D2072" w:rsidRDefault="006A7E29" w:rsidP="00B2383E">
      <w:pPr>
        <w:numPr>
          <w:ilvl w:val="0"/>
          <w:numId w:val="1"/>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Capacitatea Serviciului este de </w:t>
      </w:r>
      <w:r w:rsidR="00CB2BFF" w:rsidRPr="003D2072">
        <w:rPr>
          <w:rFonts w:ascii="Times New Roman" w:hAnsi="Times New Roman" w:cs="Times New Roman"/>
          <w:sz w:val="28"/>
          <w:szCs w:val="28"/>
          <w:lang w:val="ro-RO" w:eastAsia="ru-RU"/>
        </w:rPr>
        <w:t>28</w:t>
      </w:r>
      <w:r w:rsidRPr="003D2072">
        <w:rPr>
          <w:rFonts w:ascii="Times New Roman" w:hAnsi="Times New Roman" w:cs="Times New Roman"/>
          <w:sz w:val="28"/>
          <w:szCs w:val="28"/>
          <w:lang w:val="ro-RO" w:eastAsia="ru-RU"/>
        </w:rPr>
        <w:t xml:space="preserve"> de copii cu </w:t>
      </w:r>
      <w:r w:rsidR="002560A0" w:rsidRPr="003D2072">
        <w:rPr>
          <w:rFonts w:ascii="Times New Roman" w:hAnsi="Times New Roman" w:cs="Times New Roman"/>
          <w:sz w:val="28"/>
          <w:szCs w:val="28"/>
          <w:lang w:val="ro-RO" w:eastAsia="ru-RU"/>
        </w:rPr>
        <w:t>diagnosticați cu boli rare și autism</w:t>
      </w:r>
      <w:r w:rsidRPr="003D2072">
        <w:rPr>
          <w:rFonts w:ascii="Times New Roman" w:hAnsi="Times New Roman" w:cs="Times New Roman"/>
          <w:sz w:val="28"/>
          <w:szCs w:val="28"/>
          <w:lang w:val="ro-RO" w:eastAsia="ru-RU"/>
        </w:rPr>
        <w:t xml:space="preserve"> asistați pe parcursul </w:t>
      </w:r>
      <w:r w:rsidR="002560A0" w:rsidRPr="003D2072">
        <w:rPr>
          <w:rFonts w:ascii="Times New Roman" w:hAnsi="Times New Roman" w:cs="Times New Roman"/>
          <w:sz w:val="28"/>
          <w:szCs w:val="28"/>
          <w:lang w:val="ro-RO" w:eastAsia="ru-RU"/>
        </w:rPr>
        <w:t>perioade</w:t>
      </w:r>
      <w:r w:rsidR="00CB2BFF" w:rsidRPr="003D2072">
        <w:rPr>
          <w:rFonts w:ascii="Times New Roman" w:hAnsi="Times New Roman" w:cs="Times New Roman"/>
          <w:sz w:val="28"/>
          <w:szCs w:val="28"/>
          <w:lang w:val="ro-RO" w:eastAsia="ru-RU"/>
        </w:rPr>
        <w:t xml:space="preserve"> de</w:t>
      </w:r>
      <w:r w:rsidR="002560A0" w:rsidRPr="003D2072">
        <w:rPr>
          <w:rFonts w:ascii="Times New Roman" w:hAnsi="Times New Roman" w:cs="Times New Roman"/>
          <w:sz w:val="28"/>
          <w:szCs w:val="28"/>
          <w:lang w:val="ro-RO" w:eastAsia="ru-RU"/>
        </w:rPr>
        <w:t xml:space="preserve"> la</w:t>
      </w:r>
      <w:r w:rsidR="00CB2BFF" w:rsidRPr="003D2072">
        <w:rPr>
          <w:rFonts w:ascii="Times New Roman" w:hAnsi="Times New Roman" w:cs="Times New Roman"/>
          <w:sz w:val="28"/>
          <w:szCs w:val="28"/>
          <w:lang w:val="ro-RO" w:eastAsia="ru-RU"/>
        </w:rPr>
        <w:t xml:space="preserve"> 6 luni</w:t>
      </w:r>
      <w:r w:rsidR="002560A0" w:rsidRPr="003D2072">
        <w:rPr>
          <w:rFonts w:ascii="Times New Roman" w:hAnsi="Times New Roman" w:cs="Times New Roman"/>
          <w:sz w:val="28"/>
          <w:szCs w:val="28"/>
          <w:lang w:val="ro-RO" w:eastAsia="ru-RU"/>
        </w:rPr>
        <w:t xml:space="preserve"> pâna la 12 luni</w:t>
      </w:r>
    </w:p>
    <w:p w:rsidR="006A7E29" w:rsidRPr="003D2072" w:rsidRDefault="006A7E29" w:rsidP="00B2383E">
      <w:pPr>
        <w:numPr>
          <w:ilvl w:val="0"/>
          <w:numId w:val="1"/>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Tipurile de servicii prestate în cadrul Centrului:</w:t>
      </w:r>
    </w:p>
    <w:p w:rsidR="006A7E29" w:rsidRPr="003D2072" w:rsidRDefault="006A7E29"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activități ocupaționale, distractive, culturale;</w:t>
      </w:r>
    </w:p>
    <w:p w:rsidR="006A7E29" w:rsidRPr="003D2072" w:rsidRDefault="00CB2BFF"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dezvoltarea deprinderilor de viață</w:t>
      </w:r>
      <w:r w:rsidR="006A7E29" w:rsidRPr="003D2072">
        <w:rPr>
          <w:rFonts w:ascii="Times New Roman" w:hAnsi="Times New Roman" w:cs="Times New Roman"/>
          <w:sz w:val="28"/>
          <w:szCs w:val="28"/>
          <w:lang w:val="ro-RO" w:eastAsia="ru-RU"/>
        </w:rPr>
        <w:t>;</w:t>
      </w:r>
    </w:p>
    <w:p w:rsidR="006A7E29" w:rsidRPr="003D2072" w:rsidRDefault="006A7E29"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kinetoterapie;</w:t>
      </w:r>
    </w:p>
    <w:p w:rsidR="006A7E29" w:rsidRPr="003D2072" w:rsidRDefault="006A7E29"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can</w:t>
      </w:r>
      <w:r w:rsidR="00CB2BFF" w:rsidRPr="003D2072">
        <w:rPr>
          <w:rFonts w:ascii="Times New Roman" w:hAnsi="Times New Roman" w:cs="Times New Roman"/>
          <w:sz w:val="28"/>
          <w:szCs w:val="28"/>
          <w:lang w:val="ro-RO" w:eastAsia="ru-RU"/>
        </w:rPr>
        <w:t>is</w:t>
      </w:r>
      <w:r w:rsidRPr="003D2072">
        <w:rPr>
          <w:rFonts w:ascii="Times New Roman" w:hAnsi="Times New Roman" w:cs="Times New Roman"/>
          <w:sz w:val="28"/>
          <w:szCs w:val="28"/>
          <w:lang w:val="ro-RO" w:eastAsia="ru-RU"/>
        </w:rPr>
        <w:t>terapie;</w:t>
      </w:r>
    </w:p>
    <w:p w:rsidR="006A7E29" w:rsidRPr="003D2072" w:rsidRDefault="006A7E29"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logoterapie;</w:t>
      </w:r>
    </w:p>
    <w:p w:rsidR="006A7E29" w:rsidRPr="003D2072" w:rsidRDefault="006A7E29"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terapie </w:t>
      </w:r>
      <w:r w:rsidR="00CB2BFF" w:rsidRPr="003D2072">
        <w:rPr>
          <w:rFonts w:ascii="Times New Roman" w:hAnsi="Times New Roman" w:cs="Times New Roman"/>
          <w:sz w:val="28"/>
          <w:szCs w:val="28"/>
          <w:lang w:val="ro-RO" w:eastAsia="ru-RU"/>
        </w:rPr>
        <w:t>comportamentală</w:t>
      </w:r>
      <w:r w:rsidRPr="003D2072">
        <w:rPr>
          <w:rFonts w:ascii="Times New Roman" w:hAnsi="Times New Roman" w:cs="Times New Roman"/>
          <w:sz w:val="28"/>
          <w:szCs w:val="28"/>
          <w:lang w:val="ro-RO" w:eastAsia="ru-RU"/>
        </w:rPr>
        <w:t xml:space="preserve">; </w:t>
      </w:r>
    </w:p>
    <w:p w:rsidR="006A7E29" w:rsidRPr="003D2072" w:rsidRDefault="006A7E29"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suport </w:t>
      </w:r>
      <w:r w:rsidR="00CB2BFF" w:rsidRPr="003D2072">
        <w:rPr>
          <w:rFonts w:ascii="Times New Roman" w:hAnsi="Times New Roman" w:cs="Times New Roman"/>
          <w:sz w:val="28"/>
          <w:szCs w:val="28"/>
          <w:lang w:val="ro-RO" w:eastAsia="ru-RU"/>
        </w:rPr>
        <w:t xml:space="preserve">informativ </w:t>
      </w:r>
      <w:r w:rsidRPr="003D2072">
        <w:rPr>
          <w:rFonts w:ascii="Times New Roman" w:hAnsi="Times New Roman" w:cs="Times New Roman"/>
          <w:sz w:val="28"/>
          <w:szCs w:val="28"/>
          <w:lang w:val="ro-RO" w:eastAsia="ru-RU"/>
        </w:rPr>
        <w:t>și asistență pentru reprezentați legali</w:t>
      </w:r>
      <w:r w:rsidR="00CB2BFF" w:rsidRPr="003D2072">
        <w:rPr>
          <w:rFonts w:ascii="Times New Roman" w:hAnsi="Times New Roman" w:cs="Times New Roman"/>
          <w:sz w:val="28"/>
          <w:szCs w:val="28"/>
          <w:lang w:val="ro-RO" w:eastAsia="ru-RU"/>
        </w:rPr>
        <w:t xml:space="preserve"> al copilului</w:t>
      </w:r>
      <w:r w:rsidRPr="003D2072">
        <w:rPr>
          <w:rFonts w:ascii="Times New Roman" w:hAnsi="Times New Roman" w:cs="Times New Roman"/>
          <w:sz w:val="28"/>
          <w:szCs w:val="28"/>
          <w:lang w:val="ro-RO" w:eastAsia="ru-RU"/>
        </w:rPr>
        <w:t>;</w:t>
      </w:r>
    </w:p>
    <w:p w:rsidR="006A7E29" w:rsidRPr="003D2072" w:rsidRDefault="006A7E29" w:rsidP="00B2383E">
      <w:pPr>
        <w:numPr>
          <w:ilvl w:val="0"/>
          <w:numId w:val="2"/>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suport psihologic pentru copii și familiilor acestora.</w:t>
      </w:r>
    </w:p>
    <w:p w:rsidR="006A7E29" w:rsidRPr="003D2072" w:rsidRDefault="006A7E29" w:rsidP="00B2383E">
      <w:pPr>
        <w:numPr>
          <w:ilvl w:val="0"/>
          <w:numId w:val="1"/>
        </w:numPr>
        <w:shd w:val="clear" w:color="auto" w:fill="FFFFFF"/>
        <w:spacing w:line="256"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Activitățile se petrec individual ș</w:t>
      </w:r>
      <w:r w:rsidR="002560A0" w:rsidRPr="003D2072">
        <w:rPr>
          <w:rFonts w:ascii="Times New Roman" w:hAnsi="Times New Roman" w:cs="Times New Roman"/>
          <w:sz w:val="28"/>
          <w:szCs w:val="28"/>
          <w:lang w:val="ro-RO" w:eastAsia="ru-RU"/>
        </w:rPr>
        <w:t>i în grup, ținând cont de vârsta</w:t>
      </w:r>
      <w:r w:rsidRPr="003D2072">
        <w:rPr>
          <w:rFonts w:ascii="Times New Roman" w:hAnsi="Times New Roman" w:cs="Times New Roman"/>
          <w:sz w:val="28"/>
          <w:szCs w:val="28"/>
          <w:lang w:val="ro-RO" w:eastAsia="ru-RU"/>
        </w:rPr>
        <w:t>, posibilități</w:t>
      </w:r>
      <w:r w:rsidR="002560A0" w:rsidRPr="003D2072">
        <w:rPr>
          <w:rFonts w:ascii="Times New Roman" w:hAnsi="Times New Roman" w:cs="Times New Roman"/>
          <w:sz w:val="28"/>
          <w:szCs w:val="28"/>
          <w:lang w:val="ro-RO" w:eastAsia="ru-RU"/>
        </w:rPr>
        <w:t>le</w:t>
      </w:r>
      <w:r w:rsidRPr="003D2072">
        <w:rPr>
          <w:rFonts w:ascii="Times New Roman" w:hAnsi="Times New Roman" w:cs="Times New Roman"/>
          <w:sz w:val="28"/>
          <w:szCs w:val="28"/>
          <w:lang w:val="ro-RO" w:eastAsia="ru-RU"/>
        </w:rPr>
        <w:t xml:space="preserve"> și necesități</w:t>
      </w:r>
      <w:r w:rsidR="002560A0" w:rsidRPr="003D2072">
        <w:rPr>
          <w:rFonts w:ascii="Times New Roman" w:hAnsi="Times New Roman" w:cs="Times New Roman"/>
          <w:sz w:val="28"/>
          <w:szCs w:val="28"/>
          <w:lang w:val="ro-RO" w:eastAsia="ru-RU"/>
        </w:rPr>
        <w:t>le</w:t>
      </w:r>
      <w:r w:rsidRPr="003D2072">
        <w:rPr>
          <w:rFonts w:ascii="Times New Roman" w:hAnsi="Times New Roman" w:cs="Times New Roman"/>
          <w:sz w:val="28"/>
          <w:szCs w:val="28"/>
          <w:lang w:val="ro-RO" w:eastAsia="ru-RU"/>
        </w:rPr>
        <w:t xml:space="preserve"> beneficiarilor.</w:t>
      </w:r>
    </w:p>
    <w:p w:rsidR="006A7E29" w:rsidRPr="003D2072" w:rsidRDefault="006A7E29" w:rsidP="00B2383E">
      <w:pPr>
        <w:shd w:val="clear" w:color="auto" w:fill="FFFFFF"/>
        <w:spacing w:after="0" w:line="240" w:lineRule="auto"/>
        <w:ind w:left="360" w:right="140"/>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 xml:space="preserve">Capitolul II </w:t>
      </w:r>
    </w:p>
    <w:p w:rsidR="006A7E29" w:rsidRPr="003D2072" w:rsidRDefault="006A7E29" w:rsidP="00B2383E">
      <w:pPr>
        <w:shd w:val="clear" w:color="auto" w:fill="FFFFFF"/>
        <w:spacing w:after="0" w:line="240" w:lineRule="auto"/>
        <w:ind w:left="360" w:right="140"/>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SCOPUL, OBIECTIVELE ȘI PRINCIPIILE DE ORGANIZARE A SERVICIULUI</w:t>
      </w:r>
    </w:p>
    <w:p w:rsidR="006A7E29" w:rsidRPr="003D2072" w:rsidRDefault="006A7E29" w:rsidP="00B2383E">
      <w:pPr>
        <w:shd w:val="clear" w:color="auto" w:fill="FFFFFF"/>
        <w:spacing w:after="0" w:line="240" w:lineRule="auto"/>
        <w:ind w:left="360" w:right="140"/>
        <w:jc w:val="center"/>
        <w:rPr>
          <w:rFonts w:ascii="Times New Roman" w:hAnsi="Times New Roman" w:cs="Times New Roman"/>
          <w:b/>
          <w:sz w:val="28"/>
          <w:szCs w:val="28"/>
          <w:lang w:val="ro-RO" w:eastAsia="ru-RU"/>
        </w:rPr>
      </w:pPr>
    </w:p>
    <w:p w:rsidR="006A7E29" w:rsidRPr="003D2072" w:rsidRDefault="006A7E29" w:rsidP="002560A0">
      <w:pPr>
        <w:numPr>
          <w:ilvl w:val="0"/>
          <w:numId w:val="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bookmarkStart w:id="1" w:name="_gjdgxs"/>
      <w:bookmarkEnd w:id="1"/>
      <w:r w:rsidRPr="003D2072">
        <w:rPr>
          <w:rFonts w:ascii="Times New Roman" w:hAnsi="Times New Roman" w:cs="Times New Roman"/>
          <w:sz w:val="28"/>
          <w:szCs w:val="28"/>
          <w:lang w:val="ro-RO" w:eastAsia="ru-RU"/>
        </w:rPr>
        <w:t xml:space="preserve">Scopul  Serviciului este asigurarea incluziunii sociale a copiilor </w:t>
      </w:r>
      <w:r w:rsidR="002560A0" w:rsidRPr="003D2072">
        <w:rPr>
          <w:rFonts w:ascii="Times New Roman" w:hAnsi="Times New Roman" w:cs="Times New Roman"/>
          <w:sz w:val="28"/>
          <w:szCs w:val="28"/>
          <w:lang w:val="ro-RO" w:eastAsia="ru-RU"/>
        </w:rPr>
        <w:t>diagnosticați cu boli rare și autism</w:t>
      </w:r>
      <w:r w:rsidRPr="003D2072">
        <w:rPr>
          <w:rFonts w:ascii="Times New Roman" w:hAnsi="Times New Roman" w:cs="Times New Roman"/>
          <w:sz w:val="28"/>
          <w:szCs w:val="28"/>
          <w:lang w:val="ro-RO" w:eastAsia="ru-RU"/>
        </w:rPr>
        <w:t xml:space="preserve"> prin sporirea competențelor sociale, dezvoltarea abilităților de auto-deservire, implicarea acestora în diferite activității culturale, ocupaționale, asistența prin di</w:t>
      </w:r>
      <w:r w:rsidR="002560A0" w:rsidRPr="003D2072">
        <w:rPr>
          <w:rFonts w:ascii="Times New Roman" w:hAnsi="Times New Roman" w:cs="Times New Roman"/>
          <w:sz w:val="28"/>
          <w:szCs w:val="28"/>
          <w:lang w:val="ro-RO" w:eastAsia="ru-RU"/>
        </w:rPr>
        <w:t>verse</w:t>
      </w:r>
      <w:r w:rsidRPr="003D2072">
        <w:rPr>
          <w:rFonts w:ascii="Times New Roman" w:hAnsi="Times New Roman" w:cs="Times New Roman"/>
          <w:sz w:val="28"/>
          <w:szCs w:val="28"/>
          <w:lang w:val="ro-RO" w:eastAsia="ru-RU"/>
        </w:rPr>
        <w:t xml:space="preserve"> terapii</w:t>
      </w:r>
      <w:r w:rsidR="002560A0" w:rsidRPr="003D2072">
        <w:rPr>
          <w:rFonts w:ascii="Times New Roman" w:hAnsi="Times New Roman" w:cs="Times New Roman"/>
          <w:sz w:val="28"/>
          <w:szCs w:val="28"/>
          <w:lang w:val="ro-RO" w:eastAsia="ru-RU"/>
        </w:rPr>
        <w:t xml:space="preserve"> corespunzătoare</w:t>
      </w:r>
      <w:r w:rsidRPr="003D2072">
        <w:rPr>
          <w:rFonts w:ascii="Times New Roman" w:hAnsi="Times New Roman" w:cs="Times New Roman"/>
          <w:sz w:val="28"/>
          <w:szCs w:val="28"/>
          <w:lang w:val="ro-RO" w:eastAsia="ru-RU"/>
        </w:rPr>
        <w:t xml:space="preserve"> ș</w:t>
      </w:r>
      <w:r w:rsidR="002560A0" w:rsidRPr="003D2072">
        <w:rPr>
          <w:rFonts w:ascii="Times New Roman" w:hAnsi="Times New Roman" w:cs="Times New Roman"/>
          <w:sz w:val="28"/>
          <w:szCs w:val="28"/>
          <w:lang w:val="ro-RO" w:eastAsia="ru-RU"/>
        </w:rPr>
        <w:t xml:space="preserve">i oferirea de suport părinților, reprezentanților legali, </w:t>
      </w:r>
      <w:r w:rsidRPr="003D2072">
        <w:rPr>
          <w:rFonts w:ascii="Times New Roman" w:hAnsi="Times New Roman" w:cs="Times New Roman"/>
          <w:sz w:val="28"/>
          <w:szCs w:val="28"/>
          <w:lang w:val="ro-RO" w:eastAsia="ru-RU"/>
        </w:rPr>
        <w:t>îngrijitorilor copilului pentru realizarea maximă a potențialului de dezvoltare a copilului.</w:t>
      </w:r>
    </w:p>
    <w:p w:rsidR="006A7E29" w:rsidRPr="003D2072" w:rsidRDefault="006A7E29" w:rsidP="00B2383E">
      <w:pPr>
        <w:numPr>
          <w:ilvl w:val="0"/>
          <w:numId w:val="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Obiectivele Centrul sunt: </w:t>
      </w:r>
    </w:p>
    <w:p w:rsidR="006A7E29" w:rsidRPr="003D2072" w:rsidRDefault="006A7E29" w:rsidP="00B2383E">
      <w:pPr>
        <w:numPr>
          <w:ilvl w:val="0"/>
          <w:numId w:val="4"/>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prestarea  servicii</w:t>
      </w:r>
      <w:r w:rsidR="002560A0" w:rsidRPr="003D2072">
        <w:rPr>
          <w:rFonts w:ascii="Times New Roman" w:hAnsi="Times New Roman" w:cs="Times New Roman"/>
          <w:sz w:val="28"/>
          <w:szCs w:val="28"/>
          <w:lang w:val="ro-RO" w:eastAsia="ru-RU"/>
        </w:rPr>
        <w:t>lor</w:t>
      </w:r>
      <w:r w:rsidRPr="003D2072">
        <w:rPr>
          <w:rFonts w:ascii="Times New Roman" w:hAnsi="Times New Roman" w:cs="Times New Roman"/>
          <w:sz w:val="28"/>
          <w:szCs w:val="28"/>
          <w:lang w:val="ro-RO" w:eastAsia="ru-RU"/>
        </w:rPr>
        <w:t xml:space="preserve"> de calitate, în funcție de necesitățile identificate ale beneficiarului;</w:t>
      </w:r>
    </w:p>
    <w:p w:rsidR="006A7E29" w:rsidRPr="003D2072" w:rsidRDefault="006A7E29" w:rsidP="00B2383E">
      <w:pPr>
        <w:numPr>
          <w:ilvl w:val="0"/>
          <w:numId w:val="4"/>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sprijinirea și stimularea dezvoltării</w:t>
      </w:r>
      <w:r w:rsidR="002560A0" w:rsidRPr="003D2072">
        <w:rPr>
          <w:rFonts w:ascii="Times New Roman" w:hAnsi="Times New Roman" w:cs="Times New Roman"/>
          <w:sz w:val="28"/>
          <w:szCs w:val="28"/>
          <w:lang w:val="ro-RO" w:eastAsia="ru-RU"/>
        </w:rPr>
        <w:t xml:space="preserve"> beneficiarului și reabilitării sau </w:t>
      </w:r>
      <w:r w:rsidRPr="003D2072">
        <w:rPr>
          <w:rFonts w:ascii="Times New Roman" w:hAnsi="Times New Roman" w:cs="Times New Roman"/>
          <w:sz w:val="28"/>
          <w:szCs w:val="28"/>
          <w:lang w:val="ro-RO" w:eastAsia="ru-RU"/>
        </w:rPr>
        <w:t>abilitării pentru asigurarea obținerii potențialului maxim, precum și a incluziunii educaționale și sociale a acestuia;</w:t>
      </w:r>
    </w:p>
    <w:p w:rsidR="006A7E29" w:rsidRPr="003D2072" w:rsidRDefault="006A7E29" w:rsidP="00B2383E">
      <w:pPr>
        <w:numPr>
          <w:ilvl w:val="0"/>
          <w:numId w:val="4"/>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asigurarea socializării beneficiarilor și dezvoltarea relațiilor cu comunitatea și familia;</w:t>
      </w:r>
    </w:p>
    <w:p w:rsidR="006A7E29" w:rsidRPr="003D2072" w:rsidRDefault="006A7E29" w:rsidP="00B2383E">
      <w:pPr>
        <w:numPr>
          <w:ilvl w:val="0"/>
          <w:numId w:val="4"/>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dezvoltarea abilităților de auto-deservire</w:t>
      </w:r>
      <w:r w:rsidR="002560A0" w:rsidRPr="003D2072">
        <w:rPr>
          <w:rFonts w:ascii="Times New Roman" w:hAnsi="Times New Roman" w:cs="Times New Roman"/>
          <w:sz w:val="28"/>
          <w:szCs w:val="28"/>
          <w:lang w:val="ro-RO" w:eastAsia="ru-RU"/>
        </w:rPr>
        <w:t>,</w:t>
      </w:r>
      <w:r w:rsidRPr="003D2072">
        <w:rPr>
          <w:rFonts w:ascii="Times New Roman" w:hAnsi="Times New Roman" w:cs="Times New Roman"/>
          <w:sz w:val="28"/>
          <w:szCs w:val="28"/>
          <w:lang w:val="ro-RO" w:eastAsia="ru-RU"/>
        </w:rPr>
        <w:t xml:space="preserve"> și a </w:t>
      </w:r>
      <w:r w:rsidR="002560A0" w:rsidRPr="003D2072">
        <w:rPr>
          <w:rFonts w:ascii="Times New Roman" w:hAnsi="Times New Roman" w:cs="Times New Roman"/>
          <w:sz w:val="28"/>
          <w:szCs w:val="28"/>
          <w:lang w:val="ro-RO" w:eastAsia="ru-RU"/>
        </w:rPr>
        <w:t>mediului</w:t>
      </w:r>
      <w:r w:rsidRPr="003D2072">
        <w:rPr>
          <w:rFonts w:ascii="Times New Roman" w:hAnsi="Times New Roman" w:cs="Times New Roman"/>
          <w:sz w:val="28"/>
          <w:szCs w:val="28"/>
          <w:lang w:val="ro-RO" w:eastAsia="ru-RU"/>
        </w:rPr>
        <w:t xml:space="preserve"> favorabil pentru dezvoltarea personalității beneficiarului; </w:t>
      </w:r>
    </w:p>
    <w:p w:rsidR="006A7E29" w:rsidRPr="003D2072" w:rsidRDefault="006A7E29" w:rsidP="002560A0">
      <w:pPr>
        <w:numPr>
          <w:ilvl w:val="0"/>
          <w:numId w:val="4"/>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lastRenderedPageBreak/>
        <w:t xml:space="preserve">sensibilizarea opiniei publice referitor la problemele copiilor </w:t>
      </w:r>
      <w:r w:rsidR="002560A0" w:rsidRPr="003D2072">
        <w:rPr>
          <w:rFonts w:ascii="Times New Roman" w:hAnsi="Times New Roman" w:cs="Times New Roman"/>
          <w:sz w:val="28"/>
          <w:szCs w:val="28"/>
          <w:lang w:val="ro-RO" w:eastAsia="ru-RU"/>
        </w:rPr>
        <w:t>diagnosticați cu boli rare și autism</w:t>
      </w:r>
      <w:r w:rsidRPr="003D2072">
        <w:rPr>
          <w:rFonts w:ascii="Times New Roman" w:hAnsi="Times New Roman" w:cs="Times New Roman"/>
          <w:sz w:val="28"/>
          <w:szCs w:val="28"/>
          <w:lang w:val="ro-RO" w:eastAsia="ru-RU"/>
        </w:rPr>
        <w:t>;</w:t>
      </w:r>
    </w:p>
    <w:p w:rsidR="006A7E29" w:rsidRPr="003D2072" w:rsidRDefault="006A7E29" w:rsidP="002560A0">
      <w:pPr>
        <w:numPr>
          <w:ilvl w:val="0"/>
          <w:numId w:val="4"/>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prevenirea instituționalizării </w:t>
      </w:r>
      <w:r w:rsidR="002560A0" w:rsidRPr="003D2072">
        <w:rPr>
          <w:rFonts w:ascii="Times New Roman" w:hAnsi="Times New Roman" w:cs="Times New Roman"/>
          <w:sz w:val="28"/>
          <w:szCs w:val="28"/>
          <w:lang w:val="ro-RO" w:eastAsia="ru-RU"/>
        </w:rPr>
        <w:t>și</w:t>
      </w:r>
      <w:r w:rsidRPr="003D2072">
        <w:rPr>
          <w:rFonts w:ascii="Times New Roman" w:hAnsi="Times New Roman" w:cs="Times New Roman"/>
          <w:sz w:val="28"/>
          <w:szCs w:val="28"/>
          <w:lang w:val="ro-RO" w:eastAsia="ru-RU"/>
        </w:rPr>
        <w:t xml:space="preserve"> menținerea copiilor </w:t>
      </w:r>
      <w:r w:rsidR="002560A0" w:rsidRPr="003D2072">
        <w:rPr>
          <w:rFonts w:ascii="Times New Roman" w:hAnsi="Times New Roman" w:cs="Times New Roman"/>
          <w:sz w:val="28"/>
          <w:szCs w:val="28"/>
          <w:lang w:val="ro-RO" w:eastAsia="ru-RU"/>
        </w:rPr>
        <w:t xml:space="preserve">diagnosticați cu boli rare și autism </w:t>
      </w:r>
      <w:r w:rsidRPr="003D2072">
        <w:rPr>
          <w:rFonts w:ascii="Times New Roman" w:hAnsi="Times New Roman" w:cs="Times New Roman"/>
          <w:sz w:val="28"/>
          <w:szCs w:val="28"/>
          <w:lang w:val="ro-RO" w:eastAsia="ru-RU"/>
        </w:rPr>
        <w:t>în mediul familial și comunitar.</w:t>
      </w:r>
    </w:p>
    <w:p w:rsidR="006A7E29" w:rsidRPr="003D2072" w:rsidRDefault="006A7E29" w:rsidP="00B2383E">
      <w:pPr>
        <w:numPr>
          <w:ilvl w:val="0"/>
          <w:numId w:val="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b/>
          <w:sz w:val="28"/>
          <w:szCs w:val="28"/>
          <w:lang w:val="ro-RO" w:eastAsia="ru-RU"/>
        </w:rPr>
        <w:t xml:space="preserve"> </w:t>
      </w:r>
      <w:r w:rsidRPr="003D2072">
        <w:rPr>
          <w:rFonts w:ascii="Times New Roman" w:hAnsi="Times New Roman" w:cs="Times New Roman"/>
          <w:sz w:val="28"/>
          <w:szCs w:val="28"/>
          <w:lang w:val="ro-RO" w:eastAsia="ru-RU"/>
        </w:rPr>
        <w:t xml:space="preserve">Centrul își desfășoară activitatea în baza următoarelor principii: </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respectarea și promovarea cu prioritate a interesului superior al copilului;</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non-discriminarea;</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respectarea necondiționată a integrității personale; </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asigurarea incluziunii în comunitate;</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respectarea drepturilor și demnității umane;</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centrarea pe beneficiar;</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accesibilitatea;  </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egalitatea oportunităților;</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respectarea opiniei beneficiarilor;</w:t>
      </w:r>
    </w:p>
    <w:p w:rsidR="006A7E29" w:rsidRPr="003D2072" w:rsidRDefault="006A7E29" w:rsidP="00B2383E">
      <w:pPr>
        <w:numPr>
          <w:ilvl w:val="0"/>
          <w:numId w:val="5"/>
        </w:numPr>
        <w:shd w:val="clear" w:color="auto" w:fill="FFFFFF"/>
        <w:tabs>
          <w:tab w:val="left" w:pos="567"/>
        </w:tabs>
        <w:spacing w:after="0" w:line="240" w:lineRule="auto"/>
        <w:ind w:left="1066" w:right="142" w:hanging="357"/>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prevenirea instituționalizării;</w:t>
      </w:r>
    </w:p>
    <w:p w:rsidR="006A7E29" w:rsidRPr="003D2072" w:rsidRDefault="006A7E29" w:rsidP="00B2383E">
      <w:pPr>
        <w:numPr>
          <w:ilvl w:val="0"/>
          <w:numId w:val="5"/>
        </w:numPr>
        <w:shd w:val="clear" w:color="auto" w:fill="FFFFFF"/>
        <w:tabs>
          <w:tab w:val="left" w:pos="567"/>
        </w:tabs>
        <w:spacing w:after="0" w:line="240" w:lineRule="auto"/>
        <w:ind w:left="1068"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confidențialitatea.</w:t>
      </w:r>
    </w:p>
    <w:p w:rsidR="006A7E29" w:rsidRPr="003D2072" w:rsidRDefault="006A7E29" w:rsidP="00B2383E">
      <w:pPr>
        <w:shd w:val="clear" w:color="auto" w:fill="FFFFFF"/>
        <w:tabs>
          <w:tab w:val="left" w:pos="567"/>
          <w:tab w:val="left" w:pos="3780"/>
        </w:tabs>
        <w:spacing w:after="0" w:line="240" w:lineRule="auto"/>
        <w:ind w:left="567" w:right="140"/>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Capitolul III</w:t>
      </w:r>
    </w:p>
    <w:p w:rsidR="006A7E29" w:rsidRPr="003D2072" w:rsidRDefault="006A7E29" w:rsidP="00B2383E">
      <w:pPr>
        <w:shd w:val="clear" w:color="auto" w:fill="FFFFFF"/>
        <w:tabs>
          <w:tab w:val="left" w:pos="567"/>
        </w:tabs>
        <w:spacing w:after="0" w:line="240" w:lineRule="auto"/>
        <w:ind w:right="140"/>
        <w:jc w:val="center"/>
        <w:rPr>
          <w:rFonts w:cs="Calibri"/>
          <w:b/>
          <w:bCs/>
          <w:smallCaps/>
          <w:spacing w:val="5"/>
          <w:lang w:val="ro-RO" w:eastAsia="ru-RU"/>
        </w:rPr>
      </w:pPr>
      <w:r w:rsidRPr="003D2072">
        <w:rPr>
          <w:rFonts w:ascii="Times New Roman" w:hAnsi="Times New Roman" w:cs="Times New Roman"/>
          <w:b/>
          <w:bCs/>
          <w:smallCaps/>
          <w:spacing w:val="5"/>
          <w:sz w:val="28"/>
          <w:szCs w:val="28"/>
          <w:lang w:val="ro-RO" w:eastAsia="ru-RU"/>
        </w:rPr>
        <w:t>DREPTURILE OBLIGAȚIILE BENEFICIARULUI ȘI CENTRULUI</w:t>
      </w:r>
    </w:p>
    <w:p w:rsidR="006A7E29" w:rsidRPr="003D2072" w:rsidRDefault="006A7E29" w:rsidP="00B2383E">
      <w:pPr>
        <w:shd w:val="clear" w:color="auto" w:fill="FFFFFF"/>
        <w:tabs>
          <w:tab w:val="left" w:pos="567"/>
        </w:tabs>
        <w:spacing w:after="0" w:line="240" w:lineRule="auto"/>
        <w:ind w:right="140"/>
        <w:jc w:val="center"/>
        <w:rPr>
          <w:rFonts w:cs="Calibri"/>
          <w:b/>
          <w:bCs/>
          <w:shd w:val="clear" w:color="auto" w:fill="FFFFFF"/>
          <w:lang w:val="ro-RO" w:eastAsia="ru-RU"/>
        </w:rPr>
      </w:pPr>
      <w:r w:rsidRPr="003D2072">
        <w:rPr>
          <w:rFonts w:ascii="Times New Roman" w:hAnsi="Times New Roman" w:cs="Times New Roman"/>
          <w:b/>
          <w:bCs/>
          <w:sz w:val="28"/>
          <w:szCs w:val="28"/>
          <w:shd w:val="clear" w:color="auto" w:fill="FFFFFF"/>
          <w:lang w:val="ro-RO" w:eastAsia="ru-RU"/>
        </w:rPr>
        <w:t>Drepturile și obligațiile Beneficiarului</w:t>
      </w:r>
    </w:p>
    <w:p w:rsidR="006A7E29" w:rsidRPr="003D2072" w:rsidRDefault="006A7E29" w:rsidP="00B2383E">
      <w:pPr>
        <w:shd w:val="clear" w:color="auto" w:fill="FFFFFF"/>
        <w:tabs>
          <w:tab w:val="left" w:pos="567"/>
        </w:tabs>
        <w:spacing w:after="0" w:line="240" w:lineRule="auto"/>
        <w:ind w:right="140"/>
        <w:jc w:val="center"/>
        <w:rPr>
          <w:rFonts w:cs="Calibri"/>
          <w:lang w:val="ro-RO" w:eastAsia="ru-RU"/>
        </w:rPr>
      </w:pP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w:t>
      </w:r>
      <w:r w:rsidRPr="003D2072">
        <w:rPr>
          <w:rFonts w:ascii="Times New Roman" w:hAnsi="Times New Roman" w:cs="Times New Roman"/>
          <w:sz w:val="28"/>
          <w:szCs w:val="28"/>
          <w:lang w:val="it-IT" w:eastAsia="ru-RU"/>
        </w:rPr>
        <w:t xml:space="preserve"> </w:t>
      </w:r>
      <w:r w:rsidRPr="003D2072">
        <w:rPr>
          <w:rFonts w:ascii="Times New Roman" w:hAnsi="Times New Roman" w:cs="Times New Roman"/>
          <w:sz w:val="28"/>
          <w:szCs w:val="28"/>
          <w:lang w:val="ro-RO" w:eastAsia="ru-RU"/>
        </w:rPr>
        <w:t>Beneficiarii se bucură de toate drepturile și libertățile fundamentale ale omului, sunt tratați cu demnitate și respect conform legislației și normelor internaționale.</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Beneficiarii Serviciului au următoarele drepturi:</w:t>
      </w:r>
    </w:p>
    <w:p w:rsidR="006A7E29" w:rsidRPr="003D2072" w:rsidRDefault="006A7E29" w:rsidP="00B2383E">
      <w:pPr>
        <w:numPr>
          <w:ilvl w:val="0"/>
          <w:numId w:val="6"/>
        </w:numPr>
        <w:shd w:val="clear" w:color="auto" w:fill="FFFFFF"/>
        <w:spacing w:after="0"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accepte serviciile prestate;</w:t>
      </w:r>
    </w:p>
    <w:p w:rsidR="006A7E29" w:rsidRPr="003D2072" w:rsidRDefault="006A7E29" w:rsidP="00B2383E">
      <w:pPr>
        <w:numPr>
          <w:ilvl w:val="0"/>
          <w:numId w:val="6"/>
        </w:numPr>
        <w:shd w:val="clear" w:color="auto" w:fill="FFFFFF"/>
        <w:spacing w:after="0"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depună plîngeri, în condițiile legislației, referitor la calitatea serviciilor prestate, atitudinea și tratamentul personalului;</w:t>
      </w:r>
    </w:p>
    <w:p w:rsidR="006A7E29" w:rsidRPr="003D2072" w:rsidRDefault="006A7E29" w:rsidP="00B2383E">
      <w:pPr>
        <w:numPr>
          <w:ilvl w:val="0"/>
          <w:numId w:val="6"/>
        </w:numPr>
        <w:shd w:val="clear" w:color="auto" w:fill="FFFFFF"/>
        <w:spacing w:after="0"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fie asistați și sprijiniți de către personalul Centrului la realizarea obiectivelor planului individualizat de asistență;</w:t>
      </w:r>
    </w:p>
    <w:p w:rsidR="006A7E29" w:rsidRPr="003D2072" w:rsidRDefault="006A7E29" w:rsidP="00B2383E">
      <w:pPr>
        <w:numPr>
          <w:ilvl w:val="0"/>
          <w:numId w:val="6"/>
        </w:numPr>
        <w:shd w:val="clear" w:color="auto" w:fill="FFFFFF"/>
        <w:spacing w:after="0"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li se păstreze și să li se utilizeze datele cu caracter personal în siguranță și confidențialitate, conform legislației;</w:t>
      </w:r>
    </w:p>
    <w:p w:rsidR="006A7E29" w:rsidRPr="003D2072" w:rsidRDefault="006A7E29" w:rsidP="00B2383E">
      <w:pPr>
        <w:numPr>
          <w:ilvl w:val="0"/>
          <w:numId w:val="6"/>
        </w:numPr>
        <w:shd w:val="clear" w:color="auto" w:fill="FFFFFF"/>
        <w:spacing w:after="0"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ceară suspendarea sau sistarea prestării serviciilor;</w:t>
      </w:r>
    </w:p>
    <w:p w:rsidR="006A7E29" w:rsidRPr="003D2072" w:rsidRDefault="006A7E29" w:rsidP="00B2383E">
      <w:pPr>
        <w:numPr>
          <w:ilvl w:val="0"/>
          <w:numId w:val="6"/>
        </w:numPr>
        <w:shd w:val="clear" w:color="auto" w:fill="FFFFFF"/>
        <w:spacing w:after="0"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participe, conform intereselor, la desfășurarea activităților din cadrul Centrului;</w:t>
      </w:r>
    </w:p>
    <w:p w:rsidR="006A7E29" w:rsidRPr="003D2072" w:rsidRDefault="006A7E29" w:rsidP="00B2383E">
      <w:pPr>
        <w:numPr>
          <w:ilvl w:val="0"/>
          <w:numId w:val="6"/>
        </w:numPr>
        <w:shd w:val="clear" w:color="auto" w:fill="FFFFFF"/>
        <w:spacing w:after="0"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participe la procesul de luare a deciziilor referitoare la acordarea serviciilor sociale.</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Beneficiarii Serviciului  au următoarele obligații: </w:t>
      </w:r>
    </w:p>
    <w:p w:rsidR="006A7E29" w:rsidRPr="003D2072" w:rsidRDefault="006A7E29" w:rsidP="00B2383E">
      <w:pPr>
        <w:numPr>
          <w:ilvl w:val="0"/>
          <w:numId w:val="7"/>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furnizeze informații corecte și relevante cu privire la identitatea, situația familială, socială și la starea sănătății lor, fiind responsabili pentru veridicitatea acestor informații.</w:t>
      </w:r>
    </w:p>
    <w:p w:rsidR="006A7E29" w:rsidRPr="003D2072" w:rsidRDefault="006A7E29" w:rsidP="00B2383E">
      <w:pPr>
        <w:numPr>
          <w:ilvl w:val="0"/>
          <w:numId w:val="7"/>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respecte regulamentul de ordin intern  a Centrului.</w:t>
      </w:r>
    </w:p>
    <w:p w:rsidR="006A7E29" w:rsidRPr="003D2072" w:rsidRDefault="006A7E29" w:rsidP="00B2383E">
      <w:pPr>
        <w:numPr>
          <w:ilvl w:val="0"/>
          <w:numId w:val="7"/>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respecte drepturile celor din jur și să se conformeze regulilor interne stabilite în cadrul  Centrului.</w:t>
      </w:r>
    </w:p>
    <w:p w:rsidR="006A7E29" w:rsidRPr="003D2072" w:rsidRDefault="006A7E29" w:rsidP="00B2383E">
      <w:pPr>
        <w:numPr>
          <w:ilvl w:val="0"/>
          <w:numId w:val="7"/>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manifeste o atitudine responsabilă față de bunurile Centrului.</w:t>
      </w:r>
    </w:p>
    <w:p w:rsidR="006A7E29" w:rsidRPr="003D2072" w:rsidRDefault="006A7E29" w:rsidP="00B2383E">
      <w:pPr>
        <w:shd w:val="clear" w:color="auto" w:fill="FFFFFF"/>
        <w:spacing w:after="0" w:line="240" w:lineRule="auto"/>
        <w:ind w:left="993"/>
        <w:jc w:val="both"/>
        <w:rPr>
          <w:rFonts w:ascii="Times New Roman" w:hAnsi="Times New Roman" w:cs="Times New Roman"/>
          <w:sz w:val="28"/>
          <w:szCs w:val="28"/>
          <w:lang w:val="ro-RO" w:eastAsia="ru-RU"/>
        </w:rPr>
      </w:pPr>
    </w:p>
    <w:p w:rsidR="006A7E29" w:rsidRPr="003D2072" w:rsidRDefault="006A7E29" w:rsidP="00B2383E">
      <w:pPr>
        <w:shd w:val="clear" w:color="auto" w:fill="FFFFFF"/>
        <w:spacing w:after="0" w:line="240" w:lineRule="auto"/>
        <w:ind w:left="993"/>
        <w:jc w:val="center"/>
        <w:rPr>
          <w:rFonts w:cs="Calibri"/>
          <w:b/>
          <w:bCs/>
          <w:shd w:val="clear" w:color="auto" w:fill="FFFFFF"/>
          <w:lang w:val="ro-RO" w:eastAsia="ru-RU"/>
        </w:rPr>
      </w:pPr>
      <w:r w:rsidRPr="003D2072">
        <w:rPr>
          <w:rFonts w:ascii="Times New Roman" w:hAnsi="Times New Roman" w:cs="Times New Roman"/>
          <w:b/>
          <w:bCs/>
          <w:sz w:val="28"/>
          <w:szCs w:val="28"/>
          <w:shd w:val="clear" w:color="auto" w:fill="FFFFFF"/>
          <w:lang w:val="ro-RO" w:eastAsia="ru-RU"/>
        </w:rPr>
        <w:t>Obligațiile și drepturile Centrului</w:t>
      </w:r>
    </w:p>
    <w:p w:rsidR="006A7E29" w:rsidRPr="003D2072" w:rsidRDefault="006A7E29" w:rsidP="00B2383E">
      <w:pPr>
        <w:shd w:val="clear" w:color="auto" w:fill="FFFFFF"/>
        <w:spacing w:after="0" w:line="240" w:lineRule="auto"/>
        <w:ind w:left="993"/>
        <w:jc w:val="both"/>
        <w:rPr>
          <w:rFonts w:cs="Calibri"/>
          <w:b/>
          <w:bCs/>
          <w:sz w:val="28"/>
          <w:szCs w:val="28"/>
          <w:shd w:val="clear" w:color="auto" w:fill="FFFFFF"/>
          <w:lang w:val="ro-RO" w:eastAsia="ru-RU"/>
        </w:rPr>
      </w:pPr>
    </w:p>
    <w:p w:rsidR="006A7E29" w:rsidRPr="003D2072" w:rsidRDefault="006A7E29" w:rsidP="00B2383E">
      <w:pPr>
        <w:numPr>
          <w:ilvl w:val="0"/>
          <w:numId w:val="3"/>
        </w:numPr>
        <w:shd w:val="clear" w:color="auto" w:fill="FFFFFF"/>
        <w:spacing w:line="240" w:lineRule="auto"/>
        <w:contextualSpacing/>
        <w:jc w:val="both"/>
        <w:rPr>
          <w:rFonts w:ascii="Times New Roman" w:hAnsi="Times New Roman" w:cs="Times New Roman"/>
          <w:lang w:val="ro-RO" w:eastAsia="ru-RU"/>
        </w:rPr>
      </w:pPr>
      <w:r w:rsidRPr="003D2072">
        <w:rPr>
          <w:rFonts w:ascii="Times New Roman" w:hAnsi="Times New Roman" w:cs="Times New Roman"/>
          <w:sz w:val="28"/>
          <w:szCs w:val="28"/>
          <w:lang w:val="ro-RO" w:eastAsia="ru-RU"/>
        </w:rPr>
        <w:t xml:space="preserve"> Centrul are următoarele obligații:</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presteze servicii sociale în conformitate cu standardele minime de calitate, potrivit prevederilor legislației;</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asistență și suport pentru incluziunea în comunitate a beneficiarului;</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aplice politica și procedurile existente de respectare a confidențialității și protecție a datelor cu caracter personal;</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beneficiarilor și persoanelor implicate în prestarea serviciilor asistență pentru cunoașterea și exercitarea drepturilor și obligațiilor lor;</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să asigure un sistem de primire, înregistrare și soluționare a plângerilor cu privire la serviciile oferite în cadrul Centrului, în conformitate cu legislația;</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informarea societății cu privire la activitatea Serviciului;</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organizeze diferite evenimente, măsuri culturale, festive și sportive, de petrecere a timpului liber și a odihnei active în vederea dezvoltării abilităților de autoservire și de autonomie, a socializării beneficiarilor, a dezvoltării relațiilor cu comunitatea și familia;</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buna funcționare, dotarea spațiului cu inventarul și utilajul necesar, conform standardelor minime de calitate;</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suporte cheltuielile de gospodărire pentru întreținerea și deservirea sediului Centrului;</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referirea beneficiarilor către alte servicii și instituții în cazul apariției unor circumstanțe care impun o asemenea măsură;</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transportarea beneficiarilor Centrului care au probleme de deplasare;</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beneficiarilor protecție și asistență pentru cunoașterea și exercitarea drepturilor și obligațiilor lor;</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elaboreze programe instructive;</w:t>
      </w:r>
    </w:p>
    <w:p w:rsidR="006A7E29" w:rsidRPr="003D2072" w:rsidRDefault="006A7E29" w:rsidP="00B2383E">
      <w:pPr>
        <w:numPr>
          <w:ilvl w:val="0"/>
          <w:numId w:val="8"/>
        </w:numPr>
        <w:shd w:val="clear" w:color="auto" w:fill="FFFFFF"/>
        <w:spacing w:line="240" w:lineRule="auto"/>
        <w:ind w:left="993"/>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asigure instruirea continuă a specialiștilor și voluntarilor în domeniile prioritare de activitate.</w:t>
      </w:r>
    </w:p>
    <w:p w:rsidR="006A7E29" w:rsidRPr="003D2072" w:rsidRDefault="006A7E29" w:rsidP="00B2383E">
      <w:pPr>
        <w:numPr>
          <w:ilvl w:val="0"/>
          <w:numId w:val="3"/>
        </w:numPr>
        <w:shd w:val="clear" w:color="auto" w:fill="FFFFFF"/>
        <w:spacing w:line="256"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Centrul are următoarele drepturi:</w:t>
      </w:r>
    </w:p>
    <w:p w:rsidR="006A7E29" w:rsidRPr="003D2072" w:rsidRDefault="006A7E29" w:rsidP="00B2383E">
      <w:pPr>
        <w:numPr>
          <w:ilvl w:val="0"/>
          <w:numId w:val="9"/>
        </w:numPr>
        <w:shd w:val="clear" w:color="auto" w:fill="FFFFFF"/>
        <w:spacing w:line="256"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colaboreze cu profesioniștii din domeniu și cu rețeaua organizațiilor de profil de nivel național, regional și internațional;</w:t>
      </w:r>
    </w:p>
    <w:p w:rsidR="006A7E29" w:rsidRPr="003D2072" w:rsidRDefault="006A7E29" w:rsidP="00B2383E">
      <w:pPr>
        <w:numPr>
          <w:ilvl w:val="0"/>
          <w:numId w:val="9"/>
        </w:numPr>
        <w:shd w:val="clear" w:color="auto" w:fill="FFFFFF"/>
        <w:spacing w:line="256"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solicite și să primească, în condițiile legii, de la autoritățile administrației publice centrale și locale, instituții și organizații documente, materiale și informații necesare pentru exercitarea atribuțiilor sale;</w:t>
      </w:r>
    </w:p>
    <w:p w:rsidR="006A7E29" w:rsidRPr="003D2072" w:rsidRDefault="006A7E29" w:rsidP="00B2383E">
      <w:pPr>
        <w:numPr>
          <w:ilvl w:val="0"/>
          <w:numId w:val="9"/>
        </w:numPr>
        <w:shd w:val="clear" w:color="auto" w:fill="FFFFFF"/>
        <w:spacing w:line="256"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selecteze/recruteze voluntari;</w:t>
      </w:r>
    </w:p>
    <w:p w:rsidR="006A7E29" w:rsidRPr="003D2072" w:rsidRDefault="006A7E29" w:rsidP="00B2383E">
      <w:pPr>
        <w:numPr>
          <w:ilvl w:val="0"/>
          <w:numId w:val="9"/>
        </w:numPr>
        <w:shd w:val="clear" w:color="auto" w:fill="FFFFFF"/>
        <w:spacing w:line="256"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elaboreze și să distribuie materiale informaționale și promoționale ale serviciilor prestate;</w:t>
      </w:r>
    </w:p>
    <w:p w:rsidR="006A7E29" w:rsidRPr="003D2072" w:rsidRDefault="006A7E29" w:rsidP="00B2383E">
      <w:pPr>
        <w:numPr>
          <w:ilvl w:val="0"/>
          <w:numId w:val="9"/>
        </w:numPr>
        <w:shd w:val="clear" w:color="auto" w:fill="FFFFFF"/>
        <w:spacing w:line="256"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să presteze servicii sociale beneficiarilor referiți din alt serviciu în conformitate cu procedurile stabilite de actele normative.</w:t>
      </w:r>
    </w:p>
    <w:p w:rsidR="006A7E29" w:rsidRPr="003D2072" w:rsidRDefault="006A7E29" w:rsidP="00B2383E">
      <w:pPr>
        <w:shd w:val="clear" w:color="auto" w:fill="FFFFFF"/>
        <w:spacing w:line="256" w:lineRule="auto"/>
        <w:ind w:left="990"/>
        <w:contextualSpacing/>
        <w:jc w:val="both"/>
        <w:rPr>
          <w:rFonts w:ascii="Times New Roman" w:hAnsi="Times New Roman" w:cs="Times New Roman"/>
          <w:sz w:val="28"/>
          <w:szCs w:val="28"/>
          <w:lang w:val="ro-RO" w:eastAsia="ru-RU"/>
        </w:rPr>
      </w:pPr>
    </w:p>
    <w:p w:rsidR="006A7E29" w:rsidRPr="003D2072" w:rsidRDefault="006A7E29" w:rsidP="00B2383E">
      <w:pPr>
        <w:shd w:val="clear" w:color="auto" w:fill="FFFFFF"/>
        <w:tabs>
          <w:tab w:val="left" w:pos="567"/>
          <w:tab w:val="left" w:pos="3780"/>
        </w:tabs>
        <w:spacing w:after="0" w:line="240" w:lineRule="auto"/>
        <w:ind w:left="630" w:right="140"/>
        <w:contextualSpacing/>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Capitolul IV</w:t>
      </w:r>
    </w:p>
    <w:p w:rsidR="006A7E29" w:rsidRPr="003D2072" w:rsidRDefault="006A7E29" w:rsidP="00B2383E">
      <w:pPr>
        <w:shd w:val="clear" w:color="auto" w:fill="FFFFFF"/>
        <w:tabs>
          <w:tab w:val="left" w:pos="567"/>
        </w:tabs>
        <w:spacing w:after="0" w:line="240" w:lineRule="auto"/>
        <w:ind w:right="140"/>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ORGANIZAREA ȘI FUNCȚIONAREA SERVICIULUI</w:t>
      </w:r>
    </w:p>
    <w:p w:rsidR="006A7E29" w:rsidRPr="003D2072" w:rsidRDefault="006A7E29" w:rsidP="00B2383E">
      <w:pPr>
        <w:shd w:val="clear" w:color="auto" w:fill="FFFFFF"/>
        <w:tabs>
          <w:tab w:val="left" w:pos="567"/>
        </w:tabs>
        <w:spacing w:after="0" w:line="240" w:lineRule="auto"/>
        <w:ind w:right="140"/>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Admiterea benef</w:t>
      </w:r>
      <w:r w:rsidR="0080160B" w:rsidRPr="003D2072">
        <w:rPr>
          <w:rFonts w:ascii="Times New Roman" w:hAnsi="Times New Roman" w:cs="Times New Roman"/>
          <w:b/>
          <w:sz w:val="28"/>
          <w:szCs w:val="28"/>
          <w:lang w:val="ro-RO" w:eastAsia="ru-RU"/>
        </w:rPr>
        <w:t>i</w:t>
      </w:r>
      <w:r w:rsidRPr="003D2072">
        <w:rPr>
          <w:rFonts w:ascii="Times New Roman" w:hAnsi="Times New Roman" w:cs="Times New Roman"/>
          <w:b/>
          <w:sz w:val="28"/>
          <w:szCs w:val="28"/>
          <w:lang w:val="ro-RO" w:eastAsia="ru-RU"/>
        </w:rPr>
        <w:t>ciarilor în Serviciu</w:t>
      </w:r>
    </w:p>
    <w:p w:rsidR="006A7E29" w:rsidRPr="003D2072" w:rsidRDefault="006A7E29" w:rsidP="00B2383E">
      <w:pPr>
        <w:shd w:val="clear" w:color="auto" w:fill="FFFFFF"/>
        <w:tabs>
          <w:tab w:val="left" w:pos="567"/>
        </w:tabs>
        <w:spacing w:after="0" w:line="240" w:lineRule="auto"/>
        <w:ind w:right="140"/>
        <w:jc w:val="center"/>
        <w:rPr>
          <w:rFonts w:ascii="Times New Roman" w:hAnsi="Times New Roman" w:cs="Times New Roman"/>
          <w:b/>
          <w:sz w:val="28"/>
          <w:szCs w:val="28"/>
          <w:lang w:val="ro-RO" w:eastAsia="ru-RU"/>
        </w:rPr>
      </w:pPr>
    </w:p>
    <w:p w:rsidR="006A7E29" w:rsidRPr="003D2072" w:rsidRDefault="006A7E29" w:rsidP="00B2383E">
      <w:pPr>
        <w:numPr>
          <w:ilvl w:val="0"/>
          <w:numId w:val="3"/>
        </w:numPr>
        <w:shd w:val="clear" w:color="auto" w:fill="FFFFFF"/>
        <w:spacing w:after="0" w:line="256" w:lineRule="auto"/>
        <w:jc w:val="both"/>
        <w:rPr>
          <w:rFonts w:ascii="Times New Roman" w:hAnsi="Times New Roman" w:cs="Times New Roman"/>
          <w:sz w:val="28"/>
          <w:szCs w:val="28"/>
          <w:lang w:val="ro-RO" w:eastAsia="ru-RU"/>
        </w:rPr>
      </w:pPr>
      <w:r w:rsidRPr="003D2072">
        <w:rPr>
          <w:rFonts w:ascii="Times New Roman" w:hAnsi="Times New Roman" w:cs="Times New Roman"/>
          <w:b/>
          <w:sz w:val="28"/>
          <w:szCs w:val="28"/>
          <w:lang w:val="ro-RO" w:eastAsia="ru-RU"/>
        </w:rPr>
        <w:t xml:space="preserve"> </w:t>
      </w:r>
      <w:r w:rsidRPr="003D2072">
        <w:rPr>
          <w:rFonts w:ascii="Times New Roman" w:hAnsi="Times New Roman" w:cs="Times New Roman"/>
          <w:sz w:val="28"/>
          <w:szCs w:val="28"/>
          <w:lang w:val="ro-RO" w:eastAsia="ru-RU"/>
        </w:rPr>
        <w:t xml:space="preserve">Beneficiarii Serviciului sunt copiii cu vârsta de la </w:t>
      </w:r>
      <w:r w:rsidR="0080160B" w:rsidRPr="003D2072">
        <w:rPr>
          <w:rFonts w:ascii="Times New Roman" w:hAnsi="Times New Roman" w:cs="Times New Roman"/>
          <w:sz w:val="28"/>
          <w:szCs w:val="28"/>
          <w:lang w:val="ro-RO" w:eastAsia="ru-RU"/>
        </w:rPr>
        <w:t>3</w:t>
      </w:r>
      <w:r w:rsidRPr="003D2072">
        <w:rPr>
          <w:rFonts w:ascii="Times New Roman" w:hAnsi="Times New Roman" w:cs="Times New Roman"/>
          <w:sz w:val="28"/>
          <w:szCs w:val="28"/>
          <w:lang w:val="ro-RO" w:eastAsia="ru-RU"/>
        </w:rPr>
        <w:t xml:space="preserve"> până la 1</w:t>
      </w:r>
      <w:r w:rsidR="0080160B" w:rsidRPr="003D2072">
        <w:rPr>
          <w:rFonts w:ascii="Times New Roman" w:hAnsi="Times New Roman" w:cs="Times New Roman"/>
          <w:sz w:val="28"/>
          <w:szCs w:val="28"/>
          <w:lang w:val="ro-RO" w:eastAsia="ru-RU"/>
        </w:rPr>
        <w:t>6</w:t>
      </w:r>
      <w:r w:rsidRPr="003D2072">
        <w:rPr>
          <w:rFonts w:ascii="Times New Roman" w:hAnsi="Times New Roman" w:cs="Times New Roman"/>
          <w:sz w:val="28"/>
          <w:szCs w:val="28"/>
          <w:lang w:val="ro-RO" w:eastAsia="ru-RU"/>
        </w:rPr>
        <w:t xml:space="preserve"> ani cu dizabilități</w:t>
      </w:r>
      <w:r w:rsidR="0080160B" w:rsidRPr="003D2072">
        <w:rPr>
          <w:rFonts w:ascii="Times New Roman" w:hAnsi="Times New Roman" w:cs="Times New Roman"/>
          <w:sz w:val="28"/>
          <w:szCs w:val="28"/>
          <w:lang w:val="ro-RO" w:eastAsia="ru-RU"/>
        </w:rPr>
        <w:t xml:space="preserve"> severe</w:t>
      </w:r>
      <w:r w:rsidRPr="003D2072">
        <w:rPr>
          <w:rFonts w:ascii="Times New Roman" w:hAnsi="Times New Roman" w:cs="Times New Roman"/>
          <w:sz w:val="28"/>
          <w:szCs w:val="28"/>
          <w:lang w:val="ro-RO" w:eastAsia="ru-RU"/>
        </w:rPr>
        <w:t xml:space="preserve">  și familiile acestora. </w:t>
      </w:r>
    </w:p>
    <w:p w:rsidR="006A7E29" w:rsidRPr="003D2072" w:rsidRDefault="006A7E29" w:rsidP="00B2383E">
      <w:pPr>
        <w:numPr>
          <w:ilvl w:val="0"/>
          <w:numId w:val="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w:t>
      </w:r>
      <w:r w:rsidRPr="003D2072">
        <w:rPr>
          <w:rFonts w:ascii="Times New Roman" w:hAnsi="Times New Roman" w:cs="Times New Roman"/>
          <w:sz w:val="28"/>
          <w:szCs w:val="28"/>
          <w:shd w:val="clear" w:color="auto" w:fill="FFFFFF"/>
          <w:lang w:val="ro-RO" w:eastAsia="ru-RU"/>
        </w:rPr>
        <w:t xml:space="preserve">Admiterea beneficiarului în Serviciu se realizează </w:t>
      </w:r>
      <w:r w:rsidRPr="003D2072">
        <w:rPr>
          <w:rFonts w:ascii="Times New Roman" w:hAnsi="Times New Roman" w:cs="Times New Roman"/>
          <w:sz w:val="28"/>
          <w:szCs w:val="28"/>
          <w:lang w:val="ro-RO" w:eastAsia="ru-RU"/>
        </w:rPr>
        <w:t xml:space="preserve">în baza </w:t>
      </w:r>
      <w:r w:rsidR="00E4121E" w:rsidRPr="003D2072">
        <w:rPr>
          <w:rFonts w:ascii="Times New Roman" w:hAnsi="Times New Roman" w:cs="Times New Roman"/>
          <w:sz w:val="28"/>
          <w:szCs w:val="28"/>
          <w:lang w:val="ro-RO" w:eastAsia="ru-RU"/>
        </w:rPr>
        <w:t>Deciziei DGPDC, luate în baza recomandărilor Echipei Multidisciplinare din cadrul Centrului</w:t>
      </w:r>
      <w:r w:rsidR="002E746A" w:rsidRPr="003D2072">
        <w:rPr>
          <w:rFonts w:ascii="Times New Roman" w:hAnsi="Times New Roman" w:cs="Times New Roman"/>
          <w:sz w:val="28"/>
          <w:szCs w:val="28"/>
          <w:lang w:val="ro-RO" w:eastAsia="ru-RU"/>
        </w:rPr>
        <w:t xml:space="preserve"> și fișei de referire de la </w:t>
      </w:r>
      <w:r w:rsidR="00B45054" w:rsidRPr="003D2072">
        <w:rPr>
          <w:rFonts w:ascii="Times New Roman" w:hAnsi="Times New Roman" w:cs="Times New Roman"/>
          <w:sz w:val="28"/>
          <w:szCs w:val="28"/>
          <w:shd w:val="clear" w:color="auto" w:fill="FFFFFF"/>
          <w:lang w:val="ro-RO" w:eastAsia="ru-RU"/>
        </w:rPr>
        <w:t>ATL</w:t>
      </w:r>
      <w:r w:rsidRPr="003D2072">
        <w:rPr>
          <w:rFonts w:ascii="Times New Roman" w:hAnsi="Times New Roman" w:cs="Times New Roman"/>
          <w:sz w:val="28"/>
          <w:szCs w:val="28"/>
          <w:lang w:val="ro-RO" w:eastAsia="ru-RU"/>
        </w:rPr>
        <w:t>.</w:t>
      </w:r>
    </w:p>
    <w:p w:rsidR="006A7E29" w:rsidRPr="003D2072" w:rsidRDefault="006A7E29" w:rsidP="00B2383E">
      <w:pPr>
        <w:numPr>
          <w:ilvl w:val="0"/>
          <w:numId w:val="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w:t>
      </w:r>
      <w:r w:rsidR="000E1BBD" w:rsidRPr="003D2072">
        <w:rPr>
          <w:rFonts w:ascii="Times New Roman" w:hAnsi="Times New Roman" w:cs="Times New Roman"/>
          <w:sz w:val="28"/>
          <w:szCs w:val="28"/>
          <w:lang w:val="ro-RO" w:eastAsia="ru-RU"/>
        </w:rPr>
        <w:t xml:space="preserve">Fișa de referire se elaborează în baza </w:t>
      </w:r>
      <w:r w:rsidRPr="003D2072">
        <w:rPr>
          <w:rFonts w:ascii="Times New Roman" w:hAnsi="Times New Roman" w:cs="Times New Roman"/>
          <w:sz w:val="28"/>
          <w:szCs w:val="28"/>
          <w:shd w:val="clear" w:color="auto" w:fill="FFFFFF"/>
          <w:lang w:val="ro-RO" w:eastAsia="ru-RU"/>
        </w:rPr>
        <w:t>cerer</w:t>
      </w:r>
      <w:r w:rsidR="000E1BBD" w:rsidRPr="003D2072">
        <w:rPr>
          <w:rFonts w:ascii="Times New Roman" w:hAnsi="Times New Roman" w:cs="Times New Roman"/>
          <w:sz w:val="28"/>
          <w:szCs w:val="28"/>
          <w:shd w:val="clear" w:color="auto" w:fill="FFFFFF"/>
          <w:lang w:val="ro-RO" w:eastAsia="ru-RU"/>
        </w:rPr>
        <w:t>ii</w:t>
      </w:r>
      <w:r w:rsidRPr="003D2072">
        <w:rPr>
          <w:rFonts w:ascii="Times New Roman" w:hAnsi="Times New Roman" w:cs="Times New Roman"/>
          <w:sz w:val="28"/>
          <w:szCs w:val="28"/>
          <w:shd w:val="clear" w:color="auto" w:fill="FFFFFF"/>
          <w:lang w:val="ro-RO" w:eastAsia="ru-RU"/>
        </w:rPr>
        <w:t xml:space="preserve"> depus</w:t>
      </w:r>
      <w:r w:rsidR="000E1BBD" w:rsidRPr="003D2072">
        <w:rPr>
          <w:rFonts w:ascii="Times New Roman" w:hAnsi="Times New Roman" w:cs="Times New Roman"/>
          <w:sz w:val="28"/>
          <w:szCs w:val="28"/>
          <w:shd w:val="clear" w:color="auto" w:fill="FFFFFF"/>
          <w:lang w:val="ro-RO" w:eastAsia="ru-RU"/>
        </w:rPr>
        <w:t>e de reprezentantul legal al copilului și evaluării situației copilului. Cererea este însoțită de</w:t>
      </w:r>
      <w:r w:rsidRPr="003D2072">
        <w:rPr>
          <w:rFonts w:ascii="Times New Roman" w:hAnsi="Times New Roman" w:cs="Times New Roman"/>
          <w:sz w:val="28"/>
          <w:szCs w:val="28"/>
          <w:shd w:val="clear" w:color="auto" w:fill="FFFFFF"/>
          <w:lang w:val="ro-RO" w:eastAsia="ru-RU"/>
        </w:rPr>
        <w:t xml:space="preserve">  următoarel</w:t>
      </w:r>
      <w:r w:rsidR="000E1BBD" w:rsidRPr="003D2072">
        <w:rPr>
          <w:rFonts w:ascii="Times New Roman" w:hAnsi="Times New Roman" w:cs="Times New Roman"/>
          <w:sz w:val="28"/>
          <w:szCs w:val="28"/>
          <w:shd w:val="clear" w:color="auto" w:fill="FFFFFF"/>
          <w:lang w:val="ro-RO" w:eastAsia="ru-RU"/>
        </w:rPr>
        <w:t>e</w:t>
      </w:r>
      <w:r w:rsidRPr="003D2072">
        <w:rPr>
          <w:rFonts w:ascii="Times New Roman" w:hAnsi="Times New Roman" w:cs="Times New Roman"/>
          <w:sz w:val="28"/>
          <w:szCs w:val="28"/>
          <w:shd w:val="clear" w:color="auto" w:fill="FFFFFF"/>
          <w:lang w:val="ro-RO" w:eastAsia="ru-RU"/>
        </w:rPr>
        <w:t xml:space="preserve"> acte:</w:t>
      </w:r>
    </w:p>
    <w:p w:rsidR="006A7E29" w:rsidRPr="003D2072" w:rsidRDefault="006A7E29" w:rsidP="00B2383E">
      <w:pPr>
        <w:numPr>
          <w:ilvl w:val="0"/>
          <w:numId w:val="10"/>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copia certificatului de naștere al copilului;</w:t>
      </w:r>
    </w:p>
    <w:p w:rsidR="006A7E29" w:rsidRPr="003D2072" w:rsidRDefault="006A7E29" w:rsidP="00B2383E">
      <w:pPr>
        <w:numPr>
          <w:ilvl w:val="0"/>
          <w:numId w:val="10"/>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copia certificatul de dizabilitate;</w:t>
      </w:r>
    </w:p>
    <w:p w:rsidR="006A7E29" w:rsidRPr="003D2072" w:rsidRDefault="006A7E29" w:rsidP="00B2383E">
      <w:pPr>
        <w:numPr>
          <w:ilvl w:val="0"/>
          <w:numId w:val="10"/>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copia buletinului de identitate al reprezentantului legal sau a persoanei în grija căruia se află copilul.</w:t>
      </w:r>
    </w:p>
    <w:p w:rsidR="006A7E29" w:rsidRPr="003D2072" w:rsidRDefault="006A7E29" w:rsidP="00B2383E">
      <w:pPr>
        <w:numPr>
          <w:ilvl w:val="0"/>
          <w:numId w:val="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La </w:t>
      </w:r>
      <w:r w:rsidRPr="003D2072">
        <w:rPr>
          <w:rFonts w:ascii="Times New Roman" w:hAnsi="Times New Roman" w:cs="Times New Roman"/>
          <w:sz w:val="28"/>
          <w:szCs w:val="28"/>
          <w:shd w:val="clear" w:color="auto" w:fill="FFFFFF"/>
          <w:lang w:val="ro-RO" w:eastAsia="ru-RU"/>
        </w:rPr>
        <w:t>fișa de referire se anexează evaluarea inițială și complexă a copilului, cât și planul individualizat de asistență a copilului.</w:t>
      </w:r>
    </w:p>
    <w:p w:rsidR="006A7E29" w:rsidRPr="003D2072" w:rsidRDefault="006A7E29" w:rsidP="00B2383E">
      <w:pPr>
        <w:numPr>
          <w:ilvl w:val="0"/>
          <w:numId w:val="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w:t>
      </w:r>
      <w:r w:rsidRPr="003D2072">
        <w:rPr>
          <w:rFonts w:ascii="Times New Roman" w:hAnsi="Times New Roman" w:cs="Times New Roman"/>
          <w:sz w:val="28"/>
          <w:szCs w:val="28"/>
          <w:shd w:val="clear" w:color="auto" w:fill="FFFFFF"/>
          <w:lang w:val="ro-RO" w:eastAsia="ru-RU"/>
        </w:rPr>
        <w:t xml:space="preserve">Asistența în cadrul Centrului a beneficiarului se realizează în prezența reprezentantului legal, asistentului personal sau a persoanei în grija căruia se află copilul. </w:t>
      </w:r>
    </w:p>
    <w:p w:rsidR="000E1BBD" w:rsidRPr="003D2072" w:rsidRDefault="006A7E29" w:rsidP="00B2383E">
      <w:pPr>
        <w:numPr>
          <w:ilvl w:val="0"/>
          <w:numId w:val="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shd w:val="clear" w:color="auto" w:fill="FFFFFF"/>
          <w:lang w:val="ro-RO" w:eastAsia="ru-RU"/>
        </w:rPr>
        <w:t xml:space="preserve">Managerul Serviciului examinează </w:t>
      </w:r>
      <w:r w:rsidR="000E1BBD" w:rsidRPr="003D2072">
        <w:rPr>
          <w:rFonts w:ascii="Times New Roman" w:hAnsi="Times New Roman" w:cs="Times New Roman"/>
          <w:sz w:val="28"/>
          <w:szCs w:val="28"/>
          <w:shd w:val="clear" w:color="auto" w:fill="FFFFFF"/>
          <w:lang w:val="ro-RO" w:eastAsia="ru-RU"/>
        </w:rPr>
        <w:t>fișa de referire,</w:t>
      </w:r>
      <w:r w:rsidRPr="003D2072">
        <w:rPr>
          <w:rFonts w:ascii="Times New Roman" w:hAnsi="Times New Roman" w:cs="Times New Roman"/>
          <w:sz w:val="28"/>
          <w:szCs w:val="28"/>
          <w:shd w:val="clear" w:color="auto" w:fill="FFFFFF"/>
          <w:lang w:val="ro-RO" w:eastAsia="ru-RU"/>
        </w:rPr>
        <w:t xml:space="preserve"> documentele anexate și, în comun cu specialiștii Serviciului, în termen de cel mult 3 zile lucrătoare, decid și informează reprezentantul legal despre admiterea sau refuzul admiterii copilului în Serviciu. </w:t>
      </w:r>
    </w:p>
    <w:p w:rsidR="006A7E29" w:rsidRPr="003D2072" w:rsidRDefault="000E1BBD" w:rsidP="00B2383E">
      <w:pPr>
        <w:numPr>
          <w:ilvl w:val="0"/>
          <w:numId w:val="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shd w:val="clear" w:color="auto" w:fill="FFFFFF"/>
          <w:lang w:val="ro-RO" w:eastAsia="ru-RU"/>
        </w:rPr>
        <w:t xml:space="preserve"> </w:t>
      </w:r>
      <w:r w:rsidR="006A7E29" w:rsidRPr="003D2072">
        <w:rPr>
          <w:rFonts w:ascii="Times New Roman" w:hAnsi="Times New Roman" w:cs="Times New Roman"/>
          <w:sz w:val="28"/>
          <w:szCs w:val="28"/>
          <w:shd w:val="clear" w:color="auto" w:fill="FFFFFF"/>
          <w:lang w:val="ro-RO" w:eastAsia="ru-RU"/>
        </w:rPr>
        <w:t>În cazul suprasolicitării Serviciilor, solicitantul se înscrie în Registrul solicitanților din cadrul Serviciului.</w:t>
      </w:r>
    </w:p>
    <w:p w:rsidR="006A7E29" w:rsidRPr="003D2072" w:rsidRDefault="006A7E29" w:rsidP="00B2383E">
      <w:pPr>
        <w:numPr>
          <w:ilvl w:val="0"/>
          <w:numId w:val="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shd w:val="clear" w:color="auto" w:fill="FFFFFF"/>
          <w:lang w:val="ro-RO" w:eastAsia="ru-RU"/>
        </w:rPr>
        <w:t xml:space="preserve">Beneficiarilor Centrului li se întocmesc dosare personale, care includ: </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cerere de solicitare a serviciilor</w:t>
      </w:r>
      <w:r w:rsidR="000E1BBD" w:rsidRPr="003D2072">
        <w:rPr>
          <w:rFonts w:ascii="Times New Roman" w:hAnsi="Times New Roman" w:cs="Times New Roman"/>
          <w:sz w:val="28"/>
          <w:szCs w:val="28"/>
          <w:lang w:val="ro-RO" w:eastAsia="ru-RU"/>
        </w:rPr>
        <w:t>/fișa de referire</w:t>
      </w:r>
      <w:r w:rsidRPr="003D2072">
        <w:rPr>
          <w:rFonts w:ascii="Times New Roman" w:hAnsi="Times New Roman" w:cs="Times New Roman"/>
          <w:sz w:val="28"/>
          <w:szCs w:val="28"/>
          <w:lang w:val="ro-RO" w:eastAsia="ru-RU"/>
        </w:rPr>
        <w:t>;</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copia actului de identitate/certificatului de naștere a copilului;</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copia certificatului de dizabilitate cu anexe;</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copia actelor de identitate a părintelui/reprezentantului legal;</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evaluarea inițială și complexă a beneficiarului;</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planul individualizat de servicii;</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acordul de colaborare;</w:t>
      </w:r>
    </w:p>
    <w:p w:rsidR="006A7E29" w:rsidRPr="003D2072" w:rsidRDefault="00566E0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decizia de admitere în baza recomandărilor</w:t>
      </w:r>
      <w:r w:rsidR="006A7E29" w:rsidRPr="003D2072">
        <w:rPr>
          <w:rFonts w:ascii="Times New Roman" w:hAnsi="Times New Roman" w:cs="Times New Roman"/>
          <w:sz w:val="28"/>
          <w:szCs w:val="28"/>
          <w:lang w:val="ro-RO" w:eastAsia="ru-RU"/>
        </w:rPr>
        <w:t xml:space="preserve"> echipei multidisciplinare;</w:t>
      </w:r>
    </w:p>
    <w:p w:rsidR="006A7E29" w:rsidRPr="003D2072" w:rsidRDefault="006A7E29" w:rsidP="00B2383E">
      <w:pPr>
        <w:numPr>
          <w:ilvl w:val="0"/>
          <w:numId w:val="11"/>
        </w:numPr>
        <w:shd w:val="clear" w:color="auto" w:fill="FFFFFF"/>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rapoartele de reexaminare a planului individualizat de servicii.</w:t>
      </w:r>
    </w:p>
    <w:p w:rsidR="006A7E29" w:rsidRPr="003D2072" w:rsidRDefault="006A7E29" w:rsidP="00B2383E">
      <w:pPr>
        <w:shd w:val="clear" w:color="auto" w:fill="FFFFFF"/>
        <w:spacing w:after="0" w:line="240" w:lineRule="auto"/>
        <w:ind w:left="630" w:right="140"/>
        <w:jc w:val="both"/>
        <w:rPr>
          <w:rFonts w:ascii="Times New Roman" w:hAnsi="Times New Roman" w:cs="Times New Roman"/>
          <w:sz w:val="28"/>
          <w:szCs w:val="28"/>
          <w:lang w:val="ro-RO" w:eastAsia="ru-RU"/>
        </w:rPr>
      </w:pPr>
    </w:p>
    <w:p w:rsidR="006A7E29" w:rsidRPr="003D2072" w:rsidRDefault="006A7E29" w:rsidP="00B2383E">
      <w:pPr>
        <w:shd w:val="clear" w:color="auto" w:fill="FFFFFF"/>
        <w:spacing w:after="0" w:line="276" w:lineRule="auto"/>
        <w:ind w:left="630"/>
        <w:contextualSpacing/>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Planul individualizat de asistență al beneficiarului</w:t>
      </w:r>
    </w:p>
    <w:p w:rsidR="006A7E29" w:rsidRPr="003D2072" w:rsidRDefault="006A7E29" w:rsidP="00B2383E">
      <w:pPr>
        <w:shd w:val="clear" w:color="auto" w:fill="FFFFFF"/>
        <w:spacing w:after="0" w:line="276" w:lineRule="auto"/>
        <w:ind w:left="630"/>
        <w:contextualSpacing/>
        <w:jc w:val="center"/>
        <w:rPr>
          <w:rFonts w:ascii="Times New Roman" w:hAnsi="Times New Roman" w:cs="Times New Roman"/>
          <w:b/>
          <w:sz w:val="28"/>
          <w:szCs w:val="28"/>
          <w:lang w:val="ro-RO" w:eastAsia="ru-RU"/>
        </w:rPr>
      </w:pPr>
    </w:p>
    <w:p w:rsidR="006A7E29" w:rsidRPr="003D2072" w:rsidRDefault="006A7E29" w:rsidP="00B2383E">
      <w:pPr>
        <w:numPr>
          <w:ilvl w:val="0"/>
          <w:numId w:val="3"/>
        </w:numPr>
        <w:shd w:val="clear" w:color="auto" w:fill="FFFFFF"/>
        <w:spacing w:after="0" w:line="276" w:lineRule="auto"/>
        <w:contextualSpacing/>
        <w:jc w:val="both"/>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 xml:space="preserve"> </w:t>
      </w:r>
      <w:r w:rsidRPr="003D2072">
        <w:rPr>
          <w:rFonts w:ascii="Times New Roman" w:hAnsi="Times New Roman" w:cs="Times New Roman"/>
          <w:sz w:val="28"/>
          <w:szCs w:val="28"/>
          <w:lang w:val="ro-RO" w:eastAsia="ru-RU"/>
        </w:rPr>
        <w:t>După admiterea solicitantului în Serviciu, specialistul responsabil din cadrul Serviciului, împreună cu asistentul social și echipa multidisciplinară, efectuează evaluarea necesităților acestuia.</w:t>
      </w:r>
    </w:p>
    <w:p w:rsidR="006A7E29" w:rsidRPr="003D2072" w:rsidRDefault="006A7E29" w:rsidP="00B2383E">
      <w:pPr>
        <w:numPr>
          <w:ilvl w:val="0"/>
          <w:numId w:val="3"/>
        </w:numPr>
        <w:shd w:val="clear" w:color="auto" w:fill="FFFFFF"/>
        <w:spacing w:after="0" w:line="276" w:lineRule="auto"/>
        <w:contextualSpacing/>
        <w:jc w:val="both"/>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lastRenderedPageBreak/>
        <w:t xml:space="preserve"> </w:t>
      </w:r>
      <w:r w:rsidRPr="003D2072">
        <w:rPr>
          <w:rFonts w:ascii="Times New Roman" w:hAnsi="Times New Roman" w:cs="Times New Roman"/>
          <w:sz w:val="28"/>
          <w:szCs w:val="28"/>
          <w:shd w:val="clear" w:color="auto" w:fill="FFFFFF"/>
          <w:lang w:val="ro-RO" w:eastAsia="ru-RU"/>
        </w:rPr>
        <w:t>Planul individualizat de asistență se prezintă de specialistul re</w:t>
      </w:r>
      <w:r w:rsidR="00566E09" w:rsidRPr="003D2072">
        <w:rPr>
          <w:rFonts w:ascii="Times New Roman" w:hAnsi="Times New Roman" w:cs="Times New Roman"/>
          <w:sz w:val="28"/>
          <w:szCs w:val="28"/>
          <w:shd w:val="clear" w:color="auto" w:fill="FFFFFF"/>
          <w:lang w:val="ro-RO" w:eastAsia="ru-RU"/>
        </w:rPr>
        <w:t>s</w:t>
      </w:r>
      <w:r w:rsidRPr="003D2072">
        <w:rPr>
          <w:rFonts w:ascii="Times New Roman" w:hAnsi="Times New Roman" w:cs="Times New Roman"/>
          <w:sz w:val="28"/>
          <w:szCs w:val="28"/>
          <w:shd w:val="clear" w:color="auto" w:fill="FFFFFF"/>
          <w:lang w:val="ro-RO" w:eastAsia="ru-RU"/>
        </w:rPr>
        <w:t>po</w:t>
      </w:r>
      <w:r w:rsidR="00566E09" w:rsidRPr="003D2072">
        <w:rPr>
          <w:rFonts w:ascii="Times New Roman" w:hAnsi="Times New Roman" w:cs="Times New Roman"/>
          <w:sz w:val="28"/>
          <w:szCs w:val="28"/>
          <w:shd w:val="clear" w:color="auto" w:fill="FFFFFF"/>
          <w:lang w:val="ro-RO" w:eastAsia="ru-RU"/>
        </w:rPr>
        <w:t>n</w:t>
      </w:r>
      <w:r w:rsidRPr="003D2072">
        <w:rPr>
          <w:rFonts w:ascii="Times New Roman" w:hAnsi="Times New Roman" w:cs="Times New Roman"/>
          <w:sz w:val="28"/>
          <w:szCs w:val="28"/>
          <w:shd w:val="clear" w:color="auto" w:fill="FFFFFF"/>
          <w:lang w:val="ro-RO" w:eastAsia="ru-RU"/>
        </w:rPr>
        <w:t>sabil din cadrul Serviciului pentru planificare și programarea prestării serviciilor.</w:t>
      </w:r>
    </w:p>
    <w:p w:rsidR="006A7E29" w:rsidRPr="003D2072" w:rsidRDefault="006A7E29" w:rsidP="00B2383E">
      <w:pPr>
        <w:numPr>
          <w:ilvl w:val="0"/>
          <w:numId w:val="3"/>
        </w:numPr>
        <w:shd w:val="clear" w:color="auto" w:fill="FFFFFF"/>
        <w:spacing w:after="0" w:line="276" w:lineRule="auto"/>
        <w:contextualSpacing/>
        <w:jc w:val="both"/>
        <w:rPr>
          <w:rFonts w:ascii="Times New Roman" w:hAnsi="Times New Roman" w:cs="Times New Roman"/>
          <w:b/>
          <w:sz w:val="28"/>
          <w:szCs w:val="28"/>
          <w:lang w:val="ro-RO" w:eastAsia="ru-RU"/>
        </w:rPr>
      </w:pPr>
      <w:r w:rsidRPr="003D2072">
        <w:rPr>
          <w:rFonts w:ascii="Times New Roman" w:hAnsi="Times New Roman" w:cs="Times New Roman"/>
          <w:sz w:val="28"/>
          <w:szCs w:val="28"/>
          <w:shd w:val="clear" w:color="auto" w:fill="FFFFFF"/>
          <w:lang w:val="ro-RO" w:eastAsia="ru-RU"/>
        </w:rPr>
        <w:t xml:space="preserve"> În baza rezultatelor obținute în urma evaluării necesităților beneficiarului, în funcție de necesitățile identificate, specialistul responsabil din cadrul Serviciului bazându-se pe planul individualizat de asistență al beneficiarului, aplicând instrumentele de lucru și termenele stabilite în managementul de caz, completează Planul individualizat de servicii. </w:t>
      </w:r>
    </w:p>
    <w:p w:rsidR="006A7E29" w:rsidRPr="003D2072" w:rsidRDefault="006A7E29" w:rsidP="00B2383E">
      <w:pPr>
        <w:numPr>
          <w:ilvl w:val="0"/>
          <w:numId w:val="3"/>
        </w:numPr>
        <w:shd w:val="clear" w:color="auto" w:fill="FFFFFF"/>
        <w:spacing w:after="0" w:line="276" w:lineRule="auto"/>
        <w:contextualSpacing/>
        <w:jc w:val="both"/>
        <w:rPr>
          <w:rFonts w:ascii="Times New Roman" w:hAnsi="Times New Roman" w:cs="Times New Roman"/>
          <w:b/>
          <w:sz w:val="28"/>
          <w:szCs w:val="28"/>
          <w:lang w:val="ro-RO" w:eastAsia="ru-RU"/>
        </w:rPr>
      </w:pPr>
      <w:r w:rsidRPr="003D2072">
        <w:rPr>
          <w:rFonts w:ascii="Times New Roman" w:hAnsi="Times New Roman" w:cs="Times New Roman"/>
          <w:sz w:val="28"/>
          <w:szCs w:val="28"/>
          <w:shd w:val="clear" w:color="auto" w:fill="FFFFFF"/>
          <w:lang w:val="ro-RO" w:eastAsia="ru-RU"/>
        </w:rPr>
        <w:t xml:space="preserve"> În procesul de revizuire a planului individualizat de asistență, precum și la ședințele de revizuire, asistentul social/psihopedagogul din cadrul Centrului implică echipa multidisciplinară și beneficiarul sau reprezentantul său legal.</w:t>
      </w:r>
    </w:p>
    <w:p w:rsidR="006A7E29" w:rsidRPr="003D2072" w:rsidRDefault="006A7E29" w:rsidP="00B2383E">
      <w:pPr>
        <w:numPr>
          <w:ilvl w:val="0"/>
          <w:numId w:val="3"/>
        </w:numPr>
        <w:shd w:val="clear" w:color="auto" w:fill="FFFFFF"/>
        <w:spacing w:after="0" w:line="276" w:lineRule="auto"/>
        <w:contextualSpacing/>
        <w:jc w:val="both"/>
        <w:rPr>
          <w:rFonts w:ascii="Times New Roman" w:hAnsi="Times New Roman" w:cs="Times New Roman"/>
          <w:b/>
          <w:sz w:val="28"/>
          <w:szCs w:val="28"/>
          <w:lang w:val="ro-RO" w:eastAsia="ru-RU"/>
        </w:rPr>
      </w:pPr>
      <w:r w:rsidRPr="003D2072">
        <w:rPr>
          <w:rFonts w:ascii="Times New Roman" w:hAnsi="Times New Roman" w:cs="Times New Roman"/>
          <w:sz w:val="28"/>
          <w:szCs w:val="28"/>
          <w:shd w:val="clear" w:color="auto" w:fill="FFFFFF"/>
          <w:lang w:val="ro-RO" w:eastAsia="ru-RU"/>
        </w:rPr>
        <w:t xml:space="preserve"> Planul individualizat de asistență revizuit al beneficiarului include concluzii și recomandări care se aduc la cunoștința beneficiarului într-o formă accesibilă, precum și persoanelor implicate în procesul de incluziune a acestuia.</w:t>
      </w:r>
    </w:p>
    <w:p w:rsidR="006A7E29" w:rsidRPr="003D2072" w:rsidRDefault="006A7E29" w:rsidP="00B2383E">
      <w:pPr>
        <w:numPr>
          <w:ilvl w:val="0"/>
          <w:numId w:val="3"/>
        </w:numPr>
        <w:shd w:val="clear" w:color="auto" w:fill="FFFFFF"/>
        <w:spacing w:after="0" w:line="276" w:lineRule="auto"/>
        <w:contextualSpacing/>
        <w:jc w:val="both"/>
        <w:rPr>
          <w:rFonts w:ascii="Times New Roman" w:hAnsi="Times New Roman" w:cs="Times New Roman"/>
          <w:b/>
          <w:sz w:val="28"/>
          <w:szCs w:val="28"/>
          <w:lang w:val="ro-RO" w:eastAsia="ru-RU"/>
        </w:rPr>
      </w:pPr>
      <w:r w:rsidRPr="003D2072">
        <w:rPr>
          <w:rFonts w:ascii="Times New Roman" w:hAnsi="Times New Roman" w:cs="Times New Roman"/>
          <w:sz w:val="28"/>
          <w:szCs w:val="28"/>
          <w:shd w:val="clear" w:color="auto" w:fill="FFFFFF"/>
          <w:lang w:val="ro-RO" w:eastAsia="ru-RU"/>
        </w:rPr>
        <w:t xml:space="preserve"> În baza planului individualizat de asistență în cadrul Serviciului se elaborează planul individualizat de servicii pentru fiecare beneficiar.</w:t>
      </w:r>
    </w:p>
    <w:p w:rsidR="006A7E29" w:rsidRPr="003D2072" w:rsidRDefault="006A7E29" w:rsidP="00B2383E">
      <w:pPr>
        <w:shd w:val="clear" w:color="auto" w:fill="FFFFFF"/>
        <w:spacing w:after="0" w:line="276" w:lineRule="auto"/>
        <w:ind w:left="630"/>
        <w:contextualSpacing/>
        <w:jc w:val="both"/>
        <w:rPr>
          <w:rFonts w:ascii="Times New Roman" w:hAnsi="Times New Roman" w:cs="Times New Roman"/>
          <w:b/>
          <w:sz w:val="28"/>
          <w:szCs w:val="28"/>
          <w:lang w:val="ro-RO" w:eastAsia="ru-RU"/>
        </w:rPr>
      </w:pPr>
    </w:p>
    <w:p w:rsidR="006A7E29" w:rsidRPr="003D2072" w:rsidRDefault="006A7E29" w:rsidP="00B2383E">
      <w:pPr>
        <w:shd w:val="clear" w:color="auto" w:fill="FFFFFF"/>
        <w:tabs>
          <w:tab w:val="left" w:pos="3960"/>
        </w:tabs>
        <w:spacing w:after="0" w:line="276" w:lineRule="auto"/>
        <w:ind w:left="630"/>
        <w:contextualSpacing/>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Suspendarea și sistarea prestării de servicii beneficiarului</w:t>
      </w:r>
    </w:p>
    <w:p w:rsidR="006A7E29" w:rsidRPr="003D2072" w:rsidRDefault="006A7E29" w:rsidP="00B2383E">
      <w:pPr>
        <w:shd w:val="clear" w:color="auto" w:fill="FFFFFF"/>
        <w:spacing w:after="0" w:line="256" w:lineRule="auto"/>
        <w:ind w:left="630"/>
        <w:contextualSpacing/>
        <w:rPr>
          <w:rFonts w:ascii="Times New Roman" w:hAnsi="Times New Roman" w:cs="Times New Roman"/>
          <w:sz w:val="28"/>
          <w:szCs w:val="28"/>
          <w:lang w:val="ro-RO" w:eastAsia="ru-RU"/>
        </w:rPr>
      </w:pP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Sistarea sau suspendarea serviciilor are loc în următoarele situații: </w:t>
      </w:r>
    </w:p>
    <w:p w:rsidR="006A7E29" w:rsidRPr="003D2072" w:rsidRDefault="006A7E29" w:rsidP="00B2383E">
      <w:pPr>
        <w:numPr>
          <w:ilvl w:val="0"/>
          <w:numId w:val="12"/>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la realizarea obiectivelor stipulate în planul individualizat de asistență co</w:t>
      </w:r>
      <w:r w:rsidR="00566E09" w:rsidRPr="003D2072">
        <w:rPr>
          <w:rFonts w:ascii="Times New Roman" w:hAnsi="Times New Roman" w:cs="Times New Roman"/>
          <w:sz w:val="28"/>
          <w:szCs w:val="28"/>
          <w:lang w:val="ro-RO" w:eastAsia="ru-RU"/>
        </w:rPr>
        <w:t>n</w:t>
      </w:r>
      <w:r w:rsidRPr="003D2072">
        <w:rPr>
          <w:rFonts w:ascii="Times New Roman" w:hAnsi="Times New Roman" w:cs="Times New Roman"/>
          <w:sz w:val="28"/>
          <w:szCs w:val="28"/>
          <w:lang w:val="ro-RO" w:eastAsia="ru-RU"/>
        </w:rPr>
        <w:t xml:space="preserve">form planului individualizat de servicii. </w:t>
      </w:r>
    </w:p>
    <w:p w:rsidR="006A7E29" w:rsidRPr="003D2072" w:rsidRDefault="006A7E29" w:rsidP="00B2383E">
      <w:pPr>
        <w:numPr>
          <w:ilvl w:val="0"/>
          <w:numId w:val="12"/>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la solicitarea părintelui sau reprezentantului legal al copilului, ținând cont de opinia acestuia. </w:t>
      </w:r>
    </w:p>
    <w:p w:rsidR="006A7E29" w:rsidRPr="003D2072" w:rsidRDefault="006A7E29" w:rsidP="00B2383E">
      <w:pPr>
        <w:numPr>
          <w:ilvl w:val="0"/>
          <w:numId w:val="12"/>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la încălcarea în mod repetat a regulamentului intern al Serviciului.</w:t>
      </w:r>
    </w:p>
    <w:p w:rsidR="006A7E29" w:rsidRPr="003D2072" w:rsidRDefault="006A7E29" w:rsidP="00B2383E">
      <w:pPr>
        <w:numPr>
          <w:ilvl w:val="0"/>
          <w:numId w:val="12"/>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decesul beneficiarului.</w:t>
      </w: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Sistarea prestării de servicii în cadrul Serviciului se efectuează prin Decizia DGPDC în baza recomandărilor echipei mu</w:t>
      </w:r>
      <w:r w:rsidR="00566E09" w:rsidRPr="003D2072">
        <w:rPr>
          <w:rFonts w:ascii="Times New Roman" w:hAnsi="Times New Roman" w:cs="Times New Roman"/>
          <w:sz w:val="28"/>
          <w:szCs w:val="28"/>
          <w:lang w:val="ro-RO" w:eastAsia="ru-RU"/>
        </w:rPr>
        <w:t>l</w:t>
      </w:r>
      <w:r w:rsidRPr="003D2072">
        <w:rPr>
          <w:rFonts w:ascii="Times New Roman" w:hAnsi="Times New Roman" w:cs="Times New Roman"/>
          <w:sz w:val="28"/>
          <w:szCs w:val="28"/>
          <w:lang w:val="ro-RO" w:eastAsia="ru-RU"/>
        </w:rPr>
        <w:t>tidisciplinare.</w:t>
      </w:r>
    </w:p>
    <w:p w:rsidR="006A7E29" w:rsidRPr="003D2072" w:rsidRDefault="006A7E29" w:rsidP="00B2383E">
      <w:pPr>
        <w:shd w:val="clear" w:color="auto" w:fill="FFFFFF"/>
        <w:spacing w:after="0" w:line="240" w:lineRule="auto"/>
        <w:jc w:val="both"/>
        <w:rPr>
          <w:rFonts w:ascii="Times New Roman" w:hAnsi="Times New Roman" w:cs="Times New Roman"/>
          <w:sz w:val="28"/>
          <w:szCs w:val="28"/>
          <w:lang w:val="ro-RO" w:eastAsia="ru-RU"/>
        </w:rPr>
      </w:pPr>
    </w:p>
    <w:p w:rsidR="006A7E29" w:rsidRPr="003D2072" w:rsidRDefault="006A7E29" w:rsidP="00B2383E">
      <w:pPr>
        <w:shd w:val="clear" w:color="auto" w:fill="FFFFFF"/>
        <w:spacing w:after="0" w:line="240" w:lineRule="auto"/>
        <w:jc w:val="center"/>
        <w:rPr>
          <w:rFonts w:ascii="Times New Roman" w:hAnsi="Times New Roman" w:cs="Times New Roman"/>
          <w:sz w:val="28"/>
          <w:szCs w:val="28"/>
          <w:lang w:val="ro-RO" w:eastAsia="ru-RU"/>
        </w:rPr>
      </w:pPr>
      <w:r w:rsidRPr="003D2072">
        <w:rPr>
          <w:rFonts w:ascii="Times New Roman" w:hAnsi="Times New Roman" w:cs="Times New Roman"/>
          <w:b/>
          <w:sz w:val="28"/>
          <w:szCs w:val="28"/>
          <w:lang w:val="ro-RO" w:eastAsia="ru-RU"/>
        </w:rPr>
        <w:t>Capitolul IV</w:t>
      </w:r>
    </w:p>
    <w:p w:rsidR="006A7E29" w:rsidRPr="003D2072" w:rsidRDefault="006A7E29" w:rsidP="00B2383E">
      <w:pPr>
        <w:shd w:val="clear" w:color="auto" w:fill="FFFFFF"/>
        <w:spacing w:after="0" w:line="276" w:lineRule="auto"/>
        <w:jc w:val="center"/>
        <w:rPr>
          <w:rFonts w:ascii="Times New Roman" w:hAnsi="Times New Roman" w:cs="Times New Roman"/>
          <w:b/>
          <w:bCs/>
          <w:sz w:val="28"/>
          <w:szCs w:val="28"/>
          <w:lang w:val="ro-RO" w:eastAsia="ru-RU"/>
        </w:rPr>
      </w:pPr>
      <w:r w:rsidRPr="003D2072">
        <w:rPr>
          <w:rFonts w:ascii="Times New Roman" w:hAnsi="Times New Roman" w:cs="Times New Roman"/>
          <w:b/>
          <w:bCs/>
          <w:sz w:val="28"/>
          <w:szCs w:val="28"/>
          <w:lang w:val="ro-RO" w:eastAsia="ru-RU"/>
        </w:rPr>
        <w:t>Managementul și personalul Serviciului</w:t>
      </w:r>
    </w:p>
    <w:p w:rsidR="006A7E29" w:rsidRPr="003D2072" w:rsidRDefault="006A7E29" w:rsidP="00B2383E">
      <w:pPr>
        <w:shd w:val="clear" w:color="auto" w:fill="FFFFFF"/>
        <w:spacing w:after="0" w:line="276" w:lineRule="auto"/>
        <w:jc w:val="center"/>
        <w:rPr>
          <w:rFonts w:ascii="Times New Roman" w:hAnsi="Times New Roman" w:cs="Times New Roman"/>
          <w:b/>
          <w:sz w:val="28"/>
          <w:szCs w:val="28"/>
          <w:lang w:val="ro-RO" w:eastAsia="ru-RU"/>
        </w:rPr>
      </w:pP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Personalul Serviciului este format din: manager, psiholog, psihopedagog, logoped, kinetoterapeut, și îngrijitor de încăperi de producție și de serviciu. </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Angajații</w:t>
      </w:r>
      <w:r w:rsidRPr="003D2072">
        <w:rPr>
          <w:rFonts w:ascii="Times New Roman" w:hAnsi="Times New Roman" w:cs="Times New Roman"/>
          <w:b/>
          <w:sz w:val="28"/>
          <w:szCs w:val="28"/>
          <w:lang w:val="ro-RO" w:eastAsia="ru-RU"/>
        </w:rPr>
        <w:t xml:space="preserve">  </w:t>
      </w:r>
      <w:r w:rsidRPr="003D2072">
        <w:rPr>
          <w:rFonts w:ascii="Times New Roman" w:hAnsi="Times New Roman" w:cs="Times New Roman"/>
          <w:sz w:val="28"/>
          <w:szCs w:val="28"/>
          <w:lang w:val="ro-RO" w:eastAsia="ru-RU"/>
        </w:rPr>
        <w:t>sunt numiți și demisionați/eliberați din funcție, în condițiile legii, de către șeful DGPDC.</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w:t>
      </w:r>
      <w:r w:rsidRPr="003D2072">
        <w:rPr>
          <w:rFonts w:ascii="Times New Roman" w:hAnsi="Times New Roman" w:cs="Times New Roman"/>
          <w:sz w:val="28"/>
          <w:szCs w:val="28"/>
          <w:shd w:val="clear" w:color="auto" w:fill="FFFFFF"/>
          <w:lang w:val="ro-RO" w:eastAsia="ru-RU"/>
        </w:rPr>
        <w:t>Angajarea personalului se efectuează prin încheierea, în formă scrisă, a unui contract individual de muncă</w:t>
      </w:r>
      <w:r w:rsidRPr="003D2072">
        <w:rPr>
          <w:rFonts w:ascii="Times New Roman" w:hAnsi="Times New Roman" w:cs="Times New Roman"/>
          <w:sz w:val="28"/>
          <w:szCs w:val="28"/>
          <w:lang w:val="ro-RO" w:eastAsia="ru-RU"/>
        </w:rPr>
        <w:t>.</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w:t>
      </w:r>
      <w:r w:rsidRPr="003D2072">
        <w:rPr>
          <w:rFonts w:ascii="Times New Roman" w:hAnsi="Times New Roman" w:cs="Times New Roman"/>
          <w:sz w:val="28"/>
          <w:szCs w:val="28"/>
          <w:shd w:val="clear" w:color="auto" w:fill="FFFFFF"/>
          <w:lang w:val="ro-RO" w:eastAsia="ru-RU"/>
        </w:rPr>
        <w:t>Centrul este condus de manager, numit pe bază de concurs și eliberat din funcție, în condițiile legii, de către șeful DGPDC.</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shd w:val="clear" w:color="auto" w:fill="FFFFFF"/>
          <w:lang w:val="ro-RO" w:eastAsia="ru-RU"/>
        </w:rPr>
        <w:t xml:space="preserve">Managerul exercită atribuțiile </w:t>
      </w:r>
      <w:r w:rsidR="00566E09" w:rsidRPr="003D2072">
        <w:rPr>
          <w:rFonts w:ascii="Times New Roman" w:hAnsi="Times New Roman" w:cs="Times New Roman"/>
          <w:sz w:val="28"/>
          <w:szCs w:val="28"/>
          <w:shd w:val="clear" w:color="auto" w:fill="FFFFFF"/>
          <w:lang w:val="ro-RO" w:eastAsia="ru-RU"/>
        </w:rPr>
        <w:t>asistentului</w:t>
      </w:r>
      <w:r w:rsidRPr="003D2072">
        <w:rPr>
          <w:rFonts w:ascii="Times New Roman" w:hAnsi="Times New Roman" w:cs="Times New Roman"/>
          <w:sz w:val="28"/>
          <w:szCs w:val="28"/>
          <w:shd w:val="clear" w:color="auto" w:fill="FFFFFF"/>
          <w:lang w:val="ro-RO" w:eastAsia="ru-RU"/>
        </w:rPr>
        <w:t xml:space="preserve"> social.</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lastRenderedPageBreak/>
        <w:t xml:space="preserve"> Managerul are următoarele atribuții:</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reprezintă interesele Serviciului;</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completarea registrului solicitanților;</w:t>
      </w:r>
    </w:p>
    <w:p w:rsidR="006A7E29" w:rsidRPr="003D2072" w:rsidRDefault="006A7E29" w:rsidP="00B2383E">
      <w:pPr>
        <w:numPr>
          <w:ilvl w:val="0"/>
          <w:numId w:val="13"/>
        </w:numPr>
        <w:shd w:val="clear" w:color="auto" w:fill="FFFFFF"/>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monitorizează aplicarea și executarea actelor legislative naționale și internaționale, deciziilor, ordinelor emise de DGPDC;</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coordonează și monitorizează activitatea Serviciului și a personalului;</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asigură funcționalitatea  Serviciului în conformitate cu standardele minime de calitate și prezentul regulament;</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asigură confidențialitatea datelor cu caracter personal;</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elaborează rapoartele semestriale și anuale privind activitatea Centrului;</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evaluează performanțele angajaților; </w:t>
      </w:r>
    </w:p>
    <w:p w:rsidR="006A7E29" w:rsidRPr="003D2072" w:rsidRDefault="006A7E29" w:rsidP="00B2383E">
      <w:pPr>
        <w:numPr>
          <w:ilvl w:val="0"/>
          <w:numId w:val="13"/>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stabilește parteneriate de colaborare cu alți prestatori de servicii, instituții publice, organizații neguvernamentale naționale/internaționale, cu agenți economici;</w:t>
      </w:r>
    </w:p>
    <w:p w:rsidR="006A7E29" w:rsidRPr="003D2072" w:rsidRDefault="006A7E29" w:rsidP="00B2383E">
      <w:pPr>
        <w:numPr>
          <w:ilvl w:val="0"/>
          <w:numId w:val="13"/>
        </w:numPr>
        <w:shd w:val="clear" w:color="auto" w:fill="FFFFFF"/>
        <w:tabs>
          <w:tab w:val="left" w:pos="567"/>
        </w:tabs>
        <w:spacing w:after="0" w:line="240" w:lineRule="auto"/>
        <w:ind w:left="986" w:right="142" w:hanging="357"/>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colaborează cu alte instituții de profil în scopul schimbului de experiență și dezvoltării capacităților profesionale.</w:t>
      </w:r>
    </w:p>
    <w:p w:rsidR="006A7E29" w:rsidRPr="003D2072" w:rsidRDefault="006A7E29" w:rsidP="00B2383E">
      <w:pPr>
        <w:numPr>
          <w:ilvl w:val="0"/>
          <w:numId w:val="3"/>
        </w:numPr>
        <w:shd w:val="clear" w:color="auto" w:fill="FFFFFF"/>
        <w:tabs>
          <w:tab w:val="left" w:pos="567"/>
          <w:tab w:val="left" w:pos="1134"/>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Psihologul are următoarele atribuții: </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realizează evaluarea psihologică cu acordul părinţilor/reprezentanţilor legali ai beneficiarului;</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comunică managerului și echipei multidisciplinare a Serviciului punctele forte, necesitățile, interesele şi caracteristicile specifice ale beneficiarului/familiei obținute în urma evaluării;</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acordă asistență psihologică beneficiarilor și membrii familiilor acestora;</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organizează și desfășoară activități terapeutice, instructiv-educative;</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selectează instrumente de evaluare în funcție de vârsta şi particularitățile de dezvoltare ale beneficiarului;</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reevaluează situația beneficiarilor în scopul constatării progreselor sau regreselor în dezvoltare şi/sau proiectarea unor noi acțiuni de intervenții;</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elaborarează rapoarte trimestriale și anuale.</w:t>
      </w:r>
    </w:p>
    <w:p w:rsidR="006A7E29" w:rsidRPr="003D2072" w:rsidRDefault="006A7E29" w:rsidP="00B2383E">
      <w:pPr>
        <w:numPr>
          <w:ilvl w:val="0"/>
          <w:numId w:val="14"/>
        </w:numPr>
        <w:shd w:val="clear" w:color="auto" w:fill="FFFFFF"/>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elaborează și implementează Programe de asistență a copiilor și familiilor acestora.</w:t>
      </w:r>
    </w:p>
    <w:p w:rsidR="006A7E29" w:rsidRPr="003D2072" w:rsidRDefault="006A7E29" w:rsidP="00B2383E">
      <w:pPr>
        <w:numPr>
          <w:ilvl w:val="0"/>
          <w:numId w:val="3"/>
        </w:numPr>
        <w:shd w:val="clear" w:color="auto" w:fill="FFFFFF"/>
        <w:spacing w:after="0" w:line="240"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Psihopedagogul are următoarele atribuții:</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comunică managerului și Echipei multidisciplinare a Centrului, a punctelor forte, necesităților, intereselor şi caracteristicilor specifice ale beneficiarului;</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desfășoară ore de terapie individuală și de grup, evaluează periodic progresul/ regresul beneficiarului;</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prestează servicii de ergoterapie, ludo terapie, terapie cognitivă, motrică conform planului individual de servicii a beneficiarului;</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acordă consiliere familiei pentru reducerea riscului de abandon și instituționalizare a copilului cu dizabilități, precum și elaborarea recomandărilor pentru petrecerea timpului liber, diferite activități, dezvoltarea abilităților pentru o viață independentă;</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amenajează și dotează sălile de ocupații;</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bookmarkStart w:id="2" w:name="_30j0zll"/>
      <w:bookmarkEnd w:id="2"/>
      <w:r w:rsidRPr="003D2072">
        <w:rPr>
          <w:rFonts w:ascii="Times New Roman" w:hAnsi="Times New Roman" w:cs="Times New Roman"/>
          <w:sz w:val="28"/>
          <w:szCs w:val="28"/>
          <w:lang w:val="ro-RO" w:eastAsia="ru-RU"/>
        </w:rPr>
        <w:t>organizează și desfășoară activități instructiv-educative;</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lastRenderedPageBreak/>
        <w:t>elaborează programe de asistență;</w:t>
      </w:r>
    </w:p>
    <w:p w:rsidR="006A7E29" w:rsidRPr="003D2072" w:rsidRDefault="006A7E29" w:rsidP="00B2383E">
      <w:pPr>
        <w:numPr>
          <w:ilvl w:val="0"/>
          <w:numId w:val="15"/>
        </w:num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realizează rapoarte trimestriale și anuale de activitate.</w:t>
      </w:r>
    </w:p>
    <w:p w:rsidR="006A7E29" w:rsidRPr="003D2072" w:rsidRDefault="006A7E29" w:rsidP="00B2383E">
      <w:pPr>
        <w:numPr>
          <w:ilvl w:val="0"/>
          <w:numId w:val="15"/>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realizează și implementează Programe de asistență a copiilor și familiilor acestora.</w:t>
      </w:r>
    </w:p>
    <w:p w:rsidR="006A7E29" w:rsidRPr="003D2072" w:rsidRDefault="006A7E29" w:rsidP="00B2383E">
      <w:pPr>
        <w:numPr>
          <w:ilvl w:val="0"/>
          <w:numId w:val="3"/>
        </w:numPr>
        <w:shd w:val="clear" w:color="auto" w:fill="FFFFFF"/>
        <w:tabs>
          <w:tab w:val="left" w:pos="567"/>
        </w:tabs>
        <w:spacing w:after="0" w:line="240" w:lineRule="auto"/>
        <w:ind w:right="140"/>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Kinetoterapeutul are următoarele responsabilități:</w:t>
      </w:r>
    </w:p>
    <w:p w:rsidR="006A7E29" w:rsidRPr="003D2072" w:rsidRDefault="006A7E29" w:rsidP="00B2383E">
      <w:pPr>
        <w:numPr>
          <w:ilvl w:val="0"/>
          <w:numId w:val="16"/>
        </w:numPr>
        <w:shd w:val="clear" w:color="auto" w:fill="FFFFFF"/>
        <w:tabs>
          <w:tab w:val="left" w:pos="993"/>
        </w:tabs>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evaluează necesitățile beneficiarilor Serviciului și acordă asistență de recuperare a acestora în cadrul Serviciului;</w:t>
      </w:r>
    </w:p>
    <w:p w:rsidR="006A7E29" w:rsidRPr="003D2072" w:rsidRDefault="006A7E29" w:rsidP="00B2383E">
      <w:pPr>
        <w:numPr>
          <w:ilvl w:val="0"/>
          <w:numId w:val="16"/>
        </w:numPr>
        <w:shd w:val="clear" w:color="auto" w:fill="FFFFFF"/>
        <w:tabs>
          <w:tab w:val="left" w:pos="993"/>
        </w:tabs>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elaborează împreună cu familia programul terapeutic de intervenție în funcție de necesitățile și abilitățile beneficiarului;</w:t>
      </w:r>
    </w:p>
    <w:p w:rsidR="006A7E29" w:rsidRPr="003D2072" w:rsidRDefault="006A7E29" w:rsidP="00B2383E">
      <w:pPr>
        <w:numPr>
          <w:ilvl w:val="0"/>
          <w:numId w:val="16"/>
        </w:numPr>
        <w:shd w:val="clear" w:color="auto" w:fill="FFFFFF"/>
        <w:tabs>
          <w:tab w:val="left" w:pos="993"/>
        </w:tabs>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realizează ședințe de kinetoterapie;</w:t>
      </w:r>
    </w:p>
    <w:p w:rsidR="006A7E29" w:rsidRPr="003D2072" w:rsidRDefault="006A7E29" w:rsidP="00B2383E">
      <w:pPr>
        <w:numPr>
          <w:ilvl w:val="0"/>
          <w:numId w:val="16"/>
        </w:numPr>
        <w:shd w:val="clear" w:color="auto" w:fill="FFFFFF"/>
        <w:tabs>
          <w:tab w:val="left" w:pos="993"/>
        </w:tabs>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organizează și desfășurară activități instructiv-educative, de capacitare și pregătire a persoanelor implicate în procesul de incluziune a beneficiarului pentru a însuși tehnicile specifice intervențiilor de recuperare;</w:t>
      </w:r>
    </w:p>
    <w:p w:rsidR="006A7E29" w:rsidRPr="003D2072" w:rsidRDefault="006A7E29" w:rsidP="00B2383E">
      <w:pPr>
        <w:numPr>
          <w:ilvl w:val="0"/>
          <w:numId w:val="16"/>
        </w:numPr>
        <w:shd w:val="clear" w:color="auto" w:fill="FFFFFF"/>
        <w:tabs>
          <w:tab w:val="left" w:pos="993"/>
        </w:tabs>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contribuie la amenajarea și dotarea sălii de sport și kinetoterapie.</w:t>
      </w:r>
    </w:p>
    <w:p w:rsidR="006A7E29" w:rsidRPr="003D2072" w:rsidRDefault="006A7E29" w:rsidP="00B2383E">
      <w:pPr>
        <w:numPr>
          <w:ilvl w:val="0"/>
          <w:numId w:val="16"/>
        </w:numPr>
        <w:shd w:val="clear" w:color="auto" w:fill="FFFFFF"/>
        <w:tabs>
          <w:tab w:val="left" w:pos="993"/>
        </w:tabs>
        <w:spacing w:after="0" w:line="240" w:lineRule="auto"/>
        <w:ind w:left="993" w:hanging="426"/>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realizează rapoarte trimestriale și anualede activitate.</w:t>
      </w:r>
    </w:p>
    <w:p w:rsidR="006A7E29" w:rsidRPr="003D2072" w:rsidRDefault="006A7E29" w:rsidP="00B2383E">
      <w:pPr>
        <w:numPr>
          <w:ilvl w:val="0"/>
          <w:numId w:val="3"/>
        </w:numPr>
        <w:shd w:val="clear" w:color="auto" w:fill="FFFFFF"/>
        <w:tabs>
          <w:tab w:val="left" w:pos="709"/>
        </w:tabs>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Logopedul are următoarele responsabilități:</w:t>
      </w:r>
    </w:p>
    <w:p w:rsidR="006A7E29" w:rsidRPr="003D2072" w:rsidRDefault="006A7E29" w:rsidP="00B2383E">
      <w:pPr>
        <w:numPr>
          <w:ilvl w:val="0"/>
          <w:numId w:val="17"/>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contribuie la efectuarea evaluării complexe;</w:t>
      </w:r>
    </w:p>
    <w:p w:rsidR="006A7E29" w:rsidRPr="003D2072" w:rsidRDefault="006A7E29" w:rsidP="00B2383E">
      <w:pPr>
        <w:numPr>
          <w:ilvl w:val="0"/>
          <w:numId w:val="17"/>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identifică tulburările de limbaj și de comunicare ale beneficiarilor;</w:t>
      </w:r>
    </w:p>
    <w:p w:rsidR="006A7E29" w:rsidRPr="003D2072" w:rsidRDefault="006A7E29" w:rsidP="00B2383E">
      <w:pPr>
        <w:numPr>
          <w:ilvl w:val="0"/>
          <w:numId w:val="17"/>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orientează terapia logopedică spre corectare, recuperare, compensare, adaptare și integrare școlară și socială;</w:t>
      </w:r>
    </w:p>
    <w:p w:rsidR="006A7E29" w:rsidRPr="003D2072" w:rsidRDefault="006A7E29" w:rsidP="00B2383E">
      <w:pPr>
        <w:numPr>
          <w:ilvl w:val="0"/>
          <w:numId w:val="17"/>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întocmește și contribuie la  realizarea planului individualizat de servicii a beneficiarilor;</w:t>
      </w:r>
    </w:p>
    <w:p w:rsidR="006A7E29" w:rsidRPr="003D2072" w:rsidRDefault="006A7E29" w:rsidP="00B2383E">
      <w:pPr>
        <w:numPr>
          <w:ilvl w:val="0"/>
          <w:numId w:val="17"/>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instruirea familiei în domeniul dezvoltării vorbirii și ameliorării tulburărilor de limbaj a beneficiarilor;</w:t>
      </w:r>
    </w:p>
    <w:p w:rsidR="006A7E29" w:rsidRPr="003D2072" w:rsidRDefault="006A7E29" w:rsidP="00B2383E">
      <w:pPr>
        <w:numPr>
          <w:ilvl w:val="0"/>
          <w:numId w:val="17"/>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realizează rapoarte trimestriale și anuale de activitate;</w:t>
      </w:r>
    </w:p>
    <w:p w:rsidR="006A7E29" w:rsidRPr="003D2072" w:rsidRDefault="006A7E29" w:rsidP="00B2383E">
      <w:pPr>
        <w:numPr>
          <w:ilvl w:val="0"/>
          <w:numId w:val="17"/>
        </w:numPr>
        <w:shd w:val="clear" w:color="auto" w:fill="FFFFFF"/>
        <w:spacing w:after="0" w:line="240" w:lineRule="auto"/>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realizează și implementează Programe de asistență a copiilor și familiilor acestora.</w:t>
      </w:r>
    </w:p>
    <w:p w:rsidR="006A7E29" w:rsidRPr="003D2072" w:rsidRDefault="006A7E29" w:rsidP="00B2383E">
      <w:pPr>
        <w:numPr>
          <w:ilvl w:val="0"/>
          <w:numId w:val="3"/>
        </w:numPr>
        <w:shd w:val="clear" w:color="auto" w:fill="FFFFFF"/>
        <w:spacing w:after="0" w:line="256"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Asistentul social (funcție exercitată de managerul Serviciului) are următoarele atribuții:</w:t>
      </w:r>
    </w:p>
    <w:p w:rsidR="006A7E29" w:rsidRPr="003D2072" w:rsidRDefault="006A7E29" w:rsidP="00B2383E">
      <w:pPr>
        <w:numPr>
          <w:ilvl w:val="0"/>
          <w:numId w:val="18"/>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contribuie la efectuarea evaluării inițiale și complexe a copilului;</w:t>
      </w:r>
    </w:p>
    <w:p w:rsidR="006A7E29" w:rsidRPr="003D2072" w:rsidRDefault="00566E09" w:rsidP="00B2383E">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participă la ela</w:t>
      </w:r>
      <w:r w:rsidR="006A7E29" w:rsidRPr="003D2072">
        <w:rPr>
          <w:rFonts w:ascii="Times New Roman" w:hAnsi="Times New Roman" w:cs="Times New Roman"/>
          <w:sz w:val="28"/>
          <w:szCs w:val="28"/>
          <w:lang w:val="ro-RO" w:eastAsia="ru-RU"/>
        </w:rPr>
        <w:t>bor</w:t>
      </w:r>
      <w:r w:rsidRPr="003D2072">
        <w:rPr>
          <w:rFonts w:ascii="Times New Roman" w:hAnsi="Times New Roman" w:cs="Times New Roman"/>
          <w:sz w:val="28"/>
          <w:szCs w:val="28"/>
          <w:lang w:val="ro-RO" w:eastAsia="ru-RU"/>
        </w:rPr>
        <w:t>area</w:t>
      </w:r>
      <w:r w:rsidR="006A7E29" w:rsidRPr="003D2072">
        <w:rPr>
          <w:rFonts w:ascii="Times New Roman" w:hAnsi="Times New Roman" w:cs="Times New Roman"/>
          <w:sz w:val="28"/>
          <w:szCs w:val="28"/>
          <w:lang w:val="ro-RO" w:eastAsia="ru-RU"/>
        </w:rPr>
        <w:t xml:space="preserve"> și implement</w:t>
      </w:r>
      <w:r w:rsidRPr="003D2072">
        <w:rPr>
          <w:rFonts w:ascii="Times New Roman" w:hAnsi="Times New Roman" w:cs="Times New Roman"/>
          <w:sz w:val="28"/>
          <w:szCs w:val="28"/>
          <w:lang w:val="ro-RO" w:eastAsia="ru-RU"/>
        </w:rPr>
        <w:t>area</w:t>
      </w:r>
      <w:r w:rsidR="006A7E29" w:rsidRPr="003D2072">
        <w:rPr>
          <w:rFonts w:ascii="Times New Roman" w:hAnsi="Times New Roman" w:cs="Times New Roman"/>
          <w:sz w:val="28"/>
          <w:szCs w:val="28"/>
          <w:lang w:val="ro-RO" w:eastAsia="ru-RU"/>
        </w:rPr>
        <w:t>, planul individualizat de servicii al beneficiarului;</w:t>
      </w:r>
    </w:p>
    <w:p w:rsidR="006A7E29" w:rsidRPr="003D2072" w:rsidRDefault="006A7E29" w:rsidP="00B2383E">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contribuie la satisfacerea necesităților de asistență și suport a beneficiarului;</w:t>
      </w:r>
    </w:p>
    <w:p w:rsidR="006A7E29" w:rsidRPr="003D2072" w:rsidRDefault="006A7E29" w:rsidP="00B2383E">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acordă asistența beneficiarului pentru a accesa și valorifica resursele și facilitățile comunității;</w:t>
      </w:r>
    </w:p>
    <w:p w:rsidR="006A7E29" w:rsidRPr="003D2072" w:rsidRDefault="006A7E29" w:rsidP="00B2383E">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crează grupul de suport pentru beneficiar la nivel de comunitate;</w:t>
      </w:r>
    </w:p>
    <w:p w:rsidR="006A7E29" w:rsidRPr="003D2072" w:rsidRDefault="006A7E29" w:rsidP="00B2383E">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optimizează relațiile dintre beneficiari și familia acestuia;</w:t>
      </w:r>
    </w:p>
    <w:p w:rsidR="006A7E29" w:rsidRPr="003D2072" w:rsidRDefault="006A7E29" w:rsidP="00B2383E">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informează beneficiarul și a famili</w:t>
      </w:r>
      <w:r w:rsidR="00566E09" w:rsidRPr="003D2072">
        <w:rPr>
          <w:rFonts w:ascii="Times New Roman" w:hAnsi="Times New Roman" w:cs="Times New Roman"/>
          <w:sz w:val="28"/>
          <w:szCs w:val="28"/>
          <w:lang w:val="ro-RO" w:eastAsia="ru-RU"/>
        </w:rPr>
        <w:t>a</w:t>
      </w:r>
      <w:r w:rsidRPr="003D2072">
        <w:rPr>
          <w:rFonts w:ascii="Times New Roman" w:hAnsi="Times New Roman" w:cs="Times New Roman"/>
          <w:sz w:val="28"/>
          <w:szCs w:val="28"/>
          <w:lang w:val="ro-RO" w:eastAsia="ru-RU"/>
        </w:rPr>
        <w:t xml:space="preserve"> acestuia cu privire la drepturile                                sociale și serviciile sociale disponibile în teritoriu;</w:t>
      </w:r>
    </w:p>
    <w:p w:rsidR="006A7E29" w:rsidRPr="003D2072" w:rsidRDefault="006A7E29" w:rsidP="00B2383E">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efectuiază instruirea inițială a persoanelor implicate în procesul de incluziune;</w:t>
      </w:r>
    </w:p>
    <w:p w:rsidR="006A7E29" w:rsidRPr="003D2072" w:rsidRDefault="006A7E29" w:rsidP="00566E09">
      <w:pPr>
        <w:numPr>
          <w:ilvl w:val="0"/>
          <w:numId w:val="18"/>
        </w:numPr>
        <w:shd w:val="clear" w:color="auto" w:fill="FFFFFF"/>
        <w:spacing w:after="0" w:line="240" w:lineRule="auto"/>
        <w:contextualSpacing/>
        <w:jc w:val="both"/>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referă cazul beneficiarului către alte servicii.</w:t>
      </w: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lastRenderedPageBreak/>
        <w:t xml:space="preserve"> Personalul participă la programe de formare profesională inițială și continuă, organizate de către DGPDC în comun cu Serviciul.</w:t>
      </w: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Personalul Serviciului efectuează examene medicale la angajare și examene periodice conform actelor normative. </w:t>
      </w: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Serviciul încheie cu beneficiarul acordul de colaborare și identifică obiectivele individuale ale planului individualizat de servicii.</w:t>
      </w: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 Managerul Serviciului monitorizează implementarea planurilor individualizate de asistență și a planurilor individuale de servicii, precum și activitatea personalului Serviciului.</w:t>
      </w: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Calitatea serviciilor prestate se evaluează de către DGPDC la necesitate.</w:t>
      </w:r>
    </w:p>
    <w:p w:rsidR="006A7E29" w:rsidRPr="003D2072" w:rsidRDefault="006A7E29" w:rsidP="00B2383E">
      <w:pPr>
        <w:numPr>
          <w:ilvl w:val="0"/>
          <w:numId w:val="3"/>
        </w:numPr>
        <w:shd w:val="clear" w:color="auto" w:fill="FFFFFF"/>
        <w:spacing w:after="0" w:line="256" w:lineRule="auto"/>
        <w:contextualSpacing/>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Evaluarea performanțelor managerului Serviciului este efectuată de către șeful DGPDC.</w:t>
      </w:r>
    </w:p>
    <w:p w:rsidR="006A7E29" w:rsidRPr="003D2072" w:rsidRDefault="006A7E29" w:rsidP="00B2383E">
      <w:pPr>
        <w:spacing w:after="0" w:line="240" w:lineRule="auto"/>
        <w:ind w:left="630" w:right="125"/>
        <w:contextualSpacing/>
        <w:jc w:val="center"/>
        <w:rPr>
          <w:rFonts w:ascii="Times New Roman" w:hAnsi="Times New Roman" w:cs="Times New Roman"/>
          <w:b/>
          <w:sz w:val="28"/>
          <w:szCs w:val="28"/>
          <w:highlight w:val="white"/>
          <w:lang w:val="ro-RO" w:eastAsia="ru-RU"/>
        </w:rPr>
      </w:pPr>
    </w:p>
    <w:p w:rsidR="006A7E29" w:rsidRPr="003D2072" w:rsidRDefault="006A7E29" w:rsidP="00B2383E">
      <w:pPr>
        <w:spacing w:after="0" w:line="240" w:lineRule="auto"/>
        <w:ind w:left="630" w:right="125"/>
        <w:contextualSpacing/>
        <w:jc w:val="center"/>
        <w:rPr>
          <w:rFonts w:ascii="Times New Roman" w:hAnsi="Times New Roman" w:cs="Times New Roman"/>
          <w:sz w:val="28"/>
          <w:szCs w:val="28"/>
          <w:highlight w:val="white"/>
          <w:lang w:val="ro-RO" w:eastAsia="ru-RU"/>
        </w:rPr>
      </w:pPr>
      <w:r w:rsidRPr="003D2072">
        <w:rPr>
          <w:rFonts w:ascii="Times New Roman" w:hAnsi="Times New Roman" w:cs="Times New Roman"/>
          <w:b/>
          <w:sz w:val="28"/>
          <w:szCs w:val="28"/>
          <w:highlight w:val="white"/>
          <w:lang w:val="ro-RO" w:eastAsia="ru-RU"/>
        </w:rPr>
        <w:t>Capitolul V</w:t>
      </w:r>
    </w:p>
    <w:p w:rsidR="006A7E29" w:rsidRPr="003D2072" w:rsidRDefault="006A7E29" w:rsidP="00B2383E">
      <w:pPr>
        <w:spacing w:after="0" w:line="240" w:lineRule="auto"/>
        <w:ind w:left="630" w:right="125"/>
        <w:contextualSpacing/>
        <w:jc w:val="center"/>
        <w:rPr>
          <w:rFonts w:ascii="Times New Roman" w:hAnsi="Times New Roman" w:cs="Times New Roman"/>
          <w:sz w:val="28"/>
          <w:szCs w:val="28"/>
          <w:highlight w:val="white"/>
          <w:lang w:val="ro-RO" w:eastAsia="ru-RU"/>
        </w:rPr>
      </w:pPr>
      <w:r w:rsidRPr="003D2072">
        <w:rPr>
          <w:rFonts w:ascii="Times New Roman" w:hAnsi="Times New Roman" w:cs="Times New Roman"/>
          <w:b/>
          <w:sz w:val="28"/>
          <w:szCs w:val="28"/>
          <w:highlight w:val="white"/>
          <w:lang w:val="ro-RO" w:eastAsia="ru-RU"/>
        </w:rPr>
        <w:t>Procedura de depunere şi examinare a</w:t>
      </w:r>
    </w:p>
    <w:p w:rsidR="006A7E29" w:rsidRPr="003D2072" w:rsidRDefault="006A7E29" w:rsidP="00B2383E">
      <w:pPr>
        <w:shd w:val="clear" w:color="auto" w:fill="FFFFFF"/>
        <w:spacing w:after="0" w:line="256" w:lineRule="auto"/>
        <w:ind w:left="630"/>
        <w:contextualSpacing/>
        <w:jc w:val="center"/>
        <w:rPr>
          <w:rFonts w:ascii="Times New Roman" w:hAnsi="Times New Roman" w:cs="Times New Roman"/>
          <w:sz w:val="28"/>
          <w:szCs w:val="28"/>
          <w:lang w:val="ro-RO" w:eastAsia="ru-RU"/>
        </w:rPr>
      </w:pPr>
      <w:r w:rsidRPr="003D2072">
        <w:rPr>
          <w:rFonts w:ascii="Times New Roman" w:hAnsi="Times New Roman" w:cs="Times New Roman"/>
          <w:b/>
          <w:sz w:val="28"/>
          <w:szCs w:val="28"/>
          <w:highlight w:val="white"/>
          <w:lang w:val="ro-RO" w:eastAsia="ru-RU"/>
        </w:rPr>
        <w:t>plângerilor</w:t>
      </w:r>
    </w:p>
    <w:p w:rsidR="006A7E29" w:rsidRPr="003D2072" w:rsidRDefault="006A7E29" w:rsidP="00B2383E">
      <w:pPr>
        <w:numPr>
          <w:ilvl w:val="0"/>
          <w:numId w:val="3"/>
        </w:numPr>
        <w:spacing w:after="0" w:line="240" w:lineRule="auto"/>
        <w:ind w:right="125"/>
        <w:jc w:val="both"/>
        <w:rPr>
          <w:rFonts w:ascii="Times New Roman" w:hAnsi="Times New Roman" w:cs="Times New Roman"/>
          <w:sz w:val="28"/>
          <w:szCs w:val="28"/>
          <w:highlight w:val="white"/>
          <w:lang w:val="ro-RO" w:eastAsia="ru-RU"/>
        </w:rPr>
      </w:pPr>
      <w:r w:rsidRPr="003D2072">
        <w:rPr>
          <w:rFonts w:ascii="Times New Roman" w:hAnsi="Times New Roman" w:cs="Times New Roman"/>
          <w:sz w:val="28"/>
          <w:szCs w:val="28"/>
          <w:highlight w:val="white"/>
          <w:lang w:val="ro-RO" w:eastAsia="ru-RU"/>
        </w:rPr>
        <w:t>Serviciul dispune de procedura de depunere şi examinare a plângerilor privind calitatea serviciilor prestate.</w:t>
      </w:r>
    </w:p>
    <w:p w:rsidR="006A7E29" w:rsidRPr="003D2072" w:rsidRDefault="006A7E29" w:rsidP="00B2383E">
      <w:pPr>
        <w:numPr>
          <w:ilvl w:val="0"/>
          <w:numId w:val="3"/>
        </w:numPr>
        <w:spacing w:after="0" w:line="240" w:lineRule="auto"/>
        <w:ind w:right="125"/>
        <w:jc w:val="both"/>
        <w:rPr>
          <w:rFonts w:ascii="Times New Roman" w:hAnsi="Times New Roman" w:cs="Times New Roman"/>
          <w:sz w:val="28"/>
          <w:szCs w:val="28"/>
          <w:highlight w:val="white"/>
          <w:lang w:val="ro-RO" w:eastAsia="ru-RU"/>
        </w:rPr>
      </w:pPr>
      <w:r w:rsidRPr="003D2072">
        <w:rPr>
          <w:rFonts w:ascii="Times New Roman" w:hAnsi="Times New Roman" w:cs="Times New Roman"/>
          <w:sz w:val="28"/>
          <w:szCs w:val="28"/>
          <w:highlight w:val="white"/>
          <w:lang w:val="ro-RO" w:eastAsia="ru-RU"/>
        </w:rPr>
        <w:t xml:space="preserve"> Copiii, reprezentantul legal al copilului sau persoana în grijă căruia se află copilul,  sunt </w:t>
      </w:r>
      <w:r w:rsidR="00294FB4" w:rsidRPr="003D2072">
        <w:rPr>
          <w:rFonts w:ascii="Times New Roman" w:hAnsi="Times New Roman" w:cs="Times New Roman"/>
          <w:sz w:val="28"/>
          <w:szCs w:val="28"/>
          <w:highlight w:val="white"/>
          <w:lang w:val="ro-RO" w:eastAsia="ru-RU"/>
        </w:rPr>
        <w:t>informați</w:t>
      </w:r>
      <w:r w:rsidRPr="003D2072">
        <w:rPr>
          <w:rFonts w:ascii="Times New Roman" w:hAnsi="Times New Roman" w:cs="Times New Roman"/>
          <w:sz w:val="28"/>
          <w:szCs w:val="28"/>
          <w:highlight w:val="white"/>
          <w:lang w:val="ro-RO" w:eastAsia="ru-RU"/>
        </w:rPr>
        <w:t xml:space="preserve"> despre procedura de depunere și examinare a plângerilor.</w:t>
      </w:r>
    </w:p>
    <w:p w:rsidR="006A7E29" w:rsidRPr="003D2072" w:rsidRDefault="006A7E29" w:rsidP="00B2383E">
      <w:pPr>
        <w:numPr>
          <w:ilvl w:val="0"/>
          <w:numId w:val="3"/>
        </w:numPr>
        <w:spacing w:after="0" w:line="240" w:lineRule="auto"/>
        <w:ind w:right="125"/>
        <w:jc w:val="both"/>
        <w:rPr>
          <w:rFonts w:ascii="Times New Roman" w:hAnsi="Times New Roman" w:cs="Times New Roman"/>
          <w:sz w:val="28"/>
          <w:szCs w:val="28"/>
          <w:highlight w:val="white"/>
          <w:lang w:val="ro-RO" w:eastAsia="ru-RU"/>
        </w:rPr>
      </w:pPr>
      <w:r w:rsidRPr="003D2072">
        <w:rPr>
          <w:rFonts w:ascii="Times New Roman" w:hAnsi="Times New Roman" w:cs="Times New Roman"/>
          <w:sz w:val="28"/>
          <w:szCs w:val="28"/>
          <w:highlight w:val="white"/>
          <w:lang w:val="ro-RO" w:eastAsia="ru-RU"/>
        </w:rPr>
        <w:t xml:space="preserve"> Serviciul dispune de Registrul de înregistrare a plângerilor, care conține inclusiv informații privind măsurile întreprinse.</w:t>
      </w:r>
    </w:p>
    <w:p w:rsidR="006A7E29" w:rsidRPr="003D2072" w:rsidRDefault="006A7E29" w:rsidP="00B2383E">
      <w:pPr>
        <w:numPr>
          <w:ilvl w:val="0"/>
          <w:numId w:val="3"/>
        </w:numPr>
        <w:spacing w:after="0" w:line="240" w:lineRule="auto"/>
        <w:ind w:right="125"/>
        <w:jc w:val="both"/>
        <w:rPr>
          <w:rFonts w:ascii="Times New Roman" w:hAnsi="Times New Roman" w:cs="Times New Roman"/>
          <w:sz w:val="28"/>
          <w:szCs w:val="28"/>
          <w:highlight w:val="white"/>
          <w:lang w:val="ro-RO" w:eastAsia="ru-RU"/>
        </w:rPr>
      </w:pPr>
      <w:r w:rsidRPr="003D2072">
        <w:rPr>
          <w:rFonts w:ascii="Times New Roman" w:hAnsi="Times New Roman" w:cs="Times New Roman"/>
          <w:sz w:val="28"/>
          <w:szCs w:val="28"/>
          <w:highlight w:val="white"/>
          <w:lang w:val="ro-RO" w:eastAsia="ru-RU"/>
        </w:rPr>
        <w:t xml:space="preserve"> Sesizările privind cazurile de violență, neglijare și exploatare a copilului în Serviciu sunt înregistrate și examinate în conformitate cu legislația în vigoare.</w:t>
      </w:r>
    </w:p>
    <w:p w:rsidR="006A7E29" w:rsidRPr="003D2072" w:rsidRDefault="006A7E29" w:rsidP="00B2383E">
      <w:pPr>
        <w:shd w:val="clear" w:color="auto" w:fill="FFFFFF"/>
        <w:tabs>
          <w:tab w:val="left" w:pos="567"/>
        </w:tabs>
        <w:spacing w:after="0" w:line="240" w:lineRule="auto"/>
        <w:ind w:right="140"/>
        <w:rPr>
          <w:rFonts w:ascii="Times New Roman" w:hAnsi="Times New Roman" w:cs="Times New Roman"/>
          <w:b/>
          <w:sz w:val="28"/>
          <w:szCs w:val="28"/>
          <w:lang w:val="ro-RO" w:eastAsia="ru-RU"/>
        </w:rPr>
      </w:pPr>
    </w:p>
    <w:p w:rsidR="006A7E29" w:rsidRPr="003D2072" w:rsidRDefault="006A7E29" w:rsidP="00B2383E">
      <w:pPr>
        <w:shd w:val="clear" w:color="auto" w:fill="FFFFFF"/>
        <w:tabs>
          <w:tab w:val="left" w:pos="567"/>
        </w:tabs>
        <w:spacing w:after="0" w:line="240" w:lineRule="auto"/>
        <w:ind w:left="284" w:right="140"/>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Capitolul VI</w:t>
      </w:r>
    </w:p>
    <w:p w:rsidR="006A7E29" w:rsidRPr="003D2072" w:rsidRDefault="006A7E29" w:rsidP="00B2383E">
      <w:pPr>
        <w:shd w:val="clear" w:color="auto" w:fill="FFFFFF"/>
        <w:tabs>
          <w:tab w:val="left" w:pos="567"/>
        </w:tabs>
        <w:spacing w:after="0" w:line="240" w:lineRule="auto"/>
        <w:ind w:left="-142" w:right="140"/>
        <w:jc w:val="center"/>
        <w:rPr>
          <w:rFonts w:ascii="Times New Roman" w:hAnsi="Times New Roman" w:cs="Times New Roman"/>
          <w:b/>
          <w:sz w:val="28"/>
          <w:szCs w:val="28"/>
          <w:lang w:val="ro-RO" w:eastAsia="ru-RU"/>
        </w:rPr>
      </w:pPr>
      <w:r w:rsidRPr="003D2072">
        <w:rPr>
          <w:rFonts w:ascii="Times New Roman" w:hAnsi="Times New Roman" w:cs="Times New Roman"/>
          <w:b/>
          <w:sz w:val="28"/>
          <w:szCs w:val="28"/>
          <w:lang w:val="ro-RO" w:eastAsia="ru-RU"/>
        </w:rPr>
        <w:t>Modul de Finanțare</w:t>
      </w:r>
      <w:bookmarkStart w:id="3" w:name="_1fob9te"/>
      <w:bookmarkEnd w:id="3"/>
    </w:p>
    <w:p w:rsidR="006A7E29" w:rsidRPr="003D2072" w:rsidRDefault="006A7E29" w:rsidP="00B2383E">
      <w:pPr>
        <w:numPr>
          <w:ilvl w:val="0"/>
          <w:numId w:val="3"/>
        </w:numPr>
        <w:shd w:val="clear" w:color="auto" w:fill="FFFFFF"/>
        <w:tabs>
          <w:tab w:val="left" w:pos="567"/>
        </w:tabs>
        <w:spacing w:after="0" w:line="240" w:lineRule="auto"/>
        <w:ind w:right="140"/>
        <w:contextualSpacing/>
        <w:rPr>
          <w:rFonts w:ascii="Times New Roman" w:hAnsi="Times New Roman" w:cs="Times New Roman"/>
          <w:b/>
          <w:sz w:val="28"/>
          <w:szCs w:val="28"/>
          <w:lang w:val="ro-RO" w:eastAsia="ru-RU"/>
        </w:rPr>
      </w:pPr>
      <w:r w:rsidRPr="003D2072">
        <w:rPr>
          <w:rFonts w:ascii="Times New Roman" w:hAnsi="Times New Roman" w:cs="Times New Roman"/>
          <w:sz w:val="28"/>
          <w:szCs w:val="28"/>
          <w:lang w:val="ro-RO" w:eastAsia="ru-RU"/>
        </w:rPr>
        <w:t>Serviciul este finanțat din următoarele surse:</w:t>
      </w:r>
    </w:p>
    <w:p w:rsidR="006A7E29" w:rsidRPr="003D2072" w:rsidRDefault="006A7E29" w:rsidP="00B2383E">
      <w:pPr>
        <w:numPr>
          <w:ilvl w:val="0"/>
          <w:numId w:val="19"/>
        </w:numPr>
        <w:shd w:val="clear" w:color="auto" w:fill="FFFFFF"/>
        <w:tabs>
          <w:tab w:val="left" w:pos="567"/>
        </w:tabs>
        <w:spacing w:after="0" w:line="240" w:lineRule="auto"/>
        <w:ind w:right="140"/>
        <w:contextualSpacing/>
        <w:rPr>
          <w:rFonts w:ascii="Times New Roman" w:hAnsi="Times New Roman" w:cs="Times New Roman"/>
          <w:b/>
          <w:sz w:val="28"/>
          <w:szCs w:val="28"/>
          <w:lang w:val="ro-RO" w:eastAsia="ru-RU"/>
        </w:rPr>
      </w:pPr>
      <w:r w:rsidRPr="003D2072">
        <w:rPr>
          <w:rFonts w:ascii="Times New Roman" w:hAnsi="Times New Roman" w:cs="Times New Roman"/>
          <w:sz w:val="28"/>
          <w:szCs w:val="28"/>
          <w:lang w:val="ro-RO" w:eastAsia="ru-RU"/>
        </w:rPr>
        <w:t>mijloacele bugetului municipal Chișinău;</w:t>
      </w:r>
    </w:p>
    <w:p w:rsidR="006A7E29" w:rsidRPr="003D2072" w:rsidRDefault="006A7E29" w:rsidP="00B2383E">
      <w:pPr>
        <w:numPr>
          <w:ilvl w:val="0"/>
          <w:numId w:val="19"/>
        </w:numPr>
        <w:shd w:val="clear" w:color="auto" w:fill="FFFFFF"/>
        <w:tabs>
          <w:tab w:val="left" w:pos="567"/>
        </w:tabs>
        <w:spacing w:after="0" w:line="240" w:lineRule="auto"/>
        <w:ind w:right="140"/>
        <w:contextualSpacing/>
        <w:rPr>
          <w:rFonts w:ascii="Times New Roman" w:hAnsi="Times New Roman" w:cs="Times New Roman"/>
          <w:b/>
          <w:sz w:val="28"/>
          <w:szCs w:val="28"/>
          <w:lang w:val="ro-RO" w:eastAsia="ru-RU"/>
        </w:rPr>
      </w:pPr>
      <w:r w:rsidRPr="003D2072">
        <w:rPr>
          <w:rFonts w:ascii="Times New Roman" w:hAnsi="Times New Roman" w:cs="Times New Roman"/>
          <w:sz w:val="28"/>
          <w:szCs w:val="28"/>
          <w:lang w:val="ro-RO" w:eastAsia="ru-RU"/>
        </w:rPr>
        <w:t>donații și alte surse conform legislației în vigoare.</w:t>
      </w:r>
    </w:p>
    <w:p w:rsidR="006A7E29" w:rsidRPr="003D2072" w:rsidRDefault="006A7E29" w:rsidP="00B2383E">
      <w:pPr>
        <w:numPr>
          <w:ilvl w:val="0"/>
          <w:numId w:val="3"/>
        </w:numPr>
        <w:shd w:val="clear" w:color="auto" w:fill="FFFFFF"/>
        <w:tabs>
          <w:tab w:val="left" w:pos="567"/>
        </w:tabs>
        <w:spacing w:after="0" w:line="240" w:lineRule="auto"/>
        <w:ind w:right="140"/>
        <w:contextualSpacing/>
        <w:rPr>
          <w:rFonts w:ascii="Times New Roman" w:hAnsi="Times New Roman" w:cs="Times New Roman"/>
          <w:b/>
          <w:sz w:val="28"/>
          <w:szCs w:val="28"/>
          <w:lang w:val="ro-RO" w:eastAsia="ru-RU"/>
        </w:rPr>
      </w:pPr>
      <w:r w:rsidRPr="003D2072">
        <w:rPr>
          <w:rFonts w:ascii="Times New Roman" w:hAnsi="Times New Roman" w:cs="Times New Roman"/>
          <w:sz w:val="28"/>
          <w:szCs w:val="28"/>
          <w:lang w:val="ro-RO" w:eastAsia="ru-RU"/>
        </w:rPr>
        <w:t>Sursele de finanțare ale Serviciului vor fi virate pe contul Direcției, cu mențiunea ,,</w:t>
      </w:r>
      <w:r w:rsidRPr="003D2072">
        <w:rPr>
          <w:rFonts w:ascii="Times New Roman" w:hAnsi="Times New Roman" w:cs="Times New Roman"/>
          <w:b/>
          <w:i/>
          <w:sz w:val="28"/>
          <w:szCs w:val="28"/>
          <w:lang w:val="ro-RO" w:eastAsia="ru-RU"/>
        </w:rPr>
        <w:t>Centru de zi pentru copii cu boli rare și autism”</w:t>
      </w:r>
      <w:r w:rsidRPr="003D2072">
        <w:rPr>
          <w:rFonts w:ascii="Times New Roman" w:hAnsi="Times New Roman" w:cs="Times New Roman"/>
          <w:b/>
          <w:sz w:val="28"/>
          <w:szCs w:val="28"/>
          <w:lang w:val="ro-RO" w:eastAsia="ru-RU"/>
        </w:rPr>
        <w:t>.</w:t>
      </w:r>
    </w:p>
    <w:p w:rsidR="006A7E29" w:rsidRPr="003D2072" w:rsidRDefault="006A7E29" w:rsidP="00B2383E">
      <w:p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p>
    <w:p w:rsidR="006A7E29" w:rsidRPr="003D2072" w:rsidRDefault="006A7E29" w:rsidP="00B2383E">
      <w:pPr>
        <w:shd w:val="clear" w:color="auto" w:fill="FFFFFF"/>
        <w:tabs>
          <w:tab w:val="left" w:pos="567"/>
        </w:tabs>
        <w:spacing w:after="0" w:line="240" w:lineRule="auto"/>
        <w:ind w:right="140"/>
        <w:jc w:val="both"/>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Anexa nr. 2</w:t>
      </w: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la decizia Consiliului municipal Chișinău </w:t>
      </w: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nr. ____  din ______</w:t>
      </w:r>
    </w:p>
    <w:p w:rsidR="006A7E29" w:rsidRPr="003D2072" w:rsidRDefault="006A7E29" w:rsidP="00B2383E">
      <w:pPr>
        <w:shd w:val="clear" w:color="auto" w:fill="FFFFFF"/>
        <w:spacing w:line="254" w:lineRule="auto"/>
        <w:jc w:val="center"/>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center"/>
        <w:rPr>
          <w:rFonts w:ascii="Times New Roman" w:hAnsi="Times New Roman" w:cs="Times New Roman"/>
          <w:sz w:val="28"/>
          <w:szCs w:val="28"/>
          <w:lang w:val="ro-RO" w:eastAsia="ru-RU"/>
        </w:rPr>
      </w:pPr>
    </w:p>
    <w:p w:rsidR="006A7E29" w:rsidRPr="003D2072" w:rsidRDefault="006A7E29" w:rsidP="00B2383E">
      <w:pPr>
        <w:spacing w:after="0" w:line="240" w:lineRule="auto"/>
        <w:ind w:left="-142" w:right="-5"/>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Statul de personal</w:t>
      </w:r>
    </w:p>
    <w:p w:rsidR="006A7E29" w:rsidRPr="003D2072" w:rsidRDefault="006A7E29" w:rsidP="00B2383E">
      <w:pPr>
        <w:shd w:val="clear" w:color="auto" w:fill="FFFFFF"/>
        <w:spacing w:line="254"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al Serviciului social  Centru de de zi pentru copii cu boli rare și autism</w:t>
      </w:r>
    </w:p>
    <w:p w:rsidR="006A7E29" w:rsidRPr="003D2072" w:rsidRDefault="00294FB4" w:rsidP="00294FB4">
      <w:pPr>
        <w:shd w:val="clear" w:color="auto" w:fill="FFFFFF"/>
        <w:spacing w:line="254"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,,Fluture albastru”</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685"/>
        <w:gridCol w:w="2694"/>
        <w:gridCol w:w="2120"/>
      </w:tblGrid>
      <w:tr w:rsidR="006A7E29" w:rsidRPr="003D2072" w:rsidTr="00B2383E">
        <w:tc>
          <w:tcPr>
            <w:tcW w:w="846"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Nr.</w:t>
            </w:r>
          </w:p>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d/o</w:t>
            </w:r>
          </w:p>
        </w:tc>
        <w:tc>
          <w:tcPr>
            <w:tcW w:w="3685"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Funcția</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Categoria de salarizare</w:t>
            </w:r>
          </w:p>
        </w:tc>
        <w:tc>
          <w:tcPr>
            <w:tcW w:w="2120"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Nr. de unități</w:t>
            </w:r>
          </w:p>
        </w:tc>
      </w:tr>
      <w:tr w:rsidR="006A7E29" w:rsidRPr="003D2072" w:rsidTr="00B2383E">
        <w:tc>
          <w:tcPr>
            <w:tcW w:w="846"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w:t>
            </w:r>
          </w:p>
        </w:tc>
        <w:tc>
          <w:tcPr>
            <w:tcW w:w="3685" w:type="dxa"/>
          </w:tcPr>
          <w:p w:rsidR="006A7E29" w:rsidRPr="003D2072" w:rsidRDefault="006A7E29"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Manager</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w:t>
            </w:r>
          </w:p>
        </w:tc>
      </w:tr>
      <w:tr w:rsidR="006A7E29" w:rsidRPr="003D2072" w:rsidTr="00B2383E">
        <w:tc>
          <w:tcPr>
            <w:tcW w:w="846"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2.</w:t>
            </w:r>
          </w:p>
        </w:tc>
        <w:tc>
          <w:tcPr>
            <w:tcW w:w="3685" w:type="dxa"/>
          </w:tcPr>
          <w:p w:rsidR="006A7E29" w:rsidRPr="003D2072" w:rsidRDefault="006A7E29"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Psiholog</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w:t>
            </w:r>
          </w:p>
        </w:tc>
      </w:tr>
      <w:tr w:rsidR="006A7E29" w:rsidRPr="003D2072" w:rsidTr="00B2383E">
        <w:tc>
          <w:tcPr>
            <w:tcW w:w="846"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3.</w:t>
            </w:r>
          </w:p>
        </w:tc>
        <w:tc>
          <w:tcPr>
            <w:tcW w:w="3685" w:type="dxa"/>
          </w:tcPr>
          <w:p w:rsidR="006A7E29" w:rsidRPr="003D2072" w:rsidRDefault="006A7E29"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Psihopedagog</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6A7E29" w:rsidRPr="003D2072" w:rsidRDefault="00294FB4"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2</w:t>
            </w:r>
          </w:p>
        </w:tc>
      </w:tr>
      <w:tr w:rsidR="00294FB4" w:rsidRPr="003D2072" w:rsidTr="00B2383E">
        <w:tc>
          <w:tcPr>
            <w:tcW w:w="846" w:type="dxa"/>
          </w:tcPr>
          <w:p w:rsidR="00294FB4" w:rsidRPr="003D2072" w:rsidRDefault="00294FB4"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4.</w:t>
            </w:r>
          </w:p>
        </w:tc>
        <w:tc>
          <w:tcPr>
            <w:tcW w:w="3685" w:type="dxa"/>
          </w:tcPr>
          <w:p w:rsidR="00294FB4" w:rsidRPr="003D2072" w:rsidRDefault="00294FB4"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Specialist în terapie comportamentală</w:t>
            </w:r>
          </w:p>
        </w:tc>
        <w:tc>
          <w:tcPr>
            <w:tcW w:w="2694" w:type="dxa"/>
          </w:tcPr>
          <w:p w:rsidR="00294FB4" w:rsidRPr="003D2072" w:rsidRDefault="00294FB4"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294FB4" w:rsidRPr="003D2072" w:rsidRDefault="00294FB4"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w:t>
            </w:r>
          </w:p>
        </w:tc>
      </w:tr>
      <w:tr w:rsidR="006A7E29" w:rsidRPr="003D2072" w:rsidTr="00B2383E">
        <w:tc>
          <w:tcPr>
            <w:tcW w:w="846" w:type="dxa"/>
          </w:tcPr>
          <w:p w:rsidR="006A7E29" w:rsidRPr="003D2072" w:rsidRDefault="00294FB4"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5</w:t>
            </w:r>
            <w:r w:rsidR="006A7E29" w:rsidRPr="003D2072">
              <w:rPr>
                <w:rFonts w:ascii="Times New Roman" w:hAnsi="Times New Roman" w:cs="Times New Roman"/>
                <w:sz w:val="28"/>
                <w:szCs w:val="28"/>
                <w:lang w:val="ro-RO" w:eastAsia="ru-RU"/>
              </w:rPr>
              <w:t>.</w:t>
            </w:r>
          </w:p>
        </w:tc>
        <w:tc>
          <w:tcPr>
            <w:tcW w:w="3685" w:type="dxa"/>
          </w:tcPr>
          <w:p w:rsidR="006A7E29" w:rsidRPr="003D2072" w:rsidRDefault="006A7E29"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Logoped</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w:t>
            </w:r>
          </w:p>
        </w:tc>
      </w:tr>
      <w:tr w:rsidR="006A7E29" w:rsidRPr="003D2072" w:rsidTr="00B2383E">
        <w:tc>
          <w:tcPr>
            <w:tcW w:w="846" w:type="dxa"/>
          </w:tcPr>
          <w:p w:rsidR="006A7E29" w:rsidRPr="003D2072" w:rsidRDefault="00294FB4"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6</w:t>
            </w:r>
            <w:r w:rsidR="006A7E29" w:rsidRPr="003D2072">
              <w:rPr>
                <w:rFonts w:ascii="Times New Roman" w:hAnsi="Times New Roman" w:cs="Times New Roman"/>
                <w:sz w:val="28"/>
                <w:szCs w:val="28"/>
                <w:lang w:val="ro-RO" w:eastAsia="ru-RU"/>
              </w:rPr>
              <w:t>.</w:t>
            </w:r>
          </w:p>
        </w:tc>
        <w:tc>
          <w:tcPr>
            <w:tcW w:w="3685" w:type="dxa"/>
          </w:tcPr>
          <w:p w:rsidR="006A7E29" w:rsidRPr="003D2072" w:rsidRDefault="006A7E29"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Kinetoterapeut</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w:t>
            </w:r>
          </w:p>
        </w:tc>
      </w:tr>
      <w:tr w:rsidR="006A7E29" w:rsidRPr="003D2072" w:rsidTr="00B2383E">
        <w:tc>
          <w:tcPr>
            <w:tcW w:w="846" w:type="dxa"/>
          </w:tcPr>
          <w:p w:rsidR="006A7E29" w:rsidRPr="003D2072" w:rsidRDefault="00294FB4"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7</w:t>
            </w:r>
            <w:r w:rsidR="006A7E29" w:rsidRPr="003D2072">
              <w:rPr>
                <w:rFonts w:ascii="Times New Roman" w:hAnsi="Times New Roman" w:cs="Times New Roman"/>
                <w:sz w:val="28"/>
                <w:szCs w:val="28"/>
                <w:lang w:val="ro-RO" w:eastAsia="ru-RU"/>
              </w:rPr>
              <w:t>.</w:t>
            </w:r>
          </w:p>
        </w:tc>
        <w:tc>
          <w:tcPr>
            <w:tcW w:w="3685" w:type="dxa"/>
          </w:tcPr>
          <w:p w:rsidR="006A7E29" w:rsidRPr="003D2072" w:rsidRDefault="006A7E29"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 xml:space="preserve">Îngrijitor de încăperi de producție și de serviciu </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w:t>
            </w:r>
          </w:p>
        </w:tc>
      </w:tr>
      <w:tr w:rsidR="006A7E29" w:rsidRPr="003D2072" w:rsidTr="00B2383E">
        <w:tc>
          <w:tcPr>
            <w:tcW w:w="846"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3685" w:type="dxa"/>
          </w:tcPr>
          <w:p w:rsidR="006A7E29" w:rsidRPr="003D2072" w:rsidRDefault="006A7E29" w:rsidP="00B2383E">
            <w:pPr>
              <w:shd w:val="clear" w:color="auto" w:fill="FFFFFF"/>
              <w:spacing w:line="256" w:lineRule="auto"/>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Total anual</w:t>
            </w:r>
          </w:p>
        </w:tc>
        <w:tc>
          <w:tcPr>
            <w:tcW w:w="2694"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p>
        </w:tc>
        <w:tc>
          <w:tcPr>
            <w:tcW w:w="2120" w:type="dxa"/>
          </w:tcPr>
          <w:p w:rsidR="006A7E29" w:rsidRPr="003D2072" w:rsidRDefault="006A7E29" w:rsidP="00B2383E">
            <w:pPr>
              <w:shd w:val="clear" w:color="auto" w:fill="FFFFFF"/>
              <w:spacing w:line="256" w:lineRule="auto"/>
              <w:jc w:val="center"/>
              <w:rPr>
                <w:rFonts w:ascii="Times New Roman" w:hAnsi="Times New Roman" w:cs="Times New Roman"/>
                <w:sz w:val="28"/>
                <w:szCs w:val="28"/>
                <w:lang w:val="ro-RO" w:eastAsia="ru-RU"/>
              </w:rPr>
            </w:pPr>
            <w:r w:rsidRPr="003D2072">
              <w:rPr>
                <w:rFonts w:ascii="Times New Roman" w:hAnsi="Times New Roman" w:cs="Times New Roman"/>
                <w:sz w:val="28"/>
                <w:szCs w:val="28"/>
                <w:lang w:val="ro-RO" w:eastAsia="ru-RU"/>
              </w:rPr>
              <w:t>11</w:t>
            </w:r>
          </w:p>
        </w:tc>
      </w:tr>
    </w:tbl>
    <w:p w:rsidR="006A7E29" w:rsidRPr="003D2072" w:rsidRDefault="006A7E29" w:rsidP="00B2383E">
      <w:pPr>
        <w:shd w:val="clear" w:color="auto" w:fill="FFFFFF"/>
        <w:spacing w:line="254" w:lineRule="auto"/>
        <w:jc w:val="center"/>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center"/>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center"/>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jc w:val="right"/>
        <w:rPr>
          <w:rFonts w:ascii="Times New Roman" w:hAnsi="Times New Roman" w:cs="Times New Roman"/>
          <w:sz w:val="28"/>
          <w:szCs w:val="28"/>
          <w:lang w:val="ro-RO" w:eastAsia="ru-RU"/>
        </w:rPr>
      </w:pPr>
    </w:p>
    <w:p w:rsidR="006A7E29" w:rsidRPr="003D2072" w:rsidRDefault="006A7E29" w:rsidP="00B2383E">
      <w:pPr>
        <w:shd w:val="clear" w:color="auto" w:fill="FFFFFF"/>
        <w:spacing w:line="254" w:lineRule="auto"/>
        <w:rPr>
          <w:rFonts w:ascii="Times New Roman" w:hAnsi="Times New Roman" w:cs="Times New Roman"/>
          <w:sz w:val="28"/>
          <w:szCs w:val="28"/>
          <w:lang w:val="ro-RO" w:eastAsia="ru-RU"/>
        </w:rPr>
      </w:pPr>
    </w:p>
    <w:p w:rsidR="006A7E29" w:rsidRPr="003D2072" w:rsidRDefault="006A7E29">
      <w:pPr>
        <w:rPr>
          <w:lang w:val="it-IT"/>
        </w:rPr>
      </w:pPr>
    </w:p>
    <w:sectPr w:rsidR="006A7E29" w:rsidRPr="003D2072" w:rsidSect="00633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030"/>
    <w:multiLevelType w:val="multilevel"/>
    <w:tmpl w:val="F5403B44"/>
    <w:lvl w:ilvl="0">
      <w:start w:val="1"/>
      <w:numFmt w:val="decimal"/>
      <w:lvlText w:val="%1)"/>
      <w:lvlJc w:val="left"/>
      <w:pPr>
        <w:ind w:left="630" w:hanging="360"/>
      </w:pPr>
      <w:rPr>
        <w:rFonts w:cs="Times New Roman"/>
        <w:b w:val="0"/>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nsid w:val="08CC1C35"/>
    <w:multiLevelType w:val="hybridMultilevel"/>
    <w:tmpl w:val="A8CE5F86"/>
    <w:lvl w:ilvl="0" w:tplc="04190011">
      <w:start w:val="1"/>
      <w:numFmt w:val="decimal"/>
      <w:lvlText w:val="%1)"/>
      <w:lvlJc w:val="left"/>
      <w:pPr>
        <w:ind w:left="1425" w:hanging="360"/>
      </w:pPr>
      <w:rPr>
        <w:rFonts w:cs="Times New Roman"/>
      </w:rPr>
    </w:lvl>
    <w:lvl w:ilvl="1" w:tplc="04190019">
      <w:start w:val="1"/>
      <w:numFmt w:val="lowerLetter"/>
      <w:lvlText w:val="%2."/>
      <w:lvlJc w:val="left"/>
      <w:pPr>
        <w:ind w:left="2145" w:hanging="360"/>
      </w:pPr>
      <w:rPr>
        <w:rFonts w:cs="Times New Roman"/>
      </w:rPr>
    </w:lvl>
    <w:lvl w:ilvl="2" w:tplc="0419001B">
      <w:start w:val="1"/>
      <w:numFmt w:val="lowerRoman"/>
      <w:lvlText w:val="%3."/>
      <w:lvlJc w:val="right"/>
      <w:pPr>
        <w:ind w:left="2865" w:hanging="180"/>
      </w:pPr>
      <w:rPr>
        <w:rFonts w:cs="Times New Roman"/>
      </w:rPr>
    </w:lvl>
    <w:lvl w:ilvl="3" w:tplc="0419000F">
      <w:start w:val="1"/>
      <w:numFmt w:val="decimal"/>
      <w:lvlText w:val="%4."/>
      <w:lvlJc w:val="left"/>
      <w:pPr>
        <w:ind w:left="3585" w:hanging="360"/>
      </w:pPr>
      <w:rPr>
        <w:rFonts w:cs="Times New Roman"/>
      </w:rPr>
    </w:lvl>
    <w:lvl w:ilvl="4" w:tplc="04190019">
      <w:start w:val="1"/>
      <w:numFmt w:val="lowerLetter"/>
      <w:lvlText w:val="%5."/>
      <w:lvlJc w:val="left"/>
      <w:pPr>
        <w:ind w:left="4305" w:hanging="360"/>
      </w:pPr>
      <w:rPr>
        <w:rFonts w:cs="Times New Roman"/>
      </w:rPr>
    </w:lvl>
    <w:lvl w:ilvl="5" w:tplc="0419001B">
      <w:start w:val="1"/>
      <w:numFmt w:val="lowerRoman"/>
      <w:lvlText w:val="%6."/>
      <w:lvlJc w:val="right"/>
      <w:pPr>
        <w:ind w:left="5025" w:hanging="180"/>
      </w:pPr>
      <w:rPr>
        <w:rFonts w:cs="Times New Roman"/>
      </w:rPr>
    </w:lvl>
    <w:lvl w:ilvl="6" w:tplc="0419000F">
      <w:start w:val="1"/>
      <w:numFmt w:val="decimal"/>
      <w:lvlText w:val="%7."/>
      <w:lvlJc w:val="left"/>
      <w:pPr>
        <w:ind w:left="5745" w:hanging="360"/>
      </w:pPr>
      <w:rPr>
        <w:rFonts w:cs="Times New Roman"/>
      </w:rPr>
    </w:lvl>
    <w:lvl w:ilvl="7" w:tplc="04190019">
      <w:start w:val="1"/>
      <w:numFmt w:val="lowerLetter"/>
      <w:lvlText w:val="%8."/>
      <w:lvlJc w:val="left"/>
      <w:pPr>
        <w:ind w:left="6465" w:hanging="360"/>
      </w:pPr>
      <w:rPr>
        <w:rFonts w:cs="Times New Roman"/>
      </w:rPr>
    </w:lvl>
    <w:lvl w:ilvl="8" w:tplc="0419001B">
      <w:start w:val="1"/>
      <w:numFmt w:val="lowerRoman"/>
      <w:lvlText w:val="%9."/>
      <w:lvlJc w:val="right"/>
      <w:pPr>
        <w:ind w:left="7185" w:hanging="180"/>
      </w:pPr>
      <w:rPr>
        <w:rFonts w:cs="Times New Roman"/>
      </w:rPr>
    </w:lvl>
  </w:abstractNum>
  <w:abstractNum w:abstractNumId="2">
    <w:nsid w:val="2AD573ED"/>
    <w:multiLevelType w:val="hybridMultilevel"/>
    <w:tmpl w:val="503ED87C"/>
    <w:lvl w:ilvl="0" w:tplc="04190011">
      <w:start w:val="1"/>
      <w:numFmt w:val="decimal"/>
      <w:lvlText w:val="%1)"/>
      <w:lvlJc w:val="left"/>
      <w:pPr>
        <w:ind w:left="990" w:hanging="360"/>
      </w:pPr>
      <w:rPr>
        <w:rFonts w:cs="Times New Roman"/>
      </w:rPr>
    </w:lvl>
    <w:lvl w:ilvl="1" w:tplc="04190019">
      <w:start w:val="1"/>
      <w:numFmt w:val="lowerLetter"/>
      <w:lvlText w:val="%2."/>
      <w:lvlJc w:val="left"/>
      <w:pPr>
        <w:ind w:left="1710" w:hanging="360"/>
      </w:pPr>
      <w:rPr>
        <w:rFonts w:cs="Times New Roman"/>
      </w:rPr>
    </w:lvl>
    <w:lvl w:ilvl="2" w:tplc="0419001B">
      <w:start w:val="1"/>
      <w:numFmt w:val="lowerRoman"/>
      <w:lvlText w:val="%3."/>
      <w:lvlJc w:val="right"/>
      <w:pPr>
        <w:ind w:left="2430" w:hanging="180"/>
      </w:pPr>
      <w:rPr>
        <w:rFonts w:cs="Times New Roman"/>
      </w:rPr>
    </w:lvl>
    <w:lvl w:ilvl="3" w:tplc="0419000F">
      <w:start w:val="1"/>
      <w:numFmt w:val="decimal"/>
      <w:lvlText w:val="%4."/>
      <w:lvlJc w:val="left"/>
      <w:pPr>
        <w:ind w:left="3150" w:hanging="360"/>
      </w:pPr>
      <w:rPr>
        <w:rFonts w:cs="Times New Roman"/>
      </w:rPr>
    </w:lvl>
    <w:lvl w:ilvl="4" w:tplc="04190019">
      <w:start w:val="1"/>
      <w:numFmt w:val="lowerLetter"/>
      <w:lvlText w:val="%5."/>
      <w:lvlJc w:val="left"/>
      <w:pPr>
        <w:ind w:left="3870" w:hanging="360"/>
      </w:pPr>
      <w:rPr>
        <w:rFonts w:cs="Times New Roman"/>
      </w:rPr>
    </w:lvl>
    <w:lvl w:ilvl="5" w:tplc="0419001B">
      <w:start w:val="1"/>
      <w:numFmt w:val="lowerRoman"/>
      <w:lvlText w:val="%6."/>
      <w:lvlJc w:val="right"/>
      <w:pPr>
        <w:ind w:left="4590" w:hanging="180"/>
      </w:pPr>
      <w:rPr>
        <w:rFonts w:cs="Times New Roman"/>
      </w:rPr>
    </w:lvl>
    <w:lvl w:ilvl="6" w:tplc="0419000F">
      <w:start w:val="1"/>
      <w:numFmt w:val="decimal"/>
      <w:lvlText w:val="%7."/>
      <w:lvlJc w:val="left"/>
      <w:pPr>
        <w:ind w:left="5310" w:hanging="360"/>
      </w:pPr>
      <w:rPr>
        <w:rFonts w:cs="Times New Roman"/>
      </w:rPr>
    </w:lvl>
    <w:lvl w:ilvl="7" w:tplc="04190019">
      <w:start w:val="1"/>
      <w:numFmt w:val="lowerLetter"/>
      <w:lvlText w:val="%8."/>
      <w:lvlJc w:val="left"/>
      <w:pPr>
        <w:ind w:left="6030" w:hanging="360"/>
      </w:pPr>
      <w:rPr>
        <w:rFonts w:cs="Times New Roman"/>
      </w:rPr>
    </w:lvl>
    <w:lvl w:ilvl="8" w:tplc="0419001B">
      <w:start w:val="1"/>
      <w:numFmt w:val="lowerRoman"/>
      <w:lvlText w:val="%9."/>
      <w:lvlJc w:val="right"/>
      <w:pPr>
        <w:ind w:left="6750" w:hanging="180"/>
      </w:pPr>
      <w:rPr>
        <w:rFonts w:cs="Times New Roman"/>
      </w:rPr>
    </w:lvl>
  </w:abstractNum>
  <w:abstractNum w:abstractNumId="3">
    <w:nsid w:val="2EF360B4"/>
    <w:multiLevelType w:val="multilevel"/>
    <w:tmpl w:val="4F060834"/>
    <w:lvl w:ilvl="0">
      <w:start w:val="1"/>
      <w:numFmt w:val="decimal"/>
      <w:lvlText w:val="%1)"/>
      <w:lvlJc w:val="left"/>
      <w:pPr>
        <w:ind w:left="630" w:hanging="360"/>
      </w:pPr>
      <w:rPr>
        <w:rFonts w:cs="Times New Roman"/>
        <w:b w:val="0"/>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nsid w:val="378F347C"/>
    <w:multiLevelType w:val="hybridMultilevel"/>
    <w:tmpl w:val="59381270"/>
    <w:lvl w:ilvl="0" w:tplc="04190011">
      <w:start w:val="1"/>
      <w:numFmt w:val="decimal"/>
      <w:lvlText w:val="%1)"/>
      <w:lvlJc w:val="left"/>
      <w:pPr>
        <w:ind w:left="990" w:hanging="360"/>
      </w:pPr>
      <w:rPr>
        <w:rFonts w:cs="Times New Roman"/>
      </w:rPr>
    </w:lvl>
    <w:lvl w:ilvl="1" w:tplc="04190019">
      <w:start w:val="1"/>
      <w:numFmt w:val="lowerLetter"/>
      <w:lvlText w:val="%2."/>
      <w:lvlJc w:val="left"/>
      <w:pPr>
        <w:ind w:left="1710" w:hanging="360"/>
      </w:pPr>
      <w:rPr>
        <w:rFonts w:cs="Times New Roman"/>
      </w:rPr>
    </w:lvl>
    <w:lvl w:ilvl="2" w:tplc="0419001B">
      <w:start w:val="1"/>
      <w:numFmt w:val="lowerRoman"/>
      <w:lvlText w:val="%3."/>
      <w:lvlJc w:val="right"/>
      <w:pPr>
        <w:ind w:left="2430" w:hanging="180"/>
      </w:pPr>
      <w:rPr>
        <w:rFonts w:cs="Times New Roman"/>
      </w:rPr>
    </w:lvl>
    <w:lvl w:ilvl="3" w:tplc="0419000F">
      <w:start w:val="1"/>
      <w:numFmt w:val="decimal"/>
      <w:lvlText w:val="%4."/>
      <w:lvlJc w:val="left"/>
      <w:pPr>
        <w:ind w:left="3150" w:hanging="360"/>
      </w:pPr>
      <w:rPr>
        <w:rFonts w:cs="Times New Roman"/>
      </w:rPr>
    </w:lvl>
    <w:lvl w:ilvl="4" w:tplc="04190019">
      <w:start w:val="1"/>
      <w:numFmt w:val="lowerLetter"/>
      <w:lvlText w:val="%5."/>
      <w:lvlJc w:val="left"/>
      <w:pPr>
        <w:ind w:left="3870" w:hanging="360"/>
      </w:pPr>
      <w:rPr>
        <w:rFonts w:cs="Times New Roman"/>
      </w:rPr>
    </w:lvl>
    <w:lvl w:ilvl="5" w:tplc="0419001B">
      <w:start w:val="1"/>
      <w:numFmt w:val="lowerRoman"/>
      <w:lvlText w:val="%6."/>
      <w:lvlJc w:val="right"/>
      <w:pPr>
        <w:ind w:left="4590" w:hanging="180"/>
      </w:pPr>
      <w:rPr>
        <w:rFonts w:cs="Times New Roman"/>
      </w:rPr>
    </w:lvl>
    <w:lvl w:ilvl="6" w:tplc="0419000F">
      <w:start w:val="1"/>
      <w:numFmt w:val="decimal"/>
      <w:lvlText w:val="%7."/>
      <w:lvlJc w:val="left"/>
      <w:pPr>
        <w:ind w:left="5310" w:hanging="360"/>
      </w:pPr>
      <w:rPr>
        <w:rFonts w:cs="Times New Roman"/>
      </w:rPr>
    </w:lvl>
    <w:lvl w:ilvl="7" w:tplc="04190019">
      <w:start w:val="1"/>
      <w:numFmt w:val="lowerLetter"/>
      <w:lvlText w:val="%8."/>
      <w:lvlJc w:val="left"/>
      <w:pPr>
        <w:ind w:left="6030" w:hanging="360"/>
      </w:pPr>
      <w:rPr>
        <w:rFonts w:cs="Times New Roman"/>
      </w:rPr>
    </w:lvl>
    <w:lvl w:ilvl="8" w:tplc="0419001B">
      <w:start w:val="1"/>
      <w:numFmt w:val="lowerRoman"/>
      <w:lvlText w:val="%9."/>
      <w:lvlJc w:val="right"/>
      <w:pPr>
        <w:ind w:left="6750" w:hanging="180"/>
      </w:pPr>
      <w:rPr>
        <w:rFonts w:cs="Times New Roman"/>
      </w:rPr>
    </w:lvl>
  </w:abstractNum>
  <w:abstractNum w:abstractNumId="5">
    <w:nsid w:val="38566A35"/>
    <w:multiLevelType w:val="hybridMultilevel"/>
    <w:tmpl w:val="B88430D6"/>
    <w:lvl w:ilvl="0" w:tplc="E40A140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43915A86"/>
    <w:multiLevelType w:val="multilevel"/>
    <w:tmpl w:val="013EF304"/>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nsid w:val="446351FA"/>
    <w:multiLevelType w:val="hybridMultilevel"/>
    <w:tmpl w:val="63CCEE14"/>
    <w:lvl w:ilvl="0" w:tplc="04190011">
      <w:start w:val="1"/>
      <w:numFmt w:val="decimal"/>
      <w:lvlText w:val="%1)"/>
      <w:lvlJc w:val="left"/>
      <w:pPr>
        <w:ind w:left="990" w:hanging="360"/>
      </w:pPr>
      <w:rPr>
        <w:rFonts w:cs="Times New Roman"/>
      </w:rPr>
    </w:lvl>
    <w:lvl w:ilvl="1" w:tplc="04190019">
      <w:start w:val="1"/>
      <w:numFmt w:val="lowerLetter"/>
      <w:lvlText w:val="%2."/>
      <w:lvlJc w:val="left"/>
      <w:pPr>
        <w:ind w:left="1710" w:hanging="360"/>
      </w:pPr>
      <w:rPr>
        <w:rFonts w:cs="Times New Roman"/>
      </w:rPr>
    </w:lvl>
    <w:lvl w:ilvl="2" w:tplc="0419001B">
      <w:start w:val="1"/>
      <w:numFmt w:val="lowerRoman"/>
      <w:lvlText w:val="%3."/>
      <w:lvlJc w:val="right"/>
      <w:pPr>
        <w:ind w:left="2430" w:hanging="180"/>
      </w:pPr>
      <w:rPr>
        <w:rFonts w:cs="Times New Roman"/>
      </w:rPr>
    </w:lvl>
    <w:lvl w:ilvl="3" w:tplc="0419000F">
      <w:start w:val="1"/>
      <w:numFmt w:val="decimal"/>
      <w:lvlText w:val="%4."/>
      <w:lvlJc w:val="left"/>
      <w:pPr>
        <w:ind w:left="3150" w:hanging="360"/>
      </w:pPr>
      <w:rPr>
        <w:rFonts w:cs="Times New Roman"/>
      </w:rPr>
    </w:lvl>
    <w:lvl w:ilvl="4" w:tplc="04190019">
      <w:start w:val="1"/>
      <w:numFmt w:val="lowerLetter"/>
      <w:lvlText w:val="%5."/>
      <w:lvlJc w:val="left"/>
      <w:pPr>
        <w:ind w:left="3870" w:hanging="360"/>
      </w:pPr>
      <w:rPr>
        <w:rFonts w:cs="Times New Roman"/>
      </w:rPr>
    </w:lvl>
    <w:lvl w:ilvl="5" w:tplc="0419001B">
      <w:start w:val="1"/>
      <w:numFmt w:val="lowerRoman"/>
      <w:lvlText w:val="%6."/>
      <w:lvlJc w:val="right"/>
      <w:pPr>
        <w:ind w:left="4590" w:hanging="180"/>
      </w:pPr>
      <w:rPr>
        <w:rFonts w:cs="Times New Roman"/>
      </w:rPr>
    </w:lvl>
    <w:lvl w:ilvl="6" w:tplc="0419000F">
      <w:start w:val="1"/>
      <w:numFmt w:val="decimal"/>
      <w:lvlText w:val="%7."/>
      <w:lvlJc w:val="left"/>
      <w:pPr>
        <w:ind w:left="5310" w:hanging="360"/>
      </w:pPr>
      <w:rPr>
        <w:rFonts w:cs="Times New Roman"/>
      </w:rPr>
    </w:lvl>
    <w:lvl w:ilvl="7" w:tplc="04190019">
      <w:start w:val="1"/>
      <w:numFmt w:val="lowerLetter"/>
      <w:lvlText w:val="%8."/>
      <w:lvlJc w:val="left"/>
      <w:pPr>
        <w:ind w:left="6030" w:hanging="360"/>
      </w:pPr>
      <w:rPr>
        <w:rFonts w:cs="Times New Roman"/>
      </w:rPr>
    </w:lvl>
    <w:lvl w:ilvl="8" w:tplc="0419001B">
      <w:start w:val="1"/>
      <w:numFmt w:val="lowerRoman"/>
      <w:lvlText w:val="%9."/>
      <w:lvlJc w:val="right"/>
      <w:pPr>
        <w:ind w:left="6750" w:hanging="180"/>
      </w:pPr>
      <w:rPr>
        <w:rFonts w:cs="Times New Roman"/>
      </w:rPr>
    </w:lvl>
  </w:abstractNum>
  <w:abstractNum w:abstractNumId="8">
    <w:nsid w:val="4CE4123C"/>
    <w:multiLevelType w:val="multilevel"/>
    <w:tmpl w:val="676611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51493147"/>
    <w:multiLevelType w:val="multilevel"/>
    <w:tmpl w:val="5CA22EFC"/>
    <w:lvl w:ilvl="0">
      <w:start w:val="1"/>
      <w:numFmt w:val="decimal"/>
      <w:lvlText w:val="%1)"/>
      <w:lvlJc w:val="left"/>
      <w:pPr>
        <w:ind w:left="630" w:hanging="360"/>
      </w:pPr>
      <w:rPr>
        <w:rFonts w:cs="Times New Roman"/>
      </w:rPr>
    </w:lvl>
    <w:lvl w:ilvl="1">
      <w:start w:val="1"/>
      <w:numFmt w:val="lowerLetter"/>
      <w:lvlText w:val="%2)"/>
      <w:lvlJc w:val="left"/>
      <w:pPr>
        <w:ind w:left="1350" w:hanging="360"/>
      </w:pPr>
      <w:rPr>
        <w:rFonts w:cs="Times New Roman"/>
      </w:rPr>
    </w:lvl>
    <w:lvl w:ilvl="2">
      <w:start w:val="1"/>
      <w:numFmt w:val="lowerRoman"/>
      <w:lvlText w:val="%3."/>
      <w:lvlJc w:val="right"/>
      <w:pPr>
        <w:ind w:left="2070" w:hanging="180"/>
      </w:pPr>
      <w:rPr>
        <w:rFonts w:cs="Times New Roman"/>
      </w:rPr>
    </w:lvl>
    <w:lvl w:ilvl="3">
      <w:start w:val="1"/>
      <w:numFmt w:val="decimal"/>
      <w:lvlText w:val="%4."/>
      <w:lvlJc w:val="left"/>
      <w:pPr>
        <w:ind w:left="2442" w:hanging="360"/>
      </w:pPr>
      <w:rPr>
        <w:rFonts w:cs="Times New Roman"/>
      </w:rPr>
    </w:lvl>
    <w:lvl w:ilvl="4">
      <w:start w:val="1"/>
      <w:numFmt w:val="decimal"/>
      <w:lvlText w:val="%5."/>
      <w:lvlJc w:val="left"/>
      <w:pPr>
        <w:ind w:left="3162" w:hanging="360"/>
      </w:pPr>
      <w:rPr>
        <w:rFonts w:cs="Times New Roman"/>
      </w:rPr>
    </w:lvl>
    <w:lvl w:ilvl="5">
      <w:start w:val="1"/>
      <w:numFmt w:val="decimal"/>
      <w:lvlText w:val="%6."/>
      <w:lvlJc w:val="left"/>
      <w:pPr>
        <w:ind w:left="3882" w:hanging="360"/>
      </w:pPr>
      <w:rPr>
        <w:rFonts w:cs="Times New Roman"/>
      </w:rPr>
    </w:lvl>
    <w:lvl w:ilvl="6">
      <w:start w:val="1"/>
      <w:numFmt w:val="decimal"/>
      <w:lvlText w:val="%7."/>
      <w:lvlJc w:val="left"/>
      <w:pPr>
        <w:ind w:left="4602" w:hanging="360"/>
      </w:pPr>
      <w:rPr>
        <w:rFonts w:cs="Times New Roman"/>
      </w:rPr>
    </w:lvl>
    <w:lvl w:ilvl="7">
      <w:start w:val="1"/>
      <w:numFmt w:val="decimal"/>
      <w:lvlText w:val="%8."/>
      <w:lvlJc w:val="left"/>
      <w:pPr>
        <w:ind w:left="5322" w:hanging="360"/>
      </w:pPr>
      <w:rPr>
        <w:rFonts w:cs="Times New Roman"/>
      </w:rPr>
    </w:lvl>
    <w:lvl w:ilvl="8">
      <w:start w:val="1"/>
      <w:numFmt w:val="decimal"/>
      <w:lvlText w:val="%9."/>
      <w:lvlJc w:val="left"/>
      <w:pPr>
        <w:ind w:left="6042" w:hanging="360"/>
      </w:pPr>
      <w:rPr>
        <w:rFonts w:cs="Times New Roman"/>
      </w:rPr>
    </w:lvl>
  </w:abstractNum>
  <w:abstractNum w:abstractNumId="10">
    <w:nsid w:val="52E96CC4"/>
    <w:multiLevelType w:val="hybridMultilevel"/>
    <w:tmpl w:val="06F2C796"/>
    <w:lvl w:ilvl="0" w:tplc="395E16CC">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60AA12A1"/>
    <w:multiLevelType w:val="hybridMultilevel"/>
    <w:tmpl w:val="D478AF9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4FA2082"/>
    <w:multiLevelType w:val="multilevel"/>
    <w:tmpl w:val="C98E0768"/>
    <w:lvl w:ilvl="0">
      <w:start w:val="1"/>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Letter"/>
      <w:lvlText w:val="%3)"/>
      <w:lvlJc w:val="left"/>
      <w:pPr>
        <w:ind w:left="2368" w:hanging="180"/>
      </w:pPr>
      <w:rPr>
        <w:rFonts w:cs="Times New Roman"/>
      </w:rPr>
    </w:lvl>
    <w:lvl w:ilvl="3">
      <w:start w:val="1"/>
      <w:numFmt w:val="decimal"/>
      <w:lvlText w:val="%4."/>
      <w:lvlJc w:val="left"/>
      <w:pPr>
        <w:ind w:left="2818" w:hanging="360"/>
      </w:pPr>
      <w:rPr>
        <w:rFonts w:cs="Times New Roman"/>
      </w:rPr>
    </w:lvl>
    <w:lvl w:ilvl="4">
      <w:start w:val="1"/>
      <w:numFmt w:val="decimal"/>
      <w:lvlText w:val="%5."/>
      <w:lvlJc w:val="left"/>
      <w:pPr>
        <w:ind w:left="3538" w:hanging="360"/>
      </w:pPr>
      <w:rPr>
        <w:rFonts w:cs="Times New Roman"/>
      </w:rPr>
    </w:lvl>
    <w:lvl w:ilvl="5">
      <w:start w:val="1"/>
      <w:numFmt w:val="decimal"/>
      <w:lvlText w:val="%6."/>
      <w:lvlJc w:val="left"/>
      <w:pPr>
        <w:ind w:left="4258" w:hanging="360"/>
      </w:pPr>
      <w:rPr>
        <w:rFonts w:cs="Times New Roman"/>
      </w:rPr>
    </w:lvl>
    <w:lvl w:ilvl="6">
      <w:start w:val="1"/>
      <w:numFmt w:val="decimal"/>
      <w:lvlText w:val="%7."/>
      <w:lvlJc w:val="left"/>
      <w:pPr>
        <w:ind w:left="4978" w:hanging="360"/>
      </w:pPr>
      <w:rPr>
        <w:rFonts w:cs="Times New Roman"/>
      </w:rPr>
    </w:lvl>
    <w:lvl w:ilvl="7">
      <w:start w:val="1"/>
      <w:numFmt w:val="decimal"/>
      <w:lvlText w:val="%8."/>
      <w:lvlJc w:val="left"/>
      <w:pPr>
        <w:ind w:left="5698" w:hanging="360"/>
      </w:pPr>
      <w:rPr>
        <w:rFonts w:cs="Times New Roman"/>
      </w:rPr>
    </w:lvl>
    <w:lvl w:ilvl="8">
      <w:start w:val="1"/>
      <w:numFmt w:val="decimal"/>
      <w:lvlText w:val="%9."/>
      <w:lvlJc w:val="left"/>
      <w:pPr>
        <w:ind w:left="6418" w:hanging="360"/>
      </w:pPr>
      <w:rPr>
        <w:rFonts w:cs="Times New Roman"/>
      </w:rPr>
    </w:lvl>
  </w:abstractNum>
  <w:abstractNum w:abstractNumId="13">
    <w:nsid w:val="665A4C92"/>
    <w:multiLevelType w:val="multilevel"/>
    <w:tmpl w:val="746A8C0A"/>
    <w:lvl w:ilvl="0">
      <w:start w:val="1"/>
      <w:numFmt w:val="decimal"/>
      <w:lvlText w:val="%1)"/>
      <w:lvlJc w:val="left"/>
      <w:pPr>
        <w:ind w:left="99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nsid w:val="71EA001F"/>
    <w:multiLevelType w:val="multilevel"/>
    <w:tmpl w:val="9F40EFA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3DF0130"/>
    <w:multiLevelType w:val="multilevel"/>
    <w:tmpl w:val="5D226A24"/>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6">
    <w:nsid w:val="75FC0981"/>
    <w:multiLevelType w:val="hybridMultilevel"/>
    <w:tmpl w:val="A59A9E10"/>
    <w:lvl w:ilvl="0" w:tplc="04190011">
      <w:start w:val="1"/>
      <w:numFmt w:val="decimal"/>
      <w:lvlText w:val="%1)"/>
      <w:lvlJc w:val="left"/>
      <w:pPr>
        <w:ind w:left="990" w:hanging="360"/>
      </w:pPr>
      <w:rPr>
        <w:rFonts w:cs="Times New Roman"/>
      </w:rPr>
    </w:lvl>
    <w:lvl w:ilvl="1" w:tplc="04190019">
      <w:start w:val="1"/>
      <w:numFmt w:val="lowerLetter"/>
      <w:lvlText w:val="%2."/>
      <w:lvlJc w:val="left"/>
      <w:pPr>
        <w:ind w:left="1710" w:hanging="360"/>
      </w:pPr>
      <w:rPr>
        <w:rFonts w:cs="Times New Roman"/>
      </w:rPr>
    </w:lvl>
    <w:lvl w:ilvl="2" w:tplc="0419001B">
      <w:start w:val="1"/>
      <w:numFmt w:val="lowerRoman"/>
      <w:lvlText w:val="%3."/>
      <w:lvlJc w:val="right"/>
      <w:pPr>
        <w:ind w:left="2430" w:hanging="180"/>
      </w:pPr>
      <w:rPr>
        <w:rFonts w:cs="Times New Roman"/>
      </w:rPr>
    </w:lvl>
    <w:lvl w:ilvl="3" w:tplc="0419000F">
      <w:start w:val="1"/>
      <w:numFmt w:val="decimal"/>
      <w:lvlText w:val="%4."/>
      <w:lvlJc w:val="left"/>
      <w:pPr>
        <w:ind w:left="3150" w:hanging="360"/>
      </w:pPr>
      <w:rPr>
        <w:rFonts w:cs="Times New Roman"/>
      </w:rPr>
    </w:lvl>
    <w:lvl w:ilvl="4" w:tplc="04190019">
      <w:start w:val="1"/>
      <w:numFmt w:val="lowerLetter"/>
      <w:lvlText w:val="%5."/>
      <w:lvlJc w:val="left"/>
      <w:pPr>
        <w:ind w:left="3870" w:hanging="360"/>
      </w:pPr>
      <w:rPr>
        <w:rFonts w:cs="Times New Roman"/>
      </w:rPr>
    </w:lvl>
    <w:lvl w:ilvl="5" w:tplc="0419001B">
      <w:start w:val="1"/>
      <w:numFmt w:val="lowerRoman"/>
      <w:lvlText w:val="%6."/>
      <w:lvlJc w:val="right"/>
      <w:pPr>
        <w:ind w:left="4590" w:hanging="180"/>
      </w:pPr>
      <w:rPr>
        <w:rFonts w:cs="Times New Roman"/>
      </w:rPr>
    </w:lvl>
    <w:lvl w:ilvl="6" w:tplc="0419000F">
      <w:start w:val="1"/>
      <w:numFmt w:val="decimal"/>
      <w:lvlText w:val="%7."/>
      <w:lvlJc w:val="left"/>
      <w:pPr>
        <w:ind w:left="5310" w:hanging="360"/>
      </w:pPr>
      <w:rPr>
        <w:rFonts w:cs="Times New Roman"/>
      </w:rPr>
    </w:lvl>
    <w:lvl w:ilvl="7" w:tplc="04190019">
      <w:start w:val="1"/>
      <w:numFmt w:val="lowerLetter"/>
      <w:lvlText w:val="%8."/>
      <w:lvlJc w:val="left"/>
      <w:pPr>
        <w:ind w:left="6030" w:hanging="360"/>
      </w:pPr>
      <w:rPr>
        <w:rFonts w:cs="Times New Roman"/>
      </w:rPr>
    </w:lvl>
    <w:lvl w:ilvl="8" w:tplc="0419001B">
      <w:start w:val="1"/>
      <w:numFmt w:val="lowerRoman"/>
      <w:lvlText w:val="%9."/>
      <w:lvlJc w:val="right"/>
      <w:pPr>
        <w:ind w:left="6750" w:hanging="180"/>
      </w:pPr>
      <w:rPr>
        <w:rFonts w:cs="Times New Roman"/>
      </w:rPr>
    </w:lvl>
  </w:abstractNum>
  <w:abstractNum w:abstractNumId="17">
    <w:nsid w:val="76347AF3"/>
    <w:multiLevelType w:val="multilevel"/>
    <w:tmpl w:val="FB98AC26"/>
    <w:lvl w:ilvl="0">
      <w:start w:val="9"/>
      <w:numFmt w:val="decimal"/>
      <w:lvlText w:val="%1."/>
      <w:lvlJc w:val="left"/>
      <w:pPr>
        <w:ind w:left="630" w:hanging="360"/>
      </w:pPr>
      <w:rPr>
        <w:rFonts w:cs="Times New Roman"/>
        <w:b/>
      </w:rPr>
    </w:lvl>
    <w:lvl w:ilvl="1">
      <w:start w:val="1"/>
      <w:numFmt w:val="lowerLetter"/>
      <w:lvlText w:val="%2."/>
      <w:lvlJc w:val="left"/>
      <w:pPr>
        <w:ind w:left="1350" w:hanging="360"/>
      </w:pPr>
      <w:rPr>
        <w:rFonts w:cs="Times New Roman"/>
      </w:rPr>
    </w:lvl>
    <w:lvl w:ilvl="2">
      <w:start w:val="1"/>
      <w:numFmt w:val="lowerRoman"/>
      <w:lvlText w:val="%3."/>
      <w:lvlJc w:val="right"/>
      <w:pPr>
        <w:ind w:left="2070" w:hanging="180"/>
      </w:pPr>
      <w:rPr>
        <w:rFonts w:cs="Times New Roman"/>
      </w:rPr>
    </w:lvl>
    <w:lvl w:ilvl="3">
      <w:start w:val="1"/>
      <w:numFmt w:val="decimal"/>
      <w:lvlText w:val="%4."/>
      <w:lvlJc w:val="left"/>
      <w:pPr>
        <w:ind w:left="2790" w:hanging="360"/>
      </w:pPr>
      <w:rPr>
        <w:rFonts w:cs="Times New Roman"/>
      </w:rPr>
    </w:lvl>
    <w:lvl w:ilvl="4">
      <w:start w:val="1"/>
      <w:numFmt w:val="lowerLetter"/>
      <w:lvlText w:val="%5."/>
      <w:lvlJc w:val="left"/>
      <w:pPr>
        <w:ind w:left="3510" w:hanging="360"/>
      </w:pPr>
      <w:rPr>
        <w:rFonts w:cs="Times New Roman"/>
      </w:rPr>
    </w:lvl>
    <w:lvl w:ilvl="5">
      <w:start w:val="1"/>
      <w:numFmt w:val="lowerRoman"/>
      <w:lvlText w:val="%6."/>
      <w:lvlJc w:val="right"/>
      <w:pPr>
        <w:ind w:left="4230" w:hanging="180"/>
      </w:pPr>
      <w:rPr>
        <w:rFonts w:cs="Times New Roman"/>
      </w:rPr>
    </w:lvl>
    <w:lvl w:ilvl="6">
      <w:start w:val="1"/>
      <w:numFmt w:val="decimal"/>
      <w:lvlText w:val="%7."/>
      <w:lvlJc w:val="left"/>
      <w:pPr>
        <w:ind w:left="4950" w:hanging="360"/>
      </w:pPr>
      <w:rPr>
        <w:rFonts w:cs="Times New Roman"/>
      </w:rPr>
    </w:lvl>
    <w:lvl w:ilvl="7">
      <w:start w:val="1"/>
      <w:numFmt w:val="lowerLetter"/>
      <w:lvlText w:val="%8."/>
      <w:lvlJc w:val="left"/>
      <w:pPr>
        <w:ind w:left="5670" w:hanging="360"/>
      </w:pPr>
      <w:rPr>
        <w:rFonts w:cs="Times New Roman"/>
      </w:rPr>
    </w:lvl>
    <w:lvl w:ilvl="8">
      <w:start w:val="1"/>
      <w:numFmt w:val="lowerRoman"/>
      <w:lvlText w:val="%9."/>
      <w:lvlJc w:val="right"/>
      <w:pPr>
        <w:ind w:left="6390" w:hanging="180"/>
      </w:pPr>
      <w:rPr>
        <w:rFonts w:cs="Times New Roman"/>
      </w:rPr>
    </w:lvl>
  </w:abstractNum>
  <w:abstractNum w:abstractNumId="18">
    <w:nsid w:val="7BCF17AB"/>
    <w:multiLevelType w:val="hybridMultilevel"/>
    <w:tmpl w:val="821288D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24"/>
    <w:rsid w:val="00083636"/>
    <w:rsid w:val="000E1BBD"/>
    <w:rsid w:val="00151E77"/>
    <w:rsid w:val="001B12E5"/>
    <w:rsid w:val="002560A0"/>
    <w:rsid w:val="002745F8"/>
    <w:rsid w:val="00294FB4"/>
    <w:rsid w:val="002E746A"/>
    <w:rsid w:val="003D2072"/>
    <w:rsid w:val="00414043"/>
    <w:rsid w:val="00566E09"/>
    <w:rsid w:val="0063306E"/>
    <w:rsid w:val="00672A1D"/>
    <w:rsid w:val="006A7E29"/>
    <w:rsid w:val="007A2624"/>
    <w:rsid w:val="0080160B"/>
    <w:rsid w:val="00934221"/>
    <w:rsid w:val="00976D04"/>
    <w:rsid w:val="009C26BE"/>
    <w:rsid w:val="00AD7E95"/>
    <w:rsid w:val="00AE0C58"/>
    <w:rsid w:val="00B1666E"/>
    <w:rsid w:val="00B2383E"/>
    <w:rsid w:val="00B45054"/>
    <w:rsid w:val="00B81944"/>
    <w:rsid w:val="00CB2BFF"/>
    <w:rsid w:val="00D45C77"/>
    <w:rsid w:val="00E4121E"/>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77"/>
    <w:pPr>
      <w:spacing w:after="160" w:line="259"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77"/>
    <w:pPr>
      <w:spacing w:after="160" w:line="259"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48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3056</Words>
  <Characters>17725</Characters>
  <Application>Microsoft Office Word</Application>
  <DocSecurity>0</DocSecurity>
  <Lines>147</Lines>
  <Paragraphs>41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a_bezobrazova@mail.ru</dc:creator>
  <cp:lastModifiedBy>Procopciuc Alina</cp:lastModifiedBy>
  <cp:revision>2</cp:revision>
  <dcterms:created xsi:type="dcterms:W3CDTF">2022-04-27T08:13:00Z</dcterms:created>
  <dcterms:modified xsi:type="dcterms:W3CDTF">2022-04-27T08:13:00Z</dcterms:modified>
</cp:coreProperties>
</file>