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B1" w:rsidRPr="00CA3607" w:rsidRDefault="00922EB1" w:rsidP="00922EB1">
      <w:pPr>
        <w:pStyle w:val="Default"/>
        <w:jc w:val="right"/>
        <w:rPr>
          <w:bCs/>
          <w:sz w:val="22"/>
          <w:szCs w:val="22"/>
        </w:rPr>
      </w:pPr>
      <w:r w:rsidRPr="00CA3607">
        <w:rPr>
          <w:bCs/>
          <w:sz w:val="22"/>
          <w:szCs w:val="22"/>
        </w:rPr>
        <w:t xml:space="preserve">Anexa nr.1 </w:t>
      </w:r>
    </w:p>
    <w:p w:rsidR="00922EB1" w:rsidRPr="00CA3607" w:rsidRDefault="00922EB1" w:rsidP="00922EB1">
      <w:pPr>
        <w:pStyle w:val="Default"/>
        <w:jc w:val="right"/>
        <w:rPr>
          <w:bCs/>
          <w:sz w:val="22"/>
          <w:szCs w:val="22"/>
        </w:rPr>
      </w:pPr>
      <w:r w:rsidRPr="00CA3607">
        <w:rPr>
          <w:bCs/>
          <w:sz w:val="22"/>
          <w:szCs w:val="22"/>
        </w:rPr>
        <w:t>la Decizia Consiliului Municipal Bălți</w:t>
      </w:r>
    </w:p>
    <w:p w:rsidR="00922EB1" w:rsidRPr="00CA3607" w:rsidRDefault="00922EB1" w:rsidP="00922EB1">
      <w:pPr>
        <w:pStyle w:val="Default"/>
        <w:jc w:val="right"/>
        <w:rPr>
          <w:bCs/>
          <w:sz w:val="22"/>
          <w:szCs w:val="22"/>
        </w:rPr>
      </w:pPr>
      <w:r w:rsidRPr="00CA3607">
        <w:rPr>
          <w:bCs/>
          <w:sz w:val="22"/>
          <w:szCs w:val="22"/>
        </w:rPr>
        <w:t>nr. ________din __________20</w:t>
      </w:r>
      <w:r>
        <w:rPr>
          <w:bCs/>
          <w:sz w:val="22"/>
          <w:szCs w:val="22"/>
        </w:rPr>
        <w:t>22</w:t>
      </w:r>
    </w:p>
    <w:p w:rsidR="00922EB1" w:rsidRPr="001E2C27" w:rsidRDefault="00922EB1" w:rsidP="00922EB1">
      <w:pPr>
        <w:tabs>
          <w:tab w:val="left" w:pos="10440"/>
        </w:tabs>
        <w:jc w:val="center"/>
        <w:rPr>
          <w:b/>
          <w:sz w:val="22"/>
          <w:szCs w:val="22"/>
          <w:lang w:val="en-US"/>
        </w:rPr>
      </w:pPr>
    </w:p>
    <w:p w:rsidR="00922EB1" w:rsidRPr="00CA3607" w:rsidRDefault="00922EB1" w:rsidP="00922EB1">
      <w:pPr>
        <w:tabs>
          <w:tab w:val="left" w:pos="10440"/>
        </w:tabs>
        <w:jc w:val="center"/>
        <w:rPr>
          <w:b/>
          <w:sz w:val="22"/>
          <w:szCs w:val="22"/>
          <w:lang w:val="ro-MO"/>
        </w:rPr>
      </w:pPr>
    </w:p>
    <w:p w:rsidR="00922EB1" w:rsidRPr="00CA3607" w:rsidRDefault="00922EB1" w:rsidP="00922EB1">
      <w:pPr>
        <w:tabs>
          <w:tab w:val="left" w:pos="10440"/>
        </w:tabs>
        <w:jc w:val="center"/>
        <w:rPr>
          <w:b/>
          <w:sz w:val="22"/>
          <w:szCs w:val="22"/>
          <w:lang w:val="ro-MO"/>
        </w:rPr>
      </w:pPr>
      <w:r w:rsidRPr="00CA3607">
        <w:rPr>
          <w:b/>
          <w:sz w:val="22"/>
          <w:szCs w:val="22"/>
          <w:lang w:val="ro-MO"/>
        </w:rPr>
        <w:t>PROGRAMUL MUNICIPAL</w:t>
      </w:r>
    </w:p>
    <w:p w:rsidR="00922EB1" w:rsidRPr="00124C2B" w:rsidRDefault="00922EB1" w:rsidP="00922EB1">
      <w:pPr>
        <w:jc w:val="center"/>
        <w:rPr>
          <w:rFonts w:eastAsia="Calibri"/>
          <w:b/>
          <w:color w:val="000000" w:themeColor="text1"/>
          <w:sz w:val="22"/>
          <w:szCs w:val="22"/>
          <w:lang w:val="ro-RO"/>
        </w:rPr>
      </w:pPr>
      <w:r w:rsidRPr="00124C2B">
        <w:rPr>
          <w:rFonts w:eastAsia="Calibri"/>
          <w:b/>
          <w:color w:val="000000" w:themeColor="text1"/>
          <w:sz w:val="22"/>
          <w:szCs w:val="22"/>
          <w:lang w:val="ro-RO"/>
        </w:rPr>
        <w:t>,,Alimentația copiilor</w:t>
      </w:r>
      <w:r w:rsidRPr="00124C2B">
        <w:rPr>
          <w:b/>
          <w:sz w:val="22"/>
          <w:szCs w:val="22"/>
          <w:lang w:val="ro-RO"/>
        </w:rPr>
        <w:t xml:space="preserve"> </w:t>
      </w:r>
      <w:r w:rsidRPr="00124C2B">
        <w:rPr>
          <w:rFonts w:eastAsia="Calibri"/>
          <w:b/>
          <w:color w:val="000000" w:themeColor="text1"/>
          <w:sz w:val="22"/>
          <w:szCs w:val="22"/>
          <w:lang w:val="ro-RO"/>
        </w:rPr>
        <w:t>sugari</w:t>
      </w:r>
      <w:r>
        <w:rPr>
          <w:rFonts w:eastAsia="Calibri"/>
          <w:b/>
          <w:color w:val="000000" w:themeColor="text1"/>
          <w:sz w:val="22"/>
          <w:szCs w:val="22"/>
          <w:lang w:val="ro-RO"/>
        </w:rPr>
        <w:t xml:space="preserve"> </w:t>
      </w:r>
      <w:r w:rsidRPr="00124C2B">
        <w:rPr>
          <w:rFonts w:eastAsia="Calibri"/>
          <w:b/>
          <w:color w:val="000000" w:themeColor="text1"/>
          <w:sz w:val="22"/>
          <w:szCs w:val="22"/>
          <w:lang w:val="ro-RO"/>
        </w:rPr>
        <w:t>pentru anii 2022-2025</w:t>
      </w:r>
      <w:r w:rsidRPr="00124C2B">
        <w:rPr>
          <w:b/>
          <w:sz w:val="22"/>
          <w:szCs w:val="22"/>
          <w:lang w:val="ro-RO"/>
        </w:rPr>
        <w:t>”</w:t>
      </w:r>
    </w:p>
    <w:p w:rsidR="00922EB1" w:rsidRPr="00124C2B" w:rsidRDefault="00922EB1" w:rsidP="00922EB1">
      <w:pPr>
        <w:tabs>
          <w:tab w:val="left" w:pos="10440"/>
        </w:tabs>
        <w:jc w:val="center"/>
        <w:rPr>
          <w:b/>
          <w:sz w:val="22"/>
          <w:szCs w:val="22"/>
          <w:lang w:val="ro-RO"/>
        </w:rPr>
      </w:pPr>
    </w:p>
    <w:p w:rsidR="00922EB1" w:rsidRPr="00CA3607" w:rsidRDefault="00922EB1" w:rsidP="00922EB1">
      <w:pPr>
        <w:pStyle w:val="a3"/>
        <w:numPr>
          <w:ilvl w:val="0"/>
          <w:numId w:val="3"/>
        </w:numPr>
        <w:tabs>
          <w:tab w:val="left" w:pos="10440"/>
        </w:tabs>
        <w:jc w:val="center"/>
        <w:rPr>
          <w:b/>
          <w:sz w:val="22"/>
          <w:szCs w:val="22"/>
          <w:lang w:val="en-US"/>
        </w:rPr>
      </w:pPr>
      <w:r w:rsidRPr="00CA3607">
        <w:rPr>
          <w:b/>
          <w:sz w:val="22"/>
          <w:szCs w:val="22"/>
          <w:lang w:val="en-US"/>
        </w:rPr>
        <w:t>DISPOZIȚII GENERALE</w:t>
      </w:r>
    </w:p>
    <w:p w:rsidR="00922EB1" w:rsidRPr="00CA3607" w:rsidRDefault="00922EB1" w:rsidP="00922EB1">
      <w:pPr>
        <w:pStyle w:val="a3"/>
        <w:tabs>
          <w:tab w:val="left" w:pos="10440"/>
        </w:tabs>
        <w:ind w:left="1080"/>
        <w:rPr>
          <w:b/>
          <w:sz w:val="22"/>
          <w:szCs w:val="22"/>
          <w:lang w:val="en-US"/>
        </w:rPr>
      </w:pPr>
    </w:p>
    <w:p w:rsidR="00922EB1" w:rsidRDefault="00922EB1" w:rsidP="00922EB1">
      <w:pPr>
        <w:numPr>
          <w:ilvl w:val="0"/>
          <w:numId w:val="1"/>
        </w:numPr>
        <w:tabs>
          <w:tab w:val="left" w:pos="567"/>
        </w:tabs>
        <w:ind w:left="0" w:firstLine="284"/>
        <w:jc w:val="both"/>
        <w:rPr>
          <w:sz w:val="22"/>
          <w:szCs w:val="22"/>
          <w:lang w:val="en-US"/>
        </w:rPr>
      </w:pPr>
      <w:r>
        <w:rPr>
          <w:sz w:val="22"/>
          <w:szCs w:val="22"/>
          <w:lang w:val="en-US"/>
        </w:rPr>
        <w:t xml:space="preserve">Programul Municipal </w:t>
      </w:r>
      <w:r w:rsidRPr="00124C2B">
        <w:rPr>
          <w:rFonts w:eastAsia="Calibri"/>
          <w:color w:val="000000" w:themeColor="text1"/>
          <w:sz w:val="22"/>
          <w:szCs w:val="22"/>
          <w:lang w:val="ro-RO"/>
        </w:rPr>
        <w:t>,,Alimentația copiilor</w:t>
      </w:r>
      <w:r w:rsidRPr="00124C2B">
        <w:rPr>
          <w:sz w:val="22"/>
          <w:szCs w:val="22"/>
          <w:lang w:val="ro-RO"/>
        </w:rPr>
        <w:t xml:space="preserve"> </w:t>
      </w:r>
      <w:r w:rsidRPr="00124C2B">
        <w:rPr>
          <w:rFonts w:eastAsia="Calibri"/>
          <w:color w:val="000000" w:themeColor="text1"/>
          <w:sz w:val="22"/>
          <w:szCs w:val="22"/>
          <w:lang w:val="ro-RO"/>
        </w:rPr>
        <w:t>sugari pentru anii 2022-2025</w:t>
      </w:r>
      <w:r w:rsidRPr="00124C2B">
        <w:rPr>
          <w:sz w:val="22"/>
          <w:szCs w:val="22"/>
          <w:lang w:val="ro-RO"/>
        </w:rPr>
        <w:t>”</w:t>
      </w:r>
      <w:r w:rsidRPr="00CA3607">
        <w:rPr>
          <w:sz w:val="22"/>
          <w:szCs w:val="22"/>
          <w:lang w:val="en-US"/>
        </w:rPr>
        <w:t xml:space="preserve"> (în continuare Programul) reprezintă un document pe termen mediu, care include angajamentele prioritare ale APL în asigurarea </w:t>
      </w:r>
      <w:r>
        <w:rPr>
          <w:sz w:val="22"/>
          <w:szCs w:val="22"/>
          <w:lang w:val="en-US"/>
        </w:rPr>
        <w:t>unei alimentații raționale fiecărui copil</w:t>
      </w:r>
      <w:r w:rsidRPr="00CA3607">
        <w:rPr>
          <w:sz w:val="22"/>
          <w:szCs w:val="22"/>
          <w:lang w:val="en-US"/>
        </w:rPr>
        <w:t>.</w:t>
      </w:r>
    </w:p>
    <w:p w:rsidR="00922EB1" w:rsidRDefault="00922EB1" w:rsidP="00922EB1">
      <w:pPr>
        <w:tabs>
          <w:tab w:val="left" w:pos="567"/>
        </w:tabs>
        <w:ind w:left="284"/>
        <w:jc w:val="both"/>
        <w:rPr>
          <w:sz w:val="22"/>
          <w:szCs w:val="22"/>
          <w:lang w:val="en-US"/>
        </w:rPr>
      </w:pPr>
    </w:p>
    <w:p w:rsidR="00922EB1" w:rsidRPr="00695132" w:rsidRDefault="00922EB1" w:rsidP="00922EB1">
      <w:pPr>
        <w:numPr>
          <w:ilvl w:val="0"/>
          <w:numId w:val="1"/>
        </w:numPr>
        <w:tabs>
          <w:tab w:val="left" w:pos="567"/>
        </w:tabs>
        <w:ind w:left="0" w:firstLine="284"/>
        <w:jc w:val="both"/>
        <w:rPr>
          <w:sz w:val="22"/>
          <w:szCs w:val="22"/>
          <w:lang w:val="en-US"/>
        </w:rPr>
      </w:pPr>
      <w:r>
        <w:rPr>
          <w:sz w:val="22"/>
          <w:szCs w:val="22"/>
          <w:lang w:val="en-US"/>
        </w:rPr>
        <w:t xml:space="preserve">Scopul Programului Municipal </w:t>
      </w:r>
      <w:r w:rsidRPr="00124C2B">
        <w:rPr>
          <w:rFonts w:eastAsia="Calibri"/>
          <w:color w:val="000000" w:themeColor="text1"/>
          <w:sz w:val="22"/>
          <w:szCs w:val="22"/>
          <w:lang w:val="ro-RO"/>
        </w:rPr>
        <w:t>,,Alimentația copiilor</w:t>
      </w:r>
      <w:r w:rsidRPr="00124C2B">
        <w:rPr>
          <w:sz w:val="22"/>
          <w:szCs w:val="22"/>
          <w:lang w:val="ro-RO"/>
        </w:rPr>
        <w:t xml:space="preserve"> </w:t>
      </w:r>
      <w:r w:rsidRPr="00124C2B">
        <w:rPr>
          <w:rFonts w:eastAsia="Calibri"/>
          <w:color w:val="000000" w:themeColor="text1"/>
          <w:sz w:val="22"/>
          <w:szCs w:val="22"/>
          <w:lang w:val="ro-RO"/>
        </w:rPr>
        <w:t>sugari pentru anii 2022-2025</w:t>
      </w:r>
      <w:r w:rsidRPr="00124C2B">
        <w:rPr>
          <w:sz w:val="22"/>
          <w:szCs w:val="22"/>
          <w:lang w:val="ro-RO"/>
        </w:rPr>
        <w:t>”</w:t>
      </w:r>
      <w:r>
        <w:rPr>
          <w:sz w:val="22"/>
          <w:szCs w:val="22"/>
          <w:lang w:val="ro-RO"/>
        </w:rPr>
        <w:t xml:space="preserve"> constă în reducerea poverii morbidității premature și a diverselor forme de dizabilitate prin evitarea bolilor netransmisibile legate de dietă, subnutriție și deficiențe nutriționale. </w:t>
      </w:r>
    </w:p>
    <w:p w:rsidR="00922EB1" w:rsidRPr="00CA3607" w:rsidRDefault="00922EB1" w:rsidP="00922EB1">
      <w:pPr>
        <w:tabs>
          <w:tab w:val="left" w:pos="567"/>
        </w:tabs>
        <w:jc w:val="both"/>
        <w:rPr>
          <w:sz w:val="22"/>
          <w:szCs w:val="22"/>
          <w:lang w:val="en-US"/>
        </w:rPr>
      </w:pPr>
    </w:p>
    <w:p w:rsidR="00922EB1" w:rsidRPr="00CA3607" w:rsidRDefault="00922EB1" w:rsidP="00922EB1">
      <w:pPr>
        <w:pStyle w:val="bodytextd"/>
        <w:numPr>
          <w:ilvl w:val="0"/>
          <w:numId w:val="1"/>
        </w:numPr>
        <w:tabs>
          <w:tab w:val="left" w:pos="284"/>
          <w:tab w:val="left" w:pos="567"/>
        </w:tabs>
        <w:ind w:left="0" w:firstLine="284"/>
        <w:jc w:val="both"/>
        <w:rPr>
          <w:sz w:val="22"/>
          <w:szCs w:val="22"/>
        </w:rPr>
      </w:pPr>
      <w:r w:rsidRPr="00CA3607">
        <w:rPr>
          <w:sz w:val="22"/>
          <w:szCs w:val="22"/>
        </w:rPr>
        <w:t>Programul este elaborat în conformitate cu prevederile următoarelor acte:</w:t>
      </w:r>
    </w:p>
    <w:p w:rsidR="00922EB1" w:rsidRPr="00CA3607" w:rsidRDefault="00922EB1" w:rsidP="00922EB1">
      <w:pPr>
        <w:pStyle w:val="bodytextd"/>
        <w:numPr>
          <w:ilvl w:val="0"/>
          <w:numId w:val="2"/>
        </w:numPr>
        <w:tabs>
          <w:tab w:val="left" w:pos="284"/>
          <w:tab w:val="left" w:pos="567"/>
        </w:tabs>
        <w:jc w:val="both"/>
        <w:rPr>
          <w:sz w:val="22"/>
          <w:szCs w:val="22"/>
        </w:rPr>
      </w:pPr>
      <w:r w:rsidRPr="00CA3607">
        <w:rPr>
          <w:sz w:val="22"/>
          <w:szCs w:val="22"/>
        </w:rPr>
        <w:t>Legea ocrotirii sănătăţii nr. 411-XIII din 28.03.1995;</w:t>
      </w:r>
    </w:p>
    <w:p w:rsidR="00922EB1" w:rsidRPr="00CA3607" w:rsidRDefault="00922EB1" w:rsidP="00922EB1">
      <w:pPr>
        <w:pStyle w:val="bodytextd"/>
        <w:numPr>
          <w:ilvl w:val="0"/>
          <w:numId w:val="2"/>
        </w:numPr>
        <w:tabs>
          <w:tab w:val="left" w:pos="284"/>
          <w:tab w:val="left" w:pos="567"/>
        </w:tabs>
        <w:jc w:val="both"/>
        <w:rPr>
          <w:sz w:val="22"/>
          <w:szCs w:val="22"/>
        </w:rPr>
      </w:pPr>
      <w:r w:rsidRPr="00CA3607">
        <w:rPr>
          <w:sz w:val="22"/>
          <w:szCs w:val="22"/>
        </w:rPr>
        <w:t>Legea nr. 10-XVI din 3 februarie 2009 privind supravegherea de stat a sănătăţii publice;</w:t>
      </w:r>
    </w:p>
    <w:p w:rsidR="00922EB1" w:rsidRPr="00695132" w:rsidRDefault="00922EB1" w:rsidP="00922EB1">
      <w:pPr>
        <w:pStyle w:val="bodytextd"/>
        <w:numPr>
          <w:ilvl w:val="0"/>
          <w:numId w:val="2"/>
        </w:numPr>
        <w:tabs>
          <w:tab w:val="left" w:pos="284"/>
          <w:tab w:val="left" w:pos="567"/>
        </w:tabs>
        <w:jc w:val="both"/>
        <w:rPr>
          <w:sz w:val="22"/>
          <w:szCs w:val="22"/>
        </w:rPr>
      </w:pPr>
      <w:r w:rsidRPr="00695132">
        <w:rPr>
          <w:sz w:val="22"/>
          <w:szCs w:val="22"/>
          <w:lang w:val="ro-RO"/>
        </w:rPr>
        <w:t>Legea nr.338-XII din 15.12.1994 privind drepturile copilului.</w:t>
      </w:r>
    </w:p>
    <w:p w:rsidR="00922EB1" w:rsidRDefault="00922EB1" w:rsidP="00922EB1">
      <w:pPr>
        <w:pStyle w:val="bodytextd"/>
        <w:tabs>
          <w:tab w:val="left" w:pos="284"/>
          <w:tab w:val="left" w:pos="567"/>
        </w:tabs>
        <w:spacing w:after="240"/>
        <w:rPr>
          <w:b/>
          <w:sz w:val="22"/>
          <w:szCs w:val="22"/>
          <w:lang w:val="ro-MO"/>
        </w:rPr>
      </w:pPr>
    </w:p>
    <w:p w:rsidR="00922EB1" w:rsidRPr="00E20695" w:rsidRDefault="00922EB1" w:rsidP="00922EB1">
      <w:pPr>
        <w:pStyle w:val="bodytextd"/>
        <w:tabs>
          <w:tab w:val="left" w:pos="284"/>
          <w:tab w:val="left" w:pos="567"/>
        </w:tabs>
        <w:spacing w:after="240"/>
        <w:jc w:val="center"/>
        <w:rPr>
          <w:b/>
          <w:sz w:val="22"/>
          <w:szCs w:val="22"/>
          <w:lang w:val="ro-MO"/>
        </w:rPr>
      </w:pPr>
      <w:r w:rsidRPr="00CA3607">
        <w:rPr>
          <w:b/>
          <w:sz w:val="22"/>
          <w:szCs w:val="22"/>
          <w:lang w:val="ro-MO"/>
        </w:rPr>
        <w:t>II. IDENTIFICAREA PROBLEMEI</w:t>
      </w:r>
    </w:p>
    <w:p w:rsidR="00922EB1" w:rsidRDefault="00922EB1" w:rsidP="00922EB1">
      <w:pPr>
        <w:pStyle w:val="bodytextd"/>
        <w:tabs>
          <w:tab w:val="left" w:pos="284"/>
          <w:tab w:val="left" w:pos="567"/>
        </w:tabs>
        <w:jc w:val="both"/>
        <w:rPr>
          <w:sz w:val="22"/>
          <w:szCs w:val="22"/>
        </w:rPr>
      </w:pPr>
      <w:r>
        <w:rPr>
          <w:sz w:val="22"/>
          <w:szCs w:val="22"/>
          <w:lang w:val="ro-MO"/>
        </w:rPr>
        <w:tab/>
      </w:r>
      <w:r>
        <w:rPr>
          <w:sz w:val="22"/>
          <w:szCs w:val="22"/>
          <w:lang w:val="ro-MO"/>
        </w:rPr>
        <w:tab/>
        <w:t>4.</w:t>
      </w:r>
      <w:r w:rsidRPr="00CA3607">
        <w:rPr>
          <w:sz w:val="22"/>
          <w:szCs w:val="22"/>
        </w:rPr>
        <w:t xml:space="preserve">Necesitatea prezentului Program este dictată de faptul că </w:t>
      </w:r>
      <w:r>
        <w:rPr>
          <w:sz w:val="22"/>
          <w:szCs w:val="22"/>
        </w:rPr>
        <w:t>în perioada ultimilor ani alimentația incorectă, irațională, necorespunzător vârstei favorizează dezvoltarea malnutriției la copii. Totodată, înrăutățirea alimentației femeilor gravide, contribuie la sporirea cazurilor de anemii feriprive la copiii de vârstă fragedă, la scăderea imunității acestora precum și la creșterea incidenței infecțiilor intrauterine ale fătului.</w:t>
      </w:r>
    </w:p>
    <w:p w:rsidR="00922EB1" w:rsidRDefault="00922EB1" w:rsidP="00922EB1">
      <w:pPr>
        <w:pStyle w:val="bodytextd"/>
        <w:tabs>
          <w:tab w:val="left" w:pos="284"/>
          <w:tab w:val="left" w:pos="567"/>
        </w:tabs>
        <w:jc w:val="both"/>
        <w:rPr>
          <w:sz w:val="22"/>
          <w:szCs w:val="22"/>
        </w:rPr>
      </w:pPr>
      <w:r>
        <w:rPr>
          <w:sz w:val="22"/>
          <w:szCs w:val="22"/>
        </w:rPr>
        <w:tab/>
      </w:r>
      <w:r>
        <w:rPr>
          <w:sz w:val="22"/>
          <w:szCs w:val="22"/>
        </w:rPr>
        <w:tab/>
        <w:t xml:space="preserve">Cel mai eficient produs alimentar pentru copii în primul an de viață, rămâne a fi laptele matern, caracteristicile corespunzătoare a sistemului său digestiv și a metabolizmului, oferind o dezvoltare adecvată copilului asigurată de o dietă echilibrată a femeii care alăptează. </w:t>
      </w:r>
    </w:p>
    <w:p w:rsidR="00922EB1" w:rsidRDefault="00922EB1" w:rsidP="00922EB1">
      <w:pPr>
        <w:pStyle w:val="bodytextd"/>
        <w:tabs>
          <w:tab w:val="left" w:pos="284"/>
          <w:tab w:val="left" w:pos="567"/>
        </w:tabs>
        <w:jc w:val="both"/>
        <w:rPr>
          <w:sz w:val="22"/>
          <w:szCs w:val="22"/>
        </w:rPr>
      </w:pPr>
      <w:r>
        <w:rPr>
          <w:sz w:val="22"/>
          <w:szCs w:val="22"/>
        </w:rPr>
        <w:tab/>
      </w:r>
      <w:r>
        <w:rPr>
          <w:sz w:val="22"/>
          <w:szCs w:val="22"/>
        </w:rPr>
        <w:tab/>
        <w:t>Susținerea sănătății, alimentația echilibrată și conform necesităților nutritive a sugarului, cât și a generației în creștere este cheia obiectivă a dezvoltării umane și este în centrul strategiei Or</w:t>
      </w:r>
      <w:r>
        <w:rPr>
          <w:sz w:val="22"/>
          <w:szCs w:val="22"/>
          <w:lang w:val="ro-RO"/>
        </w:rPr>
        <w:t xml:space="preserve">ganizației </w:t>
      </w:r>
      <w:r>
        <w:rPr>
          <w:sz w:val="22"/>
          <w:szCs w:val="22"/>
        </w:rPr>
        <w:t>Mondiale a Sănătății întru susținerea activităților la toate nivelurile. Organizarea alimentației corecte copilului are o importanță socială majoră, deoarece este factorul determinant în dezvoltarea armonioasă a fiecărui individ.</w:t>
      </w:r>
    </w:p>
    <w:p w:rsidR="00922EB1" w:rsidRDefault="00922EB1" w:rsidP="00922EB1">
      <w:pPr>
        <w:pStyle w:val="bodytextd"/>
        <w:tabs>
          <w:tab w:val="left" w:pos="284"/>
          <w:tab w:val="left" w:pos="567"/>
        </w:tabs>
        <w:jc w:val="both"/>
        <w:rPr>
          <w:sz w:val="22"/>
          <w:szCs w:val="22"/>
        </w:rPr>
      </w:pPr>
      <w:r>
        <w:rPr>
          <w:sz w:val="22"/>
          <w:szCs w:val="22"/>
        </w:rPr>
        <w:tab/>
      </w:r>
      <w:r>
        <w:rPr>
          <w:sz w:val="22"/>
          <w:szCs w:val="22"/>
        </w:rPr>
        <w:tab/>
        <w:t>Criteriile de apreciere a necesităților asigurării cu amestecuri lactate adaptate pot purta atât caracter medical cât și social. Analizând perioada ultemilor 3 ani s-a constatat că în mun.Bălți, capacitatea de asigurare a copiilor cu vârsta cuprinsă într 0-6 luni cu amestecuri lactate adaptate a constituit în jur de 200 copii.</w:t>
      </w:r>
    </w:p>
    <w:p w:rsidR="00922EB1" w:rsidRDefault="00922EB1" w:rsidP="00922EB1">
      <w:pPr>
        <w:pStyle w:val="bodytextd"/>
        <w:tabs>
          <w:tab w:val="left" w:pos="284"/>
          <w:tab w:val="left" w:pos="567"/>
        </w:tabs>
        <w:jc w:val="both"/>
        <w:rPr>
          <w:sz w:val="22"/>
          <w:szCs w:val="22"/>
        </w:rPr>
      </w:pPr>
      <w:r>
        <w:rPr>
          <w:sz w:val="22"/>
          <w:szCs w:val="22"/>
        </w:rPr>
        <w:tab/>
      </w:r>
      <w:r>
        <w:rPr>
          <w:sz w:val="22"/>
          <w:szCs w:val="22"/>
        </w:rPr>
        <w:tab/>
        <w:t xml:space="preserve">Problemele de malnutriție cronică la copii constituie un factor de risc pentru dezvoltarea lor psihică, soldându-se deseori cu un impavct negativ asupra sănătății și reușitei la învățătură și capacitate. </w:t>
      </w:r>
    </w:p>
    <w:p w:rsidR="00922EB1" w:rsidRPr="00CA3607" w:rsidRDefault="00922EB1" w:rsidP="00922EB1">
      <w:pPr>
        <w:pStyle w:val="bodytextd"/>
        <w:tabs>
          <w:tab w:val="left" w:pos="284"/>
          <w:tab w:val="left" w:pos="567"/>
        </w:tabs>
        <w:jc w:val="both"/>
        <w:rPr>
          <w:b/>
          <w:sz w:val="22"/>
          <w:szCs w:val="22"/>
          <w:lang w:val="ro-MO"/>
        </w:rPr>
      </w:pPr>
    </w:p>
    <w:p w:rsidR="00922EB1" w:rsidRPr="004B5B48" w:rsidRDefault="00922EB1" w:rsidP="00922EB1">
      <w:pPr>
        <w:pStyle w:val="a3"/>
        <w:tabs>
          <w:tab w:val="left" w:pos="2977"/>
        </w:tabs>
        <w:ind w:left="1800"/>
        <w:rPr>
          <w:b/>
          <w:sz w:val="22"/>
          <w:szCs w:val="22"/>
          <w:lang w:val="ro-MO"/>
        </w:rPr>
      </w:pPr>
      <w:r>
        <w:rPr>
          <w:b/>
          <w:sz w:val="22"/>
          <w:szCs w:val="22"/>
          <w:lang w:val="ro-MO"/>
        </w:rPr>
        <w:t xml:space="preserve">                      III.</w:t>
      </w:r>
      <w:r w:rsidRPr="004B5B48">
        <w:rPr>
          <w:b/>
          <w:sz w:val="22"/>
          <w:szCs w:val="22"/>
          <w:lang w:val="ro-MO"/>
        </w:rPr>
        <w:t>OBIECTIVELE PROGRAMULUI</w:t>
      </w:r>
    </w:p>
    <w:p w:rsidR="00922EB1" w:rsidRPr="004B5B48" w:rsidRDefault="00922EB1" w:rsidP="00922EB1">
      <w:pPr>
        <w:pStyle w:val="a3"/>
        <w:ind w:left="1080"/>
        <w:rPr>
          <w:b/>
          <w:sz w:val="22"/>
          <w:szCs w:val="22"/>
          <w:lang w:val="ro-MO"/>
        </w:rPr>
      </w:pPr>
    </w:p>
    <w:p w:rsidR="00922EB1" w:rsidRPr="00E20695" w:rsidRDefault="00922EB1" w:rsidP="00922EB1">
      <w:pPr>
        <w:tabs>
          <w:tab w:val="left" w:pos="426"/>
        </w:tabs>
        <w:jc w:val="both"/>
        <w:rPr>
          <w:sz w:val="22"/>
          <w:szCs w:val="22"/>
          <w:lang w:val="ro-MO"/>
        </w:rPr>
      </w:pPr>
      <w:r>
        <w:rPr>
          <w:sz w:val="22"/>
          <w:szCs w:val="22"/>
          <w:lang w:val="ro-MO"/>
        </w:rPr>
        <w:tab/>
      </w:r>
      <w:r>
        <w:rPr>
          <w:sz w:val="22"/>
          <w:szCs w:val="22"/>
          <w:lang w:val="ro-MO"/>
        </w:rPr>
        <w:tab/>
      </w:r>
      <w:r w:rsidRPr="00E20695">
        <w:rPr>
          <w:sz w:val="22"/>
          <w:szCs w:val="22"/>
          <w:lang w:val="ro-MO"/>
        </w:rPr>
        <w:t>Obiectivul general al Programului rezidă în</w:t>
      </w:r>
      <w:r w:rsidRPr="00E20695">
        <w:rPr>
          <w:sz w:val="22"/>
          <w:szCs w:val="22"/>
          <w:lang w:val="ro-RO"/>
        </w:rPr>
        <w:t xml:space="preserve"> </w:t>
      </w:r>
      <w:r>
        <w:rPr>
          <w:sz w:val="22"/>
          <w:szCs w:val="22"/>
          <w:lang w:val="ro-RO"/>
        </w:rPr>
        <w:t>reducerea poverii morbidității premature și a diverselor forme de dizabilitate prin evitarea bolilor netransmisibile</w:t>
      </w:r>
      <w:r>
        <w:rPr>
          <w:sz w:val="22"/>
          <w:szCs w:val="22"/>
          <w:lang w:val="ro-MO"/>
        </w:rPr>
        <w:t xml:space="preserve">, inclusiv cu </w:t>
      </w:r>
      <w:r w:rsidRPr="00E20695">
        <w:rPr>
          <w:sz w:val="22"/>
          <w:szCs w:val="22"/>
          <w:lang w:val="ro-MO"/>
        </w:rPr>
        <w:t>minimalizarea consecințelor socio</w:t>
      </w:r>
      <w:r>
        <w:rPr>
          <w:sz w:val="22"/>
          <w:szCs w:val="22"/>
          <w:lang w:val="ro-MO"/>
        </w:rPr>
        <w:t>-</w:t>
      </w:r>
      <w:r w:rsidRPr="00E20695">
        <w:rPr>
          <w:sz w:val="22"/>
          <w:szCs w:val="22"/>
          <w:lang w:val="ro-MO"/>
        </w:rPr>
        <w:t>economice.</w:t>
      </w:r>
    </w:p>
    <w:p w:rsidR="00922EB1" w:rsidRDefault="00922EB1" w:rsidP="00922EB1">
      <w:pPr>
        <w:tabs>
          <w:tab w:val="left" w:pos="426"/>
        </w:tabs>
        <w:ind w:left="284"/>
        <w:jc w:val="both"/>
        <w:rPr>
          <w:sz w:val="22"/>
          <w:szCs w:val="22"/>
          <w:lang w:val="ro-MO"/>
        </w:rPr>
      </w:pPr>
      <w:r>
        <w:rPr>
          <w:sz w:val="22"/>
          <w:szCs w:val="22"/>
          <w:lang w:val="ro-MO"/>
        </w:rPr>
        <w:tab/>
      </w:r>
      <w:r>
        <w:rPr>
          <w:sz w:val="22"/>
          <w:szCs w:val="22"/>
          <w:lang w:val="ro-MO"/>
        </w:rPr>
        <w:tab/>
        <w:t xml:space="preserve">5. </w:t>
      </w:r>
      <w:r w:rsidRPr="00704664">
        <w:rPr>
          <w:sz w:val="22"/>
          <w:szCs w:val="22"/>
          <w:lang w:val="ro-MO"/>
        </w:rPr>
        <w:t>Obiectivele specifice ale Programului:</w:t>
      </w:r>
    </w:p>
    <w:p w:rsidR="00922EB1" w:rsidRDefault="00922EB1" w:rsidP="00922EB1">
      <w:pPr>
        <w:tabs>
          <w:tab w:val="left" w:pos="426"/>
        </w:tabs>
        <w:jc w:val="both"/>
        <w:rPr>
          <w:sz w:val="22"/>
          <w:szCs w:val="22"/>
          <w:lang w:val="ro-MO"/>
        </w:rPr>
      </w:pPr>
      <w:r>
        <w:rPr>
          <w:sz w:val="22"/>
          <w:szCs w:val="22"/>
          <w:lang w:val="ro-MO"/>
        </w:rPr>
        <w:tab/>
      </w:r>
      <w:r>
        <w:rPr>
          <w:sz w:val="22"/>
          <w:szCs w:val="22"/>
          <w:lang w:val="ro-MO"/>
        </w:rPr>
        <w:tab/>
        <w:t>-</w:t>
      </w:r>
      <w:r w:rsidRPr="006354E7">
        <w:rPr>
          <w:sz w:val="22"/>
          <w:szCs w:val="22"/>
          <w:lang w:val="ro-MO"/>
        </w:rPr>
        <w:t xml:space="preserve"> </w:t>
      </w:r>
      <w:r>
        <w:rPr>
          <w:sz w:val="22"/>
          <w:szCs w:val="22"/>
          <w:lang w:val="ro-MO"/>
        </w:rPr>
        <w:t>Instituirea, către anul 2025, a unei administrări adecvate în domeniul sănătății nutriționale și asigurarea funcționării durabile a acesteia;</w:t>
      </w:r>
    </w:p>
    <w:p w:rsidR="00922EB1" w:rsidRDefault="00922EB1" w:rsidP="00922EB1">
      <w:pPr>
        <w:tabs>
          <w:tab w:val="left" w:pos="426"/>
        </w:tabs>
        <w:jc w:val="both"/>
        <w:rPr>
          <w:sz w:val="22"/>
          <w:szCs w:val="22"/>
          <w:lang w:val="ro-MO"/>
        </w:rPr>
      </w:pPr>
      <w:r>
        <w:rPr>
          <w:sz w:val="22"/>
          <w:szCs w:val="22"/>
          <w:lang w:val="ro-MO"/>
        </w:rPr>
        <w:tab/>
      </w:r>
      <w:r>
        <w:rPr>
          <w:sz w:val="22"/>
          <w:szCs w:val="22"/>
          <w:lang w:val="ro-MO"/>
        </w:rPr>
        <w:tab/>
        <w:t>- Fortificarea supravegherii, monitorizării alimentației artificiale a copiilor în primul an de viață,</w:t>
      </w:r>
      <w:r w:rsidRPr="006354E7">
        <w:rPr>
          <w:sz w:val="22"/>
          <w:szCs w:val="22"/>
          <w:lang w:val="ro-MO"/>
        </w:rPr>
        <w:t xml:space="preserve"> </w:t>
      </w:r>
      <w:r>
        <w:rPr>
          <w:sz w:val="22"/>
          <w:szCs w:val="22"/>
          <w:lang w:val="ro-MO"/>
        </w:rPr>
        <w:t>corespunzător necesităților nutritive și vârstei;</w:t>
      </w:r>
    </w:p>
    <w:p w:rsidR="00922EB1" w:rsidRDefault="00922EB1" w:rsidP="00922EB1">
      <w:pPr>
        <w:tabs>
          <w:tab w:val="left" w:pos="426"/>
        </w:tabs>
        <w:jc w:val="both"/>
        <w:rPr>
          <w:sz w:val="22"/>
          <w:szCs w:val="22"/>
          <w:lang w:val="ro-MO"/>
        </w:rPr>
      </w:pPr>
      <w:r>
        <w:rPr>
          <w:sz w:val="22"/>
          <w:szCs w:val="22"/>
          <w:lang w:val="ro-MO"/>
        </w:rPr>
        <w:lastRenderedPageBreak/>
        <w:tab/>
      </w:r>
      <w:r>
        <w:rPr>
          <w:sz w:val="22"/>
          <w:szCs w:val="22"/>
          <w:lang w:val="ro-MO"/>
        </w:rPr>
        <w:tab/>
        <w:t>- Informarea continuă de către lucrătorii medicali a comunității despre alimentarea rațională a copiilor în primul an de viață și vârstă fragedă;</w:t>
      </w:r>
    </w:p>
    <w:p w:rsidR="00922EB1" w:rsidRDefault="00922EB1" w:rsidP="00922EB1">
      <w:pPr>
        <w:ind w:firstLine="708"/>
        <w:jc w:val="both"/>
        <w:rPr>
          <w:bCs/>
          <w:sz w:val="22"/>
          <w:szCs w:val="22"/>
          <w:lang w:val="ro-MO"/>
        </w:rPr>
      </w:pPr>
      <w:r w:rsidRPr="004B5B48">
        <w:rPr>
          <w:bCs/>
          <w:sz w:val="22"/>
          <w:szCs w:val="22"/>
          <w:lang w:val="ro-MO"/>
        </w:rPr>
        <w:t xml:space="preserve">- </w:t>
      </w:r>
      <w:r>
        <w:rPr>
          <w:bCs/>
          <w:sz w:val="22"/>
          <w:szCs w:val="22"/>
          <w:lang w:val="ro-MO"/>
        </w:rPr>
        <w:t>A</w:t>
      </w:r>
      <w:r w:rsidRPr="004B5B48">
        <w:rPr>
          <w:bCs/>
          <w:sz w:val="22"/>
          <w:szCs w:val="22"/>
          <w:lang w:val="ro-MO"/>
        </w:rPr>
        <w:t>sigurarea accesului părinților din municipiul Bălți la servicii calitative de tratament şi îngrijire continuă în baza implementării protocoalelor clinice naţionale și ghidurilor clinice naționale și internaţionale;</w:t>
      </w:r>
    </w:p>
    <w:p w:rsidR="00922EB1" w:rsidRPr="004B5B48" w:rsidRDefault="00922EB1" w:rsidP="00922EB1">
      <w:pPr>
        <w:ind w:firstLine="708"/>
        <w:jc w:val="both"/>
        <w:rPr>
          <w:sz w:val="22"/>
          <w:szCs w:val="22"/>
          <w:lang w:val="ro-MO"/>
        </w:rPr>
      </w:pPr>
      <w:r>
        <w:rPr>
          <w:bCs/>
          <w:sz w:val="22"/>
          <w:szCs w:val="22"/>
          <w:lang w:val="ro-MO"/>
        </w:rPr>
        <w:t>- Optimizarea termenilor de întroducere și de diversificare a suplimentului, îmbunătățirea metodelor de prevenire și tratament de boli alimentar-dependente, tulburări funcționale ale digestiei, sindrom de alergie la alimente, afectarea absorbției intestinale, infecții acute intestinale și anumite tipuri de boli ereditare la sugari și copiii mici.</w:t>
      </w:r>
    </w:p>
    <w:p w:rsidR="00922EB1" w:rsidRPr="00704664" w:rsidRDefault="00922EB1" w:rsidP="00922EB1">
      <w:pPr>
        <w:tabs>
          <w:tab w:val="left" w:pos="426"/>
        </w:tabs>
        <w:ind w:left="284"/>
        <w:jc w:val="both"/>
        <w:rPr>
          <w:sz w:val="22"/>
          <w:szCs w:val="22"/>
          <w:lang w:val="ro-MO"/>
        </w:rPr>
      </w:pPr>
    </w:p>
    <w:p w:rsidR="00922EB1" w:rsidRPr="00CA3607" w:rsidRDefault="00922EB1" w:rsidP="00922EB1">
      <w:pPr>
        <w:spacing w:before="240"/>
        <w:jc w:val="center"/>
        <w:rPr>
          <w:b/>
          <w:sz w:val="22"/>
          <w:szCs w:val="22"/>
          <w:lang w:val="ro-MO"/>
        </w:rPr>
      </w:pPr>
      <w:r w:rsidRPr="00CA3607">
        <w:rPr>
          <w:b/>
          <w:sz w:val="22"/>
          <w:szCs w:val="22"/>
          <w:lang w:val="ro-MO"/>
        </w:rPr>
        <w:t>IV. ACŢIUNI CE URMEAZĂ A FI ÎNTREPRINSE</w:t>
      </w:r>
    </w:p>
    <w:p w:rsidR="00922EB1" w:rsidRPr="00CA3607" w:rsidRDefault="00922EB1" w:rsidP="00922EB1">
      <w:pPr>
        <w:suppressAutoHyphens/>
        <w:autoSpaceDN w:val="0"/>
        <w:ind w:firstLine="708"/>
        <w:jc w:val="both"/>
        <w:textAlignment w:val="baseline"/>
        <w:rPr>
          <w:sz w:val="22"/>
          <w:szCs w:val="22"/>
          <w:lang w:val="ro-MO"/>
        </w:rPr>
      </w:pPr>
      <w:r>
        <w:rPr>
          <w:sz w:val="22"/>
          <w:szCs w:val="22"/>
          <w:lang w:val="ro-MO"/>
        </w:rPr>
        <w:t>6</w:t>
      </w:r>
      <w:r w:rsidRPr="00CA3607">
        <w:rPr>
          <w:sz w:val="22"/>
          <w:szCs w:val="22"/>
          <w:lang w:val="ro-MO"/>
        </w:rPr>
        <w:t>.</w:t>
      </w:r>
      <w:r>
        <w:rPr>
          <w:sz w:val="22"/>
          <w:szCs w:val="22"/>
          <w:lang w:val="ro-MO"/>
        </w:rPr>
        <w:t xml:space="preserve"> </w:t>
      </w:r>
      <w:r w:rsidRPr="00CA3607">
        <w:rPr>
          <w:sz w:val="22"/>
          <w:szCs w:val="22"/>
          <w:lang w:val="ro-MO"/>
        </w:rPr>
        <w:t>Programul stabileşte următoarele direcţii de acţiuni pentru realizarea obiectivelor identificate:</w:t>
      </w:r>
    </w:p>
    <w:p w:rsidR="00922EB1" w:rsidRDefault="00922EB1" w:rsidP="00922EB1">
      <w:pPr>
        <w:suppressAutoHyphens/>
        <w:autoSpaceDN w:val="0"/>
        <w:ind w:firstLine="708"/>
        <w:jc w:val="center"/>
        <w:textAlignment w:val="baseline"/>
        <w:rPr>
          <w:b/>
          <w:sz w:val="22"/>
          <w:szCs w:val="22"/>
          <w:lang w:val="ro-MO"/>
        </w:rPr>
      </w:pPr>
    </w:p>
    <w:p w:rsidR="00922EB1" w:rsidRPr="00CA3607" w:rsidRDefault="00922EB1" w:rsidP="00922EB1">
      <w:pPr>
        <w:suppressAutoHyphens/>
        <w:autoSpaceDN w:val="0"/>
        <w:ind w:firstLine="708"/>
        <w:jc w:val="center"/>
        <w:textAlignment w:val="baseline"/>
        <w:rPr>
          <w:b/>
          <w:sz w:val="22"/>
          <w:szCs w:val="22"/>
          <w:lang w:val="ro-MO"/>
        </w:rPr>
      </w:pPr>
      <w:r w:rsidRPr="00CA3607">
        <w:rPr>
          <w:b/>
          <w:sz w:val="22"/>
          <w:szCs w:val="22"/>
          <w:lang w:val="ro-MO"/>
        </w:rPr>
        <w:t>Obiectivul I:</w:t>
      </w:r>
    </w:p>
    <w:p w:rsidR="00922EB1" w:rsidRDefault="00922EB1" w:rsidP="00922EB1">
      <w:pPr>
        <w:ind w:firstLine="708"/>
        <w:jc w:val="both"/>
        <w:rPr>
          <w:sz w:val="22"/>
          <w:szCs w:val="22"/>
          <w:lang w:val="ro-RO"/>
        </w:rPr>
      </w:pPr>
      <w:r w:rsidRPr="00F407D6">
        <w:rPr>
          <w:b/>
          <w:i/>
          <w:sz w:val="22"/>
          <w:szCs w:val="22"/>
          <w:lang w:val="ro-MO"/>
        </w:rPr>
        <w:t>Instituirea, către anul 2025, a unei administrări adecvate în domeniul sănătății nutriționale și asigurarea funcționării durabile a acesteia</w:t>
      </w:r>
      <w:r w:rsidRPr="00F407D6">
        <w:rPr>
          <w:sz w:val="22"/>
          <w:szCs w:val="22"/>
          <w:lang w:val="ro-MO"/>
        </w:rPr>
        <w:t>, va fi realizat prin crearea Consiliul de coordonare</w:t>
      </w:r>
      <w:r w:rsidRPr="00F407D6">
        <w:rPr>
          <w:sz w:val="22"/>
          <w:szCs w:val="22"/>
          <w:lang w:val="ro-RO"/>
        </w:rPr>
        <w:t xml:space="preserve"> a direcțiilor de implimentare și monitorizare a </w:t>
      </w:r>
      <w:r w:rsidRPr="00F407D6">
        <w:rPr>
          <w:rFonts w:eastAsia="Calibri"/>
          <w:color w:val="000000" w:themeColor="text1"/>
          <w:sz w:val="22"/>
          <w:szCs w:val="22"/>
          <w:lang w:val="ro-RO"/>
        </w:rPr>
        <w:t>Programul Municipal ,,Alimentația copiilor</w:t>
      </w:r>
      <w:r w:rsidRPr="00F407D6">
        <w:rPr>
          <w:sz w:val="22"/>
          <w:szCs w:val="22"/>
          <w:lang w:val="ro-RO"/>
        </w:rPr>
        <w:t xml:space="preserve"> </w:t>
      </w:r>
      <w:r w:rsidRPr="00F407D6">
        <w:rPr>
          <w:rFonts w:eastAsia="Calibri"/>
          <w:color w:val="000000" w:themeColor="text1"/>
          <w:sz w:val="22"/>
          <w:szCs w:val="22"/>
          <w:lang w:val="ro-RO"/>
        </w:rPr>
        <w:t>sugari pentru anii 2022-2025</w:t>
      </w:r>
      <w:r w:rsidRPr="00F407D6">
        <w:rPr>
          <w:sz w:val="22"/>
          <w:szCs w:val="22"/>
          <w:lang w:val="ro-RO"/>
        </w:rPr>
        <w:t>”.</w:t>
      </w:r>
    </w:p>
    <w:p w:rsidR="00922EB1" w:rsidRDefault="00922EB1" w:rsidP="00922EB1">
      <w:pPr>
        <w:ind w:firstLine="708"/>
        <w:jc w:val="both"/>
        <w:rPr>
          <w:sz w:val="22"/>
          <w:szCs w:val="22"/>
          <w:lang w:val="ro-RO"/>
        </w:rPr>
      </w:pPr>
      <w:r>
        <w:rPr>
          <w:sz w:val="22"/>
          <w:szCs w:val="22"/>
          <w:lang w:val="ro-RO"/>
        </w:rPr>
        <w:t>În baza criteriilor stabilite în Regulamentul privind asigurarea cu amestecuri lactate adaptate a copiilor din familii social-vulnerabile, aprobat prin Dispoziția Primarului nr.355 din 09.10.2017, IMSP ,,Centrul Medicilor de Familie Municipal Bălți” prezintă trimestrial în adresa Secției Sănătate,</w:t>
      </w:r>
      <w:r w:rsidRPr="002A53CB">
        <w:rPr>
          <w:sz w:val="22"/>
          <w:szCs w:val="22"/>
          <w:lang w:val="ro-RO"/>
        </w:rPr>
        <w:t xml:space="preserve"> </w:t>
      </w:r>
      <w:r>
        <w:rPr>
          <w:sz w:val="22"/>
          <w:szCs w:val="22"/>
          <w:lang w:val="ro-RO"/>
        </w:rPr>
        <w:t>lista copiilor sugari care necesită alimentație gratuită</w:t>
      </w:r>
      <w:r w:rsidRPr="002A53CB">
        <w:rPr>
          <w:sz w:val="22"/>
          <w:szCs w:val="22"/>
          <w:lang w:val="ro-RO"/>
        </w:rPr>
        <w:t xml:space="preserve"> </w:t>
      </w:r>
      <w:r>
        <w:rPr>
          <w:sz w:val="22"/>
          <w:szCs w:val="22"/>
          <w:lang w:val="ro-RO"/>
        </w:rPr>
        <w:t>cu vârsta cuprinsă între 0-6 luni.</w:t>
      </w:r>
      <w:r w:rsidRPr="002A53CB">
        <w:rPr>
          <w:sz w:val="22"/>
          <w:szCs w:val="22"/>
          <w:lang w:val="ro-RO"/>
        </w:rPr>
        <w:t xml:space="preserve"> </w:t>
      </w:r>
    </w:p>
    <w:p w:rsidR="00922EB1" w:rsidRDefault="00922EB1" w:rsidP="00922EB1">
      <w:pPr>
        <w:ind w:firstLine="708"/>
        <w:jc w:val="both"/>
        <w:rPr>
          <w:sz w:val="22"/>
          <w:szCs w:val="22"/>
          <w:lang w:val="ro-RO"/>
        </w:rPr>
      </w:pPr>
      <w:r>
        <w:rPr>
          <w:sz w:val="22"/>
          <w:szCs w:val="22"/>
          <w:lang w:val="ro-RO"/>
        </w:rPr>
        <w:t>Consiliul de coordonare urmează să examineze și să aprobe lista copiilor sugari care necesită alimentație gratuită.</w:t>
      </w:r>
    </w:p>
    <w:p w:rsidR="00922EB1" w:rsidRDefault="00922EB1" w:rsidP="00922EB1">
      <w:pPr>
        <w:ind w:firstLine="708"/>
        <w:jc w:val="both"/>
        <w:rPr>
          <w:sz w:val="22"/>
          <w:szCs w:val="22"/>
          <w:lang w:val="ro-RO"/>
        </w:rPr>
      </w:pPr>
      <w:r>
        <w:rPr>
          <w:sz w:val="22"/>
          <w:szCs w:val="22"/>
          <w:lang w:val="ro-RO"/>
        </w:rPr>
        <w:t xml:space="preserve">În scopul executarii finanțării cheltuielilor pentru alimentația copiilor sugari, listele aprobate de către Consiliul de coordanare se remit Direcției General Financiar-Economice. </w:t>
      </w:r>
    </w:p>
    <w:p w:rsidR="00922EB1" w:rsidRDefault="00922EB1" w:rsidP="00922EB1">
      <w:pPr>
        <w:ind w:firstLine="708"/>
        <w:jc w:val="both"/>
        <w:rPr>
          <w:sz w:val="22"/>
          <w:szCs w:val="22"/>
          <w:lang w:val="ro-RO"/>
        </w:rPr>
      </w:pPr>
      <w:r>
        <w:rPr>
          <w:sz w:val="22"/>
          <w:szCs w:val="22"/>
          <w:lang w:val="ro-RO"/>
        </w:rPr>
        <w:t xml:space="preserve">Direcția General Financiar-Economică elaborează proiectul de decizie a CMB pentru alocarea din fondul de rezervă a bugetului municipal a mijloacelor financiare necesare alimentației gratuite a copiilor sugari. </w:t>
      </w:r>
    </w:p>
    <w:p w:rsidR="00922EB1" w:rsidRPr="00CA3607" w:rsidRDefault="00922EB1" w:rsidP="00922EB1">
      <w:pPr>
        <w:suppressAutoHyphens/>
        <w:autoSpaceDN w:val="0"/>
        <w:ind w:firstLine="708"/>
        <w:jc w:val="center"/>
        <w:textAlignment w:val="baseline"/>
        <w:rPr>
          <w:b/>
          <w:sz w:val="22"/>
          <w:szCs w:val="22"/>
          <w:lang w:val="ro-MO"/>
        </w:rPr>
      </w:pPr>
      <w:r w:rsidRPr="00CA3607">
        <w:rPr>
          <w:b/>
          <w:sz w:val="22"/>
          <w:szCs w:val="22"/>
          <w:lang w:val="ro-MO"/>
        </w:rPr>
        <w:t>Obiectivul I</w:t>
      </w:r>
      <w:r>
        <w:rPr>
          <w:b/>
          <w:sz w:val="22"/>
          <w:szCs w:val="22"/>
          <w:lang w:val="ro-MO"/>
        </w:rPr>
        <w:t>I</w:t>
      </w:r>
      <w:r w:rsidRPr="00CA3607">
        <w:rPr>
          <w:b/>
          <w:sz w:val="22"/>
          <w:szCs w:val="22"/>
          <w:lang w:val="ro-MO"/>
        </w:rPr>
        <w:t>:</w:t>
      </w:r>
    </w:p>
    <w:p w:rsidR="00922EB1" w:rsidRDefault="00922EB1" w:rsidP="00922EB1">
      <w:pPr>
        <w:ind w:firstLine="708"/>
        <w:jc w:val="both"/>
        <w:rPr>
          <w:sz w:val="22"/>
          <w:szCs w:val="22"/>
          <w:lang w:val="ro-MO"/>
        </w:rPr>
      </w:pPr>
      <w:r w:rsidRPr="00431969">
        <w:rPr>
          <w:b/>
          <w:i/>
          <w:sz w:val="22"/>
          <w:szCs w:val="22"/>
          <w:lang w:val="ro-MO"/>
        </w:rPr>
        <w:t>Fortificarea supravegherii, monitorizării alimentației artificiale a copiilor în primul an de viață, corespunzător necesităților nutritive și vârstei</w:t>
      </w:r>
      <w:r>
        <w:rPr>
          <w:b/>
          <w:i/>
          <w:sz w:val="22"/>
          <w:szCs w:val="22"/>
          <w:lang w:val="ro-MO"/>
        </w:rPr>
        <w:t>,</w:t>
      </w:r>
      <w:r w:rsidRPr="00431969">
        <w:rPr>
          <w:sz w:val="22"/>
          <w:szCs w:val="22"/>
          <w:lang w:val="ro-MO"/>
        </w:rPr>
        <w:t xml:space="preserve"> </w:t>
      </w:r>
      <w:r w:rsidRPr="00F407D6">
        <w:rPr>
          <w:sz w:val="22"/>
          <w:szCs w:val="22"/>
          <w:lang w:val="ro-MO"/>
        </w:rPr>
        <w:t>va fi realizat prin</w:t>
      </w:r>
      <w:r>
        <w:rPr>
          <w:sz w:val="22"/>
          <w:szCs w:val="22"/>
          <w:lang w:val="ro-MO"/>
        </w:rPr>
        <w:t xml:space="preserve"> sporirea calității managementului nutrițional la nou-născuți și anume:</w:t>
      </w:r>
    </w:p>
    <w:p w:rsidR="00922EB1" w:rsidRPr="00370E4A" w:rsidRDefault="00922EB1" w:rsidP="00922EB1">
      <w:pPr>
        <w:ind w:firstLine="708"/>
        <w:jc w:val="both"/>
        <w:rPr>
          <w:sz w:val="22"/>
          <w:szCs w:val="22"/>
          <w:lang w:val="en-US"/>
        </w:rPr>
      </w:pPr>
      <w:r w:rsidRPr="00370E4A">
        <w:rPr>
          <w:sz w:val="22"/>
          <w:szCs w:val="22"/>
          <w:lang w:val="ro-MO"/>
        </w:rPr>
        <w:t xml:space="preserve">- </w:t>
      </w:r>
      <w:r w:rsidRPr="00370E4A">
        <w:rPr>
          <w:sz w:val="22"/>
          <w:szCs w:val="22"/>
          <w:lang w:val="en-US"/>
        </w:rPr>
        <w:t>determinarea necesităţilor alimentare ale nou-născutului;</w:t>
      </w:r>
    </w:p>
    <w:p w:rsidR="00922EB1" w:rsidRPr="00370E4A" w:rsidRDefault="00922EB1" w:rsidP="00922EB1">
      <w:pPr>
        <w:ind w:firstLine="708"/>
        <w:jc w:val="both"/>
        <w:rPr>
          <w:sz w:val="22"/>
          <w:szCs w:val="22"/>
          <w:lang w:val="ro-MO"/>
        </w:rPr>
      </w:pPr>
      <w:r w:rsidRPr="00370E4A">
        <w:rPr>
          <w:sz w:val="22"/>
          <w:szCs w:val="22"/>
          <w:lang w:val="en-US"/>
        </w:rPr>
        <w:t>- stabilirea programului de alimentare/nutriție a nou-născutului.</w:t>
      </w:r>
    </w:p>
    <w:p w:rsidR="00922EB1" w:rsidRDefault="00922EB1" w:rsidP="00922EB1">
      <w:pPr>
        <w:ind w:firstLine="708"/>
        <w:jc w:val="both"/>
        <w:rPr>
          <w:sz w:val="22"/>
          <w:szCs w:val="22"/>
          <w:lang w:val="ro-MO"/>
        </w:rPr>
      </w:pPr>
      <w:r>
        <w:rPr>
          <w:sz w:val="22"/>
          <w:szCs w:val="22"/>
          <w:lang w:val="ro-MO"/>
        </w:rPr>
        <w:t>Scopul primordial fiind reducerea cazurilor de infecții, profilaxia patologiilor nutriționale, reducerea ratei spitalizării.</w:t>
      </w:r>
    </w:p>
    <w:p w:rsidR="00922EB1" w:rsidRPr="00CA3607" w:rsidRDefault="00922EB1" w:rsidP="00922EB1">
      <w:pPr>
        <w:suppressAutoHyphens/>
        <w:autoSpaceDN w:val="0"/>
        <w:ind w:firstLine="708"/>
        <w:jc w:val="center"/>
        <w:textAlignment w:val="baseline"/>
        <w:rPr>
          <w:b/>
          <w:sz w:val="22"/>
          <w:szCs w:val="22"/>
          <w:lang w:val="ro-MO"/>
        </w:rPr>
      </w:pPr>
      <w:r w:rsidRPr="00CA3607">
        <w:rPr>
          <w:b/>
          <w:sz w:val="22"/>
          <w:szCs w:val="22"/>
          <w:lang w:val="ro-MO"/>
        </w:rPr>
        <w:t>Obiectivul I</w:t>
      </w:r>
      <w:r>
        <w:rPr>
          <w:b/>
          <w:sz w:val="22"/>
          <w:szCs w:val="22"/>
          <w:lang w:val="ro-MO"/>
        </w:rPr>
        <w:t>II</w:t>
      </w:r>
      <w:r w:rsidRPr="00CA3607">
        <w:rPr>
          <w:b/>
          <w:sz w:val="22"/>
          <w:szCs w:val="22"/>
          <w:lang w:val="ro-MO"/>
        </w:rPr>
        <w:t>:</w:t>
      </w:r>
    </w:p>
    <w:p w:rsidR="00922EB1" w:rsidRPr="00370E4A" w:rsidRDefault="00922EB1" w:rsidP="00922EB1">
      <w:pPr>
        <w:ind w:firstLine="708"/>
        <w:rPr>
          <w:b/>
          <w:i/>
          <w:sz w:val="22"/>
          <w:szCs w:val="22"/>
          <w:lang w:val="ro-MO"/>
        </w:rPr>
      </w:pPr>
      <w:r w:rsidRPr="00370E4A">
        <w:rPr>
          <w:b/>
          <w:i/>
          <w:sz w:val="22"/>
          <w:szCs w:val="22"/>
          <w:lang w:val="ro-MO"/>
        </w:rPr>
        <w:t>Informarea continuă de către lucrătorii medicali a comunității despre alimentarea rațională a copiilor în primul an de viață și vârstă fragedă</w:t>
      </w:r>
      <w:r>
        <w:rPr>
          <w:b/>
          <w:i/>
          <w:sz w:val="22"/>
          <w:szCs w:val="22"/>
          <w:lang w:val="ro-MO"/>
        </w:rPr>
        <w:t>,</w:t>
      </w:r>
      <w:r w:rsidRPr="00370E4A">
        <w:rPr>
          <w:sz w:val="22"/>
          <w:szCs w:val="22"/>
          <w:lang w:val="ro-MO"/>
        </w:rPr>
        <w:t xml:space="preserve"> </w:t>
      </w:r>
      <w:r w:rsidRPr="00F407D6">
        <w:rPr>
          <w:sz w:val="22"/>
          <w:szCs w:val="22"/>
          <w:lang w:val="ro-MO"/>
        </w:rPr>
        <w:t>va fi realizat prin</w:t>
      </w:r>
      <w:r>
        <w:rPr>
          <w:sz w:val="22"/>
          <w:szCs w:val="22"/>
          <w:lang w:val="ro-MO"/>
        </w:rPr>
        <w:t>:</w:t>
      </w:r>
      <w:r>
        <w:rPr>
          <w:b/>
          <w:i/>
          <w:sz w:val="22"/>
          <w:szCs w:val="22"/>
          <w:lang w:val="ro-MO"/>
        </w:rPr>
        <w:t xml:space="preserve"> </w:t>
      </w:r>
    </w:p>
    <w:p w:rsidR="00922EB1" w:rsidRDefault="00922EB1" w:rsidP="00922EB1">
      <w:pPr>
        <w:pStyle w:val="a3"/>
        <w:rPr>
          <w:sz w:val="22"/>
          <w:szCs w:val="22"/>
          <w:lang w:val="ro-MO"/>
        </w:rPr>
      </w:pPr>
      <w:r>
        <w:rPr>
          <w:sz w:val="22"/>
          <w:szCs w:val="22"/>
          <w:lang w:val="ro-MO"/>
        </w:rPr>
        <w:t xml:space="preserve">- </w:t>
      </w:r>
      <w:r w:rsidRPr="00505D79">
        <w:rPr>
          <w:sz w:val="22"/>
          <w:szCs w:val="22"/>
          <w:lang w:val="ro-MO"/>
        </w:rPr>
        <w:t>promovarea modului sănătos de viaţă</w:t>
      </w:r>
      <w:r>
        <w:rPr>
          <w:sz w:val="22"/>
          <w:szCs w:val="22"/>
          <w:lang w:val="ro-MO"/>
        </w:rPr>
        <w:t>;</w:t>
      </w:r>
    </w:p>
    <w:p w:rsidR="00922EB1" w:rsidRPr="00505D79" w:rsidRDefault="00922EB1" w:rsidP="00922EB1">
      <w:pPr>
        <w:ind w:firstLine="708"/>
        <w:jc w:val="both"/>
        <w:rPr>
          <w:sz w:val="22"/>
          <w:szCs w:val="22"/>
          <w:lang w:val="en-US"/>
        </w:rPr>
      </w:pPr>
      <w:r>
        <w:rPr>
          <w:sz w:val="22"/>
          <w:szCs w:val="22"/>
          <w:lang w:val="ro-MO"/>
        </w:rPr>
        <w:t>- o</w:t>
      </w:r>
      <w:r w:rsidRPr="00505D79">
        <w:rPr>
          <w:sz w:val="22"/>
          <w:szCs w:val="22"/>
          <w:lang w:val="en-US"/>
        </w:rPr>
        <w:t xml:space="preserve">ferirea informației mamelor/parinților referitor la beneficiile laptelui matern și/sau amestecurile specializate şi adaptate pentru </w:t>
      </w:r>
      <w:r>
        <w:rPr>
          <w:sz w:val="22"/>
          <w:szCs w:val="22"/>
          <w:lang w:val="en-US"/>
        </w:rPr>
        <w:t xml:space="preserve">o alimentație corectă a </w:t>
      </w:r>
      <w:r w:rsidRPr="00505D79">
        <w:rPr>
          <w:sz w:val="22"/>
          <w:szCs w:val="22"/>
          <w:lang w:val="en-US"/>
        </w:rPr>
        <w:t>copii</w:t>
      </w:r>
      <w:r>
        <w:rPr>
          <w:sz w:val="22"/>
          <w:szCs w:val="22"/>
          <w:lang w:val="en-US"/>
        </w:rPr>
        <w:t>lor</w:t>
      </w:r>
      <w:r w:rsidRPr="00505D79">
        <w:rPr>
          <w:sz w:val="22"/>
          <w:szCs w:val="22"/>
          <w:lang w:val="en-US"/>
        </w:rPr>
        <w:t xml:space="preserve"> nou-născuţi;</w:t>
      </w:r>
    </w:p>
    <w:p w:rsidR="00922EB1" w:rsidRPr="00505D79" w:rsidRDefault="00922EB1" w:rsidP="00922EB1">
      <w:pPr>
        <w:tabs>
          <w:tab w:val="left" w:pos="1080"/>
        </w:tabs>
        <w:jc w:val="both"/>
        <w:rPr>
          <w:sz w:val="22"/>
          <w:szCs w:val="22"/>
          <w:lang w:val="ro-MO"/>
        </w:rPr>
      </w:pPr>
      <w:r>
        <w:rPr>
          <w:sz w:val="22"/>
          <w:szCs w:val="22"/>
          <w:lang w:val="ro-MO"/>
        </w:rPr>
        <w:t xml:space="preserve">            - în contextul marcării Săptămânii Mondiale a Alăptării, 1-7 august, organizarea măsurilor de informare a populației privitor la importanța și susținerea alăptării,</w:t>
      </w:r>
      <w:r w:rsidRPr="00505D79">
        <w:rPr>
          <w:sz w:val="22"/>
          <w:szCs w:val="22"/>
          <w:lang w:val="ro-MO"/>
        </w:rPr>
        <w:t xml:space="preserve"> cu implicarea mijloacelor mass-media, comunităţ</w:t>
      </w:r>
      <w:r>
        <w:rPr>
          <w:sz w:val="22"/>
          <w:szCs w:val="22"/>
          <w:lang w:val="ro-MO"/>
        </w:rPr>
        <w:t>ilor şi  societăţi  civile, etc.</w:t>
      </w:r>
    </w:p>
    <w:p w:rsidR="00922EB1" w:rsidRPr="00846D10" w:rsidRDefault="00922EB1" w:rsidP="00922EB1">
      <w:pPr>
        <w:suppressAutoHyphens/>
        <w:autoSpaceDN w:val="0"/>
        <w:ind w:firstLine="708"/>
        <w:jc w:val="center"/>
        <w:textAlignment w:val="baseline"/>
        <w:rPr>
          <w:b/>
          <w:sz w:val="22"/>
          <w:szCs w:val="22"/>
          <w:lang w:val="ro-MO"/>
        </w:rPr>
      </w:pPr>
      <w:r w:rsidRPr="00CA3607">
        <w:rPr>
          <w:b/>
          <w:sz w:val="22"/>
          <w:szCs w:val="22"/>
          <w:lang w:val="ro-MO"/>
        </w:rPr>
        <w:t>Obiectivul I</w:t>
      </w:r>
      <w:r>
        <w:rPr>
          <w:b/>
          <w:sz w:val="22"/>
          <w:szCs w:val="22"/>
          <w:lang w:val="ro-MO"/>
        </w:rPr>
        <w:t>V</w:t>
      </w:r>
      <w:r w:rsidRPr="00CA3607">
        <w:rPr>
          <w:b/>
          <w:sz w:val="22"/>
          <w:szCs w:val="22"/>
          <w:lang w:val="ro-MO"/>
        </w:rPr>
        <w:t>:</w:t>
      </w:r>
    </w:p>
    <w:p w:rsidR="00922EB1" w:rsidRDefault="00922EB1" w:rsidP="00922EB1">
      <w:pPr>
        <w:ind w:firstLine="708"/>
        <w:jc w:val="both"/>
        <w:rPr>
          <w:sz w:val="22"/>
          <w:szCs w:val="22"/>
          <w:lang w:val="ro-MO"/>
        </w:rPr>
      </w:pPr>
      <w:r w:rsidRPr="00846D10">
        <w:rPr>
          <w:b/>
          <w:bCs/>
          <w:i/>
          <w:sz w:val="22"/>
          <w:szCs w:val="22"/>
          <w:lang w:val="ro-MO"/>
        </w:rPr>
        <w:t>Asigurarea accesului părinților din municipiul Bălți la servicii calitative de tratament şi îngrijire continuă în baza implementării protocoalelor clinice naţionale și ghidurilor clinice naționale și internaţionale</w:t>
      </w:r>
      <w:r>
        <w:rPr>
          <w:b/>
          <w:bCs/>
          <w:i/>
          <w:sz w:val="22"/>
          <w:szCs w:val="22"/>
          <w:lang w:val="ro-MO"/>
        </w:rPr>
        <w:t>,</w:t>
      </w:r>
      <w:r w:rsidRPr="00846D10">
        <w:rPr>
          <w:sz w:val="22"/>
          <w:szCs w:val="22"/>
          <w:lang w:val="ro-MO"/>
        </w:rPr>
        <w:t xml:space="preserve"> </w:t>
      </w:r>
      <w:r w:rsidRPr="00F407D6">
        <w:rPr>
          <w:sz w:val="22"/>
          <w:szCs w:val="22"/>
          <w:lang w:val="ro-MO"/>
        </w:rPr>
        <w:t>va fi realizat prin</w:t>
      </w:r>
      <w:r>
        <w:rPr>
          <w:sz w:val="22"/>
          <w:szCs w:val="22"/>
          <w:lang w:val="ro-MO"/>
        </w:rPr>
        <w:t>:</w:t>
      </w:r>
    </w:p>
    <w:p w:rsidR="00922EB1" w:rsidRPr="00846D10" w:rsidRDefault="00922EB1" w:rsidP="00922EB1">
      <w:pPr>
        <w:ind w:firstLine="708"/>
        <w:jc w:val="both"/>
        <w:rPr>
          <w:sz w:val="22"/>
          <w:szCs w:val="22"/>
          <w:lang w:val="en-US"/>
        </w:rPr>
      </w:pPr>
      <w:r w:rsidRPr="00846D10">
        <w:rPr>
          <w:sz w:val="22"/>
          <w:szCs w:val="22"/>
          <w:lang w:val="ro-MO"/>
        </w:rPr>
        <w:t>-s</w:t>
      </w:r>
      <w:r w:rsidRPr="00846D10">
        <w:rPr>
          <w:sz w:val="22"/>
          <w:szCs w:val="22"/>
          <w:lang w:val="en-US"/>
        </w:rPr>
        <w:t>upravegherea continuă a</w:t>
      </w:r>
      <w:r w:rsidRPr="00846D10">
        <w:rPr>
          <w:sz w:val="22"/>
          <w:szCs w:val="22"/>
          <w:lang w:val="ro-RO"/>
        </w:rPr>
        <w:t xml:space="preserve"> copiilor nou-născuți prin </w:t>
      </w:r>
      <w:r w:rsidRPr="00846D10">
        <w:rPr>
          <w:sz w:val="22"/>
          <w:szCs w:val="22"/>
          <w:lang w:val="en-US"/>
        </w:rPr>
        <w:t>evaluarea lunară în cadrul vizitelor la medicul de familie;</w:t>
      </w:r>
    </w:p>
    <w:p w:rsidR="00922EB1" w:rsidRPr="00846D10" w:rsidRDefault="00922EB1" w:rsidP="00922EB1">
      <w:pPr>
        <w:ind w:firstLine="708"/>
        <w:jc w:val="both"/>
        <w:rPr>
          <w:sz w:val="22"/>
          <w:szCs w:val="22"/>
          <w:lang w:val="en-US"/>
        </w:rPr>
      </w:pPr>
      <w:r w:rsidRPr="00846D10">
        <w:rPr>
          <w:sz w:val="22"/>
          <w:szCs w:val="22"/>
          <w:lang w:val="en-US"/>
        </w:rPr>
        <w:t xml:space="preserve">-evaluarea stării de nutriție a </w:t>
      </w:r>
      <w:r w:rsidRPr="00846D10">
        <w:rPr>
          <w:sz w:val="22"/>
          <w:szCs w:val="22"/>
          <w:lang w:val="ro-RO"/>
        </w:rPr>
        <w:t xml:space="preserve">copiilor nou-născuți, cu corecțiile necesare, </w:t>
      </w:r>
      <w:r w:rsidRPr="00846D10">
        <w:rPr>
          <w:sz w:val="22"/>
          <w:szCs w:val="22"/>
          <w:lang w:val="en-US"/>
        </w:rPr>
        <w:t>în dependenţă de statul nutriţional determinat;</w:t>
      </w:r>
    </w:p>
    <w:p w:rsidR="00922EB1" w:rsidRPr="00846D10" w:rsidRDefault="00922EB1" w:rsidP="00922EB1">
      <w:pPr>
        <w:ind w:firstLine="708"/>
        <w:jc w:val="both"/>
        <w:rPr>
          <w:b/>
          <w:i/>
          <w:sz w:val="22"/>
          <w:szCs w:val="22"/>
          <w:lang w:val="en-US"/>
        </w:rPr>
      </w:pPr>
      <w:r w:rsidRPr="00846D10">
        <w:rPr>
          <w:sz w:val="22"/>
          <w:szCs w:val="22"/>
          <w:lang w:val="en-US"/>
        </w:rPr>
        <w:t>-prescrierea recomandărilor reeșind din rezultatele evaluării.</w:t>
      </w:r>
    </w:p>
    <w:p w:rsidR="00922EB1" w:rsidRDefault="00922EB1" w:rsidP="00922EB1">
      <w:pPr>
        <w:suppressAutoHyphens/>
        <w:autoSpaceDN w:val="0"/>
        <w:ind w:firstLine="708"/>
        <w:jc w:val="center"/>
        <w:textAlignment w:val="baseline"/>
        <w:rPr>
          <w:b/>
          <w:sz w:val="22"/>
          <w:szCs w:val="22"/>
          <w:lang w:val="ro-MO"/>
        </w:rPr>
      </w:pPr>
    </w:p>
    <w:p w:rsidR="00922EB1" w:rsidRPr="00846D10" w:rsidRDefault="00922EB1" w:rsidP="00922EB1">
      <w:pPr>
        <w:suppressAutoHyphens/>
        <w:autoSpaceDN w:val="0"/>
        <w:ind w:firstLine="708"/>
        <w:jc w:val="center"/>
        <w:textAlignment w:val="baseline"/>
        <w:rPr>
          <w:b/>
          <w:sz w:val="22"/>
          <w:szCs w:val="22"/>
          <w:lang w:val="ro-MO"/>
        </w:rPr>
      </w:pPr>
      <w:r w:rsidRPr="00CA3607">
        <w:rPr>
          <w:b/>
          <w:sz w:val="22"/>
          <w:szCs w:val="22"/>
          <w:lang w:val="ro-MO"/>
        </w:rPr>
        <w:lastRenderedPageBreak/>
        <w:t>Obiectivul</w:t>
      </w:r>
      <w:r>
        <w:rPr>
          <w:b/>
          <w:sz w:val="22"/>
          <w:szCs w:val="22"/>
          <w:lang w:val="ro-MO"/>
        </w:rPr>
        <w:t xml:space="preserve"> V</w:t>
      </w:r>
      <w:r w:rsidRPr="00CA3607">
        <w:rPr>
          <w:b/>
          <w:sz w:val="22"/>
          <w:szCs w:val="22"/>
          <w:lang w:val="ro-MO"/>
        </w:rPr>
        <w:t>:</w:t>
      </w:r>
    </w:p>
    <w:p w:rsidR="00922EB1" w:rsidRDefault="00922EB1" w:rsidP="00922EB1">
      <w:pPr>
        <w:ind w:firstLine="708"/>
        <w:jc w:val="both"/>
        <w:rPr>
          <w:sz w:val="22"/>
          <w:szCs w:val="22"/>
          <w:lang w:val="ro-MO"/>
        </w:rPr>
      </w:pPr>
      <w:r w:rsidRPr="00EA63FF">
        <w:rPr>
          <w:b/>
          <w:bCs/>
          <w:i/>
          <w:sz w:val="22"/>
          <w:szCs w:val="22"/>
          <w:lang w:val="ro-MO"/>
        </w:rPr>
        <w:t>Optimizarea termenilor de întroducere și de diversificare a suplimentului, îmbunătățirea metodelor de prevenire și tratament de boli alimentar-dependente, tulburări funcționale ale digestiei, sindrom de alergie</w:t>
      </w:r>
      <w:r>
        <w:rPr>
          <w:bCs/>
          <w:sz w:val="22"/>
          <w:szCs w:val="22"/>
          <w:lang w:val="ro-MO"/>
        </w:rPr>
        <w:t xml:space="preserve"> </w:t>
      </w:r>
      <w:r w:rsidRPr="00EA63FF">
        <w:rPr>
          <w:b/>
          <w:bCs/>
          <w:i/>
          <w:sz w:val="22"/>
          <w:szCs w:val="22"/>
          <w:lang w:val="ro-MO"/>
        </w:rPr>
        <w:t>la alimente, afectarea absorbției intestinale, infecții acute intestinale și anumite tipuri de boli ereditare la sugari și copiii mici</w:t>
      </w:r>
      <w:r>
        <w:rPr>
          <w:b/>
          <w:bCs/>
          <w:i/>
          <w:sz w:val="22"/>
          <w:szCs w:val="22"/>
          <w:lang w:val="ro-MO"/>
        </w:rPr>
        <w:t>,</w:t>
      </w:r>
      <w:r w:rsidRPr="00EA63FF">
        <w:rPr>
          <w:sz w:val="22"/>
          <w:szCs w:val="22"/>
          <w:lang w:val="ro-MO"/>
        </w:rPr>
        <w:t xml:space="preserve"> </w:t>
      </w:r>
      <w:r w:rsidRPr="00F407D6">
        <w:rPr>
          <w:sz w:val="22"/>
          <w:szCs w:val="22"/>
          <w:lang w:val="ro-MO"/>
        </w:rPr>
        <w:t>va fi realizat prin</w:t>
      </w:r>
      <w:r>
        <w:rPr>
          <w:sz w:val="22"/>
          <w:szCs w:val="22"/>
          <w:lang w:val="ro-MO"/>
        </w:rPr>
        <w:t>:</w:t>
      </w:r>
    </w:p>
    <w:p w:rsidR="00922EB1" w:rsidRPr="00EA63FF" w:rsidRDefault="00922EB1" w:rsidP="00922EB1">
      <w:pPr>
        <w:pStyle w:val="a3"/>
        <w:jc w:val="both"/>
        <w:rPr>
          <w:sz w:val="22"/>
          <w:szCs w:val="22"/>
          <w:lang w:val="ro-MO"/>
        </w:rPr>
      </w:pPr>
      <w:r>
        <w:rPr>
          <w:sz w:val="22"/>
          <w:szCs w:val="22"/>
          <w:lang w:val="ro-MO"/>
        </w:rPr>
        <w:t>-</w:t>
      </w:r>
      <w:r w:rsidRPr="00EA63FF">
        <w:rPr>
          <w:sz w:val="22"/>
          <w:szCs w:val="22"/>
          <w:lang w:val="ro-MO"/>
        </w:rPr>
        <w:t>respectarea normelor fiziologice de alimentare a copiilor;</w:t>
      </w:r>
    </w:p>
    <w:p w:rsidR="00922EB1" w:rsidRDefault="00922EB1" w:rsidP="00922EB1">
      <w:pPr>
        <w:ind w:firstLine="708"/>
        <w:jc w:val="both"/>
        <w:rPr>
          <w:sz w:val="22"/>
          <w:szCs w:val="22"/>
          <w:lang w:val="ro-MO"/>
        </w:rPr>
      </w:pPr>
      <w:r>
        <w:rPr>
          <w:sz w:val="22"/>
          <w:szCs w:val="22"/>
          <w:lang w:val="ro-MO"/>
        </w:rPr>
        <w:t>-asigurarea protecției sănătății copiilor;</w:t>
      </w:r>
    </w:p>
    <w:p w:rsidR="00922EB1" w:rsidRDefault="00922EB1" w:rsidP="00922EB1">
      <w:pPr>
        <w:ind w:firstLine="708"/>
        <w:jc w:val="both"/>
        <w:rPr>
          <w:b/>
          <w:i/>
          <w:sz w:val="22"/>
          <w:szCs w:val="22"/>
          <w:lang w:val="en-US"/>
        </w:rPr>
      </w:pPr>
      <w:r>
        <w:rPr>
          <w:sz w:val="22"/>
          <w:szCs w:val="22"/>
          <w:lang w:val="ro-MO"/>
        </w:rPr>
        <w:t>-reducerea morbidității prin maladii alimentar-dependente a copiilor prin optimizarea alimentației lor cu utilizarea produselor industriale moderne, îmbogățite cu vitamine, minerale, prebiotice și probiotice, nucleotide, acizi grași cu lanț lung.</w:t>
      </w:r>
    </w:p>
    <w:p w:rsidR="00922EB1" w:rsidRDefault="00922EB1" w:rsidP="00922EB1">
      <w:pPr>
        <w:rPr>
          <w:sz w:val="22"/>
          <w:szCs w:val="22"/>
          <w:lang w:val="en-US"/>
        </w:rPr>
      </w:pPr>
    </w:p>
    <w:p w:rsidR="00922EB1" w:rsidRDefault="00922EB1" w:rsidP="00922EB1">
      <w:pPr>
        <w:jc w:val="center"/>
        <w:rPr>
          <w:b/>
          <w:bCs/>
          <w:sz w:val="22"/>
          <w:szCs w:val="22"/>
          <w:lang w:val="ro-MO"/>
        </w:rPr>
      </w:pPr>
      <w:r>
        <w:rPr>
          <w:sz w:val="22"/>
          <w:szCs w:val="22"/>
          <w:lang w:val="en-US"/>
        </w:rPr>
        <w:tab/>
      </w:r>
      <w:r w:rsidRPr="00CA3607">
        <w:rPr>
          <w:b/>
          <w:bCs/>
          <w:sz w:val="22"/>
          <w:szCs w:val="22"/>
          <w:lang w:val="ro-MO"/>
        </w:rPr>
        <w:t>V. ETAPELE ȘI TERMENII DE IMPLEMENTARE A PROGRAMULUI</w:t>
      </w:r>
    </w:p>
    <w:p w:rsidR="00922EB1" w:rsidRPr="00EA63FF" w:rsidRDefault="00922EB1" w:rsidP="00922EB1">
      <w:pPr>
        <w:ind w:firstLine="708"/>
        <w:rPr>
          <w:b/>
          <w:bCs/>
          <w:sz w:val="22"/>
          <w:szCs w:val="22"/>
          <w:lang w:val="ro-MO"/>
        </w:rPr>
      </w:pPr>
      <w:r>
        <w:rPr>
          <w:bCs/>
          <w:sz w:val="22"/>
          <w:szCs w:val="22"/>
          <w:lang w:val="en-US"/>
        </w:rPr>
        <w:t>7</w:t>
      </w:r>
      <w:r w:rsidRPr="00CA3607">
        <w:rPr>
          <w:bCs/>
          <w:sz w:val="22"/>
          <w:szCs w:val="22"/>
          <w:lang w:val="en-US"/>
        </w:rPr>
        <w:t>.</w:t>
      </w:r>
      <w:r w:rsidRPr="00CA3607">
        <w:rPr>
          <w:bCs/>
          <w:sz w:val="22"/>
          <w:szCs w:val="22"/>
          <w:lang w:val="ro-MO"/>
        </w:rPr>
        <w:t xml:space="preserve"> Prezentul Program va fi im</w:t>
      </w:r>
      <w:r>
        <w:rPr>
          <w:bCs/>
          <w:sz w:val="22"/>
          <w:szCs w:val="22"/>
          <w:lang w:val="ro-MO"/>
        </w:rPr>
        <w:t xml:space="preserve">plementat </w:t>
      </w:r>
      <w:r w:rsidRPr="00A043CC">
        <w:rPr>
          <w:rFonts w:eastAsia="Calibri"/>
          <w:color w:val="000000" w:themeColor="text1"/>
          <w:sz w:val="22"/>
          <w:szCs w:val="22"/>
          <w:lang w:val="ro-RO"/>
        </w:rPr>
        <w:t>pentru anii 2022-2025</w:t>
      </w:r>
      <w:r w:rsidRPr="00CA3607">
        <w:rPr>
          <w:bCs/>
          <w:sz w:val="22"/>
          <w:szCs w:val="22"/>
          <w:lang w:val="ro-MO"/>
        </w:rPr>
        <w:t>.</w:t>
      </w:r>
      <w:bookmarkStart w:id="0" w:name="_GoBack"/>
      <w:bookmarkEnd w:id="0"/>
    </w:p>
    <w:p w:rsidR="00922EB1" w:rsidRDefault="00922EB1" w:rsidP="00922EB1">
      <w:pPr>
        <w:ind w:left="284"/>
        <w:jc w:val="center"/>
        <w:rPr>
          <w:b/>
          <w:bCs/>
          <w:sz w:val="22"/>
          <w:szCs w:val="22"/>
          <w:lang w:val="ro-MO"/>
        </w:rPr>
      </w:pPr>
    </w:p>
    <w:p w:rsidR="00922EB1" w:rsidRPr="00CA3607" w:rsidRDefault="00922EB1" w:rsidP="00922EB1">
      <w:pPr>
        <w:ind w:left="284"/>
        <w:jc w:val="center"/>
        <w:rPr>
          <w:b/>
          <w:bCs/>
          <w:sz w:val="22"/>
          <w:szCs w:val="22"/>
          <w:lang w:val="ro-MO"/>
        </w:rPr>
      </w:pPr>
      <w:r w:rsidRPr="00CA3607">
        <w:rPr>
          <w:b/>
          <w:bCs/>
          <w:sz w:val="22"/>
          <w:szCs w:val="22"/>
          <w:lang w:val="ro-MO"/>
        </w:rPr>
        <w:t>VI. RESPONSABILII PENTRU IMPLEMENTAREA PROGRAMULUI ŞI ATRIBUŢIILE LOR</w:t>
      </w:r>
    </w:p>
    <w:p w:rsidR="00922EB1" w:rsidRPr="00CA3607" w:rsidRDefault="00922EB1" w:rsidP="00922EB1">
      <w:pPr>
        <w:tabs>
          <w:tab w:val="left" w:pos="709"/>
        </w:tabs>
        <w:jc w:val="both"/>
        <w:rPr>
          <w:sz w:val="22"/>
          <w:szCs w:val="22"/>
          <w:lang w:val="ro-MO"/>
        </w:rPr>
      </w:pPr>
      <w:r>
        <w:rPr>
          <w:sz w:val="22"/>
          <w:szCs w:val="22"/>
          <w:lang w:val="en-US"/>
        </w:rPr>
        <w:tab/>
        <w:t>8</w:t>
      </w:r>
      <w:r w:rsidRPr="00CA3607">
        <w:rPr>
          <w:sz w:val="22"/>
          <w:szCs w:val="22"/>
          <w:lang w:val="en-US"/>
        </w:rPr>
        <w:t>.</w:t>
      </w:r>
      <w:r w:rsidRPr="00CA3607">
        <w:rPr>
          <w:sz w:val="22"/>
          <w:szCs w:val="22"/>
          <w:lang w:val="ro-MO"/>
        </w:rPr>
        <w:t xml:space="preserve"> Autoritatea responsabilă de monitorizarea </w:t>
      </w:r>
      <w:r>
        <w:rPr>
          <w:sz w:val="22"/>
          <w:szCs w:val="22"/>
          <w:lang w:val="en-US"/>
        </w:rPr>
        <w:t xml:space="preserve">Programul Municipal </w:t>
      </w:r>
      <w:r w:rsidRPr="00124C2B">
        <w:rPr>
          <w:rFonts w:eastAsia="Calibri"/>
          <w:color w:val="000000" w:themeColor="text1"/>
          <w:sz w:val="22"/>
          <w:szCs w:val="22"/>
          <w:lang w:val="ro-RO"/>
        </w:rPr>
        <w:t>,,Alimentația copiilor</w:t>
      </w:r>
      <w:r w:rsidRPr="00124C2B">
        <w:rPr>
          <w:sz w:val="22"/>
          <w:szCs w:val="22"/>
          <w:lang w:val="ro-RO"/>
        </w:rPr>
        <w:t xml:space="preserve"> </w:t>
      </w:r>
      <w:r w:rsidRPr="00124C2B">
        <w:rPr>
          <w:rFonts w:eastAsia="Calibri"/>
          <w:color w:val="000000" w:themeColor="text1"/>
          <w:sz w:val="22"/>
          <w:szCs w:val="22"/>
          <w:lang w:val="ro-RO"/>
        </w:rPr>
        <w:t>sugari pentru anii 2022-2025</w:t>
      </w:r>
      <w:r w:rsidRPr="00124C2B">
        <w:rPr>
          <w:sz w:val="22"/>
          <w:szCs w:val="22"/>
          <w:lang w:val="ro-RO"/>
        </w:rPr>
        <w:t>”</w:t>
      </w:r>
      <w:r w:rsidRPr="00CA3607">
        <w:rPr>
          <w:sz w:val="22"/>
          <w:szCs w:val="22"/>
          <w:lang w:val="en-US"/>
        </w:rPr>
        <w:t xml:space="preserve"> </w:t>
      </w:r>
      <w:r w:rsidRPr="00CA3607">
        <w:rPr>
          <w:sz w:val="22"/>
          <w:szCs w:val="22"/>
          <w:lang w:val="ro-MO"/>
        </w:rPr>
        <w:t xml:space="preserve"> este Secția Sănătate a Primăriei mun.Bălți.</w:t>
      </w:r>
    </w:p>
    <w:p w:rsidR="00922EB1" w:rsidRPr="00CA3607" w:rsidRDefault="00922EB1" w:rsidP="00922EB1">
      <w:pPr>
        <w:tabs>
          <w:tab w:val="left" w:pos="10440"/>
        </w:tabs>
        <w:jc w:val="both"/>
        <w:rPr>
          <w:sz w:val="22"/>
          <w:szCs w:val="22"/>
          <w:lang w:val="ro-MO"/>
        </w:rPr>
      </w:pPr>
      <w:r w:rsidRPr="00CA3607">
        <w:rPr>
          <w:sz w:val="22"/>
          <w:szCs w:val="22"/>
          <w:lang w:val="ro-MO"/>
        </w:rPr>
        <w:t xml:space="preserve">          </w:t>
      </w:r>
      <w:r>
        <w:rPr>
          <w:sz w:val="22"/>
          <w:szCs w:val="22"/>
          <w:lang w:val="ro-MO"/>
        </w:rPr>
        <w:t xml:space="preserve"> 9</w:t>
      </w:r>
      <w:r w:rsidRPr="00CA3607">
        <w:rPr>
          <w:sz w:val="22"/>
          <w:szCs w:val="22"/>
          <w:lang w:val="ro-MO"/>
        </w:rPr>
        <w:t>. Instituțiile enumerate vor aplica întocmai prevederile prezentului Program și în special:</w:t>
      </w:r>
    </w:p>
    <w:p w:rsidR="00922EB1" w:rsidRDefault="00922EB1" w:rsidP="00922EB1">
      <w:pPr>
        <w:tabs>
          <w:tab w:val="left" w:pos="4079"/>
        </w:tabs>
        <w:jc w:val="both"/>
        <w:rPr>
          <w:b/>
          <w:i/>
          <w:sz w:val="22"/>
          <w:szCs w:val="22"/>
          <w:lang w:val="ro-MO"/>
        </w:rPr>
      </w:pPr>
      <w:r>
        <w:rPr>
          <w:sz w:val="22"/>
          <w:szCs w:val="22"/>
          <w:lang w:val="ro-MO"/>
        </w:rPr>
        <w:t xml:space="preserve">          </w:t>
      </w:r>
      <w:r w:rsidRPr="00CA3607">
        <w:rPr>
          <w:b/>
          <w:i/>
          <w:sz w:val="22"/>
          <w:szCs w:val="22"/>
          <w:lang w:val="ro-MO"/>
        </w:rPr>
        <w:t>Instituţi</w:t>
      </w:r>
      <w:r>
        <w:rPr>
          <w:b/>
          <w:i/>
          <w:sz w:val="22"/>
          <w:szCs w:val="22"/>
          <w:lang w:val="ro-MO"/>
        </w:rPr>
        <w:t>a medico-sanitară publică ,,Centrul Medicilor de familie municipal Bălți”:</w:t>
      </w:r>
    </w:p>
    <w:p w:rsidR="00922EB1" w:rsidRDefault="00922EB1" w:rsidP="00922EB1">
      <w:pPr>
        <w:tabs>
          <w:tab w:val="left" w:pos="4079"/>
        </w:tabs>
        <w:jc w:val="both"/>
        <w:rPr>
          <w:sz w:val="22"/>
          <w:szCs w:val="22"/>
          <w:lang w:val="ro-MO"/>
        </w:rPr>
      </w:pPr>
      <w:r>
        <w:rPr>
          <w:sz w:val="22"/>
          <w:szCs w:val="22"/>
          <w:lang w:val="ro-MO"/>
        </w:rPr>
        <w:t xml:space="preserve">          - perfectarea și prezentarea listelor copiilor ce necesită amestecuri lactate adaptate, ținând cont de criteriile medicale și sociale;</w:t>
      </w:r>
    </w:p>
    <w:p w:rsidR="00922EB1" w:rsidRDefault="00922EB1" w:rsidP="00922EB1">
      <w:pPr>
        <w:tabs>
          <w:tab w:val="left" w:pos="4079"/>
        </w:tabs>
        <w:jc w:val="both"/>
        <w:rPr>
          <w:sz w:val="22"/>
          <w:szCs w:val="22"/>
          <w:lang w:val="ro-MO"/>
        </w:rPr>
      </w:pPr>
      <w:r>
        <w:rPr>
          <w:sz w:val="22"/>
          <w:szCs w:val="22"/>
          <w:lang w:val="ro-MO"/>
        </w:rPr>
        <w:t xml:space="preserve">          - eliberarea rețetei F3, cu indicarea denumirii amestecului lactat adaptat și cantitatea acestuia.</w:t>
      </w:r>
    </w:p>
    <w:p w:rsidR="00922EB1" w:rsidRPr="00CA3607" w:rsidRDefault="00922EB1" w:rsidP="00922EB1">
      <w:pPr>
        <w:ind w:firstLine="708"/>
        <w:jc w:val="both"/>
        <w:rPr>
          <w:b/>
          <w:sz w:val="22"/>
          <w:szCs w:val="22"/>
          <w:lang w:val="ro-MO"/>
        </w:rPr>
      </w:pPr>
      <w:r w:rsidRPr="00CA3607">
        <w:rPr>
          <w:b/>
          <w:i/>
          <w:sz w:val="22"/>
          <w:szCs w:val="22"/>
          <w:lang w:val="ro-MO"/>
        </w:rPr>
        <w:t>Primăria mun.Bălți, prin intermediul Secției Sănătate,</w:t>
      </w:r>
      <w:r>
        <w:rPr>
          <w:b/>
          <w:i/>
          <w:sz w:val="22"/>
          <w:szCs w:val="22"/>
          <w:lang w:val="ro-MO"/>
        </w:rPr>
        <w:t xml:space="preserve"> Direcției general financiar-economică</w:t>
      </w:r>
      <w:r w:rsidRPr="00CA3607">
        <w:rPr>
          <w:b/>
          <w:i/>
          <w:sz w:val="22"/>
          <w:szCs w:val="22"/>
          <w:lang w:val="ro-MO"/>
        </w:rPr>
        <w:t xml:space="preserve"> următoarele acţiuni:</w:t>
      </w:r>
    </w:p>
    <w:p w:rsidR="00922EB1" w:rsidRDefault="00922EB1" w:rsidP="00922EB1">
      <w:pPr>
        <w:tabs>
          <w:tab w:val="left" w:pos="567"/>
        </w:tabs>
        <w:jc w:val="both"/>
        <w:rPr>
          <w:sz w:val="22"/>
          <w:szCs w:val="22"/>
          <w:lang w:val="ro-MO"/>
        </w:rPr>
      </w:pPr>
      <w:r w:rsidRPr="00CA3607">
        <w:rPr>
          <w:sz w:val="22"/>
          <w:szCs w:val="22"/>
          <w:lang w:val="ro-MO"/>
        </w:rPr>
        <w:tab/>
        <w:t>- monitorizarea realiz</w:t>
      </w:r>
      <w:r>
        <w:rPr>
          <w:sz w:val="22"/>
          <w:szCs w:val="22"/>
          <w:lang w:val="ro-MO"/>
        </w:rPr>
        <w:t>ării</w:t>
      </w:r>
      <w:r w:rsidRPr="00CA3607">
        <w:rPr>
          <w:sz w:val="22"/>
          <w:szCs w:val="22"/>
          <w:lang w:val="ro-MO"/>
        </w:rPr>
        <w:t xml:space="preserve"> prezentului Program;</w:t>
      </w:r>
    </w:p>
    <w:p w:rsidR="00922EB1" w:rsidRDefault="00922EB1" w:rsidP="00922EB1">
      <w:pPr>
        <w:jc w:val="both"/>
        <w:rPr>
          <w:sz w:val="22"/>
          <w:szCs w:val="22"/>
          <w:lang w:val="ro-RO"/>
        </w:rPr>
      </w:pPr>
      <w:r>
        <w:rPr>
          <w:sz w:val="22"/>
          <w:szCs w:val="22"/>
          <w:lang w:val="ro-MO"/>
        </w:rPr>
        <w:t xml:space="preserve">         -</w:t>
      </w:r>
      <w:r w:rsidRPr="00DD215F">
        <w:rPr>
          <w:sz w:val="22"/>
          <w:szCs w:val="22"/>
          <w:lang w:val="ro-RO"/>
        </w:rPr>
        <w:t xml:space="preserve"> </w:t>
      </w:r>
      <w:r>
        <w:rPr>
          <w:sz w:val="22"/>
          <w:szCs w:val="22"/>
          <w:lang w:val="ro-RO"/>
        </w:rPr>
        <w:t xml:space="preserve">alocarea din fondul de rezervă a bugetului municipal a mijloacelor financiare necesară alimentației gratuite copiilor sugari. </w:t>
      </w:r>
    </w:p>
    <w:p w:rsidR="00922EB1" w:rsidRPr="00CA3607" w:rsidRDefault="00922EB1" w:rsidP="00922EB1">
      <w:pPr>
        <w:tabs>
          <w:tab w:val="left" w:pos="284"/>
        </w:tabs>
        <w:spacing w:before="240"/>
        <w:jc w:val="center"/>
        <w:rPr>
          <w:b/>
          <w:sz w:val="22"/>
          <w:szCs w:val="22"/>
          <w:lang w:val="ro-MO"/>
        </w:rPr>
      </w:pPr>
      <w:r w:rsidRPr="00CA3607">
        <w:rPr>
          <w:b/>
          <w:sz w:val="22"/>
          <w:szCs w:val="22"/>
          <w:lang w:val="ro-MO"/>
        </w:rPr>
        <w:t>VII. REZULTATE SCONTATE</w:t>
      </w:r>
    </w:p>
    <w:p w:rsidR="00922EB1" w:rsidRDefault="00922EB1" w:rsidP="00922EB1">
      <w:pPr>
        <w:tabs>
          <w:tab w:val="left" w:pos="567"/>
        </w:tabs>
        <w:jc w:val="both"/>
        <w:rPr>
          <w:sz w:val="22"/>
          <w:szCs w:val="22"/>
          <w:lang w:val="ro-MO"/>
        </w:rPr>
      </w:pPr>
      <w:r>
        <w:rPr>
          <w:sz w:val="22"/>
          <w:szCs w:val="22"/>
          <w:lang w:val="ro-MO"/>
        </w:rPr>
        <w:tab/>
      </w:r>
      <w:r w:rsidRPr="00CA3607">
        <w:rPr>
          <w:sz w:val="22"/>
          <w:szCs w:val="22"/>
          <w:lang w:val="ro-MO"/>
        </w:rPr>
        <w:t>1</w:t>
      </w:r>
      <w:r>
        <w:rPr>
          <w:sz w:val="22"/>
          <w:szCs w:val="22"/>
          <w:lang w:val="ro-MO"/>
        </w:rPr>
        <w:t>0</w:t>
      </w:r>
      <w:r w:rsidRPr="00CA3607">
        <w:rPr>
          <w:sz w:val="22"/>
          <w:szCs w:val="22"/>
          <w:lang w:val="ro-MO"/>
        </w:rPr>
        <w:t>. Prezentul Program este implementat pentru îmbunătăţirea sănătăţii populaţiei prin reducerea morbidităţii, invalidităţii şi mortalităţii provocate de</w:t>
      </w:r>
      <w:r>
        <w:rPr>
          <w:sz w:val="22"/>
          <w:szCs w:val="22"/>
          <w:lang w:val="ro-MO"/>
        </w:rPr>
        <w:t xml:space="preserve"> alimentația incorectă.</w:t>
      </w:r>
    </w:p>
    <w:p w:rsidR="00922EB1" w:rsidRPr="00CA3607" w:rsidRDefault="00922EB1" w:rsidP="00922EB1">
      <w:pPr>
        <w:tabs>
          <w:tab w:val="left" w:pos="567"/>
        </w:tabs>
        <w:jc w:val="both"/>
        <w:rPr>
          <w:sz w:val="22"/>
          <w:szCs w:val="22"/>
          <w:lang w:val="ro-MO"/>
        </w:rPr>
      </w:pPr>
      <w:r>
        <w:rPr>
          <w:sz w:val="22"/>
          <w:szCs w:val="22"/>
          <w:lang w:val="ro-MO"/>
        </w:rPr>
        <w:tab/>
        <w:t>Alimentația sănătoasă și adecvată necesităților organizmului, este cheia asigurării unei creșteri și dezvoltări armonioase, somatice, psihice și emoționale.</w:t>
      </w:r>
    </w:p>
    <w:p w:rsidR="00922EB1" w:rsidRPr="00CA3607" w:rsidRDefault="00922EB1" w:rsidP="00922EB1">
      <w:pPr>
        <w:tabs>
          <w:tab w:val="left" w:pos="1260"/>
        </w:tabs>
        <w:spacing w:before="240"/>
        <w:ind w:left="720"/>
        <w:jc w:val="center"/>
        <w:rPr>
          <w:b/>
          <w:sz w:val="22"/>
          <w:szCs w:val="22"/>
          <w:lang w:val="ro-MO"/>
        </w:rPr>
      </w:pPr>
      <w:r>
        <w:rPr>
          <w:b/>
          <w:sz w:val="22"/>
          <w:szCs w:val="22"/>
          <w:lang w:val="ro-MO"/>
        </w:rPr>
        <w:tab/>
      </w:r>
      <w:r>
        <w:rPr>
          <w:b/>
          <w:sz w:val="22"/>
          <w:szCs w:val="22"/>
          <w:lang w:val="ro-MO"/>
        </w:rPr>
        <w:tab/>
      </w:r>
      <w:r>
        <w:rPr>
          <w:b/>
          <w:sz w:val="22"/>
          <w:szCs w:val="22"/>
          <w:lang w:val="ro-MO"/>
        </w:rPr>
        <w:tab/>
      </w:r>
      <w:r w:rsidRPr="00CA3607">
        <w:rPr>
          <w:b/>
          <w:sz w:val="22"/>
          <w:szCs w:val="22"/>
          <w:lang w:val="ro-MO"/>
        </w:rPr>
        <w:t>VIII. INDICATORI DE PROGRES ȘI PERFORMANȚĂ</w:t>
      </w:r>
    </w:p>
    <w:p w:rsidR="00922EB1" w:rsidRPr="00CA3607" w:rsidRDefault="00922EB1" w:rsidP="00922EB1">
      <w:pPr>
        <w:ind w:firstLine="708"/>
        <w:jc w:val="both"/>
        <w:rPr>
          <w:sz w:val="22"/>
          <w:szCs w:val="22"/>
          <w:lang w:val="ro-MO"/>
        </w:rPr>
      </w:pPr>
      <w:r>
        <w:rPr>
          <w:sz w:val="22"/>
          <w:szCs w:val="22"/>
          <w:lang w:val="en-US"/>
        </w:rPr>
        <w:t>11</w:t>
      </w:r>
      <w:r w:rsidRPr="00CA3607">
        <w:rPr>
          <w:sz w:val="22"/>
          <w:szCs w:val="22"/>
          <w:lang w:val="ro-MO"/>
        </w:rPr>
        <w:t>. Monitorizarea prezentului Program se va efectua în baza următorilor indicatori:</w:t>
      </w:r>
    </w:p>
    <w:p w:rsidR="00922EB1" w:rsidRPr="00CA3607" w:rsidRDefault="00922EB1" w:rsidP="00922EB1">
      <w:pPr>
        <w:tabs>
          <w:tab w:val="left" w:pos="1260"/>
        </w:tabs>
        <w:ind w:left="284" w:hanging="284"/>
        <w:jc w:val="both"/>
        <w:rPr>
          <w:b/>
          <w:i/>
          <w:sz w:val="22"/>
          <w:szCs w:val="22"/>
          <w:lang w:val="ro-MO"/>
        </w:rPr>
      </w:pPr>
      <w:r w:rsidRPr="00CA3607">
        <w:rPr>
          <w:b/>
          <w:i/>
          <w:sz w:val="22"/>
          <w:szCs w:val="22"/>
          <w:lang w:val="ro-MO"/>
        </w:rPr>
        <w:tab/>
        <w:t xml:space="preserve">       Indicatori de impact:</w:t>
      </w:r>
    </w:p>
    <w:p w:rsidR="00922EB1" w:rsidRPr="002601C5" w:rsidRDefault="00922EB1" w:rsidP="00922EB1">
      <w:pPr>
        <w:tabs>
          <w:tab w:val="left" w:pos="508"/>
        </w:tabs>
        <w:jc w:val="both"/>
        <w:rPr>
          <w:sz w:val="22"/>
          <w:szCs w:val="22"/>
          <w:lang w:val="ro-MO"/>
        </w:rPr>
      </w:pPr>
      <w:r>
        <w:rPr>
          <w:sz w:val="22"/>
          <w:szCs w:val="22"/>
          <w:lang w:val="ro-MO"/>
        </w:rPr>
        <w:tab/>
      </w:r>
      <w:r>
        <w:rPr>
          <w:sz w:val="22"/>
          <w:szCs w:val="22"/>
          <w:lang w:val="ro-MO"/>
        </w:rPr>
        <w:tab/>
      </w:r>
      <w:r w:rsidRPr="002601C5">
        <w:rPr>
          <w:sz w:val="22"/>
          <w:szCs w:val="22"/>
          <w:lang w:val="ro-MO"/>
        </w:rPr>
        <w:t>Alimentația incorectă determină un dificit</w:t>
      </w:r>
      <w:r w:rsidRPr="002601C5">
        <w:rPr>
          <w:sz w:val="22"/>
          <w:szCs w:val="22"/>
          <w:lang w:val="en-US"/>
        </w:rPr>
        <w:t xml:space="preserve"> de nutrienți, o scădere a intensității proceselor metabolice, o diminuare drastică a randamentului fizic și intelectual, o reducere a capacității de apărare a organismului (apariția bolii);</w:t>
      </w:r>
      <w:r w:rsidRPr="002601C5">
        <w:rPr>
          <w:sz w:val="22"/>
          <w:szCs w:val="22"/>
          <w:lang w:val="ro-MO"/>
        </w:rPr>
        <w:t xml:space="preserve"> </w:t>
      </w:r>
    </w:p>
    <w:p w:rsidR="00922EB1" w:rsidRDefault="00922EB1" w:rsidP="00922EB1">
      <w:pPr>
        <w:tabs>
          <w:tab w:val="left" w:pos="508"/>
        </w:tabs>
        <w:jc w:val="both"/>
        <w:rPr>
          <w:sz w:val="22"/>
          <w:szCs w:val="22"/>
          <w:lang w:val="ro-MO"/>
        </w:rPr>
      </w:pPr>
      <w:r>
        <w:rPr>
          <w:sz w:val="22"/>
          <w:szCs w:val="22"/>
          <w:lang w:val="ro-MO"/>
        </w:rPr>
        <w:tab/>
      </w:r>
      <w:r>
        <w:rPr>
          <w:sz w:val="22"/>
          <w:szCs w:val="22"/>
          <w:lang w:val="ro-MO"/>
        </w:rPr>
        <w:tab/>
        <w:t>Alimentația copiilor nou-născuți cu lapte de vaci produce afecțiuni metabolice;</w:t>
      </w:r>
    </w:p>
    <w:p w:rsidR="00922EB1" w:rsidRPr="0057476D" w:rsidRDefault="00922EB1" w:rsidP="00922EB1">
      <w:pPr>
        <w:tabs>
          <w:tab w:val="left" w:pos="508"/>
        </w:tabs>
        <w:jc w:val="both"/>
        <w:rPr>
          <w:sz w:val="22"/>
          <w:szCs w:val="22"/>
          <w:lang w:val="ro-MO"/>
        </w:rPr>
      </w:pPr>
      <w:r>
        <w:rPr>
          <w:sz w:val="22"/>
          <w:szCs w:val="22"/>
          <w:lang w:val="ro-MO"/>
        </w:rPr>
        <w:tab/>
      </w:r>
      <w:r>
        <w:rPr>
          <w:sz w:val="22"/>
          <w:szCs w:val="22"/>
          <w:lang w:val="ro-MO"/>
        </w:rPr>
        <w:tab/>
      </w:r>
      <w:r w:rsidRPr="0057476D">
        <w:rPr>
          <w:sz w:val="22"/>
          <w:szCs w:val="22"/>
          <w:lang w:val="ro-MO"/>
        </w:rPr>
        <w:t xml:space="preserve">Alimentația incorectă </w:t>
      </w:r>
      <w:r>
        <w:rPr>
          <w:sz w:val="22"/>
          <w:szCs w:val="22"/>
          <w:lang w:val="ro-MO"/>
        </w:rPr>
        <w:t>favorizează dezvoltarea maladiilor alergice, infecțiilor intestinale, anemie, tulburări grave de creștere, disfuncții neurologice ș.a.</w:t>
      </w:r>
      <w:r w:rsidRPr="0057476D">
        <w:rPr>
          <w:sz w:val="22"/>
          <w:szCs w:val="22"/>
          <w:lang w:val="ro-MO"/>
        </w:rPr>
        <w:t xml:space="preserve"> </w:t>
      </w:r>
    </w:p>
    <w:p w:rsidR="00922EB1" w:rsidRDefault="00922EB1" w:rsidP="00922EB1">
      <w:pPr>
        <w:ind w:firstLine="284"/>
        <w:rPr>
          <w:sz w:val="22"/>
          <w:szCs w:val="22"/>
          <w:lang w:val="ro-MO"/>
        </w:rPr>
      </w:pPr>
      <w:r>
        <w:rPr>
          <w:b/>
          <w:i/>
          <w:sz w:val="22"/>
          <w:szCs w:val="22"/>
          <w:lang w:val="ro-MO"/>
        </w:rPr>
        <w:t xml:space="preserve">      </w:t>
      </w:r>
      <w:r w:rsidRPr="00CA3607">
        <w:rPr>
          <w:b/>
          <w:i/>
          <w:sz w:val="22"/>
          <w:szCs w:val="22"/>
          <w:lang w:val="ro-MO"/>
        </w:rPr>
        <w:t>Indicatori de rezultat:</w:t>
      </w:r>
    </w:p>
    <w:p w:rsidR="00922EB1" w:rsidRDefault="00922EB1" w:rsidP="00922EB1">
      <w:pPr>
        <w:ind w:firstLine="708"/>
        <w:jc w:val="both"/>
        <w:rPr>
          <w:sz w:val="22"/>
          <w:szCs w:val="22"/>
          <w:lang w:val="ro-MO"/>
        </w:rPr>
      </w:pPr>
      <w:r w:rsidRPr="0057476D">
        <w:rPr>
          <w:sz w:val="22"/>
          <w:szCs w:val="22"/>
          <w:lang w:val="ro-MO"/>
        </w:rPr>
        <w:t>Alimentația sănătoasă și adecvată are efecte benefice nutriționale, fizice și psihologice la copii, care se regăsesc</w:t>
      </w:r>
      <w:r>
        <w:rPr>
          <w:sz w:val="22"/>
          <w:szCs w:val="22"/>
          <w:lang w:val="ro-MO"/>
        </w:rPr>
        <w:t xml:space="preserve"> pe întreg parcursul vieții lor;</w:t>
      </w:r>
    </w:p>
    <w:p w:rsidR="00922EB1" w:rsidRPr="0057476D" w:rsidRDefault="00922EB1" w:rsidP="00922EB1">
      <w:pPr>
        <w:ind w:firstLine="708"/>
        <w:jc w:val="both"/>
        <w:rPr>
          <w:sz w:val="22"/>
          <w:szCs w:val="22"/>
          <w:lang w:val="ro-MO"/>
        </w:rPr>
      </w:pPr>
      <w:r>
        <w:rPr>
          <w:sz w:val="22"/>
          <w:szCs w:val="22"/>
          <w:lang w:val="ro-MO"/>
        </w:rPr>
        <w:t>Alimentația rațională exercită o acțiune decisivă asupra dezvoltării intelectuale, sporește rezistența organizmului la factori nocivi.</w:t>
      </w:r>
    </w:p>
    <w:p w:rsidR="00922EB1" w:rsidRPr="0057476D" w:rsidRDefault="00922EB1" w:rsidP="00922EB1">
      <w:pPr>
        <w:rPr>
          <w:lang w:val="ro-MO"/>
        </w:rPr>
      </w:pPr>
    </w:p>
    <w:p w:rsidR="00922EB1" w:rsidRPr="0057476D" w:rsidRDefault="00922EB1" w:rsidP="00922EB1">
      <w:pPr>
        <w:rPr>
          <w:lang w:val="ro-MO"/>
        </w:rPr>
      </w:pPr>
    </w:p>
    <w:p w:rsidR="00922EB1" w:rsidRPr="0057476D" w:rsidRDefault="00922EB1" w:rsidP="00922EB1">
      <w:pPr>
        <w:rPr>
          <w:lang w:val="ro-MO"/>
        </w:rPr>
      </w:pPr>
    </w:p>
    <w:p w:rsidR="00D61DD0" w:rsidRDefault="00D61DD0">
      <w:pPr>
        <w:rPr>
          <w:lang w:val="ro-MO"/>
        </w:rPr>
      </w:pPr>
    </w:p>
    <w:p w:rsidR="00F81D77" w:rsidRDefault="00F81D77">
      <w:pPr>
        <w:rPr>
          <w:lang w:val="ro-MO"/>
        </w:rPr>
      </w:pPr>
    </w:p>
    <w:p w:rsidR="00F81D77" w:rsidRDefault="00F81D77">
      <w:pPr>
        <w:rPr>
          <w:lang w:val="ro-MO"/>
        </w:rPr>
      </w:pPr>
    </w:p>
    <w:p w:rsidR="00F81D77" w:rsidRDefault="00F81D77">
      <w:pPr>
        <w:rPr>
          <w:lang w:val="ro-MO"/>
        </w:rPr>
      </w:pPr>
    </w:p>
    <w:p w:rsidR="00CA3BCB" w:rsidRDefault="00CA3BCB" w:rsidP="00CA3BCB">
      <w:pPr>
        <w:pStyle w:val="Default"/>
        <w:jc w:val="right"/>
        <w:rPr>
          <w:bCs/>
          <w:sz w:val="22"/>
          <w:szCs w:val="22"/>
        </w:rPr>
      </w:pPr>
    </w:p>
    <w:p w:rsidR="00CA3BCB" w:rsidRPr="00CA3BCB" w:rsidRDefault="00CA3BCB" w:rsidP="00CA3BCB">
      <w:pPr>
        <w:pStyle w:val="Default"/>
        <w:jc w:val="right"/>
        <w:rPr>
          <w:bCs/>
          <w:sz w:val="22"/>
          <w:szCs w:val="22"/>
        </w:rPr>
      </w:pPr>
      <w:r w:rsidRPr="00CA3BCB">
        <w:rPr>
          <w:bCs/>
          <w:sz w:val="22"/>
          <w:szCs w:val="22"/>
        </w:rPr>
        <w:lastRenderedPageBreak/>
        <w:t xml:space="preserve">Anexa nr.1 </w:t>
      </w:r>
    </w:p>
    <w:p w:rsidR="00CA3BCB" w:rsidRPr="00CA3BCB" w:rsidRDefault="00CA3BCB" w:rsidP="00CA3BCB">
      <w:pPr>
        <w:tabs>
          <w:tab w:val="left" w:pos="10440"/>
        </w:tabs>
        <w:jc w:val="right"/>
        <w:rPr>
          <w:sz w:val="22"/>
          <w:szCs w:val="22"/>
          <w:lang w:val="ro-MO"/>
        </w:rPr>
      </w:pPr>
      <w:r w:rsidRPr="00CA3BCB">
        <w:rPr>
          <w:bCs/>
          <w:sz w:val="22"/>
          <w:szCs w:val="22"/>
          <w:lang w:val="en-US"/>
        </w:rPr>
        <w:t xml:space="preserve">la </w:t>
      </w:r>
      <w:r w:rsidRPr="00CA3BCB">
        <w:rPr>
          <w:sz w:val="22"/>
          <w:szCs w:val="22"/>
          <w:lang w:val="ro-MO"/>
        </w:rPr>
        <w:t>Programul Municipal</w:t>
      </w:r>
    </w:p>
    <w:p w:rsidR="00CA3BCB" w:rsidRPr="00CA3BCB" w:rsidRDefault="00CA3BCB" w:rsidP="00CA3BCB">
      <w:pPr>
        <w:jc w:val="right"/>
        <w:rPr>
          <w:rFonts w:eastAsia="Calibri"/>
          <w:color w:val="000000" w:themeColor="text1"/>
          <w:sz w:val="22"/>
          <w:szCs w:val="22"/>
          <w:lang w:val="ro-RO"/>
        </w:rPr>
      </w:pPr>
      <w:r w:rsidRPr="00CA3BCB">
        <w:rPr>
          <w:rFonts w:eastAsia="Calibri"/>
          <w:color w:val="000000" w:themeColor="text1"/>
          <w:sz w:val="22"/>
          <w:szCs w:val="22"/>
          <w:lang w:val="ro-RO"/>
        </w:rPr>
        <w:t>,,Alimentația copiilor</w:t>
      </w:r>
      <w:r w:rsidRPr="00CA3BCB">
        <w:rPr>
          <w:sz w:val="22"/>
          <w:szCs w:val="22"/>
          <w:lang w:val="ro-RO"/>
        </w:rPr>
        <w:t xml:space="preserve"> </w:t>
      </w:r>
      <w:r w:rsidRPr="00CA3BCB">
        <w:rPr>
          <w:rFonts w:eastAsia="Calibri"/>
          <w:color w:val="000000" w:themeColor="text1"/>
          <w:sz w:val="22"/>
          <w:szCs w:val="22"/>
          <w:lang w:val="ro-RO"/>
        </w:rPr>
        <w:t>sugari pentru anii 2022-2025</w:t>
      </w:r>
      <w:r w:rsidRPr="00CA3BCB">
        <w:rPr>
          <w:sz w:val="22"/>
          <w:szCs w:val="22"/>
          <w:lang w:val="ro-RO"/>
        </w:rPr>
        <w:t>”</w:t>
      </w:r>
    </w:p>
    <w:p w:rsidR="00CA3BCB" w:rsidRDefault="00CA3BCB" w:rsidP="00CA3BCB">
      <w:pPr>
        <w:jc w:val="center"/>
        <w:rPr>
          <w:bCs/>
          <w:sz w:val="22"/>
          <w:szCs w:val="22"/>
          <w:lang w:val="ro-RO"/>
        </w:rPr>
      </w:pPr>
    </w:p>
    <w:p w:rsidR="007B7A52" w:rsidRDefault="007B7A52" w:rsidP="00CA3BCB">
      <w:pPr>
        <w:jc w:val="center"/>
        <w:rPr>
          <w:bCs/>
          <w:sz w:val="22"/>
          <w:szCs w:val="22"/>
          <w:lang w:val="ro-RO"/>
        </w:rPr>
      </w:pPr>
    </w:p>
    <w:p w:rsidR="00F81D77" w:rsidRDefault="00F81D77" w:rsidP="00CA3BCB">
      <w:pPr>
        <w:jc w:val="center"/>
        <w:rPr>
          <w:lang w:val="ro-MO"/>
        </w:rPr>
      </w:pPr>
      <w:r w:rsidRPr="00F81D77">
        <w:rPr>
          <w:b/>
          <w:sz w:val="22"/>
          <w:szCs w:val="22"/>
          <w:lang w:val="ro-MO"/>
        </w:rPr>
        <w:t xml:space="preserve">Obiectivul general al Programului: </w:t>
      </w:r>
      <w:r w:rsidRPr="00F81D77">
        <w:rPr>
          <w:sz w:val="22"/>
          <w:szCs w:val="22"/>
          <w:lang w:val="ro-MO"/>
        </w:rPr>
        <w:t>R</w:t>
      </w:r>
      <w:r w:rsidRPr="00F81D77">
        <w:rPr>
          <w:sz w:val="22"/>
          <w:szCs w:val="22"/>
          <w:lang w:val="ro-RO"/>
        </w:rPr>
        <w:t>educerea poverii morbidității premature și a diverselor forme de dizabilitate prin evitarea bolilor netransmisibile</w:t>
      </w:r>
      <w:r w:rsidRPr="00F81D77">
        <w:rPr>
          <w:sz w:val="22"/>
          <w:szCs w:val="22"/>
          <w:lang w:val="ro-MO"/>
        </w:rPr>
        <w:t>, inclusiv cu minimalizarea consecințelor socio-economice</w:t>
      </w:r>
    </w:p>
    <w:p w:rsidR="00F81D77" w:rsidRDefault="00F81D77" w:rsidP="00F81D77">
      <w:pPr>
        <w:rPr>
          <w:lang w:val="ro-MO"/>
        </w:rPr>
      </w:pPr>
    </w:p>
    <w:tbl>
      <w:tblPr>
        <w:tblStyle w:val="a4"/>
        <w:tblW w:w="0" w:type="auto"/>
        <w:tblLook w:val="04A0"/>
      </w:tblPr>
      <w:tblGrid>
        <w:gridCol w:w="675"/>
        <w:gridCol w:w="3402"/>
        <w:gridCol w:w="1560"/>
        <w:gridCol w:w="2019"/>
        <w:gridCol w:w="1915"/>
      </w:tblGrid>
      <w:tr w:rsidR="00F81D77" w:rsidTr="00F81D77">
        <w:tc>
          <w:tcPr>
            <w:tcW w:w="675" w:type="dxa"/>
          </w:tcPr>
          <w:p w:rsidR="00F81D77" w:rsidRPr="00F81D77" w:rsidRDefault="00F81D77" w:rsidP="00F81D77">
            <w:pPr>
              <w:rPr>
                <w:b/>
                <w:i/>
                <w:sz w:val="20"/>
                <w:szCs w:val="20"/>
                <w:lang w:val="ro-MO"/>
              </w:rPr>
            </w:pPr>
            <w:r w:rsidRPr="00F81D77">
              <w:rPr>
                <w:b/>
                <w:i/>
                <w:sz w:val="20"/>
                <w:szCs w:val="20"/>
                <w:lang w:val="ro-MO"/>
              </w:rPr>
              <w:t>Nr.</w:t>
            </w:r>
          </w:p>
        </w:tc>
        <w:tc>
          <w:tcPr>
            <w:tcW w:w="3402" w:type="dxa"/>
          </w:tcPr>
          <w:p w:rsidR="00F81D77" w:rsidRPr="00F81D77" w:rsidRDefault="00F81D77" w:rsidP="00F81D77">
            <w:pPr>
              <w:rPr>
                <w:b/>
                <w:i/>
                <w:sz w:val="20"/>
                <w:szCs w:val="20"/>
                <w:lang w:val="ro-MO"/>
              </w:rPr>
            </w:pPr>
            <w:r w:rsidRPr="00F81D77">
              <w:rPr>
                <w:b/>
                <w:i/>
                <w:sz w:val="20"/>
                <w:szCs w:val="20"/>
                <w:lang w:val="ro-MO"/>
              </w:rPr>
              <w:t>Obiective specifice</w:t>
            </w:r>
          </w:p>
        </w:tc>
        <w:tc>
          <w:tcPr>
            <w:tcW w:w="1560" w:type="dxa"/>
          </w:tcPr>
          <w:p w:rsidR="00F81D77" w:rsidRPr="00F81D77" w:rsidRDefault="00F81D77" w:rsidP="00F81D77">
            <w:pPr>
              <w:rPr>
                <w:b/>
                <w:i/>
                <w:sz w:val="20"/>
                <w:szCs w:val="20"/>
                <w:lang w:val="ro-MO"/>
              </w:rPr>
            </w:pPr>
            <w:r w:rsidRPr="00F81D77">
              <w:rPr>
                <w:b/>
                <w:i/>
                <w:sz w:val="20"/>
                <w:szCs w:val="20"/>
                <w:lang w:val="ro-MO"/>
              </w:rPr>
              <w:t>Termen de realizare</w:t>
            </w:r>
          </w:p>
        </w:tc>
        <w:tc>
          <w:tcPr>
            <w:tcW w:w="2019" w:type="dxa"/>
          </w:tcPr>
          <w:p w:rsidR="00F81D77" w:rsidRPr="00F81D77" w:rsidRDefault="00F81D77" w:rsidP="00F81D77">
            <w:pPr>
              <w:rPr>
                <w:b/>
                <w:i/>
                <w:sz w:val="20"/>
                <w:szCs w:val="20"/>
                <w:lang w:val="ro-MO"/>
              </w:rPr>
            </w:pPr>
            <w:r w:rsidRPr="00F81D77">
              <w:rPr>
                <w:b/>
                <w:i/>
                <w:sz w:val="20"/>
                <w:szCs w:val="20"/>
                <w:lang w:val="ro-MO"/>
              </w:rPr>
              <w:t>Responsabili pentru implimentare</w:t>
            </w:r>
          </w:p>
        </w:tc>
        <w:tc>
          <w:tcPr>
            <w:tcW w:w="1915" w:type="dxa"/>
          </w:tcPr>
          <w:p w:rsidR="00F81D77" w:rsidRPr="00F81D77" w:rsidRDefault="00F81D77" w:rsidP="00F81D77">
            <w:pPr>
              <w:rPr>
                <w:b/>
                <w:i/>
                <w:sz w:val="20"/>
                <w:szCs w:val="20"/>
                <w:lang w:val="ro-MO"/>
              </w:rPr>
            </w:pPr>
            <w:r w:rsidRPr="00F81D77">
              <w:rPr>
                <w:b/>
                <w:i/>
                <w:sz w:val="20"/>
                <w:szCs w:val="20"/>
                <w:lang w:val="ro-MO"/>
              </w:rPr>
              <w:t>Indicatori de monitorizare</w:t>
            </w:r>
          </w:p>
        </w:tc>
      </w:tr>
      <w:tr w:rsidR="00F81D77" w:rsidTr="00EC077A">
        <w:tc>
          <w:tcPr>
            <w:tcW w:w="9571" w:type="dxa"/>
            <w:gridSpan w:val="5"/>
          </w:tcPr>
          <w:p w:rsidR="00F81D77" w:rsidRPr="00F81D77" w:rsidRDefault="00F81D77" w:rsidP="00F81D77">
            <w:pPr>
              <w:rPr>
                <w:sz w:val="20"/>
                <w:szCs w:val="20"/>
                <w:lang w:val="ro-MO"/>
              </w:rPr>
            </w:pPr>
            <w:r w:rsidRPr="00F81D77">
              <w:rPr>
                <w:b/>
                <w:i/>
                <w:sz w:val="20"/>
                <w:szCs w:val="20"/>
                <w:lang w:val="ro-MO"/>
              </w:rPr>
              <w:t>Obiectivul I: Instituirea, către anul 2025, a unei administrări adecvate în domeniul sănătății nutriționale și asigurarea funcționării durabile a acesteia</w:t>
            </w:r>
          </w:p>
        </w:tc>
      </w:tr>
      <w:tr w:rsidR="00F81D77" w:rsidTr="00F81D77">
        <w:tc>
          <w:tcPr>
            <w:tcW w:w="675" w:type="dxa"/>
          </w:tcPr>
          <w:p w:rsidR="00F81D77" w:rsidRPr="00F81D77" w:rsidRDefault="00CA3BCB" w:rsidP="00F81D77">
            <w:pPr>
              <w:jc w:val="both"/>
              <w:rPr>
                <w:lang w:val="en-US"/>
              </w:rPr>
            </w:pPr>
            <w:r>
              <w:rPr>
                <w:lang w:val="en-US"/>
              </w:rPr>
              <w:t>1.1</w:t>
            </w:r>
          </w:p>
        </w:tc>
        <w:tc>
          <w:tcPr>
            <w:tcW w:w="3402" w:type="dxa"/>
          </w:tcPr>
          <w:p w:rsidR="00F81D77" w:rsidRPr="00F81D77" w:rsidRDefault="007B7A52" w:rsidP="00744A02">
            <w:pPr>
              <w:jc w:val="both"/>
              <w:rPr>
                <w:sz w:val="20"/>
                <w:szCs w:val="20"/>
                <w:lang w:val="en-US"/>
              </w:rPr>
            </w:pPr>
            <w:r>
              <w:rPr>
                <w:sz w:val="20"/>
                <w:szCs w:val="20"/>
                <w:lang w:val="en-US"/>
              </w:rPr>
              <w:t>o</w:t>
            </w:r>
            <w:r w:rsidR="00CA3BCB">
              <w:rPr>
                <w:sz w:val="20"/>
                <w:szCs w:val="20"/>
                <w:lang w:val="en-US"/>
              </w:rPr>
              <w:t>rganizarea, asigurarea copiilor sugari cu vârsta 0-6 luni cu amestecuri lactate adaptate, substituiente laptelui matern, după criterii medico-sociale</w:t>
            </w:r>
          </w:p>
        </w:tc>
        <w:tc>
          <w:tcPr>
            <w:tcW w:w="1560" w:type="dxa"/>
          </w:tcPr>
          <w:p w:rsidR="00F81D77" w:rsidRPr="00F81D77" w:rsidRDefault="00CA3BCB" w:rsidP="00F81D77">
            <w:pPr>
              <w:rPr>
                <w:sz w:val="20"/>
                <w:szCs w:val="20"/>
                <w:lang w:val="ro-MO"/>
              </w:rPr>
            </w:pPr>
            <w:r>
              <w:rPr>
                <w:sz w:val="20"/>
                <w:szCs w:val="20"/>
                <w:lang w:val="ro-MO"/>
              </w:rPr>
              <w:t>p</w:t>
            </w:r>
            <w:r w:rsidRPr="00F81D77">
              <w:rPr>
                <w:sz w:val="20"/>
                <w:szCs w:val="20"/>
                <w:lang w:val="ro-MO"/>
              </w:rPr>
              <w:t>ermanent an. 2022-2025</w:t>
            </w:r>
          </w:p>
        </w:tc>
        <w:tc>
          <w:tcPr>
            <w:tcW w:w="2019" w:type="dxa"/>
          </w:tcPr>
          <w:p w:rsidR="00F81D77" w:rsidRPr="00F81D77" w:rsidRDefault="00CA3BCB" w:rsidP="00F81D77">
            <w:pPr>
              <w:rPr>
                <w:sz w:val="20"/>
                <w:szCs w:val="20"/>
                <w:lang w:val="ro-RO"/>
              </w:rPr>
            </w:pPr>
            <w:r>
              <w:rPr>
                <w:sz w:val="20"/>
                <w:szCs w:val="20"/>
                <w:lang w:val="ro-MO"/>
              </w:rPr>
              <w:t>IMSP ,,Centrul Medicilor de F</w:t>
            </w:r>
            <w:r>
              <w:rPr>
                <w:sz w:val="20"/>
                <w:szCs w:val="20"/>
                <w:lang w:val="ro-MO"/>
              </w:rPr>
              <w:t>amilie Municipal Bălți</w:t>
            </w:r>
          </w:p>
        </w:tc>
        <w:tc>
          <w:tcPr>
            <w:tcW w:w="1915" w:type="dxa"/>
          </w:tcPr>
          <w:p w:rsidR="00F81D77" w:rsidRPr="00CA3BCB" w:rsidRDefault="00CA3BCB" w:rsidP="00CA3BCB">
            <w:pPr>
              <w:rPr>
                <w:sz w:val="20"/>
                <w:szCs w:val="20"/>
                <w:lang w:val="ro-RO"/>
              </w:rPr>
            </w:pPr>
            <w:r>
              <w:rPr>
                <w:sz w:val="20"/>
                <w:szCs w:val="20"/>
                <w:lang w:val="ro-RO"/>
              </w:rPr>
              <w:t>Prezentarea listei copiilor trimestrial</w:t>
            </w:r>
          </w:p>
        </w:tc>
      </w:tr>
      <w:tr w:rsidR="00F81D77" w:rsidTr="00F81D77">
        <w:tc>
          <w:tcPr>
            <w:tcW w:w="675" w:type="dxa"/>
          </w:tcPr>
          <w:p w:rsidR="00F81D77" w:rsidRDefault="00CA3BCB" w:rsidP="00F81D77">
            <w:pPr>
              <w:rPr>
                <w:lang w:val="ro-MO"/>
              </w:rPr>
            </w:pPr>
            <w:r>
              <w:rPr>
                <w:lang w:val="ro-MO"/>
              </w:rPr>
              <w:t>1.2</w:t>
            </w:r>
          </w:p>
        </w:tc>
        <w:tc>
          <w:tcPr>
            <w:tcW w:w="3402" w:type="dxa"/>
          </w:tcPr>
          <w:p w:rsidR="00F81D77" w:rsidRPr="00F81D77" w:rsidRDefault="007B7A52" w:rsidP="00744A02">
            <w:pPr>
              <w:rPr>
                <w:sz w:val="20"/>
                <w:szCs w:val="20"/>
                <w:lang w:val="ro-MO"/>
              </w:rPr>
            </w:pPr>
            <w:r>
              <w:rPr>
                <w:sz w:val="20"/>
                <w:szCs w:val="20"/>
                <w:lang w:val="ro-MO"/>
              </w:rPr>
              <w:t>e</w:t>
            </w:r>
            <w:r w:rsidR="00DA575B">
              <w:rPr>
                <w:sz w:val="20"/>
                <w:szCs w:val="20"/>
                <w:lang w:val="ro-MO"/>
              </w:rPr>
              <w:t>xaminarea, aprobarea listelor conform cerințelor</w:t>
            </w:r>
          </w:p>
        </w:tc>
        <w:tc>
          <w:tcPr>
            <w:tcW w:w="1560" w:type="dxa"/>
          </w:tcPr>
          <w:p w:rsidR="00F81D77" w:rsidRPr="00F81D77" w:rsidRDefault="00CA3BCB" w:rsidP="00F81D77">
            <w:pPr>
              <w:rPr>
                <w:sz w:val="20"/>
                <w:szCs w:val="20"/>
                <w:lang w:val="ro-MO"/>
              </w:rPr>
            </w:pPr>
            <w:r>
              <w:rPr>
                <w:sz w:val="20"/>
                <w:szCs w:val="20"/>
                <w:lang w:val="ro-MO"/>
              </w:rPr>
              <w:t>p</w:t>
            </w:r>
            <w:r w:rsidRPr="00F81D77">
              <w:rPr>
                <w:sz w:val="20"/>
                <w:szCs w:val="20"/>
                <w:lang w:val="ro-MO"/>
              </w:rPr>
              <w:t>ermanent an. 2022-2025</w:t>
            </w:r>
          </w:p>
        </w:tc>
        <w:tc>
          <w:tcPr>
            <w:tcW w:w="2019" w:type="dxa"/>
          </w:tcPr>
          <w:p w:rsidR="00F81D77" w:rsidRDefault="00CA3BCB" w:rsidP="00F81D77">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p w:rsidR="00CA3BCB" w:rsidRPr="00F81D77" w:rsidRDefault="00DA575B" w:rsidP="00F81D77">
            <w:pPr>
              <w:rPr>
                <w:sz w:val="20"/>
                <w:szCs w:val="20"/>
                <w:lang w:val="ro-MO"/>
              </w:rPr>
            </w:pPr>
            <w:r>
              <w:rPr>
                <w:sz w:val="20"/>
                <w:szCs w:val="20"/>
                <w:lang w:val="ro-MO"/>
              </w:rPr>
              <w:t>Consiliul de coordonare.</w:t>
            </w:r>
          </w:p>
        </w:tc>
        <w:tc>
          <w:tcPr>
            <w:tcW w:w="1915" w:type="dxa"/>
          </w:tcPr>
          <w:p w:rsidR="00DA575B" w:rsidRDefault="00DA575B" w:rsidP="00DA575B">
            <w:pPr>
              <w:rPr>
                <w:sz w:val="20"/>
                <w:szCs w:val="20"/>
                <w:lang w:val="ro-MO"/>
              </w:rPr>
            </w:pPr>
            <w:r>
              <w:rPr>
                <w:sz w:val="20"/>
                <w:szCs w:val="20"/>
                <w:lang w:val="ro-MO"/>
              </w:rPr>
              <w:t>Indicatori calitativi -%;</w:t>
            </w:r>
          </w:p>
          <w:p w:rsidR="00F81D77" w:rsidRPr="00F81D77" w:rsidRDefault="00DA575B" w:rsidP="00DA575B">
            <w:pPr>
              <w:rPr>
                <w:sz w:val="20"/>
                <w:szCs w:val="20"/>
                <w:lang w:val="ro-MO"/>
              </w:rPr>
            </w:pPr>
            <w:r>
              <w:rPr>
                <w:sz w:val="20"/>
                <w:szCs w:val="20"/>
                <w:lang w:val="ro-MO"/>
              </w:rPr>
              <w:t>Indicatori cantitativi-%;</w:t>
            </w:r>
          </w:p>
        </w:tc>
      </w:tr>
      <w:tr w:rsidR="00CA3BCB" w:rsidTr="00F81D77">
        <w:tc>
          <w:tcPr>
            <w:tcW w:w="675" w:type="dxa"/>
          </w:tcPr>
          <w:p w:rsidR="00CA3BCB" w:rsidRDefault="00CA3BCB" w:rsidP="00F81D77">
            <w:pPr>
              <w:rPr>
                <w:lang w:val="ro-MO"/>
              </w:rPr>
            </w:pPr>
            <w:r>
              <w:rPr>
                <w:lang w:val="ro-MO"/>
              </w:rPr>
              <w:t>1.3</w:t>
            </w:r>
          </w:p>
        </w:tc>
        <w:tc>
          <w:tcPr>
            <w:tcW w:w="3402" w:type="dxa"/>
          </w:tcPr>
          <w:p w:rsidR="00CA3BCB" w:rsidRPr="00F81D77" w:rsidRDefault="007B7A52" w:rsidP="00DA575B">
            <w:pPr>
              <w:rPr>
                <w:sz w:val="20"/>
                <w:szCs w:val="20"/>
                <w:lang w:val="ro-MO"/>
              </w:rPr>
            </w:pPr>
            <w:r>
              <w:rPr>
                <w:sz w:val="20"/>
                <w:szCs w:val="20"/>
                <w:lang w:val="ro-MO"/>
              </w:rPr>
              <w:t>a</w:t>
            </w:r>
            <w:r w:rsidR="00DA575B">
              <w:rPr>
                <w:sz w:val="20"/>
                <w:szCs w:val="20"/>
                <w:lang w:val="ro-MO"/>
              </w:rPr>
              <w:t xml:space="preserve">sigurarea finanțării și repartizarea </w:t>
            </w:r>
            <w:r w:rsidR="00DA575B">
              <w:rPr>
                <w:sz w:val="20"/>
                <w:szCs w:val="20"/>
                <w:lang w:val="en-US"/>
              </w:rPr>
              <w:t>amestecurilor lactate adaptate, substituiente laptelui matern a copiilor sugari cu vârsta 0-6 luni</w:t>
            </w:r>
          </w:p>
        </w:tc>
        <w:tc>
          <w:tcPr>
            <w:tcW w:w="1560" w:type="dxa"/>
          </w:tcPr>
          <w:p w:rsidR="00CA3BCB" w:rsidRPr="00F81D77" w:rsidRDefault="00DA575B" w:rsidP="00F81D77">
            <w:pPr>
              <w:rPr>
                <w:sz w:val="20"/>
                <w:szCs w:val="20"/>
                <w:lang w:val="ro-MO"/>
              </w:rPr>
            </w:pPr>
            <w:r>
              <w:rPr>
                <w:sz w:val="20"/>
                <w:szCs w:val="20"/>
                <w:lang w:val="ro-MO"/>
              </w:rPr>
              <w:t>p</w:t>
            </w:r>
            <w:r w:rsidRPr="00F81D77">
              <w:rPr>
                <w:sz w:val="20"/>
                <w:szCs w:val="20"/>
                <w:lang w:val="ro-MO"/>
              </w:rPr>
              <w:t>ermanent an. 2022-2025</w:t>
            </w:r>
          </w:p>
        </w:tc>
        <w:tc>
          <w:tcPr>
            <w:tcW w:w="2019" w:type="dxa"/>
          </w:tcPr>
          <w:p w:rsidR="00CA3BCB" w:rsidRPr="00DA575B" w:rsidRDefault="00DA575B" w:rsidP="00F81D77">
            <w:pPr>
              <w:rPr>
                <w:sz w:val="20"/>
                <w:szCs w:val="20"/>
                <w:lang w:val="ro-RO"/>
              </w:rPr>
            </w:pPr>
            <w:r w:rsidRPr="00DA575B">
              <w:rPr>
                <w:sz w:val="20"/>
                <w:szCs w:val="20"/>
                <w:lang w:val="ro-RO"/>
              </w:rPr>
              <w:t>Direcția General Financiar-Economică</w:t>
            </w:r>
          </w:p>
          <w:p w:rsidR="00DA575B" w:rsidRPr="00F81D77" w:rsidRDefault="00DA575B" w:rsidP="00F81D77">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tc>
        <w:tc>
          <w:tcPr>
            <w:tcW w:w="1915" w:type="dxa"/>
          </w:tcPr>
          <w:p w:rsidR="00DA575B" w:rsidRDefault="00DA575B" w:rsidP="00DA575B">
            <w:pPr>
              <w:rPr>
                <w:sz w:val="20"/>
                <w:szCs w:val="20"/>
                <w:lang w:val="ro-MO"/>
              </w:rPr>
            </w:pPr>
            <w:r>
              <w:rPr>
                <w:sz w:val="20"/>
                <w:szCs w:val="20"/>
                <w:lang w:val="ro-MO"/>
              </w:rPr>
              <w:t>Indicatori calitativi -%;</w:t>
            </w:r>
          </w:p>
          <w:p w:rsidR="00CA3BCB" w:rsidRPr="00F81D77" w:rsidRDefault="00DA575B" w:rsidP="00DA575B">
            <w:pPr>
              <w:rPr>
                <w:sz w:val="20"/>
                <w:szCs w:val="20"/>
                <w:lang w:val="ro-MO"/>
              </w:rPr>
            </w:pPr>
            <w:r>
              <w:rPr>
                <w:sz w:val="20"/>
                <w:szCs w:val="20"/>
                <w:lang w:val="ro-MO"/>
              </w:rPr>
              <w:t>Indicatori cantitativi-%;</w:t>
            </w:r>
          </w:p>
        </w:tc>
      </w:tr>
      <w:tr w:rsidR="00752A76" w:rsidTr="00F81D77">
        <w:tc>
          <w:tcPr>
            <w:tcW w:w="675" w:type="dxa"/>
          </w:tcPr>
          <w:p w:rsidR="00752A76" w:rsidRDefault="00752A76" w:rsidP="00F81D77">
            <w:pPr>
              <w:rPr>
                <w:lang w:val="ro-MO"/>
              </w:rPr>
            </w:pPr>
            <w:r>
              <w:rPr>
                <w:lang w:val="ro-MO"/>
              </w:rPr>
              <w:t>1.4</w:t>
            </w:r>
          </w:p>
        </w:tc>
        <w:tc>
          <w:tcPr>
            <w:tcW w:w="3402" w:type="dxa"/>
          </w:tcPr>
          <w:p w:rsidR="00752A76" w:rsidRDefault="00752A76" w:rsidP="00DA575B">
            <w:pPr>
              <w:rPr>
                <w:sz w:val="20"/>
                <w:szCs w:val="20"/>
                <w:lang w:val="ro-MO"/>
              </w:rPr>
            </w:pPr>
            <w:r>
              <w:rPr>
                <w:sz w:val="20"/>
                <w:szCs w:val="20"/>
                <w:lang w:val="ro-MO"/>
              </w:rPr>
              <w:t>Elaborarea și publicarea rapoartelor anuale privind realizarea programului municipal</w:t>
            </w:r>
          </w:p>
        </w:tc>
        <w:tc>
          <w:tcPr>
            <w:tcW w:w="1560" w:type="dxa"/>
          </w:tcPr>
          <w:p w:rsidR="00752A76" w:rsidRDefault="00752A76" w:rsidP="00F81D77">
            <w:pPr>
              <w:rPr>
                <w:sz w:val="20"/>
                <w:szCs w:val="20"/>
                <w:lang w:val="ro-MO"/>
              </w:rPr>
            </w:pPr>
            <w:r>
              <w:rPr>
                <w:sz w:val="20"/>
                <w:szCs w:val="20"/>
                <w:lang w:val="ro-MO"/>
              </w:rPr>
              <w:t>p</w:t>
            </w:r>
            <w:r w:rsidRPr="00F81D77">
              <w:rPr>
                <w:sz w:val="20"/>
                <w:szCs w:val="20"/>
                <w:lang w:val="ro-MO"/>
              </w:rPr>
              <w:t>ermanent an. 2022-2025</w:t>
            </w:r>
          </w:p>
        </w:tc>
        <w:tc>
          <w:tcPr>
            <w:tcW w:w="2019" w:type="dxa"/>
          </w:tcPr>
          <w:p w:rsidR="00752A76" w:rsidRDefault="00752A76" w:rsidP="00752A76">
            <w:pPr>
              <w:rPr>
                <w:sz w:val="20"/>
                <w:szCs w:val="20"/>
                <w:lang w:val="ro-MO"/>
              </w:rPr>
            </w:pPr>
            <w:r>
              <w:rPr>
                <w:sz w:val="20"/>
                <w:szCs w:val="20"/>
                <w:lang w:val="ro-MO"/>
              </w:rPr>
              <w:t>Secția Sănătate;</w:t>
            </w:r>
          </w:p>
          <w:p w:rsidR="00752A76" w:rsidRPr="00DA575B" w:rsidRDefault="00752A76" w:rsidP="00F81D77">
            <w:pPr>
              <w:rPr>
                <w:sz w:val="20"/>
                <w:szCs w:val="20"/>
                <w:lang w:val="ro-RO"/>
              </w:rPr>
            </w:pPr>
            <w:r>
              <w:rPr>
                <w:sz w:val="20"/>
                <w:szCs w:val="20"/>
                <w:lang w:val="ro-MO"/>
              </w:rPr>
              <w:t>IMSP ,,Centrul Medicilor de F</w:t>
            </w:r>
            <w:r>
              <w:rPr>
                <w:sz w:val="20"/>
                <w:szCs w:val="20"/>
                <w:lang w:val="ro-MO"/>
              </w:rPr>
              <w:t>amilie Municipal Bălți</w:t>
            </w:r>
          </w:p>
        </w:tc>
        <w:tc>
          <w:tcPr>
            <w:tcW w:w="1915" w:type="dxa"/>
          </w:tcPr>
          <w:p w:rsidR="00752A76" w:rsidRPr="00752A76" w:rsidRDefault="00752A76" w:rsidP="00DA575B">
            <w:pPr>
              <w:rPr>
                <w:sz w:val="20"/>
                <w:szCs w:val="20"/>
                <w:lang w:val="ro-RO"/>
              </w:rPr>
            </w:pPr>
            <w:r>
              <w:rPr>
                <w:sz w:val="20"/>
                <w:szCs w:val="20"/>
                <w:lang w:val="ro-RO"/>
              </w:rPr>
              <w:t>Rapoarte elaborate și publicate</w:t>
            </w:r>
          </w:p>
        </w:tc>
      </w:tr>
      <w:tr w:rsidR="00CA3BCB" w:rsidTr="008F1ACE">
        <w:tc>
          <w:tcPr>
            <w:tcW w:w="9571" w:type="dxa"/>
            <w:gridSpan w:val="5"/>
          </w:tcPr>
          <w:p w:rsidR="00CA3BCB" w:rsidRPr="00F81D77" w:rsidRDefault="00CA3BCB" w:rsidP="00F81D77">
            <w:pPr>
              <w:rPr>
                <w:sz w:val="20"/>
                <w:szCs w:val="20"/>
                <w:lang w:val="ro-MO"/>
              </w:rPr>
            </w:pPr>
            <w:r w:rsidRPr="00F81D77">
              <w:rPr>
                <w:b/>
                <w:i/>
                <w:sz w:val="20"/>
                <w:szCs w:val="20"/>
                <w:lang w:val="ro-MO"/>
              </w:rPr>
              <w:t>Obiectivul I</w:t>
            </w:r>
            <w:r>
              <w:rPr>
                <w:b/>
                <w:i/>
                <w:sz w:val="20"/>
                <w:szCs w:val="20"/>
                <w:lang w:val="ro-MO"/>
              </w:rPr>
              <w:t>I</w:t>
            </w:r>
            <w:r w:rsidRPr="00F81D77">
              <w:rPr>
                <w:b/>
                <w:i/>
                <w:sz w:val="20"/>
                <w:szCs w:val="20"/>
                <w:lang w:val="ro-MO"/>
              </w:rPr>
              <w:t xml:space="preserve">: </w:t>
            </w:r>
            <w:r w:rsidRPr="00431969">
              <w:rPr>
                <w:b/>
                <w:i/>
                <w:lang w:val="ro-MO"/>
              </w:rPr>
              <w:t>Fortificarea supravegherii, monitorizării alimentației artificiale a copiilor în primul an de viață, corespunzător necesităților nutritive și vârstei</w:t>
            </w:r>
          </w:p>
        </w:tc>
      </w:tr>
      <w:tr w:rsidR="00CA3BCB" w:rsidTr="00F81D77">
        <w:tc>
          <w:tcPr>
            <w:tcW w:w="675" w:type="dxa"/>
          </w:tcPr>
          <w:p w:rsidR="00CA3BCB" w:rsidRPr="00F81D77" w:rsidRDefault="00CA3BCB" w:rsidP="00744A02">
            <w:pPr>
              <w:jc w:val="both"/>
              <w:rPr>
                <w:lang w:val="en-US"/>
              </w:rPr>
            </w:pPr>
            <w:r>
              <w:rPr>
                <w:lang w:val="ro-MO"/>
              </w:rPr>
              <w:t>2</w:t>
            </w:r>
            <w:r>
              <w:rPr>
                <w:lang w:val="ro-MO"/>
              </w:rPr>
              <w:t>.1</w:t>
            </w:r>
          </w:p>
        </w:tc>
        <w:tc>
          <w:tcPr>
            <w:tcW w:w="3402" w:type="dxa"/>
          </w:tcPr>
          <w:p w:rsidR="00CA3BCB" w:rsidRPr="00F81D77" w:rsidRDefault="00CA3BCB" w:rsidP="00744A02">
            <w:pPr>
              <w:jc w:val="both"/>
              <w:rPr>
                <w:sz w:val="20"/>
                <w:szCs w:val="20"/>
                <w:lang w:val="en-US"/>
              </w:rPr>
            </w:pPr>
            <w:r w:rsidRPr="00F81D77">
              <w:rPr>
                <w:sz w:val="20"/>
                <w:szCs w:val="20"/>
                <w:lang w:val="en-US"/>
              </w:rPr>
              <w:t>determinarea necesităţilor alimentare ale nou-născutului</w:t>
            </w:r>
          </w:p>
        </w:tc>
        <w:tc>
          <w:tcPr>
            <w:tcW w:w="1560" w:type="dxa"/>
          </w:tcPr>
          <w:p w:rsidR="00CA3BCB" w:rsidRPr="00F81D77" w:rsidRDefault="00CA3BCB"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CA3BCB" w:rsidRPr="00F81D77" w:rsidRDefault="00DA575B" w:rsidP="00744A02">
            <w:pPr>
              <w:rPr>
                <w:sz w:val="20"/>
                <w:szCs w:val="20"/>
                <w:lang w:val="ro-RO"/>
              </w:rPr>
            </w:pPr>
            <w:r>
              <w:rPr>
                <w:sz w:val="20"/>
                <w:szCs w:val="20"/>
                <w:lang w:val="ro-MO"/>
              </w:rPr>
              <w:t>IMSP ,,Centrul Medicilor de F</w:t>
            </w:r>
            <w:r w:rsidR="00CA3BCB">
              <w:rPr>
                <w:sz w:val="20"/>
                <w:szCs w:val="20"/>
                <w:lang w:val="ro-MO"/>
              </w:rPr>
              <w:t>amilie Municipal Bălți</w:t>
            </w:r>
          </w:p>
        </w:tc>
        <w:tc>
          <w:tcPr>
            <w:tcW w:w="1915" w:type="dxa"/>
          </w:tcPr>
          <w:p w:rsidR="00CA3BCB" w:rsidRDefault="00CA3BCB" w:rsidP="00744A02">
            <w:pPr>
              <w:rPr>
                <w:sz w:val="20"/>
                <w:szCs w:val="20"/>
                <w:lang w:val="ro-MO"/>
              </w:rPr>
            </w:pPr>
            <w:r>
              <w:rPr>
                <w:sz w:val="20"/>
                <w:szCs w:val="20"/>
                <w:lang w:val="ro-MO"/>
              </w:rPr>
              <w:t>Indicatori calitativi -%;</w:t>
            </w:r>
          </w:p>
          <w:p w:rsidR="00CA3BCB" w:rsidRPr="00F81D77" w:rsidRDefault="00CA3BCB" w:rsidP="00744A02">
            <w:pPr>
              <w:rPr>
                <w:sz w:val="20"/>
                <w:szCs w:val="20"/>
                <w:lang w:val="ro-MO"/>
              </w:rPr>
            </w:pPr>
            <w:r>
              <w:rPr>
                <w:sz w:val="20"/>
                <w:szCs w:val="20"/>
                <w:lang w:val="ro-MO"/>
              </w:rPr>
              <w:t>Indicatori cantitativi-%;</w:t>
            </w:r>
          </w:p>
        </w:tc>
      </w:tr>
      <w:tr w:rsidR="00CA3BCB" w:rsidTr="00F81D77">
        <w:tc>
          <w:tcPr>
            <w:tcW w:w="675" w:type="dxa"/>
          </w:tcPr>
          <w:p w:rsidR="00CA3BCB" w:rsidRDefault="00CA3BCB" w:rsidP="00744A02">
            <w:pPr>
              <w:rPr>
                <w:lang w:val="ro-MO"/>
              </w:rPr>
            </w:pPr>
            <w:r>
              <w:rPr>
                <w:lang w:val="ro-MO"/>
              </w:rPr>
              <w:t>2</w:t>
            </w:r>
            <w:r>
              <w:rPr>
                <w:lang w:val="ro-MO"/>
              </w:rPr>
              <w:t>.2</w:t>
            </w:r>
          </w:p>
        </w:tc>
        <w:tc>
          <w:tcPr>
            <w:tcW w:w="3402" w:type="dxa"/>
          </w:tcPr>
          <w:p w:rsidR="00CA3BCB" w:rsidRPr="00F81D77" w:rsidRDefault="00CA3BCB" w:rsidP="00744A02">
            <w:pPr>
              <w:rPr>
                <w:sz w:val="20"/>
                <w:szCs w:val="20"/>
                <w:lang w:val="ro-MO"/>
              </w:rPr>
            </w:pPr>
            <w:r w:rsidRPr="00F81D77">
              <w:rPr>
                <w:sz w:val="20"/>
                <w:szCs w:val="20"/>
                <w:lang w:val="en-US"/>
              </w:rPr>
              <w:t>stabilirea programului de alimentare/nutriție a nou-născutului</w:t>
            </w:r>
          </w:p>
        </w:tc>
        <w:tc>
          <w:tcPr>
            <w:tcW w:w="1560" w:type="dxa"/>
          </w:tcPr>
          <w:p w:rsidR="00CA3BCB" w:rsidRPr="00F81D77" w:rsidRDefault="00CA3BCB"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CA3BCB" w:rsidRPr="00F81D77" w:rsidRDefault="00DA575B" w:rsidP="00744A02">
            <w:pPr>
              <w:rPr>
                <w:sz w:val="20"/>
                <w:szCs w:val="20"/>
                <w:lang w:val="ro-MO"/>
              </w:rPr>
            </w:pPr>
            <w:r>
              <w:rPr>
                <w:sz w:val="20"/>
                <w:szCs w:val="20"/>
                <w:lang w:val="ro-MO"/>
              </w:rPr>
              <w:t>IMSP ,,Centrul Medicilor de F</w:t>
            </w:r>
            <w:r w:rsidR="00CA3BCB">
              <w:rPr>
                <w:sz w:val="20"/>
                <w:szCs w:val="20"/>
                <w:lang w:val="ro-MO"/>
              </w:rPr>
              <w:t>amilie Municipal Bălți</w:t>
            </w:r>
          </w:p>
        </w:tc>
        <w:tc>
          <w:tcPr>
            <w:tcW w:w="1915" w:type="dxa"/>
          </w:tcPr>
          <w:p w:rsidR="00CA3BCB" w:rsidRDefault="00CA3BCB" w:rsidP="00744A02">
            <w:pPr>
              <w:rPr>
                <w:sz w:val="20"/>
                <w:szCs w:val="20"/>
                <w:lang w:val="ro-MO"/>
              </w:rPr>
            </w:pPr>
            <w:r>
              <w:rPr>
                <w:sz w:val="20"/>
                <w:szCs w:val="20"/>
                <w:lang w:val="ro-MO"/>
              </w:rPr>
              <w:t>Indicatori calitativi -%;</w:t>
            </w:r>
          </w:p>
          <w:p w:rsidR="00CA3BCB" w:rsidRPr="00F81D77" w:rsidRDefault="00CA3BCB" w:rsidP="00744A02">
            <w:pPr>
              <w:rPr>
                <w:sz w:val="20"/>
                <w:szCs w:val="20"/>
                <w:lang w:val="ro-MO"/>
              </w:rPr>
            </w:pPr>
            <w:r>
              <w:rPr>
                <w:sz w:val="20"/>
                <w:szCs w:val="20"/>
                <w:lang w:val="ro-MO"/>
              </w:rPr>
              <w:t>Indicatori cantitativi-%;</w:t>
            </w:r>
          </w:p>
        </w:tc>
      </w:tr>
      <w:tr w:rsidR="00DA575B" w:rsidTr="008318E3">
        <w:tc>
          <w:tcPr>
            <w:tcW w:w="9571" w:type="dxa"/>
            <w:gridSpan w:val="5"/>
          </w:tcPr>
          <w:p w:rsidR="00DA575B" w:rsidRPr="00DA575B" w:rsidRDefault="00DA575B" w:rsidP="00DA575B">
            <w:pPr>
              <w:suppressAutoHyphens/>
              <w:autoSpaceDN w:val="0"/>
              <w:textAlignment w:val="baseline"/>
              <w:rPr>
                <w:b/>
                <w:sz w:val="20"/>
                <w:szCs w:val="20"/>
                <w:lang w:val="ro-MO"/>
              </w:rPr>
            </w:pPr>
            <w:r w:rsidRPr="00DA575B">
              <w:rPr>
                <w:b/>
                <w:sz w:val="20"/>
                <w:szCs w:val="20"/>
                <w:lang w:val="ro-MO"/>
              </w:rPr>
              <w:t xml:space="preserve">Obiectivul III: </w:t>
            </w:r>
            <w:r w:rsidRPr="00DA575B">
              <w:rPr>
                <w:b/>
                <w:i/>
                <w:sz w:val="20"/>
                <w:szCs w:val="20"/>
                <w:lang w:val="ro-MO"/>
              </w:rPr>
              <w:t>Informarea continuă de către lucrătorii medicali a comunității despre alimentarea rațională a copiilor în primul an de viață și vârstă fragedă</w:t>
            </w:r>
          </w:p>
        </w:tc>
      </w:tr>
      <w:tr w:rsidR="00DA575B" w:rsidTr="00F81D77">
        <w:tc>
          <w:tcPr>
            <w:tcW w:w="675" w:type="dxa"/>
          </w:tcPr>
          <w:p w:rsidR="00DA575B" w:rsidRDefault="00342F8F" w:rsidP="00744A02">
            <w:pPr>
              <w:rPr>
                <w:lang w:val="ro-MO"/>
              </w:rPr>
            </w:pPr>
            <w:r>
              <w:rPr>
                <w:lang w:val="ro-MO"/>
              </w:rPr>
              <w:t>3.1</w:t>
            </w:r>
          </w:p>
        </w:tc>
        <w:tc>
          <w:tcPr>
            <w:tcW w:w="3402" w:type="dxa"/>
          </w:tcPr>
          <w:p w:rsidR="00DA575B" w:rsidRPr="00342F8F" w:rsidRDefault="00DA575B" w:rsidP="00342F8F">
            <w:pPr>
              <w:jc w:val="both"/>
              <w:rPr>
                <w:sz w:val="20"/>
                <w:szCs w:val="20"/>
                <w:lang w:val="ro-MO"/>
              </w:rPr>
            </w:pPr>
            <w:r w:rsidRPr="00342F8F">
              <w:rPr>
                <w:sz w:val="20"/>
                <w:szCs w:val="20"/>
                <w:lang w:val="ro-MO"/>
              </w:rPr>
              <w:t>promovarea modului sănătos de viaţă</w:t>
            </w:r>
          </w:p>
          <w:p w:rsidR="00DA575B" w:rsidRPr="00505D79" w:rsidRDefault="00DA575B" w:rsidP="00DA575B">
            <w:pPr>
              <w:ind w:firstLine="708"/>
              <w:jc w:val="both"/>
              <w:rPr>
                <w:lang w:val="en-US"/>
              </w:rPr>
            </w:pPr>
          </w:p>
          <w:p w:rsidR="00DA575B" w:rsidRPr="00DA575B" w:rsidRDefault="00DA575B" w:rsidP="00342F8F">
            <w:pPr>
              <w:tabs>
                <w:tab w:val="left" w:pos="1080"/>
              </w:tabs>
              <w:jc w:val="both"/>
              <w:rPr>
                <w:sz w:val="20"/>
                <w:szCs w:val="20"/>
                <w:lang w:val="ro-MO"/>
              </w:rPr>
            </w:pPr>
          </w:p>
        </w:tc>
        <w:tc>
          <w:tcPr>
            <w:tcW w:w="1560" w:type="dxa"/>
          </w:tcPr>
          <w:p w:rsidR="00DA575B" w:rsidRDefault="00342F8F"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342F8F" w:rsidRDefault="00342F8F" w:rsidP="00342F8F">
            <w:pPr>
              <w:rPr>
                <w:sz w:val="20"/>
                <w:szCs w:val="20"/>
                <w:lang w:val="ro-MO"/>
              </w:rPr>
            </w:pPr>
            <w:r>
              <w:rPr>
                <w:sz w:val="20"/>
                <w:szCs w:val="20"/>
                <w:lang w:val="ro-MO"/>
              </w:rPr>
              <w:t>Secția Sănătate;</w:t>
            </w:r>
          </w:p>
          <w:p w:rsidR="00342F8F" w:rsidRDefault="00342F8F" w:rsidP="00342F8F">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p w:rsidR="00DA575B" w:rsidRDefault="00342F8F" w:rsidP="00342F8F">
            <w:pPr>
              <w:rPr>
                <w:sz w:val="20"/>
                <w:szCs w:val="20"/>
                <w:lang w:val="ro-MO"/>
              </w:rPr>
            </w:pPr>
            <w:r>
              <w:rPr>
                <w:sz w:val="20"/>
                <w:szCs w:val="20"/>
                <w:lang w:val="ro-MO"/>
              </w:rPr>
              <w:t>IMSP ,,Spitalul Clinic Bălți”</w:t>
            </w:r>
          </w:p>
        </w:tc>
        <w:tc>
          <w:tcPr>
            <w:tcW w:w="1915" w:type="dxa"/>
          </w:tcPr>
          <w:p w:rsidR="00DA575B" w:rsidRDefault="00342F8F" w:rsidP="00744A02">
            <w:pPr>
              <w:rPr>
                <w:sz w:val="20"/>
                <w:szCs w:val="20"/>
                <w:lang w:val="ro-MO"/>
              </w:rPr>
            </w:pPr>
            <w:r>
              <w:rPr>
                <w:sz w:val="20"/>
                <w:szCs w:val="20"/>
                <w:lang w:val="ro-MO"/>
              </w:rPr>
              <w:t>Nr. campaniilor de informare și comunicare realizate</w:t>
            </w:r>
          </w:p>
        </w:tc>
      </w:tr>
      <w:tr w:rsidR="00DA575B" w:rsidTr="00F81D77">
        <w:tc>
          <w:tcPr>
            <w:tcW w:w="675" w:type="dxa"/>
          </w:tcPr>
          <w:p w:rsidR="00DA575B" w:rsidRDefault="00342F8F" w:rsidP="00744A02">
            <w:pPr>
              <w:rPr>
                <w:lang w:val="ro-MO"/>
              </w:rPr>
            </w:pPr>
            <w:r>
              <w:rPr>
                <w:lang w:val="ro-MO"/>
              </w:rPr>
              <w:t>3.2</w:t>
            </w:r>
          </w:p>
        </w:tc>
        <w:tc>
          <w:tcPr>
            <w:tcW w:w="3402" w:type="dxa"/>
          </w:tcPr>
          <w:p w:rsidR="00DA575B" w:rsidRPr="00DA575B" w:rsidRDefault="00DA575B" w:rsidP="00342F8F">
            <w:pPr>
              <w:jc w:val="both"/>
              <w:rPr>
                <w:sz w:val="20"/>
                <w:szCs w:val="20"/>
                <w:lang w:val="en-US"/>
              </w:rPr>
            </w:pPr>
            <w:r w:rsidRPr="00DA575B">
              <w:rPr>
                <w:sz w:val="20"/>
                <w:szCs w:val="20"/>
                <w:lang w:val="en-US"/>
              </w:rPr>
              <w:t>informa</w:t>
            </w:r>
            <w:r w:rsidR="00342F8F">
              <w:rPr>
                <w:sz w:val="20"/>
                <w:szCs w:val="20"/>
                <w:lang w:val="en-US"/>
              </w:rPr>
              <w:t>rea</w:t>
            </w:r>
            <w:r w:rsidRPr="00DA575B">
              <w:rPr>
                <w:sz w:val="20"/>
                <w:szCs w:val="20"/>
                <w:lang w:val="en-US"/>
              </w:rPr>
              <w:t xml:space="preserve"> mamelor/parinților referitor la beneficiile laptelui matern și/sau amestecurile specializate şi adaptate pentru o alimentație corectă a copiilor nou-născuţi</w:t>
            </w:r>
          </w:p>
        </w:tc>
        <w:tc>
          <w:tcPr>
            <w:tcW w:w="1560" w:type="dxa"/>
          </w:tcPr>
          <w:p w:rsidR="00DA575B" w:rsidRDefault="00342F8F"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342F8F" w:rsidRDefault="00342F8F" w:rsidP="00342F8F">
            <w:pPr>
              <w:rPr>
                <w:sz w:val="20"/>
                <w:szCs w:val="20"/>
                <w:lang w:val="ro-MO"/>
              </w:rPr>
            </w:pPr>
            <w:r>
              <w:rPr>
                <w:sz w:val="20"/>
                <w:szCs w:val="20"/>
                <w:lang w:val="ro-MO"/>
              </w:rPr>
              <w:t>Secția Sănătate;</w:t>
            </w:r>
          </w:p>
          <w:p w:rsidR="00342F8F" w:rsidRDefault="00342F8F" w:rsidP="00342F8F">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p w:rsidR="00DA575B" w:rsidRDefault="00342F8F" w:rsidP="00744A02">
            <w:pPr>
              <w:rPr>
                <w:sz w:val="20"/>
                <w:szCs w:val="20"/>
                <w:lang w:val="ro-MO"/>
              </w:rPr>
            </w:pPr>
            <w:r>
              <w:rPr>
                <w:sz w:val="20"/>
                <w:szCs w:val="20"/>
                <w:lang w:val="ro-MO"/>
              </w:rPr>
              <w:t>IMSP ,,Spitalul Clinic Bălți”</w:t>
            </w:r>
          </w:p>
        </w:tc>
        <w:tc>
          <w:tcPr>
            <w:tcW w:w="1915" w:type="dxa"/>
          </w:tcPr>
          <w:p w:rsidR="00DA575B" w:rsidRDefault="00342F8F" w:rsidP="00744A02">
            <w:pPr>
              <w:rPr>
                <w:sz w:val="20"/>
                <w:szCs w:val="20"/>
                <w:lang w:val="ro-MO"/>
              </w:rPr>
            </w:pPr>
            <w:r>
              <w:rPr>
                <w:sz w:val="20"/>
                <w:szCs w:val="20"/>
                <w:lang w:val="ro-MO"/>
              </w:rPr>
              <w:t>Nr. campaniilor de informare și comunicare realizate</w:t>
            </w:r>
          </w:p>
        </w:tc>
      </w:tr>
      <w:tr w:rsidR="00DA575B" w:rsidTr="00F81D77">
        <w:tc>
          <w:tcPr>
            <w:tcW w:w="675" w:type="dxa"/>
          </w:tcPr>
          <w:p w:rsidR="00DA575B" w:rsidRDefault="00342F8F" w:rsidP="00744A02">
            <w:pPr>
              <w:rPr>
                <w:lang w:val="ro-MO"/>
              </w:rPr>
            </w:pPr>
            <w:r>
              <w:rPr>
                <w:lang w:val="ro-MO"/>
              </w:rPr>
              <w:t>3.3</w:t>
            </w:r>
          </w:p>
        </w:tc>
        <w:tc>
          <w:tcPr>
            <w:tcW w:w="3402" w:type="dxa"/>
          </w:tcPr>
          <w:p w:rsidR="00DA575B" w:rsidRPr="00DA575B" w:rsidRDefault="00DA575B" w:rsidP="00DA575B">
            <w:pPr>
              <w:tabs>
                <w:tab w:val="left" w:pos="1080"/>
              </w:tabs>
              <w:jc w:val="both"/>
              <w:rPr>
                <w:sz w:val="20"/>
                <w:szCs w:val="20"/>
                <w:lang w:val="ro-MO"/>
              </w:rPr>
            </w:pPr>
            <w:r w:rsidRPr="00DA575B">
              <w:rPr>
                <w:sz w:val="20"/>
                <w:szCs w:val="20"/>
                <w:lang w:val="ro-MO"/>
              </w:rPr>
              <w:t>organizarea Săptămânii Mondiale a Alăptării, 1-7 august, cu implicarea mijloacelor mass-media, comunităţilor şi  societăţi  civile</w:t>
            </w:r>
          </w:p>
        </w:tc>
        <w:tc>
          <w:tcPr>
            <w:tcW w:w="1560" w:type="dxa"/>
          </w:tcPr>
          <w:p w:rsidR="00DA575B" w:rsidRDefault="00DA575B" w:rsidP="00744A02">
            <w:pPr>
              <w:rPr>
                <w:sz w:val="20"/>
                <w:szCs w:val="20"/>
                <w:lang w:val="ro-MO"/>
              </w:rPr>
            </w:pPr>
            <w:r w:rsidRPr="00DA575B">
              <w:rPr>
                <w:sz w:val="20"/>
                <w:szCs w:val="20"/>
                <w:lang w:val="ro-MO"/>
              </w:rPr>
              <w:t>1-7 august</w:t>
            </w:r>
            <w:r>
              <w:rPr>
                <w:sz w:val="20"/>
                <w:szCs w:val="20"/>
                <w:lang w:val="ro-MO"/>
              </w:rPr>
              <w:t xml:space="preserve"> (anual)</w:t>
            </w:r>
          </w:p>
        </w:tc>
        <w:tc>
          <w:tcPr>
            <w:tcW w:w="2019" w:type="dxa"/>
          </w:tcPr>
          <w:p w:rsidR="00DA575B" w:rsidRDefault="00DA575B" w:rsidP="00744A02">
            <w:pPr>
              <w:rPr>
                <w:sz w:val="20"/>
                <w:szCs w:val="20"/>
                <w:lang w:val="ro-MO"/>
              </w:rPr>
            </w:pPr>
            <w:r>
              <w:rPr>
                <w:sz w:val="20"/>
                <w:szCs w:val="20"/>
                <w:lang w:val="ro-MO"/>
              </w:rPr>
              <w:t>Secția Sănătate;</w:t>
            </w:r>
          </w:p>
          <w:p w:rsidR="00DA575B" w:rsidRDefault="00DA575B" w:rsidP="00DA575B">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p w:rsidR="00DA575B" w:rsidRDefault="00DA575B" w:rsidP="00DA575B">
            <w:pPr>
              <w:rPr>
                <w:sz w:val="20"/>
                <w:szCs w:val="20"/>
                <w:lang w:val="ro-MO"/>
              </w:rPr>
            </w:pPr>
            <w:r>
              <w:rPr>
                <w:sz w:val="20"/>
                <w:szCs w:val="20"/>
                <w:lang w:val="ro-MO"/>
              </w:rPr>
              <w:t>IMSP ,,Spitalul Clinic Bălți”;</w:t>
            </w:r>
          </w:p>
          <w:p w:rsidR="00DA575B" w:rsidRPr="00DA575B" w:rsidRDefault="00DA575B" w:rsidP="00DA575B">
            <w:pPr>
              <w:rPr>
                <w:sz w:val="20"/>
                <w:szCs w:val="20"/>
                <w:lang w:val="ro-MO"/>
              </w:rPr>
            </w:pPr>
            <w:r>
              <w:rPr>
                <w:sz w:val="20"/>
                <w:szCs w:val="20"/>
                <w:lang w:val="ro-MO"/>
              </w:rPr>
              <w:t xml:space="preserve">Centrul de sănătate </w:t>
            </w:r>
            <w:r>
              <w:rPr>
                <w:sz w:val="20"/>
                <w:szCs w:val="20"/>
                <w:lang w:val="ro-MO"/>
              </w:rPr>
              <w:lastRenderedPageBreak/>
              <w:t>Publică Bălți</w:t>
            </w:r>
          </w:p>
        </w:tc>
        <w:tc>
          <w:tcPr>
            <w:tcW w:w="1915" w:type="dxa"/>
          </w:tcPr>
          <w:p w:rsidR="00DA575B" w:rsidRDefault="00DA575B" w:rsidP="00744A02">
            <w:pPr>
              <w:rPr>
                <w:sz w:val="20"/>
                <w:szCs w:val="20"/>
                <w:lang w:val="ro-MO"/>
              </w:rPr>
            </w:pPr>
            <w:r>
              <w:rPr>
                <w:sz w:val="20"/>
                <w:szCs w:val="20"/>
                <w:lang w:val="ro-MO"/>
              </w:rPr>
              <w:lastRenderedPageBreak/>
              <w:t>Nr. de activități realizate</w:t>
            </w:r>
          </w:p>
        </w:tc>
      </w:tr>
      <w:tr w:rsidR="00342F8F" w:rsidTr="00D1075B">
        <w:tc>
          <w:tcPr>
            <w:tcW w:w="9571" w:type="dxa"/>
            <w:gridSpan w:val="5"/>
          </w:tcPr>
          <w:p w:rsidR="00342F8F" w:rsidRPr="00342F8F" w:rsidRDefault="00342F8F" w:rsidP="00342F8F">
            <w:pPr>
              <w:suppressAutoHyphens/>
              <w:autoSpaceDN w:val="0"/>
              <w:textAlignment w:val="baseline"/>
              <w:rPr>
                <w:b/>
                <w:sz w:val="20"/>
                <w:szCs w:val="20"/>
                <w:lang w:val="ro-MO"/>
              </w:rPr>
            </w:pPr>
            <w:r w:rsidRPr="00342F8F">
              <w:rPr>
                <w:b/>
                <w:sz w:val="20"/>
                <w:szCs w:val="20"/>
                <w:lang w:val="ro-MO"/>
              </w:rPr>
              <w:lastRenderedPageBreak/>
              <w:t xml:space="preserve">Obiectivul IV: </w:t>
            </w:r>
            <w:r w:rsidRPr="00342F8F">
              <w:rPr>
                <w:b/>
                <w:bCs/>
                <w:i/>
                <w:sz w:val="20"/>
                <w:szCs w:val="20"/>
                <w:lang w:val="ro-MO"/>
              </w:rPr>
              <w:t>Asigurarea accesului părinților din municipiul Bălți la servicii calitative de tratament şi îngrijire continuă în baza implementării protocoalelor clinice naţionale și ghidurilor clinice naționale și internaţionale</w:t>
            </w:r>
          </w:p>
        </w:tc>
      </w:tr>
      <w:tr w:rsidR="00342F8F" w:rsidTr="00F81D77">
        <w:tc>
          <w:tcPr>
            <w:tcW w:w="675" w:type="dxa"/>
          </w:tcPr>
          <w:p w:rsidR="00342F8F" w:rsidRDefault="00342F8F" w:rsidP="00744A02">
            <w:pPr>
              <w:rPr>
                <w:lang w:val="ro-MO"/>
              </w:rPr>
            </w:pPr>
            <w:r>
              <w:rPr>
                <w:lang w:val="ro-MO"/>
              </w:rPr>
              <w:t>4.1</w:t>
            </w:r>
          </w:p>
        </w:tc>
        <w:tc>
          <w:tcPr>
            <w:tcW w:w="3402" w:type="dxa"/>
          </w:tcPr>
          <w:p w:rsidR="00342F8F" w:rsidRPr="007B7A52" w:rsidRDefault="007B7A52" w:rsidP="00342F8F">
            <w:pPr>
              <w:jc w:val="both"/>
              <w:rPr>
                <w:sz w:val="20"/>
                <w:szCs w:val="20"/>
                <w:lang w:val="ro-RO"/>
              </w:rPr>
            </w:pPr>
            <w:r w:rsidRPr="007B7A52">
              <w:rPr>
                <w:sz w:val="20"/>
                <w:szCs w:val="20"/>
                <w:lang w:val="ro-MO"/>
              </w:rPr>
              <w:t>e</w:t>
            </w:r>
            <w:r w:rsidR="00342F8F" w:rsidRPr="007B7A52">
              <w:rPr>
                <w:sz w:val="20"/>
                <w:szCs w:val="20"/>
                <w:lang w:val="ro-MO"/>
              </w:rPr>
              <w:t>fectuarea s</w:t>
            </w:r>
            <w:r w:rsidR="00342F8F" w:rsidRPr="007B7A52">
              <w:rPr>
                <w:sz w:val="20"/>
                <w:szCs w:val="20"/>
                <w:lang w:val="en-US"/>
              </w:rPr>
              <w:t>upravegherii continuă a</w:t>
            </w:r>
            <w:r w:rsidR="00342F8F" w:rsidRPr="007B7A52">
              <w:rPr>
                <w:sz w:val="20"/>
                <w:szCs w:val="20"/>
                <w:lang w:val="ro-RO"/>
              </w:rPr>
              <w:t xml:space="preserve"> copiilor nou-născuți</w:t>
            </w:r>
          </w:p>
          <w:p w:rsidR="00342F8F" w:rsidRPr="00F81D77" w:rsidRDefault="00342F8F" w:rsidP="00342F8F">
            <w:pPr>
              <w:rPr>
                <w:sz w:val="20"/>
                <w:szCs w:val="20"/>
                <w:lang w:val="en-US"/>
              </w:rPr>
            </w:pPr>
          </w:p>
        </w:tc>
        <w:tc>
          <w:tcPr>
            <w:tcW w:w="1560" w:type="dxa"/>
          </w:tcPr>
          <w:p w:rsidR="00342F8F" w:rsidRDefault="00342F8F"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342F8F" w:rsidRDefault="00342F8F" w:rsidP="00342F8F">
            <w:pPr>
              <w:rPr>
                <w:sz w:val="20"/>
                <w:szCs w:val="20"/>
                <w:lang w:val="ro-MO"/>
              </w:rPr>
            </w:pPr>
            <w:r>
              <w:rPr>
                <w:sz w:val="20"/>
                <w:szCs w:val="20"/>
                <w:lang w:val="ro-MO"/>
              </w:rPr>
              <w:t>IMSP ,,Centrul Medicilor de F</w:t>
            </w:r>
            <w:r>
              <w:rPr>
                <w:sz w:val="20"/>
                <w:szCs w:val="20"/>
                <w:lang w:val="ro-MO"/>
              </w:rPr>
              <w:t>amilie Municipal Bălți</w:t>
            </w:r>
            <w:r>
              <w:rPr>
                <w:sz w:val="20"/>
                <w:szCs w:val="20"/>
                <w:lang w:val="ro-MO"/>
              </w:rPr>
              <w:t>;</w:t>
            </w:r>
          </w:p>
          <w:p w:rsidR="00342F8F" w:rsidRDefault="00342F8F" w:rsidP="00744A02">
            <w:pPr>
              <w:rPr>
                <w:sz w:val="20"/>
                <w:szCs w:val="20"/>
                <w:lang w:val="ro-MO"/>
              </w:rPr>
            </w:pPr>
            <w:r>
              <w:rPr>
                <w:sz w:val="20"/>
                <w:szCs w:val="20"/>
                <w:lang w:val="ro-MO"/>
              </w:rPr>
              <w:t>IMSP ,,Spitalul Clinic Bălți”</w:t>
            </w:r>
          </w:p>
        </w:tc>
        <w:tc>
          <w:tcPr>
            <w:tcW w:w="1915" w:type="dxa"/>
          </w:tcPr>
          <w:p w:rsidR="00342F8F" w:rsidRDefault="00342F8F" w:rsidP="00744A02">
            <w:pPr>
              <w:rPr>
                <w:sz w:val="20"/>
                <w:szCs w:val="20"/>
                <w:lang w:val="ro-MO"/>
              </w:rPr>
            </w:pPr>
            <w:r>
              <w:rPr>
                <w:sz w:val="20"/>
                <w:szCs w:val="20"/>
                <w:lang w:val="ro-MO"/>
              </w:rPr>
              <w:t>Nr.copiilor evaluați;</w:t>
            </w:r>
          </w:p>
          <w:p w:rsidR="00342F8F" w:rsidRDefault="00342F8F" w:rsidP="00744A02">
            <w:pPr>
              <w:rPr>
                <w:sz w:val="20"/>
                <w:szCs w:val="20"/>
                <w:lang w:val="ro-MO"/>
              </w:rPr>
            </w:pPr>
            <w:r>
              <w:rPr>
                <w:sz w:val="20"/>
                <w:szCs w:val="20"/>
                <w:lang w:val="ro-MO"/>
              </w:rPr>
              <w:t>Nr. vizitelor la medicul de familie;</w:t>
            </w:r>
          </w:p>
          <w:p w:rsidR="00342F8F" w:rsidRDefault="00342F8F" w:rsidP="00744A02">
            <w:pPr>
              <w:rPr>
                <w:sz w:val="20"/>
                <w:szCs w:val="20"/>
                <w:lang w:val="ro-MO"/>
              </w:rPr>
            </w:pPr>
            <w:r>
              <w:rPr>
                <w:sz w:val="20"/>
                <w:szCs w:val="20"/>
                <w:lang w:val="ro-MO"/>
              </w:rPr>
              <w:t>Nr. vizitelor la medicul specialist</w:t>
            </w:r>
          </w:p>
        </w:tc>
      </w:tr>
      <w:tr w:rsidR="00342F8F" w:rsidTr="00F81D77">
        <w:tc>
          <w:tcPr>
            <w:tcW w:w="675" w:type="dxa"/>
          </w:tcPr>
          <w:p w:rsidR="00342F8F" w:rsidRDefault="00342F8F" w:rsidP="00744A02">
            <w:pPr>
              <w:rPr>
                <w:lang w:val="ro-MO"/>
              </w:rPr>
            </w:pPr>
            <w:r>
              <w:rPr>
                <w:lang w:val="ro-MO"/>
              </w:rPr>
              <w:t>4.2</w:t>
            </w:r>
          </w:p>
        </w:tc>
        <w:tc>
          <w:tcPr>
            <w:tcW w:w="3402" w:type="dxa"/>
          </w:tcPr>
          <w:p w:rsidR="00342F8F" w:rsidRPr="007B7A52" w:rsidRDefault="00342F8F" w:rsidP="00342F8F">
            <w:pPr>
              <w:jc w:val="both"/>
              <w:rPr>
                <w:sz w:val="20"/>
                <w:szCs w:val="20"/>
                <w:lang w:val="en-US"/>
              </w:rPr>
            </w:pPr>
            <w:r w:rsidRPr="007B7A52">
              <w:rPr>
                <w:sz w:val="20"/>
                <w:szCs w:val="20"/>
                <w:lang w:val="ro-MO"/>
              </w:rPr>
              <w:t>Efectuarea</w:t>
            </w:r>
            <w:r w:rsidRPr="007B7A52">
              <w:rPr>
                <w:sz w:val="20"/>
                <w:szCs w:val="20"/>
                <w:lang w:val="en-US"/>
              </w:rPr>
              <w:t xml:space="preserve"> evaluarea stării de nutriție a </w:t>
            </w:r>
            <w:r w:rsidRPr="007B7A52">
              <w:rPr>
                <w:sz w:val="20"/>
                <w:szCs w:val="20"/>
                <w:lang w:val="ro-RO"/>
              </w:rPr>
              <w:t>copiilor nou-născuți cu</w:t>
            </w:r>
            <w:r w:rsidRPr="007B7A52">
              <w:rPr>
                <w:sz w:val="20"/>
                <w:szCs w:val="20"/>
                <w:lang w:val="en-US"/>
              </w:rPr>
              <w:t xml:space="preserve"> prescrierea recomandărilor reeșind din rezultatele evaluării</w:t>
            </w:r>
            <w:r w:rsidRPr="007B7A52">
              <w:rPr>
                <w:sz w:val="20"/>
                <w:szCs w:val="20"/>
                <w:lang w:val="ro-RO"/>
              </w:rPr>
              <w:t xml:space="preserve"> </w:t>
            </w:r>
          </w:p>
        </w:tc>
        <w:tc>
          <w:tcPr>
            <w:tcW w:w="1560" w:type="dxa"/>
          </w:tcPr>
          <w:p w:rsidR="00342F8F" w:rsidRDefault="00342F8F"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342F8F" w:rsidRDefault="00342F8F" w:rsidP="00744A02">
            <w:pPr>
              <w:rPr>
                <w:sz w:val="20"/>
                <w:szCs w:val="20"/>
                <w:lang w:val="ro-MO"/>
              </w:rPr>
            </w:pPr>
            <w:r>
              <w:rPr>
                <w:sz w:val="20"/>
                <w:szCs w:val="20"/>
                <w:lang w:val="ro-MO"/>
              </w:rPr>
              <w:t>IMSP ,,Centrul Medicilor de Familie Municipal Bălți;</w:t>
            </w:r>
          </w:p>
          <w:p w:rsidR="00342F8F" w:rsidRDefault="00342F8F" w:rsidP="00744A02">
            <w:pPr>
              <w:rPr>
                <w:sz w:val="20"/>
                <w:szCs w:val="20"/>
                <w:lang w:val="ro-MO"/>
              </w:rPr>
            </w:pPr>
            <w:r>
              <w:rPr>
                <w:sz w:val="20"/>
                <w:szCs w:val="20"/>
                <w:lang w:val="ro-MO"/>
              </w:rPr>
              <w:t>IMSP ,,Spitalul Clinic Bălți”</w:t>
            </w:r>
          </w:p>
        </w:tc>
        <w:tc>
          <w:tcPr>
            <w:tcW w:w="1915" w:type="dxa"/>
          </w:tcPr>
          <w:p w:rsidR="00342F8F" w:rsidRDefault="00342F8F" w:rsidP="00744A02">
            <w:pPr>
              <w:rPr>
                <w:sz w:val="20"/>
                <w:szCs w:val="20"/>
                <w:lang w:val="ro-MO"/>
              </w:rPr>
            </w:pPr>
            <w:r>
              <w:rPr>
                <w:sz w:val="20"/>
                <w:szCs w:val="20"/>
                <w:lang w:val="ro-MO"/>
              </w:rPr>
              <w:t>Nr.copiilor evaluați;</w:t>
            </w:r>
          </w:p>
          <w:p w:rsidR="00342F8F" w:rsidRDefault="00342F8F" w:rsidP="00744A02">
            <w:pPr>
              <w:rPr>
                <w:sz w:val="20"/>
                <w:szCs w:val="20"/>
                <w:lang w:val="ro-MO"/>
              </w:rPr>
            </w:pPr>
            <w:r>
              <w:rPr>
                <w:sz w:val="20"/>
                <w:szCs w:val="20"/>
                <w:lang w:val="ro-MO"/>
              </w:rPr>
              <w:t>Nr. vizitelor la medicul de familie;</w:t>
            </w:r>
          </w:p>
          <w:p w:rsidR="00342F8F" w:rsidRDefault="00342F8F" w:rsidP="00744A02">
            <w:pPr>
              <w:rPr>
                <w:sz w:val="20"/>
                <w:szCs w:val="20"/>
                <w:lang w:val="ro-MO"/>
              </w:rPr>
            </w:pPr>
            <w:r>
              <w:rPr>
                <w:sz w:val="20"/>
                <w:szCs w:val="20"/>
                <w:lang w:val="ro-MO"/>
              </w:rPr>
              <w:t>Nr. vizitelor la medicul specialist</w:t>
            </w:r>
          </w:p>
        </w:tc>
      </w:tr>
      <w:tr w:rsidR="00342F8F" w:rsidTr="00645812">
        <w:tc>
          <w:tcPr>
            <w:tcW w:w="9571" w:type="dxa"/>
            <w:gridSpan w:val="5"/>
          </w:tcPr>
          <w:p w:rsidR="00342F8F" w:rsidRPr="007B7A52" w:rsidRDefault="00342F8F" w:rsidP="007B7A52">
            <w:pPr>
              <w:suppressAutoHyphens/>
              <w:autoSpaceDN w:val="0"/>
              <w:textAlignment w:val="baseline"/>
              <w:rPr>
                <w:b/>
                <w:sz w:val="20"/>
                <w:szCs w:val="20"/>
                <w:lang w:val="ro-MO"/>
              </w:rPr>
            </w:pPr>
            <w:r w:rsidRPr="007B7A52">
              <w:rPr>
                <w:b/>
                <w:sz w:val="20"/>
                <w:szCs w:val="20"/>
                <w:lang w:val="ro-MO"/>
              </w:rPr>
              <w:t>Obiectivul V:</w:t>
            </w:r>
            <w:r w:rsidRPr="007B7A52">
              <w:rPr>
                <w:b/>
                <w:bCs/>
                <w:i/>
                <w:sz w:val="20"/>
                <w:szCs w:val="20"/>
                <w:lang w:val="ro-MO"/>
              </w:rPr>
              <w:t>Optimizarea termenilor de întroducere și de diversificare a suplimentului, îmbunătățirea metodelor de prevenire și tratament de boli alimentar-dependente, tulburări funcționale ale digestiei, sindrom de alergie</w:t>
            </w:r>
            <w:r w:rsidRPr="007B7A52">
              <w:rPr>
                <w:bCs/>
                <w:sz w:val="20"/>
                <w:szCs w:val="20"/>
                <w:lang w:val="ro-MO"/>
              </w:rPr>
              <w:t xml:space="preserve"> </w:t>
            </w:r>
            <w:r w:rsidRPr="007B7A52">
              <w:rPr>
                <w:b/>
                <w:bCs/>
                <w:i/>
                <w:sz w:val="20"/>
                <w:szCs w:val="20"/>
                <w:lang w:val="ro-MO"/>
              </w:rPr>
              <w:t>la alimente, afectarea absorbției intestinale, infecții acute intestinale și anumite tipuri de boli ereditare la sugari și copiii mici</w:t>
            </w:r>
          </w:p>
        </w:tc>
      </w:tr>
      <w:tr w:rsidR="00342F8F" w:rsidTr="00F81D77">
        <w:tc>
          <w:tcPr>
            <w:tcW w:w="675" w:type="dxa"/>
          </w:tcPr>
          <w:p w:rsidR="00342F8F" w:rsidRDefault="00342F8F" w:rsidP="00744A02">
            <w:pPr>
              <w:rPr>
                <w:lang w:val="ro-MO"/>
              </w:rPr>
            </w:pPr>
          </w:p>
        </w:tc>
        <w:tc>
          <w:tcPr>
            <w:tcW w:w="3402" w:type="dxa"/>
          </w:tcPr>
          <w:p w:rsidR="007B7A52" w:rsidRPr="007B7A52" w:rsidRDefault="007B7A52" w:rsidP="007B7A52">
            <w:pPr>
              <w:jc w:val="both"/>
              <w:rPr>
                <w:sz w:val="20"/>
                <w:szCs w:val="20"/>
                <w:lang w:val="ro-MO"/>
              </w:rPr>
            </w:pPr>
            <w:r w:rsidRPr="007B7A52">
              <w:rPr>
                <w:sz w:val="20"/>
                <w:szCs w:val="20"/>
                <w:lang w:val="ro-MO"/>
              </w:rPr>
              <w:t>Asigurarea accesului la metode moderne pentru respectarea normelor fizio</w:t>
            </w:r>
            <w:r>
              <w:rPr>
                <w:sz w:val="20"/>
                <w:szCs w:val="20"/>
                <w:lang w:val="ro-MO"/>
              </w:rPr>
              <w:t xml:space="preserve">logice de alimentare a copiilor, </w:t>
            </w:r>
            <w:r w:rsidRPr="007B7A52">
              <w:rPr>
                <w:sz w:val="20"/>
                <w:szCs w:val="20"/>
                <w:lang w:val="ro-MO"/>
              </w:rPr>
              <w:t>asigurarea protecției sănătății copiilor</w:t>
            </w:r>
          </w:p>
          <w:p w:rsidR="00342F8F" w:rsidRPr="00F81D77" w:rsidRDefault="00342F8F" w:rsidP="007B7A52">
            <w:pPr>
              <w:rPr>
                <w:sz w:val="20"/>
                <w:szCs w:val="20"/>
                <w:lang w:val="en-US"/>
              </w:rPr>
            </w:pPr>
          </w:p>
        </w:tc>
        <w:tc>
          <w:tcPr>
            <w:tcW w:w="1560" w:type="dxa"/>
          </w:tcPr>
          <w:p w:rsidR="00342F8F" w:rsidRDefault="007B7A52"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7B7A52" w:rsidRDefault="007B7A52" w:rsidP="007B7A52">
            <w:pPr>
              <w:rPr>
                <w:sz w:val="20"/>
                <w:szCs w:val="20"/>
                <w:lang w:val="ro-MO"/>
              </w:rPr>
            </w:pPr>
            <w:r>
              <w:rPr>
                <w:sz w:val="20"/>
                <w:szCs w:val="20"/>
                <w:lang w:val="ro-MO"/>
              </w:rPr>
              <w:t>IMSP ,,Centrul Medicilor de Familie Municipal Bălți;</w:t>
            </w:r>
          </w:p>
          <w:p w:rsidR="00342F8F" w:rsidRDefault="00342F8F" w:rsidP="00744A02">
            <w:pPr>
              <w:rPr>
                <w:sz w:val="20"/>
                <w:szCs w:val="20"/>
                <w:lang w:val="ro-MO"/>
              </w:rPr>
            </w:pPr>
          </w:p>
        </w:tc>
        <w:tc>
          <w:tcPr>
            <w:tcW w:w="1915" w:type="dxa"/>
          </w:tcPr>
          <w:p w:rsidR="00342F8F" w:rsidRDefault="007B7A52" w:rsidP="00744A02">
            <w:pPr>
              <w:rPr>
                <w:sz w:val="20"/>
                <w:szCs w:val="20"/>
                <w:lang w:val="en-US"/>
              </w:rPr>
            </w:pPr>
            <w:r>
              <w:rPr>
                <w:sz w:val="20"/>
                <w:szCs w:val="20"/>
                <w:lang w:val="ro-MO"/>
              </w:rPr>
              <w:t xml:space="preserve">Nr. copiilor beneficiari de </w:t>
            </w:r>
            <w:r w:rsidRPr="00DA575B">
              <w:rPr>
                <w:sz w:val="20"/>
                <w:szCs w:val="20"/>
                <w:lang w:val="en-US"/>
              </w:rPr>
              <w:t>amestecurile specializate</w:t>
            </w:r>
            <w:r>
              <w:rPr>
                <w:sz w:val="20"/>
                <w:szCs w:val="20"/>
                <w:lang w:val="en-US"/>
              </w:rPr>
              <w:t>;</w:t>
            </w:r>
          </w:p>
          <w:p w:rsidR="007B7A52" w:rsidRDefault="007B7A52" w:rsidP="00744A02">
            <w:pPr>
              <w:rPr>
                <w:sz w:val="20"/>
                <w:szCs w:val="20"/>
                <w:lang w:val="ro-MO"/>
              </w:rPr>
            </w:pPr>
            <w:r>
              <w:rPr>
                <w:sz w:val="20"/>
                <w:szCs w:val="20"/>
                <w:lang w:val="en-US"/>
              </w:rPr>
              <w:t>Nr. rețetelor eliberate</w:t>
            </w:r>
          </w:p>
        </w:tc>
      </w:tr>
      <w:tr w:rsidR="007B7A52" w:rsidTr="00F81D77">
        <w:tc>
          <w:tcPr>
            <w:tcW w:w="675" w:type="dxa"/>
          </w:tcPr>
          <w:p w:rsidR="007B7A52" w:rsidRDefault="007B7A52" w:rsidP="00744A02">
            <w:pPr>
              <w:rPr>
                <w:lang w:val="ro-MO"/>
              </w:rPr>
            </w:pPr>
          </w:p>
        </w:tc>
        <w:tc>
          <w:tcPr>
            <w:tcW w:w="3402" w:type="dxa"/>
          </w:tcPr>
          <w:p w:rsidR="007B7A52" w:rsidRDefault="007B7A52" w:rsidP="007B7A52">
            <w:pPr>
              <w:jc w:val="both"/>
              <w:rPr>
                <w:sz w:val="20"/>
                <w:szCs w:val="20"/>
                <w:lang w:val="ro-MO"/>
              </w:rPr>
            </w:pPr>
            <w:r>
              <w:rPr>
                <w:sz w:val="20"/>
                <w:szCs w:val="20"/>
                <w:lang w:val="ro-MO"/>
              </w:rPr>
              <w:t xml:space="preserve">Asigurarea IMSP ,,CMF” cu </w:t>
            </w:r>
            <w:r w:rsidRPr="007B7A52">
              <w:rPr>
                <w:sz w:val="20"/>
                <w:szCs w:val="20"/>
                <w:lang w:val="ro-MO"/>
              </w:rPr>
              <w:t>produse industriale moderne, îmbogățite cu vitamine, minerale, prebiotice și probiotice, nucleotide, acizi grași cu lanț lung</w:t>
            </w:r>
            <w:r>
              <w:rPr>
                <w:sz w:val="20"/>
                <w:szCs w:val="20"/>
                <w:lang w:val="ro-MO"/>
              </w:rPr>
              <w:t>;</w:t>
            </w:r>
          </w:p>
          <w:p w:rsidR="007B7A52" w:rsidRPr="007B7A52" w:rsidRDefault="007B7A52" w:rsidP="007B7A52">
            <w:pPr>
              <w:jc w:val="both"/>
              <w:rPr>
                <w:sz w:val="20"/>
                <w:szCs w:val="20"/>
                <w:lang w:val="ro-MO"/>
              </w:rPr>
            </w:pPr>
            <w:r w:rsidRPr="007B7A52">
              <w:rPr>
                <w:sz w:val="20"/>
                <w:szCs w:val="20"/>
                <w:lang w:val="ro-MO"/>
              </w:rPr>
              <w:t xml:space="preserve">reducerea morbidității prin maladii alimentar-dependente a copiilor </w:t>
            </w:r>
            <w:r>
              <w:rPr>
                <w:sz w:val="20"/>
                <w:szCs w:val="20"/>
                <w:lang w:val="ro-MO"/>
              </w:rPr>
              <w:t>sugari</w:t>
            </w:r>
            <w:r w:rsidRPr="007B7A52">
              <w:rPr>
                <w:sz w:val="20"/>
                <w:szCs w:val="20"/>
                <w:lang w:val="ro-MO"/>
              </w:rPr>
              <w:t xml:space="preserve"> </w:t>
            </w:r>
          </w:p>
        </w:tc>
        <w:tc>
          <w:tcPr>
            <w:tcW w:w="1560" w:type="dxa"/>
          </w:tcPr>
          <w:p w:rsidR="007B7A52" w:rsidRDefault="007B7A52" w:rsidP="00744A02">
            <w:pPr>
              <w:rPr>
                <w:sz w:val="20"/>
                <w:szCs w:val="20"/>
                <w:lang w:val="ro-MO"/>
              </w:rPr>
            </w:pPr>
            <w:r>
              <w:rPr>
                <w:sz w:val="20"/>
                <w:szCs w:val="20"/>
                <w:lang w:val="ro-MO"/>
              </w:rPr>
              <w:t>p</w:t>
            </w:r>
            <w:r w:rsidRPr="00F81D77">
              <w:rPr>
                <w:sz w:val="20"/>
                <w:szCs w:val="20"/>
                <w:lang w:val="ro-MO"/>
              </w:rPr>
              <w:t>ermanent an. 2022-2025</w:t>
            </w:r>
          </w:p>
        </w:tc>
        <w:tc>
          <w:tcPr>
            <w:tcW w:w="2019" w:type="dxa"/>
          </w:tcPr>
          <w:p w:rsidR="007B7A52" w:rsidRPr="00DA575B" w:rsidRDefault="007B7A52" w:rsidP="007B7A52">
            <w:pPr>
              <w:rPr>
                <w:sz w:val="20"/>
                <w:szCs w:val="20"/>
                <w:lang w:val="ro-RO"/>
              </w:rPr>
            </w:pPr>
            <w:r w:rsidRPr="00DA575B">
              <w:rPr>
                <w:sz w:val="20"/>
                <w:szCs w:val="20"/>
                <w:lang w:val="ro-RO"/>
              </w:rPr>
              <w:t>Direcția General Financiar-Economică</w:t>
            </w:r>
            <w:r>
              <w:rPr>
                <w:sz w:val="20"/>
                <w:szCs w:val="20"/>
                <w:lang w:val="ro-RO"/>
              </w:rPr>
              <w:t>;</w:t>
            </w:r>
          </w:p>
          <w:p w:rsidR="007B7A52" w:rsidRDefault="007B7A52" w:rsidP="007B7A52">
            <w:pPr>
              <w:rPr>
                <w:sz w:val="20"/>
                <w:szCs w:val="20"/>
                <w:lang w:val="ro-MO"/>
              </w:rPr>
            </w:pPr>
            <w:r>
              <w:rPr>
                <w:sz w:val="20"/>
                <w:szCs w:val="20"/>
                <w:lang w:val="ro-MO"/>
              </w:rPr>
              <w:t>IMSP ,,Centrul Medicilor de Familie Municipal Bălți;</w:t>
            </w:r>
          </w:p>
          <w:p w:rsidR="007B7A52" w:rsidRDefault="007B7A52" w:rsidP="00744A02">
            <w:pPr>
              <w:rPr>
                <w:sz w:val="20"/>
                <w:szCs w:val="20"/>
                <w:lang w:val="ro-MO"/>
              </w:rPr>
            </w:pPr>
          </w:p>
        </w:tc>
        <w:tc>
          <w:tcPr>
            <w:tcW w:w="1915" w:type="dxa"/>
          </w:tcPr>
          <w:p w:rsidR="007B7A52" w:rsidRDefault="007B7A52" w:rsidP="007B7A52">
            <w:pPr>
              <w:rPr>
                <w:sz w:val="20"/>
                <w:szCs w:val="20"/>
                <w:lang w:val="ro-MO"/>
              </w:rPr>
            </w:pPr>
            <w:r>
              <w:rPr>
                <w:sz w:val="20"/>
                <w:szCs w:val="20"/>
                <w:lang w:val="ro-MO"/>
              </w:rPr>
              <w:t>Indicatori calitativi -%;</w:t>
            </w:r>
          </w:p>
          <w:p w:rsidR="007B7A52" w:rsidRDefault="007B7A52" w:rsidP="007B7A52">
            <w:pPr>
              <w:rPr>
                <w:sz w:val="20"/>
                <w:szCs w:val="20"/>
                <w:lang w:val="ro-MO"/>
              </w:rPr>
            </w:pPr>
            <w:r>
              <w:rPr>
                <w:sz w:val="20"/>
                <w:szCs w:val="20"/>
                <w:lang w:val="ro-MO"/>
              </w:rPr>
              <w:t>Indicatori cantitativi-%;</w:t>
            </w:r>
          </w:p>
        </w:tc>
      </w:tr>
    </w:tbl>
    <w:p w:rsidR="00F81D77" w:rsidRPr="00F81D77" w:rsidRDefault="00F81D77" w:rsidP="00F81D77">
      <w:pPr>
        <w:rPr>
          <w:lang w:val="ro-MO"/>
        </w:rPr>
      </w:pPr>
    </w:p>
    <w:sectPr w:rsidR="00F81D77" w:rsidRPr="00F81D77" w:rsidSect="00D61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2BD6"/>
    <w:multiLevelType w:val="hybridMultilevel"/>
    <w:tmpl w:val="F9828484"/>
    <w:lvl w:ilvl="0" w:tplc="2C0E6E62">
      <w:start w:val="1"/>
      <w:numFmt w:val="decimal"/>
      <w:lvlText w:val="%1."/>
      <w:lvlJc w:val="left"/>
      <w:pPr>
        <w:ind w:left="644"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D40D0B"/>
    <w:multiLevelType w:val="hybridMultilevel"/>
    <w:tmpl w:val="6E541FC2"/>
    <w:lvl w:ilvl="0" w:tplc="B2E6D9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727AC7"/>
    <w:multiLevelType w:val="hybridMultilevel"/>
    <w:tmpl w:val="2E0E5B20"/>
    <w:lvl w:ilvl="0" w:tplc="5F6648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08"/>
  <w:drawingGridHorizontalSpacing w:val="57"/>
  <w:drawingGridVerticalSpacing w:val="57"/>
  <w:displayHorizontalDrawingGridEvery w:val="2"/>
  <w:characterSpacingControl w:val="doNotCompress"/>
  <w:compat/>
  <w:rsids>
    <w:rsidRoot w:val="00922EB1"/>
    <w:rsid w:val="00265387"/>
    <w:rsid w:val="00342F8F"/>
    <w:rsid w:val="00613E1C"/>
    <w:rsid w:val="00752A76"/>
    <w:rsid w:val="007B7A52"/>
    <w:rsid w:val="00922EB1"/>
    <w:rsid w:val="009D6477"/>
    <w:rsid w:val="00CA3BCB"/>
    <w:rsid w:val="00D61DD0"/>
    <w:rsid w:val="00DA575B"/>
    <w:rsid w:val="00F81D77"/>
    <w:rsid w:val="00FF6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E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EB1"/>
    <w:pPr>
      <w:ind w:left="720"/>
      <w:contextualSpacing/>
    </w:pPr>
  </w:style>
  <w:style w:type="paragraph" w:customStyle="1" w:styleId="bodytextd">
    <w:name w:val="bodytextd"/>
    <w:basedOn w:val="a"/>
    <w:rsid w:val="00922EB1"/>
    <w:rPr>
      <w:szCs w:val="20"/>
      <w:lang w:val="en-US"/>
    </w:rPr>
  </w:style>
  <w:style w:type="paragraph" w:customStyle="1" w:styleId="Default">
    <w:name w:val="Default"/>
    <w:rsid w:val="00922EB1"/>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table" w:styleId="a4">
    <w:name w:val="Table Grid"/>
    <w:basedOn w:val="a1"/>
    <w:uiPriority w:val="59"/>
    <w:rsid w:val="00F81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2022-05-03T07:27:00Z</dcterms:created>
  <dcterms:modified xsi:type="dcterms:W3CDTF">2022-05-03T08:24:00Z</dcterms:modified>
</cp:coreProperties>
</file>