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A2D" w:rsidRPr="003B587E" w:rsidRDefault="00A62A2D" w:rsidP="00A62A2D">
      <w:pPr>
        <w:ind w:left="720" w:hanging="720"/>
        <w:jc w:val="center"/>
        <w:rPr>
          <w:b/>
          <w:sz w:val="28"/>
          <w:szCs w:val="28"/>
          <w:lang w:val="ro-RO"/>
        </w:rPr>
      </w:pPr>
      <w:bookmarkStart w:id="0" w:name="_GoBack"/>
      <w:bookmarkEnd w:id="0"/>
      <w:r w:rsidRPr="003B587E">
        <w:rPr>
          <w:b/>
          <w:sz w:val="28"/>
          <w:szCs w:val="28"/>
          <w:lang w:val="ro-RO"/>
        </w:rPr>
        <w:t>Guvernul Republicii Moldova</w:t>
      </w:r>
    </w:p>
    <w:p w:rsidR="00A62A2D" w:rsidRPr="003B587E" w:rsidRDefault="00A62A2D" w:rsidP="00A62A2D">
      <w:pPr>
        <w:ind w:left="720" w:hanging="720"/>
        <w:jc w:val="center"/>
        <w:rPr>
          <w:sz w:val="28"/>
          <w:szCs w:val="28"/>
          <w:lang w:val="ro-RO"/>
        </w:rPr>
      </w:pPr>
    </w:p>
    <w:p w:rsidR="00A62A2D" w:rsidRPr="003B587E" w:rsidRDefault="00A62A2D" w:rsidP="00A62A2D">
      <w:pPr>
        <w:ind w:left="720" w:hanging="720"/>
        <w:jc w:val="center"/>
        <w:rPr>
          <w:sz w:val="28"/>
          <w:szCs w:val="28"/>
          <w:lang w:val="ro-RO"/>
        </w:rPr>
      </w:pPr>
      <w:r w:rsidRPr="003B587E">
        <w:rPr>
          <w:sz w:val="28"/>
          <w:szCs w:val="28"/>
          <w:lang w:val="ro-RO"/>
        </w:rPr>
        <w:t>Hotărîre nr._______</w:t>
      </w:r>
    </w:p>
    <w:p w:rsidR="00A62A2D" w:rsidRPr="003B587E" w:rsidRDefault="0029321E" w:rsidP="00A62A2D">
      <w:pPr>
        <w:ind w:left="720" w:hanging="720"/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din_________________2022</w:t>
      </w:r>
    </w:p>
    <w:p w:rsidR="00A62A2D" w:rsidRPr="003B587E" w:rsidRDefault="00A62A2D" w:rsidP="00A62A2D">
      <w:pPr>
        <w:ind w:left="720" w:hanging="720"/>
        <w:jc w:val="center"/>
        <w:rPr>
          <w:sz w:val="28"/>
          <w:szCs w:val="28"/>
          <w:lang w:val="ro-RO"/>
        </w:rPr>
      </w:pPr>
    </w:p>
    <w:p w:rsidR="00734B24" w:rsidRPr="00734B24" w:rsidRDefault="00734B24" w:rsidP="00734B24">
      <w:pPr>
        <w:jc w:val="center"/>
        <w:rPr>
          <w:color w:val="000000"/>
          <w:sz w:val="28"/>
          <w:szCs w:val="28"/>
          <w:lang w:val="ro-RO"/>
        </w:rPr>
      </w:pPr>
      <w:r w:rsidRPr="00734B24">
        <w:rPr>
          <w:color w:val="000000"/>
          <w:sz w:val="28"/>
          <w:szCs w:val="28"/>
          <w:lang w:val="ro-RO"/>
        </w:rPr>
        <w:t>pentru modificarea Regulamentului privind</w:t>
      </w:r>
    </w:p>
    <w:p w:rsidR="00734B24" w:rsidRPr="00734B24" w:rsidRDefault="00734B24" w:rsidP="00734B24">
      <w:pPr>
        <w:jc w:val="center"/>
        <w:rPr>
          <w:color w:val="000000"/>
          <w:sz w:val="28"/>
          <w:szCs w:val="28"/>
          <w:lang w:val="ro-RO"/>
        </w:rPr>
      </w:pPr>
      <w:r w:rsidRPr="00734B24">
        <w:rPr>
          <w:color w:val="000000"/>
          <w:sz w:val="28"/>
          <w:szCs w:val="28"/>
          <w:lang w:val="ro-RO"/>
        </w:rPr>
        <w:t>modalitatea de calculare a pensiilor și modalitatea</w:t>
      </w:r>
    </w:p>
    <w:p w:rsidR="00734B24" w:rsidRPr="00734B24" w:rsidRDefault="00734B24" w:rsidP="00734B24">
      <w:pPr>
        <w:jc w:val="center"/>
        <w:rPr>
          <w:color w:val="000000"/>
          <w:sz w:val="28"/>
          <w:szCs w:val="28"/>
          <w:lang w:val="ro-RO"/>
        </w:rPr>
      </w:pPr>
      <w:r w:rsidRPr="00734B24">
        <w:rPr>
          <w:color w:val="000000"/>
          <w:sz w:val="28"/>
          <w:szCs w:val="28"/>
          <w:lang w:val="ro-RO"/>
        </w:rPr>
        <w:t>de confirmare a stagiului de cotizare pentru stabilirea</w:t>
      </w:r>
    </w:p>
    <w:p w:rsidR="00734B24" w:rsidRPr="00734B24" w:rsidRDefault="00734B24" w:rsidP="00734B24">
      <w:pPr>
        <w:jc w:val="center"/>
        <w:rPr>
          <w:color w:val="000000"/>
          <w:sz w:val="28"/>
          <w:szCs w:val="28"/>
          <w:lang w:val="ro-RO"/>
        </w:rPr>
      </w:pPr>
      <w:r w:rsidRPr="00734B24">
        <w:rPr>
          <w:color w:val="000000"/>
          <w:sz w:val="28"/>
          <w:szCs w:val="28"/>
          <w:lang w:val="ro-RO"/>
        </w:rPr>
        <w:t xml:space="preserve"> pensiilor, aprobat prin Hotărârea Guvernului</w:t>
      </w:r>
    </w:p>
    <w:p w:rsidR="00734B24" w:rsidRDefault="00734B24" w:rsidP="00734B24">
      <w:pPr>
        <w:jc w:val="center"/>
        <w:rPr>
          <w:color w:val="000000"/>
          <w:sz w:val="28"/>
          <w:szCs w:val="28"/>
          <w:lang w:val="ro-RO"/>
        </w:rPr>
      </w:pPr>
      <w:r w:rsidRPr="00734B24">
        <w:rPr>
          <w:color w:val="000000"/>
          <w:sz w:val="28"/>
          <w:szCs w:val="28"/>
          <w:lang w:val="ro-RO"/>
        </w:rPr>
        <w:t>nr. 165/2017</w:t>
      </w:r>
    </w:p>
    <w:p w:rsidR="00A62A2D" w:rsidRPr="003B587E" w:rsidRDefault="00A62A2D" w:rsidP="00734B24">
      <w:pPr>
        <w:jc w:val="center"/>
        <w:rPr>
          <w:color w:val="000000"/>
          <w:sz w:val="28"/>
          <w:szCs w:val="28"/>
          <w:lang w:val="ro-RO"/>
        </w:rPr>
      </w:pPr>
      <w:r w:rsidRPr="003B587E">
        <w:rPr>
          <w:color w:val="000000"/>
          <w:sz w:val="28"/>
          <w:szCs w:val="28"/>
          <w:lang w:val="ro-RO"/>
        </w:rPr>
        <w:t>------------------------------------------------------------------------------------</w:t>
      </w:r>
    </w:p>
    <w:p w:rsidR="00A62A2D" w:rsidRPr="00550EC4" w:rsidRDefault="005F500D" w:rsidP="00CC00B1">
      <w:pPr>
        <w:widowControl/>
        <w:autoSpaceDE/>
        <w:adjustRightInd/>
        <w:spacing w:before="120"/>
        <w:ind w:firstLine="567"/>
        <w:jc w:val="both"/>
        <w:rPr>
          <w:b/>
          <w:color w:val="000000"/>
          <w:sz w:val="28"/>
          <w:szCs w:val="28"/>
          <w:lang w:val="ro-RO"/>
        </w:rPr>
      </w:pPr>
      <w:r w:rsidRPr="00550EC4">
        <w:rPr>
          <w:color w:val="000000"/>
          <w:sz w:val="28"/>
          <w:szCs w:val="28"/>
          <w:lang w:val="ro-RO"/>
        </w:rPr>
        <w:t xml:space="preserve">În temeiul </w:t>
      </w:r>
      <w:r w:rsidR="004F2307" w:rsidRPr="00550EC4">
        <w:rPr>
          <w:color w:val="000000"/>
          <w:sz w:val="28"/>
          <w:szCs w:val="28"/>
          <w:lang w:val="ro-RO"/>
        </w:rPr>
        <w:t>Legii</w:t>
      </w:r>
      <w:r w:rsidRPr="00550EC4">
        <w:rPr>
          <w:color w:val="000000"/>
          <w:sz w:val="28"/>
          <w:szCs w:val="28"/>
          <w:lang w:val="ro-RO"/>
        </w:rPr>
        <w:t xml:space="preserve"> nr. </w:t>
      </w:r>
      <w:r w:rsidR="00A62A2D" w:rsidRPr="00550EC4">
        <w:rPr>
          <w:color w:val="000000"/>
          <w:sz w:val="28"/>
          <w:szCs w:val="28"/>
          <w:lang w:val="ro-RO"/>
        </w:rPr>
        <w:t>156/1998 privind sistemul public de pensii (republicată în Monitorul Oficial al Republicii Moldova, 2004, nr. 42-44, art. 247),</w:t>
      </w:r>
      <w:r w:rsidR="00A62A2D" w:rsidRPr="00550EC4">
        <w:rPr>
          <w:sz w:val="28"/>
          <w:szCs w:val="28"/>
          <w:lang w:val="ro-RO"/>
        </w:rPr>
        <w:t xml:space="preserve"> </w:t>
      </w:r>
      <w:r w:rsidRPr="00550EC4">
        <w:rPr>
          <w:color w:val="000000"/>
          <w:sz w:val="28"/>
          <w:szCs w:val="28"/>
          <w:lang w:val="ro-RO"/>
        </w:rPr>
        <w:t xml:space="preserve">cu modificările ulterioare, </w:t>
      </w:r>
      <w:r w:rsidR="00A62A2D" w:rsidRPr="00550EC4">
        <w:rPr>
          <w:b/>
          <w:color w:val="000000"/>
          <w:sz w:val="28"/>
          <w:szCs w:val="28"/>
          <w:lang w:val="ro-RO"/>
        </w:rPr>
        <w:t>Guvernul HOTĂRĂŞTE:</w:t>
      </w:r>
    </w:p>
    <w:p w:rsidR="00550EC4" w:rsidRDefault="00550EC4" w:rsidP="00D42612">
      <w:pPr>
        <w:spacing w:before="1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1. </w:t>
      </w:r>
      <w:r w:rsidR="00734B24" w:rsidRPr="00550EC4">
        <w:rPr>
          <w:sz w:val="28"/>
          <w:szCs w:val="28"/>
          <w:lang w:val="ro-RO"/>
        </w:rPr>
        <w:t>Regulamentul privind modalitatea de calculare a pensiilor și modalitatea de confirmare a stagiului de cotizare pentru stabilirea pensiilor, aprobat prin Hotărârea Guvernului nr. 165/2017 (Monitorul Oficial al Republicii Moldova, 2017, nr. 85-91, art. 235), cu modificările ulterioare, se modifică după cum urmează:</w:t>
      </w:r>
    </w:p>
    <w:p w:rsidR="00D42612" w:rsidRDefault="00D42612" w:rsidP="00D42612">
      <w:pPr>
        <w:spacing w:before="1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1) punctul 63</w:t>
      </w:r>
      <w:r w:rsidRPr="00550EC4">
        <w:rPr>
          <w:sz w:val="28"/>
          <w:szCs w:val="28"/>
          <w:lang w:val="ro-RO"/>
        </w:rPr>
        <w:t>,</w:t>
      </w:r>
      <w:r>
        <w:rPr>
          <w:sz w:val="28"/>
          <w:szCs w:val="28"/>
          <w:lang w:val="ro-RO"/>
        </w:rPr>
        <w:t xml:space="preserve"> se completează cu subpunctul 8), cu următorul conținut</w:t>
      </w:r>
      <w:r w:rsidRPr="00550EC4">
        <w:rPr>
          <w:sz w:val="28"/>
          <w:szCs w:val="28"/>
          <w:lang w:val="ro-RO"/>
        </w:rPr>
        <w:t>:</w:t>
      </w:r>
    </w:p>
    <w:p w:rsidR="00D42612" w:rsidRDefault="00D42612" w:rsidP="00D42612">
      <w:pPr>
        <w:spacing w:before="1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,,8) </w:t>
      </w:r>
      <w:r w:rsidRPr="00D42612">
        <w:rPr>
          <w:sz w:val="28"/>
          <w:szCs w:val="28"/>
          <w:lang w:val="ro-RO"/>
        </w:rPr>
        <w:t>participarea la acțiunile de luptă pentru apărarea integrității teritoriale și a independenței Republicii Moldova în perioada 2 martie – 13 august 1992, care se include în stagiul de cotizare în mărime triplă</w:t>
      </w:r>
      <w:r>
        <w:rPr>
          <w:sz w:val="28"/>
          <w:szCs w:val="28"/>
          <w:lang w:val="ro-RO"/>
        </w:rPr>
        <w:t>”.</w:t>
      </w:r>
    </w:p>
    <w:p w:rsidR="009F7740" w:rsidRDefault="00F639A9" w:rsidP="009F7740">
      <w:pPr>
        <w:spacing w:before="1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2.</w:t>
      </w:r>
      <w:r w:rsidR="007759A1" w:rsidRPr="007759A1">
        <w:t xml:space="preserve"> </w:t>
      </w:r>
      <w:r w:rsidR="009F7740" w:rsidRPr="009F7740">
        <w:rPr>
          <w:sz w:val="28"/>
          <w:szCs w:val="28"/>
          <w:lang w:val="ro-MO"/>
        </w:rPr>
        <w:t>Capitolul XII</w:t>
      </w:r>
      <w:r w:rsidR="009F7740">
        <w:rPr>
          <w:sz w:val="28"/>
          <w:szCs w:val="28"/>
          <w:lang w:val="ro-MO"/>
        </w:rPr>
        <w:t xml:space="preserve">, </w:t>
      </w:r>
      <w:r w:rsidR="009F7740">
        <w:rPr>
          <w:sz w:val="28"/>
          <w:szCs w:val="28"/>
          <w:lang w:val="ro-RO"/>
        </w:rPr>
        <w:t xml:space="preserve">se completează cu </w:t>
      </w:r>
      <w:r w:rsidR="00BC09B7">
        <w:rPr>
          <w:sz w:val="28"/>
          <w:szCs w:val="28"/>
          <w:lang w:val="ro-RO"/>
        </w:rPr>
        <w:t>punctul 76</w:t>
      </w:r>
      <w:r w:rsidR="00BC09B7">
        <w:rPr>
          <w:sz w:val="28"/>
          <w:szCs w:val="28"/>
          <w:vertAlign w:val="superscript"/>
          <w:lang w:val="ro-RO"/>
        </w:rPr>
        <w:t>1</w:t>
      </w:r>
      <w:r w:rsidR="009F7740">
        <w:rPr>
          <w:sz w:val="28"/>
          <w:szCs w:val="28"/>
          <w:lang w:val="ro-RO"/>
        </w:rPr>
        <w:t>), cu următorul conținut</w:t>
      </w:r>
      <w:r w:rsidR="009F7740" w:rsidRPr="00550EC4">
        <w:rPr>
          <w:sz w:val="28"/>
          <w:szCs w:val="28"/>
          <w:lang w:val="ro-RO"/>
        </w:rPr>
        <w:t>:</w:t>
      </w:r>
    </w:p>
    <w:p w:rsidR="00AF5A33" w:rsidRDefault="00BC09B7" w:rsidP="00F639A9">
      <w:pPr>
        <w:spacing w:before="12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ro-RO"/>
        </w:rPr>
        <w:t>,,76</w:t>
      </w:r>
      <w:r>
        <w:rPr>
          <w:sz w:val="28"/>
          <w:szCs w:val="28"/>
          <w:vertAlign w:val="superscript"/>
          <w:lang w:val="ro-RO"/>
        </w:rPr>
        <w:t>1</w:t>
      </w:r>
      <w:r w:rsidR="009F7740">
        <w:rPr>
          <w:sz w:val="28"/>
          <w:szCs w:val="28"/>
          <w:lang w:val="ro-RO"/>
        </w:rPr>
        <w:t xml:space="preserve">) </w:t>
      </w:r>
      <w:r w:rsidR="009F7740" w:rsidRPr="00D42612">
        <w:rPr>
          <w:sz w:val="28"/>
          <w:szCs w:val="28"/>
          <w:lang w:val="ro-RO"/>
        </w:rPr>
        <w:t>participarea la acțiunile de luptă pentru apărarea integrității teritoriale și a independenței Republicii Moldova în peri</w:t>
      </w:r>
      <w:r w:rsidR="009F7740">
        <w:rPr>
          <w:sz w:val="28"/>
          <w:szCs w:val="28"/>
          <w:lang w:val="ro-RO"/>
        </w:rPr>
        <w:t xml:space="preserve">oada 2 martie – 13 august 1992 se confirmă prin </w:t>
      </w:r>
      <w:r w:rsidR="007759A1" w:rsidRPr="007759A1">
        <w:rPr>
          <w:sz w:val="28"/>
          <w:szCs w:val="28"/>
          <w:lang w:val="ro-RO"/>
        </w:rPr>
        <w:t xml:space="preserve">certificatul eliberat </w:t>
      </w:r>
      <w:r w:rsidR="00A62E19" w:rsidRPr="00A62E19">
        <w:rPr>
          <w:sz w:val="28"/>
          <w:szCs w:val="28"/>
          <w:lang w:val="ro-RO"/>
        </w:rPr>
        <w:t>de organele corespunzătoare, care atestă drepturile participanţilor la acţiunile de luptă</w:t>
      </w:r>
      <w:r w:rsidR="00A62E19" w:rsidRPr="007759A1">
        <w:rPr>
          <w:sz w:val="28"/>
          <w:szCs w:val="28"/>
          <w:lang w:val="ro-RO"/>
        </w:rPr>
        <w:t xml:space="preserve"> </w:t>
      </w:r>
      <w:r w:rsidR="00A62E19">
        <w:rPr>
          <w:sz w:val="28"/>
          <w:szCs w:val="28"/>
          <w:lang w:val="ro-RO"/>
        </w:rPr>
        <w:t>și</w:t>
      </w:r>
      <w:r w:rsidR="009F7740">
        <w:rPr>
          <w:sz w:val="28"/>
          <w:szCs w:val="28"/>
          <w:lang w:val="ro-RO"/>
        </w:rPr>
        <w:t xml:space="preserve"> confirmă faptul că persoana</w:t>
      </w:r>
      <w:r w:rsidR="007759A1" w:rsidRPr="007759A1">
        <w:rPr>
          <w:sz w:val="28"/>
          <w:szCs w:val="28"/>
          <w:lang w:val="ro-RO"/>
        </w:rPr>
        <w:t xml:space="preserve"> a fost participant la acţiunile de luptă în timp de pace sau la acţiunile de luptă pentru apărarea integrităţii teritoriale şi independenţei Republicii Moldova</w:t>
      </w:r>
      <w:r w:rsidR="00A553AE">
        <w:rPr>
          <w:sz w:val="28"/>
          <w:szCs w:val="28"/>
          <w:lang w:val="ro-RO"/>
        </w:rPr>
        <w:t>.</w:t>
      </w:r>
      <w:r w:rsidR="00A553AE">
        <w:rPr>
          <w:sz w:val="28"/>
          <w:szCs w:val="28"/>
          <w:lang w:val="en-US"/>
        </w:rPr>
        <w:t>”</w:t>
      </w:r>
      <w:r w:rsidR="00F639A9">
        <w:rPr>
          <w:sz w:val="28"/>
          <w:szCs w:val="28"/>
          <w:lang w:val="en-US"/>
        </w:rPr>
        <w:t>.</w:t>
      </w:r>
    </w:p>
    <w:p w:rsidR="00A62A2D" w:rsidRPr="00F639A9" w:rsidRDefault="00F639A9" w:rsidP="00F639A9">
      <w:pPr>
        <w:spacing w:before="120"/>
        <w:jc w:val="both"/>
        <w:rPr>
          <w:sz w:val="28"/>
          <w:szCs w:val="28"/>
          <w:lang w:val="en-US"/>
        </w:rPr>
      </w:pPr>
      <w:r>
        <w:rPr>
          <w:b/>
          <w:color w:val="000000"/>
          <w:sz w:val="28"/>
          <w:szCs w:val="28"/>
          <w:lang w:val="ro-RO"/>
        </w:rPr>
        <w:t>3</w:t>
      </w:r>
      <w:r w:rsidR="00CC00B1" w:rsidRPr="00550EC4">
        <w:rPr>
          <w:color w:val="000000"/>
          <w:sz w:val="28"/>
          <w:szCs w:val="28"/>
          <w:lang w:val="ro-RO"/>
        </w:rPr>
        <w:t xml:space="preserve">. </w:t>
      </w:r>
      <w:r w:rsidR="00A62A2D" w:rsidRPr="00550EC4">
        <w:rPr>
          <w:color w:val="000000"/>
          <w:sz w:val="28"/>
          <w:szCs w:val="28"/>
          <w:lang w:val="ro-RO"/>
        </w:rPr>
        <w:t xml:space="preserve">Prezenta hotărâre </w:t>
      </w:r>
      <w:r w:rsidRPr="00F639A9">
        <w:rPr>
          <w:color w:val="000000"/>
          <w:sz w:val="28"/>
          <w:szCs w:val="28"/>
          <w:lang w:val="ro-RO"/>
        </w:rPr>
        <w:t xml:space="preserve">intră în vigoare la data </w:t>
      </w:r>
      <w:r w:rsidRPr="00BC09B7">
        <w:rPr>
          <w:color w:val="000000"/>
          <w:sz w:val="28"/>
          <w:szCs w:val="28"/>
          <w:lang w:val="ro-RO"/>
        </w:rPr>
        <w:t>publicării în Monitorul Oficial al</w:t>
      </w:r>
      <w:r>
        <w:rPr>
          <w:b/>
          <w:color w:val="000000"/>
          <w:sz w:val="28"/>
          <w:szCs w:val="28"/>
          <w:lang w:val="ro-RO"/>
        </w:rPr>
        <w:t xml:space="preserve"> </w:t>
      </w:r>
      <w:r w:rsidRPr="00F639A9">
        <w:rPr>
          <w:color w:val="000000"/>
          <w:sz w:val="28"/>
          <w:szCs w:val="28"/>
          <w:lang w:val="ro-RO"/>
        </w:rPr>
        <w:t>Republicii Moldova.</w:t>
      </w:r>
    </w:p>
    <w:p w:rsidR="00A62A2D" w:rsidRPr="00550EC4" w:rsidRDefault="00A62A2D" w:rsidP="00A62A2D">
      <w:pPr>
        <w:pStyle w:val="ListParagraph"/>
        <w:shd w:val="clear" w:color="auto" w:fill="FFFFFF"/>
        <w:rPr>
          <w:color w:val="333333"/>
          <w:sz w:val="28"/>
          <w:szCs w:val="28"/>
          <w:lang w:val="ro-RO"/>
        </w:rPr>
      </w:pPr>
    </w:p>
    <w:p w:rsidR="004B4D01" w:rsidRPr="00BC09B7" w:rsidRDefault="004B4D01" w:rsidP="00BC09B7">
      <w:pPr>
        <w:shd w:val="clear" w:color="auto" w:fill="FFFFFF"/>
        <w:rPr>
          <w:color w:val="333333"/>
          <w:sz w:val="28"/>
          <w:szCs w:val="28"/>
          <w:lang w:val="ro-RO"/>
        </w:rPr>
      </w:pPr>
    </w:p>
    <w:p w:rsidR="00A62A2D" w:rsidRPr="00BC09B7" w:rsidRDefault="00A62A2D" w:rsidP="00CC00B1">
      <w:pPr>
        <w:pStyle w:val="ListParagraph"/>
        <w:shd w:val="clear" w:color="auto" w:fill="FFFFFF"/>
        <w:tabs>
          <w:tab w:val="left" w:pos="6521"/>
        </w:tabs>
        <w:ind w:left="567"/>
        <w:rPr>
          <w:b/>
          <w:bCs/>
          <w:color w:val="000000" w:themeColor="text1"/>
          <w:sz w:val="28"/>
          <w:szCs w:val="28"/>
          <w:lang w:val="ro-RO"/>
        </w:rPr>
      </w:pPr>
      <w:r w:rsidRPr="00BC09B7">
        <w:rPr>
          <w:b/>
          <w:bCs/>
          <w:color w:val="000000" w:themeColor="text1"/>
          <w:sz w:val="28"/>
          <w:szCs w:val="28"/>
          <w:lang w:val="ro-RO"/>
        </w:rPr>
        <w:t>PRIM-MINISTRU                    </w:t>
      </w:r>
      <w:r w:rsidR="00DA0AA3" w:rsidRPr="00BC09B7">
        <w:rPr>
          <w:b/>
          <w:bCs/>
          <w:color w:val="000000" w:themeColor="text1"/>
          <w:sz w:val="28"/>
          <w:szCs w:val="28"/>
          <w:lang w:val="ro-RO"/>
        </w:rPr>
        <w:t xml:space="preserve">                       </w:t>
      </w:r>
      <w:r w:rsidR="004B4D01" w:rsidRPr="00BC09B7">
        <w:rPr>
          <w:b/>
          <w:bCs/>
          <w:color w:val="000000" w:themeColor="text1"/>
          <w:sz w:val="28"/>
          <w:szCs w:val="28"/>
          <w:lang w:val="ro-RO"/>
        </w:rPr>
        <w:t xml:space="preserve">       </w:t>
      </w:r>
      <w:r w:rsidR="00CC00B1" w:rsidRPr="00BC09B7">
        <w:rPr>
          <w:b/>
          <w:bCs/>
          <w:color w:val="000000" w:themeColor="text1"/>
          <w:sz w:val="28"/>
          <w:szCs w:val="28"/>
          <w:lang w:val="ro-RO"/>
        </w:rPr>
        <w:t xml:space="preserve"> </w:t>
      </w:r>
      <w:r w:rsidR="004B4D01" w:rsidRPr="00BC09B7">
        <w:rPr>
          <w:b/>
          <w:bCs/>
          <w:color w:val="000000" w:themeColor="text1"/>
          <w:sz w:val="28"/>
          <w:szCs w:val="28"/>
          <w:lang w:val="ro-RO"/>
        </w:rPr>
        <w:t>Natalia GAVRILIȚA</w:t>
      </w:r>
    </w:p>
    <w:p w:rsidR="00A62A2D" w:rsidRPr="00BC09B7" w:rsidRDefault="00A62A2D" w:rsidP="00CC00B1">
      <w:pPr>
        <w:pStyle w:val="ListParagraph"/>
        <w:shd w:val="clear" w:color="auto" w:fill="FFFFFF"/>
        <w:ind w:left="567"/>
        <w:rPr>
          <w:b/>
          <w:bCs/>
          <w:color w:val="000000" w:themeColor="text1"/>
          <w:sz w:val="28"/>
          <w:szCs w:val="28"/>
          <w:lang w:val="ro-RO"/>
        </w:rPr>
      </w:pPr>
    </w:p>
    <w:p w:rsidR="00A62A2D" w:rsidRPr="00BC09B7" w:rsidRDefault="00A62A2D" w:rsidP="00BC09B7">
      <w:pPr>
        <w:pStyle w:val="ListParagraph"/>
        <w:shd w:val="clear" w:color="auto" w:fill="FFFFFF"/>
        <w:spacing w:before="120"/>
        <w:ind w:left="567"/>
        <w:contextualSpacing w:val="0"/>
        <w:rPr>
          <w:b/>
          <w:bCs/>
          <w:color w:val="000000" w:themeColor="text1"/>
          <w:sz w:val="28"/>
          <w:szCs w:val="28"/>
          <w:lang w:val="ro-RO"/>
        </w:rPr>
      </w:pPr>
      <w:r w:rsidRPr="00BC09B7">
        <w:rPr>
          <w:b/>
          <w:bCs/>
          <w:color w:val="000000" w:themeColor="text1"/>
          <w:sz w:val="28"/>
          <w:szCs w:val="28"/>
          <w:lang w:val="ro-RO"/>
        </w:rPr>
        <w:t>Contrasemnează:</w:t>
      </w:r>
    </w:p>
    <w:p w:rsidR="0029321E" w:rsidRPr="00BC09B7" w:rsidRDefault="00A62A2D" w:rsidP="00BC09B7">
      <w:pPr>
        <w:pStyle w:val="ListParagraph"/>
        <w:shd w:val="clear" w:color="auto" w:fill="FFFFFF"/>
        <w:spacing w:before="120"/>
        <w:ind w:left="567"/>
        <w:contextualSpacing w:val="0"/>
        <w:rPr>
          <w:b/>
          <w:bCs/>
          <w:color w:val="000000" w:themeColor="text1"/>
          <w:sz w:val="28"/>
          <w:szCs w:val="28"/>
          <w:lang w:val="ro-RO"/>
        </w:rPr>
      </w:pPr>
      <w:r w:rsidRPr="00BC09B7">
        <w:rPr>
          <w:b/>
          <w:bCs/>
          <w:color w:val="000000" w:themeColor="text1"/>
          <w:sz w:val="28"/>
          <w:szCs w:val="28"/>
          <w:lang w:val="ro-RO"/>
        </w:rPr>
        <w:t>Ministrul muncii și protecţiei sociale                   </w:t>
      </w:r>
      <w:r w:rsidR="004B4D01" w:rsidRPr="00BC09B7">
        <w:rPr>
          <w:b/>
          <w:bCs/>
          <w:color w:val="000000" w:themeColor="text1"/>
          <w:sz w:val="28"/>
          <w:szCs w:val="28"/>
          <w:lang w:val="ro-RO"/>
        </w:rPr>
        <w:t xml:space="preserve"> Marcel SPATARI</w:t>
      </w:r>
    </w:p>
    <w:p w:rsidR="00EF2543" w:rsidRPr="00BC09B7" w:rsidRDefault="0029321E" w:rsidP="00BC09B7">
      <w:pPr>
        <w:pStyle w:val="ListParagraph"/>
        <w:shd w:val="clear" w:color="auto" w:fill="FFFFFF"/>
        <w:spacing w:before="120"/>
        <w:ind w:left="567"/>
        <w:contextualSpacing w:val="0"/>
        <w:rPr>
          <w:b/>
          <w:bCs/>
          <w:color w:val="000000" w:themeColor="text1"/>
          <w:sz w:val="28"/>
          <w:szCs w:val="28"/>
          <w:lang w:val="ro-RO"/>
        </w:rPr>
      </w:pPr>
      <w:r w:rsidRPr="00BC09B7">
        <w:rPr>
          <w:b/>
          <w:bCs/>
          <w:color w:val="000000" w:themeColor="text1"/>
          <w:sz w:val="28"/>
          <w:szCs w:val="28"/>
          <w:lang w:val="ro-RO"/>
        </w:rPr>
        <w:t xml:space="preserve">Ministrul finanțelor                                                Dumitru BUDIANSCHI </w:t>
      </w:r>
    </w:p>
    <w:sectPr w:rsidR="00EF2543" w:rsidRPr="00BC09B7" w:rsidSect="003A5F27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4C429E"/>
    <w:multiLevelType w:val="hybridMultilevel"/>
    <w:tmpl w:val="CF2C722C"/>
    <w:lvl w:ilvl="0" w:tplc="08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7800B6"/>
    <w:multiLevelType w:val="hybridMultilevel"/>
    <w:tmpl w:val="9CD4D858"/>
    <w:lvl w:ilvl="0" w:tplc="DA22C3FE">
      <w:start w:val="2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D6E"/>
    <w:rsid w:val="000F0482"/>
    <w:rsid w:val="001611D0"/>
    <w:rsid w:val="00192B2D"/>
    <w:rsid w:val="002408C7"/>
    <w:rsid w:val="0029321E"/>
    <w:rsid w:val="003257A7"/>
    <w:rsid w:val="003A5F27"/>
    <w:rsid w:val="003B587E"/>
    <w:rsid w:val="003E578D"/>
    <w:rsid w:val="0048703A"/>
    <w:rsid w:val="004B4D01"/>
    <w:rsid w:val="004F0B27"/>
    <w:rsid w:val="004F2307"/>
    <w:rsid w:val="00511448"/>
    <w:rsid w:val="00524760"/>
    <w:rsid w:val="00550EC4"/>
    <w:rsid w:val="005F500D"/>
    <w:rsid w:val="00660D6E"/>
    <w:rsid w:val="00683797"/>
    <w:rsid w:val="00734B24"/>
    <w:rsid w:val="007759A1"/>
    <w:rsid w:val="00795A50"/>
    <w:rsid w:val="00805E7A"/>
    <w:rsid w:val="00873811"/>
    <w:rsid w:val="009C066A"/>
    <w:rsid w:val="009F7740"/>
    <w:rsid w:val="00A553AE"/>
    <w:rsid w:val="00A62A2D"/>
    <w:rsid w:val="00A62E19"/>
    <w:rsid w:val="00AA5F3D"/>
    <w:rsid w:val="00AB37DA"/>
    <w:rsid w:val="00AF5A33"/>
    <w:rsid w:val="00B030A2"/>
    <w:rsid w:val="00B14F34"/>
    <w:rsid w:val="00BA4C6D"/>
    <w:rsid w:val="00BC09B7"/>
    <w:rsid w:val="00C85F9A"/>
    <w:rsid w:val="00CC00B1"/>
    <w:rsid w:val="00D03DE5"/>
    <w:rsid w:val="00D20F3F"/>
    <w:rsid w:val="00D42612"/>
    <w:rsid w:val="00D46395"/>
    <w:rsid w:val="00DA0AA3"/>
    <w:rsid w:val="00F639A9"/>
    <w:rsid w:val="00FE2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2A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A62A2D"/>
    <w:pPr>
      <w:widowControl/>
      <w:autoSpaceDE/>
      <w:autoSpaceDN/>
      <w:adjustRightInd/>
      <w:spacing w:before="100" w:beforeAutospacing="1" w:after="100" w:afterAutospacing="1"/>
      <w:outlineLvl w:val="3"/>
    </w:pPr>
    <w:rPr>
      <w:b/>
      <w:bCs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sid w:val="00A62A2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A62A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2A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A62A2D"/>
    <w:pPr>
      <w:widowControl/>
      <w:autoSpaceDE/>
      <w:autoSpaceDN/>
      <w:adjustRightInd/>
      <w:spacing w:before="100" w:beforeAutospacing="1" w:after="100" w:afterAutospacing="1"/>
      <w:outlineLvl w:val="3"/>
    </w:pPr>
    <w:rPr>
      <w:b/>
      <w:bCs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sid w:val="00A62A2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A62A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00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307</Words>
  <Characters>1782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49</cp:revision>
  <cp:lastPrinted>2022-04-19T10:29:00Z</cp:lastPrinted>
  <dcterms:created xsi:type="dcterms:W3CDTF">2021-08-09T07:33:00Z</dcterms:created>
  <dcterms:modified xsi:type="dcterms:W3CDTF">2022-04-19T10:40:00Z</dcterms:modified>
</cp:coreProperties>
</file>