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2D08E" w14:textId="77777777" w:rsidR="00457A8E" w:rsidRPr="00012754" w:rsidRDefault="00457A8E" w:rsidP="004678FC">
      <w:pPr>
        <w:tabs>
          <w:tab w:val="left" w:pos="1134"/>
        </w:tabs>
        <w:spacing w:line="276" w:lineRule="auto"/>
        <w:ind w:firstLine="709"/>
        <w:rPr>
          <w:sz w:val="28"/>
          <w:szCs w:val="28"/>
          <w:lang w:val="ro-RO" w:eastAsia="ru-RU"/>
        </w:rPr>
      </w:pPr>
    </w:p>
    <w:p w14:paraId="14E79C26" w14:textId="77777777" w:rsidR="005F2B7F" w:rsidRPr="00012754" w:rsidRDefault="005F2B7F" w:rsidP="004678FC">
      <w:pPr>
        <w:tabs>
          <w:tab w:val="left" w:pos="1134"/>
        </w:tabs>
        <w:spacing w:line="276" w:lineRule="auto"/>
        <w:ind w:firstLine="709"/>
        <w:rPr>
          <w:sz w:val="28"/>
          <w:szCs w:val="28"/>
          <w:lang w:val="ro-RO" w:eastAsia="ru-RU"/>
        </w:rPr>
      </w:pPr>
    </w:p>
    <w:tbl>
      <w:tblPr>
        <w:tblW w:w="5035" w:type="pct"/>
        <w:jc w:val="center"/>
        <w:tblLook w:val="04A0" w:firstRow="1" w:lastRow="0" w:firstColumn="1" w:lastColumn="0" w:noHBand="0" w:noVBand="1"/>
      </w:tblPr>
      <w:tblGrid>
        <w:gridCol w:w="4878"/>
        <w:gridCol w:w="408"/>
        <w:gridCol w:w="1505"/>
        <w:gridCol w:w="1507"/>
        <w:gridCol w:w="1243"/>
        <w:gridCol w:w="358"/>
      </w:tblGrid>
      <w:tr w:rsidR="00457A8E" w:rsidRPr="00012754" w14:paraId="2B9016E5" w14:textId="77777777" w:rsidTr="00192B22">
        <w:trPr>
          <w:jc w:val="center"/>
        </w:trPr>
        <w:tc>
          <w:tcPr>
            <w:tcW w:w="5000" w:type="pct"/>
            <w:gridSpan w:val="6"/>
            <w:tcMar>
              <w:top w:w="15" w:type="dxa"/>
              <w:left w:w="45" w:type="dxa"/>
              <w:bottom w:w="15" w:type="dxa"/>
              <w:right w:w="45" w:type="dxa"/>
            </w:tcMar>
            <w:hideMark/>
          </w:tcPr>
          <w:p w14:paraId="145E1900" w14:textId="77777777" w:rsidR="00023F35" w:rsidRPr="00012754" w:rsidRDefault="00DF6719" w:rsidP="004678FC">
            <w:pPr>
              <w:pStyle w:val="cb"/>
              <w:spacing w:line="276" w:lineRule="auto"/>
              <w:rPr>
                <w:lang w:val="ro-RO"/>
              </w:rPr>
            </w:pPr>
            <w:r w:rsidRPr="00012754">
              <w:rPr>
                <w:lang w:val="ro-RO"/>
              </w:rPr>
              <w:t>A</w:t>
            </w:r>
            <w:r w:rsidR="005F2B7F" w:rsidRPr="00012754">
              <w:rPr>
                <w:lang w:val="ro-RO"/>
              </w:rPr>
              <w:t>NALIZA IMPACTULUI</w:t>
            </w:r>
          </w:p>
          <w:p w14:paraId="78F1DB81" w14:textId="77777777" w:rsidR="00457A8E" w:rsidRPr="00012754" w:rsidRDefault="005660CB" w:rsidP="00B65E56">
            <w:pPr>
              <w:pStyle w:val="cb"/>
              <w:spacing w:line="276" w:lineRule="auto"/>
              <w:rPr>
                <w:lang w:val="ro-RO"/>
              </w:rPr>
            </w:pPr>
            <w:r w:rsidRPr="00012754">
              <w:rPr>
                <w:lang w:val="ro-RO"/>
              </w:rPr>
              <w:t>DE REGLEMENTARE LA PROIECTUL HOTĂRÂRII DE GUVE</w:t>
            </w:r>
            <w:r w:rsidR="00332F8B" w:rsidRPr="00012754">
              <w:rPr>
                <w:lang w:val="ro-RO"/>
              </w:rPr>
              <w:t>R</w:t>
            </w:r>
            <w:r w:rsidRPr="00012754">
              <w:rPr>
                <w:lang w:val="ro-RO"/>
              </w:rPr>
              <w:t>N PENTRU APROBAREA REGULAMENTUL</w:t>
            </w:r>
            <w:bookmarkStart w:id="0" w:name="_GoBack"/>
            <w:bookmarkEnd w:id="0"/>
            <w:r w:rsidRPr="00012754">
              <w:rPr>
                <w:lang w:val="ro-RO"/>
              </w:rPr>
              <w:t>UI PRIVIND ETICHETAREA ECOLOGICĂ</w:t>
            </w:r>
          </w:p>
          <w:p w14:paraId="717EE124" w14:textId="77777777" w:rsidR="00457A8E" w:rsidRPr="00012754" w:rsidRDefault="00457A8E" w:rsidP="004678FC">
            <w:pPr>
              <w:pStyle w:val="NormalWeb"/>
              <w:spacing w:line="276" w:lineRule="auto"/>
              <w:ind w:firstLine="0"/>
              <w:rPr>
                <w:lang w:val="ro-RO"/>
              </w:rPr>
            </w:pPr>
            <w:r w:rsidRPr="00012754">
              <w:rPr>
                <w:lang w:val="ro-RO"/>
              </w:rPr>
              <w:t> </w:t>
            </w:r>
          </w:p>
        </w:tc>
      </w:tr>
      <w:tr w:rsidR="00457A8E" w:rsidRPr="00012754" w14:paraId="6F97B3AB" w14:textId="77777777" w:rsidTr="00192B22">
        <w:trPr>
          <w:jc w:val="center"/>
        </w:trPr>
        <w:tc>
          <w:tcPr>
            <w:tcW w:w="2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CB098F" w14:textId="77777777" w:rsidR="00DF6719" w:rsidRPr="00012754" w:rsidRDefault="00457A8E" w:rsidP="004678FC">
            <w:pPr>
              <w:spacing w:line="276" w:lineRule="auto"/>
              <w:ind w:firstLine="0"/>
              <w:rPr>
                <w:b/>
                <w:bCs/>
                <w:sz w:val="24"/>
                <w:szCs w:val="24"/>
                <w:lang w:val="ro-RO"/>
              </w:rPr>
            </w:pPr>
            <w:r w:rsidRPr="00012754">
              <w:rPr>
                <w:b/>
                <w:bCs/>
                <w:sz w:val="24"/>
                <w:szCs w:val="24"/>
                <w:lang w:val="ro-RO"/>
              </w:rPr>
              <w:t>Titlul analizei impactului</w:t>
            </w:r>
          </w:p>
          <w:p w14:paraId="753A9FE4" w14:textId="77777777" w:rsidR="00457A8E" w:rsidRPr="00012754" w:rsidRDefault="00457A8E" w:rsidP="004678FC">
            <w:pPr>
              <w:spacing w:line="276" w:lineRule="auto"/>
              <w:ind w:firstLine="0"/>
              <w:rPr>
                <w:sz w:val="24"/>
                <w:szCs w:val="24"/>
                <w:lang w:val="ro-RO"/>
              </w:rPr>
            </w:pPr>
            <w:r w:rsidRPr="00012754">
              <w:rPr>
                <w:sz w:val="24"/>
                <w:szCs w:val="24"/>
                <w:lang w:val="ro-RO"/>
              </w:rPr>
              <w:t xml:space="preserve">(poate </w:t>
            </w:r>
            <w:r w:rsidR="00AD24B4" w:rsidRPr="00012754">
              <w:rPr>
                <w:sz w:val="24"/>
                <w:szCs w:val="24"/>
                <w:lang w:val="ro-RO"/>
              </w:rPr>
              <w:t>conține</w:t>
            </w:r>
            <w:r w:rsidRPr="00012754">
              <w:rPr>
                <w:sz w:val="24"/>
                <w:szCs w:val="24"/>
                <w:lang w:val="ro-RO"/>
              </w:rPr>
              <w:t xml:space="preserve"> titlul propunerii de act normativ):</w:t>
            </w:r>
          </w:p>
        </w:tc>
        <w:tc>
          <w:tcPr>
            <w:tcW w:w="253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14F213" w14:textId="77777777" w:rsidR="007F3C83" w:rsidRPr="00012754" w:rsidRDefault="005F2B7F" w:rsidP="009B0468">
            <w:pPr>
              <w:ind w:firstLine="0"/>
              <w:rPr>
                <w:sz w:val="24"/>
                <w:szCs w:val="24"/>
                <w:lang w:val="ro-RO"/>
              </w:rPr>
            </w:pPr>
            <w:r w:rsidRPr="00012754">
              <w:rPr>
                <w:sz w:val="24"/>
                <w:szCs w:val="24"/>
                <w:lang w:val="ro-RO"/>
              </w:rPr>
              <w:t xml:space="preserve">Analiza impactului </w:t>
            </w:r>
            <w:r w:rsidR="005660CB" w:rsidRPr="00012754">
              <w:rPr>
                <w:sz w:val="24"/>
                <w:szCs w:val="24"/>
                <w:lang w:val="ro-RO"/>
              </w:rPr>
              <w:t>de reglementare l</w:t>
            </w:r>
            <w:r w:rsidRPr="00012754">
              <w:rPr>
                <w:sz w:val="24"/>
                <w:szCs w:val="24"/>
                <w:lang w:val="ro-RO"/>
              </w:rPr>
              <w:t xml:space="preserve">a proiectul </w:t>
            </w:r>
            <w:r w:rsidR="005660CB" w:rsidRPr="00012754">
              <w:rPr>
                <w:sz w:val="24"/>
                <w:szCs w:val="24"/>
                <w:lang w:val="ro-RO"/>
              </w:rPr>
              <w:t>Hotărârii de Guve</w:t>
            </w:r>
            <w:r w:rsidR="00332F8B" w:rsidRPr="00012754">
              <w:rPr>
                <w:sz w:val="24"/>
                <w:szCs w:val="24"/>
                <w:lang w:val="ro-RO"/>
              </w:rPr>
              <w:t>r</w:t>
            </w:r>
            <w:r w:rsidR="005660CB" w:rsidRPr="00012754">
              <w:rPr>
                <w:sz w:val="24"/>
                <w:szCs w:val="24"/>
                <w:lang w:val="ro-RO"/>
              </w:rPr>
              <w:t xml:space="preserve">n pentru aprobarea </w:t>
            </w:r>
            <w:r w:rsidRPr="00012754">
              <w:rPr>
                <w:sz w:val="24"/>
                <w:szCs w:val="24"/>
                <w:lang w:val="ro-RO"/>
              </w:rPr>
              <w:t>Regulament</w:t>
            </w:r>
            <w:r w:rsidR="005660CB" w:rsidRPr="00012754">
              <w:rPr>
                <w:sz w:val="24"/>
                <w:szCs w:val="24"/>
                <w:lang w:val="ro-RO"/>
              </w:rPr>
              <w:t>ului</w:t>
            </w:r>
            <w:r w:rsidRPr="00012754">
              <w:rPr>
                <w:sz w:val="24"/>
                <w:szCs w:val="24"/>
                <w:lang w:val="ro-RO"/>
              </w:rPr>
              <w:t xml:space="preserve"> privind etichetarea ecologică</w:t>
            </w:r>
          </w:p>
        </w:tc>
      </w:tr>
      <w:tr w:rsidR="00457A8E" w:rsidRPr="00012754" w14:paraId="0069995D" w14:textId="77777777" w:rsidTr="00192B22">
        <w:trPr>
          <w:jc w:val="center"/>
        </w:trPr>
        <w:tc>
          <w:tcPr>
            <w:tcW w:w="2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D48F20" w14:textId="77777777" w:rsidR="00457A8E" w:rsidRPr="00012754" w:rsidRDefault="00457A8E" w:rsidP="004678FC">
            <w:pPr>
              <w:spacing w:line="276" w:lineRule="auto"/>
              <w:ind w:firstLine="0"/>
              <w:rPr>
                <w:sz w:val="24"/>
                <w:szCs w:val="24"/>
                <w:lang w:val="ro-RO"/>
              </w:rPr>
            </w:pPr>
            <w:r w:rsidRPr="00012754">
              <w:rPr>
                <w:b/>
                <w:bCs/>
                <w:sz w:val="24"/>
                <w:szCs w:val="24"/>
                <w:lang w:val="ro-RO"/>
              </w:rPr>
              <w:t>Data:</w:t>
            </w:r>
          </w:p>
        </w:tc>
        <w:tc>
          <w:tcPr>
            <w:tcW w:w="253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837698" w14:textId="5AB48966" w:rsidR="007F3C83" w:rsidRPr="00012754" w:rsidRDefault="00C840E6" w:rsidP="009B0468">
            <w:pPr>
              <w:ind w:firstLine="0"/>
              <w:rPr>
                <w:sz w:val="24"/>
                <w:szCs w:val="24"/>
                <w:lang w:val="ro-RO"/>
              </w:rPr>
            </w:pPr>
            <w:r>
              <w:rPr>
                <w:sz w:val="24"/>
                <w:szCs w:val="24"/>
                <w:lang w:val="ro-RO"/>
              </w:rPr>
              <w:t xml:space="preserve">25 </w:t>
            </w:r>
            <w:r w:rsidR="00FC7A10" w:rsidRPr="00C840E6">
              <w:rPr>
                <w:sz w:val="24"/>
                <w:szCs w:val="24"/>
                <w:lang w:val="ro-RO"/>
              </w:rPr>
              <w:t>mai</w:t>
            </w:r>
            <w:r w:rsidR="00E070AD" w:rsidRPr="00C840E6">
              <w:rPr>
                <w:sz w:val="24"/>
                <w:szCs w:val="24"/>
                <w:lang w:val="ro-RO"/>
              </w:rPr>
              <w:t xml:space="preserve"> 2022</w:t>
            </w:r>
          </w:p>
        </w:tc>
      </w:tr>
      <w:tr w:rsidR="00457A8E" w:rsidRPr="00012754" w14:paraId="367F7474" w14:textId="77777777" w:rsidTr="00192B22">
        <w:trPr>
          <w:jc w:val="center"/>
        </w:trPr>
        <w:tc>
          <w:tcPr>
            <w:tcW w:w="2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2D26BA" w14:textId="77777777" w:rsidR="00457A8E" w:rsidRPr="00012754" w:rsidRDefault="00457A8E" w:rsidP="004678FC">
            <w:pPr>
              <w:spacing w:line="276" w:lineRule="auto"/>
              <w:ind w:firstLine="0"/>
              <w:rPr>
                <w:sz w:val="24"/>
                <w:szCs w:val="24"/>
                <w:lang w:val="ro-RO"/>
              </w:rPr>
            </w:pPr>
            <w:r w:rsidRPr="00012754">
              <w:rPr>
                <w:b/>
                <w:bCs/>
                <w:sz w:val="24"/>
                <w:szCs w:val="24"/>
                <w:lang w:val="ro-RO"/>
              </w:rPr>
              <w:t xml:space="preserve">Autoritatea </w:t>
            </w:r>
            <w:r w:rsidR="00AD24B4" w:rsidRPr="00012754">
              <w:rPr>
                <w:b/>
                <w:bCs/>
                <w:sz w:val="24"/>
                <w:szCs w:val="24"/>
                <w:lang w:val="ro-RO"/>
              </w:rPr>
              <w:t>administrației</w:t>
            </w:r>
            <w:r w:rsidRPr="00012754">
              <w:rPr>
                <w:b/>
                <w:bCs/>
                <w:sz w:val="24"/>
                <w:szCs w:val="24"/>
                <w:lang w:val="ro-RO"/>
              </w:rPr>
              <w:t xml:space="preserve"> publice (autor):</w:t>
            </w:r>
          </w:p>
        </w:tc>
        <w:tc>
          <w:tcPr>
            <w:tcW w:w="253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339246" w14:textId="77777777" w:rsidR="007F3C83" w:rsidRPr="00012754" w:rsidRDefault="005F2B7F" w:rsidP="009B0468">
            <w:pPr>
              <w:ind w:firstLine="0"/>
              <w:rPr>
                <w:sz w:val="24"/>
                <w:szCs w:val="24"/>
                <w:lang w:val="ro-RO"/>
              </w:rPr>
            </w:pPr>
            <w:r w:rsidRPr="00012754">
              <w:rPr>
                <w:sz w:val="24"/>
                <w:szCs w:val="24"/>
                <w:lang w:val="ro-RO"/>
              </w:rPr>
              <w:t xml:space="preserve">Ministerul Mediului </w:t>
            </w:r>
          </w:p>
        </w:tc>
      </w:tr>
      <w:tr w:rsidR="00457A8E" w:rsidRPr="00012754" w14:paraId="1ED73DDC" w14:textId="77777777" w:rsidTr="00192B22">
        <w:trPr>
          <w:jc w:val="center"/>
        </w:trPr>
        <w:tc>
          <w:tcPr>
            <w:tcW w:w="2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A344A1" w14:textId="77777777" w:rsidR="00457A8E" w:rsidRPr="00012754" w:rsidRDefault="00457A8E" w:rsidP="004678FC">
            <w:pPr>
              <w:spacing w:line="276" w:lineRule="auto"/>
              <w:ind w:firstLine="0"/>
              <w:rPr>
                <w:sz w:val="24"/>
                <w:szCs w:val="24"/>
                <w:lang w:val="ro-RO"/>
              </w:rPr>
            </w:pPr>
            <w:r w:rsidRPr="00012754">
              <w:rPr>
                <w:b/>
                <w:bCs/>
                <w:sz w:val="24"/>
                <w:szCs w:val="24"/>
                <w:lang w:val="ro-RO"/>
              </w:rPr>
              <w:t>Subdiviziunea:</w:t>
            </w:r>
          </w:p>
        </w:tc>
        <w:tc>
          <w:tcPr>
            <w:tcW w:w="253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8CC10F" w14:textId="77777777" w:rsidR="007F3C83" w:rsidRPr="00012754" w:rsidRDefault="005660CB" w:rsidP="009B0468">
            <w:pPr>
              <w:ind w:firstLine="0"/>
              <w:rPr>
                <w:sz w:val="24"/>
                <w:szCs w:val="24"/>
                <w:lang w:val="ro-RO"/>
              </w:rPr>
            </w:pPr>
            <w:r w:rsidRPr="00012754">
              <w:rPr>
                <w:sz w:val="24"/>
                <w:szCs w:val="24"/>
                <w:lang w:val="ro-RO"/>
              </w:rPr>
              <w:t>Direcția politici de prevenire a poluării</w:t>
            </w:r>
          </w:p>
        </w:tc>
      </w:tr>
      <w:tr w:rsidR="00457A8E" w:rsidRPr="00012754" w14:paraId="16E4BF87" w14:textId="77777777" w:rsidTr="00192B22">
        <w:trPr>
          <w:jc w:val="center"/>
        </w:trPr>
        <w:tc>
          <w:tcPr>
            <w:tcW w:w="2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6CD97E" w14:textId="77777777" w:rsidR="00457A8E" w:rsidRPr="00012754" w:rsidRDefault="00457A8E" w:rsidP="004678FC">
            <w:pPr>
              <w:spacing w:line="276" w:lineRule="auto"/>
              <w:ind w:firstLine="0"/>
              <w:rPr>
                <w:sz w:val="24"/>
                <w:szCs w:val="24"/>
                <w:lang w:val="ro-RO"/>
              </w:rPr>
            </w:pPr>
            <w:r w:rsidRPr="00012754">
              <w:rPr>
                <w:b/>
                <w:bCs/>
                <w:sz w:val="24"/>
                <w:szCs w:val="24"/>
                <w:lang w:val="ro-RO"/>
              </w:rPr>
              <w:t xml:space="preserve">Persoana responsabilă </w:t>
            </w:r>
            <w:r w:rsidR="00AD24B4" w:rsidRPr="00012754">
              <w:rPr>
                <w:b/>
                <w:bCs/>
                <w:sz w:val="24"/>
                <w:szCs w:val="24"/>
                <w:lang w:val="ro-RO"/>
              </w:rPr>
              <w:t>și</w:t>
            </w:r>
            <w:r w:rsidRPr="00012754">
              <w:rPr>
                <w:b/>
                <w:bCs/>
                <w:sz w:val="24"/>
                <w:szCs w:val="24"/>
                <w:lang w:val="ro-RO"/>
              </w:rPr>
              <w:t xml:space="preserve"> datele de contact:</w:t>
            </w:r>
          </w:p>
        </w:tc>
        <w:tc>
          <w:tcPr>
            <w:tcW w:w="253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E095EE" w14:textId="77777777" w:rsidR="00457A8E" w:rsidRPr="00012754" w:rsidRDefault="00457A8E" w:rsidP="004678FC">
            <w:pPr>
              <w:spacing w:line="276" w:lineRule="auto"/>
              <w:ind w:firstLine="0"/>
              <w:rPr>
                <w:sz w:val="24"/>
                <w:szCs w:val="24"/>
                <w:lang w:val="ro-RO"/>
              </w:rPr>
            </w:pPr>
          </w:p>
        </w:tc>
      </w:tr>
      <w:tr w:rsidR="00457A8E" w:rsidRPr="00012754" w14:paraId="371BF510" w14:textId="77777777" w:rsidTr="00192B2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0945F61" w14:textId="77777777" w:rsidR="00457A8E" w:rsidRPr="00012754" w:rsidRDefault="00457A8E" w:rsidP="004678FC">
            <w:pPr>
              <w:spacing w:line="276" w:lineRule="auto"/>
              <w:ind w:firstLine="0"/>
              <w:rPr>
                <w:b/>
                <w:bCs/>
                <w:sz w:val="24"/>
                <w:szCs w:val="24"/>
                <w:lang w:val="ro-RO"/>
              </w:rPr>
            </w:pPr>
            <w:r w:rsidRPr="00012754">
              <w:rPr>
                <w:b/>
                <w:bCs/>
                <w:sz w:val="24"/>
                <w:szCs w:val="24"/>
                <w:lang w:val="ro-RO"/>
              </w:rPr>
              <w:t>Compartimentele analizei impactului</w:t>
            </w:r>
          </w:p>
        </w:tc>
      </w:tr>
      <w:tr w:rsidR="00457A8E" w:rsidRPr="00012754" w14:paraId="6787B0B5" w14:textId="77777777" w:rsidTr="00192B22">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9BBB59" w:themeFill="accent3"/>
            <w:tcMar>
              <w:top w:w="15" w:type="dxa"/>
              <w:left w:w="45" w:type="dxa"/>
              <w:bottom w:w="15" w:type="dxa"/>
              <w:right w:w="45" w:type="dxa"/>
            </w:tcMar>
            <w:hideMark/>
          </w:tcPr>
          <w:p w14:paraId="46954512" w14:textId="77777777" w:rsidR="00457A8E" w:rsidRPr="00012754" w:rsidRDefault="00457A8E" w:rsidP="004678FC">
            <w:pPr>
              <w:spacing w:line="276" w:lineRule="auto"/>
              <w:ind w:firstLine="0"/>
              <w:rPr>
                <w:sz w:val="24"/>
                <w:szCs w:val="24"/>
                <w:lang w:val="ro-RO"/>
              </w:rPr>
            </w:pPr>
            <w:r w:rsidRPr="00012754">
              <w:rPr>
                <w:b/>
                <w:bCs/>
                <w:sz w:val="24"/>
                <w:szCs w:val="24"/>
                <w:lang w:val="ro-RO"/>
              </w:rPr>
              <w:t>1. Definirea problemei</w:t>
            </w:r>
          </w:p>
        </w:tc>
      </w:tr>
      <w:tr w:rsidR="00457A8E" w:rsidRPr="00012754" w14:paraId="64A2EACE" w14:textId="77777777" w:rsidTr="00192B22">
        <w:trPr>
          <w:jc w:val="center"/>
        </w:trPr>
        <w:tc>
          <w:tcPr>
            <w:tcW w:w="4819" w:type="pct"/>
            <w:gridSpan w:val="5"/>
            <w:tcBorders>
              <w:top w:val="single" w:sz="6" w:space="0" w:color="000000"/>
              <w:left w:val="single" w:sz="6" w:space="0" w:color="000000"/>
              <w:bottom w:val="single" w:sz="6" w:space="0" w:color="000000"/>
              <w:right w:val="single" w:sz="6" w:space="0" w:color="000000"/>
            </w:tcBorders>
            <w:shd w:val="clear" w:color="auto" w:fill="9BBB59" w:themeFill="accent3"/>
            <w:tcMar>
              <w:top w:w="15" w:type="dxa"/>
              <w:left w:w="45" w:type="dxa"/>
              <w:bottom w:w="15" w:type="dxa"/>
              <w:right w:w="45" w:type="dxa"/>
            </w:tcMar>
            <w:hideMark/>
          </w:tcPr>
          <w:p w14:paraId="5B93028B" w14:textId="77777777" w:rsidR="00457A8E" w:rsidRPr="00012754" w:rsidRDefault="00457A8E" w:rsidP="004678FC">
            <w:pPr>
              <w:spacing w:line="276" w:lineRule="auto"/>
              <w:ind w:firstLine="0"/>
              <w:rPr>
                <w:bCs/>
                <w:sz w:val="24"/>
                <w:szCs w:val="24"/>
                <w:lang w:val="ro-RO"/>
              </w:rPr>
            </w:pPr>
            <w:r w:rsidRPr="00012754">
              <w:rPr>
                <w:sz w:val="24"/>
                <w:szCs w:val="24"/>
                <w:lang w:val="ro-RO"/>
              </w:rPr>
              <w:t xml:space="preserve">a) Determinați clar </w:t>
            </w:r>
            <w:r w:rsidR="00FF6686" w:rsidRPr="00012754">
              <w:rPr>
                <w:sz w:val="24"/>
                <w:szCs w:val="24"/>
                <w:lang w:val="ro-RO"/>
              </w:rPr>
              <w:t>și</w:t>
            </w:r>
            <w:r w:rsidRPr="00012754">
              <w:rPr>
                <w:sz w:val="24"/>
                <w:szCs w:val="24"/>
                <w:lang w:val="ro-RO"/>
              </w:rPr>
              <w:t xml:space="preserve"> concis problema </w:t>
            </w:r>
            <w:r w:rsidR="006173E9" w:rsidRPr="00012754">
              <w:rPr>
                <w:sz w:val="24"/>
                <w:szCs w:val="24"/>
                <w:lang w:val="ro-RO"/>
              </w:rPr>
              <w:t>și</w:t>
            </w:r>
            <w:r w:rsidRPr="00012754">
              <w:rPr>
                <w:sz w:val="24"/>
                <w:szCs w:val="24"/>
                <w:lang w:val="ro-RO"/>
              </w:rPr>
              <w:t xml:space="preserve">/sau problemele care urmează să fie </w:t>
            </w:r>
            <w:r w:rsidR="00FF6686" w:rsidRPr="00012754">
              <w:rPr>
                <w:sz w:val="24"/>
                <w:szCs w:val="24"/>
                <w:lang w:val="ro-RO"/>
              </w:rPr>
              <w:t>soluționate</w:t>
            </w:r>
          </w:p>
        </w:tc>
        <w:tc>
          <w:tcPr>
            <w:tcW w:w="181" w:type="pct"/>
            <w:tcBorders>
              <w:top w:val="single" w:sz="6" w:space="0" w:color="000000"/>
              <w:left w:val="single" w:sz="6" w:space="0" w:color="000000"/>
              <w:bottom w:val="nil"/>
              <w:right w:val="single" w:sz="6" w:space="0" w:color="000000"/>
            </w:tcBorders>
            <w:shd w:val="clear" w:color="auto" w:fill="9BBB59" w:themeFill="accent3"/>
            <w:tcMar>
              <w:top w:w="15" w:type="dxa"/>
              <w:left w:w="45" w:type="dxa"/>
              <w:bottom w:w="15" w:type="dxa"/>
              <w:right w:w="45" w:type="dxa"/>
            </w:tcMar>
          </w:tcPr>
          <w:p w14:paraId="31D572D4" w14:textId="77777777" w:rsidR="00457A8E" w:rsidRPr="00012754" w:rsidRDefault="00457A8E" w:rsidP="004678FC">
            <w:pPr>
              <w:spacing w:line="276" w:lineRule="auto"/>
              <w:ind w:firstLine="0"/>
              <w:rPr>
                <w:sz w:val="24"/>
                <w:szCs w:val="24"/>
                <w:lang w:val="ro-RO"/>
              </w:rPr>
            </w:pPr>
          </w:p>
        </w:tc>
      </w:tr>
      <w:tr w:rsidR="00457A8E" w:rsidRPr="00012754" w14:paraId="6344970C" w14:textId="77777777" w:rsidTr="00192B2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D7951AA" w14:textId="77777777" w:rsidR="007F3C83" w:rsidRPr="00012754" w:rsidRDefault="00B37A66" w:rsidP="009B0468">
            <w:pPr>
              <w:spacing w:after="200"/>
              <w:ind w:firstLine="0"/>
              <w:rPr>
                <w:sz w:val="24"/>
                <w:lang w:val="ro-RO"/>
              </w:rPr>
            </w:pPr>
            <w:r w:rsidRPr="00012754">
              <w:rPr>
                <w:sz w:val="24"/>
                <w:szCs w:val="24"/>
                <w:lang w:val="ro-RO"/>
              </w:rPr>
              <w:t xml:space="preserve">Plasarea pe piața internă a unor mărfuri și servicii necalitative </w:t>
            </w:r>
            <w:r w:rsidR="001142BE" w:rsidRPr="00012754">
              <w:rPr>
                <w:sz w:val="24"/>
                <w:szCs w:val="24"/>
                <w:lang w:val="ro-RO"/>
              </w:rPr>
              <w:t xml:space="preserve">are un impact negativ asupra sănătății populației, mediului, </w:t>
            </w:r>
            <w:r w:rsidR="00F12665" w:rsidRPr="00012754">
              <w:rPr>
                <w:sz w:val="24"/>
                <w:szCs w:val="24"/>
                <w:lang w:val="ro-RO"/>
              </w:rPr>
              <w:t>utilizării raționale a resurselor naturale</w:t>
            </w:r>
            <w:r w:rsidR="004D72E8" w:rsidRPr="00012754">
              <w:rPr>
                <w:sz w:val="24"/>
                <w:szCs w:val="24"/>
                <w:lang w:val="ro-RO"/>
              </w:rPr>
              <w:t>, dezvoltării durabile, comerțului extern</w:t>
            </w:r>
            <w:r w:rsidR="00F12665" w:rsidRPr="00012754">
              <w:rPr>
                <w:sz w:val="24"/>
                <w:szCs w:val="24"/>
                <w:lang w:val="ro-RO"/>
              </w:rPr>
              <w:t xml:space="preserve"> și </w:t>
            </w:r>
            <w:r w:rsidR="004D72E8" w:rsidRPr="00012754">
              <w:rPr>
                <w:sz w:val="24"/>
                <w:szCs w:val="24"/>
                <w:lang w:val="ro-RO"/>
              </w:rPr>
              <w:t>nu în ultimul rând favorizează negativ</w:t>
            </w:r>
            <w:r w:rsidR="00F12665" w:rsidRPr="00012754">
              <w:rPr>
                <w:sz w:val="24"/>
                <w:szCs w:val="24"/>
                <w:lang w:val="ro-RO"/>
              </w:rPr>
              <w:t xml:space="preserve"> intensificarea schimbărilor climatice.</w:t>
            </w:r>
            <w:r w:rsidR="004D72E8" w:rsidRPr="00012754">
              <w:rPr>
                <w:sz w:val="24"/>
                <w:lang w:val="ro-RO"/>
              </w:rPr>
              <w:t xml:space="preserve"> </w:t>
            </w:r>
          </w:p>
          <w:p w14:paraId="123EDE92" w14:textId="60BE563B" w:rsidR="007F3C83" w:rsidRPr="00012754" w:rsidRDefault="00CA796D" w:rsidP="009B0468">
            <w:pPr>
              <w:pStyle w:val="Normal2"/>
              <w:spacing w:before="0" w:beforeAutospacing="0" w:after="0" w:afterAutospacing="0"/>
              <w:jc w:val="both"/>
              <w:rPr>
                <w:shd w:val="clear" w:color="auto" w:fill="FFFFFF"/>
                <w:lang w:val="ro-RO"/>
              </w:rPr>
            </w:pPr>
            <w:r w:rsidRPr="00012754">
              <w:rPr>
                <w:lang w:val="ro-RO"/>
              </w:rPr>
              <w:t xml:space="preserve">Propunerea intervenției privind de </w:t>
            </w:r>
            <w:r w:rsidR="005078C9" w:rsidRPr="00012754">
              <w:rPr>
                <w:lang w:val="ro-RO"/>
              </w:rPr>
              <w:t>elabor</w:t>
            </w:r>
            <w:r w:rsidRPr="00012754">
              <w:rPr>
                <w:lang w:val="ro-RO"/>
              </w:rPr>
              <w:t>are a</w:t>
            </w:r>
            <w:r w:rsidR="005078C9" w:rsidRPr="00012754">
              <w:rPr>
                <w:lang w:val="ro-RO"/>
              </w:rPr>
              <w:t xml:space="preserve"> proiectului Hotărârii de Guvern pentru aprobarea Regulamentului privind etichetarea ecologică </w:t>
            </w:r>
            <w:r w:rsidRPr="00012754">
              <w:rPr>
                <w:lang w:val="ro-RO"/>
              </w:rPr>
              <w:t xml:space="preserve">este condiționată de </w:t>
            </w:r>
            <w:r w:rsidR="008D461A" w:rsidRPr="00012754">
              <w:rPr>
                <w:lang w:val="ro-RO"/>
              </w:rPr>
              <w:t>următoarele</w:t>
            </w:r>
            <w:r w:rsidR="005078C9" w:rsidRPr="00012754">
              <w:rPr>
                <w:lang w:val="ro-RO"/>
              </w:rPr>
              <w:t xml:space="preserve"> probleme:</w:t>
            </w:r>
          </w:p>
          <w:p w14:paraId="10ED4B87" w14:textId="77777777" w:rsidR="007F3C83" w:rsidRPr="00012754" w:rsidRDefault="005078C9" w:rsidP="009B0468">
            <w:pPr>
              <w:pStyle w:val="Listparagraf"/>
              <w:numPr>
                <w:ilvl w:val="0"/>
                <w:numId w:val="34"/>
              </w:numPr>
              <w:spacing w:after="200"/>
              <w:rPr>
                <w:sz w:val="24"/>
                <w:szCs w:val="24"/>
                <w:lang w:val="ro-RO"/>
              </w:rPr>
            </w:pPr>
            <w:r w:rsidRPr="00012754">
              <w:rPr>
                <w:sz w:val="24"/>
                <w:szCs w:val="24"/>
                <w:lang w:val="ro-RO"/>
              </w:rPr>
              <w:t>i</w:t>
            </w:r>
            <w:r w:rsidR="00E571D0" w:rsidRPr="00012754">
              <w:rPr>
                <w:sz w:val="24"/>
                <w:szCs w:val="24"/>
                <w:lang w:val="ro-RO"/>
              </w:rPr>
              <w:t xml:space="preserve">mpactul </w:t>
            </w:r>
            <w:r w:rsidR="00276A6F" w:rsidRPr="00012754">
              <w:rPr>
                <w:sz w:val="24"/>
                <w:lang w:val="ro-RO"/>
              </w:rPr>
              <w:t>negativ al consumului și producției asupra mediului, sănătății, climei și resurselor naturale;</w:t>
            </w:r>
          </w:p>
          <w:p w14:paraId="7A772E44" w14:textId="77777777" w:rsidR="007F3C83" w:rsidRPr="00012754" w:rsidRDefault="00A1701C" w:rsidP="009B0468">
            <w:pPr>
              <w:pStyle w:val="Listparagraf"/>
              <w:numPr>
                <w:ilvl w:val="0"/>
                <w:numId w:val="34"/>
              </w:numPr>
              <w:rPr>
                <w:sz w:val="24"/>
                <w:szCs w:val="24"/>
                <w:lang w:val="ro-RO"/>
              </w:rPr>
            </w:pPr>
            <w:r w:rsidRPr="00012754">
              <w:rPr>
                <w:sz w:val="24"/>
                <w:szCs w:val="24"/>
                <w:lang w:val="ro-RO"/>
              </w:rPr>
              <w:t>producerea și comercializarea unor produse ce nu îndeplinesc standardele de mediu și de protecție a sănătății umane;</w:t>
            </w:r>
          </w:p>
          <w:p w14:paraId="4936D7B2" w14:textId="77777777" w:rsidR="007F3C83" w:rsidRPr="00012754" w:rsidRDefault="00A1701C" w:rsidP="009B0468">
            <w:pPr>
              <w:pStyle w:val="Listparagraf"/>
              <w:numPr>
                <w:ilvl w:val="0"/>
                <w:numId w:val="34"/>
              </w:numPr>
              <w:rPr>
                <w:sz w:val="24"/>
                <w:szCs w:val="24"/>
                <w:lang w:val="ro-RO"/>
              </w:rPr>
            </w:pPr>
            <w:r w:rsidRPr="00012754">
              <w:rPr>
                <w:sz w:val="24"/>
                <w:szCs w:val="24"/>
                <w:lang w:val="ro-RO"/>
              </w:rPr>
              <w:t>prestarea unor servicii nesigure din punct de vedere ecologic;</w:t>
            </w:r>
          </w:p>
          <w:p w14:paraId="57FD9E35" w14:textId="00FEFA37" w:rsidR="007F3C83" w:rsidRPr="00012754" w:rsidRDefault="00A1701C" w:rsidP="009B0468">
            <w:pPr>
              <w:pStyle w:val="Listparagraf"/>
              <w:numPr>
                <w:ilvl w:val="0"/>
                <w:numId w:val="34"/>
              </w:numPr>
              <w:rPr>
                <w:sz w:val="24"/>
                <w:szCs w:val="24"/>
                <w:lang w:val="ro-RO"/>
              </w:rPr>
            </w:pPr>
            <w:r w:rsidRPr="00012754">
              <w:rPr>
                <w:sz w:val="24"/>
                <w:szCs w:val="24"/>
                <w:lang w:val="ro-RO"/>
              </w:rPr>
              <w:t>utilizarea nerațională a resurselor naturale în procesul de producție;</w:t>
            </w:r>
          </w:p>
          <w:p w14:paraId="37AB293A" w14:textId="77777777" w:rsidR="007F3C83" w:rsidRPr="00012754" w:rsidRDefault="00A1701C" w:rsidP="009B0468">
            <w:pPr>
              <w:pStyle w:val="Listparagraf"/>
              <w:numPr>
                <w:ilvl w:val="0"/>
                <w:numId w:val="34"/>
              </w:numPr>
              <w:rPr>
                <w:sz w:val="24"/>
                <w:szCs w:val="24"/>
                <w:lang w:val="ro-RO"/>
              </w:rPr>
            </w:pPr>
            <w:r w:rsidRPr="00012754">
              <w:rPr>
                <w:sz w:val="24"/>
                <w:szCs w:val="24"/>
                <w:lang w:val="ro-RO"/>
              </w:rPr>
              <w:t>responsabilitatea redusă al agentului economic față de consumator;</w:t>
            </w:r>
          </w:p>
          <w:p w14:paraId="3C5964F8" w14:textId="77777777" w:rsidR="007F3C83" w:rsidRPr="00012754" w:rsidRDefault="00A1701C" w:rsidP="009B0468">
            <w:pPr>
              <w:pStyle w:val="Listparagraf"/>
              <w:numPr>
                <w:ilvl w:val="0"/>
                <w:numId w:val="34"/>
              </w:numPr>
              <w:rPr>
                <w:sz w:val="24"/>
                <w:szCs w:val="24"/>
                <w:lang w:val="ro-RO"/>
              </w:rPr>
            </w:pPr>
            <w:r w:rsidRPr="00012754">
              <w:rPr>
                <w:sz w:val="24"/>
                <w:szCs w:val="24"/>
                <w:lang w:val="ro-RO"/>
              </w:rPr>
              <w:t>informarea eronată a consumatorului cu privire la calitatea produsului prin utilizarea de către agentul economic a unor inscripții cum ar fi: ”ecologic”; ”verde”, ”</w:t>
            </w:r>
            <w:proofErr w:type="spellStart"/>
            <w:r w:rsidRPr="00012754">
              <w:rPr>
                <w:sz w:val="24"/>
                <w:szCs w:val="24"/>
                <w:lang w:val="ro-RO"/>
              </w:rPr>
              <w:t>eco</w:t>
            </w:r>
            <w:proofErr w:type="spellEnd"/>
            <w:r w:rsidRPr="00012754">
              <w:rPr>
                <w:sz w:val="24"/>
                <w:szCs w:val="24"/>
                <w:lang w:val="ro-RO"/>
              </w:rPr>
              <w:t>”, etc.;</w:t>
            </w:r>
          </w:p>
          <w:p w14:paraId="4C836233" w14:textId="77777777" w:rsidR="007F3C83" w:rsidRPr="00012754" w:rsidRDefault="00A1701C" w:rsidP="009B0468">
            <w:pPr>
              <w:pStyle w:val="Listparagraf"/>
              <w:numPr>
                <w:ilvl w:val="0"/>
                <w:numId w:val="34"/>
              </w:numPr>
              <w:rPr>
                <w:sz w:val="24"/>
                <w:szCs w:val="24"/>
                <w:lang w:val="ro-RO"/>
              </w:rPr>
            </w:pPr>
            <w:r w:rsidRPr="00012754">
              <w:rPr>
                <w:sz w:val="24"/>
                <w:szCs w:val="24"/>
                <w:lang w:val="ro-RO"/>
              </w:rPr>
              <w:t>transparența redusă a activității producătorilor/vânzătorilor de mărfuri și servicii în ceea ce privește implementarea standardelor și criteriilor de calitate ecologică a mărfurilor și serviciilor furnizate;</w:t>
            </w:r>
          </w:p>
          <w:p w14:paraId="2ADFB58C" w14:textId="1C077CE0" w:rsidR="007F3C83" w:rsidRPr="00012754" w:rsidRDefault="00A1701C" w:rsidP="009B0468">
            <w:pPr>
              <w:pStyle w:val="Listparagraf"/>
              <w:numPr>
                <w:ilvl w:val="0"/>
                <w:numId w:val="34"/>
              </w:numPr>
              <w:rPr>
                <w:sz w:val="24"/>
                <w:szCs w:val="24"/>
                <w:lang w:val="ro-RO"/>
              </w:rPr>
            </w:pPr>
            <w:r w:rsidRPr="00012754">
              <w:rPr>
                <w:bCs/>
                <w:sz w:val="24"/>
                <w:szCs w:val="24"/>
                <w:lang w:val="ro-RO"/>
              </w:rPr>
              <w:t>imposibilitatea recunoașterii produselor autohtone ecologice la nivel internațional.</w:t>
            </w:r>
          </w:p>
        </w:tc>
      </w:tr>
      <w:tr w:rsidR="00457A8E" w:rsidRPr="00012754" w14:paraId="5D5EA3BF" w14:textId="77777777" w:rsidTr="00192B22">
        <w:trPr>
          <w:jc w:val="center"/>
        </w:trPr>
        <w:tc>
          <w:tcPr>
            <w:tcW w:w="4819" w:type="pct"/>
            <w:gridSpan w:val="5"/>
            <w:tcBorders>
              <w:top w:val="single" w:sz="6" w:space="0" w:color="000000"/>
              <w:left w:val="single" w:sz="6" w:space="0" w:color="000000"/>
              <w:bottom w:val="single" w:sz="6" w:space="0" w:color="000000"/>
              <w:right w:val="single" w:sz="6" w:space="0" w:color="000000"/>
            </w:tcBorders>
            <w:shd w:val="clear" w:color="auto" w:fill="9BBB59" w:themeFill="accent3"/>
            <w:tcMar>
              <w:top w:w="15" w:type="dxa"/>
              <w:left w:w="45" w:type="dxa"/>
              <w:bottom w:w="15" w:type="dxa"/>
              <w:right w:w="45" w:type="dxa"/>
            </w:tcMar>
            <w:hideMark/>
          </w:tcPr>
          <w:p w14:paraId="5963835F" w14:textId="77777777" w:rsidR="007F3C83" w:rsidRPr="00012754" w:rsidRDefault="00457A8E" w:rsidP="009B0468">
            <w:pPr>
              <w:ind w:firstLine="0"/>
              <w:rPr>
                <w:sz w:val="24"/>
                <w:szCs w:val="24"/>
                <w:lang w:val="ro-RO"/>
              </w:rPr>
            </w:pPr>
            <w:r w:rsidRPr="00012754">
              <w:rPr>
                <w:bCs/>
                <w:sz w:val="24"/>
                <w:szCs w:val="24"/>
                <w:lang w:val="ro-RO"/>
              </w:rPr>
              <w:t>b)</w:t>
            </w:r>
            <w:r w:rsidRPr="00012754">
              <w:rPr>
                <w:sz w:val="24"/>
                <w:szCs w:val="24"/>
                <w:lang w:val="ro-RO"/>
              </w:rPr>
              <w:t xml:space="preserve"> Descrieți problema, persoanele/</w:t>
            </w:r>
            <w:r w:rsidR="00AD24B4" w:rsidRPr="00012754">
              <w:rPr>
                <w:sz w:val="24"/>
                <w:szCs w:val="24"/>
                <w:lang w:val="ro-RO"/>
              </w:rPr>
              <w:t>entitățile</w:t>
            </w:r>
            <w:r w:rsidRPr="00012754">
              <w:rPr>
                <w:sz w:val="24"/>
                <w:szCs w:val="24"/>
                <w:lang w:val="ro-RO"/>
              </w:rPr>
              <w:t xml:space="preserve"> afectate și cele care contribuie la apariția problemei, cu justificarea necesității schimbării </w:t>
            </w:r>
            <w:r w:rsidR="00FF6686" w:rsidRPr="00012754">
              <w:rPr>
                <w:sz w:val="24"/>
                <w:szCs w:val="24"/>
                <w:lang w:val="ro-RO"/>
              </w:rPr>
              <w:t>situației</w:t>
            </w:r>
            <w:r w:rsidRPr="00012754">
              <w:rPr>
                <w:sz w:val="24"/>
                <w:szCs w:val="24"/>
                <w:lang w:val="ro-RO"/>
              </w:rPr>
              <w:t xml:space="preserve"> curente </w:t>
            </w:r>
            <w:r w:rsidR="008E51EA" w:rsidRPr="00012754">
              <w:rPr>
                <w:sz w:val="24"/>
                <w:szCs w:val="24"/>
                <w:lang w:val="ro-RO"/>
              </w:rPr>
              <w:t>și</w:t>
            </w:r>
            <w:r w:rsidRPr="00012754">
              <w:rPr>
                <w:sz w:val="24"/>
                <w:szCs w:val="24"/>
                <w:lang w:val="ro-RO"/>
              </w:rPr>
              <w:t xml:space="preserve"> viitoare, în baza dovezilor </w:t>
            </w:r>
            <w:r w:rsidR="008E51EA" w:rsidRPr="00012754">
              <w:rPr>
                <w:sz w:val="24"/>
                <w:szCs w:val="24"/>
                <w:lang w:val="ro-RO"/>
              </w:rPr>
              <w:t>și</w:t>
            </w:r>
            <w:r w:rsidRPr="00012754">
              <w:rPr>
                <w:sz w:val="24"/>
                <w:szCs w:val="24"/>
                <w:lang w:val="ro-RO"/>
              </w:rPr>
              <w:t xml:space="preserve"> datelor colectate și examinate</w:t>
            </w:r>
          </w:p>
        </w:tc>
        <w:tc>
          <w:tcPr>
            <w:tcW w:w="181" w:type="pct"/>
            <w:tcBorders>
              <w:top w:val="single" w:sz="6" w:space="0" w:color="000000"/>
              <w:left w:val="single" w:sz="6" w:space="0" w:color="000000"/>
              <w:bottom w:val="nil"/>
              <w:right w:val="single" w:sz="6" w:space="0" w:color="000000"/>
            </w:tcBorders>
            <w:shd w:val="clear" w:color="auto" w:fill="9BBB59" w:themeFill="accent3"/>
            <w:tcMar>
              <w:top w:w="15" w:type="dxa"/>
              <w:left w:w="45" w:type="dxa"/>
              <w:bottom w:w="15" w:type="dxa"/>
              <w:right w:w="45" w:type="dxa"/>
            </w:tcMar>
          </w:tcPr>
          <w:p w14:paraId="59B3AF73" w14:textId="77777777" w:rsidR="007F3C83" w:rsidRPr="00012754" w:rsidRDefault="007F3C83" w:rsidP="009B0468">
            <w:pPr>
              <w:ind w:firstLine="0"/>
              <w:rPr>
                <w:sz w:val="24"/>
                <w:szCs w:val="24"/>
                <w:lang w:val="ro-RO"/>
              </w:rPr>
            </w:pPr>
          </w:p>
        </w:tc>
      </w:tr>
      <w:tr w:rsidR="00457A8E" w:rsidRPr="00012754" w14:paraId="697BFFA8" w14:textId="77777777" w:rsidTr="00192B2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2BCAF7B" w14:textId="77777777" w:rsidR="007F3C83" w:rsidRPr="00012754" w:rsidRDefault="008E51EA" w:rsidP="009B0468">
            <w:pPr>
              <w:ind w:firstLine="540"/>
              <w:rPr>
                <w:sz w:val="24"/>
                <w:szCs w:val="24"/>
                <w:lang w:val="ro-RO"/>
              </w:rPr>
            </w:pPr>
            <w:r w:rsidRPr="00012754">
              <w:rPr>
                <w:sz w:val="24"/>
                <w:szCs w:val="24"/>
                <w:lang w:val="ro-RO"/>
              </w:rPr>
              <w:t xml:space="preserve">Impactul </w:t>
            </w:r>
            <w:r w:rsidR="00276A6F" w:rsidRPr="00012754">
              <w:rPr>
                <w:sz w:val="24"/>
                <w:szCs w:val="24"/>
                <w:lang w:val="ro-RO"/>
              </w:rPr>
              <w:t xml:space="preserve">activității </w:t>
            </w:r>
            <w:r w:rsidRPr="00012754">
              <w:rPr>
                <w:sz w:val="24"/>
                <w:szCs w:val="24"/>
                <w:lang w:val="ro-RO"/>
              </w:rPr>
              <w:t>economice asupra mediului înconjurător se manifestă prin utilizarea unor cantități semnificative de resurse naturale și substanțe utile, dar și prin deversarea în mediul natural a poluanților, deșeurilor și reziduurilor rezultate din</w:t>
            </w:r>
            <w:r w:rsidR="00B201F8" w:rsidRPr="00012754">
              <w:rPr>
                <w:sz w:val="24"/>
                <w:szCs w:val="24"/>
                <w:lang w:val="ro-RO"/>
              </w:rPr>
              <w:t xml:space="preserve"> procesul de</w:t>
            </w:r>
            <w:r w:rsidRPr="00012754">
              <w:rPr>
                <w:sz w:val="24"/>
                <w:szCs w:val="24"/>
                <w:lang w:val="ro-RO"/>
              </w:rPr>
              <w:t xml:space="preserve"> producție și consumul final</w:t>
            </w:r>
            <w:r w:rsidR="00B201F8" w:rsidRPr="00012754">
              <w:rPr>
                <w:sz w:val="24"/>
                <w:szCs w:val="24"/>
                <w:lang w:val="ro-RO"/>
              </w:rPr>
              <w:t xml:space="preserve"> a</w:t>
            </w:r>
            <w:r w:rsidR="00276A6F" w:rsidRPr="00012754">
              <w:rPr>
                <w:sz w:val="24"/>
                <w:szCs w:val="24"/>
                <w:lang w:val="ro-RO"/>
              </w:rPr>
              <w:t>l</w:t>
            </w:r>
            <w:r w:rsidR="00B201F8" w:rsidRPr="00012754">
              <w:rPr>
                <w:sz w:val="24"/>
                <w:szCs w:val="24"/>
                <w:lang w:val="ro-RO"/>
              </w:rPr>
              <w:t xml:space="preserve"> acesteia</w:t>
            </w:r>
            <w:r w:rsidRPr="00012754">
              <w:rPr>
                <w:sz w:val="24"/>
                <w:szCs w:val="24"/>
                <w:lang w:val="ro-RO"/>
              </w:rPr>
              <w:t>.</w:t>
            </w:r>
            <w:r w:rsidR="00A95235" w:rsidRPr="00012754">
              <w:rPr>
                <w:sz w:val="24"/>
                <w:szCs w:val="24"/>
                <w:lang w:val="ro-RO"/>
              </w:rPr>
              <w:t xml:space="preserve"> </w:t>
            </w:r>
          </w:p>
          <w:p w14:paraId="6BA4B408" w14:textId="77777777" w:rsidR="007F3C83" w:rsidRPr="00012754" w:rsidRDefault="00A95235" w:rsidP="009B0468">
            <w:pPr>
              <w:ind w:firstLine="540"/>
              <w:rPr>
                <w:sz w:val="24"/>
                <w:szCs w:val="24"/>
                <w:lang w:val="ro-RO"/>
              </w:rPr>
            </w:pPr>
            <w:r w:rsidRPr="00012754">
              <w:rPr>
                <w:sz w:val="24"/>
                <w:szCs w:val="24"/>
                <w:lang w:val="ro-RO"/>
              </w:rPr>
              <w:t>Existența unui mediu curat contribuie incontestabil la asigurarea drepturilor fundamentale ale omului prevăzute de Constituția R. Moldova: dreptul la viață</w:t>
            </w:r>
            <w:r w:rsidR="00670E60" w:rsidRPr="00012754">
              <w:rPr>
                <w:sz w:val="24"/>
                <w:szCs w:val="24"/>
                <w:lang w:val="ro-RO"/>
              </w:rPr>
              <w:t>, dreptul la un mediu sănătos</w:t>
            </w:r>
            <w:r w:rsidRPr="00012754">
              <w:rPr>
                <w:sz w:val="24"/>
                <w:szCs w:val="24"/>
                <w:lang w:val="ro-RO"/>
              </w:rPr>
              <w:t xml:space="preserve"> și dreptul la sănătatea fizică și morală. Aceasta implică păstrarea calității principalelor componente ale mediului (a aerului, apei, solului, florei și faunei), în condițiile unei dezvoltări durabile. </w:t>
            </w:r>
          </w:p>
          <w:p w14:paraId="289B9982" w14:textId="77777777" w:rsidR="007F3C83" w:rsidRPr="00012754" w:rsidRDefault="00A54B4F" w:rsidP="009B0468">
            <w:pPr>
              <w:ind w:firstLine="540"/>
              <w:rPr>
                <w:sz w:val="24"/>
                <w:szCs w:val="24"/>
                <w:lang w:val="ro-RO"/>
              </w:rPr>
            </w:pPr>
            <w:r w:rsidRPr="00012754">
              <w:rPr>
                <w:sz w:val="24"/>
                <w:szCs w:val="24"/>
                <w:lang w:val="ro-RO"/>
              </w:rPr>
              <w:t xml:space="preserve">Atât activitatea persoanelor fizice cât și a persoanelor juridice poate avea un impact semnificativ asupra mediului înconjurător, </w:t>
            </w:r>
            <w:r w:rsidR="004F3555" w:rsidRPr="00012754">
              <w:rPr>
                <w:sz w:val="24"/>
                <w:szCs w:val="24"/>
                <w:lang w:val="ro-RO"/>
              </w:rPr>
              <w:t>cauzând</w:t>
            </w:r>
            <w:r w:rsidRPr="00012754">
              <w:rPr>
                <w:sz w:val="24"/>
                <w:szCs w:val="24"/>
                <w:lang w:val="ro-RO"/>
              </w:rPr>
              <w:t xml:space="preserve"> polu</w:t>
            </w:r>
            <w:r w:rsidR="004F3555" w:rsidRPr="00012754">
              <w:rPr>
                <w:sz w:val="24"/>
                <w:szCs w:val="24"/>
                <w:lang w:val="ro-RO"/>
              </w:rPr>
              <w:t xml:space="preserve">area mediului, </w:t>
            </w:r>
            <w:r w:rsidRPr="00012754">
              <w:rPr>
                <w:sz w:val="24"/>
                <w:szCs w:val="24"/>
                <w:lang w:val="ro-RO"/>
              </w:rPr>
              <w:t xml:space="preserve"> utiliz</w:t>
            </w:r>
            <w:r w:rsidR="004F3555" w:rsidRPr="00012754">
              <w:rPr>
                <w:sz w:val="24"/>
                <w:szCs w:val="24"/>
                <w:lang w:val="ro-RO"/>
              </w:rPr>
              <w:t>area</w:t>
            </w:r>
            <w:r w:rsidRPr="00012754">
              <w:rPr>
                <w:sz w:val="24"/>
                <w:szCs w:val="24"/>
                <w:lang w:val="ro-RO"/>
              </w:rPr>
              <w:t xml:space="preserve"> </w:t>
            </w:r>
            <w:r w:rsidR="004F3555" w:rsidRPr="00012754">
              <w:rPr>
                <w:sz w:val="24"/>
                <w:szCs w:val="24"/>
                <w:lang w:val="ro-RO"/>
              </w:rPr>
              <w:t xml:space="preserve">nerațională </w:t>
            </w:r>
            <w:r w:rsidR="00670E60" w:rsidRPr="00012754">
              <w:rPr>
                <w:sz w:val="24"/>
                <w:szCs w:val="24"/>
                <w:lang w:val="ro-RO"/>
              </w:rPr>
              <w:t xml:space="preserve">ale </w:t>
            </w:r>
            <w:r w:rsidRPr="00012754">
              <w:rPr>
                <w:sz w:val="24"/>
                <w:szCs w:val="24"/>
                <w:lang w:val="ro-RO"/>
              </w:rPr>
              <w:t xml:space="preserve">resurselor naturale și </w:t>
            </w:r>
            <w:r w:rsidR="004F3555" w:rsidRPr="00012754">
              <w:rPr>
                <w:sz w:val="24"/>
                <w:szCs w:val="24"/>
                <w:lang w:val="ro-RO"/>
              </w:rPr>
              <w:t xml:space="preserve">generarea </w:t>
            </w:r>
            <w:r w:rsidRPr="00012754">
              <w:rPr>
                <w:sz w:val="24"/>
                <w:szCs w:val="24"/>
                <w:lang w:val="ro-RO"/>
              </w:rPr>
              <w:t>deșeurilor. Aceste acțiuni derivă din faptul că</w:t>
            </w:r>
            <w:r w:rsidR="004F3555" w:rsidRPr="00012754">
              <w:rPr>
                <w:sz w:val="24"/>
                <w:szCs w:val="24"/>
                <w:lang w:val="ro-RO"/>
              </w:rPr>
              <w:t>, atât</w:t>
            </w:r>
            <w:r w:rsidRPr="00012754">
              <w:rPr>
                <w:sz w:val="24"/>
                <w:szCs w:val="24"/>
                <w:lang w:val="ro-RO"/>
              </w:rPr>
              <w:t xml:space="preserve"> </w:t>
            </w:r>
            <w:r w:rsidR="00B201F8" w:rsidRPr="00012754">
              <w:rPr>
                <w:sz w:val="24"/>
                <w:szCs w:val="24"/>
                <w:lang w:val="ro-RO"/>
              </w:rPr>
              <w:t>cetățenii de rând</w:t>
            </w:r>
            <w:r w:rsidRPr="00012754">
              <w:rPr>
                <w:sz w:val="24"/>
                <w:szCs w:val="24"/>
                <w:lang w:val="ro-RO"/>
              </w:rPr>
              <w:t xml:space="preserve"> cât și </w:t>
            </w:r>
            <w:r w:rsidR="00645AD7" w:rsidRPr="00012754">
              <w:rPr>
                <w:sz w:val="24"/>
                <w:szCs w:val="24"/>
                <w:lang w:val="ro-RO"/>
              </w:rPr>
              <w:t xml:space="preserve"> agenții economici</w:t>
            </w:r>
            <w:r w:rsidRPr="00012754">
              <w:rPr>
                <w:sz w:val="24"/>
                <w:szCs w:val="24"/>
                <w:lang w:val="ro-RO"/>
              </w:rPr>
              <w:t xml:space="preserve"> au un interes privat, de multe ori îngust și nu neapărat îndreptat către protecția mediului. </w:t>
            </w:r>
          </w:p>
          <w:p w14:paraId="745CDAC7" w14:textId="77777777" w:rsidR="007F3C83" w:rsidRPr="00012754" w:rsidRDefault="00670E60" w:rsidP="009B0468">
            <w:pPr>
              <w:ind w:firstLine="540"/>
              <w:rPr>
                <w:sz w:val="24"/>
                <w:szCs w:val="24"/>
                <w:lang w:val="ro-RO"/>
              </w:rPr>
            </w:pPr>
            <w:r w:rsidRPr="00012754">
              <w:rPr>
                <w:sz w:val="24"/>
                <w:szCs w:val="24"/>
                <w:lang w:val="ro-RO"/>
              </w:rPr>
              <w:t>Astfel, pr</w:t>
            </w:r>
            <w:r w:rsidR="00645AD7" w:rsidRPr="00012754">
              <w:rPr>
                <w:sz w:val="24"/>
                <w:szCs w:val="24"/>
                <w:lang w:val="ro-RO"/>
              </w:rPr>
              <w:t xml:space="preserve">odusele </w:t>
            </w:r>
            <w:r w:rsidRPr="00012754">
              <w:rPr>
                <w:sz w:val="24"/>
                <w:szCs w:val="24"/>
                <w:lang w:val="ro-RO"/>
              </w:rPr>
              <w:t xml:space="preserve">comercializate </w:t>
            </w:r>
            <w:r w:rsidR="00645AD7" w:rsidRPr="00012754">
              <w:rPr>
                <w:sz w:val="24"/>
                <w:szCs w:val="24"/>
                <w:lang w:val="ro-RO"/>
              </w:rPr>
              <w:t>de zi cu zi contribuie foarte mult la aceste</w:t>
            </w:r>
            <w:r w:rsidR="00A27525" w:rsidRPr="00012754">
              <w:rPr>
                <w:sz w:val="24"/>
                <w:szCs w:val="24"/>
                <w:lang w:val="ro-RO"/>
              </w:rPr>
              <w:t xml:space="preserve"> presiuni asupra mediului și </w:t>
            </w:r>
            <w:r w:rsidR="00645AD7" w:rsidRPr="00012754">
              <w:rPr>
                <w:sz w:val="24"/>
                <w:szCs w:val="24"/>
                <w:lang w:val="ro-RO"/>
              </w:rPr>
              <w:t>pot afecta</w:t>
            </w:r>
            <w:r w:rsidR="00A27525" w:rsidRPr="00012754">
              <w:rPr>
                <w:sz w:val="24"/>
                <w:szCs w:val="24"/>
                <w:lang w:val="ro-RO"/>
              </w:rPr>
              <w:t xml:space="preserve"> în mod direct</w:t>
            </w:r>
            <w:r w:rsidR="00645AD7" w:rsidRPr="00012754">
              <w:rPr>
                <w:sz w:val="24"/>
                <w:szCs w:val="24"/>
                <w:lang w:val="ro-RO"/>
              </w:rPr>
              <w:t xml:space="preserve"> sănătatea </w:t>
            </w:r>
            <w:r w:rsidR="00A27525" w:rsidRPr="00012754">
              <w:rPr>
                <w:sz w:val="24"/>
                <w:szCs w:val="24"/>
                <w:lang w:val="ro-RO"/>
              </w:rPr>
              <w:t>umană</w:t>
            </w:r>
            <w:r w:rsidR="00645AD7" w:rsidRPr="00012754">
              <w:rPr>
                <w:sz w:val="24"/>
                <w:szCs w:val="24"/>
                <w:lang w:val="ro-RO"/>
              </w:rPr>
              <w:t xml:space="preserve">. Există o gamă largă de substanțe chimice, aproximativ 100.000, utilizate în fabricarea produselor, multe dintre acestea fiind nereglementate și pot </w:t>
            </w:r>
            <w:r w:rsidR="00645AD7" w:rsidRPr="00012754">
              <w:rPr>
                <w:sz w:val="24"/>
                <w:szCs w:val="24"/>
                <w:lang w:val="ro-RO"/>
              </w:rPr>
              <w:lastRenderedPageBreak/>
              <w:t xml:space="preserve">avea efecte toxice, alergenice și </w:t>
            </w:r>
            <w:proofErr w:type="spellStart"/>
            <w:r w:rsidR="00645AD7" w:rsidRPr="00012754">
              <w:rPr>
                <w:sz w:val="24"/>
                <w:szCs w:val="24"/>
                <w:lang w:val="ro-RO"/>
              </w:rPr>
              <w:t>bio</w:t>
            </w:r>
            <w:proofErr w:type="spellEnd"/>
            <w:r w:rsidR="00645AD7" w:rsidRPr="00012754">
              <w:rPr>
                <w:sz w:val="24"/>
                <w:szCs w:val="24"/>
                <w:lang w:val="ro-RO"/>
              </w:rPr>
              <w:t>-acumulative asupra sănătății în diferite etape ale ciclului lor de viață.</w:t>
            </w:r>
            <w:r w:rsidR="00645AD7" w:rsidRPr="00012754">
              <w:rPr>
                <w:lang w:val="ro-RO"/>
              </w:rPr>
              <w:t xml:space="preserve"> </w:t>
            </w:r>
            <w:r w:rsidR="005C676F" w:rsidRPr="00012754">
              <w:rPr>
                <w:sz w:val="24"/>
                <w:szCs w:val="24"/>
                <w:lang w:val="ro-RO"/>
              </w:rPr>
              <w:t>Potrivit Raportului</w:t>
            </w:r>
            <w:r w:rsidR="005C676F" w:rsidRPr="00012754">
              <w:rPr>
                <w:rStyle w:val="Referinnotdesubsol"/>
                <w:sz w:val="24"/>
                <w:szCs w:val="24"/>
                <w:lang w:val="ro-RO"/>
              </w:rPr>
              <w:footnoteReference w:id="1"/>
            </w:r>
            <w:r w:rsidR="005C676F" w:rsidRPr="00012754">
              <w:rPr>
                <w:sz w:val="24"/>
                <w:szCs w:val="24"/>
                <w:lang w:val="ro-RO"/>
              </w:rPr>
              <w:t xml:space="preserve"> Agenției pentru protecția consumatorului și supravegherea pieței privind activitatea de protecție a consumatorilor, pentru perioada anului 2020, s-au înregistrat și examinat 1400 de cazuri privind reclamarea serviciilor și produselor neconforme</w:t>
            </w:r>
            <w:r w:rsidR="006E7725" w:rsidRPr="00012754">
              <w:rPr>
                <w:sz w:val="24"/>
                <w:szCs w:val="24"/>
                <w:lang w:val="ro-RO"/>
              </w:rPr>
              <w:t>,</w:t>
            </w:r>
            <w:r w:rsidR="00A45A83" w:rsidRPr="00012754">
              <w:rPr>
                <w:sz w:val="24"/>
                <w:szCs w:val="24"/>
                <w:lang w:val="ro-RO"/>
              </w:rPr>
              <w:t xml:space="preserve"> iar pe parcursul anului 2019</w:t>
            </w:r>
            <w:r w:rsidR="00A45A83" w:rsidRPr="00012754">
              <w:rPr>
                <w:rStyle w:val="Referinnotdesubsol"/>
                <w:sz w:val="24"/>
                <w:szCs w:val="24"/>
                <w:lang w:val="ro-RO"/>
              </w:rPr>
              <w:footnoteReference w:id="2"/>
            </w:r>
            <w:r w:rsidR="00A45A83" w:rsidRPr="00012754">
              <w:rPr>
                <w:sz w:val="24"/>
                <w:szCs w:val="24"/>
                <w:lang w:val="ro-RO"/>
              </w:rPr>
              <w:t xml:space="preserve"> au fost înregistrate și examinate 502 reclamații - produse industriale neconforme, din care 171 cu impact energetic și 802 petiții - servicii neconforme, din care 141 referitor la contracte în total 1304 de sesizări.</w:t>
            </w:r>
            <w:r w:rsidR="005C676F" w:rsidRPr="00012754">
              <w:rPr>
                <w:sz w:val="24"/>
                <w:szCs w:val="24"/>
                <w:lang w:val="ro-RO"/>
              </w:rPr>
              <w:t xml:space="preserve"> </w:t>
            </w:r>
          </w:p>
          <w:p w14:paraId="2941FA3B" w14:textId="3A6C5ECD" w:rsidR="007F3C83" w:rsidRPr="00012754" w:rsidRDefault="00A45A83" w:rsidP="009B0468">
            <w:pPr>
              <w:ind w:firstLine="540"/>
              <w:rPr>
                <w:sz w:val="24"/>
                <w:szCs w:val="24"/>
                <w:lang w:val="ro-RO"/>
              </w:rPr>
            </w:pPr>
            <w:r w:rsidRPr="00012754">
              <w:rPr>
                <w:sz w:val="24"/>
                <w:szCs w:val="24"/>
                <w:lang w:val="ro-RO"/>
              </w:rPr>
              <w:t xml:space="preserve">Analizând datele </w:t>
            </w:r>
            <w:r w:rsidR="006E7725" w:rsidRPr="00012754">
              <w:rPr>
                <w:sz w:val="24"/>
                <w:szCs w:val="24"/>
                <w:lang w:val="ro-RO"/>
              </w:rPr>
              <w:t xml:space="preserve">de mai </w:t>
            </w:r>
            <w:r w:rsidRPr="00012754">
              <w:rPr>
                <w:sz w:val="24"/>
                <w:szCs w:val="24"/>
                <w:lang w:val="ro-RO"/>
              </w:rPr>
              <w:t xml:space="preserve">sus se atestă o creștere a produselor și serviciilor neconforme comercializate/furnizate consumatorului, respectiv, mărfuri și servicii care au un impact economic și de mediu, luând în considerație faptul că aceste mărfuri neconforme sunt transformate în deșeuri </w:t>
            </w:r>
            <w:r w:rsidR="00670E60" w:rsidRPr="00012754">
              <w:rPr>
                <w:sz w:val="24"/>
                <w:szCs w:val="24"/>
                <w:lang w:val="ro-RO"/>
              </w:rPr>
              <w:t xml:space="preserve">care pot avea un potențial impact </w:t>
            </w:r>
            <w:r w:rsidR="006E7725" w:rsidRPr="00012754">
              <w:rPr>
                <w:sz w:val="24"/>
                <w:szCs w:val="24"/>
                <w:lang w:val="ro-RO"/>
              </w:rPr>
              <w:t xml:space="preserve">negativ </w:t>
            </w:r>
            <w:r w:rsidR="00670E60" w:rsidRPr="00012754">
              <w:rPr>
                <w:sz w:val="24"/>
                <w:szCs w:val="24"/>
                <w:lang w:val="ro-RO"/>
              </w:rPr>
              <w:t>asupra mediului și sănătăți umane.</w:t>
            </w:r>
            <w:r w:rsidRPr="00012754">
              <w:rPr>
                <w:sz w:val="24"/>
                <w:szCs w:val="24"/>
                <w:lang w:val="ro-RO"/>
              </w:rPr>
              <w:t xml:space="preserve"> </w:t>
            </w:r>
          </w:p>
          <w:p w14:paraId="63297FAD" w14:textId="746AE2DA" w:rsidR="007F3C83" w:rsidRPr="00012754" w:rsidRDefault="00B101C3" w:rsidP="009B0468">
            <w:pPr>
              <w:ind w:firstLine="540"/>
              <w:rPr>
                <w:sz w:val="24"/>
                <w:szCs w:val="24"/>
                <w:lang w:val="ro-RO"/>
              </w:rPr>
            </w:pPr>
            <w:r w:rsidRPr="00012754">
              <w:rPr>
                <w:sz w:val="24"/>
                <w:szCs w:val="24"/>
                <w:lang w:val="ro-RO"/>
              </w:rPr>
              <w:t xml:space="preserve">O mare parte din </w:t>
            </w:r>
            <w:r w:rsidR="003F67A9" w:rsidRPr="00012754">
              <w:rPr>
                <w:sz w:val="24"/>
                <w:szCs w:val="24"/>
                <w:lang w:val="ro-RO"/>
              </w:rPr>
              <w:t xml:space="preserve">încălcările constatate </w:t>
            </w:r>
            <w:r w:rsidRPr="00012754">
              <w:rPr>
                <w:sz w:val="24"/>
                <w:szCs w:val="24"/>
                <w:lang w:val="ro-RO"/>
              </w:rPr>
              <w:t>țin</w:t>
            </w:r>
            <w:r w:rsidR="003F67A9" w:rsidRPr="00012754">
              <w:rPr>
                <w:sz w:val="24"/>
                <w:szCs w:val="24"/>
                <w:lang w:val="ro-RO"/>
              </w:rPr>
              <w:t xml:space="preserve"> de </w:t>
            </w:r>
            <w:r w:rsidRPr="00012754">
              <w:rPr>
                <w:sz w:val="24"/>
                <w:szCs w:val="24"/>
                <w:lang w:val="ro-RO"/>
              </w:rPr>
              <w:t>mărfuri și</w:t>
            </w:r>
            <w:r w:rsidR="003F67A9" w:rsidRPr="00012754">
              <w:rPr>
                <w:sz w:val="24"/>
                <w:szCs w:val="24"/>
                <w:lang w:val="ro-RO"/>
              </w:rPr>
              <w:t xml:space="preserve"> servicii</w:t>
            </w:r>
            <w:r w:rsidR="00950F85" w:rsidRPr="00012754">
              <w:rPr>
                <w:sz w:val="24"/>
                <w:szCs w:val="24"/>
                <w:lang w:val="ro-RO"/>
              </w:rPr>
              <w:t xml:space="preserve"> potențial </w:t>
            </w:r>
            <w:r w:rsidR="008123BB" w:rsidRPr="00012754">
              <w:rPr>
                <w:sz w:val="24"/>
                <w:szCs w:val="24"/>
                <w:lang w:val="ro-RO"/>
              </w:rPr>
              <w:t>dăunătoare</w:t>
            </w:r>
            <w:r w:rsidR="003F67A9" w:rsidRPr="00012754">
              <w:rPr>
                <w:sz w:val="24"/>
                <w:szCs w:val="24"/>
                <w:lang w:val="ro-RO"/>
              </w:rPr>
              <w:t xml:space="preserve">, ceea ce reprezintă o cifră destul de mare, </w:t>
            </w:r>
            <w:r w:rsidRPr="00012754">
              <w:rPr>
                <w:sz w:val="24"/>
                <w:szCs w:val="24"/>
                <w:lang w:val="ro-RO"/>
              </w:rPr>
              <w:t>ținând</w:t>
            </w:r>
            <w:r w:rsidR="003F67A9" w:rsidRPr="00012754">
              <w:rPr>
                <w:sz w:val="24"/>
                <w:szCs w:val="24"/>
                <w:lang w:val="ro-RO"/>
              </w:rPr>
              <w:t xml:space="preserve"> cont de gradul înalt de pericol pentru </w:t>
            </w:r>
            <w:r w:rsidRPr="00012754">
              <w:rPr>
                <w:sz w:val="24"/>
                <w:szCs w:val="24"/>
                <w:lang w:val="ro-RO"/>
              </w:rPr>
              <w:t xml:space="preserve">viața, </w:t>
            </w:r>
            <w:r w:rsidR="003F67A9" w:rsidRPr="00012754">
              <w:rPr>
                <w:sz w:val="24"/>
                <w:szCs w:val="24"/>
                <w:lang w:val="ro-RO"/>
              </w:rPr>
              <w:t xml:space="preserve">sănătatea omului </w:t>
            </w:r>
            <w:r w:rsidRPr="00012754">
              <w:rPr>
                <w:sz w:val="24"/>
                <w:szCs w:val="24"/>
                <w:lang w:val="ro-RO"/>
              </w:rPr>
              <w:t xml:space="preserve">și mediul înconjurător </w:t>
            </w:r>
            <w:r w:rsidR="003F67A9" w:rsidRPr="00012754">
              <w:rPr>
                <w:sz w:val="24"/>
                <w:szCs w:val="24"/>
                <w:lang w:val="ro-RO"/>
              </w:rPr>
              <w:t>pe care îl poate genera un produs nesigur.</w:t>
            </w:r>
          </w:p>
          <w:p w14:paraId="4A13EC4F" w14:textId="77777777" w:rsidR="007F3C83" w:rsidRPr="00012754" w:rsidRDefault="00B101C3" w:rsidP="009B0468">
            <w:pPr>
              <w:ind w:firstLine="540"/>
              <w:rPr>
                <w:sz w:val="24"/>
                <w:szCs w:val="24"/>
                <w:lang w:val="ro-RO"/>
              </w:rPr>
            </w:pPr>
            <w:r w:rsidRPr="00012754">
              <w:rPr>
                <w:sz w:val="24"/>
                <w:szCs w:val="24"/>
                <w:lang w:val="ro-RO"/>
              </w:rPr>
              <w:t>La fel</w:t>
            </w:r>
            <w:r w:rsidR="008123BB" w:rsidRPr="00012754">
              <w:rPr>
                <w:sz w:val="24"/>
                <w:szCs w:val="24"/>
                <w:lang w:val="ro-RO"/>
              </w:rPr>
              <w:t>,</w:t>
            </w:r>
            <w:r w:rsidRPr="00012754">
              <w:rPr>
                <w:sz w:val="24"/>
                <w:szCs w:val="24"/>
                <w:lang w:val="ro-RO"/>
              </w:rPr>
              <w:t xml:space="preserve"> se atestă lipsa de informare a consumatorului în ceea ce privește achiziționarea unor produse și/sau servicii care ar corespunde cerințelor de calitate și de mediu. </w:t>
            </w:r>
            <w:r w:rsidR="003F67A9" w:rsidRPr="00012754">
              <w:rPr>
                <w:sz w:val="24"/>
                <w:szCs w:val="24"/>
                <w:lang w:val="ro-RO"/>
              </w:rPr>
              <w:t xml:space="preserve">Lipsesc </w:t>
            </w:r>
            <w:r w:rsidR="008123BB" w:rsidRPr="00012754">
              <w:rPr>
                <w:sz w:val="24"/>
                <w:szCs w:val="24"/>
                <w:lang w:val="ro-RO"/>
              </w:rPr>
              <w:t xml:space="preserve">mecanisme </w:t>
            </w:r>
            <w:r w:rsidRPr="00012754">
              <w:rPr>
                <w:sz w:val="24"/>
                <w:szCs w:val="24"/>
                <w:lang w:val="ro-RO"/>
              </w:rPr>
              <w:t xml:space="preserve">informaționale care ar </w:t>
            </w:r>
            <w:r w:rsidR="00A27525" w:rsidRPr="00012754">
              <w:rPr>
                <w:sz w:val="24"/>
                <w:szCs w:val="24"/>
                <w:lang w:val="ro-RO"/>
              </w:rPr>
              <w:t xml:space="preserve">facilita </w:t>
            </w:r>
            <w:r w:rsidRPr="00012754">
              <w:rPr>
                <w:sz w:val="24"/>
                <w:szCs w:val="24"/>
                <w:lang w:val="ro-RO"/>
              </w:rPr>
              <w:t xml:space="preserve">și educa consumatorii la detectarea mai rapidă a mărfurilor și serviciilor sigure, precum ar fi instituirea etichetei ecologice a </w:t>
            </w:r>
            <w:r w:rsidR="005A7DA5" w:rsidRPr="00012754">
              <w:rPr>
                <w:sz w:val="24"/>
                <w:szCs w:val="24"/>
                <w:lang w:val="ro-RO"/>
              </w:rPr>
              <w:t>mărfurilor și serviciilor</w:t>
            </w:r>
            <w:r w:rsidRPr="00012754">
              <w:rPr>
                <w:sz w:val="24"/>
                <w:szCs w:val="24"/>
                <w:lang w:val="ro-RO"/>
              </w:rPr>
              <w:t>.</w:t>
            </w:r>
          </w:p>
          <w:p w14:paraId="795D7214" w14:textId="438DBC68" w:rsidR="007F3C83" w:rsidRPr="00012754" w:rsidRDefault="00A27525" w:rsidP="009B0468">
            <w:pPr>
              <w:ind w:firstLine="540"/>
              <w:rPr>
                <w:sz w:val="24"/>
                <w:szCs w:val="24"/>
                <w:lang w:val="ro-RO"/>
              </w:rPr>
            </w:pPr>
            <w:r w:rsidRPr="00012754">
              <w:rPr>
                <w:sz w:val="24"/>
                <w:szCs w:val="24"/>
                <w:lang w:val="ro-RO"/>
              </w:rPr>
              <w:t xml:space="preserve">Producătorii și comercianții cu amănuntul tind să folosească orice aspect ecologic al unui produs ca instrument de marketing, ignorând aspectele </w:t>
            </w:r>
            <w:r w:rsidR="008123BB" w:rsidRPr="00012754">
              <w:rPr>
                <w:sz w:val="24"/>
                <w:szCs w:val="24"/>
                <w:lang w:val="ro-RO"/>
              </w:rPr>
              <w:t xml:space="preserve">durabile </w:t>
            </w:r>
            <w:r w:rsidRPr="00012754">
              <w:rPr>
                <w:sz w:val="24"/>
                <w:szCs w:val="24"/>
                <w:lang w:val="ro-RO"/>
              </w:rPr>
              <w:t>ale produsului lor. Ei susțin adesea că produsul lor este „verde” și „ecologic” fără o verificare adecvată</w:t>
            </w:r>
            <w:r w:rsidR="00B201F8" w:rsidRPr="00012754">
              <w:rPr>
                <w:sz w:val="24"/>
                <w:szCs w:val="24"/>
                <w:lang w:val="ro-RO"/>
              </w:rPr>
              <w:t xml:space="preserve"> de către un </w:t>
            </w:r>
            <w:r w:rsidR="008123BB" w:rsidRPr="00012754">
              <w:rPr>
                <w:sz w:val="24"/>
                <w:szCs w:val="24"/>
                <w:lang w:val="ro-RO"/>
              </w:rPr>
              <w:t xml:space="preserve">organism </w:t>
            </w:r>
            <w:r w:rsidR="00B201F8" w:rsidRPr="00012754">
              <w:rPr>
                <w:sz w:val="24"/>
                <w:szCs w:val="24"/>
                <w:lang w:val="ro-RO"/>
              </w:rPr>
              <w:t>independent</w:t>
            </w:r>
            <w:r w:rsidRPr="00012754">
              <w:rPr>
                <w:sz w:val="24"/>
                <w:szCs w:val="24"/>
                <w:lang w:val="ro-RO"/>
              </w:rPr>
              <w:t xml:space="preserve">. Consumatorii sunt derutați și precauți față de </w:t>
            </w:r>
            <w:r w:rsidR="008123BB" w:rsidRPr="00012754">
              <w:rPr>
                <w:sz w:val="24"/>
                <w:szCs w:val="24"/>
                <w:lang w:val="ro-RO"/>
              </w:rPr>
              <w:t>astfel de producători cu</w:t>
            </w:r>
            <w:r w:rsidRPr="00012754">
              <w:rPr>
                <w:sz w:val="24"/>
                <w:szCs w:val="24"/>
                <w:lang w:val="ro-RO"/>
              </w:rPr>
              <w:t xml:space="preserve"> </w:t>
            </w:r>
            <w:r w:rsidR="008123BB" w:rsidRPr="00012754">
              <w:rPr>
                <w:sz w:val="24"/>
                <w:szCs w:val="24"/>
                <w:lang w:val="ro-RO"/>
              </w:rPr>
              <w:t>”</w:t>
            </w:r>
            <w:r w:rsidRPr="00012754">
              <w:rPr>
                <w:sz w:val="24"/>
                <w:szCs w:val="24"/>
                <w:lang w:val="ro-RO"/>
              </w:rPr>
              <w:t>auto-apreci</w:t>
            </w:r>
            <w:r w:rsidR="008123BB" w:rsidRPr="00012754">
              <w:rPr>
                <w:sz w:val="24"/>
                <w:szCs w:val="24"/>
                <w:lang w:val="ro-RO"/>
              </w:rPr>
              <w:t>ere”</w:t>
            </w:r>
            <w:r w:rsidRPr="00012754">
              <w:rPr>
                <w:sz w:val="24"/>
                <w:szCs w:val="24"/>
                <w:lang w:val="ro-RO"/>
              </w:rPr>
              <w:t xml:space="preserve">. Majoritatea acestor produse (inclusiv ambalajele) sunt fabricate din materiale care contribuie la emisiile </w:t>
            </w:r>
            <w:r w:rsidR="008123BB" w:rsidRPr="00012754">
              <w:rPr>
                <w:sz w:val="24"/>
                <w:szCs w:val="24"/>
                <w:lang w:val="ro-RO"/>
              </w:rPr>
              <w:t>în atmosferă</w:t>
            </w:r>
            <w:r w:rsidRPr="00012754">
              <w:rPr>
                <w:sz w:val="24"/>
                <w:szCs w:val="24"/>
                <w:lang w:val="ro-RO"/>
              </w:rPr>
              <w:t xml:space="preserve">, poluarea apei și contaminarea solului, </w:t>
            </w:r>
            <w:r w:rsidR="008123BB" w:rsidRPr="00012754">
              <w:rPr>
                <w:sz w:val="24"/>
                <w:szCs w:val="24"/>
                <w:lang w:val="ro-RO"/>
              </w:rPr>
              <w:t xml:space="preserve">generând </w:t>
            </w:r>
            <w:r w:rsidRPr="00012754">
              <w:rPr>
                <w:sz w:val="24"/>
                <w:szCs w:val="24"/>
                <w:lang w:val="ro-RO"/>
              </w:rPr>
              <w:t>acumulare</w:t>
            </w:r>
            <w:r w:rsidR="008123BB" w:rsidRPr="00012754">
              <w:rPr>
                <w:sz w:val="24"/>
                <w:szCs w:val="24"/>
                <w:lang w:val="ro-RO"/>
              </w:rPr>
              <w:t>a</w:t>
            </w:r>
            <w:r w:rsidRPr="00012754">
              <w:rPr>
                <w:sz w:val="24"/>
                <w:szCs w:val="24"/>
                <w:lang w:val="ro-RO"/>
              </w:rPr>
              <w:t xml:space="preserve"> de substanțe chimice toxice în corpul uman, în casele </w:t>
            </w:r>
            <w:r w:rsidR="008123BB" w:rsidRPr="00012754">
              <w:rPr>
                <w:sz w:val="24"/>
                <w:szCs w:val="24"/>
                <w:lang w:val="ro-RO"/>
              </w:rPr>
              <w:t>oamenilor</w:t>
            </w:r>
            <w:r w:rsidRPr="00012754">
              <w:rPr>
                <w:sz w:val="24"/>
                <w:szCs w:val="24"/>
                <w:lang w:val="ro-RO"/>
              </w:rPr>
              <w:t>, în mediul înconjurător.</w:t>
            </w:r>
          </w:p>
          <w:p w14:paraId="10EE723D" w14:textId="77777777" w:rsidR="007F3C83" w:rsidRPr="00012754" w:rsidRDefault="00A27525" w:rsidP="009B0468">
            <w:pPr>
              <w:ind w:firstLine="540"/>
              <w:rPr>
                <w:sz w:val="24"/>
                <w:szCs w:val="24"/>
                <w:lang w:val="ro-RO"/>
              </w:rPr>
            </w:pPr>
            <w:r w:rsidRPr="00012754">
              <w:rPr>
                <w:sz w:val="24"/>
                <w:szCs w:val="24"/>
                <w:lang w:val="ro-RO"/>
              </w:rPr>
              <w:t xml:space="preserve">Odată cu accentuarea </w:t>
            </w:r>
            <w:r w:rsidR="00DD6208" w:rsidRPr="00012754">
              <w:rPr>
                <w:sz w:val="24"/>
                <w:szCs w:val="24"/>
                <w:lang w:val="ro-RO"/>
              </w:rPr>
              <w:t xml:space="preserve">fenomenului de </w:t>
            </w:r>
            <w:r w:rsidRPr="00012754">
              <w:rPr>
                <w:sz w:val="24"/>
                <w:szCs w:val="24"/>
                <w:lang w:val="ro-RO"/>
              </w:rPr>
              <w:t xml:space="preserve">schimbări climatice și conștientizarea impactului negativ pe care omul îl poate avea asupra mediului, </w:t>
            </w:r>
            <w:r w:rsidR="00B201F8" w:rsidRPr="00012754">
              <w:rPr>
                <w:sz w:val="24"/>
                <w:szCs w:val="24"/>
                <w:lang w:val="ro-RO"/>
              </w:rPr>
              <w:t>a apărut necesitatea dezvoltării și implementării</w:t>
            </w:r>
            <w:r w:rsidRPr="00012754">
              <w:rPr>
                <w:sz w:val="24"/>
                <w:szCs w:val="24"/>
                <w:lang w:val="ro-RO"/>
              </w:rPr>
              <w:t xml:space="preserve"> unor mecanisme și instrumente inteligente, menite să prevină impactul negativ, să mobilizeze capitalul necesar și să recupereze eventualele pierderi sau prejudiciul cauzat mediului.</w:t>
            </w:r>
          </w:p>
          <w:p w14:paraId="26A14323" w14:textId="77777777" w:rsidR="007F3C83" w:rsidRPr="00012754" w:rsidRDefault="00E571D0" w:rsidP="009B0468">
            <w:pPr>
              <w:ind w:firstLine="540"/>
              <w:rPr>
                <w:sz w:val="24"/>
                <w:szCs w:val="24"/>
                <w:lang w:val="ro-RO"/>
              </w:rPr>
            </w:pPr>
            <w:r w:rsidRPr="00012754">
              <w:rPr>
                <w:sz w:val="24"/>
                <w:szCs w:val="24"/>
                <w:lang w:val="ro-RO"/>
              </w:rPr>
              <w:t>Instrumentele de piață utilizate în Uniunea Europeană și în alte țări (de exemplu, comercializarea cotelor sau a permiselor pentru emisii de poluanți) nu se aplică în Republica Moldova. Mai mult decât atât, nu există un cadru legal pentru punerea în aplicare a mecanismelor de achiziții publice verzi, de etichetare și certificare ecologică, de asigurare de mediu.</w:t>
            </w:r>
          </w:p>
          <w:p w14:paraId="1399594E" w14:textId="77777777" w:rsidR="007F3C83" w:rsidRPr="00012754" w:rsidRDefault="00670E60" w:rsidP="009B0468">
            <w:pPr>
              <w:ind w:firstLine="540"/>
              <w:rPr>
                <w:sz w:val="24"/>
                <w:szCs w:val="24"/>
                <w:lang w:val="ro-RO"/>
              </w:rPr>
            </w:pPr>
            <w:r w:rsidRPr="00012754">
              <w:rPr>
                <w:sz w:val="24"/>
                <w:szCs w:val="24"/>
                <w:lang w:val="ro-RO"/>
              </w:rPr>
              <w:t xml:space="preserve">Problema cu care se confruntă statul și consumatorul rezidă în aplicarea </w:t>
            </w:r>
            <w:proofErr w:type="spellStart"/>
            <w:r w:rsidRPr="00012754">
              <w:rPr>
                <w:sz w:val="24"/>
                <w:szCs w:val="24"/>
                <w:lang w:val="ro-RO"/>
              </w:rPr>
              <w:t>şi</w:t>
            </w:r>
            <w:proofErr w:type="spellEnd"/>
            <w:r w:rsidRPr="00012754">
              <w:rPr>
                <w:sz w:val="24"/>
                <w:szCs w:val="24"/>
                <w:lang w:val="ro-RO"/>
              </w:rPr>
              <w:t xml:space="preserve"> garantarea drepturilor </w:t>
            </w:r>
            <w:proofErr w:type="spellStart"/>
            <w:r w:rsidRPr="00012754">
              <w:rPr>
                <w:sz w:val="24"/>
                <w:szCs w:val="24"/>
                <w:lang w:val="ro-RO"/>
              </w:rPr>
              <w:t>şi</w:t>
            </w:r>
            <w:proofErr w:type="spellEnd"/>
            <w:r w:rsidRPr="00012754">
              <w:rPr>
                <w:sz w:val="24"/>
                <w:szCs w:val="24"/>
                <w:lang w:val="ro-RO"/>
              </w:rPr>
              <w:t xml:space="preserve"> obligațiilor fundamentale prevăzute de legislație. Acest fapt presupune efort în crearea unui cadru economic, informațional, instituțional și juridic corespunzător, în baza căruia ar putea fi valorificate pe deplin drepturile consemnate și garantate și, totodată, nu ar apărea excepții ce ar justifica exonerarea de la obligațiile prestabilite.</w:t>
            </w:r>
          </w:p>
          <w:p w14:paraId="7D03B2AA" w14:textId="77777777" w:rsidR="007F3C83" w:rsidRPr="00012754" w:rsidRDefault="00A27525" w:rsidP="009B0468">
            <w:pPr>
              <w:ind w:firstLine="540"/>
              <w:rPr>
                <w:sz w:val="24"/>
                <w:szCs w:val="24"/>
                <w:lang w:val="ro-RO"/>
              </w:rPr>
            </w:pPr>
            <w:r w:rsidRPr="00012754">
              <w:rPr>
                <w:sz w:val="24"/>
                <w:szCs w:val="24"/>
                <w:lang w:val="ro-RO"/>
              </w:rPr>
              <w:t>Un alt aspect important și strategic din punct de vedere economic, care este afectat prin furnizarea și comercializarea produselor necalitative și nesigure ține de comerțul extern</w:t>
            </w:r>
            <w:r w:rsidR="00523855" w:rsidRPr="00012754">
              <w:rPr>
                <w:sz w:val="24"/>
                <w:szCs w:val="24"/>
                <w:lang w:val="ro-RO"/>
              </w:rPr>
              <w:t>.</w:t>
            </w:r>
            <w:r w:rsidRPr="00012754">
              <w:rPr>
                <w:sz w:val="24"/>
                <w:szCs w:val="24"/>
                <w:lang w:val="ro-RO"/>
              </w:rPr>
              <w:t xml:space="preserve"> </w:t>
            </w:r>
          </w:p>
          <w:p w14:paraId="11EA1FD8" w14:textId="77777777" w:rsidR="007F3C83" w:rsidRPr="00012754" w:rsidRDefault="00EA153F" w:rsidP="009B0468">
            <w:pPr>
              <w:ind w:firstLine="540"/>
              <w:rPr>
                <w:sz w:val="24"/>
                <w:szCs w:val="24"/>
                <w:lang w:val="ro-RO"/>
              </w:rPr>
            </w:pPr>
            <w:r w:rsidRPr="00012754">
              <w:rPr>
                <w:sz w:val="24"/>
                <w:szCs w:val="24"/>
                <w:lang w:val="ro-RO"/>
              </w:rPr>
              <w:t>În conformitate cu Raport</w:t>
            </w:r>
            <w:r w:rsidR="00733CA0" w:rsidRPr="00012754">
              <w:rPr>
                <w:sz w:val="24"/>
                <w:szCs w:val="24"/>
                <w:lang w:val="ro-RO"/>
              </w:rPr>
              <w:t>ul</w:t>
            </w:r>
            <w:r w:rsidR="00733CA0" w:rsidRPr="00012754">
              <w:rPr>
                <w:rStyle w:val="Referinnotdesubsol"/>
                <w:sz w:val="24"/>
                <w:szCs w:val="24"/>
                <w:lang w:val="ro-RO"/>
              </w:rPr>
              <w:footnoteReference w:id="3"/>
            </w:r>
            <w:r w:rsidRPr="00012754">
              <w:rPr>
                <w:sz w:val="24"/>
                <w:szCs w:val="24"/>
                <w:lang w:val="ro-RO"/>
              </w:rPr>
              <w:t xml:space="preserve"> lunar </w:t>
            </w:r>
            <w:r w:rsidR="00AD565B" w:rsidRPr="00012754">
              <w:rPr>
                <w:sz w:val="24"/>
                <w:szCs w:val="24"/>
                <w:lang w:val="ro-RO"/>
              </w:rPr>
              <w:t xml:space="preserve">pentru anul 2021, </w:t>
            </w:r>
            <w:r w:rsidRPr="00012754">
              <w:rPr>
                <w:sz w:val="24"/>
                <w:szCs w:val="24"/>
                <w:lang w:val="ro-RO"/>
              </w:rPr>
              <w:t>al Ministerului Economiei privind evoluția social-economică a Republicii Moldova, exporturile</w:t>
            </w:r>
            <w:r w:rsidR="00AD565B" w:rsidRPr="00012754">
              <w:rPr>
                <w:sz w:val="24"/>
                <w:szCs w:val="24"/>
                <w:lang w:val="ro-RO"/>
              </w:rPr>
              <w:t xml:space="preserve"> s-au diminuat considerabil</w:t>
            </w:r>
            <w:r w:rsidRPr="00012754">
              <w:rPr>
                <w:sz w:val="24"/>
                <w:szCs w:val="24"/>
                <w:lang w:val="ro-RO"/>
              </w:rPr>
              <w:t xml:space="preserve"> spre toate grupurile de țări. Principala destinație a exporturilor R</w:t>
            </w:r>
            <w:r w:rsidR="009639BE" w:rsidRPr="00012754">
              <w:rPr>
                <w:sz w:val="24"/>
                <w:szCs w:val="24"/>
                <w:lang w:val="ro-RO"/>
              </w:rPr>
              <w:t xml:space="preserve">epublicii </w:t>
            </w:r>
            <w:r w:rsidRPr="00012754">
              <w:rPr>
                <w:sz w:val="24"/>
                <w:szCs w:val="24"/>
                <w:lang w:val="ro-RO"/>
              </w:rPr>
              <w:t>M</w:t>
            </w:r>
            <w:r w:rsidR="009639BE" w:rsidRPr="00012754">
              <w:rPr>
                <w:sz w:val="24"/>
                <w:szCs w:val="24"/>
                <w:lang w:val="ro-RO"/>
              </w:rPr>
              <w:t>oldova</w:t>
            </w:r>
            <w:r w:rsidRPr="00012754">
              <w:rPr>
                <w:sz w:val="24"/>
                <w:szCs w:val="24"/>
                <w:lang w:val="ro-RO"/>
              </w:rPr>
              <w:t xml:space="preserve"> rămân țările Uniunii Europene, cu o pondere de 65,7%</w:t>
            </w:r>
            <w:r w:rsidR="00523855" w:rsidRPr="00012754">
              <w:rPr>
                <w:sz w:val="24"/>
                <w:szCs w:val="24"/>
                <w:lang w:val="ro-RO"/>
              </w:rPr>
              <w:t>,</w:t>
            </w:r>
            <w:r w:rsidRPr="00012754">
              <w:rPr>
                <w:sz w:val="24"/>
                <w:szCs w:val="24"/>
                <w:lang w:val="ro-RO"/>
              </w:rPr>
              <w:t xml:space="preserve"> iar livrările de mărfuri către această grupă de state au înregistrat o scădere de 11,9% și au contribuit negativ la dinamica exporturilor cu 8 p</w:t>
            </w:r>
            <w:r w:rsidR="00733CA0" w:rsidRPr="00012754">
              <w:rPr>
                <w:sz w:val="24"/>
                <w:szCs w:val="24"/>
                <w:lang w:val="ro-RO"/>
              </w:rPr>
              <w:t xml:space="preserve">uncte </w:t>
            </w:r>
            <w:r w:rsidRPr="00012754">
              <w:rPr>
                <w:sz w:val="24"/>
                <w:szCs w:val="24"/>
                <w:lang w:val="ro-RO"/>
              </w:rPr>
              <w:t>p</w:t>
            </w:r>
            <w:r w:rsidR="00733CA0" w:rsidRPr="00012754">
              <w:rPr>
                <w:sz w:val="24"/>
                <w:szCs w:val="24"/>
                <w:lang w:val="ro-RO"/>
              </w:rPr>
              <w:t>rocentuale</w:t>
            </w:r>
            <w:r w:rsidRPr="00012754">
              <w:rPr>
                <w:sz w:val="24"/>
                <w:szCs w:val="24"/>
                <w:lang w:val="ro-RO"/>
              </w:rPr>
              <w:t>.</w:t>
            </w:r>
          </w:p>
          <w:p w14:paraId="5DD44D27" w14:textId="77777777" w:rsidR="007F3C83" w:rsidRPr="00012754" w:rsidRDefault="00113674" w:rsidP="009B0468">
            <w:pPr>
              <w:ind w:firstLine="540"/>
              <w:rPr>
                <w:lang w:val="ro-RO"/>
              </w:rPr>
            </w:pPr>
            <w:r w:rsidRPr="00012754">
              <w:rPr>
                <w:noProof/>
              </w:rPr>
              <w:lastRenderedPageBreak/>
              <w:drawing>
                <wp:inline distT="0" distB="0" distL="0" distR="0" wp14:anchorId="14005BD4" wp14:editId="6CCFA04A">
                  <wp:extent cx="2983865" cy="3069597"/>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8589" cy="3115606"/>
                          </a:xfrm>
                          <a:prstGeom prst="rect">
                            <a:avLst/>
                          </a:prstGeom>
                          <a:noFill/>
                          <a:ln>
                            <a:noFill/>
                          </a:ln>
                        </pic:spPr>
                      </pic:pic>
                    </a:graphicData>
                  </a:graphic>
                </wp:inline>
              </w:drawing>
            </w:r>
            <w:r w:rsidRPr="00012754">
              <w:rPr>
                <w:lang w:val="ro-RO"/>
              </w:rPr>
              <w:t xml:space="preserve"> </w:t>
            </w:r>
            <w:r w:rsidRPr="00012754">
              <w:rPr>
                <w:noProof/>
              </w:rPr>
              <w:drawing>
                <wp:inline distT="0" distB="0" distL="0" distR="0" wp14:anchorId="744533A3" wp14:editId="1DDADEB1">
                  <wp:extent cx="2732131" cy="3035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776" cy="3090453"/>
                          </a:xfrm>
                          <a:prstGeom prst="rect">
                            <a:avLst/>
                          </a:prstGeom>
                          <a:noFill/>
                          <a:ln>
                            <a:noFill/>
                          </a:ln>
                        </pic:spPr>
                      </pic:pic>
                    </a:graphicData>
                  </a:graphic>
                </wp:inline>
              </w:drawing>
            </w:r>
          </w:p>
          <w:p w14:paraId="34A0A709" w14:textId="77777777" w:rsidR="007F3C83" w:rsidRPr="00012754" w:rsidRDefault="00113674" w:rsidP="009B0468">
            <w:pPr>
              <w:ind w:firstLine="540"/>
              <w:rPr>
                <w:i/>
                <w:iCs/>
                <w:sz w:val="18"/>
                <w:szCs w:val="18"/>
                <w:lang w:val="ro-RO"/>
              </w:rPr>
            </w:pPr>
            <w:r w:rsidRPr="00012754">
              <w:rPr>
                <w:i/>
                <w:iCs/>
                <w:sz w:val="18"/>
                <w:szCs w:val="18"/>
                <w:lang w:val="ro-RO"/>
              </w:rPr>
              <w:t>Figura 1. Exportul de bunuri pe grupe de țări                                       Figura 2. Ponderea în total valoare de export</w:t>
            </w:r>
          </w:p>
          <w:p w14:paraId="1234E441" w14:textId="77777777" w:rsidR="007F3C83" w:rsidRPr="00012754" w:rsidRDefault="007F3C83" w:rsidP="009B0468">
            <w:pPr>
              <w:ind w:firstLine="540"/>
              <w:rPr>
                <w:sz w:val="24"/>
                <w:szCs w:val="24"/>
                <w:lang w:val="ro-RO"/>
              </w:rPr>
            </w:pPr>
          </w:p>
          <w:p w14:paraId="12255F3E" w14:textId="77777777" w:rsidR="007F3C83" w:rsidRPr="00012754" w:rsidRDefault="00733CA0" w:rsidP="009B0468">
            <w:pPr>
              <w:ind w:firstLine="540"/>
              <w:rPr>
                <w:sz w:val="24"/>
                <w:szCs w:val="24"/>
                <w:lang w:val="ro-RO"/>
              </w:rPr>
            </w:pPr>
            <w:r w:rsidRPr="00012754">
              <w:rPr>
                <w:sz w:val="24"/>
                <w:szCs w:val="24"/>
                <w:lang w:val="ro-RO"/>
              </w:rPr>
              <w:t>Analiza exporturilor pe grupe de mărfuri pune în evidență faptul că principalel</w:t>
            </w:r>
            <w:r w:rsidR="00523855" w:rsidRPr="00012754">
              <w:rPr>
                <w:sz w:val="24"/>
                <w:szCs w:val="24"/>
                <w:lang w:val="ro-RO"/>
              </w:rPr>
              <w:t>e</w:t>
            </w:r>
            <w:r w:rsidRPr="00012754">
              <w:rPr>
                <w:sz w:val="24"/>
                <w:szCs w:val="24"/>
                <w:lang w:val="ro-RO"/>
              </w:rPr>
              <w:t xml:space="preserve"> grupe de mărfuri au înregistrat scăderi ale livrărilor pe piața externă însă s-au majorat doar exportul pentru următoarele tipuri de mărfuri: mașini și echipamente, articole manufacturate diverse, materiale brute necomestibile. </w:t>
            </w:r>
          </w:p>
          <w:p w14:paraId="3EC387E5" w14:textId="77777777" w:rsidR="007F3C83" w:rsidRPr="00012754" w:rsidRDefault="00113674" w:rsidP="009B0468">
            <w:pPr>
              <w:ind w:firstLine="540"/>
              <w:rPr>
                <w:sz w:val="24"/>
                <w:szCs w:val="24"/>
                <w:lang w:val="ro-RO"/>
              </w:rPr>
            </w:pPr>
            <w:r w:rsidRPr="00012754">
              <w:rPr>
                <w:noProof/>
              </w:rPr>
              <w:drawing>
                <wp:inline distT="0" distB="0" distL="0" distR="0" wp14:anchorId="709DE41F" wp14:editId="74455F76">
                  <wp:extent cx="2940050" cy="303805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48021" cy="3046289"/>
                          </a:xfrm>
                          <a:prstGeom prst="rect">
                            <a:avLst/>
                          </a:prstGeom>
                          <a:noFill/>
                          <a:ln>
                            <a:noFill/>
                          </a:ln>
                        </pic:spPr>
                      </pic:pic>
                    </a:graphicData>
                  </a:graphic>
                </wp:inline>
              </w:drawing>
            </w:r>
          </w:p>
          <w:p w14:paraId="6E4122C5" w14:textId="77777777" w:rsidR="007F3C83" w:rsidRPr="00012754" w:rsidRDefault="00113674" w:rsidP="009B0468">
            <w:pPr>
              <w:ind w:firstLine="540"/>
              <w:rPr>
                <w:i/>
                <w:iCs/>
                <w:sz w:val="18"/>
                <w:szCs w:val="18"/>
                <w:lang w:val="ro-RO"/>
              </w:rPr>
            </w:pPr>
            <w:r w:rsidRPr="00012754">
              <w:rPr>
                <w:i/>
                <w:iCs/>
                <w:sz w:val="18"/>
                <w:szCs w:val="18"/>
                <w:lang w:val="ro-RO"/>
              </w:rPr>
              <w:t>Figura 3. Ponderea grupelor de mărfuri pentru export</w:t>
            </w:r>
          </w:p>
          <w:p w14:paraId="53DFE3D0" w14:textId="77777777" w:rsidR="007F3C83" w:rsidRPr="00012754" w:rsidRDefault="007F3C83" w:rsidP="009B0468">
            <w:pPr>
              <w:ind w:firstLine="540"/>
              <w:rPr>
                <w:sz w:val="24"/>
                <w:szCs w:val="24"/>
                <w:lang w:val="ro-RO"/>
              </w:rPr>
            </w:pPr>
          </w:p>
          <w:p w14:paraId="4F339354" w14:textId="77777777" w:rsidR="007F3C83" w:rsidRPr="00012754" w:rsidRDefault="005B7FDA" w:rsidP="009B0468">
            <w:pPr>
              <w:ind w:firstLine="540"/>
              <w:rPr>
                <w:sz w:val="24"/>
                <w:szCs w:val="24"/>
                <w:lang w:val="ro-RO"/>
              </w:rPr>
            </w:pPr>
            <w:r w:rsidRPr="00012754">
              <w:rPr>
                <w:sz w:val="24"/>
                <w:szCs w:val="24"/>
                <w:lang w:val="ro-RO"/>
              </w:rPr>
              <w:t>Pentru</w:t>
            </w:r>
            <w:r w:rsidR="00AD565B" w:rsidRPr="00012754">
              <w:rPr>
                <w:sz w:val="24"/>
                <w:szCs w:val="24"/>
                <w:lang w:val="ro-RO"/>
              </w:rPr>
              <w:t xml:space="preserve"> </w:t>
            </w:r>
            <w:r w:rsidRPr="00012754">
              <w:rPr>
                <w:sz w:val="24"/>
                <w:szCs w:val="24"/>
                <w:lang w:val="ro-RO"/>
              </w:rPr>
              <w:t xml:space="preserve">eficientizarea </w:t>
            </w:r>
            <w:r w:rsidR="00D83475" w:rsidRPr="00012754">
              <w:rPr>
                <w:sz w:val="24"/>
                <w:szCs w:val="24"/>
                <w:lang w:val="ro-RO"/>
              </w:rPr>
              <w:t>și intensific</w:t>
            </w:r>
            <w:r w:rsidRPr="00012754">
              <w:rPr>
                <w:sz w:val="24"/>
                <w:szCs w:val="24"/>
                <w:lang w:val="ro-RO"/>
              </w:rPr>
              <w:t>area</w:t>
            </w:r>
            <w:r w:rsidR="00D83475" w:rsidRPr="00012754">
              <w:rPr>
                <w:sz w:val="24"/>
                <w:szCs w:val="24"/>
                <w:lang w:val="ro-RO"/>
              </w:rPr>
              <w:t xml:space="preserve"> </w:t>
            </w:r>
            <w:r w:rsidR="00AD565B" w:rsidRPr="00012754">
              <w:rPr>
                <w:sz w:val="24"/>
                <w:szCs w:val="24"/>
                <w:lang w:val="ro-RO"/>
              </w:rPr>
              <w:t xml:space="preserve">exportului mărfurilor și serviciilor autohtone pe piața Uniunii Europene este necesar respectarea standardelor </w:t>
            </w:r>
            <w:r w:rsidR="005D06CC" w:rsidRPr="00012754">
              <w:rPr>
                <w:sz w:val="24"/>
                <w:szCs w:val="24"/>
                <w:lang w:val="ro-RO"/>
              </w:rPr>
              <w:t xml:space="preserve">europene </w:t>
            </w:r>
            <w:r w:rsidR="00AD565B" w:rsidRPr="00012754">
              <w:rPr>
                <w:sz w:val="24"/>
                <w:szCs w:val="24"/>
                <w:lang w:val="ro-RO"/>
              </w:rPr>
              <w:t>de calitate a mărfurilor și serviciilor</w:t>
            </w:r>
            <w:r w:rsidR="00D3360E" w:rsidRPr="00012754">
              <w:rPr>
                <w:sz w:val="24"/>
                <w:szCs w:val="24"/>
                <w:lang w:val="ro-RO"/>
              </w:rPr>
              <w:t>,</w:t>
            </w:r>
            <w:r w:rsidR="00AD565B" w:rsidRPr="00012754">
              <w:rPr>
                <w:sz w:val="24"/>
                <w:szCs w:val="24"/>
                <w:lang w:val="ro-RO"/>
              </w:rPr>
              <w:t xml:space="preserve"> precum și a standardelor de</w:t>
            </w:r>
            <w:r w:rsidR="00D83475" w:rsidRPr="00012754">
              <w:rPr>
                <w:sz w:val="24"/>
                <w:szCs w:val="24"/>
                <w:lang w:val="ro-RO"/>
              </w:rPr>
              <w:t xml:space="preserve"> </w:t>
            </w:r>
            <w:r w:rsidR="00947526" w:rsidRPr="00012754">
              <w:rPr>
                <w:sz w:val="24"/>
                <w:szCs w:val="24"/>
                <w:lang w:val="ro-RO"/>
              </w:rPr>
              <w:t>protecție a mediului</w:t>
            </w:r>
            <w:r w:rsidR="00D83475" w:rsidRPr="00012754">
              <w:rPr>
                <w:sz w:val="24"/>
                <w:szCs w:val="24"/>
                <w:lang w:val="ro-RO"/>
              </w:rPr>
              <w:t xml:space="preserve">. </w:t>
            </w:r>
          </w:p>
          <w:p w14:paraId="08A7E585" w14:textId="2F81BB52" w:rsidR="007F3C83" w:rsidRPr="00012754" w:rsidRDefault="00947526" w:rsidP="009B0468">
            <w:pPr>
              <w:ind w:firstLine="540"/>
              <w:rPr>
                <w:sz w:val="24"/>
                <w:szCs w:val="24"/>
                <w:lang w:val="ro-RO"/>
              </w:rPr>
            </w:pPr>
            <w:r w:rsidRPr="00012754">
              <w:rPr>
                <w:sz w:val="24"/>
                <w:szCs w:val="24"/>
                <w:lang w:val="ro-RO"/>
              </w:rPr>
              <w:t>Unul dintre instrumentele</w:t>
            </w:r>
            <w:r w:rsidR="005D06CC" w:rsidRPr="00012754">
              <w:rPr>
                <w:sz w:val="24"/>
                <w:szCs w:val="24"/>
                <w:lang w:val="ro-RO"/>
              </w:rPr>
              <w:t xml:space="preserve"> economice</w:t>
            </w:r>
            <w:r w:rsidRPr="00012754">
              <w:rPr>
                <w:sz w:val="24"/>
                <w:szCs w:val="24"/>
                <w:lang w:val="ro-RO"/>
              </w:rPr>
              <w:t xml:space="preserve"> care pot contribui la</w:t>
            </w:r>
            <w:r w:rsidR="005D06CC" w:rsidRPr="00012754">
              <w:rPr>
                <w:sz w:val="24"/>
                <w:szCs w:val="24"/>
                <w:lang w:val="ro-RO"/>
              </w:rPr>
              <w:t xml:space="preserve"> </w:t>
            </w:r>
            <w:r w:rsidR="00BA7582" w:rsidRPr="00012754">
              <w:rPr>
                <w:sz w:val="24"/>
                <w:szCs w:val="24"/>
                <w:lang w:val="ro-RO"/>
              </w:rPr>
              <w:t xml:space="preserve">soluționarea </w:t>
            </w:r>
            <w:r w:rsidR="005D06CC" w:rsidRPr="00012754">
              <w:rPr>
                <w:sz w:val="24"/>
                <w:szCs w:val="24"/>
                <w:lang w:val="ro-RO"/>
              </w:rPr>
              <w:t>problemelor enunțate mai sus și nemijlocit la</w:t>
            </w:r>
            <w:r w:rsidRPr="00012754">
              <w:rPr>
                <w:sz w:val="24"/>
                <w:szCs w:val="24"/>
                <w:lang w:val="ro-RO"/>
              </w:rPr>
              <w:t xml:space="preserve"> îmb</w:t>
            </w:r>
            <w:r w:rsidR="005D06CC" w:rsidRPr="00012754">
              <w:rPr>
                <w:sz w:val="24"/>
                <w:szCs w:val="24"/>
                <w:lang w:val="ro-RO"/>
              </w:rPr>
              <w:t>unătățirea gestionării mediului</w:t>
            </w:r>
            <w:r w:rsidRPr="00012754">
              <w:rPr>
                <w:sz w:val="24"/>
                <w:szCs w:val="24"/>
                <w:lang w:val="ro-RO"/>
              </w:rPr>
              <w:t xml:space="preserve"> este </w:t>
            </w:r>
            <w:r w:rsidR="00CC75F0" w:rsidRPr="00012754">
              <w:rPr>
                <w:sz w:val="24"/>
                <w:szCs w:val="24"/>
                <w:lang w:val="ro-RO"/>
              </w:rPr>
              <w:t xml:space="preserve">introducerea </w:t>
            </w:r>
            <w:r w:rsidR="00EA0032" w:rsidRPr="00012754">
              <w:rPr>
                <w:sz w:val="24"/>
                <w:szCs w:val="24"/>
                <w:u w:val="single"/>
                <w:lang w:val="ro-RO"/>
              </w:rPr>
              <w:t>etichetei ecologice</w:t>
            </w:r>
            <w:r w:rsidRPr="00012754">
              <w:rPr>
                <w:sz w:val="24"/>
                <w:szCs w:val="24"/>
                <w:lang w:val="ro-RO"/>
              </w:rPr>
              <w:t xml:space="preserve">. Mecanismul de etichetare ecologică este promovat și încurajat de comunitatea internațională. Astfel, în </w:t>
            </w:r>
            <w:r w:rsidR="00CC75F0" w:rsidRPr="00012754">
              <w:rPr>
                <w:sz w:val="24"/>
                <w:szCs w:val="24"/>
                <w:lang w:val="ro-RO"/>
              </w:rPr>
              <w:t>cadrul Conferinței</w:t>
            </w:r>
            <w:r w:rsidRPr="00012754">
              <w:rPr>
                <w:sz w:val="24"/>
                <w:szCs w:val="24"/>
                <w:lang w:val="ro-RO"/>
              </w:rPr>
              <w:t xml:space="preserve"> </w:t>
            </w:r>
            <w:r w:rsidR="00CC75F0" w:rsidRPr="00012754">
              <w:rPr>
                <w:sz w:val="24"/>
                <w:szCs w:val="24"/>
                <w:lang w:val="ro-RO"/>
              </w:rPr>
              <w:t>Națiunilor</w:t>
            </w:r>
            <w:r w:rsidRPr="00012754">
              <w:rPr>
                <w:sz w:val="24"/>
                <w:szCs w:val="24"/>
                <w:lang w:val="ro-RO"/>
              </w:rPr>
              <w:t xml:space="preserve"> Unite privind Mediul </w:t>
            </w:r>
            <w:proofErr w:type="spellStart"/>
            <w:r w:rsidRPr="00012754">
              <w:rPr>
                <w:sz w:val="24"/>
                <w:szCs w:val="24"/>
                <w:lang w:val="ro-RO"/>
              </w:rPr>
              <w:t>şi</w:t>
            </w:r>
            <w:proofErr w:type="spellEnd"/>
            <w:r w:rsidRPr="00012754">
              <w:rPr>
                <w:sz w:val="24"/>
                <w:szCs w:val="24"/>
                <w:lang w:val="ro-RO"/>
              </w:rPr>
              <w:t xml:space="preserve"> Dezvoltarea  </w:t>
            </w:r>
            <w:r w:rsidR="00CC75F0" w:rsidRPr="00012754">
              <w:rPr>
                <w:sz w:val="24"/>
                <w:szCs w:val="24"/>
                <w:lang w:val="ro-RO"/>
              </w:rPr>
              <w:t xml:space="preserve">(iunie 1992, Rio de Janeiro) </w:t>
            </w:r>
            <w:r w:rsidRPr="00012754">
              <w:rPr>
                <w:sz w:val="24"/>
                <w:szCs w:val="24"/>
                <w:lang w:val="ro-RO"/>
              </w:rPr>
              <w:t xml:space="preserve">pe plan </w:t>
            </w:r>
            <w:r w:rsidR="00CC75F0" w:rsidRPr="00012754">
              <w:rPr>
                <w:sz w:val="24"/>
                <w:szCs w:val="24"/>
                <w:lang w:val="ro-RO"/>
              </w:rPr>
              <w:t>internațional</w:t>
            </w:r>
            <w:r w:rsidRPr="00012754">
              <w:rPr>
                <w:sz w:val="24"/>
                <w:szCs w:val="24"/>
                <w:lang w:val="ro-RO"/>
              </w:rPr>
              <w:t xml:space="preserve">, a fost recunoscută oficial necesitatea de a integra dezvoltarea economică </w:t>
            </w:r>
            <w:proofErr w:type="spellStart"/>
            <w:r w:rsidRPr="00012754">
              <w:rPr>
                <w:sz w:val="24"/>
                <w:szCs w:val="24"/>
                <w:lang w:val="ro-RO"/>
              </w:rPr>
              <w:t>şi</w:t>
            </w:r>
            <w:proofErr w:type="spellEnd"/>
            <w:r w:rsidRPr="00012754">
              <w:rPr>
                <w:sz w:val="24"/>
                <w:szCs w:val="24"/>
                <w:lang w:val="ro-RO"/>
              </w:rPr>
              <w:t xml:space="preserve"> </w:t>
            </w:r>
            <w:r w:rsidR="00201B4D" w:rsidRPr="00012754">
              <w:rPr>
                <w:sz w:val="24"/>
                <w:szCs w:val="24"/>
                <w:lang w:val="ro-RO"/>
              </w:rPr>
              <w:t>protecția</w:t>
            </w:r>
            <w:r w:rsidRPr="00012754">
              <w:rPr>
                <w:sz w:val="24"/>
                <w:szCs w:val="24"/>
                <w:lang w:val="ro-RO"/>
              </w:rPr>
              <w:t xml:space="preserve"> mediului în obiectivul de dezvoltare durabilă </w:t>
            </w:r>
            <w:proofErr w:type="spellStart"/>
            <w:r w:rsidRPr="00012754">
              <w:rPr>
                <w:sz w:val="24"/>
                <w:szCs w:val="24"/>
                <w:lang w:val="ro-RO"/>
              </w:rPr>
              <w:t>şi</w:t>
            </w:r>
            <w:proofErr w:type="spellEnd"/>
            <w:r w:rsidRPr="00012754">
              <w:rPr>
                <w:sz w:val="24"/>
                <w:szCs w:val="24"/>
                <w:lang w:val="ro-RO"/>
              </w:rPr>
              <w:t xml:space="preserve"> s-a afirmat </w:t>
            </w:r>
            <w:r w:rsidR="009639BE" w:rsidRPr="00012754">
              <w:rPr>
                <w:sz w:val="24"/>
                <w:szCs w:val="24"/>
                <w:lang w:val="ro-RO"/>
              </w:rPr>
              <w:t>importantă</w:t>
            </w:r>
            <w:r w:rsidRPr="00012754">
              <w:rPr>
                <w:sz w:val="24"/>
                <w:szCs w:val="24"/>
                <w:lang w:val="ro-RO"/>
              </w:rPr>
              <w:t xml:space="preserve">, în continuă </w:t>
            </w:r>
            <w:proofErr w:type="spellStart"/>
            <w:r w:rsidRPr="00012754">
              <w:rPr>
                <w:sz w:val="24"/>
                <w:szCs w:val="24"/>
                <w:lang w:val="ro-RO"/>
              </w:rPr>
              <w:t>creştere</w:t>
            </w:r>
            <w:proofErr w:type="spellEnd"/>
            <w:r w:rsidRPr="00012754">
              <w:rPr>
                <w:sz w:val="24"/>
                <w:szCs w:val="24"/>
                <w:lang w:val="ro-RO"/>
              </w:rPr>
              <w:t xml:space="preserve">, a dreptului </w:t>
            </w:r>
            <w:r w:rsidR="00201B4D" w:rsidRPr="00012754">
              <w:rPr>
                <w:sz w:val="24"/>
                <w:szCs w:val="24"/>
                <w:lang w:val="ro-RO"/>
              </w:rPr>
              <w:t>internațional</w:t>
            </w:r>
            <w:r w:rsidRPr="00012754">
              <w:rPr>
                <w:sz w:val="24"/>
                <w:szCs w:val="24"/>
                <w:lang w:val="ro-RO"/>
              </w:rPr>
              <w:t xml:space="preserve"> al mediului, ca mecanism de codificare </w:t>
            </w:r>
            <w:proofErr w:type="spellStart"/>
            <w:r w:rsidRPr="00012754">
              <w:rPr>
                <w:sz w:val="24"/>
                <w:szCs w:val="24"/>
                <w:lang w:val="ro-RO"/>
              </w:rPr>
              <w:t>şi</w:t>
            </w:r>
            <w:proofErr w:type="spellEnd"/>
            <w:r w:rsidRPr="00012754">
              <w:rPr>
                <w:sz w:val="24"/>
                <w:szCs w:val="24"/>
                <w:lang w:val="ro-RO"/>
              </w:rPr>
              <w:t xml:space="preserve"> promovare a dezvoltării durabile, iar guvernele au convenit să „încurajeze extinderea etichetării ecologice și a altor programe de informare a consumatorilor cu privire la</w:t>
            </w:r>
            <w:r w:rsidR="005D06CC" w:rsidRPr="00012754">
              <w:rPr>
                <w:sz w:val="24"/>
                <w:szCs w:val="24"/>
                <w:lang w:val="ro-RO"/>
              </w:rPr>
              <w:t xml:space="preserve"> aspectele de mediu privind</w:t>
            </w:r>
            <w:r w:rsidRPr="00012754">
              <w:rPr>
                <w:sz w:val="24"/>
                <w:szCs w:val="24"/>
                <w:lang w:val="ro-RO"/>
              </w:rPr>
              <w:t xml:space="preserve"> produsele comercializate”(paragraful 4.21).</w:t>
            </w:r>
          </w:p>
          <w:p w14:paraId="2C1CD74A" w14:textId="2925DCE5" w:rsidR="007F3C83" w:rsidRPr="00012754" w:rsidRDefault="005D06CC" w:rsidP="009B0468">
            <w:pPr>
              <w:ind w:firstLine="540"/>
              <w:rPr>
                <w:sz w:val="24"/>
                <w:szCs w:val="24"/>
                <w:lang w:val="ro-RO"/>
              </w:rPr>
            </w:pPr>
            <w:r w:rsidRPr="00012754">
              <w:rPr>
                <w:sz w:val="24"/>
                <w:szCs w:val="24"/>
                <w:lang w:val="ro-RO"/>
              </w:rPr>
              <w:lastRenderedPageBreak/>
              <w:t>C</w:t>
            </w:r>
            <w:r w:rsidR="00D83475" w:rsidRPr="00012754">
              <w:rPr>
                <w:sz w:val="24"/>
                <w:szCs w:val="24"/>
                <w:lang w:val="ro-RO"/>
              </w:rPr>
              <w:t xml:space="preserve">rearea și reglementarea unui </w:t>
            </w:r>
            <w:r w:rsidR="00A07666" w:rsidRPr="00012754">
              <w:rPr>
                <w:sz w:val="24"/>
                <w:szCs w:val="24"/>
                <w:lang w:val="ro-RO"/>
              </w:rPr>
              <w:t xml:space="preserve">sistem național </w:t>
            </w:r>
            <w:r w:rsidR="00B31230" w:rsidRPr="00012754">
              <w:rPr>
                <w:sz w:val="24"/>
                <w:szCs w:val="24"/>
                <w:lang w:val="ro-RO"/>
              </w:rPr>
              <w:t xml:space="preserve">de </w:t>
            </w:r>
            <w:r w:rsidR="00D83475" w:rsidRPr="00012754">
              <w:rPr>
                <w:sz w:val="24"/>
                <w:szCs w:val="24"/>
                <w:lang w:val="ro-RO"/>
              </w:rPr>
              <w:t xml:space="preserve">etichetare </w:t>
            </w:r>
            <w:r w:rsidR="00B31230" w:rsidRPr="00012754">
              <w:rPr>
                <w:sz w:val="24"/>
                <w:szCs w:val="24"/>
                <w:lang w:val="ro-RO"/>
              </w:rPr>
              <w:t>ecologică</w:t>
            </w:r>
            <w:r w:rsidR="00A07666" w:rsidRPr="00012754">
              <w:rPr>
                <w:sz w:val="24"/>
                <w:szCs w:val="24"/>
                <w:lang w:val="ro-RO"/>
              </w:rPr>
              <w:t xml:space="preserve">, </w:t>
            </w:r>
            <w:r w:rsidR="00D83475" w:rsidRPr="00012754">
              <w:rPr>
                <w:sz w:val="24"/>
                <w:szCs w:val="24"/>
                <w:lang w:val="ro-RO"/>
              </w:rPr>
              <w:t>corespunzător celui European</w:t>
            </w:r>
            <w:r w:rsidR="00756A9C" w:rsidRPr="00012754">
              <w:rPr>
                <w:sz w:val="24"/>
                <w:szCs w:val="24"/>
                <w:lang w:val="ro-RO"/>
              </w:rPr>
              <w:t>,</w:t>
            </w:r>
            <w:r w:rsidR="00D83475" w:rsidRPr="00012754">
              <w:rPr>
                <w:sz w:val="24"/>
                <w:szCs w:val="24"/>
                <w:lang w:val="ro-RO"/>
              </w:rPr>
              <w:t xml:space="preserve"> și anume</w:t>
            </w:r>
            <w:r w:rsidR="00756A9C" w:rsidRPr="00012754">
              <w:rPr>
                <w:sz w:val="24"/>
                <w:szCs w:val="24"/>
                <w:lang w:val="ro-RO"/>
              </w:rPr>
              <w:t>,</w:t>
            </w:r>
            <w:r w:rsidR="00D83475" w:rsidRPr="00012754">
              <w:rPr>
                <w:sz w:val="24"/>
                <w:szCs w:val="24"/>
                <w:lang w:val="ro-RO"/>
              </w:rPr>
              <w:t xml:space="preserve"> eticheta ecologică tip I – </w:t>
            </w:r>
            <w:r w:rsidR="00B201F8" w:rsidRPr="00012754">
              <w:rPr>
                <w:sz w:val="24"/>
                <w:szCs w:val="24"/>
                <w:lang w:val="ro-RO"/>
              </w:rPr>
              <w:t xml:space="preserve">EN </w:t>
            </w:r>
            <w:r w:rsidR="00D83475" w:rsidRPr="00012754">
              <w:rPr>
                <w:sz w:val="24"/>
                <w:szCs w:val="24"/>
                <w:lang w:val="ro-RO"/>
              </w:rPr>
              <w:t>ISO 14024</w:t>
            </w:r>
            <w:r w:rsidRPr="00012754">
              <w:rPr>
                <w:sz w:val="24"/>
                <w:szCs w:val="24"/>
                <w:lang w:val="ro-RO"/>
              </w:rPr>
              <w:t xml:space="preserve"> este necesară și se propune a fi realizată prin </w:t>
            </w:r>
            <w:r w:rsidR="00D83475" w:rsidRPr="00012754">
              <w:rPr>
                <w:sz w:val="24"/>
                <w:szCs w:val="24"/>
                <w:lang w:val="ro-RO"/>
              </w:rPr>
              <w:t>transpune</w:t>
            </w:r>
            <w:r w:rsidRPr="00012754">
              <w:rPr>
                <w:sz w:val="24"/>
                <w:szCs w:val="24"/>
                <w:lang w:val="ro-RO"/>
              </w:rPr>
              <w:t xml:space="preserve">rea </w:t>
            </w:r>
            <w:r w:rsidR="00D83475" w:rsidRPr="00012754">
              <w:rPr>
                <w:sz w:val="24"/>
                <w:szCs w:val="24"/>
                <w:lang w:val="ro-RO"/>
              </w:rPr>
              <w:t>R</w:t>
            </w:r>
            <w:r w:rsidRPr="00012754">
              <w:rPr>
                <w:sz w:val="24"/>
                <w:szCs w:val="24"/>
                <w:lang w:val="ro-RO"/>
              </w:rPr>
              <w:t>egulamentului</w:t>
            </w:r>
            <w:r w:rsidR="00D83475" w:rsidRPr="00012754">
              <w:rPr>
                <w:sz w:val="24"/>
                <w:szCs w:val="24"/>
                <w:lang w:val="ro-RO"/>
              </w:rPr>
              <w:t xml:space="preserve"> Parlamentului European și Consiliul UE din 25 noiembrie 2009 66/2010/UE privind eticheta Uniunii Europene ecologice. </w:t>
            </w:r>
          </w:p>
        </w:tc>
      </w:tr>
      <w:tr w:rsidR="00457A8E" w:rsidRPr="00012754" w14:paraId="113E8D92" w14:textId="77777777" w:rsidTr="00192B22">
        <w:trPr>
          <w:jc w:val="center"/>
        </w:trPr>
        <w:tc>
          <w:tcPr>
            <w:tcW w:w="4819" w:type="pct"/>
            <w:gridSpan w:val="5"/>
            <w:tcBorders>
              <w:top w:val="single" w:sz="6" w:space="0" w:color="000000"/>
              <w:left w:val="single" w:sz="6" w:space="0" w:color="000000"/>
              <w:bottom w:val="single" w:sz="6" w:space="0" w:color="000000"/>
              <w:right w:val="single" w:sz="6" w:space="0" w:color="000000"/>
            </w:tcBorders>
            <w:shd w:val="clear" w:color="auto" w:fill="9BBB59" w:themeFill="accent3"/>
            <w:tcMar>
              <w:top w:w="15" w:type="dxa"/>
              <w:left w:w="45" w:type="dxa"/>
              <w:bottom w:w="15" w:type="dxa"/>
              <w:right w:w="45" w:type="dxa"/>
            </w:tcMar>
            <w:hideMark/>
          </w:tcPr>
          <w:p w14:paraId="550BBEB3" w14:textId="77777777" w:rsidR="00457A8E" w:rsidRPr="00012754" w:rsidRDefault="00457A8E" w:rsidP="004678FC">
            <w:pPr>
              <w:spacing w:line="276" w:lineRule="auto"/>
              <w:ind w:firstLine="0"/>
              <w:rPr>
                <w:sz w:val="24"/>
                <w:szCs w:val="24"/>
                <w:lang w:val="ro-RO"/>
              </w:rPr>
            </w:pPr>
            <w:r w:rsidRPr="00012754">
              <w:rPr>
                <w:bCs/>
                <w:sz w:val="24"/>
                <w:szCs w:val="24"/>
                <w:lang w:val="ro-RO"/>
              </w:rPr>
              <w:lastRenderedPageBreak/>
              <w:t>c)</w:t>
            </w:r>
            <w:r w:rsidRPr="00012754">
              <w:rPr>
                <w:sz w:val="24"/>
                <w:szCs w:val="24"/>
                <w:lang w:val="ro-RO"/>
              </w:rPr>
              <w:t xml:space="preserve"> Expuneți clar cauzele care au dus la </w:t>
            </w:r>
            <w:r w:rsidR="008E51EA" w:rsidRPr="00012754">
              <w:rPr>
                <w:sz w:val="24"/>
                <w:szCs w:val="24"/>
                <w:lang w:val="ro-RO"/>
              </w:rPr>
              <w:t>apariția</w:t>
            </w:r>
            <w:r w:rsidRPr="00012754">
              <w:rPr>
                <w:sz w:val="24"/>
                <w:szCs w:val="24"/>
                <w:lang w:val="ro-RO"/>
              </w:rPr>
              <w:t xml:space="preserve"> problemei</w:t>
            </w:r>
          </w:p>
        </w:tc>
        <w:tc>
          <w:tcPr>
            <w:tcW w:w="181" w:type="pct"/>
            <w:tcBorders>
              <w:top w:val="single" w:sz="6" w:space="0" w:color="000000"/>
              <w:left w:val="single" w:sz="6" w:space="0" w:color="000000"/>
              <w:bottom w:val="nil"/>
              <w:right w:val="single" w:sz="6" w:space="0" w:color="000000"/>
            </w:tcBorders>
            <w:shd w:val="clear" w:color="auto" w:fill="9BBB59" w:themeFill="accent3"/>
            <w:tcMar>
              <w:top w:w="15" w:type="dxa"/>
              <w:left w:w="45" w:type="dxa"/>
              <w:bottom w:w="15" w:type="dxa"/>
              <w:right w:w="45" w:type="dxa"/>
            </w:tcMar>
          </w:tcPr>
          <w:p w14:paraId="3E9FBDBB" w14:textId="77777777" w:rsidR="00457A8E" w:rsidRPr="00012754" w:rsidRDefault="00457A8E" w:rsidP="004678FC">
            <w:pPr>
              <w:spacing w:line="276" w:lineRule="auto"/>
              <w:ind w:firstLine="0"/>
              <w:rPr>
                <w:sz w:val="24"/>
                <w:szCs w:val="24"/>
                <w:lang w:val="ro-RO"/>
              </w:rPr>
            </w:pPr>
          </w:p>
        </w:tc>
      </w:tr>
      <w:tr w:rsidR="00457A8E" w:rsidRPr="00012754" w14:paraId="6D31BAB9" w14:textId="77777777" w:rsidTr="00192B2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7C9DD54" w14:textId="77777777" w:rsidR="003F67A9" w:rsidRPr="00012754" w:rsidRDefault="000A1AA1" w:rsidP="004678FC">
            <w:pPr>
              <w:spacing w:line="276" w:lineRule="auto"/>
              <w:ind w:firstLine="0"/>
              <w:rPr>
                <w:sz w:val="24"/>
                <w:szCs w:val="24"/>
                <w:lang w:val="ro-RO"/>
              </w:rPr>
            </w:pPr>
            <w:r w:rsidRPr="00012754">
              <w:rPr>
                <w:sz w:val="24"/>
                <w:szCs w:val="24"/>
                <w:lang w:val="ro-RO"/>
              </w:rPr>
              <w:t xml:space="preserve">Cauzele care au dus la apariția </w:t>
            </w:r>
            <w:r w:rsidR="003F67A9" w:rsidRPr="00012754">
              <w:rPr>
                <w:sz w:val="24"/>
                <w:szCs w:val="24"/>
                <w:lang w:val="ro-RO"/>
              </w:rPr>
              <w:t xml:space="preserve">problemelor </w:t>
            </w:r>
            <w:r w:rsidR="004F634B" w:rsidRPr="00012754">
              <w:rPr>
                <w:sz w:val="24"/>
                <w:szCs w:val="24"/>
                <w:lang w:val="ro-RO"/>
              </w:rPr>
              <w:t>enunțate</w:t>
            </w:r>
            <w:r w:rsidR="003F67A9" w:rsidRPr="00012754">
              <w:rPr>
                <w:sz w:val="24"/>
                <w:szCs w:val="24"/>
                <w:lang w:val="ro-RO"/>
              </w:rPr>
              <w:t xml:space="preserve"> mai sus</w:t>
            </w:r>
            <w:r w:rsidRPr="00012754">
              <w:rPr>
                <w:sz w:val="24"/>
                <w:szCs w:val="24"/>
                <w:lang w:val="ro-RO"/>
              </w:rPr>
              <w:t>, sunt</w:t>
            </w:r>
            <w:r w:rsidR="003F67A9" w:rsidRPr="00012754">
              <w:rPr>
                <w:sz w:val="24"/>
                <w:szCs w:val="24"/>
                <w:lang w:val="ro-RO"/>
              </w:rPr>
              <w:t>:</w:t>
            </w:r>
          </w:p>
          <w:p w14:paraId="063C9757" w14:textId="77777777" w:rsidR="007F3C83" w:rsidRPr="00012754" w:rsidRDefault="004848B2" w:rsidP="009B0468">
            <w:pPr>
              <w:pStyle w:val="Listparagraf"/>
              <w:numPr>
                <w:ilvl w:val="0"/>
                <w:numId w:val="11"/>
              </w:numPr>
              <w:rPr>
                <w:sz w:val="24"/>
                <w:szCs w:val="24"/>
                <w:lang w:val="ro-RO"/>
              </w:rPr>
            </w:pPr>
            <w:r w:rsidRPr="00012754">
              <w:rPr>
                <w:sz w:val="24"/>
                <w:szCs w:val="24"/>
                <w:lang w:val="ro-RO"/>
              </w:rPr>
              <w:t xml:space="preserve">standarde ecologice la nivel național slab dezvoltate și </w:t>
            </w:r>
            <w:r w:rsidR="00756A9C" w:rsidRPr="00012754">
              <w:rPr>
                <w:sz w:val="24"/>
                <w:szCs w:val="24"/>
                <w:lang w:val="ro-RO"/>
              </w:rPr>
              <w:t>ne</w:t>
            </w:r>
            <w:r w:rsidRPr="00012754">
              <w:rPr>
                <w:sz w:val="24"/>
                <w:szCs w:val="24"/>
                <w:lang w:val="ro-RO"/>
              </w:rPr>
              <w:t>aplicabile;</w:t>
            </w:r>
          </w:p>
          <w:p w14:paraId="5D86A471" w14:textId="77777777" w:rsidR="007F3C83" w:rsidRPr="00012754" w:rsidRDefault="004848B2" w:rsidP="009B0468">
            <w:pPr>
              <w:pStyle w:val="Listparagraf"/>
              <w:numPr>
                <w:ilvl w:val="0"/>
                <w:numId w:val="11"/>
              </w:numPr>
              <w:rPr>
                <w:sz w:val="24"/>
                <w:szCs w:val="24"/>
                <w:lang w:val="ro-RO"/>
              </w:rPr>
            </w:pPr>
            <w:r w:rsidRPr="00012754">
              <w:rPr>
                <w:sz w:val="24"/>
                <w:szCs w:val="24"/>
                <w:lang w:val="ro-RO"/>
              </w:rPr>
              <w:t>un sistem de control ineficient al produselor și serviciilor autohtone prin prisma conformării acestora la standardele de mediu;</w:t>
            </w:r>
          </w:p>
          <w:p w14:paraId="115F79F7" w14:textId="2C981708" w:rsidR="007F3C83" w:rsidRPr="00012754" w:rsidRDefault="004848B2" w:rsidP="009B0468">
            <w:pPr>
              <w:pStyle w:val="Listparagraf"/>
              <w:numPr>
                <w:ilvl w:val="0"/>
                <w:numId w:val="11"/>
              </w:numPr>
              <w:rPr>
                <w:sz w:val="24"/>
                <w:szCs w:val="24"/>
                <w:lang w:val="ro-RO"/>
              </w:rPr>
            </w:pPr>
            <w:r w:rsidRPr="00012754">
              <w:rPr>
                <w:sz w:val="24"/>
                <w:szCs w:val="24"/>
                <w:lang w:val="ro-RO"/>
              </w:rPr>
              <w:t>transparența redusă a activității producătorilor/vânzătorilor de mărfuri și servicii în ceea ce privește implementarea standardelor și criteriilor de calitate ecologică a mărfurilor și serviciilor furnizate;</w:t>
            </w:r>
          </w:p>
          <w:p w14:paraId="461D4D77" w14:textId="61B85F94" w:rsidR="007F3C83" w:rsidRPr="00012754" w:rsidRDefault="004848B2" w:rsidP="009B0468">
            <w:pPr>
              <w:pStyle w:val="Listparagraf"/>
              <w:numPr>
                <w:ilvl w:val="0"/>
                <w:numId w:val="11"/>
              </w:numPr>
              <w:rPr>
                <w:sz w:val="24"/>
                <w:szCs w:val="24"/>
                <w:lang w:val="ro-RO"/>
              </w:rPr>
            </w:pPr>
            <w:r w:rsidRPr="00012754">
              <w:rPr>
                <w:sz w:val="24"/>
                <w:szCs w:val="24"/>
                <w:lang w:val="ro-RO"/>
              </w:rPr>
              <w:t xml:space="preserve">lipsa capacităților instituționale privind evaluarea și certificarea </w:t>
            </w:r>
            <w:r w:rsidRPr="00012754">
              <w:rPr>
                <w:bCs/>
                <w:sz w:val="24"/>
                <w:szCs w:val="24"/>
                <w:lang w:val="ro-RO"/>
              </w:rPr>
              <w:t>conformității produselor și/sau serviciilor.</w:t>
            </w:r>
          </w:p>
        </w:tc>
      </w:tr>
      <w:tr w:rsidR="00457A8E" w:rsidRPr="00012754" w14:paraId="5786764F" w14:textId="77777777" w:rsidTr="00192B22">
        <w:trPr>
          <w:jc w:val="center"/>
        </w:trPr>
        <w:tc>
          <w:tcPr>
            <w:tcW w:w="4819" w:type="pct"/>
            <w:gridSpan w:val="5"/>
            <w:tcBorders>
              <w:top w:val="single" w:sz="6" w:space="0" w:color="000000"/>
              <w:left w:val="single" w:sz="6" w:space="0" w:color="000000"/>
              <w:bottom w:val="single" w:sz="6" w:space="0" w:color="000000"/>
              <w:right w:val="single" w:sz="6" w:space="0" w:color="000000"/>
            </w:tcBorders>
            <w:shd w:val="clear" w:color="auto" w:fill="9BBB59" w:themeFill="accent3"/>
            <w:tcMar>
              <w:top w:w="15" w:type="dxa"/>
              <w:left w:w="45" w:type="dxa"/>
              <w:bottom w:w="15" w:type="dxa"/>
              <w:right w:w="45" w:type="dxa"/>
            </w:tcMar>
            <w:hideMark/>
          </w:tcPr>
          <w:p w14:paraId="27D54C03" w14:textId="77777777" w:rsidR="00457A8E" w:rsidRPr="00012754" w:rsidRDefault="00457A8E" w:rsidP="004678FC">
            <w:pPr>
              <w:spacing w:line="276" w:lineRule="auto"/>
              <w:ind w:firstLine="0"/>
              <w:rPr>
                <w:sz w:val="24"/>
                <w:szCs w:val="24"/>
                <w:lang w:val="ro-RO"/>
              </w:rPr>
            </w:pPr>
            <w:r w:rsidRPr="00012754">
              <w:rPr>
                <w:bCs/>
                <w:sz w:val="24"/>
                <w:szCs w:val="24"/>
                <w:lang w:val="ro-RO"/>
              </w:rPr>
              <w:t xml:space="preserve">d) </w:t>
            </w:r>
            <w:r w:rsidRPr="00012754">
              <w:rPr>
                <w:sz w:val="24"/>
                <w:szCs w:val="24"/>
                <w:lang w:val="ro-RO"/>
              </w:rPr>
              <w:t xml:space="preserve">Descrieți cum a evoluat problema </w:t>
            </w:r>
            <w:r w:rsidR="005A7DA5" w:rsidRPr="00012754">
              <w:rPr>
                <w:sz w:val="24"/>
                <w:szCs w:val="24"/>
                <w:lang w:val="ro-RO"/>
              </w:rPr>
              <w:t>și</w:t>
            </w:r>
            <w:r w:rsidRPr="00012754">
              <w:rPr>
                <w:sz w:val="24"/>
                <w:szCs w:val="24"/>
                <w:lang w:val="ro-RO"/>
              </w:rPr>
              <w:t xml:space="preserve"> cum va evolua fără o intervenție </w:t>
            </w:r>
          </w:p>
        </w:tc>
        <w:tc>
          <w:tcPr>
            <w:tcW w:w="181" w:type="pct"/>
            <w:tcBorders>
              <w:top w:val="single" w:sz="6" w:space="0" w:color="000000"/>
              <w:left w:val="single" w:sz="6" w:space="0" w:color="000000"/>
              <w:bottom w:val="nil"/>
              <w:right w:val="single" w:sz="6" w:space="0" w:color="000000"/>
            </w:tcBorders>
            <w:shd w:val="clear" w:color="auto" w:fill="9BBB59" w:themeFill="accent3"/>
            <w:tcMar>
              <w:top w:w="15" w:type="dxa"/>
              <w:left w:w="45" w:type="dxa"/>
              <w:bottom w:w="15" w:type="dxa"/>
              <w:right w:w="45" w:type="dxa"/>
            </w:tcMar>
          </w:tcPr>
          <w:p w14:paraId="3CD1CBDB" w14:textId="77777777" w:rsidR="00457A8E" w:rsidRPr="00012754" w:rsidRDefault="00457A8E" w:rsidP="004678FC">
            <w:pPr>
              <w:spacing w:line="276" w:lineRule="auto"/>
              <w:ind w:firstLine="0"/>
              <w:rPr>
                <w:sz w:val="24"/>
                <w:szCs w:val="24"/>
                <w:lang w:val="ro-RO"/>
              </w:rPr>
            </w:pPr>
          </w:p>
        </w:tc>
      </w:tr>
      <w:tr w:rsidR="00457A8E" w:rsidRPr="00012754" w14:paraId="53AC0968" w14:textId="77777777" w:rsidTr="00192B2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C75A82A" w14:textId="77777777" w:rsidR="007F3C83" w:rsidRPr="00012754" w:rsidRDefault="00245BBB" w:rsidP="009B0468">
            <w:pPr>
              <w:ind w:firstLine="0"/>
              <w:rPr>
                <w:sz w:val="24"/>
                <w:szCs w:val="24"/>
                <w:lang w:val="ro-RO"/>
              </w:rPr>
            </w:pPr>
            <w:r w:rsidRPr="00012754">
              <w:rPr>
                <w:sz w:val="24"/>
                <w:szCs w:val="24"/>
                <w:lang w:val="ro-RO"/>
              </w:rPr>
              <w:t xml:space="preserve">În perioada ultimilor </w:t>
            </w:r>
            <w:r w:rsidR="009A0D95" w:rsidRPr="00012754">
              <w:rPr>
                <w:sz w:val="24"/>
                <w:szCs w:val="24"/>
                <w:lang w:val="ro-RO"/>
              </w:rPr>
              <w:t>3</w:t>
            </w:r>
            <w:r w:rsidRPr="00012754">
              <w:rPr>
                <w:sz w:val="24"/>
                <w:szCs w:val="24"/>
                <w:lang w:val="ro-RO"/>
              </w:rPr>
              <w:t xml:space="preserve">0 de ani, </w:t>
            </w:r>
            <w:r w:rsidR="004848B2" w:rsidRPr="00012754">
              <w:rPr>
                <w:sz w:val="24"/>
                <w:szCs w:val="24"/>
                <w:lang w:val="ro-RO"/>
              </w:rPr>
              <w:t xml:space="preserve">populația </w:t>
            </w:r>
            <w:r w:rsidRPr="00012754">
              <w:rPr>
                <w:sz w:val="24"/>
                <w:szCs w:val="24"/>
                <w:lang w:val="ro-RO"/>
              </w:rPr>
              <w:t>Republic</w:t>
            </w:r>
            <w:r w:rsidR="004848B2" w:rsidRPr="00012754">
              <w:rPr>
                <w:sz w:val="24"/>
                <w:szCs w:val="24"/>
                <w:lang w:val="ro-RO"/>
              </w:rPr>
              <w:t>ii</w:t>
            </w:r>
            <w:r w:rsidRPr="00012754">
              <w:rPr>
                <w:sz w:val="24"/>
                <w:szCs w:val="24"/>
                <w:lang w:val="ro-RO"/>
              </w:rPr>
              <w:t xml:space="preserve"> Moldova  continuă</w:t>
            </w:r>
            <w:r w:rsidR="004848B2" w:rsidRPr="00012754">
              <w:rPr>
                <w:sz w:val="24"/>
                <w:szCs w:val="24"/>
                <w:lang w:val="ro-RO"/>
              </w:rPr>
              <w:t xml:space="preserve"> să se confrunte</w:t>
            </w:r>
            <w:r w:rsidRPr="00012754">
              <w:rPr>
                <w:sz w:val="24"/>
                <w:szCs w:val="24"/>
                <w:lang w:val="ro-RO"/>
              </w:rPr>
              <w:t xml:space="preserve"> </w:t>
            </w:r>
            <w:r w:rsidR="009B6BE6" w:rsidRPr="00012754">
              <w:rPr>
                <w:sz w:val="24"/>
                <w:szCs w:val="24"/>
                <w:lang w:val="ro-RO"/>
              </w:rPr>
              <w:t>cu</w:t>
            </w:r>
            <w:r w:rsidRPr="00012754">
              <w:rPr>
                <w:sz w:val="24"/>
                <w:szCs w:val="24"/>
                <w:lang w:val="ro-RO"/>
              </w:rPr>
              <w:t xml:space="preserve"> o criză acută  ec</w:t>
            </w:r>
            <w:r w:rsidR="009B6BE6" w:rsidRPr="00012754">
              <w:rPr>
                <w:sz w:val="24"/>
                <w:szCs w:val="24"/>
                <w:lang w:val="ro-RO"/>
              </w:rPr>
              <w:t>o</w:t>
            </w:r>
            <w:r w:rsidRPr="00012754">
              <w:rPr>
                <w:sz w:val="24"/>
                <w:szCs w:val="24"/>
                <w:lang w:val="ro-RO"/>
              </w:rPr>
              <w:t>nomică</w:t>
            </w:r>
            <w:r w:rsidR="00D61CA1" w:rsidRPr="00012754">
              <w:rPr>
                <w:sz w:val="24"/>
                <w:szCs w:val="24"/>
                <w:lang w:val="ro-RO"/>
              </w:rPr>
              <w:t xml:space="preserve"> și financiară</w:t>
            </w:r>
            <w:r w:rsidRPr="00012754">
              <w:rPr>
                <w:sz w:val="24"/>
                <w:szCs w:val="24"/>
                <w:lang w:val="ro-RO"/>
              </w:rPr>
              <w:t xml:space="preserve"> declanșată în mare parte de sistemul de consum și producție </w:t>
            </w:r>
            <w:r w:rsidR="004848B2" w:rsidRPr="00012754">
              <w:rPr>
                <w:sz w:val="24"/>
                <w:szCs w:val="24"/>
                <w:lang w:val="ro-RO"/>
              </w:rPr>
              <w:t>nerațional</w:t>
            </w:r>
            <w:r w:rsidR="00D61CA1" w:rsidRPr="00012754">
              <w:rPr>
                <w:sz w:val="24"/>
                <w:szCs w:val="24"/>
                <w:lang w:val="ro-RO"/>
              </w:rPr>
              <w:t xml:space="preserve">. Modelul economic liniar – transformarea materiilor prime </w:t>
            </w:r>
            <w:r w:rsidR="00E571D0" w:rsidRPr="00012754">
              <w:rPr>
                <w:i/>
                <w:sz w:val="24"/>
                <w:szCs w:val="24"/>
                <w:u w:val="single"/>
                <w:lang w:val="ro-RO"/>
              </w:rPr>
              <w:t>în produse care sunt utilizate, consumate și apoi aruncate</w:t>
            </w:r>
            <w:r w:rsidRPr="00012754">
              <w:rPr>
                <w:sz w:val="24"/>
                <w:szCs w:val="24"/>
                <w:lang w:val="ro-RO"/>
              </w:rPr>
              <w:t xml:space="preserve"> – </w:t>
            </w:r>
            <w:r w:rsidR="00D61CA1" w:rsidRPr="00012754">
              <w:rPr>
                <w:sz w:val="24"/>
                <w:szCs w:val="24"/>
                <w:lang w:val="ro-RO"/>
              </w:rPr>
              <w:t xml:space="preserve"> generează </w:t>
            </w:r>
            <w:r w:rsidRPr="00012754">
              <w:rPr>
                <w:sz w:val="24"/>
                <w:szCs w:val="24"/>
                <w:lang w:val="ro-RO"/>
              </w:rPr>
              <w:t xml:space="preserve">în primul </w:t>
            </w:r>
            <w:r w:rsidR="009B6BE6" w:rsidRPr="00012754">
              <w:rPr>
                <w:sz w:val="24"/>
                <w:szCs w:val="24"/>
                <w:lang w:val="ro-RO"/>
              </w:rPr>
              <w:t xml:space="preserve">rând </w:t>
            </w:r>
            <w:r w:rsidR="00D61CA1" w:rsidRPr="00012754">
              <w:rPr>
                <w:sz w:val="24"/>
                <w:szCs w:val="24"/>
                <w:lang w:val="ro-RO"/>
              </w:rPr>
              <w:t>acumulări de deșeuri,</w:t>
            </w:r>
            <w:r w:rsidR="009B6BE6" w:rsidRPr="00012754">
              <w:rPr>
                <w:sz w:val="24"/>
                <w:szCs w:val="24"/>
                <w:lang w:val="ro-RO"/>
              </w:rPr>
              <w:t xml:space="preserve"> </w:t>
            </w:r>
            <w:r w:rsidRPr="00012754">
              <w:rPr>
                <w:sz w:val="24"/>
                <w:szCs w:val="24"/>
                <w:lang w:val="ro-RO"/>
              </w:rPr>
              <w:t>care la rândul să</w:t>
            </w:r>
            <w:r w:rsidR="009A0D95" w:rsidRPr="00012754">
              <w:rPr>
                <w:sz w:val="24"/>
                <w:szCs w:val="24"/>
                <w:lang w:val="ro-RO"/>
              </w:rPr>
              <w:t xml:space="preserve">u reprezintă poluanți pentru mediu și pericol pentru sănătatea umană. </w:t>
            </w:r>
            <w:r w:rsidR="005E3D9C" w:rsidRPr="00012754">
              <w:rPr>
                <w:sz w:val="24"/>
                <w:szCs w:val="24"/>
                <w:lang w:val="ro-RO"/>
              </w:rPr>
              <w:t>Din aceste considerente este foarte important ca produsele și serviciile prestate</w:t>
            </w:r>
            <w:r w:rsidR="009B6BE6" w:rsidRPr="00012754">
              <w:rPr>
                <w:sz w:val="24"/>
                <w:szCs w:val="24"/>
                <w:lang w:val="ro-RO"/>
              </w:rPr>
              <w:t xml:space="preserve"> </w:t>
            </w:r>
            <w:r w:rsidR="005E3D9C" w:rsidRPr="00012754">
              <w:rPr>
                <w:sz w:val="24"/>
                <w:szCs w:val="24"/>
                <w:lang w:val="ro-RO"/>
              </w:rPr>
              <w:t>să fie prietenoase mediului și să corespundă unor criterii ecologice fundamentate științific. Neconformitatea produselor și serviciilor au un impact direct nu doar asupra drepturilor consumatorilor, dar și asupra mediului și nemijlocit securității și sănătății umane.</w:t>
            </w:r>
          </w:p>
          <w:p w14:paraId="28C12994" w14:textId="77777777" w:rsidR="007F3C83" w:rsidRPr="00012754" w:rsidRDefault="007F3C83" w:rsidP="009B0468">
            <w:pPr>
              <w:ind w:firstLine="0"/>
              <w:rPr>
                <w:sz w:val="24"/>
                <w:szCs w:val="24"/>
                <w:lang w:val="ro-RO"/>
              </w:rPr>
            </w:pPr>
          </w:p>
          <w:p w14:paraId="1564CFD6" w14:textId="77777777" w:rsidR="007F3C83" w:rsidRPr="00012754" w:rsidRDefault="005E3D9C" w:rsidP="009B0468">
            <w:pPr>
              <w:ind w:firstLine="0"/>
              <w:rPr>
                <w:sz w:val="24"/>
                <w:szCs w:val="24"/>
                <w:lang w:val="ro-RO"/>
              </w:rPr>
            </w:pPr>
            <w:r w:rsidRPr="00012754">
              <w:rPr>
                <w:sz w:val="24"/>
                <w:szCs w:val="24"/>
                <w:lang w:val="ro-RO"/>
              </w:rPr>
              <w:t>Potrivit datelor statistice, pentru perioada anilor</w:t>
            </w:r>
            <w:r w:rsidR="009B6BE6" w:rsidRPr="00012754">
              <w:rPr>
                <w:sz w:val="24"/>
                <w:szCs w:val="24"/>
                <w:lang w:val="ro-RO"/>
              </w:rPr>
              <w:t xml:space="preserve"> </w:t>
            </w:r>
            <w:r w:rsidR="00EA0032" w:rsidRPr="00012754">
              <w:rPr>
                <w:sz w:val="24"/>
                <w:szCs w:val="24"/>
                <w:lang w:val="ro-RO"/>
              </w:rPr>
              <w:t>2002-2018</w:t>
            </w:r>
            <w:r w:rsidRPr="00012754">
              <w:rPr>
                <w:sz w:val="24"/>
                <w:szCs w:val="24"/>
                <w:lang w:val="ro-RO"/>
              </w:rPr>
              <w:t xml:space="preserve">, numărul petițiilor din partea consumatorilor ce vizează neconformitatea produselor plasate pe piața națională este în continuă creștere. Astfel, dacă în anul 2002 au fost înregistrate 73 petiții și 91 apeluri, atunci pentru anul </w:t>
            </w:r>
            <w:r w:rsidR="00EA0032" w:rsidRPr="00012754">
              <w:rPr>
                <w:sz w:val="24"/>
                <w:szCs w:val="24"/>
                <w:lang w:val="ro-RO"/>
              </w:rPr>
              <w:t>2018</w:t>
            </w:r>
            <w:r w:rsidRPr="00012754">
              <w:rPr>
                <w:sz w:val="24"/>
                <w:szCs w:val="24"/>
                <w:lang w:val="ro-RO"/>
              </w:rPr>
              <w:t xml:space="preserve"> nr. petițiilor a crescut considerabil, înregistrându-se 9553 apeluri și 1694 petiții. Această creștere </w:t>
            </w:r>
            <w:r w:rsidR="00DD616C" w:rsidRPr="00012754">
              <w:rPr>
                <w:sz w:val="24"/>
                <w:szCs w:val="24"/>
                <w:lang w:val="ro-RO"/>
              </w:rPr>
              <w:t>denotă faptul că pe an ce trece, calitatea și conformitatea produselor este periclitată.</w:t>
            </w:r>
          </w:p>
          <w:p w14:paraId="5785F9A4" w14:textId="77777777" w:rsidR="007F3C83" w:rsidRPr="00012754" w:rsidRDefault="007F3C83" w:rsidP="009B0468">
            <w:pPr>
              <w:ind w:firstLine="0"/>
              <w:rPr>
                <w:sz w:val="24"/>
                <w:szCs w:val="24"/>
                <w:lang w:val="ro-RO"/>
              </w:rPr>
            </w:pPr>
          </w:p>
          <w:p w14:paraId="49C6EB8F" w14:textId="77777777" w:rsidR="00FE7906" w:rsidRPr="00012754" w:rsidRDefault="00065683" w:rsidP="004678FC">
            <w:pPr>
              <w:spacing w:line="276" w:lineRule="auto"/>
              <w:ind w:firstLine="0"/>
              <w:rPr>
                <w:sz w:val="24"/>
                <w:szCs w:val="24"/>
                <w:lang w:val="ro-RO"/>
              </w:rPr>
            </w:pPr>
            <w:r w:rsidRPr="00012754">
              <w:rPr>
                <w:noProof/>
                <w:sz w:val="24"/>
                <w:szCs w:val="24"/>
              </w:rPr>
              <w:drawing>
                <wp:inline distT="0" distB="0" distL="0" distR="0" wp14:anchorId="246C28C8" wp14:editId="64653E52">
                  <wp:extent cx="3667125" cy="2238375"/>
                  <wp:effectExtent l="0" t="0" r="9525" b="9525"/>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67125" cy="2238375"/>
                          </a:xfrm>
                          <a:prstGeom prst="rect">
                            <a:avLst/>
                          </a:prstGeom>
                          <a:noFill/>
                          <a:ln>
                            <a:noFill/>
                          </a:ln>
                        </pic:spPr>
                      </pic:pic>
                    </a:graphicData>
                  </a:graphic>
                </wp:inline>
              </w:drawing>
            </w:r>
          </w:p>
          <w:p w14:paraId="6F47A4C3" w14:textId="77777777" w:rsidR="00DD616C" w:rsidRPr="00012754" w:rsidRDefault="00DD616C" w:rsidP="004678FC">
            <w:pPr>
              <w:spacing w:line="276" w:lineRule="auto"/>
              <w:ind w:firstLine="0"/>
              <w:rPr>
                <w:i/>
                <w:lang w:val="ro-RO"/>
              </w:rPr>
            </w:pPr>
            <w:r w:rsidRPr="00012754">
              <w:rPr>
                <w:i/>
                <w:lang w:val="ro-RO"/>
              </w:rPr>
              <w:t>Figura 4:Petiții , apeluri înregistrate 2002-2018</w:t>
            </w:r>
          </w:p>
          <w:p w14:paraId="2A88C88C" w14:textId="77777777" w:rsidR="00DD616C" w:rsidRPr="00012754" w:rsidRDefault="00DD616C" w:rsidP="004678FC">
            <w:pPr>
              <w:tabs>
                <w:tab w:val="left" w:pos="1170"/>
              </w:tabs>
              <w:spacing w:line="276" w:lineRule="auto"/>
              <w:ind w:firstLine="0"/>
              <w:rPr>
                <w:b/>
                <w:i/>
                <w:lang w:val="ro-RO"/>
              </w:rPr>
            </w:pPr>
            <w:r w:rsidRPr="00012754">
              <w:rPr>
                <w:i/>
                <w:lang w:val="ro-RO"/>
              </w:rPr>
              <w:t xml:space="preserve">Sursa: </w:t>
            </w:r>
            <w:hyperlink r:id="rId15" w:history="1">
              <w:r w:rsidRPr="00012754">
                <w:rPr>
                  <w:rStyle w:val="Hyperlink"/>
                  <w:i/>
                  <w:lang w:val="ro-RO"/>
                </w:rPr>
                <w:t>MINISTERUL ECONOMIEI (gov.md)</w:t>
              </w:r>
            </w:hyperlink>
          </w:p>
          <w:p w14:paraId="5C827880" w14:textId="77777777" w:rsidR="00D61CA1" w:rsidRPr="00012754" w:rsidRDefault="00D61CA1" w:rsidP="004678FC">
            <w:pPr>
              <w:spacing w:line="276" w:lineRule="auto"/>
              <w:ind w:firstLine="0"/>
              <w:rPr>
                <w:sz w:val="24"/>
                <w:szCs w:val="24"/>
                <w:lang w:val="ro-RO"/>
              </w:rPr>
            </w:pPr>
          </w:p>
          <w:p w14:paraId="1455B7F2" w14:textId="77777777" w:rsidR="007F3C83" w:rsidRPr="00012754" w:rsidRDefault="00DD616C" w:rsidP="009B0468">
            <w:pPr>
              <w:ind w:firstLine="0"/>
              <w:rPr>
                <w:sz w:val="24"/>
                <w:szCs w:val="24"/>
                <w:lang w:val="ro-RO"/>
              </w:rPr>
            </w:pPr>
            <w:r w:rsidRPr="00012754">
              <w:rPr>
                <w:sz w:val="24"/>
                <w:szCs w:val="24"/>
                <w:lang w:val="ro-RO"/>
              </w:rPr>
              <w:t>Din cele 1694 petiții parvenite din partea consumatorilor</w:t>
            </w:r>
            <w:r w:rsidR="000D0D2C" w:rsidRPr="00012754">
              <w:rPr>
                <w:sz w:val="24"/>
                <w:szCs w:val="24"/>
                <w:lang w:val="ro-RO"/>
              </w:rPr>
              <w:t xml:space="preserve"> (a. 2018)</w:t>
            </w:r>
            <w:r w:rsidRPr="00012754">
              <w:rPr>
                <w:sz w:val="24"/>
                <w:szCs w:val="24"/>
                <w:lang w:val="ro-RO"/>
              </w:rPr>
              <w:t>, 957 au fost depuse pentru servicii prestate neconforme; 438 pentru produse industriale neconforme; 256</w:t>
            </w:r>
            <w:r w:rsidR="009B6BE6" w:rsidRPr="00012754">
              <w:rPr>
                <w:sz w:val="24"/>
                <w:szCs w:val="24"/>
                <w:lang w:val="ro-RO"/>
              </w:rPr>
              <w:t xml:space="preserve"> </w:t>
            </w:r>
            <w:r w:rsidRPr="00012754">
              <w:rPr>
                <w:sz w:val="24"/>
                <w:szCs w:val="24"/>
                <w:lang w:val="ro-RO"/>
              </w:rPr>
              <w:t xml:space="preserve">- pentru </w:t>
            </w:r>
            <w:r w:rsidR="009B6BE6" w:rsidRPr="00012754">
              <w:rPr>
                <w:sz w:val="24"/>
                <w:szCs w:val="24"/>
                <w:lang w:val="ro-RO"/>
              </w:rPr>
              <w:t>încălcarea</w:t>
            </w:r>
            <w:r w:rsidRPr="00012754">
              <w:rPr>
                <w:sz w:val="24"/>
                <w:szCs w:val="24"/>
                <w:lang w:val="ro-RO"/>
              </w:rPr>
              <w:t xml:space="preserve"> regulilor de comerț și 43 petiții pentru produse alimentare neconforme.</w:t>
            </w:r>
          </w:p>
          <w:p w14:paraId="377E728A" w14:textId="77777777" w:rsidR="00DD616C" w:rsidRPr="00012754" w:rsidRDefault="00065683" w:rsidP="004678FC">
            <w:pPr>
              <w:spacing w:line="276" w:lineRule="auto"/>
              <w:ind w:firstLine="0"/>
              <w:rPr>
                <w:sz w:val="24"/>
                <w:szCs w:val="24"/>
                <w:lang w:val="ro-RO"/>
              </w:rPr>
            </w:pPr>
            <w:r w:rsidRPr="00012754">
              <w:rPr>
                <w:noProof/>
                <w:sz w:val="24"/>
                <w:szCs w:val="24"/>
              </w:rPr>
              <w:lastRenderedPageBreak/>
              <w:drawing>
                <wp:inline distT="0" distB="0" distL="0" distR="0" wp14:anchorId="1B14BC70" wp14:editId="058DD6B4">
                  <wp:extent cx="5686425" cy="2333625"/>
                  <wp:effectExtent l="0" t="0" r="9525" b="9525"/>
                  <wp:docPr id="2" name="Рисунок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86425" cy="2333625"/>
                          </a:xfrm>
                          <a:prstGeom prst="rect">
                            <a:avLst/>
                          </a:prstGeom>
                          <a:noFill/>
                          <a:ln>
                            <a:noFill/>
                          </a:ln>
                        </pic:spPr>
                      </pic:pic>
                    </a:graphicData>
                  </a:graphic>
                </wp:inline>
              </w:drawing>
            </w:r>
          </w:p>
          <w:p w14:paraId="08FCF7BF" w14:textId="77777777" w:rsidR="00DD616C" w:rsidRPr="00012754" w:rsidRDefault="00DD616C" w:rsidP="004678FC">
            <w:pPr>
              <w:spacing w:line="276" w:lineRule="auto"/>
              <w:ind w:firstLine="0"/>
              <w:rPr>
                <w:i/>
                <w:lang w:val="ro-RO"/>
              </w:rPr>
            </w:pPr>
            <w:r w:rsidRPr="00012754">
              <w:rPr>
                <w:i/>
                <w:lang w:val="ro-RO"/>
              </w:rPr>
              <w:t>Figura 5:Petiții , de la consumatori pe categorii</w:t>
            </w:r>
          </w:p>
          <w:p w14:paraId="6BB9052B" w14:textId="77777777" w:rsidR="00DD616C" w:rsidRPr="00012754" w:rsidRDefault="00DD616C" w:rsidP="004678FC">
            <w:pPr>
              <w:tabs>
                <w:tab w:val="left" w:pos="1170"/>
              </w:tabs>
              <w:spacing w:line="276" w:lineRule="auto"/>
              <w:ind w:firstLine="0"/>
              <w:rPr>
                <w:b/>
                <w:i/>
                <w:lang w:val="ro-RO"/>
              </w:rPr>
            </w:pPr>
            <w:r w:rsidRPr="00012754">
              <w:rPr>
                <w:i/>
                <w:lang w:val="ro-RO"/>
              </w:rPr>
              <w:t xml:space="preserve">Sursa: </w:t>
            </w:r>
            <w:hyperlink r:id="rId17" w:history="1">
              <w:r w:rsidRPr="00012754">
                <w:rPr>
                  <w:rStyle w:val="Hyperlink"/>
                  <w:i/>
                  <w:lang w:val="ro-RO"/>
                </w:rPr>
                <w:t>MINISTERUL ECONOMIEI (gov.md)</w:t>
              </w:r>
            </w:hyperlink>
          </w:p>
          <w:p w14:paraId="340837F6" w14:textId="77777777" w:rsidR="00DD616C" w:rsidRPr="00012754" w:rsidRDefault="00DD616C" w:rsidP="004678FC">
            <w:pPr>
              <w:spacing w:line="276" w:lineRule="auto"/>
              <w:ind w:firstLine="0"/>
              <w:rPr>
                <w:sz w:val="24"/>
                <w:szCs w:val="24"/>
                <w:lang w:val="ro-RO"/>
              </w:rPr>
            </w:pPr>
          </w:p>
          <w:p w14:paraId="3A579D3A" w14:textId="79378A27" w:rsidR="007F3C83" w:rsidRPr="00012754" w:rsidRDefault="00DD616C" w:rsidP="009B0468">
            <w:pPr>
              <w:ind w:firstLine="0"/>
              <w:rPr>
                <w:sz w:val="24"/>
                <w:szCs w:val="24"/>
                <w:lang w:val="ro-RO"/>
              </w:rPr>
            </w:pPr>
            <w:r w:rsidRPr="00012754">
              <w:rPr>
                <w:sz w:val="24"/>
                <w:szCs w:val="24"/>
                <w:lang w:val="ro-RO"/>
              </w:rPr>
              <w:t>P</w:t>
            </w:r>
            <w:r w:rsidR="00FE7906" w:rsidRPr="00012754">
              <w:rPr>
                <w:sz w:val="24"/>
                <w:szCs w:val="24"/>
                <w:lang w:val="ro-RO"/>
              </w:rPr>
              <w:t>e parcu</w:t>
            </w:r>
            <w:r w:rsidRPr="00012754">
              <w:rPr>
                <w:sz w:val="24"/>
                <w:szCs w:val="24"/>
                <w:lang w:val="ro-RO"/>
              </w:rPr>
              <w:t xml:space="preserve">rsul </w:t>
            </w:r>
            <w:r w:rsidR="00EA0032" w:rsidRPr="00012754">
              <w:rPr>
                <w:sz w:val="24"/>
                <w:szCs w:val="24"/>
                <w:u w:val="single"/>
                <w:lang w:val="ro-RO"/>
              </w:rPr>
              <w:t>a</w:t>
            </w:r>
            <w:r w:rsidR="006F754D" w:rsidRPr="00012754">
              <w:rPr>
                <w:sz w:val="24"/>
                <w:szCs w:val="24"/>
                <w:u w:val="single"/>
                <w:lang w:val="ro-RO"/>
              </w:rPr>
              <w:t>.</w:t>
            </w:r>
            <w:r w:rsidR="00EA0032" w:rsidRPr="00012754">
              <w:rPr>
                <w:sz w:val="24"/>
                <w:szCs w:val="24"/>
                <w:u w:val="single"/>
                <w:lang w:val="ro-RO"/>
              </w:rPr>
              <w:t xml:space="preserve"> 2019</w:t>
            </w:r>
            <w:r w:rsidRPr="00012754">
              <w:rPr>
                <w:sz w:val="24"/>
                <w:szCs w:val="24"/>
                <w:lang w:val="ro-RO"/>
              </w:rPr>
              <w:t xml:space="preserve"> au fost înregistrate </w:t>
            </w:r>
            <w:r w:rsidR="00FE7906" w:rsidRPr="00012754">
              <w:rPr>
                <w:sz w:val="24"/>
                <w:szCs w:val="24"/>
                <w:lang w:val="ro-RO"/>
              </w:rPr>
              <w:t xml:space="preserve">1870 petiții și sesizări </w:t>
            </w:r>
            <w:r w:rsidRPr="00012754">
              <w:rPr>
                <w:sz w:val="24"/>
                <w:szCs w:val="24"/>
                <w:lang w:val="ro-RO"/>
              </w:rPr>
              <w:t>(1493 petiții și 377 sesizări).</w:t>
            </w:r>
          </w:p>
          <w:p w14:paraId="4E379123" w14:textId="77777777" w:rsidR="007F3C83" w:rsidRPr="00012754" w:rsidRDefault="00FE7906" w:rsidP="009B0468">
            <w:pPr>
              <w:ind w:firstLine="0"/>
              <w:rPr>
                <w:sz w:val="24"/>
                <w:szCs w:val="24"/>
                <w:lang w:val="ro-RO"/>
              </w:rPr>
            </w:pPr>
            <w:r w:rsidRPr="00012754">
              <w:rPr>
                <w:sz w:val="24"/>
                <w:szCs w:val="24"/>
                <w:lang w:val="ro-RO"/>
              </w:rPr>
              <w:t>Cele mai frecvente subiecte ale petițiilor, după numărul de petiții înregistrate: - produse industriale neconforme – 502 reclamații, din care 171 cu impact energetic; - servicii neconforme – 802 petiții, din care 141 referitor la contracte; - încălcarea regulilor de comerț – 81 petiții; - produse alimentare neconforme – 56 petiții;</w:t>
            </w:r>
          </w:p>
          <w:p w14:paraId="44C7C81A" w14:textId="62BBEEC1" w:rsidR="007F3C83" w:rsidRPr="00012754" w:rsidRDefault="00F349B9" w:rsidP="009B0468">
            <w:pPr>
              <w:ind w:firstLine="0"/>
              <w:rPr>
                <w:sz w:val="24"/>
                <w:szCs w:val="24"/>
                <w:lang w:val="ro-RO"/>
              </w:rPr>
            </w:pPr>
            <w:r w:rsidRPr="00012754">
              <w:rPr>
                <w:sz w:val="24"/>
                <w:szCs w:val="24"/>
                <w:lang w:val="ro-RO"/>
              </w:rPr>
              <w:t>P</w:t>
            </w:r>
            <w:r w:rsidR="00FE7906" w:rsidRPr="00012754">
              <w:rPr>
                <w:sz w:val="24"/>
                <w:szCs w:val="24"/>
                <w:lang w:val="ro-RO"/>
              </w:rPr>
              <w:t>e parcursul a</w:t>
            </w:r>
            <w:r w:rsidR="006F754D" w:rsidRPr="00012754">
              <w:rPr>
                <w:sz w:val="24"/>
                <w:szCs w:val="24"/>
                <w:lang w:val="ro-RO"/>
              </w:rPr>
              <w:t>.</w:t>
            </w:r>
            <w:r w:rsidR="00FE7906" w:rsidRPr="00012754">
              <w:rPr>
                <w:sz w:val="24"/>
                <w:szCs w:val="24"/>
                <w:lang w:val="ro-RO"/>
              </w:rPr>
              <w:t xml:space="preserve"> 2020 a</w:t>
            </w:r>
            <w:r w:rsidRPr="00012754">
              <w:rPr>
                <w:sz w:val="24"/>
                <w:szCs w:val="24"/>
                <w:lang w:val="ro-RO"/>
              </w:rPr>
              <w:t>u fost</w:t>
            </w:r>
            <w:r w:rsidR="00FE7906" w:rsidRPr="00012754">
              <w:rPr>
                <w:sz w:val="24"/>
                <w:szCs w:val="24"/>
                <w:lang w:val="ro-RO"/>
              </w:rPr>
              <w:t xml:space="preserve"> înregistrat</w:t>
            </w:r>
            <w:r w:rsidRPr="00012754">
              <w:rPr>
                <w:sz w:val="24"/>
                <w:szCs w:val="24"/>
                <w:lang w:val="ro-RO"/>
              </w:rPr>
              <w:t>e</w:t>
            </w:r>
            <w:r w:rsidR="00FE7906" w:rsidRPr="00012754">
              <w:rPr>
                <w:sz w:val="24"/>
                <w:szCs w:val="24"/>
                <w:lang w:val="ro-RO"/>
              </w:rPr>
              <w:t xml:space="preserve"> și examinat</w:t>
            </w:r>
            <w:r w:rsidRPr="00012754">
              <w:rPr>
                <w:sz w:val="24"/>
                <w:szCs w:val="24"/>
                <w:lang w:val="ro-RO"/>
              </w:rPr>
              <w:t>e</w:t>
            </w:r>
            <w:r w:rsidR="00FE7906" w:rsidRPr="00012754">
              <w:rPr>
                <w:sz w:val="24"/>
                <w:szCs w:val="24"/>
                <w:lang w:val="ro-RO"/>
              </w:rPr>
              <w:t xml:space="preserve"> 1400 petiții, din care: - 1126 petiții parvenite direct de la consumatori; - 274 petiții remise de alte autorități; - 307 petiții au fost readresate altor autorități, pentru soluționare conform competențelor; - 1043 petiții au fost examinate din oficiu, trimis răspuns petiționarului; - 50 petiții au fost examinate prin control inopinat (9 în metrologie/41 produse industriale).</w:t>
            </w:r>
          </w:p>
          <w:p w14:paraId="3F5465DC" w14:textId="77777777" w:rsidR="007F3C83" w:rsidRPr="00012754" w:rsidRDefault="007F3C83" w:rsidP="009B0468">
            <w:pPr>
              <w:ind w:firstLine="0"/>
              <w:rPr>
                <w:sz w:val="24"/>
                <w:szCs w:val="24"/>
                <w:lang w:val="ro-RO"/>
              </w:rPr>
            </w:pPr>
          </w:p>
          <w:p w14:paraId="23D48FA7" w14:textId="5EC3543A" w:rsidR="007F3C83" w:rsidRPr="00012754" w:rsidRDefault="00F349B9" w:rsidP="009B0468">
            <w:pPr>
              <w:ind w:firstLine="0"/>
              <w:rPr>
                <w:sz w:val="24"/>
                <w:szCs w:val="24"/>
                <w:lang w:val="ro-RO"/>
              </w:rPr>
            </w:pPr>
            <w:r w:rsidRPr="00012754">
              <w:rPr>
                <w:sz w:val="24"/>
                <w:szCs w:val="24"/>
                <w:lang w:val="ro-RO"/>
              </w:rPr>
              <w:t xml:space="preserve">Pe </w:t>
            </w:r>
            <w:r w:rsidR="00BB0BCA" w:rsidRPr="00012754">
              <w:rPr>
                <w:sz w:val="24"/>
                <w:szCs w:val="24"/>
                <w:lang w:val="ro-RO"/>
              </w:rPr>
              <w:t xml:space="preserve">lângă </w:t>
            </w:r>
            <w:r w:rsidRPr="00012754">
              <w:rPr>
                <w:sz w:val="24"/>
                <w:szCs w:val="24"/>
                <w:lang w:val="ro-RO"/>
              </w:rPr>
              <w:t>problema neconformității produselor și serviciilor, autoritățile naționale de protecție a consumatorilor Republicii Moldova se confruntă cu fenomenul informațiilor înșelătoare</w:t>
            </w:r>
            <w:r w:rsidR="006F754D" w:rsidRPr="00012754">
              <w:rPr>
                <w:sz w:val="24"/>
                <w:szCs w:val="24"/>
                <w:lang w:val="ro-RO"/>
              </w:rPr>
              <w:t xml:space="preserve">/neveridice </w:t>
            </w:r>
            <w:r w:rsidRPr="00012754">
              <w:rPr>
                <w:sz w:val="24"/>
                <w:szCs w:val="24"/>
                <w:lang w:val="ro-RO"/>
              </w:rPr>
              <w:t xml:space="preserve"> </w:t>
            </w:r>
            <w:r w:rsidR="006F754D" w:rsidRPr="00012754">
              <w:rPr>
                <w:sz w:val="24"/>
                <w:szCs w:val="24"/>
                <w:lang w:val="ro-RO"/>
              </w:rPr>
              <w:t xml:space="preserve">aplicate </w:t>
            </w:r>
            <w:r w:rsidRPr="00012754">
              <w:rPr>
                <w:sz w:val="24"/>
                <w:szCs w:val="24"/>
                <w:lang w:val="ro-RO"/>
              </w:rPr>
              <w:t xml:space="preserve">pe produse. </w:t>
            </w:r>
          </w:p>
          <w:p w14:paraId="2C97AE45" w14:textId="77777777" w:rsidR="007F3C83" w:rsidRPr="00012754" w:rsidRDefault="00F349B9" w:rsidP="009B0468">
            <w:pPr>
              <w:ind w:firstLine="0"/>
              <w:rPr>
                <w:sz w:val="24"/>
                <w:szCs w:val="24"/>
                <w:lang w:val="ro-RO"/>
              </w:rPr>
            </w:pPr>
            <w:r w:rsidRPr="00012754">
              <w:rPr>
                <w:sz w:val="24"/>
                <w:szCs w:val="24"/>
                <w:lang w:val="ro-RO"/>
              </w:rPr>
              <w:t>Astfel, de cele mai multe ori s-a constatat că afirmațiile ce vizează caracterul ”ecologic” al produselor plasate pe piață au fost exagerate, false sau înșelătoare, acestea putând fi calificate drept practici comerciale neloiale în temeiul leg</w:t>
            </w:r>
            <w:r w:rsidR="00BB0BCA" w:rsidRPr="00012754">
              <w:rPr>
                <w:sz w:val="24"/>
                <w:szCs w:val="24"/>
                <w:lang w:val="ro-RO"/>
              </w:rPr>
              <w:t>i</w:t>
            </w:r>
            <w:r w:rsidRPr="00012754">
              <w:rPr>
                <w:sz w:val="24"/>
                <w:szCs w:val="24"/>
                <w:lang w:val="ro-RO"/>
              </w:rPr>
              <w:t>slației naționale. Potrivit unui comunicat de presă emis de către  executivul eu</w:t>
            </w:r>
            <w:r w:rsidR="006F754D" w:rsidRPr="00012754">
              <w:rPr>
                <w:sz w:val="24"/>
                <w:szCs w:val="24"/>
                <w:lang w:val="ro-RO"/>
              </w:rPr>
              <w:t>r</w:t>
            </w:r>
            <w:r w:rsidRPr="00012754">
              <w:rPr>
                <w:sz w:val="24"/>
                <w:szCs w:val="24"/>
                <w:lang w:val="ro-RO"/>
              </w:rPr>
              <w:t>opean, amploarea dezinformării ecologice în diferite țări, crește pe fonul tendinței consumatorilor de a alege produse ecologice.</w:t>
            </w:r>
          </w:p>
          <w:p w14:paraId="5205542C" w14:textId="0683276A" w:rsidR="007F3C83" w:rsidRPr="00012754" w:rsidRDefault="00F349B9" w:rsidP="009B0468">
            <w:pPr>
              <w:ind w:firstLine="0"/>
              <w:rPr>
                <w:sz w:val="24"/>
                <w:szCs w:val="24"/>
                <w:lang w:val="ro-RO"/>
              </w:rPr>
            </w:pPr>
            <w:r w:rsidRPr="00012754">
              <w:rPr>
                <w:sz w:val="24"/>
                <w:szCs w:val="24"/>
                <w:lang w:val="ro-RO"/>
              </w:rPr>
              <w:t xml:space="preserve">Conform studiilor Comisiei Europene și autorităților pentru protecția mediului, </w:t>
            </w:r>
            <w:r w:rsidR="00442043" w:rsidRPr="00012754">
              <w:rPr>
                <w:sz w:val="24"/>
                <w:szCs w:val="24"/>
                <w:lang w:val="ro-RO"/>
              </w:rPr>
              <w:t>de cele mai multe ori se înregistrează următoarele încălcări:</w:t>
            </w:r>
          </w:p>
          <w:p w14:paraId="317B0449" w14:textId="77777777" w:rsidR="007F3C83" w:rsidRPr="00012754" w:rsidRDefault="00F349B9" w:rsidP="009B0468">
            <w:pPr>
              <w:ind w:firstLine="0"/>
              <w:rPr>
                <w:sz w:val="24"/>
                <w:szCs w:val="24"/>
                <w:lang w:val="ro-RO"/>
              </w:rPr>
            </w:pPr>
            <w:r w:rsidRPr="00012754">
              <w:rPr>
                <w:sz w:val="24"/>
                <w:szCs w:val="24"/>
                <w:lang w:val="ro-RO"/>
              </w:rPr>
              <w:t>-</w:t>
            </w:r>
            <w:r w:rsidR="00442043" w:rsidRPr="00012754">
              <w:rPr>
                <w:sz w:val="24"/>
                <w:szCs w:val="24"/>
                <w:lang w:val="ro-RO"/>
              </w:rPr>
              <w:t xml:space="preserve"> agenții economici nu furnizează</w:t>
            </w:r>
            <w:r w:rsidRPr="00012754">
              <w:rPr>
                <w:sz w:val="24"/>
                <w:szCs w:val="24"/>
                <w:lang w:val="ro-RO"/>
              </w:rPr>
              <w:t xml:space="preserve"> suficiente informații astfel încât consumatorii să poată ap</w:t>
            </w:r>
            <w:r w:rsidR="00442043" w:rsidRPr="00012754">
              <w:rPr>
                <w:sz w:val="24"/>
                <w:szCs w:val="24"/>
                <w:lang w:val="ro-RO"/>
              </w:rPr>
              <w:t>recia exactitatea afirmațiilor;</w:t>
            </w:r>
          </w:p>
          <w:p w14:paraId="5760385D" w14:textId="77777777" w:rsidR="007F3C83" w:rsidRPr="00012754" w:rsidRDefault="00442043" w:rsidP="009B0468">
            <w:pPr>
              <w:ind w:firstLine="0"/>
              <w:rPr>
                <w:sz w:val="24"/>
                <w:szCs w:val="24"/>
                <w:lang w:val="ro-RO"/>
              </w:rPr>
            </w:pPr>
            <w:r w:rsidRPr="00012754">
              <w:rPr>
                <w:sz w:val="24"/>
                <w:szCs w:val="24"/>
                <w:lang w:val="ro-RO"/>
              </w:rPr>
              <w:t xml:space="preserve">- agenții economici folosesc </w:t>
            </w:r>
            <w:r w:rsidR="00F349B9" w:rsidRPr="00012754">
              <w:rPr>
                <w:sz w:val="24"/>
                <w:szCs w:val="24"/>
                <w:lang w:val="ro-RO"/>
              </w:rPr>
              <w:t>afirmații vagi și generale, cum ar fi „</w:t>
            </w:r>
            <w:proofErr w:type="spellStart"/>
            <w:r w:rsidR="00F349B9" w:rsidRPr="00012754">
              <w:rPr>
                <w:sz w:val="24"/>
                <w:szCs w:val="24"/>
                <w:lang w:val="ro-RO"/>
              </w:rPr>
              <w:t>eco</w:t>
            </w:r>
            <w:proofErr w:type="spellEnd"/>
            <w:r w:rsidR="00F349B9" w:rsidRPr="00012754">
              <w:rPr>
                <w:sz w:val="24"/>
                <w:szCs w:val="24"/>
                <w:lang w:val="ro-RO"/>
              </w:rPr>
              <w:t xml:space="preserve">-responsabil”, „ecologic”, „durabil”, care urmăreau să le ofere consumatorilor impresia nefondată că un produs nu are </w:t>
            </w:r>
            <w:r w:rsidRPr="00012754">
              <w:rPr>
                <w:sz w:val="24"/>
                <w:szCs w:val="24"/>
                <w:lang w:val="ro-RO"/>
              </w:rPr>
              <w:t>impact negativ asupra mediului;</w:t>
            </w:r>
          </w:p>
          <w:p w14:paraId="215F2B71" w14:textId="77777777" w:rsidR="007F3C83" w:rsidRPr="00012754" w:rsidRDefault="00442043" w:rsidP="009B0468">
            <w:pPr>
              <w:ind w:firstLine="0"/>
              <w:rPr>
                <w:sz w:val="24"/>
                <w:szCs w:val="24"/>
                <w:lang w:val="ro-RO"/>
              </w:rPr>
            </w:pPr>
            <w:r w:rsidRPr="00012754">
              <w:rPr>
                <w:sz w:val="24"/>
                <w:szCs w:val="24"/>
                <w:lang w:val="ro-RO"/>
              </w:rPr>
              <w:t>- agenții economici nu furnizează</w:t>
            </w:r>
            <w:r w:rsidR="00F349B9" w:rsidRPr="00012754">
              <w:rPr>
                <w:sz w:val="24"/>
                <w:szCs w:val="24"/>
                <w:lang w:val="ro-RO"/>
              </w:rPr>
              <w:t xml:space="preserve"> dovezi ușor de verificat în sprijinul </w:t>
            </w:r>
            <w:r w:rsidRPr="00012754">
              <w:rPr>
                <w:sz w:val="24"/>
                <w:szCs w:val="24"/>
                <w:lang w:val="ro-RO"/>
              </w:rPr>
              <w:t>afirmațiilor</w:t>
            </w:r>
            <w:r w:rsidR="00F349B9" w:rsidRPr="00012754">
              <w:rPr>
                <w:sz w:val="24"/>
                <w:szCs w:val="24"/>
                <w:lang w:val="ro-RO"/>
              </w:rPr>
              <w:t xml:space="preserve"> făcute.</w:t>
            </w:r>
          </w:p>
          <w:p w14:paraId="5B1257DB" w14:textId="77777777" w:rsidR="007F3C83" w:rsidRPr="00012754" w:rsidRDefault="007F3C83" w:rsidP="009B0468">
            <w:pPr>
              <w:ind w:firstLine="0"/>
              <w:rPr>
                <w:sz w:val="24"/>
                <w:szCs w:val="24"/>
                <w:lang w:val="ro-RO"/>
              </w:rPr>
            </w:pPr>
          </w:p>
          <w:p w14:paraId="69C1432C" w14:textId="77777777" w:rsidR="007F3C83" w:rsidRPr="00012754" w:rsidRDefault="00D61CA1" w:rsidP="009B0468">
            <w:pPr>
              <w:ind w:firstLine="0"/>
              <w:rPr>
                <w:sz w:val="24"/>
                <w:szCs w:val="24"/>
                <w:lang w:val="ro-RO"/>
              </w:rPr>
            </w:pPr>
            <w:r w:rsidRPr="00012754">
              <w:rPr>
                <w:sz w:val="24"/>
                <w:szCs w:val="24"/>
                <w:lang w:val="ro-RO"/>
              </w:rPr>
              <w:t>În tot acest timp, cunoștințele și percepția noastră asupra mediului s-au extins, devenind tot mai clar că oamenii, mediul și economia sunt părți ale aceluiași sistem. Oamenii nu pot trăi bine dacă mediul și economia sunt într-o stare precară. Inegalitatea distribuției beneficiilor, de exemplu a bogăției economice și a aerului curat, dar și a costurilor, inclusiv a celor asociate poluării vor continua</w:t>
            </w:r>
            <w:r w:rsidR="00834A21" w:rsidRPr="00012754">
              <w:rPr>
                <w:sz w:val="24"/>
                <w:szCs w:val="24"/>
                <w:lang w:val="ro-RO"/>
              </w:rPr>
              <w:t xml:space="preserve"> să genereze tulburări sociale. Din aceste considerente </w:t>
            </w:r>
            <w:r w:rsidRPr="00012754">
              <w:rPr>
                <w:sz w:val="24"/>
                <w:szCs w:val="24"/>
                <w:lang w:val="ro-RO"/>
              </w:rPr>
              <w:t xml:space="preserve">structurile de guvernanță, obiceiurile și preferințele de consum bine înrădăcinate </w:t>
            </w:r>
            <w:r w:rsidR="00834A21" w:rsidRPr="00012754">
              <w:rPr>
                <w:sz w:val="24"/>
                <w:szCs w:val="24"/>
                <w:lang w:val="ro-RO"/>
              </w:rPr>
              <w:t>trebuie și pot fi</w:t>
            </w:r>
            <w:r w:rsidRPr="00012754">
              <w:rPr>
                <w:sz w:val="24"/>
                <w:szCs w:val="24"/>
                <w:lang w:val="ro-RO"/>
              </w:rPr>
              <w:t xml:space="preserve"> schimbat</w:t>
            </w:r>
            <w:r w:rsidR="00834A21" w:rsidRPr="00012754">
              <w:rPr>
                <w:sz w:val="24"/>
                <w:szCs w:val="24"/>
                <w:lang w:val="ro-RO"/>
              </w:rPr>
              <w:t>e prin crearea și implementarea unui mecanism de etichetare ecologică</w:t>
            </w:r>
            <w:r w:rsidRPr="00012754">
              <w:rPr>
                <w:sz w:val="24"/>
                <w:szCs w:val="24"/>
                <w:lang w:val="ro-RO"/>
              </w:rPr>
              <w:t>. Aceasta presupun</w:t>
            </w:r>
            <w:r w:rsidR="00834A21" w:rsidRPr="00012754">
              <w:rPr>
                <w:sz w:val="24"/>
                <w:szCs w:val="24"/>
                <w:lang w:val="ro-RO"/>
              </w:rPr>
              <w:t xml:space="preserve">e stoparea practicilor actuale </w:t>
            </w:r>
            <w:r w:rsidRPr="00012754">
              <w:rPr>
                <w:sz w:val="24"/>
                <w:szCs w:val="24"/>
                <w:lang w:val="ro-RO"/>
              </w:rPr>
              <w:t xml:space="preserve">de </w:t>
            </w:r>
            <w:r w:rsidR="00834A21" w:rsidRPr="00012754">
              <w:rPr>
                <w:sz w:val="24"/>
                <w:szCs w:val="24"/>
                <w:lang w:val="ro-RO"/>
              </w:rPr>
              <w:t>ut</w:t>
            </w:r>
            <w:r w:rsidR="00BB0BCA" w:rsidRPr="00012754">
              <w:rPr>
                <w:sz w:val="24"/>
                <w:szCs w:val="24"/>
                <w:lang w:val="ro-RO"/>
              </w:rPr>
              <w:t>i</w:t>
            </w:r>
            <w:r w:rsidR="00834A21" w:rsidRPr="00012754">
              <w:rPr>
                <w:sz w:val="24"/>
                <w:szCs w:val="24"/>
                <w:lang w:val="ro-RO"/>
              </w:rPr>
              <w:t xml:space="preserve">lizare nerațională a resurselor naturale și </w:t>
            </w:r>
            <w:r w:rsidR="00486030" w:rsidRPr="00012754">
              <w:rPr>
                <w:sz w:val="24"/>
                <w:szCs w:val="24"/>
                <w:lang w:val="ro-RO"/>
              </w:rPr>
              <w:t xml:space="preserve">utilizarea </w:t>
            </w:r>
            <w:r w:rsidR="00834A21" w:rsidRPr="00012754">
              <w:rPr>
                <w:sz w:val="24"/>
                <w:szCs w:val="24"/>
                <w:lang w:val="ro-RO"/>
              </w:rPr>
              <w:t>a tehnologiilor poluante.</w:t>
            </w:r>
          </w:p>
          <w:p w14:paraId="363AEE4A" w14:textId="77777777" w:rsidR="007F3C83" w:rsidRPr="00012754" w:rsidRDefault="00834A21" w:rsidP="009B0468">
            <w:pPr>
              <w:ind w:firstLine="0"/>
              <w:rPr>
                <w:sz w:val="24"/>
                <w:szCs w:val="24"/>
                <w:lang w:val="ro-RO"/>
              </w:rPr>
            </w:pPr>
            <w:r w:rsidRPr="00012754">
              <w:rPr>
                <w:sz w:val="24"/>
                <w:szCs w:val="24"/>
                <w:lang w:val="ro-RO"/>
              </w:rPr>
              <w:t>Mecanismul de etichetare ecologică</w:t>
            </w:r>
            <w:r w:rsidR="00D61CA1" w:rsidRPr="00012754">
              <w:rPr>
                <w:sz w:val="24"/>
                <w:szCs w:val="24"/>
                <w:lang w:val="ro-RO"/>
              </w:rPr>
              <w:t xml:space="preserve"> va </w:t>
            </w:r>
            <w:r w:rsidRPr="00012754">
              <w:rPr>
                <w:sz w:val="24"/>
                <w:szCs w:val="24"/>
                <w:lang w:val="ro-RO"/>
              </w:rPr>
              <w:t>genera</w:t>
            </w:r>
            <w:r w:rsidR="00D61CA1" w:rsidRPr="00012754">
              <w:rPr>
                <w:sz w:val="24"/>
                <w:szCs w:val="24"/>
                <w:lang w:val="ro-RO"/>
              </w:rPr>
              <w:t xml:space="preserve"> o schimbare de obiceiuri și de comportament, </w:t>
            </w:r>
            <w:r w:rsidRPr="00012754">
              <w:rPr>
                <w:sz w:val="24"/>
                <w:szCs w:val="24"/>
                <w:lang w:val="ro-RO"/>
              </w:rPr>
              <w:t>în ceea ce privește alegerea produselor și serviciilor de pe piață</w:t>
            </w:r>
            <w:r w:rsidR="00D61CA1" w:rsidRPr="00012754">
              <w:rPr>
                <w:sz w:val="24"/>
                <w:szCs w:val="24"/>
                <w:lang w:val="ro-RO"/>
              </w:rPr>
              <w:t xml:space="preserve">. </w:t>
            </w:r>
          </w:p>
          <w:p w14:paraId="0DD457AA" w14:textId="77777777" w:rsidR="007F3C83" w:rsidRPr="00012754" w:rsidRDefault="007C292E" w:rsidP="009B0468">
            <w:pPr>
              <w:spacing w:before="240"/>
              <w:ind w:firstLine="0"/>
              <w:rPr>
                <w:b/>
                <w:color w:val="000000"/>
                <w:sz w:val="24"/>
                <w:szCs w:val="24"/>
                <w:lang w:val="ro-RO"/>
              </w:rPr>
            </w:pPr>
            <w:r w:rsidRPr="00012754">
              <w:rPr>
                <w:b/>
                <w:color w:val="000000"/>
                <w:sz w:val="24"/>
                <w:szCs w:val="24"/>
                <w:lang w:val="ro-RO"/>
              </w:rPr>
              <w:lastRenderedPageBreak/>
              <w:t>Posibilele consecințe în cazul în care nici o acțiune nu va fi întreprinsă</w:t>
            </w:r>
          </w:p>
          <w:p w14:paraId="2633D2E0" w14:textId="77777777" w:rsidR="007F3C83" w:rsidRPr="00012754" w:rsidRDefault="00483218" w:rsidP="009B0468">
            <w:pPr>
              <w:ind w:firstLine="540"/>
              <w:rPr>
                <w:sz w:val="24"/>
                <w:szCs w:val="24"/>
                <w:lang w:val="ro-RO"/>
              </w:rPr>
            </w:pPr>
            <w:r w:rsidRPr="00012754">
              <w:rPr>
                <w:sz w:val="24"/>
                <w:szCs w:val="24"/>
                <w:lang w:val="ro-RO"/>
              </w:rPr>
              <w:t xml:space="preserve">În lipsa implementării unui sistem de etichetare ecologică la nivel național, similar celui european, se vor menține problemele descrise la pct. 1, lit. b), tendințele actuale vor continua, iar generațiile viitoare se vor confrunta mai des cu </w:t>
            </w:r>
            <w:r w:rsidR="000050FF" w:rsidRPr="00012754">
              <w:rPr>
                <w:sz w:val="24"/>
                <w:szCs w:val="24"/>
                <w:lang w:val="ro-RO"/>
              </w:rPr>
              <w:t>fenomene</w:t>
            </w:r>
            <w:r w:rsidRPr="00012754">
              <w:rPr>
                <w:sz w:val="24"/>
                <w:szCs w:val="24"/>
                <w:lang w:val="ro-RO"/>
              </w:rPr>
              <w:t xml:space="preserve"> meteorologice extreme, cu scăderea numărului de specii, cu un deficit de resurse în creștere și cu o poluare mai intensă. </w:t>
            </w:r>
          </w:p>
          <w:p w14:paraId="2D2DA51B" w14:textId="77777777" w:rsidR="007F3C83" w:rsidRPr="00012754" w:rsidRDefault="00483218" w:rsidP="009B0468">
            <w:pPr>
              <w:ind w:firstLine="540"/>
              <w:rPr>
                <w:sz w:val="24"/>
                <w:szCs w:val="24"/>
                <w:lang w:val="ro-RO"/>
              </w:rPr>
            </w:pPr>
            <w:r w:rsidRPr="00012754">
              <w:rPr>
                <w:color w:val="000000"/>
                <w:sz w:val="24"/>
                <w:szCs w:val="24"/>
                <w:lang w:val="ro-RO"/>
              </w:rPr>
              <w:t>Prin urmare, dacă</w:t>
            </w:r>
            <w:r w:rsidR="007C292E" w:rsidRPr="00012754">
              <w:rPr>
                <w:color w:val="000000"/>
                <w:sz w:val="24"/>
                <w:szCs w:val="24"/>
                <w:lang w:val="ro-RO"/>
              </w:rPr>
              <w:t xml:space="preserve">, nu va fi întreprinsă nici o acțiune în sensul transpunerii </w:t>
            </w:r>
            <w:r w:rsidR="007C292E" w:rsidRPr="00012754">
              <w:rPr>
                <w:sz w:val="24"/>
                <w:szCs w:val="24"/>
                <w:lang w:val="ro-RO"/>
              </w:rPr>
              <w:t xml:space="preserve">Regulamentului </w:t>
            </w:r>
            <w:r w:rsidR="00BB0BCA" w:rsidRPr="00012754">
              <w:rPr>
                <w:sz w:val="24"/>
                <w:szCs w:val="24"/>
                <w:lang w:val="ro-RO"/>
              </w:rPr>
              <w:t xml:space="preserve">66/2010 al </w:t>
            </w:r>
            <w:r w:rsidR="007C292E" w:rsidRPr="00012754">
              <w:rPr>
                <w:sz w:val="24"/>
                <w:szCs w:val="24"/>
                <w:lang w:val="ro-RO"/>
              </w:rPr>
              <w:t xml:space="preserve">Parlamentului European și </w:t>
            </w:r>
            <w:r w:rsidR="00BB0BCA" w:rsidRPr="00012754">
              <w:rPr>
                <w:sz w:val="24"/>
                <w:szCs w:val="24"/>
                <w:lang w:val="ro-RO"/>
              </w:rPr>
              <w:t xml:space="preserve">al </w:t>
            </w:r>
            <w:r w:rsidR="007C292E" w:rsidRPr="00012754">
              <w:rPr>
                <w:sz w:val="24"/>
                <w:szCs w:val="24"/>
                <w:lang w:val="ro-RO"/>
              </w:rPr>
              <w:t>Consiliul</w:t>
            </w:r>
            <w:r w:rsidR="00BB0BCA" w:rsidRPr="00012754">
              <w:rPr>
                <w:sz w:val="24"/>
                <w:szCs w:val="24"/>
                <w:lang w:val="ro-RO"/>
              </w:rPr>
              <w:t>ui</w:t>
            </w:r>
            <w:r w:rsidR="007C292E" w:rsidRPr="00012754">
              <w:rPr>
                <w:sz w:val="24"/>
                <w:szCs w:val="24"/>
                <w:lang w:val="ro-RO"/>
              </w:rPr>
              <w:t xml:space="preserve"> din 25 noiembrie 2009</w:t>
            </w:r>
            <w:r w:rsidR="00BB0BCA" w:rsidRPr="00012754">
              <w:rPr>
                <w:sz w:val="24"/>
                <w:szCs w:val="24"/>
                <w:lang w:val="ro-RO"/>
              </w:rPr>
              <w:t xml:space="preserve"> </w:t>
            </w:r>
            <w:r w:rsidR="007C292E" w:rsidRPr="00012754">
              <w:rPr>
                <w:sz w:val="24"/>
                <w:szCs w:val="24"/>
                <w:lang w:val="ro-RO"/>
              </w:rPr>
              <w:t xml:space="preserve">privind eticheta </w:t>
            </w:r>
            <w:r w:rsidR="00BB0BCA" w:rsidRPr="00012754">
              <w:rPr>
                <w:sz w:val="24"/>
                <w:szCs w:val="24"/>
                <w:lang w:val="ro-RO"/>
              </w:rPr>
              <w:t>UE ecologică</w:t>
            </w:r>
            <w:r w:rsidR="007C292E" w:rsidRPr="00012754">
              <w:rPr>
                <w:sz w:val="24"/>
                <w:szCs w:val="24"/>
                <w:lang w:val="ro-RO"/>
              </w:rPr>
              <w:t xml:space="preserve">, </w:t>
            </w:r>
            <w:r w:rsidR="008807AA" w:rsidRPr="00012754">
              <w:rPr>
                <w:sz w:val="24"/>
                <w:szCs w:val="24"/>
                <w:lang w:val="ro-RO"/>
              </w:rPr>
              <w:t>va avea un șir de efecte negative cum ar fi:</w:t>
            </w:r>
          </w:p>
          <w:p w14:paraId="4B23CC75" w14:textId="77777777" w:rsidR="007F3C83" w:rsidRPr="00012754" w:rsidRDefault="008807AA" w:rsidP="009B0468">
            <w:pPr>
              <w:ind w:firstLine="540"/>
              <w:rPr>
                <w:sz w:val="24"/>
                <w:szCs w:val="24"/>
                <w:lang w:val="ro-RO"/>
              </w:rPr>
            </w:pPr>
            <w:r w:rsidRPr="00012754">
              <w:rPr>
                <w:sz w:val="24"/>
                <w:szCs w:val="24"/>
                <w:lang w:val="ro-RO"/>
              </w:rPr>
              <w:t>-</w:t>
            </w:r>
            <w:r w:rsidR="00D23045" w:rsidRPr="00012754">
              <w:rPr>
                <w:sz w:val="24"/>
                <w:szCs w:val="24"/>
                <w:lang w:val="ro-RO"/>
              </w:rPr>
              <w:t xml:space="preserve"> </w:t>
            </w:r>
            <w:r w:rsidR="00BB0BCA" w:rsidRPr="00012754">
              <w:rPr>
                <w:sz w:val="24"/>
                <w:szCs w:val="24"/>
                <w:lang w:val="ro-RO"/>
              </w:rPr>
              <w:t xml:space="preserve">dificultăți la </w:t>
            </w:r>
            <w:r w:rsidRPr="00012754">
              <w:rPr>
                <w:sz w:val="24"/>
                <w:szCs w:val="24"/>
                <w:lang w:val="ro-RO"/>
              </w:rPr>
              <w:t>efectu</w:t>
            </w:r>
            <w:r w:rsidR="00BB0BCA" w:rsidRPr="00012754">
              <w:rPr>
                <w:sz w:val="24"/>
                <w:szCs w:val="24"/>
                <w:lang w:val="ro-RO"/>
              </w:rPr>
              <w:t>area</w:t>
            </w:r>
            <w:r w:rsidRPr="00012754">
              <w:rPr>
                <w:sz w:val="24"/>
                <w:szCs w:val="24"/>
                <w:lang w:val="ro-RO"/>
              </w:rPr>
              <w:t xml:space="preserve"> exportului de </w:t>
            </w:r>
            <w:r w:rsidR="00355098" w:rsidRPr="00012754">
              <w:rPr>
                <w:sz w:val="24"/>
                <w:szCs w:val="24"/>
                <w:lang w:val="ro-RO"/>
              </w:rPr>
              <w:t>mărfuri și servicii</w:t>
            </w:r>
            <w:r w:rsidRPr="00012754">
              <w:rPr>
                <w:sz w:val="24"/>
                <w:szCs w:val="24"/>
                <w:lang w:val="ro-RO"/>
              </w:rPr>
              <w:t xml:space="preserve"> „ecologic</w:t>
            </w:r>
            <w:r w:rsidR="00B201F8" w:rsidRPr="00012754">
              <w:rPr>
                <w:sz w:val="24"/>
                <w:szCs w:val="24"/>
                <w:lang w:val="ro-RO"/>
              </w:rPr>
              <w:t>e</w:t>
            </w:r>
            <w:r w:rsidRPr="00012754">
              <w:rPr>
                <w:sz w:val="24"/>
                <w:szCs w:val="24"/>
                <w:lang w:val="ro-RO"/>
              </w:rPr>
              <w:t>”</w:t>
            </w:r>
            <w:r w:rsidR="00D23045" w:rsidRPr="00012754">
              <w:rPr>
                <w:sz w:val="24"/>
                <w:szCs w:val="24"/>
                <w:lang w:val="ro-RO"/>
              </w:rPr>
              <w:t xml:space="preserve"> </w:t>
            </w:r>
            <w:r w:rsidR="00B201F8" w:rsidRPr="00012754">
              <w:rPr>
                <w:sz w:val="24"/>
                <w:szCs w:val="24"/>
                <w:lang w:val="ro-RO"/>
              </w:rPr>
              <w:t>certificate în modul corespunzător de către autoritățile</w:t>
            </w:r>
            <w:r w:rsidRPr="00012754">
              <w:rPr>
                <w:sz w:val="24"/>
                <w:szCs w:val="24"/>
                <w:lang w:val="ro-RO"/>
              </w:rPr>
              <w:t xml:space="preserve"> </w:t>
            </w:r>
            <w:r w:rsidR="00B201F8" w:rsidRPr="00012754">
              <w:rPr>
                <w:sz w:val="24"/>
                <w:szCs w:val="24"/>
                <w:lang w:val="ro-RO"/>
              </w:rPr>
              <w:t>de etichetare ecologice acreditate la nivel național</w:t>
            </w:r>
            <w:r w:rsidRPr="00012754">
              <w:rPr>
                <w:sz w:val="24"/>
                <w:szCs w:val="24"/>
                <w:lang w:val="ro-RO"/>
              </w:rPr>
              <w:t>;</w:t>
            </w:r>
          </w:p>
          <w:p w14:paraId="37678191" w14:textId="77777777" w:rsidR="007F3C83" w:rsidRPr="00012754" w:rsidRDefault="007C292E" w:rsidP="009B0468">
            <w:pPr>
              <w:ind w:firstLine="540"/>
              <w:rPr>
                <w:sz w:val="24"/>
                <w:szCs w:val="24"/>
                <w:lang w:val="ro-RO"/>
              </w:rPr>
            </w:pPr>
            <w:r w:rsidRPr="00012754">
              <w:rPr>
                <w:sz w:val="24"/>
                <w:szCs w:val="24"/>
                <w:lang w:val="ro-RO"/>
              </w:rPr>
              <w:t>- i</w:t>
            </w:r>
            <w:r w:rsidR="008807AA" w:rsidRPr="00012754">
              <w:rPr>
                <w:sz w:val="24"/>
                <w:szCs w:val="24"/>
                <w:lang w:val="ro-RO"/>
              </w:rPr>
              <w:t>maginea țării la nivel internațional va avea în continuare de suferit;</w:t>
            </w:r>
          </w:p>
          <w:p w14:paraId="18E26215" w14:textId="77777777" w:rsidR="007F3C83" w:rsidRPr="00012754" w:rsidRDefault="007C292E" w:rsidP="009B0468">
            <w:pPr>
              <w:ind w:firstLine="540"/>
              <w:rPr>
                <w:sz w:val="24"/>
                <w:szCs w:val="24"/>
                <w:lang w:val="ro-RO"/>
              </w:rPr>
            </w:pPr>
            <w:r w:rsidRPr="00012754">
              <w:rPr>
                <w:sz w:val="24"/>
                <w:szCs w:val="24"/>
                <w:lang w:val="ro-RO"/>
              </w:rPr>
              <w:t>- e</w:t>
            </w:r>
            <w:r w:rsidR="008807AA" w:rsidRPr="00012754">
              <w:rPr>
                <w:sz w:val="24"/>
                <w:szCs w:val="24"/>
                <w:lang w:val="ro-RO"/>
              </w:rPr>
              <w:t xml:space="preserve">tichetarea neconformă a </w:t>
            </w:r>
            <w:r w:rsidR="00D23045" w:rsidRPr="00012754">
              <w:rPr>
                <w:sz w:val="24"/>
                <w:szCs w:val="24"/>
                <w:lang w:val="ro-RO"/>
              </w:rPr>
              <w:t>mărfurilor și serviciilor</w:t>
            </w:r>
            <w:r w:rsidR="008807AA" w:rsidRPr="00012754">
              <w:rPr>
                <w:sz w:val="24"/>
                <w:szCs w:val="24"/>
                <w:lang w:val="ro-RO"/>
              </w:rPr>
              <w:t>;</w:t>
            </w:r>
          </w:p>
          <w:p w14:paraId="3FD98144" w14:textId="77777777" w:rsidR="007F3C83" w:rsidRPr="00012754" w:rsidRDefault="007C292E" w:rsidP="009B0468">
            <w:pPr>
              <w:ind w:firstLine="540"/>
              <w:rPr>
                <w:sz w:val="24"/>
                <w:szCs w:val="24"/>
                <w:lang w:val="ro-RO"/>
              </w:rPr>
            </w:pPr>
            <w:r w:rsidRPr="00012754">
              <w:rPr>
                <w:sz w:val="24"/>
                <w:szCs w:val="24"/>
                <w:lang w:val="ro-RO"/>
              </w:rPr>
              <w:t>-</w:t>
            </w:r>
            <w:r w:rsidR="00BB0BCA" w:rsidRPr="00012754">
              <w:rPr>
                <w:sz w:val="24"/>
                <w:szCs w:val="24"/>
                <w:lang w:val="ro-RO"/>
              </w:rPr>
              <w:t xml:space="preserve"> </w:t>
            </w:r>
            <w:r w:rsidRPr="00012754">
              <w:rPr>
                <w:sz w:val="24"/>
                <w:szCs w:val="24"/>
                <w:lang w:val="ro-RO"/>
              </w:rPr>
              <w:t>i</w:t>
            </w:r>
            <w:r w:rsidR="008807AA" w:rsidRPr="00012754">
              <w:rPr>
                <w:sz w:val="24"/>
                <w:szCs w:val="24"/>
                <w:lang w:val="ro-RO"/>
              </w:rPr>
              <w:t xml:space="preserve">nducerea în eroare a consumatorului, neinformarea completă și veridică despre </w:t>
            </w:r>
            <w:r w:rsidR="00D23045" w:rsidRPr="00012754">
              <w:rPr>
                <w:sz w:val="24"/>
                <w:szCs w:val="24"/>
                <w:lang w:val="ro-RO"/>
              </w:rPr>
              <w:t xml:space="preserve">marfa și serviciul </w:t>
            </w:r>
            <w:r w:rsidR="008807AA" w:rsidRPr="00012754">
              <w:rPr>
                <w:sz w:val="24"/>
                <w:szCs w:val="24"/>
                <w:lang w:val="ro-RO"/>
              </w:rPr>
              <w:t>ecologic supus comercializării;</w:t>
            </w:r>
          </w:p>
          <w:p w14:paraId="1640EC0A" w14:textId="77777777" w:rsidR="007F3C83" w:rsidRPr="00012754" w:rsidRDefault="007C292E" w:rsidP="009B0468">
            <w:pPr>
              <w:ind w:left="540" w:firstLine="0"/>
              <w:rPr>
                <w:sz w:val="24"/>
                <w:szCs w:val="24"/>
                <w:lang w:val="ro-RO"/>
              </w:rPr>
            </w:pPr>
            <w:r w:rsidRPr="00012754">
              <w:rPr>
                <w:sz w:val="24"/>
                <w:szCs w:val="24"/>
                <w:lang w:val="ro-RO"/>
              </w:rPr>
              <w:t>- î</w:t>
            </w:r>
            <w:r w:rsidR="008807AA" w:rsidRPr="00012754">
              <w:rPr>
                <w:sz w:val="24"/>
                <w:szCs w:val="24"/>
                <w:lang w:val="ro-RO"/>
              </w:rPr>
              <w:t xml:space="preserve">ncălcarea drepturilor legitime a consumatorilor în privința informării cu privire la </w:t>
            </w:r>
            <w:r w:rsidR="00D23045" w:rsidRPr="00012754">
              <w:rPr>
                <w:sz w:val="24"/>
                <w:szCs w:val="24"/>
                <w:lang w:val="ro-RO"/>
              </w:rPr>
              <w:t>mărfurile și serviciile</w:t>
            </w:r>
            <w:r w:rsidR="008807AA" w:rsidRPr="00012754">
              <w:rPr>
                <w:sz w:val="24"/>
                <w:szCs w:val="24"/>
                <w:lang w:val="ro-RO"/>
              </w:rPr>
              <w:t xml:space="preserve"> ecologice;</w:t>
            </w:r>
          </w:p>
        </w:tc>
      </w:tr>
      <w:tr w:rsidR="00457A8E" w:rsidRPr="00012754" w14:paraId="350CBE52" w14:textId="77777777" w:rsidTr="00192B22">
        <w:trPr>
          <w:jc w:val="center"/>
        </w:trPr>
        <w:tc>
          <w:tcPr>
            <w:tcW w:w="4819" w:type="pct"/>
            <w:gridSpan w:val="5"/>
            <w:tcBorders>
              <w:top w:val="single" w:sz="6" w:space="0" w:color="000000"/>
              <w:left w:val="single" w:sz="6" w:space="0" w:color="000000"/>
              <w:bottom w:val="single" w:sz="6" w:space="0" w:color="000000"/>
              <w:right w:val="single" w:sz="6" w:space="0" w:color="000000"/>
            </w:tcBorders>
            <w:shd w:val="clear" w:color="auto" w:fill="9BBB59" w:themeFill="accent3"/>
            <w:tcMar>
              <w:top w:w="15" w:type="dxa"/>
              <w:left w:w="45" w:type="dxa"/>
              <w:bottom w:w="15" w:type="dxa"/>
              <w:right w:w="45" w:type="dxa"/>
            </w:tcMar>
            <w:hideMark/>
          </w:tcPr>
          <w:p w14:paraId="09F1C974" w14:textId="77777777" w:rsidR="007F3C83" w:rsidRPr="00012754" w:rsidRDefault="00457A8E" w:rsidP="009B0468">
            <w:pPr>
              <w:ind w:firstLine="0"/>
              <w:rPr>
                <w:sz w:val="24"/>
                <w:szCs w:val="24"/>
                <w:lang w:val="ro-RO"/>
              </w:rPr>
            </w:pPr>
            <w:r w:rsidRPr="00012754">
              <w:rPr>
                <w:bCs/>
                <w:sz w:val="24"/>
                <w:szCs w:val="24"/>
                <w:lang w:val="ro-RO"/>
              </w:rPr>
              <w:lastRenderedPageBreak/>
              <w:t xml:space="preserve">e) </w:t>
            </w:r>
            <w:r w:rsidRPr="00012754">
              <w:rPr>
                <w:sz w:val="24"/>
                <w:szCs w:val="24"/>
                <w:lang w:val="ro-RO"/>
              </w:rPr>
              <w:t xml:space="preserve">Descrieți cadrul juridic actual aplicabil raporturilor analizate </w:t>
            </w:r>
            <w:proofErr w:type="spellStart"/>
            <w:r w:rsidRPr="00012754">
              <w:rPr>
                <w:sz w:val="24"/>
                <w:szCs w:val="24"/>
                <w:lang w:val="ro-RO"/>
              </w:rPr>
              <w:t>şi</w:t>
            </w:r>
            <w:proofErr w:type="spellEnd"/>
            <w:r w:rsidRPr="00012754">
              <w:rPr>
                <w:sz w:val="24"/>
                <w:szCs w:val="24"/>
                <w:lang w:val="ro-RO"/>
              </w:rPr>
              <w:t xml:space="preserve"> identificați </w:t>
            </w:r>
            <w:r w:rsidR="0004047D" w:rsidRPr="00012754">
              <w:rPr>
                <w:sz w:val="24"/>
                <w:szCs w:val="24"/>
                <w:lang w:val="ro-RO"/>
              </w:rPr>
              <w:t>carențele</w:t>
            </w:r>
            <w:r w:rsidRPr="00012754">
              <w:rPr>
                <w:sz w:val="24"/>
                <w:szCs w:val="24"/>
                <w:lang w:val="ro-RO"/>
              </w:rPr>
              <w:t xml:space="preserve"> prevederilor normative în vigoare, identificați documentele de politici </w:t>
            </w:r>
            <w:proofErr w:type="spellStart"/>
            <w:r w:rsidRPr="00012754">
              <w:rPr>
                <w:sz w:val="24"/>
                <w:szCs w:val="24"/>
                <w:lang w:val="ro-RO"/>
              </w:rPr>
              <w:t>şi</w:t>
            </w:r>
            <w:proofErr w:type="spellEnd"/>
            <w:r w:rsidRPr="00012754">
              <w:rPr>
                <w:sz w:val="24"/>
                <w:szCs w:val="24"/>
                <w:lang w:val="ro-RO"/>
              </w:rPr>
              <w:t xml:space="preserve"> reglementările existente care </w:t>
            </w:r>
            <w:r w:rsidR="008807AA" w:rsidRPr="00012754">
              <w:rPr>
                <w:sz w:val="24"/>
                <w:szCs w:val="24"/>
                <w:lang w:val="ro-RO"/>
              </w:rPr>
              <w:t>condiționează</w:t>
            </w:r>
            <w:r w:rsidRPr="00012754">
              <w:rPr>
                <w:sz w:val="24"/>
                <w:szCs w:val="24"/>
                <w:lang w:val="ro-RO"/>
              </w:rPr>
              <w:t xml:space="preserve"> </w:t>
            </w:r>
            <w:r w:rsidR="008807AA" w:rsidRPr="00012754">
              <w:rPr>
                <w:sz w:val="24"/>
                <w:szCs w:val="24"/>
                <w:lang w:val="ro-RO"/>
              </w:rPr>
              <w:t>intervenția</w:t>
            </w:r>
            <w:r w:rsidRPr="00012754">
              <w:rPr>
                <w:sz w:val="24"/>
                <w:szCs w:val="24"/>
                <w:lang w:val="ro-RO"/>
              </w:rPr>
              <w:t xml:space="preserve"> statului</w:t>
            </w:r>
          </w:p>
        </w:tc>
        <w:tc>
          <w:tcPr>
            <w:tcW w:w="181" w:type="pct"/>
            <w:tcBorders>
              <w:top w:val="single" w:sz="6" w:space="0" w:color="000000"/>
              <w:left w:val="single" w:sz="6" w:space="0" w:color="000000"/>
              <w:bottom w:val="nil"/>
              <w:right w:val="single" w:sz="6" w:space="0" w:color="000000"/>
            </w:tcBorders>
            <w:shd w:val="clear" w:color="auto" w:fill="9BBB59" w:themeFill="accent3"/>
            <w:tcMar>
              <w:top w:w="15" w:type="dxa"/>
              <w:left w:w="45" w:type="dxa"/>
              <w:bottom w:w="15" w:type="dxa"/>
              <w:right w:w="45" w:type="dxa"/>
            </w:tcMar>
          </w:tcPr>
          <w:p w14:paraId="1BCA257C" w14:textId="77777777" w:rsidR="00457A8E" w:rsidRPr="00012754" w:rsidRDefault="00457A8E" w:rsidP="004678FC">
            <w:pPr>
              <w:spacing w:line="276" w:lineRule="auto"/>
              <w:ind w:firstLine="0"/>
              <w:rPr>
                <w:sz w:val="24"/>
                <w:szCs w:val="24"/>
                <w:lang w:val="ro-RO"/>
              </w:rPr>
            </w:pPr>
          </w:p>
        </w:tc>
      </w:tr>
      <w:tr w:rsidR="00457A8E" w:rsidRPr="00012754" w14:paraId="32326AB9" w14:textId="77777777" w:rsidTr="00192B2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4EE1313" w14:textId="77777777" w:rsidR="007F3C83" w:rsidRPr="00012754" w:rsidRDefault="0004047D" w:rsidP="009B0468">
            <w:pPr>
              <w:ind w:firstLine="0"/>
              <w:rPr>
                <w:b/>
                <w:sz w:val="24"/>
                <w:szCs w:val="24"/>
                <w:lang w:val="ro-RO"/>
              </w:rPr>
            </w:pPr>
            <w:r w:rsidRPr="00012754">
              <w:rPr>
                <w:b/>
                <w:sz w:val="24"/>
                <w:szCs w:val="24"/>
                <w:lang w:val="ro-RO"/>
              </w:rPr>
              <w:t>Cadrul juridic actual:</w:t>
            </w:r>
          </w:p>
          <w:p w14:paraId="7C5E9E15" w14:textId="77777777" w:rsidR="007F3C83" w:rsidRPr="00012754" w:rsidRDefault="004F634B" w:rsidP="009B0468">
            <w:pPr>
              <w:ind w:firstLine="0"/>
              <w:rPr>
                <w:sz w:val="24"/>
                <w:szCs w:val="24"/>
                <w:lang w:val="ro-RO"/>
              </w:rPr>
            </w:pPr>
            <w:r w:rsidRPr="00012754">
              <w:rPr>
                <w:sz w:val="24"/>
                <w:szCs w:val="24"/>
                <w:lang w:val="ro-RO"/>
              </w:rPr>
              <w:t>Luând</w:t>
            </w:r>
            <w:r w:rsidR="0004047D" w:rsidRPr="00012754">
              <w:rPr>
                <w:sz w:val="24"/>
                <w:szCs w:val="24"/>
                <w:lang w:val="ro-RO"/>
              </w:rPr>
              <w:t xml:space="preserve"> în considerație importanța realizării angajamentelor internaționale asumate de către Republica Moldova, necesitatea transpunerii în legislația națională a prevederilor Regulamentului nr. 66/2010 din 25 noiembrie 2009 privind eticheta UE ecologică este condiționată de următoarele acte: </w:t>
            </w:r>
          </w:p>
          <w:p w14:paraId="54E39832" w14:textId="77777777" w:rsidR="007F3C83" w:rsidRPr="00012754" w:rsidRDefault="000001B2" w:rsidP="009B0468">
            <w:pPr>
              <w:pStyle w:val="Listparagraf"/>
              <w:numPr>
                <w:ilvl w:val="0"/>
                <w:numId w:val="12"/>
              </w:numPr>
              <w:ind w:left="709"/>
              <w:rPr>
                <w:sz w:val="24"/>
                <w:szCs w:val="24"/>
                <w:lang w:val="ro-RO"/>
              </w:rPr>
            </w:pPr>
            <w:r w:rsidRPr="00012754">
              <w:rPr>
                <w:rStyle w:val="Titlu3Caracter"/>
                <w:rFonts w:ascii="Times New Roman" w:hAnsi="Times New Roman" w:cs="Times New Roman"/>
                <w:color w:val="auto"/>
                <w:lang w:val="ro-RO"/>
              </w:rPr>
              <w:t>Strategia de mediu pentru anii 2014-2023 și Planul de acțiuni</w:t>
            </w:r>
            <w:r w:rsidR="00BB0BCA" w:rsidRPr="00012754">
              <w:rPr>
                <w:rStyle w:val="Titlu3Caracter"/>
                <w:rFonts w:ascii="Times New Roman" w:hAnsi="Times New Roman" w:cs="Times New Roman"/>
                <w:color w:val="auto"/>
                <w:lang w:val="ro-RO"/>
              </w:rPr>
              <w:t xml:space="preserve"> (</w:t>
            </w:r>
            <w:r w:rsidRPr="00012754">
              <w:rPr>
                <w:sz w:val="24"/>
                <w:szCs w:val="24"/>
                <w:lang w:val="ro-RO"/>
              </w:rPr>
              <w:t>HG nr. 301</w:t>
            </w:r>
            <w:r w:rsidR="00BB0BCA" w:rsidRPr="00012754">
              <w:rPr>
                <w:sz w:val="24"/>
                <w:szCs w:val="24"/>
                <w:lang w:val="ro-RO"/>
              </w:rPr>
              <w:t>/</w:t>
            </w:r>
            <w:r w:rsidRPr="00012754">
              <w:rPr>
                <w:sz w:val="24"/>
                <w:szCs w:val="24"/>
                <w:lang w:val="ro-RO"/>
              </w:rPr>
              <w:t>2014</w:t>
            </w:r>
            <w:r w:rsidR="00BB0BCA" w:rsidRPr="00012754">
              <w:rPr>
                <w:sz w:val="24"/>
                <w:szCs w:val="24"/>
                <w:lang w:val="ro-RO"/>
              </w:rPr>
              <w:t>) -</w:t>
            </w:r>
            <w:r w:rsidRPr="00012754">
              <w:rPr>
                <w:sz w:val="24"/>
                <w:szCs w:val="24"/>
                <w:lang w:val="ro-RO"/>
              </w:rPr>
              <w:t xml:space="preserve"> </w:t>
            </w:r>
            <w:r w:rsidR="00BB0BCA" w:rsidRPr="00012754">
              <w:rPr>
                <w:sz w:val="24"/>
                <w:szCs w:val="24"/>
                <w:lang w:val="ro-RO"/>
              </w:rPr>
              <w:t>c</w:t>
            </w:r>
            <w:r w:rsidRPr="00012754">
              <w:rPr>
                <w:sz w:val="24"/>
                <w:szCs w:val="24"/>
                <w:lang w:val="ro-RO"/>
              </w:rPr>
              <w:t>onform pct.</w:t>
            </w:r>
            <w:r w:rsidR="00BB0BCA" w:rsidRPr="00012754">
              <w:rPr>
                <w:sz w:val="24"/>
                <w:szCs w:val="24"/>
                <w:lang w:val="ro-RO"/>
              </w:rPr>
              <w:t xml:space="preserve"> </w:t>
            </w:r>
            <w:r w:rsidRPr="00012754">
              <w:rPr>
                <w:sz w:val="24"/>
                <w:szCs w:val="24"/>
                <w:lang w:val="ro-RO"/>
              </w:rPr>
              <w:t>20 alin.</w:t>
            </w:r>
            <w:r w:rsidR="00BB0BCA" w:rsidRPr="00012754">
              <w:rPr>
                <w:sz w:val="24"/>
                <w:szCs w:val="24"/>
                <w:lang w:val="ro-RO"/>
              </w:rPr>
              <w:t xml:space="preserve"> </w:t>
            </w:r>
            <w:r w:rsidRPr="00012754">
              <w:rPr>
                <w:sz w:val="24"/>
                <w:szCs w:val="24"/>
                <w:lang w:val="ro-RO"/>
              </w:rPr>
              <w:t xml:space="preserve">(5), se constată lipsa unui cadru legal pentru punerea în aplicare a mecanismelor de achiziții publice verzi, de etichetare și certificare ecologică, de asigurare de mediu, ceea ce constituie un factor negativ având în vedere lipsa unor instrumente economice de protecție a mediului. În acest sens, potrivit pct. 35 din Planul de acțiuni menționat </w:t>
            </w:r>
            <w:r w:rsidRPr="00012754">
              <w:rPr>
                <w:i/>
                <w:iCs/>
                <w:sz w:val="24"/>
                <w:szCs w:val="24"/>
                <w:lang w:val="ro-RO"/>
              </w:rPr>
              <w:t>supra</w:t>
            </w:r>
            <w:r w:rsidRPr="00012754">
              <w:rPr>
                <w:sz w:val="24"/>
                <w:szCs w:val="24"/>
                <w:lang w:val="ro-RO"/>
              </w:rPr>
              <w:t xml:space="preserve">, </w:t>
            </w:r>
            <w:r w:rsidR="004A0BF1" w:rsidRPr="00012754">
              <w:rPr>
                <w:sz w:val="24"/>
                <w:szCs w:val="24"/>
                <w:lang w:val="ro-RO"/>
              </w:rPr>
              <w:t>este planificat</w:t>
            </w:r>
            <w:r w:rsidRPr="00012754">
              <w:rPr>
                <w:sz w:val="24"/>
                <w:szCs w:val="24"/>
                <w:lang w:val="ro-RO"/>
              </w:rPr>
              <w:t xml:space="preserve"> introducerea sistemului de etichetare ecologică (prin transpunerea Regulamentului (CE) nr. 66/2010 din 25 noiembrie 2009 privind eticheta UE ecologică</w:t>
            </w:r>
            <w:r w:rsidR="004A0BF1" w:rsidRPr="00012754">
              <w:rPr>
                <w:sz w:val="24"/>
                <w:szCs w:val="24"/>
                <w:lang w:val="ro-RO"/>
              </w:rPr>
              <w:t>)</w:t>
            </w:r>
            <w:r w:rsidRPr="00012754">
              <w:rPr>
                <w:sz w:val="24"/>
                <w:szCs w:val="24"/>
                <w:lang w:val="ro-RO"/>
              </w:rPr>
              <w:t>.</w:t>
            </w:r>
          </w:p>
          <w:p w14:paraId="3A5286B6" w14:textId="77777777" w:rsidR="007F3C83" w:rsidRPr="00012754" w:rsidRDefault="000001B2" w:rsidP="009B0468">
            <w:pPr>
              <w:pStyle w:val="Listparagraf"/>
              <w:numPr>
                <w:ilvl w:val="0"/>
                <w:numId w:val="12"/>
              </w:numPr>
              <w:ind w:left="709"/>
              <w:rPr>
                <w:sz w:val="24"/>
                <w:szCs w:val="24"/>
                <w:lang w:val="ro-RO"/>
              </w:rPr>
            </w:pPr>
            <w:r w:rsidRPr="00012754">
              <w:rPr>
                <w:rStyle w:val="Titlu3Caracter"/>
                <w:rFonts w:ascii="Times New Roman" w:hAnsi="Times New Roman" w:cs="Times New Roman"/>
                <w:color w:val="auto"/>
                <w:lang w:val="ro-RO"/>
              </w:rPr>
              <w:t>Strategia în domeniul protecției consumatorilor pentru anii 2013-2020</w:t>
            </w:r>
            <w:r w:rsidR="004A0BF1" w:rsidRPr="00012754">
              <w:rPr>
                <w:rStyle w:val="Titlu3Caracter"/>
                <w:rFonts w:ascii="Times New Roman" w:hAnsi="Times New Roman" w:cs="Times New Roman"/>
                <w:color w:val="auto"/>
                <w:lang w:val="ro-RO"/>
              </w:rPr>
              <w:t xml:space="preserve"> (</w:t>
            </w:r>
            <w:r w:rsidRPr="00012754">
              <w:rPr>
                <w:sz w:val="24"/>
                <w:szCs w:val="24"/>
                <w:lang w:val="ro-RO"/>
              </w:rPr>
              <w:t>HG nr. 560</w:t>
            </w:r>
            <w:r w:rsidR="004A0BF1" w:rsidRPr="00012754">
              <w:rPr>
                <w:sz w:val="24"/>
                <w:szCs w:val="24"/>
                <w:lang w:val="ro-RO"/>
              </w:rPr>
              <w:t>/</w:t>
            </w:r>
            <w:r w:rsidRPr="00012754">
              <w:rPr>
                <w:sz w:val="24"/>
                <w:szCs w:val="24"/>
                <w:lang w:val="ro-RO"/>
              </w:rPr>
              <w:t>2013</w:t>
            </w:r>
            <w:r w:rsidR="004A0BF1" w:rsidRPr="00012754">
              <w:rPr>
                <w:sz w:val="24"/>
                <w:szCs w:val="24"/>
                <w:lang w:val="ro-RO"/>
              </w:rPr>
              <w:t>)</w:t>
            </w:r>
            <w:r w:rsidRPr="00012754">
              <w:rPr>
                <w:sz w:val="24"/>
                <w:szCs w:val="24"/>
                <w:lang w:val="ro-RO"/>
              </w:rPr>
              <w:t xml:space="preserve">. Strategia constată că una dintre componentele de protecție a consumatorilor este supravegherea pieței, scopul căreia este de a împiedica plasarea pe piață a mărfurilor </w:t>
            </w:r>
            <w:proofErr w:type="spellStart"/>
            <w:r w:rsidRPr="00012754">
              <w:rPr>
                <w:sz w:val="24"/>
                <w:szCs w:val="24"/>
                <w:lang w:val="ro-RO"/>
              </w:rPr>
              <w:t>şi</w:t>
            </w:r>
            <w:proofErr w:type="spellEnd"/>
            <w:r w:rsidRPr="00012754">
              <w:rPr>
                <w:sz w:val="24"/>
                <w:szCs w:val="24"/>
                <w:lang w:val="ro-RO"/>
              </w:rPr>
              <w:t xml:space="preserve"> serviciilor care nu corespund cerințelor prescrise și/sau declarate, precum și lipsa unui sistem care ar garanta inofensivitatea mărfurilor </w:t>
            </w:r>
            <w:proofErr w:type="spellStart"/>
            <w:r w:rsidRPr="00012754">
              <w:rPr>
                <w:sz w:val="24"/>
                <w:szCs w:val="24"/>
                <w:lang w:val="ro-RO"/>
              </w:rPr>
              <w:t>şi</w:t>
            </w:r>
            <w:proofErr w:type="spellEnd"/>
            <w:r w:rsidRPr="00012754">
              <w:rPr>
                <w:sz w:val="24"/>
                <w:szCs w:val="24"/>
                <w:lang w:val="ro-RO"/>
              </w:rPr>
              <w:t xml:space="preserve"> serviciilor plasate pe piață, și anume lipsește un mecanism funcțional de implementare a cerințelor privind siguranța mărfurilor și de colaborare a autorităților de supraveghere a pieței. </w:t>
            </w:r>
          </w:p>
          <w:p w14:paraId="0B06D813" w14:textId="77777777" w:rsidR="007F3C83" w:rsidRPr="00012754" w:rsidRDefault="0004047D" w:rsidP="009B0468">
            <w:pPr>
              <w:pStyle w:val="Listparagraf"/>
              <w:numPr>
                <w:ilvl w:val="0"/>
                <w:numId w:val="1"/>
              </w:numPr>
              <w:rPr>
                <w:sz w:val="24"/>
                <w:szCs w:val="24"/>
                <w:lang w:val="ro-RO"/>
              </w:rPr>
            </w:pPr>
            <w:r w:rsidRPr="00012754">
              <w:rPr>
                <w:rStyle w:val="Titlu3Caracter"/>
                <w:rFonts w:ascii="Times New Roman" w:hAnsi="Times New Roman" w:cs="Times New Roman"/>
                <w:color w:val="auto"/>
                <w:lang w:val="ro-RO"/>
              </w:rPr>
              <w:t>Legea nr. 112</w:t>
            </w:r>
            <w:r w:rsidR="004A0BF1" w:rsidRPr="00012754">
              <w:rPr>
                <w:rStyle w:val="Titlu3Caracter"/>
                <w:rFonts w:ascii="Times New Roman" w:hAnsi="Times New Roman" w:cs="Times New Roman"/>
                <w:color w:val="auto"/>
                <w:lang w:val="ro-RO"/>
              </w:rPr>
              <w:t>/</w:t>
            </w:r>
            <w:r w:rsidRPr="00012754">
              <w:rPr>
                <w:rStyle w:val="Titlu3Caracter"/>
                <w:rFonts w:ascii="Times New Roman" w:hAnsi="Times New Roman" w:cs="Times New Roman"/>
                <w:color w:val="auto"/>
                <w:lang w:val="ro-RO"/>
              </w:rPr>
              <w:t>2014 pentru ratificarea Acordului de Asociere între Republica Moldova</w:t>
            </w:r>
            <w:r w:rsidRPr="00012754">
              <w:rPr>
                <w:sz w:val="24"/>
                <w:szCs w:val="24"/>
                <w:lang w:val="ro-RO"/>
              </w:rPr>
              <w:t>, pe de o parte, și Uniunea Europeană și Comunitatea Europeană a Energiei Atomice și statele membre ale acestora, pe de altă parte, și anume, Titlul V „</w:t>
            </w:r>
            <w:r w:rsidR="009D699B" w:rsidRPr="00012754">
              <w:rPr>
                <w:sz w:val="24"/>
                <w:szCs w:val="24"/>
                <w:lang w:val="ro-RO"/>
              </w:rPr>
              <w:t>Comerț și aspecte legate de comerț</w:t>
            </w:r>
            <w:r w:rsidRPr="00012754">
              <w:rPr>
                <w:sz w:val="24"/>
                <w:szCs w:val="24"/>
                <w:lang w:val="ro-RO"/>
              </w:rPr>
              <w:t>”,</w:t>
            </w:r>
            <w:r w:rsidR="009D699B" w:rsidRPr="00012754">
              <w:rPr>
                <w:sz w:val="24"/>
                <w:szCs w:val="24"/>
                <w:lang w:val="ro-RO"/>
              </w:rPr>
              <w:t xml:space="preserve"> </w:t>
            </w:r>
            <w:r w:rsidRPr="00012754">
              <w:rPr>
                <w:sz w:val="24"/>
                <w:szCs w:val="24"/>
                <w:lang w:val="ro-RO"/>
              </w:rPr>
              <w:t>Capitolul 1</w:t>
            </w:r>
            <w:r w:rsidR="009D699B" w:rsidRPr="00012754">
              <w:rPr>
                <w:sz w:val="24"/>
                <w:szCs w:val="24"/>
                <w:lang w:val="ro-RO"/>
              </w:rPr>
              <w:t>3</w:t>
            </w:r>
            <w:r w:rsidRPr="00012754">
              <w:rPr>
                <w:sz w:val="24"/>
                <w:szCs w:val="24"/>
                <w:lang w:val="ro-RO"/>
              </w:rPr>
              <w:t xml:space="preserve"> „</w:t>
            </w:r>
            <w:r w:rsidR="009D699B" w:rsidRPr="00012754">
              <w:rPr>
                <w:sz w:val="24"/>
                <w:szCs w:val="24"/>
                <w:lang w:val="ro-RO"/>
              </w:rPr>
              <w:t>Comerț și dezvoltare durabilă</w:t>
            </w:r>
            <w:r w:rsidRPr="00012754">
              <w:rPr>
                <w:sz w:val="24"/>
                <w:szCs w:val="24"/>
                <w:lang w:val="ro-RO"/>
              </w:rPr>
              <w:t xml:space="preserve">”, </w:t>
            </w:r>
            <w:r w:rsidR="00D4374D" w:rsidRPr="00012754">
              <w:rPr>
                <w:sz w:val="24"/>
                <w:szCs w:val="24"/>
                <w:lang w:val="ro-RO"/>
              </w:rPr>
              <w:t>art. 375</w:t>
            </w:r>
            <w:r w:rsidRPr="00012754">
              <w:rPr>
                <w:sz w:val="24"/>
                <w:szCs w:val="24"/>
                <w:lang w:val="ro-RO"/>
              </w:rPr>
              <w:t xml:space="preserve">, care prevede </w:t>
            </w:r>
            <w:r w:rsidR="00D4374D" w:rsidRPr="00012754">
              <w:rPr>
                <w:sz w:val="24"/>
                <w:szCs w:val="24"/>
                <w:lang w:val="ro-RO"/>
              </w:rPr>
              <w:t>că</w:t>
            </w:r>
            <w:r w:rsidR="004A0BF1" w:rsidRPr="00012754">
              <w:rPr>
                <w:sz w:val="24"/>
                <w:szCs w:val="24"/>
                <w:lang w:val="ro-RO"/>
              </w:rPr>
              <w:t>, „</w:t>
            </w:r>
            <w:r w:rsidR="00E571D0" w:rsidRPr="00012754">
              <w:rPr>
                <w:i/>
                <w:sz w:val="24"/>
                <w:szCs w:val="24"/>
                <w:lang w:val="ro-RO"/>
              </w:rPr>
              <w:t>Părțile recunosc importanța cooperării cu privire la aspectele legate de comerț ale politicii de mediu și ale politicii în domeniul muncii, pentru realizarea obiectivelor și vor coopera în vederea promovării sistemelor private și publice de certificare, trasabilitate și etichetare, inclusiv a etichetării ecologice</w:t>
            </w:r>
            <w:r w:rsidR="004A0BF1" w:rsidRPr="00012754">
              <w:rPr>
                <w:sz w:val="24"/>
                <w:szCs w:val="24"/>
                <w:lang w:val="ro-RO"/>
              </w:rPr>
              <w:t>”</w:t>
            </w:r>
            <w:r w:rsidR="00D4374D" w:rsidRPr="00012754">
              <w:rPr>
                <w:sz w:val="24"/>
                <w:szCs w:val="24"/>
                <w:lang w:val="ro-RO"/>
              </w:rPr>
              <w:t>;</w:t>
            </w:r>
          </w:p>
          <w:p w14:paraId="209C1038" w14:textId="708BC806" w:rsidR="007F3C83" w:rsidRPr="00012754" w:rsidRDefault="0004047D" w:rsidP="009B0468">
            <w:pPr>
              <w:pStyle w:val="Listparagraf"/>
              <w:numPr>
                <w:ilvl w:val="0"/>
                <w:numId w:val="1"/>
              </w:numPr>
              <w:rPr>
                <w:sz w:val="24"/>
                <w:szCs w:val="24"/>
                <w:lang w:val="ro-RO"/>
              </w:rPr>
            </w:pPr>
            <w:r w:rsidRPr="00012754">
              <w:rPr>
                <w:rStyle w:val="Titlu3Caracter"/>
                <w:rFonts w:ascii="Times New Roman" w:hAnsi="Times New Roman" w:cs="Times New Roman"/>
                <w:color w:val="auto"/>
                <w:lang w:val="ro-RO"/>
              </w:rPr>
              <w:t>Planul național de acțiuni pentru implementarea Acordului de Asociere Republica Moldova – Uniunea Europeană în perioada 2017-2019</w:t>
            </w:r>
            <w:r w:rsidRPr="00012754">
              <w:rPr>
                <w:sz w:val="24"/>
                <w:szCs w:val="24"/>
                <w:lang w:val="ro-RO"/>
              </w:rPr>
              <w:t xml:space="preserve">, aprobat prin </w:t>
            </w:r>
            <w:r w:rsidR="003E3D44" w:rsidRPr="00012754">
              <w:rPr>
                <w:sz w:val="24"/>
                <w:szCs w:val="24"/>
                <w:lang w:val="ro-RO"/>
              </w:rPr>
              <w:t>HG</w:t>
            </w:r>
            <w:r w:rsidRPr="00012754">
              <w:rPr>
                <w:sz w:val="24"/>
                <w:szCs w:val="24"/>
                <w:lang w:val="ro-RO"/>
              </w:rPr>
              <w:t xml:space="preserve"> nr. 1472</w:t>
            </w:r>
            <w:r w:rsidR="00C77586" w:rsidRPr="00012754">
              <w:rPr>
                <w:sz w:val="24"/>
                <w:szCs w:val="24"/>
                <w:lang w:val="ro-RO"/>
              </w:rPr>
              <w:t>/2</w:t>
            </w:r>
            <w:r w:rsidRPr="00012754">
              <w:rPr>
                <w:sz w:val="24"/>
                <w:szCs w:val="24"/>
                <w:lang w:val="ro-RO"/>
              </w:rPr>
              <w:t>016 (</w:t>
            </w:r>
            <w:r w:rsidR="004A3D02" w:rsidRPr="00012754">
              <w:rPr>
                <w:sz w:val="24"/>
                <w:szCs w:val="24"/>
                <w:lang w:val="ro-RO"/>
              </w:rPr>
              <w:t>Titlul V „Comerț și aspecte legate de comerț”, Capitolul 13 „Comerț și dezvoltare durabilă”,</w:t>
            </w:r>
            <w:r w:rsidRPr="00012754">
              <w:rPr>
                <w:sz w:val="24"/>
                <w:szCs w:val="24"/>
                <w:lang w:val="ro-RO"/>
              </w:rPr>
              <w:t xml:space="preserve"> pct. </w:t>
            </w:r>
            <w:r w:rsidR="004A3D02" w:rsidRPr="00012754">
              <w:rPr>
                <w:sz w:val="24"/>
                <w:szCs w:val="24"/>
                <w:lang w:val="ro-RO"/>
              </w:rPr>
              <w:t>367</w:t>
            </w:r>
            <w:r w:rsidRPr="00012754">
              <w:rPr>
                <w:sz w:val="24"/>
                <w:szCs w:val="24"/>
                <w:lang w:val="ro-RO"/>
              </w:rPr>
              <w:t>, acțiunea</w:t>
            </w:r>
            <w:r w:rsidR="00B37A66" w:rsidRPr="00012754">
              <w:rPr>
                <w:sz w:val="24"/>
                <w:szCs w:val="24"/>
                <w:lang w:val="ro-RO"/>
              </w:rPr>
              <w:t xml:space="preserve"> </w:t>
            </w:r>
            <w:r w:rsidR="00C77586" w:rsidRPr="00012754">
              <w:rPr>
                <w:sz w:val="24"/>
                <w:szCs w:val="24"/>
                <w:lang w:val="ro-RO"/>
              </w:rPr>
              <w:t>1</w:t>
            </w:r>
            <w:r w:rsidR="004A3D02" w:rsidRPr="00012754">
              <w:rPr>
                <w:sz w:val="24"/>
                <w:szCs w:val="24"/>
                <w:lang w:val="ro-RO"/>
              </w:rPr>
              <w:t>3</w:t>
            </w:r>
            <w:r w:rsidRPr="00012754">
              <w:rPr>
                <w:sz w:val="24"/>
                <w:szCs w:val="24"/>
                <w:lang w:val="ro-RO"/>
              </w:rPr>
              <w:t xml:space="preserve">) care prevede </w:t>
            </w:r>
            <w:r w:rsidR="00C77586" w:rsidRPr="00012754">
              <w:rPr>
                <w:sz w:val="24"/>
                <w:szCs w:val="24"/>
                <w:lang w:val="ro-RO"/>
              </w:rPr>
              <w:t>„</w:t>
            </w:r>
            <w:r w:rsidR="004A3D02" w:rsidRPr="00012754">
              <w:rPr>
                <w:sz w:val="24"/>
                <w:szCs w:val="24"/>
                <w:lang w:val="ro-RO"/>
              </w:rPr>
              <w:t xml:space="preserve">introducerea sistemului de etichetare ecologică și a sistemului de certificare a </w:t>
            </w:r>
            <w:r w:rsidR="00B37A66" w:rsidRPr="00012754">
              <w:rPr>
                <w:sz w:val="24"/>
                <w:szCs w:val="24"/>
                <w:lang w:val="ro-RO"/>
              </w:rPr>
              <w:t>mărfurilor</w:t>
            </w:r>
            <w:r w:rsidR="004A3D02" w:rsidRPr="00012754">
              <w:rPr>
                <w:sz w:val="24"/>
                <w:szCs w:val="24"/>
                <w:lang w:val="ro-RO"/>
              </w:rPr>
              <w:t xml:space="preserve"> obținute din resurse naturale</w:t>
            </w:r>
            <w:r w:rsidR="00C77586" w:rsidRPr="00012754">
              <w:rPr>
                <w:sz w:val="24"/>
                <w:szCs w:val="24"/>
                <w:lang w:val="ro-RO"/>
              </w:rPr>
              <w:t>”</w:t>
            </w:r>
            <w:r w:rsidRPr="00012754">
              <w:rPr>
                <w:sz w:val="24"/>
                <w:szCs w:val="24"/>
                <w:lang w:val="ro-RO"/>
              </w:rPr>
              <w:t xml:space="preserve">. </w:t>
            </w:r>
          </w:p>
          <w:p w14:paraId="1E26FA7B" w14:textId="69A1551E" w:rsidR="007F3C83" w:rsidRPr="00012754" w:rsidRDefault="0004047D" w:rsidP="009B0468">
            <w:pPr>
              <w:pStyle w:val="Listparagraf"/>
              <w:numPr>
                <w:ilvl w:val="0"/>
                <w:numId w:val="1"/>
              </w:numPr>
              <w:rPr>
                <w:sz w:val="24"/>
                <w:szCs w:val="24"/>
                <w:lang w:val="ro-RO"/>
              </w:rPr>
            </w:pPr>
            <w:r w:rsidRPr="00012754">
              <w:rPr>
                <w:rStyle w:val="Titlu3Caracter"/>
                <w:rFonts w:ascii="Times New Roman" w:hAnsi="Times New Roman" w:cs="Times New Roman"/>
                <w:color w:val="auto"/>
                <w:lang w:val="ro-RO"/>
              </w:rPr>
              <w:t xml:space="preserve">Legea </w:t>
            </w:r>
            <w:r w:rsidR="003E3D44" w:rsidRPr="00012754">
              <w:rPr>
                <w:rStyle w:val="Titlu3Caracter"/>
                <w:rFonts w:ascii="Times New Roman" w:hAnsi="Times New Roman" w:cs="Times New Roman"/>
                <w:color w:val="auto"/>
                <w:lang w:val="ro-RO"/>
              </w:rPr>
              <w:t xml:space="preserve">nr. 1515/1993 </w:t>
            </w:r>
            <w:r w:rsidRPr="00012754">
              <w:rPr>
                <w:rStyle w:val="Titlu3Caracter"/>
                <w:rFonts w:ascii="Times New Roman" w:hAnsi="Times New Roman" w:cs="Times New Roman"/>
                <w:color w:val="auto"/>
                <w:lang w:val="ro-RO"/>
              </w:rPr>
              <w:t xml:space="preserve">privind protecția mediului înconjurător </w:t>
            </w:r>
            <w:r w:rsidR="00C77586" w:rsidRPr="00012754">
              <w:rPr>
                <w:rStyle w:val="Titlu3Caracter"/>
                <w:rFonts w:ascii="Times New Roman" w:hAnsi="Times New Roman" w:cs="Times New Roman"/>
                <w:color w:val="auto"/>
                <w:lang w:val="ro-RO"/>
              </w:rPr>
              <w:t xml:space="preserve">- </w:t>
            </w:r>
            <w:r w:rsidR="00C77586" w:rsidRPr="00012754">
              <w:rPr>
                <w:sz w:val="24"/>
                <w:szCs w:val="24"/>
                <w:lang w:val="ro-RO"/>
              </w:rPr>
              <w:t>care</w:t>
            </w:r>
            <w:r w:rsidRPr="00012754">
              <w:rPr>
                <w:sz w:val="24"/>
                <w:szCs w:val="24"/>
                <w:lang w:val="ro-RO"/>
              </w:rPr>
              <w:t xml:space="preserve"> constituie cadrul juridic de bază pentru elaborarea actelor normative speciale și instrucțiunilor în domeniul protecției mediului</w:t>
            </w:r>
            <w:r w:rsidR="00512616" w:rsidRPr="00012754">
              <w:rPr>
                <w:sz w:val="24"/>
                <w:szCs w:val="24"/>
                <w:lang w:val="ro-RO"/>
              </w:rPr>
              <w:t>:</w:t>
            </w:r>
          </w:p>
          <w:p w14:paraId="5863F4C2" w14:textId="7AD02F5F" w:rsidR="007F3C83" w:rsidRPr="00012754" w:rsidRDefault="00512616" w:rsidP="009B0468">
            <w:pPr>
              <w:pStyle w:val="Listparagraf"/>
              <w:ind w:firstLine="0"/>
              <w:rPr>
                <w:sz w:val="24"/>
                <w:szCs w:val="24"/>
                <w:lang w:val="ro-RO" w:eastAsia="en-GB"/>
              </w:rPr>
            </w:pPr>
            <w:r w:rsidRPr="00012754">
              <w:rPr>
                <w:sz w:val="24"/>
                <w:szCs w:val="24"/>
                <w:lang w:val="ro-RO"/>
              </w:rPr>
              <w:lastRenderedPageBreak/>
              <w:t>- a</w:t>
            </w:r>
            <w:r w:rsidR="0004047D" w:rsidRPr="00012754">
              <w:rPr>
                <w:sz w:val="24"/>
                <w:szCs w:val="24"/>
                <w:lang w:val="ro-RO"/>
              </w:rPr>
              <w:t>rt.</w:t>
            </w:r>
            <w:r w:rsidRPr="00012754">
              <w:rPr>
                <w:sz w:val="24"/>
                <w:szCs w:val="24"/>
                <w:lang w:val="ro-RO"/>
              </w:rPr>
              <w:t xml:space="preserve"> </w:t>
            </w:r>
            <w:r w:rsidR="004A3D02" w:rsidRPr="00012754">
              <w:rPr>
                <w:sz w:val="24"/>
                <w:szCs w:val="24"/>
                <w:lang w:val="ro-RO"/>
              </w:rPr>
              <w:t>21</w:t>
            </w:r>
            <w:r w:rsidR="0004047D" w:rsidRPr="00012754">
              <w:rPr>
                <w:sz w:val="24"/>
                <w:szCs w:val="24"/>
                <w:lang w:val="ro-RO"/>
              </w:rPr>
              <w:t xml:space="preserve"> alin.</w:t>
            </w:r>
            <w:r w:rsidR="00C77586" w:rsidRPr="00012754">
              <w:rPr>
                <w:sz w:val="24"/>
                <w:szCs w:val="24"/>
                <w:lang w:val="ro-RO"/>
              </w:rPr>
              <w:t xml:space="preserve"> </w:t>
            </w:r>
            <w:r w:rsidR="0004047D" w:rsidRPr="00012754">
              <w:rPr>
                <w:sz w:val="24"/>
                <w:szCs w:val="24"/>
                <w:lang w:val="ro-RO"/>
              </w:rPr>
              <w:t xml:space="preserve">(1) lit. </w:t>
            </w:r>
            <w:r w:rsidR="004A3D02" w:rsidRPr="00012754">
              <w:rPr>
                <w:sz w:val="24"/>
                <w:szCs w:val="24"/>
                <w:lang w:val="ro-RO"/>
              </w:rPr>
              <w:t>b</w:t>
            </w:r>
            <w:r w:rsidR="0004047D" w:rsidRPr="00012754">
              <w:rPr>
                <w:sz w:val="24"/>
                <w:szCs w:val="24"/>
                <w:lang w:val="ro-RO"/>
              </w:rPr>
              <w:t xml:space="preserve">) și lit. </w:t>
            </w:r>
            <w:r w:rsidR="004A3D02" w:rsidRPr="00012754">
              <w:rPr>
                <w:sz w:val="24"/>
                <w:szCs w:val="24"/>
                <w:lang w:val="ro-RO"/>
              </w:rPr>
              <w:t>c</w:t>
            </w:r>
            <w:r w:rsidR="0004047D" w:rsidRPr="00012754">
              <w:rPr>
                <w:sz w:val="24"/>
                <w:szCs w:val="24"/>
                <w:lang w:val="ro-RO"/>
              </w:rPr>
              <w:t xml:space="preserve">) face referire anume la </w:t>
            </w:r>
            <w:r w:rsidR="004A3D02" w:rsidRPr="00012754">
              <w:rPr>
                <w:sz w:val="24"/>
                <w:szCs w:val="24"/>
                <w:lang w:val="ro-RO"/>
              </w:rPr>
              <w:t xml:space="preserve">prevenirea </w:t>
            </w:r>
            <w:r w:rsidR="004F634B" w:rsidRPr="00012754">
              <w:rPr>
                <w:sz w:val="24"/>
                <w:szCs w:val="24"/>
                <w:lang w:val="ro-RO"/>
              </w:rPr>
              <w:t>și</w:t>
            </w:r>
            <w:r w:rsidR="004A3D02" w:rsidRPr="00012754">
              <w:rPr>
                <w:sz w:val="24"/>
                <w:szCs w:val="24"/>
                <w:lang w:val="ro-RO"/>
              </w:rPr>
              <w:t xml:space="preserve"> minimizarea impactului asupra mediului </w:t>
            </w:r>
            <w:proofErr w:type="spellStart"/>
            <w:r w:rsidR="004A3D02" w:rsidRPr="00012754">
              <w:rPr>
                <w:sz w:val="24"/>
                <w:szCs w:val="24"/>
                <w:lang w:val="ro-RO"/>
              </w:rPr>
              <w:t>şi</w:t>
            </w:r>
            <w:proofErr w:type="spellEnd"/>
            <w:r w:rsidR="004A3D02" w:rsidRPr="00012754">
              <w:rPr>
                <w:sz w:val="24"/>
                <w:szCs w:val="24"/>
                <w:lang w:val="ro-RO"/>
              </w:rPr>
              <w:t xml:space="preserve"> sănătății populației prin elaborarea măsurilor pentru protecția mediului care trebuie respectate</w:t>
            </w:r>
            <w:r w:rsidR="00C77586" w:rsidRPr="00012754">
              <w:rPr>
                <w:sz w:val="24"/>
                <w:szCs w:val="24"/>
                <w:lang w:val="ro-RO"/>
              </w:rPr>
              <w:t xml:space="preserve">, </w:t>
            </w:r>
            <w:r w:rsidR="004A3D02" w:rsidRPr="00012754">
              <w:rPr>
                <w:sz w:val="24"/>
                <w:szCs w:val="24"/>
                <w:lang w:val="ro-RO"/>
              </w:rPr>
              <w:t xml:space="preserve">elaborarea și asigurarea unui cadru normativ clar </w:t>
            </w:r>
            <w:r w:rsidR="004F634B" w:rsidRPr="00012754">
              <w:rPr>
                <w:sz w:val="24"/>
                <w:szCs w:val="24"/>
                <w:lang w:val="ro-RO"/>
              </w:rPr>
              <w:t>și</w:t>
            </w:r>
            <w:r w:rsidR="004A3D02" w:rsidRPr="00012754">
              <w:rPr>
                <w:sz w:val="24"/>
                <w:szCs w:val="24"/>
                <w:lang w:val="ro-RO"/>
              </w:rPr>
              <w:t xml:space="preserve"> aplicabil în domeniul mediului.</w:t>
            </w:r>
          </w:p>
          <w:p w14:paraId="0DB19989" w14:textId="2E7F03DA" w:rsidR="007F3C83" w:rsidRPr="00012754" w:rsidRDefault="0004047D" w:rsidP="009B0468">
            <w:pPr>
              <w:pStyle w:val="Listparagraf"/>
              <w:ind w:firstLine="0"/>
              <w:rPr>
                <w:sz w:val="24"/>
                <w:szCs w:val="24"/>
                <w:lang w:val="ro-RO"/>
              </w:rPr>
            </w:pPr>
            <w:r w:rsidRPr="00012754">
              <w:rPr>
                <w:sz w:val="24"/>
                <w:szCs w:val="24"/>
                <w:lang w:val="ro-RO"/>
              </w:rPr>
              <w:t>- art. 3</w:t>
            </w:r>
            <w:r w:rsidR="004A3D02" w:rsidRPr="00012754">
              <w:rPr>
                <w:sz w:val="24"/>
                <w:szCs w:val="24"/>
                <w:lang w:val="ro-RO"/>
              </w:rPr>
              <w:t>2</w:t>
            </w:r>
            <w:r w:rsidRPr="00012754">
              <w:rPr>
                <w:sz w:val="24"/>
                <w:szCs w:val="24"/>
                <w:lang w:val="ro-RO"/>
              </w:rPr>
              <w:t xml:space="preserve"> lit. b) </w:t>
            </w:r>
            <w:r w:rsidR="003E3D44" w:rsidRPr="00012754">
              <w:rPr>
                <w:sz w:val="24"/>
                <w:szCs w:val="24"/>
                <w:lang w:val="ro-RO"/>
              </w:rPr>
              <w:t xml:space="preserve">prevede </w:t>
            </w:r>
            <w:r w:rsidRPr="00012754">
              <w:rPr>
                <w:sz w:val="24"/>
                <w:szCs w:val="24"/>
                <w:lang w:val="ro-RO"/>
              </w:rPr>
              <w:t>că agenții economici</w:t>
            </w:r>
            <w:r w:rsidR="004A3D02" w:rsidRPr="00012754">
              <w:rPr>
                <w:sz w:val="24"/>
                <w:szCs w:val="24"/>
                <w:lang w:val="ro-RO"/>
              </w:rPr>
              <w:t xml:space="preserve"> sunt obligați să retehnologizeze procesele de producție în vederea minimalizării deșeurilor prin folosirea </w:t>
            </w:r>
            <w:r w:rsidR="004F634B" w:rsidRPr="00012754">
              <w:rPr>
                <w:sz w:val="24"/>
                <w:szCs w:val="24"/>
                <w:lang w:val="ro-RO"/>
              </w:rPr>
              <w:t>cât</w:t>
            </w:r>
            <w:r w:rsidR="004A3D02" w:rsidRPr="00012754">
              <w:rPr>
                <w:sz w:val="24"/>
                <w:szCs w:val="24"/>
                <w:lang w:val="ro-RO"/>
              </w:rPr>
              <w:t xml:space="preserve"> mai eficientă a materiei prime, să reducă folosirea substanțelor toxice, inflamabile </w:t>
            </w:r>
            <w:r w:rsidR="004F634B" w:rsidRPr="00012754">
              <w:rPr>
                <w:sz w:val="24"/>
                <w:szCs w:val="24"/>
                <w:lang w:val="ro-RO"/>
              </w:rPr>
              <w:t>și</w:t>
            </w:r>
            <w:r w:rsidR="004A3D02" w:rsidRPr="00012754">
              <w:rPr>
                <w:sz w:val="24"/>
                <w:szCs w:val="24"/>
                <w:lang w:val="ro-RO"/>
              </w:rPr>
              <w:t xml:space="preserve"> să le înlocuiască cu materiale alternative inerte, care asigură obținerea unei producții finale </w:t>
            </w:r>
            <w:r w:rsidR="004F634B" w:rsidRPr="00012754">
              <w:rPr>
                <w:sz w:val="24"/>
                <w:szCs w:val="24"/>
                <w:lang w:val="ro-RO"/>
              </w:rPr>
              <w:t>cât</w:t>
            </w:r>
            <w:r w:rsidR="004A3D02" w:rsidRPr="00012754">
              <w:rPr>
                <w:sz w:val="24"/>
                <w:szCs w:val="24"/>
                <w:lang w:val="ro-RO"/>
              </w:rPr>
              <w:t xml:space="preserve"> mai durabile, să producă, să utilizeze </w:t>
            </w:r>
            <w:proofErr w:type="spellStart"/>
            <w:r w:rsidR="004A3D02" w:rsidRPr="00012754">
              <w:rPr>
                <w:sz w:val="24"/>
                <w:szCs w:val="24"/>
                <w:lang w:val="ro-RO"/>
              </w:rPr>
              <w:t>şi</w:t>
            </w:r>
            <w:proofErr w:type="spellEnd"/>
            <w:r w:rsidR="004A3D02" w:rsidRPr="00012754">
              <w:rPr>
                <w:sz w:val="24"/>
                <w:szCs w:val="24"/>
                <w:lang w:val="ro-RO"/>
              </w:rPr>
              <w:t xml:space="preserve"> să pună în circulație ambalaje recuperabile, refolosibile, reciclabile sau </w:t>
            </w:r>
            <w:r w:rsidR="004F634B" w:rsidRPr="00012754">
              <w:rPr>
                <w:sz w:val="24"/>
                <w:szCs w:val="24"/>
                <w:lang w:val="ro-RO"/>
              </w:rPr>
              <w:t>ușor</w:t>
            </w:r>
            <w:r w:rsidR="004A3D02" w:rsidRPr="00012754">
              <w:rPr>
                <w:sz w:val="24"/>
                <w:szCs w:val="24"/>
                <w:lang w:val="ro-RO"/>
              </w:rPr>
              <w:t xml:space="preserve"> degradabile;</w:t>
            </w:r>
          </w:p>
          <w:p w14:paraId="715BD530" w14:textId="28E6D0D0" w:rsidR="007F3C83" w:rsidRPr="00012754" w:rsidRDefault="000001B2" w:rsidP="009B0468">
            <w:pPr>
              <w:pStyle w:val="Listparagraf"/>
              <w:numPr>
                <w:ilvl w:val="0"/>
                <w:numId w:val="1"/>
              </w:numPr>
              <w:tabs>
                <w:tab w:val="left" w:pos="-90"/>
                <w:tab w:val="left" w:pos="0"/>
              </w:tabs>
              <w:autoSpaceDE w:val="0"/>
              <w:autoSpaceDN w:val="0"/>
              <w:adjustRightInd w:val="0"/>
              <w:rPr>
                <w:sz w:val="24"/>
                <w:szCs w:val="24"/>
                <w:lang w:val="ro-RO"/>
              </w:rPr>
            </w:pPr>
            <w:r w:rsidRPr="00012754">
              <w:rPr>
                <w:sz w:val="24"/>
                <w:szCs w:val="24"/>
                <w:lang w:val="ro-RO"/>
              </w:rPr>
              <w:t xml:space="preserve">Legea </w:t>
            </w:r>
            <w:r w:rsidR="00512616" w:rsidRPr="00012754">
              <w:rPr>
                <w:sz w:val="24"/>
                <w:szCs w:val="24"/>
                <w:lang w:val="ro-RO"/>
              </w:rPr>
              <w:t>nr</w:t>
            </w:r>
            <w:r w:rsidRPr="00012754">
              <w:rPr>
                <w:sz w:val="24"/>
                <w:szCs w:val="24"/>
                <w:lang w:val="ro-RO"/>
              </w:rPr>
              <w:t>. 44</w:t>
            </w:r>
            <w:r w:rsidR="00512616" w:rsidRPr="00012754">
              <w:rPr>
                <w:sz w:val="24"/>
                <w:szCs w:val="24"/>
                <w:lang w:val="ro-RO"/>
              </w:rPr>
              <w:t>/</w:t>
            </w:r>
            <w:r w:rsidRPr="00012754">
              <w:rPr>
                <w:sz w:val="24"/>
                <w:szCs w:val="24"/>
                <w:lang w:val="ro-RO"/>
              </w:rPr>
              <w:t xml:space="preserve">2014 </w:t>
            </w:r>
            <w:r w:rsidRPr="00C840E6">
              <w:rPr>
                <w:sz w:val="24"/>
                <w:szCs w:val="24"/>
                <w:lang w:val="ro-RO"/>
              </w:rPr>
              <w:t>privind etichetarea produselor cu impact energetic</w:t>
            </w:r>
            <w:r w:rsidR="003E3D44" w:rsidRPr="00C840E6">
              <w:rPr>
                <w:sz w:val="24"/>
                <w:szCs w:val="24"/>
                <w:lang w:val="ro-RO"/>
              </w:rPr>
              <w:t xml:space="preserve"> (</w:t>
            </w:r>
            <w:r w:rsidRPr="00C840E6">
              <w:rPr>
                <w:sz w:val="24"/>
                <w:szCs w:val="24"/>
                <w:lang w:val="ro-RO"/>
              </w:rPr>
              <w:t>tran</w:t>
            </w:r>
            <w:r w:rsidRPr="00012754">
              <w:rPr>
                <w:sz w:val="24"/>
                <w:szCs w:val="24"/>
                <w:lang w:val="ro-RO"/>
              </w:rPr>
              <w:t xml:space="preserve">spune Directiva 2010/30/UE a Parlamentului European </w:t>
            </w:r>
            <w:proofErr w:type="spellStart"/>
            <w:r w:rsidRPr="00012754">
              <w:rPr>
                <w:sz w:val="24"/>
                <w:szCs w:val="24"/>
                <w:lang w:val="ro-RO"/>
              </w:rPr>
              <w:t>şi</w:t>
            </w:r>
            <w:proofErr w:type="spellEnd"/>
            <w:r w:rsidRPr="00012754">
              <w:rPr>
                <w:sz w:val="24"/>
                <w:szCs w:val="24"/>
                <w:lang w:val="ro-RO"/>
              </w:rPr>
              <w:t xml:space="preserve"> a Consiliului din 19 mai 2010 privind indicarea, prin etichetare </w:t>
            </w:r>
            <w:proofErr w:type="spellStart"/>
            <w:r w:rsidRPr="00012754">
              <w:rPr>
                <w:sz w:val="24"/>
                <w:szCs w:val="24"/>
                <w:lang w:val="ro-RO"/>
              </w:rPr>
              <w:t>şi</w:t>
            </w:r>
            <w:proofErr w:type="spellEnd"/>
            <w:r w:rsidRPr="00012754">
              <w:rPr>
                <w:sz w:val="24"/>
                <w:szCs w:val="24"/>
                <w:lang w:val="ro-RO"/>
              </w:rPr>
              <w:t xml:space="preserve"> </w:t>
            </w:r>
            <w:r w:rsidR="003E3D44" w:rsidRPr="00012754">
              <w:rPr>
                <w:sz w:val="24"/>
                <w:szCs w:val="24"/>
                <w:lang w:val="ro-RO"/>
              </w:rPr>
              <w:t>informații</w:t>
            </w:r>
            <w:r w:rsidRPr="00012754">
              <w:rPr>
                <w:sz w:val="24"/>
                <w:szCs w:val="24"/>
                <w:lang w:val="ro-RO"/>
              </w:rPr>
              <w:t xml:space="preserve"> standard despre produs, a consumului de energie </w:t>
            </w:r>
            <w:proofErr w:type="spellStart"/>
            <w:r w:rsidRPr="00012754">
              <w:rPr>
                <w:sz w:val="24"/>
                <w:szCs w:val="24"/>
                <w:lang w:val="ro-RO"/>
              </w:rPr>
              <w:t>şi</w:t>
            </w:r>
            <w:proofErr w:type="spellEnd"/>
            <w:r w:rsidRPr="00012754">
              <w:rPr>
                <w:sz w:val="24"/>
                <w:szCs w:val="24"/>
                <w:lang w:val="ro-RO"/>
              </w:rPr>
              <w:t xml:space="preserve"> de alte resurse al produselor cu impact energetic</w:t>
            </w:r>
            <w:r w:rsidR="003E3D44" w:rsidRPr="00012754">
              <w:rPr>
                <w:sz w:val="24"/>
                <w:szCs w:val="24"/>
                <w:lang w:val="ro-RO"/>
              </w:rPr>
              <w:t>)</w:t>
            </w:r>
            <w:r w:rsidR="00C840E6">
              <w:rPr>
                <w:sz w:val="24"/>
                <w:szCs w:val="24"/>
                <w:lang w:val="ro-RO"/>
              </w:rPr>
              <w:t xml:space="preserve">, care </w:t>
            </w:r>
            <w:r w:rsidR="00000A23" w:rsidRPr="00012754">
              <w:rPr>
                <w:sz w:val="24"/>
                <w:szCs w:val="24"/>
                <w:shd w:val="clear" w:color="auto" w:fill="FFFFFF"/>
                <w:lang w:val="ro-RO"/>
              </w:rPr>
              <w:t>stabilește</w:t>
            </w:r>
            <w:r w:rsidRPr="00012754">
              <w:rPr>
                <w:sz w:val="24"/>
                <w:szCs w:val="24"/>
                <w:shd w:val="clear" w:color="auto" w:fill="FFFFFF"/>
                <w:lang w:val="ro-RO"/>
              </w:rPr>
              <w:t xml:space="preserve"> cadrul de reglementare a unor măsuri </w:t>
            </w:r>
            <w:r w:rsidR="003E3D44" w:rsidRPr="00012754">
              <w:rPr>
                <w:sz w:val="24"/>
                <w:szCs w:val="24"/>
                <w:shd w:val="clear" w:color="auto" w:fill="FFFFFF"/>
                <w:lang w:val="ro-RO"/>
              </w:rPr>
              <w:t>naționale</w:t>
            </w:r>
            <w:r w:rsidRPr="00012754">
              <w:rPr>
                <w:sz w:val="24"/>
                <w:szCs w:val="24"/>
                <w:shd w:val="clear" w:color="auto" w:fill="FFFFFF"/>
                <w:lang w:val="ro-RO"/>
              </w:rPr>
              <w:t xml:space="preserve"> privind etichetarea </w:t>
            </w:r>
            <w:proofErr w:type="spellStart"/>
            <w:r w:rsidRPr="00012754">
              <w:rPr>
                <w:sz w:val="24"/>
                <w:szCs w:val="24"/>
                <w:shd w:val="clear" w:color="auto" w:fill="FFFFFF"/>
                <w:lang w:val="ro-RO"/>
              </w:rPr>
              <w:t>şi</w:t>
            </w:r>
            <w:proofErr w:type="spellEnd"/>
            <w:r w:rsidRPr="00012754">
              <w:rPr>
                <w:sz w:val="24"/>
                <w:szCs w:val="24"/>
                <w:shd w:val="clear" w:color="auto" w:fill="FFFFFF"/>
                <w:lang w:val="ro-RO"/>
              </w:rPr>
              <w:t xml:space="preserve"> </w:t>
            </w:r>
            <w:r w:rsidR="00000A23" w:rsidRPr="00012754">
              <w:rPr>
                <w:sz w:val="24"/>
                <w:szCs w:val="24"/>
                <w:shd w:val="clear" w:color="auto" w:fill="FFFFFF"/>
                <w:lang w:val="ro-RO"/>
              </w:rPr>
              <w:t>informațiile</w:t>
            </w:r>
            <w:r w:rsidRPr="00012754">
              <w:rPr>
                <w:sz w:val="24"/>
                <w:szCs w:val="24"/>
                <w:shd w:val="clear" w:color="auto" w:fill="FFFFFF"/>
                <w:lang w:val="ro-RO"/>
              </w:rPr>
              <w:t xml:space="preserve"> standard despre produse cu impact energetic, destinate utilizatorilor finali, în special privind consumul de energie </w:t>
            </w:r>
            <w:proofErr w:type="spellStart"/>
            <w:r w:rsidRPr="00012754">
              <w:rPr>
                <w:sz w:val="24"/>
                <w:szCs w:val="24"/>
                <w:shd w:val="clear" w:color="auto" w:fill="FFFFFF"/>
                <w:lang w:val="ro-RO"/>
              </w:rPr>
              <w:t>şi</w:t>
            </w:r>
            <w:proofErr w:type="spellEnd"/>
            <w:r w:rsidRPr="00012754">
              <w:rPr>
                <w:sz w:val="24"/>
                <w:szCs w:val="24"/>
                <w:shd w:val="clear" w:color="auto" w:fill="FFFFFF"/>
                <w:lang w:val="ro-RO"/>
              </w:rPr>
              <w:t xml:space="preserve">, după caz, al altor resurse </w:t>
            </w:r>
            <w:r w:rsidR="003E3D44" w:rsidRPr="00012754">
              <w:rPr>
                <w:sz w:val="24"/>
                <w:szCs w:val="24"/>
                <w:shd w:val="clear" w:color="auto" w:fill="FFFFFF"/>
                <w:lang w:val="ro-RO"/>
              </w:rPr>
              <w:t>esențiale</w:t>
            </w:r>
            <w:r w:rsidRPr="00012754">
              <w:rPr>
                <w:sz w:val="24"/>
                <w:szCs w:val="24"/>
                <w:shd w:val="clear" w:color="auto" w:fill="FFFFFF"/>
                <w:lang w:val="ro-RO"/>
              </w:rPr>
              <w:t xml:space="preserve"> utilizării, precum </w:t>
            </w:r>
            <w:proofErr w:type="spellStart"/>
            <w:r w:rsidRPr="00012754">
              <w:rPr>
                <w:sz w:val="24"/>
                <w:szCs w:val="24"/>
                <w:shd w:val="clear" w:color="auto" w:fill="FFFFFF"/>
                <w:lang w:val="ro-RO"/>
              </w:rPr>
              <w:t>şi</w:t>
            </w:r>
            <w:proofErr w:type="spellEnd"/>
            <w:r w:rsidRPr="00012754">
              <w:rPr>
                <w:sz w:val="24"/>
                <w:szCs w:val="24"/>
                <w:shd w:val="clear" w:color="auto" w:fill="FFFFFF"/>
                <w:lang w:val="ro-RO"/>
              </w:rPr>
              <w:t xml:space="preserve"> </w:t>
            </w:r>
            <w:r w:rsidR="00000A23" w:rsidRPr="00012754">
              <w:rPr>
                <w:sz w:val="24"/>
                <w:szCs w:val="24"/>
                <w:shd w:val="clear" w:color="auto" w:fill="FFFFFF"/>
                <w:lang w:val="ro-RO"/>
              </w:rPr>
              <w:t>informațiile</w:t>
            </w:r>
            <w:r w:rsidRPr="00012754">
              <w:rPr>
                <w:sz w:val="24"/>
                <w:szCs w:val="24"/>
                <w:shd w:val="clear" w:color="auto" w:fill="FFFFFF"/>
                <w:lang w:val="ro-RO"/>
              </w:rPr>
              <w:t xml:space="preserve"> suplimentare despre produse cu impact energetic</w:t>
            </w:r>
            <w:r w:rsidR="00512616" w:rsidRPr="00012754">
              <w:rPr>
                <w:sz w:val="24"/>
                <w:szCs w:val="24"/>
                <w:shd w:val="clear" w:color="auto" w:fill="FFFFFF"/>
                <w:lang w:val="ro-RO"/>
              </w:rPr>
              <w:t>;</w:t>
            </w:r>
          </w:p>
          <w:p w14:paraId="6B0E8A05" w14:textId="52695E27" w:rsidR="007F3C83" w:rsidRPr="00012754" w:rsidRDefault="000001B2" w:rsidP="009B0468">
            <w:pPr>
              <w:pStyle w:val="cb"/>
              <w:numPr>
                <w:ilvl w:val="0"/>
                <w:numId w:val="1"/>
              </w:numPr>
              <w:shd w:val="clear" w:color="auto" w:fill="FFFFFF"/>
              <w:jc w:val="both"/>
              <w:rPr>
                <w:b w:val="0"/>
                <w:bCs w:val="0"/>
                <w:lang w:val="ro-RO"/>
              </w:rPr>
            </w:pPr>
            <w:r w:rsidRPr="00012754">
              <w:rPr>
                <w:b w:val="0"/>
                <w:lang w:val="ro-RO"/>
              </w:rPr>
              <w:t xml:space="preserve">HG </w:t>
            </w:r>
            <w:r w:rsidR="00512616" w:rsidRPr="00012754">
              <w:rPr>
                <w:b w:val="0"/>
                <w:lang w:val="ro-RO"/>
              </w:rPr>
              <w:t xml:space="preserve">nr. 685/2018 </w:t>
            </w:r>
            <w:r w:rsidRPr="00012754">
              <w:rPr>
                <w:b w:val="0"/>
                <w:lang w:val="ro-RO"/>
              </w:rPr>
              <w:t xml:space="preserve">pentru aprobarea Regulamentului cu privire la etichetarea pneurilor </w:t>
            </w:r>
            <w:r w:rsidR="003E3D44" w:rsidRPr="00012754">
              <w:rPr>
                <w:b w:val="0"/>
                <w:lang w:val="ro-RO"/>
              </w:rPr>
              <w:t>(</w:t>
            </w:r>
            <w:r w:rsidRPr="00012754">
              <w:rPr>
                <w:b w:val="0"/>
                <w:shd w:val="clear" w:color="auto" w:fill="FFFFFF"/>
                <w:lang w:val="ro-RO"/>
              </w:rPr>
              <w:t xml:space="preserve">transpune Regulamentul 1222/2009/CE al Parlamentului European </w:t>
            </w:r>
            <w:proofErr w:type="spellStart"/>
            <w:r w:rsidRPr="00012754">
              <w:rPr>
                <w:b w:val="0"/>
                <w:shd w:val="clear" w:color="auto" w:fill="FFFFFF"/>
                <w:lang w:val="ro-RO"/>
              </w:rPr>
              <w:t>şi</w:t>
            </w:r>
            <w:proofErr w:type="spellEnd"/>
            <w:r w:rsidRPr="00012754">
              <w:rPr>
                <w:b w:val="0"/>
                <w:shd w:val="clear" w:color="auto" w:fill="FFFFFF"/>
                <w:lang w:val="ro-RO"/>
              </w:rPr>
              <w:t xml:space="preserve"> al Consiliului din 25 noiembrie 2009 privind etichetarea pneurilor în ceea ce </w:t>
            </w:r>
            <w:r w:rsidR="00000A23" w:rsidRPr="00012754">
              <w:rPr>
                <w:b w:val="0"/>
                <w:shd w:val="clear" w:color="auto" w:fill="FFFFFF"/>
                <w:lang w:val="ro-RO"/>
              </w:rPr>
              <w:t>privește</w:t>
            </w:r>
            <w:r w:rsidRPr="00012754">
              <w:rPr>
                <w:b w:val="0"/>
                <w:shd w:val="clear" w:color="auto" w:fill="FFFFFF"/>
                <w:lang w:val="ro-RO"/>
              </w:rPr>
              <w:t xml:space="preserve"> </w:t>
            </w:r>
            <w:r w:rsidR="00000A23" w:rsidRPr="00012754">
              <w:rPr>
                <w:b w:val="0"/>
                <w:shd w:val="clear" w:color="auto" w:fill="FFFFFF"/>
                <w:lang w:val="ro-RO"/>
              </w:rPr>
              <w:t>eficiența</w:t>
            </w:r>
            <w:r w:rsidRPr="00012754">
              <w:rPr>
                <w:b w:val="0"/>
                <w:shd w:val="clear" w:color="auto" w:fill="FFFFFF"/>
                <w:lang w:val="ro-RO"/>
              </w:rPr>
              <w:t xml:space="preserve"> consumului de combustibil </w:t>
            </w:r>
            <w:proofErr w:type="spellStart"/>
            <w:r w:rsidRPr="00012754">
              <w:rPr>
                <w:b w:val="0"/>
                <w:shd w:val="clear" w:color="auto" w:fill="FFFFFF"/>
                <w:lang w:val="ro-RO"/>
              </w:rPr>
              <w:t>şi</w:t>
            </w:r>
            <w:proofErr w:type="spellEnd"/>
            <w:r w:rsidRPr="00012754">
              <w:rPr>
                <w:b w:val="0"/>
                <w:shd w:val="clear" w:color="auto" w:fill="FFFFFF"/>
                <w:lang w:val="ro-RO"/>
              </w:rPr>
              <w:t xml:space="preserve"> </w:t>
            </w:r>
            <w:proofErr w:type="spellStart"/>
            <w:r w:rsidRPr="00012754">
              <w:rPr>
                <w:b w:val="0"/>
                <w:shd w:val="clear" w:color="auto" w:fill="FFFFFF"/>
                <w:lang w:val="ro-RO"/>
              </w:rPr>
              <w:t>alţi</w:t>
            </w:r>
            <w:proofErr w:type="spellEnd"/>
            <w:r w:rsidRPr="00012754">
              <w:rPr>
                <w:b w:val="0"/>
                <w:shd w:val="clear" w:color="auto" w:fill="FFFFFF"/>
                <w:lang w:val="ro-RO"/>
              </w:rPr>
              <w:t xml:space="preserve"> parametri </w:t>
            </w:r>
            <w:r w:rsidR="00000A23" w:rsidRPr="00012754">
              <w:rPr>
                <w:b w:val="0"/>
                <w:shd w:val="clear" w:color="auto" w:fill="FFFFFF"/>
                <w:lang w:val="ro-RO"/>
              </w:rPr>
              <w:t>esențiali</w:t>
            </w:r>
            <w:r w:rsidRPr="00012754">
              <w:rPr>
                <w:b w:val="0"/>
                <w:shd w:val="clear" w:color="auto" w:fill="FFFFFF"/>
                <w:lang w:val="ro-RO"/>
              </w:rPr>
              <w:t>, versiunea consolidată care inserează modificările introduse prin Regulamentul (UE) nr.</w:t>
            </w:r>
            <w:r w:rsidR="00512616" w:rsidRPr="00012754">
              <w:rPr>
                <w:b w:val="0"/>
                <w:shd w:val="clear" w:color="auto" w:fill="FFFFFF"/>
                <w:lang w:val="ro-RO"/>
              </w:rPr>
              <w:t xml:space="preserve"> </w:t>
            </w:r>
            <w:r w:rsidRPr="00012754">
              <w:rPr>
                <w:b w:val="0"/>
                <w:shd w:val="clear" w:color="auto" w:fill="FFFFFF"/>
                <w:lang w:val="ro-RO"/>
              </w:rPr>
              <w:t>1235/2011 al Comisiei din 29 noiembrie 2011</w:t>
            </w:r>
            <w:r w:rsidR="003E3D44" w:rsidRPr="00012754">
              <w:rPr>
                <w:b w:val="0"/>
                <w:shd w:val="clear" w:color="auto" w:fill="FFFFFF"/>
                <w:lang w:val="ro-RO"/>
              </w:rPr>
              <w:t>)</w:t>
            </w:r>
            <w:r w:rsidRPr="00012754">
              <w:rPr>
                <w:b w:val="0"/>
                <w:shd w:val="clear" w:color="auto" w:fill="FFFFFF"/>
                <w:lang w:val="ro-RO"/>
              </w:rPr>
              <w:t xml:space="preserve"> </w:t>
            </w:r>
            <w:proofErr w:type="spellStart"/>
            <w:r w:rsidRPr="00012754">
              <w:rPr>
                <w:b w:val="0"/>
                <w:shd w:val="clear" w:color="auto" w:fill="FFFFFF"/>
                <w:lang w:val="ro-RO"/>
              </w:rPr>
              <w:t>şi</w:t>
            </w:r>
            <w:proofErr w:type="spellEnd"/>
            <w:r w:rsidRPr="00012754">
              <w:rPr>
                <w:b w:val="0"/>
                <w:shd w:val="clear" w:color="auto" w:fill="FFFFFF"/>
                <w:lang w:val="ro-RO"/>
              </w:rPr>
              <w:t xml:space="preserve"> transpune art.</w:t>
            </w:r>
            <w:r w:rsidR="00512616" w:rsidRPr="00012754">
              <w:rPr>
                <w:b w:val="0"/>
                <w:shd w:val="clear" w:color="auto" w:fill="FFFFFF"/>
                <w:lang w:val="ro-RO"/>
              </w:rPr>
              <w:t xml:space="preserve"> </w:t>
            </w:r>
            <w:r w:rsidRPr="00012754">
              <w:rPr>
                <w:b w:val="0"/>
                <w:shd w:val="clear" w:color="auto" w:fill="FFFFFF"/>
                <w:lang w:val="ro-RO"/>
              </w:rPr>
              <w:t xml:space="preserve">8 </w:t>
            </w:r>
            <w:proofErr w:type="spellStart"/>
            <w:r w:rsidRPr="00012754">
              <w:rPr>
                <w:b w:val="0"/>
                <w:shd w:val="clear" w:color="auto" w:fill="FFFFFF"/>
                <w:lang w:val="ro-RO"/>
              </w:rPr>
              <w:t>şi</w:t>
            </w:r>
            <w:proofErr w:type="spellEnd"/>
            <w:r w:rsidRPr="00012754">
              <w:rPr>
                <w:b w:val="0"/>
                <w:shd w:val="clear" w:color="auto" w:fill="FFFFFF"/>
                <w:lang w:val="ro-RO"/>
              </w:rPr>
              <w:t xml:space="preserve"> partea C, anexa II din Regulamentul 661/2009/CE al Parlamentului European </w:t>
            </w:r>
            <w:proofErr w:type="spellStart"/>
            <w:r w:rsidRPr="00012754">
              <w:rPr>
                <w:b w:val="0"/>
                <w:shd w:val="clear" w:color="auto" w:fill="FFFFFF"/>
                <w:lang w:val="ro-RO"/>
              </w:rPr>
              <w:t>şi</w:t>
            </w:r>
            <w:proofErr w:type="spellEnd"/>
            <w:r w:rsidRPr="00012754">
              <w:rPr>
                <w:b w:val="0"/>
                <w:shd w:val="clear" w:color="auto" w:fill="FFFFFF"/>
                <w:lang w:val="ro-RO"/>
              </w:rPr>
              <w:t xml:space="preserve"> al Consiliului din 13 iulie 2009 privind </w:t>
            </w:r>
            <w:r w:rsidR="00000A23" w:rsidRPr="00012754">
              <w:rPr>
                <w:b w:val="0"/>
                <w:shd w:val="clear" w:color="auto" w:fill="FFFFFF"/>
                <w:lang w:val="ro-RO"/>
              </w:rPr>
              <w:t>cerințele</w:t>
            </w:r>
            <w:r w:rsidRPr="00012754">
              <w:rPr>
                <w:b w:val="0"/>
                <w:shd w:val="clear" w:color="auto" w:fill="FFFFFF"/>
                <w:lang w:val="ro-RO"/>
              </w:rPr>
              <w:t xml:space="preserve"> de omologare de tip pentru </w:t>
            </w:r>
            <w:r w:rsidR="00000A23" w:rsidRPr="00012754">
              <w:rPr>
                <w:b w:val="0"/>
                <w:shd w:val="clear" w:color="auto" w:fill="FFFFFF"/>
                <w:lang w:val="ro-RO"/>
              </w:rPr>
              <w:t>siguranța</w:t>
            </w:r>
            <w:r w:rsidRPr="00012754">
              <w:rPr>
                <w:b w:val="0"/>
                <w:shd w:val="clear" w:color="auto" w:fill="FFFFFF"/>
                <w:lang w:val="ro-RO"/>
              </w:rPr>
              <w:t xml:space="preserve"> generală a autovehiculelor, a remorcilor acestora, precum </w:t>
            </w:r>
            <w:proofErr w:type="spellStart"/>
            <w:r w:rsidRPr="00012754">
              <w:rPr>
                <w:b w:val="0"/>
                <w:shd w:val="clear" w:color="auto" w:fill="FFFFFF"/>
                <w:lang w:val="ro-RO"/>
              </w:rPr>
              <w:t>şi</w:t>
            </w:r>
            <w:proofErr w:type="spellEnd"/>
            <w:r w:rsidRPr="00012754">
              <w:rPr>
                <w:b w:val="0"/>
                <w:shd w:val="clear" w:color="auto" w:fill="FFFFFF"/>
                <w:lang w:val="ro-RO"/>
              </w:rPr>
              <w:t xml:space="preserve"> a sistemelor, componentelor </w:t>
            </w:r>
            <w:proofErr w:type="spellStart"/>
            <w:r w:rsidRPr="00012754">
              <w:rPr>
                <w:b w:val="0"/>
                <w:shd w:val="clear" w:color="auto" w:fill="FFFFFF"/>
                <w:lang w:val="ro-RO"/>
              </w:rPr>
              <w:t>şi</w:t>
            </w:r>
            <w:proofErr w:type="spellEnd"/>
            <w:r w:rsidRPr="00012754">
              <w:rPr>
                <w:b w:val="0"/>
                <w:shd w:val="clear" w:color="auto" w:fill="FFFFFF"/>
                <w:lang w:val="ro-RO"/>
              </w:rPr>
              <w:t xml:space="preserve"> </w:t>
            </w:r>
            <w:r w:rsidR="00000A23" w:rsidRPr="00012754">
              <w:rPr>
                <w:b w:val="0"/>
                <w:shd w:val="clear" w:color="auto" w:fill="FFFFFF"/>
                <w:lang w:val="ro-RO"/>
              </w:rPr>
              <w:t>unităților</w:t>
            </w:r>
            <w:r w:rsidRPr="00012754">
              <w:rPr>
                <w:b w:val="0"/>
                <w:shd w:val="clear" w:color="auto" w:fill="FFFFFF"/>
                <w:lang w:val="ro-RO"/>
              </w:rPr>
              <w:t xml:space="preserve"> tehnice separate care le </w:t>
            </w:r>
            <w:r w:rsidR="00000A23" w:rsidRPr="00012754">
              <w:rPr>
                <w:b w:val="0"/>
                <w:shd w:val="clear" w:color="auto" w:fill="FFFFFF"/>
                <w:lang w:val="ro-RO"/>
              </w:rPr>
              <w:t>sunt</w:t>
            </w:r>
            <w:r w:rsidR="00C840E6">
              <w:rPr>
                <w:b w:val="0"/>
                <w:shd w:val="clear" w:color="auto" w:fill="FFFFFF"/>
                <w:lang w:val="ro-RO"/>
              </w:rPr>
              <w:t xml:space="preserve"> destinate;</w:t>
            </w:r>
          </w:p>
          <w:p w14:paraId="27D1DE20" w14:textId="64365013" w:rsidR="007F3C83" w:rsidRPr="00012754" w:rsidRDefault="000001B2" w:rsidP="009B0468">
            <w:pPr>
              <w:pStyle w:val="cb"/>
              <w:numPr>
                <w:ilvl w:val="0"/>
                <w:numId w:val="1"/>
              </w:numPr>
              <w:shd w:val="clear" w:color="auto" w:fill="FFFFFF"/>
              <w:spacing w:before="100" w:beforeAutospacing="1" w:afterAutospacing="1"/>
              <w:jc w:val="both"/>
              <w:rPr>
                <w:b w:val="0"/>
                <w:bCs w:val="0"/>
                <w:lang w:val="ro-RO"/>
              </w:rPr>
            </w:pPr>
            <w:r w:rsidRPr="00012754">
              <w:rPr>
                <w:b w:val="0"/>
                <w:lang w:val="ro-RO"/>
              </w:rPr>
              <w:t xml:space="preserve">Legea </w:t>
            </w:r>
            <w:r w:rsidR="00512616" w:rsidRPr="00012754">
              <w:rPr>
                <w:b w:val="0"/>
                <w:lang w:val="ro-RO"/>
              </w:rPr>
              <w:t>nr</w:t>
            </w:r>
            <w:r w:rsidRPr="00012754">
              <w:rPr>
                <w:b w:val="0"/>
                <w:lang w:val="ro-RO"/>
              </w:rPr>
              <w:t>. 151</w:t>
            </w:r>
            <w:r w:rsidR="00512616" w:rsidRPr="00012754">
              <w:rPr>
                <w:b w:val="0"/>
                <w:lang w:val="ro-RO"/>
              </w:rPr>
              <w:t>/</w:t>
            </w:r>
            <w:r w:rsidRPr="00012754">
              <w:rPr>
                <w:b w:val="0"/>
                <w:lang w:val="ro-RO"/>
              </w:rPr>
              <w:t xml:space="preserve">2014 privind </w:t>
            </w:r>
            <w:r w:rsidR="00512616" w:rsidRPr="00012754">
              <w:rPr>
                <w:b w:val="0"/>
                <w:lang w:val="ro-RO"/>
              </w:rPr>
              <w:t>cerințele</w:t>
            </w:r>
            <w:r w:rsidRPr="00012754">
              <w:rPr>
                <w:b w:val="0"/>
                <w:lang w:val="ro-RO"/>
              </w:rPr>
              <w:t xml:space="preserve"> în materie de proiectare ecologică aplicabile produselor cu impact energetic</w:t>
            </w:r>
            <w:r w:rsidR="00512616" w:rsidRPr="00012754">
              <w:rPr>
                <w:b w:val="0"/>
                <w:lang w:val="ro-RO"/>
              </w:rPr>
              <w:t xml:space="preserve"> (</w:t>
            </w:r>
            <w:r w:rsidRPr="00012754">
              <w:rPr>
                <w:b w:val="0"/>
                <w:shd w:val="clear" w:color="auto" w:fill="FFFFFF"/>
                <w:lang w:val="ro-RO"/>
              </w:rPr>
              <w:t xml:space="preserve">transpune Directiva 2009/125/CE a Parlamentului European </w:t>
            </w:r>
            <w:proofErr w:type="spellStart"/>
            <w:r w:rsidRPr="00012754">
              <w:rPr>
                <w:b w:val="0"/>
                <w:shd w:val="clear" w:color="auto" w:fill="FFFFFF"/>
                <w:lang w:val="ro-RO"/>
              </w:rPr>
              <w:t>şi</w:t>
            </w:r>
            <w:proofErr w:type="spellEnd"/>
            <w:r w:rsidRPr="00012754">
              <w:rPr>
                <w:b w:val="0"/>
                <w:shd w:val="clear" w:color="auto" w:fill="FFFFFF"/>
                <w:lang w:val="ro-RO"/>
              </w:rPr>
              <w:t xml:space="preserve"> a Consiliului din 21 octombrie 2009 de instituire a unui cadru pentru stabilirea </w:t>
            </w:r>
            <w:proofErr w:type="spellStart"/>
            <w:r w:rsidRPr="00012754">
              <w:rPr>
                <w:b w:val="0"/>
                <w:shd w:val="clear" w:color="auto" w:fill="FFFFFF"/>
                <w:lang w:val="ro-RO"/>
              </w:rPr>
              <w:t>cerinţelor</w:t>
            </w:r>
            <w:proofErr w:type="spellEnd"/>
            <w:r w:rsidRPr="00012754">
              <w:rPr>
                <w:b w:val="0"/>
                <w:shd w:val="clear" w:color="auto" w:fill="FFFFFF"/>
                <w:lang w:val="ro-RO"/>
              </w:rPr>
              <w:t xml:space="preserve"> în materie de proiectare ecologică aplicabile produselor cu impact energetic</w:t>
            </w:r>
            <w:r w:rsidR="00512616" w:rsidRPr="00012754">
              <w:rPr>
                <w:b w:val="0"/>
                <w:shd w:val="clear" w:color="auto" w:fill="FFFFFF"/>
                <w:lang w:val="ro-RO"/>
              </w:rPr>
              <w:t xml:space="preserve">), </w:t>
            </w:r>
            <w:proofErr w:type="spellStart"/>
            <w:r w:rsidRPr="00012754">
              <w:rPr>
                <w:b w:val="0"/>
                <w:shd w:val="clear" w:color="auto" w:fill="FFFFFF"/>
                <w:lang w:val="ro-RO"/>
              </w:rPr>
              <w:t>stabileşte</w:t>
            </w:r>
            <w:proofErr w:type="spellEnd"/>
            <w:r w:rsidRPr="00012754">
              <w:rPr>
                <w:b w:val="0"/>
                <w:shd w:val="clear" w:color="auto" w:fill="FFFFFF"/>
                <w:lang w:val="ro-RO"/>
              </w:rPr>
              <w:t xml:space="preserve"> </w:t>
            </w:r>
            <w:proofErr w:type="spellStart"/>
            <w:r w:rsidRPr="00012754">
              <w:rPr>
                <w:b w:val="0"/>
                <w:shd w:val="clear" w:color="auto" w:fill="FFFFFF"/>
                <w:lang w:val="ro-RO"/>
              </w:rPr>
              <w:t>cerinţe</w:t>
            </w:r>
            <w:proofErr w:type="spellEnd"/>
            <w:r w:rsidRPr="00012754">
              <w:rPr>
                <w:b w:val="0"/>
                <w:shd w:val="clear" w:color="auto" w:fill="FFFFFF"/>
                <w:lang w:val="ro-RO"/>
              </w:rPr>
              <w:t xml:space="preserve"> pentru produsele cu impact energetic introduse pe </w:t>
            </w:r>
            <w:proofErr w:type="spellStart"/>
            <w:r w:rsidRPr="00012754">
              <w:rPr>
                <w:b w:val="0"/>
                <w:shd w:val="clear" w:color="auto" w:fill="FFFFFF"/>
                <w:lang w:val="ro-RO"/>
              </w:rPr>
              <w:t>piaţă</w:t>
            </w:r>
            <w:proofErr w:type="spellEnd"/>
            <w:r w:rsidRPr="00012754">
              <w:rPr>
                <w:b w:val="0"/>
                <w:shd w:val="clear" w:color="auto" w:fill="FFFFFF"/>
                <w:lang w:val="ro-RO"/>
              </w:rPr>
              <w:t xml:space="preserve"> </w:t>
            </w:r>
            <w:proofErr w:type="spellStart"/>
            <w:r w:rsidRPr="00012754">
              <w:rPr>
                <w:b w:val="0"/>
                <w:shd w:val="clear" w:color="auto" w:fill="FFFFFF"/>
                <w:lang w:val="ro-RO"/>
              </w:rPr>
              <w:t>şi</w:t>
            </w:r>
            <w:proofErr w:type="spellEnd"/>
            <w:r w:rsidRPr="00012754">
              <w:rPr>
                <w:b w:val="0"/>
                <w:shd w:val="clear" w:color="auto" w:fill="FFFFFF"/>
                <w:lang w:val="ro-RO"/>
              </w:rPr>
              <w:t xml:space="preserve">/sau puse în </w:t>
            </w:r>
            <w:proofErr w:type="spellStart"/>
            <w:r w:rsidRPr="00012754">
              <w:rPr>
                <w:b w:val="0"/>
                <w:shd w:val="clear" w:color="auto" w:fill="FFFFFF"/>
                <w:lang w:val="ro-RO"/>
              </w:rPr>
              <w:t>funcţiune</w:t>
            </w:r>
            <w:proofErr w:type="spellEnd"/>
            <w:r w:rsidRPr="00012754">
              <w:rPr>
                <w:b w:val="0"/>
                <w:shd w:val="clear" w:color="auto" w:fill="FFFFFF"/>
                <w:lang w:val="ro-RO"/>
              </w:rPr>
              <w:t xml:space="preserve">, contribuind astfel la dezvoltarea durabilă, </w:t>
            </w:r>
            <w:proofErr w:type="spellStart"/>
            <w:r w:rsidRPr="00012754">
              <w:rPr>
                <w:b w:val="0"/>
                <w:shd w:val="clear" w:color="auto" w:fill="FFFFFF"/>
                <w:lang w:val="ro-RO"/>
              </w:rPr>
              <w:t>creşterea</w:t>
            </w:r>
            <w:proofErr w:type="spellEnd"/>
            <w:r w:rsidRPr="00012754">
              <w:rPr>
                <w:b w:val="0"/>
                <w:shd w:val="clear" w:color="auto" w:fill="FFFFFF"/>
                <w:lang w:val="ro-RO"/>
              </w:rPr>
              <w:t xml:space="preserve"> </w:t>
            </w:r>
            <w:proofErr w:type="spellStart"/>
            <w:r w:rsidRPr="00012754">
              <w:rPr>
                <w:b w:val="0"/>
                <w:shd w:val="clear" w:color="auto" w:fill="FFFFFF"/>
                <w:lang w:val="ro-RO"/>
              </w:rPr>
              <w:t>eficienţei</w:t>
            </w:r>
            <w:proofErr w:type="spellEnd"/>
            <w:r w:rsidRPr="00012754">
              <w:rPr>
                <w:b w:val="0"/>
                <w:shd w:val="clear" w:color="auto" w:fill="FFFFFF"/>
                <w:lang w:val="ro-RO"/>
              </w:rPr>
              <w:t xml:space="preserve"> energetice </w:t>
            </w:r>
            <w:proofErr w:type="spellStart"/>
            <w:r w:rsidRPr="00012754">
              <w:rPr>
                <w:b w:val="0"/>
                <w:shd w:val="clear" w:color="auto" w:fill="FFFFFF"/>
                <w:lang w:val="ro-RO"/>
              </w:rPr>
              <w:t>şi</w:t>
            </w:r>
            <w:proofErr w:type="spellEnd"/>
            <w:r w:rsidRPr="00012754">
              <w:rPr>
                <w:b w:val="0"/>
                <w:shd w:val="clear" w:color="auto" w:fill="FFFFFF"/>
                <w:lang w:val="ro-RO"/>
              </w:rPr>
              <w:t xml:space="preserve"> a nivelului de </w:t>
            </w:r>
            <w:proofErr w:type="spellStart"/>
            <w:r w:rsidRPr="00012754">
              <w:rPr>
                <w:b w:val="0"/>
                <w:shd w:val="clear" w:color="auto" w:fill="FFFFFF"/>
                <w:lang w:val="ro-RO"/>
              </w:rPr>
              <w:t>protecţie</w:t>
            </w:r>
            <w:proofErr w:type="spellEnd"/>
            <w:r w:rsidRPr="00012754">
              <w:rPr>
                <w:b w:val="0"/>
                <w:shd w:val="clear" w:color="auto" w:fill="FFFFFF"/>
                <w:lang w:val="ro-RO"/>
              </w:rPr>
              <w:t xml:space="preserve"> a mediului, precum </w:t>
            </w:r>
            <w:proofErr w:type="spellStart"/>
            <w:r w:rsidRPr="00012754">
              <w:rPr>
                <w:b w:val="0"/>
                <w:shd w:val="clear" w:color="auto" w:fill="FFFFFF"/>
                <w:lang w:val="ro-RO"/>
              </w:rPr>
              <w:t>şi</w:t>
            </w:r>
            <w:proofErr w:type="spellEnd"/>
            <w:r w:rsidRPr="00012754">
              <w:rPr>
                <w:b w:val="0"/>
                <w:shd w:val="clear" w:color="auto" w:fill="FFFFFF"/>
                <w:lang w:val="ro-RO"/>
              </w:rPr>
              <w:t xml:space="preserve"> la sporirea </w:t>
            </w:r>
            <w:proofErr w:type="spellStart"/>
            <w:r w:rsidRPr="00012754">
              <w:rPr>
                <w:b w:val="0"/>
                <w:shd w:val="clear" w:color="auto" w:fill="FFFFFF"/>
                <w:lang w:val="ro-RO"/>
              </w:rPr>
              <w:t>s</w:t>
            </w:r>
            <w:r w:rsidR="00C840E6">
              <w:rPr>
                <w:b w:val="0"/>
                <w:shd w:val="clear" w:color="auto" w:fill="FFFFFF"/>
                <w:lang w:val="ro-RO"/>
              </w:rPr>
              <w:t>ecurităţii</w:t>
            </w:r>
            <w:proofErr w:type="spellEnd"/>
            <w:r w:rsidR="00C840E6">
              <w:rPr>
                <w:b w:val="0"/>
                <w:shd w:val="clear" w:color="auto" w:fill="FFFFFF"/>
                <w:lang w:val="ro-RO"/>
              </w:rPr>
              <w:t xml:space="preserve"> furnizării energiei;</w:t>
            </w:r>
          </w:p>
          <w:p w14:paraId="3943324A" w14:textId="5A5E7FA3" w:rsidR="007F3C83" w:rsidRPr="00012754" w:rsidRDefault="000001B2" w:rsidP="009B0468">
            <w:pPr>
              <w:pStyle w:val="cb"/>
              <w:numPr>
                <w:ilvl w:val="0"/>
                <w:numId w:val="1"/>
              </w:numPr>
              <w:shd w:val="clear" w:color="auto" w:fill="FFFFFF"/>
              <w:spacing w:before="100" w:beforeAutospacing="1" w:afterAutospacing="1"/>
              <w:jc w:val="both"/>
              <w:rPr>
                <w:b w:val="0"/>
                <w:bCs w:val="0"/>
                <w:lang w:val="ro-RO"/>
              </w:rPr>
            </w:pPr>
            <w:r w:rsidRPr="00012754">
              <w:rPr>
                <w:b w:val="0"/>
                <w:lang w:val="ro-RO"/>
              </w:rPr>
              <w:t xml:space="preserve">HG </w:t>
            </w:r>
            <w:r w:rsidR="00512616" w:rsidRPr="00012754">
              <w:rPr>
                <w:b w:val="0"/>
                <w:lang w:val="ro-RO"/>
              </w:rPr>
              <w:t>nr</w:t>
            </w:r>
            <w:r w:rsidRPr="00012754">
              <w:rPr>
                <w:b w:val="0"/>
                <w:lang w:val="ro-RO"/>
              </w:rPr>
              <w:t>. 750</w:t>
            </w:r>
            <w:r w:rsidR="00512616" w:rsidRPr="00012754">
              <w:rPr>
                <w:b w:val="0"/>
                <w:lang w:val="ro-RO"/>
              </w:rPr>
              <w:t>/</w:t>
            </w:r>
            <w:r w:rsidRPr="00012754">
              <w:rPr>
                <w:b w:val="0"/>
                <w:lang w:val="ro-RO"/>
              </w:rPr>
              <w:t xml:space="preserve">2016 pentru aprobarea regulamentelor privind </w:t>
            </w:r>
            <w:proofErr w:type="spellStart"/>
            <w:r w:rsidRPr="00012754">
              <w:rPr>
                <w:b w:val="0"/>
                <w:lang w:val="ro-RO"/>
              </w:rPr>
              <w:t>cerinţele</w:t>
            </w:r>
            <w:proofErr w:type="spellEnd"/>
            <w:r w:rsidRPr="00012754">
              <w:rPr>
                <w:b w:val="0"/>
                <w:lang w:val="ro-RO"/>
              </w:rPr>
              <w:t xml:space="preserve"> în materie de proiectare ecologică aplicabile produselor cu impact energetic: </w:t>
            </w:r>
            <w:r w:rsidRPr="00012754">
              <w:rPr>
                <w:b w:val="0"/>
                <w:shd w:val="clear" w:color="auto" w:fill="FFFFFF"/>
                <w:lang w:val="ro-RO"/>
              </w:rPr>
              <w:t xml:space="preserve">Regulamentul cu privire la </w:t>
            </w:r>
            <w:proofErr w:type="spellStart"/>
            <w:r w:rsidRPr="00012754">
              <w:rPr>
                <w:b w:val="0"/>
                <w:shd w:val="clear" w:color="auto" w:fill="FFFFFF"/>
                <w:lang w:val="ro-RO"/>
              </w:rPr>
              <w:t>cerinţele</w:t>
            </w:r>
            <w:proofErr w:type="spellEnd"/>
            <w:r w:rsidRPr="00012754">
              <w:rPr>
                <w:b w:val="0"/>
                <w:shd w:val="clear" w:color="auto" w:fill="FFFFFF"/>
                <w:lang w:val="ro-RO"/>
              </w:rPr>
              <w:t xml:space="preserve"> de proiectare ecologică pentru lămpi de uz casnic </w:t>
            </w:r>
            <w:proofErr w:type="spellStart"/>
            <w:r w:rsidRPr="00012754">
              <w:rPr>
                <w:b w:val="0"/>
                <w:shd w:val="clear" w:color="auto" w:fill="FFFFFF"/>
                <w:lang w:val="ro-RO"/>
              </w:rPr>
              <w:t>nondirecţionale</w:t>
            </w:r>
            <w:proofErr w:type="spellEnd"/>
            <w:r w:rsidRPr="00012754">
              <w:rPr>
                <w:b w:val="0"/>
                <w:shd w:val="clear" w:color="auto" w:fill="FFFFFF"/>
                <w:lang w:val="ro-RO"/>
              </w:rPr>
              <w:t>;</w:t>
            </w:r>
            <w:r w:rsidRPr="00012754">
              <w:rPr>
                <w:b w:val="0"/>
                <w:lang w:val="ro-RO"/>
              </w:rPr>
              <w:t xml:space="preserve"> </w:t>
            </w:r>
            <w:r w:rsidRPr="00012754">
              <w:rPr>
                <w:b w:val="0"/>
                <w:shd w:val="clear" w:color="auto" w:fill="FFFFFF"/>
                <w:lang w:val="ro-RO"/>
              </w:rPr>
              <w:t xml:space="preserve">Regulamentul cu privire la </w:t>
            </w:r>
            <w:proofErr w:type="spellStart"/>
            <w:r w:rsidRPr="00012754">
              <w:rPr>
                <w:b w:val="0"/>
                <w:shd w:val="clear" w:color="auto" w:fill="FFFFFF"/>
                <w:lang w:val="ro-RO"/>
              </w:rPr>
              <w:t>cerinţele</w:t>
            </w:r>
            <w:proofErr w:type="spellEnd"/>
            <w:r w:rsidRPr="00012754">
              <w:rPr>
                <w:b w:val="0"/>
                <w:shd w:val="clear" w:color="auto" w:fill="FFFFFF"/>
                <w:lang w:val="ro-RO"/>
              </w:rPr>
              <w:t xml:space="preserve"> de proiectare ecologică aplicabile lămpilor fluorescente fără balast încorporat, lămpilor cu descărcare de intensitate ridicată, precum </w:t>
            </w:r>
            <w:proofErr w:type="spellStart"/>
            <w:r w:rsidRPr="00012754">
              <w:rPr>
                <w:b w:val="0"/>
                <w:shd w:val="clear" w:color="auto" w:fill="FFFFFF"/>
                <w:lang w:val="ro-RO"/>
              </w:rPr>
              <w:t>şi</w:t>
            </w:r>
            <w:proofErr w:type="spellEnd"/>
            <w:r w:rsidRPr="00012754">
              <w:rPr>
                <w:b w:val="0"/>
                <w:shd w:val="clear" w:color="auto" w:fill="FFFFFF"/>
                <w:lang w:val="ro-RO"/>
              </w:rPr>
              <w:t xml:space="preserve"> balasturilor </w:t>
            </w:r>
            <w:proofErr w:type="spellStart"/>
            <w:r w:rsidRPr="00012754">
              <w:rPr>
                <w:b w:val="0"/>
                <w:shd w:val="clear" w:color="auto" w:fill="FFFFFF"/>
                <w:lang w:val="ro-RO"/>
              </w:rPr>
              <w:t>şi</w:t>
            </w:r>
            <w:proofErr w:type="spellEnd"/>
            <w:r w:rsidRPr="00012754">
              <w:rPr>
                <w:b w:val="0"/>
                <w:shd w:val="clear" w:color="auto" w:fill="FFFFFF"/>
                <w:lang w:val="ro-RO"/>
              </w:rPr>
              <w:t xml:space="preserve"> corpurilor de iluminat compatibile cu aceste lămpi;</w:t>
            </w:r>
            <w:r w:rsidRPr="00012754">
              <w:rPr>
                <w:b w:val="0"/>
                <w:lang w:val="ro-RO"/>
              </w:rPr>
              <w:t xml:space="preserve"> </w:t>
            </w:r>
            <w:r w:rsidRPr="00012754">
              <w:rPr>
                <w:b w:val="0"/>
                <w:shd w:val="clear" w:color="auto" w:fill="FFFFFF"/>
                <w:lang w:val="ro-RO"/>
              </w:rPr>
              <w:t xml:space="preserve">Regulamentul cu privire la </w:t>
            </w:r>
            <w:proofErr w:type="spellStart"/>
            <w:r w:rsidRPr="00012754">
              <w:rPr>
                <w:b w:val="0"/>
                <w:shd w:val="clear" w:color="auto" w:fill="FFFFFF"/>
                <w:lang w:val="ro-RO"/>
              </w:rPr>
              <w:t>cerinţele</w:t>
            </w:r>
            <w:proofErr w:type="spellEnd"/>
            <w:r w:rsidRPr="00012754">
              <w:rPr>
                <w:b w:val="0"/>
                <w:shd w:val="clear" w:color="auto" w:fill="FFFFFF"/>
                <w:lang w:val="ro-RO"/>
              </w:rPr>
              <w:t xml:space="preserve"> de proiectare ecologică pentru lămpile </w:t>
            </w:r>
            <w:proofErr w:type="spellStart"/>
            <w:r w:rsidRPr="00012754">
              <w:rPr>
                <w:b w:val="0"/>
                <w:shd w:val="clear" w:color="auto" w:fill="FFFFFF"/>
                <w:lang w:val="ro-RO"/>
              </w:rPr>
              <w:t>direcţionale</w:t>
            </w:r>
            <w:proofErr w:type="spellEnd"/>
            <w:r w:rsidRPr="00012754">
              <w:rPr>
                <w:b w:val="0"/>
                <w:shd w:val="clear" w:color="auto" w:fill="FFFFFF"/>
                <w:lang w:val="ro-RO"/>
              </w:rPr>
              <w:t xml:space="preserve">, lămpile cu diode </w:t>
            </w:r>
            <w:proofErr w:type="spellStart"/>
            <w:r w:rsidRPr="00012754">
              <w:rPr>
                <w:b w:val="0"/>
                <w:shd w:val="clear" w:color="auto" w:fill="FFFFFF"/>
                <w:lang w:val="ro-RO"/>
              </w:rPr>
              <w:t>electroluminiscente</w:t>
            </w:r>
            <w:proofErr w:type="spellEnd"/>
            <w:r w:rsidRPr="00012754">
              <w:rPr>
                <w:b w:val="0"/>
                <w:shd w:val="clear" w:color="auto" w:fill="FFFFFF"/>
                <w:lang w:val="ro-RO"/>
              </w:rPr>
              <w:t xml:space="preserve"> </w:t>
            </w:r>
            <w:proofErr w:type="spellStart"/>
            <w:r w:rsidRPr="00012754">
              <w:rPr>
                <w:b w:val="0"/>
                <w:shd w:val="clear" w:color="auto" w:fill="FFFFFF"/>
                <w:lang w:val="ro-RO"/>
              </w:rPr>
              <w:t>şi</w:t>
            </w:r>
            <w:proofErr w:type="spellEnd"/>
            <w:r w:rsidRPr="00012754">
              <w:rPr>
                <w:b w:val="0"/>
                <w:shd w:val="clear" w:color="auto" w:fill="FFFFFF"/>
                <w:lang w:val="ro-RO"/>
              </w:rPr>
              <w:t xml:space="preserve"> echipamentele aferente;</w:t>
            </w:r>
            <w:r w:rsidRPr="00012754">
              <w:rPr>
                <w:b w:val="0"/>
                <w:lang w:val="ro-RO"/>
              </w:rPr>
              <w:t xml:space="preserve"> </w:t>
            </w:r>
            <w:r w:rsidRPr="00012754">
              <w:rPr>
                <w:b w:val="0"/>
                <w:shd w:val="clear" w:color="auto" w:fill="FFFFFF"/>
                <w:lang w:val="ro-RO"/>
              </w:rPr>
              <w:t xml:space="preserve">Regulamentul cu privire la </w:t>
            </w:r>
            <w:proofErr w:type="spellStart"/>
            <w:r w:rsidRPr="00012754">
              <w:rPr>
                <w:b w:val="0"/>
                <w:shd w:val="clear" w:color="auto" w:fill="FFFFFF"/>
                <w:lang w:val="ro-RO"/>
              </w:rPr>
              <w:t>cerinţele</w:t>
            </w:r>
            <w:proofErr w:type="spellEnd"/>
            <w:r w:rsidRPr="00012754">
              <w:rPr>
                <w:b w:val="0"/>
                <w:shd w:val="clear" w:color="auto" w:fill="FFFFFF"/>
                <w:lang w:val="ro-RO"/>
              </w:rPr>
              <w:t xml:space="preserve"> de proiectare ecologică aplicabile motoarelor electrice;</w:t>
            </w:r>
            <w:r w:rsidRPr="00012754">
              <w:rPr>
                <w:b w:val="0"/>
                <w:lang w:val="ro-RO"/>
              </w:rPr>
              <w:t xml:space="preserve"> </w:t>
            </w:r>
            <w:r w:rsidRPr="00012754">
              <w:rPr>
                <w:b w:val="0"/>
                <w:shd w:val="clear" w:color="auto" w:fill="FFFFFF"/>
                <w:lang w:val="ro-RO"/>
              </w:rPr>
              <w:t xml:space="preserve">Regulamentul cu privire la </w:t>
            </w:r>
            <w:proofErr w:type="spellStart"/>
            <w:r w:rsidRPr="00012754">
              <w:rPr>
                <w:b w:val="0"/>
                <w:shd w:val="clear" w:color="auto" w:fill="FFFFFF"/>
                <w:lang w:val="ro-RO"/>
              </w:rPr>
              <w:t>cerinţele</w:t>
            </w:r>
            <w:proofErr w:type="spellEnd"/>
            <w:r w:rsidRPr="00012754">
              <w:rPr>
                <w:b w:val="0"/>
                <w:shd w:val="clear" w:color="auto" w:fill="FFFFFF"/>
                <w:lang w:val="ro-RO"/>
              </w:rPr>
              <w:t xml:space="preserve"> de proiectare ecologică pentru pompele de apă;</w:t>
            </w:r>
            <w:r w:rsidRPr="00012754">
              <w:rPr>
                <w:b w:val="0"/>
                <w:lang w:val="ro-RO"/>
              </w:rPr>
              <w:t xml:space="preserve"> </w:t>
            </w:r>
            <w:r w:rsidRPr="00012754">
              <w:rPr>
                <w:b w:val="0"/>
                <w:shd w:val="clear" w:color="auto" w:fill="FFFFFF"/>
                <w:lang w:val="ro-RO"/>
              </w:rPr>
              <w:t xml:space="preserve">Regulamentul cu privire la </w:t>
            </w:r>
            <w:proofErr w:type="spellStart"/>
            <w:r w:rsidRPr="00012754">
              <w:rPr>
                <w:b w:val="0"/>
                <w:shd w:val="clear" w:color="auto" w:fill="FFFFFF"/>
                <w:lang w:val="ro-RO"/>
              </w:rPr>
              <w:t>cerinţele</w:t>
            </w:r>
            <w:proofErr w:type="spellEnd"/>
            <w:r w:rsidRPr="00012754">
              <w:rPr>
                <w:b w:val="0"/>
                <w:shd w:val="clear" w:color="auto" w:fill="FFFFFF"/>
                <w:lang w:val="ro-RO"/>
              </w:rPr>
              <w:t xml:space="preserve"> de proiectare ecologică aplicabile </w:t>
            </w:r>
            <w:proofErr w:type="spellStart"/>
            <w:r w:rsidRPr="00012754">
              <w:rPr>
                <w:b w:val="0"/>
                <w:shd w:val="clear" w:color="auto" w:fill="FFFFFF"/>
                <w:lang w:val="ro-RO"/>
              </w:rPr>
              <w:t>maşinilor</w:t>
            </w:r>
            <w:proofErr w:type="spellEnd"/>
            <w:r w:rsidRPr="00012754">
              <w:rPr>
                <w:b w:val="0"/>
                <w:shd w:val="clear" w:color="auto" w:fill="FFFFFF"/>
                <w:lang w:val="ro-RO"/>
              </w:rPr>
              <w:t xml:space="preserve"> de spălat vase de uz casnic;</w:t>
            </w:r>
            <w:r w:rsidRPr="00012754">
              <w:rPr>
                <w:b w:val="0"/>
                <w:lang w:val="ro-RO"/>
              </w:rPr>
              <w:t xml:space="preserve"> </w:t>
            </w:r>
            <w:r w:rsidRPr="00012754">
              <w:rPr>
                <w:b w:val="0"/>
                <w:shd w:val="clear" w:color="auto" w:fill="FFFFFF"/>
                <w:lang w:val="ro-RO"/>
              </w:rPr>
              <w:t xml:space="preserve">Regulamentul cu privire la </w:t>
            </w:r>
            <w:proofErr w:type="spellStart"/>
            <w:r w:rsidRPr="00012754">
              <w:rPr>
                <w:b w:val="0"/>
                <w:shd w:val="clear" w:color="auto" w:fill="FFFFFF"/>
                <w:lang w:val="ro-RO"/>
              </w:rPr>
              <w:t>cerinţele</w:t>
            </w:r>
            <w:proofErr w:type="spellEnd"/>
            <w:r w:rsidRPr="00012754">
              <w:rPr>
                <w:b w:val="0"/>
                <w:shd w:val="clear" w:color="auto" w:fill="FFFFFF"/>
                <w:lang w:val="ro-RO"/>
              </w:rPr>
              <w:t xml:space="preserve"> de proiectare ecologică aplicabile </w:t>
            </w:r>
            <w:proofErr w:type="spellStart"/>
            <w:r w:rsidRPr="00012754">
              <w:rPr>
                <w:b w:val="0"/>
                <w:shd w:val="clear" w:color="auto" w:fill="FFFFFF"/>
                <w:lang w:val="ro-RO"/>
              </w:rPr>
              <w:t>maşinilor</w:t>
            </w:r>
            <w:proofErr w:type="spellEnd"/>
            <w:r w:rsidRPr="00012754">
              <w:rPr>
                <w:b w:val="0"/>
                <w:shd w:val="clear" w:color="auto" w:fill="FFFFFF"/>
                <w:lang w:val="ro-RO"/>
              </w:rPr>
              <w:t xml:space="preserve"> de spălat rufe de uz casnic;</w:t>
            </w:r>
            <w:r w:rsidRPr="00012754">
              <w:rPr>
                <w:b w:val="0"/>
                <w:lang w:val="ro-RO"/>
              </w:rPr>
              <w:t xml:space="preserve"> </w:t>
            </w:r>
            <w:r w:rsidRPr="00012754">
              <w:rPr>
                <w:b w:val="0"/>
                <w:shd w:val="clear" w:color="auto" w:fill="FFFFFF"/>
                <w:lang w:val="ro-RO"/>
              </w:rPr>
              <w:t xml:space="preserve">Regulamentul cu privire la </w:t>
            </w:r>
            <w:proofErr w:type="spellStart"/>
            <w:r w:rsidRPr="00012754">
              <w:rPr>
                <w:b w:val="0"/>
                <w:shd w:val="clear" w:color="auto" w:fill="FFFFFF"/>
                <w:lang w:val="ro-RO"/>
              </w:rPr>
              <w:t>cerinţele</w:t>
            </w:r>
            <w:proofErr w:type="spellEnd"/>
            <w:r w:rsidRPr="00012754">
              <w:rPr>
                <w:b w:val="0"/>
                <w:shd w:val="clear" w:color="auto" w:fill="FFFFFF"/>
                <w:lang w:val="ro-RO"/>
              </w:rPr>
              <w:t xml:space="preserve"> de proiectare ecologică aplicabile uscătoarelor de rufe de uz casnic cu tambur;</w:t>
            </w:r>
            <w:r w:rsidRPr="00012754">
              <w:rPr>
                <w:b w:val="0"/>
                <w:lang w:val="ro-RO"/>
              </w:rPr>
              <w:t xml:space="preserve"> </w:t>
            </w:r>
            <w:r w:rsidRPr="00012754">
              <w:rPr>
                <w:b w:val="0"/>
                <w:shd w:val="clear" w:color="auto" w:fill="FFFFFF"/>
                <w:lang w:val="ro-RO"/>
              </w:rPr>
              <w:t xml:space="preserve">Regulamentul cu privire la </w:t>
            </w:r>
            <w:proofErr w:type="spellStart"/>
            <w:r w:rsidRPr="00012754">
              <w:rPr>
                <w:b w:val="0"/>
                <w:shd w:val="clear" w:color="auto" w:fill="FFFFFF"/>
                <w:lang w:val="ro-RO"/>
              </w:rPr>
              <w:t>cerinţele</w:t>
            </w:r>
            <w:proofErr w:type="spellEnd"/>
            <w:r w:rsidRPr="00012754">
              <w:rPr>
                <w:b w:val="0"/>
                <w:shd w:val="clear" w:color="auto" w:fill="FFFFFF"/>
                <w:lang w:val="ro-RO"/>
              </w:rPr>
              <w:t xml:space="preserve"> de proiectare ecologică pentru aspiratoare;</w:t>
            </w:r>
            <w:r w:rsidR="00512616" w:rsidRPr="00012754">
              <w:rPr>
                <w:b w:val="0"/>
                <w:shd w:val="clear" w:color="auto" w:fill="FFFFFF"/>
                <w:lang w:val="ro-RO"/>
              </w:rPr>
              <w:t xml:space="preserve"> </w:t>
            </w:r>
            <w:r w:rsidRPr="00012754">
              <w:rPr>
                <w:b w:val="0"/>
                <w:shd w:val="clear" w:color="auto" w:fill="FFFFFF"/>
                <w:lang w:val="ro-RO"/>
              </w:rPr>
              <w:t xml:space="preserve">Regulamentul cu privire la </w:t>
            </w:r>
            <w:proofErr w:type="spellStart"/>
            <w:r w:rsidRPr="00012754">
              <w:rPr>
                <w:b w:val="0"/>
                <w:shd w:val="clear" w:color="auto" w:fill="FFFFFF"/>
                <w:lang w:val="ro-RO"/>
              </w:rPr>
              <w:t>cerinţele</w:t>
            </w:r>
            <w:proofErr w:type="spellEnd"/>
            <w:r w:rsidRPr="00012754">
              <w:rPr>
                <w:b w:val="0"/>
                <w:shd w:val="clear" w:color="auto" w:fill="FFFFFF"/>
                <w:lang w:val="ro-RO"/>
              </w:rPr>
              <w:t xml:space="preserve"> de proiectare ecologică pentru aparatele de climatizare </w:t>
            </w:r>
            <w:proofErr w:type="spellStart"/>
            <w:r w:rsidRPr="00012754">
              <w:rPr>
                <w:b w:val="0"/>
                <w:shd w:val="clear" w:color="auto" w:fill="FFFFFF"/>
                <w:lang w:val="ro-RO"/>
              </w:rPr>
              <w:t>şi</w:t>
            </w:r>
            <w:proofErr w:type="spellEnd"/>
            <w:r w:rsidRPr="00012754">
              <w:rPr>
                <w:b w:val="0"/>
                <w:shd w:val="clear" w:color="auto" w:fill="FFFFFF"/>
                <w:lang w:val="ro-RO"/>
              </w:rPr>
              <w:t xml:space="preserve"> ventilatoarele de confort;</w:t>
            </w:r>
            <w:r w:rsidR="00512616" w:rsidRPr="00012754">
              <w:rPr>
                <w:b w:val="0"/>
                <w:shd w:val="clear" w:color="auto" w:fill="FFFFFF"/>
                <w:lang w:val="ro-RO"/>
              </w:rPr>
              <w:t xml:space="preserve"> </w:t>
            </w:r>
            <w:r w:rsidRPr="00012754">
              <w:rPr>
                <w:b w:val="0"/>
                <w:shd w:val="clear" w:color="auto" w:fill="FFFFFF"/>
                <w:lang w:val="ro-RO"/>
              </w:rPr>
              <w:t xml:space="preserve">Regulamentul cu privire la </w:t>
            </w:r>
            <w:proofErr w:type="spellStart"/>
            <w:r w:rsidRPr="00012754">
              <w:rPr>
                <w:b w:val="0"/>
                <w:shd w:val="clear" w:color="auto" w:fill="FFFFFF"/>
                <w:lang w:val="ro-RO"/>
              </w:rPr>
              <w:t>cerinţele</w:t>
            </w:r>
            <w:proofErr w:type="spellEnd"/>
            <w:r w:rsidRPr="00012754">
              <w:rPr>
                <w:b w:val="0"/>
                <w:shd w:val="clear" w:color="auto" w:fill="FFFFFF"/>
                <w:lang w:val="ro-RO"/>
              </w:rPr>
              <w:t xml:space="preserve"> de proiectare ecologică pentru ventilatoarele </w:t>
            </w:r>
            <w:proofErr w:type="spellStart"/>
            <w:r w:rsidRPr="00012754">
              <w:rPr>
                <w:b w:val="0"/>
                <w:shd w:val="clear" w:color="auto" w:fill="FFFFFF"/>
                <w:lang w:val="ro-RO"/>
              </w:rPr>
              <w:t>acţionate</w:t>
            </w:r>
            <w:proofErr w:type="spellEnd"/>
            <w:r w:rsidRPr="00012754">
              <w:rPr>
                <w:b w:val="0"/>
                <w:shd w:val="clear" w:color="auto" w:fill="FFFFFF"/>
                <w:lang w:val="ro-RO"/>
              </w:rPr>
              <w:t xml:space="preserve"> de motoare cu o putere la intrare între 125 W </w:t>
            </w:r>
            <w:proofErr w:type="spellStart"/>
            <w:r w:rsidRPr="00012754">
              <w:rPr>
                <w:b w:val="0"/>
                <w:shd w:val="clear" w:color="auto" w:fill="FFFFFF"/>
                <w:lang w:val="ro-RO"/>
              </w:rPr>
              <w:t>şi</w:t>
            </w:r>
            <w:proofErr w:type="spellEnd"/>
            <w:r w:rsidRPr="00012754">
              <w:rPr>
                <w:b w:val="0"/>
                <w:shd w:val="clear" w:color="auto" w:fill="FFFFFF"/>
                <w:lang w:val="ro-RO"/>
              </w:rPr>
              <w:t xml:space="preserve"> 500 kW</w:t>
            </w:r>
            <w:r w:rsidR="00C840E6">
              <w:rPr>
                <w:b w:val="0"/>
                <w:shd w:val="clear" w:color="auto" w:fill="FFFFFF"/>
                <w:lang w:val="ro-RO"/>
              </w:rPr>
              <w:t>;</w:t>
            </w:r>
          </w:p>
          <w:p w14:paraId="61ED115B" w14:textId="509E8746" w:rsidR="007F3C83" w:rsidRPr="00012754" w:rsidRDefault="000001B2" w:rsidP="009B0468">
            <w:pPr>
              <w:pStyle w:val="cb"/>
              <w:numPr>
                <w:ilvl w:val="0"/>
                <w:numId w:val="1"/>
              </w:numPr>
              <w:shd w:val="clear" w:color="auto" w:fill="FFFFFF"/>
              <w:spacing w:before="100" w:beforeAutospacing="1" w:afterAutospacing="1"/>
              <w:jc w:val="both"/>
              <w:rPr>
                <w:b w:val="0"/>
                <w:shd w:val="clear" w:color="auto" w:fill="FFFFFF"/>
                <w:lang w:val="ro-RO"/>
              </w:rPr>
            </w:pPr>
            <w:r w:rsidRPr="00012754">
              <w:rPr>
                <w:b w:val="0"/>
                <w:shd w:val="clear" w:color="auto" w:fill="FFFFFF"/>
                <w:lang w:val="ro-RO"/>
              </w:rPr>
              <w:t>Legea nr. 420</w:t>
            </w:r>
            <w:r w:rsidR="00512616" w:rsidRPr="00012754">
              <w:rPr>
                <w:b w:val="0"/>
                <w:shd w:val="clear" w:color="auto" w:fill="FFFFFF"/>
                <w:lang w:val="ro-RO"/>
              </w:rPr>
              <w:t>/</w:t>
            </w:r>
            <w:r w:rsidRPr="00012754">
              <w:rPr>
                <w:b w:val="0"/>
                <w:shd w:val="clear" w:color="auto" w:fill="FFFFFF"/>
                <w:lang w:val="ro-RO"/>
              </w:rPr>
              <w:t>2006 privind activitatea de reglementare tehnică</w:t>
            </w:r>
            <w:r w:rsidR="00512616" w:rsidRPr="00012754">
              <w:rPr>
                <w:b w:val="0"/>
                <w:shd w:val="clear" w:color="auto" w:fill="FFFFFF"/>
                <w:lang w:val="ro-RO"/>
              </w:rPr>
              <w:t xml:space="preserve">, care </w:t>
            </w:r>
            <w:r w:rsidRPr="00012754">
              <w:rPr>
                <w:b w:val="0"/>
                <w:shd w:val="clear" w:color="auto" w:fill="FFFFFF"/>
                <w:lang w:val="ro-RO"/>
              </w:rPr>
              <w:t xml:space="preserve">are drept scop consolidarea funcționării pieței interne prin eliminarea barierelor tehnice din calea comerțului și prin implementarea obligațiilor Republicii Moldova, inclusiv față de Organizația Mondială a Comerțului și Uniunea Europeană, precum </w:t>
            </w:r>
            <w:proofErr w:type="spellStart"/>
            <w:r w:rsidRPr="00012754">
              <w:rPr>
                <w:b w:val="0"/>
                <w:shd w:val="clear" w:color="auto" w:fill="FFFFFF"/>
                <w:lang w:val="ro-RO"/>
              </w:rPr>
              <w:t>şi</w:t>
            </w:r>
            <w:proofErr w:type="spellEnd"/>
            <w:r w:rsidRPr="00012754">
              <w:rPr>
                <w:b w:val="0"/>
                <w:shd w:val="clear" w:color="auto" w:fill="FFFFFF"/>
                <w:lang w:val="ro-RO"/>
              </w:rPr>
              <w:t xml:space="preserve"> asigurarea </w:t>
            </w:r>
            <w:r w:rsidR="00201B4D" w:rsidRPr="00012754">
              <w:rPr>
                <w:b w:val="0"/>
                <w:shd w:val="clear" w:color="auto" w:fill="FFFFFF"/>
                <w:lang w:val="ro-RO"/>
              </w:rPr>
              <w:t>condițiilor</w:t>
            </w:r>
            <w:r w:rsidRPr="00012754">
              <w:rPr>
                <w:b w:val="0"/>
                <w:shd w:val="clear" w:color="auto" w:fill="FFFFFF"/>
                <w:lang w:val="ro-RO"/>
              </w:rPr>
              <w:t xml:space="preserve"> pentru introducerea pe </w:t>
            </w:r>
            <w:proofErr w:type="spellStart"/>
            <w:r w:rsidRPr="00012754">
              <w:rPr>
                <w:b w:val="0"/>
                <w:shd w:val="clear" w:color="auto" w:fill="FFFFFF"/>
                <w:lang w:val="ro-RO"/>
              </w:rPr>
              <w:t>piaţă</w:t>
            </w:r>
            <w:proofErr w:type="spellEnd"/>
            <w:r w:rsidRPr="00012754">
              <w:rPr>
                <w:b w:val="0"/>
                <w:shd w:val="clear" w:color="auto" w:fill="FFFFFF"/>
                <w:lang w:val="ro-RO"/>
              </w:rPr>
              <w:t xml:space="preserve"> a unor produse sigure, care să favorizeze o </w:t>
            </w:r>
            <w:proofErr w:type="spellStart"/>
            <w:r w:rsidRPr="00012754">
              <w:rPr>
                <w:b w:val="0"/>
                <w:shd w:val="clear" w:color="auto" w:fill="FFFFFF"/>
                <w:lang w:val="ro-RO"/>
              </w:rPr>
              <w:t>piaţă</w:t>
            </w:r>
            <w:proofErr w:type="spellEnd"/>
            <w:r w:rsidRPr="00012754">
              <w:rPr>
                <w:b w:val="0"/>
                <w:shd w:val="clear" w:color="auto" w:fill="FFFFFF"/>
                <w:lang w:val="ro-RO"/>
              </w:rPr>
              <w:t xml:space="preserve"> concurențială. </w:t>
            </w:r>
            <w:r w:rsidR="00261714" w:rsidRPr="00012754">
              <w:rPr>
                <w:b w:val="0"/>
                <w:shd w:val="clear" w:color="auto" w:fill="FFFFFF"/>
                <w:lang w:val="ro-RO"/>
              </w:rPr>
              <w:t>L</w:t>
            </w:r>
            <w:r w:rsidRPr="00012754">
              <w:rPr>
                <w:b w:val="0"/>
                <w:shd w:val="clear" w:color="auto" w:fill="FFFFFF"/>
                <w:lang w:val="ro-RO"/>
              </w:rPr>
              <w:t xml:space="preserve">egea </w:t>
            </w:r>
            <w:r w:rsidR="00201B4D" w:rsidRPr="00012754">
              <w:rPr>
                <w:b w:val="0"/>
                <w:shd w:val="clear" w:color="auto" w:fill="FFFFFF"/>
                <w:lang w:val="ro-RO"/>
              </w:rPr>
              <w:t>stabilește</w:t>
            </w:r>
            <w:r w:rsidRPr="00012754">
              <w:rPr>
                <w:b w:val="0"/>
                <w:shd w:val="clear" w:color="auto" w:fill="FFFFFF"/>
                <w:lang w:val="ro-RO"/>
              </w:rPr>
              <w:t xml:space="preserve"> </w:t>
            </w:r>
            <w:r w:rsidR="00201B4D" w:rsidRPr="00012754">
              <w:rPr>
                <w:b w:val="0"/>
                <w:shd w:val="clear" w:color="auto" w:fill="FFFFFF"/>
                <w:lang w:val="ro-RO"/>
              </w:rPr>
              <w:t>cerințele</w:t>
            </w:r>
            <w:r w:rsidRPr="00012754">
              <w:rPr>
                <w:b w:val="0"/>
                <w:shd w:val="clear" w:color="auto" w:fill="FFFFFF"/>
                <w:lang w:val="ro-RO"/>
              </w:rPr>
              <w:t xml:space="preserve"> </w:t>
            </w:r>
            <w:r w:rsidRPr="00012754">
              <w:rPr>
                <w:b w:val="0"/>
                <w:shd w:val="clear" w:color="auto" w:fill="FFFFFF"/>
                <w:lang w:val="ro-RO"/>
              </w:rPr>
              <w:lastRenderedPageBreak/>
              <w:t xml:space="preserve">generale privind </w:t>
            </w:r>
            <w:proofErr w:type="spellStart"/>
            <w:r w:rsidRPr="00012754">
              <w:rPr>
                <w:b w:val="0"/>
                <w:shd w:val="clear" w:color="auto" w:fill="FFFFFF"/>
                <w:lang w:val="ro-RO"/>
              </w:rPr>
              <w:t>conţinutul</w:t>
            </w:r>
            <w:proofErr w:type="spellEnd"/>
            <w:r w:rsidRPr="00012754">
              <w:rPr>
                <w:b w:val="0"/>
                <w:shd w:val="clear" w:color="auto" w:fill="FFFFFF"/>
                <w:lang w:val="ro-RO"/>
              </w:rPr>
              <w:t xml:space="preserve"> </w:t>
            </w:r>
            <w:proofErr w:type="spellStart"/>
            <w:r w:rsidRPr="00012754">
              <w:rPr>
                <w:b w:val="0"/>
                <w:shd w:val="clear" w:color="auto" w:fill="FFFFFF"/>
                <w:lang w:val="ro-RO"/>
              </w:rPr>
              <w:t>şi</w:t>
            </w:r>
            <w:proofErr w:type="spellEnd"/>
            <w:r w:rsidRPr="00012754">
              <w:rPr>
                <w:b w:val="0"/>
                <w:shd w:val="clear" w:color="auto" w:fill="FFFFFF"/>
                <w:lang w:val="ro-RO"/>
              </w:rPr>
              <w:t xml:space="preserve"> modul de elaborare, aprobare </w:t>
            </w:r>
            <w:proofErr w:type="spellStart"/>
            <w:r w:rsidRPr="00012754">
              <w:rPr>
                <w:b w:val="0"/>
                <w:shd w:val="clear" w:color="auto" w:fill="FFFFFF"/>
                <w:lang w:val="ro-RO"/>
              </w:rPr>
              <w:t>şi</w:t>
            </w:r>
            <w:proofErr w:type="spellEnd"/>
            <w:r w:rsidRPr="00012754">
              <w:rPr>
                <w:b w:val="0"/>
                <w:shd w:val="clear" w:color="auto" w:fill="FFFFFF"/>
                <w:lang w:val="ro-RO"/>
              </w:rPr>
              <w:t xml:space="preserve"> aplicare a reglementărilor tehnice în domeniul comercializării produselor, precum </w:t>
            </w:r>
            <w:proofErr w:type="spellStart"/>
            <w:r w:rsidRPr="00012754">
              <w:rPr>
                <w:b w:val="0"/>
                <w:shd w:val="clear" w:color="auto" w:fill="FFFFFF"/>
                <w:lang w:val="ro-RO"/>
              </w:rPr>
              <w:t>şi</w:t>
            </w:r>
            <w:proofErr w:type="spellEnd"/>
            <w:r w:rsidRPr="00012754">
              <w:rPr>
                <w:b w:val="0"/>
                <w:shd w:val="clear" w:color="auto" w:fill="FFFFFF"/>
                <w:lang w:val="ro-RO"/>
              </w:rPr>
              <w:t xml:space="preserve"> </w:t>
            </w:r>
            <w:r w:rsidR="00201B4D" w:rsidRPr="00012754">
              <w:rPr>
                <w:b w:val="0"/>
                <w:shd w:val="clear" w:color="auto" w:fill="FFFFFF"/>
                <w:lang w:val="ro-RO"/>
              </w:rPr>
              <w:t>atribuțiile</w:t>
            </w:r>
            <w:r w:rsidRPr="00012754">
              <w:rPr>
                <w:b w:val="0"/>
                <w:shd w:val="clear" w:color="auto" w:fill="FFFFFF"/>
                <w:lang w:val="ro-RO"/>
              </w:rPr>
              <w:t xml:space="preserve"> </w:t>
            </w:r>
            <w:r w:rsidR="00201B4D" w:rsidRPr="00012754">
              <w:rPr>
                <w:b w:val="0"/>
                <w:shd w:val="clear" w:color="auto" w:fill="FFFFFF"/>
                <w:lang w:val="ro-RO"/>
              </w:rPr>
              <w:t>autorităților</w:t>
            </w:r>
            <w:r w:rsidRPr="00012754">
              <w:rPr>
                <w:b w:val="0"/>
                <w:shd w:val="clear" w:color="auto" w:fill="FFFFFF"/>
                <w:lang w:val="ro-RO"/>
              </w:rPr>
              <w:t xml:space="preserve"> de reglementare ce </w:t>
            </w:r>
            <w:proofErr w:type="spellStart"/>
            <w:r w:rsidRPr="00012754">
              <w:rPr>
                <w:b w:val="0"/>
                <w:shd w:val="clear" w:color="auto" w:fill="FFFFFF"/>
                <w:lang w:val="ro-RO"/>
              </w:rPr>
              <w:t>ţin</w:t>
            </w:r>
            <w:proofErr w:type="spellEnd"/>
            <w:r w:rsidRPr="00012754">
              <w:rPr>
                <w:b w:val="0"/>
                <w:shd w:val="clear" w:color="auto" w:fill="FFFFFF"/>
                <w:lang w:val="ro-RO"/>
              </w:rPr>
              <w:t xml:space="preserve"> de asigurarea </w:t>
            </w:r>
            <w:r w:rsidR="00201B4D" w:rsidRPr="00012754">
              <w:rPr>
                <w:b w:val="0"/>
                <w:shd w:val="clear" w:color="auto" w:fill="FFFFFF"/>
                <w:lang w:val="ro-RO"/>
              </w:rPr>
              <w:t>transparenței</w:t>
            </w:r>
            <w:r w:rsidRPr="00012754">
              <w:rPr>
                <w:b w:val="0"/>
                <w:shd w:val="clear" w:color="auto" w:fill="FFFFFF"/>
                <w:lang w:val="ro-RO"/>
              </w:rPr>
              <w:t xml:space="preserve"> procesului de reglementare în vederea apărării inter</w:t>
            </w:r>
            <w:r w:rsidR="00C840E6">
              <w:rPr>
                <w:b w:val="0"/>
                <w:shd w:val="clear" w:color="auto" w:fill="FFFFFF"/>
                <w:lang w:val="ro-RO"/>
              </w:rPr>
              <w:t xml:space="preserve">eselor publice pe </w:t>
            </w:r>
            <w:proofErr w:type="spellStart"/>
            <w:r w:rsidR="00C840E6">
              <w:rPr>
                <w:b w:val="0"/>
                <w:shd w:val="clear" w:color="auto" w:fill="FFFFFF"/>
                <w:lang w:val="ro-RO"/>
              </w:rPr>
              <w:t>piaţa</w:t>
            </w:r>
            <w:proofErr w:type="spellEnd"/>
            <w:r w:rsidR="00C840E6">
              <w:rPr>
                <w:b w:val="0"/>
                <w:shd w:val="clear" w:color="auto" w:fill="FFFFFF"/>
                <w:lang w:val="ro-RO"/>
              </w:rPr>
              <w:t xml:space="preserve"> internă;</w:t>
            </w:r>
          </w:p>
          <w:p w14:paraId="5EBFAD0B" w14:textId="1D08D014" w:rsidR="007F3C83" w:rsidRPr="00012754" w:rsidRDefault="000001B2" w:rsidP="009B0468">
            <w:pPr>
              <w:pStyle w:val="cb"/>
              <w:numPr>
                <w:ilvl w:val="0"/>
                <w:numId w:val="1"/>
              </w:numPr>
              <w:shd w:val="clear" w:color="auto" w:fill="FFFFFF"/>
              <w:spacing w:before="100" w:beforeAutospacing="1" w:afterAutospacing="1"/>
              <w:jc w:val="both"/>
              <w:rPr>
                <w:b w:val="0"/>
                <w:shd w:val="clear" w:color="auto" w:fill="FFFFFF"/>
                <w:lang w:val="ro-RO"/>
              </w:rPr>
            </w:pPr>
            <w:r w:rsidRPr="00012754">
              <w:rPr>
                <w:rStyle w:val="Robust"/>
                <w:bCs/>
                <w:shd w:val="clear" w:color="auto" w:fill="FFFFFF"/>
                <w:lang w:val="ro-RO"/>
              </w:rPr>
              <w:t>Legea nr. 235/2011 privind activitățile de acreditare și de evaluare a conformității -</w:t>
            </w:r>
            <w:r w:rsidRPr="00012754">
              <w:rPr>
                <w:b w:val="0"/>
                <w:shd w:val="clear" w:color="auto" w:fill="FFFFFF"/>
                <w:lang w:val="ro-RO"/>
              </w:rPr>
              <w:t xml:space="preserve"> </w:t>
            </w:r>
            <w:proofErr w:type="spellStart"/>
            <w:r w:rsidRPr="00012754">
              <w:rPr>
                <w:b w:val="0"/>
                <w:shd w:val="clear" w:color="auto" w:fill="FFFFFF"/>
                <w:lang w:val="ro-RO"/>
              </w:rPr>
              <w:t>stabileşte</w:t>
            </w:r>
            <w:proofErr w:type="spellEnd"/>
            <w:r w:rsidRPr="00012754">
              <w:rPr>
                <w:b w:val="0"/>
                <w:shd w:val="clear" w:color="auto" w:fill="FFFFFF"/>
                <w:lang w:val="ro-RO"/>
              </w:rPr>
              <w:t xml:space="preserve"> cadrul legal pentru activitatea de acreditare a organismelor de evaluare a </w:t>
            </w:r>
            <w:proofErr w:type="spellStart"/>
            <w:r w:rsidRPr="00012754">
              <w:rPr>
                <w:b w:val="0"/>
                <w:shd w:val="clear" w:color="auto" w:fill="FFFFFF"/>
                <w:lang w:val="ro-RO"/>
              </w:rPr>
              <w:t>conformităţii</w:t>
            </w:r>
            <w:proofErr w:type="spellEnd"/>
            <w:r w:rsidRPr="00012754">
              <w:rPr>
                <w:b w:val="0"/>
                <w:shd w:val="clear" w:color="auto" w:fill="FFFFFF"/>
                <w:lang w:val="ro-RO"/>
              </w:rPr>
              <w:t xml:space="preserve">, realizată cu titlu obligatoriu sau voluntar, pentru punerea la dispoziție a produselor pe </w:t>
            </w:r>
            <w:proofErr w:type="spellStart"/>
            <w:r w:rsidRPr="00012754">
              <w:rPr>
                <w:b w:val="0"/>
                <w:shd w:val="clear" w:color="auto" w:fill="FFFFFF"/>
                <w:lang w:val="ro-RO"/>
              </w:rPr>
              <w:t>piaţă</w:t>
            </w:r>
            <w:proofErr w:type="spellEnd"/>
            <w:r w:rsidRPr="00012754">
              <w:rPr>
                <w:b w:val="0"/>
                <w:shd w:val="clear" w:color="auto" w:fill="FFFFFF"/>
                <w:lang w:val="ro-RO"/>
              </w:rPr>
              <w:t xml:space="preserve"> </w:t>
            </w:r>
            <w:proofErr w:type="spellStart"/>
            <w:r w:rsidRPr="00012754">
              <w:rPr>
                <w:b w:val="0"/>
                <w:shd w:val="clear" w:color="auto" w:fill="FFFFFF"/>
                <w:lang w:val="ro-RO"/>
              </w:rPr>
              <w:t>şi</w:t>
            </w:r>
            <w:proofErr w:type="spellEnd"/>
            <w:r w:rsidRPr="00012754">
              <w:rPr>
                <w:b w:val="0"/>
                <w:shd w:val="clear" w:color="auto" w:fill="FFFFFF"/>
                <w:lang w:val="ro-RO"/>
              </w:rPr>
              <w:t xml:space="preserve"> pentru activitatea de evaluare a </w:t>
            </w:r>
            <w:proofErr w:type="spellStart"/>
            <w:r w:rsidRPr="00012754">
              <w:rPr>
                <w:b w:val="0"/>
                <w:shd w:val="clear" w:color="auto" w:fill="FFFFFF"/>
                <w:lang w:val="ro-RO"/>
              </w:rPr>
              <w:t>conformităţii</w:t>
            </w:r>
            <w:proofErr w:type="spellEnd"/>
            <w:r w:rsidRPr="00012754">
              <w:rPr>
                <w:b w:val="0"/>
                <w:shd w:val="clear" w:color="auto" w:fill="FFFFFF"/>
                <w:lang w:val="ro-RO"/>
              </w:rPr>
              <w:t xml:space="preserve">, indiferent de faptul că această evaluare este obligatorie sau nu la produsele introduse pe </w:t>
            </w:r>
            <w:proofErr w:type="spellStart"/>
            <w:r w:rsidRPr="00012754">
              <w:rPr>
                <w:b w:val="0"/>
                <w:shd w:val="clear" w:color="auto" w:fill="FFFFFF"/>
                <w:lang w:val="ro-RO"/>
              </w:rPr>
              <w:t>piaţă</w:t>
            </w:r>
            <w:proofErr w:type="spellEnd"/>
            <w:r w:rsidRPr="00012754">
              <w:rPr>
                <w:b w:val="0"/>
                <w:shd w:val="clear" w:color="auto" w:fill="FFFFFF"/>
                <w:lang w:val="ro-RO"/>
              </w:rPr>
              <w:t xml:space="preserve"> </w:t>
            </w:r>
            <w:proofErr w:type="spellStart"/>
            <w:r w:rsidRPr="00012754">
              <w:rPr>
                <w:b w:val="0"/>
                <w:shd w:val="clear" w:color="auto" w:fill="FFFFFF"/>
                <w:lang w:val="ro-RO"/>
              </w:rPr>
              <w:t>şi</w:t>
            </w:r>
            <w:proofErr w:type="spellEnd"/>
            <w:r w:rsidRPr="00012754">
              <w:rPr>
                <w:b w:val="0"/>
                <w:shd w:val="clear" w:color="auto" w:fill="FFFFFF"/>
                <w:lang w:val="ro-RO"/>
              </w:rPr>
              <w:t>/sau</w:t>
            </w:r>
            <w:r w:rsidR="00C840E6">
              <w:rPr>
                <w:b w:val="0"/>
                <w:shd w:val="clear" w:color="auto" w:fill="FFFFFF"/>
                <w:lang w:val="ro-RO"/>
              </w:rPr>
              <w:t xml:space="preserve"> utilizate în Republica Moldova;</w:t>
            </w:r>
          </w:p>
          <w:p w14:paraId="7A5E68CB" w14:textId="20A37851" w:rsidR="007F3C83" w:rsidRPr="00012754" w:rsidRDefault="000001B2" w:rsidP="009B0468">
            <w:pPr>
              <w:pStyle w:val="cb"/>
              <w:numPr>
                <w:ilvl w:val="0"/>
                <w:numId w:val="1"/>
              </w:numPr>
              <w:shd w:val="clear" w:color="auto" w:fill="FFFFFF"/>
              <w:spacing w:before="100" w:beforeAutospacing="1" w:afterAutospacing="1"/>
              <w:jc w:val="both"/>
              <w:rPr>
                <w:b w:val="0"/>
                <w:shd w:val="clear" w:color="auto" w:fill="FFFFFF"/>
                <w:lang w:val="ro-RO"/>
              </w:rPr>
            </w:pPr>
            <w:r w:rsidRPr="00012754">
              <w:rPr>
                <w:b w:val="0"/>
                <w:shd w:val="clear" w:color="auto" w:fill="FFFFFF"/>
                <w:lang w:val="ro-RO"/>
              </w:rPr>
              <w:t xml:space="preserve">Legea nr. 7/2016 privind supravegherea pieței în ceea ce privește comercializarea produselor nealimentare </w:t>
            </w:r>
            <w:r w:rsidR="00C840E6">
              <w:rPr>
                <w:b w:val="0"/>
                <w:shd w:val="clear" w:color="auto" w:fill="FFFFFF"/>
                <w:lang w:val="ro-RO"/>
              </w:rPr>
              <w:t>care</w:t>
            </w:r>
            <w:r w:rsidRPr="00012754">
              <w:rPr>
                <w:b w:val="0"/>
                <w:shd w:val="clear" w:color="auto" w:fill="FFFFFF"/>
                <w:lang w:val="ro-RO"/>
              </w:rPr>
              <w:t xml:space="preserve"> </w:t>
            </w:r>
            <w:proofErr w:type="spellStart"/>
            <w:r w:rsidRPr="00012754">
              <w:rPr>
                <w:b w:val="0"/>
                <w:shd w:val="clear" w:color="auto" w:fill="FFFFFF"/>
                <w:lang w:val="ro-RO"/>
              </w:rPr>
              <w:t>stabileşte</w:t>
            </w:r>
            <w:proofErr w:type="spellEnd"/>
            <w:r w:rsidRPr="00012754">
              <w:rPr>
                <w:b w:val="0"/>
                <w:shd w:val="clear" w:color="auto" w:fill="FFFFFF"/>
                <w:lang w:val="ro-RO"/>
              </w:rPr>
              <w:t xml:space="preserve"> cadrul legal pentru supravegherea </w:t>
            </w:r>
            <w:proofErr w:type="spellStart"/>
            <w:r w:rsidRPr="00012754">
              <w:rPr>
                <w:b w:val="0"/>
                <w:shd w:val="clear" w:color="auto" w:fill="FFFFFF"/>
                <w:lang w:val="ro-RO"/>
              </w:rPr>
              <w:t>pieţei</w:t>
            </w:r>
            <w:proofErr w:type="spellEnd"/>
            <w:r w:rsidRPr="00012754">
              <w:rPr>
                <w:b w:val="0"/>
                <w:shd w:val="clear" w:color="auto" w:fill="FFFFFF"/>
                <w:lang w:val="ro-RO"/>
              </w:rPr>
              <w:t xml:space="preserve"> în ceea ce </w:t>
            </w:r>
            <w:proofErr w:type="spellStart"/>
            <w:r w:rsidRPr="00012754">
              <w:rPr>
                <w:b w:val="0"/>
                <w:shd w:val="clear" w:color="auto" w:fill="FFFFFF"/>
                <w:lang w:val="ro-RO"/>
              </w:rPr>
              <w:t>priveşte</w:t>
            </w:r>
            <w:proofErr w:type="spellEnd"/>
            <w:r w:rsidRPr="00012754">
              <w:rPr>
                <w:b w:val="0"/>
                <w:shd w:val="clear" w:color="auto" w:fill="FFFFFF"/>
                <w:lang w:val="ro-RO"/>
              </w:rPr>
              <w:t xml:space="preserve"> produsele nealimentare pentru a asigura că respectivele produse îndeplinesc </w:t>
            </w:r>
            <w:proofErr w:type="spellStart"/>
            <w:r w:rsidRPr="00012754">
              <w:rPr>
                <w:b w:val="0"/>
                <w:shd w:val="clear" w:color="auto" w:fill="FFFFFF"/>
                <w:lang w:val="ro-RO"/>
              </w:rPr>
              <w:t>cerinţele</w:t>
            </w:r>
            <w:proofErr w:type="spellEnd"/>
            <w:r w:rsidRPr="00012754">
              <w:rPr>
                <w:b w:val="0"/>
                <w:shd w:val="clear" w:color="auto" w:fill="FFFFFF"/>
                <w:lang w:val="ro-RO"/>
              </w:rPr>
              <w:t xml:space="preserve"> </w:t>
            </w:r>
            <w:proofErr w:type="spellStart"/>
            <w:r w:rsidRPr="00012754">
              <w:rPr>
                <w:b w:val="0"/>
                <w:shd w:val="clear" w:color="auto" w:fill="FFFFFF"/>
                <w:lang w:val="ro-RO"/>
              </w:rPr>
              <w:t>esenţiale</w:t>
            </w:r>
            <w:proofErr w:type="spellEnd"/>
            <w:r w:rsidRPr="00012754">
              <w:rPr>
                <w:b w:val="0"/>
                <w:shd w:val="clear" w:color="auto" w:fill="FFFFFF"/>
                <w:lang w:val="ro-RO"/>
              </w:rPr>
              <w:t xml:space="preserve"> care oferă un nivel înalt de </w:t>
            </w:r>
            <w:proofErr w:type="spellStart"/>
            <w:r w:rsidRPr="00012754">
              <w:rPr>
                <w:b w:val="0"/>
                <w:shd w:val="clear" w:color="auto" w:fill="FFFFFF"/>
                <w:lang w:val="ro-RO"/>
              </w:rPr>
              <w:t>protecţie</w:t>
            </w:r>
            <w:proofErr w:type="spellEnd"/>
            <w:r w:rsidRPr="00012754">
              <w:rPr>
                <w:b w:val="0"/>
                <w:shd w:val="clear" w:color="auto" w:fill="FFFFFF"/>
                <w:lang w:val="ro-RO"/>
              </w:rPr>
              <w:t xml:space="preserve"> a intereselor publice, precum sănătatea </w:t>
            </w:r>
            <w:proofErr w:type="spellStart"/>
            <w:r w:rsidRPr="00012754">
              <w:rPr>
                <w:b w:val="0"/>
                <w:shd w:val="clear" w:color="auto" w:fill="FFFFFF"/>
                <w:lang w:val="ro-RO"/>
              </w:rPr>
              <w:t>şi</w:t>
            </w:r>
            <w:proofErr w:type="spellEnd"/>
            <w:r w:rsidRPr="00012754">
              <w:rPr>
                <w:b w:val="0"/>
                <w:shd w:val="clear" w:color="auto" w:fill="FFFFFF"/>
                <w:lang w:val="ro-RO"/>
              </w:rPr>
              <w:t xml:space="preserve"> </w:t>
            </w:r>
            <w:proofErr w:type="spellStart"/>
            <w:r w:rsidRPr="00012754">
              <w:rPr>
                <w:b w:val="0"/>
                <w:shd w:val="clear" w:color="auto" w:fill="FFFFFF"/>
                <w:lang w:val="ro-RO"/>
              </w:rPr>
              <w:t>siguranţa</w:t>
            </w:r>
            <w:proofErr w:type="spellEnd"/>
            <w:r w:rsidRPr="00012754">
              <w:rPr>
                <w:b w:val="0"/>
                <w:shd w:val="clear" w:color="auto" w:fill="FFFFFF"/>
                <w:lang w:val="ro-RO"/>
              </w:rPr>
              <w:t xml:space="preserve"> în general, sănătatea </w:t>
            </w:r>
            <w:proofErr w:type="spellStart"/>
            <w:r w:rsidRPr="00012754">
              <w:rPr>
                <w:b w:val="0"/>
                <w:shd w:val="clear" w:color="auto" w:fill="FFFFFF"/>
                <w:lang w:val="ro-RO"/>
              </w:rPr>
              <w:t>şi</w:t>
            </w:r>
            <w:proofErr w:type="spellEnd"/>
            <w:r w:rsidRPr="00012754">
              <w:rPr>
                <w:b w:val="0"/>
                <w:shd w:val="clear" w:color="auto" w:fill="FFFFFF"/>
                <w:lang w:val="ro-RO"/>
              </w:rPr>
              <w:t xml:space="preserve"> </w:t>
            </w:r>
            <w:proofErr w:type="spellStart"/>
            <w:r w:rsidRPr="00012754">
              <w:rPr>
                <w:b w:val="0"/>
                <w:shd w:val="clear" w:color="auto" w:fill="FFFFFF"/>
                <w:lang w:val="ro-RO"/>
              </w:rPr>
              <w:t>siguranţa</w:t>
            </w:r>
            <w:proofErr w:type="spellEnd"/>
            <w:r w:rsidRPr="00012754">
              <w:rPr>
                <w:b w:val="0"/>
                <w:shd w:val="clear" w:color="auto" w:fill="FFFFFF"/>
                <w:lang w:val="ro-RO"/>
              </w:rPr>
              <w:t xml:space="preserve"> la locul de muncă, </w:t>
            </w:r>
            <w:proofErr w:type="spellStart"/>
            <w:r w:rsidRPr="00012754">
              <w:rPr>
                <w:b w:val="0"/>
                <w:shd w:val="clear" w:color="auto" w:fill="FFFFFF"/>
                <w:lang w:val="ro-RO"/>
              </w:rPr>
              <w:t>protecţia</w:t>
            </w:r>
            <w:proofErr w:type="spellEnd"/>
            <w:r w:rsidRPr="00012754">
              <w:rPr>
                <w:b w:val="0"/>
                <w:shd w:val="clear" w:color="auto" w:fill="FFFFFF"/>
                <w:lang w:val="ro-RO"/>
              </w:rPr>
              <w:t xml:space="preserve"> consumatorilor, </w:t>
            </w:r>
            <w:proofErr w:type="spellStart"/>
            <w:r w:rsidRPr="00012754">
              <w:rPr>
                <w:b w:val="0"/>
                <w:shd w:val="clear" w:color="auto" w:fill="FFFFFF"/>
                <w:lang w:val="ro-RO"/>
              </w:rPr>
              <w:t>protecţia</w:t>
            </w:r>
            <w:proofErr w:type="spellEnd"/>
            <w:r w:rsidRPr="00012754">
              <w:rPr>
                <w:b w:val="0"/>
                <w:shd w:val="clear" w:color="auto" w:fill="FFFFFF"/>
                <w:lang w:val="ro-RO"/>
              </w:rPr>
              <w:t xml:space="preserve"> mediului </w:t>
            </w:r>
            <w:proofErr w:type="spellStart"/>
            <w:r w:rsidRPr="00012754">
              <w:rPr>
                <w:b w:val="0"/>
                <w:shd w:val="clear" w:color="auto" w:fill="FFFFFF"/>
                <w:lang w:val="ro-RO"/>
              </w:rPr>
              <w:t>şi</w:t>
            </w:r>
            <w:proofErr w:type="spellEnd"/>
            <w:r w:rsidRPr="00012754">
              <w:rPr>
                <w:b w:val="0"/>
                <w:shd w:val="clear" w:color="auto" w:fill="FFFFFF"/>
                <w:lang w:val="ro-RO"/>
              </w:rPr>
              <w:t xml:space="preserve"> securitatea</w:t>
            </w:r>
            <w:r w:rsidR="00C840E6">
              <w:rPr>
                <w:b w:val="0"/>
                <w:shd w:val="clear" w:color="auto" w:fill="FFFFFF"/>
                <w:lang w:val="ro-RO"/>
              </w:rPr>
              <w:t>;</w:t>
            </w:r>
          </w:p>
          <w:p w14:paraId="47BE65AF" w14:textId="7EC0CBBA" w:rsidR="007F3C83" w:rsidRPr="00012754" w:rsidRDefault="0004047D" w:rsidP="004B7F61">
            <w:pPr>
              <w:pStyle w:val="Listparagraf"/>
              <w:numPr>
                <w:ilvl w:val="0"/>
                <w:numId w:val="1"/>
              </w:numPr>
              <w:rPr>
                <w:sz w:val="24"/>
                <w:szCs w:val="24"/>
                <w:lang w:val="ro-RO"/>
              </w:rPr>
            </w:pPr>
            <w:r w:rsidRPr="00012754">
              <w:rPr>
                <w:rStyle w:val="Titlu3Caracter"/>
                <w:rFonts w:ascii="Times New Roman" w:hAnsi="Times New Roman" w:cs="Times New Roman"/>
                <w:color w:val="auto"/>
                <w:lang w:val="ro-RO"/>
              </w:rPr>
              <w:t xml:space="preserve">Legea </w:t>
            </w:r>
            <w:r w:rsidR="005911F9" w:rsidRPr="00012754">
              <w:rPr>
                <w:rStyle w:val="Titlu3Caracter"/>
                <w:rFonts w:ascii="Times New Roman" w:hAnsi="Times New Roman" w:cs="Times New Roman"/>
                <w:color w:val="auto"/>
                <w:lang w:val="ro-RO"/>
              </w:rPr>
              <w:t xml:space="preserve">nr. 1422/1997 </w:t>
            </w:r>
            <w:r w:rsidRPr="00012754">
              <w:rPr>
                <w:rStyle w:val="Titlu3Caracter"/>
                <w:rFonts w:ascii="Times New Roman" w:hAnsi="Times New Roman" w:cs="Times New Roman"/>
                <w:color w:val="auto"/>
                <w:lang w:val="ro-RO"/>
              </w:rPr>
              <w:t>privind protecția aerului atmosferic</w:t>
            </w:r>
            <w:r w:rsidR="005911F9" w:rsidRPr="00012754">
              <w:rPr>
                <w:rStyle w:val="Titlu3Caracter"/>
                <w:rFonts w:ascii="Times New Roman" w:hAnsi="Times New Roman" w:cs="Times New Roman"/>
                <w:color w:val="auto"/>
                <w:lang w:val="ro-RO"/>
              </w:rPr>
              <w:t xml:space="preserve">, care are </w:t>
            </w:r>
            <w:r w:rsidR="005911F9" w:rsidRPr="00012754">
              <w:rPr>
                <w:sz w:val="24"/>
                <w:szCs w:val="24"/>
                <w:lang w:val="ro-RO"/>
              </w:rPr>
              <w:t>o</w:t>
            </w:r>
            <w:r w:rsidRPr="00012754">
              <w:rPr>
                <w:sz w:val="24"/>
                <w:szCs w:val="24"/>
                <w:lang w:val="ro-RO"/>
              </w:rPr>
              <w:t xml:space="preserve">biectivul </w:t>
            </w:r>
            <w:r w:rsidR="005911F9" w:rsidRPr="00012754">
              <w:rPr>
                <w:sz w:val="24"/>
                <w:szCs w:val="24"/>
                <w:lang w:val="ro-RO"/>
              </w:rPr>
              <w:t>de</w:t>
            </w:r>
            <w:r w:rsidRPr="00012754">
              <w:rPr>
                <w:sz w:val="24"/>
                <w:szCs w:val="24"/>
                <w:lang w:val="ro-RO"/>
              </w:rPr>
              <w:t xml:space="preserve"> păstrarea și ameliorarea calității aerului atmosferic</w:t>
            </w:r>
            <w:r w:rsidR="00261714" w:rsidRPr="00012754">
              <w:rPr>
                <w:sz w:val="24"/>
                <w:szCs w:val="24"/>
                <w:lang w:val="ro-RO"/>
              </w:rPr>
              <w:t xml:space="preserve">, </w:t>
            </w:r>
            <w:r w:rsidRPr="00012754">
              <w:rPr>
                <w:sz w:val="24"/>
                <w:szCs w:val="24"/>
                <w:lang w:val="ro-RO"/>
              </w:rPr>
              <w:t>component al mediului, prevenirea și reducerea efectelor nocive ale factorilor fizici, chimici, biologici, radioactivi și de altă natură asupra atmosferei, cu consecințe nefaste pentru populație și/sau mediul înconjurător</w:t>
            </w:r>
            <w:r w:rsidR="005911F9" w:rsidRPr="00012754">
              <w:rPr>
                <w:sz w:val="24"/>
                <w:szCs w:val="24"/>
                <w:lang w:val="ro-RO"/>
              </w:rPr>
              <w:t xml:space="preserve">. Conform  </w:t>
            </w:r>
            <w:r w:rsidRPr="00012754">
              <w:rPr>
                <w:sz w:val="24"/>
                <w:szCs w:val="24"/>
                <w:lang w:val="ro-RO"/>
              </w:rPr>
              <w:t xml:space="preserve"> art.</w:t>
            </w:r>
            <w:r w:rsidR="00261714" w:rsidRPr="00012754">
              <w:rPr>
                <w:sz w:val="24"/>
                <w:szCs w:val="24"/>
                <w:lang w:val="ro-RO"/>
              </w:rPr>
              <w:t xml:space="preserve"> </w:t>
            </w:r>
            <w:r w:rsidRPr="00012754">
              <w:rPr>
                <w:sz w:val="24"/>
                <w:szCs w:val="24"/>
                <w:lang w:val="ro-RO"/>
              </w:rPr>
              <w:t>20 alin.</w:t>
            </w:r>
            <w:r w:rsidR="00261714" w:rsidRPr="00012754">
              <w:rPr>
                <w:sz w:val="24"/>
                <w:szCs w:val="24"/>
                <w:lang w:val="ro-RO"/>
              </w:rPr>
              <w:t xml:space="preserve"> </w:t>
            </w:r>
            <w:r w:rsidRPr="00012754">
              <w:rPr>
                <w:sz w:val="24"/>
                <w:szCs w:val="24"/>
                <w:lang w:val="ro-RO"/>
              </w:rPr>
              <w:t xml:space="preserve">(5) </w:t>
            </w:r>
            <w:r w:rsidR="005911F9" w:rsidRPr="00012754">
              <w:rPr>
                <w:sz w:val="24"/>
                <w:szCs w:val="24"/>
                <w:lang w:val="ro-RO"/>
              </w:rPr>
              <w:t>p</w:t>
            </w:r>
            <w:r w:rsidRPr="00012754">
              <w:rPr>
                <w:sz w:val="24"/>
                <w:szCs w:val="24"/>
                <w:lang w:val="ro-RO"/>
              </w:rPr>
              <w:t xml:space="preserve">ersoanele fizice și juridice care desfășoară activități de producție la obiectivele generatoare de poluanți sunt obligate să doteze sursele de poluare, indiferent de termenul dării lor în exploatare, cu instalații, utilaje și aparate pentru purificarea emisiilor. </w:t>
            </w:r>
          </w:p>
          <w:p w14:paraId="04F28AE6" w14:textId="780BA52E" w:rsidR="007F3C83" w:rsidRPr="00012754" w:rsidRDefault="0004047D" w:rsidP="004B7F61">
            <w:pPr>
              <w:pStyle w:val="Listparagraf"/>
              <w:numPr>
                <w:ilvl w:val="0"/>
                <w:numId w:val="1"/>
              </w:numPr>
              <w:rPr>
                <w:sz w:val="24"/>
                <w:szCs w:val="24"/>
                <w:lang w:val="ro-RO"/>
              </w:rPr>
            </w:pPr>
            <w:r w:rsidRPr="00012754">
              <w:rPr>
                <w:rStyle w:val="Titlu3Caracter"/>
                <w:rFonts w:ascii="Times New Roman" w:hAnsi="Times New Roman" w:cs="Times New Roman"/>
                <w:color w:val="auto"/>
                <w:lang w:val="ro-RO"/>
              </w:rPr>
              <w:t xml:space="preserve">Legea </w:t>
            </w:r>
            <w:r w:rsidR="005911F9" w:rsidRPr="00012754">
              <w:rPr>
                <w:rStyle w:val="Titlu3Caracter"/>
                <w:rFonts w:ascii="Times New Roman" w:hAnsi="Times New Roman" w:cs="Times New Roman"/>
                <w:color w:val="auto"/>
                <w:lang w:val="ro-RO"/>
              </w:rPr>
              <w:t>nr. 209/2016</w:t>
            </w:r>
            <w:r w:rsidR="005911F9" w:rsidRPr="00012754">
              <w:rPr>
                <w:lang w:val="ro-RO"/>
              </w:rPr>
              <w:t xml:space="preserve"> </w:t>
            </w:r>
            <w:r w:rsidRPr="00012754">
              <w:rPr>
                <w:rStyle w:val="Titlu3Caracter"/>
                <w:rFonts w:ascii="Times New Roman" w:hAnsi="Times New Roman" w:cs="Times New Roman"/>
                <w:color w:val="auto"/>
                <w:lang w:val="ro-RO"/>
              </w:rPr>
              <w:t xml:space="preserve">privind deșeurile </w:t>
            </w:r>
            <w:r w:rsidR="00261714" w:rsidRPr="00012754">
              <w:rPr>
                <w:lang w:val="ro-RO"/>
              </w:rPr>
              <w:t>-</w:t>
            </w:r>
            <w:r w:rsidRPr="00012754">
              <w:rPr>
                <w:sz w:val="24"/>
                <w:szCs w:val="24"/>
                <w:lang w:val="ro-RO"/>
              </w:rPr>
              <w:t xml:space="preserve"> stabilește bazele juridice, politica de stat și măsurile necesare pentru protecția mediului și a sănătății populației prin prevenirea sau reducerea efectelor adverse determinate de generarea și gestionarea deșeurilor și prin reducerea efectelor generale ale folosirii resurselor și creșterea eficienței folosirii acestora</w:t>
            </w:r>
            <w:r w:rsidR="005911F9" w:rsidRPr="00012754">
              <w:rPr>
                <w:sz w:val="24"/>
                <w:szCs w:val="24"/>
                <w:lang w:val="ro-RO"/>
              </w:rPr>
              <w:t>. A</w:t>
            </w:r>
            <w:r w:rsidR="00261714" w:rsidRPr="00012754">
              <w:rPr>
                <w:sz w:val="24"/>
                <w:szCs w:val="24"/>
                <w:lang w:val="ro-RO"/>
              </w:rPr>
              <w:t>rt</w:t>
            </w:r>
            <w:r w:rsidRPr="00012754">
              <w:rPr>
                <w:sz w:val="24"/>
                <w:szCs w:val="24"/>
                <w:lang w:val="ro-RO"/>
              </w:rPr>
              <w:t xml:space="preserve">. 12 al acestei Legi stabilește cerințele generale privind gestionarea deșeurilor prin aplicarea principiului de responsabilitate extinsă a producătorului care reprezintă totalitatea de obligații impuse producătorilor, fie individual, fie colectiv, pentru recuperarea și valorificarea sau reciclarea produselor scoase din uz. Activitățile pentru aplicarea responsabilității extinse a producătorului vizează măsurile de acceptare a produselor returnate și a deșeurilor care </w:t>
            </w:r>
            <w:r w:rsidR="0054486E" w:rsidRPr="00012754">
              <w:rPr>
                <w:sz w:val="24"/>
                <w:szCs w:val="24"/>
                <w:lang w:val="ro-RO"/>
              </w:rPr>
              <w:t>rămân</w:t>
            </w:r>
            <w:r w:rsidRPr="00012754">
              <w:rPr>
                <w:sz w:val="24"/>
                <w:szCs w:val="24"/>
                <w:lang w:val="ro-RO"/>
              </w:rPr>
              <w:t xml:space="preserve"> după utilizarea respectivelor produse, precum și gestionarea ulterioară a deșeurilor și asigurarea financiară pentru aceste activități.</w:t>
            </w:r>
          </w:p>
          <w:p w14:paraId="67C75678" w14:textId="51F6EC2F" w:rsidR="007F3C83" w:rsidRPr="00012754" w:rsidRDefault="003F67A9" w:rsidP="009B0468">
            <w:pPr>
              <w:pStyle w:val="Listparagraf"/>
              <w:numPr>
                <w:ilvl w:val="0"/>
                <w:numId w:val="1"/>
              </w:numPr>
              <w:rPr>
                <w:sz w:val="24"/>
                <w:szCs w:val="24"/>
                <w:lang w:val="ro-RO"/>
              </w:rPr>
            </w:pPr>
            <w:r w:rsidRPr="00012754">
              <w:rPr>
                <w:rStyle w:val="Titlu3Caracter"/>
                <w:rFonts w:ascii="Times New Roman" w:hAnsi="Times New Roman" w:cs="Times New Roman"/>
                <w:color w:val="auto"/>
                <w:lang w:val="ro-RO"/>
              </w:rPr>
              <w:t xml:space="preserve">Legea </w:t>
            </w:r>
            <w:r w:rsidR="005911F9" w:rsidRPr="00012754">
              <w:rPr>
                <w:rStyle w:val="Titlu3Caracter"/>
                <w:rFonts w:ascii="Times New Roman" w:hAnsi="Times New Roman" w:cs="Times New Roman"/>
                <w:color w:val="auto"/>
                <w:lang w:val="ro-RO"/>
              </w:rPr>
              <w:t>nr. 105/2003</w:t>
            </w:r>
            <w:r w:rsidR="005911F9" w:rsidRPr="00012754">
              <w:rPr>
                <w:lang w:val="ro-RO"/>
              </w:rPr>
              <w:t xml:space="preserve"> </w:t>
            </w:r>
            <w:r w:rsidRPr="00012754">
              <w:rPr>
                <w:rStyle w:val="Titlu3Caracter"/>
                <w:rFonts w:ascii="Times New Roman" w:hAnsi="Times New Roman" w:cs="Times New Roman"/>
                <w:color w:val="auto"/>
                <w:lang w:val="ro-RO"/>
              </w:rPr>
              <w:t>privind protecția consumatorilor</w:t>
            </w:r>
            <w:r w:rsidR="005911F9" w:rsidRPr="00012754">
              <w:rPr>
                <w:rStyle w:val="Titlu3Caracter"/>
                <w:rFonts w:ascii="Times New Roman" w:hAnsi="Times New Roman" w:cs="Times New Roman"/>
                <w:color w:val="auto"/>
                <w:lang w:val="ro-RO"/>
              </w:rPr>
              <w:t xml:space="preserve"> </w:t>
            </w:r>
            <w:r w:rsidR="00261714" w:rsidRPr="00012754">
              <w:rPr>
                <w:lang w:val="ro-RO"/>
              </w:rPr>
              <w:t xml:space="preserve">– </w:t>
            </w:r>
            <w:r w:rsidRPr="00012754">
              <w:rPr>
                <w:sz w:val="24"/>
                <w:szCs w:val="24"/>
                <w:lang w:val="ro-RO"/>
              </w:rPr>
              <w:t>stabile</w:t>
            </w:r>
            <w:r w:rsidR="00261714" w:rsidRPr="00012754">
              <w:rPr>
                <w:sz w:val="24"/>
                <w:szCs w:val="24"/>
                <w:lang w:val="ro-RO"/>
              </w:rPr>
              <w:t xml:space="preserve">ște </w:t>
            </w:r>
            <w:r w:rsidRPr="00012754">
              <w:rPr>
                <w:sz w:val="24"/>
                <w:szCs w:val="24"/>
                <w:lang w:val="ro-RO"/>
              </w:rPr>
              <w:t xml:space="preserve">cerințele generale de protecție a consumatorilor, de asigurare a cadrului necesar accesului neîngrădit la produse </w:t>
            </w:r>
            <w:proofErr w:type="spellStart"/>
            <w:r w:rsidRPr="00012754">
              <w:rPr>
                <w:sz w:val="24"/>
                <w:szCs w:val="24"/>
                <w:lang w:val="ro-RO"/>
              </w:rPr>
              <w:t>şi</w:t>
            </w:r>
            <w:proofErr w:type="spellEnd"/>
            <w:r w:rsidRPr="00012754">
              <w:rPr>
                <w:sz w:val="24"/>
                <w:szCs w:val="24"/>
                <w:lang w:val="ro-RO"/>
              </w:rPr>
              <w:t xml:space="preserve"> servicii, informării complete asupra caracteristicilor principale ale acestora, apărării </w:t>
            </w:r>
            <w:proofErr w:type="spellStart"/>
            <w:r w:rsidRPr="00012754">
              <w:rPr>
                <w:sz w:val="24"/>
                <w:szCs w:val="24"/>
                <w:lang w:val="ro-RO"/>
              </w:rPr>
              <w:t>şi</w:t>
            </w:r>
            <w:proofErr w:type="spellEnd"/>
            <w:r w:rsidRPr="00012754">
              <w:rPr>
                <w:sz w:val="24"/>
                <w:szCs w:val="24"/>
                <w:lang w:val="ro-RO"/>
              </w:rPr>
              <w:t xml:space="preserve"> asigurării drepturilor </w:t>
            </w:r>
            <w:proofErr w:type="spellStart"/>
            <w:r w:rsidRPr="00012754">
              <w:rPr>
                <w:sz w:val="24"/>
                <w:szCs w:val="24"/>
                <w:lang w:val="ro-RO"/>
              </w:rPr>
              <w:t>şi</w:t>
            </w:r>
            <w:proofErr w:type="spellEnd"/>
            <w:r w:rsidRPr="00012754">
              <w:rPr>
                <w:sz w:val="24"/>
                <w:szCs w:val="24"/>
                <w:lang w:val="ro-RO"/>
              </w:rPr>
              <w:t xml:space="preserve"> intereselor legitime ale consumatorilor în cazul unor practici comerciale incorecte, participării acestora la fundamentarea </w:t>
            </w:r>
            <w:proofErr w:type="spellStart"/>
            <w:r w:rsidRPr="00012754">
              <w:rPr>
                <w:sz w:val="24"/>
                <w:szCs w:val="24"/>
                <w:lang w:val="ro-RO"/>
              </w:rPr>
              <w:t>şi</w:t>
            </w:r>
            <w:proofErr w:type="spellEnd"/>
            <w:r w:rsidRPr="00012754">
              <w:rPr>
                <w:sz w:val="24"/>
                <w:szCs w:val="24"/>
                <w:lang w:val="ro-RO"/>
              </w:rPr>
              <w:t xml:space="preserve"> luarea de decizii ce îi interesează în calitate de consumatori. Art. 7, alin. (1), lit. a) prevede că</w:t>
            </w:r>
            <w:r w:rsidR="00261714" w:rsidRPr="00012754">
              <w:rPr>
                <w:sz w:val="24"/>
                <w:szCs w:val="24"/>
                <w:lang w:val="ro-RO"/>
              </w:rPr>
              <w:t>,</w:t>
            </w:r>
            <w:r w:rsidRPr="00012754">
              <w:rPr>
                <w:sz w:val="24"/>
                <w:szCs w:val="24"/>
                <w:lang w:val="ro-RO"/>
              </w:rPr>
              <w:t xml:space="preserve"> Guvernul, prin organele administrației publice centrale, stabilește norme și reglementări specifice pentru protecția vieții, sănătății, eredității și securității consumatorilor la producerea, introducerea și/sau punerea la dispoziție pe piață, conservarea, ambalarea, </w:t>
            </w:r>
            <w:r w:rsidRPr="004B7F61">
              <w:rPr>
                <w:bCs/>
                <w:i/>
                <w:iCs/>
                <w:sz w:val="24"/>
                <w:szCs w:val="24"/>
                <w:lang w:val="ro-RO"/>
              </w:rPr>
              <w:t>etichetarea</w:t>
            </w:r>
            <w:r w:rsidRPr="004B7F61">
              <w:rPr>
                <w:i/>
                <w:sz w:val="24"/>
                <w:szCs w:val="24"/>
                <w:lang w:val="ro-RO"/>
              </w:rPr>
              <w:t xml:space="preserve">, </w:t>
            </w:r>
            <w:r w:rsidRPr="004B7F61">
              <w:rPr>
                <w:sz w:val="24"/>
                <w:szCs w:val="24"/>
                <w:lang w:val="ro-RO"/>
              </w:rPr>
              <w:t>manipularea,</w:t>
            </w:r>
            <w:r w:rsidRPr="00012754">
              <w:rPr>
                <w:sz w:val="24"/>
                <w:szCs w:val="24"/>
                <w:lang w:val="ro-RO"/>
              </w:rPr>
              <w:t xml:space="preserve"> transportul, depozitarea, pregătirea pentru vânzare și vânzarea produselor;</w:t>
            </w:r>
          </w:p>
          <w:p w14:paraId="654D2D48" w14:textId="77777777" w:rsidR="00261714" w:rsidRPr="00012754" w:rsidRDefault="00261714" w:rsidP="004678FC">
            <w:pPr>
              <w:spacing w:line="276" w:lineRule="auto"/>
              <w:rPr>
                <w:sz w:val="24"/>
                <w:szCs w:val="24"/>
                <w:lang w:val="ro-RO"/>
              </w:rPr>
            </w:pPr>
          </w:p>
          <w:p w14:paraId="5CCF0E61" w14:textId="77777777" w:rsidR="007F3C83" w:rsidRPr="00012754" w:rsidRDefault="00355098" w:rsidP="009B0468">
            <w:pPr>
              <w:rPr>
                <w:sz w:val="24"/>
                <w:szCs w:val="24"/>
                <w:lang w:val="ro-RO"/>
              </w:rPr>
            </w:pPr>
            <w:r w:rsidRPr="00012754">
              <w:rPr>
                <w:sz w:val="24"/>
                <w:szCs w:val="24"/>
                <w:lang w:val="ro-RO"/>
              </w:rPr>
              <w:t xml:space="preserve">Deși, există prevederi generale privind necesitatea respectării cerințelor și standardelor de mediu la producerea și livrarea mărfurilor și serviciilor, </w:t>
            </w:r>
            <w:r w:rsidR="00E571D0" w:rsidRPr="00012754">
              <w:rPr>
                <w:sz w:val="24"/>
                <w:szCs w:val="24"/>
                <w:u w:val="single"/>
                <w:lang w:val="ro-RO"/>
              </w:rPr>
              <w:t>lipsesc actele normative care să reglementeze procedura de control privind respectarea cerințelor de mediu și metodologia de certificare a acestora prin atribuirea spre utilizare a unei etichete ecologice</w:t>
            </w:r>
            <w:r w:rsidRPr="00012754">
              <w:rPr>
                <w:sz w:val="24"/>
                <w:szCs w:val="24"/>
                <w:lang w:val="ro-RO"/>
              </w:rPr>
              <w:t xml:space="preserve">. </w:t>
            </w:r>
          </w:p>
          <w:p w14:paraId="0E67764F" w14:textId="77777777" w:rsidR="007F3C83" w:rsidRPr="00012754" w:rsidRDefault="00355098" w:rsidP="009B0468">
            <w:pPr>
              <w:rPr>
                <w:sz w:val="24"/>
                <w:szCs w:val="24"/>
                <w:lang w:val="ro-RO"/>
              </w:rPr>
            </w:pPr>
            <w:r w:rsidRPr="00012754">
              <w:rPr>
                <w:sz w:val="24"/>
                <w:szCs w:val="24"/>
                <w:lang w:val="ro-RO"/>
              </w:rPr>
              <w:t xml:space="preserve">În sensul celor </w:t>
            </w:r>
            <w:r w:rsidR="00261714" w:rsidRPr="00012754">
              <w:rPr>
                <w:sz w:val="24"/>
                <w:szCs w:val="24"/>
                <w:lang w:val="ro-RO"/>
              </w:rPr>
              <w:t>expuse</w:t>
            </w:r>
            <w:r w:rsidRPr="00012754">
              <w:rPr>
                <w:sz w:val="24"/>
                <w:szCs w:val="24"/>
                <w:lang w:val="ro-RO"/>
              </w:rPr>
              <w:t>, este necesară alinierea legislației naționale la legislația Uniunii Europene în vederea creării în Republica Moldova a unui sistem normativ și instituțional în domeniul etichetării ecologice.</w:t>
            </w:r>
          </w:p>
        </w:tc>
      </w:tr>
      <w:tr w:rsidR="00457A8E" w:rsidRPr="00012754" w14:paraId="363EA17D" w14:textId="77777777" w:rsidTr="00192B22">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9BBB59" w:themeFill="accent3"/>
            <w:tcMar>
              <w:top w:w="15" w:type="dxa"/>
              <w:left w:w="45" w:type="dxa"/>
              <w:bottom w:w="15" w:type="dxa"/>
              <w:right w:w="45" w:type="dxa"/>
            </w:tcMar>
            <w:hideMark/>
          </w:tcPr>
          <w:p w14:paraId="5335139F" w14:textId="77777777" w:rsidR="00457A8E" w:rsidRPr="00012754" w:rsidRDefault="00457A8E" w:rsidP="004678FC">
            <w:pPr>
              <w:spacing w:line="276" w:lineRule="auto"/>
              <w:ind w:firstLine="0"/>
              <w:rPr>
                <w:sz w:val="24"/>
                <w:szCs w:val="24"/>
                <w:lang w:val="ro-RO"/>
              </w:rPr>
            </w:pPr>
            <w:r w:rsidRPr="00012754">
              <w:rPr>
                <w:b/>
                <w:bCs/>
                <w:sz w:val="24"/>
                <w:szCs w:val="24"/>
                <w:lang w:val="ro-RO"/>
              </w:rPr>
              <w:lastRenderedPageBreak/>
              <w:t>2. Stabilirea obiectivelor</w:t>
            </w:r>
          </w:p>
        </w:tc>
      </w:tr>
      <w:tr w:rsidR="00457A8E" w:rsidRPr="00012754" w14:paraId="33B2557C" w14:textId="77777777" w:rsidTr="00192B22">
        <w:trPr>
          <w:jc w:val="center"/>
        </w:trPr>
        <w:tc>
          <w:tcPr>
            <w:tcW w:w="4819" w:type="pct"/>
            <w:gridSpan w:val="5"/>
            <w:tcBorders>
              <w:top w:val="single" w:sz="6" w:space="0" w:color="000000"/>
              <w:left w:val="single" w:sz="6" w:space="0" w:color="000000"/>
              <w:bottom w:val="single" w:sz="6" w:space="0" w:color="000000"/>
              <w:right w:val="single" w:sz="6" w:space="0" w:color="000000"/>
            </w:tcBorders>
            <w:shd w:val="clear" w:color="auto" w:fill="9BBB59" w:themeFill="accent3"/>
            <w:tcMar>
              <w:top w:w="15" w:type="dxa"/>
              <w:left w:w="45" w:type="dxa"/>
              <w:bottom w:w="15" w:type="dxa"/>
              <w:right w:w="45" w:type="dxa"/>
            </w:tcMar>
            <w:hideMark/>
          </w:tcPr>
          <w:p w14:paraId="1BC61360" w14:textId="77777777" w:rsidR="007F3C83" w:rsidRPr="00012754" w:rsidRDefault="00457A8E" w:rsidP="009B0468">
            <w:pPr>
              <w:ind w:firstLine="0"/>
              <w:rPr>
                <w:sz w:val="24"/>
                <w:szCs w:val="24"/>
                <w:lang w:val="ro-RO"/>
              </w:rPr>
            </w:pPr>
            <w:r w:rsidRPr="00012754">
              <w:rPr>
                <w:bCs/>
                <w:sz w:val="24"/>
                <w:szCs w:val="24"/>
                <w:lang w:val="ro-RO"/>
              </w:rPr>
              <w:t>a) Expuneți obiectivele (care trebuie să fie legate direct de problemă și cauzele acesteia, formulate cuantificat, măsurabil, fixat în timp și realist</w:t>
            </w:r>
            <w:r w:rsidRPr="00012754">
              <w:rPr>
                <w:sz w:val="24"/>
                <w:szCs w:val="24"/>
                <w:lang w:val="ro-RO"/>
              </w:rPr>
              <w:t>)</w:t>
            </w:r>
          </w:p>
        </w:tc>
        <w:tc>
          <w:tcPr>
            <w:tcW w:w="181" w:type="pct"/>
            <w:tcBorders>
              <w:top w:val="single" w:sz="6" w:space="0" w:color="000000"/>
              <w:left w:val="single" w:sz="6" w:space="0" w:color="000000"/>
              <w:bottom w:val="nil"/>
              <w:right w:val="single" w:sz="6" w:space="0" w:color="000000"/>
            </w:tcBorders>
            <w:shd w:val="clear" w:color="auto" w:fill="9BBB59" w:themeFill="accent3"/>
            <w:tcMar>
              <w:top w:w="15" w:type="dxa"/>
              <w:left w:w="45" w:type="dxa"/>
              <w:bottom w:w="15" w:type="dxa"/>
              <w:right w:w="45" w:type="dxa"/>
            </w:tcMar>
          </w:tcPr>
          <w:p w14:paraId="18E210FC" w14:textId="77777777" w:rsidR="00457A8E" w:rsidRPr="00012754" w:rsidRDefault="00457A8E" w:rsidP="004678FC">
            <w:pPr>
              <w:spacing w:line="276" w:lineRule="auto"/>
              <w:ind w:firstLine="0"/>
              <w:rPr>
                <w:sz w:val="24"/>
                <w:szCs w:val="24"/>
                <w:lang w:val="ro-RO"/>
              </w:rPr>
            </w:pPr>
          </w:p>
        </w:tc>
      </w:tr>
      <w:tr w:rsidR="00457A8E" w:rsidRPr="00012754" w14:paraId="718E38B0" w14:textId="77777777" w:rsidTr="00192B2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B8649E4" w14:textId="77777777" w:rsidR="007F3C83" w:rsidRPr="00012754" w:rsidRDefault="001B7DC4" w:rsidP="009B0468">
            <w:pPr>
              <w:ind w:firstLine="0"/>
              <w:rPr>
                <w:sz w:val="24"/>
                <w:szCs w:val="24"/>
                <w:lang w:val="ro-RO"/>
              </w:rPr>
            </w:pPr>
            <w:r w:rsidRPr="00012754">
              <w:rPr>
                <w:sz w:val="24"/>
                <w:szCs w:val="24"/>
                <w:lang w:val="ro-RO"/>
              </w:rPr>
              <w:lastRenderedPageBreak/>
              <w:t xml:space="preserve">Intervenția propusă vizează realizarea următoarelor </w:t>
            </w:r>
            <w:r w:rsidR="00EA0032" w:rsidRPr="00012754">
              <w:rPr>
                <w:sz w:val="24"/>
                <w:szCs w:val="24"/>
                <w:u w:val="single"/>
                <w:lang w:val="ro-RO"/>
              </w:rPr>
              <w:t>obiective</w:t>
            </w:r>
            <w:r w:rsidRPr="00012754">
              <w:rPr>
                <w:sz w:val="24"/>
                <w:szCs w:val="24"/>
                <w:lang w:val="ro-RO"/>
              </w:rPr>
              <w:t>:</w:t>
            </w:r>
          </w:p>
          <w:p w14:paraId="49CD937C" w14:textId="77777777" w:rsidR="007F3C83" w:rsidRPr="00012754" w:rsidRDefault="00917291" w:rsidP="00192B22">
            <w:pPr>
              <w:pStyle w:val="Listparagraf"/>
              <w:numPr>
                <w:ilvl w:val="0"/>
                <w:numId w:val="33"/>
              </w:numPr>
              <w:autoSpaceDE w:val="0"/>
              <w:autoSpaceDN w:val="0"/>
              <w:adjustRightInd w:val="0"/>
              <w:ind w:left="798"/>
              <w:rPr>
                <w:sz w:val="24"/>
                <w:szCs w:val="24"/>
                <w:lang w:val="ro-RO"/>
              </w:rPr>
            </w:pPr>
            <w:r w:rsidRPr="00012754">
              <w:rPr>
                <w:sz w:val="24"/>
                <w:szCs w:val="24"/>
                <w:lang w:val="ro-RO"/>
              </w:rPr>
              <w:t xml:space="preserve">reducerea poluării apelor, a consumului de energie, a generării deșeurilor;  </w:t>
            </w:r>
          </w:p>
          <w:p w14:paraId="6E9FC5D9" w14:textId="77777777" w:rsidR="007F3C83" w:rsidRPr="00012754" w:rsidRDefault="00917291" w:rsidP="00192B22">
            <w:pPr>
              <w:pStyle w:val="Listparagraf"/>
              <w:numPr>
                <w:ilvl w:val="0"/>
                <w:numId w:val="33"/>
              </w:numPr>
              <w:autoSpaceDE w:val="0"/>
              <w:autoSpaceDN w:val="0"/>
              <w:adjustRightInd w:val="0"/>
              <w:ind w:left="798"/>
              <w:rPr>
                <w:sz w:val="24"/>
                <w:szCs w:val="24"/>
                <w:lang w:val="ro-RO"/>
              </w:rPr>
            </w:pPr>
            <w:r w:rsidRPr="00012754">
              <w:rPr>
                <w:rFonts w:eastAsiaTheme="minorHAnsi"/>
                <w:sz w:val="24"/>
                <w:szCs w:val="24"/>
                <w:lang w:val="ro-RO"/>
              </w:rPr>
              <w:t xml:space="preserve">creșterea volumului comercializării si utilizării produselor/serviciilor care au un impact redus asupra mediului pe parcursul ciclului lor de viață; </w:t>
            </w:r>
          </w:p>
          <w:p w14:paraId="027612D1" w14:textId="77777777" w:rsidR="007F3C83" w:rsidRPr="00012754" w:rsidRDefault="00917291" w:rsidP="00192B22">
            <w:pPr>
              <w:pStyle w:val="Listparagraf"/>
              <w:numPr>
                <w:ilvl w:val="0"/>
                <w:numId w:val="33"/>
              </w:numPr>
              <w:autoSpaceDE w:val="0"/>
              <w:autoSpaceDN w:val="0"/>
              <w:adjustRightInd w:val="0"/>
              <w:ind w:left="798"/>
              <w:rPr>
                <w:sz w:val="24"/>
                <w:szCs w:val="24"/>
                <w:lang w:val="ro-RO"/>
              </w:rPr>
            </w:pPr>
            <w:r w:rsidRPr="00012754">
              <w:rPr>
                <w:sz w:val="24"/>
                <w:szCs w:val="24"/>
                <w:lang w:val="ro-RO"/>
              </w:rPr>
              <w:t xml:space="preserve">încurajarea producătorilor de a proiecta și realiza produse care să aibă un impact minim asupra mediului în timpul fazelor de producție, de distribuție, de consum </w:t>
            </w:r>
            <w:proofErr w:type="spellStart"/>
            <w:r w:rsidRPr="00012754">
              <w:rPr>
                <w:sz w:val="24"/>
                <w:szCs w:val="24"/>
                <w:lang w:val="ro-RO"/>
              </w:rPr>
              <w:t>şi</w:t>
            </w:r>
            <w:proofErr w:type="spellEnd"/>
            <w:r w:rsidRPr="00012754">
              <w:rPr>
                <w:sz w:val="24"/>
                <w:szCs w:val="24"/>
                <w:lang w:val="ro-RO"/>
              </w:rPr>
              <w:t xml:space="preserve"> utilizare, chiar și în timpul eliminării, după utilizare;</w:t>
            </w:r>
          </w:p>
          <w:p w14:paraId="06BC8E82" w14:textId="77777777" w:rsidR="007F3C83" w:rsidRPr="00012754" w:rsidRDefault="00917291" w:rsidP="00192B22">
            <w:pPr>
              <w:pStyle w:val="Listparagraf"/>
              <w:numPr>
                <w:ilvl w:val="0"/>
                <w:numId w:val="33"/>
              </w:numPr>
              <w:autoSpaceDE w:val="0"/>
              <w:autoSpaceDN w:val="0"/>
              <w:adjustRightInd w:val="0"/>
              <w:ind w:left="798"/>
              <w:rPr>
                <w:sz w:val="24"/>
                <w:szCs w:val="24"/>
                <w:lang w:val="ro-RO"/>
              </w:rPr>
            </w:pPr>
            <w:r w:rsidRPr="00012754">
              <w:rPr>
                <w:sz w:val="24"/>
                <w:szCs w:val="24"/>
                <w:lang w:val="ro-RO"/>
              </w:rPr>
              <w:t>stabilirea unui sistem de verificare a conformității cu criteriile ecologice a produselor și/sau serviciilor în conformitate cu standardele europene;</w:t>
            </w:r>
          </w:p>
          <w:p w14:paraId="0AB3B5A6" w14:textId="77777777" w:rsidR="007F3C83" w:rsidRPr="00012754" w:rsidRDefault="00917291" w:rsidP="00192B22">
            <w:pPr>
              <w:pStyle w:val="Listparagraf"/>
              <w:numPr>
                <w:ilvl w:val="0"/>
                <w:numId w:val="33"/>
              </w:numPr>
              <w:autoSpaceDE w:val="0"/>
              <w:autoSpaceDN w:val="0"/>
              <w:adjustRightInd w:val="0"/>
              <w:ind w:left="798"/>
              <w:rPr>
                <w:sz w:val="24"/>
                <w:szCs w:val="24"/>
                <w:lang w:val="ro-RO"/>
              </w:rPr>
            </w:pPr>
            <w:r w:rsidRPr="00012754">
              <w:rPr>
                <w:sz w:val="24"/>
                <w:szCs w:val="24"/>
                <w:lang w:val="ro-RO"/>
              </w:rPr>
              <w:t>asigurarea unei concurențe loiale și buna funcționare a pieței interne și externe a mărfurilor și serviciilor ecologice;</w:t>
            </w:r>
          </w:p>
          <w:p w14:paraId="2B4C500D" w14:textId="77777777" w:rsidR="007F3C83" w:rsidRPr="00012754" w:rsidRDefault="00917291" w:rsidP="00192B22">
            <w:pPr>
              <w:pStyle w:val="Listparagraf"/>
              <w:numPr>
                <w:ilvl w:val="0"/>
                <w:numId w:val="33"/>
              </w:numPr>
              <w:ind w:left="798"/>
              <w:rPr>
                <w:sz w:val="24"/>
                <w:szCs w:val="24"/>
                <w:lang w:val="ro-RO"/>
              </w:rPr>
            </w:pPr>
            <w:r w:rsidRPr="00012754">
              <w:rPr>
                <w:sz w:val="24"/>
                <w:szCs w:val="24"/>
                <w:lang w:val="ro-RO"/>
              </w:rPr>
              <w:t>creșterea volumului exporturilor de mărfuri și servicii certificate cu eticheta ecologică;</w:t>
            </w:r>
          </w:p>
          <w:p w14:paraId="29A7DA7E" w14:textId="77777777" w:rsidR="007F3C83" w:rsidRPr="00012754" w:rsidRDefault="00917291" w:rsidP="00192B22">
            <w:pPr>
              <w:pStyle w:val="Listparagraf"/>
              <w:ind w:left="798" w:firstLine="0"/>
              <w:rPr>
                <w:sz w:val="24"/>
                <w:szCs w:val="24"/>
                <w:lang w:val="ro-RO"/>
              </w:rPr>
            </w:pPr>
            <w:r w:rsidRPr="00012754">
              <w:rPr>
                <w:sz w:val="24"/>
                <w:szCs w:val="24"/>
                <w:lang w:val="ro-RO"/>
              </w:rPr>
              <w:t>asigurarea informării consumatorilor cu informații veridice și fundamentate științific privind  gradul de ecologizare a mărfurilor și serviciilor prestate;</w:t>
            </w:r>
          </w:p>
          <w:p w14:paraId="2775E991" w14:textId="77777777" w:rsidR="00917291" w:rsidRPr="00012754" w:rsidRDefault="006455BD" w:rsidP="006455BD">
            <w:pPr>
              <w:spacing w:line="276" w:lineRule="auto"/>
              <w:ind w:firstLine="0"/>
              <w:rPr>
                <w:sz w:val="24"/>
                <w:szCs w:val="24"/>
                <w:lang w:val="ro-RO"/>
              </w:rPr>
            </w:pPr>
            <w:r w:rsidRPr="00012754">
              <w:rPr>
                <w:sz w:val="24"/>
                <w:szCs w:val="24"/>
                <w:lang w:val="ro-RO"/>
              </w:rPr>
              <w:t xml:space="preserve">De menționat că, având în vedere că aplicarea </w:t>
            </w:r>
            <w:proofErr w:type="spellStart"/>
            <w:r w:rsidRPr="00012754">
              <w:rPr>
                <w:sz w:val="24"/>
                <w:szCs w:val="24"/>
                <w:lang w:val="ro-RO"/>
              </w:rPr>
              <w:t>eco</w:t>
            </w:r>
            <w:proofErr w:type="spellEnd"/>
            <w:r w:rsidRPr="00012754">
              <w:rPr>
                <w:sz w:val="24"/>
                <w:szCs w:val="24"/>
                <w:lang w:val="ro-RO"/>
              </w:rPr>
              <w:t xml:space="preserve">-etichetării este </w:t>
            </w:r>
            <w:r w:rsidRPr="004B7F61">
              <w:rPr>
                <w:b/>
                <w:sz w:val="24"/>
                <w:szCs w:val="24"/>
                <w:lang w:val="ro-RO"/>
              </w:rPr>
              <w:t>una voluntară</w:t>
            </w:r>
            <w:r w:rsidRPr="00012754">
              <w:rPr>
                <w:sz w:val="24"/>
                <w:szCs w:val="24"/>
                <w:lang w:val="ro-RO"/>
              </w:rPr>
              <w:t xml:space="preserve"> pentru producători și agenții economici este dificil de a stabili obiective măsurabile și cuantificate în timp. </w:t>
            </w:r>
          </w:p>
        </w:tc>
      </w:tr>
      <w:tr w:rsidR="00457A8E" w:rsidRPr="00012754" w14:paraId="3F6B9CCB" w14:textId="77777777" w:rsidTr="00192B22">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9BBB59" w:themeFill="accent3"/>
            <w:tcMar>
              <w:top w:w="15" w:type="dxa"/>
              <w:left w:w="45" w:type="dxa"/>
              <w:bottom w:w="15" w:type="dxa"/>
              <w:right w:w="45" w:type="dxa"/>
            </w:tcMar>
            <w:hideMark/>
          </w:tcPr>
          <w:p w14:paraId="7821B00B" w14:textId="77777777" w:rsidR="00457A8E" w:rsidRPr="00012754" w:rsidRDefault="00457A8E" w:rsidP="004678FC">
            <w:pPr>
              <w:spacing w:line="276" w:lineRule="auto"/>
              <w:ind w:firstLine="0"/>
              <w:rPr>
                <w:sz w:val="24"/>
                <w:szCs w:val="24"/>
                <w:lang w:val="ro-RO"/>
              </w:rPr>
            </w:pPr>
            <w:r w:rsidRPr="00012754">
              <w:rPr>
                <w:b/>
                <w:bCs/>
                <w:sz w:val="24"/>
                <w:szCs w:val="24"/>
                <w:lang w:val="ro-RO"/>
              </w:rPr>
              <w:t xml:space="preserve">3. Identificarea </w:t>
            </w:r>
            <w:r w:rsidR="00D6347D" w:rsidRPr="00012754">
              <w:rPr>
                <w:b/>
                <w:bCs/>
                <w:sz w:val="24"/>
                <w:szCs w:val="24"/>
                <w:lang w:val="ro-RO"/>
              </w:rPr>
              <w:t>opțiunilor</w:t>
            </w:r>
          </w:p>
        </w:tc>
      </w:tr>
      <w:tr w:rsidR="00457A8E" w:rsidRPr="00012754" w14:paraId="6129FE54" w14:textId="77777777" w:rsidTr="00192B22">
        <w:trPr>
          <w:jc w:val="center"/>
        </w:trPr>
        <w:tc>
          <w:tcPr>
            <w:tcW w:w="4819" w:type="pct"/>
            <w:gridSpan w:val="5"/>
            <w:tcBorders>
              <w:top w:val="single" w:sz="6" w:space="0" w:color="000000"/>
              <w:left w:val="single" w:sz="6" w:space="0" w:color="000000"/>
              <w:bottom w:val="single" w:sz="6" w:space="0" w:color="000000"/>
              <w:right w:val="single" w:sz="6" w:space="0" w:color="000000"/>
            </w:tcBorders>
            <w:shd w:val="clear" w:color="auto" w:fill="9BBB59" w:themeFill="accent3"/>
            <w:tcMar>
              <w:top w:w="15" w:type="dxa"/>
              <w:left w:w="45" w:type="dxa"/>
              <w:bottom w:w="15" w:type="dxa"/>
              <w:right w:w="45" w:type="dxa"/>
            </w:tcMar>
            <w:hideMark/>
          </w:tcPr>
          <w:p w14:paraId="1E6AE8E5" w14:textId="77777777" w:rsidR="00457A8E" w:rsidRPr="00012754" w:rsidRDefault="00457A8E" w:rsidP="004678FC">
            <w:pPr>
              <w:spacing w:line="276" w:lineRule="auto"/>
              <w:ind w:firstLine="0"/>
              <w:rPr>
                <w:sz w:val="24"/>
                <w:szCs w:val="24"/>
                <w:lang w:val="ro-RO"/>
              </w:rPr>
            </w:pPr>
            <w:r w:rsidRPr="00012754">
              <w:rPr>
                <w:bCs/>
                <w:sz w:val="24"/>
                <w:szCs w:val="24"/>
                <w:lang w:val="ro-RO"/>
              </w:rPr>
              <w:t>a) Expuneți succint opțiunea „a nu face nimic”, care presupune lipsa de intervenție</w:t>
            </w:r>
          </w:p>
        </w:tc>
        <w:tc>
          <w:tcPr>
            <w:tcW w:w="181" w:type="pct"/>
            <w:tcBorders>
              <w:top w:val="single" w:sz="6" w:space="0" w:color="000000"/>
              <w:left w:val="single" w:sz="6" w:space="0" w:color="000000"/>
              <w:bottom w:val="nil"/>
              <w:right w:val="single" w:sz="6" w:space="0" w:color="000000"/>
            </w:tcBorders>
            <w:shd w:val="clear" w:color="auto" w:fill="9BBB59" w:themeFill="accent3"/>
            <w:tcMar>
              <w:top w:w="15" w:type="dxa"/>
              <w:left w:w="45" w:type="dxa"/>
              <w:bottom w:w="15" w:type="dxa"/>
              <w:right w:w="45" w:type="dxa"/>
            </w:tcMar>
          </w:tcPr>
          <w:p w14:paraId="0675682B" w14:textId="77777777" w:rsidR="00457A8E" w:rsidRPr="00012754" w:rsidRDefault="00457A8E" w:rsidP="004678FC">
            <w:pPr>
              <w:spacing w:line="276" w:lineRule="auto"/>
              <w:ind w:firstLine="0"/>
              <w:rPr>
                <w:sz w:val="24"/>
                <w:szCs w:val="24"/>
                <w:lang w:val="ro-RO"/>
              </w:rPr>
            </w:pPr>
          </w:p>
        </w:tc>
      </w:tr>
      <w:tr w:rsidR="00457A8E" w:rsidRPr="00012754" w14:paraId="4FAAA73A" w14:textId="77777777" w:rsidTr="00192B2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30ECC03" w14:textId="77777777" w:rsidR="007F3C83" w:rsidRPr="00012754" w:rsidRDefault="00B30E6B" w:rsidP="009B0468">
            <w:pPr>
              <w:ind w:firstLine="540"/>
              <w:rPr>
                <w:b/>
                <w:sz w:val="24"/>
                <w:szCs w:val="24"/>
                <w:lang w:val="ro-RO"/>
              </w:rPr>
            </w:pPr>
            <w:r w:rsidRPr="00012754">
              <w:rPr>
                <w:b/>
                <w:bCs/>
                <w:sz w:val="24"/>
                <w:szCs w:val="24"/>
                <w:u w:val="single"/>
                <w:lang w:val="ro-RO"/>
              </w:rPr>
              <w:t>Opțiunea 0</w:t>
            </w:r>
            <w:r w:rsidRPr="00012754">
              <w:rPr>
                <w:b/>
                <w:bCs/>
                <w:sz w:val="24"/>
                <w:szCs w:val="24"/>
                <w:lang w:val="ro-RO"/>
              </w:rPr>
              <w:t xml:space="preserve"> – de a nu face nimic</w:t>
            </w:r>
          </w:p>
          <w:p w14:paraId="0B6573BA" w14:textId="7608AC44" w:rsidR="007F3C83" w:rsidRPr="00012754" w:rsidRDefault="008C3873" w:rsidP="009B0468">
            <w:pPr>
              <w:ind w:firstLine="540"/>
              <w:rPr>
                <w:sz w:val="24"/>
                <w:szCs w:val="24"/>
                <w:lang w:val="ro-RO"/>
              </w:rPr>
            </w:pPr>
            <w:r w:rsidRPr="00012754">
              <w:rPr>
                <w:sz w:val="24"/>
                <w:szCs w:val="24"/>
                <w:lang w:val="ro-RO"/>
              </w:rPr>
              <w:t xml:space="preserve">În situația păstrării Opțiunii ”de a nu face nimic” </w:t>
            </w:r>
            <w:r w:rsidR="00465A94" w:rsidRPr="00012754">
              <w:rPr>
                <w:sz w:val="24"/>
                <w:szCs w:val="24"/>
                <w:lang w:val="ro-RO"/>
              </w:rPr>
              <w:t xml:space="preserve">impactul negativ al consumului și </w:t>
            </w:r>
            <w:r w:rsidR="003B21BB" w:rsidRPr="00012754">
              <w:rPr>
                <w:sz w:val="24"/>
                <w:szCs w:val="24"/>
                <w:lang w:val="ro-RO"/>
              </w:rPr>
              <w:t xml:space="preserve">mărfurilor și serviciilor </w:t>
            </w:r>
            <w:r w:rsidR="00465A94" w:rsidRPr="00012754">
              <w:rPr>
                <w:sz w:val="24"/>
                <w:szCs w:val="24"/>
                <w:lang w:val="ro-RO"/>
              </w:rPr>
              <w:t xml:space="preserve">care nu îndeplinește criteriile </w:t>
            </w:r>
            <w:r w:rsidR="003B21BB" w:rsidRPr="00012754">
              <w:rPr>
                <w:sz w:val="24"/>
                <w:szCs w:val="24"/>
                <w:lang w:val="ro-RO"/>
              </w:rPr>
              <w:t>ecologice se va menține</w:t>
            </w:r>
            <w:r w:rsidR="00A71853" w:rsidRPr="00012754">
              <w:rPr>
                <w:sz w:val="24"/>
                <w:szCs w:val="24"/>
                <w:lang w:val="ro-RO"/>
              </w:rPr>
              <w:t>,</w:t>
            </w:r>
            <w:r w:rsidR="003B21BB" w:rsidRPr="00012754">
              <w:rPr>
                <w:sz w:val="24"/>
                <w:szCs w:val="24"/>
                <w:lang w:val="ro-RO"/>
              </w:rPr>
              <w:t xml:space="preserve"> iar în cazul generării de deșeuri, acest impact negativ va crește, implic</w:t>
            </w:r>
            <w:r w:rsidR="002A6283" w:rsidRPr="00012754">
              <w:rPr>
                <w:sz w:val="24"/>
                <w:szCs w:val="24"/>
                <w:lang w:val="ro-RO"/>
              </w:rPr>
              <w:t>it se va intensifica procesul</w:t>
            </w:r>
            <w:r w:rsidR="003B21BB" w:rsidRPr="00012754">
              <w:rPr>
                <w:sz w:val="24"/>
                <w:szCs w:val="24"/>
                <w:lang w:val="ro-RO"/>
              </w:rPr>
              <w:t xml:space="preserve"> </w:t>
            </w:r>
            <w:r w:rsidR="00A71853" w:rsidRPr="00012754">
              <w:rPr>
                <w:sz w:val="24"/>
                <w:szCs w:val="24"/>
                <w:lang w:val="ro-RO"/>
              </w:rPr>
              <w:t xml:space="preserve">de poluare a componentelor de mediu și </w:t>
            </w:r>
            <w:r w:rsidR="003B21BB" w:rsidRPr="00012754">
              <w:rPr>
                <w:sz w:val="24"/>
                <w:szCs w:val="24"/>
                <w:lang w:val="ro-RO"/>
              </w:rPr>
              <w:t xml:space="preserve">schimbărilor climatice. </w:t>
            </w:r>
          </w:p>
          <w:p w14:paraId="4E156DFA" w14:textId="77777777" w:rsidR="007F3C83" w:rsidRPr="00012754" w:rsidRDefault="000163ED" w:rsidP="009B0468">
            <w:pPr>
              <w:rPr>
                <w:sz w:val="24"/>
                <w:szCs w:val="24"/>
                <w:lang w:val="ro-RO"/>
              </w:rPr>
            </w:pPr>
            <w:r w:rsidRPr="00012754">
              <w:rPr>
                <w:sz w:val="24"/>
                <w:szCs w:val="24"/>
                <w:lang w:val="ro-RO"/>
              </w:rPr>
              <w:t xml:space="preserve">Adițional, este necesar de menționat că în lipsa unui sistem de etichetare ecologică conform cerințelor Uniunii Europene, operatorii economici </w:t>
            </w:r>
            <w:r w:rsidR="00A71853" w:rsidRPr="00012754">
              <w:rPr>
                <w:sz w:val="24"/>
                <w:szCs w:val="24"/>
                <w:lang w:val="ro-RO"/>
              </w:rPr>
              <w:t xml:space="preserve">din </w:t>
            </w:r>
            <w:r w:rsidRPr="00012754">
              <w:rPr>
                <w:sz w:val="24"/>
                <w:szCs w:val="24"/>
                <w:lang w:val="ro-RO"/>
              </w:rPr>
              <w:t>Republic</w:t>
            </w:r>
            <w:r w:rsidR="00A71853" w:rsidRPr="00012754">
              <w:rPr>
                <w:sz w:val="24"/>
                <w:szCs w:val="24"/>
                <w:lang w:val="ro-RO"/>
              </w:rPr>
              <w:t>a</w:t>
            </w:r>
            <w:r w:rsidRPr="00012754">
              <w:rPr>
                <w:sz w:val="24"/>
                <w:szCs w:val="24"/>
                <w:lang w:val="ro-RO"/>
              </w:rPr>
              <w:t xml:space="preserve"> Moldova </w:t>
            </w:r>
            <w:r w:rsidR="00A71853" w:rsidRPr="00012754">
              <w:rPr>
                <w:sz w:val="24"/>
                <w:szCs w:val="24"/>
                <w:lang w:val="ro-RO"/>
              </w:rPr>
              <w:t xml:space="preserve">sunt </w:t>
            </w:r>
            <w:r w:rsidRPr="00012754">
              <w:rPr>
                <w:sz w:val="24"/>
                <w:szCs w:val="24"/>
                <w:lang w:val="ro-RO"/>
              </w:rPr>
              <w:t xml:space="preserve">puși în situația </w:t>
            </w:r>
            <w:r w:rsidR="00A71853" w:rsidRPr="00012754">
              <w:rPr>
                <w:sz w:val="24"/>
                <w:szCs w:val="24"/>
                <w:lang w:val="ro-RO"/>
              </w:rPr>
              <w:t xml:space="preserve">ca </w:t>
            </w:r>
            <w:r w:rsidRPr="00012754">
              <w:rPr>
                <w:sz w:val="24"/>
                <w:szCs w:val="24"/>
                <w:lang w:val="ro-RO"/>
              </w:rPr>
              <w:t xml:space="preserve">să </w:t>
            </w:r>
            <w:r w:rsidR="00E571D0" w:rsidRPr="00012754">
              <w:rPr>
                <w:sz w:val="24"/>
                <w:szCs w:val="24"/>
                <w:u w:val="single"/>
                <w:lang w:val="ro-RO"/>
              </w:rPr>
              <w:t>aplice la autoritățile și organismele de control</w:t>
            </w:r>
            <w:r w:rsidRPr="00012754">
              <w:rPr>
                <w:sz w:val="24"/>
                <w:szCs w:val="24"/>
                <w:lang w:val="ro-RO"/>
              </w:rPr>
              <w:t xml:space="preserve">, recunoscute de către Comisia UE, competente să efectueze controale și să </w:t>
            </w:r>
            <w:r w:rsidR="00E571D0" w:rsidRPr="00012754">
              <w:rPr>
                <w:sz w:val="24"/>
                <w:szCs w:val="24"/>
                <w:u w:val="single"/>
                <w:lang w:val="ro-RO"/>
              </w:rPr>
              <w:t>emită certificate de etichetare ecologică în țări terțe</w:t>
            </w:r>
            <w:r w:rsidRPr="00012754">
              <w:rPr>
                <w:sz w:val="24"/>
                <w:szCs w:val="24"/>
                <w:lang w:val="ro-RO"/>
              </w:rPr>
              <w:t xml:space="preserve">. </w:t>
            </w:r>
            <w:r w:rsidR="00467C5D" w:rsidRPr="00012754">
              <w:rPr>
                <w:sz w:val="24"/>
                <w:szCs w:val="24"/>
                <w:lang w:val="ro-RO"/>
              </w:rPr>
              <w:t>A</w:t>
            </w:r>
            <w:r w:rsidRPr="00012754">
              <w:rPr>
                <w:sz w:val="24"/>
                <w:szCs w:val="24"/>
                <w:lang w:val="ro-RO"/>
              </w:rPr>
              <w:t xml:space="preserve">ceastă opțiune nu este una avantajoasă pentru Republica Moldova, deoarece Organismele de Control la care se apelează, precum și agenții economici nu se pot integra în sistemul național care nu este conform legislației Uniunii Europene. </w:t>
            </w:r>
          </w:p>
          <w:p w14:paraId="2728EDA2" w14:textId="48EB5854" w:rsidR="007F3C83" w:rsidRPr="00012754" w:rsidRDefault="00B30E6B" w:rsidP="009B0468">
            <w:pPr>
              <w:ind w:firstLine="540"/>
              <w:rPr>
                <w:sz w:val="24"/>
                <w:szCs w:val="24"/>
                <w:lang w:val="ro-RO"/>
              </w:rPr>
            </w:pPr>
            <w:r w:rsidRPr="00012754">
              <w:rPr>
                <w:sz w:val="24"/>
                <w:szCs w:val="24"/>
                <w:lang w:val="ro-RO"/>
              </w:rPr>
              <w:t xml:space="preserve">Mai mult ca </w:t>
            </w:r>
            <w:r w:rsidR="00D6347D" w:rsidRPr="00012754">
              <w:rPr>
                <w:sz w:val="24"/>
                <w:szCs w:val="24"/>
                <w:lang w:val="ro-RO"/>
              </w:rPr>
              <w:t>atât</w:t>
            </w:r>
            <w:r w:rsidRPr="00012754">
              <w:rPr>
                <w:sz w:val="24"/>
                <w:szCs w:val="24"/>
                <w:lang w:val="ro-RO"/>
              </w:rPr>
              <w:t xml:space="preserve">, Opțiunea 0 nu va asigura îndeplinirea angajamentelor asumate în Acordul de Asociere </w:t>
            </w:r>
            <w:r w:rsidR="008C3873" w:rsidRPr="00012754">
              <w:rPr>
                <w:sz w:val="24"/>
                <w:szCs w:val="24"/>
                <w:lang w:val="ro-RO"/>
              </w:rPr>
              <w:t>RM-UE</w:t>
            </w:r>
            <w:r w:rsidRPr="00012754">
              <w:rPr>
                <w:sz w:val="24"/>
                <w:szCs w:val="24"/>
                <w:lang w:val="ro-RO"/>
              </w:rPr>
              <w:t>.</w:t>
            </w:r>
          </w:p>
          <w:p w14:paraId="68312336" w14:textId="77777777" w:rsidR="007F3C83" w:rsidRPr="00012754" w:rsidRDefault="00B30E6B" w:rsidP="009B0468">
            <w:pPr>
              <w:ind w:firstLine="540"/>
              <w:rPr>
                <w:sz w:val="24"/>
                <w:szCs w:val="24"/>
                <w:lang w:val="ro-RO"/>
              </w:rPr>
            </w:pPr>
            <w:r w:rsidRPr="00012754">
              <w:rPr>
                <w:sz w:val="24"/>
                <w:szCs w:val="24"/>
                <w:lang w:val="ro-RO"/>
              </w:rPr>
              <w:t xml:space="preserve">Totodată, Opțiunea 0 ar produce efecte negative asupra cooperării economice a Republicii Moldova cu UE (dezavantaj competitiv) și posibilități mai scăzute de dezvoltare economică. </w:t>
            </w:r>
          </w:p>
          <w:p w14:paraId="4020B3C5" w14:textId="577090B0" w:rsidR="007F3C83" w:rsidRPr="00012754" w:rsidRDefault="00B30E6B" w:rsidP="009B0468">
            <w:pPr>
              <w:ind w:firstLine="540"/>
              <w:rPr>
                <w:sz w:val="24"/>
                <w:szCs w:val="24"/>
                <w:lang w:val="ro-RO"/>
              </w:rPr>
            </w:pPr>
            <w:r w:rsidRPr="00012754">
              <w:rPr>
                <w:sz w:val="24"/>
                <w:szCs w:val="24"/>
                <w:lang w:val="ro-RO"/>
              </w:rPr>
              <w:t xml:space="preserve">Prin urmare, </w:t>
            </w:r>
            <w:r w:rsidR="002A6283" w:rsidRPr="00012754">
              <w:rPr>
                <w:sz w:val="24"/>
                <w:szCs w:val="24"/>
                <w:lang w:val="ro-RO"/>
              </w:rPr>
              <w:t xml:space="preserve">în lipsa unui mecanism de etichetare ecologică la nivel național, se va </w:t>
            </w:r>
            <w:r w:rsidR="00F046B7" w:rsidRPr="00012754">
              <w:rPr>
                <w:sz w:val="24"/>
                <w:szCs w:val="24"/>
                <w:lang w:val="ro-RO"/>
              </w:rPr>
              <w:t xml:space="preserve">diminua procesul de </w:t>
            </w:r>
            <w:r w:rsidRPr="00012754">
              <w:rPr>
                <w:sz w:val="24"/>
                <w:szCs w:val="24"/>
                <w:lang w:val="ro-RO"/>
              </w:rPr>
              <w:t>dezvoltare</w:t>
            </w:r>
            <w:r w:rsidR="000163ED" w:rsidRPr="00012754">
              <w:rPr>
                <w:sz w:val="24"/>
                <w:szCs w:val="24"/>
                <w:lang w:val="ro-RO"/>
              </w:rPr>
              <w:t xml:space="preserve"> </w:t>
            </w:r>
            <w:r w:rsidRPr="00012754">
              <w:rPr>
                <w:sz w:val="24"/>
                <w:szCs w:val="24"/>
                <w:lang w:val="ro-RO"/>
              </w:rPr>
              <w:t xml:space="preserve">a unor </w:t>
            </w:r>
            <w:r w:rsidR="00B37A66" w:rsidRPr="00012754">
              <w:rPr>
                <w:sz w:val="24"/>
                <w:szCs w:val="24"/>
                <w:lang w:val="ro-RO"/>
              </w:rPr>
              <w:t xml:space="preserve">mărfuri </w:t>
            </w:r>
            <w:r w:rsidRPr="00012754">
              <w:rPr>
                <w:sz w:val="24"/>
                <w:szCs w:val="24"/>
                <w:lang w:val="ro-RO"/>
              </w:rPr>
              <w:t xml:space="preserve">și servicii durabile </w:t>
            </w:r>
            <w:r w:rsidR="00465A94" w:rsidRPr="00012754">
              <w:rPr>
                <w:sz w:val="24"/>
                <w:szCs w:val="24"/>
                <w:lang w:val="ro-RO"/>
              </w:rPr>
              <w:t>care să reducă impactul negativ al consumului asupra mediului, sănătății, climei și resurselor naturale</w:t>
            </w:r>
            <w:r w:rsidRPr="00012754">
              <w:rPr>
                <w:sz w:val="24"/>
                <w:szCs w:val="24"/>
                <w:lang w:val="ro-RO"/>
              </w:rPr>
              <w:t xml:space="preserve">. </w:t>
            </w:r>
          </w:p>
          <w:p w14:paraId="419D6EA6" w14:textId="77777777" w:rsidR="007F3C83" w:rsidRPr="00012754" w:rsidRDefault="00B30E6B" w:rsidP="009B0468">
            <w:pPr>
              <w:ind w:firstLine="540"/>
              <w:rPr>
                <w:sz w:val="24"/>
                <w:szCs w:val="24"/>
                <w:lang w:val="ro-RO"/>
              </w:rPr>
            </w:pPr>
            <w:r w:rsidRPr="00012754">
              <w:rPr>
                <w:sz w:val="24"/>
                <w:szCs w:val="24"/>
                <w:lang w:val="ro-RO"/>
              </w:rPr>
              <w:t>Având în vedere cele menționate și posibilele consecințe în cazul în care nici o acțiune nu va fi întreprinsă, opțiunea „A nu face nimic” - nu este realistă.</w:t>
            </w:r>
          </w:p>
        </w:tc>
      </w:tr>
      <w:tr w:rsidR="00457A8E" w:rsidRPr="00012754" w14:paraId="20254C32" w14:textId="77777777" w:rsidTr="00192B22">
        <w:trPr>
          <w:jc w:val="center"/>
        </w:trPr>
        <w:tc>
          <w:tcPr>
            <w:tcW w:w="4819" w:type="pct"/>
            <w:gridSpan w:val="5"/>
            <w:tcBorders>
              <w:top w:val="single" w:sz="6" w:space="0" w:color="000000"/>
              <w:left w:val="single" w:sz="6" w:space="0" w:color="000000"/>
              <w:bottom w:val="single" w:sz="6" w:space="0" w:color="000000"/>
              <w:right w:val="single" w:sz="6" w:space="0" w:color="000000"/>
            </w:tcBorders>
            <w:shd w:val="clear" w:color="auto" w:fill="9BBB59" w:themeFill="accent3"/>
            <w:tcMar>
              <w:top w:w="15" w:type="dxa"/>
              <w:left w:w="45" w:type="dxa"/>
              <w:bottom w:w="15" w:type="dxa"/>
              <w:right w:w="45" w:type="dxa"/>
            </w:tcMar>
            <w:hideMark/>
          </w:tcPr>
          <w:p w14:paraId="60DE3C80" w14:textId="77777777" w:rsidR="007F3C83" w:rsidRPr="00012754" w:rsidRDefault="00457A8E" w:rsidP="009B0468">
            <w:pPr>
              <w:ind w:firstLine="0"/>
              <w:rPr>
                <w:bCs/>
                <w:sz w:val="24"/>
                <w:szCs w:val="24"/>
                <w:lang w:val="ro-RO"/>
              </w:rPr>
            </w:pPr>
            <w:r w:rsidRPr="00012754">
              <w:rPr>
                <w:bCs/>
                <w:sz w:val="24"/>
                <w:szCs w:val="24"/>
                <w:lang w:val="ro-RO"/>
              </w:rPr>
              <w:t>b) Expuneți</w:t>
            </w:r>
            <w:r w:rsidRPr="00012754">
              <w:rPr>
                <w:sz w:val="24"/>
                <w:szCs w:val="24"/>
                <w:lang w:val="ro-RO"/>
              </w:rPr>
              <w:t xml:space="preserve"> principalele prevederi ale proiectului, cu impact, </w:t>
            </w:r>
            <w:r w:rsidR="003B21BB" w:rsidRPr="00012754">
              <w:rPr>
                <w:sz w:val="24"/>
                <w:szCs w:val="24"/>
                <w:lang w:val="ro-RO"/>
              </w:rPr>
              <w:t>explicând</w:t>
            </w:r>
            <w:r w:rsidRPr="00012754">
              <w:rPr>
                <w:sz w:val="24"/>
                <w:szCs w:val="24"/>
                <w:lang w:val="ro-RO"/>
              </w:rPr>
              <w:t xml:space="preserve"> cum acestea țintesc cauzele problemei, cu indicarea novațiilor și întregului spectru de </w:t>
            </w:r>
            <w:r w:rsidR="003B21BB" w:rsidRPr="00012754">
              <w:rPr>
                <w:sz w:val="24"/>
                <w:szCs w:val="24"/>
                <w:lang w:val="ro-RO"/>
              </w:rPr>
              <w:t>soluții</w:t>
            </w:r>
            <w:r w:rsidRPr="00012754">
              <w:rPr>
                <w:sz w:val="24"/>
                <w:szCs w:val="24"/>
                <w:lang w:val="ro-RO"/>
              </w:rPr>
              <w:t>/drepturi/</w:t>
            </w:r>
            <w:r w:rsidR="003B21BB" w:rsidRPr="00012754">
              <w:rPr>
                <w:sz w:val="24"/>
                <w:szCs w:val="24"/>
                <w:lang w:val="ro-RO"/>
              </w:rPr>
              <w:t>obligații</w:t>
            </w:r>
            <w:r w:rsidRPr="00012754">
              <w:rPr>
                <w:sz w:val="24"/>
                <w:szCs w:val="24"/>
                <w:lang w:val="ro-RO"/>
              </w:rPr>
              <w:t xml:space="preserve"> ce se doresc să fie aprobate</w:t>
            </w:r>
          </w:p>
        </w:tc>
        <w:tc>
          <w:tcPr>
            <w:tcW w:w="181" w:type="pct"/>
            <w:tcBorders>
              <w:top w:val="single" w:sz="6" w:space="0" w:color="000000"/>
              <w:left w:val="single" w:sz="6" w:space="0" w:color="000000"/>
              <w:bottom w:val="nil"/>
              <w:right w:val="single" w:sz="6" w:space="0" w:color="000000"/>
            </w:tcBorders>
            <w:shd w:val="clear" w:color="auto" w:fill="9BBB59" w:themeFill="accent3"/>
            <w:tcMar>
              <w:top w:w="15" w:type="dxa"/>
              <w:left w:w="45" w:type="dxa"/>
              <w:bottom w:w="15" w:type="dxa"/>
              <w:right w:w="45" w:type="dxa"/>
            </w:tcMar>
          </w:tcPr>
          <w:p w14:paraId="48C3F1EF" w14:textId="77777777" w:rsidR="00457A8E" w:rsidRPr="00012754" w:rsidRDefault="00457A8E" w:rsidP="004678FC">
            <w:pPr>
              <w:spacing w:line="276" w:lineRule="auto"/>
              <w:ind w:firstLine="0"/>
              <w:rPr>
                <w:sz w:val="24"/>
                <w:szCs w:val="24"/>
                <w:lang w:val="ro-RO"/>
              </w:rPr>
            </w:pPr>
          </w:p>
        </w:tc>
      </w:tr>
      <w:tr w:rsidR="00457A8E" w:rsidRPr="00C840E6" w14:paraId="3B1CA24B" w14:textId="77777777" w:rsidTr="00192B2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1E8E2FE" w14:textId="146B8403" w:rsidR="007F3C83" w:rsidRPr="00012754" w:rsidRDefault="001A5AD2" w:rsidP="009B0468">
            <w:pPr>
              <w:ind w:firstLine="540"/>
              <w:rPr>
                <w:bCs/>
                <w:i/>
                <w:sz w:val="24"/>
                <w:szCs w:val="24"/>
                <w:lang w:val="ro-RO"/>
              </w:rPr>
            </w:pPr>
            <w:r w:rsidRPr="00012754">
              <w:rPr>
                <w:b/>
                <w:iCs/>
                <w:sz w:val="24"/>
                <w:szCs w:val="24"/>
                <w:lang w:val="ro-RO"/>
              </w:rPr>
              <w:t>Opțiunea I (recomandată)</w:t>
            </w:r>
            <w:r w:rsidRPr="00012754">
              <w:rPr>
                <w:bCs/>
                <w:iCs/>
                <w:sz w:val="24"/>
                <w:szCs w:val="24"/>
                <w:lang w:val="ro-RO"/>
              </w:rPr>
              <w:t xml:space="preserve"> constă în elaborarea și promovarea proiectului </w:t>
            </w:r>
            <w:r w:rsidRPr="00012754">
              <w:rPr>
                <w:bCs/>
                <w:i/>
                <w:sz w:val="24"/>
                <w:szCs w:val="24"/>
                <w:lang w:val="ro-RO"/>
              </w:rPr>
              <w:t xml:space="preserve">Hotărârii Guvernului </w:t>
            </w:r>
            <w:r w:rsidR="00794665" w:rsidRPr="00012754">
              <w:rPr>
                <w:bCs/>
                <w:i/>
                <w:sz w:val="24"/>
                <w:szCs w:val="24"/>
                <w:lang w:val="ro-RO"/>
              </w:rPr>
              <w:t>pentru aprobarea R</w:t>
            </w:r>
            <w:r w:rsidR="00233B74" w:rsidRPr="00012754">
              <w:rPr>
                <w:bCs/>
                <w:i/>
                <w:sz w:val="24"/>
                <w:szCs w:val="24"/>
                <w:lang w:val="ro-RO"/>
              </w:rPr>
              <w:t>egulamentul</w:t>
            </w:r>
            <w:r w:rsidR="00794665" w:rsidRPr="00012754">
              <w:rPr>
                <w:bCs/>
                <w:i/>
                <w:sz w:val="24"/>
                <w:szCs w:val="24"/>
                <w:lang w:val="ro-RO"/>
              </w:rPr>
              <w:t>ui privind</w:t>
            </w:r>
            <w:r w:rsidR="00233B74" w:rsidRPr="00012754">
              <w:rPr>
                <w:bCs/>
                <w:i/>
                <w:sz w:val="24"/>
                <w:szCs w:val="24"/>
                <w:lang w:val="ro-RO"/>
              </w:rPr>
              <w:t xml:space="preserve"> etichetare</w:t>
            </w:r>
            <w:r w:rsidR="00794665" w:rsidRPr="00012754">
              <w:rPr>
                <w:bCs/>
                <w:i/>
                <w:sz w:val="24"/>
                <w:szCs w:val="24"/>
                <w:lang w:val="ro-RO"/>
              </w:rPr>
              <w:t>a</w:t>
            </w:r>
            <w:r w:rsidRPr="00012754">
              <w:rPr>
                <w:bCs/>
                <w:i/>
                <w:sz w:val="24"/>
                <w:szCs w:val="24"/>
                <w:lang w:val="ro-RO"/>
              </w:rPr>
              <w:t xml:space="preserve"> ecologică</w:t>
            </w:r>
            <w:r w:rsidR="00F046B7" w:rsidRPr="00012754">
              <w:rPr>
                <w:bCs/>
                <w:i/>
                <w:sz w:val="24"/>
                <w:szCs w:val="24"/>
                <w:lang w:val="ro-RO"/>
              </w:rPr>
              <w:t xml:space="preserve">, </w:t>
            </w:r>
            <w:r w:rsidR="00EA0032" w:rsidRPr="00012754">
              <w:rPr>
                <w:bCs/>
                <w:sz w:val="24"/>
                <w:szCs w:val="24"/>
                <w:lang w:val="ro-RO"/>
              </w:rPr>
              <w:t xml:space="preserve">care va </w:t>
            </w:r>
            <w:r w:rsidR="00F046B7" w:rsidRPr="00012754">
              <w:rPr>
                <w:sz w:val="24"/>
                <w:szCs w:val="24"/>
                <w:lang w:val="ro-RO"/>
              </w:rPr>
              <w:t>transpune Regulamentul Parlamentului European și Consiliul UE din 25 noiembrie 2009 66/2010 / UE privind eticheta Uniunii Europene ecologice.</w:t>
            </w:r>
          </w:p>
          <w:p w14:paraId="6E591964" w14:textId="77777777" w:rsidR="0040604F" w:rsidRPr="00012754" w:rsidRDefault="0040604F">
            <w:pPr>
              <w:ind w:firstLine="540"/>
              <w:rPr>
                <w:sz w:val="24"/>
                <w:szCs w:val="24"/>
                <w:lang w:val="ro-RO"/>
              </w:rPr>
            </w:pPr>
            <w:r w:rsidRPr="00012754">
              <w:rPr>
                <w:sz w:val="24"/>
                <w:szCs w:val="24"/>
                <w:lang w:val="ro-RO"/>
              </w:rPr>
              <w:t>Prin intervenția propusă, se va crea un cadru juridic național privind etichetarea ecologică, aliniat la acquis-</w:t>
            </w:r>
            <w:proofErr w:type="spellStart"/>
            <w:r w:rsidRPr="00012754">
              <w:rPr>
                <w:sz w:val="24"/>
                <w:szCs w:val="24"/>
                <w:lang w:val="ro-RO"/>
              </w:rPr>
              <w:t>ul</w:t>
            </w:r>
            <w:proofErr w:type="spellEnd"/>
            <w:r w:rsidRPr="00012754">
              <w:rPr>
                <w:sz w:val="24"/>
                <w:szCs w:val="24"/>
                <w:lang w:val="ro-RO"/>
              </w:rPr>
              <w:t xml:space="preserve"> comunitar </w:t>
            </w:r>
            <w:proofErr w:type="spellStart"/>
            <w:r w:rsidRPr="00012754">
              <w:rPr>
                <w:sz w:val="24"/>
                <w:szCs w:val="24"/>
                <w:lang w:val="ro-RO"/>
              </w:rPr>
              <w:t>şi</w:t>
            </w:r>
            <w:proofErr w:type="spellEnd"/>
            <w:r w:rsidRPr="00012754">
              <w:rPr>
                <w:sz w:val="24"/>
                <w:szCs w:val="24"/>
                <w:lang w:val="ro-RO"/>
              </w:rPr>
              <w:t xml:space="preserve"> angajamentelor asumate în cadrul Acordului de Asociere. </w:t>
            </w:r>
          </w:p>
          <w:p w14:paraId="6B2FF97A" w14:textId="77777777" w:rsidR="00F046B7" w:rsidRPr="00012754" w:rsidRDefault="00EA0032">
            <w:pPr>
              <w:ind w:firstLine="540"/>
              <w:rPr>
                <w:sz w:val="24"/>
                <w:szCs w:val="24"/>
                <w:lang w:val="ro-RO"/>
              </w:rPr>
            </w:pPr>
            <w:r w:rsidRPr="00012754">
              <w:rPr>
                <w:sz w:val="24"/>
                <w:szCs w:val="24"/>
                <w:lang w:val="ro-RO"/>
              </w:rPr>
              <w:t>Propunerea de elaborare a unui nou act normativ este determinată, de necesitatea instituiri unui sistem de etichetare ecologică a mărfurilor și serviciilor, stabilirea cerințelor de atribuire și aplicare a etichetei ecologice în R. Moldova, precum și procedura de dezvoltare a criteriilor privind utilizarea acesteia.</w:t>
            </w:r>
            <w:r w:rsidR="00F046B7" w:rsidRPr="00012754">
              <w:rPr>
                <w:sz w:val="24"/>
                <w:szCs w:val="24"/>
                <w:lang w:val="ro-RO"/>
              </w:rPr>
              <w:t xml:space="preserve"> </w:t>
            </w:r>
          </w:p>
          <w:p w14:paraId="71B6B191" w14:textId="77777777" w:rsidR="007F3C83" w:rsidRPr="00012754" w:rsidRDefault="0040604F" w:rsidP="009B0468">
            <w:pPr>
              <w:ind w:firstLine="0"/>
              <w:rPr>
                <w:bCs/>
                <w:iCs/>
                <w:sz w:val="24"/>
                <w:szCs w:val="24"/>
                <w:lang w:val="ro-RO" w:eastAsia="en-GB"/>
              </w:rPr>
            </w:pPr>
            <w:r w:rsidRPr="00012754">
              <w:rPr>
                <w:bCs/>
                <w:iCs/>
                <w:sz w:val="24"/>
                <w:szCs w:val="24"/>
                <w:lang w:val="ro-RO"/>
              </w:rPr>
              <w:lastRenderedPageBreak/>
              <w:t xml:space="preserve">          </w:t>
            </w:r>
            <w:r w:rsidR="00407818" w:rsidRPr="00012754">
              <w:rPr>
                <w:bCs/>
                <w:iCs/>
                <w:sz w:val="24"/>
                <w:szCs w:val="24"/>
                <w:lang w:val="ro-RO"/>
              </w:rPr>
              <w:t>P</w:t>
            </w:r>
            <w:r w:rsidR="00BF6B18" w:rsidRPr="00012754">
              <w:rPr>
                <w:bCs/>
                <w:iCs/>
                <w:sz w:val="24"/>
                <w:szCs w:val="24"/>
                <w:lang w:val="ro-RO"/>
              </w:rPr>
              <w:t xml:space="preserve">roiectul </w:t>
            </w:r>
            <w:r w:rsidR="00BF6B18" w:rsidRPr="00012754">
              <w:rPr>
                <w:bCs/>
                <w:i/>
                <w:sz w:val="24"/>
                <w:szCs w:val="24"/>
                <w:lang w:val="ro-RO"/>
              </w:rPr>
              <w:t>Hotărârii Guvernului pentru aprobarea Regulamentului privind etichetarea ecologică</w:t>
            </w:r>
            <w:r w:rsidR="00BF6B18" w:rsidRPr="00012754">
              <w:rPr>
                <w:bCs/>
                <w:sz w:val="24"/>
                <w:szCs w:val="24"/>
                <w:lang w:val="ro-RO"/>
              </w:rPr>
              <w:t xml:space="preserve"> prevede </w:t>
            </w:r>
            <w:r w:rsidR="00BF6B18" w:rsidRPr="00012754">
              <w:rPr>
                <w:sz w:val="24"/>
                <w:szCs w:val="24"/>
                <w:lang w:val="ro-RO"/>
              </w:rPr>
              <w:t xml:space="preserve">stabilirea unui sistem </w:t>
            </w:r>
            <w:r w:rsidR="00E571D0" w:rsidRPr="00012754">
              <w:rPr>
                <w:sz w:val="24"/>
                <w:szCs w:val="24"/>
                <w:lang w:val="ro-RO"/>
              </w:rPr>
              <w:t>de acordare</w:t>
            </w:r>
            <w:r w:rsidR="00E571D0" w:rsidRPr="00012754">
              <w:rPr>
                <w:b/>
                <w:sz w:val="24"/>
                <w:szCs w:val="24"/>
                <w:lang w:val="ro-RO"/>
              </w:rPr>
              <w:t xml:space="preserve"> pe bază voluntară a etichetei ecologice</w:t>
            </w:r>
            <w:r w:rsidR="00BF6B18" w:rsidRPr="00012754">
              <w:rPr>
                <w:sz w:val="24"/>
                <w:szCs w:val="24"/>
                <w:lang w:val="ro-RO"/>
              </w:rPr>
              <w:t xml:space="preserve"> pentru promovarea produselor cu un impact redus asupra mediului pe parcursul întregului lor ciclu de viață și furnizarea către consumatori de informații precise, </w:t>
            </w:r>
            <w:r w:rsidR="00E33372" w:rsidRPr="00012754">
              <w:rPr>
                <w:sz w:val="24"/>
                <w:szCs w:val="24"/>
                <w:lang w:val="ro-RO"/>
              </w:rPr>
              <w:t>corecte</w:t>
            </w:r>
            <w:r w:rsidR="00BF6B18" w:rsidRPr="00012754">
              <w:rPr>
                <w:sz w:val="24"/>
                <w:szCs w:val="24"/>
                <w:lang w:val="ro-RO"/>
              </w:rPr>
              <w:t xml:space="preserve"> și </w:t>
            </w:r>
            <w:r w:rsidR="00467C5D" w:rsidRPr="00012754">
              <w:rPr>
                <w:sz w:val="24"/>
                <w:szCs w:val="24"/>
                <w:lang w:val="ro-RO"/>
              </w:rPr>
              <w:t>argumentate</w:t>
            </w:r>
            <w:r w:rsidR="00E33372" w:rsidRPr="00012754">
              <w:rPr>
                <w:sz w:val="24"/>
                <w:szCs w:val="24"/>
                <w:lang w:val="ro-RO"/>
              </w:rPr>
              <w:t xml:space="preserve"> </w:t>
            </w:r>
            <w:r w:rsidR="00BF6B18" w:rsidRPr="00012754">
              <w:rPr>
                <w:sz w:val="24"/>
                <w:szCs w:val="24"/>
                <w:lang w:val="ro-RO"/>
              </w:rPr>
              <w:t xml:space="preserve">științific cu privire la impactul acestora asupra mediului. </w:t>
            </w:r>
            <w:r w:rsidR="00BF6B18" w:rsidRPr="00012754">
              <w:rPr>
                <w:bCs/>
                <w:iCs/>
                <w:sz w:val="24"/>
                <w:szCs w:val="24"/>
                <w:lang w:val="ro-RO"/>
              </w:rPr>
              <w:t xml:space="preserve">Sistemul de etichetare ecologică are ca obiectiv înlocuirea substanțelor periculoase cu substanțe mai sigure oricând acest lucru este posibil din punct de vedere tehnic. </w:t>
            </w:r>
          </w:p>
          <w:p w14:paraId="08C6F5D3" w14:textId="77777777" w:rsidR="007F3C83" w:rsidRPr="00012754" w:rsidRDefault="00BF6B18" w:rsidP="009B0468">
            <w:pPr>
              <w:ind w:firstLine="540"/>
              <w:rPr>
                <w:bCs/>
                <w:i/>
                <w:iCs/>
                <w:szCs w:val="24"/>
                <w:lang w:val="ro-RO"/>
              </w:rPr>
            </w:pPr>
            <w:r w:rsidRPr="00012754">
              <w:rPr>
                <w:bCs/>
                <w:iCs/>
                <w:sz w:val="24"/>
                <w:szCs w:val="24"/>
                <w:lang w:val="ro-RO"/>
              </w:rPr>
              <w:t xml:space="preserve">Sistemul de etichetare </w:t>
            </w:r>
            <w:r w:rsidR="00407818" w:rsidRPr="00012754">
              <w:rPr>
                <w:bCs/>
                <w:iCs/>
                <w:sz w:val="24"/>
                <w:szCs w:val="24"/>
                <w:lang w:val="ro-RO"/>
              </w:rPr>
              <w:t>ecologică va încuraja operatorii</w:t>
            </w:r>
            <w:r w:rsidRPr="00012754">
              <w:rPr>
                <w:bCs/>
                <w:iCs/>
                <w:sz w:val="24"/>
                <w:szCs w:val="24"/>
                <w:lang w:val="ro-RO"/>
              </w:rPr>
              <w:t xml:space="preserve"> economici să comercializeze mărfuri/servicii cu un impact redus asupra mediului iar consumatorii, </w:t>
            </w:r>
            <w:r w:rsidR="00407818" w:rsidRPr="00012754">
              <w:rPr>
                <w:bCs/>
                <w:iCs/>
                <w:sz w:val="24"/>
                <w:szCs w:val="24"/>
                <w:lang w:val="ro-RO"/>
              </w:rPr>
              <w:t>să</w:t>
            </w:r>
            <w:r w:rsidRPr="00012754">
              <w:rPr>
                <w:bCs/>
                <w:iCs/>
                <w:sz w:val="24"/>
                <w:szCs w:val="24"/>
                <w:lang w:val="ro-RO"/>
              </w:rPr>
              <w:t xml:space="preserve"> identifice ușor mărfurile și serviciile care </w:t>
            </w:r>
            <w:r w:rsidR="00407818" w:rsidRPr="00012754">
              <w:rPr>
                <w:bCs/>
                <w:iCs/>
                <w:sz w:val="24"/>
                <w:szCs w:val="24"/>
                <w:lang w:val="ro-RO"/>
              </w:rPr>
              <w:t>sunt prietenoase mediului și inofensive din punct de vedere ecologic.</w:t>
            </w:r>
            <w:r w:rsidRPr="00012754">
              <w:rPr>
                <w:bCs/>
                <w:iCs/>
                <w:sz w:val="24"/>
                <w:szCs w:val="24"/>
                <w:lang w:val="ro-RO"/>
              </w:rPr>
              <w:t xml:space="preserve"> </w:t>
            </w:r>
          </w:p>
          <w:p w14:paraId="2085E9A1" w14:textId="3B5C76F2" w:rsidR="007F3C83" w:rsidRPr="00012754" w:rsidRDefault="0040604F" w:rsidP="009B0468">
            <w:pPr>
              <w:ind w:firstLine="0"/>
              <w:rPr>
                <w:bCs/>
                <w:iCs/>
                <w:sz w:val="24"/>
                <w:szCs w:val="24"/>
                <w:lang w:val="ro-RO"/>
              </w:rPr>
            </w:pPr>
            <w:r w:rsidRPr="00012754">
              <w:rPr>
                <w:bCs/>
                <w:iCs/>
                <w:sz w:val="24"/>
                <w:szCs w:val="24"/>
                <w:lang w:val="ro-RO"/>
              </w:rPr>
              <w:t xml:space="preserve">         </w:t>
            </w:r>
            <w:r w:rsidR="00407818" w:rsidRPr="00012754">
              <w:rPr>
                <w:bCs/>
                <w:iCs/>
                <w:sz w:val="24"/>
                <w:szCs w:val="24"/>
                <w:lang w:val="ro-RO"/>
              </w:rPr>
              <w:t xml:space="preserve">Principiile care stau la baza instituirii sistemului de etichetare ecologică reglementat prin proiectul </w:t>
            </w:r>
            <w:r w:rsidR="00440BF5" w:rsidRPr="00012754">
              <w:rPr>
                <w:bCs/>
                <w:i/>
                <w:sz w:val="24"/>
                <w:szCs w:val="24"/>
                <w:lang w:val="ro-RO"/>
              </w:rPr>
              <w:t>HG</w:t>
            </w:r>
            <w:r w:rsidR="00407818" w:rsidRPr="00012754">
              <w:rPr>
                <w:bCs/>
                <w:i/>
                <w:sz w:val="24"/>
                <w:szCs w:val="24"/>
                <w:lang w:val="ro-RO"/>
              </w:rPr>
              <w:t xml:space="preserve"> pentru aprobarea Regulamentului privind etichetarea ecologică </w:t>
            </w:r>
            <w:r w:rsidR="00407818" w:rsidRPr="00012754">
              <w:rPr>
                <w:bCs/>
                <w:iCs/>
                <w:sz w:val="24"/>
                <w:szCs w:val="24"/>
                <w:lang w:val="ro-RO"/>
              </w:rPr>
              <w:t>sunt:</w:t>
            </w:r>
          </w:p>
          <w:p w14:paraId="4C607DE9" w14:textId="77777777" w:rsidR="007F3C83" w:rsidRPr="00012754" w:rsidRDefault="00407818" w:rsidP="009B0468">
            <w:pPr>
              <w:pStyle w:val="Listparagraf"/>
              <w:numPr>
                <w:ilvl w:val="0"/>
                <w:numId w:val="9"/>
              </w:numPr>
              <w:rPr>
                <w:rStyle w:val="a"/>
                <w:sz w:val="24"/>
                <w:szCs w:val="24"/>
                <w:lang w:val="ro-RO"/>
              </w:rPr>
            </w:pPr>
            <w:r w:rsidRPr="00012754">
              <w:rPr>
                <w:rStyle w:val="a"/>
                <w:sz w:val="24"/>
                <w:szCs w:val="24"/>
                <w:bdr w:val="none" w:sz="0" w:space="0" w:color="auto" w:frame="1"/>
                <w:shd w:val="clear" w:color="auto" w:fill="FFFFFF"/>
                <w:lang w:val="ro-RO"/>
              </w:rPr>
              <w:t>eticheta ecologică este precisă, verificabilă, relevantă și nu induce în eroare;</w:t>
            </w:r>
          </w:p>
          <w:p w14:paraId="2CCB24DE" w14:textId="77777777" w:rsidR="007F3C83" w:rsidRPr="00012754" w:rsidRDefault="00407818" w:rsidP="009B0468">
            <w:pPr>
              <w:pStyle w:val="Listparagraf"/>
              <w:numPr>
                <w:ilvl w:val="0"/>
                <w:numId w:val="9"/>
              </w:numPr>
              <w:rPr>
                <w:sz w:val="24"/>
                <w:szCs w:val="24"/>
                <w:lang w:val="ro-RO"/>
              </w:rPr>
            </w:pPr>
            <w:r w:rsidRPr="00012754">
              <w:rPr>
                <w:sz w:val="24"/>
                <w:szCs w:val="24"/>
                <w:shd w:val="clear" w:color="auto" w:fill="FFFFFF"/>
                <w:lang w:val="ro-RO"/>
              </w:rPr>
              <w:t>p</w:t>
            </w:r>
            <w:r w:rsidRPr="00012754">
              <w:rPr>
                <w:sz w:val="24"/>
                <w:szCs w:val="24"/>
                <w:bdr w:val="none" w:sz="0" w:space="0" w:color="auto" w:frame="1"/>
                <w:lang w:val="ro-RO"/>
              </w:rPr>
              <w:t>rocedurile și cerințele pentru acordarea etichetei ecologice nu creează bariere nejustificate în comerțul internațional;</w:t>
            </w:r>
          </w:p>
          <w:p w14:paraId="08522E98" w14:textId="77777777" w:rsidR="007F3C83" w:rsidRPr="00012754" w:rsidRDefault="00407818" w:rsidP="009B0468">
            <w:pPr>
              <w:pStyle w:val="Listparagraf"/>
              <w:numPr>
                <w:ilvl w:val="0"/>
                <w:numId w:val="9"/>
              </w:numPr>
              <w:shd w:val="clear" w:color="auto" w:fill="FFFFFF"/>
              <w:rPr>
                <w:sz w:val="24"/>
                <w:szCs w:val="24"/>
                <w:lang w:val="ro-RO"/>
              </w:rPr>
            </w:pPr>
            <w:r w:rsidRPr="00012754">
              <w:rPr>
                <w:sz w:val="24"/>
                <w:szCs w:val="24"/>
                <w:bdr w:val="none" w:sz="0" w:space="0" w:color="auto" w:frame="1"/>
                <w:lang w:val="ro-RO"/>
              </w:rPr>
              <w:t>eticheta ecologică se bazează pe o metodologie științifică suficientă pentru a certifica utilizarea datelor exacte și reproductibile;</w:t>
            </w:r>
          </w:p>
          <w:p w14:paraId="53D23DCE" w14:textId="654C05CB" w:rsidR="007F3C83" w:rsidRPr="00012754" w:rsidRDefault="00407818" w:rsidP="009B0468">
            <w:pPr>
              <w:pStyle w:val="Listparagraf"/>
              <w:numPr>
                <w:ilvl w:val="0"/>
                <w:numId w:val="9"/>
              </w:numPr>
              <w:shd w:val="clear" w:color="auto" w:fill="FFFFFF"/>
              <w:rPr>
                <w:sz w:val="24"/>
                <w:szCs w:val="24"/>
                <w:lang w:val="ro-RO"/>
              </w:rPr>
            </w:pPr>
            <w:r w:rsidRPr="00012754">
              <w:rPr>
                <w:sz w:val="24"/>
                <w:szCs w:val="24"/>
                <w:bdr w:val="none" w:sz="0" w:space="0" w:color="auto" w:frame="1"/>
                <w:lang w:val="ro-RO"/>
              </w:rPr>
              <w:t>informațiile referitoare la procedura de elaborare,</w:t>
            </w:r>
            <w:r w:rsidR="00E52B7D" w:rsidRPr="00012754">
              <w:rPr>
                <w:sz w:val="24"/>
                <w:szCs w:val="24"/>
                <w:bdr w:val="none" w:sz="0" w:space="0" w:color="auto" w:frame="1"/>
                <w:lang w:val="ro-RO"/>
              </w:rPr>
              <w:t xml:space="preserve"> </w:t>
            </w:r>
            <w:r w:rsidRPr="00012754">
              <w:rPr>
                <w:sz w:val="24"/>
                <w:szCs w:val="24"/>
                <w:bdr w:val="none" w:sz="0" w:space="0" w:color="auto" w:frame="1"/>
                <w:lang w:val="ro-RO"/>
              </w:rPr>
              <w:t>revizuire,</w:t>
            </w:r>
            <w:r w:rsidR="00E52B7D" w:rsidRPr="00012754">
              <w:rPr>
                <w:sz w:val="24"/>
                <w:szCs w:val="24"/>
                <w:bdr w:val="none" w:sz="0" w:space="0" w:color="auto" w:frame="1"/>
                <w:lang w:val="ro-RO"/>
              </w:rPr>
              <w:t xml:space="preserve"> </w:t>
            </w:r>
            <w:r w:rsidRPr="00012754">
              <w:rPr>
                <w:sz w:val="24"/>
                <w:szCs w:val="24"/>
                <w:bdr w:val="none" w:sz="0" w:space="0" w:color="auto" w:frame="1"/>
                <w:lang w:val="ro-RO"/>
              </w:rPr>
              <w:t>ajustare a criteriilor ecologice sunt accesibile și furnizate la cerere tuturor parților interesate;</w:t>
            </w:r>
          </w:p>
          <w:p w14:paraId="4399F7B4" w14:textId="77777777" w:rsidR="007F3C83" w:rsidRPr="00012754" w:rsidRDefault="00407818" w:rsidP="009B0468">
            <w:pPr>
              <w:pStyle w:val="Listparagraf"/>
              <w:numPr>
                <w:ilvl w:val="0"/>
                <w:numId w:val="9"/>
              </w:numPr>
              <w:shd w:val="clear" w:color="auto" w:fill="FFFFFF"/>
              <w:rPr>
                <w:sz w:val="24"/>
                <w:szCs w:val="24"/>
                <w:lang w:val="ro-RO"/>
              </w:rPr>
            </w:pPr>
            <w:r w:rsidRPr="00012754">
              <w:rPr>
                <w:sz w:val="24"/>
                <w:szCs w:val="24"/>
                <w:bdr w:val="none" w:sz="0" w:space="0" w:color="auto" w:frame="1"/>
                <w:lang w:val="ro-RO"/>
              </w:rPr>
              <w:t>la eliberarea etichetei ecologice, în procesul evaluării conformității produsului și serviciului  cu criteriile ecologice se ia în considerare, toate aspectele relevante privind ciclul de viată al produsului sau serviciului;</w:t>
            </w:r>
          </w:p>
          <w:p w14:paraId="04C09580" w14:textId="77777777" w:rsidR="007F3C83" w:rsidRPr="00012754" w:rsidRDefault="00407818" w:rsidP="009B0468">
            <w:pPr>
              <w:pStyle w:val="Listparagraf"/>
              <w:numPr>
                <w:ilvl w:val="0"/>
                <w:numId w:val="9"/>
              </w:numPr>
              <w:shd w:val="clear" w:color="auto" w:fill="FFFFFF"/>
              <w:rPr>
                <w:sz w:val="24"/>
                <w:szCs w:val="24"/>
                <w:lang w:val="ro-RO"/>
              </w:rPr>
            </w:pPr>
            <w:r w:rsidRPr="00012754">
              <w:rPr>
                <w:sz w:val="24"/>
                <w:szCs w:val="24"/>
                <w:bdr w:val="none" w:sz="0" w:space="0" w:color="auto" w:frame="1"/>
                <w:lang w:val="ro-RO"/>
              </w:rPr>
              <w:t>sistemul de etichetare ecologică nu împiedică procesul de inovare, care menține sau are potențialul să îmbunătățească performanța de mediu;</w:t>
            </w:r>
          </w:p>
          <w:p w14:paraId="6B34128F" w14:textId="77777777" w:rsidR="007F3C83" w:rsidRPr="00012754" w:rsidRDefault="00407818" w:rsidP="009B0468">
            <w:pPr>
              <w:pStyle w:val="Listparagraf"/>
              <w:numPr>
                <w:ilvl w:val="0"/>
                <w:numId w:val="9"/>
              </w:numPr>
              <w:shd w:val="clear" w:color="auto" w:fill="FFFFFF"/>
              <w:rPr>
                <w:sz w:val="24"/>
                <w:szCs w:val="24"/>
                <w:lang w:val="ro-RO"/>
              </w:rPr>
            </w:pPr>
            <w:r w:rsidRPr="00012754">
              <w:rPr>
                <w:sz w:val="24"/>
                <w:szCs w:val="24"/>
                <w:bdr w:val="none" w:sz="0" w:space="0" w:color="auto" w:frame="1"/>
                <w:lang w:val="ro-RO"/>
              </w:rPr>
              <w:t>cerințele administrative și solicitările de informații de la operatorii economici în procesul de acordare a etichetei ecologice se limitează la aspectele necesare stabilirii conformării față de criteriile și standardele aplicabile etichetei ecologice;</w:t>
            </w:r>
          </w:p>
          <w:p w14:paraId="47B8E798" w14:textId="77777777" w:rsidR="007F3C83" w:rsidRPr="00012754" w:rsidRDefault="00407818" w:rsidP="009B0468">
            <w:pPr>
              <w:pStyle w:val="Listparagraf"/>
              <w:numPr>
                <w:ilvl w:val="0"/>
                <w:numId w:val="9"/>
              </w:numPr>
              <w:shd w:val="clear" w:color="auto" w:fill="FFFFFF"/>
              <w:rPr>
                <w:sz w:val="24"/>
                <w:szCs w:val="24"/>
                <w:lang w:val="ro-RO"/>
              </w:rPr>
            </w:pPr>
            <w:r w:rsidRPr="00012754">
              <w:rPr>
                <w:sz w:val="24"/>
                <w:szCs w:val="24"/>
                <w:bdr w:val="none" w:sz="0" w:space="0" w:color="auto" w:frame="1"/>
                <w:lang w:val="ro-RO"/>
              </w:rPr>
              <w:t xml:space="preserve">procesul elaborării și dezvoltării etichetei ecologice presupune consultarea deschisă cu părțile interesate; </w:t>
            </w:r>
          </w:p>
          <w:p w14:paraId="1B997E93" w14:textId="77777777" w:rsidR="007F3C83" w:rsidRPr="00012754" w:rsidRDefault="00407818" w:rsidP="009B0468">
            <w:pPr>
              <w:pStyle w:val="Listparagraf"/>
              <w:numPr>
                <w:ilvl w:val="0"/>
                <w:numId w:val="9"/>
              </w:numPr>
              <w:shd w:val="clear" w:color="auto" w:fill="FFFFFF"/>
              <w:rPr>
                <w:sz w:val="24"/>
                <w:szCs w:val="24"/>
                <w:lang w:val="ro-RO"/>
              </w:rPr>
            </w:pPr>
            <w:r w:rsidRPr="00012754">
              <w:rPr>
                <w:sz w:val="24"/>
                <w:szCs w:val="24"/>
                <w:bdr w:val="none" w:sz="0" w:space="0" w:color="auto" w:frame="1"/>
                <w:lang w:val="ro-RO"/>
              </w:rPr>
              <w:t>informațiile privind aspectele de mediu ale produselor și serviciilor relevante pentru eticheta ecologică sunt disponibile consumatorilor reali și potențiali.</w:t>
            </w:r>
          </w:p>
          <w:p w14:paraId="6A998466" w14:textId="77777777" w:rsidR="007F3C83" w:rsidRPr="00012754" w:rsidRDefault="009363AE" w:rsidP="009B0468">
            <w:pPr>
              <w:ind w:firstLine="0"/>
              <w:rPr>
                <w:sz w:val="24"/>
                <w:lang w:val="ro-RO"/>
              </w:rPr>
            </w:pPr>
            <w:r w:rsidRPr="00012754">
              <w:rPr>
                <w:sz w:val="24"/>
                <w:lang w:val="ro-RO"/>
              </w:rPr>
              <w:t xml:space="preserve">        </w:t>
            </w:r>
            <w:r w:rsidR="00407818" w:rsidRPr="00012754">
              <w:rPr>
                <w:sz w:val="24"/>
                <w:lang w:val="ro-RO"/>
              </w:rPr>
              <w:t xml:space="preserve">Este important că la aplicarea etichetării ecologice, aceste principii sunt executate concomitent. </w:t>
            </w:r>
          </w:p>
          <w:p w14:paraId="1E792356" w14:textId="4A3521C2" w:rsidR="007F3C83" w:rsidRPr="00012754" w:rsidRDefault="009363AE" w:rsidP="009B0468">
            <w:pPr>
              <w:ind w:firstLine="0"/>
              <w:rPr>
                <w:bCs/>
                <w:iCs/>
                <w:sz w:val="24"/>
                <w:szCs w:val="24"/>
                <w:lang w:val="ro-RO"/>
              </w:rPr>
            </w:pPr>
            <w:r w:rsidRPr="00012754">
              <w:rPr>
                <w:bCs/>
                <w:iCs/>
                <w:sz w:val="24"/>
                <w:szCs w:val="24"/>
                <w:lang w:val="ro-RO"/>
              </w:rPr>
              <w:t xml:space="preserve">        </w:t>
            </w:r>
            <w:r w:rsidR="00FF3B26" w:rsidRPr="00012754">
              <w:rPr>
                <w:bCs/>
                <w:iCs/>
                <w:sz w:val="24"/>
                <w:szCs w:val="24"/>
                <w:lang w:val="ro-RO"/>
              </w:rPr>
              <w:t xml:space="preserve">Caracteristicile sistemului de etichetare ecologică reglementat prin proiectul </w:t>
            </w:r>
            <w:r w:rsidR="00FF3B26" w:rsidRPr="00012754">
              <w:rPr>
                <w:bCs/>
                <w:sz w:val="24"/>
                <w:szCs w:val="24"/>
                <w:lang w:val="ro-RO"/>
              </w:rPr>
              <w:t>HG pentru aprobarea Regulamentului privind etichetarea ecologică</w:t>
            </w:r>
            <w:r w:rsidR="00FF3B26" w:rsidRPr="00012754">
              <w:rPr>
                <w:bCs/>
                <w:i/>
                <w:sz w:val="24"/>
                <w:szCs w:val="24"/>
                <w:lang w:val="ro-RO"/>
              </w:rPr>
              <w:t xml:space="preserve"> </w:t>
            </w:r>
            <w:r w:rsidR="00FF3B26" w:rsidRPr="00012754">
              <w:rPr>
                <w:bCs/>
                <w:iCs/>
                <w:sz w:val="24"/>
                <w:szCs w:val="24"/>
                <w:lang w:val="ro-RO"/>
              </w:rPr>
              <w:t>sunt:</w:t>
            </w:r>
          </w:p>
          <w:p w14:paraId="284D4B66" w14:textId="77777777" w:rsidR="007F3C83" w:rsidRPr="00012754" w:rsidRDefault="00440BF5" w:rsidP="009B0468">
            <w:pPr>
              <w:pStyle w:val="Listparagraf"/>
              <w:numPr>
                <w:ilvl w:val="0"/>
                <w:numId w:val="29"/>
              </w:numPr>
              <w:rPr>
                <w:bCs/>
                <w:iCs/>
                <w:sz w:val="24"/>
                <w:szCs w:val="24"/>
                <w:lang w:val="ro-RO"/>
              </w:rPr>
            </w:pPr>
            <w:r w:rsidRPr="00012754">
              <w:rPr>
                <w:bCs/>
                <w:i/>
                <w:iCs/>
                <w:sz w:val="24"/>
                <w:szCs w:val="24"/>
                <w:lang w:val="ro-RO"/>
              </w:rPr>
              <w:t xml:space="preserve">caracterul </w:t>
            </w:r>
            <w:r w:rsidR="00FF3B26" w:rsidRPr="00012754">
              <w:rPr>
                <w:bCs/>
                <w:i/>
                <w:iCs/>
                <w:sz w:val="24"/>
                <w:szCs w:val="24"/>
                <w:lang w:val="ro-RO"/>
              </w:rPr>
              <w:t>selectiv</w:t>
            </w:r>
            <w:r w:rsidR="00EA0032" w:rsidRPr="00012754">
              <w:rPr>
                <w:bCs/>
                <w:iCs/>
                <w:sz w:val="24"/>
                <w:szCs w:val="24"/>
                <w:lang w:val="ro-RO"/>
              </w:rPr>
              <w:t>: eticheta</w:t>
            </w:r>
            <w:r w:rsidR="00EA0032" w:rsidRPr="00012754">
              <w:rPr>
                <w:b/>
                <w:bCs/>
                <w:iCs/>
                <w:sz w:val="24"/>
                <w:szCs w:val="24"/>
                <w:lang w:val="ro-RO"/>
              </w:rPr>
              <w:t xml:space="preserve"> </w:t>
            </w:r>
            <w:r w:rsidR="00EA0032" w:rsidRPr="00012754">
              <w:rPr>
                <w:bCs/>
                <w:iCs/>
                <w:sz w:val="24"/>
                <w:szCs w:val="24"/>
                <w:lang w:val="ro-RO"/>
              </w:rPr>
              <w:t xml:space="preserve">ecologică </w:t>
            </w:r>
            <w:r w:rsidR="00FF3B26" w:rsidRPr="00012754">
              <w:rPr>
                <w:bCs/>
                <w:iCs/>
                <w:sz w:val="24"/>
                <w:szCs w:val="24"/>
                <w:lang w:val="ro-RO"/>
              </w:rPr>
              <w:t xml:space="preserve">se acordă doar produselor cu cel </w:t>
            </w:r>
            <w:r w:rsidR="00467C5D" w:rsidRPr="00012754">
              <w:rPr>
                <w:bCs/>
                <w:iCs/>
                <w:sz w:val="24"/>
                <w:szCs w:val="24"/>
                <w:lang w:val="ro-RO"/>
              </w:rPr>
              <w:t>mai mic impact asupra mediului;</w:t>
            </w:r>
          </w:p>
          <w:p w14:paraId="38524187" w14:textId="754AC837" w:rsidR="007F3C83" w:rsidRPr="00012754" w:rsidRDefault="00FF3B26" w:rsidP="009B0468">
            <w:pPr>
              <w:pStyle w:val="Listparagraf"/>
              <w:numPr>
                <w:ilvl w:val="0"/>
                <w:numId w:val="29"/>
              </w:numPr>
              <w:rPr>
                <w:bCs/>
                <w:iCs/>
                <w:sz w:val="24"/>
                <w:szCs w:val="24"/>
                <w:lang w:val="ro-RO"/>
              </w:rPr>
            </w:pPr>
            <w:r w:rsidRPr="00012754">
              <w:rPr>
                <w:bCs/>
                <w:i/>
                <w:iCs/>
                <w:sz w:val="24"/>
                <w:szCs w:val="24"/>
                <w:lang w:val="ro-RO"/>
              </w:rPr>
              <w:t>transparent:</w:t>
            </w:r>
            <w:r w:rsidRPr="00012754">
              <w:rPr>
                <w:b/>
                <w:bCs/>
                <w:i/>
                <w:iCs/>
                <w:sz w:val="24"/>
                <w:szCs w:val="24"/>
                <w:lang w:val="ro-RO"/>
              </w:rPr>
              <w:t xml:space="preserve"> </w:t>
            </w:r>
            <w:r w:rsidRPr="00012754">
              <w:rPr>
                <w:bCs/>
                <w:iCs/>
                <w:sz w:val="24"/>
                <w:szCs w:val="24"/>
                <w:lang w:val="ro-RO"/>
              </w:rPr>
              <w:t>criteriile ecologice pe care trebuie să le îndeplinească produsele sunt elaborate cu contribuția părților interesate relevante (reprezentanții din domenii</w:t>
            </w:r>
            <w:r w:rsidR="00440BF5" w:rsidRPr="00012754">
              <w:rPr>
                <w:bCs/>
                <w:iCs/>
                <w:sz w:val="24"/>
                <w:szCs w:val="24"/>
                <w:lang w:val="ro-RO"/>
              </w:rPr>
              <w:t>le</w:t>
            </w:r>
            <w:r w:rsidRPr="00012754">
              <w:rPr>
                <w:bCs/>
                <w:iCs/>
                <w:sz w:val="24"/>
                <w:szCs w:val="24"/>
                <w:lang w:val="ro-RO"/>
              </w:rPr>
              <w:t xml:space="preserve"> industrie, comerț, </w:t>
            </w:r>
            <w:r w:rsidR="00440BF5" w:rsidRPr="00012754">
              <w:rPr>
                <w:bCs/>
                <w:iCs/>
                <w:sz w:val="24"/>
                <w:szCs w:val="24"/>
                <w:lang w:val="ro-RO"/>
              </w:rPr>
              <w:t>ONG</w:t>
            </w:r>
            <w:r w:rsidRPr="00012754">
              <w:rPr>
                <w:bCs/>
                <w:iCs/>
                <w:sz w:val="24"/>
                <w:szCs w:val="24"/>
                <w:lang w:val="ro-RO"/>
              </w:rPr>
              <w:t>, consumatori, sindicate, etc</w:t>
            </w:r>
            <w:r w:rsidR="00055CCB" w:rsidRPr="00012754">
              <w:rPr>
                <w:bCs/>
                <w:iCs/>
                <w:sz w:val="24"/>
                <w:szCs w:val="24"/>
                <w:lang w:val="ro-RO"/>
              </w:rPr>
              <w:t>.</w:t>
            </w:r>
            <w:r w:rsidRPr="00012754">
              <w:rPr>
                <w:bCs/>
                <w:iCs/>
                <w:sz w:val="24"/>
                <w:szCs w:val="24"/>
                <w:lang w:val="ro-RO"/>
              </w:rPr>
              <w:t xml:space="preserve">).  </w:t>
            </w:r>
          </w:p>
          <w:p w14:paraId="46A897BB" w14:textId="50EFE2A9" w:rsidR="007F3C83" w:rsidRPr="00012754" w:rsidRDefault="00055CCB" w:rsidP="009B0468">
            <w:pPr>
              <w:numPr>
                <w:ilvl w:val="0"/>
                <w:numId w:val="29"/>
              </w:numPr>
              <w:rPr>
                <w:bCs/>
                <w:iCs/>
                <w:sz w:val="24"/>
                <w:szCs w:val="24"/>
                <w:lang w:val="ro-RO"/>
              </w:rPr>
            </w:pPr>
            <w:r w:rsidRPr="00012754">
              <w:rPr>
                <w:bCs/>
                <w:i/>
                <w:iCs/>
                <w:sz w:val="24"/>
                <w:szCs w:val="24"/>
                <w:lang w:val="ro-RO"/>
              </w:rPr>
              <w:t xml:space="preserve">abordare </w:t>
            </w:r>
            <w:r w:rsidR="00FF3B26" w:rsidRPr="00012754">
              <w:rPr>
                <w:bCs/>
                <w:i/>
                <w:iCs/>
                <w:sz w:val="24"/>
                <w:szCs w:val="24"/>
                <w:lang w:val="ro-RO"/>
              </w:rPr>
              <w:t>mult aspectuală:</w:t>
            </w:r>
            <w:r w:rsidR="00FF3B26" w:rsidRPr="00012754">
              <w:rPr>
                <w:b/>
                <w:bCs/>
                <w:i/>
                <w:iCs/>
                <w:sz w:val="24"/>
                <w:szCs w:val="24"/>
                <w:lang w:val="ro-RO"/>
              </w:rPr>
              <w:t xml:space="preserve"> </w:t>
            </w:r>
            <w:r w:rsidR="00E571D0" w:rsidRPr="00012754">
              <w:rPr>
                <w:bCs/>
                <w:iCs/>
                <w:sz w:val="24"/>
                <w:szCs w:val="24"/>
                <w:lang w:val="ro-RO"/>
              </w:rPr>
              <w:t>este analizat întregul ciclu de viață al produsului/serviciului, pentru a studia toate impactele potențiale negative asupra mediului (materii prime/procesul de producție/distribuție (inclusiv ambalare)/utilizare/consum/reutilizare/reciclare/eliminare).</w:t>
            </w:r>
          </w:p>
          <w:p w14:paraId="4CD1C9E8" w14:textId="77777777" w:rsidR="007F3C83" w:rsidRPr="00012754" w:rsidRDefault="007F3C83" w:rsidP="009B0468">
            <w:pPr>
              <w:rPr>
                <w:bCs/>
                <w:sz w:val="24"/>
                <w:szCs w:val="24"/>
                <w:lang w:val="ro-RO"/>
              </w:rPr>
            </w:pPr>
          </w:p>
          <w:p w14:paraId="273BB57B" w14:textId="684489EA" w:rsidR="007F3C83" w:rsidRPr="00012754" w:rsidRDefault="005856A5" w:rsidP="009B0468">
            <w:pPr>
              <w:ind w:firstLine="0"/>
              <w:rPr>
                <w:bCs/>
                <w:i/>
                <w:sz w:val="24"/>
                <w:szCs w:val="24"/>
                <w:lang w:val="ro-RO"/>
              </w:rPr>
            </w:pPr>
            <w:r w:rsidRPr="00012754">
              <w:rPr>
                <w:bCs/>
                <w:sz w:val="24"/>
                <w:szCs w:val="24"/>
                <w:lang w:val="ro-RO"/>
              </w:rPr>
              <w:t>P</w:t>
            </w:r>
            <w:r w:rsidR="000163ED" w:rsidRPr="00012754">
              <w:rPr>
                <w:bCs/>
                <w:sz w:val="24"/>
                <w:szCs w:val="24"/>
                <w:lang w:val="ro-RO"/>
              </w:rPr>
              <w:t xml:space="preserve">rincipalele </w:t>
            </w:r>
            <w:r w:rsidR="000163ED" w:rsidRPr="00012754">
              <w:rPr>
                <w:bCs/>
                <w:sz w:val="24"/>
                <w:szCs w:val="24"/>
                <w:u w:val="single"/>
                <w:lang w:val="ro-RO"/>
              </w:rPr>
              <w:t>prevederi ale proiectului</w:t>
            </w:r>
            <w:r w:rsidR="000163ED" w:rsidRPr="00012754">
              <w:rPr>
                <w:bCs/>
                <w:sz w:val="24"/>
                <w:szCs w:val="24"/>
                <w:lang w:val="ro-RO"/>
              </w:rPr>
              <w:t xml:space="preserve"> </w:t>
            </w:r>
            <w:r w:rsidR="00794665" w:rsidRPr="00012754">
              <w:rPr>
                <w:bCs/>
                <w:i/>
                <w:sz w:val="24"/>
                <w:szCs w:val="24"/>
                <w:lang w:val="ro-RO"/>
              </w:rPr>
              <w:t>HG pentru aprobarea Regulamentului privind etichetarea ecologică</w:t>
            </w:r>
            <w:r w:rsidR="00483D4D" w:rsidRPr="00012754">
              <w:rPr>
                <w:bCs/>
                <w:i/>
                <w:sz w:val="24"/>
                <w:szCs w:val="24"/>
                <w:lang w:val="ro-RO"/>
              </w:rPr>
              <w:t xml:space="preserve"> sunt</w:t>
            </w:r>
            <w:r w:rsidR="00794665" w:rsidRPr="00012754">
              <w:rPr>
                <w:bCs/>
                <w:i/>
                <w:sz w:val="24"/>
                <w:szCs w:val="24"/>
                <w:lang w:val="ro-RO"/>
              </w:rPr>
              <w:t>:</w:t>
            </w:r>
          </w:p>
          <w:p w14:paraId="38ADEE40" w14:textId="47A499BA" w:rsidR="007F3C83" w:rsidRPr="00012754" w:rsidRDefault="00E571D0" w:rsidP="009B0468">
            <w:pPr>
              <w:pStyle w:val="Listparagraf"/>
              <w:numPr>
                <w:ilvl w:val="0"/>
                <w:numId w:val="8"/>
              </w:numPr>
              <w:rPr>
                <w:b/>
                <w:bCs/>
                <w:i/>
                <w:iCs/>
                <w:sz w:val="24"/>
                <w:szCs w:val="24"/>
                <w:u w:val="single"/>
                <w:lang w:val="ro-RO"/>
              </w:rPr>
            </w:pPr>
            <w:r w:rsidRPr="00012754">
              <w:rPr>
                <w:b/>
                <w:bCs/>
                <w:i/>
                <w:iCs/>
                <w:sz w:val="24"/>
                <w:szCs w:val="24"/>
                <w:u w:val="single"/>
                <w:lang w:val="ro-RO"/>
              </w:rPr>
              <w:t>Crearea cadrului instituțional pentru acordarea etichetei ecologice la nivel național</w:t>
            </w:r>
            <w:r w:rsidR="00483D4D" w:rsidRPr="00012754">
              <w:rPr>
                <w:bCs/>
                <w:iCs/>
                <w:sz w:val="24"/>
                <w:szCs w:val="24"/>
                <w:lang w:val="ro-RO"/>
              </w:rPr>
              <w:t xml:space="preserve"> - </w:t>
            </w:r>
          </w:p>
          <w:p w14:paraId="0399DA6E" w14:textId="6FE26B93" w:rsidR="007F3C83" w:rsidRPr="00012754" w:rsidRDefault="00EA0032" w:rsidP="009B0468">
            <w:pPr>
              <w:pStyle w:val="Default"/>
              <w:jc w:val="both"/>
              <w:rPr>
                <w:rFonts w:ascii="Times New Roman" w:hAnsi="Times New Roman" w:cs="Times New Roman"/>
                <w:lang w:val="ro-RO"/>
              </w:rPr>
            </w:pPr>
            <w:r w:rsidRPr="00012754">
              <w:rPr>
                <w:rFonts w:ascii="Times New Roman" w:hAnsi="Times New Roman" w:cs="Times New Roman"/>
                <w:lang w:val="ro-RO"/>
              </w:rPr>
              <w:t xml:space="preserve">eticheta ecologică </w:t>
            </w:r>
            <w:r w:rsidRPr="00012754">
              <w:rPr>
                <w:rFonts w:ascii="Times New Roman" w:hAnsi="Times New Roman" w:cs="Times New Roman"/>
                <w:b/>
                <w:lang w:val="ro-RO"/>
              </w:rPr>
              <w:t xml:space="preserve">se </w:t>
            </w:r>
            <w:r w:rsidR="00483D4D" w:rsidRPr="00012754">
              <w:rPr>
                <w:rFonts w:ascii="Times New Roman" w:hAnsi="Times New Roman" w:cs="Times New Roman"/>
                <w:b/>
                <w:lang w:val="ro-RO"/>
              </w:rPr>
              <w:t xml:space="preserve">va </w:t>
            </w:r>
            <w:r w:rsidRPr="00012754">
              <w:rPr>
                <w:rFonts w:ascii="Times New Roman" w:hAnsi="Times New Roman" w:cs="Times New Roman"/>
                <w:b/>
                <w:lang w:val="ro-RO"/>
              </w:rPr>
              <w:t>acordă la solicitarea operatorului economic</w:t>
            </w:r>
            <w:r w:rsidRPr="00012754">
              <w:rPr>
                <w:rFonts w:ascii="Times New Roman" w:hAnsi="Times New Roman" w:cs="Times New Roman"/>
                <w:lang w:val="ro-RO"/>
              </w:rPr>
              <w:t xml:space="preserve">, de către autoritatea competentă de etichetare ecologică, </w:t>
            </w:r>
            <w:r w:rsidRPr="00012754">
              <w:rPr>
                <w:rFonts w:ascii="Times New Roman" w:hAnsi="Times New Roman" w:cs="Times New Roman"/>
                <w:shd w:val="clear" w:color="auto" w:fill="FFFFFF"/>
                <w:lang w:val="ro-RO"/>
              </w:rPr>
              <w:t xml:space="preserve">acreditată de </w:t>
            </w:r>
            <w:r w:rsidRPr="00012754">
              <w:rPr>
                <w:rFonts w:ascii="Times New Roman" w:hAnsi="Times New Roman" w:cs="Times New Roman"/>
                <w:u w:val="single"/>
                <w:shd w:val="clear" w:color="auto" w:fill="FFFFFF"/>
                <w:lang w:val="ro-RO"/>
              </w:rPr>
              <w:t>Centrul Național de Acreditare din Republica Moldova (MOLDAC)</w:t>
            </w:r>
            <w:r w:rsidRPr="00012754">
              <w:rPr>
                <w:rFonts w:ascii="Times New Roman" w:hAnsi="Times New Roman" w:cs="Times New Roman"/>
                <w:shd w:val="clear" w:color="auto" w:fill="FFFFFF"/>
                <w:lang w:val="ro-RO"/>
              </w:rPr>
              <w:t xml:space="preserve"> în conformitate cu </w:t>
            </w:r>
            <w:r w:rsidRPr="00012754">
              <w:rPr>
                <w:rFonts w:ascii="Times New Roman" w:hAnsi="Times New Roman" w:cs="Times New Roman"/>
                <w:bCs/>
                <w:iCs/>
                <w:shd w:val="clear" w:color="auto" w:fill="FFFFFF"/>
                <w:lang w:val="ro-RO"/>
              </w:rPr>
              <w:t xml:space="preserve">Legea nr. 235/2011 privind activitățile de acreditare </w:t>
            </w:r>
            <w:proofErr w:type="spellStart"/>
            <w:r w:rsidRPr="00012754">
              <w:rPr>
                <w:rFonts w:ascii="Times New Roman" w:hAnsi="Times New Roman" w:cs="Times New Roman"/>
                <w:bCs/>
                <w:iCs/>
                <w:shd w:val="clear" w:color="auto" w:fill="FFFFFF"/>
                <w:lang w:val="ro-RO"/>
              </w:rPr>
              <w:t>şi</w:t>
            </w:r>
            <w:proofErr w:type="spellEnd"/>
            <w:r w:rsidRPr="00012754">
              <w:rPr>
                <w:rFonts w:ascii="Times New Roman" w:hAnsi="Times New Roman" w:cs="Times New Roman"/>
                <w:bCs/>
                <w:iCs/>
                <w:shd w:val="clear" w:color="auto" w:fill="FFFFFF"/>
                <w:lang w:val="ro-RO"/>
              </w:rPr>
              <w:t xml:space="preserve"> de evaluare a conformității.</w:t>
            </w:r>
            <w:r w:rsidRPr="00012754">
              <w:rPr>
                <w:rFonts w:ascii="Times New Roman" w:hAnsi="Times New Roman" w:cs="Times New Roman"/>
                <w:bCs/>
                <w:i/>
                <w:iCs/>
                <w:shd w:val="clear" w:color="auto" w:fill="FFFFFF"/>
                <w:lang w:val="ro-RO"/>
              </w:rPr>
              <w:t xml:space="preserve"> </w:t>
            </w:r>
            <w:r w:rsidRPr="00012754">
              <w:rPr>
                <w:rFonts w:ascii="Times New Roman" w:hAnsi="Times New Roman" w:cs="Times New Roman"/>
                <w:b/>
                <w:i/>
                <w:lang w:val="ro-RO"/>
              </w:rPr>
              <w:t>Autoritatea</w:t>
            </w:r>
            <w:r w:rsidRPr="00012754">
              <w:rPr>
                <w:rFonts w:ascii="Times New Roman" w:hAnsi="Times New Roman" w:cs="Times New Roman"/>
                <w:b/>
                <w:lang w:val="ro-RO"/>
              </w:rPr>
              <w:t xml:space="preserve"> </w:t>
            </w:r>
            <w:r w:rsidRPr="00012754">
              <w:rPr>
                <w:rFonts w:ascii="Times New Roman" w:hAnsi="Times New Roman" w:cs="Times New Roman"/>
                <w:b/>
                <w:i/>
                <w:lang w:val="ro-RO"/>
              </w:rPr>
              <w:t>competentă</w:t>
            </w:r>
            <w:r w:rsidR="00483D4D" w:rsidRPr="00012754">
              <w:rPr>
                <w:rFonts w:ascii="Times New Roman" w:hAnsi="Times New Roman" w:cs="Times New Roman"/>
                <w:b/>
                <w:lang w:val="ro-RO"/>
              </w:rPr>
              <w:t xml:space="preserve"> </w:t>
            </w:r>
            <w:r w:rsidRPr="00012754">
              <w:rPr>
                <w:rFonts w:ascii="Times New Roman" w:hAnsi="Times New Roman" w:cs="Times New Roman"/>
                <w:b/>
                <w:i/>
                <w:lang w:val="ro-RO"/>
              </w:rPr>
              <w:t>de etichetare ecologică</w:t>
            </w:r>
            <w:r w:rsidRPr="00012754">
              <w:rPr>
                <w:rFonts w:ascii="Times New Roman" w:hAnsi="Times New Roman" w:cs="Times New Roman"/>
                <w:lang w:val="ro-RO"/>
              </w:rPr>
              <w:t xml:space="preserve"> </w:t>
            </w:r>
            <w:r w:rsidR="00483D4D" w:rsidRPr="00012754">
              <w:rPr>
                <w:rFonts w:ascii="Times New Roman" w:hAnsi="Times New Roman" w:cs="Times New Roman"/>
                <w:lang w:val="ro-RO"/>
              </w:rPr>
              <w:t>va fi</w:t>
            </w:r>
            <w:r w:rsidRPr="00012754">
              <w:rPr>
                <w:rFonts w:ascii="Times New Roman" w:hAnsi="Times New Roman" w:cs="Times New Roman"/>
                <w:lang w:val="ro-RO"/>
              </w:rPr>
              <w:t xml:space="preserve"> o persoană juridică independentă, neutră </w:t>
            </w:r>
            <w:proofErr w:type="spellStart"/>
            <w:r w:rsidRPr="00012754">
              <w:rPr>
                <w:rFonts w:ascii="Times New Roman" w:hAnsi="Times New Roman" w:cs="Times New Roman"/>
                <w:lang w:val="ro-RO"/>
              </w:rPr>
              <w:t>şi</w:t>
            </w:r>
            <w:proofErr w:type="spellEnd"/>
            <w:r w:rsidRPr="00012754">
              <w:rPr>
                <w:rFonts w:ascii="Times New Roman" w:hAnsi="Times New Roman" w:cs="Times New Roman"/>
                <w:lang w:val="ro-RO"/>
              </w:rPr>
              <w:t xml:space="preserve"> fiabilă de operatorul care face obiectul verificării, care în activitatea sa de evaluare a conformității produselor criteriilor de mediu aplică cerințele standardului internațional </w:t>
            </w:r>
            <w:r w:rsidRPr="00012754">
              <w:rPr>
                <w:rFonts w:ascii="Times New Roman" w:hAnsi="Times New Roman" w:cs="Times New Roman"/>
                <w:i/>
                <w:lang w:val="ro-RO"/>
              </w:rPr>
              <w:t>ISO 14024: 2018. Etichete și declarații de mediu. Etichetarea de mediu de tip I. Principii și proceduri.</w:t>
            </w:r>
            <w:r w:rsidRPr="00012754">
              <w:rPr>
                <w:rFonts w:ascii="Times New Roman" w:hAnsi="Times New Roman" w:cs="Times New Roman"/>
                <w:lang w:val="ro-RO"/>
              </w:rPr>
              <w:t xml:space="preserve"> </w:t>
            </w:r>
          </w:p>
          <w:p w14:paraId="405D64E2" w14:textId="5C45D0E0" w:rsidR="007F3C83" w:rsidRPr="00012754" w:rsidRDefault="00EA0032" w:rsidP="009B0468">
            <w:pPr>
              <w:ind w:firstLine="0"/>
              <w:rPr>
                <w:sz w:val="24"/>
                <w:szCs w:val="24"/>
                <w:lang w:val="ro-RO"/>
              </w:rPr>
            </w:pPr>
            <w:r w:rsidRPr="00012754">
              <w:rPr>
                <w:bCs/>
                <w:iCs/>
                <w:sz w:val="24"/>
                <w:szCs w:val="24"/>
                <w:shd w:val="clear" w:color="auto" w:fill="FFFFFF"/>
                <w:lang w:val="ro-RO"/>
              </w:rPr>
              <w:t>Este</w:t>
            </w:r>
            <w:r w:rsidR="002F77ED" w:rsidRPr="00012754">
              <w:rPr>
                <w:bCs/>
                <w:i/>
                <w:iCs/>
                <w:sz w:val="24"/>
                <w:szCs w:val="24"/>
                <w:shd w:val="clear" w:color="auto" w:fill="FFFFFF"/>
                <w:lang w:val="ro-RO"/>
              </w:rPr>
              <w:t xml:space="preserve"> </w:t>
            </w:r>
            <w:r w:rsidR="002F77ED" w:rsidRPr="00012754">
              <w:rPr>
                <w:bCs/>
                <w:iCs/>
                <w:sz w:val="24"/>
                <w:szCs w:val="24"/>
                <w:shd w:val="clear" w:color="auto" w:fill="FFFFFF"/>
                <w:lang w:val="ro-RO"/>
              </w:rPr>
              <w:t>important de</w:t>
            </w:r>
            <w:r w:rsidR="007C70F2" w:rsidRPr="00012754">
              <w:rPr>
                <w:bCs/>
                <w:iCs/>
                <w:sz w:val="24"/>
                <w:szCs w:val="24"/>
                <w:shd w:val="clear" w:color="auto" w:fill="FFFFFF"/>
                <w:lang w:val="ro-RO"/>
              </w:rPr>
              <w:t xml:space="preserve"> specificat</w:t>
            </w:r>
            <w:r w:rsidR="002F77ED" w:rsidRPr="00012754">
              <w:rPr>
                <w:bCs/>
                <w:iCs/>
                <w:sz w:val="24"/>
                <w:szCs w:val="24"/>
                <w:shd w:val="clear" w:color="auto" w:fill="FFFFFF"/>
                <w:lang w:val="ro-RO"/>
              </w:rPr>
              <w:t xml:space="preserve"> că proiectul </w:t>
            </w:r>
            <w:r w:rsidR="007C70F2" w:rsidRPr="00012754">
              <w:rPr>
                <w:bCs/>
                <w:iCs/>
                <w:sz w:val="24"/>
                <w:szCs w:val="24"/>
                <w:shd w:val="clear" w:color="auto" w:fill="FFFFFF"/>
                <w:lang w:val="ro-RO"/>
              </w:rPr>
              <w:t xml:space="preserve">HG </w:t>
            </w:r>
            <w:r w:rsidR="002F77ED" w:rsidRPr="00012754">
              <w:rPr>
                <w:bCs/>
                <w:iCs/>
                <w:sz w:val="24"/>
                <w:szCs w:val="24"/>
                <w:shd w:val="clear" w:color="auto" w:fill="FFFFFF"/>
                <w:lang w:val="ro-RO"/>
              </w:rPr>
              <w:t xml:space="preserve">nu se limitează doar la reglementarea atribuțiilor și modului de constituire a autorității de resort, ci și a </w:t>
            </w:r>
            <w:r w:rsidR="007C70F2" w:rsidRPr="00012754">
              <w:rPr>
                <w:bCs/>
                <w:iCs/>
                <w:sz w:val="24"/>
                <w:szCs w:val="24"/>
                <w:shd w:val="clear" w:color="auto" w:fill="FFFFFF"/>
                <w:lang w:val="ro-RO"/>
              </w:rPr>
              <w:t xml:space="preserve">condițiilor și cerințelor care trebuie să fie respectate </w:t>
            </w:r>
            <w:r w:rsidR="007C70F2" w:rsidRPr="00012754">
              <w:rPr>
                <w:bCs/>
                <w:iCs/>
                <w:sz w:val="24"/>
                <w:szCs w:val="24"/>
                <w:shd w:val="clear" w:color="auto" w:fill="FFFFFF"/>
                <w:lang w:val="ro-RO"/>
              </w:rPr>
              <w:lastRenderedPageBreak/>
              <w:t xml:space="preserve">de către </w:t>
            </w:r>
            <w:r w:rsidR="007C70F2" w:rsidRPr="00012754">
              <w:rPr>
                <w:sz w:val="24"/>
                <w:szCs w:val="24"/>
                <w:lang w:val="ro-RO"/>
              </w:rPr>
              <w:t>personalul</w:t>
            </w:r>
            <w:r w:rsidR="002F77ED" w:rsidRPr="00012754">
              <w:rPr>
                <w:sz w:val="24"/>
                <w:szCs w:val="24"/>
                <w:lang w:val="ro-RO"/>
              </w:rPr>
              <w:t xml:space="preserve"> responsabil </w:t>
            </w:r>
            <w:r w:rsidR="007C70F2" w:rsidRPr="00012754">
              <w:rPr>
                <w:sz w:val="24"/>
                <w:szCs w:val="24"/>
                <w:lang w:val="ro-RO"/>
              </w:rPr>
              <w:t>de</w:t>
            </w:r>
            <w:r w:rsidR="002F77ED" w:rsidRPr="00012754">
              <w:rPr>
                <w:sz w:val="24"/>
                <w:szCs w:val="24"/>
                <w:lang w:val="ro-RO"/>
              </w:rPr>
              <w:t xml:space="preserve"> îndeplinirea sarcinilor de evaluare a </w:t>
            </w:r>
            <w:r w:rsidR="00483D4D" w:rsidRPr="00012754">
              <w:rPr>
                <w:sz w:val="24"/>
                <w:szCs w:val="24"/>
                <w:lang w:val="ro-RO"/>
              </w:rPr>
              <w:t>conformității</w:t>
            </w:r>
            <w:r w:rsidR="007C70F2" w:rsidRPr="00012754">
              <w:rPr>
                <w:sz w:val="24"/>
                <w:szCs w:val="24"/>
                <w:lang w:val="ro-RO"/>
              </w:rPr>
              <w:t xml:space="preserve"> produselor și/sau serviciilor</w:t>
            </w:r>
            <w:r w:rsidR="002F77ED" w:rsidRPr="00012754">
              <w:rPr>
                <w:sz w:val="24"/>
                <w:szCs w:val="24"/>
                <w:lang w:val="ro-RO"/>
              </w:rPr>
              <w:t xml:space="preserve">. </w:t>
            </w:r>
          </w:p>
          <w:p w14:paraId="59F41169" w14:textId="77777777" w:rsidR="007F3C83" w:rsidRPr="00012754" w:rsidRDefault="00E571D0" w:rsidP="009B0468">
            <w:pPr>
              <w:pStyle w:val="Listparagraf"/>
              <w:numPr>
                <w:ilvl w:val="0"/>
                <w:numId w:val="8"/>
              </w:numPr>
              <w:rPr>
                <w:b/>
                <w:i/>
                <w:sz w:val="24"/>
                <w:szCs w:val="24"/>
                <w:u w:val="single"/>
                <w:lang w:val="ro-RO"/>
              </w:rPr>
            </w:pPr>
            <w:r w:rsidRPr="00012754">
              <w:rPr>
                <w:b/>
                <w:i/>
                <w:sz w:val="24"/>
                <w:szCs w:val="24"/>
                <w:u w:val="single"/>
                <w:lang w:val="ro-RO"/>
              </w:rPr>
              <w:t>Reglementarea condițiilor de obținere și utilizare a etichetei ecologice de către operatorul economic interesat.</w:t>
            </w:r>
          </w:p>
          <w:p w14:paraId="034CC4C9" w14:textId="474863B7" w:rsidR="007F3C83" w:rsidRPr="00012754" w:rsidRDefault="00F217D2" w:rsidP="009B0468">
            <w:pPr>
              <w:ind w:firstLine="0"/>
              <w:rPr>
                <w:lang w:val="ro-RO"/>
              </w:rPr>
            </w:pPr>
            <w:r w:rsidRPr="00012754">
              <w:rPr>
                <w:sz w:val="24"/>
                <w:szCs w:val="24"/>
                <w:lang w:val="ro-RO"/>
              </w:rPr>
              <w:t xml:space="preserve">Mecanismul de etichetare ecologică </w:t>
            </w:r>
            <w:r w:rsidR="00EA0032" w:rsidRPr="00012754">
              <w:rPr>
                <w:b/>
                <w:sz w:val="24"/>
                <w:szCs w:val="24"/>
                <w:u w:val="single"/>
                <w:lang w:val="ro-RO"/>
              </w:rPr>
              <w:t>este unul cu caracter voluntar</w:t>
            </w:r>
            <w:r w:rsidRPr="00012754">
              <w:rPr>
                <w:sz w:val="24"/>
                <w:szCs w:val="24"/>
                <w:lang w:val="ro-RO"/>
              </w:rPr>
              <w:t xml:space="preserve"> (tipul I</w:t>
            </w:r>
            <w:r w:rsidR="006647FC" w:rsidRPr="00012754">
              <w:rPr>
                <w:sz w:val="24"/>
                <w:szCs w:val="24"/>
                <w:lang w:val="ro-RO"/>
              </w:rPr>
              <w:t xml:space="preserve"> </w:t>
            </w:r>
            <w:r w:rsidRPr="00012754">
              <w:rPr>
                <w:sz w:val="24"/>
                <w:szCs w:val="24"/>
                <w:lang w:val="ro-RO"/>
              </w:rPr>
              <w:t xml:space="preserve">- </w:t>
            </w:r>
            <w:r w:rsidR="00135C4E" w:rsidRPr="00012754">
              <w:rPr>
                <w:sz w:val="24"/>
                <w:szCs w:val="24"/>
                <w:lang w:val="ro-RO"/>
              </w:rPr>
              <w:t xml:space="preserve">EN </w:t>
            </w:r>
            <w:r w:rsidRPr="00012754">
              <w:rPr>
                <w:sz w:val="24"/>
                <w:szCs w:val="24"/>
                <w:lang w:val="ro-RO"/>
              </w:rPr>
              <w:t xml:space="preserve">ISO 14024) </w:t>
            </w:r>
            <w:r w:rsidR="00573AD2" w:rsidRPr="00012754">
              <w:rPr>
                <w:sz w:val="24"/>
                <w:szCs w:val="24"/>
                <w:lang w:val="ro-RO"/>
              </w:rPr>
              <w:t xml:space="preserve">care   </w:t>
            </w:r>
            <w:r w:rsidRPr="00012754">
              <w:rPr>
                <w:sz w:val="24"/>
                <w:szCs w:val="24"/>
                <w:lang w:val="ro-RO"/>
              </w:rPr>
              <w:t xml:space="preserve">prevede condiții și cerințe necesar a fi îndeplinite de către agentul economic în vederea obținerii certificatului ecologic și nemijlocit utilizării etichetei ecologice. Aceste cerințe vizează forma </w:t>
            </w:r>
            <w:r w:rsidR="00135C4E" w:rsidRPr="00012754">
              <w:rPr>
                <w:sz w:val="24"/>
                <w:szCs w:val="24"/>
                <w:lang w:val="ro-RO"/>
              </w:rPr>
              <w:t xml:space="preserve">și conținutul </w:t>
            </w:r>
            <w:r w:rsidRPr="00012754">
              <w:rPr>
                <w:sz w:val="24"/>
                <w:szCs w:val="24"/>
                <w:lang w:val="ro-RO"/>
              </w:rPr>
              <w:t>cererii</w:t>
            </w:r>
            <w:r w:rsidR="00135C4E" w:rsidRPr="00012754">
              <w:rPr>
                <w:sz w:val="24"/>
                <w:szCs w:val="24"/>
                <w:lang w:val="ro-RO"/>
              </w:rPr>
              <w:t xml:space="preserve"> precum</w:t>
            </w:r>
            <w:r w:rsidRPr="00012754">
              <w:rPr>
                <w:sz w:val="24"/>
                <w:szCs w:val="24"/>
                <w:lang w:val="ro-RO"/>
              </w:rPr>
              <w:t xml:space="preserve"> și informațiile adiționale necesare a fi furnizate de către operatorul economic autorităților competente precum și procedura de evaluare a conformității produselor și/sau serviciilor pentru care se solicită certificarea ecologică.</w:t>
            </w:r>
            <w:r w:rsidR="007B7887" w:rsidRPr="00012754">
              <w:rPr>
                <w:lang w:val="ro-RO"/>
              </w:rPr>
              <w:t xml:space="preserve"> </w:t>
            </w:r>
          </w:p>
          <w:p w14:paraId="33260C1E" w14:textId="77777777" w:rsidR="007F3C83" w:rsidRPr="00012754" w:rsidRDefault="00E571D0" w:rsidP="009B0468">
            <w:pPr>
              <w:pStyle w:val="Listparagraf"/>
              <w:numPr>
                <w:ilvl w:val="0"/>
                <w:numId w:val="8"/>
              </w:numPr>
              <w:rPr>
                <w:b/>
                <w:bCs/>
                <w:i/>
                <w:iCs/>
                <w:sz w:val="24"/>
                <w:szCs w:val="24"/>
                <w:u w:val="single"/>
                <w:lang w:val="ro-RO"/>
              </w:rPr>
            </w:pPr>
            <w:r w:rsidRPr="00012754">
              <w:rPr>
                <w:b/>
                <w:bCs/>
                <w:i/>
                <w:iCs/>
                <w:sz w:val="24"/>
                <w:szCs w:val="24"/>
                <w:u w:val="single"/>
                <w:lang w:val="ro-RO"/>
              </w:rPr>
              <w:t>Reglementarea criteriilor ecologice pentru fiecare grup de produse și servicii.</w:t>
            </w:r>
          </w:p>
          <w:p w14:paraId="55AB9E1C" w14:textId="2770137F" w:rsidR="007F3C83" w:rsidRPr="00012754" w:rsidRDefault="007B7887" w:rsidP="009B0468">
            <w:pPr>
              <w:ind w:firstLine="0"/>
              <w:rPr>
                <w:sz w:val="24"/>
                <w:szCs w:val="24"/>
                <w:lang w:val="ro-RO"/>
              </w:rPr>
            </w:pPr>
            <w:r w:rsidRPr="00012754">
              <w:rPr>
                <w:sz w:val="24"/>
                <w:szCs w:val="24"/>
                <w:lang w:val="ro-RO"/>
              </w:rPr>
              <w:t xml:space="preserve">Criteriile privind eticheta ecologică stabilesc </w:t>
            </w:r>
            <w:r w:rsidR="00201B4D" w:rsidRPr="00012754">
              <w:rPr>
                <w:sz w:val="24"/>
                <w:szCs w:val="24"/>
                <w:lang w:val="ro-RO"/>
              </w:rPr>
              <w:t>cerințele</w:t>
            </w:r>
            <w:r w:rsidRPr="00012754">
              <w:rPr>
                <w:sz w:val="24"/>
                <w:szCs w:val="24"/>
                <w:lang w:val="ro-RO"/>
              </w:rPr>
              <w:t xml:space="preserve"> de mediu pe care un produs trebuie să le îndeplinească pentru a </w:t>
            </w:r>
            <w:r w:rsidR="007D0C84" w:rsidRPr="00012754">
              <w:rPr>
                <w:sz w:val="24"/>
                <w:szCs w:val="24"/>
                <w:lang w:val="ro-RO"/>
              </w:rPr>
              <w:t xml:space="preserve">deține </w:t>
            </w:r>
            <w:r w:rsidRPr="00012754">
              <w:rPr>
                <w:sz w:val="24"/>
                <w:szCs w:val="24"/>
                <w:lang w:val="ro-RO"/>
              </w:rPr>
              <w:t xml:space="preserve">eticheta ecologică. Acestea se bazează pe caracteristicile de mediu definite separat pentru produsele specifice și pe cerințele suplimentare pentru categoria corespunzătoare de produse care determină impactul acestor produse pe parcursul ciclului de viață asupra mediului și sănătății umane. Proiectul </w:t>
            </w:r>
            <w:r w:rsidR="007C70F2" w:rsidRPr="00012754">
              <w:rPr>
                <w:sz w:val="24"/>
                <w:szCs w:val="24"/>
                <w:lang w:val="ro-RO"/>
              </w:rPr>
              <w:t>HG</w:t>
            </w:r>
            <w:r w:rsidRPr="00012754">
              <w:rPr>
                <w:sz w:val="24"/>
                <w:szCs w:val="24"/>
                <w:lang w:val="ro-RO"/>
              </w:rPr>
              <w:t xml:space="preserve"> </w:t>
            </w:r>
            <w:r w:rsidR="007C70F2" w:rsidRPr="00012754">
              <w:rPr>
                <w:sz w:val="24"/>
                <w:szCs w:val="24"/>
                <w:lang w:val="ro-RO"/>
              </w:rPr>
              <w:t xml:space="preserve">reglementează </w:t>
            </w:r>
            <w:r w:rsidRPr="00012754">
              <w:rPr>
                <w:sz w:val="24"/>
                <w:szCs w:val="24"/>
                <w:lang w:val="ro-RO"/>
              </w:rPr>
              <w:t>procedura de inițiere, elaborare, revizuire a criteriilor privind eticheta ecologică</w:t>
            </w:r>
            <w:r w:rsidR="003606AA" w:rsidRPr="00012754">
              <w:rPr>
                <w:sz w:val="24"/>
                <w:szCs w:val="24"/>
                <w:lang w:val="ro-RO"/>
              </w:rPr>
              <w:t>.</w:t>
            </w:r>
          </w:p>
          <w:p w14:paraId="33DD8664" w14:textId="77777777" w:rsidR="007F3C83" w:rsidRPr="00012754" w:rsidRDefault="003606AA" w:rsidP="009B0468">
            <w:pPr>
              <w:ind w:firstLine="540"/>
              <w:rPr>
                <w:bCs/>
                <w:iCs/>
                <w:sz w:val="24"/>
                <w:szCs w:val="24"/>
                <w:lang w:val="ro-RO"/>
              </w:rPr>
            </w:pPr>
            <w:r w:rsidRPr="00012754">
              <w:rPr>
                <w:bCs/>
                <w:iCs/>
                <w:sz w:val="24"/>
                <w:szCs w:val="24"/>
                <w:lang w:val="ro-RO"/>
              </w:rPr>
              <w:t xml:space="preserve">Grupurile de produse care fac obiectul sistemului de etichetare ecologic sunt reprezentate în figura </w:t>
            </w:r>
            <w:r w:rsidR="007F0DE6" w:rsidRPr="00012754">
              <w:rPr>
                <w:bCs/>
                <w:iCs/>
                <w:sz w:val="24"/>
                <w:szCs w:val="24"/>
                <w:lang w:val="ro-RO"/>
              </w:rPr>
              <w:t>nr.</w:t>
            </w:r>
            <w:r w:rsidR="007D0C84" w:rsidRPr="00012754">
              <w:rPr>
                <w:bCs/>
                <w:iCs/>
                <w:sz w:val="24"/>
                <w:szCs w:val="24"/>
                <w:lang w:val="ro-RO"/>
              </w:rPr>
              <w:t xml:space="preserve"> </w:t>
            </w:r>
            <w:r w:rsidR="007F0DE6" w:rsidRPr="00012754">
              <w:rPr>
                <w:bCs/>
                <w:iCs/>
                <w:sz w:val="24"/>
                <w:szCs w:val="24"/>
                <w:lang w:val="ro-RO"/>
              </w:rPr>
              <w:t>4</w:t>
            </w:r>
          </w:p>
          <w:p w14:paraId="54798B96" w14:textId="77777777" w:rsidR="003606AA" w:rsidRPr="00012754" w:rsidRDefault="003606AA" w:rsidP="004678FC">
            <w:pPr>
              <w:spacing w:line="276" w:lineRule="auto"/>
              <w:ind w:firstLine="540"/>
              <w:rPr>
                <w:bCs/>
                <w:iCs/>
                <w:sz w:val="24"/>
                <w:szCs w:val="24"/>
                <w:lang w:val="ro-RO"/>
              </w:rPr>
            </w:pPr>
            <w:r w:rsidRPr="00012754">
              <w:rPr>
                <w:bCs/>
                <w:iCs/>
                <w:noProof/>
                <w:sz w:val="24"/>
                <w:szCs w:val="24"/>
              </w:rPr>
              <w:drawing>
                <wp:inline distT="0" distB="0" distL="0" distR="0" wp14:anchorId="2D726BD8" wp14:editId="199FF6A4">
                  <wp:extent cx="5257800" cy="3200284"/>
                  <wp:effectExtent l="0" t="0" r="0" b="635"/>
                  <wp:docPr id="7" name="Рисунок 1" descr="Grupuri UE.png"/>
                  <wp:cNvGraphicFramePr/>
                  <a:graphic xmlns:a="http://schemas.openxmlformats.org/drawingml/2006/main">
                    <a:graphicData uri="http://schemas.openxmlformats.org/drawingml/2006/picture">
                      <pic:pic xmlns:pic="http://schemas.openxmlformats.org/drawingml/2006/picture">
                        <pic:nvPicPr>
                          <pic:cNvPr id="7" name="Содержимое 6" descr="Grupuri UE.png"/>
                          <pic:cNvPicPr>
                            <a:picLocks noGrp="1" noChangeAspect="1"/>
                          </pic:cNvPicPr>
                        </pic:nvPicPr>
                        <pic:blipFill>
                          <a:blip r:embed="rId18" cstate="print"/>
                          <a:stretch>
                            <a:fillRect/>
                          </a:stretch>
                        </pic:blipFill>
                        <pic:spPr>
                          <a:xfrm>
                            <a:off x="0" y="0"/>
                            <a:ext cx="5263107" cy="3203515"/>
                          </a:xfrm>
                          <a:prstGeom prst="rect">
                            <a:avLst/>
                          </a:prstGeom>
                        </pic:spPr>
                      </pic:pic>
                    </a:graphicData>
                  </a:graphic>
                </wp:inline>
              </w:drawing>
            </w:r>
          </w:p>
          <w:p w14:paraId="55ECCA7D" w14:textId="77777777" w:rsidR="003606AA" w:rsidRPr="00012754" w:rsidRDefault="003606AA" w:rsidP="004678FC">
            <w:pPr>
              <w:spacing w:line="276" w:lineRule="auto"/>
              <w:ind w:firstLine="0"/>
              <w:rPr>
                <w:bCs/>
                <w:i/>
                <w:iCs/>
                <w:szCs w:val="24"/>
                <w:lang w:val="ro-RO"/>
              </w:rPr>
            </w:pPr>
            <w:r w:rsidRPr="00012754">
              <w:rPr>
                <w:bCs/>
                <w:i/>
                <w:iCs/>
                <w:szCs w:val="24"/>
                <w:lang w:val="ro-RO"/>
              </w:rPr>
              <w:t xml:space="preserve">Figura </w:t>
            </w:r>
            <w:r w:rsidR="00442043" w:rsidRPr="00012754">
              <w:rPr>
                <w:bCs/>
                <w:i/>
                <w:iCs/>
                <w:szCs w:val="24"/>
                <w:lang w:val="ro-RO"/>
              </w:rPr>
              <w:t>6</w:t>
            </w:r>
            <w:r w:rsidR="007F0DE6" w:rsidRPr="00012754">
              <w:rPr>
                <w:bCs/>
                <w:i/>
                <w:iCs/>
                <w:szCs w:val="24"/>
                <w:lang w:val="ro-RO"/>
              </w:rPr>
              <w:t xml:space="preserve">: </w:t>
            </w:r>
            <w:r w:rsidRPr="00012754">
              <w:rPr>
                <w:bCs/>
                <w:i/>
                <w:iCs/>
                <w:szCs w:val="24"/>
                <w:lang w:val="ro-RO"/>
              </w:rPr>
              <w:t>Grupurile de produse care fac obiectul sistemului de etichetare ecologic.</w:t>
            </w:r>
          </w:p>
          <w:p w14:paraId="782104CF" w14:textId="77777777" w:rsidR="003606AA" w:rsidRPr="00012754" w:rsidRDefault="003606AA" w:rsidP="004678FC">
            <w:pPr>
              <w:spacing w:line="276" w:lineRule="auto"/>
              <w:ind w:firstLine="0"/>
              <w:rPr>
                <w:bCs/>
                <w:i/>
                <w:iCs/>
                <w:szCs w:val="24"/>
                <w:lang w:val="ro-RO"/>
              </w:rPr>
            </w:pPr>
            <w:r w:rsidRPr="00012754">
              <w:rPr>
                <w:bCs/>
                <w:i/>
                <w:iCs/>
                <w:szCs w:val="24"/>
                <w:lang w:val="ro-RO"/>
              </w:rPr>
              <w:t>Sursa:http://www.ecosign-project.eu/wp-content/uploads/2018/09/BASIC-UNIT-10-RO_Slides.pdf</w:t>
            </w:r>
          </w:p>
          <w:p w14:paraId="25C26C84" w14:textId="77777777" w:rsidR="003606AA" w:rsidRPr="00012754" w:rsidRDefault="003606AA" w:rsidP="004678FC">
            <w:pPr>
              <w:spacing w:line="276" w:lineRule="auto"/>
              <w:ind w:firstLine="0"/>
              <w:rPr>
                <w:sz w:val="24"/>
                <w:szCs w:val="24"/>
                <w:lang w:val="ro-RO"/>
              </w:rPr>
            </w:pPr>
          </w:p>
          <w:p w14:paraId="0EB3A46D" w14:textId="77777777" w:rsidR="007B7887" w:rsidRPr="00012754" w:rsidRDefault="00E571D0" w:rsidP="004678FC">
            <w:pPr>
              <w:pStyle w:val="Listparagraf"/>
              <w:numPr>
                <w:ilvl w:val="0"/>
                <w:numId w:val="8"/>
              </w:numPr>
              <w:spacing w:line="276" w:lineRule="auto"/>
              <w:rPr>
                <w:b/>
                <w:i/>
                <w:sz w:val="24"/>
                <w:szCs w:val="24"/>
                <w:u w:val="single"/>
                <w:lang w:val="ro-RO"/>
              </w:rPr>
            </w:pPr>
            <w:r w:rsidRPr="00012754">
              <w:rPr>
                <w:b/>
                <w:i/>
                <w:sz w:val="24"/>
                <w:szCs w:val="24"/>
                <w:u w:val="single"/>
                <w:lang w:val="ro-RO"/>
              </w:rPr>
              <w:t>Supravegherea eficientă a pieței și controlul utilizării etichetei ecologice</w:t>
            </w:r>
          </w:p>
          <w:p w14:paraId="1CB799A1" w14:textId="0153B3B5" w:rsidR="007F3C83" w:rsidRPr="00012754" w:rsidRDefault="00573AD2" w:rsidP="009B0468">
            <w:pPr>
              <w:ind w:firstLine="0"/>
              <w:rPr>
                <w:sz w:val="24"/>
                <w:szCs w:val="24"/>
                <w:shd w:val="clear" w:color="auto" w:fill="FFFFFF"/>
                <w:lang w:val="ro-RO"/>
              </w:rPr>
            </w:pPr>
            <w:r w:rsidRPr="00012754">
              <w:rPr>
                <w:sz w:val="24"/>
                <w:szCs w:val="24"/>
                <w:shd w:val="clear" w:color="auto" w:fill="FFFFFF"/>
                <w:lang w:val="ro-RO"/>
              </w:rPr>
              <w:t xml:space="preserve">Prin intervenție se propune </w:t>
            </w:r>
            <w:r w:rsidR="00E571D0" w:rsidRPr="00012754">
              <w:rPr>
                <w:sz w:val="24"/>
                <w:szCs w:val="24"/>
                <w:shd w:val="clear" w:color="auto" w:fill="FFFFFF"/>
                <w:lang w:val="ro-RO"/>
              </w:rPr>
              <w:t>reglement</w:t>
            </w:r>
            <w:r w:rsidRPr="00012754">
              <w:rPr>
                <w:sz w:val="24"/>
                <w:szCs w:val="24"/>
                <w:shd w:val="clear" w:color="auto" w:fill="FFFFFF"/>
                <w:lang w:val="ro-RO"/>
              </w:rPr>
              <w:t>area</w:t>
            </w:r>
            <w:r w:rsidR="00E571D0" w:rsidRPr="00012754">
              <w:rPr>
                <w:sz w:val="24"/>
                <w:szCs w:val="24"/>
                <w:shd w:val="clear" w:color="auto" w:fill="FFFFFF"/>
                <w:lang w:val="ro-RO"/>
              </w:rPr>
              <w:t xml:space="preserve"> procedur</w:t>
            </w:r>
            <w:r w:rsidRPr="00012754">
              <w:rPr>
                <w:sz w:val="24"/>
                <w:szCs w:val="24"/>
                <w:shd w:val="clear" w:color="auto" w:fill="FFFFFF"/>
                <w:lang w:val="ro-RO"/>
              </w:rPr>
              <w:t>ii</w:t>
            </w:r>
            <w:r w:rsidR="00E571D0" w:rsidRPr="00012754">
              <w:rPr>
                <w:sz w:val="24"/>
                <w:szCs w:val="24"/>
                <w:shd w:val="clear" w:color="auto" w:fill="FFFFFF"/>
                <w:lang w:val="ro-RO"/>
              </w:rPr>
              <w:t xml:space="preserve"> de c</w:t>
            </w:r>
            <w:r w:rsidR="00135C4E" w:rsidRPr="00012754">
              <w:rPr>
                <w:sz w:val="24"/>
                <w:szCs w:val="24"/>
                <w:shd w:val="clear" w:color="auto" w:fill="FFFFFF"/>
                <w:lang w:val="ro-RO"/>
              </w:rPr>
              <w:t>ontrol</w:t>
            </w:r>
            <w:r w:rsidR="003606AA" w:rsidRPr="00012754">
              <w:rPr>
                <w:sz w:val="24"/>
                <w:szCs w:val="24"/>
                <w:shd w:val="clear" w:color="auto" w:fill="FFFFFF"/>
                <w:lang w:val="ro-RO"/>
              </w:rPr>
              <w:t xml:space="preserve"> privind respectarea condițiilor de</w:t>
            </w:r>
            <w:r w:rsidR="00E571D0" w:rsidRPr="00012754">
              <w:rPr>
                <w:sz w:val="24"/>
                <w:szCs w:val="24"/>
                <w:shd w:val="clear" w:color="auto" w:fill="FFFFFF"/>
                <w:lang w:val="ro-RO"/>
              </w:rPr>
              <w:t xml:space="preserve"> utilizare a etichetei ecologice de către operatorii economici certificați</w:t>
            </w:r>
            <w:r w:rsidRPr="00012754">
              <w:rPr>
                <w:sz w:val="24"/>
                <w:szCs w:val="24"/>
                <w:shd w:val="clear" w:color="auto" w:fill="FFFFFF"/>
                <w:lang w:val="ro-RO"/>
              </w:rPr>
              <w:t xml:space="preserve">, care </w:t>
            </w:r>
            <w:r w:rsidR="00E571D0" w:rsidRPr="00012754">
              <w:rPr>
                <w:sz w:val="24"/>
                <w:szCs w:val="24"/>
                <w:shd w:val="clear" w:color="auto" w:fill="FFFFFF"/>
                <w:lang w:val="ro-RO"/>
              </w:rPr>
              <w:t xml:space="preserve">va fi efectuat de autoritatea de etichetare ecologică pe întreaga perioadă de valabilitate a </w:t>
            </w:r>
            <w:r w:rsidR="00EA0032" w:rsidRPr="00012754">
              <w:rPr>
                <w:sz w:val="24"/>
                <w:szCs w:val="24"/>
                <w:shd w:val="clear" w:color="auto" w:fill="FFFFFF"/>
                <w:lang w:val="ro-RO"/>
              </w:rPr>
              <w:t>autorizației</w:t>
            </w:r>
            <w:r w:rsidR="00E571D0" w:rsidRPr="00012754">
              <w:rPr>
                <w:sz w:val="24"/>
                <w:szCs w:val="24"/>
                <w:shd w:val="clear" w:color="auto" w:fill="FFFFFF"/>
                <w:lang w:val="ro-RO"/>
              </w:rPr>
              <w:t xml:space="preserve"> pentru utilizarea etichetei ecologice. Scopul controlului este de a confirma că produsele și serviciile corespund criteriilor ecologice. Domeniul de aplicare, frecvența și procedura de control vor fi stabilite de către autoritatea</w:t>
            </w:r>
            <w:r w:rsidR="003606AA" w:rsidRPr="00012754">
              <w:rPr>
                <w:sz w:val="24"/>
                <w:szCs w:val="24"/>
                <w:shd w:val="clear" w:color="auto" w:fill="FFFFFF"/>
                <w:lang w:val="ro-RO"/>
              </w:rPr>
              <w:t xml:space="preserve"> de etichetare ecologică în funcție de gradul de pericol potențial al produsului, stabilitatea producției și volumul produselor, disponibilitatea unui sistem de management al calității, rezultatele certificării ecologice sau controlului anterior, prezența sau absența reclamațiilor din partea consumatorilor și al autorităților de control și supraveghere de stat. </w:t>
            </w:r>
          </w:p>
          <w:p w14:paraId="4A8D7986" w14:textId="77777777" w:rsidR="007F3C83" w:rsidRPr="00012754" w:rsidRDefault="00407818" w:rsidP="009B0468">
            <w:pPr>
              <w:ind w:firstLine="540"/>
              <w:rPr>
                <w:bCs/>
                <w:iCs/>
                <w:sz w:val="24"/>
                <w:szCs w:val="24"/>
                <w:lang w:val="ro-RO"/>
              </w:rPr>
            </w:pPr>
            <w:r w:rsidRPr="00012754">
              <w:rPr>
                <w:bCs/>
                <w:iCs/>
                <w:sz w:val="24"/>
                <w:szCs w:val="24"/>
                <w:lang w:val="ro-RO"/>
              </w:rPr>
              <w:t xml:space="preserve">Sistemul de etichetare ecologică va contribui la identificarea mai ușor a mărfurilor și serviciilor care corespund atât standardelor ecologice, cât și de o mai bună calitate. Existența unei game largi de marcaje a mărfurilor și serviciilor îngreunează identificarea unui produs calitativ. În acest context, sigla etichetei ecologice este ușor de recunoscut și de încredere și poate fi găsit pe ambalajul fiecărui produs </w:t>
            </w:r>
            <w:r w:rsidRPr="00012754">
              <w:rPr>
                <w:bCs/>
                <w:iCs/>
                <w:sz w:val="24"/>
                <w:szCs w:val="24"/>
                <w:lang w:val="ro-RO"/>
              </w:rPr>
              <w:lastRenderedPageBreak/>
              <w:t>certificat ecologic, ceea ce va ajuta consumatorul să achiziționeze mărfuri și servicii ”verzi” și calitative, evitându-se cazurile de procurare a unor bunuri necalitative și conflictele apărute între consumator și comerciant.</w:t>
            </w:r>
          </w:p>
          <w:p w14:paraId="307BE0D3" w14:textId="5A955388" w:rsidR="007F3C83" w:rsidRPr="00012754" w:rsidRDefault="00051ABE" w:rsidP="009B0468">
            <w:pPr>
              <w:ind w:firstLine="540"/>
              <w:rPr>
                <w:sz w:val="24"/>
                <w:szCs w:val="24"/>
                <w:lang w:val="ro-RO"/>
              </w:rPr>
            </w:pPr>
            <w:r w:rsidRPr="00012754">
              <w:rPr>
                <w:sz w:val="24"/>
                <w:szCs w:val="24"/>
                <w:lang w:val="ro-RO"/>
              </w:rPr>
              <w:t>Întreprinderile mici și mijlocii întâmpină în prezent dificultăți în accesul pe piața Uniunii Europene din cauza costurilor serviciilor privind conformarea cu cerințele de piață ale UE</w:t>
            </w:r>
            <w:r w:rsidR="00AE6A31" w:rsidRPr="00012754">
              <w:rPr>
                <w:sz w:val="24"/>
                <w:szCs w:val="24"/>
                <w:lang w:val="ro-RO"/>
              </w:rPr>
              <w:t xml:space="preserve"> și necesității de a se adresa unor </w:t>
            </w:r>
            <w:r w:rsidR="00573AD2" w:rsidRPr="00012754">
              <w:rPr>
                <w:sz w:val="24"/>
                <w:szCs w:val="24"/>
                <w:lang w:val="ro-RO"/>
              </w:rPr>
              <w:t>organisme</w:t>
            </w:r>
            <w:r w:rsidR="00AE6A31" w:rsidRPr="00012754">
              <w:rPr>
                <w:sz w:val="24"/>
                <w:szCs w:val="24"/>
                <w:lang w:val="ro-RO"/>
              </w:rPr>
              <w:t xml:space="preserve"> de certificare internaționale. </w:t>
            </w:r>
            <w:r w:rsidRPr="00012754">
              <w:rPr>
                <w:sz w:val="24"/>
                <w:szCs w:val="24"/>
                <w:lang w:val="ro-RO"/>
              </w:rPr>
              <w:t xml:space="preserve">Având în vedere că proiectul Regulamentului </w:t>
            </w:r>
            <w:r w:rsidR="00573AD2" w:rsidRPr="00012754">
              <w:rPr>
                <w:sz w:val="24"/>
                <w:szCs w:val="24"/>
                <w:lang w:val="ro-RO"/>
              </w:rPr>
              <w:t>transpune R</w:t>
            </w:r>
            <w:r w:rsidRPr="00012754">
              <w:rPr>
                <w:sz w:val="24"/>
                <w:szCs w:val="24"/>
                <w:lang w:val="ro-RO"/>
              </w:rPr>
              <w:t xml:space="preserve">egulamentul Uniunii Europene, </w:t>
            </w:r>
            <w:r w:rsidR="00AE6A31" w:rsidRPr="00012754">
              <w:rPr>
                <w:sz w:val="24"/>
                <w:szCs w:val="24"/>
                <w:lang w:val="ro-RO"/>
              </w:rPr>
              <w:t>standardele și criteriile aplicabile în procesul de etichetare ecologică vor fi  similare celor europene.</w:t>
            </w:r>
          </w:p>
          <w:p w14:paraId="1B6CBBA6" w14:textId="77777777" w:rsidR="007F3C83" w:rsidRPr="00012754" w:rsidRDefault="00051ABE" w:rsidP="009B0468">
            <w:pPr>
              <w:ind w:firstLine="540"/>
              <w:rPr>
                <w:sz w:val="24"/>
                <w:szCs w:val="24"/>
                <w:lang w:val="ro-RO"/>
              </w:rPr>
            </w:pPr>
            <w:r w:rsidRPr="00012754">
              <w:rPr>
                <w:sz w:val="24"/>
                <w:szCs w:val="24"/>
                <w:lang w:val="ro-RO"/>
              </w:rPr>
              <w:t xml:space="preserve">Procedura de etichetare urmează a fi parcursă în mai multe etape în procesul de implementare a Regulamentului privind etichetarea ecologică însă acest proces va fi unul eficient și ușor pentru agenții economici, deoarece, setul de documente va fi depus prin intermediul ghișeului unic. </w:t>
            </w:r>
          </w:p>
          <w:p w14:paraId="35677D3D" w14:textId="2DB26FBC" w:rsidR="007F3C83" w:rsidRPr="00012754" w:rsidRDefault="00051ABE" w:rsidP="009B0468">
            <w:pPr>
              <w:ind w:firstLine="540"/>
              <w:rPr>
                <w:sz w:val="24"/>
                <w:szCs w:val="24"/>
                <w:lang w:val="ro-RO"/>
              </w:rPr>
            </w:pPr>
            <w:r w:rsidRPr="00012754">
              <w:rPr>
                <w:sz w:val="24"/>
                <w:szCs w:val="24"/>
                <w:lang w:val="ro-RO"/>
              </w:rPr>
              <w:t xml:space="preserve">Procesul de acordare a </w:t>
            </w:r>
            <w:r w:rsidR="00EA0032" w:rsidRPr="00012754">
              <w:rPr>
                <w:sz w:val="24"/>
                <w:szCs w:val="24"/>
                <w:lang w:val="ro-RO"/>
              </w:rPr>
              <w:t>certificatului</w:t>
            </w:r>
            <w:r w:rsidRPr="00012754">
              <w:rPr>
                <w:sz w:val="24"/>
                <w:szCs w:val="24"/>
                <w:lang w:val="ro-RO"/>
              </w:rPr>
              <w:t xml:space="preserve"> privind utilizarea etichetei ecologice implică parcurgerea mai multor multe etape</w:t>
            </w:r>
            <w:r w:rsidR="00573AD2" w:rsidRPr="00012754">
              <w:rPr>
                <w:sz w:val="24"/>
                <w:szCs w:val="24"/>
                <w:lang w:val="ro-RO"/>
              </w:rPr>
              <w:t>, cum ar fi</w:t>
            </w:r>
            <w:r w:rsidRPr="00012754">
              <w:rPr>
                <w:sz w:val="24"/>
                <w:szCs w:val="24"/>
                <w:lang w:val="ro-RO"/>
              </w:rPr>
              <w:t xml:space="preserve">: 1. depunerea dosarului privind obținerea etichetei ecologice; 2. Analiza dosarului; 3. Eliberarea autorizației de utilizare a etichetei ecologică; 4. Supravegherea modului de utilizare a etichetei ecologice; 5. Extinderea sau reînnoirea certificatului privind eticheta ecologică. </w:t>
            </w:r>
          </w:p>
          <w:p w14:paraId="5E3C4DE6" w14:textId="7AEFA7A8" w:rsidR="007F3C83" w:rsidRPr="00012754" w:rsidRDefault="00051ABE" w:rsidP="009B0468">
            <w:pPr>
              <w:ind w:firstLine="540"/>
              <w:rPr>
                <w:sz w:val="24"/>
                <w:szCs w:val="24"/>
                <w:lang w:val="ro-RO"/>
              </w:rPr>
            </w:pPr>
            <w:r w:rsidRPr="00012754">
              <w:rPr>
                <w:sz w:val="24"/>
                <w:szCs w:val="24"/>
                <w:lang w:val="ro-RO"/>
              </w:rPr>
              <w:t xml:space="preserve">În cadrul acestui proces </w:t>
            </w:r>
            <w:r w:rsidR="00711782" w:rsidRPr="00012754">
              <w:rPr>
                <w:sz w:val="24"/>
                <w:szCs w:val="24"/>
                <w:lang w:val="ro-RO"/>
              </w:rPr>
              <w:t xml:space="preserve">vor fi </w:t>
            </w:r>
            <w:r w:rsidRPr="00012754">
              <w:rPr>
                <w:sz w:val="24"/>
                <w:szCs w:val="24"/>
                <w:lang w:val="ro-RO"/>
              </w:rPr>
              <w:t>implicați mai mulți actori:</w:t>
            </w:r>
          </w:p>
          <w:p w14:paraId="4A8547FF" w14:textId="77777777" w:rsidR="007F3C83" w:rsidRPr="00012754" w:rsidRDefault="00051ABE" w:rsidP="009B0468">
            <w:pPr>
              <w:pStyle w:val="Listparagraf"/>
              <w:numPr>
                <w:ilvl w:val="0"/>
                <w:numId w:val="20"/>
              </w:numPr>
              <w:rPr>
                <w:sz w:val="24"/>
                <w:szCs w:val="24"/>
                <w:lang w:val="ro-RO"/>
              </w:rPr>
            </w:pPr>
            <w:r w:rsidRPr="00012754">
              <w:rPr>
                <w:sz w:val="24"/>
                <w:szCs w:val="24"/>
                <w:lang w:val="ro-RO"/>
              </w:rPr>
              <w:t>autoritățile publice responsabile de aprobarea și revizuirea criteriilor ecologice;</w:t>
            </w:r>
          </w:p>
          <w:p w14:paraId="7627DA80" w14:textId="77777777" w:rsidR="007F3C83" w:rsidRPr="00012754" w:rsidRDefault="00051ABE" w:rsidP="009B0468">
            <w:pPr>
              <w:pStyle w:val="Listparagraf"/>
              <w:numPr>
                <w:ilvl w:val="0"/>
                <w:numId w:val="20"/>
              </w:numPr>
              <w:rPr>
                <w:sz w:val="24"/>
                <w:szCs w:val="24"/>
                <w:lang w:val="ro-RO"/>
              </w:rPr>
            </w:pPr>
            <w:r w:rsidRPr="00012754">
              <w:rPr>
                <w:sz w:val="24"/>
                <w:szCs w:val="24"/>
                <w:lang w:val="ro-RO"/>
              </w:rPr>
              <w:t xml:space="preserve">autoritățile de etichetare ecologică care exercită nemijlocit atribuțiile de acordare, supraveghere și extindere a </w:t>
            </w:r>
            <w:r w:rsidR="00EA0032" w:rsidRPr="00012754">
              <w:rPr>
                <w:sz w:val="24"/>
                <w:szCs w:val="24"/>
                <w:lang w:val="ro-RO"/>
              </w:rPr>
              <w:t>certificatului</w:t>
            </w:r>
            <w:r w:rsidRPr="00012754">
              <w:rPr>
                <w:sz w:val="24"/>
                <w:szCs w:val="24"/>
                <w:lang w:val="ro-RO"/>
              </w:rPr>
              <w:t xml:space="preserve"> privind eticheta ecologică cât și;</w:t>
            </w:r>
          </w:p>
          <w:p w14:paraId="71F64AAC" w14:textId="77777777" w:rsidR="007F3C83" w:rsidRPr="00012754" w:rsidRDefault="00051ABE" w:rsidP="009B0468">
            <w:pPr>
              <w:pStyle w:val="Listparagraf"/>
              <w:numPr>
                <w:ilvl w:val="0"/>
                <w:numId w:val="20"/>
              </w:numPr>
              <w:rPr>
                <w:sz w:val="24"/>
                <w:szCs w:val="24"/>
                <w:lang w:val="ro-RO"/>
              </w:rPr>
            </w:pPr>
            <w:r w:rsidRPr="00012754">
              <w:rPr>
                <w:sz w:val="24"/>
                <w:szCs w:val="24"/>
                <w:lang w:val="ro-RO"/>
              </w:rPr>
              <w:t>societatea civilă, consumatorii și agenții economici care pot să participe prin înaintarea comentariilor și propunerilor privind acordarea etichetei ecologice.</w:t>
            </w:r>
          </w:p>
          <w:p w14:paraId="109B912A" w14:textId="77777777" w:rsidR="007F3C83" w:rsidRPr="00012754" w:rsidRDefault="00051ABE" w:rsidP="009B0468">
            <w:pPr>
              <w:ind w:firstLine="540"/>
              <w:rPr>
                <w:sz w:val="24"/>
                <w:szCs w:val="24"/>
                <w:lang w:val="ro-RO"/>
              </w:rPr>
            </w:pPr>
            <w:r w:rsidRPr="00012754">
              <w:rPr>
                <w:sz w:val="24"/>
                <w:szCs w:val="24"/>
                <w:lang w:val="ro-RO"/>
              </w:rPr>
              <w:t>Un alt aspect foarte importat constă în faptul că se va stabili un sistem de supraveghere și control în ceia ce privește trasabilitatea mărfurilor și serviciilor autohtone și se vor înlătura barierele tehnice în calea comerțului și va fi posibilă exportul mărfurilor și serviciilor naționale cu etichetă ecologică pe piețele UE.</w:t>
            </w:r>
          </w:p>
        </w:tc>
      </w:tr>
      <w:tr w:rsidR="00457A8E" w:rsidRPr="00012754" w14:paraId="204BFCBA" w14:textId="77777777" w:rsidTr="00192B22">
        <w:trPr>
          <w:jc w:val="center"/>
        </w:trPr>
        <w:tc>
          <w:tcPr>
            <w:tcW w:w="4819" w:type="pct"/>
            <w:gridSpan w:val="5"/>
            <w:tcBorders>
              <w:top w:val="single" w:sz="6" w:space="0" w:color="000000"/>
              <w:left w:val="single" w:sz="6" w:space="0" w:color="000000"/>
              <w:bottom w:val="single" w:sz="6" w:space="0" w:color="000000"/>
              <w:right w:val="single" w:sz="6" w:space="0" w:color="000000"/>
            </w:tcBorders>
            <w:shd w:val="clear" w:color="auto" w:fill="9BBB59" w:themeFill="accent3"/>
            <w:tcMar>
              <w:top w:w="15" w:type="dxa"/>
              <w:left w:w="45" w:type="dxa"/>
              <w:bottom w:w="15" w:type="dxa"/>
              <w:right w:w="45" w:type="dxa"/>
            </w:tcMar>
            <w:hideMark/>
          </w:tcPr>
          <w:p w14:paraId="548AED43" w14:textId="77777777" w:rsidR="007F3C83" w:rsidRPr="00012754" w:rsidRDefault="00457A8E" w:rsidP="009B0468">
            <w:pPr>
              <w:ind w:firstLine="0"/>
              <w:rPr>
                <w:bCs/>
                <w:sz w:val="24"/>
                <w:szCs w:val="24"/>
                <w:lang w:val="ro-RO"/>
              </w:rPr>
            </w:pPr>
            <w:r w:rsidRPr="00012754">
              <w:rPr>
                <w:bCs/>
                <w:sz w:val="24"/>
                <w:szCs w:val="24"/>
                <w:lang w:val="ro-RO"/>
              </w:rPr>
              <w:lastRenderedPageBreak/>
              <w:t>c) Expuneți opțiunile alternative analizate sau explicați motivul de ce acestea nu au fost luate în considerare</w:t>
            </w:r>
          </w:p>
        </w:tc>
        <w:tc>
          <w:tcPr>
            <w:tcW w:w="181" w:type="pct"/>
            <w:tcBorders>
              <w:top w:val="single" w:sz="6" w:space="0" w:color="000000"/>
              <w:left w:val="single" w:sz="6" w:space="0" w:color="000000"/>
              <w:bottom w:val="nil"/>
              <w:right w:val="single" w:sz="6" w:space="0" w:color="000000"/>
            </w:tcBorders>
            <w:shd w:val="clear" w:color="auto" w:fill="9BBB59" w:themeFill="accent3"/>
            <w:tcMar>
              <w:top w:w="15" w:type="dxa"/>
              <w:left w:w="45" w:type="dxa"/>
              <w:bottom w:w="15" w:type="dxa"/>
              <w:right w:w="45" w:type="dxa"/>
            </w:tcMar>
          </w:tcPr>
          <w:p w14:paraId="70BD1142" w14:textId="77777777" w:rsidR="00457A8E" w:rsidRPr="00012754" w:rsidRDefault="00457A8E" w:rsidP="004678FC">
            <w:pPr>
              <w:spacing w:line="276" w:lineRule="auto"/>
              <w:ind w:firstLine="0"/>
              <w:rPr>
                <w:sz w:val="24"/>
                <w:szCs w:val="24"/>
                <w:lang w:val="ro-RO"/>
              </w:rPr>
            </w:pPr>
          </w:p>
        </w:tc>
      </w:tr>
      <w:tr w:rsidR="00457A8E" w:rsidRPr="00012754" w14:paraId="6C6FE0B9" w14:textId="77777777" w:rsidTr="00192B2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87DD394" w14:textId="0E0E7B04" w:rsidR="007F3C83" w:rsidRPr="00012754" w:rsidRDefault="000A1BFD" w:rsidP="009B0468">
            <w:pPr>
              <w:ind w:firstLine="540"/>
              <w:rPr>
                <w:lang w:val="ro-RO"/>
              </w:rPr>
            </w:pPr>
            <w:r w:rsidRPr="00012754">
              <w:rPr>
                <w:b/>
                <w:iCs/>
                <w:sz w:val="24"/>
                <w:szCs w:val="24"/>
                <w:lang w:val="ro-RO"/>
              </w:rPr>
              <w:t>Opțiunea I</w:t>
            </w:r>
            <w:r w:rsidR="00900278" w:rsidRPr="00012754">
              <w:rPr>
                <w:b/>
                <w:iCs/>
                <w:sz w:val="24"/>
                <w:szCs w:val="24"/>
                <w:lang w:val="ro-RO"/>
              </w:rPr>
              <w:t>I</w:t>
            </w:r>
            <w:r w:rsidRPr="00012754">
              <w:rPr>
                <w:bCs/>
                <w:iCs/>
                <w:sz w:val="24"/>
                <w:szCs w:val="24"/>
                <w:lang w:val="ro-RO"/>
              </w:rPr>
              <w:t xml:space="preserve"> (alternativă)</w:t>
            </w:r>
            <w:r w:rsidR="00711782" w:rsidRPr="00012754">
              <w:rPr>
                <w:bCs/>
                <w:iCs/>
                <w:sz w:val="24"/>
                <w:szCs w:val="24"/>
                <w:lang w:val="ro-RO"/>
              </w:rPr>
              <w:t xml:space="preserve"> -</w:t>
            </w:r>
            <w:r w:rsidRPr="00012754">
              <w:rPr>
                <w:bCs/>
                <w:iCs/>
                <w:sz w:val="24"/>
                <w:szCs w:val="24"/>
                <w:lang w:val="ro-RO"/>
              </w:rPr>
              <w:t xml:space="preserve"> </w:t>
            </w:r>
            <w:r w:rsidR="00351E9E" w:rsidRPr="00012754">
              <w:rPr>
                <w:sz w:val="24"/>
                <w:szCs w:val="24"/>
                <w:lang w:val="ro-RO"/>
              </w:rPr>
              <w:t xml:space="preserve">O altă opțiune, alternativă celei propuse constă în </w:t>
            </w:r>
            <w:r w:rsidR="00EA0032" w:rsidRPr="00012754">
              <w:rPr>
                <w:sz w:val="24"/>
                <w:szCs w:val="24"/>
                <w:u w:val="single"/>
                <w:lang w:val="ro-RO"/>
              </w:rPr>
              <w:t>crearea unui sistem de etichetare ecologică cu caracter obligatoriu</w:t>
            </w:r>
            <w:r w:rsidR="00351E9E" w:rsidRPr="00012754">
              <w:rPr>
                <w:sz w:val="24"/>
                <w:szCs w:val="24"/>
                <w:lang w:val="ro-RO"/>
              </w:rPr>
              <w:t>. Ceea ce ar însemna că operatorii economici ar fi lipsiți de libertate de decizie. În cazul existenței unei etichete ecologice obligatorii, fiecare produs din grupa de produse trebuie să îndeplinească criteriile de mediu necesare pentru acordarea etichetei ecologice. În conformitate cu aceasta, accesul pe piață nu este acordat acelor produse ale producătorilor care nu sunt dispuși sau capabili să se asigure că aceste criterii sunt îndeplinite de produsele lor.</w:t>
            </w:r>
            <w:r w:rsidR="00351E9E" w:rsidRPr="00012754">
              <w:rPr>
                <w:lang w:val="ro-RO"/>
              </w:rPr>
              <w:t xml:space="preserve"> </w:t>
            </w:r>
          </w:p>
          <w:p w14:paraId="0E2ACDEE" w14:textId="3E37A1CC" w:rsidR="007F3C83" w:rsidRPr="00012754" w:rsidRDefault="00EA0032" w:rsidP="009B0468">
            <w:pPr>
              <w:ind w:firstLine="0"/>
              <w:rPr>
                <w:sz w:val="24"/>
                <w:szCs w:val="24"/>
                <w:lang w:val="ro-RO"/>
              </w:rPr>
            </w:pPr>
            <w:r w:rsidRPr="00012754">
              <w:rPr>
                <w:b/>
                <w:i/>
                <w:sz w:val="24"/>
                <w:szCs w:val="24"/>
                <w:u w:val="single"/>
                <w:lang w:val="ro-RO"/>
              </w:rPr>
              <w:t>Sistemele voluntare</w:t>
            </w:r>
            <w:r w:rsidR="00351E9E" w:rsidRPr="00012754">
              <w:rPr>
                <w:sz w:val="24"/>
                <w:szCs w:val="24"/>
                <w:lang w:val="ro-RO"/>
              </w:rPr>
              <w:t xml:space="preserve"> </w:t>
            </w:r>
            <w:r w:rsidR="0005362D" w:rsidRPr="00012754">
              <w:rPr>
                <w:sz w:val="24"/>
                <w:szCs w:val="24"/>
                <w:lang w:val="ro-RO"/>
              </w:rPr>
              <w:t xml:space="preserve">dă posibilitate </w:t>
            </w:r>
            <w:r w:rsidR="00351E9E" w:rsidRPr="00012754">
              <w:rPr>
                <w:sz w:val="24"/>
                <w:szCs w:val="24"/>
                <w:lang w:val="ro-RO"/>
              </w:rPr>
              <w:t xml:space="preserve">producătorilor </w:t>
            </w:r>
            <w:r w:rsidR="0005362D" w:rsidRPr="00012754">
              <w:rPr>
                <w:sz w:val="24"/>
                <w:szCs w:val="24"/>
                <w:lang w:val="ro-RO"/>
              </w:rPr>
              <w:t xml:space="preserve"> de a alege </w:t>
            </w:r>
            <w:r w:rsidR="00351E9E" w:rsidRPr="00012754">
              <w:rPr>
                <w:sz w:val="24"/>
                <w:szCs w:val="24"/>
                <w:lang w:val="ro-RO"/>
              </w:rPr>
              <w:t>să</w:t>
            </w:r>
            <w:r w:rsidR="0005362D" w:rsidRPr="00012754">
              <w:rPr>
                <w:sz w:val="24"/>
                <w:szCs w:val="24"/>
                <w:lang w:val="ro-RO"/>
              </w:rPr>
              <w:t xml:space="preserve"> </w:t>
            </w:r>
            <w:r w:rsidR="00351E9E" w:rsidRPr="00012754">
              <w:rPr>
                <w:sz w:val="24"/>
                <w:szCs w:val="24"/>
                <w:lang w:val="ro-RO"/>
              </w:rPr>
              <w:t>se alăture</w:t>
            </w:r>
            <w:r w:rsidR="0005362D" w:rsidRPr="00012754">
              <w:rPr>
                <w:sz w:val="24"/>
                <w:szCs w:val="24"/>
                <w:lang w:val="ro-RO"/>
              </w:rPr>
              <w:t xml:space="preserve"> sau nu</w:t>
            </w:r>
            <w:r w:rsidR="00351E9E" w:rsidRPr="00012754">
              <w:rPr>
                <w:sz w:val="24"/>
                <w:szCs w:val="24"/>
                <w:lang w:val="ro-RO"/>
              </w:rPr>
              <w:t xml:space="preserve"> unui sistem</w:t>
            </w:r>
            <w:r w:rsidR="0005362D" w:rsidRPr="00012754">
              <w:rPr>
                <w:sz w:val="24"/>
                <w:szCs w:val="24"/>
                <w:lang w:val="ro-RO"/>
              </w:rPr>
              <w:t xml:space="preserve"> de </w:t>
            </w:r>
            <w:proofErr w:type="spellStart"/>
            <w:r w:rsidR="0005362D" w:rsidRPr="00012754">
              <w:rPr>
                <w:sz w:val="24"/>
                <w:szCs w:val="24"/>
                <w:lang w:val="ro-RO"/>
              </w:rPr>
              <w:t>ecoetichetare</w:t>
            </w:r>
            <w:proofErr w:type="spellEnd"/>
            <w:r w:rsidR="0005362D" w:rsidRPr="00012754">
              <w:rPr>
                <w:sz w:val="24"/>
                <w:szCs w:val="24"/>
                <w:lang w:val="ro-RO"/>
              </w:rPr>
              <w:t>,</w:t>
            </w:r>
            <w:r w:rsidR="00351E9E" w:rsidRPr="00012754">
              <w:rPr>
                <w:sz w:val="24"/>
                <w:szCs w:val="24"/>
                <w:lang w:val="ro-RO"/>
              </w:rPr>
              <w:t xml:space="preserve"> </w:t>
            </w:r>
            <w:r w:rsidR="0005362D" w:rsidRPr="00012754">
              <w:rPr>
                <w:sz w:val="24"/>
                <w:szCs w:val="24"/>
                <w:lang w:val="ro-RO"/>
              </w:rPr>
              <w:t xml:space="preserve">iar </w:t>
            </w:r>
            <w:r w:rsidR="00351E9E" w:rsidRPr="00012754">
              <w:rPr>
                <w:sz w:val="24"/>
                <w:szCs w:val="24"/>
                <w:lang w:val="ro-RO"/>
              </w:rPr>
              <w:t>consumatorilor să aleagă un produs etichetat</w:t>
            </w:r>
            <w:r w:rsidR="00344F94" w:rsidRPr="00012754">
              <w:rPr>
                <w:sz w:val="24"/>
                <w:szCs w:val="24"/>
                <w:lang w:val="ro-RO"/>
              </w:rPr>
              <w:t xml:space="preserve"> ecologic</w:t>
            </w:r>
            <w:r w:rsidR="00351E9E" w:rsidRPr="00012754">
              <w:rPr>
                <w:sz w:val="24"/>
                <w:szCs w:val="24"/>
                <w:lang w:val="ro-RO"/>
              </w:rPr>
              <w:t xml:space="preserve">. Statul nu obligă nici producătorii interni sau străini să participe la sistem, nici consumatorii să le achiziționeze. Guvernul este responsabil pentru o serie de măsuri de </w:t>
            </w:r>
            <w:r w:rsidR="00344F94" w:rsidRPr="00012754">
              <w:rPr>
                <w:sz w:val="24"/>
                <w:szCs w:val="24"/>
                <w:lang w:val="ro-RO"/>
              </w:rPr>
              <w:t>c</w:t>
            </w:r>
            <w:r w:rsidR="00351E9E" w:rsidRPr="00012754">
              <w:rPr>
                <w:sz w:val="24"/>
                <w:szCs w:val="24"/>
                <w:lang w:val="ro-RO"/>
              </w:rPr>
              <w:t xml:space="preserve">onformitate și de aplicare. El este, de asemenea, implicat în controlul afirmațiilor de mediu false sau înșelătoare, folosind reglementări precum legile privind protecția consumatorilor, utilizate în multe țări dacă se dovedește că afirmațiile de mediu sunt frauduloase. </w:t>
            </w:r>
            <w:r w:rsidR="00E571D0" w:rsidRPr="00012754">
              <w:rPr>
                <w:sz w:val="24"/>
                <w:szCs w:val="24"/>
                <w:u w:val="single"/>
                <w:lang w:val="ro-RO"/>
              </w:rPr>
              <w:t>Etichetarea obligatorie este justificată dacă beneficiul social general al etichetării depășește costul</w:t>
            </w:r>
            <w:r w:rsidR="00351E9E" w:rsidRPr="00012754">
              <w:rPr>
                <w:sz w:val="24"/>
                <w:szCs w:val="24"/>
                <w:lang w:val="ro-RO"/>
              </w:rPr>
              <w:t xml:space="preserve">. Sistemul de etichetare ecologică obligatoriu presupune costuri adiționale atât pentru agenții economici cât și pentru funcționarii publici ai autorităților de resort, ceea ce la rândul său determină majorarea prețurilor pentru produse și servicii împovărând consumatorii. </w:t>
            </w:r>
          </w:p>
          <w:p w14:paraId="1B2ACC00" w14:textId="77777777" w:rsidR="007F3C83" w:rsidRPr="00012754" w:rsidRDefault="009021FF" w:rsidP="009B0468">
            <w:pPr>
              <w:ind w:firstLine="0"/>
              <w:rPr>
                <w:bCs/>
                <w:iCs/>
                <w:sz w:val="24"/>
                <w:szCs w:val="24"/>
                <w:lang w:val="ro-RO"/>
              </w:rPr>
            </w:pPr>
            <w:r w:rsidRPr="00012754">
              <w:rPr>
                <w:bCs/>
                <w:iCs/>
                <w:sz w:val="24"/>
                <w:szCs w:val="24"/>
                <w:lang w:val="ro-RO"/>
              </w:rPr>
              <w:t xml:space="preserve">Aplicarea și implementarea </w:t>
            </w:r>
            <w:r w:rsidR="0093034B" w:rsidRPr="00012754">
              <w:rPr>
                <w:bCs/>
                <w:iCs/>
                <w:sz w:val="24"/>
                <w:szCs w:val="24"/>
                <w:lang w:val="ro-RO"/>
              </w:rPr>
              <w:t>opțiunii</w:t>
            </w:r>
            <w:r w:rsidRPr="00012754">
              <w:rPr>
                <w:bCs/>
                <w:iCs/>
                <w:sz w:val="24"/>
                <w:szCs w:val="24"/>
                <w:lang w:val="ro-RO"/>
              </w:rPr>
              <w:t xml:space="preserve"> alternative, va însemna:</w:t>
            </w:r>
          </w:p>
          <w:p w14:paraId="53E0D9BD" w14:textId="77F03219" w:rsidR="007F3C83" w:rsidRPr="00012754" w:rsidRDefault="00DB2485" w:rsidP="009B0468">
            <w:pPr>
              <w:pStyle w:val="Listparagraf"/>
              <w:numPr>
                <w:ilvl w:val="0"/>
                <w:numId w:val="15"/>
              </w:numPr>
              <w:rPr>
                <w:sz w:val="24"/>
                <w:szCs w:val="24"/>
                <w:lang w:val="ro-RO"/>
              </w:rPr>
            </w:pPr>
            <w:r w:rsidRPr="00012754">
              <w:rPr>
                <w:sz w:val="24"/>
                <w:szCs w:val="24"/>
                <w:lang w:val="ro-RO"/>
              </w:rPr>
              <w:t xml:space="preserve">marginalizarea </w:t>
            </w:r>
            <w:r w:rsidR="009021FF" w:rsidRPr="00012754">
              <w:rPr>
                <w:sz w:val="24"/>
                <w:szCs w:val="24"/>
                <w:lang w:val="ro-RO"/>
              </w:rPr>
              <w:t xml:space="preserve">IMM-urilor mici, care nu </w:t>
            </w:r>
            <w:r w:rsidR="0093034B" w:rsidRPr="00012754">
              <w:rPr>
                <w:sz w:val="24"/>
                <w:szCs w:val="24"/>
                <w:lang w:val="ro-RO"/>
              </w:rPr>
              <w:t xml:space="preserve">au capacități </w:t>
            </w:r>
            <w:r w:rsidR="009021FF" w:rsidRPr="00012754">
              <w:rPr>
                <w:sz w:val="24"/>
                <w:szCs w:val="24"/>
                <w:lang w:val="ro-RO"/>
              </w:rPr>
              <w:t>financiar</w:t>
            </w:r>
            <w:r w:rsidR="0093034B" w:rsidRPr="00012754">
              <w:rPr>
                <w:sz w:val="24"/>
                <w:szCs w:val="24"/>
                <w:lang w:val="ro-RO"/>
              </w:rPr>
              <w:t>e</w:t>
            </w:r>
            <w:r w:rsidR="009021FF" w:rsidRPr="00012754">
              <w:rPr>
                <w:sz w:val="24"/>
                <w:szCs w:val="24"/>
                <w:lang w:val="ro-RO"/>
              </w:rPr>
              <w:t xml:space="preserve"> să asigure conformitatea produselor și serviciilor criteriilor ecologice;</w:t>
            </w:r>
          </w:p>
          <w:p w14:paraId="740E1B46" w14:textId="54BEEF94" w:rsidR="007F3C83" w:rsidRPr="00012754" w:rsidRDefault="00DB2485" w:rsidP="009B0468">
            <w:pPr>
              <w:pStyle w:val="Listparagraf"/>
              <w:numPr>
                <w:ilvl w:val="0"/>
                <w:numId w:val="15"/>
              </w:numPr>
              <w:rPr>
                <w:sz w:val="24"/>
                <w:szCs w:val="24"/>
                <w:lang w:val="ro-RO"/>
              </w:rPr>
            </w:pPr>
            <w:r w:rsidRPr="00012754">
              <w:rPr>
                <w:sz w:val="24"/>
                <w:szCs w:val="24"/>
                <w:lang w:val="ro-RO"/>
              </w:rPr>
              <w:t xml:space="preserve">limitarea </w:t>
            </w:r>
            <w:r w:rsidR="009021FF" w:rsidRPr="00012754">
              <w:rPr>
                <w:sz w:val="24"/>
                <w:szCs w:val="24"/>
                <w:lang w:val="ro-RO"/>
              </w:rPr>
              <w:t>importului de produse neconforme, respectiv micșorarea cererii pe piață;</w:t>
            </w:r>
          </w:p>
          <w:p w14:paraId="5C3930AF" w14:textId="3BF9DC67" w:rsidR="007F3C83" w:rsidRPr="00012754" w:rsidRDefault="00DB2485" w:rsidP="009B0468">
            <w:pPr>
              <w:pStyle w:val="Listparagraf"/>
              <w:numPr>
                <w:ilvl w:val="0"/>
                <w:numId w:val="15"/>
              </w:numPr>
              <w:rPr>
                <w:sz w:val="24"/>
                <w:szCs w:val="24"/>
                <w:lang w:val="ro-RO"/>
              </w:rPr>
            </w:pPr>
            <w:r w:rsidRPr="00012754">
              <w:rPr>
                <w:sz w:val="24"/>
                <w:szCs w:val="24"/>
                <w:lang w:val="ro-RO"/>
              </w:rPr>
              <w:t xml:space="preserve">povară </w:t>
            </w:r>
            <w:r w:rsidR="009021FF" w:rsidRPr="00012754">
              <w:rPr>
                <w:sz w:val="24"/>
                <w:szCs w:val="24"/>
                <w:lang w:val="ro-RO"/>
              </w:rPr>
              <w:t>financiară pentru stat, societate și mediul de afaceri;</w:t>
            </w:r>
          </w:p>
          <w:p w14:paraId="190D84EA" w14:textId="7B893AE0" w:rsidR="007F3C83" w:rsidRPr="00012754" w:rsidRDefault="00DB2485" w:rsidP="009B0468">
            <w:pPr>
              <w:pStyle w:val="Listparagraf"/>
              <w:numPr>
                <w:ilvl w:val="0"/>
                <w:numId w:val="15"/>
              </w:numPr>
              <w:rPr>
                <w:sz w:val="24"/>
                <w:szCs w:val="24"/>
                <w:lang w:val="ro-RO"/>
              </w:rPr>
            </w:pPr>
            <w:r w:rsidRPr="00012754">
              <w:rPr>
                <w:sz w:val="24"/>
                <w:szCs w:val="24"/>
                <w:lang w:val="ro-RO"/>
              </w:rPr>
              <w:t xml:space="preserve">îngrădirea </w:t>
            </w:r>
            <w:r w:rsidR="009021FF" w:rsidRPr="00012754">
              <w:rPr>
                <w:sz w:val="24"/>
                <w:szCs w:val="24"/>
                <w:lang w:val="ro-RO"/>
              </w:rPr>
              <w:t>dreptului la libera alegere al operatorilor</w:t>
            </w:r>
            <w:r w:rsidR="00D50740" w:rsidRPr="00012754">
              <w:rPr>
                <w:sz w:val="24"/>
                <w:szCs w:val="24"/>
                <w:lang w:val="ro-RO"/>
              </w:rPr>
              <w:t xml:space="preserve"> economici;</w:t>
            </w:r>
          </w:p>
          <w:p w14:paraId="36B0C898" w14:textId="5AA48CF3" w:rsidR="007F3C83" w:rsidRPr="00012754" w:rsidRDefault="00DB2485" w:rsidP="009B0468">
            <w:pPr>
              <w:pStyle w:val="Listparagraf"/>
              <w:numPr>
                <w:ilvl w:val="0"/>
                <w:numId w:val="15"/>
              </w:numPr>
              <w:rPr>
                <w:sz w:val="24"/>
                <w:szCs w:val="24"/>
                <w:lang w:val="ro-RO"/>
              </w:rPr>
            </w:pPr>
            <w:r w:rsidRPr="00012754">
              <w:rPr>
                <w:sz w:val="24"/>
                <w:szCs w:val="24"/>
                <w:lang w:val="ro-RO"/>
              </w:rPr>
              <w:t xml:space="preserve">împovărarea </w:t>
            </w:r>
            <w:r w:rsidR="00D50740" w:rsidRPr="00012754">
              <w:rPr>
                <w:sz w:val="24"/>
                <w:szCs w:val="24"/>
                <w:lang w:val="ro-RO"/>
              </w:rPr>
              <w:t>organelor de control privind respectarea de către agenții economici al condițiilor de utilizare a etichetei ecologice, etc.</w:t>
            </w:r>
          </w:p>
          <w:p w14:paraId="370C42EA" w14:textId="77777777" w:rsidR="007F3C83" w:rsidRPr="00012754" w:rsidRDefault="00D50740" w:rsidP="009B0468">
            <w:pPr>
              <w:ind w:firstLine="0"/>
              <w:rPr>
                <w:sz w:val="24"/>
                <w:szCs w:val="24"/>
                <w:lang w:val="ro-RO"/>
              </w:rPr>
            </w:pPr>
            <w:r w:rsidRPr="00012754">
              <w:rPr>
                <w:bCs/>
                <w:iCs/>
                <w:sz w:val="24"/>
                <w:szCs w:val="24"/>
                <w:lang w:val="ro-RO"/>
              </w:rPr>
              <w:t>Luând în considerare cele menționate și posibilele consecințe negative în cazul în care va fi aplicată această opțiune alternativă, calificăm opțiunea II drept una irelevantă.</w:t>
            </w:r>
          </w:p>
        </w:tc>
      </w:tr>
      <w:tr w:rsidR="00457A8E" w:rsidRPr="00012754" w14:paraId="5F69B057" w14:textId="77777777" w:rsidTr="00192B22">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9BBB59" w:themeFill="accent3"/>
            <w:tcMar>
              <w:top w:w="15" w:type="dxa"/>
              <w:left w:w="45" w:type="dxa"/>
              <w:bottom w:w="15" w:type="dxa"/>
              <w:right w:w="45" w:type="dxa"/>
            </w:tcMar>
            <w:hideMark/>
          </w:tcPr>
          <w:p w14:paraId="1B0D119F" w14:textId="77777777" w:rsidR="007F3C83" w:rsidRPr="00012754" w:rsidRDefault="00457A8E" w:rsidP="009B0468">
            <w:pPr>
              <w:ind w:firstLine="0"/>
              <w:rPr>
                <w:sz w:val="24"/>
                <w:szCs w:val="24"/>
                <w:lang w:val="ro-RO"/>
              </w:rPr>
            </w:pPr>
            <w:r w:rsidRPr="00012754">
              <w:rPr>
                <w:b/>
                <w:bCs/>
                <w:sz w:val="24"/>
                <w:szCs w:val="24"/>
                <w:lang w:val="ro-RO"/>
              </w:rPr>
              <w:t xml:space="preserve">4. Analiza impacturilor </w:t>
            </w:r>
            <w:r w:rsidR="000A1BFD" w:rsidRPr="00012754">
              <w:rPr>
                <w:b/>
                <w:bCs/>
                <w:sz w:val="24"/>
                <w:szCs w:val="24"/>
                <w:lang w:val="ro-RO"/>
              </w:rPr>
              <w:t>opțiunilor</w:t>
            </w:r>
          </w:p>
        </w:tc>
      </w:tr>
      <w:tr w:rsidR="00457A8E" w:rsidRPr="00012754" w14:paraId="06D41E54" w14:textId="77777777" w:rsidTr="00192B22">
        <w:trPr>
          <w:jc w:val="center"/>
        </w:trPr>
        <w:tc>
          <w:tcPr>
            <w:tcW w:w="4819" w:type="pct"/>
            <w:gridSpan w:val="5"/>
            <w:tcBorders>
              <w:top w:val="single" w:sz="6" w:space="0" w:color="000000"/>
              <w:left w:val="single" w:sz="6" w:space="0" w:color="000000"/>
              <w:bottom w:val="single" w:sz="6" w:space="0" w:color="000000"/>
              <w:right w:val="single" w:sz="6" w:space="0" w:color="000000"/>
            </w:tcBorders>
            <w:shd w:val="clear" w:color="auto" w:fill="9BBB59" w:themeFill="accent3"/>
            <w:tcMar>
              <w:top w:w="15" w:type="dxa"/>
              <w:left w:w="45" w:type="dxa"/>
              <w:bottom w:w="15" w:type="dxa"/>
              <w:right w:w="45" w:type="dxa"/>
            </w:tcMar>
            <w:hideMark/>
          </w:tcPr>
          <w:p w14:paraId="749EE08E" w14:textId="77777777" w:rsidR="007F3C83" w:rsidRPr="00012754" w:rsidRDefault="00457A8E" w:rsidP="009B0468">
            <w:pPr>
              <w:ind w:firstLine="0"/>
              <w:rPr>
                <w:bCs/>
                <w:sz w:val="24"/>
                <w:szCs w:val="24"/>
                <w:lang w:val="ro-RO"/>
              </w:rPr>
            </w:pPr>
            <w:r w:rsidRPr="00012754">
              <w:rPr>
                <w:bCs/>
                <w:sz w:val="24"/>
                <w:szCs w:val="24"/>
                <w:lang w:val="ro-RO"/>
              </w:rPr>
              <w:lastRenderedPageBreak/>
              <w:t xml:space="preserve">a) Expuneți efectele negative </w:t>
            </w:r>
            <w:r w:rsidR="004F5F53" w:rsidRPr="00012754">
              <w:rPr>
                <w:bCs/>
                <w:sz w:val="24"/>
                <w:szCs w:val="24"/>
                <w:lang w:val="ro-RO"/>
              </w:rPr>
              <w:t>și</w:t>
            </w:r>
            <w:r w:rsidRPr="00012754">
              <w:rPr>
                <w:bCs/>
                <w:sz w:val="24"/>
                <w:szCs w:val="24"/>
                <w:lang w:val="ro-RO"/>
              </w:rPr>
              <w:t xml:space="preserve"> pozitive ale stării actuale și evoluția acestora în viitor, care vor sta la baza calculării impacturilor opțiunii recomandate</w:t>
            </w:r>
          </w:p>
        </w:tc>
        <w:tc>
          <w:tcPr>
            <w:tcW w:w="181" w:type="pct"/>
            <w:tcBorders>
              <w:top w:val="single" w:sz="6" w:space="0" w:color="000000"/>
              <w:left w:val="single" w:sz="6" w:space="0" w:color="000000"/>
              <w:bottom w:val="nil"/>
              <w:right w:val="single" w:sz="6" w:space="0" w:color="000000"/>
            </w:tcBorders>
            <w:shd w:val="clear" w:color="auto" w:fill="9BBB59" w:themeFill="accent3"/>
            <w:tcMar>
              <w:top w:w="15" w:type="dxa"/>
              <w:left w:w="45" w:type="dxa"/>
              <w:bottom w:w="15" w:type="dxa"/>
              <w:right w:w="45" w:type="dxa"/>
            </w:tcMar>
          </w:tcPr>
          <w:p w14:paraId="0E199775" w14:textId="77777777" w:rsidR="00457A8E" w:rsidRPr="00012754" w:rsidRDefault="00457A8E" w:rsidP="004678FC">
            <w:pPr>
              <w:spacing w:line="276" w:lineRule="auto"/>
              <w:ind w:firstLine="0"/>
              <w:rPr>
                <w:sz w:val="24"/>
                <w:szCs w:val="24"/>
                <w:lang w:val="ro-RO"/>
              </w:rPr>
            </w:pPr>
          </w:p>
        </w:tc>
      </w:tr>
      <w:tr w:rsidR="00457A8E" w:rsidRPr="00012754" w14:paraId="02BBAEA7" w14:textId="77777777" w:rsidTr="00192B2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29C202F" w14:textId="77777777" w:rsidR="007F3C83" w:rsidRPr="00012754" w:rsidRDefault="00C531A4" w:rsidP="009B0468">
            <w:pPr>
              <w:ind w:firstLine="540"/>
              <w:rPr>
                <w:sz w:val="24"/>
                <w:szCs w:val="24"/>
                <w:lang w:val="ro-RO"/>
              </w:rPr>
            </w:pPr>
            <w:r w:rsidRPr="00012754">
              <w:rPr>
                <w:sz w:val="24"/>
                <w:szCs w:val="24"/>
                <w:lang w:val="ro-RO"/>
              </w:rPr>
              <w:t xml:space="preserve">Urmare analizei efectuate, dintre </w:t>
            </w:r>
            <w:r w:rsidR="00E571D0" w:rsidRPr="00012754">
              <w:rPr>
                <w:i/>
                <w:sz w:val="24"/>
                <w:szCs w:val="24"/>
                <w:u w:val="single"/>
                <w:lang w:val="ro-RO"/>
              </w:rPr>
              <w:t>efectele negative</w:t>
            </w:r>
            <w:r w:rsidRPr="00012754">
              <w:rPr>
                <w:sz w:val="24"/>
                <w:szCs w:val="24"/>
                <w:lang w:val="ro-RO"/>
              </w:rPr>
              <w:t xml:space="preserve"> ale stării actuale putem evidenția:</w:t>
            </w:r>
          </w:p>
          <w:p w14:paraId="0A8B703D" w14:textId="77777777" w:rsidR="007F3C83" w:rsidRPr="00012754" w:rsidRDefault="008F5E62" w:rsidP="009B0468">
            <w:pPr>
              <w:numPr>
                <w:ilvl w:val="0"/>
                <w:numId w:val="6"/>
              </w:numPr>
              <w:rPr>
                <w:sz w:val="24"/>
                <w:szCs w:val="24"/>
                <w:lang w:val="ro-RO"/>
              </w:rPr>
            </w:pPr>
            <w:r w:rsidRPr="00012754">
              <w:rPr>
                <w:sz w:val="24"/>
                <w:szCs w:val="24"/>
                <w:lang w:val="ro-RO"/>
              </w:rPr>
              <w:t>m</w:t>
            </w:r>
            <w:r w:rsidR="00694AD2" w:rsidRPr="00012754">
              <w:rPr>
                <w:sz w:val="24"/>
                <w:szCs w:val="24"/>
                <w:lang w:val="ro-RO"/>
              </w:rPr>
              <w:t>enținerea și/sau creșterea numărului de sesizări din partea consumatorilor privind produsele și serviciile neconforme</w:t>
            </w:r>
            <w:r w:rsidR="00D66C37" w:rsidRPr="00012754">
              <w:rPr>
                <w:sz w:val="24"/>
                <w:szCs w:val="24"/>
                <w:lang w:val="ro-RO"/>
              </w:rPr>
              <w:t>;</w:t>
            </w:r>
          </w:p>
          <w:p w14:paraId="225D7A60" w14:textId="75C01D91" w:rsidR="007F3C83" w:rsidRPr="00012754" w:rsidRDefault="00694AD2" w:rsidP="009B0468">
            <w:pPr>
              <w:numPr>
                <w:ilvl w:val="0"/>
                <w:numId w:val="6"/>
              </w:numPr>
              <w:rPr>
                <w:sz w:val="24"/>
                <w:szCs w:val="24"/>
                <w:lang w:val="ro-RO"/>
              </w:rPr>
            </w:pPr>
            <w:r w:rsidRPr="00012754">
              <w:rPr>
                <w:sz w:val="24"/>
                <w:szCs w:val="24"/>
                <w:lang w:val="ro-RO"/>
              </w:rPr>
              <w:t xml:space="preserve">menținerea neîncrederii în calitatea </w:t>
            </w:r>
            <w:r w:rsidR="0049558E" w:rsidRPr="00012754">
              <w:rPr>
                <w:sz w:val="24"/>
                <w:szCs w:val="24"/>
                <w:lang w:val="ro-RO"/>
              </w:rPr>
              <w:t>produselo</w:t>
            </w:r>
            <w:r w:rsidRPr="00012754">
              <w:rPr>
                <w:sz w:val="24"/>
                <w:szCs w:val="24"/>
                <w:lang w:val="ro-RO"/>
              </w:rPr>
              <w:t>r autohtone;</w:t>
            </w:r>
          </w:p>
          <w:p w14:paraId="772C80C6" w14:textId="086BDA26" w:rsidR="007F3C83" w:rsidRPr="00012754" w:rsidRDefault="008F5E62" w:rsidP="009B0468">
            <w:pPr>
              <w:numPr>
                <w:ilvl w:val="0"/>
                <w:numId w:val="6"/>
              </w:numPr>
              <w:rPr>
                <w:sz w:val="24"/>
                <w:szCs w:val="24"/>
                <w:lang w:val="ro-RO"/>
              </w:rPr>
            </w:pPr>
            <w:r w:rsidRPr="00012754">
              <w:rPr>
                <w:sz w:val="24"/>
                <w:szCs w:val="24"/>
                <w:lang w:val="ro-RO"/>
              </w:rPr>
              <w:t>î</w:t>
            </w:r>
            <w:r w:rsidR="00694AD2" w:rsidRPr="00012754">
              <w:rPr>
                <w:sz w:val="24"/>
                <w:szCs w:val="24"/>
                <w:lang w:val="ro-RO"/>
              </w:rPr>
              <w:t xml:space="preserve">ncurajarea utilizării în continuare a practicilor </w:t>
            </w:r>
            <w:r w:rsidR="00071E2D" w:rsidRPr="00012754">
              <w:rPr>
                <w:sz w:val="24"/>
                <w:szCs w:val="24"/>
                <w:lang w:val="ro-RO"/>
              </w:rPr>
              <w:t xml:space="preserve">neconforme </w:t>
            </w:r>
            <w:r w:rsidR="00694AD2" w:rsidRPr="00012754">
              <w:rPr>
                <w:sz w:val="24"/>
                <w:szCs w:val="24"/>
                <w:lang w:val="ro-RO"/>
              </w:rPr>
              <w:t xml:space="preserve">de către </w:t>
            </w:r>
            <w:r w:rsidRPr="00012754">
              <w:rPr>
                <w:sz w:val="24"/>
                <w:szCs w:val="24"/>
                <w:lang w:val="ro-RO"/>
              </w:rPr>
              <w:t>agenții</w:t>
            </w:r>
            <w:r w:rsidR="00694AD2" w:rsidRPr="00012754">
              <w:rPr>
                <w:sz w:val="24"/>
                <w:szCs w:val="24"/>
                <w:lang w:val="ro-RO"/>
              </w:rPr>
              <w:t xml:space="preserve"> economici în procesul de producție/comercializare a mărfurilor și serviciilor;</w:t>
            </w:r>
          </w:p>
          <w:p w14:paraId="01552C36" w14:textId="77777777" w:rsidR="007F3C83" w:rsidRPr="00012754" w:rsidRDefault="008F5E62" w:rsidP="009B0468">
            <w:pPr>
              <w:numPr>
                <w:ilvl w:val="0"/>
                <w:numId w:val="6"/>
              </w:numPr>
              <w:rPr>
                <w:sz w:val="24"/>
                <w:szCs w:val="24"/>
                <w:lang w:val="ro-RO"/>
              </w:rPr>
            </w:pPr>
            <w:r w:rsidRPr="00012754">
              <w:rPr>
                <w:sz w:val="24"/>
                <w:szCs w:val="24"/>
                <w:lang w:val="ro-RO"/>
              </w:rPr>
              <w:t>p</w:t>
            </w:r>
            <w:r w:rsidR="008C3A80" w:rsidRPr="00012754">
              <w:rPr>
                <w:sz w:val="24"/>
                <w:szCs w:val="24"/>
                <w:lang w:val="ro-RO"/>
              </w:rPr>
              <w:t>osibilitatea redusă de dezvoltare durabilă a sectorului economic și serviciilor</w:t>
            </w:r>
            <w:r w:rsidR="00D66C37" w:rsidRPr="00012754">
              <w:rPr>
                <w:sz w:val="24"/>
                <w:szCs w:val="24"/>
                <w:lang w:val="ro-RO"/>
              </w:rPr>
              <w:t>;</w:t>
            </w:r>
          </w:p>
          <w:p w14:paraId="3B8DC5E5" w14:textId="107DFEA6" w:rsidR="007F3C83" w:rsidRPr="00012754" w:rsidRDefault="008C3A80" w:rsidP="009B0468">
            <w:pPr>
              <w:numPr>
                <w:ilvl w:val="0"/>
                <w:numId w:val="6"/>
              </w:numPr>
              <w:rPr>
                <w:sz w:val="24"/>
                <w:szCs w:val="24"/>
                <w:lang w:val="ro-RO"/>
              </w:rPr>
            </w:pPr>
            <w:r w:rsidRPr="00012754">
              <w:rPr>
                <w:sz w:val="24"/>
                <w:szCs w:val="24"/>
                <w:lang w:val="ro-RO"/>
              </w:rPr>
              <w:t>utilizarea redusă</w:t>
            </w:r>
            <w:r w:rsidR="008F5E62" w:rsidRPr="00012754">
              <w:rPr>
                <w:sz w:val="24"/>
                <w:szCs w:val="24"/>
                <w:lang w:val="ro-RO"/>
              </w:rPr>
              <w:t xml:space="preserve"> a</w:t>
            </w:r>
            <w:r w:rsidRPr="00012754">
              <w:rPr>
                <w:sz w:val="24"/>
                <w:szCs w:val="24"/>
                <w:lang w:val="ro-RO"/>
              </w:rPr>
              <w:t xml:space="preserve"> inovațiilor științifice în vederea îmbunătățirii procesului de producție;</w:t>
            </w:r>
          </w:p>
          <w:p w14:paraId="48EDB776" w14:textId="2298AB2A" w:rsidR="007F3C83" w:rsidRPr="00012754" w:rsidRDefault="00D66C37" w:rsidP="009B0468">
            <w:pPr>
              <w:numPr>
                <w:ilvl w:val="0"/>
                <w:numId w:val="6"/>
              </w:numPr>
              <w:rPr>
                <w:sz w:val="24"/>
                <w:szCs w:val="24"/>
                <w:lang w:val="ro-RO"/>
              </w:rPr>
            </w:pPr>
            <w:r w:rsidRPr="00012754">
              <w:rPr>
                <w:sz w:val="24"/>
                <w:szCs w:val="24"/>
                <w:lang w:val="ro-RO"/>
              </w:rPr>
              <w:t xml:space="preserve">va </w:t>
            </w:r>
            <w:r w:rsidR="008F5E62" w:rsidRPr="00012754">
              <w:rPr>
                <w:sz w:val="24"/>
                <w:szCs w:val="24"/>
                <w:lang w:val="ro-RO"/>
              </w:rPr>
              <w:t>p</w:t>
            </w:r>
            <w:r w:rsidR="00C531A4" w:rsidRPr="00012754">
              <w:rPr>
                <w:sz w:val="24"/>
                <w:szCs w:val="24"/>
                <w:lang w:val="ro-RO"/>
              </w:rPr>
              <w:t xml:space="preserve">ersistă riscul deteriorării mediului înconjurător, în special </w:t>
            </w:r>
            <w:r w:rsidR="008C3A80" w:rsidRPr="00012754">
              <w:rPr>
                <w:sz w:val="24"/>
                <w:szCs w:val="24"/>
                <w:lang w:val="ro-RO"/>
              </w:rPr>
              <w:t xml:space="preserve">prin producerea mărfurilor și serviciilor care </w:t>
            </w:r>
            <w:r w:rsidR="008F5E62" w:rsidRPr="00012754">
              <w:rPr>
                <w:sz w:val="24"/>
                <w:szCs w:val="24"/>
                <w:lang w:val="ro-RO"/>
              </w:rPr>
              <w:t>au un impact negativ asupra mediului, contribuind</w:t>
            </w:r>
            <w:r w:rsidR="008C3A80" w:rsidRPr="00012754">
              <w:rPr>
                <w:sz w:val="24"/>
                <w:szCs w:val="24"/>
                <w:lang w:val="ro-RO"/>
              </w:rPr>
              <w:t xml:space="preserve"> l</w:t>
            </w:r>
            <w:r w:rsidR="008F5E62" w:rsidRPr="00012754">
              <w:rPr>
                <w:sz w:val="24"/>
                <w:szCs w:val="24"/>
                <w:lang w:val="ro-RO"/>
              </w:rPr>
              <w:t>a generarea de deșeuri, utilizării neeficiente a resurse</w:t>
            </w:r>
            <w:r w:rsidRPr="00012754">
              <w:rPr>
                <w:sz w:val="24"/>
                <w:szCs w:val="24"/>
                <w:lang w:val="ro-RO"/>
              </w:rPr>
              <w:t>lor</w:t>
            </w:r>
            <w:r w:rsidR="008F5E62" w:rsidRPr="00012754">
              <w:rPr>
                <w:sz w:val="24"/>
                <w:szCs w:val="24"/>
                <w:lang w:val="ro-RO"/>
              </w:rPr>
              <w:t xml:space="preserve"> naturale, etc.;</w:t>
            </w:r>
          </w:p>
          <w:p w14:paraId="62A403EE" w14:textId="380E84E6" w:rsidR="007F3C83" w:rsidRPr="00012754" w:rsidRDefault="00D66C37" w:rsidP="009B0468">
            <w:pPr>
              <w:numPr>
                <w:ilvl w:val="0"/>
                <w:numId w:val="6"/>
              </w:numPr>
              <w:rPr>
                <w:sz w:val="24"/>
                <w:szCs w:val="24"/>
                <w:lang w:val="ro-RO"/>
              </w:rPr>
            </w:pPr>
            <w:r w:rsidRPr="00012754">
              <w:rPr>
                <w:sz w:val="24"/>
                <w:szCs w:val="24"/>
                <w:lang w:val="ro-RO"/>
              </w:rPr>
              <w:t xml:space="preserve">nerealizarea </w:t>
            </w:r>
            <w:r w:rsidR="00C531A4" w:rsidRPr="00012754">
              <w:rPr>
                <w:sz w:val="24"/>
                <w:szCs w:val="24"/>
                <w:lang w:val="ro-RO"/>
              </w:rPr>
              <w:t>planului de acțiuni pentru implementarea Strategiei de mediu pentru anii 2014-2023, care prevede la activitatea 35 al Obiectivului specific 2. introducerea sistemului de etichetare ecologică;</w:t>
            </w:r>
          </w:p>
          <w:p w14:paraId="4937A80A" w14:textId="77777777" w:rsidR="007F3C83" w:rsidRPr="00012754" w:rsidRDefault="008F5E62" w:rsidP="009B0468">
            <w:pPr>
              <w:numPr>
                <w:ilvl w:val="0"/>
                <w:numId w:val="6"/>
              </w:numPr>
              <w:rPr>
                <w:sz w:val="24"/>
                <w:szCs w:val="24"/>
                <w:lang w:val="ro-RO"/>
              </w:rPr>
            </w:pPr>
            <w:r w:rsidRPr="00012754">
              <w:rPr>
                <w:sz w:val="24"/>
                <w:szCs w:val="24"/>
                <w:lang w:val="ro-RO"/>
              </w:rPr>
              <w:t>menținerea g</w:t>
            </w:r>
            <w:r w:rsidR="00C531A4" w:rsidRPr="00012754">
              <w:rPr>
                <w:sz w:val="24"/>
                <w:szCs w:val="24"/>
                <w:lang w:val="ro-RO"/>
              </w:rPr>
              <w:t>radul</w:t>
            </w:r>
            <w:r w:rsidRPr="00012754">
              <w:rPr>
                <w:sz w:val="24"/>
                <w:szCs w:val="24"/>
                <w:lang w:val="ro-RO"/>
              </w:rPr>
              <w:t>ui</w:t>
            </w:r>
            <w:r w:rsidR="00C531A4" w:rsidRPr="00012754">
              <w:rPr>
                <w:sz w:val="24"/>
                <w:szCs w:val="24"/>
                <w:lang w:val="ro-RO"/>
              </w:rPr>
              <w:t xml:space="preserve"> redus de sensibilizare, informare a consumatorilor</w:t>
            </w:r>
            <w:r w:rsidR="008C3A80" w:rsidRPr="00012754">
              <w:rPr>
                <w:sz w:val="24"/>
                <w:szCs w:val="24"/>
                <w:lang w:val="ro-RO"/>
              </w:rPr>
              <w:t xml:space="preserve"> privind mărfurile și serviciile </w:t>
            </w:r>
            <w:r w:rsidRPr="00012754">
              <w:rPr>
                <w:sz w:val="24"/>
                <w:szCs w:val="24"/>
                <w:lang w:val="ro-RO"/>
              </w:rPr>
              <w:t xml:space="preserve">”prietenoase mediului” </w:t>
            </w:r>
            <w:r w:rsidR="008C3A80" w:rsidRPr="00012754">
              <w:rPr>
                <w:sz w:val="24"/>
                <w:szCs w:val="24"/>
                <w:lang w:val="ro-RO"/>
              </w:rPr>
              <w:t>disponibile pe piața internă</w:t>
            </w:r>
            <w:r w:rsidR="00E546B6" w:rsidRPr="00012754">
              <w:rPr>
                <w:sz w:val="24"/>
                <w:szCs w:val="24"/>
                <w:lang w:val="ro-RO"/>
              </w:rPr>
              <w:t>;</w:t>
            </w:r>
          </w:p>
          <w:p w14:paraId="773654A8" w14:textId="77777777" w:rsidR="007F3C83" w:rsidRPr="00012754" w:rsidRDefault="007F3C83" w:rsidP="009B0468">
            <w:pPr>
              <w:ind w:firstLine="0"/>
              <w:rPr>
                <w:sz w:val="24"/>
                <w:szCs w:val="24"/>
                <w:lang w:val="ro-RO"/>
              </w:rPr>
            </w:pPr>
          </w:p>
          <w:p w14:paraId="7A5AA6BE" w14:textId="77777777" w:rsidR="007F3C83" w:rsidRPr="00012754" w:rsidRDefault="00C531A4" w:rsidP="009B0468">
            <w:pPr>
              <w:ind w:firstLine="0"/>
              <w:rPr>
                <w:sz w:val="24"/>
                <w:szCs w:val="24"/>
                <w:lang w:val="ro-RO"/>
              </w:rPr>
            </w:pPr>
            <w:r w:rsidRPr="00012754">
              <w:rPr>
                <w:i/>
                <w:sz w:val="24"/>
                <w:szCs w:val="24"/>
                <w:lang w:val="ro-RO"/>
              </w:rPr>
              <w:t>Efecte pozitive</w:t>
            </w:r>
            <w:r w:rsidRPr="00012754">
              <w:rPr>
                <w:sz w:val="24"/>
                <w:szCs w:val="24"/>
                <w:lang w:val="ro-RO"/>
              </w:rPr>
              <w:t xml:space="preserve"> - Nu există efecte pozitive prin continuarea stării actuale. </w:t>
            </w:r>
          </w:p>
        </w:tc>
      </w:tr>
      <w:tr w:rsidR="00457A8E" w:rsidRPr="00012754" w14:paraId="38CB2E32" w14:textId="77777777" w:rsidTr="00192B22">
        <w:trPr>
          <w:jc w:val="center"/>
        </w:trPr>
        <w:tc>
          <w:tcPr>
            <w:tcW w:w="4819" w:type="pct"/>
            <w:gridSpan w:val="5"/>
            <w:tcBorders>
              <w:top w:val="single" w:sz="6" w:space="0" w:color="000000"/>
              <w:left w:val="single" w:sz="6" w:space="0" w:color="000000"/>
              <w:bottom w:val="single" w:sz="6" w:space="0" w:color="000000"/>
              <w:right w:val="single" w:sz="6" w:space="0" w:color="000000"/>
            </w:tcBorders>
            <w:shd w:val="clear" w:color="auto" w:fill="9BBB59" w:themeFill="accent3"/>
            <w:tcMar>
              <w:top w:w="15" w:type="dxa"/>
              <w:left w:w="45" w:type="dxa"/>
              <w:bottom w:w="15" w:type="dxa"/>
              <w:right w:w="45" w:type="dxa"/>
            </w:tcMar>
            <w:hideMark/>
          </w:tcPr>
          <w:p w14:paraId="7527F83C" w14:textId="77777777" w:rsidR="007F3C83" w:rsidRPr="00012754" w:rsidRDefault="00457A8E" w:rsidP="009B0468">
            <w:pPr>
              <w:ind w:firstLine="0"/>
              <w:rPr>
                <w:sz w:val="24"/>
                <w:szCs w:val="24"/>
                <w:lang w:val="ro-RO"/>
              </w:rPr>
            </w:pPr>
            <w:r w:rsidRPr="00012754">
              <w:rPr>
                <w:bCs/>
                <w:sz w:val="24"/>
                <w:szCs w:val="24"/>
                <w:lang w:val="ro-RO"/>
              </w:rPr>
              <w:t>b</w:t>
            </w:r>
            <w:r w:rsidRPr="00012754">
              <w:rPr>
                <w:bCs/>
                <w:sz w:val="24"/>
                <w:szCs w:val="24"/>
                <w:vertAlign w:val="superscript"/>
                <w:lang w:val="ro-RO"/>
              </w:rPr>
              <w:t>1</w:t>
            </w:r>
            <w:r w:rsidRPr="00012754">
              <w:rPr>
                <w:bCs/>
                <w:sz w:val="24"/>
                <w:szCs w:val="24"/>
                <w:lang w:val="ro-RO"/>
              </w:rPr>
              <w:t xml:space="preserve">) Pentru opțiunea recomandată, identificați impacturile </w:t>
            </w:r>
            <w:r w:rsidR="00B37A66" w:rsidRPr="00012754">
              <w:rPr>
                <w:bCs/>
                <w:sz w:val="24"/>
                <w:szCs w:val="24"/>
                <w:lang w:val="ro-RO"/>
              </w:rPr>
              <w:t>completând</w:t>
            </w:r>
            <w:r w:rsidRPr="00012754">
              <w:rPr>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81" w:type="pct"/>
            <w:tcBorders>
              <w:top w:val="single" w:sz="6" w:space="0" w:color="000000"/>
              <w:left w:val="single" w:sz="6" w:space="0" w:color="000000"/>
              <w:bottom w:val="nil"/>
              <w:right w:val="single" w:sz="6" w:space="0" w:color="000000"/>
            </w:tcBorders>
            <w:shd w:val="clear" w:color="auto" w:fill="9BBB59" w:themeFill="accent3"/>
            <w:tcMar>
              <w:top w:w="15" w:type="dxa"/>
              <w:left w:w="45" w:type="dxa"/>
              <w:bottom w:w="15" w:type="dxa"/>
              <w:right w:w="45" w:type="dxa"/>
            </w:tcMar>
          </w:tcPr>
          <w:p w14:paraId="196AFF27" w14:textId="77777777" w:rsidR="00457A8E" w:rsidRPr="00012754" w:rsidRDefault="00457A8E" w:rsidP="004678FC">
            <w:pPr>
              <w:spacing w:line="276" w:lineRule="auto"/>
              <w:ind w:firstLine="0"/>
              <w:rPr>
                <w:sz w:val="24"/>
                <w:szCs w:val="24"/>
                <w:lang w:val="ro-RO"/>
              </w:rPr>
            </w:pPr>
          </w:p>
        </w:tc>
      </w:tr>
      <w:tr w:rsidR="00457A8E" w:rsidRPr="00012754" w14:paraId="18139B2D" w14:textId="77777777" w:rsidTr="00192B2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5B80263" w14:textId="77777777" w:rsidR="007F3C83" w:rsidRPr="00012754" w:rsidRDefault="00694AD2" w:rsidP="009B0468">
            <w:pPr>
              <w:ind w:right="82" w:firstLine="540"/>
              <w:rPr>
                <w:sz w:val="24"/>
                <w:szCs w:val="24"/>
                <w:lang w:val="ro-RO"/>
              </w:rPr>
            </w:pPr>
            <w:r w:rsidRPr="00012754">
              <w:rPr>
                <w:b/>
                <w:i/>
                <w:sz w:val="24"/>
                <w:szCs w:val="24"/>
                <w:lang w:val="ro-RO"/>
              </w:rPr>
              <w:t>Opțiunea I</w:t>
            </w:r>
            <w:r w:rsidRPr="00012754">
              <w:rPr>
                <w:sz w:val="24"/>
                <w:szCs w:val="24"/>
                <w:lang w:val="ro-RO"/>
              </w:rPr>
              <w:t xml:space="preserve"> presupune elabora</w:t>
            </w:r>
            <w:r w:rsidR="008F5E62" w:rsidRPr="00012754">
              <w:rPr>
                <w:sz w:val="24"/>
                <w:szCs w:val="24"/>
                <w:lang w:val="ro-RO"/>
              </w:rPr>
              <w:t xml:space="preserve">rea și promovarea proiectului </w:t>
            </w:r>
            <w:r w:rsidR="007A637F" w:rsidRPr="00012754">
              <w:rPr>
                <w:sz w:val="24"/>
                <w:szCs w:val="24"/>
                <w:lang w:val="ro-RO"/>
              </w:rPr>
              <w:t>Hotărârii</w:t>
            </w:r>
            <w:r w:rsidR="008F5E62" w:rsidRPr="00012754">
              <w:rPr>
                <w:sz w:val="24"/>
                <w:szCs w:val="24"/>
                <w:lang w:val="ro-RO"/>
              </w:rPr>
              <w:t xml:space="preserve"> Guvernului pentru aprobarea</w:t>
            </w:r>
            <w:r w:rsidRPr="00012754">
              <w:rPr>
                <w:sz w:val="24"/>
                <w:szCs w:val="24"/>
                <w:lang w:val="ro-RO"/>
              </w:rPr>
              <w:t xml:space="preserve"> Regulament</w:t>
            </w:r>
            <w:r w:rsidR="008F5E62" w:rsidRPr="00012754">
              <w:rPr>
                <w:sz w:val="24"/>
                <w:szCs w:val="24"/>
                <w:lang w:val="ro-RO"/>
              </w:rPr>
              <w:t>ului privind etichetarea ecologică</w:t>
            </w:r>
            <w:r w:rsidRPr="00012754">
              <w:rPr>
                <w:sz w:val="24"/>
                <w:szCs w:val="24"/>
                <w:lang w:val="ro-RO"/>
              </w:rPr>
              <w:t>. Intervenția propusă vine să soluționeze problemele și aspectele expuse la secțiunile 1b) și 3b) din AI</w:t>
            </w:r>
            <w:r w:rsidR="008F5E62" w:rsidRPr="00012754">
              <w:rPr>
                <w:sz w:val="24"/>
                <w:szCs w:val="24"/>
                <w:lang w:val="ro-RO"/>
              </w:rPr>
              <w:t>R</w:t>
            </w:r>
            <w:r w:rsidRPr="00012754">
              <w:rPr>
                <w:sz w:val="24"/>
                <w:szCs w:val="24"/>
                <w:lang w:val="ro-RO"/>
              </w:rPr>
              <w:t>.</w:t>
            </w:r>
          </w:p>
          <w:p w14:paraId="5F408214" w14:textId="77777777" w:rsidR="007F3C83" w:rsidRPr="00012754" w:rsidRDefault="007F3C83" w:rsidP="009B0468">
            <w:pPr>
              <w:ind w:left="89" w:firstLine="284"/>
              <w:rPr>
                <w:b/>
                <w:sz w:val="10"/>
                <w:szCs w:val="10"/>
                <w:u w:val="single"/>
                <w:lang w:val="ro-RO"/>
              </w:rPr>
            </w:pPr>
          </w:p>
          <w:p w14:paraId="48CB2B9B" w14:textId="77777777" w:rsidR="007F3C83" w:rsidRPr="00012754" w:rsidRDefault="00694AD2" w:rsidP="009B0468">
            <w:pPr>
              <w:ind w:firstLine="540"/>
              <w:rPr>
                <w:b/>
                <w:bCs/>
                <w:i/>
                <w:sz w:val="24"/>
                <w:szCs w:val="24"/>
                <w:lang w:val="ro-RO"/>
              </w:rPr>
            </w:pPr>
            <w:r w:rsidRPr="00012754">
              <w:rPr>
                <w:b/>
                <w:bCs/>
                <w:i/>
                <w:sz w:val="24"/>
                <w:szCs w:val="24"/>
                <w:lang w:val="ro-RO"/>
              </w:rPr>
              <w:t>Impactul economic</w:t>
            </w:r>
          </w:p>
          <w:p w14:paraId="3554BA31" w14:textId="77777777" w:rsidR="007F3C83" w:rsidRPr="00012754" w:rsidRDefault="008F5E62" w:rsidP="009B0468">
            <w:pPr>
              <w:ind w:left="89" w:firstLine="284"/>
              <w:rPr>
                <w:sz w:val="24"/>
                <w:szCs w:val="24"/>
                <w:lang w:val="ro-RO"/>
              </w:rPr>
            </w:pPr>
            <w:r w:rsidRPr="00012754">
              <w:rPr>
                <w:sz w:val="24"/>
                <w:szCs w:val="24"/>
                <w:lang w:val="ro-RO"/>
              </w:rPr>
              <w:t xml:space="preserve">Dat fiind faptul că mecanismul de etichetare ecologică este </w:t>
            </w:r>
            <w:r w:rsidR="00E571D0" w:rsidRPr="00012754">
              <w:rPr>
                <w:b/>
                <w:sz w:val="24"/>
                <w:szCs w:val="24"/>
                <w:u w:val="single"/>
                <w:lang w:val="ro-RO"/>
              </w:rPr>
              <w:t>unul voluntar</w:t>
            </w:r>
            <w:r w:rsidRPr="00012754">
              <w:rPr>
                <w:sz w:val="24"/>
                <w:szCs w:val="24"/>
                <w:lang w:val="ro-RO"/>
              </w:rPr>
              <w:t>, p</w:t>
            </w:r>
            <w:r w:rsidR="00694AD2" w:rsidRPr="00012754">
              <w:rPr>
                <w:sz w:val="24"/>
                <w:szCs w:val="24"/>
                <w:lang w:val="ro-RO"/>
              </w:rPr>
              <w:t xml:space="preserve">roiectul </w:t>
            </w:r>
            <w:r w:rsidR="007A637F" w:rsidRPr="00012754">
              <w:rPr>
                <w:sz w:val="24"/>
                <w:szCs w:val="24"/>
                <w:lang w:val="ro-RO"/>
              </w:rPr>
              <w:t>Hotărârii</w:t>
            </w:r>
            <w:r w:rsidRPr="00012754">
              <w:rPr>
                <w:sz w:val="24"/>
                <w:szCs w:val="24"/>
                <w:lang w:val="ro-RO"/>
              </w:rPr>
              <w:t xml:space="preserve"> Guvernului pentru aprobarea Regulamentului privind etichetarea ecologică</w:t>
            </w:r>
            <w:r w:rsidR="00694AD2" w:rsidRPr="00012754">
              <w:rPr>
                <w:sz w:val="24"/>
                <w:szCs w:val="24"/>
                <w:lang w:val="ro-RO"/>
              </w:rPr>
              <w:t xml:space="preserve"> nu va avea impact asupra activității de întreprinzător</w:t>
            </w:r>
            <w:r w:rsidR="00066A1D" w:rsidRPr="00012754">
              <w:rPr>
                <w:sz w:val="24"/>
                <w:szCs w:val="24"/>
                <w:lang w:val="ro-RO"/>
              </w:rPr>
              <w:t>,</w:t>
            </w:r>
            <w:r w:rsidR="00605D28" w:rsidRPr="00012754">
              <w:rPr>
                <w:sz w:val="24"/>
                <w:szCs w:val="24"/>
                <w:lang w:val="ro-RO"/>
              </w:rPr>
              <w:t xml:space="preserve"> însă </w:t>
            </w:r>
            <w:r w:rsidR="00066A1D" w:rsidRPr="00012754">
              <w:rPr>
                <w:sz w:val="24"/>
                <w:szCs w:val="24"/>
                <w:lang w:val="ro-RO"/>
              </w:rPr>
              <w:t xml:space="preserve">avantajele care pot fi obținute </w:t>
            </w:r>
            <w:r w:rsidR="00605D28" w:rsidRPr="00012754">
              <w:rPr>
                <w:sz w:val="24"/>
                <w:szCs w:val="24"/>
                <w:lang w:val="ro-RO"/>
              </w:rPr>
              <w:t xml:space="preserve">ca urmare a implementării sistemului de etichetare ecologică </w:t>
            </w:r>
            <w:r w:rsidR="00066A1D" w:rsidRPr="00012754">
              <w:rPr>
                <w:sz w:val="24"/>
                <w:szCs w:val="24"/>
                <w:lang w:val="ro-RO"/>
              </w:rPr>
              <w:t>sunt incontestabile</w:t>
            </w:r>
            <w:r w:rsidR="00605D28" w:rsidRPr="00012754">
              <w:rPr>
                <w:sz w:val="24"/>
                <w:szCs w:val="24"/>
                <w:lang w:val="ro-RO"/>
              </w:rPr>
              <w:t>:</w:t>
            </w:r>
          </w:p>
          <w:p w14:paraId="22CD256F" w14:textId="77777777" w:rsidR="007F3C83" w:rsidRPr="00012754" w:rsidRDefault="00632CBF" w:rsidP="009B0468">
            <w:pPr>
              <w:pStyle w:val="Listparagraf"/>
              <w:numPr>
                <w:ilvl w:val="0"/>
                <w:numId w:val="16"/>
              </w:numPr>
              <w:spacing w:after="160"/>
              <w:ind w:right="82"/>
              <w:rPr>
                <w:sz w:val="24"/>
                <w:szCs w:val="24"/>
                <w:lang w:val="ro-RO"/>
              </w:rPr>
            </w:pPr>
            <w:r w:rsidRPr="00012754">
              <w:rPr>
                <w:sz w:val="24"/>
                <w:szCs w:val="24"/>
                <w:lang w:val="ro-RO"/>
              </w:rPr>
              <w:t xml:space="preserve">participarea la programele internaționale de sprijin și dezvoltare a afacerilor ecologice; </w:t>
            </w:r>
          </w:p>
          <w:p w14:paraId="3321DE67" w14:textId="77777777" w:rsidR="007F3C83" w:rsidRPr="00012754" w:rsidRDefault="00632CBF" w:rsidP="009B0468">
            <w:pPr>
              <w:pStyle w:val="Listparagraf"/>
              <w:numPr>
                <w:ilvl w:val="0"/>
                <w:numId w:val="16"/>
              </w:numPr>
              <w:spacing w:after="160"/>
              <w:ind w:right="82"/>
              <w:rPr>
                <w:sz w:val="24"/>
                <w:szCs w:val="24"/>
                <w:lang w:val="ro-RO"/>
              </w:rPr>
            </w:pPr>
            <w:r w:rsidRPr="00012754">
              <w:rPr>
                <w:sz w:val="24"/>
                <w:szCs w:val="24"/>
                <w:lang w:val="ro-RO"/>
              </w:rPr>
              <w:t xml:space="preserve">creșterea vânzărilor pe fonul creșterii cererii de consum pentru produse și servicii ecologice; </w:t>
            </w:r>
          </w:p>
          <w:p w14:paraId="355DEF68" w14:textId="77777777" w:rsidR="007F3C83" w:rsidRPr="00012754" w:rsidRDefault="00632CBF" w:rsidP="009B0468">
            <w:pPr>
              <w:pStyle w:val="Listparagraf"/>
              <w:numPr>
                <w:ilvl w:val="0"/>
                <w:numId w:val="16"/>
              </w:numPr>
              <w:spacing w:after="160"/>
              <w:ind w:right="82"/>
              <w:rPr>
                <w:sz w:val="24"/>
                <w:szCs w:val="24"/>
                <w:lang w:val="ro-RO"/>
              </w:rPr>
            </w:pPr>
            <w:r w:rsidRPr="00012754">
              <w:rPr>
                <w:sz w:val="24"/>
                <w:szCs w:val="24"/>
                <w:lang w:val="ro-RO"/>
              </w:rPr>
              <w:t xml:space="preserve">posibilitatea introducerii pe piață a produselor și serviciilor ecologice; </w:t>
            </w:r>
          </w:p>
          <w:p w14:paraId="6FB64863" w14:textId="77777777" w:rsidR="007F3C83" w:rsidRPr="00012754" w:rsidRDefault="00632CBF" w:rsidP="009B0468">
            <w:pPr>
              <w:pStyle w:val="Listparagraf"/>
              <w:numPr>
                <w:ilvl w:val="0"/>
                <w:numId w:val="16"/>
              </w:numPr>
              <w:spacing w:after="160"/>
              <w:ind w:right="82"/>
              <w:rPr>
                <w:sz w:val="24"/>
                <w:szCs w:val="24"/>
                <w:lang w:val="ro-RO"/>
              </w:rPr>
            </w:pPr>
            <w:r w:rsidRPr="00012754">
              <w:rPr>
                <w:sz w:val="24"/>
                <w:szCs w:val="24"/>
                <w:lang w:val="ro-RO"/>
              </w:rPr>
              <w:t xml:space="preserve">posibilitatea obținerii unor contracte instituționale mari (de stat, comerciale și necomerciale), în condițiile cărora sunt incluse cerințele de mediu; </w:t>
            </w:r>
          </w:p>
          <w:p w14:paraId="3F03F57A" w14:textId="77777777" w:rsidR="007F3C83" w:rsidRPr="00012754" w:rsidRDefault="00632CBF" w:rsidP="009B0468">
            <w:pPr>
              <w:pStyle w:val="Listparagraf"/>
              <w:numPr>
                <w:ilvl w:val="0"/>
                <w:numId w:val="16"/>
              </w:numPr>
              <w:spacing w:after="160"/>
              <w:ind w:right="82"/>
              <w:rPr>
                <w:sz w:val="24"/>
                <w:szCs w:val="24"/>
                <w:lang w:val="ro-RO"/>
              </w:rPr>
            </w:pPr>
            <w:r w:rsidRPr="00012754">
              <w:rPr>
                <w:sz w:val="24"/>
                <w:szCs w:val="24"/>
                <w:lang w:val="ro-RO"/>
              </w:rPr>
              <w:t xml:space="preserve">creșterea reputației corporative și a dovezilor privind eficacitatea inițiativelor companiei în domeniul ecologiei și dezvoltării durabile; </w:t>
            </w:r>
          </w:p>
          <w:p w14:paraId="15ED185F" w14:textId="77777777" w:rsidR="007F3C83" w:rsidRPr="00012754" w:rsidRDefault="00632CBF" w:rsidP="009B0468">
            <w:pPr>
              <w:pStyle w:val="Listparagraf"/>
              <w:numPr>
                <w:ilvl w:val="0"/>
                <w:numId w:val="16"/>
              </w:numPr>
              <w:spacing w:after="160"/>
              <w:ind w:right="82"/>
              <w:rPr>
                <w:sz w:val="24"/>
                <w:szCs w:val="24"/>
                <w:lang w:val="ro-RO"/>
              </w:rPr>
            </w:pPr>
            <w:r w:rsidRPr="00012754">
              <w:rPr>
                <w:sz w:val="24"/>
                <w:szCs w:val="24"/>
                <w:lang w:val="ro-RO"/>
              </w:rPr>
              <w:t>recunoașterea produselor la nivel internațional, ceea ce sporește competitivitatea întreprinderii</w:t>
            </w:r>
            <w:r w:rsidR="00B926D2" w:rsidRPr="00012754">
              <w:rPr>
                <w:sz w:val="24"/>
                <w:szCs w:val="24"/>
                <w:lang w:val="ro-RO"/>
              </w:rPr>
              <w:t>;</w:t>
            </w:r>
          </w:p>
          <w:p w14:paraId="43CCC030" w14:textId="6FFCE17B" w:rsidR="007F3C83" w:rsidRPr="00012754" w:rsidRDefault="00B926D2" w:rsidP="009B0468">
            <w:pPr>
              <w:pStyle w:val="Listparagraf"/>
              <w:numPr>
                <w:ilvl w:val="0"/>
                <w:numId w:val="16"/>
              </w:numPr>
              <w:spacing w:after="160"/>
              <w:ind w:right="82"/>
              <w:rPr>
                <w:sz w:val="24"/>
                <w:szCs w:val="24"/>
                <w:lang w:val="ro-RO"/>
              </w:rPr>
            </w:pPr>
            <w:r w:rsidRPr="00012754">
              <w:rPr>
                <w:sz w:val="24"/>
                <w:szCs w:val="24"/>
                <w:lang w:val="ro-RO"/>
              </w:rPr>
              <w:t>reducerea costurilor prin prevenirea și diminuarea riscurilor de mediu;</w:t>
            </w:r>
            <w:r w:rsidR="00632CBF" w:rsidRPr="00012754">
              <w:rPr>
                <w:sz w:val="24"/>
                <w:szCs w:val="24"/>
                <w:lang w:val="ro-RO"/>
              </w:rPr>
              <w:t xml:space="preserve"> </w:t>
            </w:r>
          </w:p>
          <w:p w14:paraId="20F5DCD0" w14:textId="77777777" w:rsidR="007F3C83" w:rsidRPr="00012754" w:rsidRDefault="00632CBF" w:rsidP="004B7F61">
            <w:pPr>
              <w:pStyle w:val="Listparagraf"/>
              <w:numPr>
                <w:ilvl w:val="0"/>
                <w:numId w:val="16"/>
              </w:numPr>
              <w:ind w:right="82"/>
              <w:rPr>
                <w:sz w:val="24"/>
                <w:szCs w:val="24"/>
                <w:lang w:val="ro-RO"/>
              </w:rPr>
            </w:pPr>
            <w:r w:rsidRPr="00012754">
              <w:rPr>
                <w:sz w:val="24"/>
                <w:szCs w:val="24"/>
                <w:lang w:val="ro-RO"/>
              </w:rPr>
              <w:t xml:space="preserve">accesul la achiziții publice durabile și piețe mai exigente; </w:t>
            </w:r>
          </w:p>
          <w:p w14:paraId="1324D635" w14:textId="77777777" w:rsidR="007F3C83" w:rsidRPr="00012754" w:rsidRDefault="00E571D0" w:rsidP="009B0468">
            <w:pPr>
              <w:ind w:right="-9" w:firstLine="0"/>
              <w:rPr>
                <w:bCs/>
                <w:sz w:val="24"/>
                <w:szCs w:val="24"/>
                <w:lang w:val="ro-RO"/>
              </w:rPr>
            </w:pPr>
            <w:r w:rsidRPr="00012754">
              <w:rPr>
                <w:bCs/>
                <w:sz w:val="24"/>
                <w:szCs w:val="24"/>
                <w:lang w:val="ro-RO"/>
              </w:rPr>
              <w:t xml:space="preserve">În situația în care operatorii economici </w:t>
            </w:r>
            <w:r w:rsidR="00023F35" w:rsidRPr="00012754">
              <w:rPr>
                <w:bCs/>
                <w:sz w:val="24"/>
                <w:szCs w:val="24"/>
                <w:lang w:val="ro-RO"/>
              </w:rPr>
              <w:t xml:space="preserve">vor </w:t>
            </w:r>
            <w:r w:rsidRPr="00012754">
              <w:rPr>
                <w:bCs/>
                <w:sz w:val="24"/>
                <w:szCs w:val="24"/>
                <w:lang w:val="ro-RO"/>
              </w:rPr>
              <w:t>aplic</w:t>
            </w:r>
            <w:r w:rsidRPr="00012754">
              <w:rPr>
                <w:sz w:val="24"/>
                <w:szCs w:val="24"/>
                <w:lang w:val="ro-RO"/>
              </w:rPr>
              <w:t>ă</w:t>
            </w:r>
            <w:r w:rsidRPr="00012754">
              <w:rPr>
                <w:bCs/>
                <w:sz w:val="24"/>
                <w:szCs w:val="24"/>
                <w:lang w:val="ro-RO"/>
              </w:rPr>
              <w:t xml:space="preserve"> eticheta ecologic</w:t>
            </w:r>
            <w:r w:rsidRPr="00012754">
              <w:rPr>
                <w:sz w:val="24"/>
                <w:szCs w:val="24"/>
                <w:lang w:val="ro-RO"/>
              </w:rPr>
              <w:t>ă</w:t>
            </w:r>
            <w:r w:rsidRPr="00012754">
              <w:rPr>
                <w:bCs/>
                <w:sz w:val="24"/>
                <w:szCs w:val="24"/>
                <w:lang w:val="ro-RO"/>
              </w:rPr>
              <w:t xml:space="preserve"> pe produsele lor</w:t>
            </w:r>
            <w:r w:rsidR="00023F35" w:rsidRPr="00012754">
              <w:rPr>
                <w:bCs/>
                <w:sz w:val="24"/>
                <w:szCs w:val="24"/>
                <w:lang w:val="ro-RO"/>
              </w:rPr>
              <w:t>,</w:t>
            </w:r>
            <w:r w:rsidRPr="00012754">
              <w:rPr>
                <w:bCs/>
                <w:sz w:val="24"/>
                <w:szCs w:val="24"/>
                <w:lang w:val="ro-RO"/>
              </w:rPr>
              <w:t xml:space="preserve"> aceasta va conduce la:</w:t>
            </w:r>
          </w:p>
          <w:p w14:paraId="073A5D0A" w14:textId="1F2CEE7D" w:rsidR="007F3C83" w:rsidRPr="00012754" w:rsidRDefault="00E571D0" w:rsidP="009B0468">
            <w:pPr>
              <w:numPr>
                <w:ilvl w:val="0"/>
                <w:numId w:val="27"/>
              </w:numPr>
              <w:ind w:right="-9"/>
              <w:rPr>
                <w:bCs/>
                <w:sz w:val="24"/>
                <w:szCs w:val="24"/>
                <w:lang w:val="ro-RO"/>
              </w:rPr>
            </w:pPr>
            <w:r w:rsidRPr="00012754">
              <w:rPr>
                <w:bCs/>
                <w:sz w:val="24"/>
                <w:szCs w:val="24"/>
                <w:lang w:val="ro-RO"/>
              </w:rPr>
              <w:t xml:space="preserve">reducerea cheltuielilor </w:t>
            </w:r>
            <w:r w:rsidR="00B926D2" w:rsidRPr="00012754">
              <w:rPr>
                <w:bCs/>
                <w:sz w:val="24"/>
                <w:szCs w:val="24"/>
                <w:lang w:val="ro-RO"/>
              </w:rPr>
              <w:t xml:space="preserve">pentru </w:t>
            </w:r>
            <w:r w:rsidRPr="00012754">
              <w:rPr>
                <w:bCs/>
                <w:sz w:val="24"/>
                <w:szCs w:val="24"/>
                <w:lang w:val="ro-RO"/>
              </w:rPr>
              <w:t>utilit</w:t>
            </w:r>
            <w:r w:rsidRPr="00012754">
              <w:rPr>
                <w:sz w:val="24"/>
                <w:szCs w:val="24"/>
                <w:lang w:val="ro-RO"/>
              </w:rPr>
              <w:t>ă</w:t>
            </w:r>
            <w:r w:rsidRPr="00012754">
              <w:rPr>
                <w:bCs/>
                <w:sz w:val="24"/>
                <w:szCs w:val="24"/>
                <w:lang w:val="ro-RO"/>
              </w:rPr>
              <w:t>ți (ap</w:t>
            </w:r>
            <w:r w:rsidRPr="00012754">
              <w:rPr>
                <w:sz w:val="24"/>
                <w:szCs w:val="24"/>
                <w:lang w:val="ro-RO"/>
              </w:rPr>
              <w:t>ă</w:t>
            </w:r>
            <w:r w:rsidRPr="00012754">
              <w:rPr>
                <w:bCs/>
                <w:sz w:val="24"/>
                <w:szCs w:val="24"/>
                <w:lang w:val="ro-RO"/>
              </w:rPr>
              <w:t xml:space="preserve"> canal, energie electric</w:t>
            </w:r>
            <w:r w:rsidRPr="00012754">
              <w:rPr>
                <w:sz w:val="24"/>
                <w:szCs w:val="24"/>
                <w:lang w:val="ro-RO"/>
              </w:rPr>
              <w:t>ă</w:t>
            </w:r>
            <w:r w:rsidRPr="00012754">
              <w:rPr>
                <w:bCs/>
                <w:sz w:val="24"/>
                <w:szCs w:val="24"/>
                <w:lang w:val="ro-RO"/>
              </w:rPr>
              <w:t>, combustibil, gunoi, etc);</w:t>
            </w:r>
          </w:p>
          <w:p w14:paraId="650FFB6F" w14:textId="77777777" w:rsidR="007F3C83" w:rsidRPr="00012754" w:rsidRDefault="00E571D0" w:rsidP="009B0468">
            <w:pPr>
              <w:numPr>
                <w:ilvl w:val="0"/>
                <w:numId w:val="27"/>
              </w:numPr>
              <w:ind w:right="-9"/>
              <w:rPr>
                <w:bCs/>
                <w:sz w:val="24"/>
                <w:szCs w:val="24"/>
                <w:lang w:val="ro-RO"/>
              </w:rPr>
            </w:pPr>
            <w:r w:rsidRPr="00012754">
              <w:rPr>
                <w:bCs/>
                <w:sz w:val="24"/>
                <w:szCs w:val="24"/>
                <w:lang w:val="ro-RO"/>
              </w:rPr>
              <w:t xml:space="preserve">selectarea furnizorilor pe criterii de mediu (furnizarea de produse în ambalaje returnabile sau reciclabile, utilizarea de produse cu risc minim de poluare </w:t>
            </w:r>
            <w:proofErr w:type="spellStart"/>
            <w:r w:rsidRPr="00012754">
              <w:rPr>
                <w:bCs/>
                <w:sz w:val="24"/>
                <w:szCs w:val="24"/>
                <w:lang w:val="ro-RO"/>
              </w:rPr>
              <w:t>şi</w:t>
            </w:r>
            <w:proofErr w:type="spellEnd"/>
            <w:r w:rsidRPr="00012754">
              <w:rPr>
                <w:bCs/>
                <w:sz w:val="24"/>
                <w:szCs w:val="24"/>
                <w:lang w:val="ro-RO"/>
              </w:rPr>
              <w:t xml:space="preserve"> consum redus);</w:t>
            </w:r>
          </w:p>
          <w:p w14:paraId="312DB102" w14:textId="77777777" w:rsidR="007F3C83" w:rsidRPr="00012754" w:rsidRDefault="00E571D0" w:rsidP="009B0468">
            <w:pPr>
              <w:numPr>
                <w:ilvl w:val="0"/>
                <w:numId w:val="27"/>
              </w:numPr>
              <w:ind w:right="-9"/>
              <w:rPr>
                <w:bCs/>
                <w:sz w:val="24"/>
                <w:szCs w:val="24"/>
                <w:lang w:val="ro-RO"/>
              </w:rPr>
            </w:pPr>
            <w:r w:rsidRPr="00012754">
              <w:rPr>
                <w:bCs/>
                <w:sz w:val="24"/>
                <w:szCs w:val="24"/>
                <w:lang w:val="ro-RO"/>
              </w:rPr>
              <w:t>utilizarea energiei provenit</w:t>
            </w:r>
            <w:r w:rsidRPr="00012754">
              <w:rPr>
                <w:sz w:val="24"/>
                <w:szCs w:val="24"/>
                <w:lang w:val="ro-RO"/>
              </w:rPr>
              <w:t>ă din surse regenerabile;</w:t>
            </w:r>
          </w:p>
          <w:p w14:paraId="40EC71D8" w14:textId="77777777" w:rsidR="007F3C83" w:rsidRPr="00012754" w:rsidRDefault="00E571D0" w:rsidP="009B0468">
            <w:pPr>
              <w:numPr>
                <w:ilvl w:val="0"/>
                <w:numId w:val="27"/>
              </w:numPr>
              <w:ind w:right="-9"/>
              <w:rPr>
                <w:bCs/>
                <w:sz w:val="24"/>
                <w:szCs w:val="24"/>
                <w:lang w:val="ro-RO"/>
              </w:rPr>
            </w:pPr>
            <w:r w:rsidRPr="00012754">
              <w:rPr>
                <w:bCs/>
                <w:sz w:val="24"/>
                <w:szCs w:val="24"/>
                <w:lang w:val="ro-RO"/>
              </w:rPr>
              <w:t>creșterea duratei de viaț</w:t>
            </w:r>
            <w:r w:rsidRPr="00012754">
              <w:rPr>
                <w:sz w:val="24"/>
                <w:szCs w:val="24"/>
                <w:lang w:val="ro-RO"/>
              </w:rPr>
              <w:t>ă</w:t>
            </w:r>
            <w:r w:rsidRPr="00012754">
              <w:rPr>
                <w:bCs/>
                <w:sz w:val="24"/>
                <w:szCs w:val="24"/>
                <w:lang w:val="ro-RO"/>
              </w:rPr>
              <w:t xml:space="preserve"> a produselor.</w:t>
            </w:r>
          </w:p>
          <w:p w14:paraId="49D83652" w14:textId="19C5FB4B" w:rsidR="007F3C83" w:rsidRPr="00012754" w:rsidRDefault="00E571D0" w:rsidP="009B0468">
            <w:pPr>
              <w:ind w:right="-9" w:firstLine="708"/>
              <w:rPr>
                <w:bCs/>
                <w:sz w:val="24"/>
                <w:szCs w:val="24"/>
                <w:lang w:val="ro-RO"/>
              </w:rPr>
            </w:pPr>
            <w:r w:rsidRPr="00012754">
              <w:rPr>
                <w:bCs/>
                <w:sz w:val="24"/>
                <w:szCs w:val="24"/>
                <w:lang w:val="ro-RO"/>
              </w:rPr>
              <w:t xml:space="preserve">Monitorizarea </w:t>
            </w:r>
            <w:proofErr w:type="spellStart"/>
            <w:r w:rsidRPr="00012754">
              <w:rPr>
                <w:bCs/>
                <w:sz w:val="24"/>
                <w:szCs w:val="24"/>
                <w:lang w:val="ro-RO"/>
              </w:rPr>
              <w:t>şi</w:t>
            </w:r>
            <w:proofErr w:type="spellEnd"/>
            <w:r w:rsidRPr="00012754">
              <w:rPr>
                <w:bCs/>
                <w:sz w:val="24"/>
                <w:szCs w:val="24"/>
                <w:lang w:val="ro-RO"/>
              </w:rPr>
              <w:t xml:space="preserve"> controlul aspectelor de mediu prin aplicarea procedurilor din sistemul de management de mediu, în special componentele preventive </w:t>
            </w:r>
            <w:proofErr w:type="spellStart"/>
            <w:r w:rsidRPr="00012754">
              <w:rPr>
                <w:bCs/>
                <w:sz w:val="24"/>
                <w:szCs w:val="24"/>
                <w:lang w:val="ro-RO"/>
              </w:rPr>
              <w:t>şi</w:t>
            </w:r>
            <w:proofErr w:type="spellEnd"/>
            <w:r w:rsidRPr="00012754">
              <w:rPr>
                <w:bCs/>
                <w:sz w:val="24"/>
                <w:szCs w:val="24"/>
                <w:lang w:val="ro-RO"/>
              </w:rPr>
              <w:t xml:space="preserve"> de instruire duc la eliminarea pierderilor ori polu</w:t>
            </w:r>
            <w:r w:rsidRPr="00012754">
              <w:rPr>
                <w:sz w:val="24"/>
                <w:szCs w:val="24"/>
                <w:lang w:val="ro-RO"/>
              </w:rPr>
              <w:t>ă</w:t>
            </w:r>
            <w:r w:rsidRPr="00012754">
              <w:rPr>
                <w:bCs/>
                <w:sz w:val="24"/>
                <w:szCs w:val="24"/>
                <w:lang w:val="ro-RO"/>
              </w:rPr>
              <w:t xml:space="preserve">rilor datorate </w:t>
            </w:r>
            <w:r w:rsidR="00B926D2" w:rsidRPr="00012754">
              <w:rPr>
                <w:bCs/>
                <w:sz w:val="24"/>
                <w:szCs w:val="24"/>
                <w:lang w:val="ro-RO"/>
              </w:rPr>
              <w:t>neglijenței</w:t>
            </w:r>
            <w:r w:rsidRPr="00012754">
              <w:rPr>
                <w:bCs/>
                <w:sz w:val="24"/>
                <w:szCs w:val="24"/>
                <w:lang w:val="ro-RO"/>
              </w:rPr>
              <w:t xml:space="preserve"> umane sau accidentale.</w:t>
            </w:r>
          </w:p>
          <w:p w14:paraId="15BC90C5" w14:textId="77777777" w:rsidR="00A5737F" w:rsidRPr="00012754" w:rsidRDefault="00A5737F" w:rsidP="004678FC">
            <w:pPr>
              <w:spacing w:line="276" w:lineRule="auto"/>
              <w:ind w:firstLine="540"/>
              <w:rPr>
                <w:sz w:val="24"/>
                <w:szCs w:val="24"/>
                <w:lang w:val="ro-RO"/>
              </w:rPr>
            </w:pPr>
          </w:p>
          <w:p w14:paraId="7E0AA596" w14:textId="77777777" w:rsidR="007F3C83" w:rsidRPr="00012754" w:rsidRDefault="00694AD2" w:rsidP="009B0468">
            <w:pPr>
              <w:ind w:firstLine="540"/>
              <w:rPr>
                <w:b/>
                <w:i/>
                <w:sz w:val="24"/>
                <w:szCs w:val="24"/>
                <w:lang w:val="ro-RO"/>
              </w:rPr>
            </w:pPr>
            <w:r w:rsidRPr="00012754">
              <w:rPr>
                <w:b/>
                <w:i/>
                <w:sz w:val="24"/>
                <w:szCs w:val="24"/>
                <w:lang w:val="ro-RO"/>
              </w:rPr>
              <w:t>Impactul social</w:t>
            </w:r>
          </w:p>
          <w:p w14:paraId="797F6B64" w14:textId="77777777" w:rsidR="007F3C83" w:rsidRPr="00012754" w:rsidRDefault="00694AD2" w:rsidP="009B0468">
            <w:pPr>
              <w:ind w:firstLine="0"/>
              <w:rPr>
                <w:sz w:val="24"/>
                <w:szCs w:val="24"/>
                <w:lang w:val="ro-RO"/>
              </w:rPr>
            </w:pPr>
            <w:r w:rsidRPr="00012754">
              <w:rPr>
                <w:sz w:val="24"/>
                <w:szCs w:val="24"/>
                <w:lang w:val="ro-RO"/>
              </w:rPr>
              <w:t>Măsurile stabilite în proiectul actului normativ vor contribui la:</w:t>
            </w:r>
          </w:p>
          <w:p w14:paraId="2847DDEE" w14:textId="5DB70C5A" w:rsidR="007F3C83" w:rsidRPr="00012754" w:rsidRDefault="00632CBF" w:rsidP="009B0468">
            <w:pPr>
              <w:pStyle w:val="Listparagraf"/>
              <w:numPr>
                <w:ilvl w:val="0"/>
                <w:numId w:val="17"/>
              </w:numPr>
              <w:spacing w:after="160"/>
              <w:ind w:right="82"/>
              <w:rPr>
                <w:sz w:val="24"/>
                <w:szCs w:val="24"/>
                <w:lang w:val="ro-RO"/>
              </w:rPr>
            </w:pPr>
            <w:r w:rsidRPr="00012754">
              <w:rPr>
                <w:sz w:val="24"/>
                <w:szCs w:val="24"/>
                <w:lang w:val="ro-RO"/>
              </w:rPr>
              <w:lastRenderedPageBreak/>
              <w:t>r</w:t>
            </w:r>
            <w:r w:rsidR="008C357E" w:rsidRPr="00012754">
              <w:rPr>
                <w:sz w:val="24"/>
                <w:szCs w:val="24"/>
                <w:lang w:val="ro-RO"/>
              </w:rPr>
              <w:t xml:space="preserve">educerea cazurilor </w:t>
            </w:r>
            <w:r w:rsidR="00B926D2" w:rsidRPr="00012754">
              <w:rPr>
                <w:sz w:val="24"/>
                <w:szCs w:val="24"/>
                <w:lang w:val="ro-RO"/>
              </w:rPr>
              <w:t>neconforme</w:t>
            </w:r>
            <w:r w:rsidR="008C357E" w:rsidRPr="00012754">
              <w:rPr>
                <w:sz w:val="24"/>
                <w:szCs w:val="24"/>
                <w:lang w:val="ro-RO"/>
              </w:rPr>
              <w:t xml:space="preserve"> din partea agenților economici prin plasarea pe piață a unor bunuri neconforme</w:t>
            </w:r>
            <w:r w:rsidRPr="00012754">
              <w:rPr>
                <w:sz w:val="24"/>
                <w:szCs w:val="24"/>
                <w:lang w:val="ro-RO"/>
              </w:rPr>
              <w:t>;</w:t>
            </w:r>
          </w:p>
          <w:p w14:paraId="6819BE03" w14:textId="77777777" w:rsidR="007F3C83" w:rsidRPr="00012754" w:rsidRDefault="00F27DFA" w:rsidP="009B0468">
            <w:pPr>
              <w:pStyle w:val="Listparagraf"/>
              <w:numPr>
                <w:ilvl w:val="0"/>
                <w:numId w:val="17"/>
              </w:numPr>
              <w:spacing w:after="160"/>
              <w:ind w:right="82"/>
              <w:rPr>
                <w:sz w:val="24"/>
                <w:szCs w:val="24"/>
                <w:lang w:val="ro-RO"/>
              </w:rPr>
            </w:pPr>
            <w:r w:rsidRPr="00012754">
              <w:rPr>
                <w:sz w:val="24"/>
                <w:szCs w:val="24"/>
                <w:lang w:val="ro-RO"/>
              </w:rPr>
              <w:t>i</w:t>
            </w:r>
            <w:r w:rsidR="008C357E" w:rsidRPr="00012754">
              <w:rPr>
                <w:sz w:val="24"/>
                <w:szCs w:val="24"/>
                <w:lang w:val="ro-RO"/>
              </w:rPr>
              <w:t>nformarea consumatorilor și educarea acestora privind achiziționarea mărfurilor și serviciilor care nu au impact negativ asupra sănătății și mediului înconjurător;</w:t>
            </w:r>
          </w:p>
          <w:p w14:paraId="3E9B6F07" w14:textId="77777777" w:rsidR="007F3C83" w:rsidRPr="00012754" w:rsidRDefault="00F27DFA" w:rsidP="009B0468">
            <w:pPr>
              <w:pStyle w:val="Listparagraf"/>
              <w:numPr>
                <w:ilvl w:val="0"/>
                <w:numId w:val="17"/>
              </w:numPr>
              <w:spacing w:after="160"/>
              <w:ind w:right="82"/>
              <w:rPr>
                <w:sz w:val="24"/>
                <w:szCs w:val="24"/>
                <w:lang w:val="ro-RO"/>
              </w:rPr>
            </w:pPr>
            <w:r w:rsidRPr="00012754">
              <w:rPr>
                <w:sz w:val="24"/>
                <w:szCs w:val="24"/>
                <w:lang w:val="ro-RO"/>
              </w:rPr>
              <w:t>p</w:t>
            </w:r>
            <w:r w:rsidR="008C357E" w:rsidRPr="00012754">
              <w:rPr>
                <w:sz w:val="24"/>
                <w:szCs w:val="24"/>
                <w:lang w:val="ro-RO"/>
              </w:rPr>
              <w:t xml:space="preserve">romovarea utilizării </w:t>
            </w:r>
            <w:r w:rsidR="00605D28" w:rsidRPr="00012754">
              <w:rPr>
                <w:sz w:val="24"/>
                <w:szCs w:val="24"/>
                <w:lang w:val="ro-RO"/>
              </w:rPr>
              <w:t>mărfurilor</w:t>
            </w:r>
            <w:r w:rsidR="008C357E" w:rsidRPr="00012754">
              <w:rPr>
                <w:sz w:val="24"/>
                <w:szCs w:val="24"/>
                <w:lang w:val="ro-RO"/>
              </w:rPr>
              <w:t xml:space="preserve"> autohtone cu c</w:t>
            </w:r>
            <w:r w:rsidR="00605D28" w:rsidRPr="00012754">
              <w:rPr>
                <w:sz w:val="24"/>
                <w:szCs w:val="24"/>
                <w:lang w:val="ro-RO"/>
              </w:rPr>
              <w:t>e</w:t>
            </w:r>
            <w:r w:rsidR="008C357E" w:rsidRPr="00012754">
              <w:rPr>
                <w:sz w:val="24"/>
                <w:szCs w:val="24"/>
                <w:lang w:val="ro-RO"/>
              </w:rPr>
              <w:t xml:space="preserve">rtificare ecologică </w:t>
            </w:r>
            <w:r w:rsidR="009E72C1" w:rsidRPr="00012754">
              <w:rPr>
                <w:sz w:val="24"/>
                <w:szCs w:val="24"/>
                <w:lang w:val="ro-RO"/>
              </w:rPr>
              <w:t>echivalentă cu standardele europene</w:t>
            </w:r>
            <w:r w:rsidR="00605D28" w:rsidRPr="00012754">
              <w:rPr>
                <w:sz w:val="24"/>
                <w:szCs w:val="24"/>
                <w:lang w:val="ro-RO"/>
              </w:rPr>
              <w:t xml:space="preserve"> și facilitarea exportului în țările UE;</w:t>
            </w:r>
          </w:p>
          <w:p w14:paraId="6BFF35A2" w14:textId="77777777" w:rsidR="007F3C83" w:rsidRPr="00012754" w:rsidRDefault="00F27DFA" w:rsidP="009B0468">
            <w:pPr>
              <w:pStyle w:val="Listparagraf"/>
              <w:numPr>
                <w:ilvl w:val="0"/>
                <w:numId w:val="17"/>
              </w:numPr>
              <w:spacing w:after="160"/>
              <w:ind w:right="82"/>
              <w:rPr>
                <w:sz w:val="24"/>
                <w:szCs w:val="24"/>
                <w:lang w:val="ro-RO"/>
              </w:rPr>
            </w:pPr>
            <w:r w:rsidRPr="00012754">
              <w:rPr>
                <w:sz w:val="24"/>
                <w:szCs w:val="24"/>
                <w:lang w:val="ro-RO"/>
              </w:rPr>
              <w:t>d</w:t>
            </w:r>
            <w:r w:rsidR="00694AD2" w:rsidRPr="00012754">
              <w:rPr>
                <w:sz w:val="24"/>
                <w:szCs w:val="24"/>
                <w:lang w:val="ro-RO"/>
              </w:rPr>
              <w:t xml:space="preserve">ezvoltarea durabilă a </w:t>
            </w:r>
            <w:r w:rsidR="00605D28" w:rsidRPr="00012754">
              <w:rPr>
                <w:sz w:val="24"/>
                <w:szCs w:val="24"/>
                <w:lang w:val="ro-RO"/>
              </w:rPr>
              <w:t>procesului de producție a mărfurilor și serviciilor autohtone prin utilizarea unor inovații dovedite științific</w:t>
            </w:r>
            <w:r w:rsidR="00694AD2" w:rsidRPr="00012754">
              <w:rPr>
                <w:sz w:val="24"/>
                <w:szCs w:val="24"/>
                <w:lang w:val="ro-RO"/>
              </w:rPr>
              <w:t>;</w:t>
            </w:r>
          </w:p>
          <w:p w14:paraId="38B97CBE" w14:textId="77777777" w:rsidR="007F3C83" w:rsidRPr="00012754" w:rsidRDefault="00D74DE7" w:rsidP="009B0468">
            <w:pPr>
              <w:pStyle w:val="Listparagraf"/>
              <w:numPr>
                <w:ilvl w:val="0"/>
                <w:numId w:val="17"/>
              </w:numPr>
              <w:spacing w:after="160"/>
              <w:ind w:right="82"/>
              <w:rPr>
                <w:sz w:val="24"/>
                <w:szCs w:val="24"/>
                <w:lang w:val="ro-RO"/>
              </w:rPr>
            </w:pPr>
            <w:r w:rsidRPr="00012754">
              <w:rPr>
                <w:sz w:val="24"/>
                <w:szCs w:val="24"/>
                <w:lang w:val="ro-RO"/>
              </w:rPr>
              <w:t>creșterea gradului de conștientizare a activităților responsabile față de mediu</w:t>
            </w:r>
            <w:r w:rsidR="004D1D26" w:rsidRPr="00012754">
              <w:rPr>
                <w:sz w:val="24"/>
                <w:szCs w:val="24"/>
                <w:lang w:val="ro-RO"/>
              </w:rPr>
              <w:t>;</w:t>
            </w:r>
          </w:p>
          <w:p w14:paraId="3EF34649" w14:textId="094A409A" w:rsidR="007F3C83" w:rsidRPr="00012754" w:rsidRDefault="00D74DE7" w:rsidP="009B0468">
            <w:pPr>
              <w:pStyle w:val="Listparagraf"/>
              <w:numPr>
                <w:ilvl w:val="0"/>
                <w:numId w:val="17"/>
              </w:numPr>
              <w:spacing w:after="160"/>
              <w:ind w:right="82"/>
              <w:rPr>
                <w:sz w:val="24"/>
                <w:szCs w:val="24"/>
                <w:lang w:val="ro-RO"/>
              </w:rPr>
            </w:pPr>
            <w:r w:rsidRPr="00012754">
              <w:rPr>
                <w:sz w:val="24"/>
                <w:szCs w:val="24"/>
                <w:lang w:val="ro-RO"/>
              </w:rPr>
              <w:t xml:space="preserve">reducerea efortului și a costurilor necesare consumatorilor pentru a obține informații privind </w:t>
            </w:r>
            <w:r w:rsidR="00B926D2" w:rsidRPr="00012754">
              <w:rPr>
                <w:sz w:val="24"/>
                <w:szCs w:val="24"/>
                <w:lang w:val="ro-RO"/>
              </w:rPr>
              <w:t xml:space="preserve">durabilitatea </w:t>
            </w:r>
            <w:r w:rsidR="004D1D26" w:rsidRPr="00012754">
              <w:rPr>
                <w:sz w:val="24"/>
                <w:szCs w:val="24"/>
                <w:lang w:val="ro-RO"/>
              </w:rPr>
              <w:t>produselor și serviciilor.</w:t>
            </w:r>
          </w:p>
          <w:p w14:paraId="15DC4061" w14:textId="77777777" w:rsidR="007F3C83" w:rsidRPr="00012754" w:rsidRDefault="00694AD2" w:rsidP="009B0468">
            <w:pPr>
              <w:ind w:right="82" w:firstLine="540"/>
              <w:rPr>
                <w:b/>
                <w:i/>
                <w:sz w:val="24"/>
                <w:szCs w:val="24"/>
                <w:lang w:val="ro-RO"/>
              </w:rPr>
            </w:pPr>
            <w:r w:rsidRPr="00012754">
              <w:rPr>
                <w:b/>
                <w:i/>
                <w:sz w:val="24"/>
                <w:szCs w:val="24"/>
                <w:lang w:val="ro-RO"/>
              </w:rPr>
              <w:t xml:space="preserve">Impactul de mediu </w:t>
            </w:r>
          </w:p>
          <w:p w14:paraId="3D9E8542" w14:textId="77777777" w:rsidR="007F3C83" w:rsidRPr="00012754" w:rsidRDefault="00694AD2" w:rsidP="009B0468">
            <w:pPr>
              <w:ind w:right="82" w:firstLine="0"/>
              <w:rPr>
                <w:sz w:val="24"/>
                <w:szCs w:val="24"/>
                <w:lang w:val="ro-RO"/>
              </w:rPr>
            </w:pPr>
            <w:r w:rsidRPr="00012754">
              <w:rPr>
                <w:sz w:val="24"/>
                <w:szCs w:val="24"/>
                <w:lang w:val="ro-RO"/>
              </w:rPr>
              <w:t>Măsurile stabilite în proiectul de act normativ vor contribui la:</w:t>
            </w:r>
          </w:p>
          <w:p w14:paraId="056AFB6A" w14:textId="009CF90A" w:rsidR="007F3C83" w:rsidRPr="00012754" w:rsidRDefault="004D1D26" w:rsidP="009B0468">
            <w:pPr>
              <w:pStyle w:val="Listparagraf"/>
              <w:numPr>
                <w:ilvl w:val="0"/>
                <w:numId w:val="18"/>
              </w:numPr>
              <w:spacing w:after="160"/>
              <w:ind w:right="82"/>
              <w:rPr>
                <w:sz w:val="24"/>
                <w:szCs w:val="24"/>
                <w:lang w:val="ro-RO"/>
              </w:rPr>
            </w:pPr>
            <w:r w:rsidRPr="00012754">
              <w:rPr>
                <w:sz w:val="24"/>
                <w:szCs w:val="24"/>
                <w:lang w:val="ro-RO"/>
              </w:rPr>
              <w:t>r</w:t>
            </w:r>
            <w:r w:rsidR="00694AD2" w:rsidRPr="00012754">
              <w:rPr>
                <w:sz w:val="24"/>
                <w:szCs w:val="24"/>
                <w:lang w:val="ro-RO"/>
              </w:rPr>
              <w:t>educerea efectelor negative asupra mediului în ansamblu</w:t>
            </w:r>
            <w:r w:rsidR="00644FF2" w:rsidRPr="00012754">
              <w:rPr>
                <w:sz w:val="24"/>
                <w:szCs w:val="24"/>
                <w:lang w:val="ro-RO"/>
              </w:rPr>
              <w:t>;</w:t>
            </w:r>
          </w:p>
          <w:p w14:paraId="743BBB17" w14:textId="305EB1AA" w:rsidR="007F3C83" w:rsidRPr="00012754" w:rsidRDefault="00694AD2" w:rsidP="009B0468">
            <w:pPr>
              <w:pStyle w:val="Listparagraf"/>
              <w:numPr>
                <w:ilvl w:val="0"/>
                <w:numId w:val="18"/>
              </w:numPr>
              <w:spacing w:after="160"/>
              <w:ind w:right="82"/>
              <w:rPr>
                <w:sz w:val="24"/>
                <w:szCs w:val="24"/>
                <w:lang w:val="ro-RO"/>
              </w:rPr>
            </w:pPr>
            <w:r w:rsidRPr="00012754">
              <w:rPr>
                <w:sz w:val="24"/>
                <w:szCs w:val="24"/>
                <w:lang w:val="ro-RO"/>
              </w:rPr>
              <w:t>reducerea impactului negativ al consumului și producției asupra mediului, sănătății, climei și resurselor naturale</w:t>
            </w:r>
            <w:r w:rsidR="00644FF2" w:rsidRPr="00012754">
              <w:rPr>
                <w:sz w:val="24"/>
                <w:szCs w:val="24"/>
                <w:lang w:val="ro-RO"/>
              </w:rPr>
              <w:t>;</w:t>
            </w:r>
          </w:p>
          <w:p w14:paraId="32855A4A" w14:textId="3BD2A548" w:rsidR="007F3C83" w:rsidRPr="00012754" w:rsidRDefault="004D1D26" w:rsidP="009B0468">
            <w:pPr>
              <w:pStyle w:val="Listparagraf"/>
              <w:numPr>
                <w:ilvl w:val="0"/>
                <w:numId w:val="18"/>
              </w:numPr>
              <w:spacing w:after="160"/>
              <w:ind w:right="82"/>
              <w:rPr>
                <w:sz w:val="24"/>
                <w:szCs w:val="24"/>
                <w:lang w:val="ro-RO"/>
              </w:rPr>
            </w:pPr>
            <w:r w:rsidRPr="00012754">
              <w:rPr>
                <w:sz w:val="24"/>
                <w:szCs w:val="24"/>
                <w:lang w:val="ro-RO"/>
              </w:rPr>
              <w:t>a</w:t>
            </w:r>
            <w:r w:rsidR="00694AD2" w:rsidRPr="00012754">
              <w:rPr>
                <w:sz w:val="24"/>
                <w:szCs w:val="24"/>
                <w:lang w:val="ro-RO"/>
              </w:rPr>
              <w:t>tenuarea procesului schimbărilor climatice prin reducerea utilizării resurselor naturale, fapt ce va crește calitatea altor factori de mediu</w:t>
            </w:r>
            <w:r w:rsidR="00644FF2" w:rsidRPr="00012754">
              <w:rPr>
                <w:sz w:val="24"/>
                <w:szCs w:val="24"/>
                <w:lang w:val="ro-RO"/>
              </w:rPr>
              <w:t>;</w:t>
            </w:r>
          </w:p>
          <w:p w14:paraId="40E5A951" w14:textId="1B1B872C" w:rsidR="007F3C83" w:rsidRPr="00012754" w:rsidRDefault="004D1D26" w:rsidP="009B0468">
            <w:pPr>
              <w:pStyle w:val="Listparagraf"/>
              <w:numPr>
                <w:ilvl w:val="0"/>
                <w:numId w:val="18"/>
              </w:numPr>
              <w:spacing w:after="160"/>
              <w:ind w:right="82"/>
              <w:rPr>
                <w:sz w:val="24"/>
                <w:szCs w:val="24"/>
                <w:lang w:val="ro-RO"/>
              </w:rPr>
            </w:pPr>
            <w:r w:rsidRPr="00012754">
              <w:rPr>
                <w:sz w:val="24"/>
                <w:szCs w:val="24"/>
                <w:lang w:val="ro-RO"/>
              </w:rPr>
              <w:t>r</w:t>
            </w:r>
            <w:r w:rsidR="00694AD2" w:rsidRPr="00012754">
              <w:rPr>
                <w:sz w:val="24"/>
                <w:szCs w:val="24"/>
                <w:lang w:val="ro-RO"/>
              </w:rPr>
              <w:t>educerea poluării mediului pe termen scurt, mediu, cât și pe termen lung, dar și spațial, limitând impactul negativ asupra sănătății consumatorilor și a unei largi varietăți de ecosisteme</w:t>
            </w:r>
            <w:r w:rsidR="00644FF2" w:rsidRPr="00012754">
              <w:rPr>
                <w:sz w:val="24"/>
                <w:szCs w:val="24"/>
                <w:lang w:val="ro-RO"/>
              </w:rPr>
              <w:t>;</w:t>
            </w:r>
          </w:p>
          <w:p w14:paraId="459D5980" w14:textId="0A1D7436" w:rsidR="007F3C83" w:rsidRPr="00012754" w:rsidRDefault="004D1D26" w:rsidP="009B0468">
            <w:pPr>
              <w:pStyle w:val="Listparagraf"/>
              <w:numPr>
                <w:ilvl w:val="0"/>
                <w:numId w:val="18"/>
              </w:numPr>
              <w:spacing w:after="160"/>
              <w:ind w:right="82"/>
              <w:rPr>
                <w:sz w:val="24"/>
                <w:szCs w:val="24"/>
                <w:lang w:val="ro-RO"/>
              </w:rPr>
            </w:pPr>
            <w:r w:rsidRPr="00012754">
              <w:rPr>
                <w:sz w:val="24"/>
                <w:szCs w:val="24"/>
                <w:lang w:val="ro-RO"/>
              </w:rPr>
              <w:t>î</w:t>
            </w:r>
            <w:r w:rsidR="00605D28" w:rsidRPr="00012754">
              <w:rPr>
                <w:sz w:val="24"/>
                <w:szCs w:val="24"/>
                <w:lang w:val="ro-RO"/>
              </w:rPr>
              <w:t>nlocuirea substanțelor periculoase cu substanțe mai sigure oricând acest lucru este posibil din punct de vedere tehnic</w:t>
            </w:r>
            <w:r w:rsidR="00644FF2" w:rsidRPr="00012754">
              <w:rPr>
                <w:sz w:val="24"/>
                <w:szCs w:val="24"/>
                <w:lang w:val="ro-RO"/>
              </w:rPr>
              <w:t>;</w:t>
            </w:r>
          </w:p>
          <w:p w14:paraId="407F4B82" w14:textId="26FFEB33" w:rsidR="007F3C83" w:rsidRPr="00012754" w:rsidRDefault="004D1D26" w:rsidP="009B0468">
            <w:pPr>
              <w:pStyle w:val="Listparagraf"/>
              <w:numPr>
                <w:ilvl w:val="0"/>
                <w:numId w:val="18"/>
              </w:numPr>
              <w:spacing w:after="160"/>
              <w:ind w:right="82"/>
              <w:rPr>
                <w:sz w:val="24"/>
                <w:szCs w:val="24"/>
                <w:lang w:val="ro-RO"/>
              </w:rPr>
            </w:pPr>
            <w:r w:rsidRPr="00012754">
              <w:rPr>
                <w:sz w:val="24"/>
                <w:szCs w:val="24"/>
                <w:lang w:val="ro-RO"/>
              </w:rPr>
              <w:t>r</w:t>
            </w:r>
            <w:r w:rsidR="00107198" w:rsidRPr="00012754">
              <w:rPr>
                <w:sz w:val="24"/>
                <w:szCs w:val="24"/>
                <w:lang w:val="ro-RO"/>
              </w:rPr>
              <w:t>educerea consumului de resurse naturale cum ar fi: energia și apa; reutilizarea, reciclarea și recuperarea de energie din surse regenerabile</w:t>
            </w:r>
            <w:r w:rsidR="00605D28" w:rsidRPr="00012754">
              <w:rPr>
                <w:sz w:val="24"/>
                <w:szCs w:val="24"/>
                <w:lang w:val="ro-RO"/>
              </w:rPr>
              <w:t>;</w:t>
            </w:r>
          </w:p>
          <w:p w14:paraId="6E80830E" w14:textId="77777777" w:rsidR="007F3C83" w:rsidRPr="00012754" w:rsidRDefault="00694AD2" w:rsidP="009B0468">
            <w:pPr>
              <w:ind w:right="82" w:firstLine="540"/>
              <w:rPr>
                <w:b/>
                <w:i/>
                <w:sz w:val="24"/>
                <w:szCs w:val="24"/>
                <w:lang w:val="ro-RO"/>
              </w:rPr>
            </w:pPr>
            <w:r w:rsidRPr="00012754">
              <w:rPr>
                <w:b/>
                <w:i/>
                <w:sz w:val="24"/>
                <w:szCs w:val="24"/>
                <w:lang w:val="ro-RO"/>
              </w:rPr>
              <w:t>Beneficiile intervenției statului:</w:t>
            </w:r>
          </w:p>
          <w:p w14:paraId="53309F34" w14:textId="77777777" w:rsidR="007F3C83" w:rsidRPr="00012754" w:rsidRDefault="004D1D26" w:rsidP="009B0468">
            <w:pPr>
              <w:pStyle w:val="Listparagraf"/>
              <w:numPr>
                <w:ilvl w:val="0"/>
                <w:numId w:val="19"/>
              </w:numPr>
              <w:spacing w:after="160"/>
              <w:ind w:right="82"/>
              <w:rPr>
                <w:sz w:val="24"/>
                <w:szCs w:val="24"/>
                <w:lang w:val="ro-RO"/>
              </w:rPr>
            </w:pPr>
            <w:r w:rsidRPr="00012754">
              <w:rPr>
                <w:sz w:val="24"/>
                <w:szCs w:val="24"/>
                <w:lang w:val="ro-RO"/>
              </w:rPr>
              <w:t>î</w:t>
            </w:r>
            <w:r w:rsidR="00694AD2" w:rsidRPr="00012754">
              <w:rPr>
                <w:sz w:val="24"/>
                <w:szCs w:val="24"/>
                <w:lang w:val="ro-RO"/>
              </w:rPr>
              <w:t>ndeplinirea obligațiilor asumate prin documentele de politici adoptate</w:t>
            </w:r>
            <w:r w:rsidRPr="00012754">
              <w:rPr>
                <w:sz w:val="24"/>
                <w:szCs w:val="24"/>
                <w:lang w:val="ro-RO"/>
              </w:rPr>
              <w:t>;</w:t>
            </w:r>
          </w:p>
          <w:p w14:paraId="0B58761F" w14:textId="77777777" w:rsidR="007F3C83" w:rsidRPr="00012754" w:rsidRDefault="004D1D26" w:rsidP="009B0468">
            <w:pPr>
              <w:pStyle w:val="Listparagraf"/>
              <w:numPr>
                <w:ilvl w:val="0"/>
                <w:numId w:val="19"/>
              </w:numPr>
              <w:spacing w:after="160"/>
              <w:ind w:right="82"/>
              <w:rPr>
                <w:sz w:val="24"/>
                <w:szCs w:val="24"/>
                <w:lang w:val="ro-RO"/>
              </w:rPr>
            </w:pPr>
            <w:r w:rsidRPr="00012754">
              <w:rPr>
                <w:sz w:val="24"/>
                <w:szCs w:val="24"/>
                <w:lang w:val="ro-RO"/>
              </w:rPr>
              <w:t>r</w:t>
            </w:r>
            <w:r w:rsidR="00694AD2" w:rsidRPr="00012754">
              <w:rPr>
                <w:sz w:val="24"/>
                <w:szCs w:val="24"/>
                <w:lang w:val="ro-RO"/>
              </w:rPr>
              <w:t>educerea efectelor dăunătoare asupra sănătății umane și a mediului asociate utiliz</w:t>
            </w:r>
            <w:r w:rsidR="008C357E" w:rsidRPr="00012754">
              <w:rPr>
                <w:sz w:val="24"/>
                <w:szCs w:val="24"/>
                <w:lang w:val="ro-RO"/>
              </w:rPr>
              <w:t xml:space="preserve">ării </w:t>
            </w:r>
            <w:r w:rsidR="00694AD2" w:rsidRPr="00012754">
              <w:rPr>
                <w:sz w:val="24"/>
                <w:szCs w:val="24"/>
                <w:lang w:val="ro-RO"/>
              </w:rPr>
              <w:t>irațional</w:t>
            </w:r>
            <w:r w:rsidR="008C357E" w:rsidRPr="00012754">
              <w:rPr>
                <w:sz w:val="24"/>
                <w:szCs w:val="24"/>
                <w:lang w:val="ro-RO"/>
              </w:rPr>
              <w:t>e</w:t>
            </w:r>
            <w:r w:rsidR="00694AD2" w:rsidRPr="00012754">
              <w:rPr>
                <w:sz w:val="24"/>
                <w:szCs w:val="24"/>
                <w:lang w:val="ro-RO"/>
              </w:rPr>
              <w:t xml:space="preserve"> și ilegal</w:t>
            </w:r>
            <w:r w:rsidR="008C357E" w:rsidRPr="00012754">
              <w:rPr>
                <w:sz w:val="24"/>
                <w:szCs w:val="24"/>
                <w:lang w:val="ro-RO"/>
              </w:rPr>
              <w:t>e</w:t>
            </w:r>
            <w:r w:rsidR="00694AD2" w:rsidRPr="00012754">
              <w:rPr>
                <w:sz w:val="24"/>
                <w:szCs w:val="24"/>
                <w:lang w:val="ro-RO"/>
              </w:rPr>
              <w:t xml:space="preserve"> a resurselor naturale </w:t>
            </w:r>
            <w:r w:rsidR="008C357E" w:rsidRPr="00012754">
              <w:rPr>
                <w:sz w:val="24"/>
                <w:szCs w:val="24"/>
                <w:lang w:val="ro-RO"/>
              </w:rPr>
              <w:t>în procesul de producție</w:t>
            </w:r>
            <w:r w:rsidRPr="00012754">
              <w:rPr>
                <w:sz w:val="24"/>
                <w:szCs w:val="24"/>
                <w:lang w:val="ro-RO"/>
              </w:rPr>
              <w:t>;</w:t>
            </w:r>
          </w:p>
          <w:p w14:paraId="5BB829C6" w14:textId="77777777" w:rsidR="007F3C83" w:rsidRPr="00012754" w:rsidRDefault="004D1D26" w:rsidP="009B0468">
            <w:pPr>
              <w:pStyle w:val="Listparagraf"/>
              <w:numPr>
                <w:ilvl w:val="0"/>
                <w:numId w:val="19"/>
              </w:numPr>
              <w:spacing w:after="160"/>
              <w:ind w:right="82"/>
              <w:rPr>
                <w:sz w:val="24"/>
                <w:szCs w:val="24"/>
                <w:lang w:val="ro-RO"/>
              </w:rPr>
            </w:pPr>
            <w:r w:rsidRPr="00012754">
              <w:rPr>
                <w:sz w:val="24"/>
                <w:szCs w:val="24"/>
                <w:lang w:val="ro-RO"/>
              </w:rPr>
              <w:t>u</w:t>
            </w:r>
            <w:r w:rsidR="00694AD2" w:rsidRPr="00012754">
              <w:rPr>
                <w:sz w:val="24"/>
                <w:szCs w:val="24"/>
                <w:lang w:val="ro-RO"/>
              </w:rPr>
              <w:t>tilizarea eficientă e resurselor regenerabile și neregenerabile precum și sporirea performanței și eficienței energetice</w:t>
            </w:r>
            <w:r w:rsidRPr="00012754">
              <w:rPr>
                <w:sz w:val="24"/>
                <w:szCs w:val="24"/>
                <w:lang w:val="ro-RO"/>
              </w:rPr>
              <w:t>;</w:t>
            </w:r>
          </w:p>
          <w:p w14:paraId="432778B5" w14:textId="77777777" w:rsidR="007F3C83" w:rsidRPr="00012754" w:rsidRDefault="004D1D26" w:rsidP="009B0468">
            <w:pPr>
              <w:pStyle w:val="Listparagraf"/>
              <w:numPr>
                <w:ilvl w:val="0"/>
                <w:numId w:val="19"/>
              </w:numPr>
              <w:spacing w:after="160"/>
              <w:ind w:right="82"/>
              <w:rPr>
                <w:sz w:val="24"/>
                <w:szCs w:val="24"/>
                <w:lang w:val="ro-RO"/>
              </w:rPr>
            </w:pPr>
            <w:r w:rsidRPr="00012754">
              <w:rPr>
                <w:sz w:val="24"/>
                <w:szCs w:val="24"/>
                <w:lang w:val="ro-RO"/>
              </w:rPr>
              <w:t>e</w:t>
            </w:r>
            <w:r w:rsidR="00694AD2" w:rsidRPr="00012754">
              <w:rPr>
                <w:sz w:val="24"/>
                <w:szCs w:val="24"/>
                <w:lang w:val="ro-RO"/>
              </w:rPr>
              <w:t xml:space="preserve">xistența unui mecanism de control privind utilizarea </w:t>
            </w:r>
            <w:r w:rsidR="008C357E" w:rsidRPr="00012754">
              <w:rPr>
                <w:sz w:val="24"/>
                <w:szCs w:val="24"/>
                <w:lang w:val="ro-RO"/>
              </w:rPr>
              <w:t>etichetei ecologice și a plasării pe piață a mărfurilor și serviciilor neconforme</w:t>
            </w:r>
            <w:r w:rsidRPr="00012754">
              <w:rPr>
                <w:sz w:val="24"/>
                <w:szCs w:val="24"/>
                <w:lang w:val="ro-RO"/>
              </w:rPr>
              <w:t>;</w:t>
            </w:r>
          </w:p>
          <w:p w14:paraId="5C4E812F" w14:textId="77777777" w:rsidR="007F3C83" w:rsidRPr="00012754" w:rsidRDefault="004D1D26" w:rsidP="009B0468">
            <w:pPr>
              <w:pStyle w:val="Listparagraf"/>
              <w:numPr>
                <w:ilvl w:val="0"/>
                <w:numId w:val="19"/>
              </w:numPr>
              <w:spacing w:after="160"/>
              <w:ind w:right="82"/>
              <w:rPr>
                <w:sz w:val="24"/>
                <w:szCs w:val="24"/>
                <w:lang w:val="ro-RO"/>
              </w:rPr>
            </w:pPr>
            <w:r w:rsidRPr="00012754">
              <w:rPr>
                <w:sz w:val="24"/>
                <w:szCs w:val="24"/>
                <w:lang w:val="ro-RO"/>
              </w:rPr>
              <w:t>î</w:t>
            </w:r>
            <w:r w:rsidR="008C357E" w:rsidRPr="00012754">
              <w:rPr>
                <w:sz w:val="24"/>
                <w:szCs w:val="24"/>
                <w:lang w:val="ro-RO"/>
              </w:rPr>
              <w:t>mbunătățirea cadrului normativ privind supravegherea pieței interne și facilitarea procedurii de export a mărfurilor și serviciilor autohtone</w:t>
            </w:r>
            <w:r w:rsidR="00605D28" w:rsidRPr="00012754">
              <w:rPr>
                <w:sz w:val="24"/>
                <w:szCs w:val="24"/>
                <w:lang w:val="ro-RO"/>
              </w:rPr>
              <w:t>.</w:t>
            </w:r>
          </w:p>
          <w:p w14:paraId="4ABEC236" w14:textId="77777777" w:rsidR="007F3C83" w:rsidRPr="00012754" w:rsidRDefault="00B41681" w:rsidP="009B0468">
            <w:pPr>
              <w:ind w:right="82" w:firstLine="540"/>
              <w:rPr>
                <w:b/>
                <w:bCs/>
                <w:i/>
                <w:iCs/>
                <w:sz w:val="24"/>
                <w:szCs w:val="28"/>
                <w:u w:val="single"/>
                <w:lang w:val="ro-RO"/>
              </w:rPr>
            </w:pPr>
            <w:r w:rsidRPr="00012754">
              <w:rPr>
                <w:b/>
                <w:bCs/>
                <w:i/>
                <w:iCs/>
                <w:sz w:val="24"/>
                <w:szCs w:val="28"/>
                <w:u w:val="single"/>
                <w:lang w:val="ro-RO"/>
              </w:rPr>
              <w:t>Beneficii</w:t>
            </w:r>
            <w:r w:rsidR="002A4D8D" w:rsidRPr="00012754">
              <w:rPr>
                <w:b/>
                <w:bCs/>
                <w:i/>
                <w:iCs/>
                <w:sz w:val="24"/>
                <w:szCs w:val="28"/>
                <w:u w:val="single"/>
                <w:lang w:val="ro-RO"/>
              </w:rPr>
              <w:t xml:space="preserve"> urmare a introducerii și aplicării etichetei ecologice</w:t>
            </w:r>
          </w:p>
          <w:p w14:paraId="132D7F2A" w14:textId="5CE67C67" w:rsidR="007F3C83" w:rsidRPr="00012754" w:rsidRDefault="002C695E" w:rsidP="009B0468">
            <w:pPr>
              <w:ind w:right="82" w:firstLine="540"/>
              <w:rPr>
                <w:sz w:val="24"/>
                <w:szCs w:val="24"/>
                <w:lang w:val="ro-RO"/>
              </w:rPr>
            </w:pPr>
            <w:r w:rsidRPr="00012754">
              <w:rPr>
                <w:sz w:val="24"/>
                <w:szCs w:val="24"/>
                <w:lang w:val="ro-RO"/>
              </w:rPr>
              <w:t>Un beneficiu al</w:t>
            </w:r>
            <w:r w:rsidR="00564B45" w:rsidRPr="00012754">
              <w:rPr>
                <w:sz w:val="24"/>
                <w:szCs w:val="24"/>
                <w:lang w:val="ro-RO"/>
              </w:rPr>
              <w:t xml:space="preserve"> introducerii</w:t>
            </w:r>
            <w:r w:rsidRPr="00012754">
              <w:rPr>
                <w:sz w:val="24"/>
                <w:szCs w:val="24"/>
                <w:lang w:val="ro-RO"/>
              </w:rPr>
              <w:t xml:space="preserve"> etichetării ecologice este creșterea încrederii și </w:t>
            </w:r>
            <w:r w:rsidR="006C2626" w:rsidRPr="00012754">
              <w:rPr>
                <w:sz w:val="24"/>
                <w:szCs w:val="24"/>
                <w:lang w:val="ro-RO"/>
              </w:rPr>
              <w:t>fidelității</w:t>
            </w:r>
            <w:r w:rsidRPr="00012754">
              <w:rPr>
                <w:sz w:val="24"/>
                <w:szCs w:val="24"/>
                <w:lang w:val="ro-RO"/>
              </w:rPr>
              <w:t xml:space="preserve"> consumatorilor. </w:t>
            </w:r>
            <w:r w:rsidR="00107198" w:rsidRPr="00012754">
              <w:rPr>
                <w:sz w:val="24"/>
                <w:szCs w:val="24"/>
                <w:lang w:val="ro-RO"/>
              </w:rPr>
              <w:t>E</w:t>
            </w:r>
            <w:r w:rsidRPr="00012754">
              <w:rPr>
                <w:sz w:val="24"/>
                <w:szCs w:val="24"/>
                <w:lang w:val="ro-RO"/>
              </w:rPr>
              <w:t>ticheta</w:t>
            </w:r>
            <w:r w:rsidR="00F93C66" w:rsidRPr="00012754">
              <w:rPr>
                <w:sz w:val="24"/>
                <w:szCs w:val="24"/>
                <w:lang w:val="ro-RO"/>
              </w:rPr>
              <w:t xml:space="preserve"> ecologică</w:t>
            </w:r>
            <w:r w:rsidRPr="00012754">
              <w:rPr>
                <w:sz w:val="24"/>
                <w:szCs w:val="24"/>
                <w:lang w:val="ro-RO"/>
              </w:rPr>
              <w:t xml:space="preserve"> este cel mai bun mijloc de a </w:t>
            </w:r>
            <w:r w:rsidR="006C2626" w:rsidRPr="00012754">
              <w:rPr>
                <w:sz w:val="24"/>
                <w:szCs w:val="24"/>
                <w:lang w:val="ro-RO"/>
              </w:rPr>
              <w:t>răspunde</w:t>
            </w:r>
            <w:r w:rsidRPr="00012754">
              <w:rPr>
                <w:sz w:val="24"/>
                <w:szCs w:val="24"/>
                <w:lang w:val="ro-RO"/>
              </w:rPr>
              <w:t xml:space="preserve">, pe baze științifice, întrebărilor din partea </w:t>
            </w:r>
            <w:r w:rsidR="00644FF2" w:rsidRPr="00012754">
              <w:rPr>
                <w:sz w:val="24"/>
                <w:szCs w:val="24"/>
                <w:lang w:val="ro-RO"/>
              </w:rPr>
              <w:t>consumatorilor</w:t>
            </w:r>
            <w:r w:rsidRPr="00012754">
              <w:rPr>
                <w:sz w:val="24"/>
                <w:szCs w:val="24"/>
                <w:lang w:val="ro-RO"/>
              </w:rPr>
              <w:t xml:space="preserve">. În plus, contribuie la consolidarea poziției </w:t>
            </w:r>
            <w:r w:rsidR="00F93C66" w:rsidRPr="00012754">
              <w:rPr>
                <w:sz w:val="24"/>
                <w:szCs w:val="24"/>
                <w:lang w:val="ro-RO"/>
              </w:rPr>
              <w:t>agentului economic</w:t>
            </w:r>
            <w:r w:rsidRPr="00012754">
              <w:rPr>
                <w:sz w:val="24"/>
                <w:szCs w:val="24"/>
                <w:lang w:val="ro-RO"/>
              </w:rPr>
              <w:t xml:space="preserve"> în fata </w:t>
            </w:r>
            <w:r w:rsidR="004F5F53" w:rsidRPr="00012754">
              <w:rPr>
                <w:sz w:val="24"/>
                <w:szCs w:val="24"/>
                <w:lang w:val="ro-RO"/>
              </w:rPr>
              <w:t>clienților</w:t>
            </w:r>
            <w:r w:rsidRPr="00012754">
              <w:rPr>
                <w:sz w:val="24"/>
                <w:szCs w:val="24"/>
                <w:lang w:val="ro-RO"/>
              </w:rPr>
              <w:t xml:space="preserve">, în ceea ce </w:t>
            </w:r>
            <w:r w:rsidR="00107198" w:rsidRPr="00012754">
              <w:rPr>
                <w:sz w:val="24"/>
                <w:szCs w:val="24"/>
                <w:lang w:val="ro-RO"/>
              </w:rPr>
              <w:t>privește</w:t>
            </w:r>
            <w:r w:rsidRPr="00012754">
              <w:rPr>
                <w:sz w:val="24"/>
                <w:szCs w:val="24"/>
                <w:lang w:val="ro-RO"/>
              </w:rPr>
              <w:t xml:space="preserve"> angajamentul luat față de mediu. </w:t>
            </w:r>
          </w:p>
          <w:p w14:paraId="5374372A" w14:textId="77777777" w:rsidR="007F3C83" w:rsidRPr="00012754" w:rsidRDefault="002C695E" w:rsidP="009B0468">
            <w:pPr>
              <w:ind w:firstLine="540"/>
              <w:rPr>
                <w:sz w:val="24"/>
                <w:szCs w:val="24"/>
                <w:lang w:val="ro-RO"/>
              </w:rPr>
            </w:pPr>
            <w:r w:rsidRPr="00012754">
              <w:rPr>
                <w:sz w:val="24"/>
                <w:szCs w:val="24"/>
                <w:lang w:val="ro-RO"/>
              </w:rPr>
              <w:t>Eticheta ecologic</w:t>
            </w:r>
            <w:r w:rsidR="00107198" w:rsidRPr="00012754">
              <w:rPr>
                <w:sz w:val="24"/>
                <w:szCs w:val="24"/>
                <w:lang w:val="ro-RO"/>
              </w:rPr>
              <w:t>ă</w:t>
            </w:r>
            <w:r w:rsidRPr="00012754">
              <w:rPr>
                <w:sz w:val="24"/>
                <w:szCs w:val="24"/>
                <w:lang w:val="ro-RO"/>
              </w:rPr>
              <w:t xml:space="preserve"> atestă că produsul sau serviciul respectiv corespunde unor standarde stabilite </w:t>
            </w:r>
            <w:r w:rsidR="00F93C66" w:rsidRPr="00012754">
              <w:rPr>
                <w:sz w:val="24"/>
                <w:szCs w:val="24"/>
                <w:lang w:val="ro-RO"/>
              </w:rPr>
              <w:t xml:space="preserve">și recunoscute </w:t>
            </w:r>
            <w:r w:rsidRPr="00012754">
              <w:rPr>
                <w:sz w:val="24"/>
                <w:szCs w:val="24"/>
                <w:lang w:val="ro-RO"/>
              </w:rPr>
              <w:t xml:space="preserve">la nivelul UE. Pentru a primi această calificare, trebuie respectate criterii obligatorii care se referă la </w:t>
            </w:r>
            <w:r w:rsidR="00F93C66" w:rsidRPr="00012754">
              <w:rPr>
                <w:sz w:val="24"/>
                <w:szCs w:val="24"/>
                <w:lang w:val="ro-RO"/>
              </w:rPr>
              <w:t>utilizarea rațională a resurselor naturale</w:t>
            </w:r>
            <w:r w:rsidRPr="00012754">
              <w:rPr>
                <w:sz w:val="24"/>
                <w:szCs w:val="24"/>
                <w:lang w:val="ro-RO"/>
              </w:rPr>
              <w:t xml:space="preserve">, reducerea </w:t>
            </w:r>
            <w:r w:rsidR="00644FF2" w:rsidRPr="00012754">
              <w:rPr>
                <w:sz w:val="24"/>
                <w:szCs w:val="24"/>
                <w:lang w:val="ro-RO"/>
              </w:rPr>
              <w:t xml:space="preserve">generării </w:t>
            </w:r>
            <w:r w:rsidRPr="00012754">
              <w:rPr>
                <w:sz w:val="24"/>
                <w:szCs w:val="24"/>
                <w:lang w:val="ro-RO"/>
              </w:rPr>
              <w:t>deșeurilor și protecția mediului.</w:t>
            </w:r>
            <w:r w:rsidR="00107198" w:rsidRPr="00012754">
              <w:rPr>
                <w:sz w:val="24"/>
                <w:szCs w:val="24"/>
                <w:lang w:val="ro-RO"/>
              </w:rPr>
              <w:t xml:space="preserve"> </w:t>
            </w:r>
          </w:p>
          <w:p w14:paraId="2C7515FC" w14:textId="77777777" w:rsidR="007F3C83" w:rsidRPr="00012754" w:rsidRDefault="002C695E" w:rsidP="009B0468">
            <w:pPr>
              <w:ind w:firstLine="540"/>
              <w:rPr>
                <w:sz w:val="24"/>
                <w:szCs w:val="24"/>
                <w:lang w:val="ro-RO"/>
              </w:rPr>
            </w:pPr>
            <w:r w:rsidRPr="00012754">
              <w:rPr>
                <w:sz w:val="24"/>
                <w:szCs w:val="24"/>
                <w:lang w:val="ro-RO"/>
              </w:rPr>
              <w:t xml:space="preserve">Schema </w:t>
            </w:r>
            <w:r w:rsidR="00107198" w:rsidRPr="00012754">
              <w:rPr>
                <w:sz w:val="24"/>
                <w:szCs w:val="24"/>
                <w:lang w:val="ro-RO"/>
              </w:rPr>
              <w:t xml:space="preserve">de etichetare ecologică </w:t>
            </w:r>
            <w:r w:rsidRPr="00012754">
              <w:rPr>
                <w:sz w:val="24"/>
                <w:szCs w:val="24"/>
                <w:lang w:val="ro-RO"/>
              </w:rPr>
              <w:t xml:space="preserve">este deschisă tuturor produselor/serviciilor </w:t>
            </w:r>
            <w:r w:rsidRPr="00012754">
              <w:rPr>
                <w:b/>
                <w:sz w:val="24"/>
                <w:szCs w:val="24"/>
                <w:u w:val="single"/>
                <w:lang w:val="ro-RO"/>
              </w:rPr>
              <w:t xml:space="preserve">cu </w:t>
            </w:r>
            <w:r w:rsidR="006C2626" w:rsidRPr="00012754">
              <w:rPr>
                <w:b/>
                <w:sz w:val="24"/>
                <w:szCs w:val="24"/>
                <w:u w:val="single"/>
                <w:lang w:val="ro-RO"/>
              </w:rPr>
              <w:t>excepția</w:t>
            </w:r>
            <w:r w:rsidRPr="00012754">
              <w:rPr>
                <w:sz w:val="24"/>
                <w:szCs w:val="24"/>
                <w:lang w:val="ro-RO"/>
              </w:rPr>
              <w:t xml:space="preserve">: </w:t>
            </w:r>
          </w:p>
          <w:p w14:paraId="22D92237" w14:textId="77777777" w:rsidR="007F3C83" w:rsidRPr="00012754" w:rsidRDefault="00107198" w:rsidP="009B0468">
            <w:pPr>
              <w:pStyle w:val="Listparagraf"/>
              <w:numPr>
                <w:ilvl w:val="0"/>
                <w:numId w:val="7"/>
              </w:numPr>
              <w:rPr>
                <w:sz w:val="24"/>
                <w:szCs w:val="24"/>
                <w:lang w:val="ro-RO"/>
              </w:rPr>
            </w:pPr>
            <w:r w:rsidRPr="00012754">
              <w:rPr>
                <w:sz w:val="24"/>
                <w:szCs w:val="24"/>
                <w:lang w:val="ro-RO"/>
              </w:rPr>
              <w:t>medicamentelor destinate uzului uman;</w:t>
            </w:r>
          </w:p>
          <w:p w14:paraId="7F025E42" w14:textId="77777777" w:rsidR="007F3C83" w:rsidRPr="00012754" w:rsidRDefault="00107198" w:rsidP="009B0468">
            <w:pPr>
              <w:pStyle w:val="Listparagraf"/>
              <w:numPr>
                <w:ilvl w:val="0"/>
                <w:numId w:val="7"/>
              </w:numPr>
              <w:rPr>
                <w:sz w:val="24"/>
                <w:szCs w:val="24"/>
                <w:lang w:val="ro-RO"/>
              </w:rPr>
            </w:pPr>
            <w:r w:rsidRPr="00012754">
              <w:rPr>
                <w:sz w:val="24"/>
                <w:szCs w:val="24"/>
                <w:lang w:val="ro-RO"/>
              </w:rPr>
              <w:t>medicamentelor veterinare;</w:t>
            </w:r>
          </w:p>
          <w:p w14:paraId="18E718B8" w14:textId="77777777" w:rsidR="007F3C83" w:rsidRPr="00012754" w:rsidRDefault="00107198" w:rsidP="009B0468">
            <w:pPr>
              <w:pStyle w:val="Listparagraf"/>
              <w:numPr>
                <w:ilvl w:val="0"/>
                <w:numId w:val="7"/>
              </w:numPr>
              <w:rPr>
                <w:sz w:val="24"/>
                <w:szCs w:val="24"/>
                <w:lang w:val="ro-RO"/>
              </w:rPr>
            </w:pPr>
            <w:r w:rsidRPr="00012754">
              <w:rPr>
                <w:sz w:val="24"/>
                <w:szCs w:val="24"/>
                <w:lang w:val="ro-RO"/>
              </w:rPr>
              <w:t>dispozitivelor medicale;</w:t>
            </w:r>
          </w:p>
          <w:p w14:paraId="74ABFF5E" w14:textId="77777777" w:rsidR="007F3C83" w:rsidRPr="00012754" w:rsidRDefault="00107198" w:rsidP="009B0468">
            <w:pPr>
              <w:pStyle w:val="Listparagraf"/>
              <w:numPr>
                <w:ilvl w:val="0"/>
                <w:numId w:val="7"/>
              </w:numPr>
              <w:rPr>
                <w:sz w:val="24"/>
                <w:szCs w:val="24"/>
                <w:lang w:val="ro-RO"/>
              </w:rPr>
            </w:pPr>
            <w:r w:rsidRPr="00012754">
              <w:rPr>
                <w:sz w:val="24"/>
                <w:szCs w:val="24"/>
                <w:lang w:val="ro-RO"/>
              </w:rPr>
              <w:t xml:space="preserve">substanțelor și preparatelor clasificate în conformitate cu standardele Republicii Moldova ca fiind toxice, dăunătoare mediului, cancerigene și bunurilor fabricate prin procedee dăunătoare pentru om sau pentru mediu și/sau care pot dăuna consumatorului în condiții normale de utilizare. </w:t>
            </w:r>
          </w:p>
          <w:p w14:paraId="05709FA7" w14:textId="77777777" w:rsidR="007F3C83" w:rsidRPr="00012754" w:rsidRDefault="00107198" w:rsidP="009B0468">
            <w:pPr>
              <w:pStyle w:val="Listparagraf"/>
              <w:numPr>
                <w:ilvl w:val="0"/>
                <w:numId w:val="7"/>
              </w:numPr>
              <w:rPr>
                <w:sz w:val="24"/>
                <w:szCs w:val="24"/>
                <w:lang w:val="ro-RO"/>
              </w:rPr>
            </w:pPr>
            <w:r w:rsidRPr="00012754">
              <w:rPr>
                <w:sz w:val="24"/>
                <w:szCs w:val="24"/>
                <w:lang w:val="ro-RO"/>
              </w:rPr>
              <w:t>produsele alimentare și băuturile alcoolice;</w:t>
            </w:r>
          </w:p>
          <w:p w14:paraId="4CA98FBA" w14:textId="77777777" w:rsidR="007F3C83" w:rsidRPr="00012754" w:rsidRDefault="007F3C83" w:rsidP="009B0468">
            <w:pPr>
              <w:ind w:firstLine="0"/>
              <w:rPr>
                <w:sz w:val="24"/>
                <w:szCs w:val="24"/>
                <w:lang w:val="ro-RO"/>
              </w:rPr>
            </w:pPr>
          </w:p>
          <w:p w14:paraId="1FFBA60B" w14:textId="46CD6A1B" w:rsidR="007F3C83" w:rsidRPr="00012754" w:rsidRDefault="00644FF2" w:rsidP="009B0468">
            <w:pPr>
              <w:ind w:firstLine="0"/>
              <w:rPr>
                <w:sz w:val="24"/>
                <w:szCs w:val="24"/>
                <w:lang w:val="ro-RO"/>
              </w:rPr>
            </w:pPr>
            <w:r w:rsidRPr="00012754">
              <w:rPr>
                <w:sz w:val="24"/>
                <w:szCs w:val="24"/>
                <w:lang w:val="ro-RO"/>
              </w:rPr>
              <w:lastRenderedPageBreak/>
              <w:t xml:space="preserve">Promovarea și reglementarea </w:t>
            </w:r>
            <w:r w:rsidR="00CF74A5" w:rsidRPr="00012754">
              <w:rPr>
                <w:sz w:val="24"/>
                <w:szCs w:val="24"/>
                <w:lang w:val="ro-RO"/>
              </w:rPr>
              <w:t>sistemul</w:t>
            </w:r>
            <w:r w:rsidRPr="00012754">
              <w:rPr>
                <w:sz w:val="24"/>
                <w:szCs w:val="24"/>
                <w:lang w:val="ro-RO"/>
              </w:rPr>
              <w:t>ui</w:t>
            </w:r>
            <w:r w:rsidR="00CF74A5" w:rsidRPr="00012754">
              <w:rPr>
                <w:sz w:val="24"/>
                <w:szCs w:val="24"/>
                <w:lang w:val="ro-RO"/>
              </w:rPr>
              <w:t xml:space="preserve"> de etichetare ecologic</w:t>
            </w:r>
            <w:r w:rsidRPr="00012754">
              <w:rPr>
                <w:sz w:val="24"/>
                <w:szCs w:val="24"/>
                <w:lang w:val="ro-RO"/>
              </w:rPr>
              <w:t xml:space="preserve">ă </w:t>
            </w:r>
            <w:r w:rsidR="00CF74A5" w:rsidRPr="00012754">
              <w:rPr>
                <w:sz w:val="24"/>
                <w:szCs w:val="24"/>
                <w:lang w:val="ro-RO"/>
              </w:rPr>
              <w:t>la nivel național</w:t>
            </w:r>
            <w:r w:rsidRPr="00012754">
              <w:rPr>
                <w:sz w:val="24"/>
                <w:szCs w:val="24"/>
                <w:lang w:val="ro-RO"/>
              </w:rPr>
              <w:t>, va contribui la</w:t>
            </w:r>
            <w:r w:rsidR="00CF74A5" w:rsidRPr="00012754">
              <w:rPr>
                <w:sz w:val="24"/>
                <w:szCs w:val="24"/>
                <w:lang w:val="ro-RO"/>
              </w:rPr>
              <w:t xml:space="preserve">: </w:t>
            </w:r>
          </w:p>
          <w:p w14:paraId="141DB4D0" w14:textId="77777777" w:rsidR="007F3C83" w:rsidRPr="00012754" w:rsidRDefault="00CF74A5" w:rsidP="009B0468">
            <w:pPr>
              <w:pStyle w:val="Listparagraf"/>
              <w:numPr>
                <w:ilvl w:val="0"/>
                <w:numId w:val="10"/>
              </w:numPr>
              <w:rPr>
                <w:sz w:val="24"/>
                <w:szCs w:val="24"/>
                <w:lang w:val="ro-RO"/>
              </w:rPr>
            </w:pPr>
            <w:r w:rsidRPr="00012754">
              <w:rPr>
                <w:i/>
                <w:sz w:val="24"/>
                <w:szCs w:val="24"/>
                <w:u w:val="single"/>
                <w:lang w:val="ro-RO"/>
              </w:rPr>
              <w:t>stimularea inovării de noi produse și servicii pentru piețele</w:t>
            </w:r>
            <w:r w:rsidR="000F4202" w:rsidRPr="00012754">
              <w:rPr>
                <w:i/>
                <w:sz w:val="24"/>
                <w:szCs w:val="24"/>
                <w:u w:val="single"/>
                <w:lang w:val="ro-RO"/>
              </w:rPr>
              <w:t xml:space="preserve"> noi dezvoltate</w:t>
            </w:r>
            <w:r w:rsidRPr="00012754">
              <w:rPr>
                <w:sz w:val="24"/>
                <w:szCs w:val="24"/>
                <w:lang w:val="ro-RO"/>
              </w:rPr>
              <w:t>.</w:t>
            </w:r>
          </w:p>
          <w:p w14:paraId="52AE479C" w14:textId="4455D98F" w:rsidR="007F3C83" w:rsidRPr="00012754" w:rsidRDefault="00CF74A5" w:rsidP="009B0468">
            <w:pPr>
              <w:ind w:firstLine="0"/>
              <w:rPr>
                <w:sz w:val="24"/>
                <w:szCs w:val="24"/>
                <w:lang w:val="ro-RO"/>
              </w:rPr>
            </w:pPr>
            <w:r w:rsidRPr="00012754">
              <w:rPr>
                <w:sz w:val="24"/>
                <w:szCs w:val="24"/>
                <w:lang w:val="ro-RO"/>
              </w:rPr>
              <w:t xml:space="preserve"> Creșterea tendinței organizațiilor economice pentru a identifica și aborda impactul produselor și proceselor lor asupra mediului. Companiile de top </w:t>
            </w:r>
            <w:r w:rsidR="00892414" w:rsidRPr="00012754">
              <w:rPr>
                <w:sz w:val="24"/>
                <w:szCs w:val="24"/>
                <w:lang w:val="ro-RO"/>
              </w:rPr>
              <w:t xml:space="preserve">identifică </w:t>
            </w:r>
            <w:r w:rsidRPr="00012754">
              <w:rPr>
                <w:sz w:val="24"/>
                <w:szCs w:val="24"/>
                <w:lang w:val="ro-RO"/>
              </w:rPr>
              <w:t xml:space="preserve">oportunități de inovare, îmbunătățire a produselor și eficiență a proceselor pentru a crește satisfacția clienților, valoarea acționarilor și a deschide noi piețe. Eforturile de a crea produse și servicii noi, inovatoare, cu impact redus asupra mediului (și piețe pentru produse și servicii responsabile din punct de vedere ecologic) pot fi stimulate prin </w:t>
            </w:r>
            <w:r w:rsidR="00757104" w:rsidRPr="00012754">
              <w:rPr>
                <w:sz w:val="24"/>
                <w:szCs w:val="24"/>
                <w:lang w:val="ro-RO"/>
              </w:rPr>
              <w:t xml:space="preserve">crearea sistemului de etichetare ecologică și prin </w:t>
            </w:r>
            <w:r w:rsidRPr="00012754">
              <w:rPr>
                <w:sz w:val="24"/>
                <w:szCs w:val="24"/>
                <w:lang w:val="ro-RO"/>
              </w:rPr>
              <w:t>activități de achiziții publice ecologice pe scară largă.</w:t>
            </w:r>
          </w:p>
          <w:p w14:paraId="02FE006B" w14:textId="77777777" w:rsidR="007F3C83" w:rsidRPr="00012754" w:rsidRDefault="00CF74A5" w:rsidP="009B0468">
            <w:pPr>
              <w:pStyle w:val="Listparagraf"/>
              <w:numPr>
                <w:ilvl w:val="0"/>
                <w:numId w:val="10"/>
              </w:numPr>
              <w:rPr>
                <w:i/>
                <w:sz w:val="24"/>
                <w:szCs w:val="24"/>
                <w:lang w:val="ro-RO"/>
              </w:rPr>
            </w:pPr>
            <w:r w:rsidRPr="00012754">
              <w:rPr>
                <w:i/>
                <w:sz w:val="24"/>
                <w:szCs w:val="24"/>
                <w:u w:val="single"/>
                <w:lang w:val="ro-RO"/>
              </w:rPr>
              <w:t>Numărul de produse și servicii preferabile mediului este în creștere</w:t>
            </w:r>
            <w:r w:rsidRPr="00012754">
              <w:rPr>
                <w:i/>
                <w:sz w:val="24"/>
                <w:szCs w:val="24"/>
                <w:lang w:val="ro-RO"/>
              </w:rPr>
              <w:t xml:space="preserve">. </w:t>
            </w:r>
          </w:p>
          <w:p w14:paraId="6562CD0E" w14:textId="77777777" w:rsidR="007F3C83" w:rsidRPr="00012754" w:rsidRDefault="007261C5" w:rsidP="009B0468">
            <w:pPr>
              <w:ind w:firstLine="0"/>
              <w:rPr>
                <w:sz w:val="24"/>
                <w:szCs w:val="24"/>
                <w:lang w:val="ro-RO"/>
              </w:rPr>
            </w:pPr>
            <w:r w:rsidRPr="00012754">
              <w:rPr>
                <w:sz w:val="24"/>
                <w:szCs w:val="24"/>
                <w:lang w:val="ro-RO"/>
              </w:rPr>
              <w:t>Sistemul de etichetare ecologică sporește n</w:t>
            </w:r>
            <w:r w:rsidR="00EB42DB" w:rsidRPr="00012754">
              <w:rPr>
                <w:sz w:val="24"/>
                <w:szCs w:val="24"/>
                <w:lang w:val="ro-RO"/>
              </w:rPr>
              <w:t>umărul d</w:t>
            </w:r>
            <w:r w:rsidRPr="00012754">
              <w:rPr>
                <w:sz w:val="24"/>
                <w:szCs w:val="24"/>
                <w:lang w:val="ro-RO"/>
              </w:rPr>
              <w:t>e produse și servicii etichetate ecologic.</w:t>
            </w:r>
            <w:r w:rsidR="000F4202" w:rsidRPr="00012754">
              <w:rPr>
                <w:sz w:val="24"/>
                <w:szCs w:val="24"/>
                <w:lang w:val="ro-RO"/>
              </w:rPr>
              <w:t xml:space="preserve"> </w:t>
            </w:r>
            <w:r w:rsidR="00EB42DB" w:rsidRPr="00012754">
              <w:rPr>
                <w:sz w:val="24"/>
                <w:szCs w:val="24"/>
                <w:lang w:val="ro-RO"/>
              </w:rPr>
              <w:t>P</w:t>
            </w:r>
            <w:r w:rsidR="00CF74A5" w:rsidRPr="00012754">
              <w:rPr>
                <w:sz w:val="24"/>
                <w:szCs w:val="24"/>
                <w:lang w:val="ro-RO"/>
              </w:rPr>
              <w:t>rodusele etichetate ecologic simplifică deciziile de cumpărare pentru consumatorii și organizațiile care doresc să achiziționeze produse cu un standard de performanță de mediu verificat.</w:t>
            </w:r>
          </w:p>
          <w:p w14:paraId="1A61772B" w14:textId="77777777" w:rsidR="007F3C83" w:rsidRPr="00012754" w:rsidRDefault="00CF74A5" w:rsidP="009B0468">
            <w:pPr>
              <w:pStyle w:val="Listparagraf"/>
              <w:numPr>
                <w:ilvl w:val="0"/>
                <w:numId w:val="10"/>
              </w:numPr>
              <w:rPr>
                <w:sz w:val="24"/>
                <w:szCs w:val="24"/>
                <w:lang w:val="ro-RO"/>
              </w:rPr>
            </w:pPr>
            <w:r w:rsidRPr="00012754">
              <w:rPr>
                <w:i/>
                <w:sz w:val="24"/>
                <w:szCs w:val="24"/>
                <w:u w:val="single"/>
                <w:lang w:val="ro-RO"/>
              </w:rPr>
              <w:t>Oportunități de colaborare</w:t>
            </w:r>
            <w:r w:rsidRPr="00012754">
              <w:rPr>
                <w:i/>
                <w:sz w:val="24"/>
                <w:szCs w:val="24"/>
                <w:lang w:val="ro-RO"/>
              </w:rPr>
              <w:t>.</w:t>
            </w:r>
            <w:r w:rsidRPr="00012754">
              <w:rPr>
                <w:sz w:val="24"/>
                <w:szCs w:val="24"/>
                <w:lang w:val="ro-RO"/>
              </w:rPr>
              <w:t xml:space="preserve"> </w:t>
            </w:r>
          </w:p>
          <w:p w14:paraId="28257860" w14:textId="2C881260" w:rsidR="007F3C83" w:rsidRPr="00012754" w:rsidRDefault="00CF74A5" w:rsidP="009B0468">
            <w:pPr>
              <w:ind w:firstLine="0"/>
              <w:rPr>
                <w:sz w:val="24"/>
                <w:szCs w:val="24"/>
                <w:lang w:val="ro-RO"/>
              </w:rPr>
            </w:pPr>
            <w:r w:rsidRPr="00012754">
              <w:rPr>
                <w:sz w:val="24"/>
                <w:szCs w:val="24"/>
                <w:lang w:val="ro-RO"/>
              </w:rPr>
              <w:t xml:space="preserve">Multe organizații din sectorul privat lucrează pentru a îmbunătăți performanța de mediu a produselor și serviciilor lor și </w:t>
            </w:r>
            <w:r w:rsidR="00892414" w:rsidRPr="00012754">
              <w:rPr>
                <w:sz w:val="24"/>
                <w:szCs w:val="24"/>
                <w:lang w:val="ro-RO"/>
              </w:rPr>
              <w:t xml:space="preserve">dezvoltă </w:t>
            </w:r>
            <w:r w:rsidRPr="00012754">
              <w:rPr>
                <w:sz w:val="24"/>
                <w:szCs w:val="24"/>
                <w:lang w:val="ro-RO"/>
              </w:rPr>
              <w:t>propriile strategii de mediu și durabilitate. În această etapă de dezvoltare și învățare, guvernele pot colabora cu furnizorii pentru a înțelege impactul asupra mediului, a alinia prioritățile de mediu și a influența reciproc programele prin schimbul de experiențe, informații și îmbunătățirea performanței glob</w:t>
            </w:r>
            <w:r w:rsidR="00EB42DB" w:rsidRPr="00012754">
              <w:rPr>
                <w:sz w:val="24"/>
                <w:szCs w:val="24"/>
                <w:lang w:val="ro-RO"/>
              </w:rPr>
              <w:t>ale a lanțului de aprovizionare și prin aplicarea unui sistem de etichetare ecologic eficient.</w:t>
            </w:r>
          </w:p>
          <w:p w14:paraId="4087C6DA" w14:textId="77777777" w:rsidR="007F3C83" w:rsidRPr="00012754" w:rsidRDefault="00CF74A5" w:rsidP="009B0468">
            <w:pPr>
              <w:pStyle w:val="Listparagraf"/>
              <w:numPr>
                <w:ilvl w:val="0"/>
                <w:numId w:val="10"/>
              </w:numPr>
              <w:rPr>
                <w:sz w:val="24"/>
                <w:szCs w:val="24"/>
                <w:lang w:val="ro-RO"/>
              </w:rPr>
            </w:pPr>
            <w:r w:rsidRPr="00012754">
              <w:rPr>
                <w:i/>
                <w:sz w:val="24"/>
                <w:szCs w:val="24"/>
                <w:u w:val="single"/>
                <w:lang w:val="ro-RO"/>
              </w:rPr>
              <w:t>Interesul comunității de investiții și al creditorilor</w:t>
            </w:r>
            <w:r w:rsidRPr="00012754">
              <w:rPr>
                <w:sz w:val="24"/>
                <w:szCs w:val="24"/>
                <w:lang w:val="ro-RO"/>
              </w:rPr>
              <w:t xml:space="preserve">. </w:t>
            </w:r>
          </w:p>
          <w:p w14:paraId="33E47A14" w14:textId="69487E55" w:rsidR="007F3C83" w:rsidRPr="00012754" w:rsidRDefault="00CF74A5" w:rsidP="009B0468">
            <w:pPr>
              <w:ind w:firstLine="0"/>
              <w:rPr>
                <w:sz w:val="24"/>
                <w:szCs w:val="24"/>
                <w:lang w:val="ro-RO"/>
              </w:rPr>
            </w:pPr>
            <w:r w:rsidRPr="00012754">
              <w:rPr>
                <w:sz w:val="24"/>
                <w:szCs w:val="24"/>
                <w:lang w:val="ro-RO"/>
              </w:rPr>
              <w:t>Comunitatea de investiții devine din ce în ce mai interesată de performanța socială și de mediu</w:t>
            </w:r>
            <w:r w:rsidR="007C302D" w:rsidRPr="00012754">
              <w:rPr>
                <w:sz w:val="24"/>
                <w:szCs w:val="24"/>
                <w:lang w:val="ro-RO"/>
              </w:rPr>
              <w:t xml:space="preserve"> a companiilor</w:t>
            </w:r>
            <w:r w:rsidRPr="00012754">
              <w:rPr>
                <w:sz w:val="24"/>
                <w:szCs w:val="24"/>
                <w:lang w:val="ro-RO"/>
              </w:rPr>
              <w:t xml:space="preserve">. O serie de sisteme de rating pentru a evalua această performanță includ criterii de achiziții ecologice. Alte părți interesate, cum ar fi comunitățile, clienții, grupurile de </w:t>
            </w:r>
            <w:proofErr w:type="spellStart"/>
            <w:r w:rsidRPr="00012754">
              <w:rPr>
                <w:sz w:val="24"/>
                <w:szCs w:val="24"/>
                <w:lang w:val="ro-RO"/>
              </w:rPr>
              <w:t>advocacy</w:t>
            </w:r>
            <w:proofErr w:type="spellEnd"/>
            <w:r w:rsidRPr="00012754">
              <w:rPr>
                <w:sz w:val="24"/>
                <w:szCs w:val="24"/>
                <w:lang w:val="ro-RO"/>
              </w:rPr>
              <w:t xml:space="preserve"> și acționarii, </w:t>
            </w:r>
            <w:r w:rsidR="000821A7" w:rsidRPr="00012754">
              <w:rPr>
                <w:sz w:val="24"/>
                <w:szCs w:val="24"/>
                <w:lang w:val="ro-RO"/>
              </w:rPr>
              <w:t xml:space="preserve">insistă asupra </w:t>
            </w:r>
            <w:r w:rsidRPr="00012754">
              <w:rPr>
                <w:sz w:val="24"/>
                <w:szCs w:val="24"/>
                <w:lang w:val="ro-RO"/>
              </w:rPr>
              <w:t>lu</w:t>
            </w:r>
            <w:r w:rsidR="000821A7" w:rsidRPr="00012754">
              <w:rPr>
                <w:sz w:val="24"/>
                <w:szCs w:val="24"/>
                <w:lang w:val="ro-RO"/>
              </w:rPr>
              <w:t>ării</w:t>
            </w:r>
            <w:r w:rsidRPr="00012754">
              <w:rPr>
                <w:sz w:val="24"/>
                <w:szCs w:val="24"/>
                <w:lang w:val="ro-RO"/>
              </w:rPr>
              <w:t xml:space="preserve"> deciziilor responsabile față de mediu</w:t>
            </w:r>
            <w:r w:rsidR="000821A7" w:rsidRPr="00012754">
              <w:rPr>
                <w:sz w:val="24"/>
                <w:szCs w:val="24"/>
                <w:lang w:val="ro-RO"/>
              </w:rPr>
              <w:t xml:space="preserve"> de către guverne și firmele private</w:t>
            </w:r>
            <w:r w:rsidRPr="00012754">
              <w:rPr>
                <w:sz w:val="24"/>
                <w:szCs w:val="24"/>
                <w:lang w:val="ro-RO"/>
              </w:rPr>
              <w:t xml:space="preserve">. </w:t>
            </w:r>
          </w:p>
          <w:p w14:paraId="5F2C25C8" w14:textId="77777777" w:rsidR="00B73378" w:rsidRPr="00012754" w:rsidRDefault="00B73378" w:rsidP="004678FC">
            <w:pPr>
              <w:spacing w:line="276" w:lineRule="auto"/>
              <w:ind w:firstLine="540"/>
              <w:rPr>
                <w:i/>
                <w:iCs/>
                <w:sz w:val="24"/>
                <w:szCs w:val="24"/>
                <w:lang w:val="ro-RO"/>
              </w:rPr>
            </w:pPr>
          </w:p>
          <w:p w14:paraId="3BB265AA" w14:textId="77777777" w:rsidR="007F3C83" w:rsidRPr="00012754" w:rsidRDefault="00B41681" w:rsidP="009B0468">
            <w:pPr>
              <w:ind w:firstLine="540"/>
              <w:rPr>
                <w:b/>
                <w:bCs/>
                <w:i/>
                <w:iCs/>
                <w:sz w:val="24"/>
                <w:szCs w:val="24"/>
                <w:u w:val="single"/>
                <w:lang w:val="ro-RO"/>
              </w:rPr>
            </w:pPr>
            <w:r w:rsidRPr="00012754">
              <w:rPr>
                <w:b/>
                <w:bCs/>
                <w:i/>
                <w:iCs/>
                <w:sz w:val="24"/>
                <w:szCs w:val="24"/>
                <w:u w:val="single"/>
                <w:lang w:val="ro-RO"/>
              </w:rPr>
              <w:t>Costuri</w:t>
            </w:r>
          </w:p>
          <w:p w14:paraId="45F2F5D6" w14:textId="77777777" w:rsidR="007F3C83" w:rsidRPr="00012754" w:rsidRDefault="000463E9" w:rsidP="009B0468">
            <w:pPr>
              <w:rPr>
                <w:b/>
                <w:sz w:val="24"/>
                <w:szCs w:val="24"/>
                <w:lang w:val="ro-RO"/>
              </w:rPr>
            </w:pPr>
            <w:r w:rsidRPr="00012754">
              <w:rPr>
                <w:b/>
                <w:sz w:val="24"/>
                <w:szCs w:val="24"/>
                <w:lang w:val="ro-RO"/>
              </w:rPr>
              <w:t>Costurile pentru agenții economici:</w:t>
            </w:r>
          </w:p>
          <w:p w14:paraId="14CDECBC" w14:textId="77777777" w:rsidR="007F3C83" w:rsidRPr="00012754" w:rsidRDefault="000463E9" w:rsidP="009B0468">
            <w:pPr>
              <w:ind w:firstLine="540"/>
              <w:rPr>
                <w:sz w:val="24"/>
                <w:szCs w:val="24"/>
                <w:lang w:val="ro-RO"/>
              </w:rPr>
            </w:pPr>
            <w:r w:rsidRPr="00012754">
              <w:rPr>
                <w:sz w:val="24"/>
                <w:szCs w:val="24"/>
                <w:lang w:val="ro-RO"/>
              </w:rPr>
              <w:t>Conformarea cu criteriile privind eticheta ecologică impune aplicarea inovațiilor tehnologice, a celor mai bune tehnici disponibile fiecărui domeniu care eficientizează procesul tehnologic al companiei și reduce utilizarea resurselor și generarea de deșeuri</w:t>
            </w:r>
            <w:r w:rsidR="00D2341E" w:rsidRPr="00012754">
              <w:rPr>
                <w:sz w:val="24"/>
                <w:szCs w:val="24"/>
                <w:lang w:val="ro-RO"/>
              </w:rPr>
              <w:t>, și respectiv contribuie la reducerea</w:t>
            </w:r>
            <w:r w:rsidRPr="00012754">
              <w:rPr>
                <w:sz w:val="24"/>
                <w:szCs w:val="24"/>
                <w:lang w:val="ro-RO"/>
              </w:rPr>
              <w:t xml:space="preserve"> impact</w:t>
            </w:r>
            <w:r w:rsidR="00D2341E" w:rsidRPr="00012754">
              <w:rPr>
                <w:sz w:val="24"/>
                <w:szCs w:val="24"/>
                <w:lang w:val="ro-RO"/>
              </w:rPr>
              <w:t>ului</w:t>
            </w:r>
            <w:r w:rsidRPr="00012754">
              <w:rPr>
                <w:sz w:val="24"/>
                <w:szCs w:val="24"/>
                <w:lang w:val="ro-RO"/>
              </w:rPr>
              <w:t xml:space="preserve"> asupra mediului. </w:t>
            </w:r>
          </w:p>
          <w:p w14:paraId="3AFFA18B" w14:textId="1D236F87" w:rsidR="007F3C83" w:rsidRPr="00012754" w:rsidRDefault="00B73378" w:rsidP="009B0468">
            <w:pPr>
              <w:rPr>
                <w:sz w:val="24"/>
                <w:szCs w:val="24"/>
                <w:lang w:val="ro-RO"/>
              </w:rPr>
            </w:pPr>
            <w:r w:rsidRPr="00012754">
              <w:rPr>
                <w:sz w:val="24"/>
                <w:szCs w:val="24"/>
                <w:lang w:val="ro-RO"/>
              </w:rPr>
              <w:t xml:space="preserve">Potrivit Regulamentului (UE) </w:t>
            </w:r>
            <w:r w:rsidR="000821A7" w:rsidRPr="00012754">
              <w:rPr>
                <w:sz w:val="24"/>
                <w:szCs w:val="24"/>
                <w:lang w:val="ro-RO"/>
              </w:rPr>
              <w:t>nr</w:t>
            </w:r>
            <w:r w:rsidRPr="00012754">
              <w:rPr>
                <w:sz w:val="24"/>
                <w:szCs w:val="24"/>
                <w:lang w:val="ro-RO"/>
              </w:rPr>
              <w:t>. 782/2013 al Comisiei din 14 august 2013 de modificare a anexei III la Regulamentul (UE) nr. 66/2010 al Parlamentului European și al Consiliului privind eticheta UE ecologică, pentru a promova utilizarea etichetei UE ecologice și a-i încuraja pe operatorii ale căror produse îndeplinesc criteriile pentru eticheta respectivă, costurile utilizării acesteia trebuie să fie cât mai scăzute posibil, dar suficiente pentru a acoperi costurile de funcționare a sistemului UE de etichetare ecologică.</w:t>
            </w:r>
          </w:p>
          <w:p w14:paraId="7BE522A4" w14:textId="77777777" w:rsidR="007F3C83" w:rsidRPr="00012754" w:rsidRDefault="00B73378" w:rsidP="009B0468">
            <w:pPr>
              <w:rPr>
                <w:sz w:val="24"/>
                <w:szCs w:val="24"/>
                <w:lang w:val="ro-RO"/>
              </w:rPr>
            </w:pPr>
            <w:r w:rsidRPr="00012754">
              <w:rPr>
                <w:sz w:val="24"/>
                <w:szCs w:val="24"/>
                <w:lang w:val="ro-RO"/>
              </w:rPr>
              <w:t>Este necesar de evidențiat faptul că sistemul UE de etichetare ecologică distinge trei tipuri de taxe:</w:t>
            </w:r>
          </w:p>
          <w:p w14:paraId="206EE2EB" w14:textId="737A500D" w:rsidR="007F3C83" w:rsidRPr="00012754" w:rsidRDefault="00B73378" w:rsidP="009B0468">
            <w:pPr>
              <w:pStyle w:val="Listparagraf"/>
              <w:numPr>
                <w:ilvl w:val="0"/>
                <w:numId w:val="21"/>
              </w:numPr>
              <w:rPr>
                <w:b/>
                <w:sz w:val="24"/>
                <w:u w:val="single"/>
                <w:lang w:val="ro-RO"/>
              </w:rPr>
            </w:pPr>
            <w:r w:rsidRPr="00012754">
              <w:rPr>
                <w:b/>
                <w:sz w:val="24"/>
                <w:u w:val="single"/>
                <w:lang w:val="ro-RO"/>
              </w:rPr>
              <w:t>taxa de cerere</w:t>
            </w:r>
            <w:r w:rsidR="000D1344" w:rsidRPr="00012754">
              <w:rPr>
                <w:b/>
                <w:sz w:val="24"/>
                <w:u w:val="single"/>
                <w:lang w:val="ro-RO"/>
              </w:rPr>
              <w:t>/examinare</w:t>
            </w:r>
            <w:r w:rsidR="000821A7" w:rsidRPr="00012754">
              <w:rPr>
                <w:b/>
                <w:sz w:val="24"/>
                <w:u w:val="single"/>
                <w:lang w:val="ro-RO"/>
              </w:rPr>
              <w:t>:</w:t>
            </w:r>
          </w:p>
          <w:p w14:paraId="5904163B" w14:textId="4FC86E16" w:rsidR="007F3C83" w:rsidRPr="00012754" w:rsidRDefault="00B73378" w:rsidP="009B0468">
            <w:pPr>
              <w:rPr>
                <w:sz w:val="24"/>
                <w:lang w:val="ro-RO"/>
              </w:rPr>
            </w:pPr>
            <w:r w:rsidRPr="00012754">
              <w:rPr>
                <w:sz w:val="24"/>
                <w:lang w:val="ro-RO"/>
              </w:rPr>
              <w:t xml:space="preserve">Solicitarea de acordare a etichetei ecologice europene este supusă unei taxe de </w:t>
            </w:r>
            <w:r w:rsidR="00D2341E" w:rsidRPr="00012754">
              <w:rPr>
                <w:sz w:val="24"/>
                <w:lang w:val="ro-RO"/>
              </w:rPr>
              <w:t xml:space="preserve">examinare </w:t>
            </w:r>
            <w:r w:rsidRPr="00012754">
              <w:rPr>
                <w:sz w:val="24"/>
                <w:lang w:val="ro-RO"/>
              </w:rPr>
              <w:t xml:space="preserve">a acesteia. Taxa respectivă nu poate fi mai mică de 200 EUR și nu poate depăși 2 000 EUR. Cu toate acestea, potrivit prevederilor Regulamentului (UE) </w:t>
            </w:r>
            <w:r w:rsidR="000D1344" w:rsidRPr="00012754">
              <w:rPr>
                <w:sz w:val="24"/>
                <w:lang w:val="ro-RO"/>
              </w:rPr>
              <w:t>nr</w:t>
            </w:r>
            <w:r w:rsidRPr="00012754">
              <w:rPr>
                <w:sz w:val="24"/>
                <w:lang w:val="ro-RO"/>
              </w:rPr>
              <w:t xml:space="preserve">. 782/2013,  în cazul întreprinderilor mici și mijlocii și al operatorilor </w:t>
            </w:r>
            <w:r w:rsidRPr="00012754">
              <w:rPr>
                <w:sz w:val="24"/>
                <w:u w:val="single"/>
                <w:lang w:val="ro-RO"/>
              </w:rPr>
              <w:t>din țările în curs de dezvoltare</w:t>
            </w:r>
            <w:r w:rsidRPr="00012754">
              <w:rPr>
                <w:sz w:val="24"/>
                <w:lang w:val="ro-RO"/>
              </w:rPr>
              <w:t xml:space="preserve">, </w:t>
            </w:r>
            <w:r w:rsidRPr="00012754">
              <w:rPr>
                <w:sz w:val="24"/>
                <w:u w:val="single"/>
                <w:lang w:val="ro-RO"/>
              </w:rPr>
              <w:t>nivelul maxim al taxei de cerere nu poate depăși 600 EUR</w:t>
            </w:r>
            <w:r w:rsidRPr="00012754">
              <w:rPr>
                <w:sz w:val="24"/>
                <w:lang w:val="ro-RO"/>
              </w:rPr>
              <w:t>, iar în cazul microîntreprinderilor, nivelul maxim al taxei de cerere este de 350 EUR.</w:t>
            </w:r>
          </w:p>
          <w:p w14:paraId="0CD5AC81" w14:textId="77777777" w:rsidR="007F3C83" w:rsidRPr="00012754" w:rsidRDefault="00B73378" w:rsidP="009B0468">
            <w:pPr>
              <w:rPr>
                <w:sz w:val="24"/>
                <w:lang w:val="ro-RO"/>
              </w:rPr>
            </w:pPr>
            <w:r w:rsidRPr="00012754">
              <w:rPr>
                <w:sz w:val="24"/>
                <w:lang w:val="ro-RO"/>
              </w:rPr>
              <w:t>În același timp este menționat cuantumul reducerii taxei de cerere pentru unele categorii de solicitanți:</w:t>
            </w:r>
          </w:p>
          <w:p w14:paraId="7C4786E2" w14:textId="77777777" w:rsidR="007F3C83" w:rsidRPr="00012754" w:rsidRDefault="00B73378" w:rsidP="009B0468">
            <w:pPr>
              <w:pStyle w:val="Listparagraf"/>
              <w:numPr>
                <w:ilvl w:val="0"/>
                <w:numId w:val="22"/>
              </w:numPr>
              <w:rPr>
                <w:sz w:val="24"/>
                <w:lang w:val="ro-RO"/>
              </w:rPr>
            </w:pPr>
            <w:r w:rsidRPr="00012754">
              <w:rPr>
                <w:sz w:val="24"/>
                <w:lang w:val="ro-RO"/>
              </w:rPr>
              <w:t>solicitanții înregistrați în cadrul sistemului comunitar de management de mediu și audit  (EMAS) - 30% ;</w:t>
            </w:r>
          </w:p>
          <w:p w14:paraId="5F0E8AE1" w14:textId="77777777" w:rsidR="007F3C83" w:rsidRPr="00012754" w:rsidRDefault="00B73378" w:rsidP="009B0468">
            <w:pPr>
              <w:pStyle w:val="Listparagraf"/>
              <w:numPr>
                <w:ilvl w:val="0"/>
                <w:numId w:val="22"/>
              </w:numPr>
              <w:rPr>
                <w:sz w:val="24"/>
                <w:lang w:val="ro-RO"/>
              </w:rPr>
            </w:pPr>
            <w:r w:rsidRPr="00012754">
              <w:rPr>
                <w:sz w:val="24"/>
                <w:lang w:val="ro-RO"/>
              </w:rPr>
              <w:t>solicitanții certificați în baza standardului ISO 14001 - 15%</w:t>
            </w:r>
          </w:p>
          <w:p w14:paraId="4BF2C077" w14:textId="77777777" w:rsidR="007F3C83" w:rsidRPr="00012754" w:rsidRDefault="00B73378" w:rsidP="009B0468">
            <w:pPr>
              <w:rPr>
                <w:sz w:val="24"/>
                <w:lang w:val="ro-RO"/>
              </w:rPr>
            </w:pPr>
            <w:r w:rsidRPr="00012754">
              <w:rPr>
                <w:sz w:val="24"/>
                <w:lang w:val="ro-RO"/>
              </w:rPr>
              <w:t xml:space="preserve">Mai mult ca atât, acordarea reducerii este condiționată și de obligația solicitantului să asigure deplina conformitate a produselor sale etichetate ecologic cu criteriile pertinente privind eticheta UE ecologică pe întreaga durată de valabilitate a contractului și înscrierea corespunzătoare a </w:t>
            </w:r>
            <w:r w:rsidRPr="00012754">
              <w:rPr>
                <w:sz w:val="24"/>
                <w:lang w:val="ro-RO"/>
              </w:rPr>
              <w:lastRenderedPageBreak/>
              <w:t>angajamentului respectiv în politica sa de mediu și în obiectivele sale ecologice detaliate. Totodată, aducem la cunoștință faptul că reducerile nu sunt cumulative, iar în situația în care sunt îndeplinite ambele condiții, se aplică doar reducerea cea mai mare.</w:t>
            </w:r>
          </w:p>
          <w:p w14:paraId="3ACE7032" w14:textId="77777777" w:rsidR="007F3C83" w:rsidRPr="00012754" w:rsidRDefault="00B73378" w:rsidP="009B0468">
            <w:pPr>
              <w:pStyle w:val="Listparagraf"/>
              <w:numPr>
                <w:ilvl w:val="0"/>
                <w:numId w:val="21"/>
              </w:numPr>
              <w:rPr>
                <w:b/>
                <w:sz w:val="24"/>
                <w:u w:val="single"/>
                <w:lang w:val="ro-RO"/>
              </w:rPr>
            </w:pPr>
            <w:r w:rsidRPr="00012754">
              <w:rPr>
                <w:b/>
                <w:sz w:val="24"/>
                <w:u w:val="single"/>
                <w:lang w:val="ro-RO"/>
              </w:rPr>
              <w:t>Taxa anuală</w:t>
            </w:r>
            <w:r w:rsidR="000D1344" w:rsidRPr="00012754">
              <w:rPr>
                <w:b/>
                <w:sz w:val="24"/>
                <w:u w:val="single"/>
                <w:lang w:val="ro-RO"/>
              </w:rPr>
              <w:t>:</w:t>
            </w:r>
          </w:p>
          <w:p w14:paraId="1CB2F546" w14:textId="77777777" w:rsidR="007F3C83" w:rsidRPr="00012754" w:rsidRDefault="00B73378" w:rsidP="009B0468">
            <w:pPr>
              <w:rPr>
                <w:b/>
                <w:sz w:val="24"/>
                <w:szCs w:val="24"/>
                <w:lang w:val="ro-RO"/>
              </w:rPr>
            </w:pPr>
            <w:r w:rsidRPr="00012754">
              <w:rPr>
                <w:sz w:val="24"/>
                <w:szCs w:val="24"/>
                <w:lang w:val="ro-RO"/>
              </w:rPr>
              <w:t xml:space="preserve">Organismul competent de certificare poate cere fiecărui solicitant care a obținut eticheta UE ecologică să achite o taxă anuală. Prin urmare, perceperea unei taxe anuale este la discreția organismului competent. </w:t>
            </w:r>
          </w:p>
          <w:p w14:paraId="1878405F" w14:textId="77777777" w:rsidR="007F3C83" w:rsidRPr="00012754" w:rsidRDefault="00B73378" w:rsidP="009B0468">
            <w:pPr>
              <w:pStyle w:val="NormalWeb"/>
              <w:shd w:val="clear" w:color="auto" w:fill="FFFFFF"/>
              <w:textAlignment w:val="baseline"/>
              <w:rPr>
                <w:lang w:val="ro-RO"/>
              </w:rPr>
            </w:pPr>
            <w:r w:rsidRPr="00012754">
              <w:rPr>
                <w:lang w:val="ro-RO"/>
              </w:rPr>
              <w:t>A fost stabilit </w:t>
            </w:r>
            <w:r w:rsidRPr="00012754">
              <w:rPr>
                <w:rStyle w:val="Robust"/>
                <w:bdr w:val="none" w:sz="0" w:space="0" w:color="auto" w:frame="1"/>
                <w:lang w:val="ro-RO"/>
              </w:rPr>
              <w:t>un plafon maxim pentru taxa anuală</w:t>
            </w:r>
            <w:r w:rsidRPr="00012754">
              <w:rPr>
                <w:b/>
                <w:lang w:val="ro-RO"/>
              </w:rPr>
              <w:t> </w:t>
            </w:r>
            <w:r w:rsidRPr="00012754">
              <w:rPr>
                <w:lang w:val="ro-RO"/>
              </w:rPr>
              <w:t>percepută pentru utilizarea etichetei ecologice. Acest plafon este de:</w:t>
            </w:r>
          </w:p>
          <w:p w14:paraId="584A29FE" w14:textId="77777777" w:rsidR="007F3C83" w:rsidRPr="00012754" w:rsidRDefault="00C14B59" w:rsidP="009B0468">
            <w:pPr>
              <w:numPr>
                <w:ilvl w:val="0"/>
                <w:numId w:val="23"/>
              </w:numPr>
              <w:shd w:val="clear" w:color="auto" w:fill="FFFFFF"/>
              <w:ind w:left="0"/>
              <w:textAlignment w:val="baseline"/>
              <w:rPr>
                <w:sz w:val="24"/>
                <w:szCs w:val="24"/>
                <w:lang w:val="ro-RO"/>
              </w:rPr>
            </w:pPr>
            <w:r w:rsidRPr="00012754">
              <w:rPr>
                <w:sz w:val="24"/>
                <w:szCs w:val="24"/>
                <w:lang w:val="ro-RO"/>
              </w:rPr>
              <w:t xml:space="preserve">- </w:t>
            </w:r>
            <w:r w:rsidR="00B73378" w:rsidRPr="00012754">
              <w:rPr>
                <w:sz w:val="24"/>
                <w:szCs w:val="24"/>
                <w:u w:val="single"/>
                <w:lang w:val="ro-RO"/>
              </w:rPr>
              <w:t>18 750 EUR pentru microîntreprinderi, IMM-uri și întreprinderi din țările în curs de dezvoltare</w:t>
            </w:r>
            <w:r w:rsidR="00B73378" w:rsidRPr="00012754">
              <w:rPr>
                <w:sz w:val="24"/>
                <w:szCs w:val="24"/>
                <w:lang w:val="ro-RO"/>
              </w:rPr>
              <w:t>;</w:t>
            </w:r>
          </w:p>
          <w:p w14:paraId="3039D8EE" w14:textId="77777777" w:rsidR="007F3C83" w:rsidRPr="00012754" w:rsidRDefault="0061596C" w:rsidP="009B0468">
            <w:pPr>
              <w:numPr>
                <w:ilvl w:val="0"/>
                <w:numId w:val="23"/>
              </w:numPr>
              <w:shd w:val="clear" w:color="auto" w:fill="FFFFFF"/>
              <w:ind w:left="0"/>
              <w:textAlignment w:val="baseline"/>
              <w:rPr>
                <w:sz w:val="24"/>
                <w:szCs w:val="24"/>
                <w:lang w:val="ro-RO"/>
              </w:rPr>
            </w:pPr>
            <w:r w:rsidRPr="00012754">
              <w:rPr>
                <w:sz w:val="24"/>
                <w:szCs w:val="24"/>
                <w:lang w:val="ro-RO"/>
              </w:rPr>
              <w:t xml:space="preserve">- </w:t>
            </w:r>
            <w:r w:rsidR="00B73378" w:rsidRPr="00012754">
              <w:rPr>
                <w:sz w:val="24"/>
                <w:szCs w:val="24"/>
                <w:lang w:val="ro-RO"/>
              </w:rPr>
              <w:t>25 000 EUR pentru toate celelalte întreprinderi.</w:t>
            </w:r>
          </w:p>
          <w:p w14:paraId="3643EC44" w14:textId="77777777" w:rsidR="007F3C83" w:rsidRPr="00012754" w:rsidRDefault="00B73378" w:rsidP="009B0468">
            <w:pPr>
              <w:rPr>
                <w:b/>
                <w:sz w:val="24"/>
                <w:szCs w:val="24"/>
                <w:lang w:val="ro-RO"/>
              </w:rPr>
            </w:pPr>
            <w:r w:rsidRPr="00012754">
              <w:rPr>
                <w:sz w:val="24"/>
                <w:szCs w:val="24"/>
                <w:lang w:val="ro-RO"/>
              </w:rPr>
              <w:t xml:space="preserve">Aceasta poate fi o sumă </w:t>
            </w:r>
            <w:r w:rsidR="0061596C" w:rsidRPr="00012754">
              <w:rPr>
                <w:sz w:val="24"/>
                <w:szCs w:val="24"/>
                <w:lang w:val="ro-RO"/>
              </w:rPr>
              <w:t xml:space="preserve">fixă </w:t>
            </w:r>
            <w:r w:rsidRPr="00012754">
              <w:rPr>
                <w:sz w:val="24"/>
                <w:szCs w:val="24"/>
                <w:lang w:val="ro-RO"/>
              </w:rPr>
              <w:t>sau o taxă bazată pe valoarea anuală a vânzărilor în Uniune</w:t>
            </w:r>
            <w:r w:rsidR="0061596C" w:rsidRPr="00012754">
              <w:rPr>
                <w:sz w:val="24"/>
                <w:szCs w:val="24"/>
                <w:lang w:val="ro-RO"/>
              </w:rPr>
              <w:t>a Europeană</w:t>
            </w:r>
            <w:r w:rsidRPr="00012754">
              <w:rPr>
                <w:sz w:val="24"/>
                <w:szCs w:val="24"/>
                <w:lang w:val="ro-RO"/>
              </w:rPr>
              <w:t xml:space="preserve"> ale produsului pentru care s-a acordat eticheta UE ecologică. Perioada acoperită de taxă începe de la data la care solicitantului i-a fost acordată eticheta UE ecologică. În cazul în care taxa se calculează ca procent din valoarea vânzărilor anuale, acesta nu poate depăși 0,15 % din valoarea respectivă. În cazul IMM-urilor, al microîntreprinderilor sau al solicitanților din țările în curs de dezvoltare, taxa anuală se reduce cu cel puțin 25 %.</w:t>
            </w:r>
          </w:p>
          <w:p w14:paraId="66CBC351" w14:textId="77777777" w:rsidR="007F3C83" w:rsidRPr="00012754" w:rsidRDefault="00B73378" w:rsidP="009B0468">
            <w:pPr>
              <w:pStyle w:val="Listparagraf"/>
              <w:numPr>
                <w:ilvl w:val="0"/>
                <w:numId w:val="21"/>
              </w:numPr>
              <w:rPr>
                <w:b/>
                <w:sz w:val="24"/>
                <w:szCs w:val="24"/>
                <w:u w:val="single"/>
                <w:lang w:val="ro-RO"/>
              </w:rPr>
            </w:pPr>
            <w:r w:rsidRPr="00012754">
              <w:rPr>
                <w:b/>
                <w:sz w:val="24"/>
                <w:szCs w:val="24"/>
                <w:u w:val="single"/>
                <w:lang w:val="ro-RO"/>
              </w:rPr>
              <w:t>Taxa de inspecție</w:t>
            </w:r>
            <w:r w:rsidR="000D1344" w:rsidRPr="00012754">
              <w:rPr>
                <w:b/>
                <w:sz w:val="24"/>
                <w:szCs w:val="24"/>
                <w:u w:val="single"/>
                <w:lang w:val="ro-RO"/>
              </w:rPr>
              <w:t>:</w:t>
            </w:r>
          </w:p>
          <w:p w14:paraId="3210F9BB" w14:textId="77777777" w:rsidR="007F3C83" w:rsidRPr="00012754" w:rsidRDefault="00B73378" w:rsidP="009B0468">
            <w:pPr>
              <w:rPr>
                <w:sz w:val="24"/>
                <w:szCs w:val="24"/>
                <w:lang w:val="ro-RO"/>
              </w:rPr>
            </w:pPr>
            <w:r w:rsidRPr="00012754">
              <w:rPr>
                <w:sz w:val="24"/>
                <w:szCs w:val="24"/>
                <w:lang w:val="ro-RO"/>
              </w:rPr>
              <w:t xml:space="preserve">Dat fiind faptul că taxa de cerere și taxa anuală nu acoperă costurile testărilor și verificărilor efectuate de către terți și nici ale inspecțiilor la fața locului, organismul competent poate percepe o taxă de inspecție. De regulă această taxă este acoperită de către solicitanții etichetei ecologice UE. </w:t>
            </w:r>
          </w:p>
          <w:p w14:paraId="504945B6" w14:textId="77777777" w:rsidR="007F3C83" w:rsidRPr="00012754" w:rsidRDefault="007F3C83" w:rsidP="009B0468">
            <w:pPr>
              <w:ind w:firstLine="0"/>
              <w:rPr>
                <w:b/>
                <w:i/>
                <w:sz w:val="24"/>
                <w:lang w:val="ro-RO"/>
              </w:rPr>
            </w:pPr>
          </w:p>
          <w:p w14:paraId="1D95B796" w14:textId="77777777" w:rsidR="007F3C83" w:rsidRPr="00012754" w:rsidRDefault="000463E9" w:rsidP="009B0468">
            <w:pPr>
              <w:ind w:firstLine="540"/>
              <w:rPr>
                <w:rStyle w:val="slitbdy"/>
                <w:sz w:val="24"/>
                <w:szCs w:val="24"/>
                <w:bdr w:val="none" w:sz="0" w:space="0" w:color="auto" w:frame="1"/>
                <w:shd w:val="clear" w:color="auto" w:fill="FFFFFF"/>
                <w:lang w:val="ro-RO"/>
              </w:rPr>
            </w:pPr>
            <w:r w:rsidRPr="00012754">
              <w:rPr>
                <w:b/>
                <w:sz w:val="24"/>
                <w:szCs w:val="24"/>
                <w:lang w:val="ro-RO"/>
              </w:rPr>
              <w:t>Costul lucrărilor</w:t>
            </w:r>
            <w:r w:rsidRPr="00012754">
              <w:rPr>
                <w:sz w:val="24"/>
                <w:szCs w:val="24"/>
                <w:lang w:val="ro-RO"/>
              </w:rPr>
              <w:t xml:space="preserve"> legate de evaluarea bunurilor sau serviciilor variază </w:t>
            </w:r>
            <w:r w:rsidRPr="00012754">
              <w:rPr>
                <w:rStyle w:val="slitbdy"/>
                <w:sz w:val="24"/>
                <w:szCs w:val="24"/>
                <w:bdr w:val="none" w:sz="0" w:space="0" w:color="auto" w:frame="1"/>
                <w:shd w:val="clear" w:color="auto" w:fill="FFFFFF"/>
                <w:lang w:val="ro-RO"/>
              </w:rPr>
              <w:t>în dependență de serviciile solicitate de către operatorul economic de la autoritatea de etichetare ecologică:</w:t>
            </w:r>
          </w:p>
          <w:p w14:paraId="13B0BDCD" w14:textId="77777777" w:rsidR="007F3C83" w:rsidRPr="00012754" w:rsidRDefault="000463E9" w:rsidP="009B0468">
            <w:pPr>
              <w:pStyle w:val="Listparagraf"/>
              <w:numPr>
                <w:ilvl w:val="0"/>
                <w:numId w:val="24"/>
              </w:numPr>
              <w:spacing w:after="160"/>
              <w:rPr>
                <w:rStyle w:val="slitbdy"/>
                <w:sz w:val="24"/>
                <w:szCs w:val="24"/>
                <w:bdr w:val="none" w:sz="0" w:space="0" w:color="auto" w:frame="1"/>
                <w:shd w:val="clear" w:color="auto" w:fill="FFFFFF"/>
                <w:lang w:val="ro-RO"/>
              </w:rPr>
            </w:pPr>
            <w:r w:rsidRPr="00012754">
              <w:rPr>
                <w:rStyle w:val="slitbdy"/>
                <w:i/>
                <w:sz w:val="24"/>
                <w:szCs w:val="24"/>
                <w:bdr w:val="none" w:sz="0" w:space="0" w:color="auto" w:frame="1"/>
                <w:shd w:val="clear" w:color="auto" w:fill="FFFFFF"/>
                <w:lang w:val="ro-RO"/>
              </w:rPr>
              <w:t>procesarea cererilor</w:t>
            </w:r>
            <w:r w:rsidR="00583244" w:rsidRPr="00012754">
              <w:rPr>
                <w:rStyle w:val="slitbdy"/>
                <w:i/>
                <w:sz w:val="24"/>
                <w:szCs w:val="24"/>
                <w:bdr w:val="none" w:sz="0" w:space="0" w:color="auto" w:frame="1"/>
                <w:shd w:val="clear" w:color="auto" w:fill="FFFFFF"/>
                <w:lang w:val="ro-RO"/>
              </w:rPr>
              <w:t xml:space="preserve"> </w:t>
            </w:r>
            <w:r w:rsidRPr="00012754">
              <w:rPr>
                <w:rStyle w:val="slitbdy"/>
                <w:sz w:val="24"/>
                <w:szCs w:val="24"/>
                <w:bdr w:val="none" w:sz="0" w:space="0" w:color="auto" w:frame="1"/>
                <w:shd w:val="clear" w:color="auto" w:fill="FFFFFF"/>
                <w:lang w:val="ro-RO"/>
              </w:rPr>
              <w:t xml:space="preserve">- orice solicitare pentru acordarea etichetei ecologice unui produs este supusă </w:t>
            </w:r>
            <w:r w:rsidR="00000A23" w:rsidRPr="00012754">
              <w:rPr>
                <w:rStyle w:val="slitbdy"/>
                <w:sz w:val="24"/>
                <w:szCs w:val="24"/>
                <w:bdr w:val="none" w:sz="0" w:space="0" w:color="auto" w:frame="1"/>
                <w:shd w:val="clear" w:color="auto" w:fill="FFFFFF"/>
                <w:lang w:val="ro-RO"/>
              </w:rPr>
              <w:t>plății</w:t>
            </w:r>
            <w:r w:rsidRPr="00012754">
              <w:rPr>
                <w:rStyle w:val="slitbdy"/>
                <w:sz w:val="24"/>
                <w:szCs w:val="24"/>
                <w:bdr w:val="none" w:sz="0" w:space="0" w:color="auto" w:frame="1"/>
                <w:shd w:val="clear" w:color="auto" w:fill="FFFFFF"/>
                <w:lang w:val="ro-RO"/>
              </w:rPr>
              <w:t xml:space="preserve"> unei sume ce reprezintă costul pentru procesarea solicitării respective</w:t>
            </w:r>
            <w:r w:rsidRPr="00012754">
              <w:rPr>
                <w:rStyle w:val="spar"/>
                <w:sz w:val="24"/>
                <w:szCs w:val="24"/>
                <w:bdr w:val="none" w:sz="0" w:space="0" w:color="auto" w:frame="1"/>
                <w:shd w:val="clear" w:color="auto" w:fill="FFFFFF"/>
                <w:lang w:val="ro-RO"/>
              </w:rPr>
              <w:t xml:space="preserve">. În cazul întreprinderilor mici </w:t>
            </w:r>
            <w:proofErr w:type="spellStart"/>
            <w:r w:rsidRPr="00012754">
              <w:rPr>
                <w:rStyle w:val="spar"/>
                <w:sz w:val="24"/>
                <w:szCs w:val="24"/>
                <w:bdr w:val="none" w:sz="0" w:space="0" w:color="auto" w:frame="1"/>
                <w:shd w:val="clear" w:color="auto" w:fill="FFFFFF"/>
                <w:lang w:val="ro-RO"/>
              </w:rPr>
              <w:t>şi</w:t>
            </w:r>
            <w:proofErr w:type="spellEnd"/>
            <w:r w:rsidRPr="00012754">
              <w:rPr>
                <w:rStyle w:val="spar"/>
                <w:sz w:val="24"/>
                <w:szCs w:val="24"/>
                <w:bdr w:val="none" w:sz="0" w:space="0" w:color="auto" w:frame="1"/>
                <w:shd w:val="clear" w:color="auto" w:fill="FFFFFF"/>
                <w:lang w:val="ro-RO"/>
              </w:rPr>
              <w:t xml:space="preserve"> mijlocii, precum </w:t>
            </w:r>
            <w:proofErr w:type="spellStart"/>
            <w:r w:rsidRPr="00012754">
              <w:rPr>
                <w:rStyle w:val="spar"/>
                <w:sz w:val="24"/>
                <w:szCs w:val="24"/>
                <w:bdr w:val="none" w:sz="0" w:space="0" w:color="auto" w:frame="1"/>
                <w:shd w:val="clear" w:color="auto" w:fill="FFFFFF"/>
                <w:lang w:val="ro-RO"/>
              </w:rPr>
              <w:t>şi</w:t>
            </w:r>
            <w:proofErr w:type="spellEnd"/>
            <w:r w:rsidRPr="00012754">
              <w:rPr>
                <w:rStyle w:val="spar"/>
                <w:sz w:val="24"/>
                <w:szCs w:val="24"/>
                <w:bdr w:val="none" w:sz="0" w:space="0" w:color="auto" w:frame="1"/>
                <w:shd w:val="clear" w:color="auto" w:fill="FFFFFF"/>
                <w:lang w:val="ro-RO"/>
              </w:rPr>
              <w:t xml:space="preserve"> al producătorilor de bunuri </w:t>
            </w:r>
            <w:proofErr w:type="spellStart"/>
            <w:r w:rsidRPr="00012754">
              <w:rPr>
                <w:rStyle w:val="spar"/>
                <w:sz w:val="24"/>
                <w:szCs w:val="24"/>
                <w:bdr w:val="none" w:sz="0" w:space="0" w:color="auto" w:frame="1"/>
                <w:shd w:val="clear" w:color="auto" w:fill="FFFFFF"/>
                <w:lang w:val="ro-RO"/>
              </w:rPr>
              <w:t>şi</w:t>
            </w:r>
            <w:proofErr w:type="spellEnd"/>
            <w:r w:rsidRPr="00012754">
              <w:rPr>
                <w:rStyle w:val="spar"/>
                <w:sz w:val="24"/>
                <w:szCs w:val="24"/>
                <w:bdr w:val="none" w:sz="0" w:space="0" w:color="auto" w:frame="1"/>
                <w:shd w:val="clear" w:color="auto" w:fill="FFFFFF"/>
                <w:lang w:val="ro-RO"/>
              </w:rPr>
              <w:t xml:space="preserve"> al prestatorilor de servicii costul pentru solicitare se reduce cu 25%</w:t>
            </w:r>
            <w:r w:rsidRPr="00012754">
              <w:rPr>
                <w:rStyle w:val="slitbdy"/>
                <w:sz w:val="24"/>
                <w:szCs w:val="24"/>
                <w:bdr w:val="none" w:sz="0" w:space="0" w:color="auto" w:frame="1"/>
                <w:shd w:val="clear" w:color="auto" w:fill="FFFFFF"/>
                <w:lang w:val="ro-RO"/>
              </w:rPr>
              <w:t>.</w:t>
            </w:r>
          </w:p>
          <w:p w14:paraId="7E6E1FCF" w14:textId="77777777" w:rsidR="007F3C83" w:rsidRPr="00012754" w:rsidRDefault="000463E9" w:rsidP="009B0468">
            <w:pPr>
              <w:pStyle w:val="Listparagraf"/>
              <w:numPr>
                <w:ilvl w:val="0"/>
                <w:numId w:val="24"/>
              </w:numPr>
              <w:spacing w:after="160"/>
              <w:rPr>
                <w:sz w:val="24"/>
                <w:szCs w:val="24"/>
                <w:bdr w:val="none" w:sz="0" w:space="0" w:color="auto" w:frame="1"/>
                <w:shd w:val="clear" w:color="auto" w:fill="FFFFFF"/>
                <w:lang w:val="ro-RO"/>
              </w:rPr>
            </w:pPr>
            <w:r w:rsidRPr="00012754">
              <w:rPr>
                <w:rStyle w:val="spar"/>
                <w:i/>
                <w:sz w:val="24"/>
                <w:szCs w:val="24"/>
                <w:bdr w:val="none" w:sz="0" w:space="0" w:color="auto" w:frame="1"/>
                <w:shd w:val="clear" w:color="auto" w:fill="FFFFFF"/>
                <w:lang w:val="ro-RO"/>
              </w:rPr>
              <w:t xml:space="preserve">testare </w:t>
            </w:r>
            <w:proofErr w:type="spellStart"/>
            <w:r w:rsidRPr="00012754">
              <w:rPr>
                <w:rStyle w:val="spar"/>
                <w:i/>
                <w:sz w:val="24"/>
                <w:szCs w:val="24"/>
                <w:bdr w:val="none" w:sz="0" w:space="0" w:color="auto" w:frame="1"/>
                <w:shd w:val="clear" w:color="auto" w:fill="FFFFFF"/>
                <w:lang w:val="ro-RO"/>
              </w:rPr>
              <w:t>şi</w:t>
            </w:r>
            <w:proofErr w:type="spellEnd"/>
            <w:r w:rsidRPr="00012754">
              <w:rPr>
                <w:rStyle w:val="spar"/>
                <w:i/>
                <w:sz w:val="24"/>
                <w:szCs w:val="24"/>
                <w:bdr w:val="none" w:sz="0" w:space="0" w:color="auto" w:frame="1"/>
                <w:shd w:val="clear" w:color="auto" w:fill="FFFFFF"/>
                <w:lang w:val="ro-RO"/>
              </w:rPr>
              <w:t xml:space="preserve"> verificare</w:t>
            </w:r>
            <w:r w:rsidRPr="00012754">
              <w:rPr>
                <w:rStyle w:val="spar"/>
                <w:sz w:val="24"/>
                <w:szCs w:val="24"/>
                <w:bdr w:val="none" w:sz="0" w:space="0" w:color="auto" w:frame="1"/>
                <w:shd w:val="clear" w:color="auto" w:fill="FFFFFF"/>
                <w:lang w:val="ro-RO"/>
              </w:rPr>
              <w:t xml:space="preserve"> –</w:t>
            </w:r>
            <w:r w:rsidRPr="00012754">
              <w:rPr>
                <w:sz w:val="24"/>
                <w:szCs w:val="24"/>
                <w:lang w:val="ro-RO"/>
              </w:rPr>
              <w:t xml:space="preserve"> taxa pentru procesarea cererilor nu includ costurile testării și verificărilor necesare a performanțelor produselor în conformitate cu criteriile specifice de acordare a etichetei ecologice.</w:t>
            </w:r>
          </w:p>
          <w:p w14:paraId="61C74D32" w14:textId="77777777" w:rsidR="007F3C83" w:rsidRPr="00012754" w:rsidRDefault="000463E9" w:rsidP="009B0468">
            <w:pPr>
              <w:pStyle w:val="Listparagraf"/>
              <w:numPr>
                <w:ilvl w:val="0"/>
                <w:numId w:val="24"/>
              </w:numPr>
              <w:spacing w:after="160"/>
              <w:rPr>
                <w:rStyle w:val="spar"/>
                <w:sz w:val="24"/>
                <w:szCs w:val="24"/>
                <w:bdr w:val="none" w:sz="0" w:space="0" w:color="auto" w:frame="1"/>
                <w:shd w:val="clear" w:color="auto" w:fill="FFFFFF"/>
                <w:lang w:val="ro-RO"/>
              </w:rPr>
            </w:pPr>
            <w:r w:rsidRPr="00012754">
              <w:rPr>
                <w:rStyle w:val="spar"/>
                <w:i/>
                <w:sz w:val="24"/>
                <w:szCs w:val="24"/>
                <w:bdr w:val="none" w:sz="0" w:space="0" w:color="auto" w:frame="1"/>
                <w:shd w:val="clear" w:color="auto" w:fill="FFFFFF"/>
                <w:lang w:val="ro-RO"/>
              </w:rPr>
              <w:t>supravegherea produselor certificate</w:t>
            </w:r>
            <w:r w:rsidR="00862036" w:rsidRPr="00012754">
              <w:rPr>
                <w:rStyle w:val="spar"/>
                <w:i/>
                <w:sz w:val="24"/>
                <w:szCs w:val="24"/>
                <w:bdr w:val="none" w:sz="0" w:space="0" w:color="auto" w:frame="1"/>
                <w:shd w:val="clear" w:color="auto" w:fill="FFFFFF"/>
                <w:lang w:val="ro-RO"/>
              </w:rPr>
              <w:t xml:space="preserve"> </w:t>
            </w:r>
            <w:r w:rsidRPr="00012754">
              <w:rPr>
                <w:rStyle w:val="spar"/>
                <w:i/>
                <w:sz w:val="24"/>
                <w:szCs w:val="24"/>
                <w:bdr w:val="none" w:sz="0" w:space="0" w:color="auto" w:frame="1"/>
                <w:shd w:val="clear" w:color="auto" w:fill="FFFFFF"/>
                <w:lang w:val="ro-RO"/>
              </w:rPr>
              <w:t>-</w:t>
            </w:r>
            <w:r w:rsidRPr="00012754">
              <w:rPr>
                <w:rStyle w:val="spar"/>
                <w:sz w:val="24"/>
                <w:szCs w:val="24"/>
                <w:bdr w:val="none" w:sz="0" w:space="0" w:color="auto" w:frame="1"/>
                <w:shd w:val="clear" w:color="auto" w:fill="FFFFFF"/>
                <w:lang w:val="ro-RO"/>
              </w:rPr>
              <w:t xml:space="preserve"> după ce a fost supusă certificării inițiale, procedura planificată anual pentru supravegherea unui produs certificat se desfășoară pentru următorii 3 ani. Supravegherea vizează confirmarea stabilității unui produs certificat în conformitate cu criteriile de mediu. Costul lucrărilor de supraveghere este determinat în contractul încheiat între utilizatorul etichetei ecologice și autoritatea de etichetare ecologică. De regulă, acest cost reprezintă 30-50% din costul lucrărilor de certificare inițială.</w:t>
            </w:r>
          </w:p>
          <w:p w14:paraId="35E960E4" w14:textId="77777777" w:rsidR="007F3C83" w:rsidRPr="00012754" w:rsidRDefault="000463E9" w:rsidP="009B0468">
            <w:pPr>
              <w:pStyle w:val="Listparagraf"/>
              <w:numPr>
                <w:ilvl w:val="0"/>
                <w:numId w:val="24"/>
              </w:numPr>
              <w:spacing w:after="160"/>
              <w:rPr>
                <w:rStyle w:val="spar"/>
                <w:sz w:val="24"/>
                <w:szCs w:val="24"/>
                <w:bdr w:val="none" w:sz="0" w:space="0" w:color="auto" w:frame="1"/>
                <w:shd w:val="clear" w:color="auto" w:fill="FFFFFF"/>
                <w:lang w:val="ro-RO"/>
              </w:rPr>
            </w:pPr>
            <w:r w:rsidRPr="00012754">
              <w:rPr>
                <w:rStyle w:val="spar"/>
                <w:i/>
                <w:sz w:val="24"/>
                <w:szCs w:val="24"/>
                <w:bdr w:val="none" w:sz="0" w:space="0" w:color="auto" w:frame="1"/>
                <w:shd w:val="clear" w:color="auto" w:fill="FFFFFF"/>
                <w:lang w:val="ro-RO"/>
              </w:rPr>
              <w:t>extinderea domeniului de aplicare al certificatului</w:t>
            </w:r>
            <w:r w:rsidRPr="00012754">
              <w:rPr>
                <w:rStyle w:val="spar"/>
                <w:sz w:val="24"/>
                <w:szCs w:val="24"/>
                <w:bdr w:val="none" w:sz="0" w:space="0" w:color="auto" w:frame="1"/>
                <w:shd w:val="clear" w:color="auto" w:fill="FFFFFF"/>
                <w:lang w:val="ro-RO"/>
              </w:rPr>
              <w:t xml:space="preserve"> –</w:t>
            </w:r>
            <w:r w:rsidRPr="00012754">
              <w:rPr>
                <w:sz w:val="24"/>
                <w:szCs w:val="24"/>
                <w:lang w:val="ro-RO"/>
              </w:rPr>
              <w:t xml:space="preserve"> în situații în care, operatorul economic ce </w:t>
            </w:r>
            <w:r w:rsidR="00000A23" w:rsidRPr="00012754">
              <w:rPr>
                <w:sz w:val="24"/>
                <w:szCs w:val="24"/>
                <w:lang w:val="ro-RO"/>
              </w:rPr>
              <w:t>utilizează</w:t>
            </w:r>
            <w:r w:rsidRPr="00012754">
              <w:rPr>
                <w:sz w:val="24"/>
                <w:szCs w:val="24"/>
                <w:lang w:val="ro-RO"/>
              </w:rPr>
              <w:t xml:space="preserve"> eticheta ecologică</w:t>
            </w:r>
            <w:r w:rsidRPr="00012754">
              <w:rPr>
                <w:rStyle w:val="spar"/>
                <w:sz w:val="24"/>
                <w:szCs w:val="24"/>
                <w:bdr w:val="none" w:sz="0" w:space="0" w:color="auto" w:frame="1"/>
                <w:shd w:val="clear" w:color="auto" w:fill="FFFFFF"/>
                <w:lang w:val="ro-RO"/>
              </w:rPr>
              <w:t xml:space="preserve"> intenționează să extindă domeniul de aplicare al certificatului pentru elemente suplimentare de produse din aceeași categorie, costul de activitatea de evaluare a componentelor și elementelor de ambalaj de consum depinde de gradul de omogenitate al grupului de produse și ambalaje.</w:t>
            </w:r>
          </w:p>
          <w:p w14:paraId="5536C99E" w14:textId="77777777" w:rsidR="007F3C83" w:rsidRPr="00012754" w:rsidRDefault="000463E9" w:rsidP="009B0468">
            <w:pPr>
              <w:pStyle w:val="Listparagraf"/>
              <w:numPr>
                <w:ilvl w:val="0"/>
                <w:numId w:val="24"/>
              </w:numPr>
              <w:spacing w:after="160"/>
              <w:rPr>
                <w:rStyle w:val="spar"/>
                <w:sz w:val="24"/>
                <w:szCs w:val="24"/>
                <w:bdr w:val="none" w:sz="0" w:space="0" w:color="auto" w:frame="1"/>
                <w:shd w:val="clear" w:color="auto" w:fill="FFFFFF"/>
                <w:lang w:val="ro-RO"/>
              </w:rPr>
            </w:pPr>
            <w:r w:rsidRPr="00012754">
              <w:rPr>
                <w:rStyle w:val="spar"/>
                <w:i/>
                <w:sz w:val="24"/>
                <w:szCs w:val="24"/>
                <w:bdr w:val="none" w:sz="0" w:space="0" w:color="auto" w:frame="1"/>
                <w:shd w:val="clear" w:color="auto" w:fill="FFFFFF"/>
                <w:lang w:val="ro-RO"/>
              </w:rPr>
              <w:t>evaluare suplimentară - s</w:t>
            </w:r>
            <w:r w:rsidRPr="00012754">
              <w:rPr>
                <w:rStyle w:val="spar"/>
                <w:sz w:val="24"/>
                <w:szCs w:val="24"/>
                <w:bdr w:val="none" w:sz="0" w:space="0" w:color="auto" w:frame="1"/>
                <w:shd w:val="clear" w:color="auto" w:fill="FFFFFF"/>
                <w:lang w:val="ro-RO"/>
              </w:rPr>
              <w:t>e desfășoară în cazul modificărilor furnizorilor, componentelor, elementelor de ambalare a consumatorilor, specificațiilor tehnice și tehnologiei de producție etc., dacă astfel de modificări pot afecta conformitatea produselor certificate cu cerințele criteriilor de mediu. Utilizatorul certificatului de etichetare ecologică ar trebui să notifice în scris autoritatea de etichetare ecologică la etapa incipientă de planificare. Pe baza rezultatelor modificărilor planificate, autoritatea de etichetare ecologică decide dacă este necesară o evaluare suplimentară.</w:t>
            </w:r>
          </w:p>
          <w:p w14:paraId="31E1947B" w14:textId="77777777" w:rsidR="007F3C83" w:rsidRPr="00012754" w:rsidRDefault="000463E9" w:rsidP="009B0468">
            <w:pPr>
              <w:pStyle w:val="Listparagraf"/>
              <w:numPr>
                <w:ilvl w:val="0"/>
                <w:numId w:val="24"/>
              </w:numPr>
              <w:spacing w:after="160"/>
              <w:rPr>
                <w:rStyle w:val="spar"/>
                <w:sz w:val="24"/>
                <w:szCs w:val="24"/>
                <w:bdr w:val="none" w:sz="0" w:space="0" w:color="auto" w:frame="1"/>
                <w:shd w:val="clear" w:color="auto" w:fill="FFFFFF"/>
                <w:lang w:val="ro-RO"/>
              </w:rPr>
            </w:pPr>
            <w:r w:rsidRPr="00012754">
              <w:rPr>
                <w:rStyle w:val="spar"/>
                <w:i/>
                <w:sz w:val="24"/>
                <w:szCs w:val="24"/>
                <w:bdr w:val="none" w:sz="0" w:space="0" w:color="auto" w:frame="1"/>
                <w:shd w:val="clear" w:color="auto" w:fill="FFFFFF"/>
                <w:lang w:val="ro-RO"/>
              </w:rPr>
              <w:t>certificarea repetată</w:t>
            </w:r>
            <w:r w:rsidRPr="00012754">
              <w:rPr>
                <w:rStyle w:val="spar"/>
                <w:sz w:val="24"/>
                <w:szCs w:val="24"/>
                <w:bdr w:val="none" w:sz="0" w:space="0" w:color="auto" w:frame="1"/>
                <w:shd w:val="clear" w:color="auto" w:fill="FFFFFF"/>
                <w:lang w:val="ro-RO"/>
              </w:rPr>
              <w:t xml:space="preserve"> - se efectuează cu cel mult 3 luni înainte de expirarea valabilității certificatului de etichetare ecologică. Costul lucrărilor de recertificare constituie de regulă aproximativ 80% din costul lucrărilor inițiale de certificare.</w:t>
            </w:r>
          </w:p>
          <w:p w14:paraId="360A039B" w14:textId="273914AD" w:rsidR="007F3C83" w:rsidRPr="00012754" w:rsidRDefault="000463E9" w:rsidP="009B0468">
            <w:pPr>
              <w:ind w:firstLine="540"/>
              <w:rPr>
                <w:sz w:val="24"/>
                <w:szCs w:val="24"/>
                <w:lang w:val="ro-RO"/>
              </w:rPr>
            </w:pPr>
            <w:r w:rsidRPr="00012754">
              <w:rPr>
                <w:sz w:val="24"/>
                <w:szCs w:val="24"/>
                <w:lang w:val="ro-RO"/>
              </w:rPr>
              <w:t xml:space="preserve">Potrivit proiectului </w:t>
            </w:r>
            <w:r w:rsidR="00000A23" w:rsidRPr="00012754">
              <w:rPr>
                <w:sz w:val="24"/>
                <w:szCs w:val="24"/>
                <w:shd w:val="clear" w:color="auto" w:fill="FFFFFF"/>
                <w:lang w:val="ro-RO"/>
              </w:rPr>
              <w:t>H</w:t>
            </w:r>
            <w:r w:rsidRPr="00012754">
              <w:rPr>
                <w:sz w:val="24"/>
                <w:szCs w:val="24"/>
                <w:shd w:val="clear" w:color="auto" w:fill="FFFFFF"/>
                <w:lang w:val="ro-RO"/>
              </w:rPr>
              <w:t xml:space="preserve">G </w:t>
            </w:r>
            <w:r w:rsidR="00583244" w:rsidRPr="00012754">
              <w:rPr>
                <w:sz w:val="24"/>
                <w:szCs w:val="24"/>
                <w:shd w:val="clear" w:color="auto" w:fill="FFFFFF"/>
                <w:lang w:val="ro-RO"/>
              </w:rPr>
              <w:t>pentru aprobarea</w:t>
            </w:r>
            <w:r w:rsidRPr="00012754">
              <w:rPr>
                <w:sz w:val="24"/>
                <w:szCs w:val="24"/>
                <w:shd w:val="clear" w:color="auto" w:fill="FFFFFF"/>
                <w:lang w:val="ro-RO"/>
              </w:rPr>
              <w:t> </w:t>
            </w:r>
            <w:r w:rsidRPr="00012754">
              <w:rPr>
                <w:rStyle w:val="Accentuat"/>
                <w:bCs/>
                <w:i w:val="0"/>
                <w:iCs w:val="0"/>
                <w:sz w:val="24"/>
                <w:szCs w:val="24"/>
                <w:shd w:val="clear" w:color="auto" w:fill="FFFFFF"/>
                <w:lang w:val="ro-RO"/>
              </w:rPr>
              <w:t>Regulamentului</w:t>
            </w:r>
            <w:r w:rsidRPr="00012754">
              <w:rPr>
                <w:sz w:val="24"/>
                <w:szCs w:val="24"/>
                <w:shd w:val="clear" w:color="auto" w:fill="FFFFFF"/>
                <w:lang w:val="ro-RO"/>
              </w:rPr>
              <w:t> privind eticheta ecologică</w:t>
            </w:r>
            <w:r w:rsidRPr="00012754">
              <w:rPr>
                <w:sz w:val="24"/>
                <w:szCs w:val="24"/>
                <w:lang w:val="ro-RO"/>
              </w:rPr>
              <w:t xml:space="preserve">, </w:t>
            </w:r>
            <w:r w:rsidRPr="00012754">
              <w:rPr>
                <w:sz w:val="24"/>
                <w:szCs w:val="24"/>
                <w:u w:val="single"/>
                <w:lang w:val="ro-RO"/>
              </w:rPr>
              <w:t>costul lucrărilor</w:t>
            </w:r>
            <w:r w:rsidRPr="00012754">
              <w:rPr>
                <w:sz w:val="24"/>
                <w:szCs w:val="24"/>
                <w:lang w:val="ro-RO"/>
              </w:rPr>
              <w:t xml:space="preserve"> de examinare a documentelor depuse de operatorul economic, efectuarea verificării conformității produselor cu criteriile privind eticheta ecologică și eliberarea certificatului de etichetare </w:t>
            </w:r>
            <w:r w:rsidRPr="00012754">
              <w:rPr>
                <w:sz w:val="24"/>
                <w:szCs w:val="24"/>
                <w:lang w:val="ro-RO"/>
              </w:rPr>
              <w:lastRenderedPageBreak/>
              <w:t xml:space="preserve">ecologică este determinat </w:t>
            </w:r>
            <w:r w:rsidRPr="00012754">
              <w:rPr>
                <w:sz w:val="24"/>
                <w:szCs w:val="24"/>
                <w:u w:val="single"/>
                <w:lang w:val="ro-RO"/>
              </w:rPr>
              <w:t>de autoritatea de etichetare ecologică</w:t>
            </w:r>
            <w:r w:rsidRPr="00012754">
              <w:rPr>
                <w:sz w:val="24"/>
                <w:szCs w:val="24"/>
                <w:lang w:val="ro-RO"/>
              </w:rPr>
              <w:t xml:space="preserve">. Această prevedere acordă posibilitatea </w:t>
            </w:r>
            <w:r w:rsidRPr="00012754">
              <w:rPr>
                <w:sz w:val="24"/>
                <w:szCs w:val="24"/>
                <w:u w:val="single"/>
                <w:lang w:val="ro-RO"/>
              </w:rPr>
              <w:t>autorității competente de etichetare ecologică</w:t>
            </w:r>
            <w:r w:rsidRPr="00012754">
              <w:rPr>
                <w:sz w:val="24"/>
                <w:szCs w:val="24"/>
                <w:lang w:val="ro-RO"/>
              </w:rPr>
              <w:t xml:space="preserve"> să stabilească prețuri rezonabile în dependență de criteriile naționale și volumul de lucru existent la toate etapele de acordare, supraveghere și reînnoire a certificatului privind utilizarea etichetei ecologice.</w:t>
            </w:r>
          </w:p>
          <w:p w14:paraId="393931BE" w14:textId="77777777" w:rsidR="000463E9" w:rsidRPr="00012754" w:rsidRDefault="000463E9" w:rsidP="004678FC">
            <w:pPr>
              <w:spacing w:line="276" w:lineRule="auto"/>
              <w:rPr>
                <w:b/>
                <w:sz w:val="24"/>
                <w:szCs w:val="24"/>
                <w:lang w:val="ro-RO"/>
              </w:rPr>
            </w:pPr>
          </w:p>
          <w:p w14:paraId="62361718" w14:textId="77777777" w:rsidR="007F3C83" w:rsidRPr="00012754" w:rsidRDefault="000463E9" w:rsidP="009B0468">
            <w:pPr>
              <w:rPr>
                <w:b/>
                <w:sz w:val="24"/>
                <w:szCs w:val="24"/>
                <w:lang w:val="ro-RO"/>
              </w:rPr>
            </w:pPr>
            <w:r w:rsidRPr="00012754">
              <w:rPr>
                <w:b/>
                <w:sz w:val="24"/>
                <w:szCs w:val="24"/>
                <w:lang w:val="ro-RO"/>
              </w:rPr>
              <w:t>Costurile administrative:</w:t>
            </w:r>
          </w:p>
          <w:p w14:paraId="5020E216" w14:textId="77777777" w:rsidR="007F3C83" w:rsidRPr="00012754" w:rsidRDefault="00884AA3" w:rsidP="009B0468">
            <w:pPr>
              <w:ind w:firstLine="0"/>
              <w:rPr>
                <w:sz w:val="24"/>
                <w:szCs w:val="24"/>
                <w:lang w:val="ro-RO"/>
              </w:rPr>
            </w:pPr>
            <w:r w:rsidRPr="00012754">
              <w:rPr>
                <w:sz w:val="24"/>
                <w:szCs w:val="24"/>
                <w:lang w:val="ro-RO"/>
              </w:rPr>
              <w:t xml:space="preserve">          </w:t>
            </w:r>
            <w:r w:rsidR="000463E9" w:rsidRPr="00012754">
              <w:rPr>
                <w:sz w:val="24"/>
                <w:szCs w:val="24"/>
                <w:lang w:val="ro-RO"/>
              </w:rPr>
              <w:t xml:space="preserve">Autoritățile publice ar putea suporta cheltuieli administrative pentru salarizarea persoanelor implicate în procesul de </w:t>
            </w:r>
            <w:r w:rsidR="00C66477" w:rsidRPr="00012754">
              <w:rPr>
                <w:sz w:val="24"/>
                <w:szCs w:val="24"/>
                <w:lang w:val="ro-RO"/>
              </w:rPr>
              <w:t xml:space="preserve">elaborare a cadrului normativ de aplicare a </w:t>
            </w:r>
            <w:r w:rsidR="000463E9" w:rsidRPr="00012754">
              <w:rPr>
                <w:sz w:val="24"/>
                <w:szCs w:val="24"/>
                <w:lang w:val="ro-RO"/>
              </w:rPr>
              <w:t>etichet</w:t>
            </w:r>
            <w:r w:rsidR="00C66477" w:rsidRPr="00012754">
              <w:rPr>
                <w:sz w:val="24"/>
                <w:szCs w:val="24"/>
                <w:lang w:val="ro-RO"/>
              </w:rPr>
              <w:t>ei</w:t>
            </w:r>
            <w:r w:rsidR="000463E9" w:rsidRPr="00012754">
              <w:rPr>
                <w:sz w:val="24"/>
                <w:szCs w:val="24"/>
                <w:lang w:val="ro-RO"/>
              </w:rPr>
              <w:t xml:space="preserve"> </w:t>
            </w:r>
            <w:r w:rsidR="00C66477" w:rsidRPr="00012754">
              <w:rPr>
                <w:sz w:val="24"/>
                <w:szCs w:val="24"/>
                <w:lang w:val="ro-RO"/>
              </w:rPr>
              <w:t xml:space="preserve">ecologice </w:t>
            </w:r>
            <w:r w:rsidR="000463E9" w:rsidRPr="00012754">
              <w:rPr>
                <w:sz w:val="24"/>
                <w:szCs w:val="24"/>
                <w:lang w:val="ro-RO"/>
              </w:rPr>
              <w:t>și ulterior a persoanelor implicate în efectuarea controalelor, însă pentru realizarea acestui proces nu se presupune efectuarea cheltuielilor suplimentare din bugetul național.</w:t>
            </w:r>
          </w:p>
          <w:p w14:paraId="188E5530" w14:textId="53DAF6AE" w:rsidR="007F3C83" w:rsidRPr="00012754" w:rsidRDefault="000463E9" w:rsidP="009B0468">
            <w:pPr>
              <w:pStyle w:val="Corptext2"/>
              <w:ind w:firstLine="0"/>
              <w:rPr>
                <w:sz w:val="24"/>
                <w:szCs w:val="24"/>
                <w:lang w:val="ro-RO"/>
              </w:rPr>
            </w:pPr>
            <w:r w:rsidRPr="00012754">
              <w:rPr>
                <w:sz w:val="24"/>
                <w:szCs w:val="24"/>
                <w:lang w:val="ro-RO"/>
              </w:rPr>
              <w:t xml:space="preserve"> </w:t>
            </w:r>
            <w:r w:rsidR="00C66477" w:rsidRPr="00012754">
              <w:rPr>
                <w:sz w:val="24"/>
                <w:szCs w:val="24"/>
                <w:lang w:val="ro-RO"/>
              </w:rPr>
              <w:t xml:space="preserve">         </w:t>
            </w:r>
            <w:r w:rsidR="00E97D83" w:rsidRPr="00012754">
              <w:rPr>
                <w:sz w:val="24"/>
                <w:szCs w:val="24"/>
                <w:lang w:val="ro-RO"/>
              </w:rPr>
              <w:t xml:space="preserve">  </w:t>
            </w:r>
            <w:r w:rsidR="00C66477" w:rsidRPr="00012754">
              <w:rPr>
                <w:sz w:val="24"/>
                <w:szCs w:val="24"/>
                <w:lang w:val="ro-RO"/>
              </w:rPr>
              <w:t xml:space="preserve">Prin </w:t>
            </w:r>
            <w:r w:rsidR="008239EF" w:rsidRPr="00012754">
              <w:rPr>
                <w:sz w:val="24"/>
                <w:szCs w:val="24"/>
                <w:lang w:val="ro-RO"/>
              </w:rPr>
              <w:t xml:space="preserve">transpunerea </w:t>
            </w:r>
            <w:r w:rsidR="00C66477" w:rsidRPr="00012754">
              <w:rPr>
                <w:sz w:val="24"/>
                <w:szCs w:val="24"/>
                <w:lang w:val="ro-RO"/>
              </w:rPr>
              <w:t>Regulamentul</w:t>
            </w:r>
            <w:r w:rsidR="008239EF" w:rsidRPr="00012754">
              <w:rPr>
                <w:sz w:val="24"/>
                <w:szCs w:val="24"/>
                <w:lang w:val="ro-RO"/>
              </w:rPr>
              <w:t>ui</w:t>
            </w:r>
            <w:r w:rsidR="00C66477" w:rsidRPr="00012754">
              <w:rPr>
                <w:sz w:val="24"/>
                <w:szCs w:val="24"/>
                <w:lang w:val="ro-RO"/>
              </w:rPr>
              <w:t xml:space="preserve"> nr.</w:t>
            </w:r>
            <w:r w:rsidR="00862036" w:rsidRPr="00012754">
              <w:rPr>
                <w:sz w:val="24"/>
                <w:szCs w:val="24"/>
                <w:lang w:val="ro-RO"/>
              </w:rPr>
              <w:t xml:space="preserve"> </w:t>
            </w:r>
            <w:r w:rsidR="00C66477" w:rsidRPr="00012754">
              <w:rPr>
                <w:sz w:val="24"/>
                <w:szCs w:val="24"/>
                <w:lang w:val="ro-RO"/>
              </w:rPr>
              <w:t xml:space="preserve">66/2010 </w:t>
            </w:r>
            <w:r w:rsidR="008239EF" w:rsidRPr="00012754">
              <w:rPr>
                <w:sz w:val="24"/>
                <w:szCs w:val="24"/>
                <w:lang w:val="ro-RO"/>
              </w:rPr>
              <w:t xml:space="preserve">în legislația națională, </w:t>
            </w:r>
            <w:r w:rsidR="00C66477" w:rsidRPr="00012754">
              <w:rPr>
                <w:sz w:val="24"/>
                <w:szCs w:val="24"/>
                <w:lang w:val="ro-RO"/>
              </w:rPr>
              <w:t xml:space="preserve">urmează să fie instituit </w:t>
            </w:r>
            <w:r w:rsidR="008239EF" w:rsidRPr="00012754">
              <w:rPr>
                <w:sz w:val="24"/>
                <w:szCs w:val="24"/>
                <w:lang w:val="ro-RO"/>
              </w:rPr>
              <w:t xml:space="preserve">un </w:t>
            </w:r>
            <w:r w:rsidR="00C66477" w:rsidRPr="00012754">
              <w:rPr>
                <w:sz w:val="24"/>
                <w:szCs w:val="24"/>
                <w:lang w:val="ro-RO"/>
              </w:rPr>
              <w:t>sistem de etichetare ecologică</w:t>
            </w:r>
            <w:r w:rsidR="008239EF" w:rsidRPr="00012754">
              <w:rPr>
                <w:sz w:val="24"/>
                <w:szCs w:val="24"/>
                <w:lang w:val="ro-RO"/>
              </w:rPr>
              <w:t xml:space="preserve"> similar celui a Uniunii Europene</w:t>
            </w:r>
            <w:r w:rsidR="00C66477" w:rsidRPr="00012754">
              <w:rPr>
                <w:sz w:val="24"/>
                <w:szCs w:val="24"/>
                <w:lang w:val="ro-RO"/>
              </w:rPr>
              <w:t xml:space="preserve">, care este </w:t>
            </w:r>
            <w:r w:rsidR="00C66477" w:rsidRPr="00012754">
              <w:rPr>
                <w:b/>
                <w:sz w:val="24"/>
                <w:szCs w:val="24"/>
                <w:u w:val="single"/>
                <w:lang w:val="ro-RO"/>
              </w:rPr>
              <w:t xml:space="preserve">un sistem </w:t>
            </w:r>
            <w:r w:rsidR="00862036" w:rsidRPr="00012754">
              <w:rPr>
                <w:b/>
                <w:sz w:val="24"/>
                <w:szCs w:val="24"/>
                <w:u w:val="single"/>
                <w:lang w:val="ro-RO"/>
              </w:rPr>
              <w:t>voluntar</w:t>
            </w:r>
            <w:r w:rsidR="00C66477" w:rsidRPr="00012754">
              <w:rPr>
                <w:sz w:val="24"/>
                <w:szCs w:val="24"/>
                <w:lang w:val="ro-RO"/>
              </w:rPr>
              <w:t xml:space="preserve">. Ca urmare, operatorii economici </w:t>
            </w:r>
            <w:r w:rsidR="00C66477" w:rsidRPr="00012754">
              <w:rPr>
                <w:b/>
                <w:sz w:val="24"/>
                <w:szCs w:val="24"/>
                <w:lang w:val="ro-RO"/>
              </w:rPr>
              <w:t>nu sunt obligați</w:t>
            </w:r>
            <w:r w:rsidR="00C66477" w:rsidRPr="00012754">
              <w:rPr>
                <w:sz w:val="24"/>
                <w:szCs w:val="24"/>
                <w:lang w:val="ro-RO"/>
              </w:rPr>
              <w:t xml:space="preserve"> să aplice eticheta ecologică.</w:t>
            </w:r>
          </w:p>
          <w:p w14:paraId="2766DB32" w14:textId="77777777" w:rsidR="007F3C83" w:rsidRPr="00012754" w:rsidRDefault="006D3A48" w:rsidP="009B0468">
            <w:pPr>
              <w:ind w:firstLine="540"/>
              <w:rPr>
                <w:sz w:val="24"/>
                <w:lang w:val="ro-RO"/>
              </w:rPr>
            </w:pPr>
            <w:r w:rsidRPr="00012754">
              <w:rPr>
                <w:sz w:val="24"/>
                <w:szCs w:val="24"/>
                <w:lang w:val="ro-RO"/>
              </w:rPr>
              <w:t>M</w:t>
            </w:r>
            <w:r w:rsidR="000463E9" w:rsidRPr="00012754">
              <w:rPr>
                <w:sz w:val="24"/>
                <w:szCs w:val="24"/>
                <w:lang w:val="ro-RO"/>
              </w:rPr>
              <w:t xml:space="preserve">enționăm că </w:t>
            </w:r>
            <w:r w:rsidR="000463E9" w:rsidRPr="00012754">
              <w:rPr>
                <w:sz w:val="24"/>
                <w:lang w:val="ro-RO"/>
              </w:rPr>
              <w:t xml:space="preserve">nu este posibil să se evalueze costurile administrative totale, în special costurile pentru autoritățile publice care administrează sistemul, fiindcă avem de-a face cu un instrument aplicat pe </w:t>
            </w:r>
            <w:r w:rsidR="000463E9" w:rsidRPr="00012754">
              <w:rPr>
                <w:b/>
                <w:sz w:val="24"/>
                <w:lang w:val="ro-RO"/>
              </w:rPr>
              <w:t>bază voluntară</w:t>
            </w:r>
            <w:r w:rsidR="000463E9" w:rsidRPr="00012754">
              <w:rPr>
                <w:sz w:val="24"/>
                <w:lang w:val="ro-RO"/>
              </w:rPr>
              <w:t xml:space="preserve"> ale cărui costuri depind, în mare măsură, de utilizarea sa de către </w:t>
            </w:r>
            <w:r w:rsidRPr="00012754">
              <w:rPr>
                <w:sz w:val="24"/>
                <w:lang w:val="ro-RO"/>
              </w:rPr>
              <w:t xml:space="preserve">agenții economici </w:t>
            </w:r>
            <w:r w:rsidR="000463E9" w:rsidRPr="00012754">
              <w:rPr>
                <w:sz w:val="24"/>
                <w:lang w:val="ro-RO"/>
              </w:rPr>
              <w:t>și de costurile asociate ale supravegherii pieței cu privire la respectarea normelor de către cei care folosesc eticheta ecologică. Este, de asemenea, posibil să se evalueze impactul micro-opțiunilor selectate asupra costurilor administrative ale procedurilor individuale. Trebuie</w:t>
            </w:r>
            <w:r w:rsidRPr="00012754">
              <w:rPr>
                <w:sz w:val="24"/>
                <w:lang w:val="ro-RO"/>
              </w:rPr>
              <w:t>,</w:t>
            </w:r>
            <w:r w:rsidR="000463E9" w:rsidRPr="00012754">
              <w:rPr>
                <w:sz w:val="24"/>
                <w:lang w:val="ro-RO"/>
              </w:rPr>
              <w:t xml:space="preserve"> de asemenea subliniat faptul că, în conformitate cu definiția strictă dată de Comisia Uniunii Europene costurilor administrative, regulamentul privind eticheta ecologică nu impune nici</w:t>
            </w:r>
            <w:r w:rsidRPr="00012754">
              <w:rPr>
                <w:sz w:val="24"/>
                <w:lang w:val="ro-RO"/>
              </w:rPr>
              <w:t>-</w:t>
            </w:r>
            <w:r w:rsidR="000463E9" w:rsidRPr="00012754">
              <w:rPr>
                <w:sz w:val="24"/>
                <w:lang w:val="ro-RO"/>
              </w:rPr>
              <w:t>un cost administrativ întreprinderilor, deoarece este un sistem aplicat pe bază voluntară, astfel că întreprinderile sunt libere să aleagă dacă participă sau nu</w:t>
            </w:r>
            <w:r w:rsidR="00862036" w:rsidRPr="00012754">
              <w:rPr>
                <w:sz w:val="24"/>
                <w:lang w:val="ro-RO"/>
              </w:rPr>
              <w:t xml:space="preserve"> la sistemul de etichetare ecologică</w:t>
            </w:r>
            <w:r w:rsidR="000463E9" w:rsidRPr="00012754">
              <w:rPr>
                <w:sz w:val="24"/>
                <w:lang w:val="ro-RO"/>
              </w:rPr>
              <w:t>.</w:t>
            </w:r>
          </w:p>
          <w:p w14:paraId="2FF3CEF4" w14:textId="77777777" w:rsidR="007F3C83" w:rsidRPr="00012754" w:rsidRDefault="007F3C83" w:rsidP="009B0468">
            <w:pPr>
              <w:ind w:firstLine="540"/>
              <w:rPr>
                <w:sz w:val="24"/>
                <w:lang w:val="ro-RO"/>
              </w:rPr>
            </w:pPr>
          </w:p>
          <w:p w14:paraId="37572C8D" w14:textId="77777777" w:rsidR="00862036" w:rsidRPr="00012754" w:rsidRDefault="00862036" w:rsidP="00862036">
            <w:pPr>
              <w:ind w:firstLine="0"/>
              <w:rPr>
                <w:sz w:val="24"/>
                <w:szCs w:val="24"/>
                <w:u w:val="single"/>
                <w:lang w:val="ro-RO"/>
              </w:rPr>
            </w:pPr>
            <w:r w:rsidRPr="00012754">
              <w:rPr>
                <w:b/>
                <w:i/>
                <w:sz w:val="24"/>
                <w:u w:val="single"/>
                <w:lang w:val="ro-RO"/>
              </w:rPr>
              <w:t>Experiența României în domeniul etichetării ecologice europene</w:t>
            </w:r>
          </w:p>
          <w:p w14:paraId="2654E2C2" w14:textId="77777777" w:rsidR="00862036" w:rsidRPr="00012754" w:rsidRDefault="00862036" w:rsidP="00862036">
            <w:pPr>
              <w:rPr>
                <w:sz w:val="24"/>
                <w:lang w:val="ro-RO"/>
              </w:rPr>
            </w:pPr>
            <w:r w:rsidRPr="00012754">
              <w:rPr>
                <w:sz w:val="24"/>
                <w:lang w:val="ro-RO"/>
              </w:rPr>
              <w:t xml:space="preserve">Potrivit </w:t>
            </w:r>
            <w:r w:rsidRPr="00012754">
              <w:rPr>
                <w:i/>
                <w:sz w:val="24"/>
                <w:lang w:val="ro-RO"/>
              </w:rPr>
              <w:t>Strategiei naționale pentru dezvoltarea durabilă a României 2030 (HG nr. 877/2018</w:t>
            </w:r>
            <w:r w:rsidRPr="00012754">
              <w:rPr>
                <w:rStyle w:val="Referinnotdesubsol"/>
                <w:i/>
                <w:sz w:val="24"/>
                <w:lang w:val="ro-RO"/>
              </w:rPr>
              <w:footnoteReference w:id="4"/>
            </w:r>
            <w:r w:rsidRPr="00012754">
              <w:rPr>
                <w:i/>
                <w:sz w:val="24"/>
                <w:lang w:val="ro-RO"/>
              </w:rPr>
              <w:t>)</w:t>
            </w:r>
            <w:r w:rsidRPr="00012754">
              <w:rPr>
                <w:sz w:val="24"/>
                <w:lang w:val="ro-RO"/>
              </w:rPr>
              <w:t xml:space="preserve"> România implementează Regulamentul (CE) nr. 66/2010 din 25 noiembrie 2009 privind eticheta UE ecologică. Eticheta ecologică europeană a fost obținută pentru următoarele categorii de produse/servicii: </w:t>
            </w:r>
            <w:r w:rsidRPr="00012754">
              <w:rPr>
                <w:sz w:val="24"/>
                <w:u w:val="single"/>
                <w:lang w:val="ro-RO"/>
              </w:rPr>
              <w:t>vopsea de interior, vopsea de exterior, email, amorsă, lubrifianți, saltele de pat, hârtie tipărită, hârtie absorbantă, textile, detergenți, săpunuri, gel de duș, computere, laptopuri și servicii de cazare turistică</w:t>
            </w:r>
            <w:r w:rsidRPr="00012754">
              <w:rPr>
                <w:sz w:val="24"/>
                <w:lang w:val="ro-RO"/>
              </w:rPr>
              <w:t>. Între anii 2008-2017 s-au acordat un număr de 41 de licențe, dintre care 38 de licențe au fost acordate pentru produse și 3 licențe pentru cazare turistică. În total a fost etichetat ecologic un număr de 246 de produse/servicii.</w:t>
            </w:r>
          </w:p>
          <w:p w14:paraId="218BF589" w14:textId="77777777" w:rsidR="00862036" w:rsidRPr="00012754" w:rsidRDefault="00862036" w:rsidP="00862036">
            <w:pPr>
              <w:rPr>
                <w:sz w:val="24"/>
                <w:lang w:val="ro-RO"/>
              </w:rPr>
            </w:pPr>
            <w:r w:rsidRPr="00012754">
              <w:rPr>
                <w:sz w:val="24"/>
                <w:lang w:val="ro-RO"/>
              </w:rPr>
              <w:t xml:space="preserve">Dacă e să analizăm legislația României în ceea ce privește tariful încasat de către autoritatea competentă pentru acordarea etichetei UE ecologice asupra unui produs, atunci identificăm faptul că potrivit </w:t>
            </w:r>
            <w:r w:rsidRPr="00012754">
              <w:rPr>
                <w:i/>
                <w:sz w:val="24"/>
                <w:lang w:val="ro-RO"/>
              </w:rPr>
              <w:t>HG nr. 661/2011 privind stabilirea unor măsuri pentru asigurarea aplicării la nivel național a prevederilor Regulamentului (CE) nr. 66/2010 al Parlamentului European și al Consiliului din 25 noiembrie 2009 privind eticheta UE ecologică</w:t>
            </w:r>
            <w:r w:rsidRPr="00012754">
              <w:rPr>
                <w:sz w:val="24"/>
                <w:lang w:val="ro-RO"/>
              </w:rPr>
              <w:t xml:space="preserve">, art. 4 alin. (2) </w:t>
            </w:r>
            <w:r w:rsidRPr="00012754">
              <w:rPr>
                <w:sz w:val="24"/>
                <w:u w:val="single"/>
                <w:lang w:val="ro-RO"/>
              </w:rPr>
              <w:t>”taxa percepută de autoritatea competentă pentru fiecare solicitare privind acordarea etichetei UE ecologice unui produs este în valoare de 200 euro, echivalentul în lei la cursul de schimb leu/euro al Băncii Naționale a României din data efectuării plății.</w:t>
            </w:r>
            <w:r w:rsidRPr="00012754">
              <w:rPr>
                <w:i/>
                <w:sz w:val="24"/>
                <w:lang w:val="ro-RO"/>
              </w:rPr>
              <w:t>”</w:t>
            </w:r>
            <w:r w:rsidRPr="00012754">
              <w:rPr>
                <w:rStyle w:val="Referinnotdesubsol"/>
                <w:i/>
                <w:sz w:val="24"/>
                <w:lang w:val="ro-RO"/>
              </w:rPr>
              <w:footnoteReference w:id="5"/>
            </w:r>
            <w:r w:rsidRPr="00012754">
              <w:rPr>
                <w:i/>
                <w:sz w:val="24"/>
                <w:lang w:val="ro-RO"/>
              </w:rPr>
              <w:t xml:space="preserve"> </w:t>
            </w:r>
            <w:r w:rsidRPr="00012754">
              <w:rPr>
                <w:sz w:val="24"/>
                <w:lang w:val="ro-RO"/>
              </w:rPr>
              <w:t>Adițional la cele menționate este indicat faptul că taxa anuală nu se percepe.</w:t>
            </w:r>
          </w:p>
          <w:p w14:paraId="11574012" w14:textId="77777777" w:rsidR="00862036" w:rsidRPr="00012754" w:rsidRDefault="00862036" w:rsidP="00862036">
            <w:pPr>
              <w:spacing w:line="276" w:lineRule="auto"/>
              <w:ind w:firstLine="0"/>
              <w:rPr>
                <w:b/>
                <w:i/>
                <w:sz w:val="24"/>
                <w:lang w:val="ro-RO"/>
              </w:rPr>
            </w:pPr>
          </w:p>
          <w:p w14:paraId="5B41A7F6" w14:textId="77777777" w:rsidR="00862036" w:rsidRPr="00012754" w:rsidRDefault="00862036" w:rsidP="00862036">
            <w:pPr>
              <w:ind w:firstLine="0"/>
              <w:rPr>
                <w:b/>
                <w:sz w:val="24"/>
                <w:szCs w:val="24"/>
                <w:u w:val="single"/>
                <w:lang w:val="ro-RO"/>
              </w:rPr>
            </w:pPr>
            <w:r w:rsidRPr="00012754">
              <w:rPr>
                <w:b/>
                <w:i/>
                <w:sz w:val="24"/>
                <w:u w:val="single"/>
                <w:lang w:val="ro-RO"/>
              </w:rPr>
              <w:t>Experiența Ucrainei în domeniul etichetării ecologice</w:t>
            </w:r>
          </w:p>
          <w:p w14:paraId="00D575C4" w14:textId="77777777" w:rsidR="007F3C83" w:rsidRPr="00012754" w:rsidRDefault="00862036" w:rsidP="009B0468">
            <w:pPr>
              <w:ind w:firstLine="540"/>
              <w:rPr>
                <w:sz w:val="24"/>
                <w:szCs w:val="24"/>
                <w:lang w:val="ro-RO"/>
              </w:rPr>
            </w:pPr>
            <w:r w:rsidRPr="00012754">
              <w:rPr>
                <w:sz w:val="24"/>
                <w:szCs w:val="24"/>
                <w:lang w:val="ro-RO"/>
              </w:rPr>
              <w:t>Autoritatea privind certificarea ecologică din Ucraina</w:t>
            </w:r>
            <w:r w:rsidRPr="00012754">
              <w:rPr>
                <w:rStyle w:val="Referinnotdesubsol"/>
                <w:sz w:val="24"/>
                <w:szCs w:val="24"/>
                <w:lang w:val="ro-RO"/>
              </w:rPr>
              <w:footnoteReference w:id="6"/>
            </w:r>
            <w:r w:rsidRPr="00012754">
              <w:rPr>
                <w:sz w:val="24"/>
                <w:szCs w:val="24"/>
                <w:lang w:val="ro-RO"/>
              </w:rPr>
              <w:t xml:space="preserve"> a stabilit că costul lucrărilor legate de evaluarea bunurilor sau serviciilor este calculat pe baza datelor cererii de certificare sau a datelor cu caracter personal (în funcție de procedura de evaluare) conform metodei de calcul a costului lucrărilor </w:t>
            </w:r>
            <w:r w:rsidRPr="00012754">
              <w:rPr>
                <w:sz w:val="24"/>
                <w:szCs w:val="24"/>
                <w:lang w:val="ro-RO"/>
              </w:rPr>
              <w:lastRenderedPageBreak/>
              <w:t>privind certificarea ecologică și supravegherea produselor certificate, stabilind o taxă începând cu 15 000 UAH, echivalent cu 10 060 MDL și poate să se mărească în dependență de volumul de lucru.</w:t>
            </w:r>
          </w:p>
        </w:tc>
      </w:tr>
      <w:tr w:rsidR="00457A8E" w:rsidRPr="00012754" w14:paraId="45E19E76" w14:textId="77777777" w:rsidTr="00192B22">
        <w:trPr>
          <w:jc w:val="center"/>
        </w:trPr>
        <w:tc>
          <w:tcPr>
            <w:tcW w:w="4819" w:type="pct"/>
            <w:gridSpan w:val="5"/>
            <w:tcBorders>
              <w:top w:val="single" w:sz="6" w:space="0" w:color="000000"/>
              <w:left w:val="single" w:sz="6" w:space="0" w:color="000000"/>
              <w:bottom w:val="single" w:sz="6" w:space="0" w:color="000000"/>
              <w:right w:val="single" w:sz="6" w:space="0" w:color="000000"/>
            </w:tcBorders>
            <w:shd w:val="clear" w:color="auto" w:fill="9BBB59" w:themeFill="accent3"/>
            <w:tcMar>
              <w:top w:w="15" w:type="dxa"/>
              <w:left w:w="45" w:type="dxa"/>
              <w:bottom w:w="15" w:type="dxa"/>
              <w:right w:w="45" w:type="dxa"/>
            </w:tcMar>
            <w:hideMark/>
          </w:tcPr>
          <w:p w14:paraId="4334BEF4" w14:textId="77777777" w:rsidR="007F3C83" w:rsidRPr="00012754" w:rsidRDefault="00457A8E" w:rsidP="009B0468">
            <w:pPr>
              <w:ind w:firstLine="0"/>
              <w:rPr>
                <w:sz w:val="24"/>
                <w:szCs w:val="24"/>
                <w:lang w:val="ro-RO"/>
              </w:rPr>
            </w:pPr>
            <w:r w:rsidRPr="00012754">
              <w:rPr>
                <w:bCs/>
                <w:sz w:val="24"/>
                <w:szCs w:val="24"/>
                <w:lang w:val="ro-RO"/>
              </w:rPr>
              <w:lastRenderedPageBreak/>
              <w:t>b</w:t>
            </w:r>
            <w:r w:rsidRPr="00012754">
              <w:rPr>
                <w:bCs/>
                <w:sz w:val="24"/>
                <w:szCs w:val="24"/>
                <w:vertAlign w:val="superscript"/>
                <w:lang w:val="ro-RO"/>
              </w:rPr>
              <w:t>2</w:t>
            </w:r>
            <w:r w:rsidRPr="00012754">
              <w:rPr>
                <w:bCs/>
                <w:sz w:val="24"/>
                <w:szCs w:val="24"/>
                <w:lang w:val="ro-RO"/>
              </w:rPr>
              <w:t xml:space="preserve">) Pentru opțiunile alternative analizate, identificați impacturile </w:t>
            </w:r>
            <w:proofErr w:type="spellStart"/>
            <w:r w:rsidRPr="00012754">
              <w:rPr>
                <w:bCs/>
                <w:sz w:val="24"/>
                <w:szCs w:val="24"/>
                <w:lang w:val="ro-RO"/>
              </w:rPr>
              <w:t>completînd</w:t>
            </w:r>
            <w:proofErr w:type="spellEnd"/>
            <w:r w:rsidRPr="00012754">
              <w:rPr>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81" w:type="pct"/>
            <w:tcBorders>
              <w:top w:val="single" w:sz="6" w:space="0" w:color="000000"/>
              <w:left w:val="single" w:sz="6" w:space="0" w:color="000000"/>
              <w:bottom w:val="nil"/>
              <w:right w:val="single" w:sz="6" w:space="0" w:color="000000"/>
            </w:tcBorders>
            <w:shd w:val="clear" w:color="auto" w:fill="9BBB59" w:themeFill="accent3"/>
            <w:tcMar>
              <w:top w:w="15" w:type="dxa"/>
              <w:left w:w="45" w:type="dxa"/>
              <w:bottom w:w="15" w:type="dxa"/>
              <w:right w:w="45" w:type="dxa"/>
            </w:tcMar>
          </w:tcPr>
          <w:p w14:paraId="598E5F0F" w14:textId="77777777" w:rsidR="00457A8E" w:rsidRPr="00012754" w:rsidRDefault="00457A8E" w:rsidP="004678FC">
            <w:pPr>
              <w:spacing w:line="276" w:lineRule="auto"/>
              <w:ind w:firstLine="0"/>
              <w:rPr>
                <w:sz w:val="24"/>
                <w:szCs w:val="24"/>
                <w:lang w:val="ro-RO"/>
              </w:rPr>
            </w:pPr>
          </w:p>
        </w:tc>
      </w:tr>
      <w:tr w:rsidR="00457A8E" w:rsidRPr="00012754" w14:paraId="51E4D28E" w14:textId="77777777" w:rsidTr="00192B2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B88F0CD" w14:textId="77777777" w:rsidR="007F3C83" w:rsidRPr="00012754" w:rsidRDefault="00592ED6" w:rsidP="009B0468">
            <w:pPr>
              <w:ind w:firstLine="0"/>
              <w:rPr>
                <w:b/>
                <w:bCs/>
                <w:sz w:val="24"/>
                <w:szCs w:val="24"/>
                <w:u w:val="single"/>
                <w:lang w:val="ro-RO"/>
              </w:rPr>
            </w:pPr>
            <w:r w:rsidRPr="00012754">
              <w:rPr>
                <w:b/>
                <w:bCs/>
                <w:sz w:val="24"/>
                <w:szCs w:val="24"/>
                <w:u w:val="single"/>
                <w:lang w:val="ro-RO"/>
              </w:rPr>
              <w:t>Opțiunea II</w:t>
            </w:r>
            <w:r w:rsidR="00CF41CA" w:rsidRPr="00012754">
              <w:rPr>
                <w:b/>
                <w:bCs/>
                <w:sz w:val="24"/>
                <w:szCs w:val="24"/>
                <w:u w:val="single"/>
                <w:lang w:val="ro-RO"/>
              </w:rPr>
              <w:t xml:space="preserve"> </w:t>
            </w:r>
            <w:r w:rsidRPr="00012754">
              <w:rPr>
                <w:b/>
                <w:bCs/>
                <w:sz w:val="24"/>
                <w:szCs w:val="24"/>
                <w:u w:val="single"/>
                <w:lang w:val="ro-RO"/>
              </w:rPr>
              <w:t>- crearea unui sistem de etichetare ecologic obligatoriu</w:t>
            </w:r>
          </w:p>
          <w:p w14:paraId="4F8AE3CE" w14:textId="77777777" w:rsidR="007F3C83" w:rsidRPr="00012754" w:rsidRDefault="00592ED6" w:rsidP="009B0468">
            <w:pPr>
              <w:ind w:firstLine="0"/>
              <w:rPr>
                <w:sz w:val="24"/>
                <w:szCs w:val="24"/>
                <w:lang w:val="ro-RO"/>
              </w:rPr>
            </w:pPr>
            <w:r w:rsidRPr="00012754">
              <w:rPr>
                <w:sz w:val="24"/>
                <w:szCs w:val="24"/>
                <w:lang w:val="ro-RO"/>
              </w:rPr>
              <w:t>Costurile etichetării obligatorii</w:t>
            </w:r>
            <w:r w:rsidR="000463E9" w:rsidRPr="00012754">
              <w:rPr>
                <w:sz w:val="24"/>
                <w:szCs w:val="24"/>
                <w:lang w:val="ro-RO"/>
              </w:rPr>
              <w:t>, în comparație cu costurile sistemului de etichetare voluntară,</w:t>
            </w:r>
            <w:r w:rsidRPr="00012754">
              <w:rPr>
                <w:sz w:val="24"/>
                <w:szCs w:val="24"/>
                <w:lang w:val="ro-RO"/>
              </w:rPr>
              <w:t xml:space="preserve"> sunt mai mari di</w:t>
            </w:r>
            <w:r w:rsidR="000463E9" w:rsidRPr="00012754">
              <w:rPr>
                <w:sz w:val="24"/>
                <w:szCs w:val="24"/>
                <w:lang w:val="ro-RO"/>
              </w:rPr>
              <w:t xml:space="preserve">n cauza necesității de </w:t>
            </w:r>
            <w:r w:rsidR="00BB3F58" w:rsidRPr="00012754">
              <w:rPr>
                <w:sz w:val="24"/>
                <w:szCs w:val="24"/>
                <w:lang w:val="ro-RO"/>
              </w:rPr>
              <w:t>separare/selectare</w:t>
            </w:r>
            <w:r w:rsidR="000463E9" w:rsidRPr="00012754">
              <w:rPr>
                <w:sz w:val="24"/>
                <w:szCs w:val="24"/>
                <w:lang w:val="ro-RO"/>
              </w:rPr>
              <w:t>. Însă,</w:t>
            </w:r>
            <w:r w:rsidR="00D12421" w:rsidRPr="00012754">
              <w:rPr>
                <w:sz w:val="24"/>
                <w:szCs w:val="24"/>
                <w:lang w:val="ro-RO"/>
              </w:rPr>
              <w:t xml:space="preserve"> </w:t>
            </w:r>
            <w:r w:rsidR="000463E9" w:rsidRPr="00012754">
              <w:rPr>
                <w:sz w:val="24"/>
                <w:szCs w:val="24"/>
                <w:lang w:val="ro-RO"/>
              </w:rPr>
              <w:t xml:space="preserve">beneficiile sistemului de etichetare obligatorie </w:t>
            </w:r>
            <w:r w:rsidR="008D2E91" w:rsidRPr="00012754">
              <w:rPr>
                <w:sz w:val="24"/>
                <w:szCs w:val="24"/>
                <w:lang w:val="ro-RO"/>
              </w:rPr>
              <w:t>sunt</w:t>
            </w:r>
            <w:r w:rsidRPr="00012754">
              <w:rPr>
                <w:sz w:val="24"/>
                <w:szCs w:val="24"/>
                <w:lang w:val="ro-RO"/>
              </w:rPr>
              <w:t xml:space="preserve"> similare cu cele ale etichetării voluntare.</w:t>
            </w:r>
          </w:p>
          <w:p w14:paraId="1E522F14" w14:textId="77777777" w:rsidR="007F3C83" w:rsidRPr="00012754" w:rsidRDefault="008D2E91" w:rsidP="009B0468">
            <w:pPr>
              <w:ind w:firstLine="0"/>
              <w:rPr>
                <w:sz w:val="24"/>
                <w:szCs w:val="24"/>
                <w:lang w:val="ro-RO"/>
              </w:rPr>
            </w:pPr>
            <w:r w:rsidRPr="00012754">
              <w:rPr>
                <w:sz w:val="24"/>
                <w:szCs w:val="24"/>
                <w:lang w:val="ro-RO"/>
              </w:rPr>
              <w:t xml:space="preserve">În cazul etichetării obligatorii, guvernul impune necesitatea obligatorie de conformare a </w:t>
            </w:r>
            <w:r w:rsidR="00BB3F58" w:rsidRPr="00012754">
              <w:rPr>
                <w:sz w:val="24"/>
                <w:szCs w:val="24"/>
                <w:lang w:val="ro-RO"/>
              </w:rPr>
              <w:t xml:space="preserve">produselor </w:t>
            </w:r>
            <w:r w:rsidRPr="00012754">
              <w:rPr>
                <w:sz w:val="24"/>
                <w:szCs w:val="24"/>
                <w:lang w:val="ro-RO"/>
              </w:rPr>
              <w:t xml:space="preserve">și serviciilor cu criteriile ecologice determinate pentru fiecare grup de produse. Pentru a face </w:t>
            </w:r>
            <w:r w:rsidR="00BB3F58" w:rsidRPr="00012754">
              <w:rPr>
                <w:sz w:val="24"/>
                <w:szCs w:val="24"/>
                <w:lang w:val="ro-RO"/>
              </w:rPr>
              <w:t xml:space="preserve">politica </w:t>
            </w:r>
            <w:r w:rsidRPr="00012754">
              <w:rPr>
                <w:sz w:val="24"/>
                <w:szCs w:val="24"/>
                <w:lang w:val="ro-RO"/>
              </w:rPr>
              <w:t xml:space="preserve">de etichetare ecologică credibilă, trebuie </w:t>
            </w:r>
            <w:r w:rsidR="00BB3F58" w:rsidRPr="00012754">
              <w:rPr>
                <w:sz w:val="24"/>
                <w:szCs w:val="24"/>
                <w:lang w:val="ro-RO"/>
              </w:rPr>
              <w:t xml:space="preserve">creat </w:t>
            </w:r>
            <w:r w:rsidRPr="00012754">
              <w:rPr>
                <w:sz w:val="24"/>
                <w:szCs w:val="24"/>
                <w:lang w:val="ro-RO"/>
              </w:rPr>
              <w:t xml:space="preserve">un sistem eficient de monitorizare pentru a asigura conformitatea. Pe de o parte, agenții economici suportă costuri pentru obținerea etichetei ecologice similar sistemului de etichetare ecologică voluntară, dar pe de altă parte </w:t>
            </w:r>
            <w:r w:rsidR="00336EA3" w:rsidRPr="00012754">
              <w:rPr>
                <w:sz w:val="24"/>
                <w:szCs w:val="24"/>
                <w:lang w:val="ro-RO"/>
              </w:rPr>
              <w:t xml:space="preserve">costurile suportate de către Guvern pentru asigurarea controlului eficient al utilizării etichetei ecologice de către </w:t>
            </w:r>
            <w:r w:rsidR="00CF41CA" w:rsidRPr="00012754">
              <w:rPr>
                <w:sz w:val="24"/>
                <w:szCs w:val="24"/>
                <w:lang w:val="ro-RO"/>
              </w:rPr>
              <w:t>operatorii</w:t>
            </w:r>
            <w:r w:rsidR="00336EA3" w:rsidRPr="00012754">
              <w:rPr>
                <w:sz w:val="24"/>
                <w:szCs w:val="24"/>
                <w:lang w:val="ro-RO"/>
              </w:rPr>
              <w:t xml:space="preserve"> economici are un impact direct asupra majorării </w:t>
            </w:r>
            <w:r w:rsidRPr="00012754">
              <w:rPr>
                <w:sz w:val="24"/>
                <w:szCs w:val="24"/>
                <w:lang w:val="ro-RO"/>
              </w:rPr>
              <w:t>impozit</w:t>
            </w:r>
            <w:r w:rsidR="00336EA3" w:rsidRPr="00012754">
              <w:rPr>
                <w:sz w:val="24"/>
                <w:szCs w:val="24"/>
                <w:lang w:val="ro-RO"/>
              </w:rPr>
              <w:t>elor suportate de către consumatori. Ținând cont de faptul că Republica Moldova este o țară în curs de dezvoltare și că capacitățile financiare a o bunei părți din operatorii economici și a consumatorilor sunt limitate, sistemul de etichetare ecologică cu caracter obligatoriu va avea un impact negativ asupra mediului de afa</w:t>
            </w:r>
            <w:r w:rsidR="0057335A" w:rsidRPr="00012754">
              <w:rPr>
                <w:sz w:val="24"/>
                <w:szCs w:val="24"/>
                <w:lang w:val="ro-RO"/>
              </w:rPr>
              <w:t>ceri și a societății.</w:t>
            </w:r>
          </w:p>
        </w:tc>
      </w:tr>
      <w:tr w:rsidR="00457A8E" w:rsidRPr="00012754" w14:paraId="41B51AFC" w14:textId="77777777" w:rsidTr="00192B22">
        <w:trPr>
          <w:jc w:val="center"/>
        </w:trPr>
        <w:tc>
          <w:tcPr>
            <w:tcW w:w="4819" w:type="pct"/>
            <w:gridSpan w:val="5"/>
            <w:tcBorders>
              <w:top w:val="single" w:sz="6" w:space="0" w:color="000000"/>
              <w:left w:val="single" w:sz="6" w:space="0" w:color="000000"/>
              <w:bottom w:val="single" w:sz="6" w:space="0" w:color="000000"/>
              <w:right w:val="single" w:sz="6" w:space="0" w:color="000000"/>
            </w:tcBorders>
            <w:shd w:val="clear" w:color="auto" w:fill="9BBB59" w:themeFill="accent3"/>
            <w:tcMar>
              <w:top w:w="15" w:type="dxa"/>
              <w:left w:w="45" w:type="dxa"/>
              <w:bottom w:w="15" w:type="dxa"/>
              <w:right w:w="45" w:type="dxa"/>
            </w:tcMar>
            <w:hideMark/>
          </w:tcPr>
          <w:p w14:paraId="526E6594" w14:textId="77777777" w:rsidR="007F3C83" w:rsidRPr="00012754" w:rsidRDefault="00457A8E" w:rsidP="009B0468">
            <w:pPr>
              <w:ind w:firstLine="0"/>
              <w:rPr>
                <w:bCs/>
                <w:sz w:val="24"/>
                <w:szCs w:val="24"/>
                <w:lang w:val="ro-RO"/>
              </w:rPr>
            </w:pPr>
            <w:r w:rsidRPr="00012754">
              <w:rPr>
                <w:b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81" w:type="pct"/>
            <w:tcBorders>
              <w:top w:val="single" w:sz="6" w:space="0" w:color="000000"/>
              <w:left w:val="single" w:sz="6" w:space="0" w:color="000000"/>
              <w:bottom w:val="nil"/>
              <w:right w:val="single" w:sz="6" w:space="0" w:color="000000"/>
            </w:tcBorders>
            <w:shd w:val="clear" w:color="auto" w:fill="9BBB59" w:themeFill="accent3"/>
            <w:tcMar>
              <w:top w:w="15" w:type="dxa"/>
              <w:left w:w="45" w:type="dxa"/>
              <w:bottom w:w="15" w:type="dxa"/>
              <w:right w:w="45" w:type="dxa"/>
            </w:tcMar>
          </w:tcPr>
          <w:p w14:paraId="703BD05B" w14:textId="77777777" w:rsidR="00457A8E" w:rsidRPr="00012754" w:rsidRDefault="00457A8E" w:rsidP="004678FC">
            <w:pPr>
              <w:spacing w:line="276" w:lineRule="auto"/>
              <w:ind w:firstLine="0"/>
              <w:rPr>
                <w:sz w:val="24"/>
                <w:szCs w:val="24"/>
                <w:lang w:val="ro-RO"/>
              </w:rPr>
            </w:pPr>
          </w:p>
        </w:tc>
      </w:tr>
      <w:tr w:rsidR="00457A8E" w:rsidRPr="00012754" w14:paraId="037FC7B8" w14:textId="77777777" w:rsidTr="00192B2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BD90CFD" w14:textId="77777777" w:rsidR="007F3C83" w:rsidRPr="00012754" w:rsidRDefault="00A64968" w:rsidP="009B0468">
            <w:pPr>
              <w:ind w:left="89" w:right="82" w:firstLine="284"/>
              <w:rPr>
                <w:sz w:val="24"/>
                <w:szCs w:val="24"/>
                <w:lang w:val="ro-RO"/>
              </w:rPr>
            </w:pPr>
            <w:r w:rsidRPr="00012754">
              <w:rPr>
                <w:sz w:val="24"/>
                <w:szCs w:val="24"/>
                <w:lang w:val="ro-RO"/>
              </w:rPr>
              <w:t xml:space="preserve">Principalele riscuri identificate în procesul de elaborare a analizei impactului de reglementare sunt următoarele: </w:t>
            </w:r>
          </w:p>
          <w:p w14:paraId="30D41EC7" w14:textId="77777777" w:rsidR="007F3C83" w:rsidRPr="00012754" w:rsidRDefault="00587BB7" w:rsidP="009B0468">
            <w:pPr>
              <w:pStyle w:val="Listparagraf"/>
              <w:numPr>
                <w:ilvl w:val="0"/>
                <w:numId w:val="30"/>
              </w:numPr>
              <w:tabs>
                <w:tab w:val="left" w:pos="348"/>
              </w:tabs>
              <w:spacing w:after="160"/>
              <w:ind w:right="82"/>
              <w:rPr>
                <w:sz w:val="24"/>
                <w:szCs w:val="24"/>
                <w:lang w:val="ro-RO"/>
              </w:rPr>
            </w:pPr>
            <w:r w:rsidRPr="00012754">
              <w:rPr>
                <w:sz w:val="24"/>
                <w:szCs w:val="24"/>
                <w:lang w:val="ro-RO"/>
              </w:rPr>
              <w:t>l</w:t>
            </w:r>
            <w:r w:rsidR="00A64968" w:rsidRPr="00012754">
              <w:rPr>
                <w:sz w:val="24"/>
                <w:szCs w:val="24"/>
                <w:lang w:val="ro-RO"/>
              </w:rPr>
              <w:t>ipsa de interes din partea agenților economici privind utilizarea etichetei ecologice;</w:t>
            </w:r>
          </w:p>
          <w:p w14:paraId="54AD7C1A" w14:textId="77777777" w:rsidR="007F3C83" w:rsidRPr="00012754" w:rsidRDefault="00274D3C" w:rsidP="009B0468">
            <w:pPr>
              <w:pStyle w:val="Listparagraf"/>
              <w:numPr>
                <w:ilvl w:val="0"/>
                <w:numId w:val="30"/>
              </w:numPr>
              <w:tabs>
                <w:tab w:val="left" w:pos="348"/>
              </w:tabs>
              <w:ind w:right="82"/>
              <w:rPr>
                <w:sz w:val="24"/>
                <w:szCs w:val="24"/>
                <w:lang w:val="ro-RO"/>
              </w:rPr>
            </w:pPr>
            <w:r w:rsidRPr="00012754">
              <w:rPr>
                <w:sz w:val="24"/>
                <w:szCs w:val="24"/>
                <w:lang w:val="ro-RO"/>
              </w:rPr>
              <w:t>lipsa interesului din partea consumatorilor de a utiliza produse și servicii etichetate ecologice;</w:t>
            </w:r>
          </w:p>
          <w:p w14:paraId="1E7EDA0C" w14:textId="77777777" w:rsidR="007F3C83" w:rsidRPr="00012754" w:rsidRDefault="00A64968" w:rsidP="009B0468">
            <w:pPr>
              <w:ind w:left="89" w:right="82" w:firstLine="284"/>
              <w:rPr>
                <w:sz w:val="24"/>
                <w:szCs w:val="24"/>
                <w:lang w:val="ro-RO"/>
              </w:rPr>
            </w:pPr>
            <w:r w:rsidRPr="00012754">
              <w:rPr>
                <w:sz w:val="24"/>
                <w:szCs w:val="24"/>
                <w:lang w:val="ro-RO"/>
              </w:rPr>
              <w:t>Totodată, aceste riscuri pot fi o motivare pentru desfășurarea unor ample campanii de informare a consumatorilor și a agenților economici în vederea explicării avantajelor și beneficiilor utilizării etichetei ecologice, precum și întărirea capacităților autorității competente de etichetare ecologică în implementarea eficientă a sistemului de etichetare ecologică.</w:t>
            </w:r>
          </w:p>
        </w:tc>
      </w:tr>
      <w:tr w:rsidR="00457A8E" w:rsidRPr="00012754" w14:paraId="09085FFE" w14:textId="77777777" w:rsidTr="00192B22">
        <w:trPr>
          <w:jc w:val="center"/>
        </w:trPr>
        <w:tc>
          <w:tcPr>
            <w:tcW w:w="4819" w:type="pct"/>
            <w:gridSpan w:val="5"/>
            <w:tcBorders>
              <w:top w:val="single" w:sz="6" w:space="0" w:color="000000"/>
              <w:left w:val="single" w:sz="6" w:space="0" w:color="000000"/>
              <w:bottom w:val="single" w:sz="6" w:space="0" w:color="000000"/>
              <w:right w:val="single" w:sz="6" w:space="0" w:color="000000"/>
            </w:tcBorders>
            <w:shd w:val="clear" w:color="auto" w:fill="9BBB59" w:themeFill="accent3"/>
            <w:tcMar>
              <w:top w:w="15" w:type="dxa"/>
              <w:left w:w="45" w:type="dxa"/>
              <w:bottom w:w="15" w:type="dxa"/>
              <w:right w:w="45" w:type="dxa"/>
            </w:tcMar>
            <w:hideMark/>
          </w:tcPr>
          <w:p w14:paraId="581D8AA6" w14:textId="77777777" w:rsidR="007F3C83" w:rsidRPr="00012754" w:rsidRDefault="00457A8E" w:rsidP="009B0468">
            <w:pPr>
              <w:ind w:firstLine="0"/>
              <w:rPr>
                <w:sz w:val="24"/>
                <w:szCs w:val="24"/>
                <w:lang w:val="ro-RO"/>
              </w:rPr>
            </w:pPr>
            <w:r w:rsidRPr="00012754">
              <w:rPr>
                <w:bCs/>
                <w:sz w:val="24"/>
                <w:szCs w:val="24"/>
                <w:lang w:val="ro-RO"/>
              </w:rPr>
              <w:t>d) Dacă este cazul, pentru opțiunea recomandată expuneți costurile de conformare pentru întreprinderi, dacă există impact disproporționat care poate distorsiona concurența și ce impact are opțiunea asupra întreprinderilor mici și mijlocii. Se explică dacă s</w:t>
            </w:r>
            <w:r w:rsidR="006C2626" w:rsidRPr="00012754">
              <w:rPr>
                <w:bCs/>
                <w:sz w:val="24"/>
                <w:szCs w:val="24"/>
                <w:lang w:val="ro-RO"/>
              </w:rPr>
              <w:t>u</w:t>
            </w:r>
            <w:r w:rsidRPr="00012754">
              <w:rPr>
                <w:bCs/>
                <w:sz w:val="24"/>
                <w:szCs w:val="24"/>
                <w:lang w:val="ro-RO"/>
              </w:rPr>
              <w:t>nt propuse măsuri de diminuare a acestor impacturi</w:t>
            </w:r>
          </w:p>
        </w:tc>
        <w:tc>
          <w:tcPr>
            <w:tcW w:w="181" w:type="pct"/>
            <w:tcBorders>
              <w:top w:val="single" w:sz="6" w:space="0" w:color="000000"/>
              <w:left w:val="single" w:sz="6" w:space="0" w:color="000000"/>
              <w:bottom w:val="nil"/>
              <w:right w:val="single" w:sz="6" w:space="0" w:color="000000"/>
            </w:tcBorders>
            <w:shd w:val="clear" w:color="auto" w:fill="9BBB59" w:themeFill="accent3"/>
            <w:tcMar>
              <w:top w:w="15" w:type="dxa"/>
              <w:left w:w="45" w:type="dxa"/>
              <w:bottom w:w="15" w:type="dxa"/>
              <w:right w:w="45" w:type="dxa"/>
            </w:tcMar>
          </w:tcPr>
          <w:p w14:paraId="005CF3FA" w14:textId="77777777" w:rsidR="00457A8E" w:rsidRPr="00012754" w:rsidRDefault="00457A8E" w:rsidP="004678FC">
            <w:pPr>
              <w:spacing w:line="276" w:lineRule="auto"/>
              <w:ind w:firstLine="0"/>
              <w:rPr>
                <w:sz w:val="24"/>
                <w:szCs w:val="24"/>
                <w:lang w:val="ro-RO"/>
              </w:rPr>
            </w:pPr>
          </w:p>
        </w:tc>
      </w:tr>
      <w:tr w:rsidR="00457A8E" w:rsidRPr="00012754" w14:paraId="2EAD6AF1" w14:textId="77777777" w:rsidTr="00192B2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574029" w14:textId="49937041" w:rsidR="007F3C83" w:rsidRPr="00012754" w:rsidRDefault="00A64968" w:rsidP="009B0468">
            <w:pPr>
              <w:ind w:firstLine="540"/>
              <w:rPr>
                <w:bCs/>
                <w:sz w:val="24"/>
                <w:szCs w:val="24"/>
                <w:lang w:val="ro-RO"/>
              </w:rPr>
            </w:pPr>
            <w:r w:rsidRPr="00012754">
              <w:rPr>
                <w:bCs/>
                <w:sz w:val="24"/>
                <w:szCs w:val="24"/>
                <w:lang w:val="ro-RO"/>
              </w:rPr>
              <w:t xml:space="preserve">În conformitate cu Programul de ecologizare a întreprinderilor mici și mijlocii, aprobat prin </w:t>
            </w:r>
            <w:r w:rsidR="006960D5" w:rsidRPr="00012754">
              <w:rPr>
                <w:bCs/>
                <w:sz w:val="24"/>
                <w:szCs w:val="24"/>
                <w:lang w:val="ro-RO"/>
              </w:rPr>
              <w:t>Hotărârea</w:t>
            </w:r>
            <w:r w:rsidRPr="00012754">
              <w:rPr>
                <w:bCs/>
                <w:sz w:val="24"/>
                <w:szCs w:val="24"/>
                <w:lang w:val="ro-RO"/>
              </w:rPr>
              <w:t xml:space="preserve"> Guvernului nr. 592</w:t>
            </w:r>
            <w:r w:rsidR="00BB3F58" w:rsidRPr="00012754">
              <w:rPr>
                <w:bCs/>
                <w:sz w:val="24"/>
                <w:szCs w:val="24"/>
                <w:lang w:val="ro-RO"/>
              </w:rPr>
              <w:t>/</w:t>
            </w:r>
            <w:r w:rsidRPr="00012754">
              <w:rPr>
                <w:bCs/>
                <w:sz w:val="24"/>
                <w:szCs w:val="24"/>
                <w:lang w:val="ro-RO"/>
              </w:rPr>
              <w:t>2019, s-a evidențiat necesitatea de a întreprinde acțiuni suplimentare pentru a încuraja întreprinderile mici și mijlocii să adopte practici de afaceri prietenoase mediului.</w:t>
            </w:r>
          </w:p>
          <w:p w14:paraId="2B451F2E" w14:textId="38464AE6" w:rsidR="007F3C83" w:rsidRPr="00012754" w:rsidRDefault="006960D5" w:rsidP="009B0468">
            <w:pPr>
              <w:ind w:firstLine="540"/>
              <w:rPr>
                <w:bCs/>
                <w:sz w:val="24"/>
                <w:szCs w:val="24"/>
                <w:lang w:val="ro-RO"/>
              </w:rPr>
            </w:pPr>
            <w:r w:rsidRPr="00012754">
              <w:rPr>
                <w:bCs/>
                <w:sz w:val="24"/>
                <w:szCs w:val="24"/>
                <w:lang w:val="ro-RO"/>
              </w:rPr>
              <w:t>Astfel, Program</w:t>
            </w:r>
            <w:r w:rsidR="00274D3C" w:rsidRPr="00012754">
              <w:rPr>
                <w:bCs/>
                <w:sz w:val="24"/>
                <w:szCs w:val="24"/>
                <w:lang w:val="ro-RO"/>
              </w:rPr>
              <w:t>ul</w:t>
            </w:r>
            <w:r w:rsidRPr="00012754">
              <w:rPr>
                <w:bCs/>
                <w:sz w:val="24"/>
                <w:szCs w:val="24"/>
                <w:lang w:val="ro-RO"/>
              </w:rPr>
              <w:t xml:space="preserve"> oferă o abordare integrată de susținere a ÎMM-urilor în introducerea practicilor de ecologizare, creșterea productivității prin eficientizarea proceselor de producție și a utilizării eficiente a resurselor energetice, a materiei prime, crearea unui spațiu pentru inovare și valoare adăugată, precum și alocarea resurselor în conformitate cu necesitățile de producere, extinderea accesului la noi piețe datorită cererii sporite pentru produse </w:t>
            </w:r>
            <w:proofErr w:type="spellStart"/>
            <w:r w:rsidRPr="00012754">
              <w:rPr>
                <w:bCs/>
                <w:sz w:val="24"/>
                <w:szCs w:val="24"/>
                <w:lang w:val="ro-RO"/>
              </w:rPr>
              <w:t>şi</w:t>
            </w:r>
            <w:proofErr w:type="spellEnd"/>
            <w:r w:rsidRPr="00012754">
              <w:rPr>
                <w:bCs/>
                <w:sz w:val="24"/>
                <w:szCs w:val="24"/>
                <w:lang w:val="ro-RO"/>
              </w:rPr>
              <w:t xml:space="preserve"> servicii ecologice, asigurarea creșterii economice în baza utilizării eficiente a resurselor disponibile </w:t>
            </w:r>
            <w:proofErr w:type="spellStart"/>
            <w:r w:rsidRPr="00012754">
              <w:rPr>
                <w:bCs/>
                <w:sz w:val="24"/>
                <w:szCs w:val="24"/>
                <w:lang w:val="ro-RO"/>
              </w:rPr>
              <w:t>şi</w:t>
            </w:r>
            <w:proofErr w:type="spellEnd"/>
            <w:r w:rsidRPr="00012754">
              <w:rPr>
                <w:bCs/>
                <w:sz w:val="24"/>
                <w:szCs w:val="24"/>
                <w:lang w:val="ro-RO"/>
              </w:rPr>
              <w:t xml:space="preserve"> reducerea efectelor negative asupra mediului și sănătății.</w:t>
            </w:r>
          </w:p>
          <w:p w14:paraId="15C9FE71" w14:textId="77777777" w:rsidR="007F3C83" w:rsidRPr="00012754" w:rsidRDefault="006960D5" w:rsidP="009B0468">
            <w:pPr>
              <w:ind w:firstLine="540"/>
              <w:rPr>
                <w:bCs/>
                <w:sz w:val="24"/>
                <w:szCs w:val="24"/>
                <w:lang w:val="ro-RO"/>
              </w:rPr>
            </w:pPr>
            <w:r w:rsidRPr="00012754">
              <w:rPr>
                <w:bCs/>
                <w:sz w:val="24"/>
                <w:szCs w:val="24"/>
                <w:lang w:val="ro-RO"/>
              </w:rPr>
              <w:t xml:space="preserve">În acest context, companiile pot să beneficieze de suport pentru a corespunde criteriilor privind eticheta ecologică și în acest fel vor fi evitate unele costuri de conformare suportate direct de către agentul economic. </w:t>
            </w:r>
          </w:p>
          <w:p w14:paraId="01330544" w14:textId="77777777" w:rsidR="007F3C83" w:rsidRPr="00012754" w:rsidRDefault="00A64968" w:rsidP="009B0468">
            <w:pPr>
              <w:ind w:firstLine="540"/>
              <w:rPr>
                <w:bCs/>
                <w:sz w:val="24"/>
                <w:szCs w:val="24"/>
                <w:lang w:val="ro-RO"/>
              </w:rPr>
            </w:pPr>
            <w:r w:rsidRPr="00012754">
              <w:rPr>
                <w:bCs/>
                <w:sz w:val="24"/>
                <w:szCs w:val="24"/>
                <w:lang w:val="ro-RO"/>
              </w:rPr>
              <w:t>Conformarea cu criteriile privind eticheta ecologică impune aplicarea inovațiilor tehnologice, a celor mai bune tehnici disponibile fiecărui domeniu care eficientizează procesul tehnologic al companiei și reduce utilizarea resurselor și generarea de deșeuri au un impact redus asupra mediului. În plus, se așteaptă ca costurile suplimentare să fie echilibrate de prețurile de vânzare mai mari ale mărfurilor.</w:t>
            </w:r>
          </w:p>
          <w:p w14:paraId="1D5DB31F" w14:textId="7BB438DC" w:rsidR="007F3C83" w:rsidRPr="00012754" w:rsidRDefault="00BB3F58" w:rsidP="009B0468">
            <w:pPr>
              <w:ind w:firstLine="540"/>
              <w:rPr>
                <w:sz w:val="24"/>
                <w:szCs w:val="24"/>
                <w:lang w:val="ro-RO"/>
              </w:rPr>
            </w:pPr>
            <w:r w:rsidRPr="00012754">
              <w:rPr>
                <w:sz w:val="24"/>
                <w:szCs w:val="24"/>
                <w:lang w:val="ro-RO"/>
              </w:rPr>
              <w:t xml:space="preserve">Etichetarea ecologică va permite implementarea unui sistem care conduce în paralel la îmbunătățirea performanțelor de afaceri a </w:t>
            </w:r>
            <w:r w:rsidR="00C136C4" w:rsidRPr="00012754">
              <w:rPr>
                <w:sz w:val="24"/>
                <w:szCs w:val="24"/>
                <w:lang w:val="ro-RO"/>
              </w:rPr>
              <w:t>agenților economici</w:t>
            </w:r>
            <w:r w:rsidRPr="00012754">
              <w:rPr>
                <w:sz w:val="24"/>
                <w:szCs w:val="24"/>
                <w:lang w:val="ro-RO"/>
              </w:rPr>
              <w:t xml:space="preserve">, prin reducerea costurilor ca efect al </w:t>
            </w:r>
            <w:r w:rsidRPr="00012754">
              <w:rPr>
                <w:sz w:val="24"/>
                <w:szCs w:val="24"/>
                <w:lang w:val="ro-RO"/>
              </w:rPr>
              <w:lastRenderedPageBreak/>
              <w:t xml:space="preserve">îmbunătățirii performanțelor de mediu, eficientizarea proceselor existente, introducerea unor procese noi, eficiente. </w:t>
            </w:r>
            <w:r w:rsidR="008239EF" w:rsidRPr="00012754">
              <w:rPr>
                <w:sz w:val="24"/>
                <w:szCs w:val="24"/>
                <w:lang w:val="ro-RO"/>
              </w:rPr>
              <w:t>Î</w:t>
            </w:r>
            <w:r w:rsidRPr="00012754">
              <w:rPr>
                <w:sz w:val="24"/>
                <w:szCs w:val="24"/>
                <w:lang w:val="ro-RO"/>
              </w:rPr>
              <w:t>n acest sens, etichetarea ecologică a produselor conferă avantaje competiționale pe piață.</w:t>
            </w:r>
          </w:p>
        </w:tc>
      </w:tr>
      <w:tr w:rsidR="00457A8E" w:rsidRPr="00012754" w14:paraId="24B45FCB" w14:textId="77777777" w:rsidTr="00192B22">
        <w:trPr>
          <w:jc w:val="center"/>
        </w:trPr>
        <w:tc>
          <w:tcPr>
            <w:tcW w:w="4819" w:type="pct"/>
            <w:gridSpan w:val="5"/>
            <w:tcBorders>
              <w:top w:val="single" w:sz="6" w:space="0" w:color="000000"/>
              <w:left w:val="single" w:sz="6" w:space="0" w:color="000000"/>
              <w:bottom w:val="single" w:sz="6" w:space="0" w:color="000000"/>
              <w:right w:val="single" w:sz="6" w:space="0" w:color="000000"/>
            </w:tcBorders>
            <w:shd w:val="clear" w:color="auto" w:fill="9BBB59" w:themeFill="accent3"/>
            <w:tcMar>
              <w:top w:w="15" w:type="dxa"/>
              <w:left w:w="45" w:type="dxa"/>
              <w:bottom w:w="15" w:type="dxa"/>
              <w:right w:w="45" w:type="dxa"/>
            </w:tcMar>
            <w:hideMark/>
          </w:tcPr>
          <w:p w14:paraId="4DEC6F80" w14:textId="77777777" w:rsidR="007F3C83" w:rsidRPr="00012754" w:rsidRDefault="00457A8E" w:rsidP="009B0468">
            <w:pPr>
              <w:ind w:firstLine="0"/>
              <w:rPr>
                <w:b/>
                <w:bCs/>
                <w:sz w:val="24"/>
                <w:szCs w:val="24"/>
                <w:u w:val="single"/>
                <w:lang w:val="ro-RO"/>
              </w:rPr>
            </w:pPr>
            <w:r w:rsidRPr="00012754">
              <w:rPr>
                <w:b/>
                <w:bCs/>
                <w:sz w:val="24"/>
                <w:szCs w:val="24"/>
                <w:u w:val="single"/>
                <w:lang w:val="ro-RO"/>
              </w:rPr>
              <w:lastRenderedPageBreak/>
              <w:t>Concluzie</w:t>
            </w:r>
          </w:p>
          <w:p w14:paraId="027E5413" w14:textId="77777777" w:rsidR="007F3C83" w:rsidRPr="00012754" w:rsidRDefault="00457A8E" w:rsidP="009B0468">
            <w:pPr>
              <w:ind w:firstLine="0"/>
              <w:rPr>
                <w:bCs/>
                <w:sz w:val="24"/>
                <w:szCs w:val="24"/>
                <w:lang w:val="ro-RO"/>
              </w:rPr>
            </w:pPr>
            <w:r w:rsidRPr="00012754">
              <w:rPr>
                <w:bCs/>
                <w:sz w:val="24"/>
                <w:szCs w:val="24"/>
                <w:lang w:val="ro-RO"/>
              </w:rPr>
              <w:t xml:space="preserve">e) Argumentați selectarea unei opțiunii, în baza atingerii obiectivelor, beneficiilor și costurilor, precum și a asigurării celui mai mic impact negativ asupra celor afectați </w:t>
            </w:r>
          </w:p>
        </w:tc>
        <w:tc>
          <w:tcPr>
            <w:tcW w:w="181" w:type="pct"/>
            <w:tcBorders>
              <w:top w:val="single" w:sz="6" w:space="0" w:color="000000"/>
              <w:left w:val="single" w:sz="6" w:space="0" w:color="000000"/>
              <w:bottom w:val="nil"/>
              <w:right w:val="single" w:sz="6" w:space="0" w:color="000000"/>
            </w:tcBorders>
            <w:shd w:val="clear" w:color="auto" w:fill="9BBB59" w:themeFill="accent3"/>
            <w:tcMar>
              <w:top w:w="15" w:type="dxa"/>
              <w:left w:w="45" w:type="dxa"/>
              <w:bottom w:w="15" w:type="dxa"/>
              <w:right w:w="45" w:type="dxa"/>
            </w:tcMar>
          </w:tcPr>
          <w:p w14:paraId="436C16D2" w14:textId="77777777" w:rsidR="00457A8E" w:rsidRPr="00012754" w:rsidRDefault="00457A8E" w:rsidP="004678FC">
            <w:pPr>
              <w:spacing w:line="276" w:lineRule="auto"/>
              <w:ind w:firstLine="0"/>
              <w:rPr>
                <w:sz w:val="24"/>
                <w:szCs w:val="24"/>
                <w:lang w:val="ro-RO"/>
              </w:rPr>
            </w:pPr>
          </w:p>
        </w:tc>
      </w:tr>
      <w:tr w:rsidR="00457A8E" w:rsidRPr="00012754" w14:paraId="2E3B0303" w14:textId="77777777" w:rsidTr="00192B2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6CBAFA3" w14:textId="4BF651EC" w:rsidR="007F3C83" w:rsidRPr="00012754" w:rsidRDefault="00274D3C" w:rsidP="009B0468">
            <w:pPr>
              <w:ind w:firstLine="0"/>
              <w:rPr>
                <w:sz w:val="24"/>
                <w:szCs w:val="24"/>
                <w:shd w:val="clear" w:color="auto" w:fill="FFFFFF"/>
                <w:lang w:val="ro-RO"/>
              </w:rPr>
            </w:pPr>
            <w:r w:rsidRPr="00012754">
              <w:rPr>
                <w:sz w:val="24"/>
                <w:szCs w:val="24"/>
                <w:lang w:val="ro-RO"/>
              </w:rPr>
              <w:t xml:space="preserve">Urmare a realizării AI, se propune selectarea opțiunii I care se concentrează pe elaborarea cadrului </w:t>
            </w:r>
            <w:r w:rsidR="004B1EB6" w:rsidRPr="00012754">
              <w:rPr>
                <w:sz w:val="24"/>
                <w:szCs w:val="24"/>
                <w:lang w:val="ro-RO"/>
              </w:rPr>
              <w:t xml:space="preserve">normativ </w:t>
            </w:r>
            <w:r w:rsidRPr="00012754">
              <w:rPr>
                <w:sz w:val="24"/>
                <w:szCs w:val="24"/>
                <w:lang w:val="ro-RO"/>
              </w:rPr>
              <w:t>național privind etichetarea ecologică.</w:t>
            </w:r>
            <w:r w:rsidRPr="00012754">
              <w:rPr>
                <w:sz w:val="24"/>
                <w:szCs w:val="24"/>
                <w:shd w:val="clear" w:color="auto" w:fill="FFFFFF"/>
                <w:lang w:val="ro-RO"/>
              </w:rPr>
              <w:t xml:space="preserve"> Mecanismul de </w:t>
            </w:r>
            <w:r w:rsidRPr="00012754">
              <w:rPr>
                <w:sz w:val="24"/>
                <w:szCs w:val="24"/>
                <w:lang w:val="ro-RO"/>
              </w:rPr>
              <w:t>etichetare</w:t>
            </w:r>
            <w:r w:rsidR="00D6347D" w:rsidRPr="00012754">
              <w:rPr>
                <w:sz w:val="24"/>
                <w:szCs w:val="24"/>
                <w:lang w:val="ro-RO"/>
              </w:rPr>
              <w:t xml:space="preserve"> ecologică </w:t>
            </w:r>
            <w:r w:rsidRPr="00012754">
              <w:rPr>
                <w:sz w:val="24"/>
                <w:szCs w:val="24"/>
                <w:lang w:val="ro-RO"/>
              </w:rPr>
              <w:t>propus reprezintă</w:t>
            </w:r>
            <w:r w:rsidR="00D6347D" w:rsidRPr="00012754">
              <w:rPr>
                <w:sz w:val="24"/>
                <w:szCs w:val="24"/>
                <w:lang w:val="ro-RO"/>
              </w:rPr>
              <w:t xml:space="preserve"> o </w:t>
            </w:r>
            <w:r w:rsidR="00D6347D" w:rsidRPr="00012754">
              <w:rPr>
                <w:sz w:val="24"/>
                <w:szCs w:val="24"/>
                <w:u w:val="single"/>
                <w:lang w:val="ro-RO"/>
              </w:rPr>
              <w:t>schemă de certificare voluntară</w:t>
            </w:r>
            <w:r w:rsidR="00D6347D" w:rsidRPr="00012754">
              <w:rPr>
                <w:sz w:val="24"/>
                <w:szCs w:val="24"/>
                <w:lang w:val="ro-RO"/>
              </w:rPr>
              <w:t xml:space="preserve">. Proiectul </w:t>
            </w:r>
            <w:r w:rsidRPr="00012754">
              <w:rPr>
                <w:sz w:val="24"/>
                <w:szCs w:val="24"/>
                <w:lang w:val="ro-RO"/>
              </w:rPr>
              <w:t xml:space="preserve">HG privind etichetarea ecologică </w:t>
            </w:r>
            <w:r w:rsidR="00D6347D" w:rsidRPr="00012754">
              <w:rPr>
                <w:sz w:val="24"/>
                <w:szCs w:val="24"/>
                <w:lang w:val="ro-RO"/>
              </w:rPr>
              <w:t xml:space="preserve">va permite alinierea cadrului normativ național la </w:t>
            </w:r>
            <w:r w:rsidRPr="00012754">
              <w:rPr>
                <w:sz w:val="24"/>
                <w:szCs w:val="24"/>
                <w:lang w:val="ro-RO"/>
              </w:rPr>
              <w:t>Regulamentul 66/2010/UE privind eticheta Uniunii Europene ecologice</w:t>
            </w:r>
            <w:r w:rsidR="00D6347D" w:rsidRPr="00012754">
              <w:rPr>
                <w:sz w:val="24"/>
                <w:szCs w:val="24"/>
                <w:lang w:val="ro-RO"/>
              </w:rPr>
              <w:t xml:space="preserve">, în conformitate cu Acordul de Asociere  Republica Moldova </w:t>
            </w:r>
            <w:r w:rsidR="004B1EB6" w:rsidRPr="00012754">
              <w:rPr>
                <w:sz w:val="24"/>
                <w:szCs w:val="24"/>
                <w:lang w:val="ro-RO"/>
              </w:rPr>
              <w:t>- UE</w:t>
            </w:r>
            <w:r w:rsidR="00D6347D" w:rsidRPr="00012754">
              <w:rPr>
                <w:sz w:val="24"/>
                <w:szCs w:val="24"/>
                <w:lang w:val="ro-RO"/>
              </w:rPr>
              <w:t xml:space="preserve">. </w:t>
            </w:r>
          </w:p>
          <w:p w14:paraId="3F1DBF3B" w14:textId="77777777" w:rsidR="007F3C83" w:rsidRPr="00012754" w:rsidRDefault="00D6347D" w:rsidP="009B0468">
            <w:pPr>
              <w:ind w:firstLine="540"/>
              <w:rPr>
                <w:sz w:val="24"/>
                <w:szCs w:val="24"/>
                <w:lang w:val="ro-RO"/>
              </w:rPr>
            </w:pPr>
            <w:r w:rsidRPr="00012754">
              <w:rPr>
                <w:sz w:val="24"/>
                <w:szCs w:val="24"/>
                <w:lang w:val="ro-RO"/>
              </w:rPr>
              <w:t xml:space="preserve">Acesta va reprezenta un pas important și va facilita accesul operatorilor </w:t>
            </w:r>
            <w:r w:rsidR="004B1EB6" w:rsidRPr="00012754">
              <w:rPr>
                <w:sz w:val="24"/>
                <w:szCs w:val="24"/>
                <w:lang w:val="ro-RO"/>
              </w:rPr>
              <w:t xml:space="preserve">din Republic Moldova </w:t>
            </w:r>
            <w:r w:rsidRPr="00012754">
              <w:rPr>
                <w:sz w:val="24"/>
                <w:szCs w:val="24"/>
                <w:lang w:val="ro-RO"/>
              </w:rPr>
              <w:t>la piața UE. În cele din urmă, proiectul</w:t>
            </w:r>
            <w:r w:rsidR="00274D3C" w:rsidRPr="00012754">
              <w:rPr>
                <w:sz w:val="24"/>
                <w:szCs w:val="24"/>
                <w:lang w:val="ro-RO"/>
              </w:rPr>
              <w:t xml:space="preserve"> HG</w:t>
            </w:r>
            <w:r w:rsidRPr="00012754">
              <w:rPr>
                <w:sz w:val="24"/>
                <w:szCs w:val="24"/>
                <w:lang w:val="ro-RO"/>
              </w:rPr>
              <w:t xml:space="preserve"> va crea condiții care să permită un proces mai corect de elaborare a politicilor și a procesului de vânzare/prestare a mărfurilor și serviciilor.</w:t>
            </w:r>
          </w:p>
          <w:p w14:paraId="733E0B0E" w14:textId="77777777" w:rsidR="007F3C83" w:rsidRPr="00012754" w:rsidRDefault="00274D3C" w:rsidP="009B0468">
            <w:pPr>
              <w:ind w:firstLine="540"/>
              <w:rPr>
                <w:sz w:val="24"/>
                <w:szCs w:val="24"/>
                <w:lang w:val="ro-RO"/>
              </w:rPr>
            </w:pPr>
            <w:r w:rsidRPr="00012754">
              <w:rPr>
                <w:sz w:val="24"/>
                <w:szCs w:val="24"/>
                <w:lang w:val="ro-RO"/>
              </w:rPr>
              <w:t>Aspirația agenților economici</w:t>
            </w:r>
            <w:r w:rsidR="009B50F1" w:rsidRPr="00012754">
              <w:rPr>
                <w:sz w:val="24"/>
                <w:szCs w:val="24"/>
                <w:lang w:val="ro-RO"/>
              </w:rPr>
              <w:t xml:space="preserve"> de a corespunde criter</w:t>
            </w:r>
            <w:r w:rsidRPr="00012754">
              <w:rPr>
                <w:sz w:val="24"/>
                <w:szCs w:val="24"/>
                <w:lang w:val="ro-RO"/>
              </w:rPr>
              <w:t>iilor de acordare a etichetei</w:t>
            </w:r>
            <w:r w:rsidR="009B50F1" w:rsidRPr="00012754">
              <w:rPr>
                <w:sz w:val="24"/>
                <w:szCs w:val="24"/>
                <w:lang w:val="ro-RO"/>
              </w:rPr>
              <w:t xml:space="preserve"> ecologice </w:t>
            </w:r>
            <w:r w:rsidR="006960D5" w:rsidRPr="00012754">
              <w:rPr>
                <w:sz w:val="24"/>
                <w:szCs w:val="24"/>
                <w:lang w:val="ro-RO"/>
              </w:rPr>
              <w:t>implică și utilizarea de tehnologii de producere performante care vor spori</w:t>
            </w:r>
            <w:r w:rsidRPr="00012754">
              <w:rPr>
                <w:sz w:val="24"/>
                <w:szCs w:val="24"/>
                <w:lang w:val="ro-RO"/>
              </w:rPr>
              <w:t xml:space="preserve"> la rândul său</w:t>
            </w:r>
            <w:r w:rsidR="006960D5" w:rsidRPr="00012754">
              <w:rPr>
                <w:sz w:val="24"/>
                <w:szCs w:val="24"/>
                <w:lang w:val="ro-RO"/>
              </w:rPr>
              <w:t xml:space="preserve"> volumul producției calitative și prietenoase mediului înconjurător. În acest sens, pentru a spori credibilitatea mărfurilor și serviciilor calitative este necesar aplicarea etichetei ecologice care va oferi avantaje atât pentru </w:t>
            </w:r>
            <w:r w:rsidRPr="00012754">
              <w:rPr>
                <w:sz w:val="24"/>
                <w:szCs w:val="24"/>
                <w:lang w:val="ro-RO"/>
              </w:rPr>
              <w:t xml:space="preserve">agentul economic </w:t>
            </w:r>
            <w:r w:rsidR="006960D5" w:rsidRPr="00012754">
              <w:rPr>
                <w:sz w:val="24"/>
                <w:szCs w:val="24"/>
                <w:lang w:val="ro-RO"/>
              </w:rPr>
              <w:t xml:space="preserve">cât și pentru consumator. </w:t>
            </w:r>
          </w:p>
        </w:tc>
      </w:tr>
      <w:tr w:rsidR="00457A8E" w:rsidRPr="00012754" w14:paraId="7E44A7E5" w14:textId="77777777" w:rsidTr="00192B22">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9BBB59" w:themeFill="accent3"/>
            <w:tcMar>
              <w:top w:w="15" w:type="dxa"/>
              <w:left w:w="45" w:type="dxa"/>
              <w:bottom w:w="15" w:type="dxa"/>
              <w:right w:w="45" w:type="dxa"/>
            </w:tcMar>
            <w:hideMark/>
          </w:tcPr>
          <w:p w14:paraId="28EF455C" w14:textId="77777777" w:rsidR="00457A8E" w:rsidRPr="00012754" w:rsidRDefault="00457A8E" w:rsidP="004678FC">
            <w:pPr>
              <w:spacing w:line="276" w:lineRule="auto"/>
              <w:ind w:firstLine="0"/>
              <w:rPr>
                <w:sz w:val="24"/>
                <w:szCs w:val="24"/>
                <w:lang w:val="ro-RO"/>
              </w:rPr>
            </w:pPr>
            <w:r w:rsidRPr="00012754">
              <w:rPr>
                <w:b/>
                <w:bCs/>
                <w:sz w:val="24"/>
                <w:szCs w:val="24"/>
                <w:lang w:val="ro-RO"/>
              </w:rPr>
              <w:t xml:space="preserve">5. Implementarea </w:t>
            </w:r>
            <w:r w:rsidR="00BC22B6" w:rsidRPr="00012754">
              <w:rPr>
                <w:b/>
                <w:bCs/>
                <w:sz w:val="24"/>
                <w:szCs w:val="24"/>
                <w:lang w:val="ro-RO"/>
              </w:rPr>
              <w:t>și</w:t>
            </w:r>
            <w:r w:rsidRPr="00012754">
              <w:rPr>
                <w:b/>
                <w:bCs/>
                <w:sz w:val="24"/>
                <w:szCs w:val="24"/>
                <w:lang w:val="ro-RO"/>
              </w:rPr>
              <w:t xml:space="preserve"> monitorizarea</w:t>
            </w:r>
          </w:p>
        </w:tc>
      </w:tr>
      <w:tr w:rsidR="00457A8E" w:rsidRPr="00012754" w14:paraId="11654753" w14:textId="77777777" w:rsidTr="00192B22">
        <w:trPr>
          <w:trHeight w:val="692"/>
          <w:jc w:val="center"/>
        </w:trPr>
        <w:tc>
          <w:tcPr>
            <w:tcW w:w="4819" w:type="pct"/>
            <w:gridSpan w:val="5"/>
            <w:tcBorders>
              <w:top w:val="single" w:sz="6" w:space="0" w:color="000000"/>
              <w:left w:val="single" w:sz="6" w:space="0" w:color="000000"/>
              <w:bottom w:val="single" w:sz="6" w:space="0" w:color="000000"/>
              <w:right w:val="single" w:sz="6" w:space="0" w:color="000000"/>
            </w:tcBorders>
            <w:shd w:val="clear" w:color="auto" w:fill="9BBB59" w:themeFill="accent3"/>
            <w:tcMar>
              <w:top w:w="15" w:type="dxa"/>
              <w:left w:w="45" w:type="dxa"/>
              <w:bottom w:w="15" w:type="dxa"/>
              <w:right w:w="45" w:type="dxa"/>
            </w:tcMar>
            <w:hideMark/>
          </w:tcPr>
          <w:p w14:paraId="2AE9F55A" w14:textId="77777777" w:rsidR="00457A8E" w:rsidRPr="00012754" w:rsidRDefault="00457A8E" w:rsidP="004678FC">
            <w:pPr>
              <w:spacing w:line="276" w:lineRule="auto"/>
              <w:ind w:firstLine="0"/>
              <w:rPr>
                <w:bCs/>
                <w:sz w:val="24"/>
                <w:szCs w:val="24"/>
                <w:lang w:val="ro-RO"/>
              </w:rPr>
            </w:pPr>
            <w:r w:rsidRPr="00012754">
              <w:rPr>
                <w:bCs/>
                <w:sz w:val="24"/>
                <w:szCs w:val="24"/>
                <w:lang w:val="ro-RO"/>
              </w:rPr>
              <w:t>a) Descrieți cum va fi organizată implementarea opțiunii recomandate, ce cadru juridic necesită a fi modificat și/sau elaborat și aprobat, ce schimbări instituționale s</w:t>
            </w:r>
            <w:r w:rsidR="00D6347D" w:rsidRPr="00012754">
              <w:rPr>
                <w:bCs/>
                <w:sz w:val="24"/>
                <w:szCs w:val="24"/>
                <w:lang w:val="ro-RO"/>
              </w:rPr>
              <w:t>u</w:t>
            </w:r>
            <w:r w:rsidRPr="00012754">
              <w:rPr>
                <w:bCs/>
                <w:sz w:val="24"/>
                <w:szCs w:val="24"/>
                <w:lang w:val="ro-RO"/>
              </w:rPr>
              <w:t xml:space="preserve">nt necesare  </w:t>
            </w:r>
          </w:p>
        </w:tc>
        <w:tc>
          <w:tcPr>
            <w:tcW w:w="181" w:type="pct"/>
            <w:tcBorders>
              <w:top w:val="single" w:sz="6" w:space="0" w:color="000000"/>
              <w:left w:val="single" w:sz="6" w:space="0" w:color="000000"/>
              <w:bottom w:val="nil"/>
              <w:right w:val="single" w:sz="6" w:space="0" w:color="000000"/>
            </w:tcBorders>
            <w:shd w:val="clear" w:color="auto" w:fill="9BBB59" w:themeFill="accent3"/>
            <w:tcMar>
              <w:top w:w="15" w:type="dxa"/>
              <w:left w:w="45" w:type="dxa"/>
              <w:bottom w:w="15" w:type="dxa"/>
              <w:right w:w="45" w:type="dxa"/>
            </w:tcMar>
          </w:tcPr>
          <w:p w14:paraId="6C764C98" w14:textId="77777777" w:rsidR="00457A8E" w:rsidRPr="00012754" w:rsidRDefault="00457A8E" w:rsidP="004678FC">
            <w:pPr>
              <w:spacing w:line="276" w:lineRule="auto"/>
              <w:ind w:firstLine="0"/>
              <w:rPr>
                <w:sz w:val="24"/>
                <w:szCs w:val="24"/>
                <w:lang w:val="ro-RO"/>
              </w:rPr>
            </w:pPr>
          </w:p>
        </w:tc>
      </w:tr>
      <w:tr w:rsidR="00457A8E" w:rsidRPr="00012754" w14:paraId="2C3B09D7" w14:textId="77777777" w:rsidTr="00192B2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56E0867" w14:textId="77777777" w:rsidR="007F3C83" w:rsidRPr="00012754" w:rsidRDefault="00274D3C" w:rsidP="009B0468">
            <w:pPr>
              <w:ind w:firstLine="0"/>
              <w:rPr>
                <w:sz w:val="24"/>
                <w:szCs w:val="24"/>
                <w:lang w:val="ro-RO"/>
              </w:rPr>
            </w:pPr>
            <w:r w:rsidRPr="00012754">
              <w:rPr>
                <w:sz w:val="24"/>
                <w:szCs w:val="24"/>
                <w:lang w:val="ro-RO"/>
              </w:rPr>
              <w:t xml:space="preserve">Proiectul </w:t>
            </w:r>
            <w:r w:rsidR="004B1EB6" w:rsidRPr="00012754">
              <w:rPr>
                <w:sz w:val="24"/>
                <w:szCs w:val="24"/>
                <w:shd w:val="clear" w:color="auto" w:fill="FFFFFF"/>
                <w:lang w:val="ro-RO"/>
              </w:rPr>
              <w:t>Hotărârii</w:t>
            </w:r>
            <w:r w:rsidRPr="00012754">
              <w:rPr>
                <w:sz w:val="24"/>
                <w:szCs w:val="24"/>
                <w:shd w:val="clear" w:color="auto" w:fill="FFFFFF"/>
                <w:lang w:val="ro-RO"/>
              </w:rPr>
              <w:t xml:space="preserve"> Guvernului pentru aprobarea </w:t>
            </w:r>
            <w:r w:rsidRPr="00012754">
              <w:rPr>
                <w:rStyle w:val="Accentuat"/>
                <w:bCs/>
                <w:i w:val="0"/>
                <w:iCs w:val="0"/>
                <w:sz w:val="24"/>
                <w:szCs w:val="24"/>
                <w:shd w:val="clear" w:color="auto" w:fill="FFFFFF"/>
                <w:lang w:val="ro-RO"/>
              </w:rPr>
              <w:t>Regulamentului</w:t>
            </w:r>
            <w:r w:rsidR="00917291" w:rsidRPr="00012754">
              <w:rPr>
                <w:sz w:val="24"/>
                <w:szCs w:val="24"/>
                <w:shd w:val="clear" w:color="auto" w:fill="FFFFFF"/>
                <w:lang w:val="ro-RO"/>
              </w:rPr>
              <w:t> privind eticheta</w:t>
            </w:r>
            <w:r w:rsidR="00CA796D" w:rsidRPr="00012754">
              <w:rPr>
                <w:sz w:val="24"/>
                <w:szCs w:val="24"/>
                <w:shd w:val="clear" w:color="auto" w:fill="FFFFFF"/>
                <w:lang w:val="ro-RO"/>
              </w:rPr>
              <w:t>rea</w:t>
            </w:r>
            <w:r w:rsidR="00917291" w:rsidRPr="00012754">
              <w:rPr>
                <w:sz w:val="24"/>
                <w:szCs w:val="24"/>
                <w:shd w:val="clear" w:color="auto" w:fill="FFFFFF"/>
                <w:lang w:val="ro-RO"/>
              </w:rPr>
              <w:t xml:space="preserve"> </w:t>
            </w:r>
            <w:r w:rsidRPr="00012754">
              <w:rPr>
                <w:sz w:val="24"/>
                <w:szCs w:val="24"/>
                <w:shd w:val="clear" w:color="auto" w:fill="FFFFFF"/>
                <w:lang w:val="ro-RO"/>
              </w:rPr>
              <w:t xml:space="preserve">ecologică implică modificarea </w:t>
            </w:r>
            <w:r w:rsidR="00917291" w:rsidRPr="00012754">
              <w:rPr>
                <w:sz w:val="24"/>
                <w:szCs w:val="24"/>
                <w:shd w:val="clear" w:color="auto" w:fill="FFFFFF"/>
                <w:lang w:val="ro-RO"/>
              </w:rPr>
              <w:t>Legii nr.</w:t>
            </w:r>
            <w:r w:rsidR="00A239C5" w:rsidRPr="00012754">
              <w:rPr>
                <w:sz w:val="24"/>
                <w:szCs w:val="24"/>
                <w:shd w:val="clear" w:color="auto" w:fill="FFFFFF"/>
                <w:lang w:val="ro-RO"/>
              </w:rPr>
              <w:t xml:space="preserve"> </w:t>
            </w:r>
            <w:r w:rsidR="00917291" w:rsidRPr="00012754">
              <w:rPr>
                <w:sz w:val="24"/>
                <w:szCs w:val="24"/>
                <w:shd w:val="clear" w:color="auto" w:fill="FFFFFF"/>
                <w:lang w:val="ro-RO"/>
              </w:rPr>
              <w:t>1515/1993 privind protecția mediului</w:t>
            </w:r>
            <w:r w:rsidR="00917291" w:rsidRPr="00012754">
              <w:rPr>
                <w:sz w:val="24"/>
                <w:szCs w:val="24"/>
                <w:lang w:val="ro-RO"/>
              </w:rPr>
              <w:t xml:space="preserve"> </w:t>
            </w:r>
            <w:r w:rsidR="00A239C5" w:rsidRPr="00012754">
              <w:rPr>
                <w:sz w:val="24"/>
                <w:szCs w:val="24"/>
                <w:lang w:val="ro-RO"/>
              </w:rPr>
              <w:t xml:space="preserve">înconjurător </w:t>
            </w:r>
            <w:r w:rsidR="00917291" w:rsidRPr="00012754">
              <w:rPr>
                <w:sz w:val="24"/>
                <w:szCs w:val="24"/>
                <w:lang w:val="ro-RO"/>
              </w:rPr>
              <w:t xml:space="preserve">prin completarea acesteia cu </w:t>
            </w:r>
            <w:r w:rsidR="00065683" w:rsidRPr="00012754">
              <w:rPr>
                <w:sz w:val="24"/>
                <w:szCs w:val="24"/>
                <w:lang w:val="ro-RO"/>
              </w:rPr>
              <w:t>prevederi legale privind etichetarea</w:t>
            </w:r>
            <w:r w:rsidR="00917291" w:rsidRPr="00012754">
              <w:rPr>
                <w:sz w:val="24"/>
                <w:szCs w:val="24"/>
                <w:lang w:val="ro-RO"/>
              </w:rPr>
              <w:t xml:space="preserve"> ecologică.</w:t>
            </w:r>
          </w:p>
          <w:p w14:paraId="19453BAD" w14:textId="0863BAFC" w:rsidR="007F3C83" w:rsidRPr="00012754" w:rsidRDefault="00274D3C" w:rsidP="009B0468">
            <w:pPr>
              <w:ind w:firstLine="373"/>
              <w:rPr>
                <w:sz w:val="24"/>
                <w:szCs w:val="24"/>
                <w:lang w:val="ro-RO"/>
              </w:rPr>
            </w:pPr>
            <w:r w:rsidRPr="00012754">
              <w:rPr>
                <w:sz w:val="24"/>
                <w:szCs w:val="24"/>
                <w:lang w:val="ro-RO"/>
              </w:rPr>
              <w:t xml:space="preserve">Implementarea </w:t>
            </w:r>
            <w:r w:rsidR="004B1EB6" w:rsidRPr="00012754">
              <w:rPr>
                <w:sz w:val="24"/>
                <w:szCs w:val="24"/>
                <w:lang w:val="ro-RO"/>
              </w:rPr>
              <w:t>prevederilor</w:t>
            </w:r>
            <w:r w:rsidRPr="00012754">
              <w:rPr>
                <w:sz w:val="24"/>
                <w:szCs w:val="24"/>
                <w:lang w:val="ro-RO"/>
              </w:rPr>
              <w:t xml:space="preserve"> proiectului </w:t>
            </w:r>
            <w:r w:rsidR="004B1EB6" w:rsidRPr="00012754">
              <w:rPr>
                <w:sz w:val="24"/>
                <w:szCs w:val="24"/>
                <w:shd w:val="clear" w:color="auto" w:fill="FFFFFF"/>
                <w:lang w:val="ro-RO"/>
              </w:rPr>
              <w:t>H</w:t>
            </w:r>
            <w:r w:rsidRPr="00012754">
              <w:rPr>
                <w:sz w:val="24"/>
                <w:szCs w:val="24"/>
                <w:shd w:val="clear" w:color="auto" w:fill="FFFFFF"/>
                <w:lang w:val="ro-RO"/>
              </w:rPr>
              <w:t>G pentru aprobarea </w:t>
            </w:r>
            <w:r w:rsidRPr="00012754">
              <w:rPr>
                <w:rStyle w:val="Accentuat"/>
                <w:bCs/>
                <w:i w:val="0"/>
                <w:iCs w:val="0"/>
                <w:sz w:val="24"/>
                <w:szCs w:val="24"/>
                <w:shd w:val="clear" w:color="auto" w:fill="FFFFFF"/>
                <w:lang w:val="ro-RO"/>
              </w:rPr>
              <w:t>Regulamentului</w:t>
            </w:r>
            <w:r w:rsidRPr="00012754">
              <w:rPr>
                <w:sz w:val="24"/>
                <w:szCs w:val="24"/>
                <w:shd w:val="clear" w:color="auto" w:fill="FFFFFF"/>
                <w:lang w:val="ro-RO"/>
              </w:rPr>
              <w:t> privind eticheta</w:t>
            </w:r>
            <w:r w:rsidR="00CA796D" w:rsidRPr="00012754">
              <w:rPr>
                <w:sz w:val="24"/>
                <w:szCs w:val="24"/>
                <w:shd w:val="clear" w:color="auto" w:fill="FFFFFF"/>
                <w:lang w:val="ro-RO"/>
              </w:rPr>
              <w:t>rea</w:t>
            </w:r>
            <w:r w:rsidRPr="00012754">
              <w:rPr>
                <w:sz w:val="24"/>
                <w:szCs w:val="24"/>
                <w:shd w:val="clear" w:color="auto" w:fill="FFFFFF"/>
                <w:lang w:val="ro-RO"/>
              </w:rPr>
              <w:t xml:space="preserve"> ecologică</w:t>
            </w:r>
            <w:r w:rsidRPr="00012754">
              <w:rPr>
                <w:sz w:val="24"/>
                <w:szCs w:val="24"/>
                <w:lang w:val="ro-RO"/>
              </w:rPr>
              <w:t xml:space="preserve"> va fi realizată prin intermediul următoarelor instituții:</w:t>
            </w:r>
          </w:p>
          <w:p w14:paraId="100F10D3" w14:textId="77777777" w:rsidR="007F3C83" w:rsidRPr="00012754" w:rsidRDefault="00274D3C" w:rsidP="009B0468">
            <w:pPr>
              <w:pStyle w:val="Frspaiere"/>
              <w:numPr>
                <w:ilvl w:val="0"/>
                <w:numId w:val="5"/>
              </w:numPr>
              <w:ind w:left="373" w:hanging="373"/>
              <w:rPr>
                <w:sz w:val="24"/>
                <w:szCs w:val="24"/>
                <w:lang w:val="ro-RO"/>
              </w:rPr>
            </w:pPr>
            <w:r w:rsidRPr="00012754">
              <w:rPr>
                <w:b/>
                <w:bCs/>
                <w:i/>
                <w:iCs/>
                <w:sz w:val="24"/>
                <w:szCs w:val="24"/>
                <w:lang w:val="ro-RO"/>
              </w:rPr>
              <w:t>Ministerul Mediului</w:t>
            </w:r>
            <w:r w:rsidRPr="00012754">
              <w:rPr>
                <w:sz w:val="24"/>
                <w:szCs w:val="24"/>
                <w:lang w:val="ro-RO"/>
              </w:rPr>
              <w:t xml:space="preserve"> în calitate de autoritate centrală pentru protecția mediului, va iniția procesul de </w:t>
            </w:r>
            <w:r w:rsidRPr="00012754">
              <w:rPr>
                <w:sz w:val="24"/>
                <w:szCs w:val="24"/>
                <w:u w:val="single"/>
                <w:lang w:val="ro-RO"/>
              </w:rPr>
              <w:t>elaborare și revizuire a criteriilor privind eticheta ecologică și întocmirea documentelor necesare în acest sens</w:t>
            </w:r>
            <w:r w:rsidRPr="00012754">
              <w:rPr>
                <w:sz w:val="24"/>
                <w:szCs w:val="24"/>
                <w:lang w:val="ro-RO"/>
              </w:rPr>
              <w:t xml:space="preserve">. </w:t>
            </w:r>
          </w:p>
          <w:p w14:paraId="2D05323D" w14:textId="750919E1" w:rsidR="007F3C83" w:rsidRPr="00012754" w:rsidRDefault="00274D3C" w:rsidP="009B0468">
            <w:pPr>
              <w:pStyle w:val="Listparagraf"/>
              <w:numPr>
                <w:ilvl w:val="0"/>
                <w:numId w:val="4"/>
              </w:numPr>
              <w:ind w:left="373" w:right="82" w:hanging="373"/>
              <w:rPr>
                <w:sz w:val="24"/>
                <w:szCs w:val="24"/>
                <w:lang w:val="ro-RO"/>
              </w:rPr>
            </w:pPr>
            <w:r w:rsidRPr="00012754">
              <w:rPr>
                <w:b/>
                <w:bCs/>
                <w:i/>
                <w:iCs/>
                <w:sz w:val="24"/>
                <w:szCs w:val="24"/>
                <w:lang w:val="ro-RO"/>
              </w:rPr>
              <w:t>Autoritatea de etichetare ecologică</w:t>
            </w:r>
            <w:r w:rsidRPr="00012754">
              <w:rPr>
                <w:sz w:val="24"/>
                <w:szCs w:val="24"/>
                <w:lang w:val="ro-RO"/>
              </w:rPr>
              <w:t xml:space="preserve"> va </w:t>
            </w:r>
            <w:r w:rsidRPr="00012754">
              <w:rPr>
                <w:sz w:val="24"/>
                <w:szCs w:val="24"/>
                <w:shd w:val="clear" w:color="auto" w:fill="FFFFFF"/>
                <w:lang w:val="ro-RO"/>
              </w:rPr>
              <w:t>realiza evaluare</w:t>
            </w:r>
            <w:r w:rsidR="004B1EB6" w:rsidRPr="00012754">
              <w:rPr>
                <w:sz w:val="24"/>
                <w:szCs w:val="24"/>
                <w:shd w:val="clear" w:color="auto" w:fill="FFFFFF"/>
                <w:lang w:val="ro-RO"/>
              </w:rPr>
              <w:t>a</w:t>
            </w:r>
            <w:r w:rsidRPr="00012754">
              <w:rPr>
                <w:sz w:val="24"/>
                <w:szCs w:val="24"/>
                <w:shd w:val="clear" w:color="auto" w:fill="FFFFFF"/>
                <w:lang w:val="ro-RO"/>
              </w:rPr>
              <w:t xml:space="preserve"> conformității mărfurilor și serviciilor cu criteriile privind eticheta ecologică, acordarea dreptului de utilizare a etichetei</w:t>
            </w:r>
            <w:r w:rsidR="004A56EF" w:rsidRPr="00012754">
              <w:rPr>
                <w:sz w:val="24"/>
                <w:szCs w:val="24"/>
                <w:shd w:val="clear" w:color="auto" w:fill="FFFFFF"/>
                <w:lang w:val="ro-RO"/>
              </w:rPr>
              <w:t>,</w:t>
            </w:r>
            <w:r w:rsidRPr="00012754">
              <w:rPr>
                <w:sz w:val="24"/>
                <w:szCs w:val="24"/>
                <w:shd w:val="clear" w:color="auto" w:fill="FFFFFF"/>
                <w:lang w:val="ro-RO"/>
              </w:rPr>
              <w:t xml:space="preserve"> să supravegheze și să exercite controlul privind utilizarea etichetei ecologice.</w:t>
            </w:r>
          </w:p>
          <w:p w14:paraId="31D0A447" w14:textId="4C6E7649" w:rsidR="007F3C83" w:rsidRPr="00012754" w:rsidRDefault="00274D3C" w:rsidP="009B0468">
            <w:pPr>
              <w:pStyle w:val="Listparagraf"/>
              <w:numPr>
                <w:ilvl w:val="0"/>
                <w:numId w:val="4"/>
              </w:numPr>
              <w:ind w:left="373" w:right="82" w:hanging="373"/>
              <w:rPr>
                <w:sz w:val="24"/>
                <w:szCs w:val="24"/>
                <w:lang w:val="ro-RO"/>
              </w:rPr>
            </w:pPr>
            <w:r w:rsidRPr="00012754">
              <w:rPr>
                <w:b/>
                <w:bCs/>
                <w:i/>
                <w:iCs/>
                <w:sz w:val="24"/>
                <w:szCs w:val="24"/>
                <w:lang w:val="ro-RO"/>
              </w:rPr>
              <w:t xml:space="preserve">Centrul Național de </w:t>
            </w:r>
            <w:r w:rsidR="00634F5F" w:rsidRPr="00012754">
              <w:rPr>
                <w:b/>
                <w:bCs/>
                <w:i/>
                <w:iCs/>
                <w:sz w:val="24"/>
                <w:szCs w:val="24"/>
                <w:lang w:val="ro-RO"/>
              </w:rPr>
              <w:t xml:space="preserve">Acreditare </w:t>
            </w:r>
            <w:r w:rsidRPr="00012754">
              <w:rPr>
                <w:b/>
                <w:bCs/>
                <w:i/>
                <w:iCs/>
                <w:sz w:val="24"/>
                <w:szCs w:val="24"/>
                <w:lang w:val="ro-RO"/>
              </w:rPr>
              <w:t>(MOLDAC)</w:t>
            </w:r>
            <w:r w:rsidRPr="00012754">
              <w:rPr>
                <w:sz w:val="24"/>
                <w:szCs w:val="24"/>
                <w:lang w:val="ro-RO"/>
              </w:rPr>
              <w:t xml:space="preserve"> va acredita autoritatea de etichetare ecologică și va asigura supravegherea activității autorității de etichetare ecologică.</w:t>
            </w:r>
          </w:p>
        </w:tc>
      </w:tr>
      <w:tr w:rsidR="00457A8E" w:rsidRPr="00012754" w14:paraId="22A08EC1" w14:textId="77777777" w:rsidTr="00192B22">
        <w:trPr>
          <w:jc w:val="center"/>
        </w:trPr>
        <w:tc>
          <w:tcPr>
            <w:tcW w:w="4819" w:type="pct"/>
            <w:gridSpan w:val="5"/>
            <w:tcBorders>
              <w:top w:val="single" w:sz="6" w:space="0" w:color="000000"/>
              <w:left w:val="single" w:sz="6" w:space="0" w:color="000000"/>
              <w:bottom w:val="single" w:sz="6" w:space="0" w:color="000000"/>
              <w:right w:val="single" w:sz="6" w:space="0" w:color="000000"/>
            </w:tcBorders>
            <w:shd w:val="clear" w:color="auto" w:fill="9BBB59" w:themeFill="accent3"/>
            <w:tcMar>
              <w:top w:w="15" w:type="dxa"/>
              <w:left w:w="45" w:type="dxa"/>
              <w:bottom w:w="15" w:type="dxa"/>
              <w:right w:w="45" w:type="dxa"/>
            </w:tcMar>
            <w:hideMark/>
          </w:tcPr>
          <w:p w14:paraId="6FF552F8" w14:textId="77777777" w:rsidR="00457A8E" w:rsidRPr="00012754" w:rsidRDefault="00457A8E" w:rsidP="004678FC">
            <w:pPr>
              <w:spacing w:line="276" w:lineRule="auto"/>
              <w:ind w:firstLine="0"/>
              <w:rPr>
                <w:bCs/>
                <w:sz w:val="24"/>
                <w:szCs w:val="24"/>
                <w:lang w:val="ro-RO"/>
              </w:rPr>
            </w:pPr>
            <w:r w:rsidRPr="00012754">
              <w:rPr>
                <w:bCs/>
                <w:sz w:val="24"/>
                <w:szCs w:val="24"/>
                <w:lang w:val="ro-RO"/>
              </w:rPr>
              <w:t>b) Indicați clar indicatorii de performanță în baza cărora se va efectua monitorizarea</w:t>
            </w:r>
          </w:p>
        </w:tc>
        <w:tc>
          <w:tcPr>
            <w:tcW w:w="181" w:type="pct"/>
            <w:tcBorders>
              <w:top w:val="single" w:sz="6" w:space="0" w:color="000000"/>
              <w:left w:val="single" w:sz="6" w:space="0" w:color="000000"/>
              <w:bottom w:val="nil"/>
              <w:right w:val="single" w:sz="6" w:space="0" w:color="000000"/>
            </w:tcBorders>
            <w:shd w:val="clear" w:color="auto" w:fill="9BBB59" w:themeFill="accent3"/>
            <w:tcMar>
              <w:top w:w="15" w:type="dxa"/>
              <w:left w:w="45" w:type="dxa"/>
              <w:bottom w:w="15" w:type="dxa"/>
              <w:right w:w="45" w:type="dxa"/>
            </w:tcMar>
          </w:tcPr>
          <w:p w14:paraId="317CFA71" w14:textId="77777777" w:rsidR="00457A8E" w:rsidRPr="00012754" w:rsidRDefault="00457A8E" w:rsidP="004678FC">
            <w:pPr>
              <w:spacing w:line="276" w:lineRule="auto"/>
              <w:ind w:firstLine="0"/>
              <w:rPr>
                <w:sz w:val="24"/>
                <w:szCs w:val="24"/>
                <w:lang w:val="ro-RO"/>
              </w:rPr>
            </w:pPr>
          </w:p>
        </w:tc>
      </w:tr>
      <w:tr w:rsidR="00457A8E" w:rsidRPr="00012754" w14:paraId="380C733D" w14:textId="77777777" w:rsidTr="00192B2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914374" w14:textId="77777777" w:rsidR="007F3C83" w:rsidRPr="00012754" w:rsidRDefault="00D6347D" w:rsidP="009B0468">
            <w:pPr>
              <w:ind w:firstLine="0"/>
              <w:rPr>
                <w:bCs/>
                <w:sz w:val="24"/>
                <w:szCs w:val="24"/>
                <w:lang w:val="ro-RO"/>
              </w:rPr>
            </w:pPr>
            <w:r w:rsidRPr="00012754">
              <w:rPr>
                <w:bCs/>
                <w:sz w:val="24"/>
                <w:szCs w:val="24"/>
                <w:lang w:val="ro-RO"/>
              </w:rPr>
              <w:t xml:space="preserve">Indicatorii de performanță în baza cărora se va efectua monitorizarea vor fi următorii: </w:t>
            </w:r>
          </w:p>
          <w:p w14:paraId="53D57B9A" w14:textId="77777777" w:rsidR="007F3C83" w:rsidRPr="00012754" w:rsidRDefault="00D6347D" w:rsidP="009B0468">
            <w:pPr>
              <w:pStyle w:val="Listparagraf"/>
              <w:numPr>
                <w:ilvl w:val="0"/>
                <w:numId w:val="3"/>
              </w:numPr>
              <w:rPr>
                <w:bCs/>
                <w:sz w:val="24"/>
                <w:szCs w:val="24"/>
                <w:lang w:val="ro-RO"/>
              </w:rPr>
            </w:pPr>
            <w:r w:rsidRPr="00012754">
              <w:rPr>
                <w:bCs/>
                <w:sz w:val="24"/>
                <w:szCs w:val="24"/>
                <w:lang w:val="ro-RO"/>
              </w:rPr>
              <w:t>Numărul de certificate eliberate pentru utilizarea etichetei ecologice;</w:t>
            </w:r>
          </w:p>
          <w:p w14:paraId="3FF3A135" w14:textId="77777777" w:rsidR="007F3C83" w:rsidRPr="00012754" w:rsidRDefault="00D6347D" w:rsidP="009B0468">
            <w:pPr>
              <w:pStyle w:val="Listparagraf"/>
              <w:numPr>
                <w:ilvl w:val="0"/>
                <w:numId w:val="3"/>
              </w:numPr>
              <w:rPr>
                <w:bCs/>
                <w:sz w:val="24"/>
                <w:szCs w:val="24"/>
                <w:lang w:val="ro-RO"/>
              </w:rPr>
            </w:pPr>
            <w:r w:rsidRPr="00012754">
              <w:rPr>
                <w:bCs/>
                <w:sz w:val="24"/>
                <w:szCs w:val="24"/>
                <w:lang w:val="ro-RO"/>
              </w:rPr>
              <w:t>Volumul mărfurilor și serviciilor</w:t>
            </w:r>
            <w:r w:rsidR="00724D4D" w:rsidRPr="00012754">
              <w:rPr>
                <w:bCs/>
                <w:sz w:val="24"/>
                <w:szCs w:val="24"/>
                <w:lang w:val="ro-RO"/>
              </w:rPr>
              <w:t xml:space="preserve"> certificate ecologic</w:t>
            </w:r>
            <w:r w:rsidRPr="00012754">
              <w:rPr>
                <w:bCs/>
                <w:sz w:val="24"/>
                <w:szCs w:val="24"/>
                <w:lang w:val="ro-RO"/>
              </w:rPr>
              <w:t xml:space="preserve"> comercializat</w:t>
            </w:r>
            <w:r w:rsidR="00724D4D" w:rsidRPr="00012754">
              <w:rPr>
                <w:bCs/>
                <w:sz w:val="24"/>
                <w:szCs w:val="24"/>
                <w:lang w:val="ro-RO"/>
              </w:rPr>
              <w:t>e</w:t>
            </w:r>
            <w:r w:rsidRPr="00012754">
              <w:rPr>
                <w:bCs/>
                <w:sz w:val="24"/>
                <w:szCs w:val="24"/>
                <w:lang w:val="ro-RO"/>
              </w:rPr>
              <w:t xml:space="preserve"> </w:t>
            </w:r>
            <w:r w:rsidR="00724D4D" w:rsidRPr="00012754">
              <w:rPr>
                <w:bCs/>
                <w:sz w:val="24"/>
                <w:szCs w:val="24"/>
                <w:lang w:val="ro-RO"/>
              </w:rPr>
              <w:t>atât</w:t>
            </w:r>
            <w:r w:rsidRPr="00012754">
              <w:rPr>
                <w:bCs/>
                <w:sz w:val="24"/>
                <w:szCs w:val="24"/>
                <w:lang w:val="ro-RO"/>
              </w:rPr>
              <w:t xml:space="preserve"> la nivel național </w:t>
            </w:r>
            <w:r w:rsidR="00724D4D" w:rsidRPr="00012754">
              <w:rPr>
                <w:bCs/>
                <w:sz w:val="24"/>
                <w:szCs w:val="24"/>
                <w:lang w:val="ro-RO"/>
              </w:rPr>
              <w:t>cât</w:t>
            </w:r>
            <w:r w:rsidRPr="00012754">
              <w:rPr>
                <w:bCs/>
                <w:sz w:val="24"/>
                <w:szCs w:val="24"/>
                <w:lang w:val="ro-RO"/>
              </w:rPr>
              <w:t xml:space="preserve"> și internațional</w:t>
            </w:r>
            <w:r w:rsidR="00724D4D" w:rsidRPr="00012754">
              <w:rPr>
                <w:bCs/>
                <w:sz w:val="24"/>
                <w:szCs w:val="24"/>
                <w:lang w:val="ro-RO"/>
              </w:rPr>
              <w:t>;</w:t>
            </w:r>
          </w:p>
          <w:p w14:paraId="007C3511" w14:textId="77777777" w:rsidR="007F3C83" w:rsidRPr="00012754" w:rsidRDefault="00724D4D" w:rsidP="009B0468">
            <w:pPr>
              <w:pStyle w:val="Listparagraf"/>
              <w:numPr>
                <w:ilvl w:val="0"/>
                <w:numId w:val="3"/>
              </w:numPr>
              <w:rPr>
                <w:sz w:val="24"/>
                <w:szCs w:val="24"/>
                <w:lang w:val="ro-RO"/>
              </w:rPr>
            </w:pPr>
            <w:r w:rsidRPr="00012754">
              <w:rPr>
                <w:bCs/>
                <w:sz w:val="24"/>
                <w:szCs w:val="24"/>
                <w:lang w:val="ro-RO"/>
              </w:rPr>
              <w:t>Numărul sesizărilor și opiniilor consumatorilor privind mărfurile și serviciile certificate ecologic;</w:t>
            </w:r>
          </w:p>
        </w:tc>
      </w:tr>
      <w:tr w:rsidR="00457A8E" w:rsidRPr="00012754" w14:paraId="43EEEEC8" w14:textId="77777777" w:rsidTr="00192B22">
        <w:trPr>
          <w:jc w:val="center"/>
        </w:trPr>
        <w:tc>
          <w:tcPr>
            <w:tcW w:w="4819" w:type="pct"/>
            <w:gridSpan w:val="5"/>
            <w:tcBorders>
              <w:top w:val="single" w:sz="6" w:space="0" w:color="000000"/>
              <w:left w:val="single" w:sz="6" w:space="0" w:color="000000"/>
              <w:bottom w:val="single" w:sz="6" w:space="0" w:color="000000"/>
              <w:right w:val="single" w:sz="6" w:space="0" w:color="000000"/>
            </w:tcBorders>
            <w:shd w:val="clear" w:color="auto" w:fill="9BBB59" w:themeFill="accent3"/>
            <w:tcMar>
              <w:top w:w="15" w:type="dxa"/>
              <w:left w:w="45" w:type="dxa"/>
              <w:bottom w:w="15" w:type="dxa"/>
              <w:right w:w="45" w:type="dxa"/>
            </w:tcMar>
            <w:hideMark/>
          </w:tcPr>
          <w:p w14:paraId="50ADCF7D" w14:textId="77777777" w:rsidR="007F3C83" w:rsidRPr="00012754" w:rsidRDefault="00457A8E" w:rsidP="009B0468">
            <w:pPr>
              <w:ind w:firstLine="0"/>
              <w:rPr>
                <w:bCs/>
                <w:sz w:val="24"/>
                <w:szCs w:val="24"/>
                <w:lang w:val="ro-RO"/>
              </w:rPr>
            </w:pPr>
            <w:r w:rsidRPr="00012754">
              <w:rPr>
                <w:bCs/>
                <w:sz w:val="24"/>
                <w:szCs w:val="24"/>
                <w:lang w:val="ro-RO"/>
              </w:rPr>
              <w:t xml:space="preserve">c) Identificați peste </w:t>
            </w:r>
            <w:r w:rsidR="00110764" w:rsidRPr="00012754">
              <w:rPr>
                <w:bCs/>
                <w:sz w:val="24"/>
                <w:szCs w:val="24"/>
                <w:lang w:val="ro-RO"/>
              </w:rPr>
              <w:t>cât</w:t>
            </w:r>
            <w:r w:rsidRPr="00012754">
              <w:rPr>
                <w:bCs/>
                <w:sz w:val="24"/>
                <w:szCs w:val="24"/>
                <w:lang w:val="ro-RO"/>
              </w:rPr>
              <w:t xml:space="preserve"> timp vor fi resimțite impacturile estimate și este necesară evaluarea performanței actului normativ propus. Explicați cum va fi monitorizată </w:t>
            </w:r>
            <w:r w:rsidR="00264D77" w:rsidRPr="00012754">
              <w:rPr>
                <w:bCs/>
                <w:sz w:val="24"/>
                <w:szCs w:val="24"/>
                <w:lang w:val="ro-RO"/>
              </w:rPr>
              <w:t>și</w:t>
            </w:r>
            <w:r w:rsidRPr="00012754">
              <w:rPr>
                <w:bCs/>
                <w:sz w:val="24"/>
                <w:szCs w:val="24"/>
                <w:lang w:val="ro-RO"/>
              </w:rPr>
              <w:t xml:space="preserve"> evaluată </w:t>
            </w:r>
            <w:r w:rsidR="00264D77" w:rsidRPr="00012754">
              <w:rPr>
                <w:bCs/>
                <w:sz w:val="24"/>
                <w:szCs w:val="24"/>
                <w:lang w:val="ro-RO"/>
              </w:rPr>
              <w:t>opțiunea</w:t>
            </w:r>
          </w:p>
        </w:tc>
        <w:tc>
          <w:tcPr>
            <w:tcW w:w="181" w:type="pct"/>
            <w:tcBorders>
              <w:top w:val="single" w:sz="6" w:space="0" w:color="000000"/>
              <w:left w:val="single" w:sz="6" w:space="0" w:color="000000"/>
              <w:bottom w:val="nil"/>
              <w:right w:val="single" w:sz="6" w:space="0" w:color="000000"/>
            </w:tcBorders>
            <w:shd w:val="clear" w:color="auto" w:fill="9BBB59" w:themeFill="accent3"/>
            <w:tcMar>
              <w:top w:w="15" w:type="dxa"/>
              <w:left w:w="45" w:type="dxa"/>
              <w:bottom w:w="15" w:type="dxa"/>
              <w:right w:w="45" w:type="dxa"/>
            </w:tcMar>
          </w:tcPr>
          <w:p w14:paraId="36FDDC08" w14:textId="77777777" w:rsidR="00457A8E" w:rsidRPr="00012754" w:rsidRDefault="00457A8E" w:rsidP="004678FC">
            <w:pPr>
              <w:spacing w:line="276" w:lineRule="auto"/>
              <w:ind w:firstLine="0"/>
              <w:rPr>
                <w:sz w:val="24"/>
                <w:szCs w:val="24"/>
                <w:lang w:val="ro-RO"/>
              </w:rPr>
            </w:pPr>
          </w:p>
        </w:tc>
      </w:tr>
      <w:tr w:rsidR="00457A8E" w:rsidRPr="00012754" w14:paraId="33F5BF46" w14:textId="77777777" w:rsidTr="00192B2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06DA62" w14:textId="77777777" w:rsidR="007F3C83" w:rsidRPr="00012754" w:rsidRDefault="00C026E8" w:rsidP="009B0468">
            <w:pPr>
              <w:ind w:firstLine="0"/>
              <w:rPr>
                <w:sz w:val="24"/>
                <w:szCs w:val="24"/>
                <w:lang w:val="ro-RO"/>
              </w:rPr>
            </w:pPr>
            <w:r w:rsidRPr="00012754">
              <w:rPr>
                <w:sz w:val="24"/>
                <w:szCs w:val="24"/>
                <w:lang w:val="ro-RO"/>
              </w:rPr>
              <w:t xml:space="preserve">Impacturile vor fi resimțite în perioada imediat următoare de la intrarea în vigoare a </w:t>
            </w:r>
            <w:r w:rsidR="00B52868" w:rsidRPr="00012754">
              <w:rPr>
                <w:sz w:val="24"/>
                <w:szCs w:val="24"/>
                <w:shd w:val="clear" w:color="auto" w:fill="FFFFFF"/>
                <w:lang w:val="ro-RO"/>
              </w:rPr>
              <w:t>Hotărârii</w:t>
            </w:r>
            <w:r w:rsidRPr="00012754">
              <w:rPr>
                <w:sz w:val="24"/>
                <w:szCs w:val="24"/>
                <w:shd w:val="clear" w:color="auto" w:fill="FFFFFF"/>
                <w:lang w:val="ro-RO"/>
              </w:rPr>
              <w:t xml:space="preserve"> Guvernului pentru aprobarea </w:t>
            </w:r>
            <w:r w:rsidRPr="00012754">
              <w:rPr>
                <w:rStyle w:val="Accentuat"/>
                <w:bCs/>
                <w:i w:val="0"/>
                <w:iCs w:val="0"/>
                <w:sz w:val="24"/>
                <w:szCs w:val="24"/>
                <w:shd w:val="clear" w:color="auto" w:fill="FFFFFF"/>
                <w:lang w:val="ro-RO"/>
              </w:rPr>
              <w:t>Regulamentului</w:t>
            </w:r>
            <w:r w:rsidRPr="00012754">
              <w:rPr>
                <w:sz w:val="24"/>
                <w:szCs w:val="24"/>
                <w:shd w:val="clear" w:color="auto" w:fill="FFFFFF"/>
                <w:lang w:val="ro-RO"/>
              </w:rPr>
              <w:t> privind eticheta</w:t>
            </w:r>
            <w:r w:rsidR="00CA796D" w:rsidRPr="00012754">
              <w:rPr>
                <w:sz w:val="24"/>
                <w:szCs w:val="24"/>
                <w:shd w:val="clear" w:color="auto" w:fill="FFFFFF"/>
                <w:lang w:val="ro-RO"/>
              </w:rPr>
              <w:t>rea</w:t>
            </w:r>
            <w:r w:rsidRPr="00012754">
              <w:rPr>
                <w:sz w:val="24"/>
                <w:szCs w:val="24"/>
                <w:shd w:val="clear" w:color="auto" w:fill="FFFFFF"/>
                <w:lang w:val="ro-RO"/>
              </w:rPr>
              <w:t xml:space="preserve"> ecologică.</w:t>
            </w:r>
          </w:p>
          <w:p w14:paraId="1EF4A45D" w14:textId="77777777" w:rsidR="007F3C83" w:rsidRPr="00012754" w:rsidRDefault="00C026E8" w:rsidP="009B0468">
            <w:pPr>
              <w:ind w:firstLine="540"/>
              <w:rPr>
                <w:sz w:val="24"/>
                <w:szCs w:val="24"/>
                <w:lang w:val="ro-RO"/>
              </w:rPr>
            </w:pPr>
            <w:r w:rsidRPr="00012754">
              <w:rPr>
                <w:sz w:val="24"/>
                <w:szCs w:val="24"/>
                <w:lang w:val="ro-RO"/>
              </w:rPr>
              <w:t xml:space="preserve">Evaluarea performanței proiectului actului normativ este relevantă a fi efectuată la expirarea unei perioade orientative de 3 ani de la data intrării în vigoare, pentru a putea monitoriza indicii de performanță </w:t>
            </w:r>
            <w:r w:rsidR="00B52868" w:rsidRPr="00012754">
              <w:rPr>
                <w:sz w:val="24"/>
                <w:szCs w:val="24"/>
                <w:lang w:val="ro-RO"/>
              </w:rPr>
              <w:t>identificați</w:t>
            </w:r>
            <w:r w:rsidRPr="00012754">
              <w:rPr>
                <w:sz w:val="24"/>
                <w:szCs w:val="24"/>
                <w:lang w:val="ro-RO"/>
              </w:rPr>
              <w:t xml:space="preserve"> la pct. 5 lit. b).</w:t>
            </w:r>
          </w:p>
          <w:p w14:paraId="2A52578E" w14:textId="7E44DADE" w:rsidR="007F3C83" w:rsidRPr="00012754" w:rsidRDefault="004A56EF" w:rsidP="009B0468">
            <w:pPr>
              <w:ind w:firstLine="540"/>
              <w:rPr>
                <w:sz w:val="24"/>
                <w:szCs w:val="24"/>
                <w:lang w:val="ro-RO"/>
              </w:rPr>
            </w:pPr>
            <w:r w:rsidRPr="00012754">
              <w:rPr>
                <w:sz w:val="24"/>
                <w:szCs w:val="24"/>
                <w:lang w:val="ro-RO"/>
              </w:rPr>
              <w:t xml:space="preserve">Rezultatele vor </w:t>
            </w:r>
            <w:r w:rsidR="00EA0032" w:rsidRPr="00012754">
              <w:rPr>
                <w:sz w:val="24"/>
                <w:szCs w:val="24"/>
                <w:lang w:val="ro-RO"/>
              </w:rPr>
              <w:t xml:space="preserve">fi monitorizate și evaluate în baza: </w:t>
            </w:r>
            <w:r w:rsidRPr="00012754">
              <w:rPr>
                <w:sz w:val="24"/>
                <w:szCs w:val="24"/>
                <w:lang w:val="ro-RO"/>
              </w:rPr>
              <w:t xml:space="preserve">rapoartelor și datelor furnizate și deținute de către </w:t>
            </w:r>
            <w:r w:rsidR="009251A0" w:rsidRPr="00012754">
              <w:rPr>
                <w:bCs/>
                <w:sz w:val="24"/>
                <w:szCs w:val="24"/>
                <w:lang w:val="ro-RO"/>
              </w:rPr>
              <w:t xml:space="preserve">Ministerul </w:t>
            </w:r>
            <w:r w:rsidR="00C026E8" w:rsidRPr="00012754">
              <w:rPr>
                <w:bCs/>
                <w:sz w:val="24"/>
                <w:szCs w:val="24"/>
                <w:lang w:val="ro-RO"/>
              </w:rPr>
              <w:t>Mediului, Agenți</w:t>
            </w:r>
            <w:r w:rsidRPr="00012754">
              <w:rPr>
                <w:bCs/>
                <w:sz w:val="24"/>
                <w:szCs w:val="24"/>
                <w:lang w:val="ro-RO"/>
              </w:rPr>
              <w:t>a</w:t>
            </w:r>
            <w:r w:rsidR="009251A0" w:rsidRPr="00012754">
              <w:rPr>
                <w:bCs/>
                <w:sz w:val="24"/>
                <w:szCs w:val="24"/>
                <w:lang w:val="ro-RO"/>
              </w:rPr>
              <w:t xml:space="preserve"> d</w:t>
            </w:r>
            <w:r w:rsidR="00C026E8" w:rsidRPr="00012754">
              <w:rPr>
                <w:bCs/>
                <w:sz w:val="24"/>
                <w:szCs w:val="24"/>
                <w:lang w:val="ro-RO"/>
              </w:rPr>
              <w:t>e M</w:t>
            </w:r>
            <w:r w:rsidR="009251A0" w:rsidRPr="00012754">
              <w:rPr>
                <w:bCs/>
                <w:sz w:val="24"/>
                <w:szCs w:val="24"/>
                <w:lang w:val="ro-RO"/>
              </w:rPr>
              <w:t xml:space="preserve">ediu, Centrul Național de Acreditare (MOLDAC), Agenția pentru protecția consumatorului și supravegherea pieței și Inspectoratul pentru Protecția Mediului. </w:t>
            </w:r>
          </w:p>
        </w:tc>
      </w:tr>
      <w:tr w:rsidR="00457A8E" w:rsidRPr="00012754" w14:paraId="22A8AF4E" w14:textId="77777777" w:rsidTr="00192B22">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9BBB59" w:themeFill="accent3"/>
            <w:tcMar>
              <w:top w:w="15" w:type="dxa"/>
              <w:left w:w="45" w:type="dxa"/>
              <w:bottom w:w="15" w:type="dxa"/>
              <w:right w:w="45" w:type="dxa"/>
            </w:tcMar>
            <w:hideMark/>
          </w:tcPr>
          <w:p w14:paraId="75B7AE5A" w14:textId="77777777" w:rsidR="00457A8E" w:rsidRPr="00012754" w:rsidRDefault="00457A8E" w:rsidP="004678FC">
            <w:pPr>
              <w:spacing w:line="276" w:lineRule="auto"/>
              <w:ind w:firstLine="0"/>
              <w:rPr>
                <w:sz w:val="24"/>
                <w:szCs w:val="24"/>
                <w:lang w:val="ro-RO"/>
              </w:rPr>
            </w:pPr>
            <w:r w:rsidRPr="00012754">
              <w:rPr>
                <w:b/>
                <w:bCs/>
                <w:sz w:val="24"/>
                <w:szCs w:val="24"/>
                <w:lang w:val="ro-RO"/>
              </w:rPr>
              <w:t>6. Consultarea</w:t>
            </w:r>
          </w:p>
        </w:tc>
      </w:tr>
      <w:tr w:rsidR="00457A8E" w:rsidRPr="00012754" w14:paraId="5AC5CA40" w14:textId="77777777" w:rsidTr="00192B22">
        <w:trPr>
          <w:jc w:val="center"/>
        </w:trPr>
        <w:tc>
          <w:tcPr>
            <w:tcW w:w="4819" w:type="pct"/>
            <w:gridSpan w:val="5"/>
            <w:tcBorders>
              <w:top w:val="single" w:sz="6" w:space="0" w:color="000000"/>
              <w:left w:val="single" w:sz="6" w:space="0" w:color="000000"/>
              <w:bottom w:val="single" w:sz="6" w:space="0" w:color="000000"/>
              <w:right w:val="single" w:sz="6" w:space="0" w:color="000000"/>
            </w:tcBorders>
            <w:shd w:val="clear" w:color="auto" w:fill="9BBB59" w:themeFill="accent3"/>
            <w:tcMar>
              <w:top w:w="15" w:type="dxa"/>
              <w:left w:w="45" w:type="dxa"/>
              <w:bottom w:w="15" w:type="dxa"/>
              <w:right w:w="45" w:type="dxa"/>
            </w:tcMar>
            <w:hideMark/>
          </w:tcPr>
          <w:p w14:paraId="3C59F982" w14:textId="77777777" w:rsidR="00457A8E" w:rsidRPr="00012754" w:rsidRDefault="00457A8E" w:rsidP="004678FC">
            <w:pPr>
              <w:spacing w:line="276" w:lineRule="auto"/>
              <w:ind w:firstLine="0"/>
              <w:rPr>
                <w:bCs/>
                <w:sz w:val="24"/>
                <w:szCs w:val="24"/>
                <w:lang w:val="ro-RO"/>
              </w:rPr>
            </w:pPr>
            <w:r w:rsidRPr="00012754">
              <w:rPr>
                <w:sz w:val="24"/>
                <w:szCs w:val="24"/>
                <w:lang w:val="ro-RO"/>
              </w:rPr>
              <w:t xml:space="preserve">a) Identificați principalele </w:t>
            </w:r>
            <w:r w:rsidR="00264D77" w:rsidRPr="00012754">
              <w:rPr>
                <w:sz w:val="24"/>
                <w:szCs w:val="24"/>
                <w:lang w:val="ro-RO"/>
              </w:rPr>
              <w:t>părți</w:t>
            </w:r>
            <w:r w:rsidRPr="00012754">
              <w:rPr>
                <w:sz w:val="24"/>
                <w:szCs w:val="24"/>
                <w:lang w:val="ro-RO"/>
              </w:rPr>
              <w:t xml:space="preserve"> (grupuri) interesate în </w:t>
            </w:r>
            <w:r w:rsidR="00264D77" w:rsidRPr="00012754">
              <w:rPr>
                <w:sz w:val="24"/>
                <w:szCs w:val="24"/>
                <w:lang w:val="ro-RO"/>
              </w:rPr>
              <w:t>intervenția</w:t>
            </w:r>
            <w:r w:rsidRPr="00012754">
              <w:rPr>
                <w:sz w:val="24"/>
                <w:szCs w:val="24"/>
                <w:lang w:val="ro-RO"/>
              </w:rPr>
              <w:t xml:space="preserve"> propusă</w:t>
            </w:r>
          </w:p>
        </w:tc>
        <w:tc>
          <w:tcPr>
            <w:tcW w:w="181" w:type="pct"/>
            <w:tcBorders>
              <w:top w:val="single" w:sz="6" w:space="0" w:color="000000"/>
              <w:left w:val="single" w:sz="6" w:space="0" w:color="000000"/>
              <w:bottom w:val="nil"/>
              <w:right w:val="single" w:sz="6" w:space="0" w:color="000000"/>
            </w:tcBorders>
            <w:shd w:val="clear" w:color="auto" w:fill="9BBB59" w:themeFill="accent3"/>
            <w:tcMar>
              <w:top w:w="15" w:type="dxa"/>
              <w:left w:w="45" w:type="dxa"/>
              <w:bottom w:w="15" w:type="dxa"/>
              <w:right w:w="45" w:type="dxa"/>
            </w:tcMar>
          </w:tcPr>
          <w:p w14:paraId="62C5D694" w14:textId="77777777" w:rsidR="00457A8E" w:rsidRPr="00012754" w:rsidRDefault="00457A8E" w:rsidP="004678FC">
            <w:pPr>
              <w:spacing w:line="276" w:lineRule="auto"/>
              <w:ind w:firstLine="0"/>
              <w:rPr>
                <w:sz w:val="24"/>
                <w:szCs w:val="24"/>
                <w:lang w:val="ro-RO"/>
              </w:rPr>
            </w:pPr>
          </w:p>
        </w:tc>
      </w:tr>
      <w:tr w:rsidR="00457A8E" w:rsidRPr="00012754" w14:paraId="29039A7E" w14:textId="77777777" w:rsidTr="00192B2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0ECD4F6" w14:textId="690D814C" w:rsidR="007F3C83" w:rsidRPr="00012754" w:rsidRDefault="00264D77" w:rsidP="009B0468">
            <w:pPr>
              <w:ind w:firstLine="540"/>
              <w:rPr>
                <w:sz w:val="24"/>
                <w:szCs w:val="24"/>
                <w:lang w:val="ro-RO"/>
              </w:rPr>
            </w:pPr>
            <w:r w:rsidRPr="00012754">
              <w:rPr>
                <w:sz w:val="24"/>
                <w:szCs w:val="24"/>
                <w:lang w:val="ro-RO"/>
              </w:rPr>
              <w:lastRenderedPageBreak/>
              <w:t>Principalele părți interesate, odată cu elaborarea și aprobarea proiectului Hotărârii de Guvern privind eticheta</w:t>
            </w:r>
            <w:r w:rsidR="00E03627">
              <w:rPr>
                <w:sz w:val="24"/>
                <w:szCs w:val="24"/>
                <w:lang w:val="ro-RO"/>
              </w:rPr>
              <w:t>rea</w:t>
            </w:r>
            <w:r w:rsidRPr="00012754">
              <w:rPr>
                <w:sz w:val="24"/>
                <w:szCs w:val="24"/>
                <w:lang w:val="ro-RO"/>
              </w:rPr>
              <w:t xml:space="preserve"> ecologică sunt: </w:t>
            </w:r>
          </w:p>
          <w:p w14:paraId="48B2C7CB" w14:textId="33629C28" w:rsidR="007F3C83" w:rsidRPr="00012754" w:rsidRDefault="00264D77" w:rsidP="009B0468">
            <w:pPr>
              <w:ind w:firstLine="540"/>
              <w:rPr>
                <w:i/>
                <w:sz w:val="24"/>
                <w:szCs w:val="24"/>
                <w:lang w:val="ro-RO"/>
              </w:rPr>
            </w:pPr>
            <w:r w:rsidRPr="00012754">
              <w:rPr>
                <w:bCs/>
                <w:i/>
                <w:sz w:val="24"/>
                <w:szCs w:val="24"/>
                <w:lang w:val="ro-RO"/>
              </w:rPr>
              <w:t>Autoritățile publice care vor avea obligația implementării prevederilor Hotărârii de Guvern privind eticheta</w:t>
            </w:r>
            <w:r w:rsidR="00E03627">
              <w:rPr>
                <w:bCs/>
                <w:i/>
                <w:sz w:val="24"/>
                <w:szCs w:val="24"/>
                <w:lang w:val="ro-RO"/>
              </w:rPr>
              <w:t>rea</w:t>
            </w:r>
            <w:r w:rsidRPr="00012754">
              <w:rPr>
                <w:bCs/>
                <w:i/>
                <w:sz w:val="24"/>
                <w:szCs w:val="24"/>
                <w:lang w:val="ro-RO"/>
              </w:rPr>
              <w:t xml:space="preserve"> ecologică:</w:t>
            </w:r>
          </w:p>
          <w:p w14:paraId="0DA79C47" w14:textId="77777777" w:rsidR="007F3C83" w:rsidRPr="00012754" w:rsidRDefault="00264D77" w:rsidP="009B0468">
            <w:pPr>
              <w:numPr>
                <w:ilvl w:val="1"/>
                <w:numId w:val="2"/>
              </w:numPr>
              <w:rPr>
                <w:sz w:val="24"/>
                <w:szCs w:val="24"/>
                <w:lang w:val="ro-RO"/>
              </w:rPr>
            </w:pPr>
            <w:r w:rsidRPr="00012754">
              <w:rPr>
                <w:sz w:val="24"/>
                <w:szCs w:val="24"/>
                <w:lang w:val="ro-RO"/>
              </w:rPr>
              <w:t xml:space="preserve">Ministerul Mediului; </w:t>
            </w:r>
          </w:p>
          <w:p w14:paraId="722307FD" w14:textId="77777777" w:rsidR="007F3C83" w:rsidRPr="00012754" w:rsidRDefault="00264D77" w:rsidP="009B0468">
            <w:pPr>
              <w:numPr>
                <w:ilvl w:val="1"/>
                <w:numId w:val="2"/>
              </w:numPr>
              <w:rPr>
                <w:sz w:val="24"/>
                <w:szCs w:val="24"/>
                <w:lang w:val="ro-RO"/>
              </w:rPr>
            </w:pPr>
            <w:r w:rsidRPr="00012754">
              <w:rPr>
                <w:sz w:val="24"/>
                <w:szCs w:val="24"/>
                <w:lang w:val="ro-RO"/>
              </w:rPr>
              <w:t>Ministerul Economiei;</w:t>
            </w:r>
          </w:p>
          <w:p w14:paraId="44F65797" w14:textId="77777777" w:rsidR="007F3C83" w:rsidRPr="00012754" w:rsidRDefault="00C026E8" w:rsidP="009B0468">
            <w:pPr>
              <w:numPr>
                <w:ilvl w:val="1"/>
                <w:numId w:val="2"/>
              </w:numPr>
              <w:rPr>
                <w:sz w:val="24"/>
                <w:szCs w:val="24"/>
                <w:lang w:val="ro-RO"/>
              </w:rPr>
            </w:pPr>
            <w:r w:rsidRPr="00012754">
              <w:rPr>
                <w:sz w:val="24"/>
                <w:szCs w:val="24"/>
                <w:lang w:val="ro-RO"/>
              </w:rPr>
              <w:t>Ministerul Sănătății;</w:t>
            </w:r>
          </w:p>
          <w:p w14:paraId="398B1E3D" w14:textId="77777777" w:rsidR="007F3C83" w:rsidRPr="00012754" w:rsidRDefault="00264D77" w:rsidP="009B0468">
            <w:pPr>
              <w:numPr>
                <w:ilvl w:val="1"/>
                <w:numId w:val="2"/>
              </w:numPr>
              <w:rPr>
                <w:sz w:val="24"/>
                <w:szCs w:val="24"/>
                <w:lang w:val="ro-RO"/>
              </w:rPr>
            </w:pPr>
            <w:r w:rsidRPr="00012754">
              <w:rPr>
                <w:sz w:val="24"/>
                <w:szCs w:val="24"/>
                <w:lang w:val="ro-RO"/>
              </w:rPr>
              <w:t>Agenția de Mediu;</w:t>
            </w:r>
          </w:p>
          <w:p w14:paraId="2913D098" w14:textId="77777777" w:rsidR="007F3C83" w:rsidRPr="00012754" w:rsidRDefault="00724D4D" w:rsidP="009B0468">
            <w:pPr>
              <w:numPr>
                <w:ilvl w:val="1"/>
                <w:numId w:val="2"/>
              </w:numPr>
              <w:rPr>
                <w:sz w:val="24"/>
                <w:szCs w:val="24"/>
                <w:lang w:val="ro-RO"/>
              </w:rPr>
            </w:pPr>
            <w:r w:rsidRPr="00012754">
              <w:rPr>
                <w:sz w:val="24"/>
                <w:szCs w:val="24"/>
                <w:lang w:val="ro-RO"/>
              </w:rPr>
              <w:t>Centrul Național de Acreditare (MOLDAC)</w:t>
            </w:r>
          </w:p>
          <w:p w14:paraId="7836272A" w14:textId="77777777" w:rsidR="007F3C83" w:rsidRPr="00012754" w:rsidRDefault="00264D77" w:rsidP="009B0468">
            <w:pPr>
              <w:numPr>
                <w:ilvl w:val="1"/>
                <w:numId w:val="2"/>
              </w:numPr>
              <w:rPr>
                <w:sz w:val="24"/>
                <w:szCs w:val="24"/>
                <w:lang w:val="ro-RO"/>
              </w:rPr>
            </w:pPr>
            <w:r w:rsidRPr="00012754">
              <w:rPr>
                <w:sz w:val="24"/>
                <w:szCs w:val="24"/>
                <w:lang w:val="ro-RO"/>
              </w:rPr>
              <w:t>Agenția pentru protecția consumatorului și supravegherea pieței;</w:t>
            </w:r>
          </w:p>
          <w:p w14:paraId="50896F31" w14:textId="77777777" w:rsidR="007F3C83" w:rsidRPr="00012754" w:rsidRDefault="00264D77" w:rsidP="009B0468">
            <w:pPr>
              <w:numPr>
                <w:ilvl w:val="1"/>
                <w:numId w:val="2"/>
              </w:numPr>
              <w:rPr>
                <w:sz w:val="24"/>
                <w:szCs w:val="24"/>
                <w:lang w:val="ro-RO"/>
              </w:rPr>
            </w:pPr>
            <w:r w:rsidRPr="00012754">
              <w:rPr>
                <w:sz w:val="24"/>
                <w:szCs w:val="24"/>
                <w:lang w:val="ro-RO"/>
              </w:rPr>
              <w:t>Inspectoratul pentru Protecția Mediului;</w:t>
            </w:r>
          </w:p>
          <w:p w14:paraId="437B8B3C" w14:textId="77777777" w:rsidR="007F3C83" w:rsidRPr="00012754" w:rsidRDefault="00C026E8" w:rsidP="009B0468">
            <w:pPr>
              <w:numPr>
                <w:ilvl w:val="1"/>
                <w:numId w:val="2"/>
              </w:numPr>
              <w:rPr>
                <w:sz w:val="24"/>
                <w:szCs w:val="24"/>
                <w:lang w:val="ro-RO"/>
              </w:rPr>
            </w:pPr>
            <w:r w:rsidRPr="00012754">
              <w:rPr>
                <w:sz w:val="24"/>
                <w:szCs w:val="24"/>
                <w:lang w:val="ro-RO"/>
              </w:rPr>
              <w:t>Autoritățile publice locale.</w:t>
            </w:r>
          </w:p>
          <w:p w14:paraId="75994DDE" w14:textId="77777777" w:rsidR="007F3C83" w:rsidRPr="00012754" w:rsidRDefault="00264D77" w:rsidP="009B0468">
            <w:pPr>
              <w:ind w:firstLine="540"/>
              <w:rPr>
                <w:i/>
                <w:sz w:val="24"/>
                <w:szCs w:val="24"/>
                <w:lang w:val="ro-RO"/>
              </w:rPr>
            </w:pPr>
            <w:r w:rsidRPr="00012754">
              <w:rPr>
                <w:i/>
                <w:sz w:val="24"/>
                <w:szCs w:val="24"/>
                <w:lang w:val="ro-RO"/>
              </w:rPr>
              <w:t xml:space="preserve">Sectorul privat: </w:t>
            </w:r>
          </w:p>
          <w:p w14:paraId="154D2C05" w14:textId="77777777" w:rsidR="007F3C83" w:rsidRPr="00012754" w:rsidRDefault="00264D77" w:rsidP="009B0468">
            <w:pPr>
              <w:numPr>
                <w:ilvl w:val="1"/>
                <w:numId w:val="2"/>
              </w:numPr>
              <w:rPr>
                <w:sz w:val="24"/>
                <w:szCs w:val="24"/>
                <w:lang w:val="ro-RO"/>
              </w:rPr>
            </w:pPr>
            <w:r w:rsidRPr="00012754">
              <w:rPr>
                <w:sz w:val="24"/>
                <w:szCs w:val="24"/>
                <w:lang w:val="ro-RO"/>
              </w:rPr>
              <w:t>Agenții economici care doresc să se conformeze și să respecte standardele de mediu și cerințele de etichetare ecologică;</w:t>
            </w:r>
          </w:p>
          <w:p w14:paraId="4C9E84B9" w14:textId="669271CE" w:rsidR="007F3C83" w:rsidRPr="00012754" w:rsidRDefault="00264D77" w:rsidP="009B0468">
            <w:pPr>
              <w:pStyle w:val="Listparagraf"/>
              <w:numPr>
                <w:ilvl w:val="1"/>
                <w:numId w:val="2"/>
              </w:numPr>
              <w:rPr>
                <w:sz w:val="24"/>
                <w:szCs w:val="24"/>
                <w:lang w:val="ro-RO"/>
              </w:rPr>
            </w:pPr>
            <w:r w:rsidRPr="00012754">
              <w:rPr>
                <w:sz w:val="24"/>
                <w:szCs w:val="24"/>
                <w:lang w:val="ro-RO"/>
              </w:rPr>
              <w:t xml:space="preserve">ONG-urile </w:t>
            </w:r>
            <w:r w:rsidR="0048743B" w:rsidRPr="00012754">
              <w:rPr>
                <w:sz w:val="24"/>
                <w:szCs w:val="24"/>
                <w:lang w:val="ro-RO"/>
              </w:rPr>
              <w:t xml:space="preserve">care activează </w:t>
            </w:r>
            <w:r w:rsidRPr="00012754">
              <w:rPr>
                <w:sz w:val="24"/>
                <w:szCs w:val="24"/>
                <w:lang w:val="ro-RO"/>
              </w:rPr>
              <w:t xml:space="preserve">în </w:t>
            </w:r>
            <w:r w:rsidR="0048743B" w:rsidRPr="00012754">
              <w:rPr>
                <w:sz w:val="24"/>
                <w:szCs w:val="24"/>
                <w:lang w:val="ro-RO"/>
              </w:rPr>
              <w:t xml:space="preserve">domeniul </w:t>
            </w:r>
            <w:r w:rsidRPr="00012754">
              <w:rPr>
                <w:sz w:val="24"/>
                <w:szCs w:val="24"/>
                <w:lang w:val="ro-RO"/>
              </w:rPr>
              <w:t xml:space="preserve">protecția mediului și </w:t>
            </w:r>
            <w:r w:rsidR="00FF0EF8" w:rsidRPr="00012754">
              <w:rPr>
                <w:sz w:val="24"/>
                <w:szCs w:val="24"/>
                <w:lang w:val="ro-RO"/>
              </w:rPr>
              <w:t>organizațiile</w:t>
            </w:r>
            <w:r w:rsidRPr="00012754">
              <w:rPr>
                <w:sz w:val="24"/>
                <w:szCs w:val="24"/>
                <w:lang w:val="ro-RO"/>
              </w:rPr>
              <w:t xml:space="preserve"> </w:t>
            </w:r>
            <w:r w:rsidR="00FF0EF8" w:rsidRPr="00012754">
              <w:rPr>
                <w:sz w:val="24"/>
                <w:szCs w:val="24"/>
                <w:lang w:val="ro-RO"/>
              </w:rPr>
              <w:t xml:space="preserve">privind protecția drepturilor </w:t>
            </w:r>
            <w:r w:rsidRPr="00012754">
              <w:rPr>
                <w:sz w:val="24"/>
                <w:szCs w:val="24"/>
                <w:lang w:val="ro-RO"/>
              </w:rPr>
              <w:t>consumatorilor</w:t>
            </w:r>
            <w:r w:rsidR="00FF0EF8" w:rsidRPr="00012754">
              <w:rPr>
                <w:sz w:val="24"/>
                <w:szCs w:val="24"/>
                <w:lang w:val="ro-RO"/>
              </w:rPr>
              <w:t>;</w:t>
            </w:r>
          </w:p>
          <w:p w14:paraId="78567CED" w14:textId="6D1B6234" w:rsidR="007F3C83" w:rsidRPr="00012754" w:rsidRDefault="0048743B" w:rsidP="009B0468">
            <w:pPr>
              <w:pStyle w:val="Listparagraf"/>
              <w:numPr>
                <w:ilvl w:val="1"/>
                <w:numId w:val="2"/>
              </w:numPr>
              <w:rPr>
                <w:sz w:val="24"/>
                <w:szCs w:val="24"/>
                <w:lang w:val="ro-RO"/>
              </w:rPr>
            </w:pPr>
            <w:r w:rsidRPr="00012754">
              <w:rPr>
                <w:sz w:val="24"/>
                <w:szCs w:val="24"/>
                <w:lang w:val="ro-RO"/>
              </w:rPr>
              <w:t>Populația/</w:t>
            </w:r>
            <w:r w:rsidR="00342E1C">
              <w:rPr>
                <w:sz w:val="24"/>
                <w:szCs w:val="24"/>
                <w:lang w:val="ro-RO"/>
              </w:rPr>
              <w:t>p</w:t>
            </w:r>
            <w:r w:rsidR="00C026E8" w:rsidRPr="00012754">
              <w:rPr>
                <w:sz w:val="24"/>
                <w:szCs w:val="24"/>
                <w:lang w:val="ro-RO"/>
              </w:rPr>
              <w:t>ublicul interesat</w:t>
            </w:r>
            <w:r w:rsidRPr="00012754">
              <w:rPr>
                <w:sz w:val="24"/>
                <w:szCs w:val="24"/>
                <w:lang w:val="ro-RO"/>
              </w:rPr>
              <w:t>;</w:t>
            </w:r>
          </w:p>
        </w:tc>
      </w:tr>
      <w:tr w:rsidR="00457A8E" w:rsidRPr="00012754" w14:paraId="26433A93" w14:textId="77777777" w:rsidTr="00192B22">
        <w:trPr>
          <w:jc w:val="center"/>
        </w:trPr>
        <w:tc>
          <w:tcPr>
            <w:tcW w:w="4819" w:type="pct"/>
            <w:gridSpan w:val="5"/>
            <w:tcBorders>
              <w:top w:val="single" w:sz="6" w:space="0" w:color="000000"/>
              <w:left w:val="single" w:sz="6" w:space="0" w:color="000000"/>
              <w:bottom w:val="single" w:sz="6" w:space="0" w:color="000000"/>
              <w:right w:val="single" w:sz="6" w:space="0" w:color="000000"/>
            </w:tcBorders>
            <w:shd w:val="clear" w:color="auto" w:fill="9BBB59" w:themeFill="accent3"/>
            <w:tcMar>
              <w:top w:w="15" w:type="dxa"/>
              <w:left w:w="45" w:type="dxa"/>
              <w:bottom w:w="15" w:type="dxa"/>
              <w:right w:w="45" w:type="dxa"/>
            </w:tcMar>
            <w:hideMark/>
          </w:tcPr>
          <w:p w14:paraId="0A4A9A22" w14:textId="77777777" w:rsidR="00457A8E" w:rsidRPr="00012754" w:rsidRDefault="00457A8E" w:rsidP="004678FC">
            <w:pPr>
              <w:spacing w:line="276" w:lineRule="auto"/>
              <w:ind w:firstLine="0"/>
              <w:rPr>
                <w:sz w:val="24"/>
                <w:szCs w:val="24"/>
                <w:lang w:val="ro-RO"/>
              </w:rPr>
            </w:pPr>
            <w:r w:rsidRPr="00012754">
              <w:rPr>
                <w:sz w:val="24"/>
                <w:szCs w:val="24"/>
                <w:lang w:val="ro-RO"/>
              </w:rPr>
              <w:t xml:space="preserve">b) Explicați succint cum (prin ce metode) s-a asigurat consultarea adecvată a </w:t>
            </w:r>
            <w:r w:rsidR="00264D77" w:rsidRPr="00012754">
              <w:rPr>
                <w:sz w:val="24"/>
                <w:szCs w:val="24"/>
                <w:lang w:val="ro-RO"/>
              </w:rPr>
              <w:t>părților</w:t>
            </w:r>
          </w:p>
        </w:tc>
        <w:tc>
          <w:tcPr>
            <w:tcW w:w="181" w:type="pct"/>
            <w:tcBorders>
              <w:top w:val="single" w:sz="6" w:space="0" w:color="000000"/>
              <w:left w:val="single" w:sz="6" w:space="0" w:color="000000"/>
              <w:bottom w:val="nil"/>
              <w:right w:val="single" w:sz="6" w:space="0" w:color="000000"/>
            </w:tcBorders>
            <w:shd w:val="clear" w:color="auto" w:fill="9BBB59" w:themeFill="accent3"/>
            <w:tcMar>
              <w:top w:w="15" w:type="dxa"/>
              <w:left w:w="45" w:type="dxa"/>
              <w:bottom w:w="15" w:type="dxa"/>
              <w:right w:w="45" w:type="dxa"/>
            </w:tcMar>
          </w:tcPr>
          <w:p w14:paraId="6B07D354" w14:textId="77777777" w:rsidR="00457A8E" w:rsidRPr="00012754" w:rsidRDefault="00457A8E" w:rsidP="004678FC">
            <w:pPr>
              <w:spacing w:line="276" w:lineRule="auto"/>
              <w:ind w:firstLine="0"/>
              <w:rPr>
                <w:sz w:val="24"/>
                <w:szCs w:val="24"/>
                <w:lang w:val="ro-RO"/>
              </w:rPr>
            </w:pPr>
          </w:p>
        </w:tc>
      </w:tr>
      <w:tr w:rsidR="00457A8E" w:rsidRPr="00012754" w14:paraId="7BD915A5" w14:textId="77777777" w:rsidTr="00192B2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C2AD305" w14:textId="4EA9EF51" w:rsidR="007F3C83" w:rsidRPr="00012754" w:rsidRDefault="0057335A" w:rsidP="009B0468">
            <w:pPr>
              <w:ind w:firstLine="0"/>
              <w:rPr>
                <w:sz w:val="24"/>
                <w:szCs w:val="24"/>
                <w:lang w:val="ro-RO"/>
              </w:rPr>
            </w:pPr>
            <w:r w:rsidRPr="00012754">
              <w:rPr>
                <w:sz w:val="24"/>
                <w:lang w:val="ro-RO"/>
              </w:rPr>
              <w:t xml:space="preserve">Potrivit Legii nr. 100/2017 cu privire la actele normative, prezentul </w:t>
            </w:r>
            <w:r w:rsidR="00205876" w:rsidRPr="00012754">
              <w:rPr>
                <w:sz w:val="24"/>
                <w:lang w:val="ro-RO"/>
              </w:rPr>
              <w:t>document</w:t>
            </w:r>
            <w:r w:rsidRPr="00012754">
              <w:rPr>
                <w:sz w:val="24"/>
                <w:lang w:val="ro-RO"/>
              </w:rPr>
              <w:t xml:space="preserve"> urmează a fi consultat cu instituțiile </w:t>
            </w:r>
            <w:r w:rsidR="001C7A35" w:rsidRPr="00012754">
              <w:rPr>
                <w:sz w:val="24"/>
                <w:lang w:val="ro-RO"/>
              </w:rPr>
              <w:t>relevante</w:t>
            </w:r>
            <w:r w:rsidR="00424B50">
              <w:rPr>
                <w:sz w:val="24"/>
                <w:lang w:val="ro-RO"/>
              </w:rPr>
              <w:t>,</w:t>
            </w:r>
            <w:r w:rsidR="001C7A35" w:rsidRPr="00012754">
              <w:rPr>
                <w:sz w:val="24"/>
                <w:lang w:val="ro-RO"/>
              </w:rPr>
              <w:t xml:space="preserve"> </w:t>
            </w:r>
            <w:r w:rsidRPr="00012754">
              <w:rPr>
                <w:sz w:val="24"/>
                <w:lang w:val="ro-RO"/>
              </w:rPr>
              <w:t xml:space="preserve">dar și cu </w:t>
            </w:r>
            <w:r w:rsidR="00424B50">
              <w:rPr>
                <w:sz w:val="24"/>
                <w:lang w:val="ro-RO"/>
              </w:rPr>
              <w:t>reprezentanții mediului de afaceri și</w:t>
            </w:r>
            <w:r w:rsidRPr="00012754">
              <w:rPr>
                <w:sz w:val="24"/>
                <w:lang w:val="ro-RO"/>
              </w:rPr>
              <w:t xml:space="preserve"> societății civile în domeniu.</w:t>
            </w:r>
          </w:p>
          <w:p w14:paraId="11EE5ACF" w14:textId="1304DF62" w:rsidR="00E147C9" w:rsidRPr="00012754" w:rsidRDefault="00E147C9" w:rsidP="00205876">
            <w:pPr>
              <w:ind w:firstLine="0"/>
              <w:rPr>
                <w:sz w:val="24"/>
                <w:szCs w:val="24"/>
                <w:lang w:val="ro-RO"/>
              </w:rPr>
            </w:pPr>
          </w:p>
          <w:p w14:paraId="001E7193" w14:textId="794E987C" w:rsidR="007F3C83" w:rsidRDefault="00424B50" w:rsidP="009B0468">
            <w:pPr>
              <w:ind w:firstLine="0"/>
              <w:rPr>
                <w:rStyle w:val="Hyperlink"/>
                <w:rFonts w:eastAsiaTheme="majorEastAsia"/>
                <w:lang w:val="ro-RO"/>
              </w:rPr>
            </w:pPr>
            <w:r>
              <w:rPr>
                <w:sz w:val="24"/>
                <w:szCs w:val="24"/>
                <w:lang w:val="ro-RO"/>
              </w:rPr>
              <w:t>Menționăm că</w:t>
            </w:r>
            <w:r w:rsidR="00EA0032" w:rsidRPr="00012754">
              <w:rPr>
                <w:sz w:val="24"/>
                <w:szCs w:val="24"/>
                <w:lang w:val="ro-RO"/>
              </w:rPr>
              <w:t xml:space="preserve">, anunțul de inițiere a </w:t>
            </w:r>
            <w:r w:rsidR="00EA0032" w:rsidRPr="00012754">
              <w:rPr>
                <w:spacing w:val="-12"/>
                <w:sz w:val="24"/>
                <w:szCs w:val="24"/>
                <w:lang w:val="ro-RO"/>
              </w:rPr>
              <w:t xml:space="preserve">elaborării proiectului Regulamentului privind etichetarea ecologică a fost plasat </w:t>
            </w:r>
            <w:r w:rsidR="00EA0032" w:rsidRPr="00012754">
              <w:rPr>
                <w:sz w:val="24"/>
                <w:szCs w:val="24"/>
                <w:lang w:val="ro-RO"/>
              </w:rPr>
              <w:t xml:space="preserve">pe pagina web oficială a ministerului la </w:t>
            </w:r>
            <w:r w:rsidR="00205876" w:rsidRPr="00012754">
              <w:rPr>
                <w:sz w:val="24"/>
                <w:szCs w:val="24"/>
                <w:lang w:val="ro-RO"/>
              </w:rPr>
              <w:t xml:space="preserve">data de </w:t>
            </w:r>
            <w:r w:rsidR="00E549B2" w:rsidRPr="00012754">
              <w:rPr>
                <w:sz w:val="24"/>
                <w:szCs w:val="24"/>
                <w:lang w:val="ro-RO"/>
              </w:rPr>
              <w:t>21.02.2022</w:t>
            </w:r>
            <w:r w:rsidR="00EA0032" w:rsidRPr="00012754">
              <w:rPr>
                <w:sz w:val="24"/>
                <w:szCs w:val="24"/>
                <w:lang w:val="ro-RO"/>
              </w:rPr>
              <w:t xml:space="preserve"> la link-</w:t>
            </w:r>
            <w:proofErr w:type="spellStart"/>
            <w:r w:rsidR="00EA0032" w:rsidRPr="00012754">
              <w:rPr>
                <w:sz w:val="24"/>
                <w:szCs w:val="24"/>
                <w:lang w:val="ro-RO"/>
              </w:rPr>
              <w:t>ul</w:t>
            </w:r>
            <w:proofErr w:type="spellEnd"/>
            <w:r w:rsidR="00EA0032" w:rsidRPr="00012754">
              <w:rPr>
                <w:sz w:val="24"/>
                <w:szCs w:val="24"/>
                <w:lang w:val="ro-RO"/>
              </w:rPr>
              <w:t xml:space="preserve">: </w:t>
            </w:r>
            <w:hyperlink r:id="rId19" w:history="1">
              <w:r w:rsidR="00EA0032" w:rsidRPr="00012754">
                <w:rPr>
                  <w:rStyle w:val="Hyperlink"/>
                  <w:rFonts w:eastAsiaTheme="majorEastAsia"/>
                  <w:lang w:val="ro-RO"/>
                </w:rPr>
                <w:t>https://mediu.gov.md/ro/content/anun%C8%9B-privind-ini%C8%9Bierea-elabor%C4%83rii-proiectului-regulamentului-privind-etichetarea-ecologic%C4%83</w:t>
              </w:r>
            </w:hyperlink>
            <w:r>
              <w:rPr>
                <w:rStyle w:val="Hyperlink"/>
                <w:rFonts w:eastAsiaTheme="majorEastAsia"/>
                <w:lang w:val="ro-RO"/>
              </w:rPr>
              <w:t>.</w:t>
            </w:r>
          </w:p>
          <w:p w14:paraId="573CB2F3" w14:textId="30D546AE" w:rsidR="00424B50" w:rsidRPr="00012754" w:rsidRDefault="00424B50" w:rsidP="009B0468">
            <w:pPr>
              <w:ind w:firstLine="0"/>
              <w:rPr>
                <w:rFonts w:eastAsiaTheme="majorEastAsia"/>
                <w:sz w:val="24"/>
                <w:szCs w:val="24"/>
                <w:lang w:val="ro-RO"/>
              </w:rPr>
            </w:pPr>
          </w:p>
          <w:p w14:paraId="2AF7B4A0" w14:textId="311B571A" w:rsidR="007F3C83" w:rsidRPr="00012754" w:rsidRDefault="00424B50" w:rsidP="009B0468">
            <w:pPr>
              <w:ind w:firstLine="0"/>
              <w:rPr>
                <w:sz w:val="24"/>
                <w:szCs w:val="24"/>
                <w:lang w:val="ro-RO"/>
              </w:rPr>
            </w:pPr>
            <w:r>
              <w:rPr>
                <w:sz w:val="24"/>
                <w:szCs w:val="24"/>
                <w:lang w:val="ro-RO"/>
              </w:rPr>
              <w:t>Până la momentul lansării procesului de consultarea prezentului AIR nu au parvenit careva propuneri urmare a anunțului menționat mai sus.</w:t>
            </w:r>
          </w:p>
        </w:tc>
      </w:tr>
      <w:tr w:rsidR="00457A8E" w:rsidRPr="00012754" w14:paraId="78013990" w14:textId="77777777" w:rsidTr="00192B22">
        <w:trPr>
          <w:jc w:val="center"/>
        </w:trPr>
        <w:tc>
          <w:tcPr>
            <w:tcW w:w="4819" w:type="pct"/>
            <w:gridSpan w:val="5"/>
            <w:tcBorders>
              <w:top w:val="single" w:sz="6" w:space="0" w:color="000000"/>
              <w:left w:val="single" w:sz="6" w:space="0" w:color="000000"/>
              <w:bottom w:val="single" w:sz="6" w:space="0" w:color="000000"/>
              <w:right w:val="single" w:sz="6" w:space="0" w:color="000000"/>
            </w:tcBorders>
            <w:shd w:val="clear" w:color="auto" w:fill="9BBB59" w:themeFill="accent3"/>
            <w:tcMar>
              <w:top w:w="15" w:type="dxa"/>
              <w:left w:w="45" w:type="dxa"/>
              <w:bottom w:w="15" w:type="dxa"/>
              <w:right w:w="45" w:type="dxa"/>
            </w:tcMar>
            <w:hideMark/>
          </w:tcPr>
          <w:p w14:paraId="52205A05" w14:textId="77777777" w:rsidR="007F3C83" w:rsidRPr="00012754" w:rsidRDefault="00457A8E" w:rsidP="009B0468">
            <w:pPr>
              <w:ind w:firstLine="0"/>
              <w:rPr>
                <w:sz w:val="24"/>
                <w:szCs w:val="24"/>
                <w:lang w:val="ro-RO"/>
              </w:rPr>
            </w:pPr>
            <w:r w:rsidRPr="00012754">
              <w:rPr>
                <w:sz w:val="24"/>
                <w:szCs w:val="24"/>
                <w:lang w:val="ro-RO"/>
              </w:rPr>
              <w:t xml:space="preserve">c) Expuneți succint </w:t>
            </w:r>
            <w:r w:rsidR="00264D77" w:rsidRPr="00012754">
              <w:rPr>
                <w:sz w:val="24"/>
                <w:szCs w:val="24"/>
                <w:lang w:val="ro-RO"/>
              </w:rPr>
              <w:t>poziția</w:t>
            </w:r>
            <w:r w:rsidRPr="00012754">
              <w:rPr>
                <w:sz w:val="24"/>
                <w:szCs w:val="24"/>
                <w:lang w:val="ro-RO"/>
              </w:rPr>
              <w:t xml:space="preserve"> fiecărei </w:t>
            </w:r>
            <w:r w:rsidR="00264D77" w:rsidRPr="00012754">
              <w:rPr>
                <w:sz w:val="24"/>
                <w:szCs w:val="24"/>
                <w:lang w:val="ro-RO"/>
              </w:rPr>
              <w:t>entități</w:t>
            </w:r>
            <w:r w:rsidRPr="00012754">
              <w:rPr>
                <w:sz w:val="24"/>
                <w:szCs w:val="24"/>
                <w:lang w:val="ro-RO"/>
              </w:rPr>
              <w:t xml:space="preserve"> consultate față de documentul de analiză a impactului </w:t>
            </w:r>
            <w:proofErr w:type="spellStart"/>
            <w:r w:rsidRPr="00012754">
              <w:rPr>
                <w:sz w:val="24"/>
                <w:szCs w:val="24"/>
                <w:lang w:val="ro-RO"/>
              </w:rPr>
              <w:t>şi</w:t>
            </w:r>
            <w:proofErr w:type="spellEnd"/>
            <w:r w:rsidRPr="00012754">
              <w:rPr>
                <w:sz w:val="24"/>
                <w:szCs w:val="24"/>
                <w:lang w:val="ro-RO"/>
              </w:rPr>
              <w:t xml:space="preserve">/sau </w:t>
            </w:r>
            <w:r w:rsidR="00264D77" w:rsidRPr="00012754">
              <w:rPr>
                <w:sz w:val="24"/>
                <w:szCs w:val="24"/>
                <w:lang w:val="ro-RO"/>
              </w:rPr>
              <w:t>intervenția</w:t>
            </w:r>
            <w:r w:rsidRPr="00012754">
              <w:rPr>
                <w:sz w:val="24"/>
                <w:szCs w:val="24"/>
                <w:lang w:val="ro-RO"/>
              </w:rPr>
              <w:t xml:space="preserve"> propusă (se expune poziția a cel puțin unui exponent din fiecare grup de interese identificat)</w:t>
            </w:r>
          </w:p>
        </w:tc>
        <w:tc>
          <w:tcPr>
            <w:tcW w:w="181" w:type="pct"/>
            <w:tcBorders>
              <w:top w:val="single" w:sz="6" w:space="0" w:color="000000"/>
              <w:left w:val="single" w:sz="6" w:space="0" w:color="000000"/>
              <w:bottom w:val="nil"/>
              <w:right w:val="single" w:sz="6" w:space="0" w:color="000000"/>
            </w:tcBorders>
            <w:shd w:val="clear" w:color="auto" w:fill="9BBB59" w:themeFill="accent3"/>
            <w:tcMar>
              <w:top w:w="15" w:type="dxa"/>
              <w:left w:w="45" w:type="dxa"/>
              <w:bottom w:w="15" w:type="dxa"/>
              <w:right w:w="45" w:type="dxa"/>
            </w:tcMar>
          </w:tcPr>
          <w:p w14:paraId="3E2A4E0E" w14:textId="77777777" w:rsidR="00457A8E" w:rsidRPr="00012754" w:rsidRDefault="00457A8E" w:rsidP="004678FC">
            <w:pPr>
              <w:spacing w:line="276" w:lineRule="auto"/>
              <w:ind w:firstLine="0"/>
              <w:rPr>
                <w:sz w:val="24"/>
                <w:szCs w:val="24"/>
                <w:lang w:val="ro-RO"/>
              </w:rPr>
            </w:pPr>
          </w:p>
        </w:tc>
      </w:tr>
      <w:tr w:rsidR="00457A8E" w:rsidRPr="00012754" w14:paraId="426A7688" w14:textId="77777777" w:rsidTr="00192B2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20A3848" w14:textId="77777777" w:rsidR="00264D77" w:rsidRPr="00012754" w:rsidRDefault="00264D77" w:rsidP="004678FC">
            <w:pPr>
              <w:spacing w:line="276" w:lineRule="auto"/>
              <w:ind w:firstLine="0"/>
              <w:rPr>
                <w:b/>
                <w:bCs/>
                <w:sz w:val="24"/>
                <w:szCs w:val="24"/>
                <w:lang w:val="ro-RO"/>
              </w:rPr>
            </w:pPr>
            <w:r w:rsidRPr="00012754">
              <w:rPr>
                <w:b/>
                <w:bCs/>
                <w:sz w:val="24"/>
                <w:szCs w:val="24"/>
                <w:lang w:val="ro-RO"/>
              </w:rPr>
              <w:t>A se completa la momentul după consultarea părților interesate.</w:t>
            </w:r>
          </w:p>
          <w:p w14:paraId="3D1DFC72" w14:textId="77777777" w:rsidR="00884AA3" w:rsidRPr="00012754" w:rsidRDefault="00884AA3" w:rsidP="004678FC">
            <w:pPr>
              <w:spacing w:line="276" w:lineRule="auto"/>
              <w:ind w:firstLine="0"/>
              <w:rPr>
                <w:sz w:val="24"/>
                <w:szCs w:val="24"/>
                <w:lang w:val="ro-RO"/>
              </w:rPr>
            </w:pPr>
          </w:p>
        </w:tc>
      </w:tr>
      <w:tr w:rsidR="00457A8E" w:rsidRPr="00012754" w14:paraId="2557AF19" w14:textId="77777777" w:rsidTr="00192B22">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09522670" w14:textId="77777777" w:rsidR="00457A8E" w:rsidRPr="00012754" w:rsidRDefault="00457A8E" w:rsidP="004678FC">
            <w:pPr>
              <w:spacing w:line="276" w:lineRule="auto"/>
              <w:ind w:firstLine="0"/>
              <w:rPr>
                <w:b/>
                <w:bCs/>
                <w:sz w:val="24"/>
                <w:szCs w:val="24"/>
                <w:lang w:val="ro-RO"/>
              </w:rPr>
            </w:pPr>
            <w:r w:rsidRPr="00012754">
              <w:rPr>
                <w:b/>
                <w:bCs/>
                <w:sz w:val="24"/>
                <w:szCs w:val="24"/>
                <w:lang w:val="ro-RO"/>
              </w:rPr>
              <w:t xml:space="preserve">Anexă </w:t>
            </w:r>
          </w:p>
          <w:p w14:paraId="2F9940CC" w14:textId="77777777" w:rsidR="00457A8E" w:rsidRPr="00012754" w:rsidRDefault="00457A8E" w:rsidP="004678FC">
            <w:pPr>
              <w:spacing w:line="276" w:lineRule="auto"/>
              <w:ind w:firstLine="0"/>
              <w:rPr>
                <w:b/>
                <w:bCs/>
                <w:sz w:val="24"/>
                <w:szCs w:val="24"/>
                <w:lang w:val="ro-RO"/>
              </w:rPr>
            </w:pPr>
            <w:r w:rsidRPr="00012754">
              <w:rPr>
                <w:b/>
                <w:bCs/>
                <w:sz w:val="24"/>
                <w:szCs w:val="24"/>
                <w:lang w:val="ro-RO"/>
              </w:rPr>
              <w:t>Tabel pentru identificarea impacturilor</w:t>
            </w:r>
          </w:p>
        </w:tc>
      </w:tr>
      <w:tr w:rsidR="00457A8E" w:rsidRPr="00012754" w14:paraId="370797DD" w14:textId="77777777" w:rsidTr="00192B22">
        <w:trPr>
          <w:trHeight w:val="263"/>
          <w:jc w:val="center"/>
        </w:trPr>
        <w:tc>
          <w:tcPr>
            <w:tcW w:w="2670"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2FE51585" w14:textId="77777777" w:rsidR="00457A8E" w:rsidRPr="00012754" w:rsidRDefault="00457A8E" w:rsidP="004678FC">
            <w:pPr>
              <w:spacing w:line="276" w:lineRule="auto"/>
              <w:ind w:firstLine="0"/>
              <w:rPr>
                <w:b/>
                <w:bCs/>
                <w:sz w:val="24"/>
                <w:szCs w:val="24"/>
                <w:lang w:val="ro-RO"/>
              </w:rPr>
            </w:pPr>
            <w:r w:rsidRPr="00012754">
              <w:rPr>
                <w:b/>
                <w:bCs/>
                <w:sz w:val="24"/>
                <w:szCs w:val="24"/>
                <w:lang w:val="ro-RO"/>
              </w:rPr>
              <w:t>Categorii de impact</w:t>
            </w:r>
          </w:p>
        </w:tc>
        <w:tc>
          <w:tcPr>
            <w:tcW w:w="2330" w:type="pct"/>
            <w:gridSpan w:val="4"/>
            <w:tcBorders>
              <w:top w:val="single" w:sz="4" w:space="0" w:color="auto"/>
              <w:left w:val="single" w:sz="6" w:space="0" w:color="000000"/>
              <w:bottom w:val="single" w:sz="6" w:space="0" w:color="000000"/>
              <w:right w:val="single" w:sz="6" w:space="0" w:color="000000"/>
            </w:tcBorders>
          </w:tcPr>
          <w:p w14:paraId="02775514" w14:textId="77777777" w:rsidR="00457A8E" w:rsidRPr="00012754" w:rsidRDefault="00457A8E" w:rsidP="004678FC">
            <w:pPr>
              <w:spacing w:line="276" w:lineRule="auto"/>
              <w:ind w:firstLine="0"/>
              <w:rPr>
                <w:b/>
                <w:sz w:val="24"/>
                <w:szCs w:val="24"/>
                <w:lang w:val="ro-RO"/>
              </w:rPr>
            </w:pPr>
            <w:r w:rsidRPr="00012754">
              <w:rPr>
                <w:b/>
                <w:sz w:val="24"/>
                <w:szCs w:val="24"/>
                <w:lang w:val="ro-RO"/>
              </w:rPr>
              <w:t>Punctaj atribuit</w:t>
            </w:r>
          </w:p>
        </w:tc>
      </w:tr>
      <w:tr w:rsidR="00457A8E" w:rsidRPr="00012754" w14:paraId="41A86494" w14:textId="77777777" w:rsidTr="00192B22">
        <w:trPr>
          <w:trHeight w:val="444"/>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959CA96" w14:textId="77777777" w:rsidR="00457A8E" w:rsidRPr="00012754" w:rsidRDefault="00457A8E" w:rsidP="004678FC">
            <w:pPr>
              <w:spacing w:line="276" w:lineRule="auto"/>
              <w:ind w:firstLine="0"/>
              <w:rPr>
                <w:bCs/>
                <w:i/>
                <w:sz w:val="24"/>
                <w:szCs w:val="24"/>
                <w:lang w:val="ro-RO"/>
              </w:rPr>
            </w:pPr>
          </w:p>
        </w:tc>
        <w:tc>
          <w:tcPr>
            <w:tcW w:w="760" w:type="pct"/>
            <w:tcBorders>
              <w:top w:val="nil"/>
              <w:left w:val="single" w:sz="6" w:space="0" w:color="000000"/>
              <w:bottom w:val="single" w:sz="6" w:space="0" w:color="000000"/>
              <w:right w:val="single" w:sz="6" w:space="0" w:color="000000"/>
            </w:tcBorders>
          </w:tcPr>
          <w:p w14:paraId="44BDAA0B" w14:textId="77777777" w:rsidR="00457A8E" w:rsidRPr="00012754" w:rsidRDefault="00457A8E" w:rsidP="004678FC">
            <w:pPr>
              <w:spacing w:line="276" w:lineRule="auto"/>
              <w:ind w:firstLine="0"/>
              <w:rPr>
                <w:i/>
                <w:sz w:val="24"/>
                <w:szCs w:val="24"/>
                <w:lang w:val="ro-RO"/>
              </w:rPr>
            </w:pPr>
            <w:r w:rsidRPr="00012754">
              <w:rPr>
                <w:i/>
                <w:sz w:val="24"/>
                <w:szCs w:val="24"/>
                <w:lang w:val="ro-RO"/>
              </w:rPr>
              <w:t xml:space="preserve">Opțiunea </w:t>
            </w:r>
          </w:p>
          <w:p w14:paraId="3B3141C3" w14:textId="77777777" w:rsidR="00457A8E" w:rsidRPr="00012754" w:rsidRDefault="00C62B09" w:rsidP="004678FC">
            <w:pPr>
              <w:spacing w:line="276" w:lineRule="auto"/>
              <w:ind w:firstLine="0"/>
              <w:rPr>
                <w:i/>
                <w:sz w:val="24"/>
                <w:szCs w:val="24"/>
                <w:lang w:val="ro-RO"/>
              </w:rPr>
            </w:pPr>
            <w:r w:rsidRPr="00012754">
              <w:rPr>
                <w:i/>
                <w:sz w:val="24"/>
                <w:szCs w:val="24"/>
                <w:lang w:val="ro-RO"/>
              </w:rPr>
              <w:t>0(zero)</w:t>
            </w:r>
          </w:p>
        </w:tc>
        <w:tc>
          <w:tcPr>
            <w:tcW w:w="761" w:type="pct"/>
            <w:tcBorders>
              <w:top w:val="nil"/>
              <w:left w:val="single" w:sz="6" w:space="0" w:color="000000"/>
              <w:bottom w:val="single" w:sz="6" w:space="0" w:color="000000"/>
              <w:right w:val="single" w:sz="6" w:space="0" w:color="000000"/>
            </w:tcBorders>
          </w:tcPr>
          <w:p w14:paraId="6BB4A08A" w14:textId="77777777" w:rsidR="00457A8E" w:rsidRPr="00012754" w:rsidRDefault="00457A8E" w:rsidP="004678FC">
            <w:pPr>
              <w:spacing w:line="276" w:lineRule="auto"/>
              <w:ind w:firstLine="0"/>
              <w:rPr>
                <w:bCs/>
                <w:i/>
                <w:sz w:val="24"/>
                <w:szCs w:val="24"/>
                <w:lang w:val="ro-RO"/>
              </w:rPr>
            </w:pPr>
            <w:r w:rsidRPr="00012754">
              <w:rPr>
                <w:bCs/>
                <w:i/>
                <w:sz w:val="24"/>
                <w:szCs w:val="24"/>
                <w:lang w:val="ro-RO"/>
              </w:rPr>
              <w:t>Opțiunea alter</w:t>
            </w:r>
            <w:r w:rsidR="0057335A" w:rsidRPr="00012754">
              <w:rPr>
                <w:bCs/>
                <w:i/>
                <w:sz w:val="24"/>
                <w:szCs w:val="24"/>
                <w:lang w:val="ro-RO"/>
              </w:rPr>
              <w:t>n</w:t>
            </w:r>
            <w:r w:rsidRPr="00012754">
              <w:rPr>
                <w:bCs/>
                <w:i/>
                <w:sz w:val="24"/>
                <w:szCs w:val="24"/>
                <w:lang w:val="ro-RO"/>
              </w:rPr>
              <w:t>ativă 1</w:t>
            </w:r>
          </w:p>
        </w:tc>
        <w:tc>
          <w:tcPr>
            <w:tcW w:w="808" w:type="pct"/>
            <w:gridSpan w:val="2"/>
            <w:tcBorders>
              <w:top w:val="nil"/>
              <w:left w:val="single" w:sz="6" w:space="0" w:color="000000"/>
              <w:bottom w:val="single" w:sz="6" w:space="0" w:color="000000"/>
              <w:right w:val="single" w:sz="6" w:space="0" w:color="000000"/>
            </w:tcBorders>
          </w:tcPr>
          <w:p w14:paraId="0B7FD203" w14:textId="77777777" w:rsidR="00457A8E" w:rsidRPr="00012754" w:rsidRDefault="00457A8E" w:rsidP="004678FC">
            <w:pPr>
              <w:spacing w:line="276" w:lineRule="auto"/>
              <w:ind w:firstLine="0"/>
              <w:rPr>
                <w:bCs/>
                <w:i/>
                <w:sz w:val="24"/>
                <w:szCs w:val="24"/>
                <w:lang w:val="ro-RO"/>
              </w:rPr>
            </w:pPr>
            <w:r w:rsidRPr="00012754">
              <w:rPr>
                <w:bCs/>
                <w:i/>
                <w:sz w:val="24"/>
                <w:szCs w:val="24"/>
                <w:lang w:val="ro-RO"/>
              </w:rPr>
              <w:t>Opțiunea alter</w:t>
            </w:r>
            <w:r w:rsidR="0057335A" w:rsidRPr="00012754">
              <w:rPr>
                <w:bCs/>
                <w:i/>
                <w:sz w:val="24"/>
                <w:szCs w:val="24"/>
                <w:lang w:val="ro-RO"/>
              </w:rPr>
              <w:t>n</w:t>
            </w:r>
            <w:r w:rsidRPr="00012754">
              <w:rPr>
                <w:bCs/>
                <w:i/>
                <w:sz w:val="24"/>
                <w:szCs w:val="24"/>
                <w:lang w:val="ro-RO"/>
              </w:rPr>
              <w:t>ativă 2</w:t>
            </w:r>
          </w:p>
        </w:tc>
      </w:tr>
      <w:tr w:rsidR="00457A8E" w:rsidRPr="00012754" w14:paraId="235CCD38" w14:textId="77777777" w:rsidTr="00192B22">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4275109" w14:textId="77777777" w:rsidR="00457A8E" w:rsidRPr="00012754" w:rsidRDefault="00457A8E" w:rsidP="004678FC">
            <w:pPr>
              <w:spacing w:line="276" w:lineRule="auto"/>
              <w:ind w:firstLine="0"/>
              <w:rPr>
                <w:b/>
                <w:sz w:val="24"/>
                <w:szCs w:val="24"/>
                <w:lang w:val="ro-RO"/>
              </w:rPr>
            </w:pPr>
            <w:r w:rsidRPr="00012754">
              <w:rPr>
                <w:b/>
                <w:bCs/>
                <w:sz w:val="24"/>
                <w:szCs w:val="24"/>
                <w:lang w:val="ro-RO"/>
              </w:rPr>
              <w:t>Economic</w:t>
            </w:r>
          </w:p>
        </w:tc>
      </w:tr>
      <w:tr w:rsidR="00457A8E" w:rsidRPr="00012754" w14:paraId="55D2EBF9" w14:textId="77777777" w:rsidTr="00192B22">
        <w:trPr>
          <w:trHeight w:val="219"/>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A399611" w14:textId="77777777" w:rsidR="00457A8E" w:rsidRPr="00012754" w:rsidRDefault="00457A8E" w:rsidP="004678FC">
            <w:pPr>
              <w:spacing w:line="276" w:lineRule="auto"/>
              <w:ind w:firstLine="0"/>
              <w:rPr>
                <w:sz w:val="24"/>
                <w:szCs w:val="24"/>
                <w:lang w:val="ro-RO"/>
              </w:rPr>
            </w:pPr>
            <w:r w:rsidRPr="00012754">
              <w:rPr>
                <w:bCs/>
                <w:sz w:val="24"/>
                <w:szCs w:val="24"/>
                <w:lang w:val="ro-RO"/>
              </w:rPr>
              <w:t>costurile desfășurării afacerilor</w:t>
            </w:r>
          </w:p>
        </w:tc>
        <w:tc>
          <w:tcPr>
            <w:tcW w:w="760" w:type="pct"/>
            <w:tcBorders>
              <w:top w:val="nil"/>
              <w:left w:val="single" w:sz="6" w:space="0" w:color="000000"/>
              <w:bottom w:val="single" w:sz="6" w:space="0" w:color="000000"/>
              <w:right w:val="single" w:sz="6" w:space="0" w:color="000000"/>
            </w:tcBorders>
          </w:tcPr>
          <w:p w14:paraId="4E3ED0E8" w14:textId="77777777" w:rsidR="00457A8E" w:rsidRPr="00012754" w:rsidRDefault="00C62B09" w:rsidP="004678FC">
            <w:pPr>
              <w:spacing w:line="276" w:lineRule="auto"/>
              <w:ind w:firstLine="0"/>
              <w:rPr>
                <w:sz w:val="24"/>
                <w:szCs w:val="24"/>
                <w:lang w:val="ro-RO"/>
              </w:rPr>
            </w:pPr>
            <w:r w:rsidRPr="00012754">
              <w:rPr>
                <w:sz w:val="24"/>
                <w:szCs w:val="24"/>
                <w:lang w:val="ro-RO"/>
              </w:rPr>
              <w:t>-1</w:t>
            </w:r>
          </w:p>
        </w:tc>
        <w:tc>
          <w:tcPr>
            <w:tcW w:w="761" w:type="pct"/>
            <w:tcBorders>
              <w:top w:val="nil"/>
              <w:left w:val="single" w:sz="6" w:space="0" w:color="000000"/>
              <w:bottom w:val="single" w:sz="6" w:space="0" w:color="000000"/>
              <w:right w:val="single" w:sz="6" w:space="0" w:color="000000"/>
            </w:tcBorders>
          </w:tcPr>
          <w:p w14:paraId="5AE1401A" w14:textId="77777777" w:rsidR="00457A8E" w:rsidRPr="00012754" w:rsidRDefault="0057335A" w:rsidP="004678FC">
            <w:pPr>
              <w:spacing w:line="276" w:lineRule="auto"/>
              <w:ind w:firstLine="0"/>
              <w:rPr>
                <w:bCs/>
                <w:sz w:val="24"/>
                <w:szCs w:val="24"/>
                <w:lang w:val="ro-RO"/>
              </w:rPr>
            </w:pPr>
            <w:r w:rsidRPr="00012754">
              <w:rPr>
                <w:bCs/>
                <w:sz w:val="24"/>
                <w:szCs w:val="24"/>
                <w:lang w:val="ro-RO"/>
              </w:rPr>
              <w:t>1</w:t>
            </w:r>
          </w:p>
        </w:tc>
        <w:tc>
          <w:tcPr>
            <w:tcW w:w="808" w:type="pct"/>
            <w:gridSpan w:val="2"/>
            <w:tcBorders>
              <w:top w:val="nil"/>
              <w:left w:val="single" w:sz="6" w:space="0" w:color="000000"/>
              <w:bottom w:val="single" w:sz="6" w:space="0" w:color="000000"/>
              <w:right w:val="single" w:sz="6" w:space="0" w:color="000000"/>
            </w:tcBorders>
          </w:tcPr>
          <w:p w14:paraId="0E650DE6" w14:textId="77777777" w:rsidR="00457A8E" w:rsidRPr="00012754" w:rsidRDefault="0057335A" w:rsidP="004678FC">
            <w:pPr>
              <w:spacing w:line="276" w:lineRule="auto"/>
              <w:ind w:firstLine="0"/>
              <w:rPr>
                <w:sz w:val="24"/>
                <w:szCs w:val="24"/>
                <w:lang w:val="ro-RO"/>
              </w:rPr>
            </w:pPr>
            <w:r w:rsidRPr="00012754">
              <w:rPr>
                <w:sz w:val="24"/>
                <w:szCs w:val="24"/>
                <w:lang w:val="ro-RO"/>
              </w:rPr>
              <w:t>1</w:t>
            </w:r>
          </w:p>
        </w:tc>
      </w:tr>
      <w:tr w:rsidR="00457A8E" w:rsidRPr="00012754" w14:paraId="30D6A492" w14:textId="77777777" w:rsidTr="00192B22">
        <w:trPr>
          <w:trHeight w:val="228"/>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7B38ADF" w14:textId="77777777" w:rsidR="00457A8E" w:rsidRPr="00012754" w:rsidRDefault="00457A8E" w:rsidP="004678FC">
            <w:pPr>
              <w:spacing w:line="276" w:lineRule="auto"/>
              <w:ind w:firstLine="0"/>
              <w:rPr>
                <w:bCs/>
                <w:sz w:val="24"/>
                <w:szCs w:val="24"/>
                <w:lang w:val="ro-RO"/>
              </w:rPr>
            </w:pPr>
            <w:r w:rsidRPr="00012754">
              <w:rPr>
                <w:bCs/>
                <w:sz w:val="24"/>
                <w:szCs w:val="24"/>
                <w:lang w:val="ro-RO"/>
              </w:rPr>
              <w:t>povara administrativă</w:t>
            </w:r>
          </w:p>
        </w:tc>
        <w:tc>
          <w:tcPr>
            <w:tcW w:w="760" w:type="pct"/>
            <w:tcBorders>
              <w:top w:val="nil"/>
              <w:left w:val="single" w:sz="6" w:space="0" w:color="000000"/>
              <w:bottom w:val="single" w:sz="6" w:space="0" w:color="000000"/>
              <w:right w:val="single" w:sz="6" w:space="0" w:color="000000"/>
            </w:tcBorders>
          </w:tcPr>
          <w:p w14:paraId="5DE35790" w14:textId="77777777" w:rsidR="00457A8E" w:rsidRPr="00012754" w:rsidRDefault="0057335A" w:rsidP="004678FC">
            <w:pPr>
              <w:spacing w:line="276" w:lineRule="auto"/>
              <w:ind w:firstLine="0"/>
              <w:rPr>
                <w:sz w:val="24"/>
                <w:szCs w:val="24"/>
                <w:lang w:val="ro-RO"/>
              </w:rPr>
            </w:pPr>
            <w:r w:rsidRPr="00012754">
              <w:rPr>
                <w:sz w:val="24"/>
                <w:szCs w:val="24"/>
                <w:lang w:val="ro-RO"/>
              </w:rPr>
              <w:t>0</w:t>
            </w:r>
          </w:p>
        </w:tc>
        <w:tc>
          <w:tcPr>
            <w:tcW w:w="761" w:type="pct"/>
            <w:tcBorders>
              <w:top w:val="nil"/>
              <w:left w:val="single" w:sz="6" w:space="0" w:color="000000"/>
              <w:bottom w:val="single" w:sz="6" w:space="0" w:color="000000"/>
              <w:right w:val="single" w:sz="6" w:space="0" w:color="000000"/>
            </w:tcBorders>
          </w:tcPr>
          <w:p w14:paraId="75A3253F" w14:textId="77777777" w:rsidR="00457A8E" w:rsidRPr="00012754" w:rsidRDefault="00C62B09" w:rsidP="004678FC">
            <w:pPr>
              <w:spacing w:line="276" w:lineRule="auto"/>
              <w:ind w:firstLine="0"/>
              <w:rPr>
                <w:bCs/>
                <w:sz w:val="24"/>
                <w:szCs w:val="24"/>
                <w:lang w:val="ro-RO"/>
              </w:rPr>
            </w:pPr>
            <w:r w:rsidRPr="00012754">
              <w:rPr>
                <w:bCs/>
                <w:sz w:val="24"/>
                <w:szCs w:val="24"/>
                <w:lang w:val="ro-RO"/>
              </w:rPr>
              <w:t>-1</w:t>
            </w:r>
          </w:p>
        </w:tc>
        <w:tc>
          <w:tcPr>
            <w:tcW w:w="808" w:type="pct"/>
            <w:gridSpan w:val="2"/>
            <w:tcBorders>
              <w:top w:val="nil"/>
              <w:left w:val="single" w:sz="6" w:space="0" w:color="000000"/>
              <w:bottom w:val="single" w:sz="6" w:space="0" w:color="000000"/>
              <w:right w:val="single" w:sz="6" w:space="0" w:color="000000"/>
            </w:tcBorders>
          </w:tcPr>
          <w:p w14:paraId="0ED8DE59" w14:textId="77777777" w:rsidR="00457A8E" w:rsidRPr="00012754" w:rsidRDefault="0057335A" w:rsidP="004678FC">
            <w:pPr>
              <w:spacing w:line="276" w:lineRule="auto"/>
              <w:ind w:firstLine="0"/>
              <w:rPr>
                <w:sz w:val="24"/>
                <w:szCs w:val="24"/>
                <w:lang w:val="ro-RO"/>
              </w:rPr>
            </w:pPr>
            <w:r w:rsidRPr="00012754">
              <w:rPr>
                <w:sz w:val="24"/>
                <w:szCs w:val="24"/>
                <w:lang w:val="ro-RO"/>
              </w:rPr>
              <w:t>-2</w:t>
            </w:r>
          </w:p>
        </w:tc>
      </w:tr>
      <w:tr w:rsidR="00457A8E" w:rsidRPr="00012754" w14:paraId="5EFF87AC" w14:textId="77777777" w:rsidTr="00192B22">
        <w:trPr>
          <w:trHeight w:val="246"/>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5743D45" w14:textId="77777777" w:rsidR="00457A8E" w:rsidRPr="00012754" w:rsidRDefault="00457A8E" w:rsidP="004678FC">
            <w:pPr>
              <w:spacing w:line="276" w:lineRule="auto"/>
              <w:ind w:firstLine="0"/>
              <w:rPr>
                <w:sz w:val="24"/>
                <w:szCs w:val="24"/>
                <w:lang w:val="ro-RO"/>
              </w:rPr>
            </w:pPr>
            <w:r w:rsidRPr="00012754">
              <w:rPr>
                <w:bCs/>
                <w:sz w:val="24"/>
                <w:szCs w:val="24"/>
                <w:lang w:val="ro-RO"/>
              </w:rPr>
              <w:t>fluxurile comerciale și investiționale</w:t>
            </w:r>
          </w:p>
        </w:tc>
        <w:tc>
          <w:tcPr>
            <w:tcW w:w="760" w:type="pct"/>
            <w:tcBorders>
              <w:top w:val="nil"/>
              <w:left w:val="single" w:sz="6" w:space="0" w:color="000000"/>
              <w:bottom w:val="single" w:sz="6" w:space="0" w:color="000000"/>
              <w:right w:val="single" w:sz="6" w:space="0" w:color="000000"/>
            </w:tcBorders>
          </w:tcPr>
          <w:p w14:paraId="475F5DCD" w14:textId="77777777" w:rsidR="00457A8E" w:rsidRPr="00012754" w:rsidRDefault="00C62B09" w:rsidP="004678FC">
            <w:pPr>
              <w:spacing w:line="276" w:lineRule="auto"/>
              <w:ind w:firstLine="0"/>
              <w:rPr>
                <w:sz w:val="24"/>
                <w:szCs w:val="24"/>
                <w:lang w:val="ro-RO"/>
              </w:rPr>
            </w:pPr>
            <w:r w:rsidRPr="00012754">
              <w:rPr>
                <w:sz w:val="24"/>
                <w:szCs w:val="24"/>
                <w:lang w:val="ro-RO"/>
              </w:rPr>
              <w:t>-2</w:t>
            </w:r>
          </w:p>
        </w:tc>
        <w:tc>
          <w:tcPr>
            <w:tcW w:w="761" w:type="pct"/>
            <w:tcBorders>
              <w:top w:val="nil"/>
              <w:left w:val="single" w:sz="6" w:space="0" w:color="000000"/>
              <w:bottom w:val="single" w:sz="6" w:space="0" w:color="000000"/>
              <w:right w:val="single" w:sz="6" w:space="0" w:color="000000"/>
            </w:tcBorders>
          </w:tcPr>
          <w:p w14:paraId="309E643B" w14:textId="77777777" w:rsidR="00457A8E" w:rsidRPr="00012754" w:rsidRDefault="00C62B09" w:rsidP="004678FC">
            <w:pPr>
              <w:spacing w:line="276" w:lineRule="auto"/>
              <w:ind w:firstLine="0"/>
              <w:rPr>
                <w:bCs/>
                <w:sz w:val="24"/>
                <w:szCs w:val="24"/>
                <w:lang w:val="ro-RO"/>
              </w:rPr>
            </w:pPr>
            <w:r w:rsidRPr="00012754">
              <w:rPr>
                <w:bCs/>
                <w:sz w:val="24"/>
                <w:szCs w:val="24"/>
                <w:lang w:val="ro-RO"/>
              </w:rPr>
              <w:t>+3</w:t>
            </w:r>
          </w:p>
        </w:tc>
        <w:tc>
          <w:tcPr>
            <w:tcW w:w="808" w:type="pct"/>
            <w:gridSpan w:val="2"/>
            <w:tcBorders>
              <w:top w:val="nil"/>
              <w:left w:val="single" w:sz="6" w:space="0" w:color="000000"/>
              <w:bottom w:val="single" w:sz="6" w:space="0" w:color="000000"/>
              <w:right w:val="single" w:sz="6" w:space="0" w:color="000000"/>
            </w:tcBorders>
          </w:tcPr>
          <w:p w14:paraId="4777EE58" w14:textId="77777777" w:rsidR="00457A8E" w:rsidRPr="00012754" w:rsidRDefault="0057335A" w:rsidP="004678FC">
            <w:pPr>
              <w:spacing w:line="276" w:lineRule="auto"/>
              <w:ind w:firstLine="0"/>
              <w:rPr>
                <w:sz w:val="24"/>
                <w:szCs w:val="24"/>
                <w:lang w:val="ro-RO"/>
              </w:rPr>
            </w:pPr>
            <w:r w:rsidRPr="00012754">
              <w:rPr>
                <w:sz w:val="24"/>
                <w:szCs w:val="24"/>
                <w:lang w:val="ro-RO"/>
              </w:rPr>
              <w:t>-1</w:t>
            </w:r>
          </w:p>
        </w:tc>
      </w:tr>
      <w:tr w:rsidR="00457A8E" w:rsidRPr="00012754" w14:paraId="1164BCD2" w14:textId="77777777" w:rsidTr="00192B22">
        <w:trPr>
          <w:trHeight w:val="237"/>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C04CC4C" w14:textId="77777777" w:rsidR="00457A8E" w:rsidRPr="00012754" w:rsidRDefault="00457A8E" w:rsidP="004678FC">
            <w:pPr>
              <w:spacing w:line="276" w:lineRule="auto"/>
              <w:ind w:firstLine="0"/>
              <w:rPr>
                <w:sz w:val="24"/>
                <w:szCs w:val="24"/>
                <w:lang w:val="ro-RO"/>
              </w:rPr>
            </w:pPr>
            <w:r w:rsidRPr="00012754">
              <w:rPr>
                <w:bCs/>
                <w:sz w:val="24"/>
                <w:szCs w:val="24"/>
                <w:lang w:val="ro-RO"/>
              </w:rPr>
              <w:t>competitivitatea afacerilor</w:t>
            </w:r>
          </w:p>
        </w:tc>
        <w:tc>
          <w:tcPr>
            <w:tcW w:w="760" w:type="pct"/>
            <w:tcBorders>
              <w:top w:val="nil"/>
              <w:left w:val="single" w:sz="6" w:space="0" w:color="000000"/>
              <w:bottom w:val="single" w:sz="6" w:space="0" w:color="000000"/>
              <w:right w:val="single" w:sz="6" w:space="0" w:color="000000"/>
            </w:tcBorders>
          </w:tcPr>
          <w:p w14:paraId="2F1E27EC" w14:textId="77777777" w:rsidR="00457A8E" w:rsidRPr="00012754" w:rsidRDefault="00C62B09" w:rsidP="004678FC">
            <w:pPr>
              <w:spacing w:line="276" w:lineRule="auto"/>
              <w:ind w:firstLine="0"/>
              <w:rPr>
                <w:sz w:val="24"/>
                <w:szCs w:val="24"/>
                <w:lang w:val="ro-RO"/>
              </w:rPr>
            </w:pPr>
            <w:r w:rsidRPr="00012754">
              <w:rPr>
                <w:sz w:val="24"/>
                <w:szCs w:val="24"/>
                <w:lang w:val="ro-RO"/>
              </w:rPr>
              <w:t>-2</w:t>
            </w:r>
          </w:p>
        </w:tc>
        <w:tc>
          <w:tcPr>
            <w:tcW w:w="761" w:type="pct"/>
            <w:tcBorders>
              <w:top w:val="nil"/>
              <w:left w:val="single" w:sz="6" w:space="0" w:color="000000"/>
              <w:bottom w:val="single" w:sz="6" w:space="0" w:color="000000"/>
              <w:right w:val="single" w:sz="6" w:space="0" w:color="000000"/>
            </w:tcBorders>
          </w:tcPr>
          <w:p w14:paraId="32EE57EF" w14:textId="77777777" w:rsidR="00457A8E" w:rsidRPr="00012754" w:rsidRDefault="00C62B09" w:rsidP="004678FC">
            <w:pPr>
              <w:spacing w:line="276" w:lineRule="auto"/>
              <w:ind w:firstLine="0"/>
              <w:rPr>
                <w:bCs/>
                <w:sz w:val="24"/>
                <w:szCs w:val="24"/>
                <w:lang w:val="ro-RO"/>
              </w:rPr>
            </w:pPr>
            <w:r w:rsidRPr="00012754">
              <w:rPr>
                <w:bCs/>
                <w:sz w:val="24"/>
                <w:szCs w:val="24"/>
                <w:lang w:val="ro-RO"/>
              </w:rPr>
              <w:t>+3</w:t>
            </w:r>
          </w:p>
        </w:tc>
        <w:tc>
          <w:tcPr>
            <w:tcW w:w="808" w:type="pct"/>
            <w:gridSpan w:val="2"/>
            <w:tcBorders>
              <w:top w:val="nil"/>
              <w:left w:val="single" w:sz="6" w:space="0" w:color="000000"/>
              <w:bottom w:val="single" w:sz="6" w:space="0" w:color="000000"/>
              <w:right w:val="single" w:sz="6" w:space="0" w:color="000000"/>
            </w:tcBorders>
          </w:tcPr>
          <w:p w14:paraId="7CB0456F" w14:textId="77777777" w:rsidR="00457A8E" w:rsidRPr="00012754" w:rsidRDefault="0057335A" w:rsidP="004678FC">
            <w:pPr>
              <w:spacing w:line="276" w:lineRule="auto"/>
              <w:ind w:firstLine="0"/>
              <w:rPr>
                <w:sz w:val="24"/>
                <w:szCs w:val="24"/>
                <w:lang w:val="ro-RO"/>
              </w:rPr>
            </w:pPr>
            <w:r w:rsidRPr="00012754">
              <w:rPr>
                <w:sz w:val="24"/>
                <w:szCs w:val="24"/>
                <w:lang w:val="ro-RO"/>
              </w:rPr>
              <w:t>-1</w:t>
            </w:r>
          </w:p>
        </w:tc>
      </w:tr>
      <w:tr w:rsidR="00457A8E" w:rsidRPr="00012754" w14:paraId="50588CC1" w14:textId="77777777" w:rsidTr="00192B22">
        <w:trPr>
          <w:trHeight w:val="138"/>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0AC83C0" w14:textId="77777777" w:rsidR="00457A8E" w:rsidRPr="00012754" w:rsidRDefault="00457A8E" w:rsidP="004678FC">
            <w:pPr>
              <w:spacing w:line="276" w:lineRule="auto"/>
              <w:ind w:firstLine="0"/>
              <w:rPr>
                <w:bCs/>
                <w:sz w:val="24"/>
                <w:szCs w:val="24"/>
                <w:lang w:val="ro-RO"/>
              </w:rPr>
            </w:pPr>
            <w:r w:rsidRPr="00012754">
              <w:rPr>
                <w:bCs/>
                <w:sz w:val="24"/>
                <w:szCs w:val="24"/>
                <w:lang w:val="ro-RO"/>
              </w:rPr>
              <w:t>activitatea diferitor categorii de întreprinderi mici și mijlocii</w:t>
            </w:r>
          </w:p>
        </w:tc>
        <w:tc>
          <w:tcPr>
            <w:tcW w:w="760" w:type="pct"/>
            <w:tcBorders>
              <w:top w:val="nil"/>
              <w:left w:val="single" w:sz="6" w:space="0" w:color="000000"/>
              <w:bottom w:val="single" w:sz="6" w:space="0" w:color="000000"/>
              <w:right w:val="single" w:sz="6" w:space="0" w:color="000000"/>
            </w:tcBorders>
          </w:tcPr>
          <w:p w14:paraId="5547572F" w14:textId="77777777" w:rsidR="00457A8E" w:rsidRPr="00012754" w:rsidRDefault="00C62B09" w:rsidP="004678FC">
            <w:pPr>
              <w:spacing w:line="276" w:lineRule="auto"/>
              <w:ind w:firstLine="0"/>
              <w:rPr>
                <w:sz w:val="24"/>
                <w:szCs w:val="24"/>
                <w:lang w:val="ro-RO"/>
              </w:rPr>
            </w:pPr>
            <w:r w:rsidRPr="00012754">
              <w:rPr>
                <w:sz w:val="24"/>
                <w:szCs w:val="24"/>
                <w:lang w:val="ro-RO"/>
              </w:rPr>
              <w:t>-1</w:t>
            </w:r>
          </w:p>
        </w:tc>
        <w:tc>
          <w:tcPr>
            <w:tcW w:w="761" w:type="pct"/>
            <w:tcBorders>
              <w:top w:val="nil"/>
              <w:left w:val="single" w:sz="6" w:space="0" w:color="000000"/>
              <w:bottom w:val="single" w:sz="6" w:space="0" w:color="000000"/>
              <w:right w:val="single" w:sz="6" w:space="0" w:color="000000"/>
            </w:tcBorders>
          </w:tcPr>
          <w:p w14:paraId="2CE87846" w14:textId="77777777" w:rsidR="00457A8E" w:rsidRPr="00012754" w:rsidRDefault="00C62B09" w:rsidP="004678FC">
            <w:pPr>
              <w:spacing w:line="276" w:lineRule="auto"/>
              <w:ind w:firstLine="0"/>
              <w:rPr>
                <w:bCs/>
                <w:sz w:val="24"/>
                <w:szCs w:val="24"/>
                <w:lang w:val="ro-RO"/>
              </w:rPr>
            </w:pPr>
            <w:r w:rsidRPr="00012754">
              <w:rPr>
                <w:bCs/>
                <w:sz w:val="24"/>
                <w:szCs w:val="24"/>
                <w:lang w:val="ro-RO"/>
              </w:rPr>
              <w:t>+1</w:t>
            </w:r>
          </w:p>
        </w:tc>
        <w:tc>
          <w:tcPr>
            <w:tcW w:w="808" w:type="pct"/>
            <w:gridSpan w:val="2"/>
            <w:tcBorders>
              <w:top w:val="nil"/>
              <w:left w:val="single" w:sz="6" w:space="0" w:color="000000"/>
              <w:bottom w:val="single" w:sz="6" w:space="0" w:color="000000"/>
              <w:right w:val="single" w:sz="6" w:space="0" w:color="000000"/>
            </w:tcBorders>
          </w:tcPr>
          <w:p w14:paraId="6D5AD2DE" w14:textId="77777777" w:rsidR="00457A8E" w:rsidRPr="00012754" w:rsidRDefault="0057335A" w:rsidP="004678FC">
            <w:pPr>
              <w:spacing w:line="276" w:lineRule="auto"/>
              <w:ind w:firstLine="0"/>
              <w:rPr>
                <w:sz w:val="24"/>
                <w:szCs w:val="24"/>
                <w:lang w:val="ro-RO"/>
              </w:rPr>
            </w:pPr>
            <w:r w:rsidRPr="00012754">
              <w:rPr>
                <w:sz w:val="24"/>
                <w:szCs w:val="24"/>
                <w:lang w:val="ro-RO"/>
              </w:rPr>
              <w:t>-2</w:t>
            </w:r>
          </w:p>
        </w:tc>
      </w:tr>
      <w:tr w:rsidR="00457A8E" w:rsidRPr="00012754" w14:paraId="326AA699" w14:textId="77777777" w:rsidTr="00192B22">
        <w:trPr>
          <w:trHeight w:val="66"/>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01C9690" w14:textId="77777777" w:rsidR="00457A8E" w:rsidRPr="00012754" w:rsidRDefault="00457A8E" w:rsidP="004678FC">
            <w:pPr>
              <w:spacing w:line="276" w:lineRule="auto"/>
              <w:ind w:firstLine="0"/>
              <w:rPr>
                <w:bCs/>
                <w:sz w:val="24"/>
                <w:szCs w:val="24"/>
                <w:lang w:val="ro-RO"/>
              </w:rPr>
            </w:pPr>
            <w:r w:rsidRPr="00012754">
              <w:rPr>
                <w:bCs/>
                <w:sz w:val="24"/>
                <w:szCs w:val="24"/>
                <w:lang w:val="ro-RO"/>
              </w:rPr>
              <w:t>concurența pe piață</w:t>
            </w:r>
          </w:p>
        </w:tc>
        <w:tc>
          <w:tcPr>
            <w:tcW w:w="760" w:type="pct"/>
            <w:tcBorders>
              <w:top w:val="nil"/>
              <w:left w:val="single" w:sz="6" w:space="0" w:color="000000"/>
              <w:bottom w:val="single" w:sz="6" w:space="0" w:color="000000"/>
              <w:right w:val="single" w:sz="6" w:space="0" w:color="000000"/>
            </w:tcBorders>
          </w:tcPr>
          <w:p w14:paraId="13C8F2F9" w14:textId="77777777" w:rsidR="00457A8E" w:rsidRPr="00012754" w:rsidRDefault="00C62B09" w:rsidP="004678FC">
            <w:pPr>
              <w:spacing w:line="276" w:lineRule="auto"/>
              <w:ind w:firstLine="0"/>
              <w:rPr>
                <w:sz w:val="24"/>
                <w:szCs w:val="24"/>
                <w:lang w:val="ro-RO"/>
              </w:rPr>
            </w:pPr>
            <w:r w:rsidRPr="00012754">
              <w:rPr>
                <w:sz w:val="24"/>
                <w:szCs w:val="24"/>
                <w:lang w:val="ro-RO"/>
              </w:rPr>
              <w:t>-1</w:t>
            </w:r>
          </w:p>
        </w:tc>
        <w:tc>
          <w:tcPr>
            <w:tcW w:w="761" w:type="pct"/>
            <w:tcBorders>
              <w:top w:val="nil"/>
              <w:left w:val="single" w:sz="6" w:space="0" w:color="000000"/>
              <w:bottom w:val="single" w:sz="6" w:space="0" w:color="000000"/>
              <w:right w:val="single" w:sz="6" w:space="0" w:color="000000"/>
            </w:tcBorders>
          </w:tcPr>
          <w:p w14:paraId="1F1DFA39" w14:textId="77777777" w:rsidR="00457A8E" w:rsidRPr="00012754" w:rsidRDefault="00C62B09" w:rsidP="004678FC">
            <w:pPr>
              <w:spacing w:line="276" w:lineRule="auto"/>
              <w:ind w:firstLine="0"/>
              <w:rPr>
                <w:bCs/>
                <w:sz w:val="24"/>
                <w:szCs w:val="24"/>
                <w:lang w:val="ro-RO"/>
              </w:rPr>
            </w:pPr>
            <w:r w:rsidRPr="00012754">
              <w:rPr>
                <w:bCs/>
                <w:sz w:val="24"/>
                <w:szCs w:val="24"/>
                <w:lang w:val="ro-RO"/>
              </w:rPr>
              <w:t>+2</w:t>
            </w:r>
          </w:p>
        </w:tc>
        <w:tc>
          <w:tcPr>
            <w:tcW w:w="808" w:type="pct"/>
            <w:gridSpan w:val="2"/>
            <w:tcBorders>
              <w:top w:val="nil"/>
              <w:left w:val="single" w:sz="6" w:space="0" w:color="000000"/>
              <w:bottom w:val="single" w:sz="6" w:space="0" w:color="000000"/>
              <w:right w:val="single" w:sz="6" w:space="0" w:color="000000"/>
            </w:tcBorders>
          </w:tcPr>
          <w:p w14:paraId="5C152649" w14:textId="77777777" w:rsidR="00457A8E" w:rsidRPr="00012754" w:rsidRDefault="0057335A" w:rsidP="004678FC">
            <w:pPr>
              <w:spacing w:line="276" w:lineRule="auto"/>
              <w:ind w:firstLine="0"/>
              <w:rPr>
                <w:sz w:val="24"/>
                <w:szCs w:val="24"/>
                <w:lang w:val="ro-RO"/>
              </w:rPr>
            </w:pPr>
            <w:r w:rsidRPr="00012754">
              <w:rPr>
                <w:sz w:val="24"/>
                <w:szCs w:val="24"/>
                <w:lang w:val="ro-RO"/>
              </w:rPr>
              <w:t>-1</w:t>
            </w:r>
          </w:p>
        </w:tc>
      </w:tr>
      <w:tr w:rsidR="00457A8E" w:rsidRPr="00012754" w14:paraId="7861FA37" w14:textId="77777777" w:rsidTr="00192B22">
        <w:trPr>
          <w:trHeight w:val="75"/>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85FA86" w14:textId="77777777" w:rsidR="00457A8E" w:rsidRPr="00012754" w:rsidRDefault="00457A8E" w:rsidP="004678FC">
            <w:pPr>
              <w:spacing w:line="276" w:lineRule="auto"/>
              <w:ind w:firstLine="0"/>
              <w:rPr>
                <w:bCs/>
                <w:sz w:val="24"/>
                <w:szCs w:val="24"/>
                <w:lang w:val="ro-RO"/>
              </w:rPr>
            </w:pPr>
            <w:r w:rsidRPr="00012754">
              <w:rPr>
                <w:bCs/>
                <w:sz w:val="24"/>
                <w:szCs w:val="24"/>
                <w:lang w:val="ro-RO"/>
              </w:rPr>
              <w:t>activitatea de inovare și cercetare</w:t>
            </w:r>
          </w:p>
        </w:tc>
        <w:tc>
          <w:tcPr>
            <w:tcW w:w="760" w:type="pct"/>
            <w:tcBorders>
              <w:top w:val="nil"/>
              <w:left w:val="single" w:sz="6" w:space="0" w:color="000000"/>
              <w:bottom w:val="single" w:sz="6" w:space="0" w:color="000000"/>
              <w:right w:val="single" w:sz="6" w:space="0" w:color="000000"/>
            </w:tcBorders>
          </w:tcPr>
          <w:p w14:paraId="6EE8B055" w14:textId="77777777" w:rsidR="00457A8E" w:rsidRPr="00012754" w:rsidRDefault="00C62B09" w:rsidP="004678FC">
            <w:pPr>
              <w:spacing w:line="276" w:lineRule="auto"/>
              <w:ind w:firstLine="0"/>
              <w:rPr>
                <w:sz w:val="24"/>
                <w:szCs w:val="24"/>
                <w:lang w:val="ro-RO"/>
              </w:rPr>
            </w:pPr>
            <w:r w:rsidRPr="00012754">
              <w:rPr>
                <w:sz w:val="24"/>
                <w:szCs w:val="24"/>
                <w:lang w:val="ro-RO"/>
              </w:rPr>
              <w:t>-3</w:t>
            </w:r>
          </w:p>
        </w:tc>
        <w:tc>
          <w:tcPr>
            <w:tcW w:w="761" w:type="pct"/>
            <w:tcBorders>
              <w:top w:val="nil"/>
              <w:left w:val="single" w:sz="6" w:space="0" w:color="000000"/>
              <w:bottom w:val="single" w:sz="6" w:space="0" w:color="000000"/>
              <w:right w:val="single" w:sz="6" w:space="0" w:color="000000"/>
            </w:tcBorders>
          </w:tcPr>
          <w:p w14:paraId="6FC19BEC" w14:textId="77777777" w:rsidR="00457A8E" w:rsidRPr="00012754" w:rsidRDefault="00C62B09" w:rsidP="004678FC">
            <w:pPr>
              <w:spacing w:line="276" w:lineRule="auto"/>
              <w:ind w:firstLine="0"/>
              <w:rPr>
                <w:bCs/>
                <w:sz w:val="24"/>
                <w:szCs w:val="24"/>
                <w:lang w:val="ro-RO"/>
              </w:rPr>
            </w:pPr>
            <w:r w:rsidRPr="00012754">
              <w:rPr>
                <w:bCs/>
                <w:sz w:val="24"/>
                <w:szCs w:val="24"/>
                <w:lang w:val="ro-RO"/>
              </w:rPr>
              <w:t>+3</w:t>
            </w:r>
          </w:p>
        </w:tc>
        <w:tc>
          <w:tcPr>
            <w:tcW w:w="808" w:type="pct"/>
            <w:gridSpan w:val="2"/>
            <w:tcBorders>
              <w:top w:val="nil"/>
              <w:left w:val="single" w:sz="6" w:space="0" w:color="000000"/>
              <w:bottom w:val="single" w:sz="6" w:space="0" w:color="000000"/>
              <w:right w:val="single" w:sz="6" w:space="0" w:color="000000"/>
            </w:tcBorders>
          </w:tcPr>
          <w:p w14:paraId="71878E10" w14:textId="77777777" w:rsidR="00457A8E" w:rsidRPr="00012754" w:rsidRDefault="0057335A" w:rsidP="004678FC">
            <w:pPr>
              <w:spacing w:line="276" w:lineRule="auto"/>
              <w:ind w:firstLine="0"/>
              <w:rPr>
                <w:sz w:val="24"/>
                <w:szCs w:val="24"/>
                <w:lang w:val="ro-RO"/>
              </w:rPr>
            </w:pPr>
            <w:r w:rsidRPr="00012754">
              <w:rPr>
                <w:sz w:val="24"/>
                <w:szCs w:val="24"/>
                <w:lang w:val="ro-RO"/>
              </w:rPr>
              <w:t>+2</w:t>
            </w:r>
          </w:p>
        </w:tc>
      </w:tr>
      <w:tr w:rsidR="00457A8E" w:rsidRPr="00012754" w14:paraId="5439D644" w14:textId="77777777" w:rsidTr="00192B22">
        <w:trPr>
          <w:trHeight w:val="53"/>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1C8FA4D" w14:textId="77777777" w:rsidR="00457A8E" w:rsidRPr="00012754" w:rsidRDefault="00457A8E" w:rsidP="004678FC">
            <w:pPr>
              <w:spacing w:line="276" w:lineRule="auto"/>
              <w:ind w:firstLine="0"/>
              <w:rPr>
                <w:bCs/>
                <w:sz w:val="24"/>
                <w:szCs w:val="24"/>
                <w:lang w:val="ro-RO"/>
              </w:rPr>
            </w:pPr>
            <w:r w:rsidRPr="00012754">
              <w:rPr>
                <w:bCs/>
                <w:sz w:val="24"/>
                <w:szCs w:val="24"/>
                <w:lang w:val="ro-RO"/>
              </w:rPr>
              <w:t>veniturile și cheltuielile publice</w:t>
            </w:r>
          </w:p>
        </w:tc>
        <w:tc>
          <w:tcPr>
            <w:tcW w:w="760" w:type="pct"/>
            <w:tcBorders>
              <w:top w:val="nil"/>
              <w:left w:val="single" w:sz="6" w:space="0" w:color="000000"/>
              <w:bottom w:val="single" w:sz="6" w:space="0" w:color="000000"/>
              <w:right w:val="single" w:sz="6" w:space="0" w:color="000000"/>
            </w:tcBorders>
          </w:tcPr>
          <w:p w14:paraId="76375295" w14:textId="77777777" w:rsidR="00457A8E" w:rsidRPr="00012754" w:rsidRDefault="00C62B09" w:rsidP="004678FC">
            <w:pPr>
              <w:spacing w:line="276" w:lineRule="auto"/>
              <w:ind w:firstLine="0"/>
              <w:rPr>
                <w:sz w:val="24"/>
                <w:szCs w:val="24"/>
                <w:lang w:val="ro-RO"/>
              </w:rPr>
            </w:pPr>
            <w:r w:rsidRPr="00012754">
              <w:rPr>
                <w:sz w:val="24"/>
                <w:szCs w:val="24"/>
                <w:lang w:val="ro-RO"/>
              </w:rPr>
              <w:t>0</w:t>
            </w:r>
          </w:p>
        </w:tc>
        <w:tc>
          <w:tcPr>
            <w:tcW w:w="761" w:type="pct"/>
            <w:tcBorders>
              <w:top w:val="nil"/>
              <w:left w:val="single" w:sz="6" w:space="0" w:color="000000"/>
              <w:bottom w:val="single" w:sz="6" w:space="0" w:color="000000"/>
              <w:right w:val="single" w:sz="6" w:space="0" w:color="000000"/>
            </w:tcBorders>
          </w:tcPr>
          <w:p w14:paraId="43680C93" w14:textId="77777777" w:rsidR="00457A8E" w:rsidRPr="00012754" w:rsidRDefault="00C62B09" w:rsidP="004678FC">
            <w:pPr>
              <w:spacing w:line="276" w:lineRule="auto"/>
              <w:ind w:firstLine="0"/>
              <w:rPr>
                <w:bCs/>
                <w:sz w:val="24"/>
                <w:szCs w:val="24"/>
                <w:lang w:val="ro-RO"/>
              </w:rPr>
            </w:pPr>
            <w:r w:rsidRPr="00012754">
              <w:rPr>
                <w:bCs/>
                <w:sz w:val="24"/>
                <w:szCs w:val="24"/>
                <w:lang w:val="ro-RO"/>
              </w:rPr>
              <w:t>0</w:t>
            </w:r>
          </w:p>
        </w:tc>
        <w:tc>
          <w:tcPr>
            <w:tcW w:w="808" w:type="pct"/>
            <w:gridSpan w:val="2"/>
            <w:tcBorders>
              <w:top w:val="nil"/>
              <w:left w:val="single" w:sz="6" w:space="0" w:color="000000"/>
              <w:bottom w:val="single" w:sz="6" w:space="0" w:color="000000"/>
              <w:right w:val="single" w:sz="6" w:space="0" w:color="000000"/>
            </w:tcBorders>
          </w:tcPr>
          <w:p w14:paraId="09B7335B" w14:textId="77777777" w:rsidR="00457A8E" w:rsidRPr="00012754" w:rsidRDefault="0057335A" w:rsidP="004678FC">
            <w:pPr>
              <w:spacing w:line="276" w:lineRule="auto"/>
              <w:ind w:firstLine="0"/>
              <w:rPr>
                <w:sz w:val="24"/>
                <w:szCs w:val="24"/>
                <w:lang w:val="ro-RO"/>
              </w:rPr>
            </w:pPr>
            <w:r w:rsidRPr="00012754">
              <w:rPr>
                <w:sz w:val="24"/>
                <w:szCs w:val="24"/>
                <w:lang w:val="ro-RO"/>
              </w:rPr>
              <w:t>-1</w:t>
            </w:r>
          </w:p>
        </w:tc>
      </w:tr>
      <w:tr w:rsidR="00457A8E" w:rsidRPr="00012754" w14:paraId="42FD4F10" w14:textId="77777777" w:rsidTr="00192B22">
        <w:trPr>
          <w:trHeight w:val="210"/>
          <w:jc w:val="center"/>
        </w:trPr>
        <w:tc>
          <w:tcPr>
            <w:tcW w:w="2670"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49DDCEFC" w14:textId="77777777" w:rsidR="00457A8E" w:rsidRPr="00012754" w:rsidRDefault="00457A8E" w:rsidP="004678FC">
            <w:pPr>
              <w:spacing w:line="276" w:lineRule="auto"/>
              <w:ind w:firstLine="0"/>
              <w:rPr>
                <w:bCs/>
                <w:sz w:val="24"/>
                <w:szCs w:val="24"/>
                <w:lang w:val="ro-RO"/>
              </w:rPr>
            </w:pPr>
            <w:r w:rsidRPr="00012754">
              <w:rPr>
                <w:bCs/>
                <w:sz w:val="24"/>
                <w:szCs w:val="24"/>
                <w:lang w:val="ro-RO"/>
              </w:rPr>
              <w:lastRenderedPageBreak/>
              <w:t>cadrul instituțional al autorităților publice</w:t>
            </w:r>
          </w:p>
        </w:tc>
        <w:tc>
          <w:tcPr>
            <w:tcW w:w="760" w:type="pct"/>
            <w:tcBorders>
              <w:top w:val="nil"/>
              <w:left w:val="single" w:sz="6" w:space="0" w:color="000000"/>
              <w:bottom w:val="single" w:sz="4" w:space="0" w:color="auto"/>
              <w:right w:val="single" w:sz="6" w:space="0" w:color="000000"/>
            </w:tcBorders>
          </w:tcPr>
          <w:p w14:paraId="5D5A830B" w14:textId="77777777" w:rsidR="00457A8E" w:rsidRPr="00012754" w:rsidRDefault="00C62B09" w:rsidP="004678FC">
            <w:pPr>
              <w:spacing w:line="276" w:lineRule="auto"/>
              <w:ind w:firstLine="0"/>
              <w:rPr>
                <w:sz w:val="24"/>
                <w:szCs w:val="24"/>
                <w:lang w:val="ro-RO"/>
              </w:rPr>
            </w:pPr>
            <w:r w:rsidRPr="00012754">
              <w:rPr>
                <w:sz w:val="24"/>
                <w:szCs w:val="24"/>
                <w:lang w:val="ro-RO"/>
              </w:rPr>
              <w:t>0</w:t>
            </w:r>
          </w:p>
        </w:tc>
        <w:tc>
          <w:tcPr>
            <w:tcW w:w="761" w:type="pct"/>
            <w:tcBorders>
              <w:top w:val="nil"/>
              <w:left w:val="single" w:sz="6" w:space="0" w:color="000000"/>
              <w:bottom w:val="single" w:sz="4" w:space="0" w:color="auto"/>
              <w:right w:val="single" w:sz="6" w:space="0" w:color="000000"/>
            </w:tcBorders>
          </w:tcPr>
          <w:p w14:paraId="7462339B" w14:textId="77777777" w:rsidR="00457A8E" w:rsidRPr="00012754" w:rsidRDefault="00C62B09" w:rsidP="004678FC">
            <w:pPr>
              <w:spacing w:line="276" w:lineRule="auto"/>
              <w:ind w:firstLine="0"/>
              <w:rPr>
                <w:bCs/>
                <w:sz w:val="24"/>
                <w:szCs w:val="24"/>
                <w:lang w:val="ro-RO"/>
              </w:rPr>
            </w:pPr>
            <w:r w:rsidRPr="00012754">
              <w:rPr>
                <w:bCs/>
                <w:sz w:val="24"/>
                <w:szCs w:val="24"/>
                <w:lang w:val="ro-RO"/>
              </w:rPr>
              <w:t>0</w:t>
            </w:r>
          </w:p>
        </w:tc>
        <w:tc>
          <w:tcPr>
            <w:tcW w:w="808" w:type="pct"/>
            <w:gridSpan w:val="2"/>
            <w:tcBorders>
              <w:top w:val="nil"/>
              <w:left w:val="single" w:sz="6" w:space="0" w:color="000000"/>
              <w:bottom w:val="single" w:sz="4" w:space="0" w:color="auto"/>
              <w:right w:val="single" w:sz="6" w:space="0" w:color="000000"/>
            </w:tcBorders>
          </w:tcPr>
          <w:p w14:paraId="7662AFC0" w14:textId="77777777" w:rsidR="00457A8E" w:rsidRPr="00012754" w:rsidRDefault="0057335A" w:rsidP="004678FC">
            <w:pPr>
              <w:spacing w:line="276" w:lineRule="auto"/>
              <w:ind w:firstLine="0"/>
              <w:rPr>
                <w:sz w:val="24"/>
                <w:szCs w:val="24"/>
                <w:lang w:val="ro-RO"/>
              </w:rPr>
            </w:pPr>
            <w:r w:rsidRPr="00012754">
              <w:rPr>
                <w:sz w:val="24"/>
                <w:szCs w:val="24"/>
                <w:lang w:val="ro-RO"/>
              </w:rPr>
              <w:t>-1</w:t>
            </w:r>
          </w:p>
        </w:tc>
      </w:tr>
      <w:tr w:rsidR="00457A8E" w:rsidRPr="00012754" w14:paraId="0AF8D69E" w14:textId="77777777" w:rsidTr="00192B22">
        <w:trPr>
          <w:trHeight w:val="147"/>
          <w:jc w:val="center"/>
        </w:trPr>
        <w:tc>
          <w:tcPr>
            <w:tcW w:w="2670"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0ACEEB76" w14:textId="77777777" w:rsidR="00457A8E" w:rsidRPr="00012754" w:rsidRDefault="00457A8E" w:rsidP="004678FC">
            <w:pPr>
              <w:spacing w:line="276" w:lineRule="auto"/>
              <w:ind w:firstLine="0"/>
              <w:rPr>
                <w:bCs/>
                <w:sz w:val="24"/>
                <w:szCs w:val="24"/>
                <w:lang w:val="ro-RO"/>
              </w:rPr>
            </w:pPr>
            <w:r w:rsidRPr="00012754">
              <w:rPr>
                <w:bCs/>
                <w:sz w:val="24"/>
                <w:szCs w:val="24"/>
                <w:lang w:val="ro-RO"/>
              </w:rPr>
              <w:t>alegerea, calitatea și prețurile pentru consumatori</w:t>
            </w:r>
          </w:p>
        </w:tc>
        <w:tc>
          <w:tcPr>
            <w:tcW w:w="760" w:type="pct"/>
            <w:tcBorders>
              <w:top w:val="single" w:sz="4" w:space="0" w:color="auto"/>
              <w:left w:val="single" w:sz="4" w:space="0" w:color="auto"/>
              <w:bottom w:val="single" w:sz="4" w:space="0" w:color="auto"/>
              <w:right w:val="single" w:sz="4" w:space="0" w:color="auto"/>
            </w:tcBorders>
          </w:tcPr>
          <w:p w14:paraId="3F2BCEC1" w14:textId="77777777" w:rsidR="00457A8E" w:rsidRPr="00012754" w:rsidRDefault="00C62B09" w:rsidP="004678FC">
            <w:pPr>
              <w:spacing w:line="276" w:lineRule="auto"/>
              <w:ind w:firstLine="0"/>
              <w:rPr>
                <w:sz w:val="24"/>
                <w:szCs w:val="24"/>
                <w:lang w:val="ro-RO"/>
              </w:rPr>
            </w:pPr>
            <w:r w:rsidRPr="00012754">
              <w:rPr>
                <w:sz w:val="24"/>
                <w:szCs w:val="24"/>
                <w:lang w:val="ro-RO"/>
              </w:rPr>
              <w:t>-2</w:t>
            </w:r>
          </w:p>
        </w:tc>
        <w:tc>
          <w:tcPr>
            <w:tcW w:w="761" w:type="pct"/>
            <w:tcBorders>
              <w:top w:val="single" w:sz="4" w:space="0" w:color="auto"/>
              <w:left w:val="single" w:sz="4" w:space="0" w:color="auto"/>
              <w:bottom w:val="single" w:sz="4" w:space="0" w:color="auto"/>
              <w:right w:val="single" w:sz="4" w:space="0" w:color="auto"/>
            </w:tcBorders>
          </w:tcPr>
          <w:p w14:paraId="0EA7A77F" w14:textId="77777777" w:rsidR="00457A8E" w:rsidRPr="00012754" w:rsidRDefault="00C62B09" w:rsidP="004678FC">
            <w:pPr>
              <w:spacing w:line="276" w:lineRule="auto"/>
              <w:ind w:firstLine="0"/>
              <w:rPr>
                <w:bCs/>
                <w:sz w:val="24"/>
                <w:szCs w:val="24"/>
                <w:lang w:val="ro-RO"/>
              </w:rPr>
            </w:pPr>
            <w:r w:rsidRPr="00012754">
              <w:rPr>
                <w:bCs/>
                <w:sz w:val="24"/>
                <w:szCs w:val="24"/>
                <w:lang w:val="ro-RO"/>
              </w:rPr>
              <w:t>+3</w:t>
            </w:r>
          </w:p>
        </w:tc>
        <w:tc>
          <w:tcPr>
            <w:tcW w:w="808" w:type="pct"/>
            <w:gridSpan w:val="2"/>
            <w:tcBorders>
              <w:top w:val="single" w:sz="4" w:space="0" w:color="auto"/>
              <w:left w:val="single" w:sz="4" w:space="0" w:color="auto"/>
              <w:bottom w:val="single" w:sz="4" w:space="0" w:color="auto"/>
              <w:right w:val="single" w:sz="4" w:space="0" w:color="auto"/>
            </w:tcBorders>
          </w:tcPr>
          <w:p w14:paraId="50D15D65" w14:textId="77777777" w:rsidR="00457A8E" w:rsidRPr="00012754" w:rsidRDefault="0057335A" w:rsidP="004678FC">
            <w:pPr>
              <w:spacing w:line="276" w:lineRule="auto"/>
              <w:ind w:firstLine="0"/>
              <w:rPr>
                <w:sz w:val="24"/>
                <w:szCs w:val="24"/>
                <w:lang w:val="ro-RO"/>
              </w:rPr>
            </w:pPr>
            <w:r w:rsidRPr="00012754">
              <w:rPr>
                <w:sz w:val="24"/>
                <w:szCs w:val="24"/>
                <w:lang w:val="ro-RO"/>
              </w:rPr>
              <w:t>-1</w:t>
            </w:r>
          </w:p>
        </w:tc>
      </w:tr>
      <w:tr w:rsidR="00457A8E" w:rsidRPr="00012754" w14:paraId="7C3E4A93" w14:textId="77777777" w:rsidTr="00192B22">
        <w:trPr>
          <w:trHeight w:val="53"/>
          <w:jc w:val="center"/>
        </w:trPr>
        <w:tc>
          <w:tcPr>
            <w:tcW w:w="2670"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074E2698" w14:textId="77777777" w:rsidR="00457A8E" w:rsidRPr="00012754" w:rsidRDefault="00457A8E" w:rsidP="004678FC">
            <w:pPr>
              <w:spacing w:line="276" w:lineRule="auto"/>
              <w:ind w:firstLine="0"/>
              <w:rPr>
                <w:bCs/>
                <w:sz w:val="24"/>
                <w:szCs w:val="24"/>
                <w:lang w:val="ro-RO"/>
              </w:rPr>
            </w:pPr>
            <w:r w:rsidRPr="00012754">
              <w:rPr>
                <w:bCs/>
                <w:sz w:val="24"/>
                <w:szCs w:val="24"/>
                <w:lang w:val="ro-RO"/>
              </w:rPr>
              <w:t>bunăstarea gospodăriilor casnice și a cetățenilor</w:t>
            </w:r>
          </w:p>
        </w:tc>
        <w:tc>
          <w:tcPr>
            <w:tcW w:w="760" w:type="pct"/>
            <w:tcBorders>
              <w:top w:val="single" w:sz="4" w:space="0" w:color="auto"/>
              <w:left w:val="single" w:sz="6" w:space="0" w:color="000000"/>
              <w:bottom w:val="single" w:sz="6" w:space="0" w:color="000000"/>
              <w:right w:val="single" w:sz="6" w:space="0" w:color="000000"/>
            </w:tcBorders>
          </w:tcPr>
          <w:p w14:paraId="5C2B5BBA" w14:textId="77777777" w:rsidR="00457A8E" w:rsidRPr="00012754" w:rsidRDefault="00C62B09" w:rsidP="004678FC">
            <w:pPr>
              <w:spacing w:line="276" w:lineRule="auto"/>
              <w:ind w:firstLine="0"/>
              <w:rPr>
                <w:sz w:val="24"/>
                <w:szCs w:val="24"/>
                <w:lang w:val="ro-RO"/>
              </w:rPr>
            </w:pPr>
            <w:r w:rsidRPr="00012754">
              <w:rPr>
                <w:sz w:val="24"/>
                <w:szCs w:val="24"/>
                <w:lang w:val="ro-RO"/>
              </w:rPr>
              <w:t>-1</w:t>
            </w:r>
          </w:p>
        </w:tc>
        <w:tc>
          <w:tcPr>
            <w:tcW w:w="761" w:type="pct"/>
            <w:tcBorders>
              <w:top w:val="single" w:sz="4" w:space="0" w:color="auto"/>
              <w:left w:val="single" w:sz="6" w:space="0" w:color="000000"/>
              <w:bottom w:val="single" w:sz="6" w:space="0" w:color="000000"/>
              <w:right w:val="single" w:sz="6" w:space="0" w:color="000000"/>
            </w:tcBorders>
          </w:tcPr>
          <w:p w14:paraId="066AC57E" w14:textId="77777777" w:rsidR="00457A8E" w:rsidRPr="00012754" w:rsidRDefault="00C62B09" w:rsidP="004678FC">
            <w:pPr>
              <w:spacing w:line="276" w:lineRule="auto"/>
              <w:ind w:firstLine="0"/>
              <w:rPr>
                <w:bCs/>
                <w:sz w:val="24"/>
                <w:szCs w:val="24"/>
                <w:lang w:val="ro-RO"/>
              </w:rPr>
            </w:pPr>
            <w:r w:rsidRPr="00012754">
              <w:rPr>
                <w:bCs/>
                <w:sz w:val="24"/>
                <w:szCs w:val="24"/>
                <w:lang w:val="ro-RO"/>
              </w:rPr>
              <w:t>+1</w:t>
            </w:r>
          </w:p>
        </w:tc>
        <w:tc>
          <w:tcPr>
            <w:tcW w:w="808" w:type="pct"/>
            <w:gridSpan w:val="2"/>
            <w:tcBorders>
              <w:top w:val="single" w:sz="4" w:space="0" w:color="auto"/>
              <w:left w:val="single" w:sz="6" w:space="0" w:color="000000"/>
              <w:bottom w:val="single" w:sz="6" w:space="0" w:color="000000"/>
              <w:right w:val="single" w:sz="6" w:space="0" w:color="000000"/>
            </w:tcBorders>
          </w:tcPr>
          <w:p w14:paraId="49271ADC" w14:textId="77777777" w:rsidR="00457A8E" w:rsidRPr="00012754" w:rsidRDefault="0057335A" w:rsidP="004678FC">
            <w:pPr>
              <w:spacing w:line="276" w:lineRule="auto"/>
              <w:ind w:firstLine="0"/>
              <w:rPr>
                <w:sz w:val="24"/>
                <w:szCs w:val="24"/>
                <w:lang w:val="ro-RO"/>
              </w:rPr>
            </w:pPr>
            <w:r w:rsidRPr="00012754">
              <w:rPr>
                <w:sz w:val="24"/>
                <w:szCs w:val="24"/>
                <w:lang w:val="ro-RO"/>
              </w:rPr>
              <w:t>-1</w:t>
            </w:r>
          </w:p>
        </w:tc>
      </w:tr>
      <w:tr w:rsidR="00457A8E" w:rsidRPr="00012754" w14:paraId="5C3D46FB" w14:textId="77777777" w:rsidTr="00192B22">
        <w:trPr>
          <w:trHeight w:val="246"/>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CBFF5BD" w14:textId="77777777" w:rsidR="00457A8E" w:rsidRPr="00012754" w:rsidRDefault="00457A8E" w:rsidP="004678FC">
            <w:pPr>
              <w:spacing w:line="276" w:lineRule="auto"/>
              <w:ind w:firstLine="0"/>
              <w:rPr>
                <w:bCs/>
                <w:sz w:val="24"/>
                <w:szCs w:val="24"/>
                <w:lang w:val="ro-RO"/>
              </w:rPr>
            </w:pPr>
            <w:r w:rsidRPr="00012754">
              <w:rPr>
                <w:bCs/>
                <w:sz w:val="24"/>
                <w:szCs w:val="24"/>
                <w:lang w:val="ro-RO"/>
              </w:rPr>
              <w:t>situația social-economică în anumite regiuni</w:t>
            </w:r>
          </w:p>
        </w:tc>
        <w:tc>
          <w:tcPr>
            <w:tcW w:w="760" w:type="pct"/>
            <w:tcBorders>
              <w:top w:val="nil"/>
              <w:left w:val="single" w:sz="6" w:space="0" w:color="000000"/>
              <w:bottom w:val="single" w:sz="6" w:space="0" w:color="000000"/>
              <w:right w:val="single" w:sz="6" w:space="0" w:color="000000"/>
            </w:tcBorders>
          </w:tcPr>
          <w:p w14:paraId="6B435C1A" w14:textId="77777777" w:rsidR="00457A8E" w:rsidRPr="00012754" w:rsidRDefault="00C62B09" w:rsidP="004678FC">
            <w:pPr>
              <w:spacing w:line="276" w:lineRule="auto"/>
              <w:ind w:firstLine="0"/>
              <w:rPr>
                <w:sz w:val="24"/>
                <w:szCs w:val="24"/>
                <w:lang w:val="ro-RO"/>
              </w:rPr>
            </w:pPr>
            <w:r w:rsidRPr="00012754">
              <w:rPr>
                <w:sz w:val="24"/>
                <w:szCs w:val="24"/>
                <w:lang w:val="ro-RO"/>
              </w:rPr>
              <w:t>0</w:t>
            </w:r>
          </w:p>
        </w:tc>
        <w:tc>
          <w:tcPr>
            <w:tcW w:w="761" w:type="pct"/>
            <w:tcBorders>
              <w:top w:val="nil"/>
              <w:left w:val="single" w:sz="6" w:space="0" w:color="000000"/>
              <w:bottom w:val="single" w:sz="6" w:space="0" w:color="000000"/>
              <w:right w:val="single" w:sz="6" w:space="0" w:color="000000"/>
            </w:tcBorders>
          </w:tcPr>
          <w:p w14:paraId="123148CF" w14:textId="77777777" w:rsidR="00457A8E" w:rsidRPr="00012754" w:rsidRDefault="00C62B09" w:rsidP="004678FC">
            <w:pPr>
              <w:spacing w:line="276" w:lineRule="auto"/>
              <w:ind w:firstLine="0"/>
              <w:rPr>
                <w:bCs/>
                <w:sz w:val="24"/>
                <w:szCs w:val="24"/>
                <w:lang w:val="ro-RO"/>
              </w:rPr>
            </w:pPr>
            <w:r w:rsidRPr="00012754">
              <w:rPr>
                <w:bCs/>
                <w:sz w:val="24"/>
                <w:szCs w:val="24"/>
                <w:lang w:val="ro-RO"/>
              </w:rPr>
              <w:t>0</w:t>
            </w:r>
          </w:p>
        </w:tc>
        <w:tc>
          <w:tcPr>
            <w:tcW w:w="808" w:type="pct"/>
            <w:gridSpan w:val="2"/>
            <w:tcBorders>
              <w:top w:val="nil"/>
              <w:left w:val="single" w:sz="6" w:space="0" w:color="000000"/>
              <w:bottom w:val="single" w:sz="6" w:space="0" w:color="000000"/>
              <w:right w:val="single" w:sz="6" w:space="0" w:color="000000"/>
            </w:tcBorders>
          </w:tcPr>
          <w:p w14:paraId="07C2EE51" w14:textId="77777777" w:rsidR="00457A8E" w:rsidRPr="00012754" w:rsidRDefault="0057335A" w:rsidP="004678FC">
            <w:pPr>
              <w:spacing w:line="276" w:lineRule="auto"/>
              <w:ind w:firstLine="0"/>
              <w:rPr>
                <w:sz w:val="24"/>
                <w:szCs w:val="24"/>
                <w:lang w:val="ro-RO"/>
              </w:rPr>
            </w:pPr>
            <w:r w:rsidRPr="00012754">
              <w:rPr>
                <w:sz w:val="24"/>
                <w:szCs w:val="24"/>
                <w:lang w:val="ro-RO"/>
              </w:rPr>
              <w:t>0</w:t>
            </w:r>
          </w:p>
        </w:tc>
      </w:tr>
      <w:tr w:rsidR="00457A8E" w:rsidRPr="00012754" w14:paraId="5B092540" w14:textId="77777777" w:rsidTr="00192B22">
        <w:trPr>
          <w:trHeight w:val="246"/>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5D8F5CF" w14:textId="77777777" w:rsidR="00457A8E" w:rsidRPr="00012754" w:rsidRDefault="00457A8E" w:rsidP="004678FC">
            <w:pPr>
              <w:spacing w:line="276" w:lineRule="auto"/>
              <w:ind w:firstLine="0"/>
              <w:rPr>
                <w:bCs/>
                <w:sz w:val="24"/>
                <w:szCs w:val="24"/>
                <w:lang w:val="ro-RO"/>
              </w:rPr>
            </w:pPr>
            <w:r w:rsidRPr="00012754">
              <w:rPr>
                <w:bCs/>
                <w:sz w:val="24"/>
                <w:szCs w:val="24"/>
                <w:lang w:val="ro-RO"/>
              </w:rPr>
              <w:t>situația macroeconomică</w:t>
            </w:r>
          </w:p>
        </w:tc>
        <w:tc>
          <w:tcPr>
            <w:tcW w:w="760" w:type="pct"/>
            <w:tcBorders>
              <w:top w:val="nil"/>
              <w:left w:val="single" w:sz="6" w:space="0" w:color="000000"/>
              <w:bottom w:val="single" w:sz="6" w:space="0" w:color="000000"/>
              <w:right w:val="single" w:sz="6" w:space="0" w:color="000000"/>
            </w:tcBorders>
          </w:tcPr>
          <w:p w14:paraId="5F5ACBE2" w14:textId="77777777" w:rsidR="00457A8E" w:rsidRPr="00012754" w:rsidRDefault="00C62B09" w:rsidP="004678FC">
            <w:pPr>
              <w:spacing w:line="276" w:lineRule="auto"/>
              <w:ind w:firstLine="0"/>
              <w:rPr>
                <w:sz w:val="24"/>
                <w:szCs w:val="24"/>
                <w:lang w:val="ro-RO"/>
              </w:rPr>
            </w:pPr>
            <w:r w:rsidRPr="00012754">
              <w:rPr>
                <w:sz w:val="24"/>
                <w:szCs w:val="24"/>
                <w:lang w:val="ro-RO"/>
              </w:rPr>
              <w:t>-1</w:t>
            </w:r>
          </w:p>
        </w:tc>
        <w:tc>
          <w:tcPr>
            <w:tcW w:w="761" w:type="pct"/>
            <w:tcBorders>
              <w:top w:val="nil"/>
              <w:left w:val="single" w:sz="6" w:space="0" w:color="000000"/>
              <w:bottom w:val="single" w:sz="6" w:space="0" w:color="000000"/>
              <w:right w:val="single" w:sz="6" w:space="0" w:color="000000"/>
            </w:tcBorders>
          </w:tcPr>
          <w:p w14:paraId="394C7418" w14:textId="77777777" w:rsidR="00457A8E" w:rsidRPr="00012754" w:rsidRDefault="00C62B09" w:rsidP="004678FC">
            <w:pPr>
              <w:spacing w:line="276" w:lineRule="auto"/>
              <w:ind w:firstLine="0"/>
              <w:rPr>
                <w:bCs/>
                <w:sz w:val="24"/>
                <w:szCs w:val="24"/>
                <w:lang w:val="ro-RO"/>
              </w:rPr>
            </w:pPr>
            <w:r w:rsidRPr="00012754">
              <w:rPr>
                <w:bCs/>
                <w:sz w:val="24"/>
                <w:szCs w:val="24"/>
                <w:lang w:val="ro-RO"/>
              </w:rPr>
              <w:t>+2</w:t>
            </w:r>
          </w:p>
        </w:tc>
        <w:tc>
          <w:tcPr>
            <w:tcW w:w="808" w:type="pct"/>
            <w:gridSpan w:val="2"/>
            <w:tcBorders>
              <w:top w:val="nil"/>
              <w:left w:val="single" w:sz="6" w:space="0" w:color="000000"/>
              <w:bottom w:val="single" w:sz="6" w:space="0" w:color="000000"/>
              <w:right w:val="single" w:sz="6" w:space="0" w:color="000000"/>
            </w:tcBorders>
          </w:tcPr>
          <w:p w14:paraId="450E9223" w14:textId="77777777" w:rsidR="00457A8E" w:rsidRPr="00012754" w:rsidRDefault="0057335A" w:rsidP="004678FC">
            <w:pPr>
              <w:spacing w:line="276" w:lineRule="auto"/>
              <w:ind w:firstLine="0"/>
              <w:rPr>
                <w:sz w:val="24"/>
                <w:szCs w:val="24"/>
                <w:lang w:val="ro-RO"/>
              </w:rPr>
            </w:pPr>
            <w:r w:rsidRPr="00012754">
              <w:rPr>
                <w:sz w:val="24"/>
                <w:szCs w:val="24"/>
                <w:lang w:val="ro-RO"/>
              </w:rPr>
              <w:t>-1</w:t>
            </w:r>
          </w:p>
        </w:tc>
      </w:tr>
      <w:tr w:rsidR="00457A8E" w:rsidRPr="00012754" w14:paraId="1316A31A" w14:textId="77777777" w:rsidTr="00192B22">
        <w:trPr>
          <w:trHeight w:val="237"/>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8E6EE9B" w14:textId="77777777" w:rsidR="00457A8E" w:rsidRPr="00012754" w:rsidRDefault="00457A8E" w:rsidP="004678FC">
            <w:pPr>
              <w:spacing w:line="276" w:lineRule="auto"/>
              <w:ind w:firstLine="0"/>
              <w:rPr>
                <w:bCs/>
                <w:sz w:val="24"/>
                <w:szCs w:val="24"/>
                <w:lang w:val="ro-RO"/>
              </w:rPr>
            </w:pPr>
            <w:r w:rsidRPr="00012754">
              <w:rPr>
                <w:bCs/>
                <w:sz w:val="24"/>
                <w:szCs w:val="24"/>
                <w:lang w:val="ro-RO"/>
              </w:rPr>
              <w:t>alte aspecte economice</w:t>
            </w:r>
          </w:p>
        </w:tc>
        <w:tc>
          <w:tcPr>
            <w:tcW w:w="760" w:type="pct"/>
            <w:tcBorders>
              <w:top w:val="nil"/>
              <w:left w:val="single" w:sz="6" w:space="0" w:color="000000"/>
              <w:bottom w:val="single" w:sz="6" w:space="0" w:color="000000"/>
              <w:right w:val="single" w:sz="6" w:space="0" w:color="000000"/>
            </w:tcBorders>
          </w:tcPr>
          <w:p w14:paraId="1E5C686F" w14:textId="77777777" w:rsidR="00457A8E" w:rsidRPr="00012754" w:rsidRDefault="00457A8E" w:rsidP="004678FC">
            <w:pPr>
              <w:spacing w:line="276" w:lineRule="auto"/>
              <w:ind w:firstLine="0"/>
              <w:rPr>
                <w:sz w:val="24"/>
                <w:szCs w:val="24"/>
                <w:lang w:val="ro-RO"/>
              </w:rPr>
            </w:pPr>
          </w:p>
        </w:tc>
        <w:tc>
          <w:tcPr>
            <w:tcW w:w="761" w:type="pct"/>
            <w:tcBorders>
              <w:top w:val="nil"/>
              <w:left w:val="single" w:sz="6" w:space="0" w:color="000000"/>
              <w:bottom w:val="single" w:sz="6" w:space="0" w:color="000000"/>
              <w:right w:val="single" w:sz="6" w:space="0" w:color="000000"/>
            </w:tcBorders>
          </w:tcPr>
          <w:p w14:paraId="5A1F1FAC" w14:textId="77777777" w:rsidR="00457A8E" w:rsidRPr="00012754" w:rsidRDefault="00457A8E" w:rsidP="004678FC">
            <w:pPr>
              <w:spacing w:line="276" w:lineRule="auto"/>
              <w:ind w:firstLine="0"/>
              <w:rPr>
                <w:bCs/>
                <w:sz w:val="24"/>
                <w:szCs w:val="24"/>
                <w:lang w:val="ro-RO"/>
              </w:rPr>
            </w:pPr>
          </w:p>
        </w:tc>
        <w:tc>
          <w:tcPr>
            <w:tcW w:w="808" w:type="pct"/>
            <w:gridSpan w:val="2"/>
            <w:tcBorders>
              <w:top w:val="nil"/>
              <w:left w:val="single" w:sz="6" w:space="0" w:color="000000"/>
              <w:bottom w:val="single" w:sz="6" w:space="0" w:color="000000"/>
              <w:right w:val="single" w:sz="6" w:space="0" w:color="000000"/>
            </w:tcBorders>
          </w:tcPr>
          <w:p w14:paraId="770EEFE9" w14:textId="77777777" w:rsidR="00457A8E" w:rsidRPr="00012754" w:rsidRDefault="00457A8E" w:rsidP="004678FC">
            <w:pPr>
              <w:spacing w:line="276" w:lineRule="auto"/>
              <w:ind w:firstLine="0"/>
              <w:rPr>
                <w:sz w:val="24"/>
                <w:szCs w:val="24"/>
                <w:lang w:val="ro-RO"/>
              </w:rPr>
            </w:pPr>
          </w:p>
        </w:tc>
      </w:tr>
      <w:tr w:rsidR="00457A8E" w:rsidRPr="00012754" w14:paraId="3693E607" w14:textId="77777777" w:rsidTr="00192B22">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67BCDD2" w14:textId="77777777" w:rsidR="00457A8E" w:rsidRPr="00012754" w:rsidRDefault="00457A8E" w:rsidP="004678FC">
            <w:pPr>
              <w:spacing w:line="276" w:lineRule="auto"/>
              <w:ind w:firstLine="0"/>
              <w:rPr>
                <w:b/>
                <w:sz w:val="24"/>
                <w:szCs w:val="24"/>
                <w:lang w:val="ro-RO"/>
              </w:rPr>
            </w:pPr>
            <w:r w:rsidRPr="00012754">
              <w:rPr>
                <w:b/>
                <w:bCs/>
                <w:sz w:val="24"/>
                <w:szCs w:val="24"/>
                <w:lang w:val="ro-RO"/>
              </w:rPr>
              <w:t>Social</w:t>
            </w:r>
          </w:p>
        </w:tc>
      </w:tr>
      <w:tr w:rsidR="00457A8E" w:rsidRPr="00012754" w14:paraId="6631121E" w14:textId="77777777" w:rsidTr="00192B22">
        <w:trPr>
          <w:trHeight w:val="156"/>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2EC743B" w14:textId="77777777" w:rsidR="00457A8E" w:rsidRPr="00012754" w:rsidRDefault="00457A8E" w:rsidP="004678FC">
            <w:pPr>
              <w:spacing w:line="276" w:lineRule="auto"/>
              <w:ind w:firstLine="0"/>
              <w:rPr>
                <w:bCs/>
                <w:sz w:val="24"/>
                <w:szCs w:val="24"/>
                <w:lang w:val="ro-RO"/>
              </w:rPr>
            </w:pPr>
            <w:r w:rsidRPr="00012754">
              <w:rPr>
                <w:bCs/>
                <w:sz w:val="24"/>
                <w:szCs w:val="24"/>
                <w:lang w:val="ro-RO"/>
              </w:rPr>
              <w:t>gradul de ocupare a forței de muncă</w:t>
            </w:r>
          </w:p>
        </w:tc>
        <w:tc>
          <w:tcPr>
            <w:tcW w:w="760" w:type="pct"/>
            <w:tcBorders>
              <w:top w:val="nil"/>
              <w:left w:val="single" w:sz="6" w:space="0" w:color="000000"/>
              <w:bottom w:val="single" w:sz="6" w:space="0" w:color="000000"/>
              <w:right w:val="single" w:sz="6" w:space="0" w:color="000000"/>
            </w:tcBorders>
          </w:tcPr>
          <w:p w14:paraId="2433E589" w14:textId="77777777" w:rsidR="00457A8E" w:rsidRPr="00012754" w:rsidRDefault="00C62B09" w:rsidP="004678FC">
            <w:pPr>
              <w:spacing w:line="276" w:lineRule="auto"/>
              <w:ind w:firstLine="0"/>
              <w:rPr>
                <w:sz w:val="24"/>
                <w:szCs w:val="24"/>
                <w:lang w:val="ro-RO"/>
              </w:rPr>
            </w:pPr>
            <w:r w:rsidRPr="00012754">
              <w:rPr>
                <w:sz w:val="24"/>
                <w:szCs w:val="24"/>
                <w:lang w:val="ro-RO"/>
              </w:rPr>
              <w:t>0</w:t>
            </w:r>
          </w:p>
        </w:tc>
        <w:tc>
          <w:tcPr>
            <w:tcW w:w="761" w:type="pct"/>
            <w:tcBorders>
              <w:top w:val="nil"/>
              <w:left w:val="single" w:sz="6" w:space="0" w:color="000000"/>
              <w:bottom w:val="single" w:sz="6" w:space="0" w:color="000000"/>
              <w:right w:val="single" w:sz="6" w:space="0" w:color="000000"/>
            </w:tcBorders>
          </w:tcPr>
          <w:p w14:paraId="75F97409" w14:textId="77777777" w:rsidR="00457A8E" w:rsidRPr="00012754" w:rsidRDefault="00C62B09" w:rsidP="004678FC">
            <w:pPr>
              <w:spacing w:line="276" w:lineRule="auto"/>
              <w:ind w:firstLine="0"/>
              <w:rPr>
                <w:bCs/>
                <w:sz w:val="24"/>
                <w:szCs w:val="24"/>
                <w:lang w:val="ro-RO"/>
              </w:rPr>
            </w:pPr>
            <w:r w:rsidRPr="00012754">
              <w:rPr>
                <w:bCs/>
                <w:sz w:val="24"/>
                <w:szCs w:val="24"/>
                <w:lang w:val="ro-RO"/>
              </w:rPr>
              <w:t>+1</w:t>
            </w:r>
          </w:p>
        </w:tc>
        <w:tc>
          <w:tcPr>
            <w:tcW w:w="808" w:type="pct"/>
            <w:gridSpan w:val="2"/>
            <w:tcBorders>
              <w:top w:val="nil"/>
              <w:left w:val="single" w:sz="6" w:space="0" w:color="000000"/>
              <w:bottom w:val="single" w:sz="6" w:space="0" w:color="000000"/>
              <w:right w:val="single" w:sz="6" w:space="0" w:color="000000"/>
            </w:tcBorders>
          </w:tcPr>
          <w:p w14:paraId="7DE5711B" w14:textId="77777777" w:rsidR="00457A8E" w:rsidRPr="00012754" w:rsidRDefault="0057335A" w:rsidP="004678FC">
            <w:pPr>
              <w:spacing w:line="276" w:lineRule="auto"/>
              <w:ind w:firstLine="0"/>
              <w:rPr>
                <w:sz w:val="24"/>
                <w:szCs w:val="24"/>
                <w:lang w:val="ro-RO"/>
              </w:rPr>
            </w:pPr>
            <w:r w:rsidRPr="00012754">
              <w:rPr>
                <w:sz w:val="24"/>
                <w:szCs w:val="24"/>
                <w:lang w:val="ro-RO"/>
              </w:rPr>
              <w:t>0</w:t>
            </w:r>
          </w:p>
        </w:tc>
      </w:tr>
      <w:tr w:rsidR="00457A8E" w:rsidRPr="00012754" w14:paraId="4C191CC2" w14:textId="77777777" w:rsidTr="00192B22">
        <w:trPr>
          <w:trHeight w:val="53"/>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390E5BD" w14:textId="77777777" w:rsidR="00457A8E" w:rsidRPr="00012754" w:rsidRDefault="00457A8E" w:rsidP="004678FC">
            <w:pPr>
              <w:spacing w:line="276" w:lineRule="auto"/>
              <w:ind w:firstLine="0"/>
              <w:rPr>
                <w:bCs/>
                <w:sz w:val="24"/>
                <w:szCs w:val="24"/>
                <w:lang w:val="ro-RO"/>
              </w:rPr>
            </w:pPr>
            <w:r w:rsidRPr="00012754">
              <w:rPr>
                <w:bCs/>
                <w:sz w:val="24"/>
                <w:szCs w:val="24"/>
                <w:lang w:val="ro-RO"/>
              </w:rPr>
              <w:t>nivelul de salarizare</w:t>
            </w:r>
          </w:p>
        </w:tc>
        <w:tc>
          <w:tcPr>
            <w:tcW w:w="760" w:type="pct"/>
            <w:tcBorders>
              <w:top w:val="nil"/>
              <w:left w:val="single" w:sz="6" w:space="0" w:color="000000"/>
              <w:bottom w:val="single" w:sz="6" w:space="0" w:color="000000"/>
              <w:right w:val="single" w:sz="6" w:space="0" w:color="000000"/>
            </w:tcBorders>
          </w:tcPr>
          <w:p w14:paraId="68CA3928" w14:textId="77777777" w:rsidR="00457A8E" w:rsidRPr="00012754" w:rsidRDefault="00C62B09" w:rsidP="004678FC">
            <w:pPr>
              <w:spacing w:line="276" w:lineRule="auto"/>
              <w:ind w:firstLine="0"/>
              <w:rPr>
                <w:sz w:val="24"/>
                <w:szCs w:val="24"/>
                <w:lang w:val="ro-RO"/>
              </w:rPr>
            </w:pPr>
            <w:r w:rsidRPr="00012754">
              <w:rPr>
                <w:sz w:val="24"/>
                <w:szCs w:val="24"/>
                <w:lang w:val="ro-RO"/>
              </w:rPr>
              <w:t>0</w:t>
            </w:r>
          </w:p>
        </w:tc>
        <w:tc>
          <w:tcPr>
            <w:tcW w:w="761" w:type="pct"/>
            <w:tcBorders>
              <w:top w:val="nil"/>
              <w:left w:val="single" w:sz="6" w:space="0" w:color="000000"/>
              <w:bottom w:val="single" w:sz="6" w:space="0" w:color="000000"/>
              <w:right w:val="single" w:sz="6" w:space="0" w:color="000000"/>
            </w:tcBorders>
          </w:tcPr>
          <w:p w14:paraId="30FFA7E5" w14:textId="77777777" w:rsidR="00457A8E" w:rsidRPr="00012754" w:rsidRDefault="00C62B09" w:rsidP="004678FC">
            <w:pPr>
              <w:spacing w:line="276" w:lineRule="auto"/>
              <w:ind w:firstLine="0"/>
              <w:rPr>
                <w:bCs/>
                <w:sz w:val="24"/>
                <w:szCs w:val="24"/>
                <w:lang w:val="ro-RO"/>
              </w:rPr>
            </w:pPr>
            <w:r w:rsidRPr="00012754">
              <w:rPr>
                <w:bCs/>
                <w:sz w:val="24"/>
                <w:szCs w:val="24"/>
                <w:lang w:val="ro-RO"/>
              </w:rPr>
              <w:t>0</w:t>
            </w:r>
          </w:p>
        </w:tc>
        <w:tc>
          <w:tcPr>
            <w:tcW w:w="808" w:type="pct"/>
            <w:gridSpan w:val="2"/>
            <w:tcBorders>
              <w:top w:val="nil"/>
              <w:left w:val="single" w:sz="6" w:space="0" w:color="000000"/>
              <w:bottom w:val="single" w:sz="6" w:space="0" w:color="000000"/>
              <w:right w:val="single" w:sz="6" w:space="0" w:color="000000"/>
            </w:tcBorders>
          </w:tcPr>
          <w:p w14:paraId="5AD8D967" w14:textId="77777777" w:rsidR="00457A8E" w:rsidRPr="00012754" w:rsidRDefault="0057335A" w:rsidP="004678FC">
            <w:pPr>
              <w:spacing w:line="276" w:lineRule="auto"/>
              <w:ind w:firstLine="0"/>
              <w:rPr>
                <w:sz w:val="24"/>
                <w:szCs w:val="24"/>
                <w:lang w:val="ro-RO"/>
              </w:rPr>
            </w:pPr>
            <w:r w:rsidRPr="00012754">
              <w:rPr>
                <w:sz w:val="24"/>
                <w:szCs w:val="24"/>
                <w:lang w:val="ro-RO"/>
              </w:rPr>
              <w:t>0</w:t>
            </w:r>
          </w:p>
        </w:tc>
      </w:tr>
      <w:tr w:rsidR="00457A8E" w:rsidRPr="00012754" w14:paraId="5BFA9FDE" w14:textId="77777777" w:rsidTr="00192B22">
        <w:trPr>
          <w:trHeight w:val="53"/>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711E3B" w14:textId="77777777" w:rsidR="00457A8E" w:rsidRPr="00012754" w:rsidRDefault="00457A8E" w:rsidP="004678FC">
            <w:pPr>
              <w:spacing w:line="276" w:lineRule="auto"/>
              <w:ind w:firstLine="0"/>
              <w:rPr>
                <w:bCs/>
                <w:sz w:val="24"/>
                <w:szCs w:val="24"/>
                <w:lang w:val="ro-RO"/>
              </w:rPr>
            </w:pPr>
            <w:r w:rsidRPr="00012754">
              <w:rPr>
                <w:bCs/>
                <w:sz w:val="24"/>
                <w:szCs w:val="24"/>
                <w:lang w:val="ro-RO"/>
              </w:rPr>
              <w:t>condițiile și organizarea muncii</w:t>
            </w:r>
          </w:p>
        </w:tc>
        <w:tc>
          <w:tcPr>
            <w:tcW w:w="760" w:type="pct"/>
            <w:tcBorders>
              <w:top w:val="nil"/>
              <w:left w:val="single" w:sz="6" w:space="0" w:color="000000"/>
              <w:bottom w:val="single" w:sz="6" w:space="0" w:color="000000"/>
              <w:right w:val="single" w:sz="6" w:space="0" w:color="000000"/>
            </w:tcBorders>
          </w:tcPr>
          <w:p w14:paraId="60A1C2E1" w14:textId="77777777" w:rsidR="00457A8E" w:rsidRPr="00012754" w:rsidRDefault="00C62B09" w:rsidP="004678FC">
            <w:pPr>
              <w:spacing w:line="276" w:lineRule="auto"/>
              <w:ind w:firstLine="0"/>
              <w:rPr>
                <w:sz w:val="24"/>
                <w:szCs w:val="24"/>
                <w:lang w:val="ro-RO"/>
              </w:rPr>
            </w:pPr>
            <w:r w:rsidRPr="00012754">
              <w:rPr>
                <w:sz w:val="24"/>
                <w:szCs w:val="24"/>
                <w:lang w:val="ro-RO"/>
              </w:rPr>
              <w:t>0</w:t>
            </w:r>
          </w:p>
        </w:tc>
        <w:tc>
          <w:tcPr>
            <w:tcW w:w="761" w:type="pct"/>
            <w:tcBorders>
              <w:top w:val="nil"/>
              <w:left w:val="single" w:sz="6" w:space="0" w:color="000000"/>
              <w:bottom w:val="single" w:sz="6" w:space="0" w:color="000000"/>
              <w:right w:val="single" w:sz="6" w:space="0" w:color="000000"/>
            </w:tcBorders>
          </w:tcPr>
          <w:p w14:paraId="38BE1EE9" w14:textId="77777777" w:rsidR="00457A8E" w:rsidRPr="00012754" w:rsidRDefault="00C62B09" w:rsidP="004678FC">
            <w:pPr>
              <w:spacing w:line="276" w:lineRule="auto"/>
              <w:ind w:firstLine="0"/>
              <w:rPr>
                <w:bCs/>
                <w:sz w:val="24"/>
                <w:szCs w:val="24"/>
                <w:lang w:val="ro-RO"/>
              </w:rPr>
            </w:pPr>
            <w:r w:rsidRPr="00012754">
              <w:rPr>
                <w:bCs/>
                <w:sz w:val="24"/>
                <w:szCs w:val="24"/>
                <w:lang w:val="ro-RO"/>
              </w:rPr>
              <w:t>+1</w:t>
            </w:r>
          </w:p>
        </w:tc>
        <w:tc>
          <w:tcPr>
            <w:tcW w:w="808" w:type="pct"/>
            <w:gridSpan w:val="2"/>
            <w:tcBorders>
              <w:top w:val="nil"/>
              <w:left w:val="single" w:sz="6" w:space="0" w:color="000000"/>
              <w:bottom w:val="single" w:sz="6" w:space="0" w:color="000000"/>
              <w:right w:val="single" w:sz="6" w:space="0" w:color="000000"/>
            </w:tcBorders>
          </w:tcPr>
          <w:p w14:paraId="70B49D12" w14:textId="77777777" w:rsidR="00457A8E" w:rsidRPr="00012754" w:rsidRDefault="0057335A" w:rsidP="004678FC">
            <w:pPr>
              <w:spacing w:line="276" w:lineRule="auto"/>
              <w:ind w:firstLine="0"/>
              <w:rPr>
                <w:sz w:val="24"/>
                <w:szCs w:val="24"/>
                <w:lang w:val="ro-RO"/>
              </w:rPr>
            </w:pPr>
            <w:r w:rsidRPr="00012754">
              <w:rPr>
                <w:sz w:val="24"/>
                <w:szCs w:val="24"/>
                <w:lang w:val="ro-RO"/>
              </w:rPr>
              <w:t>+1</w:t>
            </w:r>
          </w:p>
        </w:tc>
      </w:tr>
      <w:tr w:rsidR="00457A8E" w:rsidRPr="00012754" w14:paraId="5186EA13" w14:textId="77777777" w:rsidTr="00192B22">
        <w:trPr>
          <w:trHeight w:val="53"/>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8D3E9E1" w14:textId="77777777" w:rsidR="00457A8E" w:rsidRPr="00012754" w:rsidRDefault="00457A8E" w:rsidP="004678FC">
            <w:pPr>
              <w:spacing w:line="276" w:lineRule="auto"/>
              <w:ind w:firstLine="0"/>
              <w:rPr>
                <w:bCs/>
                <w:sz w:val="24"/>
                <w:szCs w:val="24"/>
                <w:lang w:val="ro-RO"/>
              </w:rPr>
            </w:pPr>
            <w:r w:rsidRPr="00012754">
              <w:rPr>
                <w:bCs/>
                <w:sz w:val="24"/>
                <w:szCs w:val="24"/>
                <w:lang w:val="ro-RO"/>
              </w:rPr>
              <w:t>sănătatea și securitatea muncii</w:t>
            </w:r>
          </w:p>
        </w:tc>
        <w:tc>
          <w:tcPr>
            <w:tcW w:w="760" w:type="pct"/>
            <w:tcBorders>
              <w:top w:val="nil"/>
              <w:left w:val="single" w:sz="6" w:space="0" w:color="000000"/>
              <w:bottom w:val="single" w:sz="6" w:space="0" w:color="000000"/>
              <w:right w:val="single" w:sz="6" w:space="0" w:color="000000"/>
            </w:tcBorders>
          </w:tcPr>
          <w:p w14:paraId="34C03B99" w14:textId="77777777" w:rsidR="00457A8E" w:rsidRPr="00012754" w:rsidRDefault="00C62B09" w:rsidP="004678FC">
            <w:pPr>
              <w:spacing w:line="276" w:lineRule="auto"/>
              <w:ind w:firstLine="0"/>
              <w:rPr>
                <w:sz w:val="24"/>
                <w:szCs w:val="24"/>
                <w:lang w:val="ro-RO"/>
              </w:rPr>
            </w:pPr>
            <w:r w:rsidRPr="00012754">
              <w:rPr>
                <w:sz w:val="24"/>
                <w:szCs w:val="24"/>
                <w:lang w:val="ro-RO"/>
              </w:rPr>
              <w:t>-1</w:t>
            </w:r>
          </w:p>
        </w:tc>
        <w:tc>
          <w:tcPr>
            <w:tcW w:w="761" w:type="pct"/>
            <w:tcBorders>
              <w:top w:val="nil"/>
              <w:left w:val="single" w:sz="6" w:space="0" w:color="000000"/>
              <w:bottom w:val="single" w:sz="6" w:space="0" w:color="000000"/>
              <w:right w:val="single" w:sz="6" w:space="0" w:color="000000"/>
            </w:tcBorders>
          </w:tcPr>
          <w:p w14:paraId="4DBB34C6" w14:textId="77777777" w:rsidR="00457A8E" w:rsidRPr="00012754" w:rsidRDefault="00C62B09" w:rsidP="004678FC">
            <w:pPr>
              <w:spacing w:line="276" w:lineRule="auto"/>
              <w:ind w:firstLine="0"/>
              <w:rPr>
                <w:bCs/>
                <w:sz w:val="24"/>
                <w:szCs w:val="24"/>
                <w:lang w:val="ro-RO"/>
              </w:rPr>
            </w:pPr>
            <w:r w:rsidRPr="00012754">
              <w:rPr>
                <w:bCs/>
                <w:sz w:val="24"/>
                <w:szCs w:val="24"/>
                <w:lang w:val="ro-RO"/>
              </w:rPr>
              <w:t>+1</w:t>
            </w:r>
          </w:p>
        </w:tc>
        <w:tc>
          <w:tcPr>
            <w:tcW w:w="808" w:type="pct"/>
            <w:gridSpan w:val="2"/>
            <w:tcBorders>
              <w:top w:val="nil"/>
              <w:left w:val="single" w:sz="6" w:space="0" w:color="000000"/>
              <w:bottom w:val="single" w:sz="6" w:space="0" w:color="000000"/>
              <w:right w:val="single" w:sz="6" w:space="0" w:color="000000"/>
            </w:tcBorders>
          </w:tcPr>
          <w:p w14:paraId="21E461C1" w14:textId="77777777" w:rsidR="00457A8E" w:rsidRPr="00012754" w:rsidRDefault="0057335A" w:rsidP="004678FC">
            <w:pPr>
              <w:spacing w:line="276" w:lineRule="auto"/>
              <w:ind w:firstLine="0"/>
              <w:rPr>
                <w:sz w:val="24"/>
                <w:szCs w:val="24"/>
                <w:lang w:val="ro-RO"/>
              </w:rPr>
            </w:pPr>
            <w:r w:rsidRPr="00012754">
              <w:rPr>
                <w:sz w:val="24"/>
                <w:szCs w:val="24"/>
                <w:lang w:val="ro-RO"/>
              </w:rPr>
              <w:t>+1</w:t>
            </w:r>
          </w:p>
        </w:tc>
      </w:tr>
      <w:tr w:rsidR="00457A8E" w:rsidRPr="00012754" w14:paraId="0EBE1BF6" w14:textId="77777777" w:rsidTr="00192B22">
        <w:trPr>
          <w:trHeight w:val="102"/>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FCEC740" w14:textId="77777777" w:rsidR="00457A8E" w:rsidRPr="00012754" w:rsidRDefault="00457A8E" w:rsidP="004678FC">
            <w:pPr>
              <w:spacing w:line="276" w:lineRule="auto"/>
              <w:ind w:firstLine="0"/>
              <w:rPr>
                <w:bCs/>
                <w:sz w:val="24"/>
                <w:szCs w:val="24"/>
                <w:lang w:val="ro-RO"/>
              </w:rPr>
            </w:pPr>
            <w:r w:rsidRPr="00012754">
              <w:rPr>
                <w:bCs/>
                <w:sz w:val="24"/>
                <w:szCs w:val="24"/>
                <w:lang w:val="ro-RO"/>
              </w:rPr>
              <w:t>formarea profesională</w:t>
            </w:r>
          </w:p>
        </w:tc>
        <w:tc>
          <w:tcPr>
            <w:tcW w:w="760" w:type="pct"/>
            <w:tcBorders>
              <w:top w:val="nil"/>
              <w:left w:val="single" w:sz="6" w:space="0" w:color="000000"/>
              <w:bottom w:val="single" w:sz="6" w:space="0" w:color="000000"/>
              <w:right w:val="single" w:sz="6" w:space="0" w:color="000000"/>
            </w:tcBorders>
          </w:tcPr>
          <w:p w14:paraId="7ABEAEC0" w14:textId="77777777" w:rsidR="00457A8E" w:rsidRPr="00012754" w:rsidRDefault="00C62B09" w:rsidP="004678FC">
            <w:pPr>
              <w:spacing w:line="276" w:lineRule="auto"/>
              <w:ind w:firstLine="0"/>
              <w:rPr>
                <w:sz w:val="24"/>
                <w:szCs w:val="24"/>
                <w:lang w:val="ro-RO"/>
              </w:rPr>
            </w:pPr>
            <w:r w:rsidRPr="00012754">
              <w:rPr>
                <w:sz w:val="24"/>
                <w:szCs w:val="24"/>
                <w:lang w:val="ro-RO"/>
              </w:rPr>
              <w:t>0</w:t>
            </w:r>
          </w:p>
        </w:tc>
        <w:tc>
          <w:tcPr>
            <w:tcW w:w="761" w:type="pct"/>
            <w:tcBorders>
              <w:top w:val="nil"/>
              <w:left w:val="single" w:sz="6" w:space="0" w:color="000000"/>
              <w:bottom w:val="single" w:sz="6" w:space="0" w:color="000000"/>
              <w:right w:val="single" w:sz="6" w:space="0" w:color="000000"/>
            </w:tcBorders>
          </w:tcPr>
          <w:p w14:paraId="0042E70D" w14:textId="77777777" w:rsidR="00457A8E" w:rsidRPr="00012754" w:rsidRDefault="00C62B09" w:rsidP="004678FC">
            <w:pPr>
              <w:spacing w:line="276" w:lineRule="auto"/>
              <w:ind w:firstLine="0"/>
              <w:rPr>
                <w:bCs/>
                <w:sz w:val="24"/>
                <w:szCs w:val="24"/>
                <w:lang w:val="ro-RO"/>
              </w:rPr>
            </w:pPr>
            <w:r w:rsidRPr="00012754">
              <w:rPr>
                <w:bCs/>
                <w:sz w:val="24"/>
                <w:szCs w:val="24"/>
                <w:lang w:val="ro-RO"/>
              </w:rPr>
              <w:t>0</w:t>
            </w:r>
          </w:p>
        </w:tc>
        <w:tc>
          <w:tcPr>
            <w:tcW w:w="808" w:type="pct"/>
            <w:gridSpan w:val="2"/>
            <w:tcBorders>
              <w:top w:val="nil"/>
              <w:left w:val="single" w:sz="6" w:space="0" w:color="000000"/>
              <w:bottom w:val="single" w:sz="6" w:space="0" w:color="000000"/>
              <w:right w:val="single" w:sz="6" w:space="0" w:color="000000"/>
            </w:tcBorders>
          </w:tcPr>
          <w:p w14:paraId="21A69566" w14:textId="77777777" w:rsidR="00457A8E" w:rsidRPr="00012754" w:rsidRDefault="0057335A" w:rsidP="004678FC">
            <w:pPr>
              <w:spacing w:line="276" w:lineRule="auto"/>
              <w:ind w:firstLine="0"/>
              <w:rPr>
                <w:sz w:val="24"/>
                <w:szCs w:val="24"/>
                <w:lang w:val="ro-RO"/>
              </w:rPr>
            </w:pPr>
            <w:r w:rsidRPr="00012754">
              <w:rPr>
                <w:sz w:val="24"/>
                <w:szCs w:val="24"/>
                <w:lang w:val="ro-RO"/>
              </w:rPr>
              <w:t>0</w:t>
            </w:r>
          </w:p>
        </w:tc>
      </w:tr>
      <w:tr w:rsidR="00457A8E" w:rsidRPr="00012754" w14:paraId="43BE1598" w14:textId="77777777" w:rsidTr="00192B22">
        <w:trPr>
          <w:trHeight w:val="210"/>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E436D2E" w14:textId="77777777" w:rsidR="00457A8E" w:rsidRPr="00012754" w:rsidRDefault="00457A8E" w:rsidP="004678FC">
            <w:pPr>
              <w:spacing w:line="276" w:lineRule="auto"/>
              <w:ind w:firstLine="0"/>
              <w:rPr>
                <w:bCs/>
                <w:sz w:val="24"/>
                <w:szCs w:val="24"/>
                <w:lang w:val="ro-RO"/>
              </w:rPr>
            </w:pPr>
            <w:r w:rsidRPr="00012754">
              <w:rPr>
                <w:bCs/>
                <w:sz w:val="24"/>
                <w:szCs w:val="24"/>
                <w:lang w:val="ro-RO"/>
              </w:rPr>
              <w:t>inegalitatea și distribuția veniturilor</w:t>
            </w:r>
          </w:p>
        </w:tc>
        <w:tc>
          <w:tcPr>
            <w:tcW w:w="760" w:type="pct"/>
            <w:tcBorders>
              <w:top w:val="nil"/>
              <w:left w:val="single" w:sz="6" w:space="0" w:color="000000"/>
              <w:bottom w:val="single" w:sz="6" w:space="0" w:color="000000"/>
              <w:right w:val="single" w:sz="6" w:space="0" w:color="000000"/>
            </w:tcBorders>
          </w:tcPr>
          <w:p w14:paraId="6BC05C1E" w14:textId="77777777" w:rsidR="00457A8E" w:rsidRPr="00012754" w:rsidRDefault="00C62B09" w:rsidP="004678FC">
            <w:pPr>
              <w:spacing w:line="276" w:lineRule="auto"/>
              <w:ind w:firstLine="0"/>
              <w:rPr>
                <w:sz w:val="24"/>
                <w:szCs w:val="24"/>
                <w:lang w:val="ro-RO"/>
              </w:rPr>
            </w:pPr>
            <w:r w:rsidRPr="00012754">
              <w:rPr>
                <w:sz w:val="24"/>
                <w:szCs w:val="24"/>
                <w:lang w:val="ro-RO"/>
              </w:rPr>
              <w:t>0</w:t>
            </w:r>
          </w:p>
        </w:tc>
        <w:tc>
          <w:tcPr>
            <w:tcW w:w="761" w:type="pct"/>
            <w:tcBorders>
              <w:top w:val="nil"/>
              <w:left w:val="single" w:sz="6" w:space="0" w:color="000000"/>
              <w:bottom w:val="single" w:sz="6" w:space="0" w:color="000000"/>
              <w:right w:val="single" w:sz="6" w:space="0" w:color="000000"/>
            </w:tcBorders>
          </w:tcPr>
          <w:p w14:paraId="4D9AE601" w14:textId="77777777" w:rsidR="00457A8E" w:rsidRPr="00012754" w:rsidRDefault="00C62B09" w:rsidP="004678FC">
            <w:pPr>
              <w:spacing w:line="276" w:lineRule="auto"/>
              <w:ind w:firstLine="0"/>
              <w:rPr>
                <w:bCs/>
                <w:sz w:val="24"/>
                <w:szCs w:val="24"/>
                <w:lang w:val="ro-RO"/>
              </w:rPr>
            </w:pPr>
            <w:r w:rsidRPr="00012754">
              <w:rPr>
                <w:bCs/>
                <w:sz w:val="24"/>
                <w:szCs w:val="24"/>
                <w:lang w:val="ro-RO"/>
              </w:rPr>
              <w:t>0</w:t>
            </w:r>
          </w:p>
        </w:tc>
        <w:tc>
          <w:tcPr>
            <w:tcW w:w="808" w:type="pct"/>
            <w:gridSpan w:val="2"/>
            <w:tcBorders>
              <w:top w:val="nil"/>
              <w:left w:val="single" w:sz="6" w:space="0" w:color="000000"/>
              <w:bottom w:val="single" w:sz="6" w:space="0" w:color="000000"/>
              <w:right w:val="single" w:sz="6" w:space="0" w:color="000000"/>
            </w:tcBorders>
          </w:tcPr>
          <w:p w14:paraId="4A769EFC" w14:textId="77777777" w:rsidR="00457A8E" w:rsidRPr="00012754" w:rsidRDefault="0057335A" w:rsidP="004678FC">
            <w:pPr>
              <w:spacing w:line="276" w:lineRule="auto"/>
              <w:ind w:firstLine="0"/>
              <w:rPr>
                <w:sz w:val="24"/>
                <w:szCs w:val="24"/>
                <w:lang w:val="ro-RO"/>
              </w:rPr>
            </w:pPr>
            <w:r w:rsidRPr="00012754">
              <w:rPr>
                <w:sz w:val="24"/>
                <w:szCs w:val="24"/>
                <w:lang w:val="ro-RO"/>
              </w:rPr>
              <w:t>0</w:t>
            </w:r>
          </w:p>
        </w:tc>
      </w:tr>
      <w:tr w:rsidR="00457A8E" w:rsidRPr="00012754" w14:paraId="48202DCB" w14:textId="77777777" w:rsidTr="00192B22">
        <w:trPr>
          <w:trHeight w:val="210"/>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E4F3F35" w14:textId="77777777" w:rsidR="00457A8E" w:rsidRPr="00012754" w:rsidRDefault="00457A8E" w:rsidP="004678FC">
            <w:pPr>
              <w:spacing w:line="276" w:lineRule="auto"/>
              <w:ind w:firstLine="0"/>
              <w:rPr>
                <w:bCs/>
                <w:sz w:val="24"/>
                <w:szCs w:val="24"/>
                <w:lang w:val="ro-RO"/>
              </w:rPr>
            </w:pPr>
            <w:r w:rsidRPr="00012754">
              <w:rPr>
                <w:bCs/>
                <w:sz w:val="24"/>
                <w:szCs w:val="24"/>
                <w:lang w:val="ro-RO"/>
              </w:rPr>
              <w:t>nivelul veniturilor populației</w:t>
            </w:r>
          </w:p>
        </w:tc>
        <w:tc>
          <w:tcPr>
            <w:tcW w:w="760" w:type="pct"/>
            <w:tcBorders>
              <w:top w:val="nil"/>
              <w:left w:val="single" w:sz="6" w:space="0" w:color="000000"/>
              <w:bottom w:val="single" w:sz="6" w:space="0" w:color="000000"/>
              <w:right w:val="single" w:sz="6" w:space="0" w:color="000000"/>
            </w:tcBorders>
          </w:tcPr>
          <w:p w14:paraId="7138D008" w14:textId="77777777" w:rsidR="00457A8E" w:rsidRPr="00012754" w:rsidRDefault="00C62B09" w:rsidP="004678FC">
            <w:pPr>
              <w:spacing w:line="276" w:lineRule="auto"/>
              <w:ind w:firstLine="0"/>
              <w:rPr>
                <w:sz w:val="24"/>
                <w:szCs w:val="24"/>
                <w:lang w:val="ro-RO"/>
              </w:rPr>
            </w:pPr>
            <w:r w:rsidRPr="00012754">
              <w:rPr>
                <w:sz w:val="24"/>
                <w:szCs w:val="24"/>
                <w:lang w:val="ro-RO"/>
              </w:rPr>
              <w:t>0</w:t>
            </w:r>
          </w:p>
        </w:tc>
        <w:tc>
          <w:tcPr>
            <w:tcW w:w="761" w:type="pct"/>
            <w:tcBorders>
              <w:top w:val="nil"/>
              <w:left w:val="single" w:sz="6" w:space="0" w:color="000000"/>
              <w:bottom w:val="single" w:sz="6" w:space="0" w:color="000000"/>
              <w:right w:val="single" w:sz="6" w:space="0" w:color="000000"/>
            </w:tcBorders>
          </w:tcPr>
          <w:p w14:paraId="2B91C5CF" w14:textId="77777777" w:rsidR="00457A8E" w:rsidRPr="00012754" w:rsidRDefault="00C62B09" w:rsidP="004678FC">
            <w:pPr>
              <w:spacing w:line="276" w:lineRule="auto"/>
              <w:ind w:firstLine="0"/>
              <w:rPr>
                <w:bCs/>
                <w:sz w:val="24"/>
                <w:szCs w:val="24"/>
                <w:lang w:val="ro-RO"/>
              </w:rPr>
            </w:pPr>
            <w:r w:rsidRPr="00012754">
              <w:rPr>
                <w:bCs/>
                <w:sz w:val="24"/>
                <w:szCs w:val="24"/>
                <w:lang w:val="ro-RO"/>
              </w:rPr>
              <w:t>0</w:t>
            </w:r>
          </w:p>
        </w:tc>
        <w:tc>
          <w:tcPr>
            <w:tcW w:w="808" w:type="pct"/>
            <w:gridSpan w:val="2"/>
            <w:tcBorders>
              <w:top w:val="nil"/>
              <w:left w:val="single" w:sz="6" w:space="0" w:color="000000"/>
              <w:bottom w:val="single" w:sz="6" w:space="0" w:color="000000"/>
              <w:right w:val="single" w:sz="6" w:space="0" w:color="000000"/>
            </w:tcBorders>
          </w:tcPr>
          <w:p w14:paraId="125E5644" w14:textId="77777777" w:rsidR="00457A8E" w:rsidRPr="00012754" w:rsidRDefault="0057335A" w:rsidP="004678FC">
            <w:pPr>
              <w:spacing w:line="276" w:lineRule="auto"/>
              <w:ind w:firstLine="0"/>
              <w:rPr>
                <w:sz w:val="24"/>
                <w:szCs w:val="24"/>
                <w:lang w:val="ro-RO"/>
              </w:rPr>
            </w:pPr>
            <w:r w:rsidRPr="00012754">
              <w:rPr>
                <w:sz w:val="24"/>
                <w:szCs w:val="24"/>
                <w:lang w:val="ro-RO"/>
              </w:rPr>
              <w:t>0</w:t>
            </w:r>
          </w:p>
        </w:tc>
      </w:tr>
      <w:tr w:rsidR="00457A8E" w:rsidRPr="00012754" w14:paraId="7B63E416" w14:textId="77777777" w:rsidTr="00192B22">
        <w:trPr>
          <w:trHeight w:val="129"/>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899C57" w14:textId="77777777" w:rsidR="00457A8E" w:rsidRPr="00012754" w:rsidRDefault="00457A8E" w:rsidP="004678FC">
            <w:pPr>
              <w:spacing w:line="276" w:lineRule="auto"/>
              <w:ind w:firstLine="0"/>
              <w:rPr>
                <w:bCs/>
                <w:sz w:val="24"/>
                <w:szCs w:val="24"/>
                <w:lang w:val="ro-RO"/>
              </w:rPr>
            </w:pPr>
            <w:r w:rsidRPr="00012754">
              <w:rPr>
                <w:bCs/>
                <w:sz w:val="24"/>
                <w:szCs w:val="24"/>
                <w:lang w:val="ro-RO"/>
              </w:rPr>
              <w:t>nivelul sărăciei</w:t>
            </w:r>
          </w:p>
        </w:tc>
        <w:tc>
          <w:tcPr>
            <w:tcW w:w="760" w:type="pct"/>
            <w:tcBorders>
              <w:top w:val="nil"/>
              <w:left w:val="single" w:sz="6" w:space="0" w:color="000000"/>
              <w:bottom w:val="single" w:sz="6" w:space="0" w:color="000000"/>
              <w:right w:val="single" w:sz="6" w:space="0" w:color="000000"/>
            </w:tcBorders>
          </w:tcPr>
          <w:p w14:paraId="5B3F760B" w14:textId="77777777" w:rsidR="00457A8E" w:rsidRPr="00012754" w:rsidRDefault="00C62B09" w:rsidP="004678FC">
            <w:pPr>
              <w:spacing w:line="276" w:lineRule="auto"/>
              <w:ind w:firstLine="0"/>
              <w:rPr>
                <w:sz w:val="24"/>
                <w:szCs w:val="24"/>
                <w:lang w:val="ro-RO"/>
              </w:rPr>
            </w:pPr>
            <w:r w:rsidRPr="00012754">
              <w:rPr>
                <w:sz w:val="24"/>
                <w:szCs w:val="24"/>
                <w:lang w:val="ro-RO"/>
              </w:rPr>
              <w:t>0</w:t>
            </w:r>
          </w:p>
        </w:tc>
        <w:tc>
          <w:tcPr>
            <w:tcW w:w="761" w:type="pct"/>
            <w:tcBorders>
              <w:top w:val="nil"/>
              <w:left w:val="single" w:sz="6" w:space="0" w:color="000000"/>
              <w:bottom w:val="single" w:sz="6" w:space="0" w:color="000000"/>
              <w:right w:val="single" w:sz="6" w:space="0" w:color="000000"/>
            </w:tcBorders>
          </w:tcPr>
          <w:p w14:paraId="2CA065EE" w14:textId="77777777" w:rsidR="00457A8E" w:rsidRPr="00012754" w:rsidRDefault="00C62B09" w:rsidP="004678FC">
            <w:pPr>
              <w:spacing w:line="276" w:lineRule="auto"/>
              <w:ind w:firstLine="0"/>
              <w:rPr>
                <w:bCs/>
                <w:sz w:val="24"/>
                <w:szCs w:val="24"/>
                <w:lang w:val="ro-RO"/>
              </w:rPr>
            </w:pPr>
            <w:r w:rsidRPr="00012754">
              <w:rPr>
                <w:bCs/>
                <w:sz w:val="24"/>
                <w:szCs w:val="24"/>
                <w:lang w:val="ro-RO"/>
              </w:rPr>
              <w:t>0</w:t>
            </w:r>
          </w:p>
        </w:tc>
        <w:tc>
          <w:tcPr>
            <w:tcW w:w="808" w:type="pct"/>
            <w:gridSpan w:val="2"/>
            <w:tcBorders>
              <w:top w:val="nil"/>
              <w:left w:val="single" w:sz="6" w:space="0" w:color="000000"/>
              <w:bottom w:val="single" w:sz="6" w:space="0" w:color="000000"/>
              <w:right w:val="single" w:sz="6" w:space="0" w:color="000000"/>
            </w:tcBorders>
          </w:tcPr>
          <w:p w14:paraId="20731E73" w14:textId="77777777" w:rsidR="00457A8E" w:rsidRPr="00012754" w:rsidRDefault="0057335A" w:rsidP="004678FC">
            <w:pPr>
              <w:spacing w:line="276" w:lineRule="auto"/>
              <w:ind w:firstLine="0"/>
              <w:rPr>
                <w:sz w:val="24"/>
                <w:szCs w:val="24"/>
                <w:lang w:val="ro-RO"/>
              </w:rPr>
            </w:pPr>
            <w:r w:rsidRPr="00012754">
              <w:rPr>
                <w:sz w:val="24"/>
                <w:szCs w:val="24"/>
                <w:lang w:val="ro-RO"/>
              </w:rPr>
              <w:t>-1</w:t>
            </w:r>
          </w:p>
        </w:tc>
      </w:tr>
      <w:tr w:rsidR="00457A8E" w:rsidRPr="00012754" w14:paraId="5BA9DDA8" w14:textId="77777777" w:rsidTr="00192B22">
        <w:trPr>
          <w:trHeight w:val="444"/>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23216AE" w14:textId="77777777" w:rsidR="00457A8E" w:rsidRPr="00012754" w:rsidRDefault="00457A8E" w:rsidP="004678FC">
            <w:pPr>
              <w:spacing w:line="276" w:lineRule="auto"/>
              <w:ind w:firstLine="0"/>
              <w:rPr>
                <w:bCs/>
                <w:sz w:val="24"/>
                <w:szCs w:val="24"/>
                <w:lang w:val="ro-RO"/>
              </w:rPr>
            </w:pPr>
            <w:r w:rsidRPr="00012754">
              <w:rPr>
                <w:bCs/>
                <w:sz w:val="24"/>
                <w:szCs w:val="24"/>
                <w:lang w:val="ro-RO"/>
              </w:rPr>
              <w:t>accesul la bunuri și servicii de bază, în special pentru persoanele social-vulnerabile</w:t>
            </w:r>
          </w:p>
        </w:tc>
        <w:tc>
          <w:tcPr>
            <w:tcW w:w="760" w:type="pct"/>
            <w:tcBorders>
              <w:top w:val="nil"/>
              <w:left w:val="single" w:sz="6" w:space="0" w:color="000000"/>
              <w:bottom w:val="single" w:sz="6" w:space="0" w:color="000000"/>
              <w:right w:val="single" w:sz="6" w:space="0" w:color="000000"/>
            </w:tcBorders>
          </w:tcPr>
          <w:p w14:paraId="169CE043" w14:textId="77777777" w:rsidR="00457A8E" w:rsidRPr="00012754" w:rsidRDefault="00C62B09" w:rsidP="004678FC">
            <w:pPr>
              <w:spacing w:line="276" w:lineRule="auto"/>
              <w:ind w:firstLine="0"/>
              <w:rPr>
                <w:sz w:val="24"/>
                <w:szCs w:val="24"/>
                <w:lang w:val="ro-RO"/>
              </w:rPr>
            </w:pPr>
            <w:r w:rsidRPr="00012754">
              <w:rPr>
                <w:sz w:val="24"/>
                <w:szCs w:val="24"/>
                <w:lang w:val="ro-RO"/>
              </w:rPr>
              <w:t>0</w:t>
            </w:r>
          </w:p>
        </w:tc>
        <w:tc>
          <w:tcPr>
            <w:tcW w:w="761" w:type="pct"/>
            <w:tcBorders>
              <w:top w:val="nil"/>
              <w:left w:val="single" w:sz="6" w:space="0" w:color="000000"/>
              <w:bottom w:val="single" w:sz="6" w:space="0" w:color="000000"/>
              <w:right w:val="single" w:sz="6" w:space="0" w:color="000000"/>
            </w:tcBorders>
          </w:tcPr>
          <w:p w14:paraId="1B543605" w14:textId="77777777" w:rsidR="00457A8E" w:rsidRPr="00012754" w:rsidRDefault="00C62B09" w:rsidP="004678FC">
            <w:pPr>
              <w:spacing w:line="276" w:lineRule="auto"/>
              <w:ind w:firstLine="0"/>
              <w:rPr>
                <w:bCs/>
                <w:sz w:val="24"/>
                <w:szCs w:val="24"/>
                <w:lang w:val="ro-RO"/>
              </w:rPr>
            </w:pPr>
            <w:r w:rsidRPr="00012754">
              <w:rPr>
                <w:bCs/>
                <w:sz w:val="24"/>
                <w:szCs w:val="24"/>
                <w:lang w:val="ro-RO"/>
              </w:rPr>
              <w:t>0</w:t>
            </w:r>
          </w:p>
        </w:tc>
        <w:tc>
          <w:tcPr>
            <w:tcW w:w="808" w:type="pct"/>
            <w:gridSpan w:val="2"/>
            <w:tcBorders>
              <w:top w:val="nil"/>
              <w:left w:val="single" w:sz="6" w:space="0" w:color="000000"/>
              <w:bottom w:val="single" w:sz="6" w:space="0" w:color="000000"/>
              <w:right w:val="single" w:sz="6" w:space="0" w:color="000000"/>
            </w:tcBorders>
          </w:tcPr>
          <w:p w14:paraId="08A922D4" w14:textId="77777777" w:rsidR="00457A8E" w:rsidRPr="00012754" w:rsidRDefault="0057335A" w:rsidP="004678FC">
            <w:pPr>
              <w:spacing w:line="276" w:lineRule="auto"/>
              <w:ind w:firstLine="0"/>
              <w:rPr>
                <w:sz w:val="24"/>
                <w:szCs w:val="24"/>
                <w:lang w:val="ro-RO"/>
              </w:rPr>
            </w:pPr>
            <w:r w:rsidRPr="00012754">
              <w:rPr>
                <w:sz w:val="24"/>
                <w:szCs w:val="24"/>
                <w:lang w:val="ro-RO"/>
              </w:rPr>
              <w:t>0</w:t>
            </w:r>
          </w:p>
        </w:tc>
      </w:tr>
      <w:tr w:rsidR="00457A8E" w:rsidRPr="00012754" w14:paraId="23514CB7" w14:textId="77777777" w:rsidTr="00192B22">
        <w:trPr>
          <w:trHeight w:val="53"/>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EA94A2E" w14:textId="77777777" w:rsidR="00457A8E" w:rsidRPr="00012754" w:rsidRDefault="00457A8E" w:rsidP="004678FC">
            <w:pPr>
              <w:spacing w:line="276" w:lineRule="auto"/>
              <w:ind w:firstLine="0"/>
              <w:rPr>
                <w:bCs/>
                <w:sz w:val="24"/>
                <w:szCs w:val="24"/>
                <w:lang w:val="ro-RO"/>
              </w:rPr>
            </w:pPr>
            <w:r w:rsidRPr="00012754">
              <w:rPr>
                <w:bCs/>
                <w:sz w:val="24"/>
                <w:szCs w:val="24"/>
                <w:lang w:val="ro-RO"/>
              </w:rPr>
              <w:t>diversitatea culturală și lingvistică</w:t>
            </w:r>
          </w:p>
        </w:tc>
        <w:tc>
          <w:tcPr>
            <w:tcW w:w="760" w:type="pct"/>
            <w:tcBorders>
              <w:top w:val="nil"/>
              <w:left w:val="single" w:sz="6" w:space="0" w:color="000000"/>
              <w:bottom w:val="single" w:sz="6" w:space="0" w:color="000000"/>
              <w:right w:val="single" w:sz="6" w:space="0" w:color="000000"/>
            </w:tcBorders>
          </w:tcPr>
          <w:p w14:paraId="5F8F7983" w14:textId="77777777" w:rsidR="00457A8E" w:rsidRPr="00012754" w:rsidRDefault="00C62B09" w:rsidP="004678FC">
            <w:pPr>
              <w:spacing w:line="276" w:lineRule="auto"/>
              <w:ind w:firstLine="0"/>
              <w:rPr>
                <w:sz w:val="24"/>
                <w:szCs w:val="24"/>
                <w:lang w:val="ro-RO"/>
              </w:rPr>
            </w:pPr>
            <w:r w:rsidRPr="00012754">
              <w:rPr>
                <w:sz w:val="24"/>
                <w:szCs w:val="24"/>
                <w:lang w:val="ro-RO"/>
              </w:rPr>
              <w:t>0</w:t>
            </w:r>
          </w:p>
        </w:tc>
        <w:tc>
          <w:tcPr>
            <w:tcW w:w="761" w:type="pct"/>
            <w:tcBorders>
              <w:top w:val="nil"/>
              <w:left w:val="single" w:sz="6" w:space="0" w:color="000000"/>
              <w:bottom w:val="single" w:sz="6" w:space="0" w:color="000000"/>
              <w:right w:val="single" w:sz="6" w:space="0" w:color="000000"/>
            </w:tcBorders>
          </w:tcPr>
          <w:p w14:paraId="1E357647" w14:textId="77777777" w:rsidR="00457A8E" w:rsidRPr="00012754" w:rsidRDefault="00C62B09" w:rsidP="004678FC">
            <w:pPr>
              <w:spacing w:line="276" w:lineRule="auto"/>
              <w:ind w:firstLine="0"/>
              <w:rPr>
                <w:bCs/>
                <w:sz w:val="24"/>
                <w:szCs w:val="24"/>
                <w:lang w:val="ro-RO"/>
              </w:rPr>
            </w:pPr>
            <w:r w:rsidRPr="00012754">
              <w:rPr>
                <w:bCs/>
                <w:sz w:val="24"/>
                <w:szCs w:val="24"/>
                <w:lang w:val="ro-RO"/>
              </w:rPr>
              <w:t>0</w:t>
            </w:r>
          </w:p>
        </w:tc>
        <w:tc>
          <w:tcPr>
            <w:tcW w:w="808" w:type="pct"/>
            <w:gridSpan w:val="2"/>
            <w:tcBorders>
              <w:top w:val="nil"/>
              <w:left w:val="single" w:sz="6" w:space="0" w:color="000000"/>
              <w:bottom w:val="single" w:sz="6" w:space="0" w:color="000000"/>
              <w:right w:val="single" w:sz="6" w:space="0" w:color="000000"/>
            </w:tcBorders>
          </w:tcPr>
          <w:p w14:paraId="0407338D" w14:textId="77777777" w:rsidR="00457A8E" w:rsidRPr="00012754" w:rsidRDefault="0057335A" w:rsidP="004678FC">
            <w:pPr>
              <w:spacing w:line="276" w:lineRule="auto"/>
              <w:ind w:firstLine="0"/>
              <w:rPr>
                <w:sz w:val="24"/>
                <w:szCs w:val="24"/>
                <w:lang w:val="ro-RO"/>
              </w:rPr>
            </w:pPr>
            <w:r w:rsidRPr="00012754">
              <w:rPr>
                <w:sz w:val="24"/>
                <w:szCs w:val="24"/>
                <w:lang w:val="ro-RO"/>
              </w:rPr>
              <w:t>0</w:t>
            </w:r>
          </w:p>
        </w:tc>
      </w:tr>
      <w:tr w:rsidR="00457A8E" w:rsidRPr="00012754" w14:paraId="0782D4A6" w14:textId="77777777" w:rsidTr="00192B22">
        <w:trPr>
          <w:trHeight w:val="53"/>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F8CD92" w14:textId="77777777" w:rsidR="00457A8E" w:rsidRPr="00012754" w:rsidRDefault="00457A8E" w:rsidP="004678FC">
            <w:pPr>
              <w:spacing w:line="276" w:lineRule="auto"/>
              <w:ind w:firstLine="0"/>
              <w:rPr>
                <w:bCs/>
                <w:sz w:val="24"/>
                <w:szCs w:val="24"/>
                <w:lang w:val="ro-RO"/>
              </w:rPr>
            </w:pPr>
            <w:r w:rsidRPr="00012754">
              <w:rPr>
                <w:bCs/>
                <w:sz w:val="24"/>
                <w:szCs w:val="24"/>
                <w:lang w:val="ro-RO"/>
              </w:rPr>
              <w:t>partidele politice și organizațiile civice</w:t>
            </w:r>
          </w:p>
        </w:tc>
        <w:tc>
          <w:tcPr>
            <w:tcW w:w="760" w:type="pct"/>
            <w:tcBorders>
              <w:top w:val="nil"/>
              <w:left w:val="single" w:sz="6" w:space="0" w:color="000000"/>
              <w:bottom w:val="single" w:sz="6" w:space="0" w:color="000000"/>
              <w:right w:val="single" w:sz="6" w:space="0" w:color="000000"/>
            </w:tcBorders>
          </w:tcPr>
          <w:p w14:paraId="63F2F948" w14:textId="77777777" w:rsidR="00457A8E" w:rsidRPr="00012754" w:rsidRDefault="00C62B09" w:rsidP="004678FC">
            <w:pPr>
              <w:spacing w:line="276" w:lineRule="auto"/>
              <w:ind w:firstLine="0"/>
              <w:rPr>
                <w:sz w:val="24"/>
                <w:szCs w:val="24"/>
                <w:lang w:val="ro-RO"/>
              </w:rPr>
            </w:pPr>
            <w:r w:rsidRPr="00012754">
              <w:rPr>
                <w:sz w:val="24"/>
                <w:szCs w:val="24"/>
                <w:lang w:val="ro-RO"/>
              </w:rPr>
              <w:t>0</w:t>
            </w:r>
          </w:p>
        </w:tc>
        <w:tc>
          <w:tcPr>
            <w:tcW w:w="761" w:type="pct"/>
            <w:tcBorders>
              <w:top w:val="nil"/>
              <w:left w:val="single" w:sz="6" w:space="0" w:color="000000"/>
              <w:bottom w:val="single" w:sz="6" w:space="0" w:color="000000"/>
              <w:right w:val="single" w:sz="6" w:space="0" w:color="000000"/>
            </w:tcBorders>
          </w:tcPr>
          <w:p w14:paraId="7B52358A" w14:textId="77777777" w:rsidR="00457A8E" w:rsidRPr="00012754" w:rsidRDefault="00C62B09" w:rsidP="004678FC">
            <w:pPr>
              <w:spacing w:line="276" w:lineRule="auto"/>
              <w:ind w:firstLine="0"/>
              <w:rPr>
                <w:bCs/>
                <w:sz w:val="24"/>
                <w:szCs w:val="24"/>
                <w:lang w:val="ro-RO"/>
              </w:rPr>
            </w:pPr>
            <w:r w:rsidRPr="00012754">
              <w:rPr>
                <w:bCs/>
                <w:sz w:val="24"/>
                <w:szCs w:val="24"/>
                <w:lang w:val="ro-RO"/>
              </w:rPr>
              <w:t>0</w:t>
            </w:r>
          </w:p>
        </w:tc>
        <w:tc>
          <w:tcPr>
            <w:tcW w:w="808" w:type="pct"/>
            <w:gridSpan w:val="2"/>
            <w:tcBorders>
              <w:top w:val="nil"/>
              <w:left w:val="single" w:sz="6" w:space="0" w:color="000000"/>
              <w:bottom w:val="single" w:sz="6" w:space="0" w:color="000000"/>
              <w:right w:val="single" w:sz="6" w:space="0" w:color="000000"/>
            </w:tcBorders>
          </w:tcPr>
          <w:p w14:paraId="1BDCFA81" w14:textId="77777777" w:rsidR="00457A8E" w:rsidRPr="00012754" w:rsidRDefault="0057335A" w:rsidP="004678FC">
            <w:pPr>
              <w:spacing w:line="276" w:lineRule="auto"/>
              <w:ind w:firstLine="0"/>
              <w:rPr>
                <w:sz w:val="24"/>
                <w:szCs w:val="24"/>
                <w:lang w:val="ro-RO"/>
              </w:rPr>
            </w:pPr>
            <w:r w:rsidRPr="00012754">
              <w:rPr>
                <w:sz w:val="24"/>
                <w:szCs w:val="24"/>
                <w:lang w:val="ro-RO"/>
              </w:rPr>
              <w:t>0</w:t>
            </w:r>
          </w:p>
        </w:tc>
      </w:tr>
      <w:tr w:rsidR="00457A8E" w:rsidRPr="00012754" w14:paraId="699E1EA8" w14:textId="77777777" w:rsidTr="00192B22">
        <w:trPr>
          <w:trHeight w:val="120"/>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124971B" w14:textId="77777777" w:rsidR="00457A8E" w:rsidRPr="00012754" w:rsidRDefault="00457A8E" w:rsidP="004678FC">
            <w:pPr>
              <w:spacing w:line="276" w:lineRule="auto"/>
              <w:ind w:firstLine="0"/>
              <w:rPr>
                <w:bCs/>
                <w:sz w:val="24"/>
                <w:szCs w:val="24"/>
                <w:lang w:val="ro-RO"/>
              </w:rPr>
            </w:pPr>
            <w:r w:rsidRPr="00012754">
              <w:rPr>
                <w:bCs/>
                <w:sz w:val="24"/>
                <w:szCs w:val="24"/>
                <w:lang w:val="ro-RO"/>
              </w:rPr>
              <w:t>sănătatea publică, inclusiv mortalitatea și morbiditatea</w:t>
            </w:r>
          </w:p>
        </w:tc>
        <w:tc>
          <w:tcPr>
            <w:tcW w:w="760" w:type="pct"/>
            <w:tcBorders>
              <w:top w:val="nil"/>
              <w:left w:val="single" w:sz="6" w:space="0" w:color="000000"/>
              <w:bottom w:val="single" w:sz="6" w:space="0" w:color="000000"/>
              <w:right w:val="single" w:sz="6" w:space="0" w:color="000000"/>
            </w:tcBorders>
          </w:tcPr>
          <w:p w14:paraId="33C5C67E" w14:textId="77777777" w:rsidR="00457A8E" w:rsidRPr="00012754" w:rsidRDefault="00C62B09" w:rsidP="004678FC">
            <w:pPr>
              <w:spacing w:line="276" w:lineRule="auto"/>
              <w:ind w:firstLine="0"/>
              <w:rPr>
                <w:sz w:val="24"/>
                <w:szCs w:val="24"/>
                <w:lang w:val="ro-RO"/>
              </w:rPr>
            </w:pPr>
            <w:r w:rsidRPr="00012754">
              <w:rPr>
                <w:sz w:val="24"/>
                <w:szCs w:val="24"/>
                <w:lang w:val="ro-RO"/>
              </w:rPr>
              <w:t>-1</w:t>
            </w:r>
          </w:p>
        </w:tc>
        <w:tc>
          <w:tcPr>
            <w:tcW w:w="761" w:type="pct"/>
            <w:tcBorders>
              <w:top w:val="nil"/>
              <w:left w:val="single" w:sz="6" w:space="0" w:color="000000"/>
              <w:bottom w:val="single" w:sz="6" w:space="0" w:color="000000"/>
              <w:right w:val="single" w:sz="6" w:space="0" w:color="000000"/>
            </w:tcBorders>
          </w:tcPr>
          <w:p w14:paraId="455CA7E4" w14:textId="77777777" w:rsidR="00457A8E" w:rsidRPr="00012754" w:rsidRDefault="00C62B09" w:rsidP="004678FC">
            <w:pPr>
              <w:spacing w:line="276" w:lineRule="auto"/>
              <w:ind w:firstLine="0"/>
              <w:rPr>
                <w:bCs/>
                <w:sz w:val="24"/>
                <w:szCs w:val="24"/>
                <w:lang w:val="ro-RO"/>
              </w:rPr>
            </w:pPr>
            <w:r w:rsidRPr="00012754">
              <w:rPr>
                <w:bCs/>
                <w:sz w:val="24"/>
                <w:szCs w:val="24"/>
                <w:lang w:val="ro-RO"/>
              </w:rPr>
              <w:t>+1</w:t>
            </w:r>
          </w:p>
        </w:tc>
        <w:tc>
          <w:tcPr>
            <w:tcW w:w="808" w:type="pct"/>
            <w:gridSpan w:val="2"/>
            <w:tcBorders>
              <w:top w:val="nil"/>
              <w:left w:val="single" w:sz="6" w:space="0" w:color="000000"/>
              <w:bottom w:val="single" w:sz="6" w:space="0" w:color="000000"/>
              <w:right w:val="single" w:sz="6" w:space="0" w:color="000000"/>
            </w:tcBorders>
          </w:tcPr>
          <w:p w14:paraId="0EA1A0AF" w14:textId="77777777" w:rsidR="00457A8E" w:rsidRPr="00012754" w:rsidRDefault="0057335A" w:rsidP="004678FC">
            <w:pPr>
              <w:spacing w:line="276" w:lineRule="auto"/>
              <w:ind w:firstLine="0"/>
              <w:rPr>
                <w:sz w:val="24"/>
                <w:szCs w:val="24"/>
                <w:lang w:val="ro-RO"/>
              </w:rPr>
            </w:pPr>
            <w:r w:rsidRPr="00012754">
              <w:rPr>
                <w:sz w:val="24"/>
                <w:szCs w:val="24"/>
                <w:lang w:val="ro-RO"/>
              </w:rPr>
              <w:t>+1</w:t>
            </w:r>
          </w:p>
        </w:tc>
      </w:tr>
      <w:tr w:rsidR="00457A8E" w:rsidRPr="00012754" w14:paraId="57F9010D" w14:textId="77777777" w:rsidTr="00192B22">
        <w:trPr>
          <w:trHeight w:val="53"/>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20AFF00" w14:textId="77777777" w:rsidR="00457A8E" w:rsidRPr="00012754" w:rsidRDefault="00457A8E" w:rsidP="004678FC">
            <w:pPr>
              <w:spacing w:line="276" w:lineRule="auto"/>
              <w:ind w:firstLine="0"/>
              <w:rPr>
                <w:bCs/>
                <w:sz w:val="24"/>
                <w:szCs w:val="24"/>
                <w:lang w:val="ro-RO"/>
              </w:rPr>
            </w:pPr>
            <w:r w:rsidRPr="00012754">
              <w:rPr>
                <w:bCs/>
                <w:sz w:val="24"/>
                <w:szCs w:val="24"/>
                <w:lang w:val="ro-RO"/>
              </w:rPr>
              <w:t>modul sănătos de viață al populației</w:t>
            </w:r>
          </w:p>
        </w:tc>
        <w:tc>
          <w:tcPr>
            <w:tcW w:w="760" w:type="pct"/>
            <w:tcBorders>
              <w:top w:val="nil"/>
              <w:left w:val="single" w:sz="6" w:space="0" w:color="000000"/>
              <w:bottom w:val="single" w:sz="6" w:space="0" w:color="000000"/>
              <w:right w:val="single" w:sz="6" w:space="0" w:color="000000"/>
            </w:tcBorders>
          </w:tcPr>
          <w:p w14:paraId="2AE59963" w14:textId="77777777" w:rsidR="00457A8E" w:rsidRPr="00012754" w:rsidRDefault="00C62B09" w:rsidP="004678FC">
            <w:pPr>
              <w:spacing w:line="276" w:lineRule="auto"/>
              <w:ind w:firstLine="0"/>
              <w:rPr>
                <w:sz w:val="24"/>
                <w:szCs w:val="24"/>
                <w:lang w:val="ro-RO"/>
              </w:rPr>
            </w:pPr>
            <w:r w:rsidRPr="00012754">
              <w:rPr>
                <w:sz w:val="24"/>
                <w:szCs w:val="24"/>
                <w:lang w:val="ro-RO"/>
              </w:rPr>
              <w:t>-1</w:t>
            </w:r>
          </w:p>
        </w:tc>
        <w:tc>
          <w:tcPr>
            <w:tcW w:w="761" w:type="pct"/>
            <w:tcBorders>
              <w:top w:val="nil"/>
              <w:left w:val="single" w:sz="6" w:space="0" w:color="000000"/>
              <w:bottom w:val="single" w:sz="6" w:space="0" w:color="000000"/>
              <w:right w:val="single" w:sz="6" w:space="0" w:color="000000"/>
            </w:tcBorders>
          </w:tcPr>
          <w:p w14:paraId="453A4481" w14:textId="77777777" w:rsidR="00457A8E" w:rsidRPr="00012754" w:rsidRDefault="00C62B09" w:rsidP="004678FC">
            <w:pPr>
              <w:spacing w:line="276" w:lineRule="auto"/>
              <w:ind w:firstLine="0"/>
              <w:rPr>
                <w:bCs/>
                <w:sz w:val="24"/>
                <w:szCs w:val="24"/>
                <w:lang w:val="ro-RO"/>
              </w:rPr>
            </w:pPr>
            <w:r w:rsidRPr="00012754">
              <w:rPr>
                <w:bCs/>
                <w:sz w:val="24"/>
                <w:szCs w:val="24"/>
                <w:lang w:val="ro-RO"/>
              </w:rPr>
              <w:t>+2</w:t>
            </w:r>
          </w:p>
        </w:tc>
        <w:tc>
          <w:tcPr>
            <w:tcW w:w="808" w:type="pct"/>
            <w:gridSpan w:val="2"/>
            <w:tcBorders>
              <w:top w:val="nil"/>
              <w:left w:val="single" w:sz="6" w:space="0" w:color="000000"/>
              <w:bottom w:val="single" w:sz="6" w:space="0" w:color="000000"/>
              <w:right w:val="single" w:sz="6" w:space="0" w:color="000000"/>
            </w:tcBorders>
          </w:tcPr>
          <w:p w14:paraId="6762E506" w14:textId="77777777" w:rsidR="00457A8E" w:rsidRPr="00012754" w:rsidRDefault="0057335A" w:rsidP="004678FC">
            <w:pPr>
              <w:spacing w:line="276" w:lineRule="auto"/>
              <w:ind w:firstLine="0"/>
              <w:rPr>
                <w:sz w:val="24"/>
                <w:szCs w:val="24"/>
                <w:lang w:val="ro-RO"/>
              </w:rPr>
            </w:pPr>
            <w:r w:rsidRPr="00012754">
              <w:rPr>
                <w:sz w:val="24"/>
                <w:szCs w:val="24"/>
                <w:lang w:val="ro-RO"/>
              </w:rPr>
              <w:t>+2</w:t>
            </w:r>
          </w:p>
        </w:tc>
      </w:tr>
      <w:tr w:rsidR="00457A8E" w:rsidRPr="00012754" w14:paraId="3BB4B09D" w14:textId="77777777" w:rsidTr="00192B22">
        <w:trPr>
          <w:trHeight w:val="228"/>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6AA42D1" w14:textId="77777777" w:rsidR="00457A8E" w:rsidRPr="00012754" w:rsidRDefault="00457A8E" w:rsidP="004678FC">
            <w:pPr>
              <w:spacing w:line="276" w:lineRule="auto"/>
              <w:ind w:firstLine="0"/>
              <w:rPr>
                <w:bCs/>
                <w:sz w:val="24"/>
                <w:szCs w:val="24"/>
                <w:lang w:val="ro-RO"/>
              </w:rPr>
            </w:pPr>
            <w:r w:rsidRPr="00012754">
              <w:rPr>
                <w:bCs/>
                <w:sz w:val="24"/>
                <w:szCs w:val="24"/>
                <w:lang w:val="ro-RO"/>
              </w:rPr>
              <w:t>nivelul criminalității și securității publice</w:t>
            </w:r>
          </w:p>
        </w:tc>
        <w:tc>
          <w:tcPr>
            <w:tcW w:w="760" w:type="pct"/>
            <w:tcBorders>
              <w:top w:val="nil"/>
              <w:left w:val="single" w:sz="6" w:space="0" w:color="000000"/>
              <w:bottom w:val="single" w:sz="6" w:space="0" w:color="000000"/>
              <w:right w:val="single" w:sz="6" w:space="0" w:color="000000"/>
            </w:tcBorders>
          </w:tcPr>
          <w:p w14:paraId="4CD1FF67" w14:textId="77777777" w:rsidR="00457A8E" w:rsidRPr="00012754" w:rsidRDefault="00C62B09" w:rsidP="004678FC">
            <w:pPr>
              <w:spacing w:line="276" w:lineRule="auto"/>
              <w:ind w:firstLine="0"/>
              <w:rPr>
                <w:sz w:val="24"/>
                <w:szCs w:val="24"/>
                <w:lang w:val="ro-RO"/>
              </w:rPr>
            </w:pPr>
            <w:r w:rsidRPr="00012754">
              <w:rPr>
                <w:sz w:val="24"/>
                <w:szCs w:val="24"/>
                <w:lang w:val="ro-RO"/>
              </w:rPr>
              <w:t>0</w:t>
            </w:r>
          </w:p>
        </w:tc>
        <w:tc>
          <w:tcPr>
            <w:tcW w:w="761" w:type="pct"/>
            <w:tcBorders>
              <w:top w:val="nil"/>
              <w:left w:val="single" w:sz="6" w:space="0" w:color="000000"/>
              <w:bottom w:val="single" w:sz="6" w:space="0" w:color="000000"/>
              <w:right w:val="single" w:sz="6" w:space="0" w:color="000000"/>
            </w:tcBorders>
          </w:tcPr>
          <w:p w14:paraId="2F3FE417" w14:textId="77777777" w:rsidR="00457A8E" w:rsidRPr="00012754" w:rsidRDefault="00C62B09" w:rsidP="004678FC">
            <w:pPr>
              <w:spacing w:line="276" w:lineRule="auto"/>
              <w:ind w:firstLine="0"/>
              <w:rPr>
                <w:bCs/>
                <w:sz w:val="24"/>
                <w:szCs w:val="24"/>
                <w:lang w:val="ro-RO"/>
              </w:rPr>
            </w:pPr>
            <w:r w:rsidRPr="00012754">
              <w:rPr>
                <w:bCs/>
                <w:sz w:val="24"/>
                <w:szCs w:val="24"/>
                <w:lang w:val="ro-RO"/>
              </w:rPr>
              <w:t>0</w:t>
            </w:r>
          </w:p>
        </w:tc>
        <w:tc>
          <w:tcPr>
            <w:tcW w:w="808" w:type="pct"/>
            <w:gridSpan w:val="2"/>
            <w:tcBorders>
              <w:top w:val="nil"/>
              <w:left w:val="single" w:sz="6" w:space="0" w:color="000000"/>
              <w:bottom w:val="single" w:sz="6" w:space="0" w:color="000000"/>
              <w:right w:val="single" w:sz="6" w:space="0" w:color="000000"/>
            </w:tcBorders>
          </w:tcPr>
          <w:p w14:paraId="411E1FBF" w14:textId="77777777" w:rsidR="00457A8E" w:rsidRPr="00012754" w:rsidRDefault="0057335A" w:rsidP="004678FC">
            <w:pPr>
              <w:spacing w:line="276" w:lineRule="auto"/>
              <w:ind w:firstLine="0"/>
              <w:rPr>
                <w:sz w:val="24"/>
                <w:szCs w:val="24"/>
                <w:lang w:val="ro-RO"/>
              </w:rPr>
            </w:pPr>
            <w:r w:rsidRPr="00012754">
              <w:rPr>
                <w:sz w:val="24"/>
                <w:szCs w:val="24"/>
                <w:lang w:val="ro-RO"/>
              </w:rPr>
              <w:t>0</w:t>
            </w:r>
          </w:p>
        </w:tc>
      </w:tr>
      <w:tr w:rsidR="00457A8E" w:rsidRPr="00012754" w14:paraId="316D2C13" w14:textId="77777777" w:rsidTr="00192B22">
        <w:trPr>
          <w:trHeight w:val="57"/>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E842CA" w14:textId="77777777" w:rsidR="00457A8E" w:rsidRPr="00012754" w:rsidRDefault="00457A8E" w:rsidP="004678FC">
            <w:pPr>
              <w:spacing w:line="276" w:lineRule="auto"/>
              <w:ind w:firstLine="0"/>
              <w:rPr>
                <w:bCs/>
                <w:sz w:val="24"/>
                <w:szCs w:val="24"/>
                <w:lang w:val="ro-RO"/>
              </w:rPr>
            </w:pPr>
            <w:r w:rsidRPr="00012754">
              <w:rPr>
                <w:bCs/>
                <w:sz w:val="24"/>
                <w:szCs w:val="24"/>
                <w:lang w:val="ro-RO"/>
              </w:rPr>
              <w:t>accesul și calitatea serviciilor de protecție socială</w:t>
            </w:r>
          </w:p>
        </w:tc>
        <w:tc>
          <w:tcPr>
            <w:tcW w:w="760" w:type="pct"/>
            <w:tcBorders>
              <w:top w:val="nil"/>
              <w:left w:val="single" w:sz="6" w:space="0" w:color="000000"/>
              <w:bottom w:val="single" w:sz="6" w:space="0" w:color="000000"/>
              <w:right w:val="single" w:sz="6" w:space="0" w:color="000000"/>
            </w:tcBorders>
          </w:tcPr>
          <w:p w14:paraId="72570B5B" w14:textId="77777777" w:rsidR="00457A8E" w:rsidRPr="00012754" w:rsidRDefault="00C62B09" w:rsidP="004678FC">
            <w:pPr>
              <w:spacing w:line="276" w:lineRule="auto"/>
              <w:ind w:firstLine="0"/>
              <w:rPr>
                <w:sz w:val="24"/>
                <w:szCs w:val="24"/>
                <w:lang w:val="ro-RO"/>
              </w:rPr>
            </w:pPr>
            <w:r w:rsidRPr="00012754">
              <w:rPr>
                <w:sz w:val="24"/>
                <w:szCs w:val="24"/>
                <w:lang w:val="ro-RO"/>
              </w:rPr>
              <w:t>0</w:t>
            </w:r>
          </w:p>
        </w:tc>
        <w:tc>
          <w:tcPr>
            <w:tcW w:w="761" w:type="pct"/>
            <w:tcBorders>
              <w:top w:val="nil"/>
              <w:left w:val="single" w:sz="6" w:space="0" w:color="000000"/>
              <w:bottom w:val="single" w:sz="6" w:space="0" w:color="000000"/>
              <w:right w:val="single" w:sz="6" w:space="0" w:color="000000"/>
            </w:tcBorders>
          </w:tcPr>
          <w:p w14:paraId="105BA94F" w14:textId="77777777" w:rsidR="00457A8E" w:rsidRPr="00012754" w:rsidRDefault="00C62B09" w:rsidP="004678FC">
            <w:pPr>
              <w:spacing w:line="276" w:lineRule="auto"/>
              <w:ind w:firstLine="0"/>
              <w:rPr>
                <w:bCs/>
                <w:sz w:val="24"/>
                <w:szCs w:val="24"/>
                <w:lang w:val="ro-RO"/>
              </w:rPr>
            </w:pPr>
            <w:r w:rsidRPr="00012754">
              <w:rPr>
                <w:bCs/>
                <w:sz w:val="24"/>
                <w:szCs w:val="24"/>
                <w:lang w:val="ro-RO"/>
              </w:rPr>
              <w:t>0</w:t>
            </w:r>
          </w:p>
        </w:tc>
        <w:tc>
          <w:tcPr>
            <w:tcW w:w="808" w:type="pct"/>
            <w:gridSpan w:val="2"/>
            <w:tcBorders>
              <w:top w:val="nil"/>
              <w:left w:val="single" w:sz="6" w:space="0" w:color="000000"/>
              <w:bottom w:val="single" w:sz="6" w:space="0" w:color="000000"/>
              <w:right w:val="single" w:sz="6" w:space="0" w:color="000000"/>
            </w:tcBorders>
          </w:tcPr>
          <w:p w14:paraId="277AE9EF" w14:textId="77777777" w:rsidR="00457A8E" w:rsidRPr="00012754" w:rsidRDefault="0057335A" w:rsidP="004678FC">
            <w:pPr>
              <w:spacing w:line="276" w:lineRule="auto"/>
              <w:ind w:firstLine="0"/>
              <w:rPr>
                <w:sz w:val="24"/>
                <w:szCs w:val="24"/>
                <w:lang w:val="ro-RO"/>
              </w:rPr>
            </w:pPr>
            <w:r w:rsidRPr="00012754">
              <w:rPr>
                <w:sz w:val="24"/>
                <w:szCs w:val="24"/>
                <w:lang w:val="ro-RO"/>
              </w:rPr>
              <w:t>0</w:t>
            </w:r>
          </w:p>
        </w:tc>
      </w:tr>
      <w:tr w:rsidR="00457A8E" w:rsidRPr="00012754" w14:paraId="5FE048B2" w14:textId="77777777" w:rsidTr="00192B22">
        <w:trPr>
          <w:trHeight w:val="165"/>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4409BDC" w14:textId="77777777" w:rsidR="00457A8E" w:rsidRPr="00012754" w:rsidRDefault="00457A8E" w:rsidP="004678FC">
            <w:pPr>
              <w:spacing w:line="276" w:lineRule="auto"/>
              <w:ind w:firstLine="0"/>
              <w:rPr>
                <w:bCs/>
                <w:sz w:val="24"/>
                <w:szCs w:val="24"/>
                <w:lang w:val="ro-RO"/>
              </w:rPr>
            </w:pPr>
            <w:r w:rsidRPr="00012754">
              <w:rPr>
                <w:bCs/>
                <w:sz w:val="24"/>
                <w:szCs w:val="24"/>
                <w:lang w:val="ro-RO"/>
              </w:rPr>
              <w:t>accesul și calitatea serviciilor educaționale</w:t>
            </w:r>
          </w:p>
        </w:tc>
        <w:tc>
          <w:tcPr>
            <w:tcW w:w="760" w:type="pct"/>
            <w:tcBorders>
              <w:top w:val="nil"/>
              <w:left w:val="single" w:sz="6" w:space="0" w:color="000000"/>
              <w:bottom w:val="single" w:sz="6" w:space="0" w:color="000000"/>
              <w:right w:val="single" w:sz="6" w:space="0" w:color="000000"/>
            </w:tcBorders>
          </w:tcPr>
          <w:p w14:paraId="7DA82148" w14:textId="77777777" w:rsidR="00457A8E" w:rsidRPr="00012754" w:rsidRDefault="00C62B09" w:rsidP="004678FC">
            <w:pPr>
              <w:spacing w:line="276" w:lineRule="auto"/>
              <w:ind w:firstLine="0"/>
              <w:rPr>
                <w:sz w:val="24"/>
                <w:szCs w:val="24"/>
                <w:lang w:val="ro-RO"/>
              </w:rPr>
            </w:pPr>
            <w:r w:rsidRPr="00012754">
              <w:rPr>
                <w:sz w:val="24"/>
                <w:szCs w:val="24"/>
                <w:lang w:val="ro-RO"/>
              </w:rPr>
              <w:t>0</w:t>
            </w:r>
          </w:p>
        </w:tc>
        <w:tc>
          <w:tcPr>
            <w:tcW w:w="761" w:type="pct"/>
            <w:tcBorders>
              <w:top w:val="nil"/>
              <w:left w:val="single" w:sz="6" w:space="0" w:color="000000"/>
              <w:bottom w:val="single" w:sz="6" w:space="0" w:color="000000"/>
              <w:right w:val="single" w:sz="6" w:space="0" w:color="000000"/>
            </w:tcBorders>
          </w:tcPr>
          <w:p w14:paraId="3611C99B" w14:textId="77777777" w:rsidR="00457A8E" w:rsidRPr="00012754" w:rsidRDefault="00C62B09" w:rsidP="004678FC">
            <w:pPr>
              <w:spacing w:line="276" w:lineRule="auto"/>
              <w:ind w:firstLine="0"/>
              <w:rPr>
                <w:bCs/>
                <w:sz w:val="24"/>
                <w:szCs w:val="24"/>
                <w:lang w:val="ro-RO"/>
              </w:rPr>
            </w:pPr>
            <w:r w:rsidRPr="00012754">
              <w:rPr>
                <w:bCs/>
                <w:sz w:val="24"/>
                <w:szCs w:val="24"/>
                <w:lang w:val="ro-RO"/>
              </w:rPr>
              <w:t>0</w:t>
            </w:r>
          </w:p>
        </w:tc>
        <w:tc>
          <w:tcPr>
            <w:tcW w:w="808" w:type="pct"/>
            <w:gridSpan w:val="2"/>
            <w:tcBorders>
              <w:top w:val="nil"/>
              <w:left w:val="single" w:sz="6" w:space="0" w:color="000000"/>
              <w:bottom w:val="single" w:sz="6" w:space="0" w:color="000000"/>
              <w:right w:val="single" w:sz="6" w:space="0" w:color="000000"/>
            </w:tcBorders>
          </w:tcPr>
          <w:p w14:paraId="63702249" w14:textId="77777777" w:rsidR="00457A8E" w:rsidRPr="00012754" w:rsidRDefault="0057335A" w:rsidP="004678FC">
            <w:pPr>
              <w:spacing w:line="276" w:lineRule="auto"/>
              <w:ind w:firstLine="0"/>
              <w:rPr>
                <w:sz w:val="24"/>
                <w:szCs w:val="24"/>
                <w:lang w:val="ro-RO"/>
              </w:rPr>
            </w:pPr>
            <w:r w:rsidRPr="00012754">
              <w:rPr>
                <w:sz w:val="24"/>
                <w:szCs w:val="24"/>
                <w:lang w:val="ro-RO"/>
              </w:rPr>
              <w:t>0</w:t>
            </w:r>
          </w:p>
        </w:tc>
      </w:tr>
      <w:tr w:rsidR="00457A8E" w:rsidRPr="00012754" w14:paraId="76D8CFAB" w14:textId="77777777" w:rsidTr="00192B22">
        <w:trPr>
          <w:trHeight w:val="53"/>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A51D05F" w14:textId="77777777" w:rsidR="00457A8E" w:rsidRPr="00012754" w:rsidRDefault="00457A8E" w:rsidP="004678FC">
            <w:pPr>
              <w:spacing w:line="276" w:lineRule="auto"/>
              <w:ind w:firstLine="0"/>
              <w:rPr>
                <w:bCs/>
                <w:sz w:val="24"/>
                <w:szCs w:val="24"/>
                <w:lang w:val="ro-RO"/>
              </w:rPr>
            </w:pPr>
            <w:r w:rsidRPr="00012754">
              <w:rPr>
                <w:bCs/>
                <w:sz w:val="24"/>
                <w:szCs w:val="24"/>
                <w:lang w:val="ro-RO"/>
              </w:rPr>
              <w:t>accesul și calitatea serviciilor medicale</w:t>
            </w:r>
          </w:p>
        </w:tc>
        <w:tc>
          <w:tcPr>
            <w:tcW w:w="760" w:type="pct"/>
            <w:tcBorders>
              <w:top w:val="nil"/>
              <w:left w:val="single" w:sz="6" w:space="0" w:color="000000"/>
              <w:bottom w:val="single" w:sz="6" w:space="0" w:color="000000"/>
              <w:right w:val="single" w:sz="6" w:space="0" w:color="000000"/>
            </w:tcBorders>
          </w:tcPr>
          <w:p w14:paraId="6FB3A214" w14:textId="77777777" w:rsidR="00457A8E" w:rsidRPr="00012754" w:rsidRDefault="00C62B09" w:rsidP="004678FC">
            <w:pPr>
              <w:spacing w:line="276" w:lineRule="auto"/>
              <w:ind w:firstLine="0"/>
              <w:rPr>
                <w:sz w:val="24"/>
                <w:szCs w:val="24"/>
                <w:lang w:val="ro-RO"/>
              </w:rPr>
            </w:pPr>
            <w:r w:rsidRPr="00012754">
              <w:rPr>
                <w:sz w:val="24"/>
                <w:szCs w:val="24"/>
                <w:lang w:val="ro-RO"/>
              </w:rPr>
              <w:t>0</w:t>
            </w:r>
          </w:p>
        </w:tc>
        <w:tc>
          <w:tcPr>
            <w:tcW w:w="761" w:type="pct"/>
            <w:tcBorders>
              <w:top w:val="nil"/>
              <w:left w:val="single" w:sz="6" w:space="0" w:color="000000"/>
              <w:bottom w:val="single" w:sz="6" w:space="0" w:color="000000"/>
              <w:right w:val="single" w:sz="6" w:space="0" w:color="000000"/>
            </w:tcBorders>
          </w:tcPr>
          <w:p w14:paraId="595DC3BD" w14:textId="77777777" w:rsidR="00457A8E" w:rsidRPr="00012754" w:rsidRDefault="00C62B09" w:rsidP="004678FC">
            <w:pPr>
              <w:spacing w:line="276" w:lineRule="auto"/>
              <w:ind w:firstLine="0"/>
              <w:rPr>
                <w:bCs/>
                <w:sz w:val="24"/>
                <w:szCs w:val="24"/>
                <w:lang w:val="ro-RO"/>
              </w:rPr>
            </w:pPr>
            <w:r w:rsidRPr="00012754">
              <w:rPr>
                <w:bCs/>
                <w:sz w:val="24"/>
                <w:szCs w:val="24"/>
                <w:lang w:val="ro-RO"/>
              </w:rPr>
              <w:t>0</w:t>
            </w:r>
          </w:p>
        </w:tc>
        <w:tc>
          <w:tcPr>
            <w:tcW w:w="808" w:type="pct"/>
            <w:gridSpan w:val="2"/>
            <w:tcBorders>
              <w:top w:val="nil"/>
              <w:left w:val="single" w:sz="6" w:space="0" w:color="000000"/>
              <w:bottom w:val="single" w:sz="6" w:space="0" w:color="000000"/>
              <w:right w:val="single" w:sz="6" w:space="0" w:color="000000"/>
            </w:tcBorders>
          </w:tcPr>
          <w:p w14:paraId="7D2B07D7" w14:textId="77777777" w:rsidR="00457A8E" w:rsidRPr="00012754" w:rsidRDefault="0057335A" w:rsidP="004678FC">
            <w:pPr>
              <w:spacing w:line="276" w:lineRule="auto"/>
              <w:ind w:firstLine="0"/>
              <w:rPr>
                <w:sz w:val="24"/>
                <w:szCs w:val="24"/>
                <w:lang w:val="ro-RO"/>
              </w:rPr>
            </w:pPr>
            <w:r w:rsidRPr="00012754">
              <w:rPr>
                <w:sz w:val="24"/>
                <w:szCs w:val="24"/>
                <w:lang w:val="ro-RO"/>
              </w:rPr>
              <w:t>0</w:t>
            </w:r>
          </w:p>
        </w:tc>
      </w:tr>
      <w:tr w:rsidR="00457A8E" w:rsidRPr="00012754" w14:paraId="7DA4A2CB" w14:textId="77777777" w:rsidTr="00192B22">
        <w:trPr>
          <w:trHeight w:val="84"/>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6A3CA07" w14:textId="77777777" w:rsidR="00457A8E" w:rsidRPr="00012754" w:rsidRDefault="00457A8E" w:rsidP="004678FC">
            <w:pPr>
              <w:spacing w:line="276" w:lineRule="auto"/>
              <w:ind w:firstLine="0"/>
              <w:rPr>
                <w:bCs/>
                <w:sz w:val="24"/>
                <w:szCs w:val="24"/>
                <w:lang w:val="ro-RO"/>
              </w:rPr>
            </w:pPr>
            <w:r w:rsidRPr="00012754">
              <w:rPr>
                <w:bCs/>
                <w:sz w:val="24"/>
                <w:szCs w:val="24"/>
                <w:lang w:val="ro-RO"/>
              </w:rPr>
              <w:t>accesul și calitatea serviciilor publice administrative</w:t>
            </w:r>
          </w:p>
        </w:tc>
        <w:tc>
          <w:tcPr>
            <w:tcW w:w="760" w:type="pct"/>
            <w:tcBorders>
              <w:top w:val="nil"/>
              <w:left w:val="single" w:sz="6" w:space="0" w:color="000000"/>
              <w:bottom w:val="single" w:sz="6" w:space="0" w:color="000000"/>
              <w:right w:val="single" w:sz="6" w:space="0" w:color="000000"/>
            </w:tcBorders>
          </w:tcPr>
          <w:p w14:paraId="048A78F1" w14:textId="77777777" w:rsidR="00457A8E" w:rsidRPr="00012754" w:rsidRDefault="00C62B09" w:rsidP="004678FC">
            <w:pPr>
              <w:spacing w:line="276" w:lineRule="auto"/>
              <w:ind w:firstLine="0"/>
              <w:rPr>
                <w:sz w:val="24"/>
                <w:szCs w:val="24"/>
                <w:lang w:val="ro-RO"/>
              </w:rPr>
            </w:pPr>
            <w:r w:rsidRPr="00012754">
              <w:rPr>
                <w:sz w:val="24"/>
                <w:szCs w:val="24"/>
                <w:lang w:val="ro-RO"/>
              </w:rPr>
              <w:t>0</w:t>
            </w:r>
          </w:p>
        </w:tc>
        <w:tc>
          <w:tcPr>
            <w:tcW w:w="761" w:type="pct"/>
            <w:tcBorders>
              <w:top w:val="nil"/>
              <w:left w:val="single" w:sz="6" w:space="0" w:color="000000"/>
              <w:bottom w:val="single" w:sz="6" w:space="0" w:color="000000"/>
              <w:right w:val="single" w:sz="6" w:space="0" w:color="000000"/>
            </w:tcBorders>
          </w:tcPr>
          <w:p w14:paraId="4F4E558B" w14:textId="77777777" w:rsidR="00457A8E" w:rsidRPr="00012754" w:rsidRDefault="00C62B09" w:rsidP="004678FC">
            <w:pPr>
              <w:spacing w:line="276" w:lineRule="auto"/>
              <w:ind w:firstLine="0"/>
              <w:rPr>
                <w:bCs/>
                <w:sz w:val="24"/>
                <w:szCs w:val="24"/>
                <w:lang w:val="ro-RO"/>
              </w:rPr>
            </w:pPr>
            <w:r w:rsidRPr="00012754">
              <w:rPr>
                <w:bCs/>
                <w:sz w:val="24"/>
                <w:szCs w:val="24"/>
                <w:lang w:val="ro-RO"/>
              </w:rPr>
              <w:t>0</w:t>
            </w:r>
          </w:p>
        </w:tc>
        <w:tc>
          <w:tcPr>
            <w:tcW w:w="808" w:type="pct"/>
            <w:gridSpan w:val="2"/>
            <w:tcBorders>
              <w:top w:val="nil"/>
              <w:left w:val="single" w:sz="6" w:space="0" w:color="000000"/>
              <w:bottom w:val="single" w:sz="6" w:space="0" w:color="000000"/>
              <w:right w:val="single" w:sz="6" w:space="0" w:color="000000"/>
            </w:tcBorders>
          </w:tcPr>
          <w:p w14:paraId="0B34A4D8" w14:textId="77777777" w:rsidR="00457A8E" w:rsidRPr="00012754" w:rsidRDefault="0057335A" w:rsidP="004678FC">
            <w:pPr>
              <w:spacing w:line="276" w:lineRule="auto"/>
              <w:ind w:firstLine="0"/>
              <w:rPr>
                <w:sz w:val="24"/>
                <w:szCs w:val="24"/>
                <w:lang w:val="ro-RO"/>
              </w:rPr>
            </w:pPr>
            <w:r w:rsidRPr="00012754">
              <w:rPr>
                <w:sz w:val="24"/>
                <w:szCs w:val="24"/>
                <w:lang w:val="ro-RO"/>
              </w:rPr>
              <w:t>0</w:t>
            </w:r>
          </w:p>
        </w:tc>
      </w:tr>
      <w:tr w:rsidR="00457A8E" w:rsidRPr="00012754" w14:paraId="746213C9" w14:textId="77777777" w:rsidTr="00192B22">
        <w:trPr>
          <w:trHeight w:val="53"/>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0064C05" w14:textId="77777777" w:rsidR="00457A8E" w:rsidRPr="00012754" w:rsidRDefault="00457A8E" w:rsidP="004678FC">
            <w:pPr>
              <w:spacing w:line="276" w:lineRule="auto"/>
              <w:ind w:firstLine="0"/>
              <w:rPr>
                <w:bCs/>
                <w:sz w:val="24"/>
                <w:szCs w:val="24"/>
                <w:lang w:val="ro-RO"/>
              </w:rPr>
            </w:pPr>
            <w:r w:rsidRPr="00012754">
              <w:rPr>
                <w:bCs/>
                <w:sz w:val="24"/>
                <w:szCs w:val="24"/>
                <w:lang w:val="ro-RO"/>
              </w:rPr>
              <w:t>nivelul și calitatea educației populației</w:t>
            </w:r>
          </w:p>
        </w:tc>
        <w:tc>
          <w:tcPr>
            <w:tcW w:w="760" w:type="pct"/>
            <w:tcBorders>
              <w:top w:val="nil"/>
              <w:left w:val="single" w:sz="6" w:space="0" w:color="000000"/>
              <w:bottom w:val="single" w:sz="6" w:space="0" w:color="000000"/>
              <w:right w:val="single" w:sz="6" w:space="0" w:color="000000"/>
            </w:tcBorders>
          </w:tcPr>
          <w:p w14:paraId="7C9F2278" w14:textId="77777777" w:rsidR="00457A8E" w:rsidRPr="00012754" w:rsidRDefault="0057335A" w:rsidP="004678FC">
            <w:pPr>
              <w:spacing w:line="276" w:lineRule="auto"/>
              <w:ind w:firstLine="0"/>
              <w:rPr>
                <w:sz w:val="24"/>
                <w:szCs w:val="24"/>
                <w:lang w:val="ro-RO"/>
              </w:rPr>
            </w:pPr>
            <w:r w:rsidRPr="00012754">
              <w:rPr>
                <w:sz w:val="24"/>
                <w:szCs w:val="24"/>
                <w:lang w:val="ro-RO"/>
              </w:rPr>
              <w:t>0</w:t>
            </w:r>
          </w:p>
        </w:tc>
        <w:tc>
          <w:tcPr>
            <w:tcW w:w="761" w:type="pct"/>
            <w:tcBorders>
              <w:top w:val="nil"/>
              <w:left w:val="single" w:sz="6" w:space="0" w:color="000000"/>
              <w:bottom w:val="single" w:sz="6" w:space="0" w:color="000000"/>
              <w:right w:val="single" w:sz="6" w:space="0" w:color="000000"/>
            </w:tcBorders>
          </w:tcPr>
          <w:p w14:paraId="7FFA60CF" w14:textId="77777777" w:rsidR="00457A8E" w:rsidRPr="00012754" w:rsidRDefault="0057335A" w:rsidP="004678FC">
            <w:pPr>
              <w:spacing w:line="276" w:lineRule="auto"/>
              <w:ind w:firstLine="0"/>
              <w:rPr>
                <w:bCs/>
                <w:sz w:val="24"/>
                <w:szCs w:val="24"/>
                <w:lang w:val="ro-RO"/>
              </w:rPr>
            </w:pPr>
            <w:r w:rsidRPr="00012754">
              <w:rPr>
                <w:bCs/>
                <w:sz w:val="24"/>
                <w:szCs w:val="24"/>
                <w:lang w:val="ro-RO"/>
              </w:rPr>
              <w:t>+1</w:t>
            </w:r>
          </w:p>
        </w:tc>
        <w:tc>
          <w:tcPr>
            <w:tcW w:w="808" w:type="pct"/>
            <w:gridSpan w:val="2"/>
            <w:tcBorders>
              <w:top w:val="nil"/>
              <w:left w:val="single" w:sz="6" w:space="0" w:color="000000"/>
              <w:bottom w:val="single" w:sz="6" w:space="0" w:color="000000"/>
              <w:right w:val="single" w:sz="6" w:space="0" w:color="000000"/>
            </w:tcBorders>
          </w:tcPr>
          <w:p w14:paraId="4360D1EC" w14:textId="77777777" w:rsidR="00457A8E" w:rsidRPr="00012754" w:rsidRDefault="0057335A" w:rsidP="004678FC">
            <w:pPr>
              <w:spacing w:line="276" w:lineRule="auto"/>
              <w:ind w:firstLine="0"/>
              <w:rPr>
                <w:sz w:val="24"/>
                <w:szCs w:val="24"/>
                <w:lang w:val="ro-RO"/>
              </w:rPr>
            </w:pPr>
            <w:r w:rsidRPr="00012754">
              <w:rPr>
                <w:sz w:val="24"/>
                <w:szCs w:val="24"/>
                <w:lang w:val="ro-RO"/>
              </w:rPr>
              <w:t>+1</w:t>
            </w:r>
          </w:p>
        </w:tc>
      </w:tr>
      <w:tr w:rsidR="00457A8E" w:rsidRPr="00012754" w14:paraId="7962447F" w14:textId="77777777" w:rsidTr="00192B22">
        <w:trPr>
          <w:trHeight w:val="111"/>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19E0A0A" w14:textId="77777777" w:rsidR="00457A8E" w:rsidRPr="00012754" w:rsidRDefault="00457A8E" w:rsidP="004678FC">
            <w:pPr>
              <w:spacing w:line="276" w:lineRule="auto"/>
              <w:ind w:firstLine="0"/>
              <w:rPr>
                <w:bCs/>
                <w:sz w:val="24"/>
                <w:szCs w:val="24"/>
                <w:lang w:val="ro-RO"/>
              </w:rPr>
            </w:pPr>
            <w:r w:rsidRPr="00012754">
              <w:rPr>
                <w:bCs/>
                <w:sz w:val="24"/>
                <w:szCs w:val="24"/>
                <w:lang w:val="ro-RO"/>
              </w:rPr>
              <w:t>conservarea patrimoniului cultural</w:t>
            </w:r>
          </w:p>
        </w:tc>
        <w:tc>
          <w:tcPr>
            <w:tcW w:w="760" w:type="pct"/>
            <w:tcBorders>
              <w:top w:val="nil"/>
              <w:left w:val="single" w:sz="6" w:space="0" w:color="000000"/>
              <w:bottom w:val="single" w:sz="6" w:space="0" w:color="000000"/>
              <w:right w:val="single" w:sz="6" w:space="0" w:color="000000"/>
            </w:tcBorders>
          </w:tcPr>
          <w:p w14:paraId="56F423EF" w14:textId="77777777" w:rsidR="00457A8E" w:rsidRPr="00012754" w:rsidRDefault="00C62B09" w:rsidP="004678FC">
            <w:pPr>
              <w:spacing w:line="276" w:lineRule="auto"/>
              <w:ind w:firstLine="0"/>
              <w:rPr>
                <w:sz w:val="24"/>
                <w:szCs w:val="24"/>
                <w:lang w:val="ro-RO"/>
              </w:rPr>
            </w:pPr>
            <w:r w:rsidRPr="00012754">
              <w:rPr>
                <w:sz w:val="24"/>
                <w:szCs w:val="24"/>
                <w:lang w:val="ro-RO"/>
              </w:rPr>
              <w:t>0</w:t>
            </w:r>
          </w:p>
        </w:tc>
        <w:tc>
          <w:tcPr>
            <w:tcW w:w="761" w:type="pct"/>
            <w:tcBorders>
              <w:top w:val="nil"/>
              <w:left w:val="single" w:sz="6" w:space="0" w:color="000000"/>
              <w:bottom w:val="single" w:sz="6" w:space="0" w:color="000000"/>
              <w:right w:val="single" w:sz="6" w:space="0" w:color="000000"/>
            </w:tcBorders>
          </w:tcPr>
          <w:p w14:paraId="6F135CDE" w14:textId="77777777" w:rsidR="00457A8E" w:rsidRPr="00012754" w:rsidRDefault="00C62B09" w:rsidP="004678FC">
            <w:pPr>
              <w:spacing w:line="276" w:lineRule="auto"/>
              <w:ind w:firstLine="0"/>
              <w:rPr>
                <w:bCs/>
                <w:sz w:val="24"/>
                <w:szCs w:val="24"/>
                <w:lang w:val="ro-RO"/>
              </w:rPr>
            </w:pPr>
            <w:r w:rsidRPr="00012754">
              <w:rPr>
                <w:bCs/>
                <w:sz w:val="24"/>
                <w:szCs w:val="24"/>
                <w:lang w:val="ro-RO"/>
              </w:rPr>
              <w:t>0</w:t>
            </w:r>
          </w:p>
        </w:tc>
        <w:tc>
          <w:tcPr>
            <w:tcW w:w="808" w:type="pct"/>
            <w:gridSpan w:val="2"/>
            <w:tcBorders>
              <w:top w:val="nil"/>
              <w:left w:val="single" w:sz="6" w:space="0" w:color="000000"/>
              <w:bottom w:val="single" w:sz="6" w:space="0" w:color="000000"/>
              <w:right w:val="single" w:sz="6" w:space="0" w:color="000000"/>
            </w:tcBorders>
          </w:tcPr>
          <w:p w14:paraId="54DE90B5" w14:textId="77777777" w:rsidR="00457A8E" w:rsidRPr="00012754" w:rsidRDefault="0057335A" w:rsidP="004678FC">
            <w:pPr>
              <w:spacing w:line="276" w:lineRule="auto"/>
              <w:ind w:firstLine="0"/>
              <w:rPr>
                <w:sz w:val="24"/>
                <w:szCs w:val="24"/>
                <w:lang w:val="ro-RO"/>
              </w:rPr>
            </w:pPr>
            <w:r w:rsidRPr="00012754">
              <w:rPr>
                <w:sz w:val="24"/>
                <w:szCs w:val="24"/>
                <w:lang w:val="ro-RO"/>
              </w:rPr>
              <w:t>0</w:t>
            </w:r>
          </w:p>
        </w:tc>
      </w:tr>
      <w:tr w:rsidR="00457A8E" w:rsidRPr="00012754" w14:paraId="5424917D" w14:textId="77777777" w:rsidTr="00192B22">
        <w:trPr>
          <w:trHeight w:val="444"/>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9EAA6AF" w14:textId="77777777" w:rsidR="00457A8E" w:rsidRPr="00012754" w:rsidRDefault="00457A8E" w:rsidP="004678FC">
            <w:pPr>
              <w:spacing w:line="276" w:lineRule="auto"/>
              <w:ind w:firstLine="0"/>
              <w:rPr>
                <w:bCs/>
                <w:sz w:val="24"/>
                <w:szCs w:val="24"/>
                <w:lang w:val="ro-RO"/>
              </w:rPr>
            </w:pPr>
            <w:r w:rsidRPr="00012754">
              <w:rPr>
                <w:bCs/>
                <w:sz w:val="24"/>
                <w:szCs w:val="24"/>
                <w:lang w:val="ro-RO"/>
              </w:rPr>
              <w:t>accesul populației la resurse culturale și participarea în manifestații culturale</w:t>
            </w:r>
          </w:p>
        </w:tc>
        <w:tc>
          <w:tcPr>
            <w:tcW w:w="760" w:type="pct"/>
            <w:tcBorders>
              <w:top w:val="nil"/>
              <w:left w:val="single" w:sz="6" w:space="0" w:color="000000"/>
              <w:bottom w:val="single" w:sz="6" w:space="0" w:color="000000"/>
              <w:right w:val="single" w:sz="6" w:space="0" w:color="000000"/>
            </w:tcBorders>
          </w:tcPr>
          <w:p w14:paraId="4A096CCD" w14:textId="77777777" w:rsidR="00457A8E" w:rsidRPr="00012754" w:rsidRDefault="00C62B09" w:rsidP="004678FC">
            <w:pPr>
              <w:spacing w:line="276" w:lineRule="auto"/>
              <w:ind w:firstLine="0"/>
              <w:rPr>
                <w:sz w:val="24"/>
                <w:szCs w:val="24"/>
                <w:lang w:val="ro-RO"/>
              </w:rPr>
            </w:pPr>
            <w:r w:rsidRPr="00012754">
              <w:rPr>
                <w:sz w:val="24"/>
                <w:szCs w:val="24"/>
                <w:lang w:val="ro-RO"/>
              </w:rPr>
              <w:t>0</w:t>
            </w:r>
          </w:p>
        </w:tc>
        <w:tc>
          <w:tcPr>
            <w:tcW w:w="761" w:type="pct"/>
            <w:tcBorders>
              <w:top w:val="nil"/>
              <w:left w:val="single" w:sz="6" w:space="0" w:color="000000"/>
              <w:bottom w:val="single" w:sz="6" w:space="0" w:color="000000"/>
              <w:right w:val="single" w:sz="6" w:space="0" w:color="000000"/>
            </w:tcBorders>
          </w:tcPr>
          <w:p w14:paraId="669FDD85" w14:textId="77777777" w:rsidR="00457A8E" w:rsidRPr="00012754" w:rsidRDefault="00C62B09" w:rsidP="004678FC">
            <w:pPr>
              <w:spacing w:line="276" w:lineRule="auto"/>
              <w:ind w:firstLine="0"/>
              <w:rPr>
                <w:bCs/>
                <w:sz w:val="24"/>
                <w:szCs w:val="24"/>
                <w:lang w:val="ro-RO"/>
              </w:rPr>
            </w:pPr>
            <w:r w:rsidRPr="00012754">
              <w:rPr>
                <w:bCs/>
                <w:sz w:val="24"/>
                <w:szCs w:val="24"/>
                <w:lang w:val="ro-RO"/>
              </w:rPr>
              <w:t>0</w:t>
            </w:r>
          </w:p>
        </w:tc>
        <w:tc>
          <w:tcPr>
            <w:tcW w:w="808" w:type="pct"/>
            <w:gridSpan w:val="2"/>
            <w:tcBorders>
              <w:top w:val="nil"/>
              <w:left w:val="single" w:sz="6" w:space="0" w:color="000000"/>
              <w:bottom w:val="single" w:sz="6" w:space="0" w:color="000000"/>
              <w:right w:val="single" w:sz="6" w:space="0" w:color="000000"/>
            </w:tcBorders>
          </w:tcPr>
          <w:p w14:paraId="1E022A7C" w14:textId="77777777" w:rsidR="00457A8E" w:rsidRPr="00012754" w:rsidRDefault="0057335A" w:rsidP="004678FC">
            <w:pPr>
              <w:spacing w:line="276" w:lineRule="auto"/>
              <w:ind w:firstLine="0"/>
              <w:rPr>
                <w:sz w:val="24"/>
                <w:szCs w:val="24"/>
                <w:lang w:val="ro-RO"/>
              </w:rPr>
            </w:pPr>
            <w:r w:rsidRPr="00012754">
              <w:rPr>
                <w:sz w:val="24"/>
                <w:szCs w:val="24"/>
                <w:lang w:val="ro-RO"/>
              </w:rPr>
              <w:t>0</w:t>
            </w:r>
          </w:p>
        </w:tc>
      </w:tr>
      <w:tr w:rsidR="00457A8E" w:rsidRPr="00012754" w14:paraId="1324E95D" w14:textId="77777777" w:rsidTr="00192B22">
        <w:trPr>
          <w:trHeight w:val="174"/>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9EE5C54" w14:textId="77777777" w:rsidR="00457A8E" w:rsidRPr="00012754" w:rsidRDefault="00457A8E" w:rsidP="004678FC">
            <w:pPr>
              <w:spacing w:line="276" w:lineRule="auto"/>
              <w:ind w:firstLine="0"/>
              <w:rPr>
                <w:bCs/>
                <w:sz w:val="24"/>
                <w:szCs w:val="24"/>
                <w:lang w:val="ro-RO"/>
              </w:rPr>
            </w:pPr>
            <w:r w:rsidRPr="00012754">
              <w:rPr>
                <w:bCs/>
                <w:sz w:val="24"/>
                <w:szCs w:val="24"/>
                <w:lang w:val="ro-RO"/>
              </w:rPr>
              <w:t>accesul și participarea populației în activități sportive</w:t>
            </w:r>
          </w:p>
        </w:tc>
        <w:tc>
          <w:tcPr>
            <w:tcW w:w="760" w:type="pct"/>
            <w:tcBorders>
              <w:top w:val="nil"/>
              <w:left w:val="single" w:sz="6" w:space="0" w:color="000000"/>
              <w:bottom w:val="single" w:sz="6" w:space="0" w:color="000000"/>
              <w:right w:val="single" w:sz="6" w:space="0" w:color="000000"/>
            </w:tcBorders>
          </w:tcPr>
          <w:p w14:paraId="6858B5EA" w14:textId="77777777" w:rsidR="00457A8E" w:rsidRPr="00012754" w:rsidRDefault="00C62B09" w:rsidP="004678FC">
            <w:pPr>
              <w:spacing w:line="276" w:lineRule="auto"/>
              <w:ind w:firstLine="0"/>
              <w:rPr>
                <w:sz w:val="24"/>
                <w:szCs w:val="24"/>
                <w:lang w:val="ro-RO"/>
              </w:rPr>
            </w:pPr>
            <w:r w:rsidRPr="00012754">
              <w:rPr>
                <w:sz w:val="24"/>
                <w:szCs w:val="24"/>
                <w:lang w:val="ro-RO"/>
              </w:rPr>
              <w:t>0</w:t>
            </w:r>
          </w:p>
        </w:tc>
        <w:tc>
          <w:tcPr>
            <w:tcW w:w="761" w:type="pct"/>
            <w:tcBorders>
              <w:top w:val="nil"/>
              <w:left w:val="single" w:sz="6" w:space="0" w:color="000000"/>
              <w:bottom w:val="single" w:sz="6" w:space="0" w:color="000000"/>
              <w:right w:val="single" w:sz="6" w:space="0" w:color="000000"/>
            </w:tcBorders>
          </w:tcPr>
          <w:p w14:paraId="2E47C313" w14:textId="77777777" w:rsidR="00457A8E" w:rsidRPr="00012754" w:rsidRDefault="00C62B09" w:rsidP="004678FC">
            <w:pPr>
              <w:spacing w:line="276" w:lineRule="auto"/>
              <w:ind w:firstLine="0"/>
              <w:rPr>
                <w:bCs/>
                <w:sz w:val="24"/>
                <w:szCs w:val="24"/>
                <w:lang w:val="ro-RO"/>
              </w:rPr>
            </w:pPr>
            <w:r w:rsidRPr="00012754">
              <w:rPr>
                <w:bCs/>
                <w:sz w:val="24"/>
                <w:szCs w:val="24"/>
                <w:lang w:val="ro-RO"/>
              </w:rPr>
              <w:t>0</w:t>
            </w:r>
          </w:p>
        </w:tc>
        <w:tc>
          <w:tcPr>
            <w:tcW w:w="808" w:type="pct"/>
            <w:gridSpan w:val="2"/>
            <w:tcBorders>
              <w:top w:val="nil"/>
              <w:left w:val="single" w:sz="6" w:space="0" w:color="000000"/>
              <w:bottom w:val="single" w:sz="6" w:space="0" w:color="000000"/>
              <w:right w:val="single" w:sz="6" w:space="0" w:color="000000"/>
            </w:tcBorders>
          </w:tcPr>
          <w:p w14:paraId="12138D6A" w14:textId="77777777" w:rsidR="00457A8E" w:rsidRPr="00012754" w:rsidRDefault="0057335A" w:rsidP="004678FC">
            <w:pPr>
              <w:spacing w:line="276" w:lineRule="auto"/>
              <w:ind w:firstLine="0"/>
              <w:rPr>
                <w:sz w:val="24"/>
                <w:szCs w:val="24"/>
                <w:lang w:val="ro-RO"/>
              </w:rPr>
            </w:pPr>
            <w:r w:rsidRPr="00012754">
              <w:rPr>
                <w:sz w:val="24"/>
                <w:szCs w:val="24"/>
                <w:lang w:val="ro-RO"/>
              </w:rPr>
              <w:t>0</w:t>
            </w:r>
          </w:p>
        </w:tc>
      </w:tr>
      <w:tr w:rsidR="00457A8E" w:rsidRPr="00012754" w14:paraId="5654A35E" w14:textId="77777777" w:rsidTr="00192B22">
        <w:trPr>
          <w:trHeight w:val="273"/>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A193DB3" w14:textId="77777777" w:rsidR="00457A8E" w:rsidRPr="00012754" w:rsidRDefault="007C292E" w:rsidP="004678FC">
            <w:pPr>
              <w:spacing w:line="276" w:lineRule="auto"/>
              <w:ind w:firstLine="0"/>
              <w:rPr>
                <w:bCs/>
                <w:sz w:val="24"/>
                <w:szCs w:val="24"/>
                <w:lang w:val="ro-RO"/>
              </w:rPr>
            </w:pPr>
            <w:r w:rsidRPr="00012754">
              <w:rPr>
                <w:bCs/>
                <w:sz w:val="24"/>
                <w:szCs w:val="24"/>
                <w:lang w:val="ro-RO"/>
              </w:rPr>
              <w:t>D</w:t>
            </w:r>
            <w:r w:rsidR="00457A8E" w:rsidRPr="00012754">
              <w:rPr>
                <w:bCs/>
                <w:sz w:val="24"/>
                <w:szCs w:val="24"/>
                <w:lang w:val="ro-RO"/>
              </w:rPr>
              <w:t>iscriminarea</w:t>
            </w:r>
          </w:p>
        </w:tc>
        <w:tc>
          <w:tcPr>
            <w:tcW w:w="760" w:type="pct"/>
            <w:tcBorders>
              <w:top w:val="nil"/>
              <w:left w:val="single" w:sz="6" w:space="0" w:color="000000"/>
              <w:bottom w:val="single" w:sz="6" w:space="0" w:color="000000"/>
              <w:right w:val="single" w:sz="6" w:space="0" w:color="000000"/>
            </w:tcBorders>
          </w:tcPr>
          <w:p w14:paraId="0560B640" w14:textId="77777777" w:rsidR="00457A8E" w:rsidRPr="00012754" w:rsidRDefault="00C62B09" w:rsidP="004678FC">
            <w:pPr>
              <w:spacing w:line="276" w:lineRule="auto"/>
              <w:ind w:firstLine="0"/>
              <w:rPr>
                <w:sz w:val="24"/>
                <w:szCs w:val="24"/>
                <w:lang w:val="ro-RO"/>
              </w:rPr>
            </w:pPr>
            <w:r w:rsidRPr="00012754">
              <w:rPr>
                <w:sz w:val="24"/>
                <w:szCs w:val="24"/>
                <w:lang w:val="ro-RO"/>
              </w:rPr>
              <w:t>0</w:t>
            </w:r>
          </w:p>
        </w:tc>
        <w:tc>
          <w:tcPr>
            <w:tcW w:w="761" w:type="pct"/>
            <w:tcBorders>
              <w:top w:val="nil"/>
              <w:left w:val="single" w:sz="6" w:space="0" w:color="000000"/>
              <w:bottom w:val="single" w:sz="6" w:space="0" w:color="000000"/>
              <w:right w:val="single" w:sz="6" w:space="0" w:color="000000"/>
            </w:tcBorders>
          </w:tcPr>
          <w:p w14:paraId="6A3C6DE5" w14:textId="77777777" w:rsidR="00457A8E" w:rsidRPr="00012754" w:rsidRDefault="00C62B09" w:rsidP="004678FC">
            <w:pPr>
              <w:spacing w:line="276" w:lineRule="auto"/>
              <w:ind w:firstLine="0"/>
              <w:rPr>
                <w:bCs/>
                <w:sz w:val="24"/>
                <w:szCs w:val="24"/>
                <w:lang w:val="ro-RO"/>
              </w:rPr>
            </w:pPr>
            <w:r w:rsidRPr="00012754">
              <w:rPr>
                <w:bCs/>
                <w:sz w:val="24"/>
                <w:szCs w:val="24"/>
                <w:lang w:val="ro-RO"/>
              </w:rPr>
              <w:t>0</w:t>
            </w:r>
          </w:p>
        </w:tc>
        <w:tc>
          <w:tcPr>
            <w:tcW w:w="808" w:type="pct"/>
            <w:gridSpan w:val="2"/>
            <w:tcBorders>
              <w:top w:val="nil"/>
              <w:left w:val="single" w:sz="6" w:space="0" w:color="000000"/>
              <w:bottom w:val="single" w:sz="6" w:space="0" w:color="000000"/>
              <w:right w:val="single" w:sz="6" w:space="0" w:color="000000"/>
            </w:tcBorders>
          </w:tcPr>
          <w:p w14:paraId="2B50D052" w14:textId="77777777" w:rsidR="00457A8E" w:rsidRPr="00012754" w:rsidRDefault="0057335A" w:rsidP="004678FC">
            <w:pPr>
              <w:spacing w:line="276" w:lineRule="auto"/>
              <w:ind w:firstLine="0"/>
              <w:rPr>
                <w:sz w:val="24"/>
                <w:szCs w:val="24"/>
                <w:lang w:val="ro-RO"/>
              </w:rPr>
            </w:pPr>
            <w:r w:rsidRPr="00012754">
              <w:rPr>
                <w:sz w:val="24"/>
                <w:szCs w:val="24"/>
                <w:lang w:val="ro-RO"/>
              </w:rPr>
              <w:t>0</w:t>
            </w:r>
          </w:p>
        </w:tc>
      </w:tr>
      <w:tr w:rsidR="00457A8E" w:rsidRPr="00012754" w14:paraId="176FC65D" w14:textId="77777777" w:rsidTr="00192B22">
        <w:trPr>
          <w:trHeight w:val="246"/>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80C353A" w14:textId="77777777" w:rsidR="00457A8E" w:rsidRPr="00012754" w:rsidRDefault="00457A8E" w:rsidP="004678FC">
            <w:pPr>
              <w:spacing w:line="276" w:lineRule="auto"/>
              <w:ind w:firstLine="0"/>
              <w:rPr>
                <w:bCs/>
                <w:sz w:val="24"/>
                <w:szCs w:val="24"/>
                <w:lang w:val="ro-RO"/>
              </w:rPr>
            </w:pPr>
            <w:r w:rsidRPr="00012754">
              <w:rPr>
                <w:bCs/>
                <w:sz w:val="24"/>
                <w:szCs w:val="24"/>
                <w:lang w:val="ro-RO"/>
              </w:rPr>
              <w:t>alte aspecte sociale</w:t>
            </w:r>
          </w:p>
        </w:tc>
        <w:tc>
          <w:tcPr>
            <w:tcW w:w="760" w:type="pct"/>
            <w:tcBorders>
              <w:top w:val="nil"/>
              <w:left w:val="single" w:sz="6" w:space="0" w:color="000000"/>
              <w:bottom w:val="single" w:sz="6" w:space="0" w:color="000000"/>
              <w:right w:val="single" w:sz="6" w:space="0" w:color="000000"/>
            </w:tcBorders>
          </w:tcPr>
          <w:p w14:paraId="5762B102" w14:textId="77777777" w:rsidR="00457A8E" w:rsidRPr="00012754" w:rsidRDefault="00457A8E" w:rsidP="004678FC">
            <w:pPr>
              <w:spacing w:line="276" w:lineRule="auto"/>
              <w:ind w:firstLine="0"/>
              <w:rPr>
                <w:sz w:val="24"/>
                <w:szCs w:val="24"/>
                <w:lang w:val="ro-RO"/>
              </w:rPr>
            </w:pPr>
          </w:p>
        </w:tc>
        <w:tc>
          <w:tcPr>
            <w:tcW w:w="761" w:type="pct"/>
            <w:tcBorders>
              <w:top w:val="nil"/>
              <w:left w:val="single" w:sz="6" w:space="0" w:color="000000"/>
              <w:bottom w:val="single" w:sz="6" w:space="0" w:color="000000"/>
              <w:right w:val="single" w:sz="6" w:space="0" w:color="000000"/>
            </w:tcBorders>
          </w:tcPr>
          <w:p w14:paraId="002D89C0" w14:textId="77777777" w:rsidR="00457A8E" w:rsidRPr="00012754" w:rsidRDefault="00457A8E" w:rsidP="004678FC">
            <w:pPr>
              <w:spacing w:line="276" w:lineRule="auto"/>
              <w:ind w:firstLine="0"/>
              <w:rPr>
                <w:bCs/>
                <w:sz w:val="24"/>
                <w:szCs w:val="24"/>
                <w:lang w:val="ro-RO"/>
              </w:rPr>
            </w:pPr>
          </w:p>
        </w:tc>
        <w:tc>
          <w:tcPr>
            <w:tcW w:w="808" w:type="pct"/>
            <w:gridSpan w:val="2"/>
            <w:tcBorders>
              <w:top w:val="nil"/>
              <w:left w:val="single" w:sz="6" w:space="0" w:color="000000"/>
              <w:bottom w:val="single" w:sz="6" w:space="0" w:color="000000"/>
              <w:right w:val="single" w:sz="6" w:space="0" w:color="000000"/>
            </w:tcBorders>
          </w:tcPr>
          <w:p w14:paraId="6E0A2D11" w14:textId="77777777" w:rsidR="00457A8E" w:rsidRPr="00012754" w:rsidRDefault="00457A8E" w:rsidP="004678FC">
            <w:pPr>
              <w:spacing w:line="276" w:lineRule="auto"/>
              <w:ind w:firstLine="0"/>
              <w:rPr>
                <w:sz w:val="24"/>
                <w:szCs w:val="24"/>
                <w:lang w:val="ro-RO"/>
              </w:rPr>
            </w:pPr>
          </w:p>
        </w:tc>
      </w:tr>
      <w:tr w:rsidR="00457A8E" w:rsidRPr="00012754" w14:paraId="0DB2CB58" w14:textId="77777777" w:rsidTr="00192B22">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6198FEA" w14:textId="77777777" w:rsidR="00457A8E" w:rsidRPr="00012754" w:rsidRDefault="00457A8E" w:rsidP="004678FC">
            <w:pPr>
              <w:spacing w:line="276" w:lineRule="auto"/>
              <w:ind w:firstLine="0"/>
              <w:rPr>
                <w:b/>
                <w:sz w:val="24"/>
                <w:szCs w:val="24"/>
                <w:lang w:val="ro-RO"/>
              </w:rPr>
            </w:pPr>
            <w:r w:rsidRPr="00012754">
              <w:rPr>
                <w:b/>
                <w:sz w:val="24"/>
                <w:szCs w:val="24"/>
                <w:lang w:val="ro-RO"/>
              </w:rPr>
              <w:t>De mediu</w:t>
            </w:r>
          </w:p>
        </w:tc>
      </w:tr>
      <w:tr w:rsidR="00457A8E" w:rsidRPr="00012754" w14:paraId="6EB23082" w14:textId="77777777" w:rsidTr="00192B22">
        <w:trPr>
          <w:trHeight w:val="444"/>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2F9F73" w14:textId="77777777" w:rsidR="00457A8E" w:rsidRPr="00012754" w:rsidRDefault="00457A8E" w:rsidP="004678FC">
            <w:pPr>
              <w:spacing w:line="276" w:lineRule="auto"/>
              <w:ind w:firstLine="0"/>
              <w:rPr>
                <w:bCs/>
                <w:sz w:val="24"/>
                <w:szCs w:val="24"/>
                <w:lang w:val="ro-RO"/>
              </w:rPr>
            </w:pPr>
            <w:r w:rsidRPr="00012754">
              <w:rPr>
                <w:bCs/>
                <w:sz w:val="24"/>
                <w:szCs w:val="24"/>
                <w:lang w:val="ro-RO"/>
              </w:rPr>
              <w:t>clima, inclusiv emisiile gazelor cu efect de seră și celor care afectează stratul de ozon</w:t>
            </w:r>
          </w:p>
        </w:tc>
        <w:tc>
          <w:tcPr>
            <w:tcW w:w="760" w:type="pct"/>
            <w:tcBorders>
              <w:top w:val="nil"/>
              <w:left w:val="single" w:sz="6" w:space="0" w:color="000000"/>
              <w:bottom w:val="single" w:sz="6" w:space="0" w:color="000000"/>
              <w:right w:val="single" w:sz="6" w:space="0" w:color="000000"/>
            </w:tcBorders>
          </w:tcPr>
          <w:p w14:paraId="0104C643" w14:textId="77777777" w:rsidR="00457A8E" w:rsidRPr="00012754" w:rsidRDefault="00C62B09" w:rsidP="004678FC">
            <w:pPr>
              <w:spacing w:line="276" w:lineRule="auto"/>
              <w:ind w:firstLine="0"/>
              <w:rPr>
                <w:sz w:val="24"/>
                <w:szCs w:val="24"/>
                <w:lang w:val="ro-RO"/>
              </w:rPr>
            </w:pPr>
            <w:r w:rsidRPr="00012754">
              <w:rPr>
                <w:sz w:val="24"/>
                <w:szCs w:val="24"/>
                <w:lang w:val="ro-RO"/>
              </w:rPr>
              <w:t>-1</w:t>
            </w:r>
          </w:p>
        </w:tc>
        <w:tc>
          <w:tcPr>
            <w:tcW w:w="761" w:type="pct"/>
            <w:tcBorders>
              <w:top w:val="nil"/>
              <w:left w:val="single" w:sz="6" w:space="0" w:color="000000"/>
              <w:bottom w:val="single" w:sz="6" w:space="0" w:color="000000"/>
              <w:right w:val="single" w:sz="6" w:space="0" w:color="000000"/>
            </w:tcBorders>
          </w:tcPr>
          <w:p w14:paraId="2F36B6C2" w14:textId="77777777" w:rsidR="00457A8E" w:rsidRPr="00012754" w:rsidRDefault="00C62B09" w:rsidP="004678FC">
            <w:pPr>
              <w:spacing w:line="276" w:lineRule="auto"/>
              <w:ind w:firstLine="0"/>
              <w:rPr>
                <w:bCs/>
                <w:sz w:val="24"/>
                <w:szCs w:val="24"/>
                <w:lang w:val="ro-RO"/>
              </w:rPr>
            </w:pPr>
            <w:r w:rsidRPr="00012754">
              <w:rPr>
                <w:bCs/>
                <w:sz w:val="24"/>
                <w:szCs w:val="24"/>
                <w:lang w:val="ro-RO"/>
              </w:rPr>
              <w:t>+1</w:t>
            </w:r>
          </w:p>
        </w:tc>
        <w:tc>
          <w:tcPr>
            <w:tcW w:w="808" w:type="pct"/>
            <w:gridSpan w:val="2"/>
            <w:tcBorders>
              <w:top w:val="nil"/>
              <w:left w:val="single" w:sz="6" w:space="0" w:color="000000"/>
              <w:bottom w:val="single" w:sz="6" w:space="0" w:color="000000"/>
              <w:right w:val="single" w:sz="6" w:space="0" w:color="000000"/>
            </w:tcBorders>
          </w:tcPr>
          <w:p w14:paraId="610DEFB7" w14:textId="77777777" w:rsidR="00457A8E" w:rsidRPr="00012754" w:rsidRDefault="0057335A" w:rsidP="004678FC">
            <w:pPr>
              <w:spacing w:line="276" w:lineRule="auto"/>
              <w:ind w:firstLine="0"/>
              <w:rPr>
                <w:sz w:val="24"/>
                <w:szCs w:val="24"/>
                <w:lang w:val="ro-RO"/>
              </w:rPr>
            </w:pPr>
            <w:r w:rsidRPr="00012754">
              <w:rPr>
                <w:sz w:val="24"/>
                <w:szCs w:val="24"/>
                <w:lang w:val="ro-RO"/>
              </w:rPr>
              <w:t>+1</w:t>
            </w:r>
          </w:p>
        </w:tc>
      </w:tr>
      <w:tr w:rsidR="00457A8E" w:rsidRPr="00012754" w14:paraId="3C1C8D8D" w14:textId="77777777" w:rsidTr="00192B22">
        <w:trPr>
          <w:trHeight w:val="53"/>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4FBD879" w14:textId="77777777" w:rsidR="00457A8E" w:rsidRPr="00012754" w:rsidRDefault="00457A8E" w:rsidP="004678FC">
            <w:pPr>
              <w:spacing w:line="276" w:lineRule="auto"/>
              <w:ind w:firstLine="0"/>
              <w:rPr>
                <w:bCs/>
                <w:sz w:val="24"/>
                <w:szCs w:val="24"/>
                <w:lang w:val="ro-RO"/>
              </w:rPr>
            </w:pPr>
            <w:r w:rsidRPr="00012754">
              <w:rPr>
                <w:bCs/>
                <w:sz w:val="24"/>
                <w:szCs w:val="24"/>
                <w:lang w:val="ro-RO"/>
              </w:rPr>
              <w:t>calitatea aerului</w:t>
            </w:r>
          </w:p>
        </w:tc>
        <w:tc>
          <w:tcPr>
            <w:tcW w:w="760" w:type="pct"/>
            <w:tcBorders>
              <w:top w:val="nil"/>
              <w:left w:val="single" w:sz="6" w:space="0" w:color="000000"/>
              <w:bottom w:val="single" w:sz="6" w:space="0" w:color="000000"/>
              <w:right w:val="single" w:sz="6" w:space="0" w:color="000000"/>
            </w:tcBorders>
          </w:tcPr>
          <w:p w14:paraId="0CAC6D81" w14:textId="77777777" w:rsidR="00457A8E" w:rsidRPr="00012754" w:rsidRDefault="00C62B09" w:rsidP="004678FC">
            <w:pPr>
              <w:spacing w:line="276" w:lineRule="auto"/>
              <w:ind w:firstLine="0"/>
              <w:rPr>
                <w:sz w:val="24"/>
                <w:szCs w:val="24"/>
                <w:lang w:val="ro-RO"/>
              </w:rPr>
            </w:pPr>
            <w:r w:rsidRPr="00012754">
              <w:rPr>
                <w:sz w:val="24"/>
                <w:szCs w:val="24"/>
                <w:lang w:val="ro-RO"/>
              </w:rPr>
              <w:t>-1</w:t>
            </w:r>
          </w:p>
        </w:tc>
        <w:tc>
          <w:tcPr>
            <w:tcW w:w="761" w:type="pct"/>
            <w:tcBorders>
              <w:top w:val="nil"/>
              <w:left w:val="single" w:sz="6" w:space="0" w:color="000000"/>
              <w:bottom w:val="single" w:sz="6" w:space="0" w:color="000000"/>
              <w:right w:val="single" w:sz="6" w:space="0" w:color="000000"/>
            </w:tcBorders>
          </w:tcPr>
          <w:p w14:paraId="4DF1B5A5" w14:textId="77777777" w:rsidR="00457A8E" w:rsidRPr="00012754" w:rsidRDefault="00C62B09" w:rsidP="004678FC">
            <w:pPr>
              <w:spacing w:line="276" w:lineRule="auto"/>
              <w:ind w:firstLine="0"/>
              <w:rPr>
                <w:bCs/>
                <w:sz w:val="24"/>
                <w:szCs w:val="24"/>
                <w:lang w:val="ro-RO"/>
              </w:rPr>
            </w:pPr>
            <w:r w:rsidRPr="00012754">
              <w:rPr>
                <w:bCs/>
                <w:sz w:val="24"/>
                <w:szCs w:val="24"/>
                <w:lang w:val="ro-RO"/>
              </w:rPr>
              <w:t>+1</w:t>
            </w:r>
          </w:p>
        </w:tc>
        <w:tc>
          <w:tcPr>
            <w:tcW w:w="808" w:type="pct"/>
            <w:gridSpan w:val="2"/>
            <w:tcBorders>
              <w:top w:val="nil"/>
              <w:left w:val="single" w:sz="6" w:space="0" w:color="000000"/>
              <w:bottom w:val="single" w:sz="6" w:space="0" w:color="000000"/>
              <w:right w:val="single" w:sz="6" w:space="0" w:color="000000"/>
            </w:tcBorders>
          </w:tcPr>
          <w:p w14:paraId="4CD2553B" w14:textId="77777777" w:rsidR="00457A8E" w:rsidRPr="00012754" w:rsidRDefault="0057335A" w:rsidP="004678FC">
            <w:pPr>
              <w:spacing w:line="276" w:lineRule="auto"/>
              <w:ind w:firstLine="0"/>
              <w:rPr>
                <w:sz w:val="24"/>
                <w:szCs w:val="24"/>
                <w:lang w:val="ro-RO"/>
              </w:rPr>
            </w:pPr>
            <w:r w:rsidRPr="00012754">
              <w:rPr>
                <w:sz w:val="24"/>
                <w:szCs w:val="24"/>
                <w:lang w:val="ro-RO"/>
              </w:rPr>
              <w:t>+1</w:t>
            </w:r>
          </w:p>
        </w:tc>
      </w:tr>
      <w:tr w:rsidR="00457A8E" w:rsidRPr="00012754" w14:paraId="5FA73093" w14:textId="77777777" w:rsidTr="00192B22">
        <w:trPr>
          <w:trHeight w:val="444"/>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E6F4140" w14:textId="77777777" w:rsidR="00457A8E" w:rsidRPr="00012754" w:rsidRDefault="00457A8E" w:rsidP="004678FC">
            <w:pPr>
              <w:spacing w:line="276" w:lineRule="auto"/>
              <w:ind w:firstLine="0"/>
              <w:rPr>
                <w:sz w:val="24"/>
                <w:szCs w:val="24"/>
                <w:lang w:val="ro-RO"/>
              </w:rPr>
            </w:pPr>
            <w:r w:rsidRPr="00012754">
              <w:rPr>
                <w:bCs/>
                <w:sz w:val="24"/>
                <w:szCs w:val="24"/>
                <w:lang w:val="ro-RO"/>
              </w:rPr>
              <w:t>calitatea și cantitatea apei și resurselor acvatice, inclusiv a apei potabile și de alt gen</w:t>
            </w:r>
          </w:p>
        </w:tc>
        <w:tc>
          <w:tcPr>
            <w:tcW w:w="760" w:type="pct"/>
            <w:tcBorders>
              <w:top w:val="nil"/>
              <w:left w:val="single" w:sz="6" w:space="0" w:color="000000"/>
              <w:bottom w:val="single" w:sz="6" w:space="0" w:color="000000"/>
              <w:right w:val="single" w:sz="6" w:space="0" w:color="000000"/>
            </w:tcBorders>
          </w:tcPr>
          <w:p w14:paraId="7D2704B8" w14:textId="77777777" w:rsidR="00457A8E" w:rsidRPr="00012754" w:rsidRDefault="00C62B09" w:rsidP="004678FC">
            <w:pPr>
              <w:spacing w:line="276" w:lineRule="auto"/>
              <w:ind w:firstLine="0"/>
              <w:rPr>
                <w:sz w:val="24"/>
                <w:szCs w:val="24"/>
                <w:lang w:val="ro-RO"/>
              </w:rPr>
            </w:pPr>
            <w:r w:rsidRPr="00012754">
              <w:rPr>
                <w:sz w:val="24"/>
                <w:szCs w:val="24"/>
                <w:lang w:val="ro-RO"/>
              </w:rPr>
              <w:t>0</w:t>
            </w:r>
          </w:p>
        </w:tc>
        <w:tc>
          <w:tcPr>
            <w:tcW w:w="761" w:type="pct"/>
            <w:tcBorders>
              <w:top w:val="nil"/>
              <w:left w:val="single" w:sz="6" w:space="0" w:color="000000"/>
              <w:bottom w:val="single" w:sz="6" w:space="0" w:color="000000"/>
              <w:right w:val="single" w:sz="6" w:space="0" w:color="000000"/>
            </w:tcBorders>
          </w:tcPr>
          <w:p w14:paraId="5CED0A31" w14:textId="77777777" w:rsidR="00457A8E" w:rsidRPr="00012754" w:rsidRDefault="0057335A" w:rsidP="004678FC">
            <w:pPr>
              <w:spacing w:line="276" w:lineRule="auto"/>
              <w:ind w:firstLine="0"/>
              <w:rPr>
                <w:bCs/>
                <w:sz w:val="24"/>
                <w:szCs w:val="24"/>
                <w:lang w:val="ro-RO"/>
              </w:rPr>
            </w:pPr>
            <w:r w:rsidRPr="00012754">
              <w:rPr>
                <w:bCs/>
                <w:sz w:val="24"/>
                <w:szCs w:val="24"/>
                <w:lang w:val="ro-RO"/>
              </w:rPr>
              <w:t>+1</w:t>
            </w:r>
          </w:p>
        </w:tc>
        <w:tc>
          <w:tcPr>
            <w:tcW w:w="808" w:type="pct"/>
            <w:gridSpan w:val="2"/>
            <w:tcBorders>
              <w:top w:val="nil"/>
              <w:left w:val="single" w:sz="6" w:space="0" w:color="000000"/>
              <w:bottom w:val="single" w:sz="6" w:space="0" w:color="000000"/>
              <w:right w:val="single" w:sz="6" w:space="0" w:color="000000"/>
            </w:tcBorders>
          </w:tcPr>
          <w:p w14:paraId="0CACE3AE" w14:textId="77777777" w:rsidR="00457A8E" w:rsidRPr="00012754" w:rsidRDefault="0057335A" w:rsidP="004678FC">
            <w:pPr>
              <w:spacing w:line="276" w:lineRule="auto"/>
              <w:ind w:firstLine="0"/>
              <w:rPr>
                <w:sz w:val="24"/>
                <w:szCs w:val="24"/>
                <w:lang w:val="ro-RO"/>
              </w:rPr>
            </w:pPr>
            <w:r w:rsidRPr="00012754">
              <w:rPr>
                <w:sz w:val="24"/>
                <w:szCs w:val="24"/>
                <w:lang w:val="ro-RO"/>
              </w:rPr>
              <w:t>+1</w:t>
            </w:r>
          </w:p>
        </w:tc>
      </w:tr>
      <w:tr w:rsidR="00457A8E" w:rsidRPr="00012754" w14:paraId="5C38742F" w14:textId="77777777" w:rsidTr="00192B22">
        <w:trPr>
          <w:trHeight w:val="129"/>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BFF513E" w14:textId="77777777" w:rsidR="00457A8E" w:rsidRPr="00012754" w:rsidRDefault="007C292E" w:rsidP="004678FC">
            <w:pPr>
              <w:spacing w:line="276" w:lineRule="auto"/>
              <w:ind w:firstLine="0"/>
              <w:rPr>
                <w:bCs/>
                <w:sz w:val="24"/>
                <w:szCs w:val="24"/>
                <w:lang w:val="ro-RO"/>
              </w:rPr>
            </w:pPr>
            <w:r w:rsidRPr="00012754">
              <w:rPr>
                <w:bCs/>
                <w:sz w:val="24"/>
                <w:szCs w:val="24"/>
                <w:lang w:val="ro-RO"/>
              </w:rPr>
              <w:t>B</w:t>
            </w:r>
            <w:r w:rsidR="00457A8E" w:rsidRPr="00012754">
              <w:rPr>
                <w:bCs/>
                <w:sz w:val="24"/>
                <w:szCs w:val="24"/>
                <w:lang w:val="ro-RO"/>
              </w:rPr>
              <w:t>iodiversitatea</w:t>
            </w:r>
          </w:p>
        </w:tc>
        <w:tc>
          <w:tcPr>
            <w:tcW w:w="760" w:type="pct"/>
            <w:tcBorders>
              <w:top w:val="nil"/>
              <w:left w:val="single" w:sz="6" w:space="0" w:color="000000"/>
              <w:bottom w:val="single" w:sz="6" w:space="0" w:color="000000"/>
              <w:right w:val="single" w:sz="6" w:space="0" w:color="000000"/>
            </w:tcBorders>
          </w:tcPr>
          <w:p w14:paraId="7CDC8931" w14:textId="77777777" w:rsidR="00457A8E" w:rsidRPr="00012754" w:rsidRDefault="00C62B09" w:rsidP="004678FC">
            <w:pPr>
              <w:spacing w:line="276" w:lineRule="auto"/>
              <w:ind w:firstLine="0"/>
              <w:rPr>
                <w:sz w:val="24"/>
                <w:szCs w:val="24"/>
                <w:lang w:val="ro-RO"/>
              </w:rPr>
            </w:pPr>
            <w:r w:rsidRPr="00012754">
              <w:rPr>
                <w:sz w:val="24"/>
                <w:szCs w:val="24"/>
                <w:lang w:val="ro-RO"/>
              </w:rPr>
              <w:t>0</w:t>
            </w:r>
          </w:p>
        </w:tc>
        <w:tc>
          <w:tcPr>
            <w:tcW w:w="761" w:type="pct"/>
            <w:tcBorders>
              <w:top w:val="nil"/>
              <w:left w:val="single" w:sz="6" w:space="0" w:color="000000"/>
              <w:bottom w:val="single" w:sz="6" w:space="0" w:color="000000"/>
              <w:right w:val="single" w:sz="6" w:space="0" w:color="000000"/>
            </w:tcBorders>
          </w:tcPr>
          <w:p w14:paraId="33881C8E" w14:textId="77777777" w:rsidR="00457A8E" w:rsidRPr="00012754" w:rsidRDefault="0057335A" w:rsidP="004678FC">
            <w:pPr>
              <w:spacing w:line="276" w:lineRule="auto"/>
              <w:ind w:firstLine="0"/>
              <w:rPr>
                <w:bCs/>
                <w:sz w:val="24"/>
                <w:szCs w:val="24"/>
                <w:lang w:val="ro-RO"/>
              </w:rPr>
            </w:pPr>
            <w:r w:rsidRPr="00012754">
              <w:rPr>
                <w:bCs/>
                <w:sz w:val="24"/>
                <w:szCs w:val="24"/>
                <w:lang w:val="ro-RO"/>
              </w:rPr>
              <w:t>+1</w:t>
            </w:r>
          </w:p>
        </w:tc>
        <w:tc>
          <w:tcPr>
            <w:tcW w:w="808" w:type="pct"/>
            <w:gridSpan w:val="2"/>
            <w:tcBorders>
              <w:top w:val="nil"/>
              <w:left w:val="single" w:sz="6" w:space="0" w:color="000000"/>
              <w:bottom w:val="single" w:sz="6" w:space="0" w:color="000000"/>
              <w:right w:val="single" w:sz="6" w:space="0" w:color="000000"/>
            </w:tcBorders>
          </w:tcPr>
          <w:p w14:paraId="07BC41E4" w14:textId="77777777" w:rsidR="00457A8E" w:rsidRPr="00012754" w:rsidRDefault="0057335A" w:rsidP="004678FC">
            <w:pPr>
              <w:spacing w:line="276" w:lineRule="auto"/>
              <w:ind w:firstLine="0"/>
              <w:rPr>
                <w:sz w:val="24"/>
                <w:szCs w:val="24"/>
                <w:lang w:val="ro-RO"/>
              </w:rPr>
            </w:pPr>
            <w:r w:rsidRPr="00012754">
              <w:rPr>
                <w:sz w:val="24"/>
                <w:szCs w:val="24"/>
                <w:lang w:val="ro-RO"/>
              </w:rPr>
              <w:t>+1</w:t>
            </w:r>
          </w:p>
        </w:tc>
      </w:tr>
      <w:tr w:rsidR="00457A8E" w:rsidRPr="00012754" w14:paraId="53D163E2" w14:textId="77777777" w:rsidTr="00192B22">
        <w:trPr>
          <w:trHeight w:val="228"/>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CCE1D4A" w14:textId="77777777" w:rsidR="00457A8E" w:rsidRPr="00012754" w:rsidRDefault="007C292E" w:rsidP="004678FC">
            <w:pPr>
              <w:spacing w:line="276" w:lineRule="auto"/>
              <w:ind w:firstLine="0"/>
              <w:rPr>
                <w:bCs/>
                <w:sz w:val="24"/>
                <w:szCs w:val="24"/>
                <w:lang w:val="ro-RO"/>
              </w:rPr>
            </w:pPr>
            <w:r w:rsidRPr="00012754">
              <w:rPr>
                <w:bCs/>
                <w:sz w:val="24"/>
                <w:szCs w:val="24"/>
                <w:lang w:val="ro-RO"/>
              </w:rPr>
              <w:t>F</w:t>
            </w:r>
            <w:r w:rsidR="00457A8E" w:rsidRPr="00012754">
              <w:rPr>
                <w:bCs/>
                <w:sz w:val="24"/>
                <w:szCs w:val="24"/>
                <w:lang w:val="ro-RO"/>
              </w:rPr>
              <w:t>lora</w:t>
            </w:r>
          </w:p>
        </w:tc>
        <w:tc>
          <w:tcPr>
            <w:tcW w:w="760" w:type="pct"/>
            <w:tcBorders>
              <w:top w:val="nil"/>
              <w:left w:val="single" w:sz="6" w:space="0" w:color="000000"/>
              <w:bottom w:val="single" w:sz="6" w:space="0" w:color="000000"/>
              <w:right w:val="single" w:sz="6" w:space="0" w:color="000000"/>
            </w:tcBorders>
          </w:tcPr>
          <w:p w14:paraId="0A46A782" w14:textId="77777777" w:rsidR="00457A8E" w:rsidRPr="00012754" w:rsidRDefault="00C62B09" w:rsidP="004678FC">
            <w:pPr>
              <w:spacing w:line="276" w:lineRule="auto"/>
              <w:ind w:firstLine="0"/>
              <w:rPr>
                <w:sz w:val="24"/>
                <w:szCs w:val="24"/>
                <w:lang w:val="ro-RO"/>
              </w:rPr>
            </w:pPr>
            <w:r w:rsidRPr="00012754">
              <w:rPr>
                <w:sz w:val="24"/>
                <w:szCs w:val="24"/>
                <w:lang w:val="ro-RO"/>
              </w:rPr>
              <w:t>0</w:t>
            </w:r>
          </w:p>
        </w:tc>
        <w:tc>
          <w:tcPr>
            <w:tcW w:w="761" w:type="pct"/>
            <w:tcBorders>
              <w:top w:val="nil"/>
              <w:left w:val="single" w:sz="6" w:space="0" w:color="000000"/>
              <w:bottom w:val="single" w:sz="6" w:space="0" w:color="000000"/>
              <w:right w:val="single" w:sz="6" w:space="0" w:color="000000"/>
            </w:tcBorders>
          </w:tcPr>
          <w:p w14:paraId="5394D102" w14:textId="77777777" w:rsidR="00457A8E" w:rsidRPr="00012754" w:rsidRDefault="0057335A" w:rsidP="004678FC">
            <w:pPr>
              <w:spacing w:line="276" w:lineRule="auto"/>
              <w:ind w:firstLine="0"/>
              <w:rPr>
                <w:bCs/>
                <w:sz w:val="24"/>
                <w:szCs w:val="24"/>
                <w:lang w:val="ro-RO"/>
              </w:rPr>
            </w:pPr>
            <w:r w:rsidRPr="00012754">
              <w:rPr>
                <w:bCs/>
                <w:sz w:val="24"/>
                <w:szCs w:val="24"/>
                <w:lang w:val="ro-RO"/>
              </w:rPr>
              <w:t>+1</w:t>
            </w:r>
          </w:p>
        </w:tc>
        <w:tc>
          <w:tcPr>
            <w:tcW w:w="808" w:type="pct"/>
            <w:gridSpan w:val="2"/>
            <w:tcBorders>
              <w:top w:val="nil"/>
              <w:left w:val="single" w:sz="6" w:space="0" w:color="000000"/>
              <w:bottom w:val="single" w:sz="6" w:space="0" w:color="000000"/>
              <w:right w:val="single" w:sz="6" w:space="0" w:color="000000"/>
            </w:tcBorders>
          </w:tcPr>
          <w:p w14:paraId="0F232F11" w14:textId="77777777" w:rsidR="00457A8E" w:rsidRPr="00012754" w:rsidRDefault="0057335A" w:rsidP="004678FC">
            <w:pPr>
              <w:spacing w:line="276" w:lineRule="auto"/>
              <w:ind w:firstLine="0"/>
              <w:rPr>
                <w:sz w:val="24"/>
                <w:szCs w:val="24"/>
                <w:lang w:val="ro-RO"/>
              </w:rPr>
            </w:pPr>
            <w:r w:rsidRPr="00012754">
              <w:rPr>
                <w:sz w:val="24"/>
                <w:szCs w:val="24"/>
                <w:lang w:val="ro-RO"/>
              </w:rPr>
              <w:t>+1</w:t>
            </w:r>
          </w:p>
        </w:tc>
      </w:tr>
      <w:tr w:rsidR="00457A8E" w:rsidRPr="00012754" w14:paraId="4F3A3A2A" w14:textId="77777777" w:rsidTr="00192B22">
        <w:trPr>
          <w:trHeight w:val="53"/>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F1C499" w14:textId="77777777" w:rsidR="00457A8E" w:rsidRPr="00012754" w:rsidRDefault="007C292E" w:rsidP="004678FC">
            <w:pPr>
              <w:spacing w:line="276" w:lineRule="auto"/>
              <w:ind w:firstLine="0"/>
              <w:rPr>
                <w:bCs/>
                <w:sz w:val="24"/>
                <w:szCs w:val="24"/>
                <w:lang w:val="ro-RO"/>
              </w:rPr>
            </w:pPr>
            <w:r w:rsidRPr="00012754">
              <w:rPr>
                <w:bCs/>
                <w:sz w:val="24"/>
                <w:szCs w:val="24"/>
                <w:lang w:val="ro-RO"/>
              </w:rPr>
              <w:t>F</w:t>
            </w:r>
            <w:r w:rsidR="00457A8E" w:rsidRPr="00012754">
              <w:rPr>
                <w:bCs/>
                <w:sz w:val="24"/>
                <w:szCs w:val="24"/>
                <w:lang w:val="ro-RO"/>
              </w:rPr>
              <w:t>auna</w:t>
            </w:r>
          </w:p>
        </w:tc>
        <w:tc>
          <w:tcPr>
            <w:tcW w:w="760" w:type="pct"/>
            <w:tcBorders>
              <w:top w:val="nil"/>
              <w:left w:val="single" w:sz="6" w:space="0" w:color="000000"/>
              <w:bottom w:val="single" w:sz="6" w:space="0" w:color="000000"/>
              <w:right w:val="single" w:sz="6" w:space="0" w:color="000000"/>
            </w:tcBorders>
          </w:tcPr>
          <w:p w14:paraId="300FDFD9" w14:textId="77777777" w:rsidR="00457A8E" w:rsidRPr="00012754" w:rsidRDefault="00C62B09" w:rsidP="004678FC">
            <w:pPr>
              <w:spacing w:line="276" w:lineRule="auto"/>
              <w:ind w:firstLine="0"/>
              <w:rPr>
                <w:sz w:val="24"/>
                <w:szCs w:val="24"/>
                <w:lang w:val="ro-RO"/>
              </w:rPr>
            </w:pPr>
            <w:r w:rsidRPr="00012754">
              <w:rPr>
                <w:sz w:val="24"/>
                <w:szCs w:val="24"/>
                <w:lang w:val="ro-RO"/>
              </w:rPr>
              <w:t>0</w:t>
            </w:r>
          </w:p>
        </w:tc>
        <w:tc>
          <w:tcPr>
            <w:tcW w:w="761" w:type="pct"/>
            <w:tcBorders>
              <w:top w:val="nil"/>
              <w:left w:val="single" w:sz="6" w:space="0" w:color="000000"/>
              <w:bottom w:val="single" w:sz="6" w:space="0" w:color="000000"/>
              <w:right w:val="single" w:sz="6" w:space="0" w:color="000000"/>
            </w:tcBorders>
          </w:tcPr>
          <w:p w14:paraId="6C0B5F7F" w14:textId="77777777" w:rsidR="00457A8E" w:rsidRPr="00012754" w:rsidRDefault="0057335A" w:rsidP="004678FC">
            <w:pPr>
              <w:spacing w:line="276" w:lineRule="auto"/>
              <w:ind w:firstLine="0"/>
              <w:rPr>
                <w:bCs/>
                <w:sz w:val="24"/>
                <w:szCs w:val="24"/>
                <w:lang w:val="ro-RO"/>
              </w:rPr>
            </w:pPr>
            <w:r w:rsidRPr="00012754">
              <w:rPr>
                <w:bCs/>
                <w:sz w:val="24"/>
                <w:szCs w:val="24"/>
                <w:lang w:val="ro-RO"/>
              </w:rPr>
              <w:t>+1</w:t>
            </w:r>
          </w:p>
        </w:tc>
        <w:tc>
          <w:tcPr>
            <w:tcW w:w="808" w:type="pct"/>
            <w:gridSpan w:val="2"/>
            <w:tcBorders>
              <w:top w:val="nil"/>
              <w:left w:val="single" w:sz="6" w:space="0" w:color="000000"/>
              <w:bottom w:val="single" w:sz="6" w:space="0" w:color="000000"/>
              <w:right w:val="single" w:sz="6" w:space="0" w:color="000000"/>
            </w:tcBorders>
          </w:tcPr>
          <w:p w14:paraId="0B5B78E9" w14:textId="77777777" w:rsidR="00457A8E" w:rsidRPr="00012754" w:rsidRDefault="0057335A" w:rsidP="004678FC">
            <w:pPr>
              <w:spacing w:line="276" w:lineRule="auto"/>
              <w:ind w:firstLine="0"/>
              <w:rPr>
                <w:sz w:val="24"/>
                <w:szCs w:val="24"/>
                <w:lang w:val="ro-RO"/>
              </w:rPr>
            </w:pPr>
            <w:r w:rsidRPr="00012754">
              <w:rPr>
                <w:sz w:val="24"/>
                <w:szCs w:val="24"/>
                <w:lang w:val="ro-RO"/>
              </w:rPr>
              <w:t>+1</w:t>
            </w:r>
          </w:p>
        </w:tc>
      </w:tr>
      <w:tr w:rsidR="00457A8E" w:rsidRPr="00012754" w14:paraId="63A2F0A6" w14:textId="77777777" w:rsidTr="00192B22">
        <w:trPr>
          <w:trHeight w:val="66"/>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7D64DF4" w14:textId="77777777" w:rsidR="00457A8E" w:rsidRPr="00012754" w:rsidRDefault="00457A8E" w:rsidP="004678FC">
            <w:pPr>
              <w:spacing w:line="276" w:lineRule="auto"/>
              <w:ind w:firstLine="0"/>
              <w:rPr>
                <w:bCs/>
                <w:sz w:val="24"/>
                <w:szCs w:val="24"/>
                <w:lang w:val="ro-RO"/>
              </w:rPr>
            </w:pPr>
            <w:r w:rsidRPr="00012754">
              <w:rPr>
                <w:bCs/>
                <w:sz w:val="24"/>
                <w:szCs w:val="24"/>
                <w:lang w:val="ro-RO"/>
              </w:rPr>
              <w:t>peisajele naturale</w:t>
            </w:r>
          </w:p>
        </w:tc>
        <w:tc>
          <w:tcPr>
            <w:tcW w:w="760" w:type="pct"/>
            <w:tcBorders>
              <w:top w:val="nil"/>
              <w:left w:val="single" w:sz="6" w:space="0" w:color="000000"/>
              <w:bottom w:val="single" w:sz="6" w:space="0" w:color="000000"/>
              <w:right w:val="single" w:sz="6" w:space="0" w:color="000000"/>
            </w:tcBorders>
          </w:tcPr>
          <w:p w14:paraId="4379444F" w14:textId="77777777" w:rsidR="00457A8E" w:rsidRPr="00012754" w:rsidRDefault="00C62B09" w:rsidP="004678FC">
            <w:pPr>
              <w:spacing w:line="276" w:lineRule="auto"/>
              <w:ind w:firstLine="0"/>
              <w:rPr>
                <w:sz w:val="24"/>
                <w:szCs w:val="24"/>
                <w:lang w:val="ro-RO"/>
              </w:rPr>
            </w:pPr>
            <w:r w:rsidRPr="00012754">
              <w:rPr>
                <w:sz w:val="24"/>
                <w:szCs w:val="24"/>
                <w:lang w:val="ro-RO"/>
              </w:rPr>
              <w:t>0</w:t>
            </w:r>
          </w:p>
        </w:tc>
        <w:tc>
          <w:tcPr>
            <w:tcW w:w="761" w:type="pct"/>
            <w:tcBorders>
              <w:top w:val="nil"/>
              <w:left w:val="single" w:sz="6" w:space="0" w:color="000000"/>
              <w:bottom w:val="single" w:sz="6" w:space="0" w:color="000000"/>
              <w:right w:val="single" w:sz="6" w:space="0" w:color="000000"/>
            </w:tcBorders>
          </w:tcPr>
          <w:p w14:paraId="1E3E6D28" w14:textId="77777777" w:rsidR="00457A8E" w:rsidRPr="00012754" w:rsidRDefault="0057335A" w:rsidP="004678FC">
            <w:pPr>
              <w:spacing w:line="276" w:lineRule="auto"/>
              <w:ind w:firstLine="0"/>
              <w:rPr>
                <w:bCs/>
                <w:sz w:val="24"/>
                <w:szCs w:val="24"/>
                <w:lang w:val="ro-RO"/>
              </w:rPr>
            </w:pPr>
            <w:r w:rsidRPr="00012754">
              <w:rPr>
                <w:bCs/>
                <w:sz w:val="24"/>
                <w:szCs w:val="24"/>
                <w:lang w:val="ro-RO"/>
              </w:rPr>
              <w:t>+1</w:t>
            </w:r>
          </w:p>
        </w:tc>
        <w:tc>
          <w:tcPr>
            <w:tcW w:w="808" w:type="pct"/>
            <w:gridSpan w:val="2"/>
            <w:tcBorders>
              <w:top w:val="nil"/>
              <w:left w:val="single" w:sz="6" w:space="0" w:color="000000"/>
              <w:bottom w:val="single" w:sz="6" w:space="0" w:color="000000"/>
              <w:right w:val="single" w:sz="6" w:space="0" w:color="000000"/>
            </w:tcBorders>
          </w:tcPr>
          <w:p w14:paraId="5BEE64EE" w14:textId="77777777" w:rsidR="00457A8E" w:rsidRPr="00012754" w:rsidRDefault="0057335A" w:rsidP="004678FC">
            <w:pPr>
              <w:spacing w:line="276" w:lineRule="auto"/>
              <w:ind w:firstLine="0"/>
              <w:rPr>
                <w:sz w:val="24"/>
                <w:szCs w:val="24"/>
                <w:lang w:val="ro-RO"/>
              </w:rPr>
            </w:pPr>
            <w:r w:rsidRPr="00012754">
              <w:rPr>
                <w:sz w:val="24"/>
                <w:szCs w:val="24"/>
                <w:lang w:val="ro-RO"/>
              </w:rPr>
              <w:t>+1</w:t>
            </w:r>
          </w:p>
        </w:tc>
      </w:tr>
      <w:tr w:rsidR="00457A8E" w:rsidRPr="00012754" w14:paraId="09AC84AB" w14:textId="77777777" w:rsidTr="00192B22">
        <w:trPr>
          <w:trHeight w:val="165"/>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CF7099C" w14:textId="77777777" w:rsidR="00457A8E" w:rsidRPr="00012754" w:rsidRDefault="00457A8E" w:rsidP="004678FC">
            <w:pPr>
              <w:spacing w:line="276" w:lineRule="auto"/>
              <w:ind w:firstLine="0"/>
              <w:rPr>
                <w:bCs/>
                <w:sz w:val="24"/>
                <w:szCs w:val="24"/>
                <w:lang w:val="ro-RO"/>
              </w:rPr>
            </w:pPr>
            <w:r w:rsidRPr="00012754">
              <w:rPr>
                <w:bCs/>
                <w:sz w:val="24"/>
                <w:szCs w:val="24"/>
                <w:lang w:val="ro-RO"/>
              </w:rPr>
              <w:t>starea și resursele solului</w:t>
            </w:r>
          </w:p>
        </w:tc>
        <w:tc>
          <w:tcPr>
            <w:tcW w:w="760" w:type="pct"/>
            <w:tcBorders>
              <w:top w:val="nil"/>
              <w:left w:val="single" w:sz="6" w:space="0" w:color="000000"/>
              <w:bottom w:val="single" w:sz="6" w:space="0" w:color="000000"/>
              <w:right w:val="single" w:sz="6" w:space="0" w:color="000000"/>
            </w:tcBorders>
          </w:tcPr>
          <w:p w14:paraId="2C38A8CC" w14:textId="77777777" w:rsidR="00457A8E" w:rsidRPr="00012754" w:rsidRDefault="00900278" w:rsidP="004678FC">
            <w:pPr>
              <w:spacing w:line="276" w:lineRule="auto"/>
              <w:ind w:firstLine="0"/>
              <w:rPr>
                <w:sz w:val="24"/>
                <w:szCs w:val="24"/>
                <w:lang w:val="ro-RO"/>
              </w:rPr>
            </w:pPr>
            <w:r w:rsidRPr="00012754">
              <w:rPr>
                <w:sz w:val="24"/>
                <w:szCs w:val="24"/>
                <w:lang w:val="ro-RO"/>
              </w:rPr>
              <w:t>0</w:t>
            </w:r>
          </w:p>
        </w:tc>
        <w:tc>
          <w:tcPr>
            <w:tcW w:w="761" w:type="pct"/>
            <w:tcBorders>
              <w:top w:val="nil"/>
              <w:left w:val="single" w:sz="6" w:space="0" w:color="000000"/>
              <w:bottom w:val="single" w:sz="6" w:space="0" w:color="000000"/>
              <w:right w:val="single" w:sz="6" w:space="0" w:color="000000"/>
            </w:tcBorders>
          </w:tcPr>
          <w:p w14:paraId="14B06F28" w14:textId="77777777" w:rsidR="00457A8E" w:rsidRPr="00012754" w:rsidRDefault="0057335A" w:rsidP="004678FC">
            <w:pPr>
              <w:spacing w:line="276" w:lineRule="auto"/>
              <w:ind w:firstLine="0"/>
              <w:rPr>
                <w:bCs/>
                <w:sz w:val="24"/>
                <w:szCs w:val="24"/>
                <w:lang w:val="ro-RO"/>
              </w:rPr>
            </w:pPr>
            <w:r w:rsidRPr="00012754">
              <w:rPr>
                <w:bCs/>
                <w:sz w:val="24"/>
                <w:szCs w:val="24"/>
                <w:lang w:val="ro-RO"/>
              </w:rPr>
              <w:t>+1</w:t>
            </w:r>
          </w:p>
        </w:tc>
        <w:tc>
          <w:tcPr>
            <w:tcW w:w="808" w:type="pct"/>
            <w:gridSpan w:val="2"/>
            <w:tcBorders>
              <w:top w:val="nil"/>
              <w:left w:val="single" w:sz="6" w:space="0" w:color="000000"/>
              <w:bottom w:val="single" w:sz="6" w:space="0" w:color="000000"/>
              <w:right w:val="single" w:sz="6" w:space="0" w:color="000000"/>
            </w:tcBorders>
          </w:tcPr>
          <w:p w14:paraId="4FA50B3A" w14:textId="77777777" w:rsidR="00457A8E" w:rsidRPr="00012754" w:rsidRDefault="0057335A" w:rsidP="004678FC">
            <w:pPr>
              <w:spacing w:line="276" w:lineRule="auto"/>
              <w:ind w:firstLine="0"/>
              <w:rPr>
                <w:sz w:val="24"/>
                <w:szCs w:val="24"/>
                <w:lang w:val="ro-RO"/>
              </w:rPr>
            </w:pPr>
            <w:r w:rsidRPr="00012754">
              <w:rPr>
                <w:sz w:val="24"/>
                <w:szCs w:val="24"/>
                <w:lang w:val="ro-RO"/>
              </w:rPr>
              <w:t>+1</w:t>
            </w:r>
          </w:p>
        </w:tc>
      </w:tr>
      <w:tr w:rsidR="00457A8E" w:rsidRPr="00012754" w14:paraId="20C67244" w14:textId="77777777" w:rsidTr="00192B22">
        <w:trPr>
          <w:trHeight w:val="53"/>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A6A4A5F" w14:textId="77777777" w:rsidR="00457A8E" w:rsidRPr="00012754" w:rsidRDefault="00457A8E" w:rsidP="004678FC">
            <w:pPr>
              <w:spacing w:line="276" w:lineRule="auto"/>
              <w:ind w:firstLine="0"/>
              <w:rPr>
                <w:bCs/>
                <w:sz w:val="24"/>
                <w:szCs w:val="24"/>
                <w:lang w:val="ro-RO"/>
              </w:rPr>
            </w:pPr>
            <w:r w:rsidRPr="00012754">
              <w:rPr>
                <w:bCs/>
                <w:sz w:val="24"/>
                <w:szCs w:val="24"/>
                <w:lang w:val="ro-RO"/>
              </w:rPr>
              <w:lastRenderedPageBreak/>
              <w:t>producerea și reciclarea deșeurilor</w:t>
            </w:r>
          </w:p>
        </w:tc>
        <w:tc>
          <w:tcPr>
            <w:tcW w:w="760" w:type="pct"/>
            <w:tcBorders>
              <w:top w:val="nil"/>
              <w:left w:val="single" w:sz="6" w:space="0" w:color="000000"/>
              <w:bottom w:val="single" w:sz="6" w:space="0" w:color="000000"/>
              <w:right w:val="single" w:sz="6" w:space="0" w:color="000000"/>
            </w:tcBorders>
          </w:tcPr>
          <w:p w14:paraId="1AB3E579" w14:textId="77777777" w:rsidR="00457A8E" w:rsidRPr="00012754" w:rsidRDefault="00900278" w:rsidP="004678FC">
            <w:pPr>
              <w:spacing w:line="276" w:lineRule="auto"/>
              <w:ind w:firstLine="0"/>
              <w:rPr>
                <w:sz w:val="24"/>
                <w:szCs w:val="24"/>
                <w:lang w:val="ro-RO"/>
              </w:rPr>
            </w:pPr>
            <w:r w:rsidRPr="00012754">
              <w:rPr>
                <w:sz w:val="24"/>
                <w:szCs w:val="24"/>
                <w:lang w:val="ro-RO"/>
              </w:rPr>
              <w:t>-1</w:t>
            </w:r>
          </w:p>
        </w:tc>
        <w:tc>
          <w:tcPr>
            <w:tcW w:w="761" w:type="pct"/>
            <w:tcBorders>
              <w:top w:val="nil"/>
              <w:left w:val="single" w:sz="6" w:space="0" w:color="000000"/>
              <w:bottom w:val="single" w:sz="6" w:space="0" w:color="000000"/>
              <w:right w:val="single" w:sz="6" w:space="0" w:color="000000"/>
            </w:tcBorders>
          </w:tcPr>
          <w:p w14:paraId="027706F6" w14:textId="77777777" w:rsidR="00457A8E" w:rsidRPr="00012754" w:rsidRDefault="00900278" w:rsidP="004678FC">
            <w:pPr>
              <w:spacing w:line="276" w:lineRule="auto"/>
              <w:ind w:firstLine="0"/>
              <w:rPr>
                <w:bCs/>
                <w:sz w:val="24"/>
                <w:szCs w:val="24"/>
                <w:lang w:val="ro-RO"/>
              </w:rPr>
            </w:pPr>
            <w:r w:rsidRPr="00012754">
              <w:rPr>
                <w:bCs/>
                <w:sz w:val="24"/>
                <w:szCs w:val="24"/>
                <w:lang w:val="ro-RO"/>
              </w:rPr>
              <w:t>+1</w:t>
            </w:r>
          </w:p>
        </w:tc>
        <w:tc>
          <w:tcPr>
            <w:tcW w:w="808" w:type="pct"/>
            <w:gridSpan w:val="2"/>
            <w:tcBorders>
              <w:top w:val="nil"/>
              <w:left w:val="single" w:sz="6" w:space="0" w:color="000000"/>
              <w:bottom w:val="single" w:sz="6" w:space="0" w:color="000000"/>
              <w:right w:val="single" w:sz="6" w:space="0" w:color="000000"/>
            </w:tcBorders>
          </w:tcPr>
          <w:p w14:paraId="2B52C118" w14:textId="77777777" w:rsidR="00457A8E" w:rsidRPr="00012754" w:rsidRDefault="0057335A" w:rsidP="004678FC">
            <w:pPr>
              <w:spacing w:line="276" w:lineRule="auto"/>
              <w:ind w:firstLine="0"/>
              <w:rPr>
                <w:sz w:val="24"/>
                <w:szCs w:val="24"/>
                <w:lang w:val="ro-RO"/>
              </w:rPr>
            </w:pPr>
            <w:r w:rsidRPr="00012754">
              <w:rPr>
                <w:sz w:val="24"/>
                <w:szCs w:val="24"/>
                <w:lang w:val="ro-RO"/>
              </w:rPr>
              <w:t>+1</w:t>
            </w:r>
          </w:p>
        </w:tc>
      </w:tr>
      <w:tr w:rsidR="00457A8E" w:rsidRPr="00012754" w14:paraId="35C66025" w14:textId="77777777" w:rsidTr="00192B22">
        <w:trPr>
          <w:trHeight w:val="102"/>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81A5C30" w14:textId="77777777" w:rsidR="00457A8E" w:rsidRPr="00012754" w:rsidRDefault="00457A8E" w:rsidP="004678FC">
            <w:pPr>
              <w:spacing w:line="276" w:lineRule="auto"/>
              <w:ind w:firstLine="0"/>
              <w:rPr>
                <w:bCs/>
                <w:sz w:val="24"/>
                <w:szCs w:val="24"/>
                <w:lang w:val="ro-RO"/>
              </w:rPr>
            </w:pPr>
            <w:r w:rsidRPr="00012754">
              <w:rPr>
                <w:bCs/>
                <w:sz w:val="24"/>
                <w:szCs w:val="24"/>
                <w:lang w:val="ro-RO"/>
              </w:rPr>
              <w:t>utilizarea eficientă a resurselor regenerabile și neregenerabile</w:t>
            </w:r>
          </w:p>
        </w:tc>
        <w:tc>
          <w:tcPr>
            <w:tcW w:w="760" w:type="pct"/>
            <w:tcBorders>
              <w:top w:val="nil"/>
              <w:left w:val="single" w:sz="6" w:space="0" w:color="000000"/>
              <w:bottom w:val="single" w:sz="6" w:space="0" w:color="000000"/>
              <w:right w:val="single" w:sz="6" w:space="0" w:color="000000"/>
            </w:tcBorders>
          </w:tcPr>
          <w:p w14:paraId="264F9433" w14:textId="77777777" w:rsidR="00457A8E" w:rsidRPr="00012754" w:rsidRDefault="00900278" w:rsidP="004678FC">
            <w:pPr>
              <w:spacing w:line="276" w:lineRule="auto"/>
              <w:ind w:firstLine="0"/>
              <w:rPr>
                <w:sz w:val="24"/>
                <w:szCs w:val="24"/>
                <w:lang w:val="ro-RO"/>
              </w:rPr>
            </w:pPr>
            <w:r w:rsidRPr="00012754">
              <w:rPr>
                <w:sz w:val="24"/>
                <w:szCs w:val="24"/>
                <w:lang w:val="ro-RO"/>
              </w:rPr>
              <w:t>-1</w:t>
            </w:r>
          </w:p>
        </w:tc>
        <w:tc>
          <w:tcPr>
            <w:tcW w:w="761" w:type="pct"/>
            <w:tcBorders>
              <w:top w:val="nil"/>
              <w:left w:val="single" w:sz="6" w:space="0" w:color="000000"/>
              <w:bottom w:val="single" w:sz="6" w:space="0" w:color="000000"/>
              <w:right w:val="single" w:sz="6" w:space="0" w:color="000000"/>
            </w:tcBorders>
          </w:tcPr>
          <w:p w14:paraId="55F53E9E" w14:textId="77777777" w:rsidR="00457A8E" w:rsidRPr="00012754" w:rsidRDefault="00900278" w:rsidP="004678FC">
            <w:pPr>
              <w:spacing w:line="276" w:lineRule="auto"/>
              <w:ind w:firstLine="0"/>
              <w:rPr>
                <w:bCs/>
                <w:sz w:val="24"/>
                <w:szCs w:val="24"/>
                <w:lang w:val="ro-RO"/>
              </w:rPr>
            </w:pPr>
            <w:r w:rsidRPr="00012754">
              <w:rPr>
                <w:bCs/>
                <w:sz w:val="24"/>
                <w:szCs w:val="24"/>
                <w:lang w:val="ro-RO"/>
              </w:rPr>
              <w:t>+1</w:t>
            </w:r>
          </w:p>
        </w:tc>
        <w:tc>
          <w:tcPr>
            <w:tcW w:w="808" w:type="pct"/>
            <w:gridSpan w:val="2"/>
            <w:tcBorders>
              <w:top w:val="nil"/>
              <w:left w:val="single" w:sz="6" w:space="0" w:color="000000"/>
              <w:bottom w:val="single" w:sz="6" w:space="0" w:color="000000"/>
              <w:right w:val="single" w:sz="6" w:space="0" w:color="000000"/>
            </w:tcBorders>
          </w:tcPr>
          <w:p w14:paraId="3C70284A" w14:textId="77777777" w:rsidR="00457A8E" w:rsidRPr="00012754" w:rsidRDefault="0057335A" w:rsidP="004678FC">
            <w:pPr>
              <w:spacing w:line="276" w:lineRule="auto"/>
              <w:ind w:firstLine="0"/>
              <w:rPr>
                <w:sz w:val="24"/>
                <w:szCs w:val="24"/>
                <w:lang w:val="ro-RO"/>
              </w:rPr>
            </w:pPr>
            <w:r w:rsidRPr="00012754">
              <w:rPr>
                <w:sz w:val="24"/>
                <w:szCs w:val="24"/>
                <w:lang w:val="ro-RO"/>
              </w:rPr>
              <w:t>+1</w:t>
            </w:r>
          </w:p>
        </w:tc>
      </w:tr>
      <w:tr w:rsidR="00457A8E" w:rsidRPr="00012754" w14:paraId="2A79DAF7" w14:textId="77777777" w:rsidTr="00192B22">
        <w:trPr>
          <w:trHeight w:val="53"/>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6634D4D" w14:textId="77777777" w:rsidR="00457A8E" w:rsidRPr="00012754" w:rsidRDefault="00457A8E" w:rsidP="004678FC">
            <w:pPr>
              <w:spacing w:line="276" w:lineRule="auto"/>
              <w:ind w:firstLine="0"/>
              <w:rPr>
                <w:bCs/>
                <w:sz w:val="24"/>
                <w:szCs w:val="24"/>
                <w:lang w:val="ro-RO"/>
              </w:rPr>
            </w:pPr>
            <w:r w:rsidRPr="00012754">
              <w:rPr>
                <w:bCs/>
                <w:sz w:val="24"/>
                <w:szCs w:val="24"/>
                <w:lang w:val="ro-RO"/>
              </w:rPr>
              <w:t>consumul și producția durabilă</w:t>
            </w:r>
          </w:p>
        </w:tc>
        <w:tc>
          <w:tcPr>
            <w:tcW w:w="760" w:type="pct"/>
            <w:tcBorders>
              <w:top w:val="nil"/>
              <w:left w:val="single" w:sz="6" w:space="0" w:color="000000"/>
              <w:bottom w:val="single" w:sz="6" w:space="0" w:color="000000"/>
              <w:right w:val="single" w:sz="6" w:space="0" w:color="000000"/>
            </w:tcBorders>
          </w:tcPr>
          <w:p w14:paraId="7A993EFD" w14:textId="77777777" w:rsidR="00457A8E" w:rsidRPr="00012754" w:rsidRDefault="00900278" w:rsidP="004678FC">
            <w:pPr>
              <w:spacing w:line="276" w:lineRule="auto"/>
              <w:ind w:firstLine="0"/>
              <w:rPr>
                <w:sz w:val="24"/>
                <w:szCs w:val="24"/>
                <w:lang w:val="ro-RO"/>
              </w:rPr>
            </w:pPr>
            <w:r w:rsidRPr="00012754">
              <w:rPr>
                <w:sz w:val="24"/>
                <w:szCs w:val="24"/>
                <w:lang w:val="ro-RO"/>
              </w:rPr>
              <w:t>-1</w:t>
            </w:r>
          </w:p>
        </w:tc>
        <w:tc>
          <w:tcPr>
            <w:tcW w:w="761" w:type="pct"/>
            <w:tcBorders>
              <w:top w:val="nil"/>
              <w:left w:val="single" w:sz="6" w:space="0" w:color="000000"/>
              <w:bottom w:val="single" w:sz="6" w:space="0" w:color="000000"/>
              <w:right w:val="single" w:sz="6" w:space="0" w:color="000000"/>
            </w:tcBorders>
          </w:tcPr>
          <w:p w14:paraId="64125CB4" w14:textId="77777777" w:rsidR="00457A8E" w:rsidRPr="00012754" w:rsidRDefault="00900278" w:rsidP="004678FC">
            <w:pPr>
              <w:spacing w:line="276" w:lineRule="auto"/>
              <w:ind w:firstLine="0"/>
              <w:rPr>
                <w:bCs/>
                <w:sz w:val="24"/>
                <w:szCs w:val="24"/>
                <w:lang w:val="ro-RO"/>
              </w:rPr>
            </w:pPr>
            <w:r w:rsidRPr="00012754">
              <w:rPr>
                <w:bCs/>
                <w:sz w:val="24"/>
                <w:szCs w:val="24"/>
                <w:lang w:val="ro-RO"/>
              </w:rPr>
              <w:t>+1</w:t>
            </w:r>
          </w:p>
        </w:tc>
        <w:tc>
          <w:tcPr>
            <w:tcW w:w="808" w:type="pct"/>
            <w:gridSpan w:val="2"/>
            <w:tcBorders>
              <w:top w:val="nil"/>
              <w:left w:val="single" w:sz="6" w:space="0" w:color="000000"/>
              <w:bottom w:val="single" w:sz="6" w:space="0" w:color="000000"/>
              <w:right w:val="single" w:sz="6" w:space="0" w:color="000000"/>
            </w:tcBorders>
          </w:tcPr>
          <w:p w14:paraId="2F7B5BB4" w14:textId="77777777" w:rsidR="00457A8E" w:rsidRPr="00012754" w:rsidRDefault="0057335A" w:rsidP="004678FC">
            <w:pPr>
              <w:spacing w:line="276" w:lineRule="auto"/>
              <w:ind w:firstLine="0"/>
              <w:rPr>
                <w:sz w:val="24"/>
                <w:szCs w:val="24"/>
                <w:lang w:val="ro-RO"/>
              </w:rPr>
            </w:pPr>
            <w:r w:rsidRPr="00012754">
              <w:rPr>
                <w:sz w:val="24"/>
                <w:szCs w:val="24"/>
                <w:lang w:val="ro-RO"/>
              </w:rPr>
              <w:t>+1</w:t>
            </w:r>
          </w:p>
        </w:tc>
      </w:tr>
      <w:tr w:rsidR="00457A8E" w:rsidRPr="00012754" w14:paraId="02B05FB4" w14:textId="77777777" w:rsidTr="00192B22">
        <w:trPr>
          <w:trHeight w:val="111"/>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D1EFA7" w14:textId="77777777" w:rsidR="00457A8E" w:rsidRPr="00012754" w:rsidRDefault="00457A8E" w:rsidP="004678FC">
            <w:pPr>
              <w:spacing w:line="276" w:lineRule="auto"/>
              <w:ind w:firstLine="0"/>
              <w:rPr>
                <w:bCs/>
                <w:sz w:val="24"/>
                <w:szCs w:val="24"/>
                <w:lang w:val="ro-RO"/>
              </w:rPr>
            </w:pPr>
            <w:r w:rsidRPr="00012754">
              <w:rPr>
                <w:bCs/>
                <w:sz w:val="24"/>
                <w:szCs w:val="24"/>
                <w:lang w:val="ro-RO"/>
              </w:rPr>
              <w:t>intensitatea energetică</w:t>
            </w:r>
          </w:p>
        </w:tc>
        <w:tc>
          <w:tcPr>
            <w:tcW w:w="760" w:type="pct"/>
            <w:tcBorders>
              <w:top w:val="nil"/>
              <w:left w:val="single" w:sz="6" w:space="0" w:color="000000"/>
              <w:bottom w:val="single" w:sz="6" w:space="0" w:color="000000"/>
              <w:right w:val="single" w:sz="6" w:space="0" w:color="000000"/>
            </w:tcBorders>
          </w:tcPr>
          <w:p w14:paraId="53E39CCE" w14:textId="77777777" w:rsidR="00457A8E" w:rsidRPr="00012754" w:rsidRDefault="00900278" w:rsidP="004678FC">
            <w:pPr>
              <w:spacing w:line="276" w:lineRule="auto"/>
              <w:ind w:firstLine="0"/>
              <w:rPr>
                <w:sz w:val="24"/>
                <w:szCs w:val="24"/>
                <w:lang w:val="ro-RO"/>
              </w:rPr>
            </w:pPr>
            <w:r w:rsidRPr="00012754">
              <w:rPr>
                <w:sz w:val="24"/>
                <w:szCs w:val="24"/>
                <w:lang w:val="ro-RO"/>
              </w:rPr>
              <w:t>-1</w:t>
            </w:r>
          </w:p>
        </w:tc>
        <w:tc>
          <w:tcPr>
            <w:tcW w:w="761" w:type="pct"/>
            <w:tcBorders>
              <w:top w:val="nil"/>
              <w:left w:val="single" w:sz="6" w:space="0" w:color="000000"/>
              <w:bottom w:val="single" w:sz="6" w:space="0" w:color="000000"/>
              <w:right w:val="single" w:sz="6" w:space="0" w:color="000000"/>
            </w:tcBorders>
          </w:tcPr>
          <w:p w14:paraId="5E035B15" w14:textId="77777777" w:rsidR="00457A8E" w:rsidRPr="00012754" w:rsidRDefault="00900278" w:rsidP="004678FC">
            <w:pPr>
              <w:spacing w:line="276" w:lineRule="auto"/>
              <w:ind w:firstLine="0"/>
              <w:rPr>
                <w:bCs/>
                <w:sz w:val="24"/>
                <w:szCs w:val="24"/>
                <w:lang w:val="ro-RO"/>
              </w:rPr>
            </w:pPr>
            <w:r w:rsidRPr="00012754">
              <w:rPr>
                <w:bCs/>
                <w:sz w:val="24"/>
                <w:szCs w:val="24"/>
                <w:lang w:val="ro-RO"/>
              </w:rPr>
              <w:t>+1</w:t>
            </w:r>
          </w:p>
        </w:tc>
        <w:tc>
          <w:tcPr>
            <w:tcW w:w="808" w:type="pct"/>
            <w:gridSpan w:val="2"/>
            <w:tcBorders>
              <w:top w:val="nil"/>
              <w:left w:val="single" w:sz="6" w:space="0" w:color="000000"/>
              <w:bottom w:val="single" w:sz="6" w:space="0" w:color="000000"/>
              <w:right w:val="single" w:sz="6" w:space="0" w:color="000000"/>
            </w:tcBorders>
          </w:tcPr>
          <w:p w14:paraId="41CA2313" w14:textId="77777777" w:rsidR="00457A8E" w:rsidRPr="00012754" w:rsidRDefault="0057335A" w:rsidP="004678FC">
            <w:pPr>
              <w:spacing w:line="276" w:lineRule="auto"/>
              <w:ind w:firstLine="0"/>
              <w:rPr>
                <w:sz w:val="24"/>
                <w:szCs w:val="24"/>
                <w:lang w:val="ro-RO"/>
              </w:rPr>
            </w:pPr>
            <w:r w:rsidRPr="00012754">
              <w:rPr>
                <w:sz w:val="24"/>
                <w:szCs w:val="24"/>
                <w:lang w:val="ro-RO"/>
              </w:rPr>
              <w:t>+1</w:t>
            </w:r>
          </w:p>
        </w:tc>
      </w:tr>
      <w:tr w:rsidR="00457A8E" w:rsidRPr="00012754" w14:paraId="5E6358DF" w14:textId="77777777" w:rsidTr="00192B22">
        <w:trPr>
          <w:trHeight w:val="129"/>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3544106" w14:textId="77777777" w:rsidR="00457A8E" w:rsidRPr="00012754" w:rsidRDefault="00457A8E" w:rsidP="004678FC">
            <w:pPr>
              <w:spacing w:line="276" w:lineRule="auto"/>
              <w:ind w:firstLine="0"/>
              <w:rPr>
                <w:bCs/>
                <w:sz w:val="24"/>
                <w:szCs w:val="24"/>
                <w:lang w:val="ro-RO"/>
              </w:rPr>
            </w:pPr>
            <w:r w:rsidRPr="00012754">
              <w:rPr>
                <w:bCs/>
                <w:sz w:val="24"/>
                <w:szCs w:val="24"/>
                <w:lang w:val="ro-RO"/>
              </w:rPr>
              <w:t>eficiența și performanța energetică</w:t>
            </w:r>
          </w:p>
        </w:tc>
        <w:tc>
          <w:tcPr>
            <w:tcW w:w="760" w:type="pct"/>
            <w:tcBorders>
              <w:top w:val="nil"/>
              <w:left w:val="single" w:sz="6" w:space="0" w:color="000000"/>
              <w:bottom w:val="single" w:sz="6" w:space="0" w:color="000000"/>
              <w:right w:val="single" w:sz="6" w:space="0" w:color="000000"/>
            </w:tcBorders>
          </w:tcPr>
          <w:p w14:paraId="124F6BB6" w14:textId="77777777" w:rsidR="00457A8E" w:rsidRPr="00012754" w:rsidRDefault="00900278" w:rsidP="004678FC">
            <w:pPr>
              <w:spacing w:line="276" w:lineRule="auto"/>
              <w:ind w:firstLine="0"/>
              <w:rPr>
                <w:sz w:val="24"/>
                <w:szCs w:val="24"/>
                <w:lang w:val="ro-RO"/>
              </w:rPr>
            </w:pPr>
            <w:r w:rsidRPr="00012754">
              <w:rPr>
                <w:sz w:val="24"/>
                <w:szCs w:val="24"/>
                <w:lang w:val="ro-RO"/>
              </w:rPr>
              <w:t>0</w:t>
            </w:r>
          </w:p>
        </w:tc>
        <w:tc>
          <w:tcPr>
            <w:tcW w:w="761" w:type="pct"/>
            <w:tcBorders>
              <w:top w:val="nil"/>
              <w:left w:val="single" w:sz="6" w:space="0" w:color="000000"/>
              <w:bottom w:val="single" w:sz="6" w:space="0" w:color="000000"/>
              <w:right w:val="single" w:sz="6" w:space="0" w:color="000000"/>
            </w:tcBorders>
          </w:tcPr>
          <w:p w14:paraId="0BE3D826" w14:textId="77777777" w:rsidR="00457A8E" w:rsidRPr="00012754" w:rsidRDefault="0057335A" w:rsidP="004678FC">
            <w:pPr>
              <w:spacing w:line="276" w:lineRule="auto"/>
              <w:ind w:firstLine="0"/>
              <w:rPr>
                <w:bCs/>
                <w:sz w:val="24"/>
                <w:szCs w:val="24"/>
                <w:lang w:val="ro-RO"/>
              </w:rPr>
            </w:pPr>
            <w:r w:rsidRPr="00012754">
              <w:rPr>
                <w:bCs/>
                <w:sz w:val="24"/>
                <w:szCs w:val="24"/>
                <w:lang w:val="ro-RO"/>
              </w:rPr>
              <w:t>+1</w:t>
            </w:r>
          </w:p>
        </w:tc>
        <w:tc>
          <w:tcPr>
            <w:tcW w:w="808" w:type="pct"/>
            <w:gridSpan w:val="2"/>
            <w:tcBorders>
              <w:top w:val="nil"/>
              <w:left w:val="single" w:sz="6" w:space="0" w:color="000000"/>
              <w:bottom w:val="single" w:sz="6" w:space="0" w:color="000000"/>
              <w:right w:val="single" w:sz="6" w:space="0" w:color="000000"/>
            </w:tcBorders>
          </w:tcPr>
          <w:p w14:paraId="3EE7D1AB" w14:textId="77777777" w:rsidR="00457A8E" w:rsidRPr="00012754" w:rsidRDefault="0057335A" w:rsidP="004678FC">
            <w:pPr>
              <w:spacing w:line="276" w:lineRule="auto"/>
              <w:ind w:firstLine="0"/>
              <w:rPr>
                <w:sz w:val="24"/>
                <w:szCs w:val="24"/>
                <w:lang w:val="ro-RO"/>
              </w:rPr>
            </w:pPr>
            <w:r w:rsidRPr="00012754">
              <w:rPr>
                <w:sz w:val="24"/>
                <w:szCs w:val="24"/>
                <w:lang w:val="ro-RO"/>
              </w:rPr>
              <w:t>+1</w:t>
            </w:r>
          </w:p>
        </w:tc>
      </w:tr>
      <w:tr w:rsidR="00457A8E" w:rsidRPr="00012754" w14:paraId="0519CC57" w14:textId="77777777" w:rsidTr="00192B22">
        <w:trPr>
          <w:trHeight w:val="192"/>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455555B" w14:textId="77777777" w:rsidR="00457A8E" w:rsidRPr="00012754" w:rsidRDefault="00457A8E" w:rsidP="004678FC">
            <w:pPr>
              <w:spacing w:line="276" w:lineRule="auto"/>
              <w:ind w:firstLine="0"/>
              <w:rPr>
                <w:bCs/>
                <w:sz w:val="24"/>
                <w:szCs w:val="24"/>
                <w:lang w:val="ro-RO"/>
              </w:rPr>
            </w:pPr>
            <w:r w:rsidRPr="00012754">
              <w:rPr>
                <w:bCs/>
                <w:sz w:val="24"/>
                <w:szCs w:val="24"/>
                <w:lang w:val="ro-RO"/>
              </w:rPr>
              <w:t>bunăstarea animalelor</w:t>
            </w:r>
          </w:p>
        </w:tc>
        <w:tc>
          <w:tcPr>
            <w:tcW w:w="760" w:type="pct"/>
            <w:tcBorders>
              <w:top w:val="nil"/>
              <w:left w:val="single" w:sz="6" w:space="0" w:color="000000"/>
              <w:bottom w:val="single" w:sz="6" w:space="0" w:color="000000"/>
              <w:right w:val="single" w:sz="6" w:space="0" w:color="000000"/>
            </w:tcBorders>
          </w:tcPr>
          <w:p w14:paraId="78B83E93" w14:textId="77777777" w:rsidR="00457A8E" w:rsidRPr="00012754" w:rsidRDefault="00900278" w:rsidP="004678FC">
            <w:pPr>
              <w:spacing w:line="276" w:lineRule="auto"/>
              <w:ind w:firstLine="0"/>
              <w:rPr>
                <w:sz w:val="24"/>
                <w:szCs w:val="24"/>
                <w:lang w:val="ro-RO"/>
              </w:rPr>
            </w:pPr>
            <w:r w:rsidRPr="00012754">
              <w:rPr>
                <w:sz w:val="24"/>
                <w:szCs w:val="24"/>
                <w:lang w:val="ro-RO"/>
              </w:rPr>
              <w:t>0</w:t>
            </w:r>
          </w:p>
        </w:tc>
        <w:tc>
          <w:tcPr>
            <w:tcW w:w="761" w:type="pct"/>
            <w:tcBorders>
              <w:top w:val="nil"/>
              <w:left w:val="single" w:sz="6" w:space="0" w:color="000000"/>
              <w:bottom w:val="single" w:sz="6" w:space="0" w:color="000000"/>
              <w:right w:val="single" w:sz="6" w:space="0" w:color="000000"/>
            </w:tcBorders>
          </w:tcPr>
          <w:p w14:paraId="4F458849" w14:textId="77777777" w:rsidR="00457A8E" w:rsidRPr="00012754" w:rsidRDefault="00900278" w:rsidP="004678FC">
            <w:pPr>
              <w:spacing w:line="276" w:lineRule="auto"/>
              <w:ind w:firstLine="0"/>
              <w:rPr>
                <w:bCs/>
                <w:sz w:val="24"/>
                <w:szCs w:val="24"/>
                <w:lang w:val="ro-RO"/>
              </w:rPr>
            </w:pPr>
            <w:r w:rsidRPr="00012754">
              <w:rPr>
                <w:bCs/>
                <w:sz w:val="24"/>
                <w:szCs w:val="24"/>
                <w:lang w:val="ro-RO"/>
              </w:rPr>
              <w:t>0</w:t>
            </w:r>
          </w:p>
        </w:tc>
        <w:tc>
          <w:tcPr>
            <w:tcW w:w="808" w:type="pct"/>
            <w:gridSpan w:val="2"/>
            <w:tcBorders>
              <w:top w:val="nil"/>
              <w:left w:val="single" w:sz="6" w:space="0" w:color="000000"/>
              <w:bottom w:val="single" w:sz="6" w:space="0" w:color="000000"/>
              <w:right w:val="single" w:sz="6" w:space="0" w:color="000000"/>
            </w:tcBorders>
          </w:tcPr>
          <w:p w14:paraId="398A2E2A" w14:textId="77777777" w:rsidR="00457A8E" w:rsidRPr="00012754" w:rsidRDefault="0057335A" w:rsidP="004678FC">
            <w:pPr>
              <w:spacing w:line="276" w:lineRule="auto"/>
              <w:ind w:firstLine="0"/>
              <w:rPr>
                <w:sz w:val="24"/>
                <w:szCs w:val="24"/>
                <w:lang w:val="ro-RO"/>
              </w:rPr>
            </w:pPr>
            <w:r w:rsidRPr="00012754">
              <w:rPr>
                <w:sz w:val="24"/>
                <w:szCs w:val="24"/>
                <w:lang w:val="ro-RO"/>
              </w:rPr>
              <w:t>0</w:t>
            </w:r>
          </w:p>
        </w:tc>
      </w:tr>
      <w:tr w:rsidR="00457A8E" w:rsidRPr="00012754" w14:paraId="207EAA95" w14:textId="77777777" w:rsidTr="00192B22">
        <w:trPr>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9C0D93B" w14:textId="77777777" w:rsidR="00457A8E" w:rsidRPr="00012754" w:rsidRDefault="00457A8E" w:rsidP="004678FC">
            <w:pPr>
              <w:spacing w:line="276" w:lineRule="auto"/>
              <w:ind w:firstLine="0"/>
              <w:rPr>
                <w:bCs/>
                <w:sz w:val="24"/>
                <w:szCs w:val="24"/>
                <w:lang w:val="ro-RO"/>
              </w:rPr>
            </w:pPr>
            <w:r w:rsidRPr="00012754">
              <w:rPr>
                <w:bCs/>
                <w:sz w:val="24"/>
                <w:szCs w:val="24"/>
                <w:lang w:val="ro-RO"/>
              </w:rPr>
              <w:t>riscuri majore pentru mediu (incendii, explozii, accidente etc.)</w:t>
            </w:r>
          </w:p>
        </w:tc>
        <w:tc>
          <w:tcPr>
            <w:tcW w:w="760" w:type="pct"/>
            <w:tcBorders>
              <w:top w:val="nil"/>
              <w:left w:val="single" w:sz="6" w:space="0" w:color="000000"/>
              <w:bottom w:val="single" w:sz="6" w:space="0" w:color="000000"/>
              <w:right w:val="single" w:sz="6" w:space="0" w:color="000000"/>
            </w:tcBorders>
          </w:tcPr>
          <w:p w14:paraId="065A8C0C" w14:textId="77777777" w:rsidR="00457A8E" w:rsidRPr="00012754" w:rsidRDefault="00900278" w:rsidP="004678FC">
            <w:pPr>
              <w:spacing w:line="276" w:lineRule="auto"/>
              <w:ind w:firstLine="0"/>
              <w:rPr>
                <w:sz w:val="24"/>
                <w:szCs w:val="24"/>
                <w:lang w:val="ro-RO"/>
              </w:rPr>
            </w:pPr>
            <w:r w:rsidRPr="00012754">
              <w:rPr>
                <w:sz w:val="24"/>
                <w:szCs w:val="24"/>
                <w:lang w:val="ro-RO"/>
              </w:rPr>
              <w:t>-1</w:t>
            </w:r>
          </w:p>
        </w:tc>
        <w:tc>
          <w:tcPr>
            <w:tcW w:w="761" w:type="pct"/>
            <w:tcBorders>
              <w:top w:val="nil"/>
              <w:left w:val="single" w:sz="6" w:space="0" w:color="000000"/>
              <w:bottom w:val="single" w:sz="6" w:space="0" w:color="000000"/>
              <w:right w:val="single" w:sz="6" w:space="0" w:color="000000"/>
            </w:tcBorders>
          </w:tcPr>
          <w:p w14:paraId="5ABB5324" w14:textId="77777777" w:rsidR="00457A8E" w:rsidRPr="00012754" w:rsidRDefault="00900278" w:rsidP="004678FC">
            <w:pPr>
              <w:spacing w:line="276" w:lineRule="auto"/>
              <w:ind w:firstLine="0"/>
              <w:rPr>
                <w:bCs/>
                <w:sz w:val="24"/>
                <w:szCs w:val="24"/>
                <w:lang w:val="ro-RO"/>
              </w:rPr>
            </w:pPr>
            <w:r w:rsidRPr="00012754">
              <w:rPr>
                <w:bCs/>
                <w:sz w:val="24"/>
                <w:szCs w:val="24"/>
                <w:lang w:val="ro-RO"/>
              </w:rPr>
              <w:t>+1</w:t>
            </w:r>
          </w:p>
        </w:tc>
        <w:tc>
          <w:tcPr>
            <w:tcW w:w="808" w:type="pct"/>
            <w:gridSpan w:val="2"/>
            <w:tcBorders>
              <w:top w:val="nil"/>
              <w:left w:val="single" w:sz="6" w:space="0" w:color="000000"/>
              <w:bottom w:val="single" w:sz="6" w:space="0" w:color="000000"/>
              <w:right w:val="single" w:sz="6" w:space="0" w:color="000000"/>
            </w:tcBorders>
          </w:tcPr>
          <w:p w14:paraId="5F71816A" w14:textId="77777777" w:rsidR="00457A8E" w:rsidRPr="00012754" w:rsidRDefault="0057335A" w:rsidP="004678FC">
            <w:pPr>
              <w:spacing w:line="276" w:lineRule="auto"/>
              <w:ind w:firstLine="0"/>
              <w:rPr>
                <w:sz w:val="24"/>
                <w:szCs w:val="24"/>
                <w:lang w:val="ro-RO"/>
              </w:rPr>
            </w:pPr>
            <w:r w:rsidRPr="00012754">
              <w:rPr>
                <w:sz w:val="24"/>
                <w:szCs w:val="24"/>
                <w:lang w:val="ro-RO"/>
              </w:rPr>
              <w:t>+1</w:t>
            </w:r>
          </w:p>
        </w:tc>
      </w:tr>
      <w:tr w:rsidR="00457A8E" w:rsidRPr="00012754" w14:paraId="4A8B64E1" w14:textId="77777777" w:rsidTr="00192B22">
        <w:trPr>
          <w:jc w:val="center"/>
        </w:trPr>
        <w:tc>
          <w:tcPr>
            <w:tcW w:w="267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662DF43" w14:textId="77777777" w:rsidR="00457A8E" w:rsidRPr="00012754" w:rsidRDefault="00457A8E" w:rsidP="004678FC">
            <w:pPr>
              <w:spacing w:line="276" w:lineRule="auto"/>
              <w:ind w:firstLine="0"/>
              <w:rPr>
                <w:bCs/>
                <w:sz w:val="24"/>
                <w:szCs w:val="24"/>
                <w:lang w:val="ro-RO"/>
              </w:rPr>
            </w:pPr>
            <w:r w:rsidRPr="00012754">
              <w:rPr>
                <w:bCs/>
                <w:sz w:val="24"/>
                <w:szCs w:val="24"/>
                <w:lang w:val="ro-RO"/>
              </w:rPr>
              <w:t>utilizarea terenurilor</w:t>
            </w:r>
          </w:p>
        </w:tc>
        <w:tc>
          <w:tcPr>
            <w:tcW w:w="760" w:type="pct"/>
            <w:tcBorders>
              <w:top w:val="nil"/>
              <w:left w:val="single" w:sz="6" w:space="0" w:color="000000"/>
              <w:bottom w:val="single" w:sz="6" w:space="0" w:color="000000"/>
              <w:right w:val="single" w:sz="6" w:space="0" w:color="000000"/>
            </w:tcBorders>
          </w:tcPr>
          <w:p w14:paraId="0A1BCB9C" w14:textId="77777777" w:rsidR="00457A8E" w:rsidRPr="00012754" w:rsidRDefault="00900278" w:rsidP="004678FC">
            <w:pPr>
              <w:spacing w:line="276" w:lineRule="auto"/>
              <w:ind w:firstLine="0"/>
              <w:rPr>
                <w:sz w:val="24"/>
                <w:szCs w:val="24"/>
                <w:lang w:val="ro-RO"/>
              </w:rPr>
            </w:pPr>
            <w:r w:rsidRPr="00012754">
              <w:rPr>
                <w:sz w:val="24"/>
                <w:szCs w:val="24"/>
                <w:lang w:val="ro-RO"/>
              </w:rPr>
              <w:t>0</w:t>
            </w:r>
          </w:p>
        </w:tc>
        <w:tc>
          <w:tcPr>
            <w:tcW w:w="761" w:type="pct"/>
            <w:tcBorders>
              <w:top w:val="nil"/>
              <w:left w:val="single" w:sz="6" w:space="0" w:color="000000"/>
              <w:bottom w:val="single" w:sz="6" w:space="0" w:color="000000"/>
              <w:right w:val="single" w:sz="6" w:space="0" w:color="000000"/>
            </w:tcBorders>
          </w:tcPr>
          <w:p w14:paraId="675ED0F9" w14:textId="77777777" w:rsidR="00457A8E" w:rsidRPr="00012754" w:rsidRDefault="00900278" w:rsidP="004678FC">
            <w:pPr>
              <w:spacing w:line="276" w:lineRule="auto"/>
              <w:ind w:firstLine="0"/>
              <w:rPr>
                <w:bCs/>
                <w:sz w:val="24"/>
                <w:szCs w:val="24"/>
                <w:lang w:val="ro-RO"/>
              </w:rPr>
            </w:pPr>
            <w:r w:rsidRPr="00012754">
              <w:rPr>
                <w:bCs/>
                <w:sz w:val="24"/>
                <w:szCs w:val="24"/>
                <w:lang w:val="ro-RO"/>
              </w:rPr>
              <w:t>0</w:t>
            </w:r>
          </w:p>
        </w:tc>
        <w:tc>
          <w:tcPr>
            <w:tcW w:w="808" w:type="pct"/>
            <w:gridSpan w:val="2"/>
            <w:tcBorders>
              <w:top w:val="nil"/>
              <w:left w:val="single" w:sz="6" w:space="0" w:color="000000"/>
              <w:bottom w:val="single" w:sz="6" w:space="0" w:color="000000"/>
              <w:right w:val="single" w:sz="6" w:space="0" w:color="000000"/>
            </w:tcBorders>
          </w:tcPr>
          <w:p w14:paraId="3B83CE3A" w14:textId="77777777" w:rsidR="00457A8E" w:rsidRPr="00012754" w:rsidRDefault="0057335A" w:rsidP="004678FC">
            <w:pPr>
              <w:spacing w:line="276" w:lineRule="auto"/>
              <w:ind w:firstLine="0"/>
              <w:rPr>
                <w:sz w:val="24"/>
                <w:szCs w:val="24"/>
                <w:lang w:val="ro-RO"/>
              </w:rPr>
            </w:pPr>
            <w:r w:rsidRPr="00012754">
              <w:rPr>
                <w:sz w:val="24"/>
                <w:szCs w:val="24"/>
                <w:lang w:val="ro-RO"/>
              </w:rPr>
              <w:t>0</w:t>
            </w:r>
          </w:p>
        </w:tc>
      </w:tr>
      <w:tr w:rsidR="00457A8E" w:rsidRPr="00012754" w14:paraId="401C82A0" w14:textId="77777777" w:rsidTr="00192B22">
        <w:trPr>
          <w:jc w:val="center"/>
        </w:trPr>
        <w:tc>
          <w:tcPr>
            <w:tcW w:w="2670"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60A9F576" w14:textId="77777777" w:rsidR="00457A8E" w:rsidRPr="00012754" w:rsidRDefault="00457A8E" w:rsidP="004678FC">
            <w:pPr>
              <w:spacing w:line="276" w:lineRule="auto"/>
              <w:ind w:firstLine="0"/>
              <w:rPr>
                <w:bCs/>
                <w:sz w:val="24"/>
                <w:szCs w:val="24"/>
                <w:lang w:val="ro-RO"/>
              </w:rPr>
            </w:pPr>
            <w:r w:rsidRPr="00012754">
              <w:rPr>
                <w:bCs/>
                <w:sz w:val="24"/>
                <w:szCs w:val="24"/>
                <w:lang w:val="ro-RO"/>
              </w:rPr>
              <w:t>alte aspecte de mediu</w:t>
            </w:r>
          </w:p>
        </w:tc>
        <w:tc>
          <w:tcPr>
            <w:tcW w:w="760" w:type="pct"/>
            <w:tcBorders>
              <w:top w:val="nil"/>
              <w:left w:val="single" w:sz="6" w:space="0" w:color="000000"/>
              <w:bottom w:val="single" w:sz="4" w:space="0" w:color="auto"/>
              <w:right w:val="single" w:sz="6" w:space="0" w:color="000000"/>
            </w:tcBorders>
          </w:tcPr>
          <w:p w14:paraId="733A9505" w14:textId="77777777" w:rsidR="00457A8E" w:rsidRPr="00012754" w:rsidRDefault="00457A8E" w:rsidP="004678FC">
            <w:pPr>
              <w:spacing w:line="276" w:lineRule="auto"/>
              <w:ind w:firstLine="0"/>
              <w:rPr>
                <w:sz w:val="24"/>
                <w:szCs w:val="24"/>
                <w:lang w:val="ro-RO"/>
              </w:rPr>
            </w:pPr>
          </w:p>
        </w:tc>
        <w:tc>
          <w:tcPr>
            <w:tcW w:w="761" w:type="pct"/>
            <w:tcBorders>
              <w:top w:val="nil"/>
              <w:left w:val="single" w:sz="6" w:space="0" w:color="000000"/>
              <w:bottom w:val="single" w:sz="4" w:space="0" w:color="auto"/>
              <w:right w:val="single" w:sz="6" w:space="0" w:color="000000"/>
            </w:tcBorders>
          </w:tcPr>
          <w:p w14:paraId="2973C2E6" w14:textId="77777777" w:rsidR="00457A8E" w:rsidRPr="00012754" w:rsidRDefault="00457A8E" w:rsidP="004678FC">
            <w:pPr>
              <w:spacing w:line="276" w:lineRule="auto"/>
              <w:ind w:firstLine="0"/>
              <w:rPr>
                <w:bCs/>
                <w:sz w:val="24"/>
                <w:szCs w:val="24"/>
                <w:lang w:val="ro-RO"/>
              </w:rPr>
            </w:pPr>
          </w:p>
        </w:tc>
        <w:tc>
          <w:tcPr>
            <w:tcW w:w="808" w:type="pct"/>
            <w:gridSpan w:val="2"/>
            <w:tcBorders>
              <w:top w:val="nil"/>
              <w:left w:val="single" w:sz="6" w:space="0" w:color="000000"/>
              <w:bottom w:val="single" w:sz="4" w:space="0" w:color="auto"/>
              <w:right w:val="single" w:sz="6" w:space="0" w:color="000000"/>
            </w:tcBorders>
          </w:tcPr>
          <w:p w14:paraId="5908C28D" w14:textId="77777777" w:rsidR="00457A8E" w:rsidRPr="00012754" w:rsidRDefault="00457A8E" w:rsidP="004678FC">
            <w:pPr>
              <w:spacing w:line="276" w:lineRule="auto"/>
              <w:ind w:firstLine="0"/>
              <w:rPr>
                <w:sz w:val="24"/>
                <w:szCs w:val="24"/>
                <w:lang w:val="ro-RO"/>
              </w:rPr>
            </w:pPr>
          </w:p>
        </w:tc>
      </w:tr>
      <w:tr w:rsidR="00457A8E" w:rsidRPr="00012754" w14:paraId="4D5224A5" w14:textId="77777777" w:rsidTr="00192B22">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20CC0114" w14:textId="77777777" w:rsidR="00457A8E" w:rsidRPr="00012754" w:rsidRDefault="00457A8E" w:rsidP="004678FC">
            <w:pPr>
              <w:spacing w:line="276" w:lineRule="auto"/>
              <w:ind w:firstLine="0"/>
              <w:rPr>
                <w:sz w:val="24"/>
                <w:szCs w:val="24"/>
                <w:lang w:val="ro-RO"/>
              </w:rPr>
            </w:pPr>
            <w:r w:rsidRPr="00012754">
              <w:rPr>
                <w:bCs/>
                <w:i/>
                <w:iCs/>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012754">
              <w:rPr>
                <w:bCs/>
                <w:i/>
                <w:iCs/>
                <w:sz w:val="24"/>
                <w:szCs w:val="24"/>
                <w:vertAlign w:val="superscript"/>
                <w:lang w:val="ro-RO"/>
              </w:rPr>
              <w:t>1</w:t>
            </w:r>
            <w:r w:rsidRPr="00012754">
              <w:rPr>
                <w:bCs/>
                <w:i/>
                <w:iCs/>
                <w:sz w:val="24"/>
                <w:szCs w:val="24"/>
                <w:lang w:val="ro-RO"/>
              </w:rPr>
              <w:t>) și, după caz,  b</w:t>
            </w:r>
            <w:r w:rsidRPr="00012754">
              <w:rPr>
                <w:bCs/>
                <w:i/>
                <w:iCs/>
                <w:sz w:val="24"/>
                <w:szCs w:val="24"/>
                <w:vertAlign w:val="superscript"/>
                <w:lang w:val="ro-RO"/>
              </w:rPr>
              <w:t>2</w:t>
            </w:r>
            <w:r w:rsidRPr="00012754">
              <w:rPr>
                <w:bCs/>
                <w:i/>
                <w:iCs/>
                <w:sz w:val="24"/>
                <w:szCs w:val="24"/>
                <w:lang w:val="ro-RO"/>
              </w:rPr>
              <w:t>), privind analiza impacturilor opțiunilor.</w:t>
            </w:r>
          </w:p>
        </w:tc>
      </w:tr>
      <w:tr w:rsidR="00457A8E" w:rsidRPr="00012754" w14:paraId="4461968C" w14:textId="77777777" w:rsidTr="00192B2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54B99D" w14:textId="77777777" w:rsidR="00457A8E" w:rsidRPr="00012754" w:rsidRDefault="00457A8E" w:rsidP="004678FC">
            <w:pPr>
              <w:spacing w:line="276" w:lineRule="auto"/>
              <w:ind w:firstLine="0"/>
              <w:rPr>
                <w:b/>
                <w:bCs/>
                <w:sz w:val="24"/>
                <w:szCs w:val="24"/>
                <w:lang w:val="ro-RO"/>
              </w:rPr>
            </w:pPr>
            <w:r w:rsidRPr="00012754">
              <w:rPr>
                <w:b/>
                <w:bCs/>
                <w:sz w:val="24"/>
                <w:szCs w:val="24"/>
                <w:lang w:val="ro-RO"/>
              </w:rPr>
              <w:t>Anexe</w:t>
            </w:r>
          </w:p>
        </w:tc>
      </w:tr>
      <w:tr w:rsidR="00457A8E" w:rsidRPr="00012754" w14:paraId="7C296351" w14:textId="77777777" w:rsidTr="00192B2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FA1CA3" w14:textId="38BA4032" w:rsidR="00457A8E" w:rsidRPr="00012754" w:rsidRDefault="00457A8E" w:rsidP="004678FC">
            <w:pPr>
              <w:spacing w:line="276" w:lineRule="auto"/>
              <w:ind w:firstLine="0"/>
              <w:rPr>
                <w:b/>
                <w:bCs/>
                <w:i/>
                <w:iCs/>
                <w:sz w:val="24"/>
                <w:szCs w:val="24"/>
                <w:lang w:val="ro-RO"/>
              </w:rPr>
            </w:pPr>
          </w:p>
        </w:tc>
      </w:tr>
    </w:tbl>
    <w:p w14:paraId="5AD40CEA" w14:textId="77777777" w:rsidR="00042C35" w:rsidRPr="00012754" w:rsidRDefault="00042C35" w:rsidP="004678FC">
      <w:pPr>
        <w:spacing w:line="276" w:lineRule="auto"/>
        <w:ind w:firstLine="0"/>
        <w:rPr>
          <w:lang w:val="ro-RO"/>
        </w:rPr>
      </w:pPr>
    </w:p>
    <w:sectPr w:rsidR="00042C35" w:rsidRPr="00012754" w:rsidSect="00B101C3">
      <w:footerReference w:type="default" r:id="rId20"/>
      <w:pgSz w:w="11906" w:h="16838"/>
      <w:pgMar w:top="426" w:right="926" w:bottom="284" w:left="1134" w:header="720" w:footer="72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06EB6" w14:textId="77777777" w:rsidR="0044552C" w:rsidRDefault="0044552C" w:rsidP="005C676F">
      <w:r>
        <w:separator/>
      </w:r>
    </w:p>
  </w:endnote>
  <w:endnote w:type="continuationSeparator" w:id="0">
    <w:p w14:paraId="4130075D" w14:textId="77777777" w:rsidR="0044552C" w:rsidRDefault="0044552C" w:rsidP="005C6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232049"/>
      <w:docPartObj>
        <w:docPartGallery w:val="Page Numbers (Bottom of Page)"/>
        <w:docPartUnique/>
      </w:docPartObj>
    </w:sdtPr>
    <w:sdtEndPr>
      <w:rPr>
        <w:noProof/>
      </w:rPr>
    </w:sdtEndPr>
    <w:sdtContent>
      <w:p w14:paraId="29F57C9A" w14:textId="77777777" w:rsidR="00C840E6" w:rsidRDefault="00C840E6">
        <w:pPr>
          <w:pStyle w:val="Subsol"/>
          <w:jc w:val="right"/>
        </w:pPr>
        <w:r>
          <w:fldChar w:fldCharType="begin"/>
        </w:r>
        <w:r>
          <w:instrText xml:space="preserve"> PAGE   \* MERGEFORMAT </w:instrText>
        </w:r>
        <w:r>
          <w:fldChar w:fldCharType="separate"/>
        </w:r>
        <w:r w:rsidR="00B65E56">
          <w:rPr>
            <w:noProof/>
          </w:rPr>
          <w:t>21</w:t>
        </w:r>
        <w:r>
          <w:rPr>
            <w:noProof/>
          </w:rPr>
          <w:fldChar w:fldCharType="end"/>
        </w:r>
      </w:p>
    </w:sdtContent>
  </w:sdt>
  <w:p w14:paraId="49B9E9AD" w14:textId="77777777" w:rsidR="00C840E6" w:rsidRDefault="00C840E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82F45" w14:textId="77777777" w:rsidR="0044552C" w:rsidRDefault="0044552C" w:rsidP="005C676F">
      <w:r>
        <w:separator/>
      </w:r>
    </w:p>
  </w:footnote>
  <w:footnote w:type="continuationSeparator" w:id="0">
    <w:p w14:paraId="2313176E" w14:textId="77777777" w:rsidR="0044552C" w:rsidRDefault="0044552C" w:rsidP="005C676F">
      <w:r>
        <w:continuationSeparator/>
      </w:r>
    </w:p>
  </w:footnote>
  <w:footnote w:id="1">
    <w:p w14:paraId="1987C915" w14:textId="77777777" w:rsidR="00C840E6" w:rsidRPr="00B101C3" w:rsidRDefault="00C840E6">
      <w:pPr>
        <w:pStyle w:val="Textnotdesubsol"/>
        <w:rPr>
          <w:lang w:val="ro-RO"/>
        </w:rPr>
      </w:pPr>
      <w:r w:rsidRPr="00B101C3">
        <w:rPr>
          <w:rStyle w:val="Referinnotdesubsol"/>
          <w:lang w:val="ro-RO"/>
        </w:rPr>
        <w:footnoteRef/>
      </w:r>
      <w:r w:rsidRPr="00B101C3">
        <w:rPr>
          <w:lang w:val="ro-RO"/>
        </w:rPr>
        <w:t xml:space="preserve"> Raportul Agenției pentru protecția consumatorului și supravegherea pieței privind activitatea de protecție a consumatorului pentru anul 2020, pag. 15;</w:t>
      </w:r>
    </w:p>
    <w:p w14:paraId="0939FA35" w14:textId="77777777" w:rsidR="00C840E6" w:rsidRPr="00B101C3" w:rsidRDefault="00C840E6">
      <w:pPr>
        <w:pStyle w:val="Textnotdesubsol"/>
        <w:rPr>
          <w:lang w:val="ro-RO"/>
        </w:rPr>
      </w:pPr>
      <w:hyperlink r:id="rId1" w:history="1">
        <w:r w:rsidRPr="00B101C3">
          <w:rPr>
            <w:rStyle w:val="Hyperlink"/>
            <w:lang w:val="ro-RO"/>
          </w:rPr>
          <w:t>https://consumator.gov.md/uploads/0/images/large/545c0635609f49bfc777cc620daefd99_raport-privind-activitatea-in-domeniul-protectiei-consumatorilor-pcnat-2020.pdf</w:t>
        </w:r>
      </w:hyperlink>
      <w:r w:rsidRPr="00B101C3">
        <w:rPr>
          <w:lang w:val="ro-RO"/>
        </w:rPr>
        <w:t xml:space="preserve"> </w:t>
      </w:r>
    </w:p>
  </w:footnote>
  <w:footnote w:id="2">
    <w:p w14:paraId="104072FD" w14:textId="77777777" w:rsidR="00C840E6" w:rsidRPr="00B101C3" w:rsidRDefault="00C840E6">
      <w:pPr>
        <w:pStyle w:val="Textnotdesubsol"/>
        <w:rPr>
          <w:lang w:val="ro-RO"/>
        </w:rPr>
      </w:pPr>
      <w:r w:rsidRPr="00B101C3">
        <w:rPr>
          <w:rStyle w:val="Referinnotdesubsol"/>
          <w:lang w:val="ro-RO"/>
        </w:rPr>
        <w:footnoteRef/>
      </w:r>
      <w:r w:rsidRPr="00B101C3">
        <w:rPr>
          <w:lang w:val="ro-RO"/>
        </w:rPr>
        <w:t xml:space="preserve"> </w:t>
      </w:r>
      <w:r w:rsidRPr="00B101C3">
        <w:rPr>
          <w:lang w:val="ro-RO"/>
        </w:rPr>
        <w:t>Raportul Agenției pentru protecția consumatorului și supravegherea pieței privind activitatea de protecție a consumatorului pentru anul 2019, pag. 16;</w:t>
      </w:r>
    </w:p>
    <w:p w14:paraId="1387FC13" w14:textId="77777777" w:rsidR="00C840E6" w:rsidRPr="00B101C3" w:rsidRDefault="00C840E6">
      <w:pPr>
        <w:pStyle w:val="Textnotdesubsol"/>
        <w:rPr>
          <w:lang w:val="ro-RO"/>
        </w:rPr>
      </w:pPr>
      <w:hyperlink r:id="rId2" w:history="1">
        <w:r w:rsidRPr="00B101C3">
          <w:rPr>
            <w:rStyle w:val="Hyperlink"/>
            <w:lang w:val="ro-RO"/>
          </w:rPr>
          <w:t>https://consumator.gov.md/uploads/0/images/large/545c0635609f49bfc777cc620daefd99_raportul-pcnat-2019-aprobat.pdf</w:t>
        </w:r>
      </w:hyperlink>
      <w:r w:rsidRPr="00B101C3">
        <w:rPr>
          <w:lang w:val="ro-RO"/>
        </w:rPr>
        <w:t xml:space="preserve"> </w:t>
      </w:r>
    </w:p>
  </w:footnote>
  <w:footnote w:id="3">
    <w:p w14:paraId="4A5C22E1" w14:textId="77777777" w:rsidR="00C840E6" w:rsidRDefault="00C840E6">
      <w:pPr>
        <w:pStyle w:val="Textnotdesubsol"/>
      </w:pPr>
      <w:r>
        <w:rPr>
          <w:rStyle w:val="Referinnotdesubsol"/>
        </w:rPr>
        <w:footnoteRef/>
      </w:r>
      <w:r>
        <w:t xml:space="preserve"> </w:t>
      </w:r>
      <w:proofErr w:type="spellStart"/>
      <w:r>
        <w:t>Raport</w:t>
      </w:r>
      <w:proofErr w:type="spellEnd"/>
      <w:r>
        <w:t xml:space="preserve"> lunar al MEI;</w:t>
      </w:r>
    </w:p>
    <w:p w14:paraId="4BB2E8A8" w14:textId="38069BC6" w:rsidR="00C840E6" w:rsidRPr="00733CA0" w:rsidRDefault="00C840E6">
      <w:pPr>
        <w:pStyle w:val="Textnotdesubsol"/>
      </w:pPr>
      <w:hyperlink r:id="rId3" w:history="1">
        <w:r w:rsidRPr="00777600">
          <w:rPr>
            <w:rStyle w:val="Hyperlink"/>
          </w:rPr>
          <w:t>https://me.gov.md/sites/default/files/document/attachments/raport_lunar_2021-08.pdf</w:t>
        </w:r>
      </w:hyperlink>
      <w:r>
        <w:t xml:space="preserve"> </w:t>
      </w:r>
    </w:p>
  </w:footnote>
  <w:footnote w:id="4">
    <w:p w14:paraId="2257F28C" w14:textId="77777777" w:rsidR="00C840E6" w:rsidRPr="00917291" w:rsidRDefault="00C840E6" w:rsidP="00862036">
      <w:pPr>
        <w:pStyle w:val="Textnotdesubsol"/>
        <w:rPr>
          <w:i/>
          <w:lang w:val="ro-RO"/>
        </w:rPr>
      </w:pPr>
      <w:r w:rsidRPr="00917291">
        <w:rPr>
          <w:rStyle w:val="Referinnotdesubsol"/>
          <w:i/>
        </w:rPr>
        <w:footnoteRef/>
      </w:r>
      <w:r w:rsidRPr="00917291">
        <w:rPr>
          <w:i/>
          <w:lang w:val="ro-RO"/>
        </w:rPr>
        <w:t xml:space="preserve"> </w:t>
      </w:r>
      <w:hyperlink r:id="rId4" w:history="1">
        <w:r w:rsidRPr="00917291">
          <w:rPr>
            <w:rStyle w:val="Hyperlink"/>
            <w:i/>
            <w:lang w:val="ro-RO"/>
          </w:rPr>
          <w:t>https://www.edu.ro/sites/default/files/Strategia-nationala-pentru-dezvoltarea-durabila-a-Rom%C3%A2niei-2030.pdf</w:t>
        </w:r>
      </w:hyperlink>
    </w:p>
    <w:p w14:paraId="2300B4E3" w14:textId="77777777" w:rsidR="00C840E6" w:rsidRPr="00917291" w:rsidRDefault="00C840E6" w:rsidP="00862036">
      <w:pPr>
        <w:pStyle w:val="Textnotdesubsol"/>
        <w:rPr>
          <w:i/>
          <w:lang w:val="ro-RO"/>
        </w:rPr>
      </w:pPr>
    </w:p>
  </w:footnote>
  <w:footnote w:id="5">
    <w:p w14:paraId="6D281BA3" w14:textId="77777777" w:rsidR="00C840E6" w:rsidRPr="00917291" w:rsidRDefault="00C840E6" w:rsidP="00862036">
      <w:pPr>
        <w:pStyle w:val="Textnotdesubsol"/>
        <w:rPr>
          <w:i/>
          <w:lang w:val="ro-RO"/>
        </w:rPr>
      </w:pPr>
      <w:r w:rsidRPr="00917291">
        <w:rPr>
          <w:rStyle w:val="Referinnotdesubsol"/>
          <w:i/>
        </w:rPr>
        <w:footnoteRef/>
      </w:r>
      <w:r w:rsidRPr="00917291">
        <w:rPr>
          <w:i/>
          <w:lang w:val="ro-RO"/>
        </w:rPr>
        <w:t xml:space="preserve"> </w:t>
      </w:r>
      <w:hyperlink r:id="rId5" w:history="1">
        <w:r w:rsidRPr="00917291">
          <w:rPr>
            <w:rStyle w:val="Hyperlink"/>
            <w:i/>
            <w:lang w:val="ro-RO"/>
          </w:rPr>
          <w:t>https://lege5.ro/Gratuit/gi2tqnbxga/hotararea-nr-661-2011-privind-stabilirea-unor-masuri-pentru-asigurarea-aplicarii-la-nivel-national-a-prevederilor-regulamentului-ce-nr-66-2010-al-parlamentului-european-si-al-consiliului-din-25-noiemb</w:t>
        </w:r>
      </w:hyperlink>
    </w:p>
    <w:p w14:paraId="36B93EBE" w14:textId="77777777" w:rsidR="00C840E6" w:rsidRPr="00917291" w:rsidRDefault="00C840E6" w:rsidP="00862036">
      <w:pPr>
        <w:pStyle w:val="Textnotdesubsol"/>
        <w:rPr>
          <w:i/>
          <w:lang w:val="ro-RO"/>
        </w:rPr>
      </w:pPr>
    </w:p>
  </w:footnote>
  <w:footnote w:id="6">
    <w:p w14:paraId="7BA8C2AE" w14:textId="77777777" w:rsidR="00C840E6" w:rsidRPr="00884AA3" w:rsidRDefault="00C840E6" w:rsidP="00862036">
      <w:pPr>
        <w:pStyle w:val="Textnotdesubsol"/>
        <w:rPr>
          <w:lang w:val="ro-RO"/>
        </w:rPr>
      </w:pPr>
      <w:r w:rsidRPr="00917291">
        <w:rPr>
          <w:rStyle w:val="Referinnotdesubsol"/>
          <w:i/>
        </w:rPr>
        <w:footnoteRef/>
      </w:r>
      <w:r w:rsidRPr="00917291">
        <w:rPr>
          <w:i/>
          <w:lang w:val="ro-RO"/>
        </w:rPr>
        <w:t xml:space="preserve"> </w:t>
      </w:r>
      <w:hyperlink r:id="rId6" w:history="1">
        <w:r w:rsidRPr="00917291">
          <w:rPr>
            <w:rStyle w:val="Hyperlink"/>
            <w:i/>
            <w:lang w:val="ro-RO"/>
          </w:rPr>
          <w:t>https://www.ecolabel.org.ua/en/cost</w:t>
        </w:r>
      </w:hyperlink>
      <w:r w:rsidRPr="00884AA3">
        <w:rPr>
          <w:lang w:val="ro-RO"/>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024A6"/>
    <w:multiLevelType w:val="hybridMultilevel"/>
    <w:tmpl w:val="35F45934"/>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D1C15"/>
    <w:multiLevelType w:val="hybridMultilevel"/>
    <w:tmpl w:val="C1CE6E68"/>
    <w:lvl w:ilvl="0" w:tplc="7F58FBC4">
      <w:start w:val="1"/>
      <w:numFmt w:val="bullet"/>
      <w:lvlText w:val=""/>
      <w:lvlJc w:val="left"/>
      <w:pPr>
        <w:ind w:left="720" w:hanging="360"/>
      </w:pPr>
      <w:rPr>
        <w:rFonts w:ascii="Symbol" w:hAnsi="Symbol" w:cs="Symbol" w:hint="default"/>
        <w:color w:val="00B05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CA0DC1"/>
    <w:multiLevelType w:val="hybridMultilevel"/>
    <w:tmpl w:val="A9E8B526"/>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382057"/>
    <w:multiLevelType w:val="multilevel"/>
    <w:tmpl w:val="0BBED90E"/>
    <w:lvl w:ilvl="0">
      <w:start w:val="1"/>
      <w:numFmt w:val="lowerLetter"/>
      <w:lvlText w:val="%1)"/>
      <w:lvlJc w:val="left"/>
      <w:pPr>
        <w:tabs>
          <w:tab w:val="num" w:pos="720"/>
        </w:tabs>
        <w:ind w:left="720" w:hanging="360"/>
      </w:pPr>
      <w:rPr>
        <w:rFonts w:hint="default"/>
        <w:sz w:val="24"/>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DA7C1D"/>
    <w:multiLevelType w:val="hybridMultilevel"/>
    <w:tmpl w:val="D79629B2"/>
    <w:lvl w:ilvl="0" w:tplc="4152375A">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C700EC"/>
    <w:multiLevelType w:val="hybridMultilevel"/>
    <w:tmpl w:val="E2C2A68A"/>
    <w:lvl w:ilvl="0" w:tplc="6F78F23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DD2BAF"/>
    <w:multiLevelType w:val="hybridMultilevel"/>
    <w:tmpl w:val="4510FF6C"/>
    <w:lvl w:ilvl="0" w:tplc="04190017">
      <w:start w:val="1"/>
      <w:numFmt w:val="lowerLetter"/>
      <w:lvlText w:val="%1)"/>
      <w:lvlJc w:val="left"/>
      <w:pPr>
        <w:ind w:left="720" w:hanging="360"/>
      </w:pPr>
      <w:rPr>
        <w:rFont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7">
    <w:nsid w:val="150B6EE4"/>
    <w:multiLevelType w:val="hybridMultilevel"/>
    <w:tmpl w:val="02ACB9C2"/>
    <w:lvl w:ilvl="0" w:tplc="FB1AA38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963FFE"/>
    <w:multiLevelType w:val="hybridMultilevel"/>
    <w:tmpl w:val="71C8A664"/>
    <w:lvl w:ilvl="0" w:tplc="04190017">
      <w:start w:val="1"/>
      <w:numFmt w:val="lowerLetter"/>
      <w:lvlText w:val="%1)"/>
      <w:lvlJc w:val="left"/>
      <w:pPr>
        <w:ind w:left="720" w:hanging="360"/>
      </w:pPr>
      <w:rPr>
        <w:rFont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9">
    <w:nsid w:val="16C0034A"/>
    <w:multiLevelType w:val="hybridMultilevel"/>
    <w:tmpl w:val="D910E322"/>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1A557635"/>
    <w:multiLevelType w:val="hybridMultilevel"/>
    <w:tmpl w:val="3EB411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320C3D"/>
    <w:multiLevelType w:val="hybridMultilevel"/>
    <w:tmpl w:val="B8181452"/>
    <w:lvl w:ilvl="0" w:tplc="0409000D">
      <w:start w:val="1"/>
      <w:numFmt w:val="bullet"/>
      <w:lvlText w:val=""/>
      <w:lvlJc w:val="left"/>
      <w:pPr>
        <w:ind w:left="720" w:hanging="360"/>
      </w:pPr>
      <w:rPr>
        <w:rFonts w:ascii="Wingdings" w:hAnsi="Wingdings" w:hint="default"/>
        <w:color w:val="00B05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093D7D"/>
    <w:multiLevelType w:val="hybridMultilevel"/>
    <w:tmpl w:val="7576AE1A"/>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4D7A5E"/>
    <w:multiLevelType w:val="hybridMultilevel"/>
    <w:tmpl w:val="97A049B2"/>
    <w:lvl w:ilvl="0" w:tplc="3DB6CB44">
      <w:start w:val="1"/>
      <w:numFmt w:val="bullet"/>
      <w:lvlText w:val=""/>
      <w:lvlJc w:val="left"/>
      <w:pPr>
        <w:ind w:left="720" w:hanging="360"/>
      </w:pPr>
      <w:rPr>
        <w:rFonts w:ascii="Symbol" w:hAnsi="Symbol" w:hint="default"/>
      </w:rPr>
    </w:lvl>
    <w:lvl w:ilvl="1" w:tplc="6BEE0788">
      <w:start w:val="1"/>
      <w:numFmt w:val="bullet"/>
      <w:lvlText w:val=""/>
      <w:lvlJc w:val="left"/>
      <w:pPr>
        <w:ind w:left="1440" w:hanging="360"/>
      </w:pPr>
      <w:rPr>
        <w:rFonts w:ascii="Symbol" w:hAnsi="Symbol" w:hint="default"/>
      </w:rPr>
    </w:lvl>
    <w:lvl w:ilvl="2" w:tplc="4F609782" w:tentative="1">
      <w:start w:val="1"/>
      <w:numFmt w:val="bullet"/>
      <w:lvlText w:val=""/>
      <w:lvlJc w:val="left"/>
      <w:pPr>
        <w:ind w:left="2160" w:hanging="360"/>
      </w:pPr>
      <w:rPr>
        <w:rFonts w:ascii="Wingdings" w:hAnsi="Wingdings" w:hint="default"/>
      </w:rPr>
    </w:lvl>
    <w:lvl w:ilvl="3" w:tplc="F78A014E" w:tentative="1">
      <w:start w:val="1"/>
      <w:numFmt w:val="bullet"/>
      <w:lvlText w:val=""/>
      <w:lvlJc w:val="left"/>
      <w:pPr>
        <w:ind w:left="2880" w:hanging="360"/>
      </w:pPr>
      <w:rPr>
        <w:rFonts w:ascii="Symbol" w:hAnsi="Symbol" w:hint="default"/>
      </w:rPr>
    </w:lvl>
    <w:lvl w:ilvl="4" w:tplc="52A0286E" w:tentative="1">
      <w:start w:val="1"/>
      <w:numFmt w:val="bullet"/>
      <w:lvlText w:val="o"/>
      <w:lvlJc w:val="left"/>
      <w:pPr>
        <w:ind w:left="3600" w:hanging="360"/>
      </w:pPr>
      <w:rPr>
        <w:rFonts w:ascii="Courier New" w:hAnsi="Courier New" w:cs="Courier New" w:hint="default"/>
      </w:rPr>
    </w:lvl>
    <w:lvl w:ilvl="5" w:tplc="5F8ABFB6" w:tentative="1">
      <w:start w:val="1"/>
      <w:numFmt w:val="bullet"/>
      <w:lvlText w:val=""/>
      <w:lvlJc w:val="left"/>
      <w:pPr>
        <w:ind w:left="4320" w:hanging="360"/>
      </w:pPr>
      <w:rPr>
        <w:rFonts w:ascii="Wingdings" w:hAnsi="Wingdings" w:hint="default"/>
      </w:rPr>
    </w:lvl>
    <w:lvl w:ilvl="6" w:tplc="45AA1528" w:tentative="1">
      <w:start w:val="1"/>
      <w:numFmt w:val="bullet"/>
      <w:lvlText w:val=""/>
      <w:lvlJc w:val="left"/>
      <w:pPr>
        <w:ind w:left="5040" w:hanging="360"/>
      </w:pPr>
      <w:rPr>
        <w:rFonts w:ascii="Symbol" w:hAnsi="Symbol" w:hint="default"/>
      </w:rPr>
    </w:lvl>
    <w:lvl w:ilvl="7" w:tplc="ECD89B74" w:tentative="1">
      <w:start w:val="1"/>
      <w:numFmt w:val="bullet"/>
      <w:lvlText w:val="o"/>
      <w:lvlJc w:val="left"/>
      <w:pPr>
        <w:ind w:left="5760" w:hanging="360"/>
      </w:pPr>
      <w:rPr>
        <w:rFonts w:ascii="Courier New" w:hAnsi="Courier New" w:cs="Courier New" w:hint="default"/>
      </w:rPr>
    </w:lvl>
    <w:lvl w:ilvl="8" w:tplc="5A06F3F6" w:tentative="1">
      <w:start w:val="1"/>
      <w:numFmt w:val="bullet"/>
      <w:lvlText w:val=""/>
      <w:lvlJc w:val="left"/>
      <w:pPr>
        <w:ind w:left="6480" w:hanging="360"/>
      </w:pPr>
      <w:rPr>
        <w:rFonts w:ascii="Wingdings" w:hAnsi="Wingdings" w:hint="default"/>
      </w:rPr>
    </w:lvl>
  </w:abstractNum>
  <w:abstractNum w:abstractNumId="14">
    <w:nsid w:val="249C32F3"/>
    <w:multiLevelType w:val="hybridMultilevel"/>
    <w:tmpl w:val="B314A7FA"/>
    <w:lvl w:ilvl="0" w:tplc="04190017">
      <w:start w:val="1"/>
      <w:numFmt w:val="lowerLetter"/>
      <w:lvlText w:val="%1)"/>
      <w:lvlJc w:val="left"/>
      <w:pPr>
        <w:tabs>
          <w:tab w:val="num" w:pos="720"/>
        </w:tabs>
        <w:ind w:left="720" w:hanging="360"/>
      </w:pPr>
      <w:rPr>
        <w:rFonts w:hint="default"/>
      </w:rPr>
    </w:lvl>
    <w:lvl w:ilvl="1" w:tplc="26B0BAF2" w:tentative="1">
      <w:start w:val="1"/>
      <w:numFmt w:val="bullet"/>
      <w:lvlText w:val="•"/>
      <w:lvlJc w:val="left"/>
      <w:pPr>
        <w:tabs>
          <w:tab w:val="num" w:pos="1440"/>
        </w:tabs>
        <w:ind w:left="1440" w:hanging="360"/>
      </w:pPr>
      <w:rPr>
        <w:rFonts w:ascii="Arial" w:hAnsi="Arial" w:hint="default"/>
      </w:rPr>
    </w:lvl>
    <w:lvl w:ilvl="2" w:tplc="89089D84" w:tentative="1">
      <w:start w:val="1"/>
      <w:numFmt w:val="bullet"/>
      <w:lvlText w:val="•"/>
      <w:lvlJc w:val="left"/>
      <w:pPr>
        <w:tabs>
          <w:tab w:val="num" w:pos="2160"/>
        </w:tabs>
        <w:ind w:left="2160" w:hanging="360"/>
      </w:pPr>
      <w:rPr>
        <w:rFonts w:ascii="Arial" w:hAnsi="Arial" w:hint="default"/>
      </w:rPr>
    </w:lvl>
    <w:lvl w:ilvl="3" w:tplc="7862E1FC" w:tentative="1">
      <w:start w:val="1"/>
      <w:numFmt w:val="bullet"/>
      <w:lvlText w:val="•"/>
      <w:lvlJc w:val="left"/>
      <w:pPr>
        <w:tabs>
          <w:tab w:val="num" w:pos="2880"/>
        </w:tabs>
        <w:ind w:left="2880" w:hanging="360"/>
      </w:pPr>
      <w:rPr>
        <w:rFonts w:ascii="Arial" w:hAnsi="Arial" w:hint="default"/>
      </w:rPr>
    </w:lvl>
    <w:lvl w:ilvl="4" w:tplc="2F00A1AC" w:tentative="1">
      <w:start w:val="1"/>
      <w:numFmt w:val="bullet"/>
      <w:lvlText w:val="•"/>
      <w:lvlJc w:val="left"/>
      <w:pPr>
        <w:tabs>
          <w:tab w:val="num" w:pos="3600"/>
        </w:tabs>
        <w:ind w:left="3600" w:hanging="360"/>
      </w:pPr>
      <w:rPr>
        <w:rFonts w:ascii="Arial" w:hAnsi="Arial" w:hint="default"/>
      </w:rPr>
    </w:lvl>
    <w:lvl w:ilvl="5" w:tplc="BF9C5432" w:tentative="1">
      <w:start w:val="1"/>
      <w:numFmt w:val="bullet"/>
      <w:lvlText w:val="•"/>
      <w:lvlJc w:val="left"/>
      <w:pPr>
        <w:tabs>
          <w:tab w:val="num" w:pos="4320"/>
        </w:tabs>
        <w:ind w:left="4320" w:hanging="360"/>
      </w:pPr>
      <w:rPr>
        <w:rFonts w:ascii="Arial" w:hAnsi="Arial" w:hint="default"/>
      </w:rPr>
    </w:lvl>
    <w:lvl w:ilvl="6" w:tplc="7A1037C8" w:tentative="1">
      <w:start w:val="1"/>
      <w:numFmt w:val="bullet"/>
      <w:lvlText w:val="•"/>
      <w:lvlJc w:val="left"/>
      <w:pPr>
        <w:tabs>
          <w:tab w:val="num" w:pos="5040"/>
        </w:tabs>
        <w:ind w:left="5040" w:hanging="360"/>
      </w:pPr>
      <w:rPr>
        <w:rFonts w:ascii="Arial" w:hAnsi="Arial" w:hint="default"/>
      </w:rPr>
    </w:lvl>
    <w:lvl w:ilvl="7" w:tplc="62CCC578" w:tentative="1">
      <w:start w:val="1"/>
      <w:numFmt w:val="bullet"/>
      <w:lvlText w:val="•"/>
      <w:lvlJc w:val="left"/>
      <w:pPr>
        <w:tabs>
          <w:tab w:val="num" w:pos="5760"/>
        </w:tabs>
        <w:ind w:left="5760" w:hanging="360"/>
      </w:pPr>
      <w:rPr>
        <w:rFonts w:ascii="Arial" w:hAnsi="Arial" w:hint="default"/>
      </w:rPr>
    </w:lvl>
    <w:lvl w:ilvl="8" w:tplc="49F48916" w:tentative="1">
      <w:start w:val="1"/>
      <w:numFmt w:val="bullet"/>
      <w:lvlText w:val="•"/>
      <w:lvlJc w:val="left"/>
      <w:pPr>
        <w:tabs>
          <w:tab w:val="num" w:pos="6480"/>
        </w:tabs>
        <w:ind w:left="6480" w:hanging="360"/>
      </w:pPr>
      <w:rPr>
        <w:rFonts w:ascii="Arial" w:hAnsi="Arial" w:hint="default"/>
      </w:rPr>
    </w:lvl>
  </w:abstractNum>
  <w:abstractNum w:abstractNumId="15">
    <w:nsid w:val="2C377349"/>
    <w:multiLevelType w:val="hybridMultilevel"/>
    <w:tmpl w:val="151C13A8"/>
    <w:lvl w:ilvl="0" w:tplc="041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0731D5"/>
    <w:multiLevelType w:val="multilevel"/>
    <w:tmpl w:val="C988DB76"/>
    <w:lvl w:ilvl="0">
      <w:start w:val="1"/>
      <w:numFmt w:val="bullet"/>
      <w:lvlText w:val=""/>
      <w:lvlJc w:val="left"/>
      <w:pPr>
        <w:tabs>
          <w:tab w:val="num" w:pos="720"/>
        </w:tabs>
        <w:ind w:left="720" w:hanging="360"/>
      </w:pPr>
      <w:rPr>
        <w:rFonts w:ascii="Wingdings" w:hAnsi="Wingdings"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D23CDE"/>
    <w:multiLevelType w:val="hybridMultilevel"/>
    <w:tmpl w:val="8FCC2F58"/>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01A7189"/>
    <w:multiLevelType w:val="hybridMultilevel"/>
    <w:tmpl w:val="5B867B82"/>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75A0BE5"/>
    <w:multiLevelType w:val="hybridMultilevel"/>
    <w:tmpl w:val="E8D00E9C"/>
    <w:lvl w:ilvl="0" w:tplc="040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8DC6D51"/>
    <w:multiLevelType w:val="hybridMultilevel"/>
    <w:tmpl w:val="1D3E437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9FA3BB5"/>
    <w:multiLevelType w:val="hybridMultilevel"/>
    <w:tmpl w:val="985455A2"/>
    <w:lvl w:ilvl="0" w:tplc="0818000B">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2">
    <w:nsid w:val="4C726E25"/>
    <w:multiLevelType w:val="hybridMultilevel"/>
    <w:tmpl w:val="9AAC49D2"/>
    <w:lvl w:ilvl="0" w:tplc="E0ACA244">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64A2BCB"/>
    <w:multiLevelType w:val="hybridMultilevel"/>
    <w:tmpl w:val="35E2A11C"/>
    <w:lvl w:ilvl="0" w:tplc="7BC84960">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A745FBB"/>
    <w:multiLevelType w:val="multilevel"/>
    <w:tmpl w:val="37F66964"/>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0B661CE"/>
    <w:multiLevelType w:val="hybridMultilevel"/>
    <w:tmpl w:val="E31E97F4"/>
    <w:lvl w:ilvl="0" w:tplc="04190017">
      <w:start w:val="1"/>
      <w:numFmt w:val="lowerLetter"/>
      <w:lvlText w:val="%1)"/>
      <w:lvlJc w:val="left"/>
      <w:pPr>
        <w:ind w:left="360" w:hanging="360"/>
      </w:pPr>
    </w:lvl>
    <w:lvl w:ilvl="1" w:tplc="04190017">
      <w:start w:val="1"/>
      <w:numFmt w:val="lowerLetter"/>
      <w:lvlText w:val="%2)"/>
      <w:lvlJc w:val="left"/>
      <w:pPr>
        <w:ind w:left="304"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63E45B3F"/>
    <w:multiLevelType w:val="hybridMultilevel"/>
    <w:tmpl w:val="FB64BB2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D80B02"/>
    <w:multiLevelType w:val="hybridMultilevel"/>
    <w:tmpl w:val="F2600318"/>
    <w:lvl w:ilvl="0" w:tplc="14FC9084">
      <w:start w:val="1"/>
      <w:numFmt w:val="bullet"/>
      <w:lvlText w:val=""/>
      <w:lvlJc w:val="left"/>
      <w:pPr>
        <w:ind w:left="720" w:hanging="360"/>
      </w:pPr>
      <w:rPr>
        <w:rFonts w:ascii="Symbol" w:hAnsi="Symbol" w:hint="default"/>
      </w:rPr>
    </w:lvl>
    <w:lvl w:ilvl="1" w:tplc="943E96D2">
      <w:start w:val="1"/>
      <w:numFmt w:val="bullet"/>
      <w:lvlText w:val="o"/>
      <w:lvlJc w:val="left"/>
      <w:pPr>
        <w:ind w:left="1440" w:hanging="360"/>
      </w:pPr>
      <w:rPr>
        <w:rFonts w:ascii="Courier New" w:hAnsi="Courier New" w:hint="default"/>
      </w:rPr>
    </w:lvl>
    <w:lvl w:ilvl="2" w:tplc="9E46517A">
      <w:start w:val="1"/>
      <w:numFmt w:val="bullet"/>
      <w:lvlText w:val=""/>
      <w:lvlJc w:val="left"/>
      <w:pPr>
        <w:ind w:left="2160" w:hanging="360"/>
      </w:pPr>
      <w:rPr>
        <w:rFonts w:ascii="Wingdings" w:hAnsi="Wingdings" w:hint="default"/>
      </w:rPr>
    </w:lvl>
    <w:lvl w:ilvl="3" w:tplc="135C0BE2">
      <w:start w:val="1"/>
      <w:numFmt w:val="bullet"/>
      <w:lvlText w:val=""/>
      <w:lvlJc w:val="left"/>
      <w:pPr>
        <w:ind w:left="2880" w:hanging="360"/>
      </w:pPr>
      <w:rPr>
        <w:rFonts w:ascii="Symbol" w:hAnsi="Symbol" w:hint="default"/>
      </w:rPr>
    </w:lvl>
    <w:lvl w:ilvl="4" w:tplc="252ECED8">
      <w:start w:val="1"/>
      <w:numFmt w:val="bullet"/>
      <w:lvlText w:val="o"/>
      <w:lvlJc w:val="left"/>
      <w:pPr>
        <w:ind w:left="3600" w:hanging="360"/>
      </w:pPr>
      <w:rPr>
        <w:rFonts w:ascii="Courier New" w:hAnsi="Courier New" w:hint="default"/>
      </w:rPr>
    </w:lvl>
    <w:lvl w:ilvl="5" w:tplc="BE2AC612">
      <w:start w:val="1"/>
      <w:numFmt w:val="bullet"/>
      <w:lvlText w:val=""/>
      <w:lvlJc w:val="left"/>
      <w:pPr>
        <w:ind w:left="4320" w:hanging="360"/>
      </w:pPr>
      <w:rPr>
        <w:rFonts w:ascii="Wingdings" w:hAnsi="Wingdings" w:hint="default"/>
      </w:rPr>
    </w:lvl>
    <w:lvl w:ilvl="6" w:tplc="3A8A2A1A">
      <w:start w:val="1"/>
      <w:numFmt w:val="bullet"/>
      <w:lvlText w:val=""/>
      <w:lvlJc w:val="left"/>
      <w:pPr>
        <w:ind w:left="5040" w:hanging="360"/>
      </w:pPr>
      <w:rPr>
        <w:rFonts w:ascii="Symbol" w:hAnsi="Symbol" w:hint="default"/>
      </w:rPr>
    </w:lvl>
    <w:lvl w:ilvl="7" w:tplc="B54CC4A4">
      <w:start w:val="1"/>
      <w:numFmt w:val="bullet"/>
      <w:lvlText w:val="o"/>
      <w:lvlJc w:val="left"/>
      <w:pPr>
        <w:ind w:left="5760" w:hanging="360"/>
      </w:pPr>
      <w:rPr>
        <w:rFonts w:ascii="Courier New" w:hAnsi="Courier New" w:hint="default"/>
      </w:rPr>
    </w:lvl>
    <w:lvl w:ilvl="8" w:tplc="78749FE4">
      <w:start w:val="1"/>
      <w:numFmt w:val="bullet"/>
      <w:lvlText w:val=""/>
      <w:lvlJc w:val="left"/>
      <w:pPr>
        <w:ind w:left="6480" w:hanging="360"/>
      </w:pPr>
      <w:rPr>
        <w:rFonts w:ascii="Wingdings" w:hAnsi="Wingdings" w:hint="default"/>
      </w:rPr>
    </w:lvl>
  </w:abstractNum>
  <w:abstractNum w:abstractNumId="28">
    <w:nsid w:val="720C790E"/>
    <w:multiLevelType w:val="hybridMultilevel"/>
    <w:tmpl w:val="BC92B72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723C2CE4"/>
    <w:multiLevelType w:val="multilevel"/>
    <w:tmpl w:val="B1BE62FC"/>
    <w:lvl w:ilvl="0">
      <w:start w:val="1"/>
      <w:numFmt w:val="decimal"/>
      <w:lvlText w:val="%1."/>
      <w:lvlJc w:val="left"/>
      <w:pPr>
        <w:ind w:left="360" w:hanging="360"/>
      </w:pPr>
      <w:rPr>
        <w:rFonts w:cs="Times New Roman"/>
      </w:rPr>
    </w:lvl>
    <w:lvl w:ilvl="1">
      <w:start w:val="2"/>
      <w:numFmt w:val="decimal"/>
      <w:isLgl/>
      <w:lvlText w:val="%1.%2"/>
      <w:lvlJc w:val="left"/>
      <w:pPr>
        <w:ind w:left="360" w:hanging="360"/>
      </w:pPr>
      <w:rPr>
        <w:rFonts w:eastAsia="Times New Roman"/>
        <w:b w:val="0"/>
        <w:i w:val="0"/>
      </w:rPr>
    </w:lvl>
    <w:lvl w:ilvl="2">
      <w:start w:val="1"/>
      <w:numFmt w:val="decimal"/>
      <w:isLgl/>
      <w:lvlText w:val="%1.%2.%3"/>
      <w:lvlJc w:val="left"/>
      <w:pPr>
        <w:ind w:left="720" w:hanging="720"/>
      </w:pPr>
      <w:rPr>
        <w:rFonts w:eastAsia="Times New Roman"/>
        <w:b w:val="0"/>
        <w:i w:val="0"/>
      </w:rPr>
    </w:lvl>
    <w:lvl w:ilvl="3">
      <w:start w:val="1"/>
      <w:numFmt w:val="decimal"/>
      <w:isLgl/>
      <w:lvlText w:val="%1.%2.%3.%4"/>
      <w:lvlJc w:val="left"/>
      <w:pPr>
        <w:ind w:left="720" w:hanging="720"/>
      </w:pPr>
      <w:rPr>
        <w:rFonts w:eastAsia="Times New Roman"/>
        <w:b w:val="0"/>
        <w:i w:val="0"/>
      </w:rPr>
    </w:lvl>
    <w:lvl w:ilvl="4">
      <w:start w:val="1"/>
      <w:numFmt w:val="decimal"/>
      <w:isLgl/>
      <w:lvlText w:val="%1.%2.%3.%4.%5"/>
      <w:lvlJc w:val="left"/>
      <w:pPr>
        <w:ind w:left="1080" w:hanging="1080"/>
      </w:pPr>
      <w:rPr>
        <w:rFonts w:eastAsia="Times New Roman"/>
        <w:b w:val="0"/>
        <w:i w:val="0"/>
      </w:rPr>
    </w:lvl>
    <w:lvl w:ilvl="5">
      <w:start w:val="1"/>
      <w:numFmt w:val="decimal"/>
      <w:isLgl/>
      <w:lvlText w:val="%1.%2.%3.%4.%5.%6"/>
      <w:lvlJc w:val="left"/>
      <w:pPr>
        <w:ind w:left="1080" w:hanging="1080"/>
      </w:pPr>
      <w:rPr>
        <w:rFonts w:eastAsia="Times New Roman"/>
        <w:b w:val="0"/>
        <w:i w:val="0"/>
      </w:rPr>
    </w:lvl>
    <w:lvl w:ilvl="6">
      <w:start w:val="1"/>
      <w:numFmt w:val="decimal"/>
      <w:isLgl/>
      <w:lvlText w:val="%1.%2.%3.%4.%5.%6.%7"/>
      <w:lvlJc w:val="left"/>
      <w:pPr>
        <w:ind w:left="1440" w:hanging="1440"/>
      </w:pPr>
      <w:rPr>
        <w:rFonts w:eastAsia="Times New Roman"/>
        <w:b w:val="0"/>
        <w:i w:val="0"/>
      </w:rPr>
    </w:lvl>
    <w:lvl w:ilvl="7">
      <w:start w:val="1"/>
      <w:numFmt w:val="decimal"/>
      <w:isLgl/>
      <w:lvlText w:val="%1.%2.%3.%4.%5.%6.%7.%8"/>
      <w:lvlJc w:val="left"/>
      <w:pPr>
        <w:ind w:left="1440" w:hanging="1440"/>
      </w:pPr>
      <w:rPr>
        <w:rFonts w:eastAsia="Times New Roman"/>
        <w:b w:val="0"/>
        <w:i w:val="0"/>
      </w:rPr>
    </w:lvl>
    <w:lvl w:ilvl="8">
      <w:start w:val="1"/>
      <w:numFmt w:val="decimal"/>
      <w:isLgl/>
      <w:lvlText w:val="%1.%2.%3.%4.%5.%6.%7.%8.%9"/>
      <w:lvlJc w:val="left"/>
      <w:pPr>
        <w:ind w:left="1800" w:hanging="1800"/>
      </w:pPr>
      <w:rPr>
        <w:rFonts w:eastAsia="Times New Roman"/>
        <w:b w:val="0"/>
        <w:i w:val="0"/>
      </w:rPr>
    </w:lvl>
  </w:abstractNum>
  <w:abstractNum w:abstractNumId="30">
    <w:nsid w:val="73B07C0D"/>
    <w:multiLevelType w:val="hybridMultilevel"/>
    <w:tmpl w:val="A9BC01B4"/>
    <w:lvl w:ilvl="0" w:tplc="041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52B3256"/>
    <w:multiLevelType w:val="hybridMultilevel"/>
    <w:tmpl w:val="7A6A990C"/>
    <w:lvl w:ilvl="0" w:tplc="04190017">
      <w:start w:val="1"/>
      <w:numFmt w:val="lowerLetter"/>
      <w:lvlText w:val="%1)"/>
      <w:lvlJc w:val="left"/>
      <w:pPr>
        <w:ind w:left="720" w:hanging="360"/>
      </w:pPr>
      <w:rPr>
        <w:rFont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2">
    <w:nsid w:val="795C15A7"/>
    <w:multiLevelType w:val="hybridMultilevel"/>
    <w:tmpl w:val="1C7296C8"/>
    <w:lvl w:ilvl="0" w:tplc="16C036DC">
      <w:start w:val="1"/>
      <w:numFmt w:val="lowerLetter"/>
      <w:lvlText w:val="%1)"/>
      <w:lvlJc w:val="left"/>
      <w:pPr>
        <w:ind w:left="720" w:hanging="360"/>
      </w:pPr>
      <w:rPr>
        <w:rFont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C0948B5"/>
    <w:multiLevelType w:val="hybridMultilevel"/>
    <w:tmpl w:val="F44215E2"/>
    <w:lvl w:ilvl="0" w:tplc="9E46517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7"/>
  </w:num>
  <w:num w:numId="2">
    <w:abstractNumId w:val="13"/>
  </w:num>
  <w:num w:numId="3">
    <w:abstractNumId w:val="33"/>
  </w:num>
  <w:num w:numId="4">
    <w:abstractNumId w:val="19"/>
  </w:num>
  <w:num w:numId="5">
    <w:abstractNumId w:val="20"/>
  </w:num>
  <w:num w:numId="6">
    <w:abstractNumId w:val="21"/>
  </w:num>
  <w:num w:numId="7">
    <w:abstractNumId w:val="11"/>
  </w:num>
  <w:num w:numId="8">
    <w:abstractNumId w:val="5"/>
  </w:num>
  <w:num w:numId="9">
    <w:abstractNumId w:val="7"/>
  </w:num>
  <w:num w:numId="10">
    <w:abstractNumId w:val="1"/>
  </w:num>
  <w:num w:numId="11">
    <w:abstractNumId w:val="22"/>
  </w:num>
  <w:num w:numId="12">
    <w:abstractNumId w:val="28"/>
  </w:num>
  <w:num w:numId="13">
    <w:abstractNumId w:val="12"/>
  </w:num>
  <w:num w:numId="14">
    <w:abstractNumId w:val="17"/>
  </w:num>
  <w:num w:numId="15">
    <w:abstractNumId w:val="32"/>
  </w:num>
  <w:num w:numId="16">
    <w:abstractNumId w:val="14"/>
  </w:num>
  <w:num w:numId="17">
    <w:abstractNumId w:val="31"/>
  </w:num>
  <w:num w:numId="18">
    <w:abstractNumId w:val="8"/>
  </w:num>
  <w:num w:numId="19">
    <w:abstractNumId w:val="6"/>
  </w:num>
  <w:num w:numId="20">
    <w:abstractNumId w:val="9"/>
  </w:num>
  <w:num w:numId="21">
    <w:abstractNumId w:val="26"/>
  </w:num>
  <w:num w:numId="22">
    <w:abstractNumId w:val="24"/>
  </w:num>
  <w:num w:numId="23">
    <w:abstractNumId w:val="16"/>
  </w:num>
  <w:num w:numId="24">
    <w:abstractNumId w:val="25"/>
  </w:num>
  <w:num w:numId="25">
    <w:abstractNumId w:val="4"/>
  </w:num>
  <w:num w:numId="26">
    <w:abstractNumId w:val="0"/>
  </w:num>
  <w:num w:numId="27">
    <w:abstractNumId w:val="18"/>
  </w:num>
  <w:num w:numId="28">
    <w:abstractNumId w:val="23"/>
  </w:num>
  <w:num w:numId="29">
    <w:abstractNumId w:val="10"/>
  </w:num>
  <w:num w:numId="30">
    <w:abstractNumId w:val="3"/>
  </w:num>
  <w:num w:numId="31">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15"/>
  </w:num>
  <w:num w:numId="3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8E"/>
    <w:rsid w:val="000001B2"/>
    <w:rsid w:val="00000A23"/>
    <w:rsid w:val="000050FF"/>
    <w:rsid w:val="00012754"/>
    <w:rsid w:val="000151E4"/>
    <w:rsid w:val="000163ED"/>
    <w:rsid w:val="00021C93"/>
    <w:rsid w:val="00023F35"/>
    <w:rsid w:val="00024053"/>
    <w:rsid w:val="00031CC5"/>
    <w:rsid w:val="00035534"/>
    <w:rsid w:val="0004047D"/>
    <w:rsid w:val="00042C35"/>
    <w:rsid w:val="000437FD"/>
    <w:rsid w:val="000463E9"/>
    <w:rsid w:val="00051ABE"/>
    <w:rsid w:val="0005362D"/>
    <w:rsid w:val="00055CCB"/>
    <w:rsid w:val="00062FC8"/>
    <w:rsid w:val="00065683"/>
    <w:rsid w:val="0006607F"/>
    <w:rsid w:val="00066A1D"/>
    <w:rsid w:val="00071E2D"/>
    <w:rsid w:val="000821A7"/>
    <w:rsid w:val="000A1AA1"/>
    <w:rsid w:val="000A1BFD"/>
    <w:rsid w:val="000C777D"/>
    <w:rsid w:val="000D0D2C"/>
    <w:rsid w:val="000D1344"/>
    <w:rsid w:val="000F4202"/>
    <w:rsid w:val="00100D1B"/>
    <w:rsid w:val="00107198"/>
    <w:rsid w:val="00107D5A"/>
    <w:rsid w:val="00110764"/>
    <w:rsid w:val="00113674"/>
    <w:rsid w:val="001142BE"/>
    <w:rsid w:val="00115C71"/>
    <w:rsid w:val="00125522"/>
    <w:rsid w:val="00135C4E"/>
    <w:rsid w:val="00136E11"/>
    <w:rsid w:val="00146131"/>
    <w:rsid w:val="00161095"/>
    <w:rsid w:val="0018504C"/>
    <w:rsid w:val="00190C18"/>
    <w:rsid w:val="00191C6D"/>
    <w:rsid w:val="00192B22"/>
    <w:rsid w:val="001A5AD2"/>
    <w:rsid w:val="001B7DC4"/>
    <w:rsid w:val="001C7A35"/>
    <w:rsid w:val="001D3921"/>
    <w:rsid w:val="001D7A6D"/>
    <w:rsid w:val="001D7E58"/>
    <w:rsid w:val="001F19CD"/>
    <w:rsid w:val="00201B4D"/>
    <w:rsid w:val="00205876"/>
    <w:rsid w:val="00205F62"/>
    <w:rsid w:val="00211819"/>
    <w:rsid w:val="0021380F"/>
    <w:rsid w:val="00233B74"/>
    <w:rsid w:val="0024286F"/>
    <w:rsid w:val="00245BBB"/>
    <w:rsid w:val="00261714"/>
    <w:rsid w:val="00264D77"/>
    <w:rsid w:val="00274D3C"/>
    <w:rsid w:val="00276A6F"/>
    <w:rsid w:val="002956B1"/>
    <w:rsid w:val="002A4D8D"/>
    <w:rsid w:val="002A4F4F"/>
    <w:rsid w:val="002A6283"/>
    <w:rsid w:val="002C695E"/>
    <w:rsid w:val="002F77ED"/>
    <w:rsid w:val="00306139"/>
    <w:rsid w:val="003074FF"/>
    <w:rsid w:val="003079AE"/>
    <w:rsid w:val="00332387"/>
    <w:rsid w:val="003326EE"/>
    <w:rsid w:val="00332F8B"/>
    <w:rsid w:val="003335EC"/>
    <w:rsid w:val="00336EA3"/>
    <w:rsid w:val="00337632"/>
    <w:rsid w:val="00342E1C"/>
    <w:rsid w:val="00344F94"/>
    <w:rsid w:val="00350D58"/>
    <w:rsid w:val="00351E9E"/>
    <w:rsid w:val="00355098"/>
    <w:rsid w:val="003606AA"/>
    <w:rsid w:val="00384051"/>
    <w:rsid w:val="003944F2"/>
    <w:rsid w:val="003B21BB"/>
    <w:rsid w:val="003C59EA"/>
    <w:rsid w:val="003C624B"/>
    <w:rsid w:val="003E3D44"/>
    <w:rsid w:val="003F282F"/>
    <w:rsid w:val="003F4A3D"/>
    <w:rsid w:val="003F67A9"/>
    <w:rsid w:val="0040604F"/>
    <w:rsid w:val="00407818"/>
    <w:rsid w:val="00415DB5"/>
    <w:rsid w:val="00424B50"/>
    <w:rsid w:val="00433813"/>
    <w:rsid w:val="00435DD9"/>
    <w:rsid w:val="00440BF5"/>
    <w:rsid w:val="00441207"/>
    <w:rsid w:val="00441F66"/>
    <w:rsid w:val="00442043"/>
    <w:rsid w:val="0044327B"/>
    <w:rsid w:val="0044552C"/>
    <w:rsid w:val="00457A8E"/>
    <w:rsid w:val="00465A94"/>
    <w:rsid w:val="004678FC"/>
    <w:rsid w:val="00467C5D"/>
    <w:rsid w:val="004822E2"/>
    <w:rsid w:val="00483218"/>
    <w:rsid w:val="00483D4D"/>
    <w:rsid w:val="004848B2"/>
    <w:rsid w:val="00486030"/>
    <w:rsid w:val="0048743B"/>
    <w:rsid w:val="0049558E"/>
    <w:rsid w:val="004A0BF1"/>
    <w:rsid w:val="004A3D02"/>
    <w:rsid w:val="004A56EF"/>
    <w:rsid w:val="004B1EB6"/>
    <w:rsid w:val="004B7F61"/>
    <w:rsid w:val="004C7BEC"/>
    <w:rsid w:val="004D1D26"/>
    <w:rsid w:val="004D72E8"/>
    <w:rsid w:val="004F3555"/>
    <w:rsid w:val="004F5F53"/>
    <w:rsid w:val="004F634B"/>
    <w:rsid w:val="00500612"/>
    <w:rsid w:val="005078C9"/>
    <w:rsid w:val="0051218A"/>
    <w:rsid w:val="00512616"/>
    <w:rsid w:val="00514252"/>
    <w:rsid w:val="00517885"/>
    <w:rsid w:val="00523855"/>
    <w:rsid w:val="005401F5"/>
    <w:rsid w:val="00541BDE"/>
    <w:rsid w:val="0054486E"/>
    <w:rsid w:val="0055652A"/>
    <w:rsid w:val="00564B45"/>
    <w:rsid w:val="005660CB"/>
    <w:rsid w:val="00572039"/>
    <w:rsid w:val="0057335A"/>
    <w:rsid w:val="00573AD2"/>
    <w:rsid w:val="00583244"/>
    <w:rsid w:val="005856A5"/>
    <w:rsid w:val="00587BB7"/>
    <w:rsid w:val="005911F9"/>
    <w:rsid w:val="00592ED6"/>
    <w:rsid w:val="00594ABF"/>
    <w:rsid w:val="00594BDA"/>
    <w:rsid w:val="005A7DA5"/>
    <w:rsid w:val="005B7305"/>
    <w:rsid w:val="005B7FDA"/>
    <w:rsid w:val="005C676F"/>
    <w:rsid w:val="005D06CC"/>
    <w:rsid w:val="005E3D9C"/>
    <w:rsid w:val="005F2B7F"/>
    <w:rsid w:val="00605D28"/>
    <w:rsid w:val="00612FC0"/>
    <w:rsid w:val="006139A5"/>
    <w:rsid w:val="0061596C"/>
    <w:rsid w:val="006173E9"/>
    <w:rsid w:val="006325BF"/>
    <w:rsid w:val="00632CBF"/>
    <w:rsid w:val="00634F5F"/>
    <w:rsid w:val="00644FF2"/>
    <w:rsid w:val="006455BD"/>
    <w:rsid w:val="00645AD7"/>
    <w:rsid w:val="006647FC"/>
    <w:rsid w:val="00670E60"/>
    <w:rsid w:val="0067223F"/>
    <w:rsid w:val="00685C4F"/>
    <w:rsid w:val="00694AD2"/>
    <w:rsid w:val="006960D5"/>
    <w:rsid w:val="006B3E4C"/>
    <w:rsid w:val="006B4FF0"/>
    <w:rsid w:val="006C2626"/>
    <w:rsid w:val="006C669B"/>
    <w:rsid w:val="006D3A48"/>
    <w:rsid w:val="006D4FAA"/>
    <w:rsid w:val="006E0D20"/>
    <w:rsid w:val="006E1258"/>
    <w:rsid w:val="006E5386"/>
    <w:rsid w:val="006E7725"/>
    <w:rsid w:val="006F18CC"/>
    <w:rsid w:val="006F2375"/>
    <w:rsid w:val="006F5F7F"/>
    <w:rsid w:val="006F754D"/>
    <w:rsid w:val="00711782"/>
    <w:rsid w:val="00724D4D"/>
    <w:rsid w:val="007261C5"/>
    <w:rsid w:val="00733CA0"/>
    <w:rsid w:val="00734630"/>
    <w:rsid w:val="00744A05"/>
    <w:rsid w:val="00756A9C"/>
    <w:rsid w:val="00757104"/>
    <w:rsid w:val="00781A88"/>
    <w:rsid w:val="00782CC6"/>
    <w:rsid w:val="00785856"/>
    <w:rsid w:val="00792471"/>
    <w:rsid w:val="00794665"/>
    <w:rsid w:val="007A637F"/>
    <w:rsid w:val="007A6D2B"/>
    <w:rsid w:val="007B7887"/>
    <w:rsid w:val="007C277A"/>
    <w:rsid w:val="007C292E"/>
    <w:rsid w:val="007C302D"/>
    <w:rsid w:val="007C70F2"/>
    <w:rsid w:val="007D0C84"/>
    <w:rsid w:val="007D49BB"/>
    <w:rsid w:val="007F0DE6"/>
    <w:rsid w:val="007F1C40"/>
    <w:rsid w:val="007F3C83"/>
    <w:rsid w:val="00800659"/>
    <w:rsid w:val="008123BB"/>
    <w:rsid w:val="00817613"/>
    <w:rsid w:val="008239EF"/>
    <w:rsid w:val="00830F06"/>
    <w:rsid w:val="00834A21"/>
    <w:rsid w:val="00834FC2"/>
    <w:rsid w:val="00847542"/>
    <w:rsid w:val="00862036"/>
    <w:rsid w:val="008733AA"/>
    <w:rsid w:val="008807AA"/>
    <w:rsid w:val="00884AA3"/>
    <w:rsid w:val="00892414"/>
    <w:rsid w:val="008B34A0"/>
    <w:rsid w:val="008B5999"/>
    <w:rsid w:val="008C357E"/>
    <w:rsid w:val="008C3873"/>
    <w:rsid w:val="008C3A80"/>
    <w:rsid w:val="008C3DF1"/>
    <w:rsid w:val="008D2E91"/>
    <w:rsid w:val="008D461A"/>
    <w:rsid w:val="008D7B3B"/>
    <w:rsid w:val="008E1ECA"/>
    <w:rsid w:val="008E3FED"/>
    <w:rsid w:val="008E51EA"/>
    <w:rsid w:val="008F4D15"/>
    <w:rsid w:val="008F5C3E"/>
    <w:rsid w:val="008F5E62"/>
    <w:rsid w:val="00900278"/>
    <w:rsid w:val="009021FF"/>
    <w:rsid w:val="00917291"/>
    <w:rsid w:val="009251A0"/>
    <w:rsid w:val="0093034B"/>
    <w:rsid w:val="00931FDF"/>
    <w:rsid w:val="009363AE"/>
    <w:rsid w:val="00947526"/>
    <w:rsid w:val="00950F85"/>
    <w:rsid w:val="009569BE"/>
    <w:rsid w:val="009639BE"/>
    <w:rsid w:val="00997B5C"/>
    <w:rsid w:val="009A0D95"/>
    <w:rsid w:val="009A49D5"/>
    <w:rsid w:val="009A5705"/>
    <w:rsid w:val="009A70B5"/>
    <w:rsid w:val="009B0468"/>
    <w:rsid w:val="009B50F1"/>
    <w:rsid w:val="009B6BE6"/>
    <w:rsid w:val="009C5E8D"/>
    <w:rsid w:val="009D699B"/>
    <w:rsid w:val="009E1744"/>
    <w:rsid w:val="009E72C1"/>
    <w:rsid w:val="009F213C"/>
    <w:rsid w:val="009F5B9C"/>
    <w:rsid w:val="00A07666"/>
    <w:rsid w:val="00A11B65"/>
    <w:rsid w:val="00A1701C"/>
    <w:rsid w:val="00A239C5"/>
    <w:rsid w:val="00A26F26"/>
    <w:rsid w:val="00A27525"/>
    <w:rsid w:val="00A37D3D"/>
    <w:rsid w:val="00A41523"/>
    <w:rsid w:val="00A446C1"/>
    <w:rsid w:val="00A45A83"/>
    <w:rsid w:val="00A54B4F"/>
    <w:rsid w:val="00A5737F"/>
    <w:rsid w:val="00A57CEC"/>
    <w:rsid w:val="00A612DC"/>
    <w:rsid w:val="00A62D9E"/>
    <w:rsid w:val="00A64968"/>
    <w:rsid w:val="00A71853"/>
    <w:rsid w:val="00A81FDC"/>
    <w:rsid w:val="00A95235"/>
    <w:rsid w:val="00AA122C"/>
    <w:rsid w:val="00AD24B4"/>
    <w:rsid w:val="00AD565B"/>
    <w:rsid w:val="00AE6A31"/>
    <w:rsid w:val="00AF06CE"/>
    <w:rsid w:val="00B101C3"/>
    <w:rsid w:val="00B14C06"/>
    <w:rsid w:val="00B201F8"/>
    <w:rsid w:val="00B30877"/>
    <w:rsid w:val="00B30E6B"/>
    <w:rsid w:val="00B31230"/>
    <w:rsid w:val="00B31D66"/>
    <w:rsid w:val="00B3263E"/>
    <w:rsid w:val="00B33816"/>
    <w:rsid w:val="00B37A66"/>
    <w:rsid w:val="00B41681"/>
    <w:rsid w:val="00B43378"/>
    <w:rsid w:val="00B4754E"/>
    <w:rsid w:val="00B52868"/>
    <w:rsid w:val="00B65E56"/>
    <w:rsid w:val="00B71412"/>
    <w:rsid w:val="00B73378"/>
    <w:rsid w:val="00B926D2"/>
    <w:rsid w:val="00B9639C"/>
    <w:rsid w:val="00BA7582"/>
    <w:rsid w:val="00BB0BCA"/>
    <w:rsid w:val="00BB3F58"/>
    <w:rsid w:val="00BC22B6"/>
    <w:rsid w:val="00BD4ED0"/>
    <w:rsid w:val="00BD79B8"/>
    <w:rsid w:val="00BF5880"/>
    <w:rsid w:val="00BF6B18"/>
    <w:rsid w:val="00C026E8"/>
    <w:rsid w:val="00C136C4"/>
    <w:rsid w:val="00C14B59"/>
    <w:rsid w:val="00C531A4"/>
    <w:rsid w:val="00C53C52"/>
    <w:rsid w:val="00C62B09"/>
    <w:rsid w:val="00C66477"/>
    <w:rsid w:val="00C77586"/>
    <w:rsid w:val="00C77C54"/>
    <w:rsid w:val="00C8180B"/>
    <w:rsid w:val="00C840E6"/>
    <w:rsid w:val="00C92DBA"/>
    <w:rsid w:val="00CA1A1C"/>
    <w:rsid w:val="00CA2663"/>
    <w:rsid w:val="00CA3842"/>
    <w:rsid w:val="00CA796D"/>
    <w:rsid w:val="00CB51B2"/>
    <w:rsid w:val="00CC5BF6"/>
    <w:rsid w:val="00CC75F0"/>
    <w:rsid w:val="00CD4FC9"/>
    <w:rsid w:val="00CE56E5"/>
    <w:rsid w:val="00CF41CA"/>
    <w:rsid w:val="00CF66D0"/>
    <w:rsid w:val="00CF74A5"/>
    <w:rsid w:val="00D048CF"/>
    <w:rsid w:val="00D12421"/>
    <w:rsid w:val="00D23045"/>
    <w:rsid w:val="00D2341E"/>
    <w:rsid w:val="00D3360E"/>
    <w:rsid w:val="00D4374D"/>
    <w:rsid w:val="00D50524"/>
    <w:rsid w:val="00D50740"/>
    <w:rsid w:val="00D61CA1"/>
    <w:rsid w:val="00D6347D"/>
    <w:rsid w:val="00D66177"/>
    <w:rsid w:val="00D66C37"/>
    <w:rsid w:val="00D74DE7"/>
    <w:rsid w:val="00D808BA"/>
    <w:rsid w:val="00D83475"/>
    <w:rsid w:val="00DA470B"/>
    <w:rsid w:val="00DA56E9"/>
    <w:rsid w:val="00DB2485"/>
    <w:rsid w:val="00DB3464"/>
    <w:rsid w:val="00DB6949"/>
    <w:rsid w:val="00DD616C"/>
    <w:rsid w:val="00DD6208"/>
    <w:rsid w:val="00DE2671"/>
    <w:rsid w:val="00DE6D12"/>
    <w:rsid w:val="00DF6719"/>
    <w:rsid w:val="00E02EB0"/>
    <w:rsid w:val="00E03627"/>
    <w:rsid w:val="00E070AD"/>
    <w:rsid w:val="00E12392"/>
    <w:rsid w:val="00E133F3"/>
    <w:rsid w:val="00E147C9"/>
    <w:rsid w:val="00E20701"/>
    <w:rsid w:val="00E33372"/>
    <w:rsid w:val="00E41702"/>
    <w:rsid w:val="00E43E0D"/>
    <w:rsid w:val="00E52B7D"/>
    <w:rsid w:val="00E546B6"/>
    <w:rsid w:val="00E549B2"/>
    <w:rsid w:val="00E551B9"/>
    <w:rsid w:val="00E571D0"/>
    <w:rsid w:val="00E66BB2"/>
    <w:rsid w:val="00E76241"/>
    <w:rsid w:val="00E854E7"/>
    <w:rsid w:val="00E97D83"/>
    <w:rsid w:val="00EA0032"/>
    <w:rsid w:val="00EA153F"/>
    <w:rsid w:val="00EB27D0"/>
    <w:rsid w:val="00EB42DB"/>
    <w:rsid w:val="00ED3069"/>
    <w:rsid w:val="00EF0F12"/>
    <w:rsid w:val="00F046B7"/>
    <w:rsid w:val="00F102FF"/>
    <w:rsid w:val="00F12665"/>
    <w:rsid w:val="00F207DD"/>
    <w:rsid w:val="00F217D2"/>
    <w:rsid w:val="00F23E75"/>
    <w:rsid w:val="00F271CA"/>
    <w:rsid w:val="00F27DFA"/>
    <w:rsid w:val="00F349B9"/>
    <w:rsid w:val="00F36BC4"/>
    <w:rsid w:val="00F379DE"/>
    <w:rsid w:val="00F52279"/>
    <w:rsid w:val="00F53171"/>
    <w:rsid w:val="00F629A3"/>
    <w:rsid w:val="00F93C66"/>
    <w:rsid w:val="00F97549"/>
    <w:rsid w:val="00FA45D8"/>
    <w:rsid w:val="00FC41D1"/>
    <w:rsid w:val="00FC7A10"/>
    <w:rsid w:val="00FD6AA4"/>
    <w:rsid w:val="00FE7906"/>
    <w:rsid w:val="00FF0EF8"/>
    <w:rsid w:val="00FF3B26"/>
    <w:rsid w:val="00FF6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FF02B"/>
  <w15:docId w15:val="{68247CA8-EAD8-4727-90B7-4EE32AF9F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paragraph" w:styleId="Titlu2">
    <w:name w:val="heading 2"/>
    <w:basedOn w:val="Normal"/>
    <w:next w:val="Normal"/>
    <w:link w:val="Titlu2Caracter"/>
    <w:uiPriority w:val="9"/>
    <w:unhideWhenUsed/>
    <w:qFormat/>
    <w:rsid w:val="00E549B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uiPriority w:val="9"/>
    <w:unhideWhenUsed/>
    <w:qFormat/>
    <w:rsid w:val="0004047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character" w:customStyle="1" w:styleId="Titlu3Caracter">
    <w:name w:val="Titlu 3 Caracter"/>
    <w:basedOn w:val="Fontdeparagrafimplicit"/>
    <w:link w:val="Titlu3"/>
    <w:uiPriority w:val="9"/>
    <w:rsid w:val="0004047D"/>
    <w:rPr>
      <w:rFonts w:asciiTheme="majorHAnsi" w:eastAsiaTheme="majorEastAsia" w:hAnsiTheme="majorHAnsi" w:cstheme="majorBidi"/>
      <w:color w:val="243F60" w:themeColor="accent1" w:themeShade="7F"/>
      <w:sz w:val="24"/>
      <w:szCs w:val="24"/>
      <w:lang w:val="en-US"/>
    </w:rPr>
  </w:style>
  <w:style w:type="paragraph" w:styleId="Listparagraf">
    <w:name w:val="List Paragraph"/>
    <w:aliases w:val="Numbered paragraph,Bullet Points,Liste Paragraf,Liststycke SKL,Normal bullet 2,Bullet list,List Paragraph1,Table of contents numbered,b1,Colorful List - Accent 11,Number_1,List bullets,Citation List,Resume Title,Heading 2_sj,body 2"/>
    <w:basedOn w:val="Normal"/>
    <w:link w:val="ListparagrafCaracter"/>
    <w:uiPriority w:val="34"/>
    <w:qFormat/>
    <w:rsid w:val="0004047D"/>
    <w:pPr>
      <w:ind w:left="720"/>
      <w:contextualSpacing/>
    </w:pPr>
  </w:style>
  <w:style w:type="paragraph" w:styleId="Textnotdesubsol">
    <w:name w:val="footnote text"/>
    <w:basedOn w:val="Normal"/>
    <w:link w:val="TextnotdesubsolCaracter"/>
    <w:uiPriority w:val="99"/>
    <w:semiHidden/>
    <w:unhideWhenUsed/>
    <w:rsid w:val="005C676F"/>
  </w:style>
  <w:style w:type="character" w:customStyle="1" w:styleId="TextnotdesubsolCaracter">
    <w:name w:val="Text notă de subsol Caracter"/>
    <w:basedOn w:val="Fontdeparagrafimplicit"/>
    <w:link w:val="Textnotdesubsol"/>
    <w:uiPriority w:val="99"/>
    <w:semiHidden/>
    <w:rsid w:val="005C676F"/>
    <w:rPr>
      <w:rFonts w:ascii="Times New Roman" w:eastAsia="Times New Roman" w:hAnsi="Times New Roman" w:cs="Times New Roman"/>
      <w:sz w:val="20"/>
      <w:szCs w:val="20"/>
      <w:lang w:val="en-US"/>
    </w:rPr>
  </w:style>
  <w:style w:type="character" w:styleId="Referinnotdesubsol">
    <w:name w:val="footnote reference"/>
    <w:basedOn w:val="Fontdeparagrafimplicit"/>
    <w:uiPriority w:val="99"/>
    <w:semiHidden/>
    <w:unhideWhenUsed/>
    <w:rsid w:val="005C676F"/>
    <w:rPr>
      <w:vertAlign w:val="superscript"/>
    </w:rPr>
  </w:style>
  <w:style w:type="character" w:styleId="Hyperlink">
    <w:name w:val="Hyperlink"/>
    <w:basedOn w:val="Fontdeparagrafimplicit"/>
    <w:uiPriority w:val="99"/>
    <w:unhideWhenUsed/>
    <w:rsid w:val="005C676F"/>
    <w:rPr>
      <w:color w:val="0000FF" w:themeColor="hyperlink"/>
      <w:u w:val="single"/>
    </w:rPr>
  </w:style>
  <w:style w:type="character" w:customStyle="1" w:styleId="UnresolvedMention">
    <w:name w:val="Unresolved Mention"/>
    <w:basedOn w:val="Fontdeparagrafimplicit"/>
    <w:uiPriority w:val="99"/>
    <w:semiHidden/>
    <w:unhideWhenUsed/>
    <w:rsid w:val="005C676F"/>
    <w:rPr>
      <w:color w:val="605E5C"/>
      <w:shd w:val="clear" w:color="auto" w:fill="E1DFDD"/>
    </w:rPr>
  </w:style>
  <w:style w:type="paragraph" w:styleId="Frspaiere">
    <w:name w:val="No Spacing"/>
    <w:uiPriority w:val="1"/>
    <w:qFormat/>
    <w:rsid w:val="004F5F53"/>
    <w:pPr>
      <w:spacing w:after="0" w:line="240" w:lineRule="auto"/>
      <w:ind w:firstLine="720"/>
      <w:jc w:val="both"/>
    </w:pPr>
    <w:rPr>
      <w:rFonts w:ascii="Times New Roman" w:eastAsia="Times New Roman" w:hAnsi="Times New Roman" w:cs="Times New Roman"/>
      <w:sz w:val="20"/>
      <w:szCs w:val="20"/>
    </w:rPr>
  </w:style>
  <w:style w:type="paragraph" w:styleId="TextnBalon">
    <w:name w:val="Balloon Text"/>
    <w:basedOn w:val="Normal"/>
    <w:link w:val="TextnBalonCaracter"/>
    <w:uiPriority w:val="99"/>
    <w:semiHidden/>
    <w:unhideWhenUsed/>
    <w:rsid w:val="007C277A"/>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C277A"/>
    <w:rPr>
      <w:rFonts w:ascii="Tahoma" w:eastAsia="Times New Roman" w:hAnsi="Tahoma" w:cs="Tahoma"/>
      <w:sz w:val="16"/>
      <w:szCs w:val="16"/>
      <w:lang w:val="en-US"/>
    </w:rPr>
  </w:style>
  <w:style w:type="character" w:styleId="Accentuat">
    <w:name w:val="Emphasis"/>
    <w:basedOn w:val="Fontdeparagrafimplicit"/>
    <w:uiPriority w:val="20"/>
    <w:qFormat/>
    <w:rsid w:val="008E1ECA"/>
    <w:rPr>
      <w:i/>
      <w:iCs/>
    </w:rPr>
  </w:style>
  <w:style w:type="character" w:customStyle="1" w:styleId="a">
    <w:name w:val="a"/>
    <w:basedOn w:val="Fontdeparagrafimplicit"/>
    <w:rsid w:val="00A11B65"/>
  </w:style>
  <w:style w:type="paragraph" w:customStyle="1" w:styleId="Normal2">
    <w:name w:val="Normal2"/>
    <w:basedOn w:val="Normal"/>
    <w:rsid w:val="005660CB"/>
    <w:pPr>
      <w:spacing w:before="100" w:beforeAutospacing="1" w:after="100" w:afterAutospacing="1"/>
      <w:ind w:firstLine="0"/>
      <w:jc w:val="left"/>
    </w:pPr>
    <w:rPr>
      <w:sz w:val="24"/>
      <w:szCs w:val="24"/>
      <w:lang w:val="ru-RU" w:eastAsia="ru-RU"/>
    </w:rPr>
  </w:style>
  <w:style w:type="character" w:styleId="Robust">
    <w:name w:val="Strong"/>
    <w:basedOn w:val="Fontdeparagrafimplicit"/>
    <w:uiPriority w:val="22"/>
    <w:qFormat/>
    <w:rsid w:val="000001B2"/>
    <w:rPr>
      <w:b/>
      <w:bCs/>
    </w:rPr>
  </w:style>
  <w:style w:type="character" w:customStyle="1" w:styleId="ListparagrafCaracter">
    <w:name w:val="Listă paragraf Caracter"/>
    <w:aliases w:val="Numbered paragraph Caracter,Bullet Points Caracter,Liste Paragraf Caracter,Liststycke SKL Caracter,Normal bullet 2 Caracter,Bullet list Caracter,List Paragraph1 Caracter,Table of contents numbered Caracter,b1 Caracter"/>
    <w:link w:val="Listparagraf"/>
    <w:uiPriority w:val="34"/>
    <w:locked/>
    <w:rsid w:val="000463E9"/>
    <w:rPr>
      <w:rFonts w:ascii="Times New Roman" w:eastAsia="Times New Roman" w:hAnsi="Times New Roman" w:cs="Times New Roman"/>
      <w:sz w:val="20"/>
      <w:szCs w:val="20"/>
      <w:lang w:val="en-US"/>
    </w:rPr>
  </w:style>
  <w:style w:type="character" w:customStyle="1" w:styleId="slitbdy">
    <w:name w:val="s_lit_bdy"/>
    <w:rsid w:val="000463E9"/>
  </w:style>
  <w:style w:type="character" w:customStyle="1" w:styleId="spar">
    <w:name w:val="s_par"/>
    <w:rsid w:val="000463E9"/>
  </w:style>
  <w:style w:type="character" w:styleId="Referincomentariu">
    <w:name w:val="annotation reference"/>
    <w:basedOn w:val="Fontdeparagrafimplicit"/>
    <w:uiPriority w:val="99"/>
    <w:semiHidden/>
    <w:unhideWhenUsed/>
    <w:rsid w:val="00EB27D0"/>
    <w:rPr>
      <w:sz w:val="16"/>
      <w:szCs w:val="16"/>
    </w:rPr>
  </w:style>
  <w:style w:type="paragraph" w:styleId="Textcomentariu">
    <w:name w:val="annotation text"/>
    <w:basedOn w:val="Normal"/>
    <w:link w:val="TextcomentariuCaracter"/>
    <w:uiPriority w:val="99"/>
    <w:semiHidden/>
    <w:unhideWhenUsed/>
    <w:rsid w:val="00EB27D0"/>
  </w:style>
  <w:style w:type="character" w:customStyle="1" w:styleId="TextcomentariuCaracter">
    <w:name w:val="Text comentariu Caracter"/>
    <w:basedOn w:val="Fontdeparagrafimplicit"/>
    <w:link w:val="Textcomentariu"/>
    <w:uiPriority w:val="99"/>
    <w:semiHidden/>
    <w:rsid w:val="00EB27D0"/>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EB27D0"/>
    <w:rPr>
      <w:b/>
      <w:bCs/>
    </w:rPr>
  </w:style>
  <w:style w:type="character" w:customStyle="1" w:styleId="SubiectComentariuCaracter">
    <w:name w:val="Subiect Comentariu Caracter"/>
    <w:basedOn w:val="TextcomentariuCaracter"/>
    <w:link w:val="SubiectComentariu"/>
    <w:uiPriority w:val="99"/>
    <w:semiHidden/>
    <w:rsid w:val="00EB27D0"/>
    <w:rPr>
      <w:rFonts w:ascii="Times New Roman" w:eastAsia="Times New Roman" w:hAnsi="Times New Roman" w:cs="Times New Roman"/>
      <w:b/>
      <w:bCs/>
      <w:sz w:val="20"/>
      <w:szCs w:val="20"/>
      <w:lang w:val="en-US"/>
    </w:rPr>
  </w:style>
  <w:style w:type="paragraph" w:customStyle="1" w:styleId="Default">
    <w:name w:val="Default"/>
    <w:rsid w:val="00BB0BCA"/>
    <w:pPr>
      <w:autoSpaceDE w:val="0"/>
      <w:autoSpaceDN w:val="0"/>
      <w:adjustRightInd w:val="0"/>
      <w:spacing w:after="0" w:line="240" w:lineRule="auto"/>
    </w:pPr>
    <w:rPr>
      <w:rFonts w:ascii="EUAlbertina" w:hAnsi="EUAlbertina" w:cs="EUAlbertina"/>
      <w:color w:val="000000"/>
      <w:sz w:val="24"/>
      <w:szCs w:val="24"/>
      <w:lang w:val="en-US"/>
    </w:rPr>
  </w:style>
  <w:style w:type="paragraph" w:styleId="Antet">
    <w:name w:val="header"/>
    <w:basedOn w:val="Normal"/>
    <w:link w:val="AntetCaracter"/>
    <w:uiPriority w:val="99"/>
    <w:unhideWhenUsed/>
    <w:rsid w:val="00A37D3D"/>
    <w:pPr>
      <w:tabs>
        <w:tab w:val="center" w:pos="4844"/>
        <w:tab w:val="right" w:pos="9689"/>
      </w:tabs>
    </w:pPr>
  </w:style>
  <w:style w:type="character" w:customStyle="1" w:styleId="AntetCaracter">
    <w:name w:val="Antet Caracter"/>
    <w:basedOn w:val="Fontdeparagrafimplicit"/>
    <w:link w:val="Antet"/>
    <w:uiPriority w:val="99"/>
    <w:rsid w:val="00A37D3D"/>
    <w:rPr>
      <w:rFonts w:ascii="Times New Roman" w:eastAsia="Times New Roman" w:hAnsi="Times New Roman" w:cs="Times New Roman"/>
      <w:sz w:val="20"/>
      <w:szCs w:val="20"/>
      <w:lang w:val="en-US"/>
    </w:rPr>
  </w:style>
  <w:style w:type="paragraph" w:styleId="Subsol">
    <w:name w:val="footer"/>
    <w:basedOn w:val="Normal"/>
    <w:link w:val="SubsolCaracter"/>
    <w:uiPriority w:val="99"/>
    <w:unhideWhenUsed/>
    <w:rsid w:val="00A37D3D"/>
    <w:pPr>
      <w:tabs>
        <w:tab w:val="center" w:pos="4844"/>
        <w:tab w:val="right" w:pos="9689"/>
      </w:tabs>
    </w:pPr>
  </w:style>
  <w:style w:type="character" w:customStyle="1" w:styleId="SubsolCaracter">
    <w:name w:val="Subsol Caracter"/>
    <w:basedOn w:val="Fontdeparagrafimplicit"/>
    <w:link w:val="Subsol"/>
    <w:uiPriority w:val="99"/>
    <w:rsid w:val="00A37D3D"/>
    <w:rPr>
      <w:rFonts w:ascii="Times New Roman" w:eastAsia="Times New Roman" w:hAnsi="Times New Roman" w:cs="Times New Roman"/>
      <w:sz w:val="20"/>
      <w:szCs w:val="20"/>
      <w:lang w:val="en-US"/>
    </w:rPr>
  </w:style>
  <w:style w:type="paragraph" w:customStyle="1" w:styleId="ManualNumPar1">
    <w:name w:val="Manual NumPar 1"/>
    <w:basedOn w:val="Normal"/>
    <w:next w:val="Normal"/>
    <w:rsid w:val="006B3E4C"/>
    <w:pPr>
      <w:spacing w:before="120" w:after="120" w:line="360" w:lineRule="auto"/>
      <w:ind w:left="850" w:hanging="850"/>
      <w:jc w:val="left"/>
    </w:pPr>
    <w:rPr>
      <w:rFonts w:eastAsia="SimSun"/>
      <w:sz w:val="24"/>
      <w:lang w:val="ro-RO"/>
    </w:rPr>
  </w:style>
  <w:style w:type="paragraph" w:customStyle="1" w:styleId="Point1">
    <w:name w:val="Point 1"/>
    <w:basedOn w:val="Normal"/>
    <w:rsid w:val="006B3E4C"/>
    <w:pPr>
      <w:spacing w:before="120" w:after="120" w:line="360" w:lineRule="auto"/>
      <w:ind w:left="1417" w:hanging="567"/>
      <w:jc w:val="left"/>
    </w:pPr>
    <w:rPr>
      <w:rFonts w:eastAsia="SimSun"/>
      <w:sz w:val="24"/>
      <w:lang w:val="ro-RO"/>
    </w:rPr>
  </w:style>
  <w:style w:type="character" w:styleId="HyperlinkParcurs">
    <w:name w:val="FollowedHyperlink"/>
    <w:basedOn w:val="Fontdeparagrafimplicit"/>
    <w:uiPriority w:val="99"/>
    <w:semiHidden/>
    <w:unhideWhenUsed/>
    <w:rsid w:val="00997B5C"/>
    <w:rPr>
      <w:color w:val="800080" w:themeColor="followedHyperlink"/>
      <w:u w:val="single"/>
    </w:rPr>
  </w:style>
  <w:style w:type="paragraph" w:styleId="Corptext2">
    <w:name w:val="Body Text 2"/>
    <w:basedOn w:val="Normal"/>
    <w:link w:val="Corptext2Caracter"/>
    <w:rsid w:val="00C66477"/>
    <w:rPr>
      <w:sz w:val="28"/>
    </w:rPr>
  </w:style>
  <w:style w:type="character" w:customStyle="1" w:styleId="Corptext2Caracter">
    <w:name w:val="Corp text 2 Caracter"/>
    <w:basedOn w:val="Fontdeparagrafimplicit"/>
    <w:link w:val="Corptext2"/>
    <w:rsid w:val="00C66477"/>
    <w:rPr>
      <w:rFonts w:ascii="Times New Roman" w:eastAsia="Times New Roman" w:hAnsi="Times New Roman" w:cs="Times New Roman"/>
      <w:sz w:val="28"/>
      <w:szCs w:val="20"/>
      <w:lang w:val="en-US"/>
    </w:rPr>
  </w:style>
  <w:style w:type="paragraph" w:styleId="Corptext">
    <w:name w:val="Body Text"/>
    <w:basedOn w:val="Normal"/>
    <w:link w:val="CorptextCaracter"/>
    <w:uiPriority w:val="99"/>
    <w:semiHidden/>
    <w:unhideWhenUsed/>
    <w:rsid w:val="005078C9"/>
    <w:pPr>
      <w:spacing w:after="120"/>
    </w:pPr>
  </w:style>
  <w:style w:type="character" w:customStyle="1" w:styleId="CorptextCaracter">
    <w:name w:val="Corp text Caracter"/>
    <w:basedOn w:val="Fontdeparagrafimplicit"/>
    <w:link w:val="Corptext"/>
    <w:uiPriority w:val="99"/>
    <w:semiHidden/>
    <w:rsid w:val="005078C9"/>
    <w:rPr>
      <w:rFonts w:ascii="Times New Roman" w:eastAsia="Times New Roman" w:hAnsi="Times New Roman" w:cs="Times New Roman"/>
      <w:sz w:val="20"/>
      <w:szCs w:val="20"/>
      <w:lang w:val="en-US"/>
    </w:rPr>
  </w:style>
  <w:style w:type="paragraph" w:styleId="Revizuire">
    <w:name w:val="Revision"/>
    <w:hidden/>
    <w:uiPriority w:val="99"/>
    <w:semiHidden/>
    <w:rsid w:val="00917291"/>
    <w:pPr>
      <w:spacing w:after="0" w:line="240" w:lineRule="auto"/>
    </w:pPr>
    <w:rPr>
      <w:rFonts w:ascii="Times New Roman" w:eastAsia="Times New Roman" w:hAnsi="Times New Roman" w:cs="Times New Roman"/>
      <w:sz w:val="20"/>
      <w:szCs w:val="20"/>
      <w:lang w:val="en-US"/>
    </w:rPr>
  </w:style>
  <w:style w:type="character" w:customStyle="1" w:styleId="Titlu2Caracter">
    <w:name w:val="Titlu 2 Caracter"/>
    <w:basedOn w:val="Fontdeparagrafimplicit"/>
    <w:link w:val="Titlu2"/>
    <w:uiPriority w:val="9"/>
    <w:rsid w:val="00E549B2"/>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15038">
      <w:bodyDiv w:val="1"/>
      <w:marLeft w:val="0"/>
      <w:marRight w:val="0"/>
      <w:marTop w:val="0"/>
      <w:marBottom w:val="0"/>
      <w:divBdr>
        <w:top w:val="none" w:sz="0" w:space="0" w:color="auto"/>
        <w:left w:val="none" w:sz="0" w:space="0" w:color="auto"/>
        <w:bottom w:val="none" w:sz="0" w:space="0" w:color="auto"/>
        <w:right w:val="none" w:sz="0" w:space="0" w:color="auto"/>
      </w:divBdr>
    </w:div>
    <w:div w:id="71780291">
      <w:bodyDiv w:val="1"/>
      <w:marLeft w:val="0"/>
      <w:marRight w:val="0"/>
      <w:marTop w:val="0"/>
      <w:marBottom w:val="0"/>
      <w:divBdr>
        <w:top w:val="none" w:sz="0" w:space="0" w:color="auto"/>
        <w:left w:val="none" w:sz="0" w:space="0" w:color="auto"/>
        <w:bottom w:val="none" w:sz="0" w:space="0" w:color="auto"/>
        <w:right w:val="none" w:sz="0" w:space="0" w:color="auto"/>
      </w:divBdr>
    </w:div>
    <w:div w:id="85348313">
      <w:bodyDiv w:val="1"/>
      <w:marLeft w:val="0"/>
      <w:marRight w:val="0"/>
      <w:marTop w:val="0"/>
      <w:marBottom w:val="0"/>
      <w:divBdr>
        <w:top w:val="none" w:sz="0" w:space="0" w:color="auto"/>
        <w:left w:val="none" w:sz="0" w:space="0" w:color="auto"/>
        <w:bottom w:val="none" w:sz="0" w:space="0" w:color="auto"/>
        <w:right w:val="none" w:sz="0" w:space="0" w:color="auto"/>
      </w:divBdr>
    </w:div>
    <w:div w:id="121576430">
      <w:bodyDiv w:val="1"/>
      <w:marLeft w:val="0"/>
      <w:marRight w:val="0"/>
      <w:marTop w:val="0"/>
      <w:marBottom w:val="0"/>
      <w:divBdr>
        <w:top w:val="none" w:sz="0" w:space="0" w:color="auto"/>
        <w:left w:val="none" w:sz="0" w:space="0" w:color="auto"/>
        <w:bottom w:val="none" w:sz="0" w:space="0" w:color="auto"/>
        <w:right w:val="none" w:sz="0" w:space="0" w:color="auto"/>
      </w:divBdr>
    </w:div>
    <w:div w:id="148131048">
      <w:bodyDiv w:val="1"/>
      <w:marLeft w:val="0"/>
      <w:marRight w:val="0"/>
      <w:marTop w:val="0"/>
      <w:marBottom w:val="0"/>
      <w:divBdr>
        <w:top w:val="none" w:sz="0" w:space="0" w:color="auto"/>
        <w:left w:val="none" w:sz="0" w:space="0" w:color="auto"/>
        <w:bottom w:val="none" w:sz="0" w:space="0" w:color="auto"/>
        <w:right w:val="none" w:sz="0" w:space="0" w:color="auto"/>
      </w:divBdr>
    </w:div>
    <w:div w:id="149752811">
      <w:bodyDiv w:val="1"/>
      <w:marLeft w:val="0"/>
      <w:marRight w:val="0"/>
      <w:marTop w:val="0"/>
      <w:marBottom w:val="0"/>
      <w:divBdr>
        <w:top w:val="none" w:sz="0" w:space="0" w:color="auto"/>
        <w:left w:val="none" w:sz="0" w:space="0" w:color="auto"/>
        <w:bottom w:val="none" w:sz="0" w:space="0" w:color="auto"/>
        <w:right w:val="none" w:sz="0" w:space="0" w:color="auto"/>
      </w:divBdr>
    </w:div>
    <w:div w:id="222185236">
      <w:bodyDiv w:val="1"/>
      <w:marLeft w:val="0"/>
      <w:marRight w:val="0"/>
      <w:marTop w:val="0"/>
      <w:marBottom w:val="0"/>
      <w:divBdr>
        <w:top w:val="none" w:sz="0" w:space="0" w:color="auto"/>
        <w:left w:val="none" w:sz="0" w:space="0" w:color="auto"/>
        <w:bottom w:val="none" w:sz="0" w:space="0" w:color="auto"/>
        <w:right w:val="none" w:sz="0" w:space="0" w:color="auto"/>
      </w:divBdr>
    </w:div>
    <w:div w:id="249626896">
      <w:bodyDiv w:val="1"/>
      <w:marLeft w:val="0"/>
      <w:marRight w:val="0"/>
      <w:marTop w:val="0"/>
      <w:marBottom w:val="0"/>
      <w:divBdr>
        <w:top w:val="none" w:sz="0" w:space="0" w:color="auto"/>
        <w:left w:val="none" w:sz="0" w:space="0" w:color="auto"/>
        <w:bottom w:val="none" w:sz="0" w:space="0" w:color="auto"/>
        <w:right w:val="none" w:sz="0" w:space="0" w:color="auto"/>
      </w:divBdr>
    </w:div>
    <w:div w:id="326520319">
      <w:bodyDiv w:val="1"/>
      <w:marLeft w:val="0"/>
      <w:marRight w:val="0"/>
      <w:marTop w:val="0"/>
      <w:marBottom w:val="0"/>
      <w:divBdr>
        <w:top w:val="none" w:sz="0" w:space="0" w:color="auto"/>
        <w:left w:val="none" w:sz="0" w:space="0" w:color="auto"/>
        <w:bottom w:val="none" w:sz="0" w:space="0" w:color="auto"/>
        <w:right w:val="none" w:sz="0" w:space="0" w:color="auto"/>
      </w:divBdr>
    </w:div>
    <w:div w:id="343440258">
      <w:bodyDiv w:val="1"/>
      <w:marLeft w:val="0"/>
      <w:marRight w:val="0"/>
      <w:marTop w:val="0"/>
      <w:marBottom w:val="0"/>
      <w:divBdr>
        <w:top w:val="none" w:sz="0" w:space="0" w:color="auto"/>
        <w:left w:val="none" w:sz="0" w:space="0" w:color="auto"/>
        <w:bottom w:val="none" w:sz="0" w:space="0" w:color="auto"/>
        <w:right w:val="none" w:sz="0" w:space="0" w:color="auto"/>
      </w:divBdr>
    </w:div>
    <w:div w:id="446973617">
      <w:bodyDiv w:val="1"/>
      <w:marLeft w:val="0"/>
      <w:marRight w:val="0"/>
      <w:marTop w:val="0"/>
      <w:marBottom w:val="0"/>
      <w:divBdr>
        <w:top w:val="none" w:sz="0" w:space="0" w:color="auto"/>
        <w:left w:val="none" w:sz="0" w:space="0" w:color="auto"/>
        <w:bottom w:val="none" w:sz="0" w:space="0" w:color="auto"/>
        <w:right w:val="none" w:sz="0" w:space="0" w:color="auto"/>
      </w:divBdr>
    </w:div>
    <w:div w:id="475728011">
      <w:bodyDiv w:val="1"/>
      <w:marLeft w:val="0"/>
      <w:marRight w:val="0"/>
      <w:marTop w:val="0"/>
      <w:marBottom w:val="0"/>
      <w:divBdr>
        <w:top w:val="none" w:sz="0" w:space="0" w:color="auto"/>
        <w:left w:val="none" w:sz="0" w:space="0" w:color="auto"/>
        <w:bottom w:val="none" w:sz="0" w:space="0" w:color="auto"/>
        <w:right w:val="none" w:sz="0" w:space="0" w:color="auto"/>
      </w:divBdr>
    </w:div>
    <w:div w:id="519662258">
      <w:bodyDiv w:val="1"/>
      <w:marLeft w:val="0"/>
      <w:marRight w:val="0"/>
      <w:marTop w:val="0"/>
      <w:marBottom w:val="0"/>
      <w:divBdr>
        <w:top w:val="none" w:sz="0" w:space="0" w:color="auto"/>
        <w:left w:val="none" w:sz="0" w:space="0" w:color="auto"/>
        <w:bottom w:val="none" w:sz="0" w:space="0" w:color="auto"/>
        <w:right w:val="none" w:sz="0" w:space="0" w:color="auto"/>
      </w:divBdr>
    </w:div>
    <w:div w:id="571812815">
      <w:bodyDiv w:val="1"/>
      <w:marLeft w:val="0"/>
      <w:marRight w:val="0"/>
      <w:marTop w:val="0"/>
      <w:marBottom w:val="0"/>
      <w:divBdr>
        <w:top w:val="none" w:sz="0" w:space="0" w:color="auto"/>
        <w:left w:val="none" w:sz="0" w:space="0" w:color="auto"/>
        <w:bottom w:val="none" w:sz="0" w:space="0" w:color="auto"/>
        <w:right w:val="none" w:sz="0" w:space="0" w:color="auto"/>
      </w:divBdr>
    </w:div>
    <w:div w:id="579174259">
      <w:bodyDiv w:val="1"/>
      <w:marLeft w:val="0"/>
      <w:marRight w:val="0"/>
      <w:marTop w:val="0"/>
      <w:marBottom w:val="0"/>
      <w:divBdr>
        <w:top w:val="none" w:sz="0" w:space="0" w:color="auto"/>
        <w:left w:val="none" w:sz="0" w:space="0" w:color="auto"/>
        <w:bottom w:val="none" w:sz="0" w:space="0" w:color="auto"/>
        <w:right w:val="none" w:sz="0" w:space="0" w:color="auto"/>
      </w:divBdr>
    </w:div>
    <w:div w:id="613171787">
      <w:bodyDiv w:val="1"/>
      <w:marLeft w:val="0"/>
      <w:marRight w:val="0"/>
      <w:marTop w:val="0"/>
      <w:marBottom w:val="0"/>
      <w:divBdr>
        <w:top w:val="none" w:sz="0" w:space="0" w:color="auto"/>
        <w:left w:val="none" w:sz="0" w:space="0" w:color="auto"/>
        <w:bottom w:val="none" w:sz="0" w:space="0" w:color="auto"/>
        <w:right w:val="none" w:sz="0" w:space="0" w:color="auto"/>
      </w:divBdr>
    </w:div>
    <w:div w:id="717165229">
      <w:bodyDiv w:val="1"/>
      <w:marLeft w:val="0"/>
      <w:marRight w:val="0"/>
      <w:marTop w:val="0"/>
      <w:marBottom w:val="0"/>
      <w:divBdr>
        <w:top w:val="none" w:sz="0" w:space="0" w:color="auto"/>
        <w:left w:val="none" w:sz="0" w:space="0" w:color="auto"/>
        <w:bottom w:val="none" w:sz="0" w:space="0" w:color="auto"/>
        <w:right w:val="none" w:sz="0" w:space="0" w:color="auto"/>
      </w:divBdr>
    </w:div>
    <w:div w:id="746147178">
      <w:bodyDiv w:val="1"/>
      <w:marLeft w:val="0"/>
      <w:marRight w:val="0"/>
      <w:marTop w:val="0"/>
      <w:marBottom w:val="0"/>
      <w:divBdr>
        <w:top w:val="none" w:sz="0" w:space="0" w:color="auto"/>
        <w:left w:val="none" w:sz="0" w:space="0" w:color="auto"/>
        <w:bottom w:val="none" w:sz="0" w:space="0" w:color="auto"/>
        <w:right w:val="none" w:sz="0" w:space="0" w:color="auto"/>
      </w:divBdr>
    </w:div>
    <w:div w:id="790785346">
      <w:bodyDiv w:val="1"/>
      <w:marLeft w:val="0"/>
      <w:marRight w:val="0"/>
      <w:marTop w:val="0"/>
      <w:marBottom w:val="0"/>
      <w:divBdr>
        <w:top w:val="none" w:sz="0" w:space="0" w:color="auto"/>
        <w:left w:val="none" w:sz="0" w:space="0" w:color="auto"/>
        <w:bottom w:val="none" w:sz="0" w:space="0" w:color="auto"/>
        <w:right w:val="none" w:sz="0" w:space="0" w:color="auto"/>
      </w:divBdr>
    </w:div>
    <w:div w:id="820465406">
      <w:bodyDiv w:val="1"/>
      <w:marLeft w:val="0"/>
      <w:marRight w:val="0"/>
      <w:marTop w:val="0"/>
      <w:marBottom w:val="0"/>
      <w:divBdr>
        <w:top w:val="none" w:sz="0" w:space="0" w:color="auto"/>
        <w:left w:val="none" w:sz="0" w:space="0" w:color="auto"/>
        <w:bottom w:val="none" w:sz="0" w:space="0" w:color="auto"/>
        <w:right w:val="none" w:sz="0" w:space="0" w:color="auto"/>
      </w:divBdr>
    </w:div>
    <w:div w:id="944074064">
      <w:bodyDiv w:val="1"/>
      <w:marLeft w:val="0"/>
      <w:marRight w:val="0"/>
      <w:marTop w:val="0"/>
      <w:marBottom w:val="0"/>
      <w:divBdr>
        <w:top w:val="none" w:sz="0" w:space="0" w:color="auto"/>
        <w:left w:val="none" w:sz="0" w:space="0" w:color="auto"/>
        <w:bottom w:val="none" w:sz="0" w:space="0" w:color="auto"/>
        <w:right w:val="none" w:sz="0" w:space="0" w:color="auto"/>
      </w:divBdr>
    </w:div>
    <w:div w:id="964893124">
      <w:bodyDiv w:val="1"/>
      <w:marLeft w:val="0"/>
      <w:marRight w:val="0"/>
      <w:marTop w:val="0"/>
      <w:marBottom w:val="0"/>
      <w:divBdr>
        <w:top w:val="none" w:sz="0" w:space="0" w:color="auto"/>
        <w:left w:val="none" w:sz="0" w:space="0" w:color="auto"/>
        <w:bottom w:val="none" w:sz="0" w:space="0" w:color="auto"/>
        <w:right w:val="none" w:sz="0" w:space="0" w:color="auto"/>
      </w:divBdr>
    </w:div>
    <w:div w:id="1145242476">
      <w:bodyDiv w:val="1"/>
      <w:marLeft w:val="0"/>
      <w:marRight w:val="0"/>
      <w:marTop w:val="0"/>
      <w:marBottom w:val="0"/>
      <w:divBdr>
        <w:top w:val="none" w:sz="0" w:space="0" w:color="auto"/>
        <w:left w:val="none" w:sz="0" w:space="0" w:color="auto"/>
        <w:bottom w:val="none" w:sz="0" w:space="0" w:color="auto"/>
        <w:right w:val="none" w:sz="0" w:space="0" w:color="auto"/>
      </w:divBdr>
    </w:div>
    <w:div w:id="1162162828">
      <w:bodyDiv w:val="1"/>
      <w:marLeft w:val="0"/>
      <w:marRight w:val="0"/>
      <w:marTop w:val="0"/>
      <w:marBottom w:val="0"/>
      <w:divBdr>
        <w:top w:val="none" w:sz="0" w:space="0" w:color="auto"/>
        <w:left w:val="none" w:sz="0" w:space="0" w:color="auto"/>
        <w:bottom w:val="none" w:sz="0" w:space="0" w:color="auto"/>
        <w:right w:val="none" w:sz="0" w:space="0" w:color="auto"/>
      </w:divBdr>
    </w:div>
    <w:div w:id="1221556612">
      <w:bodyDiv w:val="1"/>
      <w:marLeft w:val="0"/>
      <w:marRight w:val="0"/>
      <w:marTop w:val="0"/>
      <w:marBottom w:val="0"/>
      <w:divBdr>
        <w:top w:val="none" w:sz="0" w:space="0" w:color="auto"/>
        <w:left w:val="none" w:sz="0" w:space="0" w:color="auto"/>
        <w:bottom w:val="none" w:sz="0" w:space="0" w:color="auto"/>
        <w:right w:val="none" w:sz="0" w:space="0" w:color="auto"/>
      </w:divBdr>
    </w:div>
    <w:div w:id="1253584978">
      <w:bodyDiv w:val="1"/>
      <w:marLeft w:val="0"/>
      <w:marRight w:val="0"/>
      <w:marTop w:val="0"/>
      <w:marBottom w:val="0"/>
      <w:divBdr>
        <w:top w:val="none" w:sz="0" w:space="0" w:color="auto"/>
        <w:left w:val="none" w:sz="0" w:space="0" w:color="auto"/>
        <w:bottom w:val="none" w:sz="0" w:space="0" w:color="auto"/>
        <w:right w:val="none" w:sz="0" w:space="0" w:color="auto"/>
      </w:divBdr>
    </w:div>
    <w:div w:id="1267231258">
      <w:bodyDiv w:val="1"/>
      <w:marLeft w:val="0"/>
      <w:marRight w:val="0"/>
      <w:marTop w:val="0"/>
      <w:marBottom w:val="0"/>
      <w:divBdr>
        <w:top w:val="none" w:sz="0" w:space="0" w:color="auto"/>
        <w:left w:val="none" w:sz="0" w:space="0" w:color="auto"/>
        <w:bottom w:val="none" w:sz="0" w:space="0" w:color="auto"/>
        <w:right w:val="none" w:sz="0" w:space="0" w:color="auto"/>
      </w:divBdr>
    </w:div>
    <w:div w:id="1288927245">
      <w:bodyDiv w:val="1"/>
      <w:marLeft w:val="0"/>
      <w:marRight w:val="0"/>
      <w:marTop w:val="0"/>
      <w:marBottom w:val="0"/>
      <w:divBdr>
        <w:top w:val="none" w:sz="0" w:space="0" w:color="auto"/>
        <w:left w:val="none" w:sz="0" w:space="0" w:color="auto"/>
        <w:bottom w:val="none" w:sz="0" w:space="0" w:color="auto"/>
        <w:right w:val="none" w:sz="0" w:space="0" w:color="auto"/>
      </w:divBdr>
    </w:div>
    <w:div w:id="1303004628">
      <w:bodyDiv w:val="1"/>
      <w:marLeft w:val="0"/>
      <w:marRight w:val="0"/>
      <w:marTop w:val="0"/>
      <w:marBottom w:val="0"/>
      <w:divBdr>
        <w:top w:val="none" w:sz="0" w:space="0" w:color="auto"/>
        <w:left w:val="none" w:sz="0" w:space="0" w:color="auto"/>
        <w:bottom w:val="none" w:sz="0" w:space="0" w:color="auto"/>
        <w:right w:val="none" w:sz="0" w:space="0" w:color="auto"/>
      </w:divBdr>
      <w:divsChild>
        <w:div w:id="1555502951">
          <w:marLeft w:val="547"/>
          <w:marRight w:val="0"/>
          <w:marTop w:val="0"/>
          <w:marBottom w:val="0"/>
          <w:divBdr>
            <w:top w:val="none" w:sz="0" w:space="0" w:color="auto"/>
            <w:left w:val="none" w:sz="0" w:space="0" w:color="auto"/>
            <w:bottom w:val="none" w:sz="0" w:space="0" w:color="auto"/>
            <w:right w:val="none" w:sz="0" w:space="0" w:color="auto"/>
          </w:divBdr>
        </w:div>
        <w:div w:id="1402681802">
          <w:marLeft w:val="547"/>
          <w:marRight w:val="0"/>
          <w:marTop w:val="0"/>
          <w:marBottom w:val="0"/>
          <w:divBdr>
            <w:top w:val="none" w:sz="0" w:space="0" w:color="auto"/>
            <w:left w:val="none" w:sz="0" w:space="0" w:color="auto"/>
            <w:bottom w:val="none" w:sz="0" w:space="0" w:color="auto"/>
            <w:right w:val="none" w:sz="0" w:space="0" w:color="auto"/>
          </w:divBdr>
        </w:div>
        <w:div w:id="649597505">
          <w:marLeft w:val="547"/>
          <w:marRight w:val="0"/>
          <w:marTop w:val="0"/>
          <w:marBottom w:val="0"/>
          <w:divBdr>
            <w:top w:val="none" w:sz="0" w:space="0" w:color="auto"/>
            <w:left w:val="none" w:sz="0" w:space="0" w:color="auto"/>
            <w:bottom w:val="none" w:sz="0" w:space="0" w:color="auto"/>
            <w:right w:val="none" w:sz="0" w:space="0" w:color="auto"/>
          </w:divBdr>
        </w:div>
      </w:divsChild>
    </w:div>
    <w:div w:id="1431779430">
      <w:bodyDiv w:val="1"/>
      <w:marLeft w:val="0"/>
      <w:marRight w:val="0"/>
      <w:marTop w:val="0"/>
      <w:marBottom w:val="0"/>
      <w:divBdr>
        <w:top w:val="none" w:sz="0" w:space="0" w:color="auto"/>
        <w:left w:val="none" w:sz="0" w:space="0" w:color="auto"/>
        <w:bottom w:val="none" w:sz="0" w:space="0" w:color="auto"/>
        <w:right w:val="none" w:sz="0" w:space="0" w:color="auto"/>
      </w:divBdr>
    </w:div>
    <w:div w:id="1471363745">
      <w:bodyDiv w:val="1"/>
      <w:marLeft w:val="0"/>
      <w:marRight w:val="0"/>
      <w:marTop w:val="0"/>
      <w:marBottom w:val="0"/>
      <w:divBdr>
        <w:top w:val="none" w:sz="0" w:space="0" w:color="auto"/>
        <w:left w:val="none" w:sz="0" w:space="0" w:color="auto"/>
        <w:bottom w:val="none" w:sz="0" w:space="0" w:color="auto"/>
        <w:right w:val="none" w:sz="0" w:space="0" w:color="auto"/>
      </w:divBdr>
    </w:div>
    <w:div w:id="1474908923">
      <w:bodyDiv w:val="1"/>
      <w:marLeft w:val="0"/>
      <w:marRight w:val="0"/>
      <w:marTop w:val="0"/>
      <w:marBottom w:val="0"/>
      <w:divBdr>
        <w:top w:val="none" w:sz="0" w:space="0" w:color="auto"/>
        <w:left w:val="none" w:sz="0" w:space="0" w:color="auto"/>
        <w:bottom w:val="none" w:sz="0" w:space="0" w:color="auto"/>
        <w:right w:val="none" w:sz="0" w:space="0" w:color="auto"/>
      </w:divBdr>
    </w:div>
    <w:div w:id="1525174196">
      <w:bodyDiv w:val="1"/>
      <w:marLeft w:val="0"/>
      <w:marRight w:val="0"/>
      <w:marTop w:val="0"/>
      <w:marBottom w:val="0"/>
      <w:divBdr>
        <w:top w:val="none" w:sz="0" w:space="0" w:color="auto"/>
        <w:left w:val="none" w:sz="0" w:space="0" w:color="auto"/>
        <w:bottom w:val="none" w:sz="0" w:space="0" w:color="auto"/>
        <w:right w:val="none" w:sz="0" w:space="0" w:color="auto"/>
      </w:divBdr>
    </w:div>
    <w:div w:id="1547065999">
      <w:bodyDiv w:val="1"/>
      <w:marLeft w:val="0"/>
      <w:marRight w:val="0"/>
      <w:marTop w:val="0"/>
      <w:marBottom w:val="0"/>
      <w:divBdr>
        <w:top w:val="none" w:sz="0" w:space="0" w:color="auto"/>
        <w:left w:val="none" w:sz="0" w:space="0" w:color="auto"/>
        <w:bottom w:val="none" w:sz="0" w:space="0" w:color="auto"/>
        <w:right w:val="none" w:sz="0" w:space="0" w:color="auto"/>
      </w:divBdr>
    </w:div>
    <w:div w:id="1587571263">
      <w:bodyDiv w:val="1"/>
      <w:marLeft w:val="0"/>
      <w:marRight w:val="0"/>
      <w:marTop w:val="0"/>
      <w:marBottom w:val="0"/>
      <w:divBdr>
        <w:top w:val="none" w:sz="0" w:space="0" w:color="auto"/>
        <w:left w:val="none" w:sz="0" w:space="0" w:color="auto"/>
        <w:bottom w:val="none" w:sz="0" w:space="0" w:color="auto"/>
        <w:right w:val="none" w:sz="0" w:space="0" w:color="auto"/>
      </w:divBdr>
    </w:div>
    <w:div w:id="1636596508">
      <w:bodyDiv w:val="1"/>
      <w:marLeft w:val="0"/>
      <w:marRight w:val="0"/>
      <w:marTop w:val="0"/>
      <w:marBottom w:val="0"/>
      <w:divBdr>
        <w:top w:val="none" w:sz="0" w:space="0" w:color="auto"/>
        <w:left w:val="none" w:sz="0" w:space="0" w:color="auto"/>
        <w:bottom w:val="none" w:sz="0" w:space="0" w:color="auto"/>
        <w:right w:val="none" w:sz="0" w:space="0" w:color="auto"/>
      </w:divBdr>
    </w:div>
    <w:div w:id="1654797274">
      <w:bodyDiv w:val="1"/>
      <w:marLeft w:val="0"/>
      <w:marRight w:val="0"/>
      <w:marTop w:val="0"/>
      <w:marBottom w:val="0"/>
      <w:divBdr>
        <w:top w:val="none" w:sz="0" w:space="0" w:color="auto"/>
        <w:left w:val="none" w:sz="0" w:space="0" w:color="auto"/>
        <w:bottom w:val="none" w:sz="0" w:space="0" w:color="auto"/>
        <w:right w:val="none" w:sz="0" w:space="0" w:color="auto"/>
      </w:divBdr>
    </w:div>
    <w:div w:id="1656913644">
      <w:bodyDiv w:val="1"/>
      <w:marLeft w:val="0"/>
      <w:marRight w:val="0"/>
      <w:marTop w:val="0"/>
      <w:marBottom w:val="0"/>
      <w:divBdr>
        <w:top w:val="none" w:sz="0" w:space="0" w:color="auto"/>
        <w:left w:val="none" w:sz="0" w:space="0" w:color="auto"/>
        <w:bottom w:val="none" w:sz="0" w:space="0" w:color="auto"/>
        <w:right w:val="none" w:sz="0" w:space="0" w:color="auto"/>
      </w:divBdr>
    </w:div>
    <w:div w:id="1695113326">
      <w:bodyDiv w:val="1"/>
      <w:marLeft w:val="0"/>
      <w:marRight w:val="0"/>
      <w:marTop w:val="0"/>
      <w:marBottom w:val="0"/>
      <w:divBdr>
        <w:top w:val="none" w:sz="0" w:space="0" w:color="auto"/>
        <w:left w:val="none" w:sz="0" w:space="0" w:color="auto"/>
        <w:bottom w:val="none" w:sz="0" w:space="0" w:color="auto"/>
        <w:right w:val="none" w:sz="0" w:space="0" w:color="auto"/>
      </w:divBdr>
    </w:div>
    <w:div w:id="1737431977">
      <w:bodyDiv w:val="1"/>
      <w:marLeft w:val="0"/>
      <w:marRight w:val="0"/>
      <w:marTop w:val="0"/>
      <w:marBottom w:val="0"/>
      <w:divBdr>
        <w:top w:val="none" w:sz="0" w:space="0" w:color="auto"/>
        <w:left w:val="none" w:sz="0" w:space="0" w:color="auto"/>
        <w:bottom w:val="none" w:sz="0" w:space="0" w:color="auto"/>
        <w:right w:val="none" w:sz="0" w:space="0" w:color="auto"/>
      </w:divBdr>
    </w:div>
    <w:div w:id="1796563543">
      <w:bodyDiv w:val="1"/>
      <w:marLeft w:val="0"/>
      <w:marRight w:val="0"/>
      <w:marTop w:val="0"/>
      <w:marBottom w:val="0"/>
      <w:divBdr>
        <w:top w:val="none" w:sz="0" w:space="0" w:color="auto"/>
        <w:left w:val="none" w:sz="0" w:space="0" w:color="auto"/>
        <w:bottom w:val="none" w:sz="0" w:space="0" w:color="auto"/>
        <w:right w:val="none" w:sz="0" w:space="0" w:color="auto"/>
      </w:divBdr>
      <w:divsChild>
        <w:div w:id="970984145">
          <w:marLeft w:val="547"/>
          <w:marRight w:val="0"/>
          <w:marTop w:val="0"/>
          <w:marBottom w:val="0"/>
          <w:divBdr>
            <w:top w:val="none" w:sz="0" w:space="0" w:color="auto"/>
            <w:left w:val="none" w:sz="0" w:space="0" w:color="auto"/>
            <w:bottom w:val="none" w:sz="0" w:space="0" w:color="auto"/>
            <w:right w:val="none" w:sz="0" w:space="0" w:color="auto"/>
          </w:divBdr>
        </w:div>
        <w:div w:id="29033773">
          <w:marLeft w:val="547"/>
          <w:marRight w:val="0"/>
          <w:marTop w:val="0"/>
          <w:marBottom w:val="0"/>
          <w:divBdr>
            <w:top w:val="none" w:sz="0" w:space="0" w:color="auto"/>
            <w:left w:val="none" w:sz="0" w:space="0" w:color="auto"/>
            <w:bottom w:val="none" w:sz="0" w:space="0" w:color="auto"/>
            <w:right w:val="none" w:sz="0" w:space="0" w:color="auto"/>
          </w:divBdr>
        </w:div>
        <w:div w:id="640188266">
          <w:marLeft w:val="547"/>
          <w:marRight w:val="0"/>
          <w:marTop w:val="0"/>
          <w:marBottom w:val="0"/>
          <w:divBdr>
            <w:top w:val="none" w:sz="0" w:space="0" w:color="auto"/>
            <w:left w:val="none" w:sz="0" w:space="0" w:color="auto"/>
            <w:bottom w:val="none" w:sz="0" w:space="0" w:color="auto"/>
            <w:right w:val="none" w:sz="0" w:space="0" w:color="auto"/>
          </w:divBdr>
        </w:div>
        <w:div w:id="907495345">
          <w:marLeft w:val="547"/>
          <w:marRight w:val="0"/>
          <w:marTop w:val="0"/>
          <w:marBottom w:val="0"/>
          <w:divBdr>
            <w:top w:val="none" w:sz="0" w:space="0" w:color="auto"/>
            <w:left w:val="none" w:sz="0" w:space="0" w:color="auto"/>
            <w:bottom w:val="none" w:sz="0" w:space="0" w:color="auto"/>
            <w:right w:val="none" w:sz="0" w:space="0" w:color="auto"/>
          </w:divBdr>
        </w:div>
      </w:divsChild>
    </w:div>
    <w:div w:id="1834105735">
      <w:bodyDiv w:val="1"/>
      <w:marLeft w:val="0"/>
      <w:marRight w:val="0"/>
      <w:marTop w:val="0"/>
      <w:marBottom w:val="0"/>
      <w:divBdr>
        <w:top w:val="none" w:sz="0" w:space="0" w:color="auto"/>
        <w:left w:val="none" w:sz="0" w:space="0" w:color="auto"/>
        <w:bottom w:val="none" w:sz="0" w:space="0" w:color="auto"/>
        <w:right w:val="none" w:sz="0" w:space="0" w:color="auto"/>
      </w:divBdr>
      <w:divsChild>
        <w:div w:id="2040159351">
          <w:marLeft w:val="547"/>
          <w:marRight w:val="0"/>
          <w:marTop w:val="0"/>
          <w:marBottom w:val="0"/>
          <w:divBdr>
            <w:top w:val="none" w:sz="0" w:space="0" w:color="auto"/>
            <w:left w:val="none" w:sz="0" w:space="0" w:color="auto"/>
            <w:bottom w:val="none" w:sz="0" w:space="0" w:color="auto"/>
            <w:right w:val="none" w:sz="0" w:space="0" w:color="auto"/>
          </w:divBdr>
        </w:div>
      </w:divsChild>
    </w:div>
    <w:div w:id="1961297480">
      <w:bodyDiv w:val="1"/>
      <w:marLeft w:val="0"/>
      <w:marRight w:val="0"/>
      <w:marTop w:val="0"/>
      <w:marBottom w:val="0"/>
      <w:divBdr>
        <w:top w:val="none" w:sz="0" w:space="0" w:color="auto"/>
        <w:left w:val="none" w:sz="0" w:space="0" w:color="auto"/>
        <w:bottom w:val="none" w:sz="0" w:space="0" w:color="auto"/>
        <w:right w:val="none" w:sz="0" w:space="0" w:color="auto"/>
      </w:divBdr>
    </w:div>
    <w:div w:id="1987588159">
      <w:bodyDiv w:val="1"/>
      <w:marLeft w:val="0"/>
      <w:marRight w:val="0"/>
      <w:marTop w:val="0"/>
      <w:marBottom w:val="0"/>
      <w:divBdr>
        <w:top w:val="none" w:sz="0" w:space="0" w:color="auto"/>
        <w:left w:val="none" w:sz="0" w:space="0" w:color="auto"/>
        <w:bottom w:val="none" w:sz="0" w:space="0" w:color="auto"/>
        <w:right w:val="none" w:sz="0" w:space="0" w:color="auto"/>
      </w:divBdr>
      <w:divsChild>
        <w:div w:id="909728867">
          <w:marLeft w:val="360"/>
          <w:marRight w:val="0"/>
          <w:marTop w:val="200"/>
          <w:marBottom w:val="0"/>
          <w:divBdr>
            <w:top w:val="none" w:sz="0" w:space="0" w:color="auto"/>
            <w:left w:val="none" w:sz="0" w:space="0" w:color="auto"/>
            <w:bottom w:val="none" w:sz="0" w:space="0" w:color="auto"/>
            <w:right w:val="none" w:sz="0" w:space="0" w:color="auto"/>
          </w:divBdr>
        </w:div>
        <w:div w:id="255749319">
          <w:marLeft w:val="360"/>
          <w:marRight w:val="0"/>
          <w:marTop w:val="200"/>
          <w:marBottom w:val="0"/>
          <w:divBdr>
            <w:top w:val="none" w:sz="0" w:space="0" w:color="auto"/>
            <w:left w:val="none" w:sz="0" w:space="0" w:color="auto"/>
            <w:bottom w:val="none" w:sz="0" w:space="0" w:color="auto"/>
            <w:right w:val="none" w:sz="0" w:space="0" w:color="auto"/>
          </w:divBdr>
        </w:div>
        <w:div w:id="45880933">
          <w:marLeft w:val="360"/>
          <w:marRight w:val="0"/>
          <w:marTop w:val="200"/>
          <w:marBottom w:val="0"/>
          <w:divBdr>
            <w:top w:val="none" w:sz="0" w:space="0" w:color="auto"/>
            <w:left w:val="none" w:sz="0" w:space="0" w:color="auto"/>
            <w:bottom w:val="none" w:sz="0" w:space="0" w:color="auto"/>
            <w:right w:val="none" w:sz="0" w:space="0" w:color="auto"/>
          </w:divBdr>
        </w:div>
        <w:div w:id="1196653805">
          <w:marLeft w:val="360"/>
          <w:marRight w:val="0"/>
          <w:marTop w:val="200"/>
          <w:marBottom w:val="0"/>
          <w:divBdr>
            <w:top w:val="none" w:sz="0" w:space="0" w:color="auto"/>
            <w:left w:val="none" w:sz="0" w:space="0" w:color="auto"/>
            <w:bottom w:val="none" w:sz="0" w:space="0" w:color="auto"/>
            <w:right w:val="none" w:sz="0" w:space="0" w:color="auto"/>
          </w:divBdr>
        </w:div>
        <w:div w:id="979654498">
          <w:marLeft w:val="360"/>
          <w:marRight w:val="0"/>
          <w:marTop w:val="200"/>
          <w:marBottom w:val="0"/>
          <w:divBdr>
            <w:top w:val="none" w:sz="0" w:space="0" w:color="auto"/>
            <w:left w:val="none" w:sz="0" w:space="0" w:color="auto"/>
            <w:bottom w:val="none" w:sz="0" w:space="0" w:color="auto"/>
            <w:right w:val="none" w:sz="0" w:space="0" w:color="auto"/>
          </w:divBdr>
        </w:div>
        <w:div w:id="1244342205">
          <w:marLeft w:val="360"/>
          <w:marRight w:val="0"/>
          <w:marTop w:val="200"/>
          <w:marBottom w:val="0"/>
          <w:divBdr>
            <w:top w:val="none" w:sz="0" w:space="0" w:color="auto"/>
            <w:left w:val="none" w:sz="0" w:space="0" w:color="auto"/>
            <w:bottom w:val="none" w:sz="0" w:space="0" w:color="auto"/>
            <w:right w:val="none" w:sz="0" w:space="0" w:color="auto"/>
          </w:divBdr>
        </w:div>
        <w:div w:id="1028793918">
          <w:marLeft w:val="360"/>
          <w:marRight w:val="0"/>
          <w:marTop w:val="200"/>
          <w:marBottom w:val="0"/>
          <w:divBdr>
            <w:top w:val="none" w:sz="0" w:space="0" w:color="auto"/>
            <w:left w:val="none" w:sz="0" w:space="0" w:color="auto"/>
            <w:bottom w:val="none" w:sz="0" w:space="0" w:color="auto"/>
            <w:right w:val="none" w:sz="0" w:space="0" w:color="auto"/>
          </w:divBdr>
        </w:div>
        <w:div w:id="119419228">
          <w:marLeft w:val="360"/>
          <w:marRight w:val="0"/>
          <w:marTop w:val="200"/>
          <w:marBottom w:val="0"/>
          <w:divBdr>
            <w:top w:val="none" w:sz="0" w:space="0" w:color="auto"/>
            <w:left w:val="none" w:sz="0" w:space="0" w:color="auto"/>
            <w:bottom w:val="none" w:sz="0" w:space="0" w:color="auto"/>
            <w:right w:val="none" w:sz="0" w:space="0" w:color="auto"/>
          </w:divBdr>
        </w:div>
        <w:div w:id="755588021">
          <w:marLeft w:val="360"/>
          <w:marRight w:val="0"/>
          <w:marTop w:val="200"/>
          <w:marBottom w:val="0"/>
          <w:divBdr>
            <w:top w:val="none" w:sz="0" w:space="0" w:color="auto"/>
            <w:left w:val="none" w:sz="0" w:space="0" w:color="auto"/>
            <w:bottom w:val="none" w:sz="0" w:space="0" w:color="auto"/>
            <w:right w:val="none" w:sz="0" w:space="0" w:color="auto"/>
          </w:divBdr>
        </w:div>
        <w:div w:id="1830905017">
          <w:marLeft w:val="360"/>
          <w:marRight w:val="0"/>
          <w:marTop w:val="200"/>
          <w:marBottom w:val="0"/>
          <w:divBdr>
            <w:top w:val="none" w:sz="0" w:space="0" w:color="auto"/>
            <w:left w:val="none" w:sz="0" w:space="0" w:color="auto"/>
            <w:bottom w:val="none" w:sz="0" w:space="0" w:color="auto"/>
            <w:right w:val="none" w:sz="0" w:space="0" w:color="auto"/>
          </w:divBdr>
        </w:div>
        <w:div w:id="754547020">
          <w:marLeft w:val="360"/>
          <w:marRight w:val="0"/>
          <w:marTop w:val="200"/>
          <w:marBottom w:val="0"/>
          <w:divBdr>
            <w:top w:val="none" w:sz="0" w:space="0" w:color="auto"/>
            <w:left w:val="none" w:sz="0" w:space="0" w:color="auto"/>
            <w:bottom w:val="none" w:sz="0" w:space="0" w:color="auto"/>
            <w:right w:val="none" w:sz="0" w:space="0" w:color="auto"/>
          </w:divBdr>
        </w:div>
      </w:divsChild>
    </w:div>
    <w:div w:id="1995453069">
      <w:bodyDiv w:val="1"/>
      <w:marLeft w:val="0"/>
      <w:marRight w:val="0"/>
      <w:marTop w:val="0"/>
      <w:marBottom w:val="0"/>
      <w:divBdr>
        <w:top w:val="none" w:sz="0" w:space="0" w:color="auto"/>
        <w:left w:val="none" w:sz="0" w:space="0" w:color="auto"/>
        <w:bottom w:val="none" w:sz="0" w:space="0" w:color="auto"/>
        <w:right w:val="none" w:sz="0" w:space="0" w:color="auto"/>
      </w:divBdr>
    </w:div>
    <w:div w:id="2123303125">
      <w:bodyDiv w:val="1"/>
      <w:marLeft w:val="0"/>
      <w:marRight w:val="0"/>
      <w:marTop w:val="0"/>
      <w:marBottom w:val="0"/>
      <w:divBdr>
        <w:top w:val="none" w:sz="0" w:space="0" w:color="auto"/>
        <w:left w:val="none" w:sz="0" w:space="0" w:color="auto"/>
        <w:bottom w:val="none" w:sz="0" w:space="0" w:color="auto"/>
        <w:right w:val="none" w:sz="0" w:space="0" w:color="auto"/>
      </w:divBdr>
    </w:div>
    <w:div w:id="2129276822">
      <w:bodyDiv w:val="1"/>
      <w:marLeft w:val="0"/>
      <w:marRight w:val="0"/>
      <w:marTop w:val="0"/>
      <w:marBottom w:val="0"/>
      <w:divBdr>
        <w:top w:val="none" w:sz="0" w:space="0" w:color="auto"/>
        <w:left w:val="none" w:sz="0" w:space="0" w:color="auto"/>
        <w:bottom w:val="none" w:sz="0" w:space="0" w:color="auto"/>
        <w:right w:val="none" w:sz="0" w:space="0" w:color="auto"/>
      </w:divBdr>
    </w:div>
    <w:div w:id="212935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onsumator.gov.md/uploads/0/images/large/545c0635609f49bfc777cc620daefd99_2326136-md-raportul-narat.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onsumator.gov.md/uploads/0/images/large/545c0635609f49bfc777cc620daefd99_2326136-md-raportul-narat.pdf" TargetMode="External"/><Relationship Id="rId10" Type="http://schemas.openxmlformats.org/officeDocument/2006/relationships/endnotes" Target="endnotes.xml"/><Relationship Id="rId19" Type="http://schemas.openxmlformats.org/officeDocument/2006/relationships/hyperlink" Target="https://mediu.gov.md/ro/content/anun%C8%9B-privind-ini%C8%9Bierea-elabor%C4%83rii-proiectului-regulamentului-privind-etichetarea-ecologic%C4%8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me.gov.md/sites/default/files/document/attachments/raport_lunar_2021-08.pdf" TargetMode="External"/><Relationship Id="rId2" Type="http://schemas.openxmlformats.org/officeDocument/2006/relationships/hyperlink" Target="https://consumator.gov.md/uploads/0/images/large/545c0635609f49bfc777cc620daefd99_raportul-pcnat-2019-aprobat.pdf" TargetMode="External"/><Relationship Id="rId1" Type="http://schemas.openxmlformats.org/officeDocument/2006/relationships/hyperlink" Target="https://consumator.gov.md/uploads/0/images/large/545c0635609f49bfc777cc620daefd99_raport-privind-activitatea-in-domeniul-protectiei-consumatorilor-pcnat-2020.pdf" TargetMode="External"/><Relationship Id="rId6" Type="http://schemas.openxmlformats.org/officeDocument/2006/relationships/hyperlink" Target="https://www.ecolabel.org.ua/en/cost" TargetMode="External"/><Relationship Id="rId5" Type="http://schemas.openxmlformats.org/officeDocument/2006/relationships/hyperlink" Target="https://lege5.ro/Gratuit/gi2tqnbxga/hotararea-nr-661-2011-privind-stabilirea-unor-masuri-pentru-asigurarea-aplicarii-la-nivel-national-a-prevederilor-regulamentului-ce-nr-66-2010-al-parlamentului-european-si-al-consiliului-din-25-noiemb" TargetMode="External"/><Relationship Id="rId4" Type="http://schemas.openxmlformats.org/officeDocument/2006/relationships/hyperlink" Target="https://www.edu.ro/sites/default/files/Strategia-nationala-pentru-dezvoltarea-durabila-a-Rom%C3%A2niei-203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b4962e0f-94f1-404c-9aca-0ce34e5f0b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22C37C4B7EC94C92A3C112E72B1E54" ma:contentTypeVersion="14" ma:contentTypeDescription="Create a new document." ma:contentTypeScope="" ma:versionID="ab60e0d6af62e5ae027c12eb0fb7ed68">
  <xsd:schema xmlns:xsd="http://www.w3.org/2001/XMLSchema" xmlns:xs="http://www.w3.org/2001/XMLSchema" xmlns:p="http://schemas.microsoft.com/office/2006/metadata/properties" xmlns:ns2="b4962e0f-94f1-404c-9aca-0ce34e5f0bc9" xmlns:ns3="bc15e541-b341-483f-8d1a-6428cfdc8926" targetNamespace="http://schemas.microsoft.com/office/2006/metadata/properties" ma:root="true" ma:fieldsID="d49a4f2877e6233af2ff708ce5e17d14" ns2:_="" ns3:_="">
    <xsd:import namespace="b4962e0f-94f1-404c-9aca-0ce34e5f0bc9"/>
    <xsd:import namespace="bc15e541-b341-483f-8d1a-6428cfdc89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62e0f-94f1-404c-9aca-0ce34e5f0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15e541-b341-483f-8d1a-6428cfdc892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73DE9-5449-4E28-BFB6-3ECCA9066D52}">
  <ds:schemaRefs>
    <ds:schemaRef ds:uri="http://schemas.microsoft.com/sharepoint/v3/contenttype/forms"/>
  </ds:schemaRefs>
</ds:datastoreItem>
</file>

<file path=customXml/itemProps2.xml><?xml version="1.0" encoding="utf-8"?>
<ds:datastoreItem xmlns:ds="http://schemas.openxmlformats.org/officeDocument/2006/customXml" ds:itemID="{1E8A0DF8-94B5-48D1-B0DB-CEE57DFEA80E}">
  <ds:schemaRefs>
    <ds:schemaRef ds:uri="http://schemas.microsoft.com/office/2006/metadata/properties"/>
    <ds:schemaRef ds:uri="http://schemas.microsoft.com/office/infopath/2007/PartnerControls"/>
    <ds:schemaRef ds:uri="b4962e0f-94f1-404c-9aca-0ce34e5f0bc9"/>
  </ds:schemaRefs>
</ds:datastoreItem>
</file>

<file path=customXml/itemProps3.xml><?xml version="1.0" encoding="utf-8"?>
<ds:datastoreItem xmlns:ds="http://schemas.openxmlformats.org/officeDocument/2006/customXml" ds:itemID="{8E1880D4-E559-464D-84F5-3E09614DE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62e0f-94f1-404c-9aca-0ce34e5f0bc9"/>
    <ds:schemaRef ds:uri="bc15e541-b341-483f-8d1a-6428cfdc8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AAD379-EA79-4477-9245-39B85F5CD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22</Pages>
  <Words>12004</Words>
  <Characters>68429</Characters>
  <Application>Microsoft Office Word</Application>
  <DocSecurity>0</DocSecurity>
  <Lines>570</Lines>
  <Paragraphs>160</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80273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Tatiana TB. Bucur</dc:creator>
  <cp:lastModifiedBy>Nagornii Maria</cp:lastModifiedBy>
  <cp:revision>10</cp:revision>
  <cp:lastPrinted>2022-05-23T15:03:00Z</cp:lastPrinted>
  <dcterms:created xsi:type="dcterms:W3CDTF">2022-05-25T08:12:00Z</dcterms:created>
  <dcterms:modified xsi:type="dcterms:W3CDTF">2022-05-27T09:10:00Z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0x010100CA22C37C4B7EC94C92A3C112E72B1E54</vt:lpwstr>
  </property>
</Properties>
</file>