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F25" w:rsidRPr="00F003EC" w:rsidRDefault="00F2621C" w:rsidP="00CF1F25">
      <w:pPr>
        <w:spacing w:after="0"/>
        <w:ind w:right="18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6E1D" w:rsidRPr="00F003EC">
        <w:rPr>
          <w:rFonts w:ascii="Times New Roman" w:hAnsi="Times New Roman" w:cs="Times New Roman"/>
          <w:i/>
          <w:sz w:val="28"/>
          <w:szCs w:val="28"/>
        </w:rPr>
        <w:t>Proiect</w:t>
      </w:r>
    </w:p>
    <w:p w:rsidR="00CF1F25" w:rsidRPr="00F003EC" w:rsidRDefault="00CF1F25" w:rsidP="00CF1F25">
      <w:pPr>
        <w:spacing w:after="0"/>
        <w:jc w:val="right"/>
        <w:rPr>
          <w:rFonts w:ascii="Times New Roman" w:hAnsi="Times New Roman" w:cs="Times New Roman"/>
          <w:b/>
        </w:rPr>
      </w:pPr>
    </w:p>
    <w:p w:rsidR="00CF1F25" w:rsidRPr="00F003EC" w:rsidRDefault="00CF1F25" w:rsidP="00CF1F2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03EC">
        <w:rPr>
          <w:rFonts w:ascii="Times New Roman" w:hAnsi="Times New Roman" w:cs="Times New Roman"/>
          <w:b/>
          <w:sz w:val="36"/>
          <w:szCs w:val="36"/>
        </w:rPr>
        <w:t>GUVERNUL REPUBLICII MOLDOVA</w:t>
      </w:r>
    </w:p>
    <w:p w:rsidR="00CF1F25" w:rsidRPr="00F003EC" w:rsidRDefault="00CF1F25" w:rsidP="00CF1F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F25" w:rsidRPr="00F003EC" w:rsidRDefault="00CF1F25" w:rsidP="00CF1F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003EC">
        <w:rPr>
          <w:rFonts w:ascii="Times New Roman" w:hAnsi="Times New Roman" w:cs="Times New Roman"/>
          <w:b/>
          <w:sz w:val="32"/>
          <w:szCs w:val="32"/>
        </w:rPr>
        <w:t>H O T Ă R Î R E nr. __</w:t>
      </w:r>
    </w:p>
    <w:p w:rsidR="00CF1F25" w:rsidRPr="00F003EC" w:rsidRDefault="00CF1F25" w:rsidP="00CF1F25">
      <w:pPr>
        <w:spacing w:after="0"/>
        <w:jc w:val="center"/>
        <w:rPr>
          <w:rFonts w:ascii="Times New Roman" w:hAnsi="Times New Roman" w:cs="Times New Roman"/>
        </w:rPr>
      </w:pPr>
    </w:p>
    <w:p w:rsidR="00CF1F25" w:rsidRPr="00F003EC" w:rsidRDefault="00CF1F25" w:rsidP="00CF1F25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003EC">
        <w:rPr>
          <w:rFonts w:ascii="Times New Roman" w:hAnsi="Times New Roman" w:cs="Times New Roman"/>
          <w:sz w:val="28"/>
          <w:szCs w:val="28"/>
        </w:rPr>
        <w:t>din __________________________</w:t>
      </w:r>
    </w:p>
    <w:p w:rsidR="00CF1F25" w:rsidRPr="00F003EC" w:rsidRDefault="00CF1F25" w:rsidP="00CF1F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03EC">
        <w:rPr>
          <w:rFonts w:ascii="Times New Roman" w:hAnsi="Times New Roman" w:cs="Times New Roman"/>
          <w:sz w:val="28"/>
          <w:szCs w:val="28"/>
        </w:rPr>
        <w:t>Chişinău</w:t>
      </w:r>
    </w:p>
    <w:p w:rsidR="00CF1F25" w:rsidRPr="00F003EC" w:rsidRDefault="00CF1F25" w:rsidP="00CF1F25">
      <w:pPr>
        <w:spacing w:after="0"/>
        <w:ind w:left="630" w:right="180" w:firstLine="630"/>
        <w:rPr>
          <w:rFonts w:ascii="Times New Roman" w:hAnsi="Times New Roman" w:cs="Times New Roman"/>
        </w:rPr>
      </w:pPr>
    </w:p>
    <w:p w:rsidR="00B95973" w:rsidRDefault="00B95973" w:rsidP="00B95973">
      <w:pPr>
        <w:pBdr>
          <w:bottom w:val="single" w:sz="12" w:space="1" w:color="auto"/>
        </w:pBdr>
        <w:spacing w:after="0"/>
        <w:ind w:right="180" w:hanging="6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="00C80C1B">
        <w:rPr>
          <w:rFonts w:ascii="Times New Roman" w:hAnsi="Times New Roman" w:cs="Times New Roman"/>
          <w:b/>
          <w:sz w:val="28"/>
          <w:szCs w:val="28"/>
        </w:rPr>
        <w:t>u privire la ac</w:t>
      </w:r>
      <w:r>
        <w:rPr>
          <w:rFonts w:ascii="Times New Roman" w:hAnsi="Times New Roman" w:cs="Times New Roman"/>
          <w:b/>
          <w:sz w:val="28"/>
          <w:szCs w:val="28"/>
        </w:rPr>
        <w:t>ordul</w:t>
      </w:r>
      <w:r w:rsidR="00CF1F25" w:rsidRPr="00F003EC">
        <w:rPr>
          <w:rFonts w:ascii="Times New Roman" w:hAnsi="Times New Roman" w:cs="Times New Roman"/>
          <w:b/>
          <w:sz w:val="28"/>
          <w:szCs w:val="28"/>
        </w:rPr>
        <w:t xml:space="preserve"> trecerii </w:t>
      </w:r>
      <w:r w:rsidRPr="00B95973">
        <w:rPr>
          <w:rFonts w:ascii="Times New Roman" w:hAnsi="Times New Roman" w:cs="Times New Roman"/>
          <w:b/>
          <w:sz w:val="28"/>
          <w:szCs w:val="28"/>
        </w:rPr>
        <w:t>unor bunuri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5973">
        <w:rPr>
          <w:rFonts w:ascii="Times New Roman" w:hAnsi="Times New Roman" w:cs="Times New Roman"/>
          <w:b/>
          <w:sz w:val="28"/>
          <w:szCs w:val="28"/>
        </w:rPr>
        <w:t xml:space="preserve">din domeniul public </w:t>
      </w:r>
    </w:p>
    <w:p w:rsidR="00CF1F25" w:rsidRPr="00D604F4" w:rsidRDefault="00B95973" w:rsidP="00B95973">
      <w:pPr>
        <w:pBdr>
          <w:bottom w:val="single" w:sz="12" w:space="1" w:color="auto"/>
        </w:pBdr>
        <w:spacing w:after="0"/>
        <w:ind w:right="180" w:hanging="6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973">
        <w:rPr>
          <w:rFonts w:ascii="Times New Roman" w:hAnsi="Times New Roman" w:cs="Times New Roman"/>
          <w:b/>
          <w:sz w:val="28"/>
          <w:szCs w:val="28"/>
        </w:rPr>
        <w:t>în domeniul privat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5973">
        <w:rPr>
          <w:rFonts w:ascii="Times New Roman" w:hAnsi="Times New Roman" w:cs="Times New Roman"/>
          <w:b/>
          <w:sz w:val="28"/>
          <w:szCs w:val="28"/>
        </w:rPr>
        <w:t>al unităților administrativ-teritoriale</w:t>
      </w:r>
    </w:p>
    <w:p w:rsidR="00CF1F25" w:rsidRPr="00F003EC" w:rsidRDefault="00CF1F25" w:rsidP="00CF1F25">
      <w:pPr>
        <w:spacing w:after="0"/>
        <w:ind w:left="630" w:right="180" w:firstLine="630"/>
        <w:jc w:val="both"/>
        <w:rPr>
          <w:rFonts w:ascii="Times New Roman" w:hAnsi="Times New Roman" w:cs="Times New Roman"/>
          <w:sz w:val="16"/>
          <w:szCs w:val="16"/>
        </w:rPr>
      </w:pPr>
    </w:p>
    <w:p w:rsidR="00CF1F25" w:rsidRPr="00F003EC" w:rsidRDefault="00CF1F25" w:rsidP="00CF1F25">
      <w:pPr>
        <w:spacing w:after="0"/>
        <w:ind w:left="630" w:right="180" w:firstLine="630"/>
        <w:jc w:val="both"/>
        <w:rPr>
          <w:rFonts w:ascii="Times New Roman" w:hAnsi="Times New Roman" w:cs="Times New Roman"/>
          <w:sz w:val="16"/>
          <w:szCs w:val="16"/>
        </w:rPr>
      </w:pPr>
    </w:p>
    <w:p w:rsidR="00CF1F25" w:rsidRPr="00F003EC" w:rsidRDefault="00CF1F25" w:rsidP="00CF1F25">
      <w:pPr>
        <w:spacing w:after="0"/>
        <w:ind w:right="27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3EC">
        <w:rPr>
          <w:rFonts w:ascii="Times New Roman" w:hAnsi="Times New Roman" w:cs="Times New Roman"/>
          <w:sz w:val="28"/>
          <w:szCs w:val="28"/>
        </w:rPr>
        <w:t>În temeiul art.146 alin.(4) al Codului educației nr.152/2014 (Monitorul Oficial al Republicii Moldova, 2014, nr.319-324, art.634), Guvernul HOTĂRĂŞTE:</w:t>
      </w:r>
    </w:p>
    <w:p w:rsidR="00CF1F25" w:rsidRPr="00F003EC" w:rsidRDefault="00CF1F25" w:rsidP="00CF1F25">
      <w:pPr>
        <w:spacing w:after="0"/>
        <w:ind w:right="27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5973" w:rsidRPr="00B95973" w:rsidRDefault="00CF1F25" w:rsidP="00BC78FA">
      <w:pPr>
        <w:pStyle w:val="a5"/>
        <w:numPr>
          <w:ilvl w:val="0"/>
          <w:numId w:val="1"/>
        </w:numPr>
        <w:tabs>
          <w:tab w:val="left" w:pos="900"/>
        </w:tabs>
        <w:spacing w:after="0"/>
        <w:ind w:left="0" w:right="27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973">
        <w:rPr>
          <w:rFonts w:ascii="Times New Roman" w:hAnsi="Times New Roman" w:cs="Times New Roman"/>
          <w:sz w:val="28"/>
          <w:szCs w:val="28"/>
        </w:rPr>
        <w:t>Se acceptă trecerea din dom</w:t>
      </w:r>
      <w:r w:rsidR="00B95973">
        <w:rPr>
          <w:rFonts w:ascii="Times New Roman" w:hAnsi="Times New Roman" w:cs="Times New Roman"/>
          <w:sz w:val="28"/>
          <w:szCs w:val="28"/>
        </w:rPr>
        <w:t>eniul public în domeniul privat</w:t>
      </w:r>
      <w:r w:rsidR="00BC78FA" w:rsidRPr="00BC78FA">
        <w:t xml:space="preserve"> </w:t>
      </w:r>
      <w:r w:rsidR="00BC78FA" w:rsidRPr="00BC78FA">
        <w:rPr>
          <w:rFonts w:ascii="Times New Roman" w:hAnsi="Times New Roman" w:cs="Times New Roman"/>
          <w:sz w:val="28"/>
          <w:szCs w:val="28"/>
        </w:rPr>
        <w:t>al unităților administrativ-teritoriale</w:t>
      </w:r>
      <w:r w:rsidR="00B95973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7C0353" w:rsidRDefault="00CF1F25" w:rsidP="007C0353">
      <w:pPr>
        <w:pStyle w:val="a5"/>
        <w:numPr>
          <w:ilvl w:val="0"/>
          <w:numId w:val="2"/>
        </w:numPr>
        <w:tabs>
          <w:tab w:val="left" w:pos="900"/>
        </w:tabs>
        <w:spacing w:after="0"/>
        <w:ind w:left="0" w:right="27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973">
        <w:rPr>
          <w:rFonts w:ascii="Times New Roman" w:hAnsi="Times New Roman" w:cs="Times New Roman"/>
          <w:sz w:val="28"/>
          <w:szCs w:val="28"/>
        </w:rPr>
        <w:t xml:space="preserve">al </w:t>
      </w:r>
      <w:r w:rsidR="00B95973" w:rsidRPr="00B95973">
        <w:rPr>
          <w:rFonts w:ascii="Times New Roman" w:hAnsi="Times New Roman" w:cs="Times New Roman"/>
          <w:sz w:val="28"/>
          <w:szCs w:val="28"/>
        </w:rPr>
        <w:t>satul</w:t>
      </w:r>
      <w:r w:rsidR="00B95973">
        <w:rPr>
          <w:rFonts w:ascii="Times New Roman" w:hAnsi="Times New Roman" w:cs="Times New Roman"/>
          <w:sz w:val="28"/>
          <w:szCs w:val="28"/>
        </w:rPr>
        <w:t>ui</w:t>
      </w:r>
      <w:r w:rsidR="00B95973" w:rsidRPr="00B95973">
        <w:rPr>
          <w:rFonts w:ascii="Times New Roman" w:hAnsi="Times New Roman" w:cs="Times New Roman"/>
          <w:sz w:val="28"/>
          <w:szCs w:val="28"/>
        </w:rPr>
        <w:t xml:space="preserve"> </w:t>
      </w:r>
      <w:r w:rsidR="007C0353">
        <w:rPr>
          <w:rFonts w:ascii="Times New Roman" w:hAnsi="Times New Roman" w:cs="Times New Roman"/>
          <w:sz w:val="28"/>
          <w:szCs w:val="28"/>
        </w:rPr>
        <w:t>Carahasani, r-nul Ștefan Vodă</w:t>
      </w:r>
      <w:r w:rsidR="002F2AC6" w:rsidRPr="00B95973">
        <w:rPr>
          <w:rFonts w:ascii="Times New Roman" w:hAnsi="Times New Roman" w:cs="Times New Roman"/>
          <w:sz w:val="28"/>
          <w:szCs w:val="28"/>
        </w:rPr>
        <w:t xml:space="preserve"> </w:t>
      </w:r>
      <w:r w:rsidR="00B95973">
        <w:rPr>
          <w:rFonts w:ascii="Times New Roman" w:hAnsi="Times New Roman" w:cs="Times New Roman"/>
          <w:sz w:val="28"/>
          <w:szCs w:val="28"/>
        </w:rPr>
        <w:t xml:space="preserve">– </w:t>
      </w:r>
      <w:r w:rsidR="007C0353" w:rsidRPr="002F4AD2">
        <w:rPr>
          <w:rFonts w:ascii="Times New Roman" w:hAnsi="Times New Roman" w:cs="Times New Roman"/>
          <w:sz w:val="28"/>
          <w:szCs w:val="28"/>
        </w:rPr>
        <w:t>a</w:t>
      </w:r>
      <w:r w:rsidR="007C0353">
        <w:rPr>
          <w:rFonts w:ascii="Times New Roman" w:hAnsi="Times New Roman" w:cs="Times New Roman"/>
          <w:sz w:val="28"/>
          <w:szCs w:val="28"/>
        </w:rPr>
        <w:t xml:space="preserve"> </w:t>
      </w:r>
      <w:r w:rsidR="007C0353" w:rsidRPr="002F4AD2">
        <w:rPr>
          <w:rFonts w:ascii="Times New Roman" w:hAnsi="Times New Roman" w:cs="Times New Roman"/>
          <w:sz w:val="28"/>
          <w:szCs w:val="28"/>
        </w:rPr>
        <w:t xml:space="preserve">construcției cu nr. cadastral </w:t>
      </w:r>
      <w:r w:rsidR="007C0353" w:rsidRPr="007C0353">
        <w:rPr>
          <w:rFonts w:ascii="Times New Roman" w:hAnsi="Times New Roman" w:cs="Times New Roman"/>
          <w:sz w:val="28"/>
          <w:szCs w:val="28"/>
        </w:rPr>
        <w:t>8514200174.01</w:t>
      </w:r>
      <w:r w:rsidR="007C0353" w:rsidRPr="002F4AD2">
        <w:rPr>
          <w:rFonts w:ascii="Times New Roman" w:hAnsi="Times New Roman" w:cs="Times New Roman"/>
          <w:sz w:val="28"/>
          <w:szCs w:val="28"/>
        </w:rPr>
        <w:t xml:space="preserve"> (</w:t>
      </w:r>
      <w:r w:rsidR="007C0353">
        <w:rPr>
          <w:rFonts w:ascii="Times New Roman" w:hAnsi="Times New Roman" w:cs="Times New Roman"/>
          <w:sz w:val="28"/>
          <w:szCs w:val="28"/>
        </w:rPr>
        <w:t xml:space="preserve">clădirea veche </w:t>
      </w:r>
      <w:r w:rsidR="007C0353" w:rsidRPr="007C0353">
        <w:rPr>
          <w:rFonts w:ascii="Times New Roman" w:hAnsi="Times New Roman" w:cs="Times New Roman"/>
          <w:sz w:val="28"/>
          <w:szCs w:val="28"/>
        </w:rPr>
        <w:t>a Gimnaziului din s. Carahasani</w:t>
      </w:r>
      <w:r w:rsidR="007C0353" w:rsidRPr="002F4AD2">
        <w:rPr>
          <w:rFonts w:ascii="Times New Roman" w:hAnsi="Times New Roman" w:cs="Times New Roman"/>
          <w:sz w:val="28"/>
          <w:szCs w:val="28"/>
        </w:rPr>
        <w:t>)</w:t>
      </w:r>
      <w:r w:rsidR="00B95973" w:rsidRPr="007C0353">
        <w:rPr>
          <w:rFonts w:ascii="Times New Roman" w:hAnsi="Times New Roman" w:cs="Times New Roman"/>
          <w:sz w:val="28"/>
          <w:szCs w:val="28"/>
        </w:rPr>
        <w:t>;</w:t>
      </w:r>
    </w:p>
    <w:p w:rsidR="009A6E1D" w:rsidRDefault="00A5764E" w:rsidP="009A6E1D">
      <w:pPr>
        <w:pStyle w:val="a5"/>
        <w:numPr>
          <w:ilvl w:val="0"/>
          <w:numId w:val="2"/>
        </w:numPr>
        <w:tabs>
          <w:tab w:val="left" w:pos="900"/>
        </w:tabs>
        <w:spacing w:after="0"/>
        <w:ind w:left="0" w:right="27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353">
        <w:rPr>
          <w:rFonts w:ascii="Times New Roman" w:hAnsi="Times New Roman" w:cs="Times New Roman"/>
          <w:sz w:val="28"/>
          <w:szCs w:val="28"/>
        </w:rPr>
        <w:t xml:space="preserve">al </w:t>
      </w:r>
      <w:r w:rsidR="007C0353" w:rsidRPr="007C0353">
        <w:rPr>
          <w:rFonts w:ascii="Times New Roman" w:hAnsi="Times New Roman" w:cs="Times New Roman"/>
          <w:sz w:val="28"/>
          <w:szCs w:val="28"/>
        </w:rPr>
        <w:t>comunei Copăceni</w:t>
      </w:r>
      <w:r w:rsidRPr="007C0353">
        <w:rPr>
          <w:rFonts w:ascii="Times New Roman" w:hAnsi="Times New Roman" w:cs="Times New Roman"/>
          <w:sz w:val="28"/>
          <w:szCs w:val="28"/>
        </w:rPr>
        <w:t xml:space="preserve">, r-nul </w:t>
      </w:r>
      <w:r w:rsidR="007C0353" w:rsidRPr="007C0353">
        <w:rPr>
          <w:rFonts w:ascii="Times New Roman" w:hAnsi="Times New Roman" w:cs="Times New Roman"/>
          <w:sz w:val="28"/>
          <w:szCs w:val="28"/>
        </w:rPr>
        <w:t>Sîngerei</w:t>
      </w:r>
      <w:r w:rsidRPr="007C0353">
        <w:rPr>
          <w:rFonts w:ascii="Times New Roman" w:hAnsi="Times New Roman" w:cs="Times New Roman"/>
          <w:sz w:val="28"/>
          <w:szCs w:val="28"/>
        </w:rPr>
        <w:t xml:space="preserve"> </w:t>
      </w:r>
      <w:r w:rsidR="002F4AD2" w:rsidRPr="007C0353">
        <w:rPr>
          <w:rFonts w:ascii="Times New Roman" w:hAnsi="Times New Roman" w:cs="Times New Roman"/>
          <w:sz w:val="28"/>
          <w:szCs w:val="28"/>
        </w:rPr>
        <w:t>–</w:t>
      </w:r>
      <w:r w:rsidRPr="007C0353">
        <w:rPr>
          <w:rFonts w:ascii="Times New Roman" w:hAnsi="Times New Roman" w:cs="Times New Roman"/>
          <w:sz w:val="28"/>
          <w:szCs w:val="28"/>
        </w:rPr>
        <w:t xml:space="preserve"> </w:t>
      </w:r>
      <w:r w:rsidR="007C0353" w:rsidRPr="007C0353">
        <w:rPr>
          <w:rFonts w:ascii="Times New Roman" w:hAnsi="Times New Roman" w:cs="Times New Roman"/>
          <w:sz w:val="28"/>
          <w:szCs w:val="28"/>
        </w:rPr>
        <w:t>a construcției cu nr. cadastral 7429306.126.01 (construcție de învățământ și educație) din r-nul Sîngerei, com. Copăceni, s. Copăceni, și a construcțiilor cu nr. cadastrale 7429214.521.01 - 7429214.521.10 (tabără de odihnă) din r-nul Sîngerei, com. Copăceni, s. Gavrilovca</w:t>
      </w:r>
      <w:r w:rsidR="002F4AD2" w:rsidRPr="007C0353">
        <w:rPr>
          <w:rFonts w:ascii="Times New Roman" w:hAnsi="Times New Roman" w:cs="Times New Roman"/>
          <w:sz w:val="28"/>
          <w:szCs w:val="28"/>
        </w:rPr>
        <w:t>;</w:t>
      </w:r>
    </w:p>
    <w:p w:rsidR="009A6E1D" w:rsidRDefault="005F6765" w:rsidP="009A6E1D">
      <w:pPr>
        <w:pStyle w:val="a5"/>
        <w:numPr>
          <w:ilvl w:val="0"/>
          <w:numId w:val="2"/>
        </w:numPr>
        <w:tabs>
          <w:tab w:val="left" w:pos="900"/>
        </w:tabs>
        <w:spacing w:after="0"/>
        <w:ind w:left="0" w:right="27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E1D">
        <w:rPr>
          <w:rFonts w:ascii="Times New Roman" w:hAnsi="Times New Roman" w:cs="Times New Roman"/>
          <w:sz w:val="28"/>
          <w:szCs w:val="28"/>
        </w:rPr>
        <w:t xml:space="preserve">al </w:t>
      </w:r>
      <w:r w:rsidR="00B95A71" w:rsidRPr="009A6E1D">
        <w:rPr>
          <w:rFonts w:ascii="Times New Roman" w:hAnsi="Times New Roman" w:cs="Times New Roman"/>
          <w:sz w:val="28"/>
          <w:szCs w:val="28"/>
        </w:rPr>
        <w:t>ora</w:t>
      </w:r>
      <w:r w:rsidR="00B95A71" w:rsidRPr="009A6E1D">
        <w:rPr>
          <w:rFonts w:ascii="Times New Roman" w:hAnsi="Times New Roman" w:cs="Times New Roman"/>
          <w:sz w:val="28"/>
          <w:szCs w:val="28"/>
          <w:lang w:val="ro-RO"/>
        </w:rPr>
        <w:t xml:space="preserve">șului </w:t>
      </w:r>
      <w:r w:rsidR="007C0353" w:rsidRPr="009A6E1D">
        <w:rPr>
          <w:rFonts w:ascii="Times New Roman" w:hAnsi="Times New Roman" w:cs="Times New Roman"/>
          <w:sz w:val="28"/>
          <w:szCs w:val="28"/>
        </w:rPr>
        <w:t>Cornești</w:t>
      </w:r>
      <w:r w:rsidR="009A6E1D">
        <w:rPr>
          <w:rFonts w:ascii="Times New Roman" w:hAnsi="Times New Roman" w:cs="Times New Roman"/>
          <w:sz w:val="28"/>
          <w:szCs w:val="28"/>
        </w:rPr>
        <w:t>,</w:t>
      </w:r>
      <w:r w:rsidR="007C0353" w:rsidRPr="009A6E1D">
        <w:rPr>
          <w:rFonts w:ascii="Times New Roman" w:hAnsi="Times New Roman" w:cs="Times New Roman"/>
          <w:sz w:val="28"/>
          <w:szCs w:val="28"/>
        </w:rPr>
        <w:t xml:space="preserve"> r-nul Ungheni </w:t>
      </w:r>
      <w:r w:rsidRPr="009A6E1D">
        <w:rPr>
          <w:rFonts w:ascii="Times New Roman" w:hAnsi="Times New Roman" w:cs="Times New Roman"/>
          <w:sz w:val="28"/>
          <w:szCs w:val="28"/>
        </w:rPr>
        <w:t>–</w:t>
      </w:r>
      <w:r w:rsidR="009A6E1D">
        <w:rPr>
          <w:rFonts w:ascii="Times New Roman" w:hAnsi="Times New Roman" w:cs="Times New Roman"/>
          <w:sz w:val="28"/>
          <w:szCs w:val="28"/>
        </w:rPr>
        <w:t xml:space="preserve"> </w:t>
      </w:r>
      <w:r w:rsidR="009A6E1D" w:rsidRPr="009A6E1D">
        <w:rPr>
          <w:rFonts w:ascii="Times New Roman" w:hAnsi="Times New Roman" w:cs="Times New Roman"/>
          <w:sz w:val="28"/>
          <w:szCs w:val="28"/>
        </w:rPr>
        <w:t>a terenului cu nr. cadastral 9233406.177 și a constru</w:t>
      </w:r>
      <w:r w:rsidR="003E448D">
        <w:rPr>
          <w:rFonts w:ascii="Times New Roman" w:hAnsi="Times New Roman" w:cs="Times New Roman"/>
          <w:sz w:val="28"/>
          <w:szCs w:val="28"/>
        </w:rPr>
        <w:t>cției de învățământ și educație</w:t>
      </w:r>
      <w:bookmarkStart w:id="0" w:name="_GoBack"/>
      <w:bookmarkEnd w:id="0"/>
      <w:r w:rsidR="009A6E1D" w:rsidRPr="009A6E1D">
        <w:rPr>
          <w:rFonts w:ascii="Times New Roman" w:hAnsi="Times New Roman" w:cs="Times New Roman"/>
          <w:sz w:val="28"/>
          <w:szCs w:val="28"/>
        </w:rPr>
        <w:t xml:space="preserve"> cu nr. cadastral 9233406.177.01</w:t>
      </w:r>
      <w:r w:rsidR="009A6E1D">
        <w:rPr>
          <w:rFonts w:ascii="Times New Roman" w:hAnsi="Times New Roman" w:cs="Times New Roman"/>
          <w:sz w:val="28"/>
          <w:szCs w:val="28"/>
        </w:rPr>
        <w:t xml:space="preserve"> </w:t>
      </w:r>
      <w:r w:rsidR="009A6E1D" w:rsidRPr="009A6E1D">
        <w:rPr>
          <w:rFonts w:ascii="Times New Roman" w:hAnsi="Times New Roman" w:cs="Times New Roman"/>
          <w:sz w:val="28"/>
          <w:szCs w:val="28"/>
        </w:rPr>
        <w:t>(</w:t>
      </w:r>
      <w:r w:rsidR="009A6E1D">
        <w:rPr>
          <w:rFonts w:ascii="Times New Roman" w:hAnsi="Times New Roman" w:cs="Times New Roman"/>
          <w:sz w:val="28"/>
          <w:szCs w:val="28"/>
        </w:rPr>
        <w:t>fostul cămin a</w:t>
      </w:r>
      <w:r w:rsidR="009A6E1D" w:rsidRPr="009A6E1D">
        <w:rPr>
          <w:rFonts w:ascii="Times New Roman" w:hAnsi="Times New Roman" w:cs="Times New Roman"/>
          <w:sz w:val="28"/>
          <w:szCs w:val="28"/>
        </w:rPr>
        <w:t xml:space="preserve">l Gimnaziului </w:t>
      </w:r>
      <w:r w:rsidR="009A6E1D">
        <w:rPr>
          <w:rFonts w:ascii="Times New Roman" w:hAnsi="Times New Roman" w:cs="Times New Roman"/>
          <w:sz w:val="28"/>
          <w:szCs w:val="28"/>
        </w:rPr>
        <w:t>„</w:t>
      </w:r>
      <w:r w:rsidR="009A6E1D" w:rsidRPr="009A6E1D">
        <w:rPr>
          <w:rFonts w:ascii="Times New Roman" w:hAnsi="Times New Roman" w:cs="Times New Roman"/>
          <w:sz w:val="28"/>
          <w:szCs w:val="28"/>
        </w:rPr>
        <w:t>Dimitrie Cantemir</w:t>
      </w:r>
      <w:r w:rsidR="009A6E1D">
        <w:rPr>
          <w:rFonts w:ascii="Times New Roman" w:hAnsi="Times New Roman" w:cs="Times New Roman"/>
          <w:sz w:val="28"/>
          <w:szCs w:val="28"/>
        </w:rPr>
        <w:t>”</w:t>
      </w:r>
      <w:r w:rsidR="009A6E1D" w:rsidRPr="009A6E1D">
        <w:rPr>
          <w:rFonts w:ascii="Times New Roman" w:hAnsi="Times New Roman" w:cs="Times New Roman"/>
          <w:sz w:val="28"/>
          <w:szCs w:val="28"/>
        </w:rPr>
        <w:t>)</w:t>
      </w:r>
      <w:r w:rsidR="007C668E" w:rsidRPr="009A6E1D">
        <w:rPr>
          <w:rFonts w:ascii="Times New Roman" w:hAnsi="Times New Roman" w:cs="Times New Roman"/>
          <w:sz w:val="28"/>
          <w:szCs w:val="28"/>
        </w:rPr>
        <w:t>;</w:t>
      </w:r>
    </w:p>
    <w:p w:rsidR="009A6E1D" w:rsidRDefault="009A6E1D" w:rsidP="009A6E1D">
      <w:pPr>
        <w:pStyle w:val="a5"/>
        <w:numPr>
          <w:ilvl w:val="0"/>
          <w:numId w:val="2"/>
        </w:numPr>
        <w:tabs>
          <w:tab w:val="left" w:pos="900"/>
        </w:tabs>
        <w:spacing w:after="0"/>
        <w:ind w:left="0" w:right="27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E1D">
        <w:rPr>
          <w:rFonts w:ascii="Times New Roman" w:hAnsi="Times New Roman" w:cs="Times New Roman"/>
          <w:sz w:val="28"/>
          <w:szCs w:val="28"/>
        </w:rPr>
        <w:t>al satului Florițoaia Veche, r-nul Ungheni – a construcției cu nr. cadastral 9236118335.01 (fosta grădiniță);</w:t>
      </w:r>
    </w:p>
    <w:p w:rsidR="009A6E1D" w:rsidRPr="009A6E1D" w:rsidRDefault="009A6E1D" w:rsidP="009A6E1D">
      <w:pPr>
        <w:pStyle w:val="a5"/>
        <w:numPr>
          <w:ilvl w:val="0"/>
          <w:numId w:val="2"/>
        </w:numPr>
        <w:tabs>
          <w:tab w:val="left" w:pos="900"/>
        </w:tabs>
        <w:spacing w:after="0"/>
        <w:ind w:left="0" w:right="27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E1D">
        <w:rPr>
          <w:rFonts w:ascii="Times New Roman" w:hAnsi="Times New Roman" w:cs="Times New Roman"/>
          <w:sz w:val="28"/>
          <w:szCs w:val="28"/>
        </w:rPr>
        <w:t>al comunei Tuzara, r-nul Călărași – a construcțiilor nefinalizate cu nr. cadastral 2544209050.01, 2544209050.02 și 2544209050.03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1F25" w:rsidRPr="00F003EC" w:rsidRDefault="00CF1F25" w:rsidP="00A5764E">
      <w:pPr>
        <w:tabs>
          <w:tab w:val="left" w:pos="0"/>
        </w:tabs>
        <w:spacing w:after="0"/>
        <w:ind w:right="27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3EC">
        <w:rPr>
          <w:rFonts w:ascii="Times New Roman" w:hAnsi="Times New Roman" w:cs="Times New Roman"/>
          <w:sz w:val="28"/>
          <w:szCs w:val="28"/>
        </w:rPr>
        <w:t>2. Prezenta Hotărîre intră în vigoare la data publicării în Monitorul Oficial al Republicii Moldova.</w:t>
      </w:r>
    </w:p>
    <w:p w:rsidR="00CF1F25" w:rsidRDefault="00CF1F25" w:rsidP="00CF1F25">
      <w:pPr>
        <w:tabs>
          <w:tab w:val="left" w:pos="0"/>
        </w:tabs>
        <w:spacing w:after="0"/>
        <w:ind w:left="284" w:firstLine="540"/>
        <w:jc w:val="both"/>
        <w:rPr>
          <w:rFonts w:ascii="Times New Roman" w:hAnsi="Times New Roman" w:cs="Times New Roman"/>
        </w:rPr>
      </w:pPr>
    </w:p>
    <w:p w:rsidR="005F6765" w:rsidRPr="00F003EC" w:rsidRDefault="005F6765" w:rsidP="00CF1F25">
      <w:pPr>
        <w:tabs>
          <w:tab w:val="left" w:pos="0"/>
        </w:tabs>
        <w:spacing w:after="0"/>
        <w:ind w:left="284" w:firstLine="540"/>
        <w:jc w:val="both"/>
        <w:rPr>
          <w:rFonts w:ascii="Times New Roman" w:hAnsi="Times New Roman" w:cs="Times New Roman"/>
        </w:rPr>
      </w:pPr>
    </w:p>
    <w:p w:rsidR="00CF1F25" w:rsidRPr="00F003EC" w:rsidRDefault="00CF1F25" w:rsidP="00CF1F25">
      <w:pPr>
        <w:spacing w:after="0"/>
        <w:ind w:left="45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3EC">
        <w:rPr>
          <w:rFonts w:ascii="Times New Roman" w:hAnsi="Times New Roman" w:cs="Times New Roman"/>
          <w:b/>
          <w:sz w:val="28"/>
          <w:szCs w:val="28"/>
        </w:rPr>
        <w:t>P</w:t>
      </w:r>
      <w:r w:rsidR="00C80C1B">
        <w:rPr>
          <w:rFonts w:ascii="Times New Roman" w:hAnsi="Times New Roman" w:cs="Times New Roman"/>
          <w:b/>
          <w:sz w:val="28"/>
          <w:szCs w:val="28"/>
        </w:rPr>
        <w:t xml:space="preserve">RIM-MINISTRU                 </w:t>
      </w:r>
      <w:r w:rsidRPr="00F003E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80C1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F003E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F6765">
        <w:rPr>
          <w:rFonts w:ascii="Times New Roman" w:hAnsi="Times New Roman" w:cs="Times New Roman"/>
          <w:b/>
          <w:sz w:val="28"/>
          <w:szCs w:val="28"/>
        </w:rPr>
        <w:t xml:space="preserve">NATALIA </w:t>
      </w:r>
      <w:r w:rsidR="009018C5">
        <w:rPr>
          <w:rFonts w:ascii="Times New Roman" w:hAnsi="Times New Roman" w:cs="Times New Roman"/>
          <w:b/>
          <w:sz w:val="28"/>
          <w:szCs w:val="28"/>
        </w:rPr>
        <w:t>GAVRILIȚĂ</w:t>
      </w:r>
    </w:p>
    <w:p w:rsidR="00CF1F25" w:rsidRDefault="00CF1F25" w:rsidP="00CF1F25">
      <w:pPr>
        <w:spacing w:after="0"/>
        <w:jc w:val="both"/>
        <w:rPr>
          <w:rFonts w:ascii="Times New Roman" w:hAnsi="Times New Roman" w:cs="Times New Roman"/>
          <w:b/>
        </w:rPr>
      </w:pPr>
    </w:p>
    <w:p w:rsidR="00CF1F25" w:rsidRPr="00F003EC" w:rsidRDefault="00CF1F25" w:rsidP="00CF1F25">
      <w:pPr>
        <w:spacing w:after="0"/>
        <w:ind w:left="45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3EC">
        <w:rPr>
          <w:rFonts w:ascii="Times New Roman" w:hAnsi="Times New Roman" w:cs="Times New Roman"/>
          <w:sz w:val="28"/>
          <w:szCs w:val="28"/>
        </w:rPr>
        <w:t>Contrasemnează:</w:t>
      </w:r>
    </w:p>
    <w:p w:rsidR="00114E75" w:rsidRDefault="00C80C1B" w:rsidP="005F6765">
      <w:pPr>
        <w:spacing w:after="0"/>
        <w:ind w:left="450" w:firstLine="540"/>
      </w:pPr>
      <w:r>
        <w:rPr>
          <w:rFonts w:ascii="Times New Roman" w:hAnsi="Times New Roman" w:cs="Times New Roman"/>
          <w:sz w:val="28"/>
          <w:szCs w:val="28"/>
        </w:rPr>
        <w:t xml:space="preserve">Ministrul educaţiei </w:t>
      </w:r>
      <w:r w:rsidR="00CF1F25" w:rsidRPr="00F003EC">
        <w:rPr>
          <w:rFonts w:ascii="Times New Roman" w:hAnsi="Times New Roman" w:cs="Times New Roman"/>
          <w:sz w:val="28"/>
          <w:szCs w:val="28"/>
        </w:rPr>
        <w:t xml:space="preserve">și cercetării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C56F3">
        <w:rPr>
          <w:rFonts w:ascii="Times New Roman" w:hAnsi="Times New Roman" w:cs="Times New Roman"/>
          <w:b/>
          <w:sz w:val="28"/>
          <w:szCs w:val="28"/>
        </w:rPr>
        <w:t>Anatolie TOPALĂ</w:t>
      </w:r>
    </w:p>
    <w:sectPr w:rsidR="00114E75" w:rsidSect="003C0AE3">
      <w:footerReference w:type="default" r:id="rId7"/>
      <w:pgSz w:w="12240" w:h="15840"/>
      <w:pgMar w:top="426" w:right="900" w:bottom="567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23B" w:rsidRDefault="0023423B">
      <w:pPr>
        <w:spacing w:after="0" w:line="240" w:lineRule="auto"/>
      </w:pPr>
      <w:r>
        <w:separator/>
      </w:r>
    </w:p>
  </w:endnote>
  <w:endnote w:type="continuationSeparator" w:id="0">
    <w:p w:rsidR="0023423B" w:rsidRDefault="00234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B9" w:rsidRDefault="0023423B">
    <w:pPr>
      <w:pStyle w:val="a3"/>
      <w:jc w:val="right"/>
    </w:pPr>
  </w:p>
  <w:p w:rsidR="002D1BB9" w:rsidRDefault="0023423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23B" w:rsidRDefault="0023423B">
      <w:pPr>
        <w:spacing w:after="0" w:line="240" w:lineRule="auto"/>
      </w:pPr>
      <w:r>
        <w:separator/>
      </w:r>
    </w:p>
  </w:footnote>
  <w:footnote w:type="continuationSeparator" w:id="0">
    <w:p w:rsidR="0023423B" w:rsidRDefault="00234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468A"/>
    <w:multiLevelType w:val="hybridMultilevel"/>
    <w:tmpl w:val="BBA2A582"/>
    <w:lvl w:ilvl="0" w:tplc="039839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462C1D"/>
    <w:multiLevelType w:val="hybridMultilevel"/>
    <w:tmpl w:val="A7F01570"/>
    <w:lvl w:ilvl="0" w:tplc="FEC67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4A"/>
    <w:rsid w:val="000B534A"/>
    <w:rsid w:val="000E0D90"/>
    <w:rsid w:val="00114E75"/>
    <w:rsid w:val="001D6F93"/>
    <w:rsid w:val="0023423B"/>
    <w:rsid w:val="002E752C"/>
    <w:rsid w:val="002F2AC6"/>
    <w:rsid w:val="002F4AD2"/>
    <w:rsid w:val="003B25A1"/>
    <w:rsid w:val="003B782C"/>
    <w:rsid w:val="003E448D"/>
    <w:rsid w:val="004A6777"/>
    <w:rsid w:val="004C43F6"/>
    <w:rsid w:val="004C56F3"/>
    <w:rsid w:val="005F1116"/>
    <w:rsid w:val="005F6765"/>
    <w:rsid w:val="0063340F"/>
    <w:rsid w:val="006442C2"/>
    <w:rsid w:val="006A2A22"/>
    <w:rsid w:val="007C0353"/>
    <w:rsid w:val="007C668E"/>
    <w:rsid w:val="009018C5"/>
    <w:rsid w:val="009A6E1D"/>
    <w:rsid w:val="00A5764E"/>
    <w:rsid w:val="00B5634D"/>
    <w:rsid w:val="00B66CF4"/>
    <w:rsid w:val="00B95973"/>
    <w:rsid w:val="00B95A71"/>
    <w:rsid w:val="00B96B91"/>
    <w:rsid w:val="00BC78FA"/>
    <w:rsid w:val="00BF25BC"/>
    <w:rsid w:val="00C80C1B"/>
    <w:rsid w:val="00CC09DD"/>
    <w:rsid w:val="00CF1F25"/>
    <w:rsid w:val="00D3674A"/>
    <w:rsid w:val="00D40A3E"/>
    <w:rsid w:val="00D604F4"/>
    <w:rsid w:val="00E416D2"/>
    <w:rsid w:val="00EA6DF0"/>
    <w:rsid w:val="00F2621C"/>
    <w:rsid w:val="00F376DE"/>
    <w:rsid w:val="00FB0F90"/>
    <w:rsid w:val="00FD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72712-B0BF-4B44-891E-5A1FCBB2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F25"/>
    <w:rPr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1F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F1F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B9597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4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448D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Vasile Secrieru MEC</cp:lastModifiedBy>
  <cp:revision>26</cp:revision>
  <cp:lastPrinted>2022-05-16T15:51:00Z</cp:lastPrinted>
  <dcterms:created xsi:type="dcterms:W3CDTF">2021-09-13T07:24:00Z</dcterms:created>
  <dcterms:modified xsi:type="dcterms:W3CDTF">2022-05-16T15:51:00Z</dcterms:modified>
</cp:coreProperties>
</file>