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E3" w:rsidRPr="000879C9" w:rsidRDefault="00AD03E3" w:rsidP="00AD03E3">
      <w:pPr>
        <w:spacing w:after="0"/>
        <w:ind w:right="18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879C9">
        <w:rPr>
          <w:rFonts w:ascii="Times New Roman" w:hAnsi="Times New Roman" w:cs="Times New Roman"/>
          <w:i/>
          <w:sz w:val="28"/>
          <w:szCs w:val="28"/>
        </w:rPr>
        <w:t>Рroiect</w:t>
      </w:r>
      <w:proofErr w:type="spellEnd"/>
    </w:p>
    <w:p w:rsidR="00AD03E3" w:rsidRPr="000879C9" w:rsidRDefault="00AD03E3" w:rsidP="00AD03E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D03E3" w:rsidRPr="000879C9" w:rsidRDefault="00AD03E3" w:rsidP="00AD03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79C9">
        <w:rPr>
          <w:rFonts w:ascii="Times New Roman" w:hAnsi="Times New Roman" w:cs="Times New Roman"/>
          <w:b/>
          <w:sz w:val="36"/>
          <w:szCs w:val="36"/>
        </w:rPr>
        <w:t>GUVERNUL REPUBLICII MOLDOVA</w:t>
      </w:r>
    </w:p>
    <w:p w:rsidR="00AD03E3" w:rsidRPr="000879C9" w:rsidRDefault="00AD03E3" w:rsidP="00AD03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03E3" w:rsidRPr="000879C9" w:rsidRDefault="00AD03E3" w:rsidP="00AD03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879C9">
        <w:rPr>
          <w:rFonts w:ascii="Times New Roman" w:hAnsi="Times New Roman" w:cs="Times New Roman"/>
          <w:b/>
          <w:sz w:val="32"/>
          <w:szCs w:val="32"/>
        </w:rPr>
        <w:t>H O T Ă R Î R E nr. __</w:t>
      </w:r>
    </w:p>
    <w:p w:rsidR="00AD03E3" w:rsidRPr="000879C9" w:rsidRDefault="00AD03E3" w:rsidP="00AD03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D03E3" w:rsidRPr="000879C9" w:rsidRDefault="00AD03E3" w:rsidP="00AD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879C9">
        <w:rPr>
          <w:rFonts w:ascii="Times New Roman" w:hAnsi="Times New Roman" w:cs="Times New Roman"/>
          <w:sz w:val="28"/>
          <w:szCs w:val="28"/>
        </w:rPr>
        <w:t>din __________________________</w:t>
      </w:r>
    </w:p>
    <w:p w:rsidR="00AD03E3" w:rsidRPr="000879C9" w:rsidRDefault="00AD03E3" w:rsidP="00AD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879C9">
        <w:rPr>
          <w:rFonts w:ascii="Times New Roman" w:hAnsi="Times New Roman" w:cs="Times New Roman"/>
          <w:sz w:val="28"/>
          <w:szCs w:val="28"/>
        </w:rPr>
        <w:t>Chişinău</w:t>
      </w:r>
      <w:proofErr w:type="spellEnd"/>
    </w:p>
    <w:p w:rsidR="00AD03E3" w:rsidRPr="000879C9" w:rsidRDefault="00AD03E3" w:rsidP="00AD03E3">
      <w:pPr>
        <w:spacing w:after="0" w:line="240" w:lineRule="auto"/>
        <w:ind w:left="630" w:right="180" w:firstLine="630"/>
        <w:rPr>
          <w:rFonts w:ascii="Times New Roman" w:hAnsi="Times New Roman" w:cs="Times New Roman"/>
        </w:rPr>
      </w:pPr>
    </w:p>
    <w:p w:rsidR="00AD03E3" w:rsidRPr="000879C9" w:rsidRDefault="00AD03E3" w:rsidP="00AD03E3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9C9">
        <w:rPr>
          <w:rFonts w:ascii="Times New Roman" w:hAnsi="Times New Roman" w:cs="Times New Roman"/>
          <w:b/>
          <w:sz w:val="28"/>
          <w:szCs w:val="28"/>
        </w:rPr>
        <w:t xml:space="preserve">cu privire la modificarea </w:t>
      </w:r>
      <w:r>
        <w:rPr>
          <w:rFonts w:ascii="Times New Roman" w:hAnsi="Times New Roman" w:cs="Times New Roman"/>
          <w:b/>
          <w:sz w:val="28"/>
          <w:szCs w:val="28"/>
        </w:rPr>
        <w:t>unor hotărâri ale Guvernului</w:t>
      </w:r>
    </w:p>
    <w:p w:rsidR="00AD03E3" w:rsidRPr="000879C9" w:rsidRDefault="00AD03E3" w:rsidP="00AD03E3">
      <w:pPr>
        <w:pBdr>
          <w:bottom w:val="single" w:sz="12" w:space="1" w:color="auto"/>
        </w:pBdr>
        <w:spacing w:after="0" w:line="240" w:lineRule="auto"/>
        <w:ind w:right="180" w:hanging="6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03E3" w:rsidRPr="000879C9" w:rsidRDefault="00AD03E3" w:rsidP="00AD03E3">
      <w:pPr>
        <w:spacing w:after="0" w:line="240" w:lineRule="auto"/>
        <w:ind w:right="180"/>
        <w:jc w:val="both"/>
        <w:rPr>
          <w:rFonts w:ascii="Times New Roman" w:hAnsi="Times New Roman" w:cs="Times New Roman"/>
          <w:sz w:val="26"/>
          <w:szCs w:val="26"/>
        </w:rPr>
      </w:pPr>
    </w:p>
    <w:p w:rsidR="00AD03E3" w:rsidRPr="000879C9" w:rsidRDefault="00AD03E3" w:rsidP="00AD03E3">
      <w:p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03E3" w:rsidRPr="000879C9" w:rsidRDefault="00AD03E3" w:rsidP="00AD03E3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79C9">
        <w:rPr>
          <w:rFonts w:ascii="Times New Roman" w:hAnsi="Times New Roman" w:cs="Times New Roman"/>
          <w:sz w:val="28"/>
          <w:szCs w:val="28"/>
        </w:rPr>
        <w:t xml:space="preserve">În </w:t>
      </w:r>
      <w:r w:rsidRPr="000879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temeiul art.13 lit. f) </w:t>
      </w:r>
      <w:r w:rsidRPr="000879C9">
        <w:rPr>
          <w:rFonts w:ascii="Times New Roman" w:hAnsi="Times New Roman" w:cs="Times New Roman"/>
          <w:sz w:val="28"/>
          <w:szCs w:val="28"/>
        </w:rPr>
        <w:t>d</w:t>
      </w:r>
      <w:r w:rsidRPr="000879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 Legea nr. 29/2018 privind delimitarea proprietății publice (Monitorul Oficial al Republicii Moldova, 2018, nr. 142-148, art.279)</w:t>
      </w:r>
      <w:r w:rsidRPr="000879C9">
        <w:rPr>
          <w:rFonts w:ascii="Times New Roman" w:hAnsi="Times New Roman" w:cs="Times New Roman"/>
          <w:sz w:val="28"/>
          <w:szCs w:val="28"/>
          <w:shd w:val="clear" w:color="auto" w:fill="FFFFFF"/>
        </w:rPr>
        <w:t>, cu modificările ulterioare,</w:t>
      </w:r>
      <w:r w:rsidRPr="000879C9">
        <w:rPr>
          <w:rFonts w:ascii="Times New Roman" w:hAnsi="Times New Roman" w:cs="Times New Roman"/>
          <w:sz w:val="28"/>
          <w:szCs w:val="28"/>
        </w:rPr>
        <w:t xml:space="preserve"> Guvernul HOTĂRĂŞTE:</w:t>
      </w:r>
    </w:p>
    <w:p w:rsidR="00AD03E3" w:rsidRDefault="00AD03E3" w:rsidP="00AD03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8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2F2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Anexa nr.10 la Hotărârea Guvernului nr.</w:t>
      </w:r>
      <w:r w:rsidRPr="002F2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351/2005 cu privire la aprobarea listelor bunurilor imobile proprietate publică a statului și la transmiterea unor bunuri imobile (Monitorul Oficial a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 Republicii Moldova, 2005, nr.</w:t>
      </w:r>
      <w:r w:rsidRPr="002F2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129-131, art.1072), cu modificările ulterioare, se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modifică după cum urmează</w:t>
      </w:r>
      <w:r w:rsidRPr="002F2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D03E3" w:rsidRPr="00CD6FCA" w:rsidRDefault="00AD03E3" w:rsidP="00AD03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CC0B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La poziția 44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</w:t>
      </w:r>
    </w:p>
    <w:p w:rsidR="00AD03E3" w:rsidRPr="00E54FFD" w:rsidRDefault="00AD03E3" w:rsidP="00AD03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DF2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coloana 2</w:t>
      </w:r>
      <w:r w:rsidRPr="004166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se completează cu textul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„(nr. cadastral </w:t>
      </w:r>
      <w:r>
        <w:rPr>
          <w:rFonts w:ascii="Times New Roman" w:hAnsi="Times New Roman" w:cs="Times New Roman"/>
          <w:sz w:val="28"/>
          <w:szCs w:val="28"/>
        </w:rPr>
        <w:t>64721130950</w:t>
      </w:r>
      <w:r w:rsidRPr="00416695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)”</w:t>
      </w:r>
      <w:r w:rsidR="00E54FF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D03E3" w:rsidRDefault="00AD03E3" w:rsidP="00AD03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la coloana 4 textul „69,00/1” se substituie cu textul „51,90/1”</w:t>
      </w:r>
      <w:r w:rsidR="00E54F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F1097" w:rsidRDefault="00FF1097" w:rsidP="00FF109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CC0B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La poziția 45:</w:t>
      </w:r>
    </w:p>
    <w:p w:rsidR="00FF1097" w:rsidRDefault="00FF1097" w:rsidP="00FF109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DF2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coloana 2</w:t>
      </w:r>
      <w:r w:rsidRPr="004166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se completează cu textul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„(nr. cadastral </w:t>
      </w:r>
      <w:r>
        <w:rPr>
          <w:rFonts w:ascii="Times New Roman" w:hAnsi="Times New Roman" w:cs="Times New Roman"/>
          <w:sz w:val="28"/>
          <w:szCs w:val="28"/>
        </w:rPr>
        <w:t>64721130951</w:t>
      </w:r>
      <w:r w:rsidRPr="00810B79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)”</w:t>
      </w:r>
      <w:r w:rsidR="00E54FFD">
        <w:rPr>
          <w:rFonts w:ascii="Times New Roman" w:hAnsi="Times New Roman" w:cs="Times New Roman"/>
          <w:sz w:val="28"/>
          <w:szCs w:val="28"/>
        </w:rPr>
        <w:t>;</w:t>
      </w:r>
    </w:p>
    <w:p w:rsidR="00FF1097" w:rsidRDefault="00FF1097" w:rsidP="00FF109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coloana 4 textul „53,00/1” se substituie cu textul „48,70/1”</w:t>
      </w:r>
      <w:r w:rsidR="00E54F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F1097" w:rsidRDefault="00FF1097" w:rsidP="00FF109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CC0B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La poziția 46:</w:t>
      </w:r>
    </w:p>
    <w:p w:rsidR="00FF1097" w:rsidRDefault="00FF1097" w:rsidP="00FF109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DF2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coloana 2</w:t>
      </w:r>
      <w:r w:rsidRPr="004166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se completează cu textul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„(nr. cadastral </w:t>
      </w:r>
      <w:r>
        <w:rPr>
          <w:rFonts w:ascii="Times New Roman" w:hAnsi="Times New Roman" w:cs="Times New Roman"/>
          <w:sz w:val="28"/>
          <w:szCs w:val="28"/>
        </w:rPr>
        <w:t>64721130952</w:t>
      </w:r>
      <w:r w:rsidRPr="00810B79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)”</w:t>
      </w:r>
      <w:r w:rsidR="00E54FFD">
        <w:rPr>
          <w:rFonts w:ascii="Times New Roman" w:hAnsi="Times New Roman" w:cs="Times New Roman"/>
          <w:sz w:val="28"/>
          <w:szCs w:val="28"/>
        </w:rPr>
        <w:t>;</w:t>
      </w:r>
    </w:p>
    <w:p w:rsidR="00FF1097" w:rsidRDefault="00FF1097" w:rsidP="00FF109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coloana 4 textul „41,50/1” se substituie cu textul „71,40/1”</w:t>
      </w:r>
      <w:r w:rsidR="00E54F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F1097" w:rsidRDefault="00FF1097" w:rsidP="00FF109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4D7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la poziția 47:</w:t>
      </w:r>
    </w:p>
    <w:p w:rsidR="00FF1097" w:rsidRDefault="00FF1097" w:rsidP="00FF109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DF2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coloana 2</w:t>
      </w:r>
      <w:r w:rsidRPr="004166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se completează cu textul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„(nr. cadastral </w:t>
      </w:r>
      <w:r>
        <w:rPr>
          <w:rFonts w:ascii="Times New Roman" w:hAnsi="Times New Roman" w:cs="Times New Roman"/>
          <w:sz w:val="28"/>
          <w:szCs w:val="28"/>
        </w:rPr>
        <w:t>64721130953</w:t>
      </w:r>
      <w:r w:rsidRPr="00810B79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</w:t>
      </w:r>
      <w:r w:rsidR="00E54F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F1097" w:rsidRDefault="00FF1097" w:rsidP="00434C7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coloana 4 textul „227,00/2” se substituie cu textul „92,00/2”</w:t>
      </w:r>
      <w:r w:rsidR="00E54F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C01B0" w:rsidRDefault="00AC01B0" w:rsidP="00AD03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se completează cu pozițiile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</w:t>
      </w:r>
    </w:p>
    <w:p w:rsidR="00AD03E3" w:rsidRPr="00E127A9" w:rsidRDefault="00AC01B0" w:rsidP="00AD03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44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cu următorul cuprins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</w:t>
      </w:r>
    </w:p>
    <w:tbl>
      <w:tblPr>
        <w:tblpPr w:leftFromText="180" w:rightFromText="180" w:bottomFromText="160" w:vertAnchor="text" w:tblpX="-21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724"/>
        <w:gridCol w:w="2532"/>
        <w:gridCol w:w="2326"/>
        <w:gridCol w:w="1655"/>
        <w:gridCol w:w="2113"/>
      </w:tblGrid>
      <w:tr w:rsidR="00AD03E3" w:rsidTr="00B97F4A">
        <w:trPr>
          <w:trHeight w:val="555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3E3" w:rsidRDefault="00AD03E3" w:rsidP="00204E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„44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D03E3" w:rsidRDefault="00066367" w:rsidP="00204E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Veceu</w:t>
            </w:r>
            <w:r w:rsidR="00AD03E3">
              <w:rPr>
                <w:rFonts w:ascii="Times New Roman" w:hAnsi="Times New Roman" w:cs="Times New Roman"/>
                <w:sz w:val="20"/>
                <w:szCs w:val="20"/>
              </w:rPr>
              <w:t xml:space="preserve"> (nr. cadastral </w:t>
            </w:r>
            <w:r w:rsidR="00AD03E3" w:rsidRPr="003864E8">
              <w:rPr>
                <w:rFonts w:ascii="Times New Roman" w:hAnsi="Times New Roman" w:cs="Times New Roman"/>
                <w:sz w:val="20"/>
                <w:szCs w:val="20"/>
              </w:rPr>
              <w:t>64721130950.02</w:t>
            </w:r>
            <w:r w:rsidR="00AD03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D03E3" w:rsidRDefault="00AD03E3" w:rsidP="00204E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r-nul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Orhei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com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Tribujeni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s.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Butuceni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D03E3" w:rsidRDefault="00AD03E3" w:rsidP="00204E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4,00/1</w:t>
            </w:r>
            <w:r w:rsidR="00D23975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3E3" w:rsidRDefault="00AD03E3" w:rsidP="00204E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D03E3" w:rsidRPr="00434C77" w:rsidRDefault="00AC01B0" w:rsidP="00434C7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45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și 45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 xml:space="preserve"> 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cu următorul cuprins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</w:t>
      </w:r>
    </w:p>
    <w:tbl>
      <w:tblPr>
        <w:tblpPr w:leftFromText="180" w:rightFromText="180" w:bottomFromText="160" w:vertAnchor="text" w:tblpX="-21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724"/>
        <w:gridCol w:w="2532"/>
        <w:gridCol w:w="2326"/>
        <w:gridCol w:w="1655"/>
        <w:gridCol w:w="2113"/>
      </w:tblGrid>
      <w:tr w:rsidR="00B57EEF" w:rsidTr="00B97F4A">
        <w:trPr>
          <w:trHeight w:val="411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EEF" w:rsidRDefault="00B57EEF" w:rsidP="00204E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„45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57EEF" w:rsidRDefault="00B57EEF" w:rsidP="00204E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Construcție (nr. cadastral 64721130951</w:t>
            </w:r>
            <w:r w:rsidRPr="003864E8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57EEF" w:rsidRDefault="00B57EEF" w:rsidP="00204E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r-nul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Orhei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com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Tribujeni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s.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Butuceni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57EEF" w:rsidRDefault="00B57EEF" w:rsidP="00204E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27,60/1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57EEF" w:rsidRDefault="00B57EEF" w:rsidP="00204E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57EEF" w:rsidTr="00B97F4A">
        <w:trPr>
          <w:trHeight w:val="489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EEF" w:rsidRDefault="00B57EEF" w:rsidP="00204E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7EEF" w:rsidRDefault="00066367" w:rsidP="00204E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Veceu</w:t>
            </w:r>
            <w:r w:rsidR="00B57EEF">
              <w:rPr>
                <w:rFonts w:ascii="Times New Roman" w:hAnsi="Times New Roman" w:cs="Times New Roman"/>
                <w:sz w:val="20"/>
                <w:szCs w:val="20"/>
              </w:rPr>
              <w:t xml:space="preserve"> (nr. cadastral 64721130951.03)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7EEF" w:rsidRDefault="00B57EEF" w:rsidP="00204E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r-nul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Orhei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com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Tribujeni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s.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Butuceni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7EEF" w:rsidRDefault="00B57EEF" w:rsidP="00204E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9,00/1</w:t>
            </w:r>
            <w:r w:rsidR="00D23975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EEF" w:rsidRDefault="00B57EEF" w:rsidP="00204E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D03E3" w:rsidRPr="00E127A9" w:rsidRDefault="00AC01B0" w:rsidP="00AD03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46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și 46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r w:rsidR="00D23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 xml:space="preserve"> 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cu următorul cuprins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</w:t>
      </w:r>
    </w:p>
    <w:tbl>
      <w:tblPr>
        <w:tblpPr w:leftFromText="180" w:rightFromText="180" w:bottomFromText="160" w:vertAnchor="text" w:tblpX="-21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724"/>
        <w:gridCol w:w="2532"/>
        <w:gridCol w:w="2326"/>
        <w:gridCol w:w="1655"/>
        <w:gridCol w:w="2113"/>
      </w:tblGrid>
      <w:tr w:rsidR="00B57EEF" w:rsidTr="00B97F4A">
        <w:trPr>
          <w:trHeight w:val="558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EEF" w:rsidRDefault="00B57EEF" w:rsidP="00204E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„46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57EEF" w:rsidRDefault="00B57EEF" w:rsidP="00204E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Construcție (nr. cadastral 64721130952</w:t>
            </w:r>
            <w:r w:rsidRPr="003864E8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57EEF" w:rsidRDefault="00B57EEF" w:rsidP="00204E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r-nul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Orhei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com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Tribujeni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s.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Butuceni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57EEF" w:rsidRDefault="00B57EEF" w:rsidP="00204E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40,00/1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57EEF" w:rsidRDefault="00B57EEF" w:rsidP="00204E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57EEF" w:rsidTr="00B97F4A">
        <w:trPr>
          <w:trHeight w:val="561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EEF" w:rsidRDefault="00B57EEF" w:rsidP="00204E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7EEF" w:rsidRDefault="00066367" w:rsidP="00204E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Veceu</w:t>
            </w:r>
            <w:r w:rsidR="00B57EEF">
              <w:rPr>
                <w:rFonts w:ascii="Times New Roman" w:hAnsi="Times New Roman" w:cs="Times New Roman"/>
                <w:sz w:val="20"/>
                <w:szCs w:val="20"/>
              </w:rPr>
              <w:t xml:space="preserve"> (nr. cadastral 64721130952.03)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7EEF" w:rsidRDefault="00B57EEF" w:rsidP="00204E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r-nul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Orhei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com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Tribujeni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s.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Butuceni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7EEF" w:rsidRDefault="00B57EEF" w:rsidP="00204E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4,00/1</w:t>
            </w:r>
            <w:r w:rsidR="00D23975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EEF" w:rsidRDefault="00B57EEF" w:rsidP="00204E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D03E3" w:rsidRDefault="00434C77" w:rsidP="00AD03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47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și 47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r w:rsidR="00D23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 xml:space="preserve"> 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cu următorul cuprins</w:t>
      </w:r>
      <w:r w:rsidR="00AD03E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</w:t>
      </w:r>
    </w:p>
    <w:tbl>
      <w:tblPr>
        <w:tblpPr w:leftFromText="180" w:rightFromText="180" w:bottomFromText="160" w:vertAnchor="text" w:tblpX="-21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724"/>
        <w:gridCol w:w="2532"/>
        <w:gridCol w:w="2326"/>
        <w:gridCol w:w="1655"/>
        <w:gridCol w:w="2113"/>
      </w:tblGrid>
      <w:tr w:rsidR="00B57EEF" w:rsidTr="00B97F4A">
        <w:trPr>
          <w:trHeight w:val="554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EEF" w:rsidRDefault="00B57EEF" w:rsidP="00204E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„47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57EEF" w:rsidRDefault="00B57EEF" w:rsidP="00204E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Construcție (nr. cadastral 64721130953</w:t>
            </w:r>
            <w:r w:rsidRPr="003864E8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57EEF" w:rsidRDefault="00B57EEF" w:rsidP="00204E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r-nul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Orhei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com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Tribujeni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Morovaia</w:t>
            </w:r>
            <w:proofErr w:type="spellEnd"/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57EEF" w:rsidRDefault="00B57EEF" w:rsidP="00204E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22,50/1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57EEF" w:rsidRDefault="00B57EEF" w:rsidP="00204E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57EEF" w:rsidTr="00B97F4A">
        <w:trPr>
          <w:trHeight w:val="562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EEF" w:rsidRDefault="00B57EEF" w:rsidP="00204E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7EEF" w:rsidRDefault="00066367" w:rsidP="00204E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Veceu</w:t>
            </w:r>
            <w:r w:rsidR="00B57EEF">
              <w:rPr>
                <w:rFonts w:ascii="Times New Roman" w:hAnsi="Times New Roman" w:cs="Times New Roman"/>
                <w:sz w:val="20"/>
                <w:szCs w:val="20"/>
              </w:rPr>
              <w:t xml:space="preserve"> (nr. cadastral 64721130953.03)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7EEF" w:rsidRDefault="00B57EEF" w:rsidP="00204E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r-nul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Orhei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com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Tribujeni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Morovaia</w:t>
            </w:r>
            <w:proofErr w:type="spellEnd"/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7EEF" w:rsidRDefault="00B57EEF" w:rsidP="00204E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12,60/1</w:t>
            </w:r>
            <w:r w:rsidR="00D23975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EEF" w:rsidRDefault="00B57EEF" w:rsidP="00204E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D03E3" w:rsidRPr="002F285C" w:rsidRDefault="00AD03E3" w:rsidP="00AD03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8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2F2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Anexa nr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879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la Hotărârea Guvernului nr.</w:t>
      </w:r>
      <w:r w:rsidRPr="002F2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161/2019 cu privire la aprobarea listei terenurilor proprietate publică a statului din administrarea Agenției Proprietății Publice (Monitorul Oficial a</w:t>
      </w:r>
      <w:r w:rsidRPr="000879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 Republicii Moldova, 2019, nr.108-110, art.</w:t>
      </w:r>
      <w:r w:rsidRPr="002F2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215), cu modificările ulterioar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e, se completează cu pozițiile</w:t>
      </w:r>
      <w:r w:rsidRPr="000879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2321</w:t>
      </w:r>
      <w:r w:rsidR="00146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- 2324</w:t>
      </w:r>
      <w:r w:rsidRPr="000879C9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 xml:space="preserve"> </w:t>
      </w:r>
      <w:r w:rsidRPr="002F2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cu următorul cuprins:</w:t>
      </w:r>
    </w:p>
    <w:tbl>
      <w:tblPr>
        <w:tblW w:w="4986" w:type="pct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523"/>
        <w:gridCol w:w="1461"/>
        <w:gridCol w:w="1316"/>
        <w:gridCol w:w="814"/>
        <w:gridCol w:w="2462"/>
      </w:tblGrid>
      <w:tr w:rsidR="00AD03E3" w:rsidRPr="000879C9" w:rsidTr="00204E91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2F285C" w:rsidRDefault="00AD03E3" w:rsidP="0020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„2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321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vertAlign w:val="subscript"/>
                <w:lang w:eastAsia="ru-RU"/>
              </w:rPr>
              <w:t>.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2F285C" w:rsidRDefault="00AD03E3" w:rsidP="0020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Teren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</w:t>
            </w:r>
            <w:r w:rsidRPr="000246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destinat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ocrotirii naturii, ocrotirii sănătății, activității recreative, de valoare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istorico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-culturală, zonelor suburbane și ale zonelor verzi)/ aferent obiectivelor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istorico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-cultural</w:t>
            </w:r>
            <w:r w:rsidRPr="000246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2F285C" w:rsidRDefault="00AD03E3" w:rsidP="0020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r-nul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Orhei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com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Tribujeni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s.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Butuceni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2F285C" w:rsidRDefault="00AD03E3" w:rsidP="0020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64721130950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2F285C" w:rsidRDefault="00AD03E3" w:rsidP="0020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0,0793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3E3" w:rsidRPr="002F285C" w:rsidRDefault="00AD03E3" w:rsidP="0020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Ministerul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Culturii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„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/I.P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Rezervația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Cultural Naturală </w:t>
            </w:r>
            <w:proofErr w:type="spellStart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Naturală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„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Orheiul Vechi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”.</w:t>
            </w:r>
          </w:p>
        </w:tc>
      </w:tr>
      <w:tr w:rsidR="00AD03E3" w:rsidRPr="000879C9" w:rsidTr="00204E91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3E3" w:rsidRPr="002F285C" w:rsidRDefault="00AD03E3" w:rsidP="0020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2322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vertAlign w:val="subscript"/>
                <w:lang w:eastAsia="ru-RU"/>
              </w:rPr>
              <w:t>.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3E3" w:rsidRPr="002F285C" w:rsidRDefault="00594322" w:rsidP="0020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Teren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</w:t>
            </w:r>
            <w:r w:rsidRPr="000246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destinat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ocrotirii </w:t>
            </w:r>
            <w:r w:rsidR="00AD03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naturii, ocrotirii sănătății, activității recreative, de valoare </w:t>
            </w:r>
            <w:proofErr w:type="spellStart"/>
            <w:r w:rsidR="00AD03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istorico</w:t>
            </w:r>
            <w:proofErr w:type="spellEnd"/>
            <w:r w:rsidR="00AD03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-culturală, zonelor suburbane și ale zonelor verzi)/ aferent obiectivelor </w:t>
            </w:r>
            <w:proofErr w:type="spellStart"/>
            <w:r w:rsidR="00AD03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istorico</w:t>
            </w:r>
            <w:proofErr w:type="spellEnd"/>
            <w:r w:rsidR="00AD03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-cultural</w:t>
            </w:r>
            <w:r w:rsidR="00AD03E3" w:rsidRPr="000246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e</w:t>
            </w:r>
            <w:r w:rsidR="00AD03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3E3" w:rsidRPr="002F285C" w:rsidRDefault="00AD03E3" w:rsidP="0020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r-nul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Orhei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com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Tribujeni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s.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Butuceni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3E3" w:rsidRPr="002F285C" w:rsidRDefault="00AD03E3" w:rsidP="0020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64721130951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3E3" w:rsidRPr="002F285C" w:rsidRDefault="00AD03E3" w:rsidP="0020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0,1537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3E3" w:rsidRPr="002F285C" w:rsidRDefault="00AD03E3" w:rsidP="0020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Ministerul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Culturii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„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/I.P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Rezervația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Cultural Naturală </w:t>
            </w:r>
            <w:proofErr w:type="spellStart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Naturală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„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Orheiul Vechi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”.</w:t>
            </w:r>
          </w:p>
        </w:tc>
      </w:tr>
      <w:tr w:rsidR="000C718D" w:rsidRPr="000879C9" w:rsidTr="00204E91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8D" w:rsidRDefault="00146CAD" w:rsidP="000C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2323.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8D" w:rsidRPr="002F285C" w:rsidRDefault="00594322" w:rsidP="000C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Teren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</w:t>
            </w:r>
            <w:r w:rsidRPr="000246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destinat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ocrotirii </w:t>
            </w:r>
            <w:r w:rsidR="000C71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naturii, ocrotirii sănătății, activității recreative, de valoare </w:t>
            </w:r>
            <w:proofErr w:type="spellStart"/>
            <w:r w:rsidR="000C71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istorico</w:t>
            </w:r>
            <w:proofErr w:type="spellEnd"/>
            <w:r w:rsidR="000C71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-culturală, zonelor suburbane și ale zonelor verzi)/ aferent obiectivelor </w:t>
            </w:r>
            <w:proofErr w:type="spellStart"/>
            <w:r w:rsidR="000C71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istorico</w:t>
            </w:r>
            <w:proofErr w:type="spellEnd"/>
            <w:r w:rsidR="000C71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-cultural</w:t>
            </w:r>
            <w:r w:rsidR="000C718D" w:rsidRPr="000246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e</w:t>
            </w:r>
            <w:r w:rsidR="000C71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8D" w:rsidRPr="002F285C" w:rsidRDefault="000C718D" w:rsidP="000C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r-nul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Orhei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com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Tribujeni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s.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Butuceni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8D" w:rsidRPr="002F285C" w:rsidRDefault="002955EF" w:rsidP="000C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64721130952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8D" w:rsidRPr="002F285C" w:rsidRDefault="002955EF" w:rsidP="000C7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0,0869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18D" w:rsidRPr="002F285C" w:rsidRDefault="000C718D" w:rsidP="000C7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Ministerul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Culturii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„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/I.P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Rezervația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Cultural Naturală </w:t>
            </w:r>
            <w:proofErr w:type="spellStart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Naturală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„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Orheiul Vechi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”.</w:t>
            </w:r>
          </w:p>
        </w:tc>
      </w:tr>
      <w:tr w:rsidR="00AD03E3" w:rsidRPr="000879C9" w:rsidTr="00204E91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3E3" w:rsidRPr="002F285C" w:rsidRDefault="00AD03E3" w:rsidP="0020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146CA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324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vertAlign w:val="subscript"/>
                <w:lang w:eastAsia="ru-RU"/>
              </w:rPr>
              <w:t>.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3E3" w:rsidRPr="002F285C" w:rsidRDefault="00594322" w:rsidP="0020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Teren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</w:t>
            </w:r>
            <w:r w:rsidRPr="000246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destinat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ocrotirii </w:t>
            </w:r>
            <w:r w:rsidR="00AD03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naturii, ocrotirii sănătății, activității recreative, de valoare </w:t>
            </w:r>
            <w:proofErr w:type="spellStart"/>
            <w:r w:rsidR="00AD03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istorico</w:t>
            </w:r>
            <w:proofErr w:type="spellEnd"/>
            <w:r w:rsidR="00AD03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-culturală, zonelor suburbane și ale zonelor verzi)/ aferent obiectivelor </w:t>
            </w:r>
            <w:proofErr w:type="spellStart"/>
            <w:r w:rsidR="00AD03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istorico</w:t>
            </w:r>
            <w:proofErr w:type="spellEnd"/>
            <w:r w:rsidR="00AD03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-cultural</w:t>
            </w:r>
            <w:r w:rsidR="00AD03E3" w:rsidRPr="000246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e</w:t>
            </w:r>
            <w:r w:rsidR="00AD03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3E3" w:rsidRPr="002F285C" w:rsidRDefault="00AD03E3" w:rsidP="0020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r-nul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Orhei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com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Tribujeni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Morovaia</w:t>
            </w:r>
            <w:proofErr w:type="spellEnd"/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3E3" w:rsidRPr="002F285C" w:rsidRDefault="009C4B34" w:rsidP="0020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64721130953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3E3" w:rsidRPr="002F285C" w:rsidRDefault="00383935" w:rsidP="0020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0,064</w:t>
            </w:r>
            <w:r w:rsidR="00AD03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3E3" w:rsidRPr="002F285C" w:rsidRDefault="00AD03E3" w:rsidP="0020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Ministerul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Culturii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„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/I.P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Rezervația 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Cultural Naturală </w:t>
            </w:r>
            <w:proofErr w:type="spellStart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Naturală</w:t>
            </w:r>
            <w:proofErr w:type="spellEnd"/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„</w:t>
            </w:r>
            <w:r w:rsidRPr="004710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Orheiul Vechi</w:t>
            </w:r>
            <w:r w:rsidRPr="002F28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”.</w:t>
            </w:r>
          </w:p>
        </w:tc>
      </w:tr>
    </w:tbl>
    <w:p w:rsidR="00AD03E3" w:rsidRPr="00CC0B09" w:rsidRDefault="00AD03E3" w:rsidP="00AD0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D03E3" w:rsidRPr="000879C9" w:rsidRDefault="00AD03E3" w:rsidP="00AD03E3">
      <w:pPr>
        <w:spacing w:after="0" w:line="240" w:lineRule="auto"/>
        <w:ind w:right="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9C9">
        <w:rPr>
          <w:rFonts w:ascii="Times New Roman" w:hAnsi="Times New Roman" w:cs="Times New Roman"/>
          <w:b/>
          <w:sz w:val="28"/>
          <w:szCs w:val="28"/>
        </w:rPr>
        <w:t>3.</w:t>
      </w:r>
      <w:r w:rsidRPr="000879C9">
        <w:rPr>
          <w:rFonts w:ascii="Times New Roman" w:hAnsi="Times New Roman" w:cs="Times New Roman"/>
          <w:sz w:val="28"/>
          <w:szCs w:val="28"/>
        </w:rPr>
        <w:t xml:space="preserve"> Prezenta Hotărâre intră în vigoare la data publicării în Monitorul Oficial al Republicii Moldova.</w:t>
      </w:r>
    </w:p>
    <w:p w:rsidR="00AD03E3" w:rsidRPr="000879C9" w:rsidRDefault="00AD03E3" w:rsidP="00AD03E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03E3" w:rsidRPr="000879C9" w:rsidRDefault="00AD03E3" w:rsidP="00AD03E3">
      <w:pPr>
        <w:tabs>
          <w:tab w:val="left" w:pos="0"/>
        </w:tabs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03E3" w:rsidRPr="000879C9" w:rsidRDefault="00AD03E3" w:rsidP="00AD03E3">
      <w:pPr>
        <w:spacing w:after="0" w:line="240" w:lineRule="auto"/>
        <w:ind w:left="45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9C9">
        <w:rPr>
          <w:rFonts w:ascii="Times New Roman" w:hAnsi="Times New Roman" w:cs="Times New Roman"/>
          <w:b/>
          <w:sz w:val="28"/>
          <w:szCs w:val="28"/>
        </w:rPr>
        <w:t>PRIM-MINISTRU</w:t>
      </w:r>
      <w:r w:rsidRPr="000879C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879C9">
        <w:rPr>
          <w:rFonts w:ascii="Times New Roman" w:hAnsi="Times New Roman" w:cs="Times New Roman"/>
          <w:b/>
          <w:sz w:val="28"/>
          <w:szCs w:val="28"/>
        </w:rPr>
        <w:t>Natalia GAVRILIȚA</w:t>
      </w:r>
    </w:p>
    <w:p w:rsidR="00AD03E3" w:rsidRPr="000879C9" w:rsidRDefault="00AD03E3" w:rsidP="00AD03E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D03E3" w:rsidRPr="000879C9" w:rsidRDefault="00AD03E3" w:rsidP="00AD03E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D03E3" w:rsidRPr="000879C9" w:rsidRDefault="00AD03E3" w:rsidP="00AD03E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D03E3" w:rsidRPr="000879C9" w:rsidRDefault="00AD03E3" w:rsidP="00AD03E3">
      <w:pPr>
        <w:spacing w:after="0" w:line="240" w:lineRule="auto"/>
        <w:ind w:left="45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9C9">
        <w:rPr>
          <w:rFonts w:ascii="Times New Roman" w:hAnsi="Times New Roman" w:cs="Times New Roman"/>
          <w:sz w:val="28"/>
          <w:szCs w:val="28"/>
        </w:rPr>
        <w:t>Contrasemnează:</w:t>
      </w:r>
    </w:p>
    <w:p w:rsidR="00AD03E3" w:rsidRPr="000879C9" w:rsidRDefault="00AD03E3" w:rsidP="00AD03E3">
      <w:pPr>
        <w:spacing w:after="0" w:line="240" w:lineRule="auto"/>
        <w:ind w:left="450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D03E3" w:rsidRPr="000879C9" w:rsidRDefault="00AD03E3" w:rsidP="00AD03E3">
      <w:pPr>
        <w:spacing w:after="0" w:line="240" w:lineRule="auto"/>
        <w:ind w:left="450" w:firstLine="540"/>
        <w:rPr>
          <w:rFonts w:ascii="Times New Roman" w:hAnsi="Times New Roman" w:cs="Times New Roman"/>
          <w:b/>
          <w:sz w:val="28"/>
          <w:szCs w:val="28"/>
        </w:rPr>
      </w:pPr>
      <w:r w:rsidRPr="000879C9">
        <w:rPr>
          <w:rFonts w:ascii="Times New Roman" w:hAnsi="Times New Roman" w:cs="Times New Roman"/>
          <w:sz w:val="28"/>
          <w:szCs w:val="28"/>
        </w:rPr>
        <w:t xml:space="preserve">Ministrul Culturii                                              </w:t>
      </w:r>
      <w:r w:rsidRPr="000879C9">
        <w:rPr>
          <w:rFonts w:ascii="Times New Roman" w:hAnsi="Times New Roman" w:cs="Times New Roman"/>
          <w:b/>
          <w:sz w:val="28"/>
          <w:szCs w:val="28"/>
        </w:rPr>
        <w:t>Sergiu PRODAN</w:t>
      </w:r>
      <w:bookmarkStart w:id="0" w:name="_GoBack"/>
      <w:bookmarkEnd w:id="0"/>
    </w:p>
    <w:sectPr w:rsidR="00AD03E3" w:rsidRPr="000879C9" w:rsidSect="008D7428">
      <w:pgSz w:w="12240" w:h="15840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8B"/>
    <w:rsid w:val="00052B9A"/>
    <w:rsid w:val="0005698B"/>
    <w:rsid w:val="00066367"/>
    <w:rsid w:val="000C718D"/>
    <w:rsid w:val="00146CAD"/>
    <w:rsid w:val="002955EF"/>
    <w:rsid w:val="002F710A"/>
    <w:rsid w:val="00383935"/>
    <w:rsid w:val="00434C77"/>
    <w:rsid w:val="00594322"/>
    <w:rsid w:val="008D7428"/>
    <w:rsid w:val="00907CC7"/>
    <w:rsid w:val="009C4B34"/>
    <w:rsid w:val="00AC01B0"/>
    <w:rsid w:val="00AD03E3"/>
    <w:rsid w:val="00B57EEF"/>
    <w:rsid w:val="00B97F4A"/>
    <w:rsid w:val="00C56209"/>
    <w:rsid w:val="00D23975"/>
    <w:rsid w:val="00DF2721"/>
    <w:rsid w:val="00E051C0"/>
    <w:rsid w:val="00E54FFD"/>
    <w:rsid w:val="00F71BFA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BACFB-D739-481B-999A-510A436A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E3"/>
    <w:pPr>
      <w:spacing w:line="254" w:lineRule="auto"/>
    </w:pPr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Secrieru MEC</dc:creator>
  <cp:keywords/>
  <dc:description/>
  <cp:lastModifiedBy>Vasile Secrieru MEC</cp:lastModifiedBy>
  <cp:revision>28</cp:revision>
  <dcterms:created xsi:type="dcterms:W3CDTF">2022-05-20T05:07:00Z</dcterms:created>
  <dcterms:modified xsi:type="dcterms:W3CDTF">2022-05-20T05:30:00Z</dcterms:modified>
</cp:coreProperties>
</file>