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A26F7" w14:textId="77777777" w:rsidR="00670C47" w:rsidRPr="006345FD" w:rsidRDefault="00670C47" w:rsidP="00670C4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0"/>
          <w:lang w:val="ro-RO" w:eastAsia="ru-RU"/>
        </w:rPr>
      </w:pPr>
      <w:bookmarkStart w:id="0" w:name="_GoBack"/>
      <w:bookmarkEnd w:id="0"/>
      <w:r w:rsidRPr="006345FD">
        <w:rPr>
          <w:rFonts w:ascii="Times New Roman" w:eastAsia="Times New Roman" w:hAnsi="Times New Roman" w:cs="Times New Roman"/>
          <w:sz w:val="18"/>
          <w:szCs w:val="20"/>
          <w:lang w:val="ro-RO" w:eastAsia="ru-RU"/>
        </w:rPr>
        <w:t>Proiect</w:t>
      </w:r>
    </w:p>
    <w:p w14:paraId="27D59C36" w14:textId="77777777" w:rsidR="00670C47" w:rsidRPr="006345FD" w:rsidRDefault="00670C47" w:rsidP="00670C4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ro-RO" w:eastAsia="ru-RU"/>
        </w:rPr>
      </w:pPr>
    </w:p>
    <w:p w14:paraId="48D69A97" w14:textId="77777777" w:rsidR="00670C47" w:rsidRPr="00331C85" w:rsidRDefault="00670C47" w:rsidP="00670C4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0"/>
          <w:sz w:val="24"/>
          <w:szCs w:val="24"/>
          <w:lang w:val="ro-RO" w:eastAsia="ru-RU"/>
        </w:rPr>
      </w:pPr>
      <w:r w:rsidRPr="00331C85">
        <w:rPr>
          <w:rFonts w:ascii="Times New Roman" w:eastAsia="Times New Roman" w:hAnsi="Times New Roman" w:cs="Times New Roman"/>
          <w:b/>
          <w:color w:val="000000" w:themeColor="text1"/>
          <w:spacing w:val="20"/>
          <w:sz w:val="24"/>
          <w:szCs w:val="24"/>
          <w:lang w:val="ro-RO" w:eastAsia="ru-RU"/>
        </w:rPr>
        <w:t>PARLAMENTUL REPUBLICII MOLDOVA</w:t>
      </w:r>
    </w:p>
    <w:p w14:paraId="6BF57024" w14:textId="77777777" w:rsidR="00670C47" w:rsidRPr="00331C85" w:rsidRDefault="00670C47" w:rsidP="00670C47">
      <w:pPr>
        <w:keepNext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u-RU"/>
        </w:rPr>
      </w:pPr>
      <w:r w:rsidRPr="00331C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u-RU"/>
        </w:rPr>
        <w:t>LEGE</w:t>
      </w:r>
    </w:p>
    <w:p w14:paraId="41DBF463" w14:textId="77777777" w:rsidR="00670C47" w:rsidRPr="00331C85" w:rsidRDefault="00670C47" w:rsidP="00670C47">
      <w:pPr>
        <w:widowControl w:val="0"/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331C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pentru modificarea unor acte normative</w:t>
      </w:r>
    </w:p>
    <w:p w14:paraId="2E3B559B" w14:textId="77777777" w:rsidR="00670C47" w:rsidRPr="00331C85" w:rsidRDefault="00670C47" w:rsidP="00670C47">
      <w:pPr>
        <w:spacing w:before="48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Parlamentul adoptă prezenta lege organică.</w:t>
      </w:r>
    </w:p>
    <w:p w14:paraId="354FD468" w14:textId="77777777" w:rsidR="00670C47" w:rsidRPr="00331C85" w:rsidRDefault="00670C47" w:rsidP="00670C47">
      <w:pPr>
        <w:pStyle w:val="a3"/>
        <w:widowControl w:val="0"/>
        <w:tabs>
          <w:tab w:val="left" w:pos="5942"/>
        </w:tabs>
        <w:suppressAutoHyphens/>
        <w:spacing w:before="60"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52945CFE" w14:textId="77777777" w:rsidR="00670C47" w:rsidRPr="00331C85" w:rsidRDefault="00670C47" w:rsidP="00331C85">
      <w:pPr>
        <w:widowControl w:val="0"/>
        <w:suppressAutoHyphens/>
        <w:spacing w:before="6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331C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Articolul I </w:t>
      </w: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– Legea salarizării nr. 847/2002 (Monitorul Oficial al Republicii Moldova, 2002, nr. 50-52 art. 336) cu modificările ulterioare se modifică după cum urmează:</w:t>
      </w:r>
    </w:p>
    <w:p w14:paraId="20C0537E" w14:textId="2D29F6CD" w:rsidR="00670C47" w:rsidRPr="00331C85" w:rsidRDefault="00670C47" w:rsidP="00331C85">
      <w:pPr>
        <w:pStyle w:val="a3"/>
        <w:numPr>
          <w:ilvl w:val="0"/>
          <w:numId w:val="5"/>
        </w:numPr>
        <w:spacing w:before="60"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La articolul 2, textul „cuantumul minim garantat al salariului în sectorul real - valoarea minimă obligatorie a retribuţiei muncii garantată de către stat pentru munca prestată de salariaţi în sectorul real;”</w:t>
      </w:r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se substituie cu textul „salariul minim - </w:t>
      </w:r>
      <w:r w:rsidR="002502E1" w:rsidRPr="00331C8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mărimea minimă a retribuţiei, în lei, stabilită de către stat pentru o muncă simplă, necalificată, sub nivelul căreia patronul nu este în drept să plătească pentru norma de muncă pe lună sau pe oră, îndeplinită de angajat</w:t>
      </w:r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”.</w:t>
      </w:r>
    </w:p>
    <w:p w14:paraId="0D4FCCBD" w14:textId="1B10200B" w:rsidR="00670C47" w:rsidRPr="00331C85" w:rsidRDefault="00670C47" w:rsidP="00331C85">
      <w:pPr>
        <w:pStyle w:val="a3"/>
        <w:numPr>
          <w:ilvl w:val="0"/>
          <w:numId w:val="5"/>
        </w:numPr>
        <w:spacing w:before="60"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La articolul 3</w:t>
      </w: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ro-RO" w:eastAsia="ru-RU"/>
        </w:rPr>
        <w:t xml:space="preserve">2 </w:t>
      </w: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alineatul 4, cuvintele „cuantumul minim garantat al salariului în sectorul real” se substituie cu cuvintele „salariul minim”.</w:t>
      </w:r>
    </w:p>
    <w:p w14:paraId="0892DA97" w14:textId="589911CA" w:rsidR="008214EA" w:rsidRPr="00331C85" w:rsidRDefault="008214EA" w:rsidP="00331C85">
      <w:pPr>
        <w:pStyle w:val="a3"/>
        <w:numPr>
          <w:ilvl w:val="0"/>
          <w:numId w:val="5"/>
        </w:numPr>
        <w:spacing w:before="60"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La articolul 5 alin. (1)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se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completează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textul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„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veniturile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colectate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instituțiile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publice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autogestiune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din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alocații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granturi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primite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la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bugetul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stat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resursele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proiectelor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finanțate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surse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externe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precum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alte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surse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legale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”.</w:t>
      </w:r>
    </w:p>
    <w:p w14:paraId="496E1878" w14:textId="51B53A81" w:rsidR="00670C47" w:rsidRPr="00331C85" w:rsidRDefault="00670C47" w:rsidP="00331C85">
      <w:pPr>
        <w:pStyle w:val="a3"/>
        <w:numPr>
          <w:ilvl w:val="0"/>
          <w:numId w:val="5"/>
        </w:numPr>
        <w:spacing w:before="60"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La articolul 11, textul „cuantumul</w:t>
      </w:r>
      <w:r w:rsidR="004504A7"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ui</w:t>
      </w: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 minim garantat al salariului în sectorul real,” se exclude.</w:t>
      </w:r>
    </w:p>
    <w:p w14:paraId="1FAD9B12" w14:textId="77777777" w:rsidR="00670C47" w:rsidRPr="00331C85" w:rsidRDefault="00670C47" w:rsidP="00331C85">
      <w:pPr>
        <w:pStyle w:val="a3"/>
        <w:numPr>
          <w:ilvl w:val="0"/>
          <w:numId w:val="5"/>
        </w:numPr>
        <w:spacing w:before="60"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La articolul 12:</w:t>
      </w:r>
    </w:p>
    <w:p w14:paraId="6222D575" w14:textId="77777777" w:rsidR="00670C47" w:rsidRPr="00331C85" w:rsidRDefault="00670C47" w:rsidP="00331C85">
      <w:pPr>
        <w:pStyle w:val="a3"/>
        <w:numPr>
          <w:ilvl w:val="0"/>
          <w:numId w:val="6"/>
        </w:numPr>
        <w:spacing w:before="60"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în denumirea articolului, textul „și a cuantumului minim garantat al salariului în sectorul real” se exclude;</w:t>
      </w:r>
    </w:p>
    <w:p w14:paraId="6D63D420" w14:textId="77777777" w:rsidR="00670C47" w:rsidRPr="00331C85" w:rsidRDefault="00670C47" w:rsidP="00331C85">
      <w:pPr>
        <w:pStyle w:val="a3"/>
        <w:numPr>
          <w:ilvl w:val="0"/>
          <w:numId w:val="6"/>
        </w:numPr>
        <w:spacing w:before="60"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alineatul 1, va avea următorul cuprins:</w:t>
      </w:r>
    </w:p>
    <w:p w14:paraId="29CDBBAC" w14:textId="54AA12F2" w:rsidR="00670C47" w:rsidRPr="00331C85" w:rsidRDefault="00670C47" w:rsidP="00331C85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          „(1) </w:t>
      </w:r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Salariul minim se stabileşte și se reexaminează de Guvern, în modul prevăzut de legislație, după consultarea partenerilor sociali, în funcţie de creşterea sumară anuală a indicelui preţurilor de consum şi a ratei de creştere a productivităţii muncii la nivel național.”;</w:t>
      </w:r>
    </w:p>
    <w:p w14:paraId="4EEC5C36" w14:textId="3FC39B17" w:rsidR="002502E1" w:rsidRPr="00331C85" w:rsidRDefault="002502E1" w:rsidP="00331C85">
      <w:pPr>
        <w:pStyle w:val="a3"/>
        <w:numPr>
          <w:ilvl w:val="0"/>
          <w:numId w:val="6"/>
        </w:numPr>
        <w:spacing w:before="60"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alineatele 2, 3 și 4 se </w:t>
      </w:r>
      <w:r w:rsidR="00A7005B"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abrogă</w:t>
      </w: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;</w:t>
      </w:r>
    </w:p>
    <w:p w14:paraId="54A58CA0" w14:textId="1BA5BCA9" w:rsidR="00670C47" w:rsidRPr="00331C85" w:rsidRDefault="00670C47" w:rsidP="00331C85">
      <w:pPr>
        <w:pStyle w:val="a3"/>
        <w:numPr>
          <w:ilvl w:val="0"/>
          <w:numId w:val="6"/>
        </w:numPr>
        <w:spacing w:before="60"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la alineatul 5, cuvintele „minim garantat al salariului în sectorul real” se substituie cu cuvintele „salariului minim”.</w:t>
      </w:r>
    </w:p>
    <w:p w14:paraId="6E10B97A" w14:textId="77777777" w:rsidR="00670C47" w:rsidRPr="00331C85" w:rsidRDefault="00670C47" w:rsidP="00331C85">
      <w:pPr>
        <w:pStyle w:val="a3"/>
        <w:numPr>
          <w:ilvl w:val="0"/>
          <w:numId w:val="5"/>
        </w:numPr>
        <w:spacing w:before="60"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La articolul 14, alineatul 2 va avea următorul cuprins:</w:t>
      </w:r>
    </w:p>
    <w:p w14:paraId="12A877FB" w14:textId="1F28A94B" w:rsidR="00670C47" w:rsidRPr="00331C85" w:rsidRDefault="00670C47" w:rsidP="00331C85">
      <w:pPr>
        <w:pStyle w:val="a3"/>
        <w:spacing w:before="60"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          „(2)</w:t>
      </w:r>
      <w:r w:rsidRPr="00331C8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Salariul tarifar pentru categoria I de calificare (de salarizare), </w:t>
      </w:r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în sectorul real, </w:t>
      </w: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se stabileşte</w:t>
      </w:r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prin negocieri colective la nivel de ramură, în mărime cel puţin egală</w:t>
      </w:r>
      <w:r w:rsidR="00DA7A5E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sau care depășește</w:t>
      </w:r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salariul minim, iar la nivel de unitate</w:t>
      </w:r>
      <w:r w:rsidR="00A93A35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– în mărime </w:t>
      </w:r>
      <w:r w:rsidR="00A93A35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cel puțin egală </w:t>
      </w:r>
      <w:r w:rsidR="00DA7A5E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sau care depășește </w:t>
      </w:r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cuantumul stabilit la nivel de ramură.”;</w:t>
      </w:r>
    </w:p>
    <w:p w14:paraId="76F1D99A" w14:textId="261860B9" w:rsidR="00740D16" w:rsidRPr="00331C85" w:rsidRDefault="00670C47" w:rsidP="00331C85">
      <w:pPr>
        <w:pStyle w:val="a3"/>
        <w:spacing w:before="60"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</w:pPr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         </w:t>
      </w:r>
      <w:proofErr w:type="spellStart"/>
      <w:proofErr w:type="gram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iar</w:t>
      </w:r>
      <w:proofErr w:type="spellEnd"/>
      <w:proofErr w:type="gram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la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alineatul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4,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cuvintele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„</w:t>
      </w:r>
      <w:proofErr w:type="spellStart"/>
      <w:r w:rsidR="002E0559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cuantumul</w:t>
      </w:r>
      <w:proofErr w:type="spellEnd"/>
      <w:r w:rsidR="002E0559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minim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garantat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al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salariului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în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sectorul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real” se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substituie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cu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cuvintele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„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salariul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minim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”.</w:t>
      </w:r>
    </w:p>
    <w:p w14:paraId="104372AD" w14:textId="54CC82DE" w:rsidR="00740D16" w:rsidRPr="00331C85" w:rsidRDefault="00740D16" w:rsidP="00331C85">
      <w:pPr>
        <w:pStyle w:val="a3"/>
        <w:numPr>
          <w:ilvl w:val="0"/>
          <w:numId w:val="5"/>
        </w:numPr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</w:pPr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La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articolul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21,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cuvântul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„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proprii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” se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substituie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cu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cuvântul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„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colectate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”.</w:t>
      </w:r>
    </w:p>
    <w:p w14:paraId="456D4D0C" w14:textId="77777777" w:rsidR="00670C47" w:rsidRPr="00331C85" w:rsidRDefault="00670C47" w:rsidP="00331C85">
      <w:pPr>
        <w:pStyle w:val="a3"/>
        <w:numPr>
          <w:ilvl w:val="0"/>
          <w:numId w:val="5"/>
        </w:numPr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La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articolul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23:</w:t>
      </w:r>
    </w:p>
    <w:p w14:paraId="43CA6124" w14:textId="5381F9F0" w:rsidR="00A51A7F" w:rsidRPr="00331C85" w:rsidRDefault="00A51A7F" w:rsidP="00331C85">
      <w:pPr>
        <w:pStyle w:val="a3"/>
        <w:numPr>
          <w:ilvl w:val="0"/>
          <w:numId w:val="8"/>
        </w:numPr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în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denumirea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articolului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cuvintele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„</w:t>
      </w:r>
      <w:r w:rsidRPr="00331C85">
        <w:rPr>
          <w:rFonts w:ascii="PT Serif" w:hAnsi="PT Serif"/>
          <w:color w:val="000000" w:themeColor="text1"/>
          <w:shd w:val="clear" w:color="auto" w:fill="FFFFFF"/>
          <w:lang w:val="fr-FR"/>
        </w:rPr>
        <w:t xml:space="preserve">ai </w:t>
      </w:r>
      <w:proofErr w:type="spellStart"/>
      <w:r w:rsidRPr="00331C85">
        <w:rPr>
          <w:rFonts w:ascii="PT Serif" w:hAnsi="PT Serif"/>
          <w:color w:val="000000" w:themeColor="text1"/>
          <w:shd w:val="clear" w:color="auto" w:fill="FFFFFF"/>
          <w:lang w:val="fr-FR"/>
        </w:rPr>
        <w:t>întreprinderilor</w:t>
      </w:r>
      <w:proofErr w:type="spellEnd"/>
      <w:r w:rsidRPr="00331C85">
        <w:rPr>
          <w:rFonts w:ascii="PT Serif" w:hAnsi="PT Serif"/>
          <w:color w:val="000000" w:themeColor="text1"/>
          <w:shd w:val="clear" w:color="auto" w:fill="FFFFFF"/>
          <w:lang w:val="fr-FR"/>
        </w:rPr>
        <w:t xml:space="preserve"> </w:t>
      </w:r>
      <w:proofErr w:type="spellStart"/>
      <w:r w:rsidRPr="00331C85">
        <w:rPr>
          <w:rFonts w:ascii="PT Serif" w:hAnsi="PT Serif"/>
          <w:color w:val="000000" w:themeColor="text1"/>
          <w:shd w:val="clear" w:color="auto" w:fill="FFFFFF"/>
          <w:lang w:val="fr-FR"/>
        </w:rPr>
        <w:t>cu</w:t>
      </w:r>
      <w:proofErr w:type="spellEnd"/>
      <w:r w:rsidRPr="00331C85">
        <w:rPr>
          <w:rFonts w:ascii="PT Serif" w:hAnsi="PT Serif"/>
          <w:color w:val="000000" w:themeColor="text1"/>
          <w:shd w:val="clear" w:color="auto" w:fill="FFFFFF"/>
          <w:lang w:val="fr-FR"/>
        </w:rPr>
        <w:t xml:space="preserve"> capital </w:t>
      </w:r>
      <w:proofErr w:type="spellStart"/>
      <w:r w:rsidRPr="00331C85">
        <w:rPr>
          <w:rFonts w:ascii="PT Serif" w:hAnsi="PT Serif"/>
          <w:color w:val="000000" w:themeColor="text1"/>
          <w:shd w:val="clear" w:color="auto" w:fill="FFFFFF"/>
          <w:lang w:val="fr-FR"/>
        </w:rPr>
        <w:t>majoritar</w:t>
      </w:r>
      <w:proofErr w:type="spellEnd"/>
      <w:r w:rsidRPr="00331C85">
        <w:rPr>
          <w:rFonts w:ascii="PT Serif" w:hAnsi="PT Serif"/>
          <w:color w:val="000000" w:themeColor="text1"/>
          <w:shd w:val="clear" w:color="auto" w:fill="FFFFFF"/>
          <w:lang w:val="fr-FR"/>
        </w:rPr>
        <w:t xml:space="preserve"> de stat </w:t>
      </w:r>
      <w:proofErr w:type="spellStart"/>
      <w:r w:rsidRPr="00331C85">
        <w:rPr>
          <w:rFonts w:ascii="PT Serif" w:hAnsi="PT Serif"/>
          <w:color w:val="000000" w:themeColor="text1"/>
          <w:shd w:val="clear" w:color="auto" w:fill="FFFFFF"/>
          <w:lang w:val="fr-FR"/>
        </w:rPr>
        <w:t>și</w:t>
      </w:r>
      <w:proofErr w:type="spellEnd"/>
      <w:r w:rsidRPr="00331C85">
        <w:rPr>
          <w:rFonts w:ascii="PT Serif" w:hAnsi="PT Serif"/>
          <w:color w:val="000000" w:themeColor="text1"/>
          <w:shd w:val="clear" w:color="auto" w:fill="FFFFFF"/>
          <w:lang w:val="fr-FR"/>
        </w:rPr>
        <w:t xml:space="preserve"> ai </w:t>
      </w:r>
      <w:proofErr w:type="spellStart"/>
      <w:r w:rsidRPr="00331C85">
        <w:rPr>
          <w:rFonts w:ascii="PT Serif" w:hAnsi="PT Serif"/>
          <w:color w:val="000000" w:themeColor="text1"/>
          <w:shd w:val="clear" w:color="auto" w:fill="FFFFFF"/>
          <w:lang w:val="en-US"/>
        </w:rPr>
        <w:t>întreprinderilor</w:t>
      </w:r>
      <w:proofErr w:type="spellEnd"/>
      <w:r w:rsidRPr="00331C85">
        <w:rPr>
          <w:rFonts w:ascii="PT Serif" w:hAnsi="PT Serif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31C85">
        <w:rPr>
          <w:rFonts w:ascii="PT Serif" w:hAnsi="PT Serif"/>
          <w:color w:val="000000" w:themeColor="text1"/>
          <w:shd w:val="clear" w:color="auto" w:fill="FFFFFF"/>
          <w:lang w:val="en-US"/>
        </w:rPr>
        <w:t>monopoliste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” se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substituie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cu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31C85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cuvintele</w:t>
      </w:r>
      <w:proofErr w:type="spellEnd"/>
      <w:r w:rsidR="00AF6A79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„</w:t>
      </w:r>
      <w:proofErr w:type="spellStart"/>
      <w:r w:rsidR="00AF6A79" w:rsidRPr="00331C8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en-US"/>
        </w:rPr>
        <w:t>societăţilor</w:t>
      </w:r>
      <w:proofErr w:type="spellEnd"/>
      <w:r w:rsidR="00AF6A79" w:rsidRPr="00331C8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F6A79" w:rsidRPr="00331C8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en-US"/>
        </w:rPr>
        <w:t>pe</w:t>
      </w:r>
      <w:proofErr w:type="spellEnd"/>
      <w:r w:rsidR="00AF6A79" w:rsidRPr="00331C8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F6A79" w:rsidRPr="00331C8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en-US"/>
        </w:rPr>
        <w:t>acţiuni</w:t>
      </w:r>
      <w:proofErr w:type="spellEnd"/>
      <w:r w:rsidR="00AF6A79" w:rsidRPr="00331C8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en-US"/>
        </w:rPr>
        <w:t xml:space="preserve"> cu capital integral </w:t>
      </w:r>
      <w:proofErr w:type="spellStart"/>
      <w:r w:rsidR="00AF6A79" w:rsidRPr="00331C8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en-US"/>
        </w:rPr>
        <w:t>sau</w:t>
      </w:r>
      <w:proofErr w:type="spellEnd"/>
      <w:r w:rsidR="00AF6A79" w:rsidRPr="00331C8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F6A79" w:rsidRPr="00331C8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en-US"/>
        </w:rPr>
        <w:t>majoritar</w:t>
      </w:r>
      <w:proofErr w:type="spellEnd"/>
      <w:r w:rsidR="00AF6A79" w:rsidRPr="00331C8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en-US"/>
        </w:rPr>
        <w:t xml:space="preserve"> de stat </w:t>
      </w:r>
      <w:proofErr w:type="spellStart"/>
      <w:r w:rsidR="00AF6A79" w:rsidRPr="00331C8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en-US"/>
        </w:rPr>
        <w:t>şi</w:t>
      </w:r>
      <w:proofErr w:type="spellEnd"/>
      <w:r w:rsidR="00AF6A79" w:rsidRPr="00331C8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F6A79" w:rsidRPr="00331C8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en-US"/>
        </w:rPr>
        <w:t>entităților</w:t>
      </w:r>
      <w:proofErr w:type="spellEnd"/>
      <w:r w:rsidR="00AF6A79" w:rsidRPr="00331C8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F6A79" w:rsidRPr="00331C8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en-US"/>
        </w:rPr>
        <w:t>monopoliste</w:t>
      </w:r>
      <w:proofErr w:type="spellEnd"/>
      <w:r w:rsidR="00AF6A79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”</w:t>
      </w:r>
    </w:p>
    <w:p w14:paraId="49A70DDD" w14:textId="32BBFC22" w:rsidR="00810C0A" w:rsidRPr="00331C85" w:rsidRDefault="00810C0A" w:rsidP="00331C85">
      <w:pPr>
        <w:pStyle w:val="a3"/>
        <w:numPr>
          <w:ilvl w:val="0"/>
          <w:numId w:val="8"/>
        </w:numPr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</w:pPr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la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alineatul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1, </w:t>
      </w:r>
      <w:proofErr w:type="spellStart"/>
      <w:r w:rsidR="00AF6A79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textul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„</w:t>
      </w:r>
      <w:proofErr w:type="spellStart"/>
      <w:r w:rsidR="00AF6A79" w:rsidRPr="00331C85">
        <w:rPr>
          <w:rFonts w:ascii="PT Serif" w:hAnsi="PT Serif"/>
          <w:color w:val="000000" w:themeColor="text1"/>
          <w:shd w:val="clear" w:color="auto" w:fill="FFFFFF"/>
          <w:lang w:val="en-US"/>
        </w:rPr>
        <w:t>administratorii</w:t>
      </w:r>
      <w:proofErr w:type="spellEnd"/>
      <w:r w:rsidR="00AF6A79" w:rsidRPr="00331C85">
        <w:rPr>
          <w:rFonts w:ascii="PT Serif" w:hAnsi="PT Serif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AF6A79" w:rsidRPr="00331C85">
        <w:rPr>
          <w:rFonts w:ascii="PT Serif" w:hAnsi="PT Serif"/>
          <w:color w:val="000000" w:themeColor="text1"/>
          <w:shd w:val="clear" w:color="auto" w:fill="FFFFFF"/>
          <w:lang w:val="en-US"/>
        </w:rPr>
        <w:t>întreprinderilor</w:t>
      </w:r>
      <w:proofErr w:type="spellEnd"/>
      <w:r w:rsidR="00AF6A79" w:rsidRPr="00331C85">
        <w:rPr>
          <w:rFonts w:ascii="PT Serif" w:hAnsi="PT Serif"/>
          <w:color w:val="000000" w:themeColor="text1"/>
          <w:shd w:val="clear" w:color="auto" w:fill="FFFFFF"/>
          <w:lang w:val="en-US"/>
        </w:rPr>
        <w:t xml:space="preserve"> de stat, </w:t>
      </w:r>
      <w:proofErr w:type="spellStart"/>
      <w:r w:rsidR="00AF6A79" w:rsidRPr="00331C85">
        <w:rPr>
          <w:rFonts w:ascii="PT Serif" w:hAnsi="PT Serif"/>
          <w:color w:val="000000" w:themeColor="text1"/>
          <w:shd w:val="clear" w:color="auto" w:fill="FFFFFF"/>
          <w:lang w:val="en-US"/>
        </w:rPr>
        <w:t>conducătorii</w:t>
      </w:r>
      <w:proofErr w:type="spellEnd"/>
      <w:r w:rsidR="00AF6A79" w:rsidRPr="00331C85">
        <w:rPr>
          <w:rFonts w:ascii="PT Serif" w:hAnsi="PT Serif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AF6A79" w:rsidRPr="00331C85">
        <w:rPr>
          <w:rFonts w:ascii="PT Serif" w:hAnsi="PT Serif"/>
          <w:color w:val="000000" w:themeColor="text1"/>
          <w:shd w:val="clear" w:color="auto" w:fill="FFFFFF"/>
          <w:lang w:val="en-US"/>
        </w:rPr>
        <w:t>întreprinderilor</w:t>
      </w:r>
      <w:proofErr w:type="spellEnd"/>
      <w:r w:rsidR="00AF6A79" w:rsidRPr="00331C85">
        <w:rPr>
          <w:rFonts w:ascii="PT Serif" w:hAnsi="PT Serif"/>
          <w:color w:val="000000" w:themeColor="text1"/>
          <w:shd w:val="clear" w:color="auto" w:fill="FFFFFF"/>
          <w:lang w:val="en-US"/>
        </w:rPr>
        <w:t xml:space="preserve"> cu capital </w:t>
      </w:r>
      <w:proofErr w:type="spellStart"/>
      <w:r w:rsidR="00AF6A79" w:rsidRPr="00331C85">
        <w:rPr>
          <w:rFonts w:ascii="PT Serif" w:hAnsi="PT Serif"/>
          <w:color w:val="000000" w:themeColor="text1"/>
          <w:shd w:val="clear" w:color="auto" w:fill="FFFFFF"/>
          <w:lang w:val="en-US"/>
        </w:rPr>
        <w:t>majoritar</w:t>
      </w:r>
      <w:proofErr w:type="spellEnd"/>
      <w:r w:rsidR="00AF6A79" w:rsidRPr="00331C85">
        <w:rPr>
          <w:rFonts w:ascii="PT Serif" w:hAnsi="PT Serif"/>
          <w:color w:val="000000" w:themeColor="text1"/>
          <w:shd w:val="clear" w:color="auto" w:fill="FFFFFF"/>
          <w:lang w:val="en-US"/>
        </w:rPr>
        <w:t xml:space="preserve"> de stat </w:t>
      </w:r>
      <w:proofErr w:type="spellStart"/>
      <w:r w:rsidR="00AF6A79" w:rsidRPr="00331C85">
        <w:rPr>
          <w:rFonts w:ascii="PT Serif" w:hAnsi="PT Serif"/>
          <w:color w:val="000000" w:themeColor="text1"/>
          <w:shd w:val="clear" w:color="auto" w:fill="FFFFFF"/>
          <w:lang w:val="en-US"/>
        </w:rPr>
        <w:t>şi</w:t>
      </w:r>
      <w:proofErr w:type="spellEnd"/>
      <w:r w:rsidR="00AF6A79" w:rsidRPr="00331C85">
        <w:rPr>
          <w:rFonts w:ascii="PT Serif" w:hAnsi="PT Serif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AF6A79" w:rsidRPr="00331C85">
        <w:rPr>
          <w:rFonts w:ascii="PT Serif" w:hAnsi="PT Serif"/>
          <w:color w:val="000000" w:themeColor="text1"/>
          <w:shd w:val="clear" w:color="auto" w:fill="FFFFFF"/>
          <w:lang w:val="en-US"/>
        </w:rPr>
        <w:t>ai</w:t>
      </w:r>
      <w:proofErr w:type="spellEnd"/>
      <w:r w:rsidR="00AF6A79" w:rsidRPr="00331C85">
        <w:rPr>
          <w:rFonts w:ascii="PT Serif" w:hAnsi="PT Serif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AF6A79" w:rsidRPr="00331C85">
        <w:rPr>
          <w:rFonts w:ascii="PT Serif" w:hAnsi="PT Serif"/>
          <w:color w:val="000000" w:themeColor="text1"/>
          <w:shd w:val="clear" w:color="auto" w:fill="FFFFFF"/>
          <w:lang w:val="en-US"/>
        </w:rPr>
        <w:t>întreprinderilor</w:t>
      </w:r>
      <w:proofErr w:type="spellEnd"/>
      <w:r w:rsidR="00AF6A79" w:rsidRPr="00331C85">
        <w:rPr>
          <w:rFonts w:ascii="PT Serif" w:hAnsi="PT Serif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AF6A79" w:rsidRPr="00331C85">
        <w:rPr>
          <w:rFonts w:ascii="PT Serif" w:hAnsi="PT Serif"/>
          <w:color w:val="000000" w:themeColor="text1"/>
          <w:shd w:val="clear" w:color="auto" w:fill="FFFFFF"/>
          <w:lang w:val="en-US"/>
        </w:rPr>
        <w:t>monopoliste</w:t>
      </w:r>
      <w:proofErr w:type="spellEnd"/>
      <w:r w:rsidR="00AF6A79" w:rsidRPr="00331C85">
        <w:rPr>
          <w:rFonts w:ascii="PT Serif" w:hAnsi="PT Serif"/>
          <w:color w:val="000000" w:themeColor="text1"/>
          <w:shd w:val="clear" w:color="auto" w:fill="FFFFFF"/>
          <w:lang w:val="en-US"/>
        </w:rPr>
        <w:t xml:space="preserve"> indicate de </w:t>
      </w:r>
      <w:proofErr w:type="spellStart"/>
      <w:r w:rsidR="00AF6A79" w:rsidRPr="00331C85">
        <w:rPr>
          <w:rFonts w:ascii="PT Serif" w:hAnsi="PT Serif"/>
          <w:color w:val="000000" w:themeColor="text1"/>
          <w:shd w:val="clear" w:color="auto" w:fill="FFFFFF"/>
          <w:lang w:val="en-US"/>
        </w:rPr>
        <w:t>Guvern</w:t>
      </w:r>
      <w:proofErr w:type="spellEnd"/>
      <w:r w:rsidR="00AF6A79" w:rsidRPr="00331C85">
        <w:rPr>
          <w:rFonts w:ascii="PT Serif" w:hAnsi="PT Serif"/>
          <w:color w:val="000000" w:themeColor="text1"/>
          <w:shd w:val="clear" w:color="auto" w:fill="FFFFFF"/>
          <w:lang w:val="en-US"/>
        </w:rPr>
        <w:t xml:space="preserve">  </w:t>
      </w:r>
      <w:proofErr w:type="spellStart"/>
      <w:r w:rsidR="00AF6A79" w:rsidRPr="00331C85">
        <w:rPr>
          <w:rFonts w:ascii="PT Serif" w:hAnsi="PT Serif"/>
          <w:color w:val="000000" w:themeColor="text1"/>
          <w:shd w:val="clear" w:color="auto" w:fill="FFFFFF"/>
          <w:lang w:val="en-US"/>
        </w:rPr>
        <w:t>şi</w:t>
      </w:r>
      <w:proofErr w:type="spellEnd"/>
      <w:r w:rsidR="00AF6A79" w:rsidRPr="00331C85">
        <w:rPr>
          <w:rFonts w:ascii="PT Serif" w:hAnsi="PT Serif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AF6A79" w:rsidRPr="00331C85">
        <w:rPr>
          <w:rFonts w:ascii="PT Serif" w:hAnsi="PT Serif"/>
          <w:color w:val="000000" w:themeColor="text1"/>
          <w:shd w:val="clear" w:color="auto" w:fill="FFFFFF"/>
          <w:lang w:val="en-US"/>
        </w:rPr>
        <w:t>întreprinderilor</w:t>
      </w:r>
      <w:proofErr w:type="spellEnd"/>
      <w:r w:rsidR="00AF6A79" w:rsidRPr="00331C85">
        <w:rPr>
          <w:rFonts w:ascii="PT Serif" w:hAnsi="PT Serif"/>
          <w:color w:val="000000" w:themeColor="text1"/>
          <w:shd w:val="clear" w:color="auto" w:fill="FFFFFF"/>
          <w:lang w:val="en-US"/>
        </w:rPr>
        <w:t xml:space="preserve"> cu capital </w:t>
      </w:r>
      <w:proofErr w:type="spellStart"/>
      <w:r w:rsidR="00AF6A79" w:rsidRPr="00331C85">
        <w:rPr>
          <w:rFonts w:ascii="PT Serif" w:hAnsi="PT Serif"/>
          <w:color w:val="000000" w:themeColor="text1"/>
          <w:shd w:val="clear" w:color="auto" w:fill="FFFFFF"/>
          <w:lang w:val="en-US"/>
        </w:rPr>
        <w:t>majoritar</w:t>
      </w:r>
      <w:proofErr w:type="spellEnd"/>
      <w:r w:rsidR="00AF6A79" w:rsidRPr="00331C85">
        <w:rPr>
          <w:rFonts w:ascii="PT Serif" w:hAnsi="PT Serif"/>
          <w:color w:val="000000" w:themeColor="text1"/>
          <w:shd w:val="clear" w:color="auto" w:fill="FFFFFF"/>
          <w:lang w:val="en-US"/>
        </w:rPr>
        <w:t xml:space="preserve"> de stat</w:t>
      </w:r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” </w:t>
      </w:r>
      <w:r w:rsidR="00AF6A79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se </w:t>
      </w:r>
      <w:proofErr w:type="spellStart"/>
      <w:r w:rsidR="00AF6A79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substituie</w:t>
      </w:r>
      <w:proofErr w:type="spellEnd"/>
      <w:r w:rsidR="00AF6A79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AF6A79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cu</w:t>
      </w:r>
      <w:proofErr w:type="spellEnd"/>
      <w:r w:rsidR="00AF6A79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AF6A79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textul</w:t>
      </w:r>
      <w:proofErr w:type="spellEnd"/>
      <w:r w:rsidR="00AF6A79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„</w:t>
      </w:r>
      <w:proofErr w:type="spellStart"/>
      <w:r w:rsidR="00AF6A79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conducătorii</w:t>
      </w:r>
      <w:proofErr w:type="spellEnd"/>
      <w:r w:rsidR="00AF6A79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A270A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întreprinderilor</w:t>
      </w:r>
      <w:proofErr w:type="spellEnd"/>
      <w:r w:rsidR="006A270A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de stat, </w:t>
      </w:r>
      <w:proofErr w:type="spellStart"/>
      <w:r w:rsidR="006A270A" w:rsidRPr="00331C8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en-US"/>
        </w:rPr>
        <w:t>societăţilor</w:t>
      </w:r>
      <w:proofErr w:type="spellEnd"/>
      <w:r w:rsidR="006A270A" w:rsidRPr="00331C8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A270A" w:rsidRPr="00331C8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en-US"/>
        </w:rPr>
        <w:t>pe</w:t>
      </w:r>
      <w:proofErr w:type="spellEnd"/>
      <w:r w:rsidR="006A270A" w:rsidRPr="00331C8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A270A" w:rsidRPr="00331C8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en-US"/>
        </w:rPr>
        <w:t>acţiuni</w:t>
      </w:r>
      <w:proofErr w:type="spellEnd"/>
      <w:r w:rsidR="006A270A" w:rsidRPr="00331C8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en-US"/>
        </w:rPr>
        <w:t xml:space="preserve"> cu capital integral </w:t>
      </w:r>
      <w:proofErr w:type="spellStart"/>
      <w:r w:rsidR="006A270A" w:rsidRPr="00331C8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en-US"/>
        </w:rPr>
        <w:t>sau</w:t>
      </w:r>
      <w:proofErr w:type="spellEnd"/>
      <w:r w:rsidR="006A270A" w:rsidRPr="00331C8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A270A" w:rsidRPr="00331C8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en-US"/>
        </w:rPr>
        <w:t>majoritar</w:t>
      </w:r>
      <w:proofErr w:type="spellEnd"/>
      <w:r w:rsidR="006A270A" w:rsidRPr="00331C8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en-US"/>
        </w:rPr>
        <w:t xml:space="preserve"> de stat </w:t>
      </w:r>
      <w:proofErr w:type="spellStart"/>
      <w:r w:rsidR="006A270A" w:rsidRPr="00331C8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en-US"/>
        </w:rPr>
        <w:t>şi</w:t>
      </w:r>
      <w:proofErr w:type="spellEnd"/>
      <w:r w:rsidR="006A270A" w:rsidRPr="00331C8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A270A" w:rsidRPr="00331C8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en-US"/>
        </w:rPr>
        <w:t>entităților</w:t>
      </w:r>
      <w:proofErr w:type="spellEnd"/>
      <w:r w:rsidR="006A270A" w:rsidRPr="00331C8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A270A" w:rsidRPr="00331C8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en-US"/>
        </w:rPr>
        <w:t>monopoliste</w:t>
      </w:r>
      <w:proofErr w:type="spellEnd"/>
      <w:r w:rsidR="00AF6A79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”</w:t>
      </w:r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.</w:t>
      </w:r>
    </w:p>
    <w:p w14:paraId="0D319A1B" w14:textId="67D3F691" w:rsidR="00670C47" w:rsidRPr="00331C85" w:rsidRDefault="00670C47" w:rsidP="00331C85">
      <w:pPr>
        <w:pStyle w:val="a3"/>
        <w:numPr>
          <w:ilvl w:val="0"/>
          <w:numId w:val="8"/>
        </w:numPr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</w:pPr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la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alineatul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2,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cuvintele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„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poate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varia de la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mărimea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întreită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la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mărimea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încincită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a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salariului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mediu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lunar</w:t>
      </w:r>
      <w:proofErr w:type="spellEnd"/>
      <w:r w:rsidR="00DA7A5E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A7A5E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în</w:t>
      </w:r>
      <w:proofErr w:type="spellEnd"/>
      <w:r w:rsidR="00DA7A5E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A7A5E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ansamblu</w:t>
      </w:r>
      <w:proofErr w:type="spellEnd"/>
      <w:r w:rsidR="00DA7A5E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A7A5E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pe</w:t>
      </w:r>
      <w:proofErr w:type="spellEnd"/>
      <w:r w:rsidR="00DA7A5E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A7A5E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unitatea</w:t>
      </w:r>
      <w:proofErr w:type="spellEnd"/>
      <w:r w:rsidR="00DA7A5E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A7A5E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condusă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” se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substituie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cu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cuvintele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„nu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poate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depăși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A7A5E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cinci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salarii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medii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lunare</w:t>
      </w:r>
      <w:proofErr w:type="spellEnd"/>
      <w:r w:rsidR="00DA7A5E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A7A5E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pe</w:t>
      </w:r>
      <w:proofErr w:type="spellEnd"/>
      <w:r w:rsidR="00DA7A5E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A7A5E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unitatea</w:t>
      </w:r>
      <w:proofErr w:type="spellEnd"/>
      <w:r w:rsidR="00DA7A5E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A7A5E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condusă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”;</w:t>
      </w:r>
    </w:p>
    <w:p w14:paraId="42F1C1FE" w14:textId="77777777" w:rsidR="00670C47" w:rsidRPr="00331C85" w:rsidRDefault="00670C47" w:rsidP="00331C85">
      <w:pPr>
        <w:pStyle w:val="a3"/>
        <w:numPr>
          <w:ilvl w:val="0"/>
          <w:numId w:val="8"/>
        </w:numPr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</w:pPr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lastRenderedPageBreak/>
        <w:t xml:space="preserve">la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alineatul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4,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cuvîntul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„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șase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” se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substituie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cu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cuvîntul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„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trei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”.</w:t>
      </w:r>
    </w:p>
    <w:p w14:paraId="4FAC125A" w14:textId="7D7DC216" w:rsidR="00670C47" w:rsidRPr="00331C85" w:rsidRDefault="00670C47" w:rsidP="00331C85">
      <w:pPr>
        <w:pStyle w:val="a3"/>
        <w:numPr>
          <w:ilvl w:val="0"/>
          <w:numId w:val="5"/>
        </w:numPr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ru-RU"/>
        </w:rPr>
      </w:pPr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La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articolul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24,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în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denumirea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articolului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și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la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alineatul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1, </w:t>
      </w:r>
      <w:proofErr w:type="spellStart"/>
      <w:r w:rsidR="00CA5575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după</w:t>
      </w:r>
      <w:proofErr w:type="spellEnd"/>
      <w:r w:rsidR="00CA5575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A5575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cuvintele</w:t>
      </w:r>
      <w:proofErr w:type="spellEnd"/>
      <w:r w:rsidR="00CA5575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„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ale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societăţilor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pe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acţiuni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” se </w:t>
      </w:r>
      <w:r w:rsidR="00CA5575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va </w:t>
      </w:r>
      <w:proofErr w:type="spellStart"/>
      <w:r w:rsidR="00CA5575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completa</w:t>
      </w:r>
      <w:proofErr w:type="spellEnd"/>
      <w:r w:rsidR="00CA5575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A5575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cu</w:t>
      </w:r>
      <w:proofErr w:type="spellEnd"/>
      <w:r w:rsidR="00CA5575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A5575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textul</w:t>
      </w:r>
      <w:proofErr w:type="spellEnd"/>
      <w:r w:rsidR="00CA5575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„</w:t>
      </w:r>
      <w:r w:rsidR="00CA5575"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cu capital integral </w:t>
      </w:r>
      <w:proofErr w:type="spellStart"/>
      <w:r w:rsidR="00CA5575"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="00CA5575"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A5575"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majoritar</w:t>
      </w:r>
      <w:proofErr w:type="spellEnd"/>
      <w:r w:rsidR="00CA5575" w:rsidRPr="00331C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stat</w:t>
      </w:r>
      <w:r w:rsidR="00CA5575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şi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503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entităților</w:t>
      </w:r>
      <w:proofErr w:type="spellEnd"/>
      <w:r w:rsidR="00D503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monopoliste</w:t>
      </w:r>
      <w:r w:rsidR="00810C0A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10C0A" w:rsidRPr="00331C85">
        <w:rPr>
          <w:rFonts w:ascii="PT Serif" w:hAnsi="PT Serif"/>
          <w:color w:val="000000" w:themeColor="text1"/>
          <w:shd w:val="clear" w:color="auto" w:fill="FFFFFF"/>
          <w:lang w:val="fr-FR"/>
        </w:rPr>
        <w:t>indicate</w:t>
      </w:r>
      <w:proofErr w:type="spellEnd"/>
      <w:r w:rsidR="00810C0A" w:rsidRPr="00331C85">
        <w:rPr>
          <w:rFonts w:ascii="PT Serif" w:hAnsi="PT Serif"/>
          <w:color w:val="000000" w:themeColor="text1"/>
          <w:shd w:val="clear" w:color="auto" w:fill="FFFFFF"/>
          <w:lang w:val="fr-FR"/>
        </w:rPr>
        <w:t xml:space="preserve"> de </w:t>
      </w:r>
      <w:proofErr w:type="spellStart"/>
      <w:r w:rsidR="00810C0A" w:rsidRPr="00331C85">
        <w:rPr>
          <w:rFonts w:ascii="PT Serif" w:hAnsi="PT Serif"/>
          <w:color w:val="000000" w:themeColor="text1"/>
          <w:shd w:val="clear" w:color="auto" w:fill="FFFFFF"/>
          <w:lang w:val="fr-FR"/>
        </w:rPr>
        <w:t>Guvern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”,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iar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cuvintele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„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trei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salarii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minime</w:t>
      </w:r>
      <w:r w:rsidR="000505AF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505AF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pe</w:t>
      </w:r>
      <w:proofErr w:type="spellEnd"/>
      <w:r w:rsidR="000505AF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505AF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țară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” se substituie cu textul „</w:t>
      </w:r>
      <w:r w:rsidR="00C632E6"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un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salariu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minim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”.</w:t>
      </w:r>
    </w:p>
    <w:p w14:paraId="1748E1D0" w14:textId="77777777" w:rsidR="00670C47" w:rsidRPr="00331C85" w:rsidRDefault="00670C47" w:rsidP="00331C85">
      <w:pPr>
        <w:pStyle w:val="a3"/>
        <w:numPr>
          <w:ilvl w:val="0"/>
          <w:numId w:val="5"/>
        </w:numPr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Se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completează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cu art. 25</w:t>
      </w:r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  <w:lang w:val="en-US"/>
        </w:rPr>
        <w:t xml:space="preserve">2 </w:t>
      </w:r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cu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următorul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cuprins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</w:p>
    <w:p w14:paraId="620B973E" w14:textId="77777777" w:rsidR="00670C47" w:rsidRPr="00331C85" w:rsidRDefault="00670C47" w:rsidP="00331C85">
      <w:pPr>
        <w:pStyle w:val="a3"/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„25</w:t>
      </w: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 w:eastAsia="ru-RU"/>
        </w:rPr>
        <w:t xml:space="preserve">2 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Salarizarea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angajaţilor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din 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instituţiile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medico-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sanitare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publice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încadrate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sistemul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asigurării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obligatorii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de 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asistenţă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medicală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 w:eastAsia="ru-RU"/>
        </w:rPr>
        <w:t xml:space="preserve"> </w:t>
      </w:r>
    </w:p>
    <w:p w14:paraId="71B60594" w14:textId="55F66275" w:rsidR="00670C47" w:rsidRPr="00331C85" w:rsidRDefault="00670C47" w:rsidP="00331C85">
      <w:pPr>
        <w:pStyle w:val="a3"/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Salarizarea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angajaţilor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="008D3238"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din</w:t>
      </w: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instituţiile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medico-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sanitare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publice</w:t>
      </w:r>
      <w:proofErr w:type="spellEnd"/>
      <w:r w:rsidRPr="00331C85">
        <w:rPr>
          <w:color w:val="000000" w:themeColor="text1"/>
          <w:lang w:val="en-US"/>
        </w:rPr>
        <w:t xml:space="preserve"> 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încadrate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sistemul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asigurării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obligatorii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de 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asistenţă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medicală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a 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colaboratorilor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catedrelor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clinice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ale 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Universităţii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de Stat de 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Medicină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şi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Farmacie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„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Nicolae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Testemiţanu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” se 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efectuează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modul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stabilit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de </w:t>
      </w:r>
      <w:proofErr w:type="spellStart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Guvern</w:t>
      </w:r>
      <w:proofErr w:type="spellEnd"/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  <w:r w:rsidRPr="00331C85">
        <w:rPr>
          <w:color w:val="000000" w:themeColor="text1"/>
          <w:lang w:val="en-US"/>
        </w:rPr>
        <w:t xml:space="preserve"> </w:t>
      </w: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”.</w:t>
      </w:r>
    </w:p>
    <w:p w14:paraId="6F00F9B8" w14:textId="78CAE716" w:rsidR="00670C47" w:rsidRPr="00331C85" w:rsidRDefault="00670C47" w:rsidP="00331C85">
      <w:pPr>
        <w:pStyle w:val="a3"/>
        <w:numPr>
          <w:ilvl w:val="0"/>
          <w:numId w:val="5"/>
        </w:numPr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ru-RU"/>
        </w:rPr>
      </w:pPr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La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articolul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33,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alineatul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3, </w:t>
      </w:r>
      <w:proofErr w:type="spellStart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cuvintele</w:t>
      </w:r>
      <w:proofErr w:type="spellEnd"/>
      <w:r w:rsidRPr="00331C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„</w:t>
      </w:r>
      <w:r w:rsidR="00C632E6"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cuantumul </w:t>
      </w: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minim garantat al salariului în sectorul real” se substituie cu cuvintele „salariul minim”.</w:t>
      </w:r>
    </w:p>
    <w:p w14:paraId="13790AE5" w14:textId="77777777" w:rsidR="00670C47" w:rsidRPr="00331C85" w:rsidRDefault="00670C47" w:rsidP="00331C85">
      <w:pPr>
        <w:pStyle w:val="a3"/>
        <w:spacing w:before="60"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</w:pPr>
    </w:p>
    <w:p w14:paraId="25A3C132" w14:textId="77777777" w:rsidR="00670C47" w:rsidRPr="00331C85" w:rsidRDefault="00670C47" w:rsidP="00331C85">
      <w:pPr>
        <w:spacing w:before="24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 w:rsidRPr="00331C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Articolul</w:t>
      </w:r>
      <w:proofErr w:type="spellEnd"/>
      <w:r w:rsidRPr="00331C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 xml:space="preserve"> II – </w:t>
      </w: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Codul muncii al Republicii Moldova nr. 154/2003 (Monitorul Oficial al Republicii Moldova, 2003, nr. 159–162, art. 648), cu modificările ulterioare, se modifică după cum urmează:</w:t>
      </w:r>
    </w:p>
    <w:p w14:paraId="16375204" w14:textId="77777777" w:rsidR="00670C47" w:rsidRPr="00331C85" w:rsidRDefault="00670C47" w:rsidP="00331C85">
      <w:pPr>
        <w:pStyle w:val="a3"/>
        <w:numPr>
          <w:ilvl w:val="0"/>
          <w:numId w:val="7"/>
        </w:numPr>
        <w:spacing w:before="24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La articolul 129, textul „cuantumul minim garantat al salariului în sectorul real,” se exclude;</w:t>
      </w:r>
    </w:p>
    <w:p w14:paraId="6352156E" w14:textId="77777777" w:rsidR="00670C47" w:rsidRPr="00331C85" w:rsidRDefault="00670C47" w:rsidP="00331C85">
      <w:pPr>
        <w:pStyle w:val="a3"/>
        <w:numPr>
          <w:ilvl w:val="0"/>
          <w:numId w:val="7"/>
        </w:numPr>
        <w:spacing w:before="24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Articolul 134 se abrogă.</w:t>
      </w:r>
    </w:p>
    <w:p w14:paraId="5F0CFCB8" w14:textId="135B3C2D" w:rsidR="00670C47" w:rsidRPr="00331C85" w:rsidRDefault="00670C47" w:rsidP="00331C85">
      <w:pPr>
        <w:pStyle w:val="a3"/>
        <w:numPr>
          <w:ilvl w:val="0"/>
          <w:numId w:val="7"/>
        </w:numPr>
        <w:spacing w:before="24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La articolul 136</w:t>
      </w: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ro-RO"/>
        </w:rPr>
        <w:t>1</w:t>
      </w:r>
      <w:r w:rsidR="005E1CE2"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alineatul (4)</w:t>
      </w: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cuvintele „cuantumul minim garantat al salariului în sectorul real” se substituie cu cuvintele „salariului minim”.</w:t>
      </w:r>
    </w:p>
    <w:p w14:paraId="2B2183F3" w14:textId="77777777" w:rsidR="002E0559" w:rsidRPr="00331C85" w:rsidRDefault="002E0559" w:rsidP="00331C85">
      <w:pPr>
        <w:pStyle w:val="a3"/>
        <w:numPr>
          <w:ilvl w:val="0"/>
          <w:numId w:val="7"/>
        </w:numPr>
        <w:spacing w:before="24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Articolul 144 se completează cu alineatul (4) cu următorul cuprins:</w:t>
      </w:r>
    </w:p>
    <w:p w14:paraId="614DD9D3" w14:textId="6A53E39C" w:rsidR="002E0559" w:rsidRPr="00331C85" w:rsidRDefault="002E0559" w:rsidP="00331C85">
      <w:pPr>
        <w:pStyle w:val="a3"/>
        <w:spacing w:before="24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„</w:t>
      </w:r>
      <w:r w:rsidRPr="00331C85">
        <w:rPr>
          <w:rFonts w:ascii="PT Serif" w:hAnsi="PT Serif"/>
          <w:color w:val="000000" w:themeColor="text1"/>
          <w:shd w:val="clear" w:color="auto" w:fill="FFFFFF"/>
          <w:lang w:val="ro-RO"/>
        </w:rPr>
        <w:t xml:space="preserve">(4) În cazul insolvabilităţii unităţii, plăţile de compensare, garantate salariaţilor şi calculate (recalculate) la data achitării lor, se vor achita în mărime nu mai mică decît </w:t>
      </w:r>
      <w:r w:rsidR="000505AF" w:rsidRPr="00331C85">
        <w:rPr>
          <w:rFonts w:ascii="PT Serif" w:hAnsi="PT Serif"/>
          <w:color w:val="000000" w:themeColor="text1"/>
          <w:shd w:val="clear" w:color="auto" w:fill="FFFFFF"/>
          <w:lang w:val="ro-RO"/>
        </w:rPr>
        <w:t xml:space="preserve">cuantumul </w:t>
      </w:r>
      <w:r w:rsidRPr="00331C85">
        <w:rPr>
          <w:rFonts w:ascii="PT Serif" w:hAnsi="PT Serif"/>
          <w:color w:val="000000" w:themeColor="text1"/>
          <w:shd w:val="clear" w:color="auto" w:fill="FFFFFF"/>
          <w:lang w:val="ro-RO"/>
        </w:rPr>
        <w:t>salariul</w:t>
      </w:r>
      <w:r w:rsidR="000505AF" w:rsidRPr="00331C85">
        <w:rPr>
          <w:rFonts w:ascii="PT Serif" w:hAnsi="PT Serif"/>
          <w:color w:val="000000" w:themeColor="text1"/>
          <w:shd w:val="clear" w:color="auto" w:fill="FFFFFF"/>
          <w:lang w:val="ro-RO"/>
        </w:rPr>
        <w:t>ui</w:t>
      </w:r>
      <w:r w:rsidRPr="00331C85">
        <w:rPr>
          <w:rFonts w:ascii="PT Serif" w:hAnsi="PT Serif"/>
          <w:color w:val="000000" w:themeColor="text1"/>
          <w:shd w:val="clear" w:color="auto" w:fill="FFFFFF"/>
          <w:lang w:val="ro-RO"/>
        </w:rPr>
        <w:t xml:space="preserve"> minim, stabilit în conformitate cu legeа.</w:t>
      </w: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” </w:t>
      </w:r>
    </w:p>
    <w:p w14:paraId="1047FDEE" w14:textId="0A8DC974" w:rsidR="00670C47" w:rsidRPr="00331C85" w:rsidRDefault="00670C47" w:rsidP="00331C85">
      <w:pPr>
        <w:pStyle w:val="a3"/>
        <w:numPr>
          <w:ilvl w:val="0"/>
          <w:numId w:val="7"/>
        </w:numPr>
        <w:spacing w:before="24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La articolul 157, alineatul 2, cuvintele „cuantumul minim garantat al salariului pe unitate de timp în sectorul real” se substituie cu cuvintele „salariul minim stabilit pe unitate de timp”</w:t>
      </w:r>
    </w:p>
    <w:p w14:paraId="34E55A32" w14:textId="254EEE48" w:rsidR="00670C47" w:rsidRPr="00331C85" w:rsidRDefault="00670C47" w:rsidP="00670C47">
      <w:pPr>
        <w:pStyle w:val="a3"/>
        <w:spacing w:before="6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ru-RU"/>
        </w:rPr>
      </w:pPr>
    </w:p>
    <w:p w14:paraId="4D8DD647" w14:textId="35136942" w:rsidR="00D201DD" w:rsidRPr="00331C85" w:rsidRDefault="00D201DD" w:rsidP="00331C85">
      <w:pPr>
        <w:spacing w:before="24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 w:rsidRPr="00331C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 w:eastAsia="ru-RU"/>
        </w:rPr>
        <w:t>Articolul</w:t>
      </w:r>
      <w:proofErr w:type="spellEnd"/>
      <w:r w:rsidRPr="00331C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 w:eastAsia="ru-RU"/>
        </w:rPr>
        <w:t xml:space="preserve"> III – </w:t>
      </w:r>
      <w:r w:rsidR="006A07A2"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La articolul 110, alineatul (1), literele n) și o)  din </w:t>
      </w: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Codul de executare al Republicii Moldova nr. 443/2004 (Monitorul Oficial al Republicii Moldova, 2004, nr. 34–35, art. 112), cu modificările ulterioare, </w:t>
      </w:r>
      <w:r w:rsidR="00331C85"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cuvintele</w:t>
      </w:r>
      <w:r w:rsidR="00515632"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„</w:t>
      </w:r>
      <w:r w:rsidR="00515632"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minim garantat al salariului în sectorul real</w:t>
      </w: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” se </w:t>
      </w:r>
      <w:r w:rsidR="00515632"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substituie cu </w:t>
      </w:r>
      <w:r w:rsidR="00331C85"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cuvintele</w:t>
      </w:r>
      <w:r w:rsidR="00515632"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„salariului minim”</w:t>
      </w:r>
      <w:r w:rsidR="006A07A2"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6017FC66" w14:textId="77777777" w:rsidR="00D201DD" w:rsidRPr="00331C85" w:rsidRDefault="00D201DD" w:rsidP="00670C47">
      <w:pPr>
        <w:pStyle w:val="a3"/>
        <w:spacing w:before="6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</w:p>
    <w:p w14:paraId="5DC1F59F" w14:textId="365FA5A7" w:rsidR="00670C47" w:rsidRPr="00331C85" w:rsidRDefault="00670C47" w:rsidP="00670C47">
      <w:pPr>
        <w:widowControl w:val="0"/>
        <w:suppressAutoHyphens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331C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Articolul I</w:t>
      </w:r>
      <w:r w:rsidR="00515632" w:rsidRPr="00331C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V</w:t>
      </w:r>
      <w:r w:rsidRPr="00331C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. </w:t>
      </w: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– (1) Prezenta lege intră în vigoare la 01 iulie 2022.</w:t>
      </w:r>
    </w:p>
    <w:p w14:paraId="74F8BD35" w14:textId="77777777" w:rsidR="00670C47" w:rsidRPr="00331C85" w:rsidRDefault="00670C47" w:rsidP="00670C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33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(2) Guvernul și autoritățile publice centrale, în termen de 6 luni de la data publicării prezentei legi, vor aduce actele lor normative în concordanță cu prezenta lege, vor elabora și aproba actele normative necesare pentru punerea în aplicare a prevederilor prezentei legi, precum și vor prezenta, după caz, Parlamentului propuneri privind aducerea legislației în concordanță cu prezenta lege.</w:t>
      </w:r>
    </w:p>
    <w:p w14:paraId="057FA267" w14:textId="77777777" w:rsidR="00670C47" w:rsidRPr="00331C85" w:rsidRDefault="00670C47" w:rsidP="00670C4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14:paraId="0C85FE8C" w14:textId="77777777" w:rsidR="00670C47" w:rsidRPr="00331C85" w:rsidRDefault="00670C47" w:rsidP="00670C4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14:paraId="0B82EC06" w14:textId="77777777" w:rsidR="00670C47" w:rsidRPr="00331C85" w:rsidRDefault="00670C47" w:rsidP="00670C4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331C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PREȘEDINTELE   PARLAMENTULUI                                                                                          </w:t>
      </w:r>
    </w:p>
    <w:p w14:paraId="38A54745" w14:textId="77777777" w:rsidR="00670C47" w:rsidRDefault="00670C47" w:rsidP="00670C47"/>
    <w:p w14:paraId="37ABF889" w14:textId="77777777" w:rsidR="00273204" w:rsidRPr="00670C47" w:rsidRDefault="00273204" w:rsidP="00670C47"/>
    <w:sectPr w:rsidR="00273204" w:rsidRPr="00670C47" w:rsidSect="00331C8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Times New Roman"/>
    <w:charset w:val="00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F6DB1"/>
    <w:multiLevelType w:val="hybridMultilevel"/>
    <w:tmpl w:val="929CDEA0"/>
    <w:lvl w:ilvl="0" w:tplc="97A07D7C">
      <w:start w:val="1"/>
      <w:numFmt w:val="lowerLetter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A476467"/>
    <w:multiLevelType w:val="hybridMultilevel"/>
    <w:tmpl w:val="25DA6D6C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A950D4"/>
    <w:multiLevelType w:val="hybridMultilevel"/>
    <w:tmpl w:val="E982DB46"/>
    <w:lvl w:ilvl="0" w:tplc="A1EECD28">
      <w:start w:val="1"/>
      <w:numFmt w:val="decimal"/>
      <w:lvlText w:val="%1."/>
      <w:lvlJc w:val="left"/>
      <w:pPr>
        <w:ind w:left="1695" w:hanging="975"/>
      </w:pPr>
      <w:rPr>
        <w:rFonts w:eastAsia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182E6B"/>
    <w:multiLevelType w:val="hybridMultilevel"/>
    <w:tmpl w:val="867CE52C"/>
    <w:lvl w:ilvl="0" w:tplc="0A50174E">
      <w:start w:val="1"/>
      <w:numFmt w:val="lowerLetter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B51D77"/>
    <w:multiLevelType w:val="hybridMultilevel"/>
    <w:tmpl w:val="25DA6D6C"/>
    <w:lvl w:ilvl="0" w:tplc="41B6445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0B"/>
    <w:rsid w:val="000505AF"/>
    <w:rsid w:val="00194A46"/>
    <w:rsid w:val="002502E1"/>
    <w:rsid w:val="00273204"/>
    <w:rsid w:val="002E0559"/>
    <w:rsid w:val="00331C85"/>
    <w:rsid w:val="003E4453"/>
    <w:rsid w:val="004504A7"/>
    <w:rsid w:val="004F3F1D"/>
    <w:rsid w:val="00515632"/>
    <w:rsid w:val="005E1CE2"/>
    <w:rsid w:val="00670C47"/>
    <w:rsid w:val="006A07A2"/>
    <w:rsid w:val="006A270A"/>
    <w:rsid w:val="00740D16"/>
    <w:rsid w:val="00810C0A"/>
    <w:rsid w:val="008214EA"/>
    <w:rsid w:val="008D3238"/>
    <w:rsid w:val="008E5406"/>
    <w:rsid w:val="00A51A7F"/>
    <w:rsid w:val="00A7005B"/>
    <w:rsid w:val="00A93A35"/>
    <w:rsid w:val="00AE1725"/>
    <w:rsid w:val="00AF6A79"/>
    <w:rsid w:val="00C61C0B"/>
    <w:rsid w:val="00C632E6"/>
    <w:rsid w:val="00CA5575"/>
    <w:rsid w:val="00D201DD"/>
    <w:rsid w:val="00D2337E"/>
    <w:rsid w:val="00D32F49"/>
    <w:rsid w:val="00D503E5"/>
    <w:rsid w:val="00DA7A5E"/>
    <w:rsid w:val="00DB67D3"/>
    <w:rsid w:val="00EF58C2"/>
    <w:rsid w:val="00FB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0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8C2"/>
    <w:pPr>
      <w:ind w:left="720"/>
      <w:contextualSpacing/>
    </w:pPr>
  </w:style>
  <w:style w:type="character" w:styleId="a4">
    <w:name w:val="Strong"/>
    <w:basedOn w:val="a0"/>
    <w:uiPriority w:val="22"/>
    <w:qFormat/>
    <w:rsid w:val="00AF6A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8C2"/>
    <w:pPr>
      <w:ind w:left="720"/>
      <w:contextualSpacing/>
    </w:pPr>
  </w:style>
  <w:style w:type="character" w:styleId="a4">
    <w:name w:val="Strong"/>
    <w:basedOn w:val="a0"/>
    <w:uiPriority w:val="22"/>
    <w:qFormat/>
    <w:rsid w:val="00AF6A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935</Words>
  <Characters>5333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2022-06-01T07:37:00Z</cp:lastPrinted>
  <dcterms:created xsi:type="dcterms:W3CDTF">2022-05-26T14:03:00Z</dcterms:created>
  <dcterms:modified xsi:type="dcterms:W3CDTF">2022-06-01T07:39:00Z</dcterms:modified>
</cp:coreProperties>
</file>