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04" w:rsidRPr="007C323C" w:rsidRDefault="00565904" w:rsidP="005B478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323C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B4783" w:rsidRPr="007C323C">
        <w:rPr>
          <w:rFonts w:ascii="Times New Roman" w:hAnsi="Times New Roman" w:cs="Times New Roman"/>
          <w:b/>
          <w:sz w:val="26"/>
          <w:szCs w:val="26"/>
        </w:rPr>
        <w:t>С</w:t>
      </w:r>
      <w:r w:rsidR="001078E0" w:rsidRPr="007C323C">
        <w:rPr>
          <w:rFonts w:ascii="Times New Roman" w:hAnsi="Times New Roman" w:cs="Times New Roman"/>
          <w:b/>
          <w:sz w:val="26"/>
          <w:szCs w:val="26"/>
        </w:rPr>
        <w:t>ВОД</w:t>
      </w:r>
    </w:p>
    <w:p w:rsidR="005B4783" w:rsidRDefault="005B4783" w:rsidP="005B478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323C">
        <w:rPr>
          <w:rFonts w:ascii="Times New Roman" w:hAnsi="Times New Roman" w:cs="Times New Roman"/>
          <w:b/>
          <w:i/>
          <w:sz w:val="24"/>
          <w:szCs w:val="24"/>
        </w:rPr>
        <w:t>поступивших в ходе публичного консультирования рекомендаций</w:t>
      </w:r>
      <w:r w:rsidR="001078E0" w:rsidRPr="007C323C">
        <w:rPr>
          <w:rFonts w:ascii="Times New Roman" w:hAnsi="Times New Roman" w:cs="Times New Roman"/>
          <w:b/>
          <w:i/>
          <w:sz w:val="24"/>
          <w:szCs w:val="24"/>
        </w:rPr>
        <w:t xml:space="preserve"> по проекту решения Совета мун. Бэлць «</w:t>
      </w:r>
      <w:r w:rsidR="007C323C" w:rsidRPr="007C323C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Об утверждении Положения по установлению правовых</w:t>
      </w:r>
      <w:r w:rsidR="007C323C" w:rsidRPr="007C32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323C" w:rsidRPr="007C323C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отношений суперфиция и найма, объектами которых являются</w:t>
      </w:r>
      <w:r w:rsidR="007C323C" w:rsidRPr="007C32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323C" w:rsidRPr="007C323C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земельные участки муниципальной собственности</w:t>
      </w:r>
      <w:r w:rsidR="001078E0" w:rsidRPr="007C323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C323C" w:rsidRPr="007C323C" w:rsidRDefault="007C323C" w:rsidP="005B478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4783" w:rsidRPr="007C323C" w:rsidRDefault="005B4783" w:rsidP="005B4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959"/>
        <w:gridCol w:w="2010"/>
        <w:gridCol w:w="3905"/>
      </w:tblGrid>
      <w:tr w:rsidR="005B4783" w:rsidRPr="007C323C" w:rsidTr="00E40305">
        <w:tc>
          <w:tcPr>
            <w:tcW w:w="675" w:type="dxa"/>
            <w:vAlign w:val="center"/>
          </w:tcPr>
          <w:p w:rsidR="005B4783" w:rsidRPr="007C323C" w:rsidRDefault="001078E0" w:rsidP="005B47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Align w:val="center"/>
          </w:tcPr>
          <w:p w:rsidR="005B4783" w:rsidRPr="007C323C" w:rsidRDefault="005B4783" w:rsidP="005B47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C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Поступившая рекомендация</w:t>
            </w:r>
          </w:p>
        </w:tc>
        <w:tc>
          <w:tcPr>
            <w:tcW w:w="1959" w:type="dxa"/>
            <w:vAlign w:val="center"/>
          </w:tcPr>
          <w:p w:rsidR="005B4783" w:rsidRPr="007C323C" w:rsidRDefault="005B4783" w:rsidP="005B47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C">
              <w:rPr>
                <w:rFonts w:ascii="Times New Roman" w:hAnsi="Times New Roman" w:cs="Times New Roman"/>
                <w:b/>
                <w:sz w:val="24"/>
                <w:szCs w:val="24"/>
              </w:rPr>
              <w:t>Автор рекомендации</w:t>
            </w:r>
          </w:p>
        </w:tc>
        <w:tc>
          <w:tcPr>
            <w:tcW w:w="2010" w:type="dxa"/>
            <w:vAlign w:val="center"/>
          </w:tcPr>
          <w:p w:rsidR="005B4783" w:rsidRPr="007C323C" w:rsidRDefault="005B4783" w:rsidP="005B47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 принятии или отклонении рекомендации</w:t>
            </w:r>
          </w:p>
        </w:tc>
        <w:tc>
          <w:tcPr>
            <w:tcW w:w="3905" w:type="dxa"/>
            <w:vAlign w:val="center"/>
          </w:tcPr>
          <w:p w:rsidR="005B4783" w:rsidRPr="007C323C" w:rsidRDefault="005B4783" w:rsidP="00E403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C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Аргументация в случае отказа</w:t>
            </w:r>
            <w:r w:rsidR="00E40305" w:rsidRPr="007C3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уточнения по тексту при необходимости</w:t>
            </w:r>
          </w:p>
        </w:tc>
      </w:tr>
      <w:tr w:rsidR="00E86C9D" w:rsidRPr="007C323C" w:rsidTr="00E40305">
        <w:tc>
          <w:tcPr>
            <w:tcW w:w="675" w:type="dxa"/>
            <w:shd w:val="clear" w:color="auto" w:fill="auto"/>
            <w:vAlign w:val="center"/>
          </w:tcPr>
          <w:p w:rsidR="00E86C9D" w:rsidRPr="007C323C" w:rsidRDefault="00E86C9D" w:rsidP="005B47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86C9D" w:rsidRPr="007C323C" w:rsidRDefault="003E62E9" w:rsidP="003E62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из проетк решения пункт 3, так как, он представляет собой нормативный акт, а не индивидуальный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6C9D" w:rsidRPr="007C323C" w:rsidRDefault="003E62E9" w:rsidP="000C1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</w:t>
            </w:r>
            <w:r w:rsidR="000C12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E86C9D" w:rsidRPr="007C323C" w:rsidRDefault="00E40305" w:rsidP="00797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C">
              <w:rPr>
                <w:rFonts w:ascii="Times New Roman" w:hAnsi="Times New Roman" w:cs="Times New Roman"/>
                <w:sz w:val="24"/>
                <w:szCs w:val="24"/>
              </w:rPr>
              <w:t>Принимается</w:t>
            </w:r>
          </w:p>
        </w:tc>
        <w:tc>
          <w:tcPr>
            <w:tcW w:w="3905" w:type="dxa"/>
            <w:shd w:val="clear" w:color="auto" w:fill="auto"/>
            <w:vAlign w:val="center"/>
          </w:tcPr>
          <w:p w:rsidR="00E86C9D" w:rsidRPr="007C323C" w:rsidRDefault="00E86C9D" w:rsidP="00994B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6D5" w:rsidRPr="007C323C" w:rsidTr="00E40305">
        <w:tc>
          <w:tcPr>
            <w:tcW w:w="675" w:type="dxa"/>
            <w:shd w:val="clear" w:color="auto" w:fill="auto"/>
            <w:vAlign w:val="center"/>
          </w:tcPr>
          <w:p w:rsidR="007866D5" w:rsidRPr="007C323C" w:rsidRDefault="007866D5" w:rsidP="00786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66D5" w:rsidRPr="007C323C" w:rsidRDefault="007866D5" w:rsidP="007866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проект решения и Положение условием рассмотрения исключений Советом мун. Бэлць при оформлении договоров найма и возможности их дальнейшей пролонгации в некоторых случаях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7866D5" w:rsidRPr="007C323C" w:rsidRDefault="007866D5" w:rsidP="000C1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</w:t>
            </w:r>
            <w:r w:rsidR="000C12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7866D5" w:rsidRPr="007C323C" w:rsidRDefault="007866D5" w:rsidP="00786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C">
              <w:rPr>
                <w:rFonts w:ascii="Times New Roman" w:hAnsi="Times New Roman" w:cs="Times New Roman"/>
                <w:sz w:val="24"/>
                <w:szCs w:val="24"/>
              </w:rPr>
              <w:t>Принимается</w:t>
            </w:r>
          </w:p>
          <w:p w:rsidR="007866D5" w:rsidRPr="007C323C" w:rsidRDefault="007866D5" w:rsidP="00786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C">
              <w:rPr>
                <w:rFonts w:ascii="Times New Roman" w:hAnsi="Times New Roman" w:cs="Times New Roman"/>
                <w:sz w:val="24"/>
                <w:szCs w:val="24"/>
              </w:rPr>
              <w:t xml:space="preserve"> с уточнениями</w:t>
            </w:r>
          </w:p>
        </w:tc>
        <w:tc>
          <w:tcPr>
            <w:tcW w:w="3905" w:type="dxa"/>
            <w:shd w:val="clear" w:color="auto" w:fill="auto"/>
            <w:vAlign w:val="center"/>
          </w:tcPr>
          <w:p w:rsidR="007866D5" w:rsidRPr="007C323C" w:rsidRDefault="008F3622" w:rsidP="008F36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54FF">
              <w:rPr>
                <w:rFonts w:ascii="Times New Roman" w:hAnsi="Times New Roman" w:cs="Times New Roman"/>
                <w:sz w:val="24"/>
                <w:szCs w:val="24"/>
              </w:rPr>
              <w:t>одпункт 2.1. проекта решения и пункт 2.4. типо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договора найма приложения № 3 к Положению, после словосочетания «…, без дальнейшей пролонгации» дополнить словосочетанием «…, за исключением слу</w:t>
            </w:r>
            <w:r w:rsidRPr="008F3622">
              <w:rPr>
                <w:rFonts w:ascii="Times New Roman" w:hAnsi="Times New Roman" w:cs="Times New Roman"/>
                <w:sz w:val="24"/>
                <w:szCs w:val="24"/>
              </w:rPr>
              <w:t xml:space="preserve">чаев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утверждённых по решению Совета муниципия Бэлць»</w:t>
            </w:r>
          </w:p>
        </w:tc>
      </w:tr>
    </w:tbl>
    <w:p w:rsidR="00DB2F68" w:rsidRDefault="00DB2F68" w:rsidP="006D69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323C" w:rsidRPr="007C323C" w:rsidRDefault="007C323C" w:rsidP="006D69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693F" w:rsidRPr="007C323C" w:rsidRDefault="00DB2F68" w:rsidP="006D693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23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D693F" w:rsidRPr="007C323C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Примечание: </w:t>
      </w:r>
    </w:p>
    <w:p w:rsidR="006D693F" w:rsidRPr="007C323C" w:rsidRDefault="006D693F" w:rsidP="006D693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C323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F3622">
        <w:rPr>
          <w:rFonts w:ascii="Times New Roman" w:hAnsi="Times New Roman" w:cs="Times New Roman"/>
          <w:b/>
          <w:sz w:val="24"/>
          <w:szCs w:val="24"/>
        </w:rPr>
        <w:t>Главное Финансово-экономическое управ</w:t>
      </w:r>
      <w:r w:rsidR="000C12F0">
        <w:rPr>
          <w:rFonts w:ascii="Times New Roman" w:hAnsi="Times New Roman" w:cs="Times New Roman"/>
          <w:b/>
          <w:sz w:val="24"/>
          <w:szCs w:val="24"/>
        </w:rPr>
        <w:t>ление поддерживает проект решения в данной редакции</w:t>
      </w:r>
      <w:r w:rsidRPr="007C323C">
        <w:rPr>
          <w:rFonts w:ascii="Times New Roman" w:hAnsi="Times New Roman" w:cs="Times New Roman"/>
          <w:b/>
          <w:sz w:val="24"/>
          <w:szCs w:val="24"/>
        </w:rPr>
        <w:t>.</w:t>
      </w:r>
    </w:p>
    <w:p w:rsidR="006D693F" w:rsidRPr="007C323C" w:rsidRDefault="006D693F" w:rsidP="006D693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C323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C12F0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bookmarkStart w:id="0" w:name="_GoBack"/>
      <w:bookmarkEnd w:id="0"/>
      <w:r w:rsidR="000C12F0">
        <w:rPr>
          <w:rFonts w:ascii="Times New Roman" w:hAnsi="Times New Roman" w:cs="Times New Roman"/>
          <w:b/>
          <w:sz w:val="24"/>
          <w:szCs w:val="24"/>
        </w:rPr>
        <w:t xml:space="preserve">Архитектуры и Градостроительства </w:t>
      </w:r>
      <w:r w:rsidRPr="007C323C">
        <w:rPr>
          <w:rFonts w:ascii="Times New Roman" w:hAnsi="Times New Roman" w:cs="Times New Roman"/>
          <w:b/>
          <w:sz w:val="24"/>
          <w:szCs w:val="24"/>
        </w:rPr>
        <w:t>рекомендации не представил</w:t>
      </w:r>
      <w:r w:rsidR="000C12F0">
        <w:rPr>
          <w:rFonts w:ascii="Times New Roman" w:hAnsi="Times New Roman" w:cs="Times New Roman"/>
          <w:b/>
          <w:sz w:val="24"/>
          <w:szCs w:val="24"/>
        </w:rPr>
        <w:t>а</w:t>
      </w:r>
      <w:r w:rsidRPr="007C323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2F68" w:rsidRPr="007C323C" w:rsidRDefault="00DB2F68" w:rsidP="00DB2F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12F0" w:rsidRDefault="000C12F0" w:rsidP="00DB2F6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C12F0" w:rsidRDefault="00165E7A" w:rsidP="00DB2F6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323C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Ответственный за проведение </w:t>
      </w:r>
      <w:r w:rsidR="00DB2F68" w:rsidRPr="007C323C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7C323C">
        <w:rPr>
          <w:rFonts w:ascii="Times New Roman" w:hAnsi="Times New Roman" w:cs="Times New Roman"/>
          <w:b/>
          <w:i/>
          <w:sz w:val="24"/>
          <w:szCs w:val="24"/>
        </w:rPr>
        <w:t>роцедур</w:t>
      </w:r>
      <w:r w:rsidR="001578FE" w:rsidRPr="007C323C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7C323C">
        <w:rPr>
          <w:rFonts w:ascii="Times New Roman" w:hAnsi="Times New Roman" w:cs="Times New Roman"/>
          <w:b/>
          <w:i/>
          <w:sz w:val="24"/>
          <w:szCs w:val="24"/>
        </w:rPr>
        <w:t xml:space="preserve"> консультировани</w:t>
      </w:r>
      <w:r w:rsidR="000C12F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C12F0" w:rsidRDefault="000C12F0" w:rsidP="00DB2F6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Заместитель начальника Управления муниципальной </w:t>
      </w:r>
    </w:p>
    <w:p w:rsidR="00165E7A" w:rsidRPr="007C323C" w:rsidRDefault="000C12F0" w:rsidP="00DB2F6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собственности и земельных отношений</w:t>
      </w:r>
      <w:r w:rsidR="00165E7A" w:rsidRPr="007C323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023736" w:rsidRPr="007C323C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</w:t>
      </w:r>
      <w:r w:rsidR="00023736" w:rsidRPr="007C323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C0944" w:rsidRPr="007C323C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165E7A" w:rsidRPr="007C323C">
        <w:rPr>
          <w:rFonts w:ascii="Times New Roman" w:hAnsi="Times New Roman" w:cs="Times New Roman"/>
          <w:b/>
          <w:i/>
          <w:sz w:val="24"/>
          <w:szCs w:val="24"/>
        </w:rPr>
        <w:t>Фокша И</w:t>
      </w:r>
      <w:r>
        <w:rPr>
          <w:rFonts w:ascii="Times New Roman" w:hAnsi="Times New Roman" w:cs="Times New Roman"/>
          <w:b/>
          <w:i/>
          <w:sz w:val="24"/>
          <w:szCs w:val="24"/>
        </w:rPr>
        <w:t>рина</w:t>
      </w:r>
    </w:p>
    <w:p w:rsidR="00DB2F68" w:rsidRPr="007C323C" w:rsidRDefault="00DB2F68" w:rsidP="00DB2F6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C12F0" w:rsidRDefault="000C12F0" w:rsidP="0001089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12F0" w:rsidRDefault="000C12F0" w:rsidP="00010891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10891" w:rsidRPr="00285A69" w:rsidRDefault="00010891" w:rsidP="00010891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85A69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SINTEZA</w:t>
      </w:r>
    </w:p>
    <w:p w:rsidR="00010891" w:rsidRDefault="00010891" w:rsidP="000D619E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285A69">
        <w:rPr>
          <w:rFonts w:ascii="Times New Roman" w:hAnsi="Times New Roman" w:cs="Times New Roman"/>
          <w:b/>
          <w:i/>
          <w:sz w:val="24"/>
          <w:szCs w:val="24"/>
          <w:lang w:val="ro-RO"/>
        </w:rPr>
        <w:t>r</w:t>
      </w:r>
      <w:r w:rsidRPr="00285A6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ecomandărilor </w:t>
      </w:r>
      <w:r w:rsidR="00301B22" w:rsidRPr="00285A69">
        <w:rPr>
          <w:rFonts w:ascii="Times New Roman" w:hAnsi="Times New Roman" w:cs="Times New Roman"/>
          <w:b/>
          <w:i/>
          <w:sz w:val="24"/>
          <w:szCs w:val="24"/>
          <w:lang w:val="en-US"/>
        </w:rPr>
        <w:t>parvenite</w:t>
      </w:r>
      <w:r w:rsidRPr="00285A6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în cadrul consultării publice </w:t>
      </w:r>
      <w:r w:rsidR="00285A69" w:rsidRPr="00285A69">
        <w:rPr>
          <w:rFonts w:ascii="Times New Roman" w:hAnsi="Times New Roman"/>
          <w:b/>
          <w:i/>
          <w:sz w:val="24"/>
          <w:szCs w:val="24"/>
          <w:lang w:val="ro-MD"/>
        </w:rPr>
        <w:t xml:space="preserve">pe marginea proiectului de decizie a Consiliului municipal Bălți </w:t>
      </w:r>
      <w:r w:rsidR="00285A69" w:rsidRPr="00285A69">
        <w:rPr>
          <w:rFonts w:ascii="Times New Roman" w:hAnsi="Times New Roman"/>
          <w:b/>
          <w:i/>
          <w:sz w:val="24"/>
          <w:szCs w:val="24"/>
          <w:lang w:val="en-US"/>
        </w:rPr>
        <w:t>“Cu privire la aprobarea</w:t>
      </w:r>
      <w:r w:rsidR="00285A69" w:rsidRPr="00285A69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lang w:val="ro-RO"/>
        </w:rPr>
        <w:t xml:space="preserve"> Regulamentului de stabilire a raporturilor juridice de superficie și locațiune, </w:t>
      </w:r>
      <w:r w:rsidR="00285A69" w:rsidRPr="00285A69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lang w:val="ro-MD"/>
        </w:rPr>
        <w:t xml:space="preserve">al căror </w:t>
      </w:r>
      <w:r w:rsidR="00285A69" w:rsidRPr="00285A69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lang w:val="ro-RO"/>
        </w:rPr>
        <w:t>obiecte constituie sectoarele de teren proprietate municipală</w:t>
      </w:r>
      <w:r w:rsidR="00285A69" w:rsidRPr="00285A69">
        <w:rPr>
          <w:rFonts w:ascii="Times New Roman" w:hAnsi="Times New Roman"/>
          <w:b/>
          <w:i/>
          <w:sz w:val="24"/>
          <w:szCs w:val="24"/>
          <w:lang w:val="en-US"/>
        </w:rPr>
        <w:t>”</w:t>
      </w:r>
    </w:p>
    <w:p w:rsidR="000C12F0" w:rsidRPr="00285A69" w:rsidRDefault="000C12F0" w:rsidP="000D619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2126"/>
        <w:gridCol w:w="2127"/>
        <w:gridCol w:w="4046"/>
      </w:tblGrid>
      <w:tr w:rsidR="00010891" w:rsidRPr="00285A69" w:rsidTr="003B079B">
        <w:tc>
          <w:tcPr>
            <w:tcW w:w="675" w:type="dxa"/>
            <w:vAlign w:val="center"/>
          </w:tcPr>
          <w:p w:rsidR="00010891" w:rsidRPr="00285A69" w:rsidRDefault="00301B22" w:rsidP="00301B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5A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  <w:r w:rsidR="00010891" w:rsidRPr="0028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85A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 w:rsidR="00010891" w:rsidRPr="0028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85A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</w:t>
            </w:r>
          </w:p>
        </w:tc>
        <w:tc>
          <w:tcPr>
            <w:tcW w:w="5812" w:type="dxa"/>
            <w:vAlign w:val="center"/>
          </w:tcPr>
          <w:p w:rsidR="00010891" w:rsidRPr="00285A69" w:rsidRDefault="00301B22" w:rsidP="00301B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5A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Recomandarea parvenită</w:t>
            </w:r>
          </w:p>
        </w:tc>
        <w:tc>
          <w:tcPr>
            <w:tcW w:w="2126" w:type="dxa"/>
            <w:vAlign w:val="center"/>
          </w:tcPr>
          <w:p w:rsidR="00010891" w:rsidRPr="00285A69" w:rsidRDefault="00301B22" w:rsidP="00304A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85A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Autorul recomandării</w:t>
            </w:r>
          </w:p>
        </w:tc>
        <w:tc>
          <w:tcPr>
            <w:tcW w:w="2127" w:type="dxa"/>
            <w:vAlign w:val="center"/>
          </w:tcPr>
          <w:p w:rsidR="00010891" w:rsidRPr="00285A69" w:rsidRDefault="00301B22" w:rsidP="00301B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5A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Hotărîrea de acceptare sau respingere a recomandării</w:t>
            </w:r>
          </w:p>
        </w:tc>
        <w:tc>
          <w:tcPr>
            <w:tcW w:w="4046" w:type="dxa"/>
            <w:vAlign w:val="center"/>
          </w:tcPr>
          <w:p w:rsidR="00010891" w:rsidRPr="00285A69" w:rsidRDefault="00301B22" w:rsidP="001574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Argumentare în cazul respingerii</w:t>
            </w:r>
            <w:r w:rsidR="003B079B" w:rsidRPr="0028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sau </w:t>
            </w:r>
            <w:r w:rsidR="00157434" w:rsidRPr="0028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precizări</w:t>
            </w:r>
            <w:r w:rsidR="003B079B" w:rsidRPr="0028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în text după necesitate</w:t>
            </w:r>
          </w:p>
        </w:tc>
      </w:tr>
      <w:tr w:rsidR="003B079B" w:rsidRPr="00285A69" w:rsidTr="007C323C">
        <w:trPr>
          <w:trHeight w:val="1149"/>
        </w:trPr>
        <w:tc>
          <w:tcPr>
            <w:tcW w:w="675" w:type="dxa"/>
            <w:vAlign w:val="center"/>
          </w:tcPr>
          <w:p w:rsidR="003B079B" w:rsidRPr="00285A69" w:rsidRDefault="003B079B" w:rsidP="00304A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3B079B" w:rsidRPr="00285A69" w:rsidRDefault="00285A69" w:rsidP="00285A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A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 exclude punctul 3 din proiectul de decizie, deoarece reprezintă act normativ și nu individual</w:t>
            </w:r>
          </w:p>
        </w:tc>
        <w:tc>
          <w:tcPr>
            <w:tcW w:w="2126" w:type="dxa"/>
            <w:vAlign w:val="center"/>
          </w:tcPr>
          <w:p w:rsidR="003B079B" w:rsidRPr="00285A69" w:rsidRDefault="00285A69" w:rsidP="00285A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Direcția Juridică</w:t>
            </w:r>
          </w:p>
        </w:tc>
        <w:tc>
          <w:tcPr>
            <w:tcW w:w="2127" w:type="dxa"/>
            <w:vAlign w:val="center"/>
          </w:tcPr>
          <w:p w:rsidR="003B079B" w:rsidRPr="00285A69" w:rsidRDefault="003B079B" w:rsidP="003B0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</w:tc>
        <w:tc>
          <w:tcPr>
            <w:tcW w:w="4046" w:type="dxa"/>
            <w:vAlign w:val="center"/>
          </w:tcPr>
          <w:p w:rsidR="003B079B" w:rsidRPr="00285A69" w:rsidRDefault="003B079B" w:rsidP="00B92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69" w:rsidRPr="00285A69" w:rsidTr="003B079B">
        <w:tc>
          <w:tcPr>
            <w:tcW w:w="675" w:type="dxa"/>
            <w:vAlign w:val="center"/>
          </w:tcPr>
          <w:p w:rsidR="00285A69" w:rsidRPr="00285A69" w:rsidRDefault="00285A69" w:rsidP="00285A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285A69" w:rsidRPr="007C323C" w:rsidRDefault="00285A69" w:rsidP="007866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85A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a completa </w:t>
            </w:r>
            <w:r w:rsidR="007C32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proiectul de decizie și Regulamentul cu condiția examinării excepțiilor de către Consiliul mun. Bălți la ofo</w:t>
            </w:r>
            <w:r w:rsidR="007866D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</w:t>
            </w:r>
            <w:r w:rsidR="007C32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marea contractelor de locațiune și posibilitatea prelungirii lor ulterioare pe anumite cazuri.</w:t>
            </w:r>
          </w:p>
        </w:tc>
        <w:tc>
          <w:tcPr>
            <w:tcW w:w="2126" w:type="dxa"/>
            <w:vAlign w:val="center"/>
          </w:tcPr>
          <w:p w:rsidR="00285A69" w:rsidRPr="00285A69" w:rsidRDefault="00285A69" w:rsidP="00285A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Direcția Juridică</w:t>
            </w:r>
          </w:p>
        </w:tc>
        <w:tc>
          <w:tcPr>
            <w:tcW w:w="2127" w:type="dxa"/>
            <w:vAlign w:val="center"/>
          </w:tcPr>
          <w:p w:rsidR="00285A69" w:rsidRPr="00285A69" w:rsidRDefault="00285A69" w:rsidP="00285A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A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precizări</w:t>
            </w:r>
          </w:p>
        </w:tc>
        <w:tc>
          <w:tcPr>
            <w:tcW w:w="4046" w:type="dxa"/>
            <w:vAlign w:val="center"/>
          </w:tcPr>
          <w:p w:rsidR="00285A69" w:rsidRPr="00285A69" w:rsidRDefault="00285A69" w:rsidP="00285A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A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a completa subpunctul 2.1. a proiectului de decizie și punctul 2.4. a contractului-tip de locațiune din anexa nr. 3 la Regulament, după sintagma </w:t>
            </w:r>
            <w:r w:rsidRPr="00285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“…, f</w:t>
            </w:r>
            <w:r w:rsidRPr="00285A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ără prelungire ulterioară.</w:t>
            </w:r>
            <w:r w:rsidRPr="00285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cu sintagma “…, cu excepția cazurilor aprobate prin decizia Consiliului municipiului Bălți”</w:t>
            </w:r>
          </w:p>
        </w:tc>
      </w:tr>
    </w:tbl>
    <w:p w:rsidR="007C323C" w:rsidRDefault="007C323C" w:rsidP="003B079B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3B079B" w:rsidRPr="007C323C" w:rsidRDefault="00D06B44" w:rsidP="003B079B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C323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Notă</w:t>
      </w:r>
      <w:r w:rsidR="003B079B" w:rsidRPr="007C323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: </w:t>
      </w:r>
    </w:p>
    <w:p w:rsidR="003B079B" w:rsidRPr="007C323C" w:rsidRDefault="003B079B" w:rsidP="003B079B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32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7C323C">
        <w:rPr>
          <w:rFonts w:ascii="Times New Roman" w:hAnsi="Times New Roman" w:cs="Times New Roman"/>
          <w:b/>
          <w:sz w:val="24"/>
          <w:szCs w:val="24"/>
          <w:lang w:val="en-US"/>
        </w:rPr>
        <w:t>Direcția Generală Financiar-Economică susține proiectul de decizie în redacția expusă</w:t>
      </w:r>
      <w:r w:rsidRPr="007C32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B079B" w:rsidRPr="007C323C" w:rsidRDefault="003B079B" w:rsidP="003B079B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32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D06B44" w:rsidRPr="007C32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Direcția </w:t>
      </w:r>
      <w:r w:rsidR="007C323C">
        <w:rPr>
          <w:rFonts w:ascii="Times New Roman" w:hAnsi="Times New Roman" w:cs="Times New Roman"/>
          <w:b/>
          <w:sz w:val="24"/>
          <w:szCs w:val="24"/>
          <w:lang w:val="ro-RO"/>
        </w:rPr>
        <w:t>Arhitectură și Urbanism</w:t>
      </w:r>
      <w:r w:rsidRPr="007C32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06B44" w:rsidRPr="007C323C">
        <w:rPr>
          <w:rFonts w:ascii="Times New Roman" w:hAnsi="Times New Roman" w:cs="Times New Roman"/>
          <w:b/>
          <w:sz w:val="24"/>
          <w:szCs w:val="24"/>
          <w:lang w:val="ro-RO"/>
        </w:rPr>
        <w:t>recomandări nu au prezentat</w:t>
      </w:r>
      <w:r w:rsidRPr="007C32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010891" w:rsidRPr="007C323C" w:rsidRDefault="00010891" w:rsidP="0001089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2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C323C" w:rsidRDefault="007C323C" w:rsidP="0001089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C323C" w:rsidRDefault="007C323C" w:rsidP="0001089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C323C" w:rsidRDefault="00304A4C" w:rsidP="0001089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7C323C">
        <w:rPr>
          <w:rFonts w:ascii="Times New Roman" w:hAnsi="Times New Roman" w:cs="Times New Roman"/>
          <w:b/>
          <w:i/>
          <w:sz w:val="24"/>
          <w:szCs w:val="24"/>
          <w:lang w:val="en-US"/>
        </w:rPr>
        <w:t>Responsabil pentru des</w:t>
      </w:r>
      <w:r w:rsidRPr="007C323C">
        <w:rPr>
          <w:rFonts w:ascii="Times New Roman" w:hAnsi="Times New Roman" w:cs="Times New Roman"/>
          <w:b/>
          <w:i/>
          <w:sz w:val="24"/>
          <w:szCs w:val="24"/>
          <w:lang w:val="ro-RO"/>
        </w:rPr>
        <w:t>fășurarea proceduri</w:t>
      </w:r>
      <w:r w:rsidR="001578FE" w:rsidRPr="007C323C">
        <w:rPr>
          <w:rFonts w:ascii="Times New Roman" w:hAnsi="Times New Roman" w:cs="Times New Roman"/>
          <w:b/>
          <w:i/>
          <w:sz w:val="24"/>
          <w:szCs w:val="24"/>
          <w:lang w:val="ro-RO"/>
        </w:rPr>
        <w:t>i</w:t>
      </w:r>
      <w:r w:rsidRPr="007C323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 consultare</w:t>
      </w:r>
      <w:r w:rsidR="007C323C">
        <w:rPr>
          <w:rFonts w:ascii="Times New Roman" w:hAnsi="Times New Roman" w:cs="Times New Roman"/>
          <w:b/>
          <w:i/>
          <w:sz w:val="24"/>
          <w:szCs w:val="24"/>
          <w:lang w:val="ro-RO"/>
        </w:rPr>
        <w:t>:</w:t>
      </w:r>
    </w:p>
    <w:p w:rsidR="00010891" w:rsidRPr="007C323C" w:rsidRDefault="007C323C" w:rsidP="0001089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Șef-adjunct </w:t>
      </w:r>
      <w:r w:rsidR="00304A4C" w:rsidRPr="007C323C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irecția proprietate municipală și relații funciare</w:t>
      </w:r>
      <w:r w:rsidR="00010891" w:rsidRPr="007C323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</w:t>
      </w:r>
      <w:r w:rsidR="001578FE" w:rsidRPr="007C323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</w:t>
      </w:r>
      <w:r w:rsidR="00010891" w:rsidRPr="007C323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</w:t>
      </w:r>
      <w:r w:rsidR="00010891" w:rsidRPr="007C323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="00304A4C" w:rsidRPr="007C323C">
        <w:rPr>
          <w:rFonts w:ascii="Times New Roman" w:hAnsi="Times New Roman" w:cs="Times New Roman"/>
          <w:b/>
          <w:i/>
          <w:sz w:val="24"/>
          <w:szCs w:val="24"/>
          <w:lang w:val="en-US"/>
        </w:rPr>
        <w:t>Irina Focșa</w:t>
      </w:r>
    </w:p>
    <w:p w:rsidR="00010891" w:rsidRPr="007C323C" w:rsidRDefault="00010891" w:rsidP="0001089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sectPr w:rsidR="00010891" w:rsidRPr="007C323C" w:rsidSect="00DB2F68">
      <w:pgSz w:w="16838" w:h="11906" w:orient="landscape"/>
      <w:pgMar w:top="1418" w:right="1134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1752D"/>
    <w:multiLevelType w:val="hybridMultilevel"/>
    <w:tmpl w:val="1174D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4783"/>
    <w:rsid w:val="0000392E"/>
    <w:rsid w:val="00010891"/>
    <w:rsid w:val="000227B1"/>
    <w:rsid w:val="00023736"/>
    <w:rsid w:val="000324A1"/>
    <w:rsid w:val="00033B9A"/>
    <w:rsid w:val="00035D24"/>
    <w:rsid w:val="000409E5"/>
    <w:rsid w:val="00044F14"/>
    <w:rsid w:val="00047F49"/>
    <w:rsid w:val="0005247E"/>
    <w:rsid w:val="00073B53"/>
    <w:rsid w:val="000B3F27"/>
    <w:rsid w:val="000C0944"/>
    <w:rsid w:val="000C12F0"/>
    <w:rsid w:val="000C468D"/>
    <w:rsid w:val="000D619E"/>
    <w:rsid w:val="000D6925"/>
    <w:rsid w:val="001078E0"/>
    <w:rsid w:val="00114A1D"/>
    <w:rsid w:val="00131145"/>
    <w:rsid w:val="001409F2"/>
    <w:rsid w:val="00151B3C"/>
    <w:rsid w:val="00157434"/>
    <w:rsid w:val="001578FE"/>
    <w:rsid w:val="00165E7A"/>
    <w:rsid w:val="00176106"/>
    <w:rsid w:val="001A01C5"/>
    <w:rsid w:val="001A0B62"/>
    <w:rsid w:val="001B51C4"/>
    <w:rsid w:val="001B747D"/>
    <w:rsid w:val="001E172F"/>
    <w:rsid w:val="00206AA9"/>
    <w:rsid w:val="00217D6B"/>
    <w:rsid w:val="00250180"/>
    <w:rsid w:val="0025072B"/>
    <w:rsid w:val="00285A69"/>
    <w:rsid w:val="0028671F"/>
    <w:rsid w:val="002A1FF3"/>
    <w:rsid w:val="002C190D"/>
    <w:rsid w:val="002E0D25"/>
    <w:rsid w:val="002F55F0"/>
    <w:rsid w:val="00301B22"/>
    <w:rsid w:val="00302A6C"/>
    <w:rsid w:val="00304A4C"/>
    <w:rsid w:val="003424FC"/>
    <w:rsid w:val="0034571D"/>
    <w:rsid w:val="003518E7"/>
    <w:rsid w:val="003B079B"/>
    <w:rsid w:val="003E62E9"/>
    <w:rsid w:val="00404795"/>
    <w:rsid w:val="004317B6"/>
    <w:rsid w:val="00451226"/>
    <w:rsid w:val="00477836"/>
    <w:rsid w:val="0048003A"/>
    <w:rsid w:val="004825FE"/>
    <w:rsid w:val="004D635B"/>
    <w:rsid w:val="005007C3"/>
    <w:rsid w:val="00565904"/>
    <w:rsid w:val="005B4783"/>
    <w:rsid w:val="005C323C"/>
    <w:rsid w:val="006308A3"/>
    <w:rsid w:val="00633627"/>
    <w:rsid w:val="006649F8"/>
    <w:rsid w:val="006657A0"/>
    <w:rsid w:val="0067153F"/>
    <w:rsid w:val="00675374"/>
    <w:rsid w:val="006D693F"/>
    <w:rsid w:val="00707104"/>
    <w:rsid w:val="007219FC"/>
    <w:rsid w:val="00742B74"/>
    <w:rsid w:val="007866D5"/>
    <w:rsid w:val="00797E19"/>
    <w:rsid w:val="007B46AA"/>
    <w:rsid w:val="007C323C"/>
    <w:rsid w:val="00811596"/>
    <w:rsid w:val="00830ECC"/>
    <w:rsid w:val="00843512"/>
    <w:rsid w:val="0086130E"/>
    <w:rsid w:val="008954FF"/>
    <w:rsid w:val="008A29BF"/>
    <w:rsid w:val="008A6EB4"/>
    <w:rsid w:val="008B216D"/>
    <w:rsid w:val="008E03DF"/>
    <w:rsid w:val="008F3622"/>
    <w:rsid w:val="00915CAC"/>
    <w:rsid w:val="00936597"/>
    <w:rsid w:val="00954856"/>
    <w:rsid w:val="00956D2E"/>
    <w:rsid w:val="00990554"/>
    <w:rsid w:val="00990E34"/>
    <w:rsid w:val="00994B72"/>
    <w:rsid w:val="009A03E2"/>
    <w:rsid w:val="009B6038"/>
    <w:rsid w:val="009C01DC"/>
    <w:rsid w:val="00A3455B"/>
    <w:rsid w:val="00A862D8"/>
    <w:rsid w:val="00A921D4"/>
    <w:rsid w:val="00AF6391"/>
    <w:rsid w:val="00AF7CB9"/>
    <w:rsid w:val="00B07A6D"/>
    <w:rsid w:val="00B13F46"/>
    <w:rsid w:val="00B43AB4"/>
    <w:rsid w:val="00BD4964"/>
    <w:rsid w:val="00C13CE4"/>
    <w:rsid w:val="00C676AF"/>
    <w:rsid w:val="00C841EB"/>
    <w:rsid w:val="00CA3767"/>
    <w:rsid w:val="00CA455D"/>
    <w:rsid w:val="00CF4E96"/>
    <w:rsid w:val="00D06B44"/>
    <w:rsid w:val="00D30813"/>
    <w:rsid w:val="00D86D15"/>
    <w:rsid w:val="00DB2F68"/>
    <w:rsid w:val="00DD72E8"/>
    <w:rsid w:val="00DD79C2"/>
    <w:rsid w:val="00DD7CA1"/>
    <w:rsid w:val="00E155BA"/>
    <w:rsid w:val="00E156C0"/>
    <w:rsid w:val="00E16FAA"/>
    <w:rsid w:val="00E34350"/>
    <w:rsid w:val="00E40305"/>
    <w:rsid w:val="00E53C5B"/>
    <w:rsid w:val="00E75123"/>
    <w:rsid w:val="00E86C9D"/>
    <w:rsid w:val="00EA35AC"/>
    <w:rsid w:val="00EA7302"/>
    <w:rsid w:val="00ED08F1"/>
    <w:rsid w:val="00EF22C0"/>
    <w:rsid w:val="00F21ED8"/>
    <w:rsid w:val="00F557E5"/>
    <w:rsid w:val="00F57D2B"/>
    <w:rsid w:val="00F65320"/>
    <w:rsid w:val="00F708A2"/>
    <w:rsid w:val="00FC1461"/>
    <w:rsid w:val="00FC646A"/>
    <w:rsid w:val="00FD4EE5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88F9"/>
  <w15:docId w15:val="{ADEF3A72-2420-440A-852D-59948DD9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783"/>
    <w:pPr>
      <w:spacing w:after="0" w:line="240" w:lineRule="auto"/>
    </w:pPr>
  </w:style>
  <w:style w:type="table" w:styleId="a4">
    <w:name w:val="Table Grid"/>
    <w:basedOn w:val="a1"/>
    <w:uiPriority w:val="59"/>
    <w:rsid w:val="005B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3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3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6B41B-D3F3-4E14-BD30-349B4528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umszo</cp:lastModifiedBy>
  <cp:revision>62</cp:revision>
  <cp:lastPrinted>2022-05-30T07:35:00Z</cp:lastPrinted>
  <dcterms:created xsi:type="dcterms:W3CDTF">2016-01-04T09:21:00Z</dcterms:created>
  <dcterms:modified xsi:type="dcterms:W3CDTF">2022-05-30T08:59:00Z</dcterms:modified>
</cp:coreProperties>
</file>