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55" w:rsidRPr="00FC4264" w:rsidRDefault="00EE4B55" w:rsidP="00EE4B55">
      <w:pPr>
        <w:jc w:val="right"/>
        <w:rPr>
          <w:i/>
          <w:szCs w:val="28"/>
          <w:lang w:val="ro-RO"/>
        </w:rPr>
      </w:pPr>
      <w:r w:rsidRPr="00FC4264">
        <w:rPr>
          <w:i/>
          <w:szCs w:val="28"/>
          <w:lang w:val="ro-RO"/>
        </w:rPr>
        <w:t>Proiect</w:t>
      </w:r>
    </w:p>
    <w:p w:rsidR="00EE4B55" w:rsidRPr="00FC4264" w:rsidRDefault="00EE4B55" w:rsidP="00EE4B55">
      <w:pPr>
        <w:jc w:val="center"/>
        <w:rPr>
          <w:b/>
          <w:sz w:val="32"/>
          <w:szCs w:val="36"/>
          <w:lang w:val="ro-RO"/>
        </w:rPr>
      </w:pPr>
      <w:r w:rsidRPr="00FC4264">
        <w:rPr>
          <w:b/>
          <w:sz w:val="32"/>
          <w:szCs w:val="36"/>
          <w:lang w:val="ro-RO"/>
        </w:rPr>
        <w:t>GUVERNUL REPUBLICII MOLDOVA</w:t>
      </w:r>
    </w:p>
    <w:p w:rsidR="00EE4B55" w:rsidRPr="00D75CD1" w:rsidRDefault="00EE4B55" w:rsidP="00EE4B55">
      <w:pPr>
        <w:jc w:val="center"/>
        <w:rPr>
          <w:b/>
          <w:lang w:val="ro-RO"/>
        </w:rPr>
      </w:pPr>
    </w:p>
    <w:p w:rsidR="00EE4B55" w:rsidRPr="00D75CD1" w:rsidRDefault="00EE4B55" w:rsidP="00EE4B55">
      <w:pPr>
        <w:jc w:val="center"/>
        <w:rPr>
          <w:b/>
          <w:sz w:val="32"/>
          <w:szCs w:val="32"/>
          <w:u w:val="single"/>
          <w:lang w:val="ro-RO"/>
        </w:rPr>
      </w:pPr>
      <w:r w:rsidRPr="00D75CD1">
        <w:rPr>
          <w:b/>
          <w:sz w:val="32"/>
          <w:szCs w:val="32"/>
          <w:lang w:val="ro-RO"/>
        </w:rPr>
        <w:t>H O T Ă R Î R E nr. ____</w:t>
      </w:r>
    </w:p>
    <w:p w:rsidR="00EE4B55" w:rsidRPr="00D75CD1" w:rsidRDefault="00EE4B55" w:rsidP="00EE4B55">
      <w:pPr>
        <w:jc w:val="center"/>
        <w:rPr>
          <w:sz w:val="28"/>
          <w:szCs w:val="28"/>
          <w:u w:val="single"/>
          <w:lang w:val="ro-RO"/>
        </w:rPr>
      </w:pPr>
      <w:r w:rsidRPr="00D75CD1">
        <w:rPr>
          <w:sz w:val="28"/>
          <w:szCs w:val="28"/>
          <w:lang w:val="ro-RO"/>
        </w:rPr>
        <w:t>din ____________________ 2022</w:t>
      </w:r>
    </w:p>
    <w:p w:rsidR="00EE4B55" w:rsidRPr="00D75CD1" w:rsidRDefault="00EE4B55" w:rsidP="00EE4B55">
      <w:pPr>
        <w:jc w:val="center"/>
        <w:rPr>
          <w:sz w:val="28"/>
          <w:szCs w:val="28"/>
          <w:lang w:val="ro-RO"/>
        </w:rPr>
      </w:pPr>
      <w:r w:rsidRPr="00D75CD1">
        <w:rPr>
          <w:sz w:val="28"/>
          <w:szCs w:val="28"/>
          <w:lang w:val="ro-RO"/>
        </w:rPr>
        <w:t xml:space="preserve">mun. Chișinău </w:t>
      </w:r>
    </w:p>
    <w:p w:rsidR="00EE4B55" w:rsidRPr="00D75CD1" w:rsidRDefault="00EE4B55" w:rsidP="00EE4B55">
      <w:pPr>
        <w:rPr>
          <w:lang w:val="ro-RO"/>
        </w:rPr>
      </w:pPr>
    </w:p>
    <w:p w:rsidR="0061008B" w:rsidRDefault="00EE4B55" w:rsidP="00EE4B55">
      <w:pPr>
        <w:jc w:val="center"/>
        <w:rPr>
          <w:b/>
          <w:sz w:val="26"/>
          <w:szCs w:val="26"/>
          <w:lang w:val="ro-RO"/>
        </w:rPr>
      </w:pPr>
      <w:r w:rsidRPr="00FC4264">
        <w:rPr>
          <w:b/>
          <w:sz w:val="26"/>
          <w:szCs w:val="26"/>
          <w:lang w:val="ro-RO"/>
        </w:rPr>
        <w:t>Cu privire la transmiterea unor bunuri imobile</w:t>
      </w:r>
      <w:r w:rsidR="00293B27">
        <w:rPr>
          <w:b/>
          <w:sz w:val="26"/>
          <w:szCs w:val="26"/>
          <w:lang w:val="ro-RO"/>
        </w:rPr>
        <w:t xml:space="preserve"> </w:t>
      </w:r>
    </w:p>
    <w:p w:rsidR="00EE4B55" w:rsidRPr="00FC4264" w:rsidRDefault="00293B27" w:rsidP="00EE4B55">
      <w:pPr>
        <w:jc w:val="center"/>
        <w:rPr>
          <w:b/>
          <w:sz w:val="26"/>
          <w:szCs w:val="26"/>
          <w:lang w:val="ro-RO"/>
        </w:rPr>
      </w:pPr>
      <w:bookmarkStart w:id="0" w:name="_GoBack"/>
      <w:bookmarkEnd w:id="0"/>
      <w:r>
        <w:rPr>
          <w:b/>
          <w:sz w:val="26"/>
          <w:szCs w:val="26"/>
          <w:lang w:val="ro-RO"/>
        </w:rPr>
        <w:t>și modificarea unei Hotărâri a Guvernului</w:t>
      </w:r>
    </w:p>
    <w:p w:rsidR="00EE4B55" w:rsidRPr="00D75CD1" w:rsidRDefault="00EE4B55" w:rsidP="00EE4B55">
      <w:pPr>
        <w:rPr>
          <w:b/>
          <w:sz w:val="28"/>
          <w:szCs w:val="28"/>
          <w:lang w:val="ro-RO"/>
        </w:rPr>
      </w:pPr>
      <w:r w:rsidRPr="00D75CD1">
        <w:rPr>
          <w:b/>
          <w:sz w:val="28"/>
          <w:szCs w:val="28"/>
          <w:lang w:val="ro-RO"/>
        </w:rPr>
        <w:tab/>
      </w:r>
      <w:r w:rsidRPr="00D75CD1"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EE4B55" w:rsidRPr="00FC4264" w:rsidRDefault="00EE4B55" w:rsidP="00EE4B55">
      <w:pPr>
        <w:jc w:val="center"/>
        <w:rPr>
          <w:b/>
          <w:szCs w:val="28"/>
          <w:u w:val="single"/>
          <w:lang w:val="ro-RO"/>
        </w:rPr>
      </w:pPr>
    </w:p>
    <w:p w:rsidR="00EE4B55" w:rsidRDefault="00EE4B55" w:rsidP="00EE4B55">
      <w:pPr>
        <w:spacing w:line="276" w:lineRule="auto"/>
        <w:ind w:firstLine="630"/>
        <w:jc w:val="both"/>
        <w:rPr>
          <w:lang w:val="ro-RO"/>
        </w:rPr>
      </w:pPr>
      <w:r w:rsidRPr="00FC4264">
        <w:rPr>
          <w:lang w:val="ro-RO"/>
        </w:rPr>
        <w:t xml:space="preserve">În temeiul art.6 alin.(1) lit. a) și art.14 alin.(1) lit. b) din Legea nr. 121/2007 privind administrarea și </w:t>
      </w:r>
      <w:proofErr w:type="spellStart"/>
      <w:r w:rsidRPr="00FC4264">
        <w:rPr>
          <w:lang w:val="ro-RO"/>
        </w:rPr>
        <w:t>deetatizarea</w:t>
      </w:r>
      <w:proofErr w:type="spellEnd"/>
      <w:r w:rsidRPr="00FC4264">
        <w:rPr>
          <w:lang w:val="ro-RO"/>
        </w:rPr>
        <w:t xml:space="preserve"> proprietății publice (Monitorul Oficial al Republ</w:t>
      </w:r>
      <w:r>
        <w:rPr>
          <w:lang w:val="ro-RO"/>
        </w:rPr>
        <w:t>icii Moldova, 2007, nr.</w:t>
      </w:r>
      <w:r w:rsidRPr="00FC4264">
        <w:rPr>
          <w:lang w:val="ro-RO"/>
        </w:rPr>
        <w:t xml:space="preserve">90–93, </w:t>
      </w:r>
      <w:r>
        <w:rPr>
          <w:lang w:val="ro-RO"/>
        </w:rPr>
        <w:t>art.</w:t>
      </w:r>
      <w:r w:rsidRPr="00FC4264">
        <w:rPr>
          <w:lang w:val="ro-RO"/>
        </w:rPr>
        <w:t>401), cu modificările ulterioare și art.8 alin.(2) din Legea nr. 523/1999 cu privire la proprietatea publică a unităților administrativ-teritoriale (Monitorul Oficial al Republicii Moldova, 1999, nr.</w:t>
      </w:r>
      <w:r>
        <w:rPr>
          <w:lang w:val="ro-RO"/>
        </w:rPr>
        <w:t>124–125, art.</w:t>
      </w:r>
      <w:r w:rsidRPr="00FC4264">
        <w:rPr>
          <w:lang w:val="ro-RO"/>
        </w:rPr>
        <w:t>611), cu modificările ulterioare, Guvernul HOTĂRĂŞTE:</w:t>
      </w:r>
    </w:p>
    <w:p w:rsidR="00EE4B55" w:rsidRPr="00FC4264" w:rsidRDefault="00EE4B55" w:rsidP="00EE4B55">
      <w:pPr>
        <w:spacing w:line="276" w:lineRule="auto"/>
        <w:ind w:firstLine="630"/>
        <w:jc w:val="both"/>
        <w:rPr>
          <w:lang w:val="ro-RO"/>
        </w:rPr>
      </w:pPr>
    </w:p>
    <w:p w:rsidR="00EE4B55" w:rsidRPr="00FC4264" w:rsidRDefault="00EE4B55" w:rsidP="00EE4B55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lang w:val="ro-RO"/>
        </w:rPr>
      </w:pPr>
      <w:r w:rsidRPr="00FC4264">
        <w:rPr>
          <w:lang w:val="ro-RO"/>
        </w:rPr>
        <w:t xml:space="preserve">1. Se transmit, cu acordul Consiliului </w:t>
      </w:r>
      <w:r w:rsidRPr="001A5C7C">
        <w:rPr>
          <w:lang w:val="ro-RO"/>
        </w:rPr>
        <w:t xml:space="preserve">municipal </w:t>
      </w:r>
      <w:proofErr w:type="spellStart"/>
      <w:r w:rsidRPr="001A5C7C">
        <w:rPr>
          <w:lang w:val="ro-RO"/>
        </w:rPr>
        <w:t>Bălţi</w:t>
      </w:r>
      <w:proofErr w:type="spellEnd"/>
      <w:r w:rsidRPr="00FC4264">
        <w:rPr>
          <w:lang w:val="ro-RO"/>
        </w:rPr>
        <w:t xml:space="preserve">, din proprietatea statului, administrarea Ministerului </w:t>
      </w:r>
      <w:proofErr w:type="spellStart"/>
      <w:r w:rsidRPr="00FC4264">
        <w:rPr>
          <w:lang w:val="ro-RO"/>
        </w:rPr>
        <w:t>Educaţiei</w:t>
      </w:r>
      <w:proofErr w:type="spellEnd"/>
      <w:r w:rsidRPr="00FC4264">
        <w:rPr>
          <w:lang w:val="ro-RO"/>
        </w:rPr>
        <w:t xml:space="preserve"> și Cercetării și gestiunea </w:t>
      </w:r>
      <w:r>
        <w:rPr>
          <w:lang w:val="ro-RO"/>
        </w:rPr>
        <w:t>unor instituții de învățământ profesional tehnic</w:t>
      </w:r>
      <w:r w:rsidRPr="00FC4264">
        <w:rPr>
          <w:lang w:val="ro-RO"/>
        </w:rPr>
        <w:t xml:space="preserve">, în proprietatea </w:t>
      </w:r>
      <w:r w:rsidRPr="001A5C7C">
        <w:rPr>
          <w:lang w:val="ro-RO"/>
        </w:rPr>
        <w:t>municip</w:t>
      </w:r>
      <w:r>
        <w:rPr>
          <w:lang w:val="ro-RO"/>
        </w:rPr>
        <w:t>iului</w:t>
      </w:r>
      <w:r w:rsidRPr="001A5C7C">
        <w:rPr>
          <w:lang w:val="ro-RO"/>
        </w:rPr>
        <w:t xml:space="preserve"> </w:t>
      </w:r>
      <w:proofErr w:type="spellStart"/>
      <w:r w:rsidRPr="001A5C7C">
        <w:rPr>
          <w:lang w:val="ro-RO"/>
        </w:rPr>
        <w:t>Bălţi</w:t>
      </w:r>
      <w:proofErr w:type="spellEnd"/>
      <w:r w:rsidRPr="00FC4264">
        <w:rPr>
          <w:lang w:val="ro-RO"/>
        </w:rPr>
        <w:t>, următoarele bunuri imobile:</w:t>
      </w:r>
    </w:p>
    <w:tbl>
      <w:tblPr>
        <w:tblStyle w:val="a3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1611"/>
        <w:gridCol w:w="2552"/>
        <w:gridCol w:w="1843"/>
        <w:gridCol w:w="1275"/>
        <w:gridCol w:w="2173"/>
      </w:tblGrid>
      <w:tr w:rsidR="003939A8" w:rsidRPr="00FC4264" w:rsidTr="002C7864">
        <w:tc>
          <w:tcPr>
            <w:tcW w:w="1611" w:type="dxa"/>
          </w:tcPr>
          <w:p w:rsidR="003939A8" w:rsidRPr="00DF400F" w:rsidRDefault="003939A8" w:rsidP="00F72BF9">
            <w:pPr>
              <w:spacing w:line="276" w:lineRule="auto"/>
              <w:jc w:val="center"/>
              <w:rPr>
                <w:lang w:val="ro-RO"/>
              </w:rPr>
            </w:pPr>
            <w:r w:rsidRPr="00DF400F">
              <w:rPr>
                <w:lang w:val="ro-RO"/>
              </w:rPr>
              <w:t>Bunul imobil</w:t>
            </w:r>
          </w:p>
        </w:tc>
        <w:tc>
          <w:tcPr>
            <w:tcW w:w="2552" w:type="dxa"/>
          </w:tcPr>
          <w:p w:rsidR="003939A8" w:rsidRPr="00DF400F" w:rsidRDefault="003939A8" w:rsidP="00F72BF9">
            <w:pPr>
              <w:spacing w:line="276" w:lineRule="auto"/>
              <w:jc w:val="center"/>
              <w:rPr>
                <w:lang w:val="ro-RO"/>
              </w:rPr>
            </w:pPr>
            <w:r w:rsidRPr="00DF400F">
              <w:rPr>
                <w:lang w:val="ro-RO"/>
              </w:rPr>
              <w:t>Gestionarul bunului imobil</w:t>
            </w:r>
          </w:p>
        </w:tc>
        <w:tc>
          <w:tcPr>
            <w:tcW w:w="1843" w:type="dxa"/>
          </w:tcPr>
          <w:p w:rsidR="003939A8" w:rsidRPr="00DF400F" w:rsidRDefault="003939A8" w:rsidP="00F72BF9">
            <w:pPr>
              <w:spacing w:line="276" w:lineRule="auto"/>
              <w:jc w:val="center"/>
              <w:rPr>
                <w:lang w:val="ro-RO"/>
              </w:rPr>
            </w:pPr>
            <w:r w:rsidRPr="00DF400F">
              <w:rPr>
                <w:lang w:val="ro-RO"/>
              </w:rPr>
              <w:t>Numărul cadastral</w:t>
            </w:r>
          </w:p>
        </w:tc>
        <w:tc>
          <w:tcPr>
            <w:tcW w:w="1275" w:type="dxa"/>
          </w:tcPr>
          <w:p w:rsidR="003939A8" w:rsidRPr="00DF400F" w:rsidRDefault="003939A8" w:rsidP="00F72BF9">
            <w:pPr>
              <w:spacing w:line="276" w:lineRule="auto"/>
              <w:jc w:val="center"/>
              <w:rPr>
                <w:lang w:val="ro-RO"/>
              </w:rPr>
            </w:pPr>
            <w:r w:rsidRPr="00DF400F">
              <w:rPr>
                <w:lang w:val="ro-RO"/>
              </w:rPr>
              <w:t>Suprafața</w:t>
            </w:r>
          </w:p>
        </w:tc>
        <w:tc>
          <w:tcPr>
            <w:tcW w:w="2173" w:type="dxa"/>
          </w:tcPr>
          <w:p w:rsidR="003939A8" w:rsidRPr="00DF400F" w:rsidRDefault="003939A8" w:rsidP="00F72BF9">
            <w:pPr>
              <w:spacing w:line="276" w:lineRule="auto"/>
              <w:jc w:val="center"/>
              <w:rPr>
                <w:lang w:val="ro-RO"/>
              </w:rPr>
            </w:pPr>
            <w:r w:rsidRPr="00DF400F">
              <w:rPr>
                <w:lang w:val="ro-RO"/>
              </w:rPr>
              <w:t>Adresa</w:t>
            </w:r>
          </w:p>
        </w:tc>
      </w:tr>
      <w:tr w:rsidR="003939A8" w:rsidRPr="0061008B" w:rsidTr="002C7864">
        <w:tc>
          <w:tcPr>
            <w:tcW w:w="1611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Căminul nr.4</w:t>
            </w:r>
          </w:p>
        </w:tc>
        <w:tc>
          <w:tcPr>
            <w:tcW w:w="2552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Școala Profesională nr. 1 din Bălți</w:t>
            </w:r>
          </w:p>
        </w:tc>
        <w:tc>
          <w:tcPr>
            <w:tcW w:w="1843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0300201.210.03</w:t>
            </w:r>
          </w:p>
        </w:tc>
        <w:tc>
          <w:tcPr>
            <w:tcW w:w="1275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vertAlign w:val="superscript"/>
                <w:lang w:val="ro-RO"/>
              </w:rPr>
            </w:pPr>
            <w:r w:rsidRPr="00DF400F">
              <w:rPr>
                <w:lang w:val="ro-RO"/>
              </w:rPr>
              <w:t>571,0 m</w:t>
            </w:r>
            <w:r w:rsidRPr="00DF400F">
              <w:rPr>
                <w:vertAlign w:val="superscript"/>
                <w:lang w:val="ro-RO"/>
              </w:rPr>
              <w:t>2</w:t>
            </w:r>
          </w:p>
        </w:tc>
        <w:tc>
          <w:tcPr>
            <w:tcW w:w="2173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 xml:space="preserve">mun. Bălți, </w:t>
            </w:r>
          </w:p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 xml:space="preserve">str. I. </w:t>
            </w:r>
            <w:proofErr w:type="spellStart"/>
            <w:r w:rsidRPr="00DF400F">
              <w:rPr>
                <w:lang w:val="ro-RO"/>
              </w:rPr>
              <w:t>Franco</w:t>
            </w:r>
            <w:proofErr w:type="spellEnd"/>
            <w:r w:rsidRPr="00DF400F">
              <w:rPr>
                <w:lang w:val="ro-RO"/>
              </w:rPr>
              <w:t xml:space="preserve"> nr. 9</w:t>
            </w:r>
          </w:p>
        </w:tc>
      </w:tr>
      <w:tr w:rsidR="003939A8" w:rsidRPr="0061008B" w:rsidTr="002C7864">
        <w:tc>
          <w:tcPr>
            <w:tcW w:w="1611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 xml:space="preserve">Căminul nr.2 </w:t>
            </w:r>
          </w:p>
        </w:tc>
        <w:tc>
          <w:tcPr>
            <w:tcW w:w="2552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Școala Profesională nr. 4 din Bălți</w:t>
            </w:r>
          </w:p>
        </w:tc>
        <w:tc>
          <w:tcPr>
            <w:tcW w:w="1843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0300201.450.07</w:t>
            </w:r>
          </w:p>
        </w:tc>
        <w:tc>
          <w:tcPr>
            <w:tcW w:w="1275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564,6 m</w:t>
            </w:r>
            <w:r w:rsidRPr="00DF400F">
              <w:rPr>
                <w:vertAlign w:val="superscript"/>
                <w:lang w:val="ro-RO"/>
              </w:rPr>
              <w:t>2</w:t>
            </w:r>
          </w:p>
        </w:tc>
        <w:tc>
          <w:tcPr>
            <w:tcW w:w="2173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 xml:space="preserve">mun. Bălți, </w:t>
            </w:r>
          </w:p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 xml:space="preserve">str. I. </w:t>
            </w:r>
            <w:proofErr w:type="spellStart"/>
            <w:r w:rsidRPr="00DF400F">
              <w:rPr>
                <w:lang w:val="ro-RO"/>
              </w:rPr>
              <w:t>Franco</w:t>
            </w:r>
            <w:proofErr w:type="spellEnd"/>
            <w:r w:rsidRPr="00DF400F">
              <w:rPr>
                <w:lang w:val="ro-RO"/>
              </w:rPr>
              <w:t xml:space="preserve"> nr.7</w:t>
            </w:r>
          </w:p>
        </w:tc>
      </w:tr>
      <w:tr w:rsidR="003939A8" w:rsidRPr="0061008B" w:rsidTr="002C7864">
        <w:tc>
          <w:tcPr>
            <w:tcW w:w="1611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Căminul nr.2</w:t>
            </w:r>
          </w:p>
        </w:tc>
        <w:tc>
          <w:tcPr>
            <w:tcW w:w="2552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Colegiul de Industrie Ușoară din Bălți</w:t>
            </w:r>
          </w:p>
        </w:tc>
        <w:tc>
          <w:tcPr>
            <w:tcW w:w="1843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0300201429.03</w:t>
            </w:r>
          </w:p>
        </w:tc>
        <w:tc>
          <w:tcPr>
            <w:tcW w:w="1275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562,96 m</w:t>
            </w:r>
            <w:r w:rsidRPr="00DF400F">
              <w:rPr>
                <w:vertAlign w:val="superscript"/>
                <w:lang w:val="ro-RO"/>
              </w:rPr>
              <w:t>2</w:t>
            </w:r>
          </w:p>
        </w:tc>
        <w:tc>
          <w:tcPr>
            <w:tcW w:w="2173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 xml:space="preserve">mun. Bălți, </w:t>
            </w:r>
          </w:p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 xml:space="preserve">str. I. </w:t>
            </w:r>
            <w:proofErr w:type="spellStart"/>
            <w:r w:rsidRPr="00DF400F">
              <w:rPr>
                <w:lang w:val="ro-RO"/>
              </w:rPr>
              <w:t>Franco</w:t>
            </w:r>
            <w:proofErr w:type="spellEnd"/>
            <w:r w:rsidRPr="00DF400F">
              <w:rPr>
                <w:lang w:val="ro-RO"/>
              </w:rPr>
              <w:t xml:space="preserve"> nr.17</w:t>
            </w:r>
          </w:p>
        </w:tc>
      </w:tr>
      <w:tr w:rsidR="003939A8" w:rsidRPr="0061008B" w:rsidTr="002C7864">
        <w:tc>
          <w:tcPr>
            <w:tcW w:w="1611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Bloc de studii</w:t>
            </w:r>
          </w:p>
        </w:tc>
        <w:tc>
          <w:tcPr>
            <w:tcW w:w="2552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Centrul de Excelență în Servicii și Prelucrarea Alimentelor</w:t>
            </w:r>
          </w:p>
        </w:tc>
        <w:tc>
          <w:tcPr>
            <w:tcW w:w="1843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0300304.347.01</w:t>
            </w:r>
          </w:p>
        </w:tc>
        <w:tc>
          <w:tcPr>
            <w:tcW w:w="1275" w:type="dxa"/>
          </w:tcPr>
          <w:p w:rsidR="003939A8" w:rsidRPr="00DF400F" w:rsidRDefault="004B7B6C" w:rsidP="00F72BF9">
            <w:pPr>
              <w:spacing w:line="276" w:lineRule="auto"/>
              <w:jc w:val="both"/>
            </w:pPr>
            <w:r w:rsidRPr="00DF400F">
              <w:rPr>
                <w:lang w:val="ro-RO"/>
              </w:rPr>
              <w:t>863,0 m</w:t>
            </w:r>
            <w:r w:rsidRPr="00DF400F">
              <w:rPr>
                <w:vertAlign w:val="superscript"/>
                <w:lang w:val="ro-RO"/>
              </w:rPr>
              <w:t>2</w:t>
            </w:r>
          </w:p>
        </w:tc>
        <w:tc>
          <w:tcPr>
            <w:tcW w:w="2173" w:type="dxa"/>
          </w:tcPr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mun. Bălți,</w:t>
            </w:r>
          </w:p>
          <w:p w:rsidR="003939A8" w:rsidRPr="00DF400F" w:rsidRDefault="003939A8" w:rsidP="00F72BF9">
            <w:pPr>
              <w:spacing w:line="276" w:lineRule="auto"/>
              <w:jc w:val="both"/>
              <w:rPr>
                <w:lang w:val="ro-RO"/>
              </w:rPr>
            </w:pPr>
            <w:r w:rsidRPr="00DF400F">
              <w:rPr>
                <w:lang w:val="ro-RO"/>
              </w:rPr>
              <w:t>str. Moscovei nr. 11</w:t>
            </w:r>
          </w:p>
        </w:tc>
      </w:tr>
    </w:tbl>
    <w:p w:rsidR="00EE4B55" w:rsidRPr="00FC4264" w:rsidRDefault="00EE4B55" w:rsidP="00EE4B55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rStyle w:val="apple-converted-space"/>
          <w:lang w:val="ro-RO"/>
        </w:rPr>
      </w:pPr>
      <w:r w:rsidRPr="00FC4264">
        <w:rPr>
          <w:lang w:val="ro-RO"/>
        </w:rPr>
        <w:t xml:space="preserve">2. Ministerul Educației și Cercetării, în comun cu Consiliul </w:t>
      </w:r>
      <w:r w:rsidRPr="001A5C7C">
        <w:rPr>
          <w:lang w:val="ro-RO"/>
        </w:rPr>
        <w:t xml:space="preserve">municipal </w:t>
      </w:r>
      <w:proofErr w:type="spellStart"/>
      <w:r w:rsidRPr="001A5C7C">
        <w:rPr>
          <w:lang w:val="ro-RO"/>
        </w:rPr>
        <w:t>Bălţi</w:t>
      </w:r>
      <w:proofErr w:type="spellEnd"/>
      <w:r w:rsidRPr="00FC4264">
        <w:rPr>
          <w:lang w:val="ro-RO"/>
        </w:rPr>
        <w:t>, v</w:t>
      </w:r>
      <w:r>
        <w:rPr>
          <w:lang w:val="ro-RO"/>
        </w:rPr>
        <w:t>or institui comisiile de transmitere și vor</w:t>
      </w:r>
      <w:r w:rsidRPr="00FC4264">
        <w:rPr>
          <w:lang w:val="ro-RO"/>
        </w:rPr>
        <w:t xml:space="preserve"> asigura, în termen de 30 zile, transmiterea bunurilor imobile menționate la pct.1, în conformitate cu prevederile Regulamentului cu privire la modul de transmitere a bunurilor proprietate publică, aprobat prin </w:t>
      </w:r>
      <w:proofErr w:type="spellStart"/>
      <w:r w:rsidRPr="00FC4264">
        <w:rPr>
          <w:lang w:val="ro-RO"/>
        </w:rPr>
        <w:t>Hotărîrea</w:t>
      </w:r>
      <w:proofErr w:type="spellEnd"/>
      <w:r w:rsidRPr="00FC4264">
        <w:rPr>
          <w:lang w:val="ro-RO"/>
        </w:rPr>
        <w:t xml:space="preserve"> Guvernului nr.901/2015.</w:t>
      </w:r>
    </w:p>
    <w:p w:rsidR="00EE4B55" w:rsidRPr="00FC4264" w:rsidRDefault="00EE4B55" w:rsidP="00EE4B55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highlight w:val="yellow"/>
          <w:lang w:val="ro-RO"/>
        </w:rPr>
      </w:pPr>
      <w:r>
        <w:rPr>
          <w:rStyle w:val="apple-converted-space"/>
          <w:lang w:val="ro-RO"/>
        </w:rPr>
        <w:t>3</w:t>
      </w:r>
      <w:r w:rsidRPr="00FC4264">
        <w:rPr>
          <w:rStyle w:val="apple-converted-space"/>
          <w:lang w:val="ro-RO"/>
        </w:rPr>
        <w:t>. Din anexa nr.22</w:t>
      </w:r>
      <w:r w:rsidRPr="00FC4264">
        <w:rPr>
          <w:rStyle w:val="apple-converted-space"/>
          <w:vertAlign w:val="superscript"/>
          <w:lang w:val="ro-RO"/>
        </w:rPr>
        <w:t>12</w:t>
      </w:r>
      <w:r w:rsidRPr="00FC4264">
        <w:rPr>
          <w:rStyle w:val="apple-converted-space"/>
          <w:lang w:val="ro-RO"/>
        </w:rPr>
        <w:t xml:space="preserve"> la Hotărârea Guvernului nr.351/2005 cu privire la aprobarea listelor bunurilor imobile proprietate publică a statului și la transmiterea unor bunuri imobile </w:t>
      </w:r>
      <w:r w:rsidRPr="00F1257C">
        <w:rPr>
          <w:rStyle w:val="apple-converted-space"/>
          <w:lang w:val="ro-RO"/>
        </w:rPr>
        <w:t>(Monitorul Oficial al Republicii Moldova, 2005, nr. 129-131, art. 1072)</w:t>
      </w:r>
      <w:r w:rsidRPr="00FC4264">
        <w:rPr>
          <w:rStyle w:val="apple-converted-space"/>
          <w:lang w:val="ro-RO"/>
        </w:rPr>
        <w:t xml:space="preserve">, cu modificările ulterioare, </w:t>
      </w:r>
      <w:r>
        <w:rPr>
          <w:rStyle w:val="apple-converted-space"/>
          <w:lang w:val="ro-RO"/>
        </w:rPr>
        <w:t>pozițiile</w:t>
      </w:r>
      <w:r w:rsidRPr="00FC4264">
        <w:rPr>
          <w:rStyle w:val="apple-converted-space"/>
          <w:lang w:val="ro-RO"/>
        </w:rPr>
        <w:t xml:space="preserve"> </w:t>
      </w:r>
      <w:r>
        <w:rPr>
          <w:rStyle w:val="apple-converted-space"/>
          <w:lang w:val="ro-RO"/>
        </w:rPr>
        <w:t>41, rândul 2 de la poziția 45, poziția 126 și rândul 3 de la poziția 177 se exclud</w:t>
      </w:r>
      <w:r w:rsidRPr="00FC4264">
        <w:rPr>
          <w:rStyle w:val="apple-converted-space"/>
          <w:lang w:val="ro-RO"/>
        </w:rPr>
        <w:t>.</w:t>
      </w:r>
    </w:p>
    <w:p w:rsidR="00EE4B55" w:rsidRPr="002F574A" w:rsidRDefault="00EE4B55" w:rsidP="00EE4B55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highlight w:val="yellow"/>
          <w:lang w:val="ro-RO"/>
        </w:rPr>
      </w:pPr>
      <w:r>
        <w:rPr>
          <w:lang w:val="ro-RO"/>
        </w:rPr>
        <w:t>4</w:t>
      </w:r>
      <w:r w:rsidRPr="00FC4264">
        <w:rPr>
          <w:lang w:val="ro-RO"/>
        </w:rPr>
        <w:t>. Prezenta Hotărâre intră în vigoare la data publicării în Monitorul Oficial al Republicii Moldova.</w:t>
      </w:r>
    </w:p>
    <w:p w:rsidR="00EE4B55" w:rsidRDefault="00EE4B55" w:rsidP="00EE4B55">
      <w:pPr>
        <w:spacing w:line="276" w:lineRule="auto"/>
        <w:ind w:firstLine="720"/>
        <w:jc w:val="both"/>
        <w:rPr>
          <w:lang w:val="ro-RO"/>
        </w:rPr>
      </w:pPr>
    </w:p>
    <w:p w:rsidR="00EE4B55" w:rsidRPr="00FC4264" w:rsidRDefault="00EE4B55" w:rsidP="00EE4B55">
      <w:pPr>
        <w:spacing w:line="276" w:lineRule="auto"/>
        <w:ind w:firstLine="720"/>
        <w:jc w:val="both"/>
        <w:rPr>
          <w:b/>
          <w:lang w:val="ro-RO"/>
        </w:rPr>
      </w:pPr>
      <w:r w:rsidRPr="00FC4264">
        <w:rPr>
          <w:b/>
          <w:lang w:val="ro-RO"/>
        </w:rPr>
        <w:t>PRIM-MINISTRU</w:t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  <w:t>NATALIA GAVRILIȚA</w:t>
      </w:r>
    </w:p>
    <w:p w:rsidR="00EE4B55" w:rsidRPr="00FC4264" w:rsidRDefault="00EE4B55" w:rsidP="00EE4B55">
      <w:pPr>
        <w:spacing w:line="276" w:lineRule="auto"/>
        <w:ind w:firstLine="720"/>
        <w:jc w:val="both"/>
        <w:rPr>
          <w:b/>
          <w:lang w:val="ro-RO"/>
        </w:rPr>
      </w:pPr>
    </w:p>
    <w:p w:rsidR="00EE4B55" w:rsidRPr="00FC4264" w:rsidRDefault="00EE4B55" w:rsidP="00EE4B55">
      <w:pPr>
        <w:spacing w:line="276" w:lineRule="auto"/>
        <w:ind w:firstLine="720"/>
        <w:jc w:val="both"/>
        <w:rPr>
          <w:b/>
          <w:lang w:val="ro-RO"/>
        </w:rPr>
      </w:pPr>
      <w:r w:rsidRPr="00FC4264">
        <w:rPr>
          <w:b/>
          <w:lang w:val="ro-RO"/>
        </w:rPr>
        <w:t xml:space="preserve">Contrasemnează: </w:t>
      </w:r>
    </w:p>
    <w:p w:rsidR="00EE4B55" w:rsidRDefault="00EE4B55" w:rsidP="00EE4B55">
      <w:pPr>
        <w:tabs>
          <w:tab w:val="left" w:pos="6470"/>
          <w:tab w:val="left" w:pos="6570"/>
        </w:tabs>
        <w:spacing w:line="276" w:lineRule="auto"/>
        <w:ind w:left="709"/>
        <w:jc w:val="both"/>
        <w:rPr>
          <w:b/>
          <w:lang w:val="ro-RO"/>
        </w:rPr>
      </w:pPr>
      <w:r w:rsidRPr="00FC4264">
        <w:rPr>
          <w:b/>
          <w:lang w:val="ro-RO"/>
        </w:rPr>
        <w:t xml:space="preserve">Ministrul educației </w:t>
      </w:r>
    </w:p>
    <w:p w:rsidR="00EE4B55" w:rsidRPr="00FC4264" w:rsidRDefault="00EE4B55" w:rsidP="00EE4B55">
      <w:pPr>
        <w:tabs>
          <w:tab w:val="left" w:pos="720"/>
        </w:tabs>
        <w:spacing w:line="276" w:lineRule="auto"/>
        <w:ind w:left="709"/>
        <w:jc w:val="both"/>
        <w:rPr>
          <w:lang w:val="ro-RO"/>
        </w:rPr>
      </w:pPr>
      <w:r>
        <w:rPr>
          <w:b/>
          <w:lang w:val="ro-RO"/>
        </w:rPr>
        <w:t xml:space="preserve">și </w:t>
      </w:r>
      <w:r w:rsidRPr="00FC4264">
        <w:rPr>
          <w:b/>
          <w:lang w:val="ro-RO"/>
        </w:rPr>
        <w:t>cercetării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FC4264">
        <w:rPr>
          <w:b/>
          <w:lang w:val="ro-RO"/>
        </w:rPr>
        <w:t>Anatolie TOPALĂ</w:t>
      </w:r>
    </w:p>
    <w:sectPr w:rsidR="00EE4B55" w:rsidRPr="00FC4264" w:rsidSect="002C7864">
      <w:pgSz w:w="12240" w:h="15840"/>
      <w:pgMar w:top="426" w:right="990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B3"/>
    <w:rsid w:val="000B4ECE"/>
    <w:rsid w:val="000B60B3"/>
    <w:rsid w:val="00293B27"/>
    <w:rsid w:val="002C7864"/>
    <w:rsid w:val="003770AC"/>
    <w:rsid w:val="003939A8"/>
    <w:rsid w:val="004B7B6C"/>
    <w:rsid w:val="0061008B"/>
    <w:rsid w:val="00DF400F"/>
    <w:rsid w:val="00E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AD6D1-3FE3-4A25-B976-54B4523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4B55"/>
  </w:style>
  <w:style w:type="table" w:styleId="a3">
    <w:name w:val="Table Grid"/>
    <w:basedOn w:val="a1"/>
    <w:uiPriority w:val="39"/>
    <w:rsid w:val="00EE4B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0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Vasile Secrieru MEC</cp:lastModifiedBy>
  <cp:revision>9</cp:revision>
  <cp:lastPrinted>2022-06-28T10:59:00Z</cp:lastPrinted>
  <dcterms:created xsi:type="dcterms:W3CDTF">2022-06-27T13:15:00Z</dcterms:created>
  <dcterms:modified xsi:type="dcterms:W3CDTF">2022-06-28T10:59:00Z</dcterms:modified>
</cp:coreProperties>
</file>