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3FE20" w14:textId="77777777" w:rsidR="0024244D" w:rsidRPr="00EB0EA2" w:rsidRDefault="0024244D" w:rsidP="007313FB">
      <w:pPr>
        <w:spacing w:after="0" w:line="240" w:lineRule="auto"/>
        <w:jc w:val="center"/>
        <w:rPr>
          <w:rFonts w:ascii="Times New Roman" w:hAnsi="Times New Roman" w:cs="Times New Roman"/>
          <w:b/>
          <w:lang w:val="ro-MD"/>
        </w:rPr>
      </w:pPr>
    </w:p>
    <w:p w14:paraId="0168FEF3" w14:textId="77777777" w:rsidR="0024244D" w:rsidRPr="00EB0EA2" w:rsidRDefault="0024244D" w:rsidP="007313FB">
      <w:pPr>
        <w:spacing w:after="0" w:line="240" w:lineRule="auto"/>
        <w:jc w:val="center"/>
        <w:rPr>
          <w:rFonts w:ascii="Times New Roman" w:hAnsi="Times New Roman" w:cs="Times New Roman"/>
          <w:b/>
          <w:lang w:val="ro-MD"/>
        </w:rPr>
      </w:pPr>
    </w:p>
    <w:p w14:paraId="5781ACA6" w14:textId="77777777" w:rsidR="00FB5110" w:rsidRPr="00EB0EA2" w:rsidRDefault="00FB5110" w:rsidP="007313FB">
      <w:pPr>
        <w:spacing w:after="0" w:line="240" w:lineRule="auto"/>
        <w:jc w:val="center"/>
        <w:rPr>
          <w:rFonts w:ascii="Times New Roman" w:hAnsi="Times New Roman" w:cs="Times New Roman"/>
          <w:b/>
          <w:lang w:val="ro-MD"/>
        </w:rPr>
      </w:pPr>
      <w:r w:rsidRPr="00EB0EA2">
        <w:rPr>
          <w:rFonts w:ascii="Times New Roman" w:hAnsi="Times New Roman" w:cs="Times New Roman"/>
          <w:b/>
          <w:lang w:val="ro-MD"/>
        </w:rPr>
        <w:t>Tabel comparativ</w:t>
      </w:r>
    </w:p>
    <w:p w14:paraId="24C935EC" w14:textId="78882E92" w:rsidR="00FB5110" w:rsidRDefault="00FB5110" w:rsidP="007313FB">
      <w:pPr>
        <w:shd w:val="clear" w:color="auto" w:fill="FFFFFF"/>
        <w:spacing w:after="0" w:line="240" w:lineRule="auto"/>
        <w:ind w:left="-284"/>
        <w:jc w:val="center"/>
        <w:rPr>
          <w:rFonts w:ascii="Times New Roman" w:eastAsia="Times New Roman" w:hAnsi="Times New Roman" w:cs="Times New Roman"/>
          <w:b/>
          <w:bCs/>
          <w:lang w:val="ro-MD"/>
        </w:rPr>
      </w:pPr>
      <w:r w:rsidRPr="00EB0EA2">
        <w:rPr>
          <w:rFonts w:ascii="Times New Roman" w:hAnsi="Times New Roman" w:cs="Times New Roman"/>
          <w:b/>
          <w:lang w:val="ro-MD"/>
        </w:rPr>
        <w:t xml:space="preserve">la proiectul </w:t>
      </w:r>
      <w:r w:rsidR="009D1895" w:rsidRPr="00EB0EA2">
        <w:rPr>
          <w:rFonts w:ascii="Times New Roman" w:hAnsi="Times New Roman" w:cs="Times New Roman"/>
          <w:b/>
          <w:lang w:val="ro-MD"/>
        </w:rPr>
        <w:t>Hotărârii</w:t>
      </w:r>
      <w:r w:rsidRPr="00EB0EA2">
        <w:rPr>
          <w:rFonts w:ascii="Times New Roman" w:hAnsi="Times New Roman" w:cs="Times New Roman"/>
          <w:b/>
          <w:lang w:val="ro-MD"/>
        </w:rPr>
        <w:t xml:space="preserve"> </w:t>
      </w:r>
      <w:r w:rsidRPr="00EB0EA2">
        <w:rPr>
          <w:rFonts w:ascii="Times New Roman" w:eastAsia="Times New Roman" w:hAnsi="Times New Roman" w:cs="Times New Roman"/>
          <w:b/>
          <w:bCs/>
          <w:lang w:val="ro-MD"/>
        </w:rPr>
        <w:t>G</w:t>
      </w:r>
      <w:r w:rsidR="009D1895" w:rsidRPr="00EB0EA2">
        <w:rPr>
          <w:rFonts w:ascii="Times New Roman" w:eastAsia="Times New Roman" w:hAnsi="Times New Roman" w:cs="Times New Roman"/>
          <w:b/>
          <w:bCs/>
          <w:lang w:val="ro-MD"/>
        </w:rPr>
        <w:t xml:space="preserve">uvernului cu privire </w:t>
      </w:r>
      <w:r w:rsidR="008B6598" w:rsidRPr="00EB0EA2">
        <w:rPr>
          <w:rFonts w:ascii="Times New Roman" w:eastAsia="Times New Roman" w:hAnsi="Times New Roman" w:cs="Times New Roman"/>
          <w:b/>
          <w:bCs/>
          <w:lang w:val="ro-MD"/>
        </w:rPr>
        <w:t>modific</w:t>
      </w:r>
      <w:r w:rsidR="008F596C">
        <w:rPr>
          <w:rFonts w:ascii="Times New Roman" w:eastAsia="Times New Roman" w:hAnsi="Times New Roman" w:cs="Times New Roman"/>
          <w:b/>
          <w:bCs/>
          <w:lang w:val="ro-MD"/>
        </w:rPr>
        <w:t>area unor</w:t>
      </w:r>
      <w:r w:rsidR="008B6598" w:rsidRPr="00EB0EA2">
        <w:rPr>
          <w:rFonts w:ascii="Times New Roman" w:eastAsia="Times New Roman" w:hAnsi="Times New Roman" w:cs="Times New Roman"/>
          <w:b/>
          <w:bCs/>
          <w:lang w:val="ro-MD"/>
        </w:rPr>
        <w:t xml:space="preserve"> </w:t>
      </w:r>
      <w:r w:rsidR="00E55F2E" w:rsidRPr="00EB0EA2">
        <w:rPr>
          <w:rFonts w:ascii="Times New Roman" w:eastAsia="Times New Roman" w:hAnsi="Times New Roman" w:cs="Times New Roman"/>
          <w:b/>
          <w:bCs/>
          <w:lang w:val="ro-MD"/>
        </w:rPr>
        <w:t>Hotărâr</w:t>
      </w:r>
      <w:r w:rsidR="008F596C">
        <w:rPr>
          <w:rFonts w:ascii="Times New Roman" w:eastAsia="Times New Roman" w:hAnsi="Times New Roman" w:cs="Times New Roman"/>
          <w:b/>
          <w:bCs/>
          <w:lang w:val="ro-MD"/>
        </w:rPr>
        <w:t>i ale</w:t>
      </w:r>
      <w:r w:rsidR="00E55F2E" w:rsidRPr="00EB0EA2">
        <w:rPr>
          <w:rFonts w:ascii="Times New Roman" w:eastAsia="Times New Roman" w:hAnsi="Times New Roman" w:cs="Times New Roman"/>
          <w:b/>
          <w:bCs/>
          <w:lang w:val="ro-MD"/>
        </w:rPr>
        <w:t xml:space="preserve"> Guvernului </w:t>
      </w:r>
    </w:p>
    <w:p w14:paraId="3500BE10" w14:textId="77777777" w:rsidR="00377AC2" w:rsidRPr="00EB0EA2" w:rsidRDefault="00377AC2" w:rsidP="007313FB">
      <w:pPr>
        <w:shd w:val="clear" w:color="auto" w:fill="FFFFFF"/>
        <w:spacing w:after="0" w:line="240" w:lineRule="auto"/>
        <w:ind w:left="-284"/>
        <w:jc w:val="center"/>
        <w:rPr>
          <w:rFonts w:ascii="Times New Roman" w:hAnsi="Times New Roman" w:cs="Times New Roman"/>
          <w:b/>
          <w:lang w:val="ro-MD"/>
        </w:rPr>
      </w:pPr>
    </w:p>
    <w:tbl>
      <w:tblPr>
        <w:tblStyle w:val="a3"/>
        <w:tblW w:w="15030" w:type="dxa"/>
        <w:tblInd w:w="-5" w:type="dxa"/>
        <w:tblLayout w:type="fixed"/>
        <w:tblLook w:val="04A0" w:firstRow="1" w:lastRow="0" w:firstColumn="1" w:lastColumn="0" w:noHBand="0" w:noVBand="1"/>
      </w:tblPr>
      <w:tblGrid>
        <w:gridCol w:w="7470"/>
        <w:gridCol w:w="7560"/>
      </w:tblGrid>
      <w:tr w:rsidR="000A30FA" w:rsidRPr="00EB0EA2" w14:paraId="589FDFCC" w14:textId="77777777" w:rsidTr="0048710F">
        <w:tc>
          <w:tcPr>
            <w:tcW w:w="7470" w:type="dxa"/>
            <w:tcBorders>
              <w:top w:val="single" w:sz="4" w:space="0" w:color="auto"/>
              <w:left w:val="single" w:sz="4" w:space="0" w:color="auto"/>
              <w:bottom w:val="single" w:sz="4" w:space="0" w:color="auto"/>
              <w:right w:val="single" w:sz="4" w:space="0" w:color="auto"/>
            </w:tcBorders>
            <w:hideMark/>
          </w:tcPr>
          <w:p w14:paraId="18912341" w14:textId="77777777" w:rsidR="000A30FA" w:rsidRPr="00EB0EA2" w:rsidRDefault="000A30FA" w:rsidP="007313FB">
            <w:pPr>
              <w:spacing w:after="0" w:line="240" w:lineRule="auto"/>
              <w:jc w:val="center"/>
              <w:rPr>
                <w:rFonts w:ascii="Times New Roman" w:hAnsi="Times New Roman" w:cs="Times New Roman"/>
                <w:b/>
                <w:lang w:val="ro-MD"/>
              </w:rPr>
            </w:pPr>
            <w:r w:rsidRPr="00EB0EA2">
              <w:rPr>
                <w:rFonts w:ascii="Times New Roman" w:hAnsi="Times New Roman" w:cs="Times New Roman"/>
                <w:b/>
                <w:lang w:val="ro-MD"/>
              </w:rPr>
              <w:t>Reglementările în vigoare</w:t>
            </w:r>
          </w:p>
        </w:tc>
        <w:tc>
          <w:tcPr>
            <w:tcW w:w="7560" w:type="dxa"/>
            <w:tcBorders>
              <w:top w:val="single" w:sz="4" w:space="0" w:color="auto"/>
              <w:left w:val="single" w:sz="4" w:space="0" w:color="auto"/>
              <w:bottom w:val="single" w:sz="4" w:space="0" w:color="auto"/>
              <w:right w:val="single" w:sz="4" w:space="0" w:color="auto"/>
            </w:tcBorders>
            <w:hideMark/>
          </w:tcPr>
          <w:p w14:paraId="130241B8" w14:textId="77777777" w:rsidR="000A30FA" w:rsidRPr="00EB0EA2" w:rsidRDefault="000A30FA" w:rsidP="007313FB">
            <w:pPr>
              <w:spacing w:after="0" w:line="240" w:lineRule="auto"/>
              <w:jc w:val="center"/>
              <w:rPr>
                <w:rFonts w:ascii="Times New Roman" w:hAnsi="Times New Roman" w:cs="Times New Roman"/>
                <w:b/>
                <w:lang w:val="ro-MD"/>
              </w:rPr>
            </w:pPr>
            <w:r w:rsidRPr="00EB0EA2">
              <w:rPr>
                <w:rFonts w:ascii="Times New Roman" w:hAnsi="Times New Roman" w:cs="Times New Roman"/>
                <w:b/>
                <w:lang w:val="ro-MD"/>
              </w:rPr>
              <w:t>Redacția nouă</w:t>
            </w:r>
          </w:p>
        </w:tc>
      </w:tr>
      <w:tr w:rsidR="000A30FA" w:rsidRPr="00EB0EA2" w14:paraId="147802AD" w14:textId="77777777" w:rsidTr="0048710F">
        <w:tc>
          <w:tcPr>
            <w:tcW w:w="7470" w:type="dxa"/>
            <w:tcBorders>
              <w:top w:val="single" w:sz="4" w:space="0" w:color="auto"/>
              <w:left w:val="single" w:sz="4" w:space="0" w:color="auto"/>
              <w:bottom w:val="single" w:sz="4" w:space="0" w:color="auto"/>
              <w:right w:val="single" w:sz="4" w:space="0" w:color="auto"/>
            </w:tcBorders>
            <w:hideMark/>
          </w:tcPr>
          <w:p w14:paraId="0859788B" w14:textId="77777777" w:rsidR="000A30FA" w:rsidRPr="00EB0EA2" w:rsidRDefault="000A30FA" w:rsidP="007313FB">
            <w:pPr>
              <w:spacing w:after="0" w:line="240" w:lineRule="auto"/>
              <w:jc w:val="center"/>
              <w:rPr>
                <w:rFonts w:ascii="Times New Roman" w:hAnsi="Times New Roman" w:cs="Times New Roman"/>
                <w:b/>
                <w:lang w:val="ro-MD"/>
              </w:rPr>
            </w:pPr>
            <w:r w:rsidRPr="00EB0EA2">
              <w:rPr>
                <w:rFonts w:ascii="Times New Roman" w:hAnsi="Times New Roman" w:cs="Times New Roman"/>
                <w:b/>
                <w:lang w:val="ro-MD"/>
              </w:rPr>
              <w:t>3</w:t>
            </w:r>
          </w:p>
        </w:tc>
        <w:tc>
          <w:tcPr>
            <w:tcW w:w="7560" w:type="dxa"/>
            <w:tcBorders>
              <w:top w:val="single" w:sz="4" w:space="0" w:color="auto"/>
              <w:left w:val="single" w:sz="4" w:space="0" w:color="auto"/>
              <w:bottom w:val="single" w:sz="4" w:space="0" w:color="auto"/>
              <w:right w:val="single" w:sz="4" w:space="0" w:color="auto"/>
            </w:tcBorders>
            <w:hideMark/>
          </w:tcPr>
          <w:p w14:paraId="6B722165" w14:textId="77777777" w:rsidR="000A30FA" w:rsidRPr="00EB0EA2" w:rsidRDefault="000A30FA" w:rsidP="007313FB">
            <w:pPr>
              <w:spacing w:after="0" w:line="240" w:lineRule="auto"/>
              <w:jc w:val="center"/>
              <w:rPr>
                <w:rFonts w:ascii="Times New Roman" w:hAnsi="Times New Roman" w:cs="Times New Roman"/>
                <w:b/>
                <w:lang w:val="ro-MD"/>
              </w:rPr>
            </w:pPr>
            <w:r w:rsidRPr="00EB0EA2">
              <w:rPr>
                <w:rFonts w:ascii="Times New Roman" w:hAnsi="Times New Roman" w:cs="Times New Roman"/>
                <w:b/>
                <w:lang w:val="ro-MD"/>
              </w:rPr>
              <w:t>4</w:t>
            </w:r>
          </w:p>
        </w:tc>
      </w:tr>
      <w:tr w:rsidR="00D84A6C" w:rsidRPr="00EB0EA2" w14:paraId="5D4A372F" w14:textId="77777777" w:rsidTr="0048710F">
        <w:tc>
          <w:tcPr>
            <w:tcW w:w="15030" w:type="dxa"/>
            <w:gridSpan w:val="2"/>
            <w:tcBorders>
              <w:top w:val="single" w:sz="4" w:space="0" w:color="auto"/>
              <w:left w:val="single" w:sz="4" w:space="0" w:color="auto"/>
              <w:bottom w:val="single" w:sz="4" w:space="0" w:color="auto"/>
              <w:right w:val="single" w:sz="4" w:space="0" w:color="auto"/>
            </w:tcBorders>
          </w:tcPr>
          <w:p w14:paraId="5B0B5860" w14:textId="665E7995" w:rsidR="00D84A6C" w:rsidRPr="00EB0EA2" w:rsidRDefault="00D84A6C" w:rsidP="007313FB">
            <w:pPr>
              <w:spacing w:after="0" w:line="240" w:lineRule="auto"/>
              <w:jc w:val="center"/>
              <w:rPr>
                <w:rFonts w:ascii="Times New Roman" w:hAnsi="Times New Roman" w:cs="Times New Roman"/>
                <w:b/>
                <w:lang w:val="ro-MD"/>
              </w:rPr>
            </w:pPr>
            <w:r w:rsidRPr="00EB0EA2">
              <w:rPr>
                <w:rFonts w:ascii="Times New Roman" w:eastAsia="Times New Roman" w:hAnsi="Times New Roman" w:cs="Times New Roman"/>
                <w:b/>
                <w:color w:val="000000"/>
                <w:lang w:val="ro-MD" w:eastAsia="ru-RU"/>
              </w:rPr>
              <w:t xml:space="preserve">În </w:t>
            </w:r>
            <w:r w:rsidR="00AF3684" w:rsidRPr="00EB0EA2">
              <w:rPr>
                <w:rFonts w:ascii="Times New Roman" w:eastAsia="Times New Roman" w:hAnsi="Times New Roman" w:cs="Times New Roman"/>
                <w:b/>
                <w:color w:val="000000"/>
                <w:lang w:val="ro-MD" w:eastAsia="ru-RU"/>
              </w:rPr>
              <w:t>Regulamentul de organizare și funcționare a școlilor sportive</w:t>
            </w:r>
            <w:r w:rsidR="00B5477A" w:rsidRPr="00EB0EA2">
              <w:rPr>
                <w:rFonts w:ascii="Times New Roman" w:eastAsia="Times New Roman" w:hAnsi="Times New Roman" w:cs="Times New Roman"/>
                <w:b/>
                <w:color w:val="000000"/>
                <w:lang w:val="ro-MD" w:eastAsia="ru-RU"/>
              </w:rPr>
              <w:t>, aprobat prin H</w:t>
            </w:r>
            <w:r w:rsidR="0062282B" w:rsidRPr="00EB0EA2">
              <w:rPr>
                <w:rFonts w:ascii="Times New Roman" w:eastAsia="Times New Roman" w:hAnsi="Times New Roman" w:cs="Times New Roman"/>
                <w:b/>
                <w:color w:val="000000"/>
                <w:lang w:val="ro-MD" w:eastAsia="ru-RU"/>
              </w:rPr>
              <w:t>otărâr</w:t>
            </w:r>
            <w:r w:rsidR="00B5477A" w:rsidRPr="00EB0EA2">
              <w:rPr>
                <w:rFonts w:ascii="Times New Roman" w:eastAsia="Times New Roman" w:hAnsi="Times New Roman" w:cs="Times New Roman"/>
                <w:b/>
                <w:color w:val="000000"/>
                <w:lang w:val="ro-MD" w:eastAsia="ru-RU"/>
              </w:rPr>
              <w:t>ea</w:t>
            </w:r>
            <w:r w:rsidRPr="00EB0EA2">
              <w:rPr>
                <w:rFonts w:ascii="Times New Roman" w:eastAsia="Times New Roman" w:hAnsi="Times New Roman" w:cs="Times New Roman"/>
                <w:b/>
                <w:color w:val="000000"/>
                <w:lang w:val="ro-MD" w:eastAsia="ru-RU"/>
              </w:rPr>
              <w:t xml:space="preserve"> Guvernului nr.</w:t>
            </w:r>
            <w:r w:rsidR="00B5477A" w:rsidRPr="00EB0EA2">
              <w:rPr>
                <w:rFonts w:ascii="Times New Roman" w:eastAsia="Times New Roman" w:hAnsi="Times New Roman" w:cs="Times New Roman"/>
                <w:b/>
                <w:color w:val="000000"/>
                <w:lang w:val="ro-MD" w:eastAsia="ru-RU"/>
              </w:rPr>
              <w:t>3</w:t>
            </w:r>
            <w:r w:rsidRPr="00EB0EA2">
              <w:rPr>
                <w:rFonts w:ascii="Times New Roman" w:eastAsia="Times New Roman" w:hAnsi="Times New Roman" w:cs="Times New Roman"/>
                <w:b/>
                <w:color w:val="000000"/>
                <w:lang w:val="ro-MD" w:eastAsia="ru-RU"/>
              </w:rPr>
              <w:t>1/201</w:t>
            </w:r>
            <w:r w:rsidR="00B5477A" w:rsidRPr="00EB0EA2">
              <w:rPr>
                <w:rFonts w:ascii="Times New Roman" w:eastAsia="Times New Roman" w:hAnsi="Times New Roman" w:cs="Times New Roman"/>
                <w:b/>
                <w:color w:val="000000"/>
                <w:lang w:val="ro-MD" w:eastAsia="ru-RU"/>
              </w:rPr>
              <w:t>9</w:t>
            </w:r>
            <w:r w:rsidRPr="00EB0EA2">
              <w:rPr>
                <w:rFonts w:ascii="Times New Roman" w:eastAsia="Times New Roman" w:hAnsi="Times New Roman" w:cs="Times New Roman"/>
                <w:b/>
                <w:color w:val="000000"/>
                <w:lang w:val="ro-MD" w:eastAsia="ru-RU"/>
              </w:rPr>
              <w:t xml:space="preserve"> </w:t>
            </w:r>
          </w:p>
        </w:tc>
      </w:tr>
      <w:tr w:rsidR="009D1895" w:rsidRPr="0031780A" w14:paraId="709E7AD7" w14:textId="77777777" w:rsidTr="0048710F">
        <w:tc>
          <w:tcPr>
            <w:tcW w:w="7470" w:type="dxa"/>
            <w:tcBorders>
              <w:top w:val="single" w:sz="4" w:space="0" w:color="auto"/>
              <w:left w:val="single" w:sz="4" w:space="0" w:color="auto"/>
              <w:bottom w:val="single" w:sz="4" w:space="0" w:color="auto"/>
              <w:right w:val="single" w:sz="4" w:space="0" w:color="auto"/>
            </w:tcBorders>
          </w:tcPr>
          <w:p w14:paraId="48BB51FF" w14:textId="3CC79023" w:rsidR="009D1895" w:rsidRPr="00EB0EA2" w:rsidRDefault="00A07FB6" w:rsidP="007313FB">
            <w:pPr>
              <w:spacing w:after="0" w:line="240" w:lineRule="auto"/>
              <w:jc w:val="both"/>
              <w:rPr>
                <w:rFonts w:ascii="Times New Roman" w:hAnsi="Times New Roman" w:cs="Times New Roman"/>
                <w:lang w:val="ro-RO"/>
              </w:rPr>
            </w:pPr>
            <w:r w:rsidRPr="00EB0EA2">
              <w:rPr>
                <w:rFonts w:ascii="Times New Roman" w:hAnsi="Times New Roman" w:cs="Times New Roman"/>
                <w:b/>
                <w:lang w:val="ro-RO"/>
              </w:rPr>
              <w:t>9</w:t>
            </w:r>
            <w:r w:rsidRPr="00EB0EA2">
              <w:rPr>
                <w:rFonts w:ascii="Times New Roman" w:hAnsi="Times New Roman" w:cs="Times New Roman"/>
                <w:lang w:val="ro-RO"/>
              </w:rPr>
              <w:t>.</w:t>
            </w:r>
            <w:r w:rsidR="006F18C2" w:rsidRPr="00EB0EA2">
              <w:rPr>
                <w:rFonts w:ascii="Times New Roman" w:hAnsi="Times New Roman" w:cs="Times New Roman"/>
                <w:lang w:val="ro-RO"/>
              </w:rPr>
              <w:t xml:space="preserve"> Şcoala sportivă poate obține statut de „</w:t>
            </w:r>
            <w:r w:rsidR="0031780A" w:rsidRPr="00EB0EA2">
              <w:rPr>
                <w:rFonts w:ascii="Times New Roman" w:hAnsi="Times New Roman" w:cs="Times New Roman"/>
                <w:lang w:val="ro-RO"/>
              </w:rPr>
              <w:t>școală</w:t>
            </w:r>
            <w:r w:rsidR="006F18C2" w:rsidRPr="00EB0EA2">
              <w:rPr>
                <w:rFonts w:ascii="Times New Roman" w:hAnsi="Times New Roman" w:cs="Times New Roman"/>
                <w:lang w:val="ro-RO"/>
              </w:rPr>
              <w:t xml:space="preserve"> sportivă specializată”, dacă în instituţie activează minimum 2 grupe de măiestrie sportivă, se practică ramurile de sport olimpice, </w:t>
            </w:r>
            <w:r w:rsidR="0031780A" w:rsidRPr="00EB0EA2">
              <w:rPr>
                <w:rFonts w:ascii="Times New Roman" w:hAnsi="Times New Roman" w:cs="Times New Roman"/>
                <w:lang w:val="ro-RO"/>
              </w:rPr>
              <w:t>sunt</w:t>
            </w:r>
            <w:r w:rsidR="006F18C2" w:rsidRPr="00EB0EA2">
              <w:rPr>
                <w:rFonts w:ascii="Times New Roman" w:hAnsi="Times New Roman" w:cs="Times New Roman"/>
                <w:lang w:val="ro-RO"/>
              </w:rPr>
              <w:t xml:space="preserve"> pregătiți sportivi premianți la campionatele europene, mondiale, competiții internaționale oficiale, inclusiv la probele de sport destinate persoanelor cu necesități speciale, se califică la Jo</w:t>
            </w:r>
            <w:r w:rsidR="003B6B15" w:rsidRPr="00EB0EA2">
              <w:rPr>
                <w:rFonts w:ascii="Times New Roman" w:hAnsi="Times New Roman" w:cs="Times New Roman"/>
                <w:lang w:val="ro-RO"/>
              </w:rPr>
              <w:t>curile Olimpice și Paralimpice.</w:t>
            </w:r>
          </w:p>
        </w:tc>
        <w:tc>
          <w:tcPr>
            <w:tcW w:w="7560" w:type="dxa"/>
            <w:tcBorders>
              <w:top w:val="single" w:sz="4" w:space="0" w:color="auto"/>
              <w:left w:val="single" w:sz="4" w:space="0" w:color="auto"/>
              <w:bottom w:val="single" w:sz="4" w:space="0" w:color="auto"/>
              <w:right w:val="single" w:sz="4" w:space="0" w:color="auto"/>
            </w:tcBorders>
          </w:tcPr>
          <w:p w14:paraId="0477C699" w14:textId="684F1832" w:rsidR="008339E8" w:rsidRPr="008339E8" w:rsidRDefault="00ED5366" w:rsidP="008339E8">
            <w:pPr>
              <w:spacing w:after="0" w:line="240" w:lineRule="auto"/>
              <w:jc w:val="both"/>
              <w:rPr>
                <w:rFonts w:ascii="Times New Roman" w:hAnsi="Times New Roman" w:cs="Times New Roman"/>
                <w:lang w:val="ro-RO"/>
              </w:rPr>
            </w:pPr>
            <w:r w:rsidRPr="00EB0EA2">
              <w:rPr>
                <w:rFonts w:ascii="Times New Roman" w:hAnsi="Times New Roman" w:cs="Times New Roman"/>
                <w:lang w:val="ro-RO"/>
              </w:rPr>
              <w:t xml:space="preserve">9. </w:t>
            </w:r>
            <w:r w:rsidR="008339E8" w:rsidRPr="008339E8">
              <w:rPr>
                <w:rFonts w:ascii="Times New Roman" w:hAnsi="Times New Roman" w:cs="Times New Roman"/>
                <w:lang w:val="ro-RO"/>
              </w:rPr>
              <w:t>Școala sportivă poate obține statutul de ,,școală de măiestrie sportivă”, dacă în instituție activează minimum 2 grupe de măiestrie sportivă la ramurile de sport olimpice/paralimpice și în ultimii 4  ani (ciclul olimpic), sportivii au obținut unul din următoarele rezultate:</w:t>
            </w:r>
          </w:p>
          <w:p w14:paraId="020A94E8" w14:textId="77777777" w:rsidR="008339E8" w:rsidRPr="008339E8" w:rsidRDefault="008339E8" w:rsidP="008339E8">
            <w:pPr>
              <w:spacing w:after="0" w:line="240" w:lineRule="auto"/>
              <w:ind w:firstLine="432"/>
              <w:jc w:val="both"/>
              <w:rPr>
                <w:rFonts w:ascii="Times New Roman" w:hAnsi="Times New Roman" w:cs="Times New Roman"/>
                <w:lang w:val="ro-RO"/>
              </w:rPr>
            </w:pPr>
            <w:r w:rsidRPr="008339E8">
              <w:rPr>
                <w:rFonts w:ascii="Times New Roman" w:hAnsi="Times New Roman" w:cs="Times New Roman"/>
                <w:lang w:val="ro-RO"/>
              </w:rPr>
              <w:t>a)</w:t>
            </w:r>
            <w:r w:rsidRPr="008339E8">
              <w:rPr>
                <w:rFonts w:ascii="Times New Roman" w:hAnsi="Times New Roman" w:cs="Times New Roman"/>
                <w:lang w:val="ro-RO"/>
              </w:rPr>
              <w:tab/>
              <w:t>premianți la campionatele europene;</w:t>
            </w:r>
          </w:p>
          <w:p w14:paraId="6AFF3A08" w14:textId="77777777" w:rsidR="008339E8" w:rsidRPr="008339E8" w:rsidRDefault="008339E8" w:rsidP="008339E8">
            <w:pPr>
              <w:spacing w:after="0" w:line="240" w:lineRule="auto"/>
              <w:ind w:firstLine="432"/>
              <w:jc w:val="both"/>
              <w:rPr>
                <w:rFonts w:ascii="Times New Roman" w:hAnsi="Times New Roman" w:cs="Times New Roman"/>
                <w:lang w:val="ro-RO"/>
              </w:rPr>
            </w:pPr>
            <w:r w:rsidRPr="008339E8">
              <w:rPr>
                <w:rFonts w:ascii="Times New Roman" w:hAnsi="Times New Roman" w:cs="Times New Roman"/>
                <w:lang w:val="ro-RO"/>
              </w:rPr>
              <w:t>b)</w:t>
            </w:r>
            <w:r w:rsidRPr="008339E8">
              <w:rPr>
                <w:rFonts w:ascii="Times New Roman" w:hAnsi="Times New Roman" w:cs="Times New Roman"/>
                <w:lang w:val="ro-RO"/>
              </w:rPr>
              <w:tab/>
              <w:t>premianți la campionatele mondiale;</w:t>
            </w:r>
          </w:p>
          <w:p w14:paraId="5C623620" w14:textId="4BB6F880" w:rsidR="008339E8" w:rsidRPr="008339E8" w:rsidRDefault="008339E8" w:rsidP="008339E8">
            <w:pPr>
              <w:spacing w:after="0" w:line="240" w:lineRule="auto"/>
              <w:ind w:left="702" w:hanging="270"/>
              <w:jc w:val="both"/>
              <w:rPr>
                <w:rFonts w:ascii="Times New Roman" w:hAnsi="Times New Roman" w:cs="Times New Roman"/>
                <w:lang w:val="ro-RO"/>
              </w:rPr>
            </w:pPr>
            <w:r w:rsidRPr="008339E8">
              <w:rPr>
                <w:rFonts w:ascii="Times New Roman" w:hAnsi="Times New Roman" w:cs="Times New Roman"/>
                <w:lang w:val="ro-RO"/>
              </w:rPr>
              <w:t>c)</w:t>
            </w:r>
            <w:r w:rsidRPr="008339E8">
              <w:rPr>
                <w:rFonts w:ascii="Times New Roman" w:hAnsi="Times New Roman" w:cs="Times New Roman"/>
                <w:lang w:val="ro-RO"/>
              </w:rPr>
              <w:tab/>
              <w:t xml:space="preserve">premianți la competiții sportive internaționale organizate de către federația </w:t>
            </w:r>
            <w:r>
              <w:rPr>
                <w:rFonts w:ascii="Times New Roman" w:hAnsi="Times New Roman" w:cs="Times New Roman"/>
                <w:lang w:val="ro-RO"/>
              </w:rPr>
              <w:t xml:space="preserve"> </w:t>
            </w:r>
            <w:r w:rsidRPr="008339E8">
              <w:rPr>
                <w:rFonts w:ascii="Times New Roman" w:hAnsi="Times New Roman" w:cs="Times New Roman"/>
                <w:lang w:val="ro-RO"/>
              </w:rPr>
              <w:t xml:space="preserve">sportivă internațională/europeană de profil; </w:t>
            </w:r>
          </w:p>
          <w:p w14:paraId="56AAC6EE" w14:textId="2E380FA7" w:rsidR="009D1895" w:rsidRPr="00EB0EA2" w:rsidRDefault="008339E8" w:rsidP="008339E8">
            <w:pPr>
              <w:spacing w:after="0" w:line="240" w:lineRule="auto"/>
              <w:ind w:firstLine="432"/>
              <w:jc w:val="both"/>
              <w:rPr>
                <w:rFonts w:ascii="Times New Roman" w:hAnsi="Times New Roman" w:cs="Times New Roman"/>
                <w:lang w:val="ro-RO"/>
              </w:rPr>
            </w:pPr>
            <w:r w:rsidRPr="008339E8">
              <w:rPr>
                <w:rFonts w:ascii="Times New Roman" w:hAnsi="Times New Roman" w:cs="Times New Roman"/>
                <w:lang w:val="ro-RO"/>
              </w:rPr>
              <w:t>d)</w:t>
            </w:r>
            <w:r w:rsidRPr="008339E8">
              <w:rPr>
                <w:rFonts w:ascii="Times New Roman" w:hAnsi="Times New Roman" w:cs="Times New Roman"/>
                <w:lang w:val="ro-RO"/>
              </w:rPr>
              <w:tab/>
              <w:t>calificări la Jocuri</w:t>
            </w:r>
            <w:r w:rsidR="00AC2C17">
              <w:rPr>
                <w:rFonts w:ascii="Times New Roman" w:hAnsi="Times New Roman" w:cs="Times New Roman"/>
                <w:lang w:val="ro-RO"/>
              </w:rPr>
              <w:t>le Olimpice și Paralimpice</w:t>
            </w:r>
          </w:p>
        </w:tc>
      </w:tr>
      <w:tr w:rsidR="00195F36" w:rsidRPr="0031780A" w14:paraId="44957938" w14:textId="77777777" w:rsidTr="0048710F">
        <w:tc>
          <w:tcPr>
            <w:tcW w:w="7470" w:type="dxa"/>
            <w:tcBorders>
              <w:top w:val="single" w:sz="4" w:space="0" w:color="auto"/>
              <w:left w:val="single" w:sz="4" w:space="0" w:color="auto"/>
              <w:bottom w:val="single" w:sz="4" w:space="0" w:color="auto"/>
              <w:right w:val="single" w:sz="4" w:space="0" w:color="auto"/>
            </w:tcBorders>
          </w:tcPr>
          <w:p w14:paraId="341CBC18" w14:textId="1D702AD5" w:rsidR="008844A4" w:rsidRPr="00EB0EA2" w:rsidRDefault="008844A4" w:rsidP="007313FB">
            <w:pPr>
              <w:spacing w:after="0" w:line="240" w:lineRule="auto"/>
              <w:jc w:val="both"/>
              <w:rPr>
                <w:rFonts w:ascii="Times New Roman" w:hAnsi="Times New Roman" w:cs="Times New Roman"/>
                <w:lang w:val="ro-RO"/>
              </w:rPr>
            </w:pPr>
            <w:r w:rsidRPr="00EB0EA2">
              <w:rPr>
                <w:rFonts w:ascii="Times New Roman" w:hAnsi="Times New Roman" w:cs="Times New Roman"/>
                <w:lang w:val="ro-RO"/>
              </w:rPr>
              <w:t>11. Statutul de „</w:t>
            </w:r>
            <w:r w:rsidR="0031780A" w:rsidRPr="00EB0EA2">
              <w:rPr>
                <w:rFonts w:ascii="Times New Roman" w:hAnsi="Times New Roman" w:cs="Times New Roman"/>
                <w:lang w:val="ro-RO"/>
              </w:rPr>
              <w:t>școală</w:t>
            </w:r>
            <w:r w:rsidRPr="00EB0EA2">
              <w:rPr>
                <w:rFonts w:ascii="Times New Roman" w:hAnsi="Times New Roman" w:cs="Times New Roman"/>
                <w:lang w:val="ro-RO"/>
              </w:rPr>
              <w:t xml:space="preserve"> sportivă specializată” se acordă prin ordin al conducătorului autorității publice centrale de specialitate în domeniul culturii fizice și sportului pe un termen de 4 ani (perioada ciclului olimpic).</w:t>
            </w:r>
          </w:p>
          <w:p w14:paraId="17720932" w14:textId="77777777" w:rsidR="00195F36" w:rsidRPr="00EB0EA2" w:rsidRDefault="00195F36" w:rsidP="007313FB">
            <w:pPr>
              <w:spacing w:after="0" w:line="240" w:lineRule="auto"/>
              <w:jc w:val="both"/>
              <w:rPr>
                <w:rStyle w:val="a7"/>
                <w:rFonts w:ascii="Times New Roman" w:hAnsi="Times New Roman" w:cs="Times New Roman"/>
                <w:color w:val="333333"/>
                <w:shd w:val="clear" w:color="auto" w:fill="FFFFFF"/>
                <w:lang w:val="ro-RO"/>
              </w:rPr>
            </w:pPr>
          </w:p>
        </w:tc>
        <w:tc>
          <w:tcPr>
            <w:tcW w:w="7560" w:type="dxa"/>
            <w:tcBorders>
              <w:top w:val="single" w:sz="4" w:space="0" w:color="auto"/>
              <w:left w:val="single" w:sz="4" w:space="0" w:color="auto"/>
              <w:bottom w:val="single" w:sz="4" w:space="0" w:color="auto"/>
              <w:right w:val="single" w:sz="4" w:space="0" w:color="auto"/>
            </w:tcBorders>
          </w:tcPr>
          <w:p w14:paraId="3DA8E66F" w14:textId="4086927E" w:rsidR="00320CA1" w:rsidRPr="00EB0EA2" w:rsidRDefault="00320CA1" w:rsidP="007313FB">
            <w:pPr>
              <w:spacing w:after="0" w:line="240" w:lineRule="auto"/>
              <w:jc w:val="both"/>
              <w:rPr>
                <w:rFonts w:ascii="Times New Roman" w:hAnsi="Times New Roman" w:cs="Times New Roman"/>
                <w:lang w:val="ro-RO"/>
              </w:rPr>
            </w:pPr>
            <w:r w:rsidRPr="00EB0EA2">
              <w:rPr>
                <w:rFonts w:ascii="Times New Roman" w:hAnsi="Times New Roman" w:cs="Times New Roman"/>
                <w:lang w:val="ro-RO"/>
              </w:rPr>
              <w:t xml:space="preserve">11. Statutul de </w:t>
            </w:r>
            <w:r w:rsidR="00EC155D" w:rsidRPr="00EB0EA2">
              <w:rPr>
                <w:rFonts w:ascii="Times New Roman" w:hAnsi="Times New Roman" w:cs="Times New Roman"/>
                <w:lang w:val="ro-RO"/>
              </w:rPr>
              <w:t>„</w:t>
            </w:r>
            <w:r w:rsidR="00EC155D" w:rsidRPr="00EB0EA2">
              <w:rPr>
                <w:rFonts w:ascii="Times New Roman" w:hAnsi="Times New Roman" w:cs="Times New Roman"/>
                <w:b/>
                <w:lang w:val="ro-RO"/>
              </w:rPr>
              <w:t>școală de măiestrie sportivă</w:t>
            </w:r>
            <w:r w:rsidR="00EC155D" w:rsidRPr="00EB0EA2">
              <w:rPr>
                <w:rFonts w:ascii="Times New Roman" w:hAnsi="Times New Roman" w:cs="Times New Roman"/>
                <w:lang w:val="ro-RO"/>
              </w:rPr>
              <w:t>”</w:t>
            </w:r>
            <w:r w:rsidRPr="00EB0EA2">
              <w:rPr>
                <w:rFonts w:ascii="Times New Roman" w:hAnsi="Times New Roman" w:cs="Times New Roman"/>
                <w:lang w:val="ro-RO"/>
              </w:rPr>
              <w:t xml:space="preserve"> se acordă prin ordin al conducătorului autorității publice centrale de specialitate în domeniul culturii fizice și sportului pe un termen de 4 ani (perioada ciclului olimpic).</w:t>
            </w:r>
          </w:p>
          <w:p w14:paraId="0CD78EFF" w14:textId="77777777" w:rsidR="00195F36" w:rsidRPr="00EB0EA2" w:rsidRDefault="00195F36" w:rsidP="007313FB">
            <w:pPr>
              <w:pBdr>
                <w:top w:val="nil"/>
                <w:left w:val="nil"/>
                <w:bottom w:val="nil"/>
                <w:right w:val="nil"/>
                <w:between w:val="nil"/>
              </w:pBdr>
              <w:spacing w:after="0" w:line="240" w:lineRule="auto"/>
              <w:jc w:val="both"/>
              <w:rPr>
                <w:rFonts w:ascii="Times New Roman" w:eastAsia="Times New Roman" w:hAnsi="Times New Roman" w:cs="Times New Roman"/>
                <w:color w:val="333333"/>
                <w:highlight w:val="white"/>
                <w:lang w:val="ro-RO"/>
              </w:rPr>
            </w:pPr>
          </w:p>
        </w:tc>
      </w:tr>
      <w:tr w:rsidR="00195F36" w:rsidRPr="00EB0EA2" w14:paraId="4307239A" w14:textId="77777777" w:rsidTr="0048710F">
        <w:tc>
          <w:tcPr>
            <w:tcW w:w="7470" w:type="dxa"/>
            <w:tcBorders>
              <w:top w:val="single" w:sz="4" w:space="0" w:color="auto"/>
              <w:left w:val="single" w:sz="4" w:space="0" w:color="auto"/>
              <w:bottom w:val="single" w:sz="4" w:space="0" w:color="auto"/>
              <w:right w:val="single" w:sz="4" w:space="0" w:color="auto"/>
            </w:tcBorders>
          </w:tcPr>
          <w:p w14:paraId="0E5C68D8" w14:textId="7059EC06" w:rsidR="00195F36" w:rsidRPr="00EB0EA2" w:rsidRDefault="008844A4" w:rsidP="007313FB">
            <w:pPr>
              <w:spacing w:after="0" w:line="240" w:lineRule="auto"/>
              <w:jc w:val="both"/>
              <w:rPr>
                <w:rStyle w:val="a7"/>
                <w:rFonts w:ascii="Times New Roman" w:hAnsi="Times New Roman" w:cs="Times New Roman"/>
                <w:color w:val="333333"/>
                <w:shd w:val="clear" w:color="auto" w:fill="FFFFFF"/>
                <w:lang w:val="ro-RO"/>
              </w:rPr>
            </w:pPr>
            <w:r w:rsidRPr="00EB0EA2">
              <w:rPr>
                <w:rFonts w:ascii="Times New Roman" w:hAnsi="Times New Roman" w:cs="Times New Roman"/>
                <w:lang w:val="ro-RO"/>
              </w:rPr>
              <w:t>12. Neconfirmarea rezultatelor sportive în perioada ciclului olimpic ordinar duce la pierderea statutului de „</w:t>
            </w:r>
            <w:r w:rsidR="00AC2C17" w:rsidRPr="00EB0EA2">
              <w:rPr>
                <w:rFonts w:ascii="Times New Roman" w:hAnsi="Times New Roman" w:cs="Times New Roman"/>
                <w:lang w:val="ro-RO"/>
              </w:rPr>
              <w:t>școală</w:t>
            </w:r>
            <w:r w:rsidRPr="00EB0EA2">
              <w:rPr>
                <w:rFonts w:ascii="Times New Roman" w:hAnsi="Times New Roman" w:cs="Times New Roman"/>
                <w:lang w:val="ro-RO"/>
              </w:rPr>
              <w:t xml:space="preserve"> sportivă specializată”.</w:t>
            </w:r>
          </w:p>
        </w:tc>
        <w:tc>
          <w:tcPr>
            <w:tcW w:w="7560" w:type="dxa"/>
            <w:tcBorders>
              <w:top w:val="single" w:sz="4" w:space="0" w:color="auto"/>
              <w:left w:val="single" w:sz="4" w:space="0" w:color="auto"/>
              <w:bottom w:val="single" w:sz="4" w:space="0" w:color="auto"/>
              <w:right w:val="single" w:sz="4" w:space="0" w:color="auto"/>
            </w:tcBorders>
          </w:tcPr>
          <w:p w14:paraId="0A2EDDFF" w14:textId="575C74FB" w:rsidR="00195F36" w:rsidRPr="00EB0EA2" w:rsidRDefault="00EC155D" w:rsidP="007313FB">
            <w:pPr>
              <w:pBdr>
                <w:top w:val="nil"/>
                <w:left w:val="nil"/>
                <w:bottom w:val="nil"/>
                <w:right w:val="nil"/>
                <w:between w:val="nil"/>
              </w:pBdr>
              <w:spacing w:after="0" w:line="240" w:lineRule="auto"/>
              <w:jc w:val="both"/>
              <w:rPr>
                <w:rFonts w:ascii="Times New Roman" w:eastAsia="Times New Roman" w:hAnsi="Times New Roman" w:cs="Times New Roman"/>
                <w:color w:val="333333"/>
                <w:highlight w:val="white"/>
                <w:lang w:val="es-ES"/>
              </w:rPr>
            </w:pPr>
            <w:r w:rsidRPr="00EB0EA2">
              <w:rPr>
                <w:rFonts w:ascii="Times New Roman" w:hAnsi="Times New Roman" w:cs="Times New Roman"/>
                <w:lang w:val="ro-RO"/>
              </w:rPr>
              <w:t xml:space="preserve">12. Neconfirmarea rezultatelor sportive în perioada ciclului olimpic ordinar duce la pierderea statutului de </w:t>
            </w:r>
            <w:r w:rsidR="00BB7B73" w:rsidRPr="00EB0EA2">
              <w:rPr>
                <w:rFonts w:ascii="Times New Roman" w:hAnsi="Times New Roman" w:cs="Times New Roman"/>
                <w:lang w:val="ro-RO"/>
              </w:rPr>
              <w:t>„</w:t>
            </w:r>
            <w:r w:rsidR="00BB7B73" w:rsidRPr="00EB0EA2">
              <w:rPr>
                <w:rFonts w:ascii="Times New Roman" w:hAnsi="Times New Roman" w:cs="Times New Roman"/>
                <w:b/>
                <w:lang w:val="ro-RO"/>
              </w:rPr>
              <w:t>școală de măiestrie sportivă</w:t>
            </w:r>
            <w:r w:rsidR="00BB7B73" w:rsidRPr="00EB0EA2">
              <w:rPr>
                <w:rFonts w:ascii="Times New Roman" w:hAnsi="Times New Roman" w:cs="Times New Roman"/>
                <w:lang w:val="ro-RO"/>
              </w:rPr>
              <w:t>”</w:t>
            </w:r>
            <w:r w:rsidRPr="00EB0EA2">
              <w:rPr>
                <w:rFonts w:ascii="Times New Roman" w:hAnsi="Times New Roman" w:cs="Times New Roman"/>
                <w:lang w:val="ro-RO"/>
              </w:rPr>
              <w:t>.</w:t>
            </w:r>
          </w:p>
        </w:tc>
      </w:tr>
      <w:tr w:rsidR="00195F36" w:rsidRPr="0031780A" w14:paraId="1C045639" w14:textId="77777777" w:rsidTr="0048710F">
        <w:tc>
          <w:tcPr>
            <w:tcW w:w="7470" w:type="dxa"/>
            <w:tcBorders>
              <w:top w:val="single" w:sz="4" w:space="0" w:color="auto"/>
              <w:left w:val="single" w:sz="4" w:space="0" w:color="auto"/>
              <w:bottom w:val="single" w:sz="4" w:space="0" w:color="auto"/>
              <w:right w:val="single" w:sz="4" w:space="0" w:color="auto"/>
            </w:tcBorders>
          </w:tcPr>
          <w:p w14:paraId="11516772" w14:textId="77777777" w:rsidR="00486F0A" w:rsidRPr="00486F0A" w:rsidRDefault="00486F0A" w:rsidP="007313FB">
            <w:pPr>
              <w:shd w:val="clear" w:color="auto" w:fill="FFFFFF"/>
              <w:spacing w:after="0" w:line="240" w:lineRule="auto"/>
              <w:ind w:firstLine="851"/>
              <w:jc w:val="both"/>
              <w:rPr>
                <w:rFonts w:ascii="Times New Roman" w:eastAsia="Times New Roman" w:hAnsi="Times New Roman" w:cs="Times New Roman"/>
                <w:color w:val="333333"/>
                <w:lang w:val="ro-RO" w:eastAsia="ro-RO"/>
              </w:rPr>
            </w:pPr>
            <w:r w:rsidRPr="00486F0A">
              <w:rPr>
                <w:rFonts w:ascii="Times New Roman" w:eastAsia="Times New Roman" w:hAnsi="Times New Roman" w:cs="Times New Roman"/>
                <w:b/>
                <w:bCs/>
                <w:color w:val="333333"/>
                <w:lang w:val="ro-RO" w:eastAsia="ro-RO"/>
              </w:rPr>
              <w:t>15</w:t>
            </w:r>
            <w:r w:rsidRPr="00486F0A">
              <w:rPr>
                <w:rFonts w:ascii="Times New Roman" w:eastAsia="Times New Roman" w:hAnsi="Times New Roman" w:cs="Times New Roman"/>
                <w:color w:val="333333"/>
                <w:lang w:val="ro-RO" w:eastAsia="ro-RO"/>
              </w:rPr>
              <w:t>. La pregătirea multianuală a sportivilor, desfășurată pe etape în grupele de începători, avansați, măiestrie sportivă, măiestrie sportivă superioară, școlile sportive au următoarele sarcini:</w:t>
            </w:r>
          </w:p>
          <w:p w14:paraId="7AFA31B7" w14:textId="77777777" w:rsidR="00486F0A" w:rsidRPr="00486F0A" w:rsidRDefault="00486F0A" w:rsidP="007313FB">
            <w:pPr>
              <w:shd w:val="clear" w:color="auto" w:fill="FFFFFF"/>
              <w:spacing w:after="0" w:line="240" w:lineRule="auto"/>
              <w:ind w:firstLine="851"/>
              <w:jc w:val="both"/>
              <w:rPr>
                <w:rFonts w:ascii="Times New Roman" w:eastAsia="Times New Roman" w:hAnsi="Times New Roman" w:cs="Times New Roman"/>
                <w:color w:val="333333"/>
                <w:lang w:val="ro-RO" w:eastAsia="ro-RO"/>
              </w:rPr>
            </w:pPr>
            <w:r w:rsidRPr="00486F0A">
              <w:rPr>
                <w:rFonts w:ascii="Times New Roman" w:eastAsia="Times New Roman" w:hAnsi="Times New Roman" w:cs="Times New Roman"/>
                <w:color w:val="333333"/>
                <w:lang w:val="ro-RO" w:eastAsia="ro-RO"/>
              </w:rPr>
              <w:t>1) la etapa începători:</w:t>
            </w:r>
          </w:p>
          <w:p w14:paraId="6B522740" w14:textId="77777777" w:rsidR="00486F0A" w:rsidRPr="00486F0A" w:rsidRDefault="00486F0A" w:rsidP="007313FB">
            <w:pPr>
              <w:shd w:val="clear" w:color="auto" w:fill="FFFFFF"/>
              <w:spacing w:after="0" w:line="240" w:lineRule="auto"/>
              <w:ind w:firstLine="851"/>
              <w:jc w:val="both"/>
              <w:rPr>
                <w:rFonts w:ascii="Times New Roman" w:eastAsia="Times New Roman" w:hAnsi="Times New Roman" w:cs="Times New Roman"/>
                <w:color w:val="333333"/>
                <w:lang w:val="ro-RO" w:eastAsia="ro-RO"/>
              </w:rPr>
            </w:pPr>
            <w:r w:rsidRPr="00486F0A">
              <w:rPr>
                <w:rFonts w:ascii="Times New Roman" w:eastAsia="Times New Roman" w:hAnsi="Times New Roman" w:cs="Times New Roman"/>
                <w:color w:val="333333"/>
                <w:lang w:val="ro-RO" w:eastAsia="ro-RO"/>
              </w:rPr>
              <w:t>a) antrenarea unui număr maxim de copii şi adolescenți în practicarea sistematică a sportului;</w:t>
            </w:r>
          </w:p>
          <w:p w14:paraId="49B8A023" w14:textId="77777777" w:rsidR="00486F0A" w:rsidRPr="00486F0A" w:rsidRDefault="00486F0A" w:rsidP="007313FB">
            <w:pPr>
              <w:shd w:val="clear" w:color="auto" w:fill="FFFFFF"/>
              <w:spacing w:after="0" w:line="240" w:lineRule="auto"/>
              <w:ind w:firstLine="851"/>
              <w:jc w:val="both"/>
              <w:rPr>
                <w:rFonts w:ascii="Times New Roman" w:eastAsia="Times New Roman" w:hAnsi="Times New Roman" w:cs="Times New Roman"/>
                <w:color w:val="333333"/>
                <w:lang w:val="ro-RO" w:eastAsia="ro-RO"/>
              </w:rPr>
            </w:pPr>
            <w:r w:rsidRPr="00486F0A">
              <w:rPr>
                <w:rFonts w:ascii="Times New Roman" w:eastAsia="Times New Roman" w:hAnsi="Times New Roman" w:cs="Times New Roman"/>
                <w:color w:val="333333"/>
                <w:lang w:val="ro-RO" w:eastAsia="ro-RO"/>
              </w:rPr>
              <w:t>b) cultivarea calităților fizice, morale şi a tăriei de caracter;</w:t>
            </w:r>
          </w:p>
          <w:p w14:paraId="4AE4291E" w14:textId="77777777" w:rsidR="00486F0A" w:rsidRPr="00486F0A" w:rsidRDefault="00486F0A" w:rsidP="007313FB">
            <w:pPr>
              <w:shd w:val="clear" w:color="auto" w:fill="FFFFFF"/>
              <w:spacing w:after="0" w:line="240" w:lineRule="auto"/>
              <w:ind w:firstLine="851"/>
              <w:jc w:val="both"/>
              <w:rPr>
                <w:rFonts w:ascii="Times New Roman" w:eastAsia="Times New Roman" w:hAnsi="Times New Roman" w:cs="Times New Roman"/>
                <w:color w:val="333333"/>
                <w:lang w:val="ro-RO" w:eastAsia="ro-RO"/>
              </w:rPr>
            </w:pPr>
            <w:r w:rsidRPr="00486F0A">
              <w:rPr>
                <w:rFonts w:ascii="Times New Roman" w:eastAsia="Times New Roman" w:hAnsi="Times New Roman" w:cs="Times New Roman"/>
                <w:color w:val="333333"/>
                <w:lang w:val="ro-RO" w:eastAsia="ro-RO"/>
              </w:rPr>
              <w:t>c) însușirea bazelor tehnicii în ramura de sport aleasă;</w:t>
            </w:r>
          </w:p>
          <w:p w14:paraId="2E0A4BE6" w14:textId="77777777" w:rsidR="00486F0A" w:rsidRPr="00486F0A" w:rsidRDefault="00486F0A" w:rsidP="007313FB">
            <w:pPr>
              <w:shd w:val="clear" w:color="auto" w:fill="FFFFFF"/>
              <w:spacing w:after="0" w:line="240" w:lineRule="auto"/>
              <w:ind w:firstLine="851"/>
              <w:jc w:val="both"/>
              <w:rPr>
                <w:rFonts w:ascii="Times New Roman" w:eastAsia="Times New Roman" w:hAnsi="Times New Roman" w:cs="Times New Roman"/>
                <w:color w:val="333333"/>
                <w:lang w:val="ro-RO" w:eastAsia="ro-RO"/>
              </w:rPr>
            </w:pPr>
            <w:r w:rsidRPr="00486F0A">
              <w:rPr>
                <w:rFonts w:ascii="Times New Roman" w:eastAsia="Times New Roman" w:hAnsi="Times New Roman" w:cs="Times New Roman"/>
                <w:color w:val="333333"/>
                <w:lang w:val="ro-RO" w:eastAsia="ro-RO"/>
              </w:rPr>
              <w:t>2) la etapa avansați:</w:t>
            </w:r>
          </w:p>
          <w:p w14:paraId="5C0E94E3" w14:textId="77777777" w:rsidR="00486F0A" w:rsidRPr="00486F0A" w:rsidRDefault="00486F0A" w:rsidP="007313FB">
            <w:pPr>
              <w:shd w:val="clear" w:color="auto" w:fill="FFFFFF"/>
              <w:spacing w:after="0" w:line="240" w:lineRule="auto"/>
              <w:ind w:firstLine="851"/>
              <w:jc w:val="both"/>
              <w:rPr>
                <w:rFonts w:ascii="Times New Roman" w:eastAsia="Times New Roman" w:hAnsi="Times New Roman" w:cs="Times New Roman"/>
                <w:color w:val="333333"/>
                <w:lang w:val="ro-RO" w:eastAsia="ro-RO"/>
              </w:rPr>
            </w:pPr>
            <w:r w:rsidRPr="00486F0A">
              <w:rPr>
                <w:rFonts w:ascii="Times New Roman" w:eastAsia="Times New Roman" w:hAnsi="Times New Roman" w:cs="Times New Roman"/>
                <w:color w:val="333333"/>
                <w:lang w:val="ro-RO" w:eastAsia="ro-RO"/>
              </w:rPr>
              <w:t>a) sporirea nivelului de pregătire fizică şi a rezultatelor sportive;</w:t>
            </w:r>
          </w:p>
          <w:p w14:paraId="3672BC9B" w14:textId="77777777" w:rsidR="00486F0A" w:rsidRPr="00486F0A" w:rsidRDefault="00486F0A" w:rsidP="007313FB">
            <w:pPr>
              <w:shd w:val="clear" w:color="auto" w:fill="FFFFFF"/>
              <w:spacing w:after="0" w:line="240" w:lineRule="auto"/>
              <w:ind w:firstLine="851"/>
              <w:jc w:val="both"/>
              <w:rPr>
                <w:rFonts w:ascii="Times New Roman" w:eastAsia="Times New Roman" w:hAnsi="Times New Roman" w:cs="Times New Roman"/>
                <w:color w:val="333333"/>
                <w:lang w:val="ro-RO" w:eastAsia="ro-RO"/>
              </w:rPr>
            </w:pPr>
            <w:r w:rsidRPr="00486F0A">
              <w:rPr>
                <w:rFonts w:ascii="Times New Roman" w:eastAsia="Times New Roman" w:hAnsi="Times New Roman" w:cs="Times New Roman"/>
                <w:color w:val="333333"/>
                <w:lang w:val="ro-RO" w:eastAsia="ro-RO"/>
              </w:rPr>
              <w:t>b) pregătirea sportivilor pentru îndeplinirea programului de instruire, de antrenamente şi eforturi competiționale, necesare în obținerea performanțelor sportive;</w:t>
            </w:r>
          </w:p>
          <w:p w14:paraId="6ABA4E9D" w14:textId="77777777" w:rsidR="00486F0A" w:rsidRPr="00486F0A" w:rsidRDefault="00486F0A" w:rsidP="007313FB">
            <w:pPr>
              <w:shd w:val="clear" w:color="auto" w:fill="FFFFFF"/>
              <w:spacing w:after="0" w:line="240" w:lineRule="auto"/>
              <w:ind w:firstLine="851"/>
              <w:jc w:val="both"/>
              <w:rPr>
                <w:rFonts w:ascii="Times New Roman" w:eastAsia="Times New Roman" w:hAnsi="Times New Roman" w:cs="Times New Roman"/>
                <w:color w:val="333333"/>
                <w:lang w:val="ro-RO" w:eastAsia="ro-RO"/>
              </w:rPr>
            </w:pPr>
            <w:r w:rsidRPr="00486F0A">
              <w:rPr>
                <w:rFonts w:ascii="Times New Roman" w:eastAsia="Times New Roman" w:hAnsi="Times New Roman" w:cs="Times New Roman"/>
                <w:color w:val="333333"/>
                <w:lang w:val="ro-RO" w:eastAsia="ro-RO"/>
              </w:rPr>
              <w:t>3) la etapa măiestrie sportivă:</w:t>
            </w:r>
          </w:p>
          <w:p w14:paraId="0866C1BE" w14:textId="77777777" w:rsidR="00486F0A" w:rsidRPr="00486F0A" w:rsidRDefault="00486F0A" w:rsidP="007313FB">
            <w:pPr>
              <w:shd w:val="clear" w:color="auto" w:fill="FFFFFF"/>
              <w:spacing w:after="0" w:line="240" w:lineRule="auto"/>
              <w:ind w:firstLine="851"/>
              <w:jc w:val="both"/>
              <w:rPr>
                <w:rFonts w:ascii="Times New Roman" w:eastAsia="Times New Roman" w:hAnsi="Times New Roman" w:cs="Times New Roman"/>
                <w:color w:val="333333"/>
                <w:lang w:val="ro-RO" w:eastAsia="ro-RO"/>
              </w:rPr>
            </w:pPr>
            <w:r w:rsidRPr="00486F0A">
              <w:rPr>
                <w:rFonts w:ascii="Times New Roman" w:eastAsia="Times New Roman" w:hAnsi="Times New Roman" w:cs="Times New Roman"/>
                <w:color w:val="333333"/>
                <w:lang w:val="ro-RO" w:eastAsia="ro-RO"/>
              </w:rPr>
              <w:t>a) antrenarea unui număr optim de sportivi, care au obținut rezultate înalte şi stabile la proba de sport practicată;</w:t>
            </w:r>
          </w:p>
          <w:p w14:paraId="69234E4B" w14:textId="77777777" w:rsidR="00486F0A" w:rsidRPr="00486F0A" w:rsidRDefault="00486F0A" w:rsidP="007313FB">
            <w:pPr>
              <w:shd w:val="clear" w:color="auto" w:fill="FFFFFF"/>
              <w:spacing w:after="0" w:line="240" w:lineRule="auto"/>
              <w:ind w:firstLine="851"/>
              <w:jc w:val="both"/>
              <w:rPr>
                <w:rFonts w:ascii="Times New Roman" w:eastAsia="Times New Roman" w:hAnsi="Times New Roman" w:cs="Times New Roman"/>
                <w:color w:val="333333"/>
                <w:lang w:val="ro-RO" w:eastAsia="ro-RO"/>
              </w:rPr>
            </w:pPr>
            <w:r w:rsidRPr="00486F0A">
              <w:rPr>
                <w:rFonts w:ascii="Times New Roman" w:eastAsia="Times New Roman" w:hAnsi="Times New Roman" w:cs="Times New Roman"/>
                <w:color w:val="333333"/>
                <w:lang w:val="ro-RO" w:eastAsia="ro-RO"/>
              </w:rPr>
              <w:t>b) pregătirea sportivilor pentru loturile naționale ale Republicii Moldova;</w:t>
            </w:r>
          </w:p>
          <w:p w14:paraId="0A7F7CE6" w14:textId="77777777" w:rsidR="00486F0A" w:rsidRPr="00486F0A" w:rsidRDefault="00486F0A" w:rsidP="007313FB">
            <w:pPr>
              <w:shd w:val="clear" w:color="auto" w:fill="FFFFFF"/>
              <w:spacing w:after="0" w:line="240" w:lineRule="auto"/>
              <w:ind w:firstLine="851"/>
              <w:jc w:val="both"/>
              <w:rPr>
                <w:rFonts w:ascii="Times New Roman" w:eastAsia="Times New Roman" w:hAnsi="Times New Roman" w:cs="Times New Roman"/>
                <w:color w:val="333333"/>
                <w:lang w:val="ro-RO" w:eastAsia="ro-RO"/>
              </w:rPr>
            </w:pPr>
            <w:r w:rsidRPr="00486F0A">
              <w:rPr>
                <w:rFonts w:ascii="Times New Roman" w:eastAsia="Times New Roman" w:hAnsi="Times New Roman" w:cs="Times New Roman"/>
                <w:color w:val="333333"/>
                <w:lang w:val="ro-RO" w:eastAsia="ro-RO"/>
              </w:rPr>
              <w:t>4) la etapa măiestrie sportivă superioară:</w:t>
            </w:r>
          </w:p>
          <w:p w14:paraId="57E73B60" w14:textId="77777777" w:rsidR="00486F0A" w:rsidRPr="00486F0A" w:rsidRDefault="00486F0A" w:rsidP="007313FB">
            <w:pPr>
              <w:shd w:val="clear" w:color="auto" w:fill="FFFFFF"/>
              <w:spacing w:after="0" w:line="240" w:lineRule="auto"/>
              <w:ind w:firstLine="851"/>
              <w:jc w:val="both"/>
              <w:rPr>
                <w:rFonts w:ascii="Times New Roman" w:eastAsia="Times New Roman" w:hAnsi="Times New Roman" w:cs="Times New Roman"/>
                <w:color w:val="333333"/>
                <w:lang w:val="ro-RO" w:eastAsia="ro-RO"/>
              </w:rPr>
            </w:pPr>
            <w:r w:rsidRPr="00486F0A">
              <w:rPr>
                <w:rFonts w:ascii="Times New Roman" w:eastAsia="Times New Roman" w:hAnsi="Times New Roman" w:cs="Times New Roman"/>
                <w:color w:val="333333"/>
                <w:lang w:val="ro-RO" w:eastAsia="ro-RO"/>
              </w:rPr>
              <w:t>a) obținerea performanțelor la nivel național şi internațional;</w:t>
            </w:r>
          </w:p>
          <w:p w14:paraId="0ADB76E8" w14:textId="6AFCA193" w:rsidR="00195F36" w:rsidRPr="00EB0EA2" w:rsidRDefault="00486F0A" w:rsidP="007313FB">
            <w:pPr>
              <w:shd w:val="clear" w:color="auto" w:fill="FFFFFF"/>
              <w:spacing w:after="0" w:line="240" w:lineRule="auto"/>
              <w:ind w:firstLine="851"/>
              <w:jc w:val="both"/>
              <w:rPr>
                <w:rFonts w:ascii="Times New Roman" w:eastAsia="Times New Roman" w:hAnsi="Times New Roman" w:cs="Times New Roman"/>
                <w:color w:val="333333"/>
                <w:lang w:val="ro-RO" w:eastAsia="ro-RO"/>
              </w:rPr>
            </w:pPr>
            <w:r w:rsidRPr="00486F0A">
              <w:rPr>
                <w:rFonts w:ascii="Times New Roman" w:eastAsia="Times New Roman" w:hAnsi="Times New Roman" w:cs="Times New Roman"/>
                <w:color w:val="333333"/>
                <w:lang w:val="ro-RO" w:eastAsia="ro-RO"/>
              </w:rPr>
              <w:t>b) pregătirea sportivilor pentru loturile naționale ale Republicii Moldova.</w:t>
            </w:r>
          </w:p>
        </w:tc>
        <w:tc>
          <w:tcPr>
            <w:tcW w:w="7560" w:type="dxa"/>
            <w:tcBorders>
              <w:top w:val="single" w:sz="4" w:space="0" w:color="auto"/>
              <w:left w:val="single" w:sz="4" w:space="0" w:color="auto"/>
              <w:bottom w:val="single" w:sz="4" w:space="0" w:color="auto"/>
              <w:right w:val="single" w:sz="4" w:space="0" w:color="auto"/>
            </w:tcBorders>
          </w:tcPr>
          <w:p w14:paraId="7167EDBE" w14:textId="24D82A51" w:rsidR="00195F36" w:rsidRPr="00EB0EA2" w:rsidRDefault="00195F36"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15</w:t>
            </w:r>
            <w:r w:rsidR="006515BD" w:rsidRPr="00EB0EA2">
              <w:rPr>
                <w:rFonts w:ascii="Times New Roman" w:hAnsi="Times New Roman" w:cs="Times New Roman"/>
                <w:lang w:val="ro-MD"/>
              </w:rPr>
              <w:t>.</w:t>
            </w:r>
            <w:r w:rsidRPr="00EB0EA2">
              <w:rPr>
                <w:rFonts w:ascii="Times New Roman" w:hAnsi="Times New Roman" w:cs="Times New Roman"/>
                <w:lang w:val="ro-MD"/>
              </w:rPr>
              <w:t xml:space="preserve"> La pregătirea multianuală a sportivilor, desfășurată pe etape  </w:t>
            </w:r>
            <w:r w:rsidRPr="00EB0EA2">
              <w:rPr>
                <w:rFonts w:ascii="Times New Roman" w:hAnsi="Times New Roman" w:cs="Times New Roman"/>
                <w:b/>
                <w:lang w:val="ro-MD"/>
              </w:rPr>
              <w:t>de pregătire</w:t>
            </w:r>
            <w:r w:rsidRPr="00EB0EA2">
              <w:rPr>
                <w:rFonts w:ascii="Times New Roman" w:hAnsi="Times New Roman" w:cs="Times New Roman"/>
                <w:lang w:val="ro-MD"/>
              </w:rPr>
              <w:t xml:space="preserve"> în școlile sportive, înainte de etapa începători vor putea activa grupe de adaptare și orientare. Sa</w:t>
            </w:r>
            <w:r w:rsidR="002368C4" w:rsidRPr="00EB0EA2">
              <w:rPr>
                <w:rFonts w:ascii="Times New Roman" w:hAnsi="Times New Roman" w:cs="Times New Roman"/>
                <w:lang w:val="ro-MD"/>
              </w:rPr>
              <w:t>rcinile școlilor sportive sunt.</w:t>
            </w:r>
          </w:p>
          <w:p w14:paraId="573151FB" w14:textId="77777777" w:rsidR="00EA5890" w:rsidRPr="00EB0EA2" w:rsidRDefault="007B7CCD"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w:t>
            </w:r>
            <w:r w:rsidR="00EA5890" w:rsidRPr="00EB0EA2">
              <w:rPr>
                <w:rFonts w:ascii="Times New Roman" w:hAnsi="Times New Roman" w:cs="Times New Roman"/>
                <w:lang w:val="ro-MD"/>
              </w:rPr>
              <w:t>…</w:t>
            </w:r>
            <w:r w:rsidRPr="00EB0EA2">
              <w:rPr>
                <w:rFonts w:ascii="Times New Roman" w:hAnsi="Times New Roman" w:cs="Times New Roman"/>
                <w:lang w:val="ro-MD"/>
              </w:rPr>
              <w:t>]</w:t>
            </w:r>
          </w:p>
          <w:p w14:paraId="31605C8C" w14:textId="328960D5" w:rsidR="00EA5890" w:rsidRPr="00486F0A" w:rsidRDefault="00195F36" w:rsidP="007313FB">
            <w:pPr>
              <w:shd w:val="clear" w:color="auto" w:fill="FFFFFF"/>
              <w:spacing w:after="0" w:line="240" w:lineRule="auto"/>
              <w:jc w:val="both"/>
              <w:rPr>
                <w:rFonts w:ascii="Times New Roman" w:eastAsia="Times New Roman" w:hAnsi="Times New Roman" w:cs="Times New Roman"/>
                <w:color w:val="333333"/>
                <w:lang w:val="ro-RO" w:eastAsia="ro-RO"/>
              </w:rPr>
            </w:pPr>
            <w:r w:rsidRPr="00EB0EA2">
              <w:rPr>
                <w:rFonts w:ascii="Times New Roman" w:hAnsi="Times New Roman" w:cs="Times New Roman"/>
                <w:lang w:val="ro-MD"/>
              </w:rPr>
              <w:t>b)</w:t>
            </w:r>
            <w:r w:rsidR="00EA5890" w:rsidRPr="00EB0EA2">
              <w:rPr>
                <w:rFonts w:ascii="Times New Roman" w:eastAsia="Times New Roman" w:hAnsi="Times New Roman" w:cs="Times New Roman"/>
                <w:color w:val="333333"/>
                <w:lang w:val="ro-RO" w:eastAsia="ro-RO"/>
              </w:rPr>
              <w:t xml:space="preserve"> </w:t>
            </w:r>
            <w:r w:rsidR="00EA5890" w:rsidRPr="00486F0A">
              <w:rPr>
                <w:rFonts w:ascii="Times New Roman" w:eastAsia="Times New Roman" w:hAnsi="Times New Roman" w:cs="Times New Roman"/>
                <w:color w:val="333333"/>
                <w:lang w:val="ro-RO" w:eastAsia="ro-RO"/>
              </w:rPr>
              <w:t xml:space="preserve">cultivarea calităților </w:t>
            </w:r>
            <w:r w:rsidR="00EA5890" w:rsidRPr="00EB0EA2">
              <w:rPr>
                <w:rFonts w:ascii="Times New Roman" w:eastAsia="Times New Roman" w:hAnsi="Times New Roman" w:cs="Times New Roman"/>
                <w:b/>
                <w:color w:val="333333"/>
                <w:lang w:val="ro-RO" w:eastAsia="ro-RO"/>
              </w:rPr>
              <w:t>motrice</w:t>
            </w:r>
            <w:r w:rsidR="00EA5890" w:rsidRPr="00486F0A">
              <w:rPr>
                <w:rFonts w:ascii="Times New Roman" w:eastAsia="Times New Roman" w:hAnsi="Times New Roman" w:cs="Times New Roman"/>
                <w:color w:val="333333"/>
                <w:lang w:val="ro-RO" w:eastAsia="ro-RO"/>
              </w:rPr>
              <w:t>, morale şi a tăriei de caracter;</w:t>
            </w:r>
          </w:p>
          <w:p w14:paraId="19EE8AFA" w14:textId="77777777" w:rsidR="00207303" w:rsidRPr="00EB0EA2" w:rsidRDefault="00207303"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w:t>
            </w:r>
          </w:p>
          <w:p w14:paraId="206D4BDE" w14:textId="247B0675" w:rsidR="00195F36" w:rsidRPr="00EB0EA2" w:rsidRDefault="00207303"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5)</w:t>
            </w:r>
            <w:r w:rsidR="00195F36" w:rsidRPr="00EB0EA2">
              <w:rPr>
                <w:rFonts w:ascii="Times New Roman" w:hAnsi="Times New Roman" w:cs="Times New Roman"/>
                <w:lang w:val="ro-MD"/>
              </w:rPr>
              <w:t xml:space="preserve"> </w:t>
            </w:r>
            <w:r w:rsidR="00EF02ED" w:rsidRPr="00EB0EA2">
              <w:rPr>
                <w:rFonts w:ascii="Times New Roman" w:hAnsi="Times New Roman" w:cs="Times New Roman"/>
                <w:lang w:val="ro-MD"/>
              </w:rPr>
              <w:t xml:space="preserve">în școlile </w:t>
            </w:r>
            <w:r w:rsidR="00195F36" w:rsidRPr="00EB0EA2">
              <w:rPr>
                <w:rFonts w:ascii="Times New Roman" w:hAnsi="Times New Roman" w:cs="Times New Roman"/>
                <w:lang w:val="ro-MD"/>
              </w:rPr>
              <w:t>sportive pot activa grupe sportive de pregătire și recuperare”</w:t>
            </w:r>
          </w:p>
        </w:tc>
      </w:tr>
      <w:tr w:rsidR="00195F36" w:rsidRPr="00EB0EA2" w14:paraId="60512A8E" w14:textId="77777777" w:rsidTr="0048710F">
        <w:tc>
          <w:tcPr>
            <w:tcW w:w="7470" w:type="dxa"/>
            <w:tcBorders>
              <w:top w:val="single" w:sz="4" w:space="0" w:color="auto"/>
              <w:left w:val="single" w:sz="4" w:space="0" w:color="auto"/>
              <w:bottom w:val="single" w:sz="4" w:space="0" w:color="auto"/>
              <w:right w:val="single" w:sz="4" w:space="0" w:color="auto"/>
            </w:tcBorders>
          </w:tcPr>
          <w:p w14:paraId="290B08D2" w14:textId="11AA90D7" w:rsidR="00195F36" w:rsidRPr="00EB0EA2" w:rsidRDefault="00195F36" w:rsidP="007313FB">
            <w:pPr>
              <w:spacing w:after="0" w:line="240" w:lineRule="auto"/>
              <w:rPr>
                <w:rStyle w:val="a7"/>
                <w:rFonts w:ascii="Times New Roman" w:hAnsi="Times New Roman" w:cs="Times New Roman"/>
                <w:b w:val="0"/>
                <w:color w:val="333333"/>
                <w:shd w:val="clear" w:color="auto" w:fill="FFFFFF"/>
                <w:lang w:val="ro-RO"/>
              </w:rPr>
            </w:pPr>
            <w:r w:rsidRPr="00EB0EA2">
              <w:rPr>
                <w:rStyle w:val="a7"/>
                <w:rFonts w:ascii="Times New Roman" w:hAnsi="Times New Roman" w:cs="Times New Roman"/>
                <w:b w:val="0"/>
                <w:color w:val="333333"/>
                <w:shd w:val="clear" w:color="auto" w:fill="FFFFFF"/>
                <w:lang w:val="ro-RO"/>
              </w:rPr>
              <w:lastRenderedPageBreak/>
              <w:t>21. La etapa avansați se înmatriculează sportivii care au o stare de sănătate bună, fapt confirmat de certificatul eliberat de instituția medicală specializată, iar în lipsa acestuia – de către medicul de familie, şi care au frecventat cel puțin 2 ani etapa începători, cu condiția îndeplinirii programului de pregătire fizică generală şi specială. Totodată, primul an de instruire la etapa începători se consideră an deplin, indiferent de data înmatriculării.</w:t>
            </w:r>
          </w:p>
        </w:tc>
        <w:tc>
          <w:tcPr>
            <w:tcW w:w="7560" w:type="dxa"/>
            <w:tcBorders>
              <w:top w:val="single" w:sz="4" w:space="0" w:color="auto"/>
              <w:left w:val="single" w:sz="4" w:space="0" w:color="auto"/>
              <w:bottom w:val="single" w:sz="4" w:space="0" w:color="auto"/>
              <w:right w:val="single" w:sz="4" w:space="0" w:color="auto"/>
            </w:tcBorders>
          </w:tcPr>
          <w:p w14:paraId="275E1B7C" w14:textId="52C26FBE" w:rsidR="0097588A" w:rsidRPr="00EB0EA2" w:rsidRDefault="009D3D42" w:rsidP="007313FB">
            <w:pPr>
              <w:spacing w:after="0" w:line="240" w:lineRule="auto"/>
              <w:jc w:val="both"/>
              <w:rPr>
                <w:rFonts w:ascii="Times New Roman" w:hAnsi="Times New Roman" w:cs="Times New Roman"/>
                <w:lang w:val="ro-MD"/>
              </w:rPr>
            </w:pPr>
            <w:r w:rsidRPr="00EB0EA2">
              <w:rPr>
                <w:rStyle w:val="a7"/>
                <w:rFonts w:ascii="Times New Roman" w:hAnsi="Times New Roman" w:cs="Times New Roman"/>
                <w:b w:val="0"/>
                <w:color w:val="333333"/>
                <w:shd w:val="clear" w:color="auto" w:fill="FFFFFF"/>
                <w:lang w:val="ro-RO"/>
              </w:rPr>
              <w:t xml:space="preserve">21. La etapa avansați se </w:t>
            </w:r>
            <w:r w:rsidRPr="00EB0EA2">
              <w:rPr>
                <w:rFonts w:ascii="Times New Roman" w:hAnsi="Times New Roman" w:cs="Times New Roman"/>
                <w:b/>
                <w:lang w:val="ro-MD"/>
              </w:rPr>
              <w:t>promovează</w:t>
            </w:r>
            <w:r w:rsidRPr="00EB0EA2">
              <w:rPr>
                <w:rStyle w:val="a7"/>
                <w:rFonts w:ascii="Times New Roman" w:hAnsi="Times New Roman" w:cs="Times New Roman"/>
                <w:b w:val="0"/>
                <w:color w:val="333333"/>
                <w:shd w:val="clear" w:color="auto" w:fill="FFFFFF"/>
                <w:lang w:val="ro-RO"/>
              </w:rPr>
              <w:t xml:space="preserve"> sportivii care au o stare de sănătate bună, fapt confirmat de certificatul eliberat de instituția medicală specializată, iar în lipsa acestuia – de către medicul de familie, şi care au frecventat cel puțin 2 ani etapa începători, cu condiția îndeplinirii programului de pregătire fizică generală şi specială. Totodată, primul an de instruire la etapa începători se consideră an deplin, indiferent de data înmatriculării.</w:t>
            </w:r>
          </w:p>
        </w:tc>
      </w:tr>
      <w:tr w:rsidR="00195F36" w:rsidRPr="0031780A" w14:paraId="139233E5" w14:textId="77777777" w:rsidTr="0048710F">
        <w:tc>
          <w:tcPr>
            <w:tcW w:w="7470" w:type="dxa"/>
            <w:tcBorders>
              <w:top w:val="single" w:sz="4" w:space="0" w:color="auto"/>
              <w:left w:val="single" w:sz="4" w:space="0" w:color="auto"/>
              <w:bottom w:val="single" w:sz="4" w:space="0" w:color="auto"/>
              <w:right w:val="single" w:sz="4" w:space="0" w:color="auto"/>
            </w:tcBorders>
          </w:tcPr>
          <w:p w14:paraId="5ACA7761" w14:textId="6520BAFE" w:rsidR="00195F36" w:rsidRPr="00EB0EA2" w:rsidRDefault="00195F36" w:rsidP="007313FB">
            <w:pPr>
              <w:spacing w:after="0" w:line="240" w:lineRule="auto"/>
              <w:rPr>
                <w:rStyle w:val="a7"/>
                <w:rFonts w:ascii="Times New Roman" w:hAnsi="Times New Roman" w:cs="Times New Roman"/>
                <w:b w:val="0"/>
                <w:color w:val="333333"/>
                <w:shd w:val="clear" w:color="auto" w:fill="FFFFFF"/>
                <w:lang w:val="ro-RO"/>
              </w:rPr>
            </w:pPr>
            <w:r w:rsidRPr="00EB0EA2">
              <w:rPr>
                <w:rStyle w:val="a7"/>
                <w:rFonts w:ascii="Times New Roman" w:hAnsi="Times New Roman" w:cs="Times New Roman"/>
                <w:b w:val="0"/>
                <w:color w:val="333333"/>
                <w:shd w:val="clear" w:color="auto" w:fill="FFFFFF"/>
                <w:lang w:val="ro-RO"/>
              </w:rPr>
              <w:t>24. Numărul de ore prevăzut pentru o grupă nu poate fi divizat la mai mulți antrenori, cu excepția grupelor de măiestrie sportivă superioară.</w:t>
            </w:r>
          </w:p>
        </w:tc>
        <w:tc>
          <w:tcPr>
            <w:tcW w:w="7560" w:type="dxa"/>
            <w:tcBorders>
              <w:top w:val="single" w:sz="4" w:space="0" w:color="auto"/>
              <w:left w:val="single" w:sz="4" w:space="0" w:color="auto"/>
              <w:bottom w:val="single" w:sz="4" w:space="0" w:color="auto"/>
              <w:right w:val="single" w:sz="4" w:space="0" w:color="auto"/>
            </w:tcBorders>
          </w:tcPr>
          <w:p w14:paraId="2452B263" w14:textId="3E8A3B20" w:rsidR="00195F36" w:rsidRPr="00EB0EA2" w:rsidRDefault="00195F36"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24</w:t>
            </w:r>
            <w:r w:rsidR="003F6AB1" w:rsidRPr="00EB0EA2">
              <w:rPr>
                <w:rFonts w:ascii="Times New Roman" w:hAnsi="Times New Roman" w:cs="Times New Roman"/>
                <w:lang w:val="ro-MD"/>
              </w:rPr>
              <w:t>.</w:t>
            </w:r>
            <w:r w:rsidR="000430BC">
              <w:rPr>
                <w:rFonts w:ascii="Times New Roman" w:hAnsi="Times New Roman" w:cs="Times New Roman"/>
                <w:lang w:val="ro-MD"/>
              </w:rPr>
              <w:t xml:space="preserve"> </w:t>
            </w:r>
            <w:r w:rsidRPr="00EB0EA2">
              <w:rPr>
                <w:rFonts w:ascii="Times New Roman" w:hAnsi="Times New Roman" w:cs="Times New Roman"/>
                <w:b/>
                <w:lang w:val="ro-MD"/>
              </w:rPr>
              <w:t>Numărul de ore prevăzut pentru o grupă la etapele începători și avansați nu poate fi div</w:t>
            </w:r>
            <w:r w:rsidR="003F6AB1" w:rsidRPr="00EB0EA2">
              <w:rPr>
                <w:rFonts w:ascii="Times New Roman" w:hAnsi="Times New Roman" w:cs="Times New Roman"/>
                <w:b/>
                <w:lang w:val="ro-MD"/>
              </w:rPr>
              <w:t>izat pentru mai mulți antrenori</w:t>
            </w:r>
            <w:r w:rsidRPr="00EB0EA2">
              <w:rPr>
                <w:rFonts w:ascii="Times New Roman" w:hAnsi="Times New Roman" w:cs="Times New Roman"/>
                <w:b/>
                <w:lang w:val="ro-MD"/>
              </w:rPr>
              <w:t>.</w:t>
            </w:r>
          </w:p>
        </w:tc>
      </w:tr>
      <w:tr w:rsidR="00195F36" w:rsidRPr="0031780A" w14:paraId="008F6DDB" w14:textId="77777777" w:rsidTr="0048710F">
        <w:tc>
          <w:tcPr>
            <w:tcW w:w="7470" w:type="dxa"/>
            <w:tcBorders>
              <w:top w:val="single" w:sz="4" w:space="0" w:color="auto"/>
              <w:left w:val="single" w:sz="4" w:space="0" w:color="auto"/>
              <w:bottom w:val="single" w:sz="4" w:space="0" w:color="auto"/>
              <w:right w:val="single" w:sz="4" w:space="0" w:color="auto"/>
            </w:tcBorders>
          </w:tcPr>
          <w:p w14:paraId="3AC9B424" w14:textId="73522B8F" w:rsidR="00195F36" w:rsidRPr="00EB0EA2" w:rsidRDefault="00195F36" w:rsidP="007313FB">
            <w:pPr>
              <w:spacing w:after="0" w:line="240" w:lineRule="auto"/>
              <w:rPr>
                <w:rStyle w:val="a7"/>
                <w:rFonts w:ascii="Times New Roman" w:hAnsi="Times New Roman" w:cs="Times New Roman"/>
                <w:b w:val="0"/>
                <w:color w:val="333333"/>
                <w:shd w:val="clear" w:color="auto" w:fill="FFFFFF"/>
                <w:lang w:val="ro-RO"/>
              </w:rPr>
            </w:pPr>
            <w:r w:rsidRPr="00EB0EA2">
              <w:rPr>
                <w:rStyle w:val="a7"/>
                <w:rFonts w:ascii="Times New Roman" w:hAnsi="Times New Roman" w:cs="Times New Roman"/>
                <w:b w:val="0"/>
                <w:color w:val="333333"/>
                <w:shd w:val="clear" w:color="auto" w:fill="FFFFFF"/>
                <w:lang w:val="ro-RO"/>
              </w:rPr>
              <w:t>32. Grupele de măiestrie sportivă, în primul an de instruire, se completează din membrii lotului național (juniori, tineret, seniori), care s-au clasat în ultimii doi ani pe locurile indicate în tabelul 2 din anexa nr. 2.</w:t>
            </w:r>
          </w:p>
        </w:tc>
        <w:tc>
          <w:tcPr>
            <w:tcW w:w="7560" w:type="dxa"/>
            <w:tcBorders>
              <w:top w:val="single" w:sz="4" w:space="0" w:color="auto"/>
              <w:left w:val="single" w:sz="4" w:space="0" w:color="auto"/>
              <w:bottom w:val="single" w:sz="4" w:space="0" w:color="auto"/>
              <w:right w:val="single" w:sz="4" w:space="0" w:color="auto"/>
            </w:tcBorders>
          </w:tcPr>
          <w:p w14:paraId="67108A1D" w14:textId="19FA0F85" w:rsidR="00195F36" w:rsidRPr="00EB0EA2" w:rsidRDefault="00195F36" w:rsidP="00137639">
            <w:pPr>
              <w:spacing w:after="0" w:line="240" w:lineRule="auto"/>
              <w:rPr>
                <w:rFonts w:ascii="Times New Roman" w:hAnsi="Times New Roman" w:cs="Times New Roman"/>
                <w:lang w:val="ro-RO"/>
              </w:rPr>
            </w:pPr>
            <w:r w:rsidRPr="00EB0EA2">
              <w:rPr>
                <w:rFonts w:ascii="Times New Roman" w:hAnsi="Times New Roman" w:cs="Times New Roman"/>
                <w:lang w:val="ro-RO"/>
              </w:rPr>
              <w:t>32</w:t>
            </w:r>
            <w:r w:rsidR="00495DED" w:rsidRPr="00EB0EA2">
              <w:rPr>
                <w:rFonts w:ascii="Times New Roman" w:hAnsi="Times New Roman" w:cs="Times New Roman"/>
                <w:lang w:val="ro-RO"/>
              </w:rPr>
              <w:t>.</w:t>
            </w:r>
            <w:r w:rsidR="000430BC">
              <w:rPr>
                <w:rFonts w:ascii="Times New Roman" w:hAnsi="Times New Roman" w:cs="Times New Roman"/>
                <w:lang w:val="ro-RO"/>
              </w:rPr>
              <w:t xml:space="preserve"> </w:t>
            </w:r>
            <w:r w:rsidRPr="00EB0EA2">
              <w:rPr>
                <w:rFonts w:ascii="Times New Roman" w:hAnsi="Times New Roman" w:cs="Times New Roman"/>
                <w:b/>
                <w:lang w:val="ro-RO"/>
              </w:rPr>
              <w:t>Grupele de măiestrie sportivă, se completează din membrii lotului național  care au demonstrat rezultate în ultimii doi ani  la nivelul de minim candidat în mae</w:t>
            </w:r>
            <w:r w:rsidR="00137639">
              <w:rPr>
                <w:rFonts w:ascii="Times New Roman" w:hAnsi="Times New Roman" w:cs="Times New Roman"/>
                <w:b/>
                <w:lang w:val="ro-RO"/>
              </w:rPr>
              <w:t>s</w:t>
            </w:r>
            <w:r w:rsidRPr="00EB0EA2">
              <w:rPr>
                <w:rFonts w:ascii="Times New Roman" w:hAnsi="Times New Roman" w:cs="Times New Roman"/>
                <w:b/>
                <w:lang w:val="ro-RO"/>
              </w:rPr>
              <w:t>tr</w:t>
            </w:r>
            <w:r w:rsidR="00137639">
              <w:rPr>
                <w:rFonts w:ascii="Times New Roman" w:hAnsi="Times New Roman" w:cs="Times New Roman"/>
                <w:b/>
                <w:lang w:val="ro-RO"/>
              </w:rPr>
              <w:t>u</w:t>
            </w:r>
            <w:r w:rsidRPr="00EB0EA2">
              <w:rPr>
                <w:rFonts w:ascii="Times New Roman" w:hAnsi="Times New Roman" w:cs="Times New Roman"/>
                <w:b/>
                <w:lang w:val="ro-RO"/>
              </w:rPr>
              <w:t xml:space="preserve"> ai sportului, conform clasificației sportive în vigoare, au obținut rezultate conform Tabelului 2 din </w:t>
            </w:r>
            <w:r w:rsidRPr="00EB0EA2">
              <w:rPr>
                <w:rFonts w:ascii="Times New Roman" w:hAnsi="Times New Roman" w:cs="Times New Roman"/>
                <w:b/>
                <w:i/>
                <w:lang w:val="ro-RO"/>
              </w:rPr>
              <w:t>Anexa nr. 2</w:t>
            </w:r>
            <w:r w:rsidRPr="00EB0EA2">
              <w:rPr>
                <w:rFonts w:ascii="Times New Roman" w:hAnsi="Times New Roman" w:cs="Times New Roman"/>
                <w:b/>
                <w:lang w:val="ro-RO"/>
              </w:rPr>
              <w:t xml:space="preserve"> și constituie minim 75% din componența </w:t>
            </w:r>
            <w:r w:rsidR="00137639">
              <w:rPr>
                <w:rFonts w:ascii="Times New Roman" w:hAnsi="Times New Roman" w:cs="Times New Roman"/>
                <w:b/>
                <w:lang w:val="ro-RO"/>
              </w:rPr>
              <w:t>g</w:t>
            </w:r>
            <w:r w:rsidRPr="00EB0EA2">
              <w:rPr>
                <w:rFonts w:ascii="Times New Roman" w:hAnsi="Times New Roman" w:cs="Times New Roman"/>
                <w:b/>
                <w:lang w:val="ro-RO"/>
              </w:rPr>
              <w:t>rupei”</w:t>
            </w:r>
            <w:r w:rsidRPr="00EB0EA2">
              <w:rPr>
                <w:rFonts w:ascii="Times New Roman" w:hAnsi="Times New Roman" w:cs="Times New Roman"/>
                <w:lang w:val="ro-RO"/>
              </w:rPr>
              <w:t>.</w:t>
            </w:r>
          </w:p>
        </w:tc>
      </w:tr>
      <w:tr w:rsidR="00195F36" w:rsidRPr="00EB0EA2" w14:paraId="7905C58F" w14:textId="77777777" w:rsidTr="0048710F">
        <w:tc>
          <w:tcPr>
            <w:tcW w:w="7470" w:type="dxa"/>
            <w:tcBorders>
              <w:top w:val="single" w:sz="4" w:space="0" w:color="auto"/>
              <w:left w:val="single" w:sz="4" w:space="0" w:color="auto"/>
              <w:bottom w:val="single" w:sz="4" w:space="0" w:color="auto"/>
              <w:right w:val="single" w:sz="4" w:space="0" w:color="auto"/>
            </w:tcBorders>
          </w:tcPr>
          <w:p w14:paraId="62C9EAC4" w14:textId="1EF9DB55" w:rsidR="00195F36" w:rsidRPr="00EB0EA2" w:rsidRDefault="00195F36" w:rsidP="007313FB">
            <w:pPr>
              <w:spacing w:after="0" w:line="240" w:lineRule="auto"/>
              <w:rPr>
                <w:rStyle w:val="a7"/>
                <w:rFonts w:ascii="Times New Roman" w:hAnsi="Times New Roman" w:cs="Times New Roman"/>
                <w:b w:val="0"/>
                <w:color w:val="333333"/>
                <w:shd w:val="clear" w:color="auto" w:fill="FFFFFF"/>
                <w:lang w:val="ro-RO"/>
              </w:rPr>
            </w:pPr>
            <w:r w:rsidRPr="00EB0EA2">
              <w:rPr>
                <w:rStyle w:val="a7"/>
                <w:rFonts w:ascii="Times New Roman" w:hAnsi="Times New Roman" w:cs="Times New Roman"/>
                <w:b w:val="0"/>
                <w:color w:val="333333"/>
                <w:shd w:val="clear" w:color="auto" w:fill="FFFFFF"/>
                <w:lang w:val="ro-RO"/>
              </w:rPr>
              <w:t>35. Regimul de instruire la etapele începători, avansați, măiestrie sportivă şi măiestrie sportivă superioară este specificat în anexa nr. 2.</w:t>
            </w:r>
          </w:p>
        </w:tc>
        <w:tc>
          <w:tcPr>
            <w:tcW w:w="7560" w:type="dxa"/>
            <w:tcBorders>
              <w:top w:val="single" w:sz="4" w:space="0" w:color="auto"/>
              <w:left w:val="single" w:sz="4" w:space="0" w:color="auto"/>
              <w:bottom w:val="single" w:sz="4" w:space="0" w:color="auto"/>
              <w:right w:val="single" w:sz="4" w:space="0" w:color="auto"/>
            </w:tcBorders>
          </w:tcPr>
          <w:p w14:paraId="77404E39" w14:textId="54832F2D" w:rsidR="00195F36" w:rsidRPr="00EB0EA2" w:rsidRDefault="00195F36"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35</w:t>
            </w:r>
            <w:r w:rsidR="00B520C4" w:rsidRPr="00EB0EA2">
              <w:rPr>
                <w:rFonts w:ascii="Times New Roman" w:hAnsi="Times New Roman" w:cs="Times New Roman"/>
                <w:lang w:val="ro-MD"/>
              </w:rPr>
              <w:t>.</w:t>
            </w:r>
            <w:r w:rsidR="0048710F" w:rsidRPr="00EB0EA2">
              <w:rPr>
                <w:rStyle w:val="a7"/>
                <w:rFonts w:ascii="Times New Roman" w:hAnsi="Times New Roman" w:cs="Times New Roman"/>
                <w:b w:val="0"/>
                <w:color w:val="333333"/>
                <w:shd w:val="clear" w:color="auto" w:fill="FFFFFF"/>
                <w:lang w:val="ro-RO"/>
              </w:rPr>
              <w:t xml:space="preserve"> Regimul de instruire la etapele </w:t>
            </w:r>
            <w:r w:rsidR="00B520C4" w:rsidRPr="00EB0EA2">
              <w:rPr>
                <w:rFonts w:ascii="Times New Roman" w:hAnsi="Times New Roman" w:cs="Times New Roman"/>
                <w:lang w:val="ro-MD"/>
              </w:rPr>
              <w:t>pregătire sportivă</w:t>
            </w:r>
            <w:r w:rsidR="00B520C4" w:rsidRPr="00EB0EA2">
              <w:rPr>
                <w:rStyle w:val="a7"/>
                <w:rFonts w:ascii="Times New Roman" w:hAnsi="Times New Roman" w:cs="Times New Roman"/>
                <w:b w:val="0"/>
                <w:color w:val="333333"/>
                <w:shd w:val="clear" w:color="auto" w:fill="FFFFFF"/>
                <w:lang w:val="ro-RO"/>
              </w:rPr>
              <w:t xml:space="preserve"> </w:t>
            </w:r>
            <w:r w:rsidR="0048710F" w:rsidRPr="00EB0EA2">
              <w:rPr>
                <w:rStyle w:val="a7"/>
                <w:rFonts w:ascii="Times New Roman" w:hAnsi="Times New Roman" w:cs="Times New Roman"/>
                <w:b w:val="0"/>
                <w:color w:val="333333"/>
                <w:shd w:val="clear" w:color="auto" w:fill="FFFFFF"/>
                <w:lang w:val="ro-RO"/>
              </w:rPr>
              <w:t>este specificat în anexa nr. 2.</w:t>
            </w:r>
          </w:p>
        </w:tc>
      </w:tr>
      <w:tr w:rsidR="00195F36" w:rsidRPr="0031780A" w14:paraId="185CD0EA" w14:textId="77777777" w:rsidTr="0048710F">
        <w:tc>
          <w:tcPr>
            <w:tcW w:w="7470" w:type="dxa"/>
            <w:tcBorders>
              <w:top w:val="single" w:sz="4" w:space="0" w:color="auto"/>
              <w:left w:val="single" w:sz="4" w:space="0" w:color="auto"/>
              <w:bottom w:val="single" w:sz="4" w:space="0" w:color="auto"/>
              <w:right w:val="single" w:sz="4" w:space="0" w:color="auto"/>
            </w:tcBorders>
          </w:tcPr>
          <w:p w14:paraId="5CC28530" w14:textId="55357637" w:rsidR="00195F36" w:rsidRPr="00EB0EA2" w:rsidRDefault="00195F36" w:rsidP="007313FB">
            <w:pPr>
              <w:spacing w:after="0" w:line="240" w:lineRule="auto"/>
              <w:rPr>
                <w:rStyle w:val="a7"/>
                <w:rFonts w:ascii="Times New Roman" w:hAnsi="Times New Roman" w:cs="Times New Roman"/>
                <w:b w:val="0"/>
                <w:color w:val="333333"/>
                <w:shd w:val="clear" w:color="auto" w:fill="FFFFFF"/>
                <w:lang w:val="ro-RO"/>
              </w:rPr>
            </w:pPr>
            <w:r w:rsidRPr="00EB0EA2">
              <w:rPr>
                <w:rStyle w:val="a7"/>
                <w:rFonts w:ascii="Times New Roman" w:hAnsi="Times New Roman" w:cs="Times New Roman"/>
                <w:b w:val="0"/>
                <w:color w:val="333333"/>
                <w:shd w:val="clear" w:color="auto" w:fill="FFFFFF"/>
                <w:lang w:val="ro-RO"/>
              </w:rPr>
              <w:t>36. Formarea și aprobarea grupelor de măiestrie sportivă şi măiestrie sportivă superioară, aprobarea listelor acestora se efectuează de către autoritatea centrală de specialitate. Vîrsta sportivilor incluși în grupele de măiestrie sportivă nu poate fi mai mare de 25 de ani, excepție fiind probele de sport destinate persoanelor cu necesități speciale și sportivilor paralimpici. Vîrsta sportivilor incluși în grupele de măiestrie sportivă superioară nu este limitată, cu condiția respectării unui caracter stabil şi pozitiv al dinamicii rezultatelor sportive.</w:t>
            </w:r>
          </w:p>
        </w:tc>
        <w:tc>
          <w:tcPr>
            <w:tcW w:w="7560" w:type="dxa"/>
            <w:tcBorders>
              <w:top w:val="single" w:sz="4" w:space="0" w:color="auto"/>
              <w:left w:val="single" w:sz="4" w:space="0" w:color="auto"/>
              <w:bottom w:val="single" w:sz="4" w:space="0" w:color="auto"/>
              <w:right w:val="single" w:sz="4" w:space="0" w:color="auto"/>
            </w:tcBorders>
          </w:tcPr>
          <w:p w14:paraId="2D7C65DE" w14:textId="38C73150" w:rsidR="00195F36" w:rsidRPr="00EB0EA2" w:rsidRDefault="00195F36"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36</w:t>
            </w:r>
            <w:r w:rsidR="00047328" w:rsidRPr="00EB0EA2">
              <w:rPr>
                <w:rFonts w:ascii="Times New Roman" w:hAnsi="Times New Roman" w:cs="Times New Roman"/>
                <w:lang w:val="ro-MD"/>
              </w:rPr>
              <w:t>.</w:t>
            </w:r>
            <w:r w:rsidR="000430BC">
              <w:rPr>
                <w:rFonts w:ascii="Times New Roman" w:hAnsi="Times New Roman" w:cs="Times New Roman"/>
                <w:lang w:val="ro-MD"/>
              </w:rPr>
              <w:t xml:space="preserve"> </w:t>
            </w:r>
            <w:r w:rsidRPr="00EB0EA2">
              <w:rPr>
                <w:rFonts w:ascii="Times New Roman" w:hAnsi="Times New Roman" w:cs="Times New Roman"/>
                <w:lang w:val="ro-MD"/>
              </w:rPr>
              <w:t>Formarea și aprobarea grupelor de măiestrie sportivă şi măiestrie sportivă superioară se coordonează cu autorita</w:t>
            </w:r>
            <w:r w:rsidR="000D4858" w:rsidRPr="00EB0EA2">
              <w:rPr>
                <w:rFonts w:ascii="Times New Roman" w:hAnsi="Times New Roman" w:cs="Times New Roman"/>
                <w:lang w:val="ro-MD"/>
              </w:rPr>
              <w:t>tea centrală de specialitate. Vâ</w:t>
            </w:r>
            <w:r w:rsidRPr="00EB0EA2">
              <w:rPr>
                <w:rFonts w:ascii="Times New Roman" w:hAnsi="Times New Roman" w:cs="Times New Roman"/>
                <w:lang w:val="ro-MD"/>
              </w:rPr>
              <w:t>rsta sportivilor incluși în grupele de măiestrie sportivă și măiestrie sportivă superioară nu este limitată, cu condiția respectării unui caracter stabil şi pozitiv al dinamicii rezultatelor sportive”.</w:t>
            </w:r>
          </w:p>
        </w:tc>
      </w:tr>
      <w:tr w:rsidR="00195F36" w:rsidRPr="0031780A" w14:paraId="1F0D1AD0" w14:textId="77777777" w:rsidTr="0048710F">
        <w:tc>
          <w:tcPr>
            <w:tcW w:w="7470" w:type="dxa"/>
            <w:tcBorders>
              <w:top w:val="single" w:sz="4" w:space="0" w:color="auto"/>
              <w:left w:val="single" w:sz="4" w:space="0" w:color="auto"/>
              <w:bottom w:val="single" w:sz="4" w:space="0" w:color="auto"/>
              <w:right w:val="single" w:sz="4" w:space="0" w:color="auto"/>
            </w:tcBorders>
          </w:tcPr>
          <w:p w14:paraId="139F4A1A" w14:textId="280E42AD" w:rsidR="00195F36" w:rsidRPr="00EB0EA2" w:rsidRDefault="00195F36" w:rsidP="007313FB">
            <w:pPr>
              <w:spacing w:after="0" w:line="240" w:lineRule="auto"/>
              <w:rPr>
                <w:rStyle w:val="a7"/>
                <w:rFonts w:ascii="Times New Roman" w:hAnsi="Times New Roman" w:cs="Times New Roman"/>
                <w:b w:val="0"/>
                <w:color w:val="333333"/>
                <w:shd w:val="clear" w:color="auto" w:fill="FFFFFF"/>
                <w:lang w:val="ro-RO"/>
              </w:rPr>
            </w:pPr>
            <w:r w:rsidRPr="00EB0EA2">
              <w:rPr>
                <w:rStyle w:val="a7"/>
                <w:rFonts w:ascii="Times New Roman" w:hAnsi="Times New Roman" w:cs="Times New Roman"/>
                <w:b w:val="0"/>
                <w:color w:val="333333"/>
                <w:shd w:val="clear" w:color="auto" w:fill="FFFFFF"/>
                <w:lang w:val="ro-RO"/>
              </w:rPr>
              <w:t>38. Promovarea sportivilor la nivelul de pregătire se efectuează în baza testelor de pregătire fizică generală și testelor specifice ramurii de sport practicate, elaborate de instituțiile sportive și aprobate de către directorul acestora. Testele se susțin de 2 ori pe an, la jumătatea anului de instruire și la sfârșit de an.</w:t>
            </w:r>
          </w:p>
        </w:tc>
        <w:tc>
          <w:tcPr>
            <w:tcW w:w="7560" w:type="dxa"/>
            <w:tcBorders>
              <w:top w:val="single" w:sz="4" w:space="0" w:color="auto"/>
              <w:left w:val="single" w:sz="4" w:space="0" w:color="auto"/>
              <w:bottom w:val="single" w:sz="4" w:space="0" w:color="auto"/>
              <w:right w:val="single" w:sz="4" w:space="0" w:color="auto"/>
            </w:tcBorders>
          </w:tcPr>
          <w:p w14:paraId="60EA7EBE" w14:textId="13D75C55" w:rsidR="000D4858" w:rsidRPr="00EB0EA2" w:rsidRDefault="00BE7C5A"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 xml:space="preserve">38. </w:t>
            </w:r>
            <w:r w:rsidR="000D4858" w:rsidRPr="00EB0EA2">
              <w:rPr>
                <w:rStyle w:val="a7"/>
                <w:rFonts w:ascii="Times New Roman" w:hAnsi="Times New Roman" w:cs="Times New Roman"/>
                <w:b w:val="0"/>
                <w:color w:val="333333"/>
                <w:shd w:val="clear" w:color="auto" w:fill="FFFFFF"/>
                <w:lang w:val="ro-RO"/>
              </w:rPr>
              <w:t xml:space="preserve">Promovarea sportivilor la nivelul </w:t>
            </w:r>
            <w:r w:rsidRPr="00EB0EA2">
              <w:rPr>
                <w:rFonts w:ascii="Times New Roman" w:hAnsi="Times New Roman" w:cs="Times New Roman"/>
                <w:b/>
                <w:lang w:val="ro-MD"/>
              </w:rPr>
              <w:t>următor</w:t>
            </w:r>
            <w:r w:rsidRPr="00EB0EA2">
              <w:rPr>
                <w:rStyle w:val="a7"/>
                <w:rFonts w:ascii="Times New Roman" w:hAnsi="Times New Roman" w:cs="Times New Roman"/>
                <w:b w:val="0"/>
                <w:color w:val="333333"/>
                <w:shd w:val="clear" w:color="auto" w:fill="FFFFFF"/>
                <w:lang w:val="ro-RO"/>
              </w:rPr>
              <w:t xml:space="preserve"> </w:t>
            </w:r>
            <w:r w:rsidR="000D4858" w:rsidRPr="00EB0EA2">
              <w:rPr>
                <w:rStyle w:val="a7"/>
                <w:rFonts w:ascii="Times New Roman" w:hAnsi="Times New Roman" w:cs="Times New Roman"/>
                <w:b w:val="0"/>
                <w:color w:val="333333"/>
                <w:shd w:val="clear" w:color="auto" w:fill="FFFFFF"/>
                <w:lang w:val="ro-RO"/>
              </w:rPr>
              <w:t>de pregătire se efectuează în baza testelor de pregătire fizică generală și testelor specifice ramurii de sport practicate, elaborate de instituțiile sportive și aprobate de către directorul acestora</w:t>
            </w:r>
            <w:r w:rsidR="00AE6662" w:rsidRPr="00EB0EA2">
              <w:rPr>
                <w:rStyle w:val="a7"/>
                <w:rFonts w:ascii="Times New Roman" w:hAnsi="Times New Roman" w:cs="Times New Roman"/>
                <w:b w:val="0"/>
                <w:color w:val="333333"/>
                <w:shd w:val="clear" w:color="auto" w:fill="FFFFFF"/>
                <w:lang w:val="ro-RO"/>
              </w:rPr>
              <w:t xml:space="preserve"> </w:t>
            </w:r>
            <w:r w:rsidR="00AE6662" w:rsidRPr="00EB0EA2">
              <w:rPr>
                <w:rStyle w:val="a7"/>
                <w:rFonts w:ascii="Times New Roman" w:hAnsi="Times New Roman" w:cs="Times New Roman"/>
                <w:color w:val="333333"/>
                <w:shd w:val="clear" w:color="auto" w:fill="FFFFFF"/>
                <w:lang w:val="ro-RO"/>
              </w:rPr>
              <w:t>și a rezultatelor obținute în competiții naționale și internaționale</w:t>
            </w:r>
            <w:r w:rsidR="000D4858" w:rsidRPr="00EB0EA2">
              <w:rPr>
                <w:rStyle w:val="a7"/>
                <w:rFonts w:ascii="Times New Roman" w:hAnsi="Times New Roman" w:cs="Times New Roman"/>
                <w:b w:val="0"/>
                <w:color w:val="333333"/>
                <w:shd w:val="clear" w:color="auto" w:fill="FFFFFF"/>
                <w:lang w:val="ro-RO"/>
              </w:rPr>
              <w:t>. Testele se susțin de 2 ori pe an, la jumătatea anului de instruire și la sfârșit de an.</w:t>
            </w:r>
          </w:p>
        </w:tc>
      </w:tr>
      <w:tr w:rsidR="00C05449" w:rsidRPr="00DD49D9" w14:paraId="29EA2111" w14:textId="77777777" w:rsidTr="0048710F">
        <w:tc>
          <w:tcPr>
            <w:tcW w:w="7470" w:type="dxa"/>
            <w:tcBorders>
              <w:top w:val="single" w:sz="4" w:space="0" w:color="auto"/>
              <w:left w:val="single" w:sz="4" w:space="0" w:color="auto"/>
              <w:bottom w:val="single" w:sz="4" w:space="0" w:color="auto"/>
              <w:right w:val="single" w:sz="4" w:space="0" w:color="auto"/>
            </w:tcBorders>
          </w:tcPr>
          <w:p w14:paraId="21F4FAEC" w14:textId="6B02BC89" w:rsidR="00C05449" w:rsidRPr="00EB0EA2" w:rsidRDefault="00DD49D9" w:rsidP="007313FB">
            <w:pPr>
              <w:spacing w:after="0" w:line="240" w:lineRule="auto"/>
              <w:rPr>
                <w:rStyle w:val="a7"/>
                <w:rFonts w:ascii="Times New Roman" w:hAnsi="Times New Roman" w:cs="Times New Roman"/>
                <w:b w:val="0"/>
                <w:color w:val="333333"/>
                <w:shd w:val="clear" w:color="auto" w:fill="FFFFFF"/>
                <w:lang w:val="ro-RO"/>
              </w:rPr>
            </w:pPr>
            <w:r>
              <w:rPr>
                <w:rStyle w:val="a7"/>
                <w:rFonts w:ascii="Times New Roman" w:hAnsi="Times New Roman" w:cs="Times New Roman"/>
                <w:b w:val="0"/>
                <w:color w:val="333333"/>
                <w:shd w:val="clear" w:color="auto" w:fill="FFFFFF"/>
                <w:lang w:val="ro-RO"/>
              </w:rPr>
              <w:t>40.</w:t>
            </w:r>
            <w:r w:rsidRPr="00DD49D9">
              <w:rPr>
                <w:lang w:val="fr-FR"/>
              </w:rPr>
              <w:t xml:space="preserve"> </w:t>
            </w:r>
            <w:r w:rsidRPr="00DD49D9">
              <w:rPr>
                <w:rStyle w:val="a7"/>
                <w:rFonts w:ascii="Times New Roman" w:hAnsi="Times New Roman" w:cs="Times New Roman"/>
                <w:b w:val="0"/>
                <w:color w:val="333333"/>
                <w:shd w:val="clear" w:color="auto" w:fill="FFFFFF"/>
                <w:lang w:val="ro-RO"/>
              </w:rPr>
              <w:t>Anul de instruire în școlile sportive începe la 1 septembrie. Componența grupelor sportive se aprobă prin ordin al directorului școlii sportive.</w:t>
            </w:r>
          </w:p>
        </w:tc>
        <w:tc>
          <w:tcPr>
            <w:tcW w:w="7560" w:type="dxa"/>
            <w:tcBorders>
              <w:top w:val="single" w:sz="4" w:space="0" w:color="auto"/>
              <w:left w:val="single" w:sz="4" w:space="0" w:color="auto"/>
              <w:bottom w:val="single" w:sz="4" w:space="0" w:color="auto"/>
              <w:right w:val="single" w:sz="4" w:space="0" w:color="auto"/>
            </w:tcBorders>
          </w:tcPr>
          <w:p w14:paraId="4E4AE2C3" w14:textId="7E533239" w:rsidR="00C05449" w:rsidRPr="00EB0EA2" w:rsidRDefault="00DD49D9" w:rsidP="007313FB">
            <w:pPr>
              <w:spacing w:after="0" w:line="240" w:lineRule="auto"/>
              <w:rPr>
                <w:rFonts w:ascii="Times New Roman" w:hAnsi="Times New Roman" w:cs="Times New Roman"/>
                <w:lang w:val="ro-MD"/>
              </w:rPr>
            </w:pPr>
            <w:r w:rsidRPr="00DD49D9">
              <w:rPr>
                <w:rFonts w:ascii="Georgia" w:hAnsi="Georgia"/>
                <w:color w:val="333333"/>
                <w:shd w:val="clear" w:color="auto" w:fill="FFFFFF"/>
                <w:lang w:val="ro-RO"/>
              </w:rPr>
              <w:t xml:space="preserve">40. </w:t>
            </w:r>
            <w:r w:rsidRPr="00DD49D9">
              <w:rPr>
                <w:rFonts w:ascii="Georgia" w:hAnsi="Georgia"/>
                <w:color w:val="333333"/>
                <w:shd w:val="clear" w:color="auto" w:fill="FFFFFF"/>
                <w:lang w:val="ro-RO"/>
              </w:rPr>
              <w:t>Anul de instruire în școlile sportive începe la 1 septembrie</w:t>
            </w:r>
            <w:r w:rsidR="0056246F">
              <w:rPr>
                <w:rFonts w:ascii="Georgia" w:hAnsi="Georgia"/>
                <w:color w:val="333333"/>
                <w:shd w:val="clear" w:color="auto" w:fill="FFFFFF"/>
                <w:lang w:val="ro-RO"/>
              </w:rPr>
              <w:t xml:space="preserve"> </w:t>
            </w:r>
            <w:r w:rsidR="0056246F">
              <w:rPr>
                <w:rFonts w:ascii="Georgia" w:hAnsi="Georgia"/>
                <w:b/>
                <w:color w:val="333333"/>
                <w:shd w:val="clear" w:color="auto" w:fill="FFFFFF"/>
                <w:lang w:val="ro-RO"/>
              </w:rPr>
              <w:t>și se încheie la 31 august</w:t>
            </w:r>
            <w:r w:rsidRPr="00DD49D9">
              <w:rPr>
                <w:rFonts w:ascii="Georgia" w:hAnsi="Georgia"/>
                <w:color w:val="333333"/>
                <w:shd w:val="clear" w:color="auto" w:fill="FFFFFF"/>
                <w:lang w:val="ro-RO"/>
              </w:rPr>
              <w:t>. Componența grupelor sportive se aprobă prin ordin al directorului școlii sportive.</w:t>
            </w:r>
          </w:p>
        </w:tc>
      </w:tr>
      <w:tr w:rsidR="00195F36" w:rsidRPr="0031780A" w14:paraId="666D1B8F" w14:textId="77777777" w:rsidTr="0048710F">
        <w:tc>
          <w:tcPr>
            <w:tcW w:w="7470" w:type="dxa"/>
            <w:tcBorders>
              <w:top w:val="single" w:sz="4" w:space="0" w:color="auto"/>
              <w:left w:val="single" w:sz="4" w:space="0" w:color="auto"/>
              <w:bottom w:val="single" w:sz="4" w:space="0" w:color="auto"/>
              <w:right w:val="single" w:sz="4" w:space="0" w:color="auto"/>
            </w:tcBorders>
          </w:tcPr>
          <w:p w14:paraId="7B2311EB" w14:textId="26FA8146" w:rsidR="00195F36" w:rsidRPr="00EB0EA2" w:rsidRDefault="00195F36" w:rsidP="007313FB">
            <w:pPr>
              <w:spacing w:after="0" w:line="240" w:lineRule="auto"/>
              <w:rPr>
                <w:rStyle w:val="a7"/>
                <w:rFonts w:ascii="Times New Roman" w:hAnsi="Times New Roman" w:cs="Times New Roman"/>
                <w:b w:val="0"/>
                <w:color w:val="333333"/>
                <w:shd w:val="clear" w:color="auto" w:fill="FFFFFF"/>
                <w:lang w:val="ro-RO"/>
              </w:rPr>
            </w:pPr>
            <w:r w:rsidRPr="00EB0EA2">
              <w:rPr>
                <w:rStyle w:val="a7"/>
                <w:rFonts w:ascii="Times New Roman" w:hAnsi="Times New Roman" w:cs="Times New Roman"/>
                <w:b w:val="0"/>
                <w:color w:val="333333"/>
                <w:shd w:val="clear" w:color="auto" w:fill="FFFFFF"/>
                <w:lang w:val="ro-RO"/>
              </w:rPr>
              <w:t>41. Termenul de completare a grupelor de instruire este de 30 de zile.</w:t>
            </w:r>
          </w:p>
        </w:tc>
        <w:tc>
          <w:tcPr>
            <w:tcW w:w="7560" w:type="dxa"/>
            <w:tcBorders>
              <w:top w:val="single" w:sz="4" w:space="0" w:color="auto"/>
              <w:left w:val="single" w:sz="4" w:space="0" w:color="auto"/>
              <w:bottom w:val="single" w:sz="4" w:space="0" w:color="auto"/>
              <w:right w:val="single" w:sz="4" w:space="0" w:color="auto"/>
            </w:tcBorders>
          </w:tcPr>
          <w:p w14:paraId="0B736EC4" w14:textId="42131569" w:rsidR="00195F36" w:rsidRPr="00EB0EA2" w:rsidRDefault="00B81854"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41</w:t>
            </w:r>
            <w:r w:rsidR="00195F36" w:rsidRPr="00EB0EA2">
              <w:rPr>
                <w:rFonts w:ascii="Times New Roman" w:hAnsi="Times New Roman" w:cs="Times New Roman"/>
                <w:lang w:val="ro-MD"/>
              </w:rPr>
              <w:t>.</w:t>
            </w:r>
            <w:r w:rsidR="006B4CBF" w:rsidRPr="00EB0EA2">
              <w:rPr>
                <w:rStyle w:val="a7"/>
                <w:rFonts w:ascii="Times New Roman" w:hAnsi="Times New Roman" w:cs="Times New Roman"/>
                <w:b w:val="0"/>
                <w:color w:val="333333"/>
                <w:shd w:val="clear" w:color="auto" w:fill="FFFFFF"/>
                <w:lang w:val="ro-RO"/>
              </w:rPr>
              <w:t xml:space="preserve"> Termenul de completare a grupelor de instruire </w:t>
            </w:r>
            <w:r w:rsidRPr="00EB0EA2">
              <w:rPr>
                <w:rFonts w:ascii="Times New Roman" w:hAnsi="Times New Roman" w:cs="Times New Roman"/>
                <w:lang w:val="ro-MD"/>
              </w:rPr>
              <w:t xml:space="preserve">la etapa de instruire </w:t>
            </w:r>
            <w:r w:rsidRPr="00EB0EA2">
              <w:rPr>
                <w:rFonts w:ascii="Times New Roman" w:hAnsi="Times New Roman" w:cs="Times New Roman"/>
                <w:b/>
                <w:lang w:val="ro-MD"/>
              </w:rPr>
              <w:t>începători anul-1</w:t>
            </w:r>
            <w:r w:rsidRPr="00EB0EA2">
              <w:rPr>
                <w:rFonts w:ascii="Times New Roman" w:hAnsi="Times New Roman" w:cs="Times New Roman"/>
                <w:lang w:val="ro-MD"/>
              </w:rPr>
              <w:t xml:space="preserve"> </w:t>
            </w:r>
            <w:r w:rsidR="006B4CBF" w:rsidRPr="00EB0EA2">
              <w:rPr>
                <w:rStyle w:val="a7"/>
                <w:rFonts w:ascii="Times New Roman" w:hAnsi="Times New Roman" w:cs="Times New Roman"/>
                <w:b w:val="0"/>
                <w:color w:val="333333"/>
                <w:shd w:val="clear" w:color="auto" w:fill="FFFFFF"/>
                <w:lang w:val="ro-RO"/>
              </w:rPr>
              <w:t>este de 30 de zile.</w:t>
            </w:r>
          </w:p>
        </w:tc>
      </w:tr>
      <w:tr w:rsidR="00195F36" w:rsidRPr="0031780A" w14:paraId="15270634" w14:textId="77777777" w:rsidTr="0048710F">
        <w:tc>
          <w:tcPr>
            <w:tcW w:w="7470" w:type="dxa"/>
            <w:tcBorders>
              <w:top w:val="single" w:sz="4" w:space="0" w:color="auto"/>
              <w:left w:val="single" w:sz="4" w:space="0" w:color="auto"/>
              <w:bottom w:val="single" w:sz="4" w:space="0" w:color="auto"/>
              <w:right w:val="single" w:sz="4" w:space="0" w:color="auto"/>
            </w:tcBorders>
          </w:tcPr>
          <w:p w14:paraId="7CA4E65A" w14:textId="40F5A616" w:rsidR="00195F36" w:rsidRPr="00EB0EA2" w:rsidRDefault="00195F36" w:rsidP="007313FB">
            <w:pPr>
              <w:spacing w:after="0" w:line="240" w:lineRule="auto"/>
              <w:rPr>
                <w:rStyle w:val="a7"/>
                <w:rFonts w:ascii="Times New Roman" w:hAnsi="Times New Roman" w:cs="Times New Roman"/>
                <w:b w:val="0"/>
                <w:color w:val="333333"/>
                <w:shd w:val="clear" w:color="auto" w:fill="FFFFFF"/>
                <w:lang w:val="ro-RO"/>
              </w:rPr>
            </w:pPr>
            <w:r w:rsidRPr="00EB0EA2">
              <w:rPr>
                <w:rStyle w:val="a7"/>
                <w:rFonts w:ascii="Times New Roman" w:hAnsi="Times New Roman" w:cs="Times New Roman"/>
                <w:b w:val="0"/>
                <w:color w:val="333333"/>
                <w:shd w:val="clear" w:color="auto" w:fill="FFFFFF"/>
                <w:lang w:val="ro-RO"/>
              </w:rPr>
              <w:t>51. Se permite angajarea antrenorilor de acrobație și de alte specialități pentru ramurile de sport care necesită o pregătire complexă a sportivilor (lupte, judo, gimnastică, hipism, fotbal, pentatlon modern).</w:t>
            </w:r>
          </w:p>
        </w:tc>
        <w:tc>
          <w:tcPr>
            <w:tcW w:w="7560" w:type="dxa"/>
            <w:tcBorders>
              <w:top w:val="single" w:sz="4" w:space="0" w:color="auto"/>
              <w:left w:val="single" w:sz="4" w:space="0" w:color="auto"/>
              <w:bottom w:val="single" w:sz="4" w:space="0" w:color="auto"/>
              <w:right w:val="single" w:sz="4" w:space="0" w:color="auto"/>
            </w:tcBorders>
          </w:tcPr>
          <w:p w14:paraId="5D25FB50" w14:textId="015A2D89" w:rsidR="00195F36" w:rsidRPr="00EB0EA2" w:rsidRDefault="00195F36" w:rsidP="007313FB">
            <w:pPr>
              <w:spacing w:after="0" w:line="240" w:lineRule="auto"/>
              <w:rPr>
                <w:rFonts w:ascii="Times New Roman" w:hAnsi="Times New Roman" w:cs="Times New Roman"/>
                <w:lang w:val="ro-MD"/>
              </w:rPr>
            </w:pPr>
            <w:r w:rsidRPr="00EB0EA2">
              <w:rPr>
                <w:rFonts w:ascii="Times New Roman" w:hAnsi="Times New Roman" w:cs="Times New Roman"/>
                <w:b/>
                <w:lang w:val="ro-MD"/>
              </w:rPr>
              <w:t>50</w:t>
            </w:r>
            <w:r w:rsidR="00FB5F93" w:rsidRPr="00EB0EA2">
              <w:rPr>
                <w:rFonts w:ascii="Times New Roman" w:hAnsi="Times New Roman" w:cs="Times New Roman"/>
                <w:b/>
                <w:lang w:val="ro-MD"/>
              </w:rPr>
              <w:t>.</w:t>
            </w:r>
            <w:r w:rsidRPr="00EB0EA2">
              <w:rPr>
                <w:rFonts w:ascii="Times New Roman" w:hAnsi="Times New Roman" w:cs="Times New Roman"/>
                <w:lang w:val="ro-MD"/>
              </w:rPr>
              <w:t xml:space="preserve"> </w:t>
            </w:r>
            <w:r w:rsidR="0049691A" w:rsidRPr="00EB0EA2">
              <w:rPr>
                <w:rStyle w:val="a7"/>
                <w:rFonts w:ascii="Times New Roman" w:hAnsi="Times New Roman" w:cs="Times New Roman"/>
                <w:b w:val="0"/>
                <w:color w:val="333333"/>
                <w:shd w:val="clear" w:color="auto" w:fill="FFFFFF"/>
                <w:lang w:val="ro-RO"/>
              </w:rPr>
              <w:t xml:space="preserve">Se permite angajarea antrenorilor de acrobație și de alte specialități pentru ramurile de sport care necesită o pregătire complexă a sportivilor. </w:t>
            </w:r>
            <w:r w:rsidRPr="00EB0EA2">
              <w:rPr>
                <w:rFonts w:ascii="Times New Roman" w:hAnsi="Times New Roman" w:cs="Times New Roman"/>
                <w:lang w:val="ro-MD"/>
              </w:rPr>
              <w:t xml:space="preserve">Antrenorul de altă specialitate va activa cu o normă didactică în mai multe grupe, la necesitate, conform deciziei </w:t>
            </w:r>
            <w:r w:rsidR="00DE68B5" w:rsidRPr="00EB0EA2">
              <w:rPr>
                <w:rFonts w:ascii="Times New Roman" w:hAnsi="Times New Roman" w:cs="Times New Roman"/>
                <w:lang w:val="ro-MD"/>
              </w:rPr>
              <w:t>administrației instituției</w:t>
            </w:r>
            <w:r w:rsidRPr="00EB0EA2">
              <w:rPr>
                <w:rFonts w:ascii="Times New Roman" w:hAnsi="Times New Roman" w:cs="Times New Roman"/>
                <w:lang w:val="ro-MD"/>
              </w:rPr>
              <w:t>.</w:t>
            </w:r>
          </w:p>
        </w:tc>
      </w:tr>
      <w:tr w:rsidR="00195F36" w:rsidRPr="0031780A" w14:paraId="06E378FD" w14:textId="77777777" w:rsidTr="0048710F">
        <w:tc>
          <w:tcPr>
            <w:tcW w:w="7470" w:type="dxa"/>
            <w:tcBorders>
              <w:top w:val="single" w:sz="4" w:space="0" w:color="auto"/>
              <w:left w:val="single" w:sz="4" w:space="0" w:color="auto"/>
              <w:bottom w:val="single" w:sz="4" w:space="0" w:color="auto"/>
              <w:right w:val="single" w:sz="4" w:space="0" w:color="auto"/>
            </w:tcBorders>
          </w:tcPr>
          <w:p w14:paraId="3C1654E0" w14:textId="77777777" w:rsidR="00195F36" w:rsidRPr="00EB0EA2" w:rsidRDefault="00195F36" w:rsidP="007313FB">
            <w:pPr>
              <w:pStyle w:val="a8"/>
              <w:shd w:val="clear" w:color="auto" w:fill="FFFFFF"/>
              <w:spacing w:before="0" w:beforeAutospacing="0" w:after="0" w:afterAutospacing="0"/>
              <w:jc w:val="both"/>
              <w:rPr>
                <w:color w:val="333333"/>
                <w:sz w:val="22"/>
                <w:szCs w:val="22"/>
              </w:rPr>
            </w:pPr>
            <w:r w:rsidRPr="00EB0EA2">
              <w:rPr>
                <w:rStyle w:val="a7"/>
                <w:color w:val="333333"/>
                <w:sz w:val="22"/>
                <w:szCs w:val="22"/>
              </w:rPr>
              <w:t>52</w:t>
            </w:r>
            <w:r w:rsidRPr="00EB0EA2">
              <w:rPr>
                <w:color w:val="333333"/>
                <w:sz w:val="22"/>
                <w:szCs w:val="22"/>
              </w:rPr>
              <w:t>. Transferul elevilor dintr-o școala sportivă în alta se efectuează în baza actelor administrative ale ambelor instituții (ordin de transfer/ordin de înmatriculare), cu anexarea următoarelor acte:</w:t>
            </w:r>
          </w:p>
          <w:p w14:paraId="3FC2E7F3" w14:textId="77777777" w:rsidR="00195F36" w:rsidRPr="00EB0EA2" w:rsidRDefault="00195F36" w:rsidP="007313FB">
            <w:pPr>
              <w:pStyle w:val="a8"/>
              <w:shd w:val="clear" w:color="auto" w:fill="FFFFFF"/>
              <w:spacing w:before="0" w:beforeAutospacing="0" w:after="0" w:afterAutospacing="0"/>
              <w:jc w:val="both"/>
              <w:rPr>
                <w:color w:val="333333"/>
                <w:sz w:val="22"/>
                <w:szCs w:val="22"/>
              </w:rPr>
            </w:pPr>
            <w:r w:rsidRPr="00EB0EA2">
              <w:rPr>
                <w:color w:val="333333"/>
                <w:sz w:val="22"/>
                <w:szCs w:val="22"/>
              </w:rPr>
              <w:t>1) cererea sportivului;</w:t>
            </w:r>
          </w:p>
          <w:p w14:paraId="33491AA9" w14:textId="77777777" w:rsidR="00195F36" w:rsidRPr="00EB0EA2" w:rsidRDefault="00195F36" w:rsidP="007313FB">
            <w:pPr>
              <w:pStyle w:val="a8"/>
              <w:shd w:val="clear" w:color="auto" w:fill="FFFFFF"/>
              <w:spacing w:before="0" w:beforeAutospacing="0" w:after="0" w:afterAutospacing="0"/>
              <w:jc w:val="both"/>
              <w:rPr>
                <w:color w:val="333333"/>
                <w:sz w:val="22"/>
                <w:szCs w:val="22"/>
              </w:rPr>
            </w:pPr>
            <w:r w:rsidRPr="00EB0EA2">
              <w:rPr>
                <w:color w:val="333333"/>
                <w:sz w:val="22"/>
                <w:szCs w:val="22"/>
              </w:rPr>
              <w:t>2) acordul antrenorilor;</w:t>
            </w:r>
          </w:p>
          <w:p w14:paraId="1690A6E1" w14:textId="77777777" w:rsidR="00195F36" w:rsidRPr="00EB0EA2" w:rsidRDefault="00195F36" w:rsidP="007313FB">
            <w:pPr>
              <w:pStyle w:val="a8"/>
              <w:shd w:val="clear" w:color="auto" w:fill="FFFFFF"/>
              <w:spacing w:before="0" w:beforeAutospacing="0" w:after="0" w:afterAutospacing="0"/>
              <w:jc w:val="both"/>
              <w:rPr>
                <w:color w:val="333333"/>
                <w:sz w:val="22"/>
                <w:szCs w:val="22"/>
              </w:rPr>
            </w:pPr>
            <w:r w:rsidRPr="00EB0EA2">
              <w:rPr>
                <w:color w:val="333333"/>
                <w:sz w:val="22"/>
                <w:szCs w:val="22"/>
              </w:rPr>
              <w:t>3) acordul părinților pentru sportivii de până la 18 ani;</w:t>
            </w:r>
          </w:p>
          <w:p w14:paraId="465EC547" w14:textId="77777777" w:rsidR="00195F36" w:rsidRPr="00EB0EA2" w:rsidRDefault="00195F36" w:rsidP="007313FB">
            <w:pPr>
              <w:pStyle w:val="a8"/>
              <w:shd w:val="clear" w:color="auto" w:fill="FFFFFF"/>
              <w:spacing w:before="0" w:beforeAutospacing="0" w:after="0" w:afterAutospacing="0"/>
              <w:jc w:val="both"/>
              <w:rPr>
                <w:color w:val="333333"/>
                <w:sz w:val="22"/>
                <w:szCs w:val="22"/>
              </w:rPr>
            </w:pPr>
            <w:r w:rsidRPr="00EB0EA2">
              <w:rPr>
                <w:color w:val="333333"/>
                <w:sz w:val="22"/>
                <w:szCs w:val="22"/>
              </w:rPr>
              <w:lastRenderedPageBreak/>
              <w:t>4) acordul conducătorilor ambelor instituții cu mențiunea privind prioritatea primului antrenor în cazul în care sportivul face parte din lotul național la proba de sport practicată.</w:t>
            </w:r>
          </w:p>
          <w:p w14:paraId="42BA1F4E" w14:textId="77777777" w:rsidR="00195F36" w:rsidRPr="00EB0EA2" w:rsidRDefault="00195F36" w:rsidP="007313FB">
            <w:pPr>
              <w:spacing w:after="0" w:line="240" w:lineRule="auto"/>
              <w:jc w:val="center"/>
              <w:rPr>
                <w:rStyle w:val="a7"/>
                <w:rFonts w:ascii="Times New Roman" w:hAnsi="Times New Roman" w:cs="Times New Roman"/>
                <w:color w:val="333333"/>
                <w:shd w:val="clear" w:color="auto" w:fill="FFFFFF"/>
                <w:lang w:val="ro-RO"/>
              </w:rPr>
            </w:pPr>
          </w:p>
        </w:tc>
        <w:tc>
          <w:tcPr>
            <w:tcW w:w="7560" w:type="dxa"/>
            <w:tcBorders>
              <w:top w:val="single" w:sz="4" w:space="0" w:color="auto"/>
              <w:left w:val="single" w:sz="4" w:space="0" w:color="auto"/>
              <w:bottom w:val="single" w:sz="4" w:space="0" w:color="auto"/>
              <w:right w:val="single" w:sz="4" w:space="0" w:color="auto"/>
            </w:tcBorders>
          </w:tcPr>
          <w:p w14:paraId="375EA2F6" w14:textId="77777777" w:rsidR="00C2621C" w:rsidRPr="00EB0EA2" w:rsidRDefault="00DE68B5" w:rsidP="007313FB">
            <w:pPr>
              <w:spacing w:after="0" w:line="240" w:lineRule="auto"/>
              <w:rPr>
                <w:rFonts w:ascii="Times New Roman" w:hAnsi="Times New Roman" w:cs="Times New Roman"/>
                <w:lang w:val="ro-MD"/>
              </w:rPr>
            </w:pPr>
            <w:r w:rsidRPr="00EB0EA2">
              <w:rPr>
                <w:rFonts w:ascii="Times New Roman" w:hAnsi="Times New Roman" w:cs="Times New Roman"/>
                <w:lang w:val="ro-MD"/>
              </w:rPr>
              <w:lastRenderedPageBreak/>
              <w:t>[…]</w:t>
            </w:r>
          </w:p>
          <w:p w14:paraId="794FD677" w14:textId="55CF8DA2" w:rsidR="00195F36" w:rsidRPr="00EB0EA2" w:rsidRDefault="00195F36" w:rsidP="007313FB">
            <w:pPr>
              <w:spacing w:after="0" w:line="240" w:lineRule="auto"/>
              <w:rPr>
                <w:rFonts w:ascii="Times New Roman" w:hAnsi="Times New Roman" w:cs="Times New Roman"/>
                <w:lang w:val="ro-MD"/>
              </w:rPr>
            </w:pPr>
            <w:r w:rsidRPr="00EB0EA2">
              <w:rPr>
                <w:rFonts w:ascii="Times New Roman" w:hAnsi="Times New Roman" w:cs="Times New Roman"/>
                <w:b/>
                <w:lang w:val="ro-MD"/>
              </w:rPr>
              <w:t>52</w:t>
            </w:r>
            <w:r w:rsidRPr="00EB0EA2">
              <w:rPr>
                <w:rFonts w:ascii="Times New Roman" w:hAnsi="Times New Roman" w:cs="Times New Roman"/>
                <w:b/>
                <w:vertAlign w:val="superscript"/>
                <w:lang w:val="ro-MD"/>
              </w:rPr>
              <w:t>1</w:t>
            </w:r>
            <w:r w:rsidR="00C2621C" w:rsidRPr="00EB0EA2">
              <w:rPr>
                <w:rFonts w:ascii="Times New Roman" w:hAnsi="Times New Roman" w:cs="Times New Roman"/>
                <w:vertAlign w:val="subscript"/>
                <w:lang w:val="ro-MD"/>
              </w:rPr>
              <w:t>.</w:t>
            </w:r>
            <w:r w:rsidR="00C2621C" w:rsidRPr="00EB0EA2">
              <w:rPr>
                <w:rFonts w:ascii="Times New Roman" w:hAnsi="Times New Roman" w:cs="Times New Roman"/>
                <w:lang w:val="ro-MD"/>
              </w:rPr>
              <w:t xml:space="preserve"> </w:t>
            </w:r>
            <w:r w:rsidRPr="00EB0EA2">
              <w:rPr>
                <w:rFonts w:ascii="Times New Roman" w:hAnsi="Times New Roman" w:cs="Times New Roman"/>
                <w:b/>
                <w:lang w:val="ro-MD"/>
              </w:rPr>
              <w:t>Elevii care absentează de la lecțiile de antrenament fără motiv mai mult de 50% pot fi exmatriculați la decizia consiliului pedagogic.</w:t>
            </w:r>
          </w:p>
        </w:tc>
      </w:tr>
      <w:tr w:rsidR="00195F36" w:rsidRPr="0031780A" w14:paraId="46143B11" w14:textId="77777777" w:rsidTr="0048710F">
        <w:tc>
          <w:tcPr>
            <w:tcW w:w="7470" w:type="dxa"/>
            <w:tcBorders>
              <w:top w:val="single" w:sz="4" w:space="0" w:color="auto"/>
              <w:left w:val="single" w:sz="4" w:space="0" w:color="auto"/>
              <w:bottom w:val="single" w:sz="4" w:space="0" w:color="auto"/>
              <w:right w:val="single" w:sz="4" w:space="0" w:color="auto"/>
            </w:tcBorders>
          </w:tcPr>
          <w:p w14:paraId="1CFDD1EF" w14:textId="1B4ACB78" w:rsidR="00195F36" w:rsidRPr="00EB0EA2" w:rsidRDefault="00195F36" w:rsidP="007313FB">
            <w:pPr>
              <w:pStyle w:val="a8"/>
              <w:shd w:val="clear" w:color="auto" w:fill="FFFFFF"/>
              <w:spacing w:before="0" w:beforeAutospacing="0" w:after="0" w:afterAutospacing="0"/>
              <w:jc w:val="both"/>
              <w:rPr>
                <w:rStyle w:val="a7"/>
                <w:b w:val="0"/>
                <w:color w:val="333333"/>
                <w:sz w:val="22"/>
                <w:szCs w:val="22"/>
                <w:shd w:val="clear" w:color="auto" w:fill="FFFFFF"/>
              </w:rPr>
            </w:pPr>
            <w:r w:rsidRPr="00EB0EA2">
              <w:rPr>
                <w:rStyle w:val="a7"/>
                <w:b w:val="0"/>
                <w:color w:val="333333"/>
                <w:sz w:val="22"/>
                <w:szCs w:val="22"/>
                <w:shd w:val="clear" w:color="auto" w:fill="FFFFFF"/>
              </w:rPr>
              <w:t>59. În cadrul școlii sportive se constituie consiliul pedagogic care este organul suprem de conducere al școlii, iar în componența lui sunt incluși directorul (președintele consiliului pedagogic), directorul adjunct, antrenorii-instructori, antrenorii, reprezentanții comitetului părintesc şi ai sportivilor.</w:t>
            </w:r>
          </w:p>
        </w:tc>
        <w:tc>
          <w:tcPr>
            <w:tcW w:w="7560" w:type="dxa"/>
            <w:tcBorders>
              <w:top w:val="single" w:sz="4" w:space="0" w:color="auto"/>
              <w:left w:val="single" w:sz="4" w:space="0" w:color="auto"/>
              <w:bottom w:val="single" w:sz="4" w:space="0" w:color="auto"/>
              <w:right w:val="single" w:sz="4" w:space="0" w:color="auto"/>
            </w:tcBorders>
          </w:tcPr>
          <w:p w14:paraId="39539F06" w14:textId="26C76BE1" w:rsidR="00195F36" w:rsidRPr="00EB0EA2" w:rsidRDefault="00195F36"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59</w:t>
            </w:r>
            <w:r w:rsidR="00861A71" w:rsidRPr="00EB0EA2">
              <w:rPr>
                <w:rFonts w:ascii="Times New Roman" w:hAnsi="Times New Roman" w:cs="Times New Roman"/>
                <w:lang w:val="ro-MD"/>
              </w:rPr>
              <w:t>.</w:t>
            </w:r>
            <w:r w:rsidRPr="00EB0EA2">
              <w:rPr>
                <w:rFonts w:ascii="Times New Roman" w:hAnsi="Times New Roman" w:cs="Times New Roman"/>
                <w:lang w:val="ro-MD"/>
              </w:rPr>
              <w:t xml:space="preserve"> În cadrul școlii sportive se constituie:</w:t>
            </w:r>
          </w:p>
          <w:p w14:paraId="58088304" w14:textId="471E48C8" w:rsidR="00195F36" w:rsidRPr="00EB0EA2" w:rsidRDefault="00195F36"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 xml:space="preserve">-Consiliul </w:t>
            </w:r>
            <w:r w:rsidRPr="00EB0EA2">
              <w:rPr>
                <w:rFonts w:ascii="Times New Roman" w:hAnsi="Times New Roman" w:cs="Times New Roman"/>
                <w:b/>
                <w:lang w:val="ro-MD"/>
              </w:rPr>
              <w:t>pedagogic</w:t>
            </w:r>
            <w:r w:rsidRPr="00EB0EA2">
              <w:rPr>
                <w:rFonts w:ascii="Times New Roman" w:hAnsi="Times New Roman" w:cs="Times New Roman"/>
                <w:lang w:val="ro-MD"/>
              </w:rPr>
              <w:t xml:space="preserve"> - organul suprem de conducere al școlii din care fac parte toate cadrele didactice;</w:t>
            </w:r>
          </w:p>
          <w:p w14:paraId="506B792B" w14:textId="3CB7C39B" w:rsidR="00195F36" w:rsidRPr="00EB0EA2" w:rsidRDefault="00195F36"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w:t>
            </w:r>
            <w:r w:rsidRPr="00EB0EA2">
              <w:rPr>
                <w:rFonts w:ascii="Times New Roman" w:hAnsi="Times New Roman" w:cs="Times New Roman"/>
                <w:b/>
                <w:lang w:val="ro-MD"/>
              </w:rPr>
              <w:t>Consiliul de administrație</w:t>
            </w:r>
            <w:r w:rsidRPr="00EB0EA2">
              <w:rPr>
                <w:rFonts w:ascii="Times New Roman" w:hAnsi="Times New Roman" w:cs="Times New Roman"/>
                <w:lang w:val="ro-MD"/>
              </w:rPr>
              <w:t>,  în componența căruia sunt incluși: directorul, directorul adjunct, reprezentanți ai autorităților publice locale, ai comitetului părintesc, ai antrenorilor şi ai sportivilor.</w:t>
            </w:r>
          </w:p>
        </w:tc>
      </w:tr>
      <w:tr w:rsidR="00195F36" w:rsidRPr="0031780A" w14:paraId="477A796F" w14:textId="77777777" w:rsidTr="0048710F">
        <w:tc>
          <w:tcPr>
            <w:tcW w:w="7470" w:type="dxa"/>
            <w:tcBorders>
              <w:top w:val="single" w:sz="4" w:space="0" w:color="auto"/>
              <w:left w:val="single" w:sz="4" w:space="0" w:color="auto"/>
              <w:bottom w:val="single" w:sz="4" w:space="0" w:color="auto"/>
              <w:right w:val="single" w:sz="4" w:space="0" w:color="auto"/>
            </w:tcBorders>
          </w:tcPr>
          <w:p w14:paraId="5F307EAD" w14:textId="2560EFF1" w:rsidR="00195F36" w:rsidRPr="00EB0EA2" w:rsidRDefault="00195F36" w:rsidP="007313FB">
            <w:pPr>
              <w:pStyle w:val="a8"/>
              <w:shd w:val="clear" w:color="auto" w:fill="FFFFFF"/>
              <w:spacing w:before="0" w:beforeAutospacing="0" w:after="0" w:afterAutospacing="0"/>
              <w:jc w:val="both"/>
              <w:rPr>
                <w:rStyle w:val="a7"/>
                <w:b w:val="0"/>
                <w:color w:val="333333"/>
                <w:sz w:val="22"/>
                <w:szCs w:val="22"/>
                <w:shd w:val="clear" w:color="auto" w:fill="FFFFFF"/>
              </w:rPr>
            </w:pPr>
            <w:r w:rsidRPr="00EB0EA2">
              <w:rPr>
                <w:rStyle w:val="a7"/>
                <w:b w:val="0"/>
                <w:color w:val="333333"/>
                <w:sz w:val="22"/>
                <w:szCs w:val="22"/>
                <w:shd w:val="clear" w:color="auto" w:fill="FFFFFF"/>
              </w:rPr>
              <w:t>60</w:t>
            </w:r>
            <w:r w:rsidRPr="00EB0EA2">
              <w:rPr>
                <w:color w:val="333333"/>
                <w:sz w:val="22"/>
                <w:szCs w:val="22"/>
                <w:shd w:val="clear" w:color="auto" w:fill="FFFFFF"/>
              </w:rPr>
              <w:t>. Consiliul antrenorilor se constituie din membrii administrației școlii sportive şi din antrenori.</w:t>
            </w:r>
          </w:p>
        </w:tc>
        <w:tc>
          <w:tcPr>
            <w:tcW w:w="7560" w:type="dxa"/>
            <w:tcBorders>
              <w:top w:val="single" w:sz="4" w:space="0" w:color="auto"/>
              <w:left w:val="single" w:sz="4" w:space="0" w:color="auto"/>
              <w:bottom w:val="single" w:sz="4" w:space="0" w:color="auto"/>
              <w:right w:val="single" w:sz="4" w:space="0" w:color="auto"/>
            </w:tcBorders>
          </w:tcPr>
          <w:p w14:paraId="62789860" w14:textId="32DBA0DD" w:rsidR="00195F36" w:rsidRPr="00EB0EA2" w:rsidRDefault="00195F36" w:rsidP="00744761">
            <w:pPr>
              <w:spacing w:after="0" w:line="240" w:lineRule="auto"/>
              <w:rPr>
                <w:rFonts w:ascii="Times New Roman" w:hAnsi="Times New Roman" w:cs="Times New Roman"/>
                <w:lang w:val="ro-MD"/>
              </w:rPr>
            </w:pPr>
            <w:r w:rsidRPr="00EB0EA2">
              <w:rPr>
                <w:rFonts w:ascii="Times New Roman" w:hAnsi="Times New Roman" w:cs="Times New Roman"/>
                <w:lang w:val="ro-MD"/>
              </w:rPr>
              <w:t>60</w:t>
            </w:r>
            <w:r w:rsidR="00375384" w:rsidRPr="00EB0EA2">
              <w:rPr>
                <w:rFonts w:ascii="Times New Roman" w:hAnsi="Times New Roman" w:cs="Times New Roman"/>
                <w:lang w:val="ro-MD"/>
              </w:rPr>
              <w:t>.</w:t>
            </w:r>
            <w:r w:rsidRPr="00EB0EA2">
              <w:rPr>
                <w:rFonts w:ascii="Times New Roman" w:hAnsi="Times New Roman" w:cs="Times New Roman"/>
                <w:lang w:val="ro-MD"/>
              </w:rPr>
              <w:t xml:space="preserve"> </w:t>
            </w:r>
            <w:r w:rsidRPr="00EB0EA2">
              <w:rPr>
                <w:rFonts w:ascii="Times New Roman" w:hAnsi="Times New Roman" w:cs="Times New Roman"/>
                <w:b/>
                <w:lang w:val="ro-MD"/>
              </w:rPr>
              <w:t xml:space="preserve">Președinte al consiliului pedagogic este </w:t>
            </w:r>
            <w:r w:rsidR="00C93937">
              <w:rPr>
                <w:rFonts w:ascii="Times New Roman" w:hAnsi="Times New Roman" w:cs="Times New Roman"/>
                <w:b/>
                <w:lang w:val="ro-MD"/>
              </w:rPr>
              <w:t>directorul instituției.</w:t>
            </w:r>
            <w:r w:rsidRPr="00EB0EA2">
              <w:rPr>
                <w:rFonts w:ascii="Times New Roman" w:hAnsi="Times New Roman" w:cs="Times New Roman"/>
                <w:b/>
                <w:lang w:val="ro-MD"/>
              </w:rPr>
              <w:t xml:space="preserve"> </w:t>
            </w:r>
            <w:r w:rsidR="00C93937">
              <w:rPr>
                <w:rFonts w:ascii="Times New Roman" w:hAnsi="Times New Roman" w:cs="Times New Roman"/>
                <w:b/>
                <w:lang w:val="ro-MD"/>
              </w:rPr>
              <w:t xml:space="preserve">Președinte </w:t>
            </w:r>
            <w:r w:rsidRPr="00EB0EA2">
              <w:rPr>
                <w:rFonts w:ascii="Times New Roman" w:hAnsi="Times New Roman" w:cs="Times New Roman"/>
                <w:b/>
                <w:lang w:val="ro-MD"/>
              </w:rPr>
              <w:t xml:space="preserve">al consiliului de administrație </w:t>
            </w:r>
            <w:r w:rsidR="00C93937">
              <w:rPr>
                <w:rFonts w:ascii="Times New Roman" w:hAnsi="Times New Roman" w:cs="Times New Roman"/>
                <w:b/>
                <w:lang w:val="ro-MD"/>
              </w:rPr>
              <w:t xml:space="preserve">se alege </w:t>
            </w:r>
            <w:r w:rsidR="00C93937" w:rsidRPr="00EB0EA2">
              <w:rPr>
                <w:rFonts w:ascii="Times New Roman" w:hAnsi="Times New Roman" w:cs="Times New Roman"/>
                <w:b/>
                <w:lang w:val="ro-MD"/>
              </w:rPr>
              <w:t>prin vot secret de către membrii consiliului</w:t>
            </w:r>
            <w:r w:rsidR="00C93937" w:rsidRPr="00EB0EA2">
              <w:rPr>
                <w:rFonts w:ascii="Times New Roman" w:hAnsi="Times New Roman" w:cs="Times New Roman"/>
                <w:b/>
                <w:lang w:val="ro-MD"/>
              </w:rPr>
              <w:t xml:space="preserve"> </w:t>
            </w:r>
            <w:r w:rsidRPr="00EB0EA2">
              <w:rPr>
                <w:rFonts w:ascii="Times New Roman" w:hAnsi="Times New Roman" w:cs="Times New Roman"/>
                <w:b/>
                <w:lang w:val="ro-MD"/>
              </w:rPr>
              <w:t>o altă persoană decât directorul.</w:t>
            </w:r>
          </w:p>
        </w:tc>
      </w:tr>
      <w:tr w:rsidR="00195F36" w:rsidRPr="00EB0EA2" w14:paraId="2F2C70A3" w14:textId="77777777" w:rsidTr="0048710F">
        <w:tc>
          <w:tcPr>
            <w:tcW w:w="7470" w:type="dxa"/>
            <w:tcBorders>
              <w:top w:val="single" w:sz="4" w:space="0" w:color="auto"/>
              <w:left w:val="single" w:sz="4" w:space="0" w:color="auto"/>
              <w:bottom w:val="single" w:sz="4" w:space="0" w:color="auto"/>
              <w:right w:val="single" w:sz="4" w:space="0" w:color="auto"/>
            </w:tcBorders>
          </w:tcPr>
          <w:p w14:paraId="1CA57782" w14:textId="13307FA5" w:rsidR="00195F36" w:rsidRPr="00EB0EA2" w:rsidRDefault="00195F36" w:rsidP="007313FB">
            <w:pPr>
              <w:pStyle w:val="a8"/>
              <w:shd w:val="clear" w:color="auto" w:fill="FFFFFF"/>
              <w:spacing w:before="0" w:beforeAutospacing="0" w:after="0" w:afterAutospacing="0"/>
              <w:jc w:val="both"/>
              <w:rPr>
                <w:rStyle w:val="a7"/>
                <w:b w:val="0"/>
                <w:color w:val="333333"/>
                <w:sz w:val="22"/>
                <w:szCs w:val="22"/>
                <w:shd w:val="clear" w:color="auto" w:fill="FFFFFF"/>
              </w:rPr>
            </w:pPr>
            <w:r w:rsidRPr="00EB0EA2">
              <w:rPr>
                <w:rStyle w:val="a7"/>
                <w:b w:val="0"/>
                <w:color w:val="333333"/>
                <w:sz w:val="22"/>
                <w:szCs w:val="22"/>
                <w:shd w:val="clear" w:color="auto" w:fill="FFFFFF"/>
              </w:rPr>
              <w:t>61. Consiliul pedagogic și cel al antrenorilor activează în baza unui regulament-tip aprobat de autoritatea publică centrală de specialitate în domeniul culturii fizice şi sportului.</w:t>
            </w:r>
          </w:p>
        </w:tc>
        <w:tc>
          <w:tcPr>
            <w:tcW w:w="7560" w:type="dxa"/>
            <w:tcBorders>
              <w:top w:val="single" w:sz="4" w:space="0" w:color="auto"/>
              <w:left w:val="single" w:sz="4" w:space="0" w:color="auto"/>
              <w:bottom w:val="single" w:sz="4" w:space="0" w:color="auto"/>
              <w:right w:val="single" w:sz="4" w:space="0" w:color="auto"/>
            </w:tcBorders>
          </w:tcPr>
          <w:p w14:paraId="12E67BEA" w14:textId="57FD00BC" w:rsidR="00195F36" w:rsidRPr="00EB0EA2" w:rsidRDefault="00195F36"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61</w:t>
            </w:r>
            <w:r w:rsidR="0094260D" w:rsidRPr="00EB0EA2">
              <w:rPr>
                <w:rFonts w:ascii="Times New Roman" w:hAnsi="Times New Roman" w:cs="Times New Roman"/>
                <w:lang w:val="ro-MD"/>
              </w:rPr>
              <w:t>.</w:t>
            </w:r>
            <w:r w:rsidRPr="00EB0EA2">
              <w:rPr>
                <w:rFonts w:ascii="Times New Roman" w:hAnsi="Times New Roman" w:cs="Times New Roman"/>
                <w:lang w:val="ro-MD"/>
              </w:rPr>
              <w:t xml:space="preserve"> </w:t>
            </w:r>
            <w:r w:rsidRPr="00EB0EA2">
              <w:rPr>
                <w:rFonts w:ascii="Times New Roman" w:hAnsi="Times New Roman" w:cs="Times New Roman"/>
                <w:b/>
                <w:lang w:val="ro-MD"/>
              </w:rPr>
              <w:t>Consiliul de administrație activează în baza unui regulament-tip aprobat de autoritatea publică centrală de specialitate.</w:t>
            </w:r>
          </w:p>
        </w:tc>
      </w:tr>
      <w:tr w:rsidR="00195F36" w:rsidRPr="00EB0EA2" w14:paraId="6759962B" w14:textId="77777777" w:rsidTr="0048710F">
        <w:tc>
          <w:tcPr>
            <w:tcW w:w="7470" w:type="dxa"/>
            <w:tcBorders>
              <w:top w:val="single" w:sz="4" w:space="0" w:color="auto"/>
              <w:left w:val="single" w:sz="4" w:space="0" w:color="auto"/>
              <w:bottom w:val="single" w:sz="4" w:space="0" w:color="auto"/>
              <w:right w:val="single" w:sz="4" w:space="0" w:color="auto"/>
            </w:tcBorders>
          </w:tcPr>
          <w:p w14:paraId="7E9FA455" w14:textId="586339A1" w:rsidR="00195F36" w:rsidRPr="00EB0EA2" w:rsidRDefault="00195F36" w:rsidP="007313FB">
            <w:pPr>
              <w:spacing w:line="240" w:lineRule="auto"/>
              <w:rPr>
                <w:rStyle w:val="a7"/>
                <w:rFonts w:ascii="Times New Roman" w:eastAsia="Times New Roman" w:hAnsi="Times New Roman" w:cs="Times New Roman"/>
                <w:b w:val="0"/>
                <w:color w:val="333333"/>
                <w:shd w:val="clear" w:color="auto" w:fill="FFFFFF"/>
                <w:lang w:val="ro-RO" w:eastAsia="ro-RO"/>
              </w:rPr>
            </w:pPr>
            <w:r w:rsidRPr="00EB0EA2">
              <w:rPr>
                <w:rStyle w:val="a7"/>
                <w:rFonts w:ascii="Times New Roman" w:eastAsia="Times New Roman" w:hAnsi="Times New Roman" w:cs="Times New Roman"/>
                <w:b w:val="0"/>
                <w:color w:val="333333"/>
                <w:shd w:val="clear" w:color="auto" w:fill="FFFFFF"/>
                <w:lang w:val="ro-RO" w:eastAsia="ro-RO"/>
              </w:rPr>
              <w:t>62. Consiliul pedagogic se întrunește de cel puțin 4 ori pe an, iar cel al antrenorilor își desfășoară ședințele lunar.</w:t>
            </w:r>
          </w:p>
        </w:tc>
        <w:tc>
          <w:tcPr>
            <w:tcW w:w="7560" w:type="dxa"/>
            <w:tcBorders>
              <w:top w:val="single" w:sz="4" w:space="0" w:color="auto"/>
              <w:left w:val="single" w:sz="4" w:space="0" w:color="auto"/>
              <w:bottom w:val="single" w:sz="4" w:space="0" w:color="auto"/>
              <w:right w:val="single" w:sz="4" w:space="0" w:color="auto"/>
            </w:tcBorders>
          </w:tcPr>
          <w:p w14:paraId="4D7046D1" w14:textId="5F813FD7" w:rsidR="00195F36" w:rsidRPr="00EB0EA2" w:rsidRDefault="00AF5B1F"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62</w:t>
            </w:r>
            <w:r w:rsidR="00195F36" w:rsidRPr="00EB0EA2">
              <w:rPr>
                <w:rFonts w:ascii="Times New Roman" w:hAnsi="Times New Roman" w:cs="Times New Roman"/>
                <w:lang w:val="ro-MD"/>
              </w:rPr>
              <w:t>.</w:t>
            </w:r>
            <w:r w:rsidR="000B0F5E" w:rsidRPr="00EB0EA2">
              <w:rPr>
                <w:rFonts w:ascii="Times New Roman" w:hAnsi="Times New Roman" w:cs="Times New Roman"/>
                <w:lang w:val="ro-MD"/>
              </w:rPr>
              <w:t xml:space="preserve"> </w:t>
            </w:r>
            <w:r w:rsidR="000B0F5E" w:rsidRPr="00EB0EA2">
              <w:rPr>
                <w:rStyle w:val="a7"/>
                <w:rFonts w:ascii="Times New Roman" w:eastAsia="Times New Roman" w:hAnsi="Times New Roman" w:cs="Times New Roman"/>
                <w:b w:val="0"/>
                <w:color w:val="333333"/>
                <w:shd w:val="clear" w:color="auto" w:fill="FFFFFF"/>
                <w:lang w:val="ro-RO" w:eastAsia="ro-RO"/>
              </w:rPr>
              <w:t xml:space="preserve">Consiliul pedagogic se întrunește de cel puțin 4 ori pe an, iar </w:t>
            </w:r>
            <w:r w:rsidR="000B0F5E" w:rsidRPr="00EB0EA2">
              <w:rPr>
                <w:rFonts w:ascii="Times New Roman" w:hAnsi="Times New Roman" w:cs="Times New Roman"/>
                <w:b/>
                <w:lang w:val="ro-MD"/>
              </w:rPr>
              <w:t>consiliul de administrație</w:t>
            </w:r>
            <w:r w:rsidR="000B0F5E" w:rsidRPr="00EB0EA2">
              <w:rPr>
                <w:rStyle w:val="a7"/>
                <w:rFonts w:ascii="Times New Roman" w:eastAsia="Times New Roman" w:hAnsi="Times New Roman" w:cs="Times New Roman"/>
                <w:b w:val="0"/>
                <w:color w:val="333333"/>
                <w:shd w:val="clear" w:color="auto" w:fill="FFFFFF"/>
                <w:lang w:val="ro-RO" w:eastAsia="ro-RO"/>
              </w:rPr>
              <w:t xml:space="preserve"> își desfășoară ședințele lunar.</w:t>
            </w:r>
          </w:p>
        </w:tc>
      </w:tr>
      <w:tr w:rsidR="00195F36" w:rsidRPr="001C6742" w14:paraId="5D2D7158" w14:textId="77777777" w:rsidTr="0048710F">
        <w:tc>
          <w:tcPr>
            <w:tcW w:w="7470" w:type="dxa"/>
            <w:tcBorders>
              <w:top w:val="single" w:sz="4" w:space="0" w:color="auto"/>
              <w:left w:val="single" w:sz="4" w:space="0" w:color="auto"/>
              <w:bottom w:val="single" w:sz="4" w:space="0" w:color="auto"/>
              <w:right w:val="single" w:sz="4" w:space="0" w:color="auto"/>
            </w:tcBorders>
          </w:tcPr>
          <w:p w14:paraId="328725D4" w14:textId="77777777" w:rsidR="00195F36" w:rsidRPr="00EB0EA2" w:rsidRDefault="00195F36" w:rsidP="007313FB">
            <w:pPr>
              <w:pStyle w:val="a8"/>
              <w:shd w:val="clear" w:color="auto" w:fill="FFFFFF"/>
              <w:spacing w:before="0" w:beforeAutospacing="0" w:after="0" w:afterAutospacing="0"/>
              <w:jc w:val="both"/>
              <w:rPr>
                <w:rStyle w:val="a7"/>
                <w:b w:val="0"/>
                <w:color w:val="333333"/>
                <w:sz w:val="22"/>
                <w:szCs w:val="22"/>
                <w:shd w:val="clear" w:color="auto" w:fill="FFFFFF"/>
              </w:rPr>
            </w:pPr>
            <w:r w:rsidRPr="00EB0EA2">
              <w:rPr>
                <w:rStyle w:val="a7"/>
                <w:b w:val="0"/>
                <w:color w:val="333333"/>
                <w:sz w:val="22"/>
                <w:szCs w:val="22"/>
                <w:shd w:val="clear" w:color="auto" w:fill="FFFFFF"/>
              </w:rPr>
              <w:t>68. Categoriile de salarizare a angajaților școlilor sportive se stabilesc prin ordin al directorului, în conformitate cu Legea nr. 270/2018 cu privire la sistemul unitar de salarizare în sectorul bugetar.</w:t>
            </w:r>
          </w:p>
          <w:p w14:paraId="02356A93" w14:textId="3947B541" w:rsidR="00195F36" w:rsidRPr="00EB0EA2" w:rsidRDefault="00195F36" w:rsidP="007313FB">
            <w:pPr>
              <w:pStyle w:val="a8"/>
              <w:shd w:val="clear" w:color="auto" w:fill="FFFFFF"/>
              <w:spacing w:before="0" w:beforeAutospacing="0" w:after="0" w:afterAutospacing="0"/>
              <w:jc w:val="both"/>
              <w:rPr>
                <w:rStyle w:val="a7"/>
                <w:b w:val="0"/>
                <w:color w:val="333333"/>
                <w:sz w:val="22"/>
                <w:szCs w:val="22"/>
                <w:shd w:val="clear" w:color="auto" w:fill="FFFFFF"/>
              </w:rPr>
            </w:pPr>
          </w:p>
        </w:tc>
        <w:tc>
          <w:tcPr>
            <w:tcW w:w="7560" w:type="dxa"/>
            <w:tcBorders>
              <w:top w:val="single" w:sz="4" w:space="0" w:color="auto"/>
              <w:left w:val="single" w:sz="4" w:space="0" w:color="auto"/>
              <w:bottom w:val="single" w:sz="4" w:space="0" w:color="auto"/>
              <w:right w:val="single" w:sz="4" w:space="0" w:color="auto"/>
            </w:tcBorders>
          </w:tcPr>
          <w:p w14:paraId="68A57F57" w14:textId="27DF3BB9" w:rsidR="009D3DF9" w:rsidRPr="00EB0EA2" w:rsidRDefault="001C6742" w:rsidP="007313FB">
            <w:pPr>
              <w:spacing w:after="0" w:line="240" w:lineRule="auto"/>
              <w:rPr>
                <w:rFonts w:ascii="Times New Roman" w:hAnsi="Times New Roman" w:cs="Times New Roman"/>
                <w:lang w:val="ro-MD"/>
              </w:rPr>
            </w:pPr>
            <w:r>
              <w:rPr>
                <w:rFonts w:ascii="Times New Roman" w:hAnsi="Times New Roman" w:cs="Times New Roman"/>
                <w:lang w:val="ro-MD"/>
              </w:rPr>
              <w:t>68.</w:t>
            </w:r>
            <w:bookmarkStart w:id="0" w:name="_GoBack"/>
            <w:bookmarkEnd w:id="0"/>
            <w:r w:rsidR="009D3DF9" w:rsidRPr="00EB0EA2">
              <w:rPr>
                <w:rFonts w:ascii="Times New Roman" w:hAnsi="Times New Roman" w:cs="Times New Roman"/>
                <w:lang w:val="ro-MD"/>
              </w:rPr>
              <w:t xml:space="preserve"> […]</w:t>
            </w:r>
          </w:p>
          <w:p w14:paraId="56462CB1" w14:textId="3F149BA6" w:rsidR="00195F36" w:rsidRPr="00EB0EA2" w:rsidRDefault="00F80565"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68</w:t>
            </w:r>
            <w:r>
              <w:rPr>
                <w:rFonts w:ascii="Times New Roman" w:hAnsi="Times New Roman" w:cs="Times New Roman"/>
                <w:vertAlign w:val="superscript"/>
                <w:lang w:val="ro-MD"/>
              </w:rPr>
              <w:t>1</w:t>
            </w:r>
            <w:r w:rsidRPr="00EB0EA2">
              <w:rPr>
                <w:rFonts w:ascii="Times New Roman" w:hAnsi="Times New Roman" w:cs="Times New Roman"/>
                <w:lang w:val="ro-MD"/>
              </w:rPr>
              <w:t xml:space="preserve">.  </w:t>
            </w:r>
            <w:r w:rsidR="00195F36" w:rsidRPr="00EB0EA2">
              <w:rPr>
                <w:rFonts w:ascii="Times New Roman" w:hAnsi="Times New Roman" w:cs="Times New Roman"/>
                <w:lang w:val="ro-MD"/>
              </w:rPr>
              <w:t>Norma didactică săptămânală a antrenorului este de 18 ore academice”.</w:t>
            </w:r>
          </w:p>
        </w:tc>
      </w:tr>
      <w:tr w:rsidR="00195F36" w:rsidRPr="00EB0EA2" w14:paraId="21DEF386" w14:textId="77777777" w:rsidTr="0048710F">
        <w:trPr>
          <w:trHeight w:val="2338"/>
        </w:trPr>
        <w:tc>
          <w:tcPr>
            <w:tcW w:w="7470" w:type="dxa"/>
            <w:tcBorders>
              <w:top w:val="single" w:sz="4" w:space="0" w:color="auto"/>
              <w:left w:val="single" w:sz="4" w:space="0" w:color="auto"/>
              <w:bottom w:val="single" w:sz="4" w:space="0" w:color="auto"/>
              <w:right w:val="single" w:sz="4" w:space="0" w:color="auto"/>
            </w:tcBorders>
          </w:tcPr>
          <w:p w14:paraId="64605A31" w14:textId="23408596" w:rsidR="00195F36" w:rsidRDefault="00195F36"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Anexa nr. 1 la HG 31/2019</w:t>
            </w:r>
          </w:p>
          <w:p w14:paraId="68DF7162" w14:textId="77777777" w:rsidR="006123E3" w:rsidRPr="00EB0EA2" w:rsidRDefault="006123E3" w:rsidP="006123E3">
            <w:pPr>
              <w:spacing w:after="0" w:line="240" w:lineRule="auto"/>
              <w:rPr>
                <w:rFonts w:ascii="Times New Roman" w:hAnsi="Times New Roman" w:cs="Times New Roman"/>
                <w:lang w:val="ro-MD"/>
              </w:rPr>
            </w:pPr>
            <w:r w:rsidRPr="00EB0EA2">
              <w:rPr>
                <w:rFonts w:ascii="Times New Roman" w:hAnsi="Times New Roman" w:cs="Times New Roman"/>
                <w:lang w:val="ro-MD"/>
              </w:rPr>
              <w:t>[…]</w:t>
            </w:r>
          </w:p>
          <w:p w14:paraId="7048C9FE" w14:textId="77777777" w:rsidR="006123E3" w:rsidRPr="00EB0EA2" w:rsidRDefault="006123E3" w:rsidP="007313FB">
            <w:pPr>
              <w:spacing w:after="0" w:line="240" w:lineRule="auto"/>
              <w:rPr>
                <w:rFonts w:ascii="Times New Roman" w:hAnsi="Times New Roman" w:cs="Times New Roman"/>
                <w:b/>
                <w:lang w:val="ro-MD"/>
              </w:rPr>
            </w:pPr>
          </w:p>
          <w:tbl>
            <w:tblPr>
              <w:tblStyle w:val="GrilTabel2"/>
              <w:tblW w:w="5000" w:type="pct"/>
              <w:tblInd w:w="0" w:type="dxa"/>
              <w:tblLayout w:type="fixed"/>
              <w:tblLook w:val="04A0" w:firstRow="1" w:lastRow="0" w:firstColumn="1" w:lastColumn="0" w:noHBand="0" w:noVBand="1"/>
            </w:tblPr>
            <w:tblGrid>
              <w:gridCol w:w="797"/>
              <w:gridCol w:w="2212"/>
              <w:gridCol w:w="932"/>
              <w:gridCol w:w="3303"/>
            </w:tblGrid>
            <w:tr w:rsidR="00195F36" w:rsidRPr="00EB0EA2" w14:paraId="1E87CF89" w14:textId="77777777" w:rsidTr="00D628C3">
              <w:trPr>
                <w:trHeight w:val="20"/>
              </w:trPr>
              <w:tc>
                <w:tcPr>
                  <w:tcW w:w="550" w:type="pct"/>
                  <w:tcBorders>
                    <w:top w:val="single" w:sz="4" w:space="0" w:color="auto"/>
                    <w:left w:val="single" w:sz="4" w:space="0" w:color="auto"/>
                    <w:bottom w:val="single" w:sz="4" w:space="0" w:color="auto"/>
                    <w:right w:val="single" w:sz="4" w:space="0" w:color="auto"/>
                  </w:tcBorders>
                  <w:hideMark/>
                </w:tcPr>
                <w:p w14:paraId="69060565"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10-12 ani</w:t>
                  </w:r>
                </w:p>
              </w:tc>
              <w:tc>
                <w:tcPr>
                  <w:tcW w:w="1527" w:type="pct"/>
                  <w:tcBorders>
                    <w:top w:val="single" w:sz="4" w:space="0" w:color="auto"/>
                    <w:left w:val="single" w:sz="4" w:space="0" w:color="auto"/>
                    <w:bottom w:val="single" w:sz="4" w:space="0" w:color="auto"/>
                    <w:right w:val="single" w:sz="4" w:space="0" w:color="auto"/>
                  </w:tcBorders>
                  <w:hideMark/>
                </w:tcPr>
                <w:p w14:paraId="2709E549"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Scrimă, ciclism, tir, caiac-canoe, hipism, pentatlon modern</w:t>
                  </w:r>
                </w:p>
              </w:tc>
              <w:tc>
                <w:tcPr>
                  <w:tcW w:w="643" w:type="pct"/>
                  <w:tcBorders>
                    <w:top w:val="single" w:sz="4" w:space="0" w:color="auto"/>
                    <w:left w:val="single" w:sz="4" w:space="0" w:color="auto"/>
                    <w:bottom w:val="single" w:sz="4" w:space="0" w:color="auto"/>
                    <w:right w:val="single" w:sz="4" w:space="0" w:color="auto"/>
                  </w:tcBorders>
                  <w:hideMark/>
                </w:tcPr>
                <w:p w14:paraId="41ADE315"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w:t>
                  </w:r>
                </w:p>
              </w:tc>
              <w:tc>
                <w:tcPr>
                  <w:tcW w:w="2280" w:type="pct"/>
                  <w:tcBorders>
                    <w:top w:val="single" w:sz="4" w:space="0" w:color="auto"/>
                    <w:left w:val="single" w:sz="4" w:space="0" w:color="auto"/>
                    <w:bottom w:val="single" w:sz="4" w:space="0" w:color="auto"/>
                    <w:right w:val="single" w:sz="4" w:space="0" w:color="auto"/>
                  </w:tcBorders>
                  <w:hideMark/>
                </w:tcPr>
                <w:p w14:paraId="46ED73FF"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Box, haltere mici,  canotaj, probe sportive pentru persoane cu necesități speciale și probe sportive paralimpice</w:t>
                  </w:r>
                </w:p>
              </w:tc>
            </w:tr>
          </w:tbl>
          <w:p w14:paraId="70CCE31A" w14:textId="77777777" w:rsidR="00195F36" w:rsidRPr="00EB0EA2" w:rsidRDefault="00195F36" w:rsidP="007313FB">
            <w:pPr>
              <w:spacing w:after="0" w:line="240" w:lineRule="auto"/>
              <w:rPr>
                <w:rFonts w:ascii="Times New Roman" w:hAnsi="Times New Roman" w:cs="Times New Roman"/>
                <w:b/>
                <w:lang w:val="ro-MD"/>
              </w:rPr>
            </w:pPr>
          </w:p>
        </w:tc>
        <w:tc>
          <w:tcPr>
            <w:tcW w:w="7560" w:type="dxa"/>
            <w:tcBorders>
              <w:left w:val="single" w:sz="4" w:space="0" w:color="auto"/>
              <w:right w:val="single" w:sz="4" w:space="0" w:color="auto"/>
            </w:tcBorders>
          </w:tcPr>
          <w:p w14:paraId="4BB5FE29" w14:textId="77777777" w:rsidR="001A01DE" w:rsidRPr="00EB0EA2" w:rsidRDefault="001A01DE"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A</w:t>
            </w:r>
            <w:r w:rsidR="00195F36" w:rsidRPr="00EB0EA2">
              <w:rPr>
                <w:rFonts w:ascii="Times New Roman" w:hAnsi="Times New Roman" w:cs="Times New Roman"/>
                <w:lang w:val="ro-MD"/>
              </w:rPr>
              <w:t>nexa nr. 1</w:t>
            </w:r>
            <w:r w:rsidRPr="00EB0EA2">
              <w:rPr>
                <w:rFonts w:ascii="Times New Roman" w:hAnsi="Times New Roman" w:cs="Times New Roman"/>
                <w:lang w:val="ro-MD"/>
              </w:rPr>
              <w:t xml:space="preserve"> la HG 31/2019</w:t>
            </w:r>
          </w:p>
          <w:p w14:paraId="5B3182B3" w14:textId="4204CABF" w:rsidR="00195F36" w:rsidRPr="00EB0EA2" w:rsidRDefault="00195F36"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 xml:space="preserve"> </w:t>
            </w:r>
            <w:r w:rsidR="001A01DE" w:rsidRPr="00EB0EA2">
              <w:rPr>
                <w:rFonts w:ascii="Times New Roman" w:hAnsi="Times New Roman" w:cs="Times New Roman"/>
                <w:lang w:val="ro-MD"/>
              </w:rPr>
              <w:t xml:space="preserve"> […]</w:t>
            </w:r>
          </w:p>
          <w:tbl>
            <w:tblPr>
              <w:tblStyle w:val="GrilTabel2"/>
              <w:tblW w:w="5000" w:type="pct"/>
              <w:tblInd w:w="0" w:type="dxa"/>
              <w:tblLayout w:type="fixed"/>
              <w:tblLook w:val="04A0" w:firstRow="1" w:lastRow="0" w:firstColumn="1" w:lastColumn="0" w:noHBand="0" w:noVBand="1"/>
            </w:tblPr>
            <w:tblGrid>
              <w:gridCol w:w="805"/>
              <w:gridCol w:w="2477"/>
              <w:gridCol w:w="1575"/>
              <w:gridCol w:w="2477"/>
            </w:tblGrid>
            <w:tr w:rsidR="00195F36" w:rsidRPr="00EB0EA2" w14:paraId="4CCFB805" w14:textId="77777777" w:rsidTr="002F4B7C">
              <w:trPr>
                <w:trHeight w:val="20"/>
              </w:trPr>
              <w:tc>
                <w:tcPr>
                  <w:tcW w:w="548" w:type="pct"/>
                  <w:tcBorders>
                    <w:top w:val="single" w:sz="4" w:space="0" w:color="auto"/>
                    <w:left w:val="single" w:sz="4" w:space="0" w:color="auto"/>
                    <w:bottom w:val="single" w:sz="4" w:space="0" w:color="auto"/>
                    <w:right w:val="single" w:sz="4" w:space="0" w:color="auto"/>
                  </w:tcBorders>
                  <w:hideMark/>
                </w:tcPr>
                <w:p w14:paraId="25E2E67E"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10-12 ani</w:t>
                  </w:r>
                </w:p>
              </w:tc>
              <w:tc>
                <w:tcPr>
                  <w:tcW w:w="1689" w:type="pct"/>
                  <w:tcBorders>
                    <w:top w:val="single" w:sz="4" w:space="0" w:color="auto"/>
                    <w:left w:val="single" w:sz="4" w:space="0" w:color="auto"/>
                    <w:bottom w:val="single" w:sz="4" w:space="0" w:color="auto"/>
                    <w:right w:val="single" w:sz="4" w:space="0" w:color="auto"/>
                  </w:tcBorders>
                  <w:hideMark/>
                </w:tcPr>
                <w:p w14:paraId="0CB127C0"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Scrimă, ciclism, tir, caiac-canoe, hipism, pentatlon modern</w:t>
                  </w:r>
                </w:p>
              </w:tc>
              <w:tc>
                <w:tcPr>
                  <w:tcW w:w="1074" w:type="pct"/>
                  <w:tcBorders>
                    <w:top w:val="single" w:sz="4" w:space="0" w:color="auto"/>
                    <w:left w:val="single" w:sz="4" w:space="0" w:color="auto"/>
                    <w:bottom w:val="single" w:sz="4" w:space="0" w:color="auto"/>
                    <w:right w:val="single" w:sz="4" w:space="0" w:color="auto"/>
                  </w:tcBorders>
                  <w:hideMark/>
                </w:tcPr>
                <w:p w14:paraId="034E982B"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w:t>
                  </w:r>
                </w:p>
              </w:tc>
              <w:tc>
                <w:tcPr>
                  <w:tcW w:w="1689" w:type="pct"/>
                  <w:tcBorders>
                    <w:top w:val="single" w:sz="4" w:space="0" w:color="auto"/>
                    <w:left w:val="single" w:sz="4" w:space="0" w:color="auto"/>
                    <w:bottom w:val="single" w:sz="4" w:space="0" w:color="auto"/>
                    <w:right w:val="single" w:sz="4" w:space="0" w:color="auto"/>
                  </w:tcBorders>
                  <w:hideMark/>
                </w:tcPr>
                <w:p w14:paraId="79304B8F" w14:textId="2B97E91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 xml:space="preserve">Box, haltere mici,  canotaj, probe sportive pentru persoane cu necesități speciale și probe sportive paralimpice, </w:t>
                  </w:r>
                  <w:r w:rsidRPr="00EB0EA2">
                    <w:rPr>
                      <w:b/>
                      <w:sz w:val="22"/>
                      <w:szCs w:val="22"/>
                      <w:lang w:val="ro-MD"/>
                    </w:rPr>
                    <w:t>teqball</w:t>
                  </w:r>
                  <w:r w:rsidRPr="00EB0EA2">
                    <w:rPr>
                      <w:sz w:val="22"/>
                      <w:szCs w:val="22"/>
                      <w:lang w:val="ro-MD"/>
                    </w:rPr>
                    <w:t>.</w:t>
                  </w:r>
                </w:p>
              </w:tc>
            </w:tr>
          </w:tbl>
          <w:p w14:paraId="7F315035" w14:textId="5D0E2227" w:rsidR="00195F36" w:rsidRPr="00EB0EA2" w:rsidRDefault="00195F36" w:rsidP="007313FB">
            <w:pPr>
              <w:spacing w:after="0" w:line="240" w:lineRule="auto"/>
              <w:rPr>
                <w:rFonts w:ascii="Times New Roman" w:hAnsi="Times New Roman" w:cs="Times New Roman"/>
                <w:lang w:val="ro-MD"/>
              </w:rPr>
            </w:pPr>
          </w:p>
        </w:tc>
      </w:tr>
      <w:tr w:rsidR="00195F36" w:rsidRPr="00EB0EA2" w14:paraId="4B98A8E7" w14:textId="77777777" w:rsidTr="00FB7FA1">
        <w:trPr>
          <w:trHeight w:val="6371"/>
        </w:trPr>
        <w:tc>
          <w:tcPr>
            <w:tcW w:w="7470" w:type="dxa"/>
            <w:tcBorders>
              <w:top w:val="single" w:sz="4" w:space="0" w:color="auto"/>
              <w:left w:val="single" w:sz="4" w:space="0" w:color="auto"/>
              <w:bottom w:val="single" w:sz="4" w:space="0" w:color="auto"/>
              <w:right w:val="single" w:sz="4" w:space="0" w:color="auto"/>
            </w:tcBorders>
          </w:tcPr>
          <w:p w14:paraId="1760F835" w14:textId="01F61DB9" w:rsidR="00195F36" w:rsidRPr="00EB0EA2" w:rsidRDefault="00A67744" w:rsidP="007313FB">
            <w:pPr>
              <w:spacing w:after="0" w:line="240" w:lineRule="auto"/>
              <w:rPr>
                <w:rFonts w:ascii="Times New Roman" w:hAnsi="Times New Roman" w:cs="Times New Roman"/>
                <w:b/>
                <w:lang w:val="ro-MD"/>
              </w:rPr>
            </w:pPr>
            <w:r w:rsidRPr="00EB0EA2">
              <w:rPr>
                <w:rFonts w:ascii="Times New Roman" w:eastAsia="Times New Roman" w:hAnsi="Times New Roman" w:cs="Times New Roman"/>
                <w:color w:val="333333"/>
                <w:highlight w:val="white"/>
                <w:lang w:val="es-ES"/>
              </w:rPr>
              <w:lastRenderedPageBreak/>
              <w:t>La anexa 2, Tabelul 1</w:t>
            </w:r>
          </w:p>
          <w:p w14:paraId="2CAA3977" w14:textId="0F467E77" w:rsidR="00195F36" w:rsidRPr="00EB0EA2" w:rsidRDefault="00195F36" w:rsidP="007313FB">
            <w:pPr>
              <w:spacing w:after="0" w:line="240" w:lineRule="auto"/>
              <w:rPr>
                <w:rFonts w:ascii="Times New Roman" w:hAnsi="Times New Roman" w:cs="Times New Roman"/>
                <w:lang w:val="ro-MD"/>
              </w:rPr>
            </w:pPr>
            <w:r w:rsidRPr="00EB0EA2">
              <w:rPr>
                <w:rFonts w:ascii="Times New Roman" w:hAnsi="Times New Roman" w:cs="Times New Roman"/>
                <w:bCs/>
                <w:color w:val="000000"/>
                <w:lang w:val="ro-RO" w:eastAsia="ro-RO"/>
              </w:rPr>
              <w:t>Regimul de instruire și norma didactică săptămânală</w:t>
            </w:r>
          </w:p>
          <w:tbl>
            <w:tblPr>
              <w:tblStyle w:val="GrilTabel2"/>
              <w:tblW w:w="4995" w:type="pct"/>
              <w:tblInd w:w="0" w:type="dxa"/>
              <w:tblLayout w:type="fixed"/>
              <w:tblLook w:val="04A0" w:firstRow="1" w:lastRow="0" w:firstColumn="1" w:lastColumn="0" w:noHBand="0" w:noVBand="1"/>
            </w:tblPr>
            <w:tblGrid>
              <w:gridCol w:w="517"/>
              <w:gridCol w:w="1455"/>
              <w:gridCol w:w="1029"/>
              <w:gridCol w:w="2131"/>
              <w:gridCol w:w="576"/>
              <w:gridCol w:w="666"/>
              <w:gridCol w:w="863"/>
            </w:tblGrid>
            <w:tr w:rsidR="00195F36" w:rsidRPr="0031780A" w14:paraId="005F721D" w14:textId="77777777" w:rsidTr="0073201F">
              <w:trPr>
                <w:trHeight w:val="20"/>
              </w:trPr>
              <w:tc>
                <w:tcPr>
                  <w:tcW w:w="357" w:type="pct"/>
                  <w:vMerge w:val="restart"/>
                  <w:tcBorders>
                    <w:top w:val="single" w:sz="4" w:space="0" w:color="auto"/>
                    <w:left w:val="single" w:sz="4" w:space="0" w:color="auto"/>
                    <w:bottom w:val="single" w:sz="4" w:space="0" w:color="auto"/>
                    <w:right w:val="single" w:sz="4" w:space="0" w:color="auto"/>
                  </w:tcBorders>
                  <w:hideMark/>
                </w:tcPr>
                <w:p w14:paraId="0CAD47F3"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Nr. crt.</w:t>
                  </w:r>
                </w:p>
              </w:tc>
              <w:tc>
                <w:tcPr>
                  <w:tcW w:w="1005" w:type="pct"/>
                  <w:vMerge w:val="restart"/>
                  <w:tcBorders>
                    <w:top w:val="single" w:sz="4" w:space="0" w:color="auto"/>
                    <w:left w:val="single" w:sz="4" w:space="0" w:color="auto"/>
                    <w:bottom w:val="single" w:sz="4" w:space="0" w:color="auto"/>
                    <w:right w:val="single" w:sz="4" w:space="0" w:color="auto"/>
                  </w:tcBorders>
                  <w:hideMark/>
                </w:tcPr>
                <w:p w14:paraId="6EADF75D"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Etapele de pregătire</w:t>
                  </w:r>
                </w:p>
              </w:tc>
              <w:tc>
                <w:tcPr>
                  <w:tcW w:w="711" w:type="pct"/>
                  <w:vMerge w:val="restart"/>
                  <w:tcBorders>
                    <w:top w:val="single" w:sz="4" w:space="0" w:color="auto"/>
                    <w:left w:val="single" w:sz="4" w:space="0" w:color="auto"/>
                    <w:bottom w:val="single" w:sz="4" w:space="0" w:color="auto"/>
                    <w:right w:val="single" w:sz="4" w:space="0" w:color="auto"/>
                  </w:tcBorders>
                  <w:hideMark/>
                </w:tcPr>
                <w:p w14:paraId="22F78C92"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Anii de instruire</w:t>
                  </w:r>
                </w:p>
              </w:tc>
              <w:tc>
                <w:tcPr>
                  <w:tcW w:w="1472" w:type="pct"/>
                  <w:vMerge w:val="restart"/>
                  <w:tcBorders>
                    <w:top w:val="single" w:sz="4" w:space="0" w:color="auto"/>
                    <w:left w:val="single" w:sz="4" w:space="0" w:color="auto"/>
                    <w:bottom w:val="single" w:sz="4" w:space="0" w:color="auto"/>
                    <w:right w:val="single" w:sz="4" w:space="0" w:color="auto"/>
                  </w:tcBorders>
                  <w:hideMark/>
                </w:tcPr>
                <w:p w14:paraId="0DD8722B" w14:textId="6C131154"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Sarcina didactică săptămânală maximă (în ore academice)</w:t>
                  </w:r>
                </w:p>
              </w:tc>
              <w:tc>
                <w:tcPr>
                  <w:tcW w:w="1454" w:type="pct"/>
                  <w:gridSpan w:val="3"/>
                  <w:tcBorders>
                    <w:top w:val="single" w:sz="4" w:space="0" w:color="auto"/>
                    <w:left w:val="single" w:sz="4" w:space="0" w:color="auto"/>
                    <w:bottom w:val="single" w:sz="4" w:space="0" w:color="auto"/>
                    <w:right w:val="single" w:sz="4" w:space="0" w:color="auto"/>
                  </w:tcBorders>
                  <w:hideMark/>
                </w:tcPr>
                <w:p w14:paraId="43A086C8"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Numărul de sportivi în grupă</w:t>
                  </w:r>
                </w:p>
              </w:tc>
            </w:tr>
            <w:tr w:rsidR="00195F36" w:rsidRPr="00EB0EA2" w14:paraId="52B29126" w14:textId="77777777" w:rsidTr="0073201F">
              <w:trPr>
                <w:trHeight w:val="412"/>
              </w:trPr>
              <w:tc>
                <w:tcPr>
                  <w:tcW w:w="357" w:type="pct"/>
                  <w:vMerge/>
                  <w:tcBorders>
                    <w:top w:val="single" w:sz="4" w:space="0" w:color="auto"/>
                    <w:left w:val="single" w:sz="4" w:space="0" w:color="auto"/>
                    <w:bottom w:val="single" w:sz="4" w:space="0" w:color="auto"/>
                    <w:right w:val="single" w:sz="4" w:space="0" w:color="auto"/>
                  </w:tcBorders>
                  <w:vAlign w:val="center"/>
                  <w:hideMark/>
                </w:tcPr>
                <w:p w14:paraId="68A972A3" w14:textId="77777777" w:rsidR="00195F36" w:rsidRPr="00EB0EA2" w:rsidRDefault="00195F36" w:rsidP="007313FB">
                  <w:pPr>
                    <w:spacing w:line="240" w:lineRule="auto"/>
                    <w:rPr>
                      <w:b/>
                      <w:color w:val="000000"/>
                      <w:sz w:val="22"/>
                      <w:szCs w:val="22"/>
                      <w:lang w:val="ro-RO" w:eastAsia="ro-RO"/>
                    </w:rPr>
                  </w:pPr>
                </w:p>
              </w:tc>
              <w:tc>
                <w:tcPr>
                  <w:tcW w:w="1005" w:type="pct"/>
                  <w:vMerge/>
                  <w:tcBorders>
                    <w:top w:val="single" w:sz="4" w:space="0" w:color="auto"/>
                    <w:left w:val="single" w:sz="4" w:space="0" w:color="auto"/>
                    <w:bottom w:val="single" w:sz="4" w:space="0" w:color="auto"/>
                    <w:right w:val="single" w:sz="4" w:space="0" w:color="auto"/>
                  </w:tcBorders>
                  <w:vAlign w:val="center"/>
                  <w:hideMark/>
                </w:tcPr>
                <w:p w14:paraId="479FC895" w14:textId="77777777" w:rsidR="00195F36" w:rsidRPr="00EB0EA2" w:rsidRDefault="00195F36" w:rsidP="007313FB">
                  <w:pPr>
                    <w:spacing w:line="240" w:lineRule="auto"/>
                    <w:rPr>
                      <w:b/>
                      <w:color w:val="000000"/>
                      <w:sz w:val="22"/>
                      <w:szCs w:val="22"/>
                      <w:lang w:val="ro-RO" w:eastAsia="ro-RO"/>
                    </w:rPr>
                  </w:pPr>
                </w:p>
              </w:tc>
              <w:tc>
                <w:tcPr>
                  <w:tcW w:w="711" w:type="pct"/>
                  <w:vMerge/>
                  <w:tcBorders>
                    <w:top w:val="single" w:sz="4" w:space="0" w:color="auto"/>
                    <w:left w:val="single" w:sz="4" w:space="0" w:color="auto"/>
                    <w:bottom w:val="single" w:sz="4" w:space="0" w:color="auto"/>
                    <w:right w:val="single" w:sz="4" w:space="0" w:color="auto"/>
                  </w:tcBorders>
                  <w:vAlign w:val="center"/>
                  <w:hideMark/>
                </w:tcPr>
                <w:p w14:paraId="57DEDD89" w14:textId="77777777" w:rsidR="00195F36" w:rsidRPr="00EB0EA2" w:rsidRDefault="00195F36" w:rsidP="007313FB">
                  <w:pPr>
                    <w:spacing w:line="240" w:lineRule="auto"/>
                    <w:rPr>
                      <w:b/>
                      <w:color w:val="000000"/>
                      <w:sz w:val="22"/>
                      <w:szCs w:val="22"/>
                      <w:lang w:val="ro-RO" w:eastAsia="ro-RO"/>
                    </w:rPr>
                  </w:pPr>
                </w:p>
              </w:tc>
              <w:tc>
                <w:tcPr>
                  <w:tcW w:w="1472" w:type="pct"/>
                  <w:vMerge/>
                  <w:tcBorders>
                    <w:top w:val="single" w:sz="4" w:space="0" w:color="auto"/>
                    <w:left w:val="single" w:sz="4" w:space="0" w:color="auto"/>
                    <w:bottom w:val="single" w:sz="4" w:space="0" w:color="auto"/>
                    <w:right w:val="single" w:sz="4" w:space="0" w:color="auto"/>
                  </w:tcBorders>
                  <w:vAlign w:val="center"/>
                  <w:hideMark/>
                </w:tcPr>
                <w:p w14:paraId="1BE5AFB5" w14:textId="77777777" w:rsidR="00195F36" w:rsidRPr="00EB0EA2" w:rsidRDefault="00195F36" w:rsidP="007313FB">
                  <w:pPr>
                    <w:spacing w:line="240" w:lineRule="auto"/>
                    <w:rPr>
                      <w:b/>
                      <w:color w:val="000000"/>
                      <w:sz w:val="22"/>
                      <w:szCs w:val="22"/>
                      <w:lang w:val="ro-RO" w:eastAsia="ro-RO"/>
                    </w:rPr>
                  </w:pPr>
                </w:p>
              </w:tc>
              <w:tc>
                <w:tcPr>
                  <w:tcW w:w="398" w:type="pct"/>
                  <w:tcBorders>
                    <w:top w:val="single" w:sz="4" w:space="0" w:color="auto"/>
                    <w:left w:val="single" w:sz="4" w:space="0" w:color="auto"/>
                    <w:bottom w:val="single" w:sz="4" w:space="0" w:color="auto"/>
                    <w:right w:val="single" w:sz="4" w:space="0" w:color="auto"/>
                  </w:tcBorders>
                  <w:hideMark/>
                </w:tcPr>
                <w:p w14:paraId="55926B8C" w14:textId="77777777" w:rsidR="00195F36" w:rsidRPr="00EB0EA2" w:rsidRDefault="00195F36" w:rsidP="007313FB">
                  <w:pPr>
                    <w:spacing w:line="240" w:lineRule="auto"/>
                    <w:jc w:val="center"/>
                    <w:rPr>
                      <w:b/>
                      <w:color w:val="000000"/>
                      <w:sz w:val="22"/>
                      <w:szCs w:val="22"/>
                      <w:lang w:val="ro-RO" w:eastAsia="ro-RO"/>
                    </w:rPr>
                  </w:pPr>
                  <w:r w:rsidRPr="00EB0EA2">
                    <w:rPr>
                      <w:b/>
                      <w:color w:val="000000"/>
                      <w:sz w:val="22"/>
                      <w:szCs w:val="22"/>
                      <w:lang w:val="ro-RO" w:eastAsia="ro-RO"/>
                    </w:rPr>
                    <w:t>1</w:t>
                  </w:r>
                </w:p>
              </w:tc>
              <w:tc>
                <w:tcPr>
                  <w:tcW w:w="460" w:type="pct"/>
                  <w:tcBorders>
                    <w:top w:val="single" w:sz="4" w:space="0" w:color="auto"/>
                    <w:left w:val="single" w:sz="4" w:space="0" w:color="auto"/>
                    <w:bottom w:val="single" w:sz="4" w:space="0" w:color="auto"/>
                    <w:right w:val="single" w:sz="4" w:space="0" w:color="auto"/>
                  </w:tcBorders>
                  <w:hideMark/>
                </w:tcPr>
                <w:p w14:paraId="6D34CDEC" w14:textId="77777777" w:rsidR="00195F36" w:rsidRPr="00EB0EA2" w:rsidRDefault="00195F36" w:rsidP="007313FB">
                  <w:pPr>
                    <w:spacing w:line="240" w:lineRule="auto"/>
                    <w:jc w:val="center"/>
                    <w:rPr>
                      <w:b/>
                      <w:color w:val="000000"/>
                      <w:sz w:val="22"/>
                      <w:szCs w:val="22"/>
                      <w:lang w:val="ro-RO" w:eastAsia="ro-RO"/>
                    </w:rPr>
                  </w:pPr>
                  <w:r w:rsidRPr="00EB0EA2">
                    <w:rPr>
                      <w:b/>
                      <w:color w:val="000000"/>
                      <w:sz w:val="22"/>
                      <w:szCs w:val="22"/>
                      <w:lang w:val="ro-RO" w:eastAsia="ro-RO"/>
                    </w:rPr>
                    <w:t>2</w:t>
                  </w:r>
                </w:p>
              </w:tc>
              <w:tc>
                <w:tcPr>
                  <w:tcW w:w="596" w:type="pct"/>
                  <w:tcBorders>
                    <w:top w:val="single" w:sz="4" w:space="0" w:color="auto"/>
                    <w:left w:val="single" w:sz="4" w:space="0" w:color="auto"/>
                    <w:bottom w:val="single" w:sz="4" w:space="0" w:color="auto"/>
                    <w:right w:val="single" w:sz="4" w:space="0" w:color="auto"/>
                  </w:tcBorders>
                  <w:hideMark/>
                </w:tcPr>
                <w:p w14:paraId="1DCCBE70" w14:textId="77777777" w:rsidR="00195F36" w:rsidRPr="00EB0EA2" w:rsidRDefault="00195F36" w:rsidP="007313FB">
                  <w:pPr>
                    <w:spacing w:line="240" w:lineRule="auto"/>
                    <w:jc w:val="center"/>
                    <w:rPr>
                      <w:b/>
                      <w:color w:val="000000"/>
                      <w:sz w:val="22"/>
                      <w:szCs w:val="22"/>
                      <w:lang w:val="ro-RO" w:eastAsia="ro-RO"/>
                    </w:rPr>
                  </w:pPr>
                  <w:r w:rsidRPr="00EB0EA2">
                    <w:rPr>
                      <w:b/>
                      <w:color w:val="000000"/>
                      <w:sz w:val="22"/>
                      <w:szCs w:val="22"/>
                      <w:lang w:val="ro-RO" w:eastAsia="ro-RO"/>
                    </w:rPr>
                    <w:t>3</w:t>
                  </w:r>
                </w:p>
              </w:tc>
            </w:tr>
            <w:tr w:rsidR="00195F36" w:rsidRPr="00EB0EA2" w14:paraId="49DC6C2F" w14:textId="77777777" w:rsidTr="0073201F">
              <w:trPr>
                <w:trHeight w:val="556"/>
              </w:trPr>
              <w:tc>
                <w:tcPr>
                  <w:tcW w:w="357" w:type="pct"/>
                  <w:tcBorders>
                    <w:top w:val="single" w:sz="4" w:space="0" w:color="auto"/>
                    <w:left w:val="single" w:sz="4" w:space="0" w:color="auto"/>
                    <w:bottom w:val="single" w:sz="4" w:space="0" w:color="auto"/>
                    <w:right w:val="single" w:sz="4" w:space="0" w:color="auto"/>
                  </w:tcBorders>
                  <w:hideMark/>
                </w:tcPr>
                <w:p w14:paraId="27773D11" w14:textId="02141980"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1</w:t>
                  </w:r>
                </w:p>
              </w:tc>
              <w:tc>
                <w:tcPr>
                  <w:tcW w:w="1005" w:type="pct"/>
                  <w:tcBorders>
                    <w:top w:val="single" w:sz="4" w:space="0" w:color="auto"/>
                    <w:left w:val="single" w:sz="4" w:space="0" w:color="auto"/>
                    <w:bottom w:val="single" w:sz="4" w:space="0" w:color="auto"/>
                    <w:right w:val="single" w:sz="4" w:space="0" w:color="auto"/>
                  </w:tcBorders>
                  <w:hideMark/>
                </w:tcPr>
                <w:p w14:paraId="246E7BFC"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Începători</w:t>
                  </w:r>
                </w:p>
              </w:tc>
              <w:tc>
                <w:tcPr>
                  <w:tcW w:w="711" w:type="pct"/>
                  <w:tcBorders>
                    <w:top w:val="single" w:sz="4" w:space="0" w:color="auto"/>
                    <w:left w:val="single" w:sz="4" w:space="0" w:color="auto"/>
                    <w:bottom w:val="single" w:sz="4" w:space="0" w:color="auto"/>
                    <w:right w:val="single" w:sz="4" w:space="0" w:color="auto"/>
                  </w:tcBorders>
                  <w:hideMark/>
                </w:tcPr>
                <w:p w14:paraId="3D973EF9"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1</w:t>
                  </w:r>
                  <w:r w:rsidRPr="00EB0EA2">
                    <w:rPr>
                      <w:color w:val="000000"/>
                      <w:sz w:val="22"/>
                      <w:szCs w:val="22"/>
                      <w:lang w:val="ro-RO" w:eastAsia="ro-RO"/>
                    </w:rPr>
                    <w:br/>
                    <w:t>2</w:t>
                  </w:r>
                </w:p>
              </w:tc>
              <w:tc>
                <w:tcPr>
                  <w:tcW w:w="1472" w:type="pct"/>
                  <w:tcBorders>
                    <w:top w:val="single" w:sz="4" w:space="0" w:color="auto"/>
                    <w:left w:val="single" w:sz="4" w:space="0" w:color="auto"/>
                    <w:bottom w:val="single" w:sz="4" w:space="0" w:color="auto"/>
                    <w:right w:val="single" w:sz="4" w:space="0" w:color="auto"/>
                  </w:tcBorders>
                  <w:hideMark/>
                </w:tcPr>
                <w:p w14:paraId="6E57BAC9"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9</w:t>
                  </w:r>
                  <w:r w:rsidRPr="00EB0EA2">
                    <w:rPr>
                      <w:color w:val="000000"/>
                      <w:sz w:val="22"/>
                      <w:szCs w:val="22"/>
                      <w:lang w:val="ro-RO" w:eastAsia="ro-RO"/>
                    </w:rPr>
                    <w:br/>
                    <w:t>9</w:t>
                  </w:r>
                </w:p>
              </w:tc>
              <w:tc>
                <w:tcPr>
                  <w:tcW w:w="398" w:type="pct"/>
                  <w:tcBorders>
                    <w:top w:val="single" w:sz="4" w:space="0" w:color="auto"/>
                    <w:left w:val="single" w:sz="4" w:space="0" w:color="auto"/>
                    <w:bottom w:val="single" w:sz="4" w:space="0" w:color="auto"/>
                    <w:right w:val="single" w:sz="4" w:space="0" w:color="auto"/>
                  </w:tcBorders>
                  <w:hideMark/>
                </w:tcPr>
                <w:p w14:paraId="36A5932D"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12</w:t>
                  </w:r>
                  <w:r w:rsidRPr="00EB0EA2">
                    <w:rPr>
                      <w:color w:val="000000"/>
                      <w:sz w:val="22"/>
                      <w:szCs w:val="22"/>
                      <w:lang w:val="ro-RO" w:eastAsia="ro-RO"/>
                    </w:rPr>
                    <w:br/>
                    <w:t>11</w:t>
                  </w:r>
                </w:p>
              </w:tc>
              <w:tc>
                <w:tcPr>
                  <w:tcW w:w="460" w:type="pct"/>
                  <w:tcBorders>
                    <w:top w:val="single" w:sz="4" w:space="0" w:color="auto"/>
                    <w:left w:val="single" w:sz="4" w:space="0" w:color="auto"/>
                    <w:bottom w:val="single" w:sz="4" w:space="0" w:color="auto"/>
                    <w:right w:val="single" w:sz="4" w:space="0" w:color="auto"/>
                  </w:tcBorders>
                  <w:hideMark/>
                </w:tcPr>
                <w:p w14:paraId="090BFD64"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16</w:t>
                  </w:r>
                  <w:r w:rsidRPr="00EB0EA2">
                    <w:rPr>
                      <w:color w:val="000000"/>
                      <w:sz w:val="22"/>
                      <w:szCs w:val="22"/>
                      <w:lang w:val="ro-RO" w:eastAsia="ro-RO"/>
                    </w:rPr>
                    <w:br/>
                    <w:t>14</w:t>
                  </w:r>
                </w:p>
              </w:tc>
              <w:tc>
                <w:tcPr>
                  <w:tcW w:w="596" w:type="pct"/>
                  <w:tcBorders>
                    <w:top w:val="single" w:sz="4" w:space="0" w:color="auto"/>
                    <w:left w:val="single" w:sz="4" w:space="0" w:color="auto"/>
                    <w:bottom w:val="single" w:sz="4" w:space="0" w:color="auto"/>
                    <w:right w:val="single" w:sz="4" w:space="0" w:color="auto"/>
                  </w:tcBorders>
                  <w:hideMark/>
                </w:tcPr>
                <w:p w14:paraId="2C04A937"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14</w:t>
                  </w:r>
                  <w:r w:rsidRPr="00EB0EA2">
                    <w:rPr>
                      <w:color w:val="000000"/>
                      <w:sz w:val="22"/>
                      <w:szCs w:val="22"/>
                      <w:lang w:val="ro-RO" w:eastAsia="ro-RO"/>
                    </w:rPr>
                    <w:br/>
                    <w:t>14</w:t>
                  </w:r>
                </w:p>
              </w:tc>
            </w:tr>
            <w:tr w:rsidR="00195F36" w:rsidRPr="00EB0EA2" w14:paraId="1D792D87" w14:textId="77777777" w:rsidTr="0073201F">
              <w:trPr>
                <w:trHeight w:val="1510"/>
              </w:trPr>
              <w:tc>
                <w:tcPr>
                  <w:tcW w:w="357" w:type="pct"/>
                  <w:tcBorders>
                    <w:top w:val="single" w:sz="4" w:space="0" w:color="auto"/>
                    <w:left w:val="single" w:sz="4" w:space="0" w:color="auto"/>
                    <w:bottom w:val="single" w:sz="4" w:space="0" w:color="auto"/>
                    <w:right w:val="single" w:sz="4" w:space="0" w:color="auto"/>
                  </w:tcBorders>
                  <w:hideMark/>
                </w:tcPr>
                <w:p w14:paraId="282F32AC" w14:textId="31352B1F"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2</w:t>
                  </w:r>
                </w:p>
              </w:tc>
              <w:tc>
                <w:tcPr>
                  <w:tcW w:w="1005" w:type="pct"/>
                  <w:tcBorders>
                    <w:top w:val="single" w:sz="4" w:space="0" w:color="auto"/>
                    <w:left w:val="single" w:sz="4" w:space="0" w:color="auto"/>
                    <w:bottom w:val="single" w:sz="4" w:space="0" w:color="auto"/>
                    <w:right w:val="single" w:sz="4" w:space="0" w:color="auto"/>
                  </w:tcBorders>
                  <w:hideMark/>
                </w:tcPr>
                <w:p w14:paraId="35B7C408"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Avansați</w:t>
                  </w:r>
                </w:p>
              </w:tc>
              <w:tc>
                <w:tcPr>
                  <w:tcW w:w="711" w:type="pct"/>
                  <w:tcBorders>
                    <w:top w:val="single" w:sz="4" w:space="0" w:color="auto"/>
                    <w:left w:val="single" w:sz="4" w:space="0" w:color="auto"/>
                    <w:bottom w:val="single" w:sz="4" w:space="0" w:color="auto"/>
                    <w:right w:val="single" w:sz="4" w:space="0" w:color="auto"/>
                  </w:tcBorders>
                  <w:hideMark/>
                </w:tcPr>
                <w:p w14:paraId="65E82EB0"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1</w:t>
                  </w:r>
                  <w:r w:rsidRPr="00EB0EA2">
                    <w:rPr>
                      <w:color w:val="000000"/>
                      <w:sz w:val="22"/>
                      <w:szCs w:val="22"/>
                      <w:lang w:val="ro-RO" w:eastAsia="ro-RO"/>
                    </w:rPr>
                    <w:br/>
                    <w:t>2</w:t>
                  </w:r>
                  <w:r w:rsidRPr="00EB0EA2">
                    <w:rPr>
                      <w:color w:val="000000"/>
                      <w:sz w:val="22"/>
                      <w:szCs w:val="22"/>
                      <w:lang w:val="ro-RO" w:eastAsia="ro-RO"/>
                    </w:rPr>
                    <w:br/>
                    <w:t>3</w:t>
                  </w:r>
                  <w:r w:rsidRPr="00EB0EA2">
                    <w:rPr>
                      <w:color w:val="000000"/>
                      <w:sz w:val="22"/>
                      <w:szCs w:val="22"/>
                      <w:lang w:val="ro-RO" w:eastAsia="ro-RO"/>
                    </w:rPr>
                    <w:br/>
                    <w:t>4</w:t>
                  </w:r>
                  <w:r w:rsidRPr="00EB0EA2">
                    <w:rPr>
                      <w:color w:val="000000"/>
                      <w:sz w:val="22"/>
                      <w:szCs w:val="22"/>
                      <w:lang w:val="ro-RO" w:eastAsia="ro-RO"/>
                    </w:rPr>
                    <w:br/>
                    <w:t>5</w:t>
                  </w:r>
                </w:p>
              </w:tc>
              <w:tc>
                <w:tcPr>
                  <w:tcW w:w="1472" w:type="pct"/>
                  <w:tcBorders>
                    <w:top w:val="single" w:sz="4" w:space="0" w:color="auto"/>
                    <w:left w:val="single" w:sz="4" w:space="0" w:color="auto"/>
                    <w:bottom w:val="single" w:sz="4" w:space="0" w:color="auto"/>
                    <w:right w:val="single" w:sz="4" w:space="0" w:color="auto"/>
                  </w:tcBorders>
                  <w:hideMark/>
                </w:tcPr>
                <w:p w14:paraId="1753F03B"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10</w:t>
                  </w:r>
                  <w:r w:rsidRPr="00EB0EA2">
                    <w:rPr>
                      <w:color w:val="000000"/>
                      <w:sz w:val="22"/>
                      <w:szCs w:val="22"/>
                      <w:lang w:val="ro-RO" w:eastAsia="ro-RO"/>
                    </w:rPr>
                    <w:br/>
                    <w:t>12</w:t>
                  </w:r>
                  <w:r w:rsidRPr="00EB0EA2">
                    <w:rPr>
                      <w:color w:val="000000"/>
                      <w:sz w:val="22"/>
                      <w:szCs w:val="22"/>
                      <w:lang w:val="ro-RO" w:eastAsia="ro-RO"/>
                    </w:rPr>
                    <w:br/>
                    <w:t>14</w:t>
                  </w:r>
                  <w:r w:rsidRPr="00EB0EA2">
                    <w:rPr>
                      <w:color w:val="000000"/>
                      <w:sz w:val="22"/>
                      <w:szCs w:val="22"/>
                      <w:lang w:val="ro-RO" w:eastAsia="ro-RO"/>
                    </w:rPr>
                    <w:br/>
                    <w:t>16</w:t>
                  </w:r>
                  <w:r w:rsidRPr="00EB0EA2">
                    <w:rPr>
                      <w:color w:val="000000"/>
                      <w:sz w:val="22"/>
                      <w:szCs w:val="22"/>
                      <w:lang w:val="ro-RO" w:eastAsia="ro-RO"/>
                    </w:rPr>
                    <w:br/>
                    <w:t>18</w:t>
                  </w:r>
                </w:p>
              </w:tc>
              <w:tc>
                <w:tcPr>
                  <w:tcW w:w="398" w:type="pct"/>
                  <w:tcBorders>
                    <w:top w:val="single" w:sz="4" w:space="0" w:color="auto"/>
                    <w:left w:val="single" w:sz="4" w:space="0" w:color="auto"/>
                    <w:bottom w:val="single" w:sz="4" w:space="0" w:color="auto"/>
                    <w:right w:val="single" w:sz="4" w:space="0" w:color="auto"/>
                  </w:tcBorders>
                  <w:hideMark/>
                </w:tcPr>
                <w:p w14:paraId="0A33B631"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10</w:t>
                  </w:r>
                  <w:r w:rsidRPr="00EB0EA2">
                    <w:rPr>
                      <w:color w:val="000000"/>
                      <w:sz w:val="22"/>
                      <w:szCs w:val="22"/>
                      <w:lang w:val="ro-RO" w:eastAsia="ro-RO"/>
                    </w:rPr>
                    <w:br/>
                    <w:t>9</w:t>
                  </w:r>
                  <w:r w:rsidRPr="00EB0EA2">
                    <w:rPr>
                      <w:color w:val="000000"/>
                      <w:sz w:val="22"/>
                      <w:szCs w:val="22"/>
                      <w:lang w:val="ro-RO" w:eastAsia="ro-RO"/>
                    </w:rPr>
                    <w:br/>
                    <w:t>8</w:t>
                  </w:r>
                  <w:r w:rsidRPr="00EB0EA2">
                    <w:rPr>
                      <w:color w:val="000000"/>
                      <w:sz w:val="22"/>
                      <w:szCs w:val="22"/>
                      <w:lang w:val="ro-RO" w:eastAsia="ro-RO"/>
                    </w:rPr>
                    <w:br/>
                    <w:t>7</w:t>
                  </w:r>
                  <w:r w:rsidRPr="00EB0EA2">
                    <w:rPr>
                      <w:color w:val="000000"/>
                      <w:sz w:val="22"/>
                      <w:szCs w:val="22"/>
                      <w:lang w:val="ro-RO" w:eastAsia="ro-RO"/>
                    </w:rPr>
                    <w:br/>
                    <w:t>6</w:t>
                  </w:r>
                </w:p>
              </w:tc>
              <w:tc>
                <w:tcPr>
                  <w:tcW w:w="460" w:type="pct"/>
                  <w:tcBorders>
                    <w:top w:val="single" w:sz="4" w:space="0" w:color="auto"/>
                    <w:left w:val="single" w:sz="4" w:space="0" w:color="auto"/>
                    <w:bottom w:val="single" w:sz="4" w:space="0" w:color="auto"/>
                    <w:right w:val="single" w:sz="4" w:space="0" w:color="auto"/>
                  </w:tcBorders>
                  <w:hideMark/>
                </w:tcPr>
                <w:p w14:paraId="7CE13676"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12</w:t>
                  </w:r>
                  <w:r w:rsidRPr="00EB0EA2">
                    <w:rPr>
                      <w:color w:val="000000"/>
                      <w:sz w:val="22"/>
                      <w:szCs w:val="22"/>
                      <w:lang w:val="ro-RO" w:eastAsia="ro-RO"/>
                    </w:rPr>
                    <w:br/>
                    <w:t>12</w:t>
                  </w:r>
                  <w:r w:rsidRPr="00EB0EA2">
                    <w:rPr>
                      <w:color w:val="000000"/>
                      <w:sz w:val="22"/>
                      <w:szCs w:val="22"/>
                      <w:lang w:val="ro-RO" w:eastAsia="ro-RO"/>
                    </w:rPr>
                    <w:br/>
                    <w:t>12</w:t>
                  </w:r>
                  <w:r w:rsidRPr="00EB0EA2">
                    <w:rPr>
                      <w:color w:val="000000"/>
                      <w:sz w:val="22"/>
                      <w:szCs w:val="22"/>
                      <w:lang w:val="ro-RO" w:eastAsia="ro-RO"/>
                    </w:rPr>
                    <w:br/>
                    <w:t>10</w:t>
                  </w:r>
                  <w:r w:rsidRPr="00EB0EA2">
                    <w:rPr>
                      <w:color w:val="000000"/>
                      <w:sz w:val="22"/>
                      <w:szCs w:val="22"/>
                      <w:lang w:val="ro-RO" w:eastAsia="ro-RO"/>
                    </w:rPr>
                    <w:br/>
                    <w:t>8</w:t>
                  </w:r>
                </w:p>
              </w:tc>
              <w:tc>
                <w:tcPr>
                  <w:tcW w:w="596" w:type="pct"/>
                  <w:tcBorders>
                    <w:top w:val="single" w:sz="4" w:space="0" w:color="auto"/>
                    <w:left w:val="single" w:sz="4" w:space="0" w:color="auto"/>
                    <w:bottom w:val="single" w:sz="4" w:space="0" w:color="auto"/>
                    <w:right w:val="single" w:sz="4" w:space="0" w:color="auto"/>
                  </w:tcBorders>
                  <w:hideMark/>
                </w:tcPr>
                <w:p w14:paraId="66F343B4"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12</w:t>
                  </w:r>
                  <w:r w:rsidRPr="00EB0EA2">
                    <w:rPr>
                      <w:color w:val="000000"/>
                      <w:sz w:val="22"/>
                      <w:szCs w:val="22"/>
                      <w:lang w:val="ro-RO" w:eastAsia="ro-RO"/>
                    </w:rPr>
                    <w:br/>
                    <w:t>11</w:t>
                  </w:r>
                  <w:r w:rsidRPr="00EB0EA2">
                    <w:rPr>
                      <w:color w:val="000000"/>
                      <w:sz w:val="22"/>
                      <w:szCs w:val="22"/>
                      <w:lang w:val="ro-RO" w:eastAsia="ro-RO"/>
                    </w:rPr>
                    <w:br/>
                    <w:t>10</w:t>
                  </w:r>
                  <w:r w:rsidRPr="00EB0EA2">
                    <w:rPr>
                      <w:color w:val="000000"/>
                      <w:sz w:val="22"/>
                      <w:szCs w:val="22"/>
                      <w:lang w:val="ro-RO" w:eastAsia="ro-RO"/>
                    </w:rPr>
                    <w:br/>
                    <w:t>9</w:t>
                  </w:r>
                  <w:r w:rsidRPr="00EB0EA2">
                    <w:rPr>
                      <w:color w:val="000000"/>
                      <w:sz w:val="22"/>
                      <w:szCs w:val="22"/>
                      <w:lang w:val="ro-RO" w:eastAsia="ro-RO"/>
                    </w:rPr>
                    <w:br/>
                    <w:t>8</w:t>
                  </w:r>
                </w:p>
              </w:tc>
            </w:tr>
            <w:tr w:rsidR="00195F36" w:rsidRPr="00EB0EA2" w14:paraId="381266D9" w14:textId="77777777" w:rsidTr="0073201F">
              <w:trPr>
                <w:trHeight w:val="20"/>
              </w:trPr>
              <w:tc>
                <w:tcPr>
                  <w:tcW w:w="357" w:type="pct"/>
                  <w:tcBorders>
                    <w:top w:val="single" w:sz="4" w:space="0" w:color="auto"/>
                    <w:left w:val="single" w:sz="4" w:space="0" w:color="auto"/>
                    <w:bottom w:val="single" w:sz="4" w:space="0" w:color="auto"/>
                    <w:right w:val="single" w:sz="4" w:space="0" w:color="auto"/>
                  </w:tcBorders>
                  <w:hideMark/>
                </w:tcPr>
                <w:p w14:paraId="4CD4656A" w14:textId="3D1CFF4C"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3</w:t>
                  </w:r>
                </w:p>
              </w:tc>
              <w:tc>
                <w:tcPr>
                  <w:tcW w:w="1005" w:type="pct"/>
                  <w:tcBorders>
                    <w:top w:val="single" w:sz="4" w:space="0" w:color="auto"/>
                    <w:left w:val="single" w:sz="4" w:space="0" w:color="auto"/>
                    <w:bottom w:val="single" w:sz="4" w:space="0" w:color="auto"/>
                    <w:right w:val="single" w:sz="4" w:space="0" w:color="auto"/>
                  </w:tcBorders>
                  <w:hideMark/>
                </w:tcPr>
                <w:p w14:paraId="0B437764"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Măiestrie sportivă</w:t>
                  </w:r>
                </w:p>
              </w:tc>
              <w:tc>
                <w:tcPr>
                  <w:tcW w:w="711" w:type="pct"/>
                  <w:tcBorders>
                    <w:top w:val="single" w:sz="4" w:space="0" w:color="auto"/>
                    <w:left w:val="single" w:sz="4" w:space="0" w:color="auto"/>
                    <w:bottom w:val="single" w:sz="4" w:space="0" w:color="auto"/>
                    <w:right w:val="single" w:sz="4" w:space="0" w:color="auto"/>
                  </w:tcBorders>
                  <w:hideMark/>
                </w:tcPr>
                <w:p w14:paraId="3647EFAD"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1</w:t>
                  </w:r>
                  <w:r w:rsidRPr="00EB0EA2">
                    <w:rPr>
                      <w:color w:val="000000"/>
                      <w:sz w:val="22"/>
                      <w:szCs w:val="22"/>
                      <w:lang w:val="ro-RO" w:eastAsia="ro-RO"/>
                    </w:rPr>
                    <w:br/>
                    <w:t>2</w:t>
                  </w:r>
                  <w:r w:rsidRPr="00EB0EA2">
                    <w:rPr>
                      <w:color w:val="000000"/>
                      <w:sz w:val="22"/>
                      <w:szCs w:val="22"/>
                      <w:lang w:val="ro-RO" w:eastAsia="ro-RO"/>
                    </w:rPr>
                    <w:br/>
                    <w:t>3</w:t>
                  </w:r>
                </w:p>
              </w:tc>
              <w:tc>
                <w:tcPr>
                  <w:tcW w:w="1472" w:type="pct"/>
                  <w:tcBorders>
                    <w:top w:val="single" w:sz="4" w:space="0" w:color="auto"/>
                    <w:left w:val="single" w:sz="4" w:space="0" w:color="auto"/>
                    <w:bottom w:val="single" w:sz="4" w:space="0" w:color="auto"/>
                    <w:right w:val="single" w:sz="4" w:space="0" w:color="auto"/>
                  </w:tcBorders>
                  <w:hideMark/>
                </w:tcPr>
                <w:p w14:paraId="00C28A1B"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20</w:t>
                  </w:r>
                  <w:r w:rsidRPr="00EB0EA2">
                    <w:rPr>
                      <w:color w:val="000000"/>
                      <w:sz w:val="22"/>
                      <w:szCs w:val="22"/>
                      <w:lang w:val="ro-RO" w:eastAsia="ro-RO"/>
                    </w:rPr>
                    <w:br/>
                    <w:t>24</w:t>
                  </w:r>
                  <w:r w:rsidRPr="00EB0EA2">
                    <w:rPr>
                      <w:color w:val="000000"/>
                      <w:sz w:val="22"/>
                      <w:szCs w:val="22"/>
                      <w:lang w:val="ro-RO" w:eastAsia="ro-RO"/>
                    </w:rPr>
                    <w:br/>
                    <w:t>27</w:t>
                  </w:r>
                </w:p>
              </w:tc>
              <w:tc>
                <w:tcPr>
                  <w:tcW w:w="398" w:type="pct"/>
                  <w:tcBorders>
                    <w:top w:val="single" w:sz="4" w:space="0" w:color="auto"/>
                    <w:left w:val="single" w:sz="4" w:space="0" w:color="auto"/>
                    <w:bottom w:val="single" w:sz="4" w:space="0" w:color="auto"/>
                    <w:right w:val="single" w:sz="4" w:space="0" w:color="auto"/>
                  </w:tcBorders>
                  <w:hideMark/>
                </w:tcPr>
                <w:p w14:paraId="4238E182"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5</w:t>
                  </w:r>
                  <w:r w:rsidRPr="00EB0EA2">
                    <w:rPr>
                      <w:color w:val="000000"/>
                      <w:sz w:val="22"/>
                      <w:szCs w:val="22"/>
                      <w:lang w:val="ro-RO" w:eastAsia="ro-RO"/>
                    </w:rPr>
                    <w:br/>
                    <w:t>4</w:t>
                  </w:r>
                  <w:r w:rsidRPr="00EB0EA2">
                    <w:rPr>
                      <w:color w:val="000000"/>
                      <w:sz w:val="22"/>
                      <w:szCs w:val="22"/>
                      <w:lang w:val="ro-RO" w:eastAsia="ro-RO"/>
                    </w:rPr>
                    <w:br/>
                    <w:t>3</w:t>
                  </w:r>
                </w:p>
              </w:tc>
              <w:tc>
                <w:tcPr>
                  <w:tcW w:w="460" w:type="pct"/>
                  <w:tcBorders>
                    <w:top w:val="single" w:sz="4" w:space="0" w:color="auto"/>
                    <w:left w:val="single" w:sz="4" w:space="0" w:color="auto"/>
                    <w:bottom w:val="single" w:sz="4" w:space="0" w:color="auto"/>
                    <w:right w:val="single" w:sz="4" w:space="0" w:color="auto"/>
                  </w:tcBorders>
                  <w:hideMark/>
                </w:tcPr>
                <w:p w14:paraId="1B301ECF"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8</w:t>
                  </w:r>
                  <w:r w:rsidRPr="00EB0EA2">
                    <w:rPr>
                      <w:color w:val="000000"/>
                      <w:sz w:val="22"/>
                      <w:szCs w:val="22"/>
                      <w:lang w:val="ro-RO" w:eastAsia="ro-RO"/>
                    </w:rPr>
                    <w:br/>
                    <w:t>8</w:t>
                  </w:r>
                  <w:r w:rsidRPr="00EB0EA2">
                    <w:rPr>
                      <w:color w:val="000000"/>
                      <w:sz w:val="22"/>
                      <w:szCs w:val="22"/>
                      <w:lang w:val="ro-RO" w:eastAsia="ro-RO"/>
                    </w:rPr>
                    <w:br/>
                    <w:t>8</w:t>
                  </w:r>
                </w:p>
              </w:tc>
              <w:tc>
                <w:tcPr>
                  <w:tcW w:w="596" w:type="pct"/>
                  <w:tcBorders>
                    <w:top w:val="single" w:sz="4" w:space="0" w:color="auto"/>
                    <w:left w:val="single" w:sz="4" w:space="0" w:color="auto"/>
                    <w:bottom w:val="single" w:sz="4" w:space="0" w:color="auto"/>
                    <w:right w:val="single" w:sz="4" w:space="0" w:color="auto"/>
                  </w:tcBorders>
                  <w:hideMark/>
                </w:tcPr>
                <w:p w14:paraId="201A9D54"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6</w:t>
                  </w:r>
                  <w:r w:rsidRPr="00EB0EA2">
                    <w:rPr>
                      <w:color w:val="000000"/>
                      <w:sz w:val="22"/>
                      <w:szCs w:val="22"/>
                      <w:lang w:val="ro-RO" w:eastAsia="ro-RO"/>
                    </w:rPr>
                    <w:br/>
                    <w:t>5</w:t>
                  </w:r>
                  <w:r w:rsidRPr="00EB0EA2">
                    <w:rPr>
                      <w:color w:val="000000"/>
                      <w:sz w:val="22"/>
                      <w:szCs w:val="22"/>
                      <w:lang w:val="ro-RO" w:eastAsia="ro-RO"/>
                    </w:rPr>
                    <w:br/>
                    <w:t>4</w:t>
                  </w:r>
                </w:p>
              </w:tc>
            </w:tr>
            <w:tr w:rsidR="00195F36" w:rsidRPr="00EB0EA2" w14:paraId="05FC4E2B" w14:textId="77777777" w:rsidTr="0073201F">
              <w:trPr>
                <w:trHeight w:val="1168"/>
              </w:trPr>
              <w:tc>
                <w:tcPr>
                  <w:tcW w:w="357" w:type="pct"/>
                  <w:tcBorders>
                    <w:top w:val="single" w:sz="4" w:space="0" w:color="auto"/>
                    <w:left w:val="single" w:sz="4" w:space="0" w:color="auto"/>
                    <w:bottom w:val="single" w:sz="4" w:space="0" w:color="auto"/>
                    <w:right w:val="single" w:sz="4" w:space="0" w:color="auto"/>
                  </w:tcBorders>
                  <w:hideMark/>
                </w:tcPr>
                <w:p w14:paraId="350069AD" w14:textId="28F83DF3"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4</w:t>
                  </w:r>
                </w:p>
              </w:tc>
              <w:tc>
                <w:tcPr>
                  <w:tcW w:w="1005" w:type="pct"/>
                  <w:tcBorders>
                    <w:top w:val="single" w:sz="4" w:space="0" w:color="auto"/>
                    <w:left w:val="single" w:sz="4" w:space="0" w:color="auto"/>
                    <w:bottom w:val="single" w:sz="4" w:space="0" w:color="auto"/>
                    <w:right w:val="single" w:sz="4" w:space="0" w:color="auto"/>
                  </w:tcBorders>
                  <w:hideMark/>
                </w:tcPr>
                <w:p w14:paraId="6BE2D954"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Măiestrie sportivă superioară</w:t>
                  </w:r>
                </w:p>
              </w:tc>
              <w:tc>
                <w:tcPr>
                  <w:tcW w:w="711" w:type="pct"/>
                  <w:tcBorders>
                    <w:top w:val="single" w:sz="4" w:space="0" w:color="auto"/>
                    <w:left w:val="single" w:sz="4" w:space="0" w:color="auto"/>
                    <w:bottom w:val="single" w:sz="4" w:space="0" w:color="auto"/>
                    <w:right w:val="single" w:sz="4" w:space="0" w:color="auto"/>
                  </w:tcBorders>
                  <w:hideMark/>
                </w:tcPr>
                <w:p w14:paraId="78B8504B"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w:t>
                  </w:r>
                </w:p>
              </w:tc>
              <w:tc>
                <w:tcPr>
                  <w:tcW w:w="1472" w:type="pct"/>
                  <w:tcBorders>
                    <w:top w:val="single" w:sz="4" w:space="0" w:color="auto"/>
                    <w:left w:val="single" w:sz="4" w:space="0" w:color="auto"/>
                    <w:bottom w:val="single" w:sz="4" w:space="0" w:color="auto"/>
                    <w:right w:val="single" w:sz="4" w:space="0" w:color="auto"/>
                  </w:tcBorders>
                  <w:hideMark/>
                </w:tcPr>
                <w:p w14:paraId="51ED32EC" w14:textId="77777777" w:rsidR="00195F36" w:rsidRPr="00EB0EA2" w:rsidRDefault="00195F36" w:rsidP="007313FB">
                  <w:pPr>
                    <w:spacing w:line="240" w:lineRule="auto"/>
                    <w:jc w:val="center"/>
                    <w:rPr>
                      <w:sz w:val="22"/>
                      <w:szCs w:val="22"/>
                      <w:lang w:val="ro-RO" w:eastAsia="ro-RO"/>
                    </w:rPr>
                  </w:pPr>
                  <w:r w:rsidRPr="00EB0EA2">
                    <w:rPr>
                      <w:sz w:val="22"/>
                      <w:szCs w:val="22"/>
                      <w:lang w:val="ro-RO" w:eastAsia="ro-RO"/>
                    </w:rPr>
                    <w:t>36</w:t>
                  </w:r>
                </w:p>
              </w:tc>
              <w:tc>
                <w:tcPr>
                  <w:tcW w:w="398" w:type="pct"/>
                  <w:tcBorders>
                    <w:top w:val="single" w:sz="4" w:space="0" w:color="auto"/>
                    <w:left w:val="single" w:sz="4" w:space="0" w:color="auto"/>
                    <w:bottom w:val="single" w:sz="4" w:space="0" w:color="auto"/>
                    <w:right w:val="single" w:sz="4" w:space="0" w:color="auto"/>
                  </w:tcBorders>
                  <w:hideMark/>
                </w:tcPr>
                <w:p w14:paraId="13C7744F"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2</w:t>
                  </w:r>
                </w:p>
              </w:tc>
              <w:tc>
                <w:tcPr>
                  <w:tcW w:w="460" w:type="pct"/>
                  <w:tcBorders>
                    <w:top w:val="single" w:sz="4" w:space="0" w:color="auto"/>
                    <w:left w:val="single" w:sz="4" w:space="0" w:color="auto"/>
                    <w:bottom w:val="single" w:sz="4" w:space="0" w:color="auto"/>
                    <w:right w:val="single" w:sz="4" w:space="0" w:color="auto"/>
                  </w:tcBorders>
                  <w:hideMark/>
                </w:tcPr>
                <w:p w14:paraId="65C5B5BE"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w:t>
                  </w:r>
                </w:p>
              </w:tc>
              <w:tc>
                <w:tcPr>
                  <w:tcW w:w="596" w:type="pct"/>
                  <w:tcBorders>
                    <w:top w:val="single" w:sz="4" w:space="0" w:color="auto"/>
                    <w:left w:val="single" w:sz="4" w:space="0" w:color="auto"/>
                    <w:bottom w:val="single" w:sz="4" w:space="0" w:color="auto"/>
                    <w:right w:val="single" w:sz="4" w:space="0" w:color="auto"/>
                  </w:tcBorders>
                  <w:hideMark/>
                </w:tcPr>
                <w:p w14:paraId="6CDA18F5" w14:textId="77777777" w:rsidR="00195F36" w:rsidRPr="00EB0EA2" w:rsidRDefault="00195F36" w:rsidP="007313FB">
                  <w:pPr>
                    <w:spacing w:line="240" w:lineRule="auto"/>
                    <w:jc w:val="center"/>
                    <w:rPr>
                      <w:color w:val="000000"/>
                      <w:sz w:val="22"/>
                      <w:szCs w:val="22"/>
                      <w:lang w:val="ro-RO" w:eastAsia="ro-RO"/>
                    </w:rPr>
                  </w:pPr>
                  <w:r w:rsidRPr="00EB0EA2">
                    <w:rPr>
                      <w:color w:val="000000"/>
                      <w:sz w:val="22"/>
                      <w:szCs w:val="22"/>
                      <w:lang w:val="ro-RO" w:eastAsia="ro-RO"/>
                    </w:rPr>
                    <w:t>2</w:t>
                  </w:r>
                </w:p>
              </w:tc>
            </w:tr>
          </w:tbl>
          <w:p w14:paraId="40BC63FD" w14:textId="77777777" w:rsidR="00195F36" w:rsidRPr="00EB0EA2" w:rsidRDefault="00195F36" w:rsidP="007313FB">
            <w:pPr>
              <w:spacing w:after="0" w:line="240" w:lineRule="auto"/>
              <w:rPr>
                <w:rFonts w:ascii="Times New Roman" w:hAnsi="Times New Roman" w:cs="Times New Roman"/>
                <w:b/>
                <w:lang w:val="ro-MD"/>
              </w:rPr>
            </w:pPr>
          </w:p>
        </w:tc>
        <w:tc>
          <w:tcPr>
            <w:tcW w:w="7560" w:type="dxa"/>
            <w:tcBorders>
              <w:left w:val="single" w:sz="4" w:space="0" w:color="auto"/>
              <w:right w:val="single" w:sz="4" w:space="0" w:color="auto"/>
            </w:tcBorders>
          </w:tcPr>
          <w:p w14:paraId="610F7110" w14:textId="0BF0E04E" w:rsidR="00195F36" w:rsidRPr="00EB0EA2" w:rsidRDefault="004D0C24" w:rsidP="007313FB">
            <w:pPr>
              <w:pBdr>
                <w:top w:val="nil"/>
                <w:left w:val="nil"/>
                <w:bottom w:val="nil"/>
                <w:right w:val="nil"/>
                <w:between w:val="nil"/>
              </w:pBdr>
              <w:spacing w:after="0" w:line="240" w:lineRule="auto"/>
              <w:ind w:left="450"/>
              <w:jc w:val="both"/>
              <w:rPr>
                <w:rFonts w:ascii="Times New Roman" w:eastAsia="Times New Roman" w:hAnsi="Times New Roman" w:cs="Times New Roman"/>
                <w:color w:val="333333"/>
                <w:highlight w:val="white"/>
                <w:lang w:val="es-ES"/>
              </w:rPr>
            </w:pPr>
            <w:r w:rsidRPr="00EB0EA2">
              <w:rPr>
                <w:rFonts w:ascii="Times New Roman" w:eastAsia="Times New Roman" w:hAnsi="Times New Roman" w:cs="Times New Roman"/>
                <w:color w:val="333333"/>
                <w:highlight w:val="white"/>
                <w:lang w:val="es-ES"/>
              </w:rPr>
              <w:t>A</w:t>
            </w:r>
            <w:r w:rsidR="00195F36" w:rsidRPr="00EB0EA2">
              <w:rPr>
                <w:rFonts w:ascii="Times New Roman" w:eastAsia="Times New Roman" w:hAnsi="Times New Roman" w:cs="Times New Roman"/>
                <w:color w:val="333333"/>
                <w:highlight w:val="white"/>
                <w:lang w:val="es-ES"/>
              </w:rPr>
              <w:t xml:space="preserve">nexa 2, Tabelul 1 </w:t>
            </w:r>
          </w:p>
          <w:p w14:paraId="552312A6" w14:textId="77777777" w:rsidR="004D0C24" w:rsidRPr="00EB0EA2" w:rsidRDefault="004D0C24" w:rsidP="007313FB">
            <w:pPr>
              <w:spacing w:after="0" w:line="240" w:lineRule="auto"/>
              <w:rPr>
                <w:rFonts w:ascii="Times New Roman" w:hAnsi="Times New Roman" w:cs="Times New Roman"/>
                <w:bCs/>
                <w:color w:val="000000"/>
                <w:lang w:val="ro-RO" w:eastAsia="ro-RO"/>
              </w:rPr>
            </w:pPr>
            <w:r w:rsidRPr="00EB0EA2">
              <w:rPr>
                <w:rFonts w:ascii="Times New Roman" w:hAnsi="Times New Roman" w:cs="Times New Roman"/>
                <w:bCs/>
                <w:color w:val="000000"/>
                <w:lang w:val="ro-RO" w:eastAsia="ro-RO"/>
              </w:rPr>
              <w:t>Regimul de instruire și norma didactică săptămânală</w:t>
            </w:r>
          </w:p>
          <w:p w14:paraId="3D8F56E0" w14:textId="77777777" w:rsidR="004D0C24" w:rsidRPr="00EB0EA2" w:rsidRDefault="004D0C24" w:rsidP="007313FB">
            <w:pPr>
              <w:spacing w:after="0" w:line="240" w:lineRule="auto"/>
              <w:rPr>
                <w:rFonts w:ascii="Times New Roman" w:hAnsi="Times New Roman" w:cs="Times New Roman"/>
                <w:lang w:val="ro-MD"/>
              </w:rPr>
            </w:pPr>
          </w:p>
          <w:p w14:paraId="28716A1A" w14:textId="06CBAB7D" w:rsidR="00195F36" w:rsidRPr="00EB0EA2" w:rsidRDefault="00AB6986" w:rsidP="007313FB">
            <w:pPr>
              <w:pBdr>
                <w:top w:val="nil"/>
                <w:left w:val="nil"/>
                <w:bottom w:val="nil"/>
                <w:right w:val="nil"/>
                <w:between w:val="nil"/>
              </w:pBdr>
              <w:spacing w:after="0" w:line="240" w:lineRule="auto"/>
              <w:ind w:left="1170"/>
              <w:jc w:val="both"/>
              <w:rPr>
                <w:rFonts w:ascii="Times New Roman" w:eastAsia="Times New Roman" w:hAnsi="Times New Roman" w:cs="Times New Roman"/>
                <w:color w:val="333333"/>
                <w:highlight w:val="white"/>
                <w:lang w:val="es-ES"/>
              </w:rPr>
            </w:pPr>
            <w:r w:rsidRPr="00EB0EA2">
              <w:rPr>
                <w:rFonts w:ascii="Times New Roman" w:hAnsi="Times New Roman" w:cs="Times New Roman"/>
                <w:lang w:val="ro-MD"/>
              </w:rPr>
              <w:t>[…]</w:t>
            </w:r>
          </w:p>
          <w:tbl>
            <w:tblPr>
              <w:tblW w:w="7028" w:type="dxa"/>
              <w:tblBorders>
                <w:top w:val="nil"/>
                <w:left w:val="nil"/>
                <w:bottom w:val="nil"/>
                <w:right w:val="nil"/>
                <w:insideH w:val="nil"/>
                <w:insideV w:val="nil"/>
              </w:tblBorders>
              <w:tblLayout w:type="fixed"/>
              <w:tblLook w:val="0600" w:firstRow="0" w:lastRow="0" w:firstColumn="0" w:lastColumn="0" w:noHBand="1" w:noVBand="1"/>
            </w:tblPr>
            <w:tblGrid>
              <w:gridCol w:w="589"/>
              <w:gridCol w:w="2088"/>
              <w:gridCol w:w="906"/>
              <w:gridCol w:w="1074"/>
              <w:gridCol w:w="695"/>
              <w:gridCol w:w="634"/>
              <w:gridCol w:w="1042"/>
            </w:tblGrid>
            <w:tr w:rsidR="00195F36" w:rsidRPr="00EB0EA2" w14:paraId="42457F84" w14:textId="77777777" w:rsidTr="00FB7FA1">
              <w:trPr>
                <w:trHeight w:val="332"/>
              </w:trPr>
              <w:tc>
                <w:tcPr>
                  <w:tcW w:w="58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002184" w14:textId="77777777" w:rsidR="00195F36" w:rsidRPr="00EB0EA2" w:rsidRDefault="00195F36" w:rsidP="007313FB">
                  <w:pPr>
                    <w:spacing w:before="240" w:after="240" w:line="240" w:lineRule="auto"/>
                    <w:jc w:val="center"/>
                    <w:rPr>
                      <w:rFonts w:ascii="Times New Roman" w:eastAsia="Times New Roman" w:hAnsi="Times New Roman" w:cs="Times New Roman"/>
                      <w:color w:val="333333"/>
                      <w:highlight w:val="white"/>
                    </w:rPr>
                  </w:pPr>
                  <w:r w:rsidRPr="00EB0EA2">
                    <w:rPr>
                      <w:rFonts w:ascii="Times New Roman" w:eastAsia="Times New Roman" w:hAnsi="Times New Roman" w:cs="Times New Roman"/>
                      <w:color w:val="333333"/>
                      <w:highlight w:val="white"/>
                    </w:rPr>
                    <w:t>5</w:t>
                  </w:r>
                </w:p>
              </w:tc>
              <w:tc>
                <w:tcPr>
                  <w:tcW w:w="208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129606" w14:textId="77777777" w:rsidR="00195F36" w:rsidRPr="00EB0EA2" w:rsidRDefault="00195F36" w:rsidP="007313FB">
                  <w:pPr>
                    <w:spacing w:before="240" w:after="240" w:line="240" w:lineRule="auto"/>
                    <w:jc w:val="center"/>
                    <w:rPr>
                      <w:rFonts w:ascii="Times New Roman" w:eastAsia="Times New Roman" w:hAnsi="Times New Roman" w:cs="Times New Roman"/>
                      <w:color w:val="333333"/>
                      <w:highlight w:val="white"/>
                      <w:lang w:val="es-ES"/>
                    </w:rPr>
                  </w:pPr>
                  <w:r w:rsidRPr="00EB0EA2">
                    <w:rPr>
                      <w:rFonts w:ascii="Times New Roman" w:eastAsia="Times New Roman" w:hAnsi="Times New Roman" w:cs="Times New Roman"/>
                      <w:color w:val="333333"/>
                      <w:highlight w:val="white"/>
                      <w:lang w:val="es-ES"/>
                    </w:rPr>
                    <w:t>grupe de adaptare și orientare</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12528D" w14:textId="77777777" w:rsidR="00195F36" w:rsidRPr="00EB0EA2" w:rsidRDefault="00195F36" w:rsidP="007313FB">
                  <w:pPr>
                    <w:spacing w:before="240" w:after="240" w:line="240" w:lineRule="auto"/>
                    <w:jc w:val="center"/>
                    <w:rPr>
                      <w:rFonts w:ascii="Times New Roman" w:eastAsia="Times New Roman" w:hAnsi="Times New Roman" w:cs="Times New Roman"/>
                      <w:color w:val="333333"/>
                      <w:highlight w:val="white"/>
                    </w:rPr>
                  </w:pPr>
                  <w:r w:rsidRPr="00EB0EA2">
                    <w:rPr>
                      <w:rFonts w:ascii="Times New Roman" w:eastAsia="Times New Roman" w:hAnsi="Times New Roman" w:cs="Times New Roman"/>
                      <w:color w:val="333333"/>
                      <w:highlight w:val="white"/>
                    </w:rPr>
                    <w:t xml:space="preserve">2 </w:t>
                  </w:r>
                  <w:proofErr w:type="spellStart"/>
                  <w:r w:rsidRPr="00EB0EA2">
                    <w:rPr>
                      <w:rFonts w:ascii="Times New Roman" w:eastAsia="Times New Roman" w:hAnsi="Times New Roman" w:cs="Times New Roman"/>
                      <w:color w:val="333333"/>
                      <w:highlight w:val="white"/>
                    </w:rPr>
                    <w:t>ani</w:t>
                  </w:r>
                  <w:proofErr w:type="spellEnd"/>
                </w:p>
              </w:tc>
              <w:tc>
                <w:tcPr>
                  <w:tcW w:w="107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F5B420" w14:textId="77777777" w:rsidR="00195F36" w:rsidRPr="00EB0EA2" w:rsidRDefault="00195F36" w:rsidP="007313FB">
                  <w:pPr>
                    <w:spacing w:before="240" w:after="240" w:line="240" w:lineRule="auto"/>
                    <w:jc w:val="center"/>
                    <w:rPr>
                      <w:rFonts w:ascii="Times New Roman" w:eastAsia="Times New Roman" w:hAnsi="Times New Roman" w:cs="Times New Roman"/>
                      <w:color w:val="333333"/>
                      <w:highlight w:val="white"/>
                    </w:rPr>
                  </w:pPr>
                  <w:r w:rsidRPr="00EB0EA2">
                    <w:rPr>
                      <w:rFonts w:ascii="Times New Roman" w:eastAsia="Times New Roman" w:hAnsi="Times New Roman" w:cs="Times New Roman"/>
                      <w:color w:val="333333"/>
                      <w:highlight w:val="white"/>
                    </w:rPr>
                    <w:t>4</w:t>
                  </w:r>
                </w:p>
              </w:tc>
              <w:tc>
                <w:tcPr>
                  <w:tcW w:w="6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0C25B7" w14:textId="77777777" w:rsidR="00195F36" w:rsidRPr="00EB0EA2" w:rsidRDefault="00195F36" w:rsidP="007313FB">
                  <w:pPr>
                    <w:spacing w:before="240" w:after="240" w:line="240" w:lineRule="auto"/>
                    <w:jc w:val="center"/>
                    <w:rPr>
                      <w:rFonts w:ascii="Times New Roman" w:eastAsia="Times New Roman" w:hAnsi="Times New Roman" w:cs="Times New Roman"/>
                      <w:color w:val="333333"/>
                      <w:highlight w:val="white"/>
                    </w:rPr>
                  </w:pPr>
                  <w:r w:rsidRPr="00EB0EA2">
                    <w:rPr>
                      <w:rFonts w:ascii="Times New Roman" w:eastAsia="Times New Roman" w:hAnsi="Times New Roman" w:cs="Times New Roman"/>
                      <w:color w:val="333333"/>
                      <w:highlight w:val="white"/>
                    </w:rPr>
                    <w:t>14</w:t>
                  </w:r>
                </w:p>
              </w:tc>
              <w:tc>
                <w:tcPr>
                  <w:tcW w:w="6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0F9B25" w14:textId="77777777" w:rsidR="00195F36" w:rsidRPr="00EB0EA2" w:rsidRDefault="00195F36" w:rsidP="007313FB">
                  <w:pPr>
                    <w:spacing w:before="240" w:after="240" w:line="240" w:lineRule="auto"/>
                    <w:jc w:val="center"/>
                    <w:rPr>
                      <w:rFonts w:ascii="Times New Roman" w:eastAsia="Times New Roman" w:hAnsi="Times New Roman" w:cs="Times New Roman"/>
                      <w:color w:val="333333"/>
                      <w:highlight w:val="white"/>
                    </w:rPr>
                  </w:pPr>
                  <w:r w:rsidRPr="00EB0EA2">
                    <w:rPr>
                      <w:rFonts w:ascii="Times New Roman" w:eastAsia="Times New Roman" w:hAnsi="Times New Roman" w:cs="Times New Roman"/>
                      <w:color w:val="333333"/>
                      <w:highlight w:val="white"/>
                    </w:rPr>
                    <w:t>14</w:t>
                  </w:r>
                </w:p>
              </w:tc>
              <w:tc>
                <w:tcPr>
                  <w:tcW w:w="104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BFC716" w14:textId="77777777" w:rsidR="00195F36" w:rsidRPr="00EB0EA2" w:rsidRDefault="00195F36" w:rsidP="007313FB">
                  <w:pPr>
                    <w:spacing w:before="240" w:after="240" w:line="240" w:lineRule="auto"/>
                    <w:jc w:val="center"/>
                    <w:rPr>
                      <w:rFonts w:ascii="Times New Roman" w:eastAsia="Times New Roman" w:hAnsi="Times New Roman" w:cs="Times New Roman"/>
                      <w:color w:val="333333"/>
                      <w:highlight w:val="white"/>
                    </w:rPr>
                  </w:pPr>
                  <w:r w:rsidRPr="00EB0EA2">
                    <w:rPr>
                      <w:rFonts w:ascii="Times New Roman" w:eastAsia="Times New Roman" w:hAnsi="Times New Roman" w:cs="Times New Roman"/>
                      <w:color w:val="333333"/>
                      <w:highlight w:val="white"/>
                    </w:rPr>
                    <w:t>14</w:t>
                  </w:r>
                </w:p>
              </w:tc>
            </w:tr>
            <w:tr w:rsidR="00195F36" w:rsidRPr="00EB0EA2" w14:paraId="3AF39591" w14:textId="77777777" w:rsidTr="00FB7FA1">
              <w:trPr>
                <w:trHeight w:val="272"/>
              </w:trPr>
              <w:tc>
                <w:tcPr>
                  <w:tcW w:w="58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39D3C6" w14:textId="77777777" w:rsidR="00195F36" w:rsidRPr="00EB0EA2" w:rsidRDefault="00195F36" w:rsidP="007313FB">
                  <w:pPr>
                    <w:spacing w:before="240" w:after="240" w:line="240" w:lineRule="auto"/>
                    <w:jc w:val="center"/>
                    <w:rPr>
                      <w:rFonts w:ascii="Times New Roman" w:eastAsia="Times New Roman" w:hAnsi="Times New Roman" w:cs="Times New Roman"/>
                      <w:color w:val="333333"/>
                      <w:highlight w:val="white"/>
                    </w:rPr>
                  </w:pPr>
                  <w:r w:rsidRPr="00EB0EA2">
                    <w:rPr>
                      <w:rFonts w:ascii="Times New Roman" w:eastAsia="Times New Roman" w:hAnsi="Times New Roman" w:cs="Times New Roman"/>
                      <w:color w:val="333333"/>
                      <w:highlight w:val="white"/>
                    </w:rPr>
                    <w:t>6</w:t>
                  </w:r>
                </w:p>
              </w:tc>
              <w:tc>
                <w:tcPr>
                  <w:tcW w:w="208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87E578D" w14:textId="77777777" w:rsidR="00195F36" w:rsidRPr="00EB0EA2" w:rsidRDefault="00195F36" w:rsidP="007313FB">
                  <w:pPr>
                    <w:spacing w:before="240" w:after="240" w:line="240" w:lineRule="auto"/>
                    <w:jc w:val="center"/>
                    <w:rPr>
                      <w:rFonts w:ascii="Times New Roman" w:eastAsia="Times New Roman" w:hAnsi="Times New Roman" w:cs="Times New Roman"/>
                      <w:color w:val="333333"/>
                      <w:highlight w:val="white"/>
                      <w:lang w:val="es-ES"/>
                    </w:rPr>
                  </w:pPr>
                  <w:r w:rsidRPr="00EB0EA2">
                    <w:rPr>
                      <w:rFonts w:ascii="Times New Roman" w:eastAsia="Times New Roman" w:hAnsi="Times New Roman" w:cs="Times New Roman"/>
                      <w:color w:val="333333"/>
                      <w:highlight w:val="white"/>
                      <w:lang w:val="es-ES"/>
                    </w:rPr>
                    <w:t>grupe de pregătire  și recreere</w:t>
                  </w:r>
                </w:p>
              </w:tc>
              <w:tc>
                <w:tcPr>
                  <w:tcW w:w="90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1F1A98B" w14:textId="77777777" w:rsidR="00195F36" w:rsidRPr="00EB0EA2" w:rsidRDefault="00195F36" w:rsidP="007313FB">
                  <w:pPr>
                    <w:spacing w:before="240" w:after="240" w:line="240" w:lineRule="auto"/>
                    <w:jc w:val="center"/>
                    <w:rPr>
                      <w:rFonts w:ascii="Times New Roman" w:eastAsia="Times New Roman" w:hAnsi="Times New Roman" w:cs="Times New Roman"/>
                      <w:color w:val="333333"/>
                      <w:highlight w:val="white"/>
                    </w:rPr>
                  </w:pPr>
                  <w:r w:rsidRPr="00EB0EA2">
                    <w:rPr>
                      <w:rFonts w:ascii="Times New Roman" w:eastAsia="Times New Roman" w:hAnsi="Times New Roman" w:cs="Times New Roman"/>
                      <w:color w:val="333333"/>
                      <w:highlight w:val="white"/>
                    </w:rPr>
                    <w:t>-</w:t>
                  </w:r>
                </w:p>
              </w:tc>
              <w:tc>
                <w:tcPr>
                  <w:tcW w:w="107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3F0213DC" w14:textId="77777777" w:rsidR="00195F36" w:rsidRPr="00EB0EA2" w:rsidRDefault="00195F36" w:rsidP="007313FB">
                  <w:pPr>
                    <w:spacing w:before="240" w:after="240" w:line="240" w:lineRule="auto"/>
                    <w:jc w:val="center"/>
                    <w:rPr>
                      <w:rFonts w:ascii="Times New Roman" w:eastAsia="Times New Roman" w:hAnsi="Times New Roman" w:cs="Times New Roman"/>
                      <w:color w:val="333333"/>
                      <w:highlight w:val="white"/>
                    </w:rPr>
                  </w:pPr>
                  <w:r w:rsidRPr="00EB0EA2">
                    <w:rPr>
                      <w:rFonts w:ascii="Times New Roman" w:eastAsia="Times New Roman" w:hAnsi="Times New Roman" w:cs="Times New Roman"/>
                      <w:color w:val="333333"/>
                      <w:highlight w:val="white"/>
                    </w:rPr>
                    <w:t>6</w:t>
                  </w:r>
                </w:p>
              </w:tc>
              <w:tc>
                <w:tcPr>
                  <w:tcW w:w="69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DC0BB02" w14:textId="77777777" w:rsidR="00195F36" w:rsidRPr="00EB0EA2" w:rsidRDefault="00195F36" w:rsidP="007313FB">
                  <w:pPr>
                    <w:spacing w:before="240" w:after="240" w:line="240" w:lineRule="auto"/>
                    <w:jc w:val="center"/>
                    <w:rPr>
                      <w:rFonts w:ascii="Times New Roman" w:eastAsia="Times New Roman" w:hAnsi="Times New Roman" w:cs="Times New Roman"/>
                      <w:color w:val="333333"/>
                      <w:highlight w:val="white"/>
                    </w:rPr>
                  </w:pPr>
                  <w:r w:rsidRPr="00EB0EA2">
                    <w:rPr>
                      <w:rFonts w:ascii="Times New Roman" w:eastAsia="Times New Roman" w:hAnsi="Times New Roman" w:cs="Times New Roman"/>
                      <w:color w:val="333333"/>
                      <w:highlight w:val="white"/>
                    </w:rPr>
                    <w:t>12</w:t>
                  </w:r>
                </w:p>
              </w:tc>
              <w:tc>
                <w:tcPr>
                  <w:tcW w:w="63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75D31EA1" w14:textId="77777777" w:rsidR="00195F36" w:rsidRPr="00EB0EA2" w:rsidRDefault="00195F36" w:rsidP="007313FB">
                  <w:pPr>
                    <w:spacing w:before="240" w:after="240" w:line="240" w:lineRule="auto"/>
                    <w:jc w:val="center"/>
                    <w:rPr>
                      <w:rFonts w:ascii="Times New Roman" w:eastAsia="Times New Roman" w:hAnsi="Times New Roman" w:cs="Times New Roman"/>
                      <w:color w:val="333333"/>
                      <w:highlight w:val="white"/>
                    </w:rPr>
                  </w:pPr>
                  <w:r w:rsidRPr="00EB0EA2">
                    <w:rPr>
                      <w:rFonts w:ascii="Times New Roman" w:eastAsia="Times New Roman" w:hAnsi="Times New Roman" w:cs="Times New Roman"/>
                      <w:color w:val="333333"/>
                      <w:highlight w:val="white"/>
                    </w:rPr>
                    <w:t>12</w:t>
                  </w:r>
                </w:p>
              </w:tc>
              <w:tc>
                <w:tcPr>
                  <w:tcW w:w="1042"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3F4AFDB3" w14:textId="77777777" w:rsidR="00195F36" w:rsidRPr="00EB0EA2" w:rsidRDefault="00195F36" w:rsidP="007313FB">
                  <w:pPr>
                    <w:spacing w:before="240" w:after="240" w:line="240" w:lineRule="auto"/>
                    <w:jc w:val="center"/>
                    <w:rPr>
                      <w:rFonts w:ascii="Times New Roman" w:eastAsia="Times New Roman" w:hAnsi="Times New Roman" w:cs="Times New Roman"/>
                      <w:color w:val="333333"/>
                      <w:highlight w:val="white"/>
                    </w:rPr>
                  </w:pPr>
                  <w:bookmarkStart w:id="1" w:name="_heading=h.w3zabjcggags" w:colFirst="0" w:colLast="0"/>
                  <w:bookmarkEnd w:id="1"/>
                  <w:r w:rsidRPr="00EB0EA2">
                    <w:rPr>
                      <w:rFonts w:ascii="Times New Roman" w:eastAsia="Times New Roman" w:hAnsi="Times New Roman" w:cs="Times New Roman"/>
                      <w:color w:val="333333"/>
                      <w:highlight w:val="white"/>
                    </w:rPr>
                    <w:t>12</w:t>
                  </w:r>
                </w:p>
              </w:tc>
            </w:tr>
          </w:tbl>
          <w:p w14:paraId="2DBDB7D7" w14:textId="77777777" w:rsidR="00195F36" w:rsidRPr="00EB0EA2" w:rsidRDefault="00195F36" w:rsidP="007313FB">
            <w:pPr>
              <w:pBdr>
                <w:top w:val="nil"/>
                <w:left w:val="nil"/>
                <w:bottom w:val="nil"/>
                <w:right w:val="nil"/>
                <w:between w:val="nil"/>
              </w:pBdr>
              <w:spacing w:after="0" w:line="240" w:lineRule="auto"/>
              <w:ind w:left="1170"/>
              <w:jc w:val="both"/>
              <w:rPr>
                <w:rFonts w:ascii="Times New Roman" w:eastAsia="Times New Roman" w:hAnsi="Times New Roman" w:cs="Times New Roman"/>
                <w:color w:val="333333"/>
                <w:highlight w:val="white"/>
              </w:rPr>
            </w:pPr>
            <w:bookmarkStart w:id="2" w:name="_heading=h.tifuq9awh4ow" w:colFirst="0" w:colLast="0"/>
            <w:bookmarkEnd w:id="2"/>
          </w:p>
          <w:p w14:paraId="1654BB0D" w14:textId="77777777" w:rsidR="00195F36" w:rsidRPr="00EB0EA2" w:rsidRDefault="00195F36" w:rsidP="007313FB">
            <w:pPr>
              <w:spacing w:after="0" w:line="240" w:lineRule="auto"/>
              <w:rPr>
                <w:rFonts w:ascii="Times New Roman" w:hAnsi="Times New Roman" w:cs="Times New Roman"/>
                <w:lang w:val="ro-MD"/>
              </w:rPr>
            </w:pPr>
          </w:p>
        </w:tc>
      </w:tr>
      <w:tr w:rsidR="00195F36" w:rsidRPr="0031780A" w14:paraId="5E953AAC" w14:textId="77777777" w:rsidTr="0058215E">
        <w:trPr>
          <w:trHeight w:val="1754"/>
        </w:trPr>
        <w:tc>
          <w:tcPr>
            <w:tcW w:w="7470" w:type="dxa"/>
            <w:tcBorders>
              <w:top w:val="single" w:sz="4" w:space="0" w:color="auto"/>
              <w:left w:val="single" w:sz="4" w:space="0" w:color="auto"/>
              <w:right w:val="single" w:sz="4" w:space="0" w:color="auto"/>
            </w:tcBorders>
          </w:tcPr>
          <w:p w14:paraId="46D07E9D" w14:textId="54CFDA4F" w:rsidR="00195F36" w:rsidRPr="00EB0EA2" w:rsidRDefault="00195F36"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Anexa nr. 1 la HG 1231/2018</w:t>
            </w:r>
          </w:p>
          <w:p w14:paraId="7C1D1434" w14:textId="2503CB34" w:rsidR="00195F36" w:rsidRPr="00EB0EA2" w:rsidRDefault="00195F36" w:rsidP="007313FB">
            <w:pPr>
              <w:spacing w:line="240" w:lineRule="auto"/>
              <w:rPr>
                <w:rFonts w:ascii="Times New Roman" w:hAnsi="Times New Roman" w:cs="Times New Roman"/>
                <w:lang w:val="ro-RO"/>
              </w:rPr>
            </w:pPr>
            <w:r w:rsidRPr="00EB0EA2">
              <w:rPr>
                <w:rFonts w:ascii="Times New Roman" w:hAnsi="Times New Roman" w:cs="Times New Roman"/>
                <w:b/>
                <w:bCs/>
                <w:lang w:val="ro-RO"/>
              </w:rPr>
              <w:t>IV. Şcoli sportive</w:t>
            </w:r>
            <w:r w:rsidR="00AD590B" w:rsidRPr="00EB0EA2">
              <w:rPr>
                <w:rFonts w:ascii="Times New Roman" w:hAnsi="Times New Roman" w:cs="Times New Roman"/>
                <w:b/>
                <w:bCs/>
                <w:lang w:val="ro-RO"/>
              </w:rPr>
              <w:br/>
            </w:r>
            <w:r w:rsidR="0058215E" w:rsidRPr="00EB0EA2">
              <w:rPr>
                <w:rFonts w:ascii="Times New Roman" w:hAnsi="Times New Roman" w:cs="Times New Roman"/>
                <w:lang w:val="ro-MD"/>
              </w:rPr>
              <w:t>[…]</w:t>
            </w:r>
            <w:r w:rsidR="0058215E" w:rsidRPr="00EB0EA2">
              <w:rPr>
                <w:rFonts w:ascii="Times New Roman" w:hAnsi="Times New Roman" w:cs="Times New Roman"/>
                <w:lang w:val="ro-MD"/>
              </w:rPr>
              <w:br/>
            </w:r>
            <w:r w:rsidRPr="00EB0EA2">
              <w:rPr>
                <w:rFonts w:ascii="Times New Roman" w:hAnsi="Times New Roman" w:cs="Times New Roman"/>
                <w:b/>
                <w:bCs/>
                <w:lang w:val="ro-RO"/>
              </w:rPr>
              <w:t>Note:</w:t>
            </w:r>
            <w:r w:rsidRPr="00EB0EA2">
              <w:rPr>
                <w:rFonts w:ascii="Times New Roman" w:hAnsi="Times New Roman" w:cs="Times New Roman"/>
                <w:b/>
                <w:bCs/>
                <w:lang w:val="ro-RO"/>
              </w:rPr>
              <w:br/>
            </w:r>
            <w:r w:rsidRPr="00EB0EA2">
              <w:rPr>
                <w:rFonts w:ascii="Times New Roman" w:hAnsi="Times New Roman" w:cs="Times New Roman"/>
                <w:lang w:val="ro-RO"/>
              </w:rPr>
              <w:t xml:space="preserve">1. Clubul republican de şah şi jocuri de dame se raportează la categoria </w:t>
            </w:r>
            <w:r w:rsidR="006E0E95" w:rsidRPr="00EB0EA2">
              <w:rPr>
                <w:rFonts w:ascii="Times New Roman" w:hAnsi="Times New Roman" w:cs="Times New Roman"/>
                <w:lang w:val="ro-RO"/>
              </w:rPr>
              <w:br/>
            </w:r>
            <w:r w:rsidRPr="00EB0EA2">
              <w:rPr>
                <w:rFonts w:ascii="Times New Roman" w:hAnsi="Times New Roman" w:cs="Times New Roman"/>
                <w:lang w:val="ro-RO"/>
              </w:rPr>
              <w:t xml:space="preserve">2. </w:t>
            </w:r>
            <w:proofErr w:type="spellStart"/>
            <w:r w:rsidRPr="00EB0EA2">
              <w:rPr>
                <w:rFonts w:ascii="Times New Roman" w:hAnsi="Times New Roman" w:cs="Times New Roman"/>
                <w:lang w:val="ro-RO"/>
              </w:rPr>
              <w:t>Şcolile</w:t>
            </w:r>
            <w:proofErr w:type="spellEnd"/>
            <w:r w:rsidRPr="00EB0EA2">
              <w:rPr>
                <w:rFonts w:ascii="Times New Roman" w:hAnsi="Times New Roman" w:cs="Times New Roman"/>
                <w:lang w:val="ro-RO"/>
              </w:rPr>
              <w:t xml:space="preserve"> sportive specializate </w:t>
            </w:r>
            <w:proofErr w:type="spellStart"/>
            <w:r w:rsidRPr="00EB0EA2">
              <w:rPr>
                <w:rFonts w:ascii="Times New Roman" w:hAnsi="Times New Roman" w:cs="Times New Roman"/>
                <w:lang w:val="ro-RO"/>
              </w:rPr>
              <w:t>sînt</w:t>
            </w:r>
            <w:proofErr w:type="spellEnd"/>
            <w:r w:rsidRPr="00EB0EA2">
              <w:rPr>
                <w:rFonts w:ascii="Times New Roman" w:hAnsi="Times New Roman" w:cs="Times New Roman"/>
                <w:lang w:val="ro-RO"/>
              </w:rPr>
              <w:t xml:space="preserve"> clasate la categoria I.</w:t>
            </w:r>
          </w:p>
        </w:tc>
        <w:tc>
          <w:tcPr>
            <w:tcW w:w="7560" w:type="dxa"/>
            <w:tcBorders>
              <w:left w:val="single" w:sz="4" w:space="0" w:color="auto"/>
              <w:right w:val="single" w:sz="4" w:space="0" w:color="auto"/>
            </w:tcBorders>
          </w:tcPr>
          <w:p w14:paraId="5D0DC920" w14:textId="77777777" w:rsidR="00195F36" w:rsidRPr="00EB0EA2" w:rsidRDefault="00195F36" w:rsidP="007313FB">
            <w:pPr>
              <w:spacing w:after="0" w:line="240" w:lineRule="auto"/>
              <w:rPr>
                <w:rFonts w:ascii="Times New Roman" w:hAnsi="Times New Roman" w:cs="Times New Roman"/>
                <w:lang w:val="ro-MD"/>
              </w:rPr>
            </w:pPr>
            <w:r w:rsidRPr="00EB0EA2">
              <w:rPr>
                <w:rFonts w:ascii="Times New Roman" w:hAnsi="Times New Roman" w:cs="Times New Roman"/>
                <w:lang w:val="ro-MD"/>
              </w:rPr>
              <w:t>Anexa nr. 1 la HG 1231/2018</w:t>
            </w:r>
          </w:p>
          <w:p w14:paraId="029D10AC" w14:textId="1BA71B1A" w:rsidR="00195F36" w:rsidRPr="00EB0EA2" w:rsidRDefault="00195F36" w:rsidP="007313FB">
            <w:pPr>
              <w:spacing w:line="240" w:lineRule="auto"/>
              <w:rPr>
                <w:rFonts w:ascii="Times New Roman" w:hAnsi="Times New Roman" w:cs="Times New Roman"/>
                <w:lang w:val="ro-RO"/>
              </w:rPr>
            </w:pPr>
            <w:r w:rsidRPr="00EB0EA2">
              <w:rPr>
                <w:rFonts w:ascii="Times New Roman" w:hAnsi="Times New Roman" w:cs="Times New Roman"/>
                <w:bCs/>
                <w:lang w:val="ro-RO"/>
              </w:rPr>
              <w:t>IV. Şcoli sportive</w:t>
            </w:r>
            <w:r w:rsidR="0058215E" w:rsidRPr="00EB0EA2">
              <w:rPr>
                <w:rFonts w:ascii="Times New Roman" w:hAnsi="Times New Roman" w:cs="Times New Roman"/>
                <w:bCs/>
                <w:lang w:val="ro-RO"/>
              </w:rPr>
              <w:br/>
            </w:r>
            <w:r w:rsidR="0058215E" w:rsidRPr="00EB0EA2">
              <w:rPr>
                <w:rFonts w:ascii="Times New Roman" w:hAnsi="Times New Roman" w:cs="Times New Roman"/>
                <w:lang w:val="ro-MD"/>
              </w:rPr>
              <w:t>[…]</w:t>
            </w:r>
            <w:r w:rsidR="0058215E" w:rsidRPr="00EB0EA2">
              <w:rPr>
                <w:rFonts w:ascii="Times New Roman" w:hAnsi="Times New Roman" w:cs="Times New Roman"/>
                <w:lang w:val="ro-MD"/>
              </w:rPr>
              <w:br/>
            </w:r>
            <w:r w:rsidRPr="00EB0EA2">
              <w:rPr>
                <w:rFonts w:ascii="Times New Roman" w:hAnsi="Times New Roman" w:cs="Times New Roman"/>
                <w:bCs/>
                <w:i/>
                <w:lang w:val="ro-RO"/>
              </w:rPr>
              <w:t>Note:</w:t>
            </w:r>
            <w:r w:rsidRPr="00EB0EA2">
              <w:rPr>
                <w:rFonts w:ascii="Times New Roman" w:hAnsi="Times New Roman" w:cs="Times New Roman"/>
                <w:bCs/>
                <w:lang w:val="ro-RO"/>
              </w:rPr>
              <w:br/>
            </w:r>
            <w:r w:rsidRPr="00EB0EA2">
              <w:rPr>
                <w:rFonts w:ascii="Times New Roman" w:hAnsi="Times New Roman" w:cs="Times New Roman"/>
                <w:lang w:val="ro-RO"/>
              </w:rPr>
              <w:t xml:space="preserve">1. Clubul republican de şah şi joc de dame se raportează la categoria </w:t>
            </w:r>
            <w:r w:rsidRPr="00EB0EA2">
              <w:rPr>
                <w:rFonts w:ascii="Times New Roman" w:hAnsi="Times New Roman" w:cs="Times New Roman"/>
                <w:b/>
                <w:lang w:val="ro-RO"/>
              </w:rPr>
              <w:t>III.</w:t>
            </w:r>
            <w:r w:rsidRPr="00EB0EA2">
              <w:rPr>
                <w:rFonts w:ascii="Times New Roman" w:hAnsi="Times New Roman" w:cs="Times New Roman"/>
                <w:lang w:val="ro-RO"/>
              </w:rPr>
              <w:t xml:space="preserve"> </w:t>
            </w:r>
            <w:r w:rsidRPr="00EB0EA2">
              <w:rPr>
                <w:rFonts w:ascii="Times New Roman" w:hAnsi="Times New Roman" w:cs="Times New Roman"/>
                <w:lang w:val="ro-RO"/>
              </w:rPr>
              <w:br/>
              <w:t xml:space="preserve">2. </w:t>
            </w:r>
            <w:r w:rsidRPr="00EB0EA2">
              <w:rPr>
                <w:rFonts w:ascii="Times New Roman" w:hAnsi="Times New Roman" w:cs="Times New Roman"/>
                <w:b/>
                <w:lang w:val="ro-RO"/>
              </w:rPr>
              <w:t>Școlile de măiestrie sportivă</w:t>
            </w:r>
            <w:r w:rsidRPr="00EB0EA2">
              <w:rPr>
                <w:rFonts w:ascii="Times New Roman" w:hAnsi="Times New Roman" w:cs="Times New Roman"/>
                <w:lang w:val="ro-RO"/>
              </w:rPr>
              <w:t xml:space="preserve"> sunt clasate la categoria I.</w:t>
            </w:r>
          </w:p>
        </w:tc>
      </w:tr>
    </w:tbl>
    <w:p w14:paraId="01310F4F" w14:textId="763BE9F6" w:rsidR="00FB5110" w:rsidRPr="00EB0EA2" w:rsidRDefault="00FB5110" w:rsidP="007313FB">
      <w:pPr>
        <w:spacing w:after="0" w:line="240" w:lineRule="auto"/>
        <w:jc w:val="right"/>
        <w:rPr>
          <w:rFonts w:ascii="Times New Roman" w:hAnsi="Times New Roman" w:cs="Times New Roman"/>
          <w:b/>
          <w:lang w:val="ro-MD"/>
        </w:rPr>
      </w:pPr>
    </w:p>
    <w:p w14:paraId="148A7341" w14:textId="0D24C096" w:rsidR="00FB5110" w:rsidRPr="00EB0EA2" w:rsidRDefault="00CE35B2" w:rsidP="007313FB">
      <w:pPr>
        <w:spacing w:after="0" w:line="240" w:lineRule="auto"/>
        <w:ind w:left="3540" w:firstLine="708"/>
        <w:jc w:val="center"/>
        <w:rPr>
          <w:rFonts w:ascii="Times New Roman" w:hAnsi="Times New Roman" w:cs="Times New Roman"/>
          <w:b/>
          <w:lang w:val="ro-MD"/>
        </w:rPr>
      </w:pPr>
      <w:r w:rsidRPr="00EB0EA2">
        <w:rPr>
          <w:rFonts w:ascii="Times New Roman" w:hAnsi="Times New Roman" w:cs="Times New Roman"/>
          <w:b/>
          <w:lang w:val="ro-MD"/>
        </w:rPr>
        <w:t>Ministru</w:t>
      </w:r>
      <w:r w:rsidR="00FB5110" w:rsidRPr="00EB0EA2">
        <w:rPr>
          <w:rFonts w:ascii="Times New Roman" w:hAnsi="Times New Roman" w:cs="Times New Roman"/>
          <w:b/>
          <w:lang w:val="ro-MD"/>
        </w:rPr>
        <w:t xml:space="preserve">              </w:t>
      </w:r>
      <w:r w:rsidR="00DB71C8" w:rsidRPr="00EB0EA2">
        <w:rPr>
          <w:rFonts w:ascii="Times New Roman" w:hAnsi="Times New Roman" w:cs="Times New Roman"/>
          <w:b/>
          <w:lang w:val="ro-MD"/>
        </w:rPr>
        <w:t xml:space="preserve">  </w:t>
      </w:r>
      <w:r w:rsidR="00C5750F" w:rsidRPr="00EB0EA2">
        <w:rPr>
          <w:rFonts w:ascii="Times New Roman" w:hAnsi="Times New Roman" w:cs="Times New Roman"/>
          <w:b/>
          <w:lang w:val="ro-MD"/>
        </w:rPr>
        <w:t xml:space="preserve">    </w:t>
      </w:r>
      <w:r w:rsidR="00987875" w:rsidRPr="00EB0EA2">
        <w:rPr>
          <w:rFonts w:ascii="Times New Roman" w:hAnsi="Times New Roman" w:cs="Times New Roman"/>
          <w:b/>
          <w:lang w:val="ro-MD"/>
        </w:rPr>
        <w:t xml:space="preserve">          </w:t>
      </w:r>
      <w:r w:rsidRPr="00EB0EA2">
        <w:rPr>
          <w:rFonts w:ascii="Times New Roman" w:hAnsi="Times New Roman" w:cs="Times New Roman"/>
          <w:b/>
          <w:lang w:val="ro-MD"/>
        </w:rPr>
        <w:t xml:space="preserve"> Anatolie TOPALĂ</w:t>
      </w:r>
    </w:p>
    <w:p w14:paraId="2F7EE576" w14:textId="77777777" w:rsidR="0062282B" w:rsidRPr="00EB0EA2" w:rsidRDefault="0062282B" w:rsidP="007313FB">
      <w:pPr>
        <w:spacing w:after="0" w:line="240" w:lineRule="auto"/>
        <w:rPr>
          <w:rFonts w:ascii="Times New Roman" w:hAnsi="Times New Roman" w:cs="Times New Roman"/>
          <w:i/>
          <w:lang w:val="ro-MD"/>
        </w:rPr>
      </w:pPr>
    </w:p>
    <w:p w14:paraId="21F26B90" w14:textId="77777777" w:rsidR="006410C6" w:rsidRPr="00EB0EA2" w:rsidRDefault="006410C6" w:rsidP="007313FB">
      <w:pPr>
        <w:spacing w:after="0" w:line="240" w:lineRule="auto"/>
        <w:rPr>
          <w:rFonts w:ascii="Times New Roman" w:hAnsi="Times New Roman" w:cs="Times New Roman"/>
          <w:i/>
          <w:lang w:val="ro-MD"/>
        </w:rPr>
      </w:pPr>
    </w:p>
    <w:sectPr w:rsidR="006410C6" w:rsidRPr="00EB0EA2" w:rsidSect="0024244D">
      <w:pgSz w:w="16838" w:h="11906" w:orient="landscape"/>
      <w:pgMar w:top="360" w:right="1134" w:bottom="5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A1FA6"/>
    <w:multiLevelType w:val="hybridMultilevel"/>
    <w:tmpl w:val="D0E6B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B0572D"/>
    <w:multiLevelType w:val="hybridMultilevel"/>
    <w:tmpl w:val="889E9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6532EB"/>
    <w:multiLevelType w:val="multilevel"/>
    <w:tmpl w:val="335800E2"/>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81"/>
    <w:rsid w:val="000430BC"/>
    <w:rsid w:val="00045199"/>
    <w:rsid w:val="00047328"/>
    <w:rsid w:val="00057580"/>
    <w:rsid w:val="00071E09"/>
    <w:rsid w:val="00082627"/>
    <w:rsid w:val="000A30FA"/>
    <w:rsid w:val="000B0F5E"/>
    <w:rsid w:val="000B488E"/>
    <w:rsid w:val="000C0692"/>
    <w:rsid w:val="000D45B5"/>
    <w:rsid w:val="000D4858"/>
    <w:rsid w:val="000E1A9B"/>
    <w:rsid w:val="000E7B81"/>
    <w:rsid w:val="001109D9"/>
    <w:rsid w:val="00122C0A"/>
    <w:rsid w:val="00137639"/>
    <w:rsid w:val="00157B8E"/>
    <w:rsid w:val="00195F36"/>
    <w:rsid w:val="001A01DE"/>
    <w:rsid w:val="001A4DEA"/>
    <w:rsid w:val="001A6EBB"/>
    <w:rsid w:val="001C2789"/>
    <w:rsid w:val="001C6742"/>
    <w:rsid w:val="001E10A6"/>
    <w:rsid w:val="001F16F9"/>
    <w:rsid w:val="001F1A56"/>
    <w:rsid w:val="001F2044"/>
    <w:rsid w:val="00207303"/>
    <w:rsid w:val="002267AA"/>
    <w:rsid w:val="002368C4"/>
    <w:rsid w:val="0024244D"/>
    <w:rsid w:val="002646CF"/>
    <w:rsid w:val="002C155E"/>
    <w:rsid w:val="002D14B0"/>
    <w:rsid w:val="002F49B3"/>
    <w:rsid w:val="002F4B7C"/>
    <w:rsid w:val="0031780A"/>
    <w:rsid w:val="00320CA1"/>
    <w:rsid w:val="0035397A"/>
    <w:rsid w:val="00356D74"/>
    <w:rsid w:val="00375384"/>
    <w:rsid w:val="00377AC2"/>
    <w:rsid w:val="003B64FF"/>
    <w:rsid w:val="003B6B15"/>
    <w:rsid w:val="003D5347"/>
    <w:rsid w:val="003F4452"/>
    <w:rsid w:val="003F6AB1"/>
    <w:rsid w:val="0042142B"/>
    <w:rsid w:val="00433123"/>
    <w:rsid w:val="00436EB6"/>
    <w:rsid w:val="004374DD"/>
    <w:rsid w:val="0044230A"/>
    <w:rsid w:val="00486F0A"/>
    <w:rsid w:val="0048710F"/>
    <w:rsid w:val="00495DED"/>
    <w:rsid w:val="0049691A"/>
    <w:rsid w:val="004C2287"/>
    <w:rsid w:val="004C3A54"/>
    <w:rsid w:val="004D0C24"/>
    <w:rsid w:val="004D28BC"/>
    <w:rsid w:val="004E7EED"/>
    <w:rsid w:val="00517809"/>
    <w:rsid w:val="00523811"/>
    <w:rsid w:val="00546C9C"/>
    <w:rsid w:val="0056246F"/>
    <w:rsid w:val="0058215E"/>
    <w:rsid w:val="005E1A35"/>
    <w:rsid w:val="005E78DF"/>
    <w:rsid w:val="006123E3"/>
    <w:rsid w:val="00615B08"/>
    <w:rsid w:val="0062282B"/>
    <w:rsid w:val="006410C6"/>
    <w:rsid w:val="00641561"/>
    <w:rsid w:val="006515BD"/>
    <w:rsid w:val="006B4CBF"/>
    <w:rsid w:val="006D4760"/>
    <w:rsid w:val="006D60E0"/>
    <w:rsid w:val="006D7585"/>
    <w:rsid w:val="006E0E95"/>
    <w:rsid w:val="006F18C2"/>
    <w:rsid w:val="006F4442"/>
    <w:rsid w:val="007137AF"/>
    <w:rsid w:val="007313FB"/>
    <w:rsid w:val="0073201F"/>
    <w:rsid w:val="00734FBF"/>
    <w:rsid w:val="007357E0"/>
    <w:rsid w:val="0074220E"/>
    <w:rsid w:val="00744761"/>
    <w:rsid w:val="00744FF9"/>
    <w:rsid w:val="0076796F"/>
    <w:rsid w:val="00770CC0"/>
    <w:rsid w:val="0077351D"/>
    <w:rsid w:val="00794EFC"/>
    <w:rsid w:val="007B7CCD"/>
    <w:rsid w:val="007E188E"/>
    <w:rsid w:val="00807EE7"/>
    <w:rsid w:val="008339E8"/>
    <w:rsid w:val="00857B38"/>
    <w:rsid w:val="00861A71"/>
    <w:rsid w:val="008844A4"/>
    <w:rsid w:val="0089172F"/>
    <w:rsid w:val="00895B9A"/>
    <w:rsid w:val="008B6598"/>
    <w:rsid w:val="008E34FC"/>
    <w:rsid w:val="008F596C"/>
    <w:rsid w:val="009036FB"/>
    <w:rsid w:val="00905B56"/>
    <w:rsid w:val="00933CE1"/>
    <w:rsid w:val="0094260D"/>
    <w:rsid w:val="00953940"/>
    <w:rsid w:val="00967B80"/>
    <w:rsid w:val="0097588A"/>
    <w:rsid w:val="00987875"/>
    <w:rsid w:val="009D1895"/>
    <w:rsid w:val="009D3D42"/>
    <w:rsid w:val="009D3DF9"/>
    <w:rsid w:val="00A07FB6"/>
    <w:rsid w:val="00A42F2B"/>
    <w:rsid w:val="00A46DFF"/>
    <w:rsid w:val="00A67744"/>
    <w:rsid w:val="00A939D8"/>
    <w:rsid w:val="00AB6986"/>
    <w:rsid w:val="00AC2C17"/>
    <w:rsid w:val="00AD590B"/>
    <w:rsid w:val="00AE6662"/>
    <w:rsid w:val="00AE7995"/>
    <w:rsid w:val="00AF3684"/>
    <w:rsid w:val="00AF5B1F"/>
    <w:rsid w:val="00B02F6C"/>
    <w:rsid w:val="00B10C0B"/>
    <w:rsid w:val="00B126CC"/>
    <w:rsid w:val="00B520C4"/>
    <w:rsid w:val="00B5477A"/>
    <w:rsid w:val="00B55EA4"/>
    <w:rsid w:val="00B81854"/>
    <w:rsid w:val="00BB7B73"/>
    <w:rsid w:val="00BC101E"/>
    <w:rsid w:val="00BD2001"/>
    <w:rsid w:val="00BE7C5A"/>
    <w:rsid w:val="00C05449"/>
    <w:rsid w:val="00C212DD"/>
    <w:rsid w:val="00C2621C"/>
    <w:rsid w:val="00C5750F"/>
    <w:rsid w:val="00C71F63"/>
    <w:rsid w:val="00C72451"/>
    <w:rsid w:val="00C750EC"/>
    <w:rsid w:val="00C92D81"/>
    <w:rsid w:val="00C93937"/>
    <w:rsid w:val="00CE35B2"/>
    <w:rsid w:val="00D07EF1"/>
    <w:rsid w:val="00D13F26"/>
    <w:rsid w:val="00D44CF5"/>
    <w:rsid w:val="00D60D50"/>
    <w:rsid w:val="00D628C3"/>
    <w:rsid w:val="00D71504"/>
    <w:rsid w:val="00D84A6C"/>
    <w:rsid w:val="00D962B7"/>
    <w:rsid w:val="00DA7FF4"/>
    <w:rsid w:val="00DB71C8"/>
    <w:rsid w:val="00DC38A0"/>
    <w:rsid w:val="00DC5BA8"/>
    <w:rsid w:val="00DD2B9F"/>
    <w:rsid w:val="00DD49D9"/>
    <w:rsid w:val="00DE68B5"/>
    <w:rsid w:val="00E04612"/>
    <w:rsid w:val="00E55982"/>
    <w:rsid w:val="00E55F2E"/>
    <w:rsid w:val="00E63F0B"/>
    <w:rsid w:val="00E658B4"/>
    <w:rsid w:val="00E90374"/>
    <w:rsid w:val="00EA5890"/>
    <w:rsid w:val="00EB0EA2"/>
    <w:rsid w:val="00EB435A"/>
    <w:rsid w:val="00EC155D"/>
    <w:rsid w:val="00EC7D0D"/>
    <w:rsid w:val="00ED5366"/>
    <w:rsid w:val="00EF02ED"/>
    <w:rsid w:val="00EF12BF"/>
    <w:rsid w:val="00F05B7F"/>
    <w:rsid w:val="00F1291C"/>
    <w:rsid w:val="00F70D54"/>
    <w:rsid w:val="00F72D10"/>
    <w:rsid w:val="00F80565"/>
    <w:rsid w:val="00FB296D"/>
    <w:rsid w:val="00FB5110"/>
    <w:rsid w:val="00FB52C5"/>
    <w:rsid w:val="00FB5F93"/>
    <w:rsid w:val="00FB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EAF5"/>
  <w15:chartTrackingRefBased/>
  <w15:docId w15:val="{F320BD6E-A11D-4B2B-9B4C-951C3EC9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110"/>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51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7995"/>
    <w:pPr>
      <w:ind w:left="720"/>
      <w:contextualSpacing/>
    </w:pPr>
  </w:style>
  <w:style w:type="paragraph" w:styleId="a5">
    <w:name w:val="Balloon Text"/>
    <w:basedOn w:val="a"/>
    <w:link w:val="a6"/>
    <w:uiPriority w:val="99"/>
    <w:semiHidden/>
    <w:unhideWhenUsed/>
    <w:rsid w:val="00744FF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44FF9"/>
    <w:rPr>
      <w:rFonts w:ascii="Segoe UI" w:hAnsi="Segoe UI" w:cs="Segoe UI"/>
      <w:sz w:val="18"/>
      <w:szCs w:val="18"/>
      <w:lang w:val="en-US"/>
    </w:rPr>
  </w:style>
  <w:style w:type="character" w:styleId="a7">
    <w:name w:val="Strong"/>
    <w:basedOn w:val="a0"/>
    <w:uiPriority w:val="22"/>
    <w:qFormat/>
    <w:rsid w:val="0044230A"/>
    <w:rPr>
      <w:b/>
      <w:bCs/>
    </w:rPr>
  </w:style>
  <w:style w:type="paragraph" w:styleId="a8">
    <w:name w:val="Normal (Web)"/>
    <w:basedOn w:val="a"/>
    <w:uiPriority w:val="99"/>
    <w:semiHidden/>
    <w:unhideWhenUsed/>
    <w:rsid w:val="00967B8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customStyle="1" w:styleId="GrilTabel2">
    <w:name w:val="Grilă Tabel2"/>
    <w:basedOn w:val="a1"/>
    <w:rsid w:val="002F4B7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4493">
      <w:bodyDiv w:val="1"/>
      <w:marLeft w:val="0"/>
      <w:marRight w:val="0"/>
      <w:marTop w:val="0"/>
      <w:marBottom w:val="0"/>
      <w:divBdr>
        <w:top w:val="none" w:sz="0" w:space="0" w:color="auto"/>
        <w:left w:val="none" w:sz="0" w:space="0" w:color="auto"/>
        <w:bottom w:val="none" w:sz="0" w:space="0" w:color="auto"/>
        <w:right w:val="none" w:sz="0" w:space="0" w:color="auto"/>
      </w:divBdr>
    </w:div>
    <w:div w:id="483010737">
      <w:bodyDiv w:val="1"/>
      <w:marLeft w:val="0"/>
      <w:marRight w:val="0"/>
      <w:marTop w:val="0"/>
      <w:marBottom w:val="0"/>
      <w:divBdr>
        <w:top w:val="none" w:sz="0" w:space="0" w:color="auto"/>
        <w:left w:val="none" w:sz="0" w:space="0" w:color="auto"/>
        <w:bottom w:val="none" w:sz="0" w:space="0" w:color="auto"/>
        <w:right w:val="none" w:sz="0" w:space="0" w:color="auto"/>
      </w:divBdr>
    </w:div>
    <w:div w:id="487865242">
      <w:bodyDiv w:val="1"/>
      <w:marLeft w:val="0"/>
      <w:marRight w:val="0"/>
      <w:marTop w:val="0"/>
      <w:marBottom w:val="0"/>
      <w:divBdr>
        <w:top w:val="none" w:sz="0" w:space="0" w:color="auto"/>
        <w:left w:val="none" w:sz="0" w:space="0" w:color="auto"/>
        <w:bottom w:val="none" w:sz="0" w:space="0" w:color="auto"/>
        <w:right w:val="none" w:sz="0" w:space="0" w:color="auto"/>
      </w:divBdr>
    </w:div>
    <w:div w:id="896936429">
      <w:bodyDiv w:val="1"/>
      <w:marLeft w:val="0"/>
      <w:marRight w:val="0"/>
      <w:marTop w:val="0"/>
      <w:marBottom w:val="0"/>
      <w:divBdr>
        <w:top w:val="none" w:sz="0" w:space="0" w:color="auto"/>
        <w:left w:val="none" w:sz="0" w:space="0" w:color="auto"/>
        <w:bottom w:val="none" w:sz="0" w:space="0" w:color="auto"/>
        <w:right w:val="none" w:sz="0" w:space="0" w:color="auto"/>
      </w:divBdr>
    </w:div>
    <w:div w:id="1404328893">
      <w:bodyDiv w:val="1"/>
      <w:marLeft w:val="0"/>
      <w:marRight w:val="0"/>
      <w:marTop w:val="0"/>
      <w:marBottom w:val="0"/>
      <w:divBdr>
        <w:top w:val="none" w:sz="0" w:space="0" w:color="auto"/>
        <w:left w:val="none" w:sz="0" w:space="0" w:color="auto"/>
        <w:bottom w:val="none" w:sz="0" w:space="0" w:color="auto"/>
        <w:right w:val="none" w:sz="0" w:space="0" w:color="auto"/>
      </w:divBdr>
    </w:div>
    <w:div w:id="1450590472">
      <w:bodyDiv w:val="1"/>
      <w:marLeft w:val="0"/>
      <w:marRight w:val="0"/>
      <w:marTop w:val="0"/>
      <w:marBottom w:val="0"/>
      <w:divBdr>
        <w:top w:val="none" w:sz="0" w:space="0" w:color="auto"/>
        <w:left w:val="none" w:sz="0" w:space="0" w:color="auto"/>
        <w:bottom w:val="none" w:sz="0" w:space="0" w:color="auto"/>
        <w:right w:val="none" w:sz="0" w:space="0" w:color="auto"/>
      </w:divBdr>
    </w:div>
    <w:div w:id="1475295733">
      <w:bodyDiv w:val="1"/>
      <w:marLeft w:val="0"/>
      <w:marRight w:val="0"/>
      <w:marTop w:val="0"/>
      <w:marBottom w:val="0"/>
      <w:divBdr>
        <w:top w:val="none" w:sz="0" w:space="0" w:color="auto"/>
        <w:left w:val="none" w:sz="0" w:space="0" w:color="auto"/>
        <w:bottom w:val="none" w:sz="0" w:space="0" w:color="auto"/>
        <w:right w:val="none" w:sz="0" w:space="0" w:color="auto"/>
      </w:divBdr>
    </w:div>
    <w:div w:id="1634099457">
      <w:bodyDiv w:val="1"/>
      <w:marLeft w:val="0"/>
      <w:marRight w:val="0"/>
      <w:marTop w:val="0"/>
      <w:marBottom w:val="0"/>
      <w:divBdr>
        <w:top w:val="none" w:sz="0" w:space="0" w:color="auto"/>
        <w:left w:val="none" w:sz="0" w:space="0" w:color="auto"/>
        <w:bottom w:val="none" w:sz="0" w:space="0" w:color="auto"/>
        <w:right w:val="none" w:sz="0" w:space="0" w:color="auto"/>
      </w:divBdr>
    </w:div>
    <w:div w:id="1649283600">
      <w:bodyDiv w:val="1"/>
      <w:marLeft w:val="0"/>
      <w:marRight w:val="0"/>
      <w:marTop w:val="0"/>
      <w:marBottom w:val="0"/>
      <w:divBdr>
        <w:top w:val="none" w:sz="0" w:space="0" w:color="auto"/>
        <w:left w:val="none" w:sz="0" w:space="0" w:color="auto"/>
        <w:bottom w:val="none" w:sz="0" w:space="0" w:color="auto"/>
        <w:right w:val="none" w:sz="0" w:space="0" w:color="auto"/>
      </w:divBdr>
    </w:div>
    <w:div w:id="20470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1199</TotalTime>
  <Pages>4</Pages>
  <Words>1764</Words>
  <Characters>10235</Characters>
  <Application>Microsoft Office Word</Application>
  <DocSecurity>0</DocSecurity>
  <Lines>85</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Secrieru MEC</dc:creator>
  <cp:keywords/>
  <dc:description/>
  <cp:lastModifiedBy>Computer</cp:lastModifiedBy>
  <cp:revision>9</cp:revision>
  <cp:lastPrinted>2022-06-28T13:16:00Z</cp:lastPrinted>
  <dcterms:created xsi:type="dcterms:W3CDTF">2022-06-03T08:31:00Z</dcterms:created>
  <dcterms:modified xsi:type="dcterms:W3CDTF">2022-06-28T13:19:00Z</dcterms:modified>
</cp:coreProperties>
</file>