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3A5" w:rsidRPr="004947D3" w:rsidRDefault="006953A5" w:rsidP="006953A5">
      <w:pPr>
        <w:tabs>
          <w:tab w:val="left" w:pos="-142"/>
        </w:tabs>
        <w:spacing w:after="0"/>
        <w:ind w:right="-1" w:firstLine="567"/>
        <w:jc w:val="right"/>
        <w:rPr>
          <w:rFonts w:ascii="Times New Roman" w:eastAsia="Batang" w:hAnsi="Times New Roman"/>
          <w:bCs/>
          <w:i/>
          <w:sz w:val="28"/>
          <w:szCs w:val="28"/>
          <w:lang w:eastAsia="ru-RU"/>
        </w:rPr>
      </w:pPr>
      <w:r w:rsidRPr="004947D3">
        <w:rPr>
          <w:rFonts w:ascii="Times New Roman" w:eastAsia="Batang" w:hAnsi="Times New Roman"/>
          <w:bCs/>
          <w:i/>
          <w:sz w:val="28"/>
          <w:szCs w:val="28"/>
          <w:lang w:eastAsia="ru-RU"/>
        </w:rPr>
        <w:t>Proiect</w:t>
      </w:r>
    </w:p>
    <w:p w:rsidR="006953A5" w:rsidRDefault="006953A5" w:rsidP="006953A5">
      <w:pPr>
        <w:tabs>
          <w:tab w:val="left" w:pos="-142"/>
        </w:tabs>
        <w:spacing w:after="0"/>
        <w:ind w:right="1699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 w:rsidRPr="006953A5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GUVERNUL REPUBLICII MOLDOVA </w:t>
      </w:r>
    </w:p>
    <w:p w:rsidR="006953A5" w:rsidRDefault="006953A5" w:rsidP="006953A5">
      <w:pPr>
        <w:tabs>
          <w:tab w:val="left" w:pos="-142"/>
        </w:tabs>
        <w:spacing w:after="0"/>
        <w:ind w:right="1699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:rsidR="00B046F6" w:rsidRPr="00B046F6" w:rsidRDefault="006953A5" w:rsidP="00B046F6">
      <w:pPr>
        <w:tabs>
          <w:tab w:val="left" w:pos="-142"/>
        </w:tabs>
        <w:spacing w:after="0" w:line="360" w:lineRule="auto"/>
        <w:ind w:right="1699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 w:rsidRPr="006953A5">
        <w:rPr>
          <w:rFonts w:ascii="Times New Roman" w:eastAsia="Batang" w:hAnsi="Times New Roman"/>
          <w:b/>
          <w:bCs/>
          <w:sz w:val="28"/>
          <w:szCs w:val="28"/>
          <w:lang w:eastAsia="ru-RU"/>
        </w:rPr>
        <w:t>HOTĂR</w:t>
      </w:r>
      <w:r w:rsidRPr="00B046F6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ÂRE nr. ______ </w:t>
      </w:r>
    </w:p>
    <w:p w:rsidR="006953A5" w:rsidRPr="00B046F6" w:rsidRDefault="006953A5" w:rsidP="00B046F6">
      <w:pPr>
        <w:tabs>
          <w:tab w:val="left" w:pos="-142"/>
        </w:tabs>
        <w:spacing w:after="0" w:line="360" w:lineRule="auto"/>
        <w:ind w:right="1699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r w:rsidRPr="00B046F6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din ________________ 2022 </w:t>
      </w:r>
    </w:p>
    <w:p w:rsidR="006953A5" w:rsidRPr="00B046F6" w:rsidRDefault="006953A5" w:rsidP="00B046F6">
      <w:pPr>
        <w:tabs>
          <w:tab w:val="left" w:pos="-142"/>
        </w:tabs>
        <w:spacing w:after="0" w:line="360" w:lineRule="auto"/>
        <w:ind w:right="1699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  <w:proofErr w:type="spellStart"/>
      <w:r w:rsidRPr="00B046F6">
        <w:rPr>
          <w:rFonts w:ascii="Times New Roman" w:eastAsia="Batang" w:hAnsi="Times New Roman"/>
          <w:b/>
          <w:bCs/>
          <w:sz w:val="28"/>
          <w:szCs w:val="28"/>
          <w:lang w:eastAsia="ru-RU"/>
        </w:rPr>
        <w:t>Chişinău</w:t>
      </w:r>
      <w:proofErr w:type="spellEnd"/>
      <w:r w:rsidRPr="00B046F6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 </w:t>
      </w:r>
    </w:p>
    <w:p w:rsidR="006953A5" w:rsidRDefault="006953A5" w:rsidP="006953A5">
      <w:pPr>
        <w:tabs>
          <w:tab w:val="left" w:pos="-142"/>
        </w:tabs>
        <w:spacing w:after="0"/>
        <w:ind w:right="1699" w:firstLine="567"/>
        <w:jc w:val="center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:rsidR="006953A5" w:rsidRDefault="006953A5" w:rsidP="003E7FAC">
      <w:pPr>
        <w:tabs>
          <w:tab w:val="left" w:pos="-142"/>
        </w:tabs>
        <w:spacing w:after="0"/>
        <w:ind w:right="1699" w:firstLine="567"/>
        <w:jc w:val="both"/>
        <w:rPr>
          <w:rFonts w:ascii="Times New Roman" w:eastAsia="Batang" w:hAnsi="Times New Roman"/>
          <w:b/>
          <w:bCs/>
          <w:sz w:val="28"/>
          <w:szCs w:val="28"/>
          <w:lang w:eastAsia="ru-RU"/>
        </w:rPr>
      </w:pPr>
    </w:p>
    <w:p w:rsidR="006953A5" w:rsidRPr="004947D3" w:rsidRDefault="00B046F6" w:rsidP="003E7FAC">
      <w:pPr>
        <w:tabs>
          <w:tab w:val="left" w:pos="-142"/>
          <w:tab w:val="left" w:pos="7088"/>
        </w:tabs>
        <w:spacing w:after="0"/>
        <w:ind w:right="-46"/>
        <w:jc w:val="center"/>
        <w:rPr>
          <w:rFonts w:ascii="Times New Roman" w:eastAsia="Batang" w:hAnsi="Times New Roman"/>
          <w:b/>
          <w:bCs/>
          <w:sz w:val="28"/>
          <w:szCs w:val="28"/>
          <w:lang w:val="ro-MD" w:eastAsia="ru-RU"/>
        </w:rPr>
      </w:pPr>
      <w:r>
        <w:rPr>
          <w:rFonts w:ascii="Times New Roman" w:eastAsia="Batang" w:hAnsi="Times New Roman"/>
          <w:b/>
          <w:bCs/>
          <w:sz w:val="28"/>
          <w:szCs w:val="28"/>
          <w:lang w:eastAsia="ru-RU"/>
        </w:rPr>
        <w:t>privind</w:t>
      </w:r>
      <w:r w:rsidR="006953A5" w:rsidRPr="006953A5">
        <w:rPr>
          <w:rFonts w:ascii="Times New Roman" w:eastAsia="Batang" w:hAnsi="Times New Roman"/>
          <w:b/>
          <w:bCs/>
          <w:sz w:val="28"/>
          <w:szCs w:val="28"/>
          <w:lang w:eastAsia="ru-RU"/>
        </w:rPr>
        <w:t xml:space="preserve"> aprobarea proiectului de lege </w:t>
      </w:r>
      <w:r w:rsidR="003E7FAC">
        <w:rPr>
          <w:rFonts w:ascii="Times New Roman" w:eastAsia="Batang" w:hAnsi="Times New Roman"/>
          <w:b/>
          <w:bCs/>
          <w:sz w:val="28"/>
          <w:szCs w:val="28"/>
          <w:lang w:eastAsia="ru-RU"/>
        </w:rPr>
        <w:t>pentru a</w:t>
      </w:r>
      <w:r w:rsidR="006953A5">
        <w:rPr>
          <w:rFonts w:ascii="Times New Roman" w:eastAsia="Batang" w:hAnsi="Times New Roman"/>
          <w:b/>
          <w:sz w:val="28"/>
          <w:szCs w:val="28"/>
          <w:lang w:eastAsia="ru-RU"/>
        </w:rPr>
        <w:t>brogarea</w:t>
      </w:r>
      <w:r w:rsidR="005633E5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L</w:t>
      </w:r>
      <w:r w:rsidR="006953A5" w:rsidRPr="004947D3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egii </w:t>
      </w:r>
      <w:r w:rsidR="005633E5">
        <w:rPr>
          <w:rFonts w:ascii="Times New Roman" w:eastAsia="Batang" w:hAnsi="Times New Roman"/>
          <w:b/>
          <w:sz w:val="28"/>
          <w:szCs w:val="28"/>
          <w:lang w:eastAsia="ru-RU"/>
        </w:rPr>
        <w:t>n</w:t>
      </w:r>
      <w:r w:rsidR="006953A5" w:rsidRPr="004947D3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r.265/2003 cu privire la </w:t>
      </w:r>
      <w:proofErr w:type="spellStart"/>
      <w:r w:rsidR="006953A5" w:rsidRPr="004947D3">
        <w:rPr>
          <w:rFonts w:ascii="Times New Roman" w:eastAsia="Batang" w:hAnsi="Times New Roman"/>
          <w:b/>
          <w:sz w:val="28"/>
          <w:szCs w:val="28"/>
          <w:lang w:eastAsia="ru-RU"/>
        </w:rPr>
        <w:t>inspecţia</w:t>
      </w:r>
      <w:proofErr w:type="spellEnd"/>
      <w:r w:rsidR="006953A5" w:rsidRPr="004947D3">
        <w:rPr>
          <w:rFonts w:ascii="Times New Roman" w:eastAsia="Batang" w:hAnsi="Times New Roman"/>
          <w:b/>
          <w:sz w:val="28"/>
          <w:szCs w:val="28"/>
          <w:lang w:eastAsia="ru-RU"/>
        </w:rPr>
        <w:t xml:space="preserve"> înainte de </w:t>
      </w:r>
      <w:proofErr w:type="spellStart"/>
      <w:r w:rsidR="005633E5">
        <w:rPr>
          <w:rFonts w:ascii="Times New Roman" w:eastAsia="Batang" w:hAnsi="Times New Roman"/>
          <w:b/>
          <w:sz w:val="28"/>
          <w:szCs w:val="28"/>
          <w:lang w:eastAsia="ru-RU"/>
        </w:rPr>
        <w:t>e</w:t>
      </w:r>
      <w:r w:rsidR="006953A5" w:rsidRPr="004947D3">
        <w:rPr>
          <w:rFonts w:ascii="Times New Roman" w:eastAsia="Batang" w:hAnsi="Times New Roman"/>
          <w:b/>
          <w:sz w:val="28"/>
          <w:szCs w:val="28"/>
          <w:lang w:eastAsia="ru-RU"/>
        </w:rPr>
        <w:t>xpediţie</w:t>
      </w:r>
      <w:proofErr w:type="spellEnd"/>
    </w:p>
    <w:p w:rsidR="006953A5" w:rsidRPr="004947D3" w:rsidRDefault="006953A5" w:rsidP="006953A5">
      <w:pPr>
        <w:tabs>
          <w:tab w:val="left" w:pos="1122"/>
        </w:tabs>
        <w:spacing w:after="0"/>
        <w:jc w:val="center"/>
        <w:rPr>
          <w:rFonts w:ascii="Times New Roman" w:eastAsia="Batang" w:hAnsi="Times New Roman"/>
          <w:sz w:val="28"/>
          <w:szCs w:val="28"/>
          <w:lang w:eastAsia="ru-RU"/>
        </w:rPr>
      </w:pPr>
      <w:r w:rsidRPr="004947D3">
        <w:rPr>
          <w:rFonts w:ascii="Times New Roman" w:eastAsia="Batang" w:hAnsi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8C126" wp14:editId="08F6825C">
                <wp:simplePos x="0" y="0"/>
                <wp:positionH relativeFrom="column">
                  <wp:posOffset>425450</wp:posOffset>
                </wp:positionH>
                <wp:positionV relativeFrom="paragraph">
                  <wp:posOffset>69850</wp:posOffset>
                </wp:positionV>
                <wp:extent cx="4324350" cy="9525"/>
                <wp:effectExtent l="6350" t="12700" r="1270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24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E3F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.5pt;margin-top:5.5pt;width:340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"/>
            </w:pict>
          </mc:Fallback>
        </mc:AlternateContent>
      </w:r>
    </w:p>
    <w:p w:rsidR="00056CCC" w:rsidRPr="00B046F6" w:rsidRDefault="00056CCC" w:rsidP="006953A5">
      <w:pPr>
        <w:tabs>
          <w:tab w:val="left" w:pos="1122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B046F6">
        <w:rPr>
          <w:rFonts w:ascii="Times New Roman" w:hAnsi="Times New Roman"/>
          <w:sz w:val="28"/>
          <w:szCs w:val="28"/>
        </w:rPr>
        <w:t>Guvernul</w:t>
      </w:r>
    </w:p>
    <w:p w:rsidR="00056CCC" w:rsidRPr="00B046F6" w:rsidRDefault="00056CCC" w:rsidP="00056CCC">
      <w:pPr>
        <w:tabs>
          <w:tab w:val="left" w:pos="1122"/>
        </w:tabs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56CCC" w:rsidRDefault="00056CCC" w:rsidP="00056CCC">
      <w:pPr>
        <w:tabs>
          <w:tab w:val="left" w:pos="1122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046F6">
        <w:rPr>
          <w:rFonts w:ascii="Times New Roman" w:hAnsi="Times New Roman"/>
          <w:b/>
          <w:sz w:val="28"/>
          <w:szCs w:val="28"/>
        </w:rPr>
        <w:t>HOTĂRĂŞTE:</w:t>
      </w:r>
    </w:p>
    <w:p w:rsidR="00B046F6" w:rsidRPr="00B046F6" w:rsidRDefault="00B046F6" w:rsidP="00056CCC">
      <w:pPr>
        <w:tabs>
          <w:tab w:val="left" w:pos="1122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6CCC" w:rsidRPr="00B046F6" w:rsidRDefault="00056CCC" w:rsidP="0005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6F6">
        <w:rPr>
          <w:rFonts w:ascii="Times New Roman" w:hAnsi="Times New Roman"/>
          <w:sz w:val="28"/>
          <w:szCs w:val="28"/>
        </w:rPr>
        <w:t xml:space="preserve">Se aprobă </w:t>
      </w:r>
      <w:proofErr w:type="spellStart"/>
      <w:r w:rsidRPr="00B046F6">
        <w:rPr>
          <w:rFonts w:ascii="Times New Roman" w:hAnsi="Times New Roman"/>
          <w:sz w:val="28"/>
          <w:szCs w:val="28"/>
        </w:rPr>
        <w:t>şi</w:t>
      </w:r>
      <w:proofErr w:type="spellEnd"/>
      <w:r w:rsidRPr="00B046F6">
        <w:rPr>
          <w:rFonts w:ascii="Times New Roman" w:hAnsi="Times New Roman"/>
          <w:sz w:val="28"/>
          <w:szCs w:val="28"/>
        </w:rPr>
        <w:t xml:space="preserve"> se prezintă Parlamentului spre examinare proiectul de lege pentru abrogarea Legii nr.265/2003 cu privire la </w:t>
      </w:r>
      <w:proofErr w:type="spellStart"/>
      <w:r w:rsidRPr="00B046F6">
        <w:rPr>
          <w:rFonts w:ascii="Times New Roman" w:hAnsi="Times New Roman"/>
          <w:sz w:val="28"/>
          <w:szCs w:val="28"/>
        </w:rPr>
        <w:t>inspecţia</w:t>
      </w:r>
      <w:proofErr w:type="spellEnd"/>
      <w:r w:rsidRPr="00B046F6">
        <w:rPr>
          <w:rFonts w:ascii="Times New Roman" w:hAnsi="Times New Roman"/>
          <w:sz w:val="28"/>
          <w:szCs w:val="28"/>
        </w:rPr>
        <w:t xml:space="preserve"> înainte de </w:t>
      </w:r>
      <w:proofErr w:type="spellStart"/>
      <w:r w:rsidRPr="00B046F6">
        <w:rPr>
          <w:rFonts w:ascii="Times New Roman" w:hAnsi="Times New Roman"/>
          <w:sz w:val="28"/>
          <w:szCs w:val="28"/>
        </w:rPr>
        <w:t>expediţie</w:t>
      </w:r>
      <w:proofErr w:type="spellEnd"/>
      <w:r w:rsidRPr="00B046F6">
        <w:rPr>
          <w:rFonts w:ascii="Times New Roman" w:hAnsi="Times New Roman"/>
          <w:sz w:val="28"/>
          <w:szCs w:val="28"/>
        </w:rPr>
        <w:t>.</w:t>
      </w:r>
    </w:p>
    <w:p w:rsidR="00056CCC" w:rsidRPr="00B046F6" w:rsidRDefault="00056CCC" w:rsidP="0005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CCC" w:rsidRPr="00B046F6" w:rsidRDefault="00056CCC" w:rsidP="0005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CCC" w:rsidRPr="00B046F6" w:rsidRDefault="00056CCC" w:rsidP="00056C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46F6">
        <w:rPr>
          <w:rFonts w:ascii="Times New Roman" w:hAnsi="Times New Roman"/>
          <w:b/>
          <w:sz w:val="28"/>
          <w:szCs w:val="28"/>
        </w:rPr>
        <w:t xml:space="preserve">Prim-ministru </w:t>
      </w:r>
    </w:p>
    <w:p w:rsidR="00056CCC" w:rsidRPr="00B046F6" w:rsidRDefault="00056CCC" w:rsidP="0005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6F6" w:rsidRDefault="00056CCC" w:rsidP="0005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6F6">
        <w:rPr>
          <w:rFonts w:ascii="Times New Roman" w:hAnsi="Times New Roman"/>
          <w:sz w:val="28"/>
          <w:szCs w:val="28"/>
        </w:rPr>
        <w:t xml:space="preserve">Contrasemnează: </w:t>
      </w:r>
    </w:p>
    <w:p w:rsidR="00B046F6" w:rsidRDefault="00B046F6" w:rsidP="0005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CCC" w:rsidRDefault="00056CCC" w:rsidP="0005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46F6">
        <w:rPr>
          <w:rFonts w:ascii="Times New Roman" w:hAnsi="Times New Roman"/>
          <w:sz w:val="28"/>
          <w:szCs w:val="28"/>
        </w:rPr>
        <w:t xml:space="preserve">Ministrul </w:t>
      </w:r>
      <w:r w:rsidR="00B046F6">
        <w:rPr>
          <w:rFonts w:ascii="Times New Roman" w:hAnsi="Times New Roman"/>
          <w:sz w:val="28"/>
          <w:szCs w:val="28"/>
        </w:rPr>
        <w:t>finanțelor</w:t>
      </w:r>
      <w:r w:rsidR="004A5C44">
        <w:rPr>
          <w:rFonts w:ascii="Times New Roman" w:hAnsi="Times New Roman"/>
          <w:sz w:val="28"/>
          <w:szCs w:val="28"/>
        </w:rPr>
        <w:t xml:space="preserve">                           Dumitru BUDIANSCHI</w:t>
      </w:r>
    </w:p>
    <w:p w:rsidR="00B046F6" w:rsidRDefault="00B046F6" w:rsidP="0005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6F6" w:rsidRDefault="00B046F6" w:rsidP="0005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Ministrul justiției</w:t>
      </w:r>
      <w:r w:rsidR="004A5C44">
        <w:rPr>
          <w:rFonts w:ascii="Times New Roman" w:hAnsi="Times New Roman"/>
          <w:sz w:val="28"/>
          <w:szCs w:val="28"/>
        </w:rPr>
        <w:t xml:space="preserve">                               Sergiu LITVINENCO</w:t>
      </w:r>
      <w:bookmarkStart w:id="0" w:name="_GoBack"/>
      <w:bookmarkEnd w:id="0"/>
    </w:p>
    <w:p w:rsidR="00B046F6" w:rsidRDefault="00B046F6" w:rsidP="0005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6F6" w:rsidRPr="00B046F6" w:rsidRDefault="00B046F6" w:rsidP="0005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CCC" w:rsidRPr="00B046F6" w:rsidRDefault="00056CCC" w:rsidP="006953A5">
      <w:pPr>
        <w:tabs>
          <w:tab w:val="left" w:pos="1122"/>
        </w:tabs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6953A5" w:rsidRPr="004947D3" w:rsidRDefault="00056CCC" w:rsidP="006953A5">
      <w:pPr>
        <w:tabs>
          <w:tab w:val="left" w:pos="1122"/>
        </w:tabs>
        <w:spacing w:after="0"/>
        <w:ind w:firstLine="709"/>
        <w:rPr>
          <w:rFonts w:ascii="Times New Roman" w:eastAsia="Batang" w:hAnsi="Times New Roman"/>
          <w:sz w:val="28"/>
          <w:szCs w:val="28"/>
          <w:lang w:eastAsia="ru-RU"/>
        </w:rPr>
      </w:pPr>
      <w:r w:rsidRPr="00B046F6">
        <w:rPr>
          <w:rFonts w:ascii="Times New Roman" w:hAnsi="Times New Roman"/>
          <w:sz w:val="28"/>
          <w:szCs w:val="28"/>
        </w:rPr>
        <w:t xml:space="preserve"> </w:t>
      </w:r>
    </w:p>
    <w:p w:rsidR="006953A5" w:rsidRDefault="006953A5" w:rsidP="006953A5">
      <w:pPr>
        <w:spacing w:after="0" w:line="240" w:lineRule="auto"/>
        <w:ind w:hanging="426"/>
        <w:jc w:val="center"/>
        <w:rPr>
          <w:rFonts w:ascii="Times New Roman" w:hAnsi="Times New Roman"/>
          <w:sz w:val="16"/>
          <w:szCs w:val="16"/>
        </w:rPr>
      </w:pPr>
    </w:p>
    <w:p w:rsidR="006953A5" w:rsidRPr="004947D3" w:rsidRDefault="006953A5" w:rsidP="006953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46F6" w:rsidRDefault="00B046F6" w:rsidP="006953A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46F6" w:rsidRDefault="00B046F6" w:rsidP="006953A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46F6" w:rsidRDefault="00B046F6" w:rsidP="006953A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46F6" w:rsidRDefault="00B046F6" w:rsidP="006953A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46F6" w:rsidRDefault="00B046F6" w:rsidP="006953A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046F6" w:rsidRPr="00920789" w:rsidRDefault="00B046F6" w:rsidP="00920789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920789">
        <w:rPr>
          <w:rFonts w:ascii="Times New Roman" w:hAnsi="Times New Roman"/>
          <w:i/>
          <w:sz w:val="28"/>
          <w:szCs w:val="28"/>
        </w:rPr>
        <w:lastRenderedPageBreak/>
        <w:t>Proiect</w:t>
      </w:r>
    </w:p>
    <w:p w:rsidR="00B046F6" w:rsidRPr="002B17C6" w:rsidRDefault="00B046F6" w:rsidP="00B046F6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B17C6">
        <w:rPr>
          <w:rFonts w:ascii="Times New Roman" w:hAnsi="Times New Roman"/>
          <w:b/>
          <w:bCs/>
          <w:sz w:val="28"/>
          <w:szCs w:val="28"/>
        </w:rPr>
        <w:t>PARLAMENTUL REPUBLICII MOLDOVA</w:t>
      </w:r>
    </w:p>
    <w:p w:rsidR="00B046F6" w:rsidRPr="002B17C6" w:rsidRDefault="00B046F6" w:rsidP="00B046F6">
      <w:pPr>
        <w:tabs>
          <w:tab w:val="center" w:pos="4466"/>
          <w:tab w:val="right" w:pos="8932"/>
        </w:tabs>
        <w:spacing w:line="240" w:lineRule="auto"/>
        <w:ind w:left="-709" w:right="990" w:firstLine="709"/>
        <w:jc w:val="center"/>
        <w:rPr>
          <w:rFonts w:ascii="Times New Roman" w:hAnsi="Times New Roman"/>
          <w:b/>
          <w:bCs/>
          <w:spacing w:val="-6"/>
          <w:sz w:val="25"/>
          <w:szCs w:val="25"/>
        </w:rPr>
      </w:pPr>
      <w:r w:rsidRPr="002B17C6">
        <w:rPr>
          <w:rFonts w:ascii="Times New Roman" w:hAnsi="Times New Roman"/>
          <w:b/>
          <w:bCs/>
          <w:spacing w:val="-6"/>
          <w:sz w:val="28"/>
          <w:szCs w:val="28"/>
        </w:rPr>
        <w:t xml:space="preserve">L </w:t>
      </w:r>
      <w:r w:rsidRPr="002B17C6">
        <w:rPr>
          <w:rFonts w:ascii="Times New Roman" w:hAnsi="Times New Roman"/>
          <w:b/>
          <w:bCs/>
          <w:spacing w:val="-6"/>
          <w:sz w:val="25"/>
          <w:szCs w:val="25"/>
        </w:rPr>
        <w:t>E G E</w:t>
      </w:r>
    </w:p>
    <w:p w:rsidR="00B046F6" w:rsidRPr="002B17C6" w:rsidRDefault="00B046F6" w:rsidP="00B046F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B17C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cu privire la </w:t>
      </w:r>
      <w:r w:rsidRPr="00B046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abrogarea Legii nr.265/2003 cu privire la </w:t>
      </w:r>
      <w:proofErr w:type="spellStart"/>
      <w:r w:rsidRPr="00B046F6">
        <w:rPr>
          <w:rFonts w:ascii="Times New Roman" w:hAnsi="Times New Roman"/>
          <w:b/>
          <w:bCs/>
          <w:sz w:val="28"/>
          <w:szCs w:val="28"/>
          <w:lang w:eastAsia="ru-RU"/>
        </w:rPr>
        <w:t>inspecţia</w:t>
      </w:r>
      <w:proofErr w:type="spellEnd"/>
      <w:r w:rsidRPr="00B046F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înainte de </w:t>
      </w:r>
      <w:proofErr w:type="spellStart"/>
      <w:r w:rsidRPr="00B046F6">
        <w:rPr>
          <w:rFonts w:ascii="Times New Roman" w:hAnsi="Times New Roman"/>
          <w:b/>
          <w:bCs/>
          <w:sz w:val="28"/>
          <w:szCs w:val="28"/>
          <w:lang w:eastAsia="ru-RU"/>
        </w:rPr>
        <w:t>expediţie</w:t>
      </w:r>
      <w:proofErr w:type="spellEnd"/>
    </w:p>
    <w:p w:rsidR="00B046F6" w:rsidRPr="002B17C6" w:rsidRDefault="00B046F6" w:rsidP="00B046F6">
      <w:pPr>
        <w:tabs>
          <w:tab w:val="center" w:pos="4466"/>
          <w:tab w:val="right" w:pos="8932"/>
        </w:tabs>
        <w:spacing w:line="240" w:lineRule="auto"/>
        <w:ind w:left="-709" w:right="990" w:firstLine="709"/>
        <w:jc w:val="both"/>
        <w:rPr>
          <w:rFonts w:ascii="Times New Roman" w:hAnsi="Times New Roman"/>
          <w:b/>
          <w:sz w:val="25"/>
          <w:szCs w:val="25"/>
        </w:rPr>
      </w:pPr>
      <w:r w:rsidRPr="002B17C6">
        <w:rPr>
          <w:rFonts w:ascii="Times New Roman" w:hAnsi="Times New Roman"/>
          <w:b/>
          <w:sz w:val="25"/>
          <w:szCs w:val="25"/>
        </w:rPr>
        <w:tab/>
      </w:r>
      <w:r w:rsidRPr="002B17C6">
        <w:rPr>
          <w:rFonts w:ascii="Times New Roman" w:hAnsi="Times New Roman"/>
          <w:sz w:val="25"/>
          <w:szCs w:val="25"/>
        </w:rPr>
        <w:tab/>
      </w:r>
      <w:r w:rsidRPr="002B17C6">
        <w:rPr>
          <w:rFonts w:ascii="Times New Roman" w:hAnsi="Times New Roman"/>
          <w:sz w:val="25"/>
          <w:szCs w:val="25"/>
        </w:rPr>
        <w:tab/>
      </w:r>
    </w:p>
    <w:p w:rsidR="00B046F6" w:rsidRPr="002B17C6" w:rsidRDefault="00B046F6" w:rsidP="00B046F6">
      <w:pPr>
        <w:pStyle w:val="Heading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ro-RO"/>
        </w:rPr>
      </w:pPr>
      <w:r w:rsidRPr="002B17C6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o-RO"/>
        </w:rPr>
        <w:t>Parlamentul adoptă prezenta lege organică</w:t>
      </w:r>
      <w:r w:rsidRPr="002B17C6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ro-RO"/>
        </w:rPr>
        <w:t>.</w:t>
      </w:r>
    </w:p>
    <w:p w:rsidR="00B046F6" w:rsidRPr="002B17C6" w:rsidRDefault="00B046F6" w:rsidP="00B046F6">
      <w:pPr>
        <w:pStyle w:val="Heading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ro-RO"/>
        </w:rPr>
      </w:pPr>
      <w:r w:rsidRPr="002B17C6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lang w:val="ro-RO"/>
        </w:rPr>
        <w:t xml:space="preserve"> </w:t>
      </w:r>
    </w:p>
    <w:p w:rsidR="00B046F6" w:rsidRDefault="00B046F6" w:rsidP="00B046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7C6">
        <w:rPr>
          <w:rFonts w:ascii="Times New Roman" w:eastAsia="Calibri" w:hAnsi="Times New Roman"/>
          <w:b/>
          <w:sz w:val="28"/>
          <w:szCs w:val="28"/>
        </w:rPr>
        <w:t>Art. I.</w:t>
      </w:r>
      <w:r>
        <w:rPr>
          <w:rFonts w:ascii="Times New Roman" w:eastAsia="Calibri" w:hAnsi="Times New Roman"/>
          <w:b/>
          <w:sz w:val="28"/>
          <w:szCs w:val="28"/>
        </w:rPr>
        <w:t xml:space="preserve"> - </w:t>
      </w:r>
      <w:r w:rsidRPr="004947D3">
        <w:rPr>
          <w:rFonts w:ascii="Times New Roman" w:hAnsi="Times New Roman"/>
          <w:sz w:val="28"/>
          <w:szCs w:val="28"/>
        </w:rPr>
        <w:t xml:space="preserve">Legea </w:t>
      </w:r>
      <w:hyperlink r:id="rId4" w:history="1">
        <w:r w:rsidRPr="004947D3">
          <w:rPr>
            <w:rFonts w:ascii="Times New Roman" w:eastAsiaTheme="minorHAnsi" w:hAnsi="Times New Roman"/>
            <w:sz w:val="28"/>
            <w:szCs w:val="28"/>
          </w:rPr>
          <w:t>nr.</w:t>
        </w:r>
        <w:r w:rsidRPr="004947D3">
          <w:rPr>
            <w:rFonts w:ascii="Times New Roman" w:hAnsi="Times New Roman"/>
            <w:sz w:val="28"/>
            <w:szCs w:val="28"/>
          </w:rPr>
          <w:t xml:space="preserve"> </w:t>
        </w:r>
        <w:r w:rsidRPr="004947D3">
          <w:rPr>
            <w:rFonts w:ascii="Times New Roman" w:eastAsiaTheme="minorHAnsi" w:hAnsi="Times New Roman"/>
            <w:sz w:val="28"/>
            <w:szCs w:val="28"/>
          </w:rPr>
          <w:t>265/</w:t>
        </w:r>
        <w:r w:rsidRPr="004947D3">
          <w:rPr>
            <w:rFonts w:ascii="Times New Roman" w:hAnsi="Times New Roman"/>
            <w:sz w:val="28"/>
            <w:szCs w:val="28"/>
          </w:rPr>
          <w:t xml:space="preserve">2003 cu privire la </w:t>
        </w:r>
        <w:proofErr w:type="spellStart"/>
        <w:r w:rsidRPr="004947D3">
          <w:rPr>
            <w:rFonts w:ascii="Times New Roman" w:hAnsi="Times New Roman"/>
            <w:sz w:val="28"/>
            <w:szCs w:val="28"/>
          </w:rPr>
          <w:t>inspec</w:t>
        </w:r>
        <w:r w:rsidRPr="004947D3">
          <w:rPr>
            <w:rFonts w:ascii="Times New Roman" w:eastAsiaTheme="minorHAnsi" w:hAnsi="Times New Roman"/>
            <w:sz w:val="28"/>
            <w:szCs w:val="28"/>
          </w:rPr>
          <w:t>ţia</w:t>
        </w:r>
        <w:proofErr w:type="spellEnd"/>
        <w:r w:rsidRPr="004947D3">
          <w:rPr>
            <w:rFonts w:ascii="Times New Roman" w:eastAsiaTheme="minorHAnsi" w:hAnsi="Times New Roman"/>
            <w:sz w:val="28"/>
            <w:szCs w:val="28"/>
          </w:rPr>
          <w:t xml:space="preserve"> înainte de </w:t>
        </w:r>
        <w:proofErr w:type="spellStart"/>
        <w:r w:rsidRPr="004947D3">
          <w:rPr>
            <w:rFonts w:ascii="Times New Roman" w:eastAsiaTheme="minorHAnsi" w:hAnsi="Times New Roman"/>
            <w:sz w:val="28"/>
            <w:szCs w:val="28"/>
          </w:rPr>
          <w:t>expediţie</w:t>
        </w:r>
        <w:proofErr w:type="spellEnd"/>
        <w:r w:rsidRPr="004947D3">
          <w:rPr>
            <w:rFonts w:ascii="Times New Roman" w:eastAsiaTheme="minorHAnsi" w:hAnsi="Times New Roman"/>
            <w:sz w:val="28"/>
            <w:szCs w:val="28"/>
          </w:rPr>
          <w:t xml:space="preserve"> </w:t>
        </w:r>
      </w:hyperlink>
      <w:r w:rsidRPr="004947D3">
        <w:rPr>
          <w:rFonts w:ascii="Times New Roman" w:hAnsi="Times New Roman"/>
          <w:sz w:val="28"/>
          <w:szCs w:val="28"/>
        </w:rPr>
        <w:t>(Monitorul Ofi</w:t>
      </w:r>
      <w:r>
        <w:rPr>
          <w:rFonts w:ascii="Times New Roman" w:hAnsi="Times New Roman"/>
          <w:sz w:val="28"/>
          <w:szCs w:val="28"/>
        </w:rPr>
        <w:t>cial al Republicii Moldova, 2003, nr.141-145, art.57</w:t>
      </w:r>
      <w:r w:rsidRPr="004947D3">
        <w:rPr>
          <w:rFonts w:ascii="Times New Roman" w:hAnsi="Times New Roman"/>
          <w:sz w:val="28"/>
          <w:szCs w:val="28"/>
        </w:rPr>
        <w:t>2) se abrogă.</w:t>
      </w:r>
    </w:p>
    <w:p w:rsidR="00E64591" w:rsidRDefault="00E64591" w:rsidP="00B046F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1141A" w:rsidRDefault="0071141A" w:rsidP="00B046F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Art.</w:t>
      </w:r>
      <w:r w:rsidR="000A12A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II</w:t>
      </w:r>
      <w:r w:rsidRPr="0071141A">
        <w:rPr>
          <w:rFonts w:ascii="Times New Roman" w:hAnsi="Times New Roman"/>
          <w:b/>
          <w:bCs/>
          <w:sz w:val="28"/>
          <w:szCs w:val="28"/>
        </w:rPr>
        <w:t xml:space="preserve">. – </w:t>
      </w:r>
      <w:r w:rsidRPr="0071141A">
        <w:rPr>
          <w:rFonts w:ascii="Times New Roman" w:hAnsi="Times New Roman"/>
          <w:bCs/>
          <w:sz w:val="28"/>
          <w:szCs w:val="28"/>
        </w:rPr>
        <w:t>Prezenta lege intră în vigoare la data publicării în Monitorul Oficial al Republicii Moldova.</w:t>
      </w:r>
    </w:p>
    <w:p w:rsidR="00E64591" w:rsidRDefault="00E64591" w:rsidP="00B046F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64591" w:rsidRDefault="00E64591" w:rsidP="00B046F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64591" w:rsidRDefault="00E64591" w:rsidP="00B046F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4591">
        <w:rPr>
          <w:rFonts w:ascii="Times New Roman" w:hAnsi="Times New Roman"/>
          <w:bCs/>
          <w:sz w:val="28"/>
          <w:szCs w:val="28"/>
        </w:rPr>
        <w:t>PREŞEDINTELE PARLAMENTULUI</w:t>
      </w:r>
    </w:p>
    <w:p w:rsidR="00E64591" w:rsidRPr="0071141A" w:rsidRDefault="00E64591" w:rsidP="00B046F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046F6" w:rsidRDefault="00B046F6" w:rsidP="006953A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56CCC" w:rsidRDefault="00056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56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8D"/>
    <w:rsid w:val="00056CCC"/>
    <w:rsid w:val="000A12A5"/>
    <w:rsid w:val="000A3AF0"/>
    <w:rsid w:val="003E7FAC"/>
    <w:rsid w:val="004A5C44"/>
    <w:rsid w:val="005633E5"/>
    <w:rsid w:val="006953A5"/>
    <w:rsid w:val="0071141A"/>
    <w:rsid w:val="00920789"/>
    <w:rsid w:val="00B046F6"/>
    <w:rsid w:val="00E64591"/>
    <w:rsid w:val="00F2678D"/>
    <w:rsid w:val="00F8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A234"/>
  <w15:chartTrackingRefBased/>
  <w15:docId w15:val="{F2F48724-F143-408F-95B4-B8BCB822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3A5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46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LPLP20030626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162</Words>
  <Characters>925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Doina, Bonari</dc:creator>
  <cp:keywords/>
  <dc:description/>
  <cp:lastModifiedBy>Doina, Bonari</cp:lastModifiedBy>
  <cp:revision>12</cp:revision>
  <dcterms:created xsi:type="dcterms:W3CDTF">2022-08-05T11:46:00Z</dcterms:created>
  <dcterms:modified xsi:type="dcterms:W3CDTF">2022-08-08T12:51:00Z</dcterms:modified>
</cp:coreProperties>
</file>