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B2148" w14:textId="77777777" w:rsidR="00291AF4" w:rsidRPr="006B29A2" w:rsidRDefault="00291AF4" w:rsidP="00291AF4">
      <w:pPr>
        <w:rPr>
          <w:szCs w:val="24"/>
        </w:rPr>
      </w:pPr>
      <w:r w:rsidRPr="006B29A2">
        <w:rPr>
          <w:noProof/>
          <w:szCs w:val="24"/>
          <w:lang w:val="en-US"/>
        </w:rPr>
        <w:drawing>
          <wp:inline distT="0" distB="0" distL="0" distR="0" wp14:anchorId="75D0E996" wp14:editId="6A9E246A">
            <wp:extent cx="2228850" cy="2486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87AB4" w14:textId="77777777" w:rsidR="00291AF4" w:rsidRPr="00291AF4" w:rsidRDefault="00291AF4" w:rsidP="00291AF4">
      <w:pPr>
        <w:jc w:val="right"/>
        <w:rPr>
          <w:szCs w:val="24"/>
          <w:lang w:val="fr-FR"/>
        </w:rPr>
      </w:pPr>
      <w:r w:rsidRPr="00291AF4">
        <w:rPr>
          <w:szCs w:val="24"/>
          <w:lang w:val="fr-FR"/>
        </w:rPr>
        <w:t xml:space="preserve"> ÎNREGISTRAT</w:t>
      </w:r>
    </w:p>
    <w:p w14:paraId="63484A64" w14:textId="77777777" w:rsidR="00291AF4" w:rsidRPr="00291AF4" w:rsidRDefault="00291AF4" w:rsidP="00291AF4">
      <w:pPr>
        <w:jc w:val="right"/>
        <w:rPr>
          <w:szCs w:val="24"/>
          <w:lang w:val="fr-FR"/>
        </w:rPr>
      </w:pPr>
      <w:proofErr w:type="spellStart"/>
      <w:r w:rsidRPr="00291AF4">
        <w:rPr>
          <w:szCs w:val="24"/>
          <w:lang w:val="fr-FR"/>
        </w:rPr>
        <w:t>Ministerul</w:t>
      </w:r>
      <w:proofErr w:type="spellEnd"/>
      <w:r w:rsidRPr="00291AF4">
        <w:rPr>
          <w:szCs w:val="24"/>
          <w:lang w:val="fr-FR"/>
        </w:rPr>
        <w:t xml:space="preserve"> </w:t>
      </w:r>
      <w:proofErr w:type="spellStart"/>
      <w:r w:rsidRPr="00291AF4">
        <w:rPr>
          <w:szCs w:val="24"/>
          <w:lang w:val="fr-FR"/>
        </w:rPr>
        <w:t>Justiției</w:t>
      </w:r>
      <w:proofErr w:type="spellEnd"/>
    </w:p>
    <w:p w14:paraId="675ADA08" w14:textId="77777777" w:rsidR="00291AF4" w:rsidRPr="00291AF4" w:rsidRDefault="00291AF4" w:rsidP="00291AF4">
      <w:pPr>
        <w:jc w:val="right"/>
        <w:rPr>
          <w:szCs w:val="24"/>
          <w:lang w:val="fr-FR"/>
        </w:rPr>
      </w:pPr>
      <w:r w:rsidRPr="00291AF4">
        <w:rPr>
          <w:szCs w:val="24"/>
          <w:lang w:val="fr-FR"/>
        </w:rPr>
        <w:t xml:space="preserve">Nr. _______ </w:t>
      </w:r>
      <w:proofErr w:type="spellStart"/>
      <w:r w:rsidRPr="00291AF4">
        <w:rPr>
          <w:szCs w:val="24"/>
          <w:lang w:val="fr-FR"/>
        </w:rPr>
        <w:t>din</w:t>
      </w:r>
      <w:proofErr w:type="spellEnd"/>
      <w:r w:rsidRPr="00291AF4">
        <w:rPr>
          <w:szCs w:val="24"/>
          <w:lang w:val="fr-FR"/>
        </w:rPr>
        <w:t xml:space="preserve"> _____________ 2022</w:t>
      </w:r>
    </w:p>
    <w:p w14:paraId="236B60D7" w14:textId="77777777" w:rsidR="00291AF4" w:rsidRPr="00291AF4" w:rsidRDefault="00291AF4" w:rsidP="00291AF4">
      <w:pPr>
        <w:jc w:val="right"/>
        <w:rPr>
          <w:szCs w:val="24"/>
          <w:lang w:val="fr-FR"/>
        </w:rPr>
      </w:pPr>
      <w:r w:rsidRPr="00291AF4">
        <w:rPr>
          <w:szCs w:val="24"/>
          <w:lang w:val="fr-FR"/>
        </w:rPr>
        <w:t xml:space="preserve">___________________ </w:t>
      </w:r>
      <w:r w:rsidRPr="00291AF4">
        <w:rPr>
          <w:b/>
          <w:szCs w:val="24"/>
          <w:lang w:val="fr-FR"/>
        </w:rPr>
        <w:t>Sergiu LITVINENCO</w:t>
      </w:r>
    </w:p>
    <w:p w14:paraId="696EDC37" w14:textId="77777777" w:rsidR="00291AF4" w:rsidRPr="00291AF4" w:rsidRDefault="00291AF4" w:rsidP="00291AF4">
      <w:pPr>
        <w:jc w:val="right"/>
        <w:rPr>
          <w:szCs w:val="24"/>
          <w:lang w:val="fr-FR"/>
        </w:rPr>
      </w:pPr>
      <w:proofErr w:type="spellStart"/>
      <w:r w:rsidRPr="00291AF4">
        <w:rPr>
          <w:szCs w:val="24"/>
          <w:lang w:val="fr-FR"/>
        </w:rPr>
        <w:t>Ministru</w:t>
      </w:r>
      <w:proofErr w:type="spellEnd"/>
    </w:p>
    <w:p w14:paraId="5D030817" w14:textId="77777777" w:rsidR="00291AF4" w:rsidRPr="00291AF4" w:rsidRDefault="00291AF4" w:rsidP="00291AF4">
      <w:pPr>
        <w:spacing w:after="0"/>
        <w:rPr>
          <w:b/>
          <w:szCs w:val="24"/>
          <w:lang w:val="fr-FR"/>
        </w:rPr>
      </w:pPr>
    </w:p>
    <w:p w14:paraId="585A3997" w14:textId="77777777" w:rsidR="00291AF4" w:rsidRPr="00291AF4" w:rsidRDefault="00291AF4" w:rsidP="00291AF4">
      <w:pPr>
        <w:spacing w:after="0"/>
        <w:rPr>
          <w:b/>
          <w:szCs w:val="24"/>
          <w:lang w:val="fr-FR"/>
        </w:rPr>
      </w:pPr>
      <w:r w:rsidRPr="00291AF4">
        <w:rPr>
          <w:b/>
          <w:szCs w:val="24"/>
          <w:lang w:val="fr-FR"/>
        </w:rPr>
        <w:t xml:space="preserve">Cu </w:t>
      </w:r>
      <w:proofErr w:type="spellStart"/>
      <w:r w:rsidRPr="00291AF4">
        <w:rPr>
          <w:b/>
          <w:szCs w:val="24"/>
          <w:lang w:val="fr-FR"/>
        </w:rPr>
        <w:t>privire</w:t>
      </w:r>
      <w:proofErr w:type="spellEnd"/>
      <w:r w:rsidRPr="00291AF4">
        <w:rPr>
          <w:b/>
          <w:szCs w:val="24"/>
          <w:lang w:val="fr-FR"/>
        </w:rPr>
        <w:t xml:space="preserve"> </w:t>
      </w:r>
      <w:proofErr w:type="gramStart"/>
      <w:r w:rsidRPr="00291AF4">
        <w:rPr>
          <w:b/>
          <w:szCs w:val="24"/>
          <w:lang w:val="fr-FR"/>
        </w:rPr>
        <w:t xml:space="preserve">la </w:t>
      </w:r>
      <w:proofErr w:type="spellStart"/>
      <w:r w:rsidRPr="00291AF4">
        <w:rPr>
          <w:b/>
          <w:szCs w:val="24"/>
          <w:lang w:val="fr-FR"/>
        </w:rPr>
        <w:t>aprobarea</w:t>
      </w:r>
      <w:proofErr w:type="spellEnd"/>
      <w:proofErr w:type="gramEnd"/>
      <w:r w:rsidRPr="00291AF4">
        <w:rPr>
          <w:b/>
          <w:szCs w:val="24"/>
          <w:lang w:val="fr-FR"/>
        </w:rPr>
        <w:t xml:space="preserve"> </w:t>
      </w:r>
      <w:proofErr w:type="spellStart"/>
      <w:r w:rsidRPr="00291AF4">
        <w:rPr>
          <w:b/>
          <w:szCs w:val="24"/>
          <w:lang w:val="fr-FR"/>
        </w:rPr>
        <w:t>Regulamentului</w:t>
      </w:r>
      <w:proofErr w:type="spellEnd"/>
      <w:r w:rsidRPr="00291AF4">
        <w:rPr>
          <w:b/>
          <w:szCs w:val="24"/>
          <w:lang w:val="fr-FR"/>
        </w:rPr>
        <w:t xml:space="preserve"> de </w:t>
      </w:r>
      <w:proofErr w:type="spellStart"/>
      <w:r w:rsidRPr="00291AF4">
        <w:rPr>
          <w:b/>
          <w:szCs w:val="24"/>
          <w:lang w:val="fr-FR"/>
        </w:rPr>
        <w:t>validare</w:t>
      </w:r>
      <w:proofErr w:type="spellEnd"/>
    </w:p>
    <w:p w14:paraId="18602A87" w14:textId="77777777" w:rsidR="00291AF4" w:rsidRPr="00291AF4" w:rsidRDefault="00291AF4" w:rsidP="00291AF4">
      <w:pPr>
        <w:spacing w:after="0"/>
        <w:rPr>
          <w:b/>
          <w:szCs w:val="24"/>
          <w:lang w:val="fr-FR"/>
        </w:rPr>
      </w:pPr>
      <w:proofErr w:type="spellStart"/>
      <w:proofErr w:type="gramStart"/>
      <w:r w:rsidRPr="00291AF4">
        <w:rPr>
          <w:b/>
          <w:szCs w:val="24"/>
          <w:lang w:val="fr-FR"/>
        </w:rPr>
        <w:t>a</w:t>
      </w:r>
      <w:proofErr w:type="spellEnd"/>
      <w:proofErr w:type="gramEnd"/>
      <w:r w:rsidRPr="00291AF4">
        <w:rPr>
          <w:b/>
          <w:szCs w:val="24"/>
          <w:lang w:val="fr-FR"/>
        </w:rPr>
        <w:t xml:space="preserve"> </w:t>
      </w:r>
      <w:proofErr w:type="spellStart"/>
      <w:r w:rsidRPr="00291AF4">
        <w:rPr>
          <w:b/>
          <w:szCs w:val="24"/>
          <w:lang w:val="fr-FR"/>
        </w:rPr>
        <w:t>competențelor</w:t>
      </w:r>
      <w:proofErr w:type="spellEnd"/>
      <w:r w:rsidRPr="00291AF4">
        <w:rPr>
          <w:b/>
          <w:szCs w:val="24"/>
          <w:lang w:val="fr-FR"/>
        </w:rPr>
        <w:t xml:space="preserve"> </w:t>
      </w:r>
      <w:proofErr w:type="spellStart"/>
      <w:r w:rsidRPr="00291AF4">
        <w:rPr>
          <w:b/>
          <w:szCs w:val="24"/>
          <w:lang w:val="fr-FR"/>
        </w:rPr>
        <w:t>profesionale</w:t>
      </w:r>
      <w:proofErr w:type="spellEnd"/>
      <w:r w:rsidRPr="00291AF4">
        <w:rPr>
          <w:b/>
          <w:szCs w:val="24"/>
          <w:lang w:val="fr-FR"/>
        </w:rPr>
        <w:t xml:space="preserve"> </w:t>
      </w:r>
      <w:proofErr w:type="spellStart"/>
      <w:r w:rsidRPr="00291AF4">
        <w:rPr>
          <w:b/>
          <w:szCs w:val="24"/>
          <w:lang w:val="fr-FR"/>
        </w:rPr>
        <w:t>corespunzătoare</w:t>
      </w:r>
      <w:proofErr w:type="spellEnd"/>
      <w:r w:rsidRPr="00291AF4">
        <w:rPr>
          <w:b/>
          <w:szCs w:val="24"/>
          <w:lang w:val="fr-FR"/>
        </w:rPr>
        <w:t xml:space="preserve"> </w:t>
      </w:r>
    </w:p>
    <w:p w14:paraId="3C4C3A43" w14:textId="77777777" w:rsidR="00291AF4" w:rsidRPr="00291AF4" w:rsidRDefault="00291AF4" w:rsidP="00291AF4">
      <w:pPr>
        <w:spacing w:after="0"/>
        <w:rPr>
          <w:b/>
          <w:szCs w:val="24"/>
          <w:lang w:val="fr-FR"/>
        </w:rPr>
      </w:pPr>
      <w:proofErr w:type="spellStart"/>
      <w:proofErr w:type="gramStart"/>
      <w:r w:rsidRPr="00291AF4">
        <w:rPr>
          <w:b/>
          <w:szCs w:val="24"/>
          <w:lang w:val="fr-FR"/>
        </w:rPr>
        <w:t>calificărilor</w:t>
      </w:r>
      <w:proofErr w:type="spellEnd"/>
      <w:proofErr w:type="gramEnd"/>
      <w:r w:rsidRPr="00291AF4">
        <w:rPr>
          <w:b/>
          <w:szCs w:val="24"/>
          <w:lang w:val="fr-FR"/>
        </w:rPr>
        <w:t xml:space="preserve"> de </w:t>
      </w:r>
      <w:proofErr w:type="spellStart"/>
      <w:r w:rsidRPr="00291AF4">
        <w:rPr>
          <w:b/>
          <w:szCs w:val="24"/>
          <w:lang w:val="fr-FR"/>
        </w:rPr>
        <w:t>nivel</w:t>
      </w:r>
      <w:proofErr w:type="spellEnd"/>
      <w:r w:rsidRPr="00291AF4">
        <w:rPr>
          <w:b/>
          <w:szCs w:val="24"/>
          <w:lang w:val="fr-FR"/>
        </w:rPr>
        <w:t xml:space="preserve"> 3, 4 și 5 CNC, </w:t>
      </w:r>
      <w:proofErr w:type="spellStart"/>
      <w:r w:rsidRPr="00291AF4">
        <w:rPr>
          <w:b/>
          <w:szCs w:val="24"/>
          <w:lang w:val="fr-FR"/>
        </w:rPr>
        <w:t>dobândite</w:t>
      </w:r>
      <w:proofErr w:type="spellEnd"/>
      <w:r w:rsidRPr="00291AF4">
        <w:rPr>
          <w:b/>
          <w:szCs w:val="24"/>
          <w:lang w:val="fr-FR"/>
        </w:rPr>
        <w:t xml:space="preserve"> în </w:t>
      </w:r>
    </w:p>
    <w:p w14:paraId="5363DF2D" w14:textId="77777777" w:rsidR="00291AF4" w:rsidRPr="00291AF4" w:rsidRDefault="00291AF4" w:rsidP="00291AF4">
      <w:pPr>
        <w:spacing w:after="0"/>
        <w:rPr>
          <w:b/>
          <w:szCs w:val="24"/>
          <w:lang w:val="fr-FR"/>
        </w:rPr>
      </w:pPr>
      <w:proofErr w:type="gramStart"/>
      <w:r w:rsidRPr="00291AF4">
        <w:rPr>
          <w:b/>
          <w:szCs w:val="24"/>
          <w:lang w:val="fr-FR"/>
        </w:rPr>
        <w:t>contexte</w:t>
      </w:r>
      <w:proofErr w:type="gramEnd"/>
      <w:r w:rsidRPr="00291AF4">
        <w:rPr>
          <w:b/>
          <w:szCs w:val="24"/>
          <w:lang w:val="fr-FR"/>
        </w:rPr>
        <w:t xml:space="preserve"> de </w:t>
      </w:r>
      <w:proofErr w:type="spellStart"/>
      <w:r w:rsidRPr="00291AF4">
        <w:rPr>
          <w:b/>
          <w:szCs w:val="24"/>
          <w:lang w:val="fr-FR"/>
        </w:rPr>
        <w:t>educație</w:t>
      </w:r>
      <w:proofErr w:type="spellEnd"/>
      <w:r w:rsidRPr="00291AF4">
        <w:rPr>
          <w:b/>
          <w:szCs w:val="24"/>
          <w:lang w:val="fr-FR"/>
        </w:rPr>
        <w:t xml:space="preserve"> </w:t>
      </w:r>
      <w:proofErr w:type="spellStart"/>
      <w:r w:rsidRPr="00291AF4">
        <w:rPr>
          <w:b/>
          <w:szCs w:val="24"/>
          <w:lang w:val="fr-FR"/>
        </w:rPr>
        <w:t>nonformală</w:t>
      </w:r>
      <w:proofErr w:type="spellEnd"/>
      <w:r w:rsidRPr="00291AF4">
        <w:rPr>
          <w:b/>
          <w:szCs w:val="24"/>
          <w:lang w:val="fr-FR"/>
        </w:rPr>
        <w:t xml:space="preserve"> și </w:t>
      </w:r>
      <w:proofErr w:type="spellStart"/>
      <w:r w:rsidRPr="00291AF4">
        <w:rPr>
          <w:b/>
          <w:szCs w:val="24"/>
          <w:lang w:val="fr-FR"/>
        </w:rPr>
        <w:t>informală</w:t>
      </w:r>
      <w:proofErr w:type="spellEnd"/>
    </w:p>
    <w:p w14:paraId="39759C16" w14:textId="77777777" w:rsidR="00291AF4" w:rsidRPr="00291AF4" w:rsidRDefault="00291AF4" w:rsidP="00291AF4">
      <w:pPr>
        <w:spacing w:after="0" w:line="240" w:lineRule="auto"/>
        <w:rPr>
          <w:szCs w:val="24"/>
          <w:lang w:val="fr-FR"/>
        </w:rPr>
      </w:pPr>
    </w:p>
    <w:p w14:paraId="6FF1D08E" w14:textId="77777777" w:rsidR="00291AF4" w:rsidRPr="00291AF4" w:rsidRDefault="00291AF4" w:rsidP="00291AF4">
      <w:pPr>
        <w:spacing w:after="0" w:line="240" w:lineRule="auto"/>
        <w:rPr>
          <w:szCs w:val="24"/>
          <w:lang w:val="fr-FR"/>
        </w:rPr>
      </w:pPr>
    </w:p>
    <w:p w14:paraId="2ADACC40" w14:textId="77777777" w:rsidR="00291AF4" w:rsidRPr="00291AF4" w:rsidRDefault="00291AF4" w:rsidP="00291AF4">
      <w:pPr>
        <w:spacing w:after="0"/>
        <w:ind w:firstLine="567"/>
        <w:jc w:val="both"/>
        <w:rPr>
          <w:szCs w:val="24"/>
          <w:lang w:val="fr-FR"/>
        </w:rPr>
      </w:pPr>
      <w:r w:rsidRPr="00291AF4">
        <w:rPr>
          <w:szCs w:val="24"/>
          <w:lang w:val="fr-FR"/>
        </w:rPr>
        <w:t xml:space="preserve">În temeiul art. 123, </w:t>
      </w:r>
      <w:proofErr w:type="spellStart"/>
      <w:r w:rsidRPr="00291AF4">
        <w:rPr>
          <w:szCs w:val="24"/>
          <w:lang w:val="fr-FR"/>
        </w:rPr>
        <w:t>alin</w:t>
      </w:r>
      <w:proofErr w:type="spellEnd"/>
      <w:r w:rsidRPr="00291AF4">
        <w:rPr>
          <w:szCs w:val="24"/>
          <w:lang w:val="fr-FR"/>
        </w:rPr>
        <w:t xml:space="preserve">. (10) </w:t>
      </w:r>
      <w:proofErr w:type="spellStart"/>
      <w:r w:rsidRPr="00291AF4">
        <w:rPr>
          <w:szCs w:val="24"/>
          <w:lang w:val="fr-FR"/>
        </w:rPr>
        <w:t>din</w:t>
      </w:r>
      <w:proofErr w:type="spellEnd"/>
      <w:r w:rsidRPr="00291AF4">
        <w:rPr>
          <w:szCs w:val="24"/>
          <w:lang w:val="fr-FR"/>
        </w:rPr>
        <w:t xml:space="preserve"> Codul </w:t>
      </w:r>
      <w:proofErr w:type="spellStart"/>
      <w:r w:rsidRPr="00291AF4">
        <w:rPr>
          <w:szCs w:val="24"/>
          <w:lang w:val="fr-FR"/>
        </w:rPr>
        <w:t>educației</w:t>
      </w:r>
      <w:proofErr w:type="spellEnd"/>
      <w:r w:rsidRPr="00291AF4">
        <w:rPr>
          <w:szCs w:val="24"/>
          <w:lang w:val="fr-FR"/>
        </w:rPr>
        <w:t xml:space="preserve"> al </w:t>
      </w:r>
      <w:proofErr w:type="spellStart"/>
      <w:r w:rsidRPr="00291AF4">
        <w:rPr>
          <w:szCs w:val="24"/>
          <w:lang w:val="fr-FR"/>
        </w:rPr>
        <w:t>Republicii</w:t>
      </w:r>
      <w:proofErr w:type="spellEnd"/>
      <w:r w:rsidRPr="00291AF4">
        <w:rPr>
          <w:szCs w:val="24"/>
          <w:lang w:val="fr-FR"/>
        </w:rPr>
        <w:t xml:space="preserve"> Moldova nr. 152/2014 (</w:t>
      </w:r>
      <w:proofErr w:type="spellStart"/>
      <w:r w:rsidRPr="00291AF4">
        <w:rPr>
          <w:szCs w:val="24"/>
          <w:lang w:val="fr-FR"/>
        </w:rPr>
        <w:t>Monitorul</w:t>
      </w:r>
      <w:proofErr w:type="spellEnd"/>
      <w:r w:rsidRPr="00291AF4">
        <w:rPr>
          <w:szCs w:val="24"/>
          <w:lang w:val="fr-FR"/>
        </w:rPr>
        <w:t xml:space="preserve"> </w:t>
      </w:r>
      <w:proofErr w:type="spellStart"/>
      <w:r w:rsidRPr="00291AF4">
        <w:rPr>
          <w:szCs w:val="24"/>
          <w:lang w:val="fr-FR"/>
        </w:rPr>
        <w:t>Oficial</w:t>
      </w:r>
      <w:proofErr w:type="spellEnd"/>
      <w:r w:rsidRPr="00291AF4">
        <w:rPr>
          <w:szCs w:val="24"/>
          <w:lang w:val="fr-FR"/>
        </w:rPr>
        <w:t xml:space="preserve"> al </w:t>
      </w:r>
      <w:proofErr w:type="spellStart"/>
      <w:r w:rsidRPr="00291AF4">
        <w:rPr>
          <w:szCs w:val="24"/>
          <w:lang w:val="fr-FR"/>
        </w:rPr>
        <w:t>Republicii</w:t>
      </w:r>
      <w:proofErr w:type="spellEnd"/>
      <w:r w:rsidRPr="00291AF4">
        <w:rPr>
          <w:szCs w:val="24"/>
          <w:lang w:val="fr-FR"/>
        </w:rPr>
        <w:t xml:space="preserve"> Moldova, 2014, nr. 319-324, art. 634), </w:t>
      </w:r>
      <w:proofErr w:type="spellStart"/>
      <w:r w:rsidRPr="00291AF4">
        <w:rPr>
          <w:szCs w:val="24"/>
          <w:lang w:val="fr-FR"/>
        </w:rPr>
        <w:t>Ministrul</w:t>
      </w:r>
      <w:proofErr w:type="spellEnd"/>
      <w:r w:rsidRPr="00291AF4">
        <w:rPr>
          <w:szCs w:val="24"/>
          <w:lang w:val="fr-FR"/>
        </w:rPr>
        <w:t xml:space="preserve"> Educației și </w:t>
      </w:r>
      <w:proofErr w:type="spellStart"/>
      <w:r w:rsidRPr="00291AF4">
        <w:rPr>
          <w:szCs w:val="24"/>
          <w:lang w:val="fr-FR"/>
        </w:rPr>
        <w:t>Cercetării</w:t>
      </w:r>
      <w:proofErr w:type="spellEnd"/>
      <w:r w:rsidRPr="00291AF4">
        <w:rPr>
          <w:szCs w:val="24"/>
          <w:lang w:val="fr-FR"/>
        </w:rPr>
        <w:t xml:space="preserve"> </w:t>
      </w:r>
      <w:proofErr w:type="spellStart"/>
      <w:r w:rsidRPr="00291AF4">
        <w:rPr>
          <w:szCs w:val="24"/>
          <w:lang w:val="fr-FR"/>
        </w:rPr>
        <w:t>emite</w:t>
      </w:r>
      <w:proofErr w:type="spellEnd"/>
      <w:r w:rsidRPr="00291AF4">
        <w:rPr>
          <w:szCs w:val="24"/>
          <w:lang w:val="fr-FR"/>
        </w:rPr>
        <w:t xml:space="preserve"> </w:t>
      </w:r>
      <w:proofErr w:type="spellStart"/>
      <w:r w:rsidRPr="00291AF4">
        <w:rPr>
          <w:szCs w:val="24"/>
          <w:lang w:val="fr-FR"/>
        </w:rPr>
        <w:t>următorul</w:t>
      </w:r>
      <w:proofErr w:type="spellEnd"/>
      <w:r w:rsidRPr="00291AF4">
        <w:rPr>
          <w:szCs w:val="24"/>
          <w:lang w:val="fr-FR"/>
        </w:rPr>
        <w:t xml:space="preserve"> </w:t>
      </w:r>
    </w:p>
    <w:p w14:paraId="26DA860C" w14:textId="77777777" w:rsidR="00291AF4" w:rsidRPr="00291AF4" w:rsidRDefault="00291AF4" w:rsidP="00291AF4">
      <w:pPr>
        <w:spacing w:after="0"/>
        <w:ind w:firstLine="567"/>
        <w:jc w:val="both"/>
        <w:rPr>
          <w:szCs w:val="24"/>
          <w:lang w:val="fr-FR"/>
        </w:rPr>
      </w:pPr>
    </w:p>
    <w:p w14:paraId="28554930" w14:textId="77777777" w:rsidR="00291AF4" w:rsidRPr="00291AF4" w:rsidRDefault="00291AF4" w:rsidP="00291AF4">
      <w:pPr>
        <w:tabs>
          <w:tab w:val="left" w:pos="3544"/>
        </w:tabs>
        <w:spacing w:after="0"/>
        <w:ind w:firstLine="142"/>
        <w:jc w:val="center"/>
        <w:rPr>
          <w:b/>
          <w:szCs w:val="24"/>
          <w:lang w:val="fr-FR"/>
        </w:rPr>
      </w:pPr>
      <w:proofErr w:type="gramStart"/>
      <w:r w:rsidRPr="00291AF4">
        <w:rPr>
          <w:b/>
          <w:szCs w:val="24"/>
          <w:lang w:val="fr-FR"/>
        </w:rPr>
        <w:t>ORDIN:</w:t>
      </w:r>
      <w:proofErr w:type="gramEnd"/>
    </w:p>
    <w:p w14:paraId="6AE56D35" w14:textId="77777777" w:rsidR="00291AF4" w:rsidRPr="00291AF4" w:rsidRDefault="00291AF4" w:rsidP="00291AF4">
      <w:pPr>
        <w:tabs>
          <w:tab w:val="left" w:pos="3544"/>
        </w:tabs>
        <w:spacing w:after="0"/>
        <w:ind w:firstLine="567"/>
        <w:jc w:val="center"/>
        <w:rPr>
          <w:b/>
          <w:szCs w:val="24"/>
          <w:lang w:val="fr-FR"/>
        </w:rPr>
      </w:pPr>
    </w:p>
    <w:p w14:paraId="7E9B81FC" w14:textId="77777777" w:rsidR="00291AF4" w:rsidRPr="00291AF4" w:rsidRDefault="00291AF4" w:rsidP="00291AF4">
      <w:pPr>
        <w:tabs>
          <w:tab w:val="left" w:pos="3544"/>
        </w:tabs>
        <w:spacing w:after="0"/>
        <w:ind w:firstLine="567"/>
        <w:jc w:val="both"/>
        <w:rPr>
          <w:szCs w:val="24"/>
          <w:lang w:val="fr-FR"/>
        </w:rPr>
      </w:pPr>
      <w:r w:rsidRPr="00291AF4">
        <w:rPr>
          <w:szCs w:val="24"/>
          <w:lang w:val="fr-FR"/>
        </w:rPr>
        <w:t xml:space="preserve">1. Se </w:t>
      </w:r>
      <w:proofErr w:type="spellStart"/>
      <w:r w:rsidRPr="00291AF4">
        <w:rPr>
          <w:szCs w:val="24"/>
          <w:lang w:val="fr-FR"/>
        </w:rPr>
        <w:t>aprobă</w:t>
      </w:r>
      <w:proofErr w:type="spellEnd"/>
      <w:r w:rsidRPr="00291AF4">
        <w:rPr>
          <w:szCs w:val="24"/>
          <w:lang w:val="fr-FR"/>
        </w:rPr>
        <w:t xml:space="preserve"> </w:t>
      </w:r>
      <w:proofErr w:type="spellStart"/>
      <w:r w:rsidRPr="00291AF4">
        <w:rPr>
          <w:szCs w:val="24"/>
          <w:lang w:val="fr-FR"/>
        </w:rPr>
        <w:t>Regulamentul</w:t>
      </w:r>
      <w:proofErr w:type="spellEnd"/>
      <w:r w:rsidRPr="00291AF4">
        <w:rPr>
          <w:szCs w:val="24"/>
          <w:lang w:val="fr-FR"/>
        </w:rPr>
        <w:t xml:space="preserve"> de </w:t>
      </w:r>
      <w:proofErr w:type="spellStart"/>
      <w:r w:rsidRPr="00291AF4">
        <w:rPr>
          <w:szCs w:val="24"/>
          <w:lang w:val="fr-FR"/>
        </w:rPr>
        <w:t>validare</w:t>
      </w:r>
      <w:proofErr w:type="spellEnd"/>
      <w:r w:rsidRPr="00291AF4">
        <w:rPr>
          <w:szCs w:val="24"/>
          <w:lang w:val="fr-FR"/>
        </w:rPr>
        <w:t xml:space="preserve"> a </w:t>
      </w:r>
      <w:proofErr w:type="spellStart"/>
      <w:r w:rsidRPr="00291AF4">
        <w:rPr>
          <w:szCs w:val="24"/>
          <w:lang w:val="fr-FR"/>
        </w:rPr>
        <w:t>competențelor</w:t>
      </w:r>
      <w:proofErr w:type="spellEnd"/>
      <w:r w:rsidRPr="00291AF4">
        <w:rPr>
          <w:szCs w:val="24"/>
          <w:lang w:val="fr-FR"/>
        </w:rPr>
        <w:t xml:space="preserve"> </w:t>
      </w:r>
      <w:proofErr w:type="spellStart"/>
      <w:r w:rsidRPr="00291AF4">
        <w:rPr>
          <w:szCs w:val="24"/>
          <w:lang w:val="fr-FR"/>
        </w:rPr>
        <w:t>profesionale</w:t>
      </w:r>
      <w:proofErr w:type="spellEnd"/>
      <w:r w:rsidRPr="00291AF4">
        <w:rPr>
          <w:szCs w:val="24"/>
          <w:lang w:val="fr-FR"/>
        </w:rPr>
        <w:t xml:space="preserve"> </w:t>
      </w:r>
      <w:proofErr w:type="spellStart"/>
      <w:r w:rsidRPr="00291AF4">
        <w:rPr>
          <w:szCs w:val="24"/>
          <w:lang w:val="fr-FR"/>
        </w:rPr>
        <w:t>corespunzătoare</w:t>
      </w:r>
      <w:proofErr w:type="spellEnd"/>
      <w:r w:rsidRPr="00291AF4">
        <w:rPr>
          <w:szCs w:val="24"/>
          <w:lang w:val="fr-FR"/>
        </w:rPr>
        <w:t xml:space="preserve"> </w:t>
      </w:r>
      <w:proofErr w:type="spellStart"/>
      <w:r w:rsidRPr="00291AF4">
        <w:rPr>
          <w:szCs w:val="24"/>
          <w:lang w:val="fr-FR"/>
        </w:rPr>
        <w:t>calificărilor</w:t>
      </w:r>
      <w:proofErr w:type="spellEnd"/>
      <w:r w:rsidRPr="00291AF4">
        <w:rPr>
          <w:szCs w:val="24"/>
          <w:lang w:val="fr-FR"/>
        </w:rPr>
        <w:t xml:space="preserve"> de </w:t>
      </w:r>
      <w:proofErr w:type="spellStart"/>
      <w:r w:rsidRPr="00291AF4">
        <w:rPr>
          <w:szCs w:val="24"/>
          <w:lang w:val="fr-FR"/>
        </w:rPr>
        <w:t>nivel</w:t>
      </w:r>
      <w:proofErr w:type="spellEnd"/>
      <w:r w:rsidRPr="00291AF4">
        <w:rPr>
          <w:szCs w:val="24"/>
          <w:lang w:val="fr-FR"/>
        </w:rPr>
        <w:t xml:space="preserve"> 3, 4 și 5 CNC, </w:t>
      </w:r>
      <w:proofErr w:type="spellStart"/>
      <w:r w:rsidRPr="00291AF4">
        <w:rPr>
          <w:szCs w:val="24"/>
          <w:lang w:val="fr-FR"/>
        </w:rPr>
        <w:t>dobândite</w:t>
      </w:r>
      <w:proofErr w:type="spellEnd"/>
      <w:r w:rsidRPr="00291AF4">
        <w:rPr>
          <w:szCs w:val="24"/>
          <w:lang w:val="fr-FR"/>
        </w:rPr>
        <w:t xml:space="preserve"> în contexte de </w:t>
      </w:r>
      <w:proofErr w:type="spellStart"/>
      <w:r w:rsidRPr="00291AF4">
        <w:rPr>
          <w:szCs w:val="24"/>
          <w:lang w:val="fr-FR"/>
        </w:rPr>
        <w:t>educație</w:t>
      </w:r>
      <w:proofErr w:type="spellEnd"/>
      <w:r w:rsidRPr="00291AF4">
        <w:rPr>
          <w:szCs w:val="24"/>
          <w:lang w:val="fr-FR"/>
        </w:rPr>
        <w:t xml:space="preserve"> </w:t>
      </w:r>
      <w:proofErr w:type="spellStart"/>
      <w:r w:rsidRPr="00291AF4">
        <w:rPr>
          <w:szCs w:val="24"/>
          <w:lang w:val="fr-FR"/>
        </w:rPr>
        <w:t>nonformală</w:t>
      </w:r>
      <w:proofErr w:type="spellEnd"/>
      <w:r w:rsidRPr="00291AF4">
        <w:rPr>
          <w:szCs w:val="24"/>
          <w:lang w:val="fr-FR"/>
        </w:rPr>
        <w:t xml:space="preserve"> și </w:t>
      </w:r>
      <w:proofErr w:type="spellStart"/>
      <w:r w:rsidRPr="00291AF4">
        <w:rPr>
          <w:szCs w:val="24"/>
          <w:lang w:val="fr-FR"/>
        </w:rPr>
        <w:t>informală</w:t>
      </w:r>
      <w:proofErr w:type="spellEnd"/>
      <w:r w:rsidRPr="00291AF4">
        <w:rPr>
          <w:szCs w:val="24"/>
          <w:lang w:val="fr-FR"/>
        </w:rPr>
        <w:t xml:space="preserve"> (se </w:t>
      </w:r>
      <w:proofErr w:type="spellStart"/>
      <w:r w:rsidRPr="00291AF4">
        <w:rPr>
          <w:szCs w:val="24"/>
          <w:lang w:val="fr-FR"/>
        </w:rPr>
        <w:t>anexează</w:t>
      </w:r>
      <w:proofErr w:type="spellEnd"/>
      <w:r w:rsidRPr="00291AF4">
        <w:rPr>
          <w:szCs w:val="24"/>
          <w:lang w:val="fr-FR"/>
        </w:rPr>
        <w:t>).</w:t>
      </w:r>
    </w:p>
    <w:p w14:paraId="2ED6AAF1" w14:textId="77777777" w:rsidR="00291AF4" w:rsidRPr="00291AF4" w:rsidRDefault="00291AF4" w:rsidP="00291AF4">
      <w:pPr>
        <w:tabs>
          <w:tab w:val="left" w:pos="3544"/>
        </w:tabs>
        <w:spacing w:after="0"/>
        <w:ind w:firstLine="567"/>
        <w:jc w:val="both"/>
        <w:rPr>
          <w:szCs w:val="24"/>
          <w:lang w:val="fr-FR"/>
        </w:rPr>
      </w:pPr>
      <w:r w:rsidRPr="00291AF4">
        <w:rPr>
          <w:szCs w:val="24"/>
          <w:lang w:val="fr-FR"/>
        </w:rPr>
        <w:t xml:space="preserve">2. </w:t>
      </w:r>
      <w:proofErr w:type="spellStart"/>
      <w:r w:rsidRPr="00291AF4">
        <w:rPr>
          <w:szCs w:val="24"/>
          <w:lang w:val="fr-FR"/>
        </w:rPr>
        <w:t>Prezentul</w:t>
      </w:r>
      <w:proofErr w:type="spellEnd"/>
      <w:r w:rsidRPr="00291AF4">
        <w:rPr>
          <w:szCs w:val="24"/>
          <w:lang w:val="fr-FR"/>
        </w:rPr>
        <w:t xml:space="preserve"> </w:t>
      </w:r>
      <w:proofErr w:type="spellStart"/>
      <w:r w:rsidRPr="00291AF4">
        <w:rPr>
          <w:szCs w:val="24"/>
          <w:lang w:val="fr-FR"/>
        </w:rPr>
        <w:t>ordin</w:t>
      </w:r>
      <w:proofErr w:type="spellEnd"/>
      <w:r w:rsidRPr="00291AF4">
        <w:rPr>
          <w:szCs w:val="24"/>
          <w:lang w:val="fr-FR"/>
        </w:rPr>
        <w:t xml:space="preserve"> se publică în </w:t>
      </w:r>
      <w:proofErr w:type="spellStart"/>
      <w:r w:rsidRPr="00291AF4">
        <w:rPr>
          <w:szCs w:val="24"/>
          <w:lang w:val="fr-FR"/>
        </w:rPr>
        <w:t>Monitorul</w:t>
      </w:r>
      <w:proofErr w:type="spellEnd"/>
      <w:r w:rsidRPr="00291AF4">
        <w:rPr>
          <w:szCs w:val="24"/>
          <w:lang w:val="fr-FR"/>
        </w:rPr>
        <w:t xml:space="preserve"> </w:t>
      </w:r>
      <w:proofErr w:type="spellStart"/>
      <w:r w:rsidRPr="00291AF4">
        <w:rPr>
          <w:szCs w:val="24"/>
          <w:lang w:val="fr-FR"/>
        </w:rPr>
        <w:t>Oficial</w:t>
      </w:r>
      <w:proofErr w:type="spellEnd"/>
      <w:r w:rsidRPr="00291AF4">
        <w:rPr>
          <w:szCs w:val="24"/>
          <w:lang w:val="fr-FR"/>
        </w:rPr>
        <w:t xml:space="preserve"> al </w:t>
      </w:r>
      <w:proofErr w:type="spellStart"/>
      <w:r w:rsidRPr="00291AF4">
        <w:rPr>
          <w:szCs w:val="24"/>
          <w:lang w:val="fr-FR"/>
        </w:rPr>
        <w:t>Republicii</w:t>
      </w:r>
      <w:proofErr w:type="spellEnd"/>
      <w:r w:rsidRPr="00291AF4">
        <w:rPr>
          <w:szCs w:val="24"/>
          <w:lang w:val="fr-FR"/>
        </w:rPr>
        <w:t xml:space="preserve"> Moldova.</w:t>
      </w:r>
    </w:p>
    <w:p w14:paraId="7C68A5E8" w14:textId="77777777" w:rsidR="00291AF4" w:rsidRDefault="00291AF4" w:rsidP="00291AF4">
      <w:pPr>
        <w:tabs>
          <w:tab w:val="left" w:pos="0"/>
        </w:tabs>
        <w:ind w:right="-1"/>
        <w:jc w:val="center"/>
        <w:rPr>
          <w:b/>
          <w:szCs w:val="24"/>
          <w:lang w:val="fr-FR"/>
        </w:rPr>
      </w:pPr>
    </w:p>
    <w:p w14:paraId="7ABDBADD" w14:textId="77777777" w:rsidR="00291AF4" w:rsidRPr="00291AF4" w:rsidRDefault="00291AF4" w:rsidP="00291AF4">
      <w:pPr>
        <w:tabs>
          <w:tab w:val="left" w:pos="0"/>
        </w:tabs>
        <w:ind w:right="-1"/>
        <w:jc w:val="center"/>
        <w:rPr>
          <w:b/>
          <w:szCs w:val="24"/>
          <w:lang w:val="fr-FR"/>
        </w:rPr>
      </w:pPr>
    </w:p>
    <w:p w14:paraId="55B1A4A0" w14:textId="77777777" w:rsidR="00291AF4" w:rsidRPr="00291AF4" w:rsidRDefault="00291AF4" w:rsidP="00291AF4">
      <w:pPr>
        <w:tabs>
          <w:tab w:val="left" w:pos="0"/>
        </w:tabs>
        <w:ind w:right="-1"/>
        <w:jc w:val="center"/>
        <w:rPr>
          <w:b/>
          <w:szCs w:val="24"/>
          <w:lang w:val="fr-FR"/>
        </w:rPr>
      </w:pPr>
      <w:proofErr w:type="spellStart"/>
      <w:r w:rsidRPr="00291AF4">
        <w:rPr>
          <w:b/>
          <w:szCs w:val="24"/>
          <w:lang w:val="fr-FR"/>
        </w:rPr>
        <w:t>Ministru</w:t>
      </w:r>
      <w:proofErr w:type="spellEnd"/>
      <w:r w:rsidRPr="00291AF4">
        <w:rPr>
          <w:b/>
          <w:szCs w:val="24"/>
          <w:lang w:val="fr-FR"/>
        </w:rPr>
        <w:tab/>
      </w:r>
      <w:r w:rsidRPr="00291AF4">
        <w:rPr>
          <w:b/>
          <w:szCs w:val="24"/>
          <w:lang w:val="fr-FR"/>
        </w:rPr>
        <w:tab/>
      </w:r>
      <w:r w:rsidRPr="00291AF4">
        <w:rPr>
          <w:b/>
          <w:szCs w:val="24"/>
          <w:lang w:val="fr-FR"/>
        </w:rPr>
        <w:tab/>
      </w:r>
      <w:r w:rsidRPr="00291AF4">
        <w:rPr>
          <w:b/>
          <w:szCs w:val="24"/>
          <w:lang w:val="fr-FR"/>
        </w:rPr>
        <w:tab/>
      </w:r>
      <w:r w:rsidRPr="00291AF4">
        <w:rPr>
          <w:b/>
          <w:szCs w:val="24"/>
          <w:lang w:val="fr-FR"/>
        </w:rPr>
        <w:tab/>
        <w:t>Anatolie TOPALĂ</w:t>
      </w:r>
    </w:p>
    <w:p w14:paraId="1B0564F8" w14:textId="77777777" w:rsidR="00291AF4" w:rsidRPr="00291AF4" w:rsidRDefault="00291AF4" w:rsidP="00291AF4">
      <w:pPr>
        <w:tabs>
          <w:tab w:val="left" w:pos="7710"/>
        </w:tabs>
        <w:ind w:right="850"/>
        <w:jc w:val="both"/>
        <w:rPr>
          <w:sz w:val="18"/>
          <w:szCs w:val="18"/>
          <w:lang w:val="fr-FR"/>
        </w:rPr>
      </w:pPr>
    </w:p>
    <w:p w14:paraId="38FF4593" w14:textId="77777777" w:rsidR="00291AF4" w:rsidRDefault="00291AF4" w:rsidP="00291AF4">
      <w:pPr>
        <w:tabs>
          <w:tab w:val="left" w:pos="7710"/>
        </w:tabs>
        <w:ind w:right="850"/>
        <w:jc w:val="both"/>
        <w:rPr>
          <w:sz w:val="18"/>
          <w:szCs w:val="18"/>
          <w:lang w:val="fr-FR"/>
        </w:rPr>
      </w:pPr>
    </w:p>
    <w:p w14:paraId="4C6E2AA3" w14:textId="77777777" w:rsidR="00291AF4" w:rsidRDefault="00291AF4" w:rsidP="00291AF4">
      <w:pPr>
        <w:tabs>
          <w:tab w:val="left" w:pos="7710"/>
        </w:tabs>
        <w:ind w:right="850"/>
        <w:jc w:val="both"/>
        <w:rPr>
          <w:sz w:val="18"/>
          <w:szCs w:val="18"/>
          <w:lang w:val="fr-FR"/>
        </w:rPr>
      </w:pPr>
    </w:p>
    <w:p w14:paraId="3966903F" w14:textId="77777777" w:rsidR="00291AF4" w:rsidRPr="00291AF4" w:rsidRDefault="00291AF4" w:rsidP="00291AF4">
      <w:pPr>
        <w:tabs>
          <w:tab w:val="left" w:pos="7710"/>
        </w:tabs>
        <w:ind w:right="850"/>
        <w:jc w:val="both"/>
        <w:rPr>
          <w:sz w:val="18"/>
          <w:szCs w:val="18"/>
          <w:lang w:val="fr-FR"/>
        </w:rPr>
      </w:pPr>
    </w:p>
    <w:p w14:paraId="341CFD2F" w14:textId="77777777" w:rsidR="00291AF4" w:rsidRPr="00291AF4" w:rsidRDefault="00291AF4" w:rsidP="00291AF4">
      <w:pPr>
        <w:tabs>
          <w:tab w:val="left" w:pos="7710"/>
        </w:tabs>
        <w:ind w:right="850"/>
        <w:jc w:val="both"/>
        <w:rPr>
          <w:sz w:val="18"/>
          <w:szCs w:val="18"/>
          <w:lang w:val="fr-FR"/>
        </w:rPr>
      </w:pPr>
    </w:p>
    <w:p w14:paraId="719A6DAB" w14:textId="52E782C8" w:rsidR="00291AF4" w:rsidRPr="00291AF4" w:rsidRDefault="00291AF4" w:rsidP="00291AF4">
      <w:pPr>
        <w:tabs>
          <w:tab w:val="left" w:pos="7710"/>
        </w:tabs>
        <w:ind w:right="850"/>
        <w:jc w:val="both"/>
        <w:rPr>
          <w:b/>
          <w:sz w:val="18"/>
          <w:szCs w:val="18"/>
          <w:lang w:val="fr-FR"/>
        </w:rPr>
      </w:pPr>
      <w:r w:rsidRPr="00291AF4">
        <w:rPr>
          <w:sz w:val="18"/>
          <w:szCs w:val="18"/>
          <w:lang w:val="fr-FR"/>
        </w:rPr>
        <w:t xml:space="preserve">Ex. </w:t>
      </w:r>
      <w:proofErr w:type="spellStart"/>
      <w:r w:rsidRPr="00291AF4">
        <w:rPr>
          <w:sz w:val="18"/>
          <w:szCs w:val="18"/>
          <w:lang w:val="fr-FR"/>
        </w:rPr>
        <w:t>Baleca</w:t>
      </w:r>
      <w:proofErr w:type="spellEnd"/>
      <w:r w:rsidRPr="00291AF4">
        <w:rPr>
          <w:sz w:val="18"/>
          <w:szCs w:val="18"/>
          <w:lang w:val="fr-FR"/>
        </w:rPr>
        <w:t xml:space="preserve"> M. 0 (22) 23 27 21 </w:t>
      </w:r>
      <w:bookmarkStart w:id="0" w:name="_GoBack"/>
      <w:bookmarkEnd w:id="0"/>
    </w:p>
    <w:p w14:paraId="0AEE3C35" w14:textId="761FAFB7" w:rsidR="00883905" w:rsidRPr="00EF7147" w:rsidRDefault="00883905" w:rsidP="001F5ADB">
      <w:pPr>
        <w:spacing w:before="60" w:after="60" w:line="240" w:lineRule="auto"/>
        <w:ind w:left="4253"/>
        <w:jc w:val="right"/>
        <w:rPr>
          <w:rFonts w:eastAsia="Calibri"/>
          <w:szCs w:val="24"/>
          <w:lang w:val="ro-MD" w:eastAsia="ro-RO"/>
        </w:rPr>
      </w:pPr>
      <w:r w:rsidRPr="00EF7147">
        <w:rPr>
          <w:rFonts w:eastAsia="Calibri"/>
          <w:szCs w:val="24"/>
          <w:lang w:val="ro-RO" w:eastAsia="ro-RO"/>
        </w:rPr>
        <w:lastRenderedPageBreak/>
        <w:t>Anex</w:t>
      </w:r>
      <w:r w:rsidR="00E9442F" w:rsidRPr="00EF7147">
        <w:rPr>
          <w:rFonts w:eastAsia="Calibri"/>
          <w:szCs w:val="24"/>
          <w:lang w:val="ro-RO" w:eastAsia="ro-RO"/>
        </w:rPr>
        <w:t>ă</w:t>
      </w:r>
    </w:p>
    <w:p w14:paraId="708880E9" w14:textId="4F2DF533" w:rsidR="00883905" w:rsidRPr="00EF7147" w:rsidRDefault="00883905" w:rsidP="001F5ADB">
      <w:pPr>
        <w:spacing w:before="60" w:after="60" w:line="240" w:lineRule="auto"/>
        <w:ind w:left="4253"/>
        <w:jc w:val="right"/>
        <w:rPr>
          <w:rFonts w:eastAsia="Calibri"/>
          <w:szCs w:val="24"/>
          <w:lang w:val="ro-RO" w:eastAsia="ro-RO"/>
        </w:rPr>
      </w:pPr>
      <w:r w:rsidRPr="00EF7147">
        <w:rPr>
          <w:rFonts w:eastAsia="Calibri"/>
          <w:szCs w:val="24"/>
          <w:lang w:val="ro-RO" w:eastAsia="ro-RO"/>
        </w:rPr>
        <w:t>la Ordinul Ministrului Educației și Cercetării</w:t>
      </w:r>
    </w:p>
    <w:p w14:paraId="3FC66BAC" w14:textId="6A825AB1" w:rsidR="00883905" w:rsidRPr="00EF7147" w:rsidRDefault="00883905" w:rsidP="001F5ADB">
      <w:pPr>
        <w:spacing w:before="60" w:after="60" w:line="240" w:lineRule="auto"/>
        <w:ind w:left="4253" w:firstLine="560"/>
        <w:jc w:val="right"/>
        <w:rPr>
          <w:rFonts w:eastAsia="Calibri"/>
          <w:szCs w:val="24"/>
          <w:lang w:val="ro-RO" w:eastAsia="ro-RO"/>
        </w:rPr>
      </w:pPr>
      <w:r w:rsidRPr="00EF7147">
        <w:rPr>
          <w:rFonts w:eastAsia="Calibri"/>
          <w:szCs w:val="24"/>
          <w:lang w:val="ro-RO" w:eastAsia="ro-RO"/>
        </w:rPr>
        <w:t xml:space="preserve">nr. </w:t>
      </w:r>
      <w:r w:rsidR="00F42EB0" w:rsidRPr="00EF7147">
        <w:rPr>
          <w:rFonts w:eastAsia="Calibri"/>
          <w:szCs w:val="24"/>
          <w:lang w:val="ro-RO" w:eastAsia="ro-RO"/>
        </w:rPr>
        <w:t xml:space="preserve">____ </w:t>
      </w:r>
      <w:r w:rsidRPr="00EF7147">
        <w:rPr>
          <w:rFonts w:eastAsia="Calibri"/>
          <w:szCs w:val="24"/>
          <w:lang w:val="ro-RO" w:eastAsia="ro-RO"/>
        </w:rPr>
        <w:t xml:space="preserve">din </w:t>
      </w:r>
      <w:r w:rsidR="00F42EB0" w:rsidRPr="00EF7147">
        <w:rPr>
          <w:rFonts w:eastAsia="Calibri"/>
          <w:szCs w:val="24"/>
          <w:lang w:val="ro-RO" w:eastAsia="ro-RO"/>
        </w:rPr>
        <w:t>____ __________ 2022</w:t>
      </w:r>
    </w:p>
    <w:p w14:paraId="3A1D773B" w14:textId="77777777" w:rsidR="00417300" w:rsidRPr="00EF7147" w:rsidRDefault="00417300" w:rsidP="001F5ADB">
      <w:pPr>
        <w:spacing w:before="60" w:after="60" w:line="240" w:lineRule="auto"/>
        <w:jc w:val="center"/>
        <w:rPr>
          <w:rFonts w:eastAsia="Calibri"/>
          <w:b/>
          <w:szCs w:val="24"/>
          <w:lang w:val="ro-RO" w:eastAsia="ro-RO"/>
        </w:rPr>
      </w:pPr>
    </w:p>
    <w:p w14:paraId="1773F2CB" w14:textId="77777777" w:rsidR="00235375" w:rsidRPr="00EF7147" w:rsidRDefault="00235375" w:rsidP="001F5ADB">
      <w:pPr>
        <w:spacing w:before="60" w:after="60" w:line="240" w:lineRule="auto"/>
        <w:jc w:val="center"/>
        <w:rPr>
          <w:rFonts w:eastAsia="Calibri"/>
          <w:b/>
          <w:szCs w:val="24"/>
          <w:lang w:val="ro-RO" w:eastAsia="ro-RO"/>
        </w:rPr>
      </w:pPr>
    </w:p>
    <w:p w14:paraId="35401BA4" w14:textId="64874977" w:rsidR="00660342" w:rsidRPr="00EF7147" w:rsidRDefault="00660342" w:rsidP="001F5ADB">
      <w:pPr>
        <w:spacing w:before="60" w:after="60" w:line="240" w:lineRule="auto"/>
        <w:jc w:val="center"/>
        <w:rPr>
          <w:rFonts w:eastAsia="Calibri"/>
          <w:b/>
          <w:szCs w:val="24"/>
          <w:lang w:val="ro-RO" w:eastAsia="ro-RO"/>
        </w:rPr>
      </w:pPr>
      <w:r w:rsidRPr="00EF7147">
        <w:rPr>
          <w:rFonts w:eastAsia="Calibri"/>
          <w:b/>
          <w:szCs w:val="24"/>
          <w:lang w:val="ro-RO" w:eastAsia="ro-RO"/>
        </w:rPr>
        <w:t>REGULAMENT</w:t>
      </w:r>
    </w:p>
    <w:p w14:paraId="777127BC" w14:textId="0F84DE05" w:rsidR="00660342" w:rsidRPr="00EF7147" w:rsidRDefault="00660342" w:rsidP="001F5ADB">
      <w:pPr>
        <w:spacing w:before="60" w:after="60" w:line="240" w:lineRule="auto"/>
        <w:jc w:val="center"/>
        <w:rPr>
          <w:rFonts w:eastAsia="Calibri"/>
          <w:b/>
          <w:szCs w:val="24"/>
          <w:lang w:val="ro-RO" w:eastAsia="ro-RO"/>
        </w:rPr>
      </w:pPr>
      <w:r w:rsidRPr="00EF7147">
        <w:rPr>
          <w:rFonts w:eastAsia="Calibri"/>
          <w:b/>
          <w:szCs w:val="24"/>
          <w:lang w:val="ro-RO" w:eastAsia="ro-RO"/>
        </w:rPr>
        <w:t>privind validarea competențelor profesionale corespunzătoare calificărilor de nivel 3</w:t>
      </w:r>
      <w:r w:rsidR="002261AE" w:rsidRPr="00EF7147">
        <w:rPr>
          <w:rFonts w:eastAsia="Calibri"/>
          <w:b/>
          <w:szCs w:val="24"/>
          <w:lang w:val="ro-RO" w:eastAsia="ro-RO"/>
        </w:rPr>
        <w:t xml:space="preserve">, </w:t>
      </w:r>
      <w:r w:rsidRPr="00EF7147">
        <w:rPr>
          <w:rFonts w:eastAsia="Calibri"/>
          <w:b/>
          <w:szCs w:val="24"/>
          <w:lang w:val="ro-RO" w:eastAsia="ro-RO"/>
        </w:rPr>
        <w:t>4</w:t>
      </w:r>
      <w:r w:rsidR="002261AE" w:rsidRPr="00EF7147">
        <w:rPr>
          <w:rFonts w:eastAsia="Calibri"/>
          <w:b/>
          <w:szCs w:val="24"/>
          <w:lang w:val="ro-RO" w:eastAsia="ro-RO"/>
        </w:rPr>
        <w:t xml:space="preserve"> și </w:t>
      </w:r>
      <w:r w:rsidRPr="00EF7147">
        <w:rPr>
          <w:rFonts w:eastAsia="Calibri"/>
          <w:b/>
          <w:szCs w:val="24"/>
          <w:lang w:val="ro-RO" w:eastAsia="ro-RO"/>
        </w:rPr>
        <w:t>5</w:t>
      </w:r>
      <w:r w:rsidR="000A70F7" w:rsidRPr="00EF7147">
        <w:rPr>
          <w:rFonts w:eastAsia="Calibri"/>
          <w:b/>
          <w:szCs w:val="24"/>
          <w:lang w:val="ro-RO" w:eastAsia="ro-RO"/>
        </w:rPr>
        <w:t xml:space="preserve"> </w:t>
      </w:r>
      <w:r w:rsidR="002261AE" w:rsidRPr="00EF7147">
        <w:rPr>
          <w:rFonts w:eastAsia="Calibri"/>
          <w:b/>
          <w:szCs w:val="24"/>
          <w:lang w:val="ro-RO" w:eastAsia="ro-RO"/>
        </w:rPr>
        <w:t>CNC</w:t>
      </w:r>
      <w:r w:rsidR="000A70F7" w:rsidRPr="00EF7147">
        <w:rPr>
          <w:rFonts w:eastAsia="Calibri"/>
          <w:b/>
          <w:szCs w:val="24"/>
          <w:lang w:val="ro-RO" w:eastAsia="ro-RO"/>
        </w:rPr>
        <w:t>,</w:t>
      </w:r>
      <w:r w:rsidRPr="00EF7147">
        <w:rPr>
          <w:rFonts w:eastAsia="Calibri"/>
          <w:b/>
          <w:szCs w:val="24"/>
          <w:lang w:val="ro-RO" w:eastAsia="ro-RO"/>
        </w:rPr>
        <w:t xml:space="preserve"> dobândite în contexte de educație </w:t>
      </w:r>
      <w:proofErr w:type="spellStart"/>
      <w:r w:rsidRPr="00EF7147">
        <w:rPr>
          <w:rFonts w:eastAsia="Calibri"/>
          <w:b/>
          <w:szCs w:val="24"/>
          <w:lang w:val="ro-RO" w:eastAsia="ro-RO"/>
        </w:rPr>
        <w:t>nonformală</w:t>
      </w:r>
      <w:proofErr w:type="spellEnd"/>
      <w:r w:rsidRPr="00EF7147">
        <w:rPr>
          <w:rFonts w:eastAsia="Calibri"/>
          <w:b/>
          <w:szCs w:val="24"/>
          <w:lang w:val="ro-RO" w:eastAsia="ro-RO"/>
        </w:rPr>
        <w:t xml:space="preserve"> și informală</w:t>
      </w:r>
    </w:p>
    <w:p w14:paraId="00A8CA9D" w14:textId="4B0E4A3D" w:rsidR="00D754B5" w:rsidRPr="00EF7147" w:rsidRDefault="00D754B5" w:rsidP="001F5ADB">
      <w:pPr>
        <w:spacing w:before="60" w:after="60" w:line="240" w:lineRule="auto"/>
        <w:jc w:val="both"/>
        <w:rPr>
          <w:rFonts w:eastAsia="Calibri"/>
          <w:b/>
          <w:szCs w:val="24"/>
          <w:lang w:val="ro-RO" w:eastAsia="ro-RO"/>
        </w:rPr>
      </w:pPr>
    </w:p>
    <w:p w14:paraId="2D88B68B" w14:textId="77777777" w:rsidR="00D754B5" w:rsidRPr="00EF7147" w:rsidRDefault="00D754B5" w:rsidP="001F5ADB">
      <w:pPr>
        <w:spacing w:before="60" w:after="60" w:line="240" w:lineRule="auto"/>
        <w:jc w:val="center"/>
        <w:rPr>
          <w:rFonts w:eastAsia="Calibri"/>
          <w:b/>
          <w:szCs w:val="24"/>
          <w:lang w:val="ro-RO" w:eastAsia="ro-RO"/>
        </w:rPr>
      </w:pPr>
      <w:r w:rsidRPr="00EF7147">
        <w:rPr>
          <w:rFonts w:eastAsia="Calibri"/>
          <w:b/>
          <w:szCs w:val="24"/>
          <w:lang w:val="ro-RO" w:eastAsia="ro-RO"/>
        </w:rPr>
        <w:t>Capitolul I</w:t>
      </w:r>
    </w:p>
    <w:p w14:paraId="70CFBDDF" w14:textId="77777777" w:rsidR="00D754B5" w:rsidRPr="00EF7147" w:rsidRDefault="003877AD" w:rsidP="00E641A6">
      <w:pPr>
        <w:spacing w:after="0" w:line="240" w:lineRule="auto"/>
        <w:jc w:val="center"/>
        <w:rPr>
          <w:rFonts w:eastAsia="Calibri"/>
          <w:b/>
          <w:szCs w:val="24"/>
          <w:lang w:val="ro-RO" w:eastAsia="ro-RO"/>
        </w:rPr>
      </w:pPr>
      <w:r w:rsidRPr="00EF7147">
        <w:rPr>
          <w:rFonts w:eastAsia="Calibri"/>
          <w:b/>
          <w:szCs w:val="24"/>
          <w:lang w:val="ro-RO" w:eastAsia="ro-RO"/>
        </w:rPr>
        <w:t>D</w:t>
      </w:r>
      <w:r w:rsidR="00C95E92" w:rsidRPr="00EF7147">
        <w:rPr>
          <w:rFonts w:eastAsia="Calibri"/>
          <w:b/>
          <w:szCs w:val="24"/>
          <w:lang w:val="ro-RO" w:eastAsia="ro-RO"/>
        </w:rPr>
        <w:t>ISPOZI</w:t>
      </w:r>
      <w:r w:rsidR="0074151F" w:rsidRPr="00EF7147">
        <w:rPr>
          <w:rFonts w:eastAsia="Calibri"/>
          <w:b/>
          <w:szCs w:val="24"/>
          <w:lang w:val="ro-RO" w:eastAsia="ro-RO"/>
        </w:rPr>
        <w:t>Ț</w:t>
      </w:r>
      <w:r w:rsidR="00C95E92" w:rsidRPr="00EF7147">
        <w:rPr>
          <w:rFonts w:eastAsia="Calibri"/>
          <w:b/>
          <w:szCs w:val="24"/>
          <w:lang w:val="ro-RO" w:eastAsia="ro-RO"/>
        </w:rPr>
        <w:t>II GENERALE</w:t>
      </w:r>
    </w:p>
    <w:p w14:paraId="51EBA593" w14:textId="5FE41337" w:rsidR="00D754B5" w:rsidRPr="00EF7147" w:rsidRDefault="00D754B5" w:rsidP="00E641A6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360"/>
        <w:contextualSpacing w:val="0"/>
        <w:jc w:val="both"/>
        <w:rPr>
          <w:rFonts w:eastAsia="Calibri"/>
          <w:sz w:val="24"/>
          <w:lang w:val="ro-RO"/>
        </w:rPr>
      </w:pPr>
      <w:r w:rsidRPr="00EF7147">
        <w:rPr>
          <w:rFonts w:eastAsia="Calibri"/>
          <w:sz w:val="24"/>
          <w:szCs w:val="24"/>
          <w:lang w:val="ro-RO"/>
        </w:rPr>
        <w:t xml:space="preserve">Regulamentul </w:t>
      </w:r>
      <w:r w:rsidR="00D013DE" w:rsidRPr="00EF7147">
        <w:rPr>
          <w:rFonts w:eastAsia="Calibri"/>
          <w:sz w:val="24"/>
          <w:szCs w:val="24"/>
          <w:lang w:val="ro-RO"/>
        </w:rPr>
        <w:t>privind</w:t>
      </w:r>
      <w:r w:rsidRPr="00EF7147">
        <w:rPr>
          <w:rFonts w:eastAsia="Calibri"/>
          <w:sz w:val="24"/>
          <w:szCs w:val="24"/>
          <w:lang w:val="ro-RO"/>
        </w:rPr>
        <w:t xml:space="preserve"> </w:t>
      </w:r>
      <w:r w:rsidR="00B51E3E" w:rsidRPr="00EF7147">
        <w:rPr>
          <w:rFonts w:eastAsia="Calibri"/>
          <w:sz w:val="24"/>
          <w:szCs w:val="24"/>
          <w:lang w:val="ro-RO"/>
        </w:rPr>
        <w:t>validarea</w:t>
      </w:r>
      <w:r w:rsidRPr="00EF7147">
        <w:rPr>
          <w:rFonts w:eastAsia="Calibri"/>
          <w:sz w:val="24"/>
          <w:szCs w:val="24"/>
          <w:lang w:val="ro-RO"/>
        </w:rPr>
        <w:t xml:space="preserve"> </w:t>
      </w:r>
      <w:r w:rsidR="00EE17B9" w:rsidRPr="00EF7147">
        <w:rPr>
          <w:rFonts w:eastAsia="Calibri"/>
          <w:sz w:val="24"/>
          <w:szCs w:val="24"/>
          <w:lang w:val="ro-RO"/>
        </w:rPr>
        <w:t xml:space="preserve">competențelor </w:t>
      </w:r>
      <w:r w:rsidR="00C72C05" w:rsidRPr="00EF7147">
        <w:rPr>
          <w:rFonts w:eastAsia="Calibri"/>
          <w:sz w:val="24"/>
          <w:szCs w:val="24"/>
          <w:lang w:val="ro-RO"/>
        </w:rPr>
        <w:t xml:space="preserve">profesionale </w:t>
      </w:r>
      <w:r w:rsidR="0094413E">
        <w:rPr>
          <w:rFonts w:eastAsia="Calibri"/>
          <w:sz w:val="24"/>
          <w:szCs w:val="24"/>
          <w:lang w:val="ro-RO"/>
        </w:rPr>
        <w:t xml:space="preserve">corespunzătoare calificărilor de nivel 3, 4 și 5 CNC, dobândite în contexte de educație </w:t>
      </w:r>
      <w:proofErr w:type="spellStart"/>
      <w:r w:rsidR="0094413E">
        <w:rPr>
          <w:rFonts w:eastAsia="Calibri"/>
          <w:sz w:val="24"/>
          <w:szCs w:val="24"/>
          <w:lang w:val="ro-RO"/>
        </w:rPr>
        <w:t>nonformală</w:t>
      </w:r>
      <w:proofErr w:type="spellEnd"/>
      <w:r w:rsidR="0094413E">
        <w:rPr>
          <w:rFonts w:eastAsia="Calibri"/>
          <w:sz w:val="24"/>
          <w:szCs w:val="24"/>
          <w:lang w:val="ro-RO"/>
        </w:rPr>
        <w:t xml:space="preserve"> și informală</w:t>
      </w:r>
      <w:r w:rsidR="00EE17B9" w:rsidRPr="00EF7147">
        <w:rPr>
          <w:rFonts w:eastAsia="Calibri"/>
          <w:sz w:val="24"/>
          <w:szCs w:val="24"/>
          <w:lang w:val="ro-RO"/>
        </w:rPr>
        <w:t xml:space="preserve"> </w:t>
      </w:r>
      <w:r w:rsidRPr="00EF7147">
        <w:rPr>
          <w:rFonts w:eastAsia="Calibri"/>
          <w:sz w:val="24"/>
          <w:szCs w:val="24"/>
          <w:lang w:val="ro-RO"/>
        </w:rPr>
        <w:t>(în continuare – Regulament) stabile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Pr="00EF7147">
        <w:rPr>
          <w:rFonts w:eastAsia="Calibri"/>
          <w:sz w:val="24"/>
          <w:szCs w:val="24"/>
          <w:lang w:val="ro-RO"/>
        </w:rPr>
        <w:t>te cadrul normativ privind func</w:t>
      </w:r>
      <w:r w:rsidR="0074151F" w:rsidRPr="00EF7147">
        <w:rPr>
          <w:rFonts w:eastAsia="Calibri"/>
          <w:sz w:val="24"/>
          <w:szCs w:val="24"/>
          <w:lang w:val="ro-RO"/>
        </w:rPr>
        <w:t>ț</w:t>
      </w:r>
      <w:r w:rsidRPr="00EF7147">
        <w:rPr>
          <w:rFonts w:eastAsia="Calibri"/>
          <w:sz w:val="24"/>
          <w:szCs w:val="24"/>
          <w:lang w:val="ro-RO"/>
        </w:rPr>
        <w:t>ionarea Sistemului na</w:t>
      </w:r>
      <w:r w:rsidR="0074151F" w:rsidRPr="00EF7147">
        <w:rPr>
          <w:rFonts w:eastAsia="Calibri"/>
          <w:sz w:val="24"/>
          <w:szCs w:val="24"/>
          <w:lang w:val="ro-RO"/>
        </w:rPr>
        <w:t>ț</w:t>
      </w:r>
      <w:r w:rsidRPr="00EF7147">
        <w:rPr>
          <w:rFonts w:eastAsia="Calibri"/>
          <w:sz w:val="24"/>
          <w:szCs w:val="24"/>
          <w:lang w:val="ro-RO"/>
        </w:rPr>
        <w:t xml:space="preserve">ional de </w:t>
      </w:r>
      <w:r w:rsidR="00A20D35" w:rsidRPr="00EF7147">
        <w:rPr>
          <w:rFonts w:eastAsia="Calibri"/>
          <w:sz w:val="24"/>
          <w:szCs w:val="24"/>
          <w:lang w:val="ro-RO"/>
        </w:rPr>
        <w:t>validare</w:t>
      </w:r>
      <w:r w:rsidRPr="00EF7147">
        <w:rPr>
          <w:rFonts w:eastAsia="Calibri"/>
          <w:sz w:val="24"/>
          <w:szCs w:val="24"/>
          <w:lang w:val="ro-RO"/>
        </w:rPr>
        <w:t xml:space="preserve"> a educa</w:t>
      </w:r>
      <w:r w:rsidR="0074151F" w:rsidRPr="00EF7147">
        <w:rPr>
          <w:rFonts w:eastAsia="Calibri"/>
          <w:sz w:val="24"/>
          <w:szCs w:val="24"/>
          <w:lang w:val="ro-RO"/>
        </w:rPr>
        <w:t>ț</w:t>
      </w:r>
      <w:r w:rsidRPr="00EF7147">
        <w:rPr>
          <w:rFonts w:eastAsia="Calibri"/>
          <w:sz w:val="24"/>
          <w:szCs w:val="24"/>
          <w:lang w:val="ro-RO"/>
        </w:rPr>
        <w:t>ie</w:t>
      </w:r>
      <w:r w:rsidR="00281EE7" w:rsidRPr="00EF7147">
        <w:rPr>
          <w:rFonts w:eastAsia="Calibri"/>
          <w:sz w:val="24"/>
          <w:szCs w:val="24"/>
          <w:lang w:val="ro-RO"/>
        </w:rPr>
        <w:t>i</w:t>
      </w:r>
      <w:r w:rsidRPr="00EF7147">
        <w:rPr>
          <w:rFonts w:eastAsia="Calibri"/>
          <w:sz w:val="24"/>
          <w:szCs w:val="24"/>
          <w:lang w:val="ro-RO"/>
        </w:rPr>
        <w:t xml:space="preserve"> nonformal</w:t>
      </w:r>
      <w:r w:rsidR="00281EE7" w:rsidRPr="00EF7147">
        <w:rPr>
          <w:rFonts w:eastAsia="Calibri"/>
          <w:sz w:val="24"/>
          <w:szCs w:val="24"/>
          <w:lang w:val="ro-RO"/>
        </w:rPr>
        <w:t>e</w:t>
      </w:r>
      <w:r w:rsidRPr="00EF7147">
        <w:rPr>
          <w:rFonts w:eastAsia="Calibri"/>
          <w:sz w:val="24"/>
          <w:szCs w:val="24"/>
          <w:lang w:val="ro-RO"/>
        </w:rPr>
        <w:t xml:space="preserve"> 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Pr="00EF7147">
        <w:rPr>
          <w:rFonts w:eastAsia="Calibri"/>
          <w:sz w:val="24"/>
          <w:szCs w:val="24"/>
          <w:lang w:val="ro-RO"/>
        </w:rPr>
        <w:t>i informal</w:t>
      </w:r>
      <w:r w:rsidR="00281EE7" w:rsidRPr="00EF7147">
        <w:rPr>
          <w:rFonts w:eastAsia="Calibri"/>
          <w:sz w:val="24"/>
          <w:szCs w:val="24"/>
          <w:lang w:val="ro-RO"/>
        </w:rPr>
        <w:t>e</w:t>
      </w:r>
      <w:r w:rsidRPr="00EF7147">
        <w:rPr>
          <w:rFonts w:eastAsia="Calibri"/>
          <w:sz w:val="24"/>
          <w:szCs w:val="24"/>
          <w:lang w:val="ro-RO"/>
        </w:rPr>
        <w:t xml:space="preserve">, </w:t>
      </w:r>
      <w:r w:rsidRPr="00EF7147">
        <w:rPr>
          <w:rFonts w:eastAsia="Calibri"/>
          <w:sz w:val="24"/>
          <w:lang w:val="ro-RO"/>
        </w:rPr>
        <w:t xml:space="preserve">prin care se realizează procesul de identificare, </w:t>
      </w:r>
      <w:r w:rsidR="002F10FD" w:rsidRPr="00EF7147">
        <w:rPr>
          <w:rFonts w:eastAsia="Calibri"/>
          <w:sz w:val="24"/>
          <w:lang w:val="ro-RO"/>
        </w:rPr>
        <w:t xml:space="preserve">documentare, </w:t>
      </w:r>
      <w:r w:rsidRPr="00EF7147">
        <w:rPr>
          <w:rFonts w:eastAsia="Calibri"/>
          <w:sz w:val="24"/>
          <w:lang w:val="ro-RO"/>
        </w:rPr>
        <w:t xml:space="preserve">evaluare </w:t>
      </w:r>
      <w:r w:rsidR="0074151F" w:rsidRPr="00EF7147">
        <w:rPr>
          <w:rFonts w:eastAsia="Calibri"/>
          <w:sz w:val="24"/>
          <w:lang w:val="ro-RO"/>
        </w:rPr>
        <w:t>ș</w:t>
      </w:r>
      <w:r w:rsidRPr="00EF7147">
        <w:rPr>
          <w:rFonts w:eastAsia="Calibri"/>
          <w:sz w:val="24"/>
          <w:lang w:val="ro-RO"/>
        </w:rPr>
        <w:t xml:space="preserve">i </w:t>
      </w:r>
      <w:r w:rsidR="002F10FD" w:rsidRPr="00EF7147">
        <w:rPr>
          <w:rFonts w:eastAsia="Calibri"/>
          <w:sz w:val="24"/>
          <w:lang w:val="ro-RO"/>
        </w:rPr>
        <w:t>certificare</w:t>
      </w:r>
      <w:r w:rsidRPr="00EF7147">
        <w:rPr>
          <w:rFonts w:eastAsia="Calibri"/>
          <w:sz w:val="24"/>
          <w:lang w:val="ro-RO"/>
        </w:rPr>
        <w:t xml:space="preserve"> a </w:t>
      </w:r>
      <w:r w:rsidR="00281EE7" w:rsidRPr="00EF7147">
        <w:rPr>
          <w:rFonts w:eastAsia="Calibri"/>
          <w:sz w:val="24"/>
          <w:lang w:val="ro-RO"/>
        </w:rPr>
        <w:t>cuno</w:t>
      </w:r>
      <w:r w:rsidR="0074151F" w:rsidRPr="00EF7147">
        <w:rPr>
          <w:rFonts w:eastAsia="Calibri"/>
          <w:sz w:val="24"/>
          <w:lang w:val="ro-RO"/>
        </w:rPr>
        <w:t>ș</w:t>
      </w:r>
      <w:r w:rsidR="00281EE7" w:rsidRPr="00EF7147">
        <w:rPr>
          <w:rFonts w:eastAsia="Calibri"/>
          <w:sz w:val="24"/>
          <w:lang w:val="ro-RO"/>
        </w:rPr>
        <w:t>tin</w:t>
      </w:r>
      <w:r w:rsidR="0074151F" w:rsidRPr="00EF7147">
        <w:rPr>
          <w:rFonts w:eastAsia="Calibri"/>
          <w:sz w:val="24"/>
          <w:lang w:val="ro-RO"/>
        </w:rPr>
        <w:t>ț</w:t>
      </w:r>
      <w:r w:rsidR="00281EE7" w:rsidRPr="00EF7147">
        <w:rPr>
          <w:rFonts w:eastAsia="Calibri"/>
          <w:sz w:val="24"/>
          <w:lang w:val="ro-RO"/>
        </w:rPr>
        <w:t xml:space="preserve">elor </w:t>
      </w:r>
      <w:r w:rsidR="0074151F" w:rsidRPr="00EF7147">
        <w:rPr>
          <w:rFonts w:eastAsia="Calibri"/>
          <w:sz w:val="24"/>
          <w:lang w:val="ro-RO"/>
        </w:rPr>
        <w:t>ș</w:t>
      </w:r>
      <w:r w:rsidR="00281EE7" w:rsidRPr="00EF7147">
        <w:rPr>
          <w:rFonts w:eastAsia="Calibri"/>
          <w:sz w:val="24"/>
          <w:lang w:val="ro-RO"/>
        </w:rPr>
        <w:t xml:space="preserve">i </w:t>
      </w:r>
      <w:r w:rsidRPr="00EF7147">
        <w:rPr>
          <w:rFonts w:eastAsia="Calibri"/>
          <w:sz w:val="24"/>
          <w:lang w:val="ro-RO"/>
        </w:rPr>
        <w:t>competen</w:t>
      </w:r>
      <w:r w:rsidR="0074151F" w:rsidRPr="00EF7147">
        <w:rPr>
          <w:rFonts w:eastAsia="Calibri"/>
          <w:sz w:val="24"/>
          <w:lang w:val="ro-RO"/>
        </w:rPr>
        <w:t>ț</w:t>
      </w:r>
      <w:r w:rsidRPr="00EF7147">
        <w:rPr>
          <w:rFonts w:eastAsia="Calibri"/>
          <w:sz w:val="24"/>
          <w:lang w:val="ro-RO"/>
        </w:rPr>
        <w:t xml:space="preserve">elor </w:t>
      </w:r>
      <w:r w:rsidR="00C72C05" w:rsidRPr="00EF7147">
        <w:rPr>
          <w:rFonts w:eastAsia="Calibri"/>
          <w:sz w:val="24"/>
          <w:lang w:val="ro-RO"/>
        </w:rPr>
        <w:t xml:space="preserve">profesionale </w:t>
      </w:r>
      <w:r w:rsidRPr="00EF7147">
        <w:rPr>
          <w:rFonts w:eastAsia="Calibri"/>
          <w:sz w:val="24"/>
          <w:lang w:val="ro-RO"/>
        </w:rPr>
        <w:t>dobândite în contexte de educa</w:t>
      </w:r>
      <w:r w:rsidR="0074151F" w:rsidRPr="00EF7147">
        <w:rPr>
          <w:rFonts w:eastAsia="Calibri"/>
          <w:sz w:val="24"/>
          <w:lang w:val="ro-RO"/>
        </w:rPr>
        <w:t>ț</w:t>
      </w:r>
      <w:r w:rsidRPr="00EF7147">
        <w:rPr>
          <w:rFonts w:eastAsia="Calibri"/>
          <w:sz w:val="24"/>
          <w:lang w:val="ro-RO"/>
        </w:rPr>
        <w:t xml:space="preserve">ie </w:t>
      </w:r>
      <w:proofErr w:type="spellStart"/>
      <w:r w:rsidRPr="00EF7147">
        <w:rPr>
          <w:rFonts w:eastAsia="Calibri"/>
          <w:sz w:val="24"/>
          <w:lang w:val="ro-RO"/>
        </w:rPr>
        <w:t>nonformală</w:t>
      </w:r>
      <w:proofErr w:type="spellEnd"/>
      <w:r w:rsidRPr="00EF7147">
        <w:rPr>
          <w:rFonts w:eastAsia="Calibri"/>
          <w:sz w:val="24"/>
          <w:lang w:val="ro-RO"/>
        </w:rPr>
        <w:t xml:space="preserve"> </w:t>
      </w:r>
      <w:r w:rsidR="0074151F" w:rsidRPr="00EF7147">
        <w:rPr>
          <w:rFonts w:eastAsia="Calibri"/>
          <w:sz w:val="24"/>
          <w:lang w:val="ro-RO"/>
        </w:rPr>
        <w:t>ș</w:t>
      </w:r>
      <w:r w:rsidRPr="00EF7147">
        <w:rPr>
          <w:rFonts w:eastAsia="Calibri"/>
          <w:sz w:val="24"/>
          <w:lang w:val="ro-RO"/>
        </w:rPr>
        <w:t>i informală, în concordan</w:t>
      </w:r>
      <w:r w:rsidR="0074151F" w:rsidRPr="00EF7147">
        <w:rPr>
          <w:rFonts w:eastAsia="Calibri"/>
          <w:sz w:val="24"/>
          <w:lang w:val="ro-RO"/>
        </w:rPr>
        <w:t>ț</w:t>
      </w:r>
      <w:r w:rsidRPr="00EF7147">
        <w:rPr>
          <w:rFonts w:eastAsia="Calibri"/>
          <w:sz w:val="24"/>
          <w:lang w:val="ro-RO"/>
        </w:rPr>
        <w:t xml:space="preserve">ă cu recomandările europene privind </w:t>
      </w:r>
      <w:r w:rsidR="002F10FD" w:rsidRPr="00EF7147">
        <w:rPr>
          <w:rFonts w:eastAsia="Calibri"/>
          <w:sz w:val="24"/>
          <w:lang w:val="ro-RO"/>
        </w:rPr>
        <w:t>învă</w:t>
      </w:r>
      <w:r w:rsidR="0074151F" w:rsidRPr="00EF7147">
        <w:rPr>
          <w:rFonts w:eastAsia="Calibri"/>
          <w:sz w:val="24"/>
          <w:lang w:val="ro-RO"/>
        </w:rPr>
        <w:t>ț</w:t>
      </w:r>
      <w:r w:rsidR="002F10FD" w:rsidRPr="00EF7147">
        <w:rPr>
          <w:rFonts w:eastAsia="Calibri"/>
          <w:sz w:val="24"/>
          <w:lang w:val="ro-RO"/>
        </w:rPr>
        <w:t>area</w:t>
      </w:r>
      <w:r w:rsidRPr="00EF7147">
        <w:rPr>
          <w:rFonts w:eastAsia="Calibri"/>
          <w:sz w:val="24"/>
          <w:lang w:val="ro-RO"/>
        </w:rPr>
        <w:t xml:space="preserve"> pe tot parcursul </w:t>
      </w:r>
      <w:r w:rsidR="003174E0" w:rsidRPr="00EF7147">
        <w:rPr>
          <w:rFonts w:eastAsia="Calibri"/>
          <w:sz w:val="24"/>
          <w:lang w:val="ro-RO"/>
        </w:rPr>
        <w:t>vie</w:t>
      </w:r>
      <w:r w:rsidR="0074151F" w:rsidRPr="00EF7147">
        <w:rPr>
          <w:rFonts w:eastAsia="Calibri"/>
          <w:sz w:val="24"/>
          <w:lang w:val="ro-RO"/>
        </w:rPr>
        <w:t>ț</w:t>
      </w:r>
      <w:r w:rsidR="003174E0" w:rsidRPr="00EF7147">
        <w:rPr>
          <w:rFonts w:eastAsia="Calibri"/>
          <w:sz w:val="24"/>
          <w:lang w:val="ro-RO"/>
        </w:rPr>
        <w:t>ii</w:t>
      </w:r>
      <w:r w:rsidRPr="00EF7147">
        <w:rPr>
          <w:rFonts w:eastAsia="Calibri"/>
          <w:sz w:val="24"/>
          <w:lang w:val="ro-RO"/>
        </w:rPr>
        <w:t>.</w:t>
      </w:r>
    </w:p>
    <w:p w14:paraId="583BD217" w14:textId="77777777" w:rsidR="00AE24F5" w:rsidRPr="00EF7147" w:rsidRDefault="00843337" w:rsidP="00E641A6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360"/>
        <w:contextualSpacing w:val="0"/>
        <w:jc w:val="both"/>
        <w:rPr>
          <w:rFonts w:eastAsia="Calibri"/>
          <w:sz w:val="24"/>
          <w:lang w:val="ro-RO"/>
        </w:rPr>
      </w:pPr>
      <w:r w:rsidRPr="00EF7147">
        <w:rPr>
          <w:rFonts w:eastAsia="Calibri"/>
          <w:sz w:val="24"/>
          <w:lang w:val="ro-RO"/>
        </w:rPr>
        <w:t>În sensul prezentului R</w:t>
      </w:r>
      <w:r w:rsidR="00AE24F5" w:rsidRPr="00EF7147">
        <w:rPr>
          <w:rFonts w:eastAsia="Calibri"/>
          <w:sz w:val="24"/>
          <w:lang w:val="ro-RO"/>
        </w:rPr>
        <w:t>egulament se definesc următoarele no</w:t>
      </w:r>
      <w:r w:rsidR="0074151F" w:rsidRPr="00EF7147">
        <w:rPr>
          <w:rFonts w:eastAsia="Calibri"/>
          <w:sz w:val="24"/>
          <w:lang w:val="ro-RO"/>
        </w:rPr>
        <w:t>ț</w:t>
      </w:r>
      <w:r w:rsidR="00AE24F5" w:rsidRPr="00EF7147">
        <w:rPr>
          <w:rFonts w:eastAsia="Calibri"/>
          <w:sz w:val="24"/>
          <w:lang w:val="ro-RO"/>
        </w:rPr>
        <w:t>iuni:</w:t>
      </w:r>
    </w:p>
    <w:p w14:paraId="09F7A675" w14:textId="77777777" w:rsidR="00AE24F5" w:rsidRPr="00EF7147" w:rsidRDefault="00AE24F5" w:rsidP="00E641A6">
      <w:pPr>
        <w:pStyle w:val="ListParagraph"/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360"/>
        <w:contextualSpacing w:val="0"/>
        <w:jc w:val="both"/>
        <w:rPr>
          <w:rFonts w:eastAsia="Calibri"/>
          <w:sz w:val="24"/>
          <w:lang w:val="ro-RO"/>
        </w:rPr>
      </w:pPr>
      <w:r w:rsidRPr="00EF7147">
        <w:rPr>
          <w:rFonts w:eastAsia="Calibri"/>
          <w:i/>
          <w:sz w:val="24"/>
          <w:lang w:val="ro-RO"/>
        </w:rPr>
        <w:t>validare</w:t>
      </w:r>
      <w:r w:rsidRPr="00EF7147">
        <w:rPr>
          <w:rFonts w:eastAsia="Calibri"/>
          <w:sz w:val="24"/>
          <w:lang w:val="ro-RO"/>
        </w:rPr>
        <w:t xml:space="preserve"> </w:t>
      </w:r>
      <w:r w:rsidR="00BA0E90" w:rsidRPr="00EF7147">
        <w:rPr>
          <w:rFonts w:eastAsia="Calibri"/>
          <w:sz w:val="24"/>
          <w:lang w:val="ro-RO"/>
        </w:rPr>
        <w:t>–</w:t>
      </w:r>
      <w:r w:rsidRPr="00EF7147">
        <w:rPr>
          <w:rFonts w:eastAsia="Calibri"/>
          <w:sz w:val="24"/>
          <w:lang w:val="ro-RO"/>
        </w:rPr>
        <w:t xml:space="preserve"> </w:t>
      </w:r>
      <w:r w:rsidR="00BA0E90" w:rsidRPr="00EF7147">
        <w:rPr>
          <w:rFonts w:eastAsia="Calibri"/>
          <w:sz w:val="24"/>
          <w:lang w:val="ro-RO"/>
        </w:rPr>
        <w:t>procesul prin care se confirmă de către o institu</w:t>
      </w:r>
      <w:r w:rsidR="0074151F" w:rsidRPr="00EF7147">
        <w:rPr>
          <w:rFonts w:eastAsia="Calibri"/>
          <w:sz w:val="24"/>
          <w:lang w:val="ro-RO"/>
        </w:rPr>
        <w:t>ț</w:t>
      </w:r>
      <w:r w:rsidR="00BA0E90" w:rsidRPr="00EF7147">
        <w:rPr>
          <w:rFonts w:eastAsia="Calibri"/>
          <w:sz w:val="24"/>
          <w:lang w:val="ro-RO"/>
        </w:rPr>
        <w:t>ie abilitată faptul că o persoană a ob</w:t>
      </w:r>
      <w:r w:rsidR="0074151F" w:rsidRPr="00EF7147">
        <w:rPr>
          <w:rFonts w:eastAsia="Calibri"/>
          <w:sz w:val="24"/>
          <w:lang w:val="ro-RO"/>
        </w:rPr>
        <w:t>ț</w:t>
      </w:r>
      <w:r w:rsidR="00BA0E90" w:rsidRPr="00EF7147">
        <w:rPr>
          <w:rFonts w:eastAsia="Calibri"/>
          <w:sz w:val="24"/>
          <w:lang w:val="ro-RO"/>
        </w:rPr>
        <w:t>inut rez</w:t>
      </w:r>
      <w:r w:rsidR="0056660B" w:rsidRPr="00EF7147">
        <w:rPr>
          <w:rFonts w:eastAsia="Calibri"/>
          <w:sz w:val="24"/>
          <w:lang w:val="ro-RO"/>
        </w:rPr>
        <w:t>ultate relevante ale învă</w:t>
      </w:r>
      <w:r w:rsidR="0074151F" w:rsidRPr="00EF7147">
        <w:rPr>
          <w:rFonts w:eastAsia="Calibri"/>
          <w:sz w:val="24"/>
          <w:lang w:val="ro-RO"/>
        </w:rPr>
        <w:t>ț</w:t>
      </w:r>
      <w:r w:rsidR="0056660B" w:rsidRPr="00EF7147">
        <w:rPr>
          <w:rFonts w:eastAsia="Calibri"/>
          <w:sz w:val="24"/>
          <w:lang w:val="ro-RO"/>
        </w:rPr>
        <w:t>ării în</w:t>
      </w:r>
      <w:r w:rsidR="00BA0E90" w:rsidRPr="00EF7147">
        <w:rPr>
          <w:rFonts w:eastAsia="Calibri"/>
          <w:sz w:val="24"/>
          <w:lang w:val="ro-RO"/>
        </w:rPr>
        <w:t xml:space="preserve"> raport cu un s</w:t>
      </w:r>
      <w:r w:rsidR="0056660B" w:rsidRPr="00EF7147">
        <w:rPr>
          <w:rFonts w:eastAsia="Calibri"/>
          <w:sz w:val="24"/>
          <w:lang w:val="ro-RO"/>
        </w:rPr>
        <w:t xml:space="preserve">tandard </w:t>
      </w:r>
      <w:r w:rsidR="0074151F" w:rsidRPr="00EF7147">
        <w:rPr>
          <w:rFonts w:eastAsia="Calibri"/>
          <w:sz w:val="24"/>
          <w:lang w:val="ro-RO"/>
        </w:rPr>
        <w:t>ș</w:t>
      </w:r>
      <w:r w:rsidR="0056660B" w:rsidRPr="00EF7147">
        <w:rPr>
          <w:rFonts w:eastAsia="Calibri"/>
          <w:sz w:val="24"/>
          <w:lang w:val="ro-RO"/>
        </w:rPr>
        <w:t>i care este constituit</w:t>
      </w:r>
      <w:r w:rsidR="00BA0E90" w:rsidRPr="00EF7147">
        <w:rPr>
          <w:rFonts w:eastAsia="Calibri"/>
          <w:sz w:val="24"/>
          <w:lang w:val="ro-RO"/>
        </w:rPr>
        <w:t xml:space="preserve"> din următoarele faze distincte: </w:t>
      </w:r>
      <w:r w:rsidR="00294A33" w:rsidRPr="00EF7147">
        <w:rPr>
          <w:rFonts w:eastAsia="Calibri"/>
          <w:sz w:val="24"/>
          <w:lang w:val="ro-RO"/>
        </w:rPr>
        <w:t>identificare</w:t>
      </w:r>
      <w:r w:rsidR="0056660B" w:rsidRPr="00EF7147">
        <w:rPr>
          <w:rFonts w:eastAsia="Calibri"/>
          <w:sz w:val="24"/>
          <w:lang w:val="ro-RO"/>
        </w:rPr>
        <w:t>a</w:t>
      </w:r>
      <w:r w:rsidR="00294A33" w:rsidRPr="00EF7147">
        <w:rPr>
          <w:rFonts w:eastAsia="Calibri"/>
          <w:sz w:val="24"/>
          <w:lang w:val="ro-RO"/>
        </w:rPr>
        <w:t xml:space="preserve"> experien</w:t>
      </w:r>
      <w:r w:rsidR="0074151F" w:rsidRPr="00EF7147">
        <w:rPr>
          <w:rFonts w:eastAsia="Calibri"/>
          <w:sz w:val="24"/>
          <w:lang w:val="ro-RO"/>
        </w:rPr>
        <w:t>ț</w:t>
      </w:r>
      <w:r w:rsidR="00294A33" w:rsidRPr="00EF7147">
        <w:rPr>
          <w:rFonts w:eastAsia="Calibri"/>
          <w:sz w:val="24"/>
          <w:lang w:val="ro-RO"/>
        </w:rPr>
        <w:t xml:space="preserve">ei individuale; documentarea pentru a stabili vizibilitatea </w:t>
      </w:r>
      <w:r w:rsidR="0074151F" w:rsidRPr="00EF7147">
        <w:rPr>
          <w:rFonts w:eastAsia="Calibri"/>
          <w:sz w:val="24"/>
          <w:lang w:val="ro-RO"/>
        </w:rPr>
        <w:t>ș</w:t>
      </w:r>
      <w:r w:rsidR="00294A33" w:rsidRPr="00EF7147">
        <w:rPr>
          <w:rFonts w:eastAsia="Calibri"/>
          <w:sz w:val="24"/>
          <w:lang w:val="ro-RO"/>
        </w:rPr>
        <w:t>i veridicitatea experien</w:t>
      </w:r>
      <w:r w:rsidR="0074151F" w:rsidRPr="00EF7147">
        <w:rPr>
          <w:rFonts w:eastAsia="Calibri"/>
          <w:sz w:val="24"/>
          <w:lang w:val="ro-RO"/>
        </w:rPr>
        <w:t>ț</w:t>
      </w:r>
      <w:r w:rsidR="00294A33" w:rsidRPr="00EF7147">
        <w:rPr>
          <w:rFonts w:eastAsia="Calibri"/>
          <w:sz w:val="24"/>
          <w:lang w:val="ro-RO"/>
        </w:rPr>
        <w:t>ei individuale; evaluarea experien</w:t>
      </w:r>
      <w:r w:rsidR="0074151F" w:rsidRPr="00EF7147">
        <w:rPr>
          <w:rFonts w:eastAsia="Calibri"/>
          <w:sz w:val="24"/>
          <w:lang w:val="ro-RO"/>
        </w:rPr>
        <w:t>ț</w:t>
      </w:r>
      <w:r w:rsidR="00294A33" w:rsidRPr="00EF7147">
        <w:rPr>
          <w:rFonts w:eastAsia="Calibri"/>
          <w:sz w:val="24"/>
          <w:lang w:val="ro-RO"/>
        </w:rPr>
        <w:t xml:space="preserve">ei </w:t>
      </w:r>
      <w:r w:rsidR="0074151F" w:rsidRPr="00EF7147">
        <w:rPr>
          <w:rFonts w:eastAsia="Calibri"/>
          <w:sz w:val="24"/>
          <w:lang w:val="ro-RO"/>
        </w:rPr>
        <w:t>ș</w:t>
      </w:r>
      <w:r w:rsidR="00294A33" w:rsidRPr="00EF7147">
        <w:rPr>
          <w:rFonts w:eastAsia="Calibri"/>
          <w:sz w:val="24"/>
          <w:lang w:val="ro-RO"/>
        </w:rPr>
        <w:t>i certificarea rezultatelor evaluării care poate consemna o calificare completă sau par</w:t>
      </w:r>
      <w:r w:rsidR="0074151F" w:rsidRPr="00EF7147">
        <w:rPr>
          <w:rFonts w:eastAsia="Calibri"/>
          <w:sz w:val="24"/>
          <w:lang w:val="ro-RO"/>
        </w:rPr>
        <w:t>ț</w:t>
      </w:r>
      <w:r w:rsidR="00294A33" w:rsidRPr="00EF7147">
        <w:rPr>
          <w:rFonts w:eastAsia="Calibri"/>
          <w:sz w:val="24"/>
          <w:lang w:val="ro-RO"/>
        </w:rPr>
        <w:t>ială.</w:t>
      </w:r>
    </w:p>
    <w:p w14:paraId="7CB991C5" w14:textId="77777777" w:rsidR="00294A33" w:rsidRPr="00EF7147" w:rsidRDefault="00294A33" w:rsidP="00E641A6">
      <w:pPr>
        <w:pStyle w:val="ListParagraph"/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360"/>
        <w:contextualSpacing w:val="0"/>
        <w:jc w:val="both"/>
        <w:rPr>
          <w:rFonts w:eastAsia="Calibri"/>
          <w:sz w:val="24"/>
          <w:lang w:val="ro-RO"/>
        </w:rPr>
      </w:pPr>
      <w:r w:rsidRPr="00EF7147">
        <w:rPr>
          <w:rFonts w:eastAsia="Calibri"/>
          <w:i/>
          <w:sz w:val="24"/>
          <w:lang w:val="ro-RO"/>
        </w:rPr>
        <w:t>recunoa</w:t>
      </w:r>
      <w:r w:rsidR="0074151F" w:rsidRPr="00EF7147">
        <w:rPr>
          <w:rFonts w:eastAsia="Calibri"/>
          <w:i/>
          <w:sz w:val="24"/>
          <w:lang w:val="ro-RO"/>
        </w:rPr>
        <w:t>ș</w:t>
      </w:r>
      <w:r w:rsidRPr="00EF7147">
        <w:rPr>
          <w:rFonts w:eastAsia="Calibri"/>
          <w:i/>
          <w:sz w:val="24"/>
          <w:lang w:val="ro-RO"/>
        </w:rPr>
        <w:t>terea educa</w:t>
      </w:r>
      <w:r w:rsidR="0074151F" w:rsidRPr="00EF7147">
        <w:rPr>
          <w:rFonts w:eastAsia="Calibri"/>
          <w:i/>
          <w:sz w:val="24"/>
          <w:lang w:val="ro-RO"/>
        </w:rPr>
        <w:t>ț</w:t>
      </w:r>
      <w:r w:rsidRPr="00EF7147">
        <w:rPr>
          <w:rFonts w:eastAsia="Calibri"/>
          <w:i/>
          <w:sz w:val="24"/>
          <w:lang w:val="ro-RO"/>
        </w:rPr>
        <w:t>iei anterioare</w:t>
      </w:r>
      <w:r w:rsidRPr="00EF7147">
        <w:rPr>
          <w:rFonts w:eastAsia="Calibri"/>
          <w:sz w:val="24"/>
          <w:lang w:val="ro-RO"/>
        </w:rPr>
        <w:t xml:space="preserve"> – validarea rezultatelor învă</w:t>
      </w:r>
      <w:r w:rsidR="0074151F" w:rsidRPr="00EF7147">
        <w:rPr>
          <w:rFonts w:eastAsia="Calibri"/>
          <w:sz w:val="24"/>
          <w:lang w:val="ro-RO"/>
        </w:rPr>
        <w:t>ț</w:t>
      </w:r>
      <w:r w:rsidRPr="00EF7147">
        <w:rPr>
          <w:rFonts w:eastAsia="Calibri"/>
          <w:sz w:val="24"/>
          <w:lang w:val="ro-RO"/>
        </w:rPr>
        <w:t>ării ob</w:t>
      </w:r>
      <w:r w:rsidR="0074151F" w:rsidRPr="00EF7147">
        <w:rPr>
          <w:rFonts w:eastAsia="Calibri"/>
          <w:sz w:val="24"/>
          <w:lang w:val="ro-RO"/>
        </w:rPr>
        <w:t>ț</w:t>
      </w:r>
      <w:r w:rsidRPr="00EF7147">
        <w:rPr>
          <w:rFonts w:eastAsia="Calibri"/>
          <w:sz w:val="24"/>
          <w:lang w:val="ro-RO"/>
        </w:rPr>
        <w:t>inute prin educa</w:t>
      </w:r>
      <w:r w:rsidR="0074151F" w:rsidRPr="00EF7147">
        <w:rPr>
          <w:rFonts w:eastAsia="Calibri"/>
          <w:sz w:val="24"/>
          <w:lang w:val="ro-RO"/>
        </w:rPr>
        <w:t>ț</w:t>
      </w:r>
      <w:r w:rsidRPr="00EF7147">
        <w:rPr>
          <w:rFonts w:eastAsia="Calibri"/>
          <w:sz w:val="24"/>
          <w:lang w:val="ro-RO"/>
        </w:rPr>
        <w:t xml:space="preserve">ie formală, </w:t>
      </w:r>
      <w:proofErr w:type="spellStart"/>
      <w:r w:rsidRPr="00EF7147">
        <w:rPr>
          <w:rFonts w:eastAsia="Calibri"/>
          <w:sz w:val="24"/>
          <w:lang w:val="ro-RO"/>
        </w:rPr>
        <w:t>nonformală</w:t>
      </w:r>
      <w:proofErr w:type="spellEnd"/>
      <w:r w:rsidRPr="00EF7147">
        <w:rPr>
          <w:rFonts w:eastAsia="Calibri"/>
          <w:sz w:val="24"/>
          <w:lang w:val="ro-RO"/>
        </w:rPr>
        <w:t xml:space="preserve"> sau informală</w:t>
      </w:r>
      <w:r w:rsidR="007309DC" w:rsidRPr="00EF7147">
        <w:rPr>
          <w:rFonts w:eastAsia="Calibri"/>
          <w:sz w:val="24"/>
          <w:lang w:val="ro-RO"/>
        </w:rPr>
        <w:t>, ob</w:t>
      </w:r>
      <w:r w:rsidR="0074151F" w:rsidRPr="00EF7147">
        <w:rPr>
          <w:rFonts w:eastAsia="Calibri"/>
          <w:sz w:val="24"/>
          <w:lang w:val="ro-RO"/>
        </w:rPr>
        <w:t>ț</w:t>
      </w:r>
      <w:r w:rsidR="007309DC" w:rsidRPr="00EF7147">
        <w:rPr>
          <w:rFonts w:eastAsia="Calibri"/>
          <w:sz w:val="24"/>
          <w:lang w:val="ro-RO"/>
        </w:rPr>
        <w:t>inut</w:t>
      </w:r>
      <w:r w:rsidR="004E239D" w:rsidRPr="00EF7147">
        <w:rPr>
          <w:rFonts w:eastAsia="Calibri"/>
          <w:sz w:val="24"/>
          <w:lang w:val="ro-RO"/>
        </w:rPr>
        <w:t>ă</w:t>
      </w:r>
      <w:r w:rsidR="007309DC" w:rsidRPr="00EF7147">
        <w:rPr>
          <w:rFonts w:eastAsia="Calibri"/>
          <w:sz w:val="24"/>
          <w:lang w:val="ro-RO"/>
        </w:rPr>
        <w:t xml:space="preserve"> până la sol</w:t>
      </w:r>
      <w:r w:rsidR="004E239D" w:rsidRPr="00EF7147">
        <w:rPr>
          <w:rFonts w:eastAsia="Calibri"/>
          <w:sz w:val="24"/>
          <w:lang w:val="ro-RO"/>
        </w:rPr>
        <w:t xml:space="preserve">icitarea </w:t>
      </w:r>
      <w:r w:rsidR="0056660B" w:rsidRPr="00EF7147">
        <w:rPr>
          <w:rFonts w:eastAsia="Calibri"/>
          <w:sz w:val="24"/>
          <w:lang w:val="ro-RO"/>
        </w:rPr>
        <w:t xml:space="preserve">validării </w:t>
      </w:r>
      <w:r w:rsidR="007309DC" w:rsidRPr="00EF7147">
        <w:rPr>
          <w:rFonts w:eastAsia="Calibri"/>
          <w:sz w:val="24"/>
          <w:lang w:val="ro-RO"/>
        </w:rPr>
        <w:t>educa</w:t>
      </w:r>
      <w:r w:rsidR="0074151F" w:rsidRPr="00EF7147">
        <w:rPr>
          <w:rFonts w:eastAsia="Calibri"/>
          <w:sz w:val="24"/>
          <w:lang w:val="ro-RO"/>
        </w:rPr>
        <w:t>ț</w:t>
      </w:r>
      <w:r w:rsidR="007309DC" w:rsidRPr="00EF7147">
        <w:rPr>
          <w:rFonts w:eastAsia="Calibri"/>
          <w:sz w:val="24"/>
          <w:lang w:val="ro-RO"/>
        </w:rPr>
        <w:t>iei anterioare;</w:t>
      </w:r>
    </w:p>
    <w:p w14:paraId="761A2667" w14:textId="15FB6B24" w:rsidR="00FA7E3D" w:rsidRPr="00EF7147" w:rsidRDefault="007309DC" w:rsidP="00E641A6">
      <w:pPr>
        <w:pStyle w:val="ListParagraph"/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360"/>
        <w:contextualSpacing w:val="0"/>
        <w:jc w:val="both"/>
        <w:rPr>
          <w:rFonts w:eastAsia="Calibri"/>
          <w:sz w:val="24"/>
          <w:szCs w:val="24"/>
          <w:lang w:val="ro-RO"/>
        </w:rPr>
      </w:pPr>
      <w:r w:rsidRPr="00EF7147">
        <w:rPr>
          <w:rFonts w:eastAsia="Calibri"/>
          <w:i/>
          <w:sz w:val="24"/>
          <w:lang w:val="ro-RO"/>
        </w:rPr>
        <w:t>rezultate ale învă</w:t>
      </w:r>
      <w:r w:rsidR="0074151F" w:rsidRPr="00EF7147">
        <w:rPr>
          <w:rFonts w:eastAsia="Calibri"/>
          <w:i/>
          <w:sz w:val="24"/>
          <w:lang w:val="ro-RO"/>
        </w:rPr>
        <w:t>ț</w:t>
      </w:r>
      <w:r w:rsidRPr="00EF7147">
        <w:rPr>
          <w:rFonts w:eastAsia="Calibri"/>
          <w:i/>
          <w:sz w:val="24"/>
          <w:lang w:val="ro-RO"/>
        </w:rPr>
        <w:t>ării</w:t>
      </w:r>
      <w:r w:rsidRPr="00EF7147">
        <w:rPr>
          <w:rFonts w:eastAsia="Calibri"/>
          <w:sz w:val="24"/>
          <w:lang w:val="ro-RO"/>
        </w:rPr>
        <w:t xml:space="preserve"> </w:t>
      </w:r>
      <w:r w:rsidR="00543F7A">
        <w:rPr>
          <w:sz w:val="24"/>
          <w:szCs w:val="24"/>
          <w:lang w:val="ro-RO"/>
        </w:rPr>
        <w:t>–</w:t>
      </w:r>
      <w:r w:rsidR="00026C07" w:rsidRPr="00EF7147">
        <w:rPr>
          <w:sz w:val="24"/>
          <w:szCs w:val="24"/>
          <w:lang w:val="ro-RO"/>
        </w:rPr>
        <w:t xml:space="preserve"> </w:t>
      </w:r>
      <w:r w:rsidR="00543F7A" w:rsidRPr="003F03CC">
        <w:rPr>
          <w:sz w:val="24"/>
          <w:szCs w:val="24"/>
          <w:lang w:val="ro-RO"/>
        </w:rPr>
        <w:t xml:space="preserve">expunere </w:t>
      </w:r>
      <w:r w:rsidR="00B11183" w:rsidRPr="003F03CC">
        <w:rPr>
          <w:sz w:val="24"/>
          <w:szCs w:val="24"/>
          <w:lang w:val="ro-RO"/>
        </w:rPr>
        <w:t xml:space="preserve">succintă </w:t>
      </w:r>
      <w:r w:rsidR="00543F7A" w:rsidRPr="003F03CC">
        <w:rPr>
          <w:sz w:val="24"/>
          <w:szCs w:val="24"/>
          <w:lang w:val="ro-RO"/>
        </w:rPr>
        <w:t>a</w:t>
      </w:r>
      <w:r w:rsidR="00026C07" w:rsidRPr="00EF7147">
        <w:rPr>
          <w:sz w:val="24"/>
          <w:szCs w:val="24"/>
          <w:lang w:val="ro-RO"/>
        </w:rPr>
        <w:t xml:space="preserve"> ceea ce cunoaște, înțelege și este capabil să </w:t>
      </w:r>
      <w:r w:rsidR="00B11183" w:rsidRPr="003F03CC">
        <w:rPr>
          <w:sz w:val="24"/>
          <w:szCs w:val="24"/>
          <w:lang w:val="ro-RO"/>
        </w:rPr>
        <w:t>realizeze</w:t>
      </w:r>
      <w:r w:rsidR="00026C07" w:rsidRPr="00EF7147">
        <w:rPr>
          <w:sz w:val="24"/>
          <w:szCs w:val="24"/>
          <w:lang w:val="ro-RO"/>
        </w:rPr>
        <w:t xml:space="preserve"> un elev/student/cursant la finalizarea unui proces de învățare și care sunt definite sub formă de cunoștințe, aptitudini, responsabilitate și autonomie;</w:t>
      </w:r>
    </w:p>
    <w:p w14:paraId="644036BA" w14:textId="4E3C8265" w:rsidR="001F1FC3" w:rsidRPr="00EF7147" w:rsidRDefault="001F1FC3" w:rsidP="00E641A6">
      <w:pPr>
        <w:pStyle w:val="ListParagraph"/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360"/>
        <w:contextualSpacing w:val="0"/>
        <w:jc w:val="both"/>
        <w:rPr>
          <w:rFonts w:eastAsia="SimSun"/>
          <w:sz w:val="24"/>
          <w:szCs w:val="24"/>
          <w:lang w:val="ro-RO"/>
        </w:rPr>
      </w:pPr>
      <w:r w:rsidRPr="00EF7147">
        <w:rPr>
          <w:i/>
          <w:sz w:val="24"/>
          <w:szCs w:val="24"/>
          <w:lang w:val="ro-RO"/>
        </w:rPr>
        <w:t>certificarea rezultatelor învă</w:t>
      </w:r>
      <w:r w:rsidR="0074151F" w:rsidRPr="00EF7147">
        <w:rPr>
          <w:i/>
          <w:sz w:val="24"/>
          <w:szCs w:val="24"/>
          <w:lang w:val="ro-RO"/>
        </w:rPr>
        <w:t>ț</w:t>
      </w:r>
      <w:r w:rsidRPr="00EF7147">
        <w:rPr>
          <w:i/>
          <w:sz w:val="24"/>
          <w:szCs w:val="24"/>
          <w:lang w:val="ro-RO"/>
        </w:rPr>
        <w:t>ării</w:t>
      </w:r>
      <w:r w:rsidRPr="00EF7147">
        <w:rPr>
          <w:sz w:val="24"/>
          <w:szCs w:val="24"/>
          <w:lang w:val="ro-RO"/>
        </w:rPr>
        <w:t xml:space="preserve"> </w:t>
      </w:r>
      <w:r w:rsidR="00617476" w:rsidRPr="00EF7147">
        <w:rPr>
          <w:rFonts w:ascii="Bookman Old Style" w:hAnsi="Bookman Old Style"/>
          <w:sz w:val="24"/>
          <w:szCs w:val="24"/>
          <w:lang w:val="ro-RO"/>
        </w:rPr>
        <w:t>–</w:t>
      </w:r>
      <w:r w:rsidR="005E31BA" w:rsidRPr="00EF7147">
        <w:rPr>
          <w:sz w:val="24"/>
          <w:szCs w:val="24"/>
          <w:lang w:val="ro-RO"/>
        </w:rPr>
        <w:t xml:space="preserve"> </w:t>
      </w:r>
      <w:r w:rsidRPr="00EF7147">
        <w:rPr>
          <w:sz w:val="24"/>
          <w:szCs w:val="24"/>
          <w:lang w:val="ro-RO"/>
        </w:rPr>
        <w:t>procesul prin care se confirmă în mod formal</w:t>
      </w:r>
      <w:r w:rsidR="00617476" w:rsidRPr="00EF7147">
        <w:rPr>
          <w:sz w:val="24"/>
          <w:szCs w:val="24"/>
          <w:lang w:val="ro-RO"/>
        </w:rPr>
        <w:t xml:space="preserve"> </w:t>
      </w:r>
      <w:hyperlink r:id="rId9" w:anchor="DF3E" w:history="1">
        <w:r w:rsidRPr="00EF7147">
          <w:rPr>
            <w:rStyle w:val="Hyperlink"/>
            <w:color w:val="auto"/>
            <w:sz w:val="24"/>
            <w:szCs w:val="24"/>
            <w:u w:val="none"/>
            <w:lang w:val="ro-RO"/>
          </w:rPr>
          <w:t>rezultatele învă</w:t>
        </w:r>
        <w:r w:rsidR="0074151F" w:rsidRPr="00EF7147">
          <w:rPr>
            <w:rStyle w:val="Hyperlink"/>
            <w:color w:val="auto"/>
            <w:sz w:val="24"/>
            <w:szCs w:val="24"/>
            <w:u w:val="none"/>
            <w:lang w:val="ro-RO"/>
          </w:rPr>
          <w:t>ț</w:t>
        </w:r>
        <w:r w:rsidRPr="00EF7147">
          <w:rPr>
            <w:rStyle w:val="Hyperlink"/>
            <w:color w:val="auto"/>
            <w:sz w:val="24"/>
            <w:szCs w:val="24"/>
            <w:u w:val="none"/>
            <w:lang w:val="ro-RO"/>
          </w:rPr>
          <w:t>ării</w:t>
        </w:r>
      </w:hyperlink>
      <w:r w:rsidR="00617476" w:rsidRPr="00EF7147">
        <w:rPr>
          <w:sz w:val="24"/>
          <w:szCs w:val="24"/>
          <w:lang w:val="ro-RO"/>
        </w:rPr>
        <w:t xml:space="preserve"> </w:t>
      </w:r>
      <w:r w:rsidRPr="00EF7147">
        <w:rPr>
          <w:sz w:val="24"/>
          <w:szCs w:val="24"/>
          <w:lang w:val="ro-RO"/>
        </w:rPr>
        <w:t>dobândite de o persoană.</w:t>
      </w:r>
    </w:p>
    <w:p w14:paraId="0E805A69" w14:textId="00E05299" w:rsidR="00D754B5" w:rsidRPr="00EF7147" w:rsidRDefault="00D754B5" w:rsidP="00E641A6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360"/>
        <w:contextualSpacing w:val="0"/>
        <w:jc w:val="both"/>
        <w:rPr>
          <w:rFonts w:eastAsia="SimSun"/>
          <w:sz w:val="24"/>
          <w:szCs w:val="24"/>
          <w:lang w:val="ro-RO"/>
        </w:rPr>
      </w:pPr>
      <w:r w:rsidRPr="00EF7147">
        <w:rPr>
          <w:rFonts w:eastAsia="SimSun"/>
          <w:sz w:val="24"/>
          <w:szCs w:val="24"/>
          <w:lang w:val="ro-RO"/>
        </w:rPr>
        <w:t xml:space="preserve">Serviciile de </w:t>
      </w:r>
      <w:r w:rsidR="00CC3D2C" w:rsidRPr="00EF7147">
        <w:rPr>
          <w:rFonts w:eastAsia="SimSun"/>
          <w:sz w:val="24"/>
          <w:szCs w:val="24"/>
          <w:lang w:val="ro-RO"/>
        </w:rPr>
        <w:t>validare</w:t>
      </w:r>
      <w:r w:rsidRPr="00EF7147">
        <w:rPr>
          <w:rFonts w:eastAsia="SimSun"/>
          <w:sz w:val="24"/>
          <w:szCs w:val="24"/>
          <w:lang w:val="ro-RO"/>
        </w:rPr>
        <w:t xml:space="preserve"> a </w:t>
      </w:r>
      <w:r w:rsidR="00E84014" w:rsidRPr="00EF7147">
        <w:rPr>
          <w:rFonts w:eastAsia="SimSun"/>
          <w:sz w:val="24"/>
          <w:szCs w:val="24"/>
          <w:lang w:val="ro-RO"/>
        </w:rPr>
        <w:t>cuno</w:t>
      </w:r>
      <w:r w:rsidR="0074151F" w:rsidRPr="00EF7147">
        <w:rPr>
          <w:rFonts w:eastAsia="SimSun"/>
          <w:sz w:val="24"/>
          <w:szCs w:val="24"/>
          <w:lang w:val="ro-RO"/>
        </w:rPr>
        <w:t>ș</w:t>
      </w:r>
      <w:r w:rsidR="00E84014" w:rsidRPr="00EF7147">
        <w:rPr>
          <w:rFonts w:eastAsia="SimSun"/>
          <w:sz w:val="24"/>
          <w:szCs w:val="24"/>
          <w:lang w:val="ro-RO"/>
        </w:rPr>
        <w:t>tin</w:t>
      </w:r>
      <w:r w:rsidR="0074151F" w:rsidRPr="00EF7147">
        <w:rPr>
          <w:rFonts w:eastAsia="SimSun"/>
          <w:sz w:val="24"/>
          <w:szCs w:val="24"/>
          <w:lang w:val="ro-RO"/>
        </w:rPr>
        <w:t>ț</w:t>
      </w:r>
      <w:r w:rsidR="00E84014" w:rsidRPr="00EF7147">
        <w:rPr>
          <w:rFonts w:eastAsia="SimSun"/>
          <w:sz w:val="24"/>
          <w:szCs w:val="24"/>
          <w:lang w:val="ro-RO"/>
        </w:rPr>
        <w:t xml:space="preserve">elor </w:t>
      </w:r>
      <w:r w:rsidR="0074151F" w:rsidRPr="00EF7147">
        <w:rPr>
          <w:rFonts w:eastAsia="SimSun"/>
          <w:sz w:val="24"/>
          <w:szCs w:val="24"/>
          <w:lang w:val="ro-RO"/>
        </w:rPr>
        <w:t>ș</w:t>
      </w:r>
      <w:r w:rsidR="00E84014" w:rsidRPr="00EF7147">
        <w:rPr>
          <w:rFonts w:eastAsia="SimSun"/>
          <w:sz w:val="24"/>
          <w:szCs w:val="24"/>
          <w:lang w:val="ro-RO"/>
        </w:rPr>
        <w:t xml:space="preserve">i </w:t>
      </w:r>
      <w:r w:rsidR="00542788" w:rsidRPr="00EF7147">
        <w:rPr>
          <w:rFonts w:eastAsia="SimSun"/>
          <w:sz w:val="24"/>
          <w:szCs w:val="24"/>
          <w:lang w:val="ro-RO"/>
        </w:rPr>
        <w:t>competen</w:t>
      </w:r>
      <w:r w:rsidR="0074151F" w:rsidRPr="00EF7147">
        <w:rPr>
          <w:rFonts w:eastAsia="SimSun"/>
          <w:sz w:val="24"/>
          <w:szCs w:val="24"/>
          <w:lang w:val="ro-RO"/>
        </w:rPr>
        <w:t>ț</w:t>
      </w:r>
      <w:r w:rsidR="00542788" w:rsidRPr="00EF7147">
        <w:rPr>
          <w:rFonts w:eastAsia="SimSun"/>
          <w:sz w:val="24"/>
          <w:szCs w:val="24"/>
          <w:lang w:val="ro-RO"/>
        </w:rPr>
        <w:t>elor</w:t>
      </w:r>
      <w:r w:rsidRPr="00EF7147">
        <w:rPr>
          <w:rFonts w:eastAsia="SimSun"/>
          <w:sz w:val="24"/>
          <w:szCs w:val="24"/>
          <w:lang w:val="ro-RO"/>
        </w:rPr>
        <w:t xml:space="preserve"> </w:t>
      </w:r>
      <w:r w:rsidR="00C72C05" w:rsidRPr="00EF7147">
        <w:rPr>
          <w:rFonts w:eastAsia="SimSun"/>
          <w:sz w:val="24"/>
          <w:szCs w:val="24"/>
          <w:lang w:val="ro-RO"/>
        </w:rPr>
        <w:t xml:space="preserve">profesionale </w:t>
      </w:r>
      <w:r w:rsidRPr="00EF7147">
        <w:rPr>
          <w:rFonts w:eastAsia="SimSun"/>
          <w:sz w:val="24"/>
          <w:szCs w:val="24"/>
          <w:lang w:val="ro-RO"/>
        </w:rPr>
        <w:t>dobândite în contexte de e</w:t>
      </w:r>
      <w:r w:rsidR="00CC3D2C" w:rsidRPr="00EF7147">
        <w:rPr>
          <w:rFonts w:eastAsia="SimSun"/>
          <w:sz w:val="24"/>
          <w:szCs w:val="24"/>
          <w:lang w:val="ro-RO"/>
        </w:rPr>
        <w:t>duca</w:t>
      </w:r>
      <w:r w:rsidR="0074151F" w:rsidRPr="00EF7147">
        <w:rPr>
          <w:rFonts w:eastAsia="SimSun"/>
          <w:sz w:val="24"/>
          <w:szCs w:val="24"/>
          <w:lang w:val="ro-RO"/>
        </w:rPr>
        <w:t>ț</w:t>
      </w:r>
      <w:r w:rsidR="00CC3D2C" w:rsidRPr="00EF7147">
        <w:rPr>
          <w:rFonts w:eastAsia="SimSun"/>
          <w:sz w:val="24"/>
          <w:szCs w:val="24"/>
          <w:lang w:val="ro-RO"/>
        </w:rPr>
        <w:t xml:space="preserve">ie </w:t>
      </w:r>
      <w:proofErr w:type="spellStart"/>
      <w:r w:rsidR="00CC3D2C" w:rsidRPr="00EF7147">
        <w:rPr>
          <w:rFonts w:eastAsia="SimSun"/>
          <w:sz w:val="24"/>
          <w:szCs w:val="24"/>
          <w:lang w:val="ro-RO"/>
        </w:rPr>
        <w:t>nonformală</w:t>
      </w:r>
      <w:proofErr w:type="spellEnd"/>
      <w:r w:rsidR="00CC3D2C" w:rsidRPr="00EF7147">
        <w:rPr>
          <w:rFonts w:eastAsia="SimSun"/>
          <w:sz w:val="24"/>
          <w:szCs w:val="24"/>
          <w:lang w:val="ro-RO"/>
        </w:rPr>
        <w:t xml:space="preserve"> </w:t>
      </w:r>
      <w:r w:rsidR="0074151F" w:rsidRPr="00EF7147">
        <w:rPr>
          <w:rFonts w:eastAsia="SimSun"/>
          <w:sz w:val="24"/>
          <w:szCs w:val="24"/>
          <w:lang w:val="ro-RO"/>
        </w:rPr>
        <w:t>ș</w:t>
      </w:r>
      <w:r w:rsidR="00CC3D2C" w:rsidRPr="00EF7147">
        <w:rPr>
          <w:rFonts w:eastAsia="SimSun"/>
          <w:sz w:val="24"/>
          <w:szCs w:val="24"/>
          <w:lang w:val="ro-RO"/>
        </w:rPr>
        <w:t xml:space="preserve">i informală, </w:t>
      </w:r>
      <w:r w:rsidRPr="00EF7147">
        <w:rPr>
          <w:rFonts w:eastAsia="SimSun"/>
          <w:sz w:val="24"/>
          <w:szCs w:val="24"/>
          <w:lang w:val="ro-RO"/>
        </w:rPr>
        <w:t>sunt furnizate de institu</w:t>
      </w:r>
      <w:r w:rsidR="0074151F" w:rsidRPr="00EF7147">
        <w:rPr>
          <w:rFonts w:eastAsia="SimSun"/>
          <w:sz w:val="24"/>
          <w:szCs w:val="24"/>
          <w:lang w:val="ro-RO"/>
        </w:rPr>
        <w:t>ț</w:t>
      </w:r>
      <w:r w:rsidRPr="00EF7147">
        <w:rPr>
          <w:rFonts w:eastAsia="SimSun"/>
          <w:sz w:val="24"/>
          <w:szCs w:val="24"/>
          <w:lang w:val="ro-RO"/>
        </w:rPr>
        <w:t>iile de învă</w:t>
      </w:r>
      <w:r w:rsidR="0074151F" w:rsidRPr="00EF7147">
        <w:rPr>
          <w:rFonts w:eastAsia="SimSun"/>
          <w:sz w:val="24"/>
          <w:szCs w:val="24"/>
          <w:lang w:val="ro-RO"/>
        </w:rPr>
        <w:t>ț</w:t>
      </w:r>
      <w:r w:rsidRPr="00EF7147">
        <w:rPr>
          <w:rFonts w:eastAsia="SimSun"/>
          <w:sz w:val="24"/>
          <w:szCs w:val="24"/>
          <w:lang w:val="ro-RO"/>
        </w:rPr>
        <w:t xml:space="preserve">ământ profesional tehnic care oferă programe de </w:t>
      </w:r>
      <w:r w:rsidR="00E45B76" w:rsidRPr="00EF7147">
        <w:rPr>
          <w:rFonts w:eastAsia="SimSun"/>
          <w:sz w:val="24"/>
          <w:szCs w:val="24"/>
          <w:lang w:val="ro-RO"/>
        </w:rPr>
        <w:t>formare profesională</w:t>
      </w:r>
      <w:r w:rsidRPr="00EF7147">
        <w:rPr>
          <w:rFonts w:eastAsia="SimSun"/>
          <w:sz w:val="24"/>
          <w:szCs w:val="24"/>
          <w:lang w:val="ro-RO"/>
        </w:rPr>
        <w:t xml:space="preserve"> acreditate în conformitate cu prevederile legisla</w:t>
      </w:r>
      <w:r w:rsidR="0074151F" w:rsidRPr="00EF7147">
        <w:rPr>
          <w:rFonts w:eastAsia="SimSun"/>
          <w:sz w:val="24"/>
          <w:szCs w:val="24"/>
          <w:lang w:val="ro-RO"/>
        </w:rPr>
        <w:t>ț</w:t>
      </w:r>
      <w:r w:rsidRPr="00EF7147">
        <w:rPr>
          <w:rFonts w:eastAsia="SimSun"/>
          <w:sz w:val="24"/>
          <w:szCs w:val="24"/>
          <w:lang w:val="ro-RO"/>
        </w:rPr>
        <w:t>iei.</w:t>
      </w:r>
    </w:p>
    <w:p w14:paraId="6D1923A4" w14:textId="6DA255CB" w:rsidR="00417300" w:rsidRPr="00EF7147" w:rsidRDefault="00D754B5" w:rsidP="00E641A6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360"/>
        <w:contextualSpacing w:val="0"/>
        <w:jc w:val="both"/>
        <w:rPr>
          <w:rFonts w:eastAsia="Calibri"/>
          <w:b/>
          <w:sz w:val="24"/>
          <w:szCs w:val="24"/>
          <w:lang w:val="ro-RO"/>
        </w:rPr>
      </w:pPr>
      <w:r w:rsidRPr="00EF7147">
        <w:rPr>
          <w:rFonts w:eastAsia="SimSun"/>
          <w:sz w:val="24"/>
          <w:szCs w:val="24"/>
          <w:lang w:val="ro-RO"/>
        </w:rPr>
        <w:t xml:space="preserve">Pentru furnizarea serviciilor de </w:t>
      </w:r>
      <w:r w:rsidR="00F153CE" w:rsidRPr="00EF7147">
        <w:rPr>
          <w:rFonts w:eastAsia="SimSun"/>
          <w:sz w:val="24"/>
          <w:szCs w:val="24"/>
          <w:lang w:val="ro-RO"/>
        </w:rPr>
        <w:t>validare</w:t>
      </w:r>
      <w:r w:rsidR="00E45B76" w:rsidRPr="00EF7147">
        <w:rPr>
          <w:rFonts w:eastAsia="SimSun"/>
          <w:sz w:val="24"/>
          <w:szCs w:val="24"/>
          <w:lang w:val="ro-RO"/>
        </w:rPr>
        <w:t>,</w:t>
      </w:r>
      <w:r w:rsidRPr="00EF7147">
        <w:rPr>
          <w:rFonts w:eastAsia="SimSun"/>
          <w:sz w:val="24"/>
          <w:szCs w:val="24"/>
          <w:lang w:val="ro-RO"/>
        </w:rPr>
        <w:t xml:space="preserve"> în cadrul institu</w:t>
      </w:r>
      <w:r w:rsidR="0074151F" w:rsidRPr="00EF7147">
        <w:rPr>
          <w:rFonts w:eastAsia="SimSun"/>
          <w:sz w:val="24"/>
          <w:szCs w:val="24"/>
          <w:lang w:val="ro-RO"/>
        </w:rPr>
        <w:t>ț</w:t>
      </w:r>
      <w:r w:rsidRPr="00EF7147">
        <w:rPr>
          <w:rFonts w:eastAsia="SimSun"/>
          <w:sz w:val="24"/>
          <w:szCs w:val="24"/>
          <w:lang w:val="ro-RO"/>
        </w:rPr>
        <w:t>iilor de învă</w:t>
      </w:r>
      <w:r w:rsidR="0074151F" w:rsidRPr="00EF7147">
        <w:rPr>
          <w:rFonts w:eastAsia="SimSun"/>
          <w:sz w:val="24"/>
          <w:szCs w:val="24"/>
          <w:lang w:val="ro-RO"/>
        </w:rPr>
        <w:t>ț</w:t>
      </w:r>
      <w:r w:rsidRPr="00EF7147">
        <w:rPr>
          <w:rFonts w:eastAsia="SimSun"/>
          <w:sz w:val="24"/>
          <w:szCs w:val="24"/>
          <w:lang w:val="ro-RO"/>
        </w:rPr>
        <w:t xml:space="preserve">ământ profesional tehnic (în continuare </w:t>
      </w:r>
      <w:r w:rsidR="0074151F" w:rsidRPr="00EF7147">
        <w:rPr>
          <w:rFonts w:eastAsia="SimSun"/>
          <w:sz w:val="24"/>
          <w:szCs w:val="24"/>
          <w:lang w:val="ro-RO"/>
        </w:rPr>
        <w:t>–</w:t>
      </w:r>
      <w:r w:rsidRPr="00EF7147">
        <w:rPr>
          <w:rFonts w:eastAsia="SimSun"/>
          <w:sz w:val="24"/>
          <w:szCs w:val="24"/>
          <w:lang w:val="ro-RO"/>
        </w:rPr>
        <w:t xml:space="preserve"> Insti</w:t>
      </w:r>
      <w:r w:rsidR="00CC3D2C" w:rsidRPr="00EF7147">
        <w:rPr>
          <w:rFonts w:eastAsia="SimSun"/>
          <w:sz w:val="24"/>
          <w:szCs w:val="24"/>
          <w:lang w:val="ro-RO"/>
        </w:rPr>
        <w:t>tu</w:t>
      </w:r>
      <w:r w:rsidR="0074151F" w:rsidRPr="00EF7147">
        <w:rPr>
          <w:rFonts w:eastAsia="SimSun"/>
          <w:sz w:val="24"/>
          <w:szCs w:val="24"/>
          <w:lang w:val="ro-RO"/>
        </w:rPr>
        <w:t>ț</w:t>
      </w:r>
      <w:r w:rsidR="00CC3D2C" w:rsidRPr="00EF7147">
        <w:rPr>
          <w:rFonts w:eastAsia="SimSun"/>
          <w:sz w:val="24"/>
          <w:szCs w:val="24"/>
          <w:lang w:val="ro-RO"/>
        </w:rPr>
        <w:t>ie) se constituie Centre de validare</w:t>
      </w:r>
      <w:r w:rsidRPr="00EF7147">
        <w:rPr>
          <w:rFonts w:eastAsia="SimSun"/>
          <w:sz w:val="24"/>
          <w:szCs w:val="24"/>
          <w:lang w:val="ro-RO"/>
        </w:rPr>
        <w:t xml:space="preserve"> </w:t>
      </w:r>
      <w:r w:rsidR="00E84014" w:rsidRPr="00EF7147">
        <w:rPr>
          <w:rFonts w:eastAsia="SimSun"/>
          <w:sz w:val="24"/>
          <w:szCs w:val="24"/>
          <w:lang w:val="ro-RO"/>
        </w:rPr>
        <w:t xml:space="preserve">a </w:t>
      </w:r>
      <w:r w:rsidRPr="00EF7147">
        <w:rPr>
          <w:rFonts w:eastAsia="SimSun"/>
          <w:sz w:val="24"/>
          <w:szCs w:val="24"/>
          <w:lang w:val="ro-RO"/>
        </w:rPr>
        <w:t>educa</w:t>
      </w:r>
      <w:r w:rsidR="0074151F" w:rsidRPr="00EF7147">
        <w:rPr>
          <w:rFonts w:eastAsia="SimSun"/>
          <w:sz w:val="24"/>
          <w:szCs w:val="24"/>
          <w:lang w:val="ro-RO"/>
        </w:rPr>
        <w:t>ț</w:t>
      </w:r>
      <w:r w:rsidRPr="00EF7147">
        <w:rPr>
          <w:rFonts w:eastAsia="SimSun"/>
          <w:sz w:val="24"/>
          <w:szCs w:val="24"/>
          <w:lang w:val="ro-RO"/>
        </w:rPr>
        <w:t>ie</w:t>
      </w:r>
      <w:r w:rsidR="00E84014" w:rsidRPr="00EF7147">
        <w:rPr>
          <w:rFonts w:eastAsia="SimSun"/>
          <w:sz w:val="24"/>
          <w:szCs w:val="24"/>
          <w:lang w:val="ro-RO"/>
        </w:rPr>
        <w:t>i nonformale</w:t>
      </w:r>
      <w:r w:rsidRPr="00EF7147">
        <w:rPr>
          <w:rFonts w:eastAsia="SimSun"/>
          <w:sz w:val="24"/>
          <w:szCs w:val="24"/>
          <w:lang w:val="ro-RO"/>
        </w:rPr>
        <w:t xml:space="preserve"> </w:t>
      </w:r>
      <w:r w:rsidR="0074151F" w:rsidRPr="00EF7147">
        <w:rPr>
          <w:rFonts w:eastAsia="SimSun"/>
          <w:sz w:val="24"/>
          <w:szCs w:val="24"/>
          <w:lang w:val="ro-RO"/>
        </w:rPr>
        <w:t>ș</w:t>
      </w:r>
      <w:r w:rsidRPr="00EF7147">
        <w:rPr>
          <w:rFonts w:eastAsia="SimSun"/>
          <w:sz w:val="24"/>
          <w:szCs w:val="24"/>
          <w:lang w:val="ro-RO"/>
        </w:rPr>
        <w:t>i informal</w:t>
      </w:r>
      <w:r w:rsidR="00E84014" w:rsidRPr="00EF7147">
        <w:rPr>
          <w:rFonts w:eastAsia="SimSun"/>
          <w:sz w:val="24"/>
          <w:szCs w:val="24"/>
          <w:lang w:val="ro-RO"/>
        </w:rPr>
        <w:t>e</w:t>
      </w:r>
      <w:r w:rsidRPr="00EF7147">
        <w:rPr>
          <w:rFonts w:eastAsia="SimSun"/>
          <w:sz w:val="24"/>
          <w:szCs w:val="24"/>
          <w:lang w:val="ro-RO"/>
        </w:rPr>
        <w:t xml:space="preserve"> (în continuare – Centru de </w:t>
      </w:r>
      <w:r w:rsidR="00CC3D2C" w:rsidRPr="00EF7147">
        <w:rPr>
          <w:rFonts w:eastAsia="SimSun"/>
          <w:sz w:val="24"/>
          <w:szCs w:val="24"/>
          <w:lang w:val="ro-RO"/>
        </w:rPr>
        <w:t>validare</w:t>
      </w:r>
      <w:r w:rsidRPr="00EF7147">
        <w:rPr>
          <w:rFonts w:eastAsia="SimSun"/>
          <w:sz w:val="24"/>
          <w:szCs w:val="24"/>
          <w:lang w:val="ro-RO"/>
        </w:rPr>
        <w:t>) ca subdiviziuni structurale</w:t>
      </w:r>
      <w:r w:rsidR="00542788" w:rsidRPr="00EF7147">
        <w:rPr>
          <w:rFonts w:eastAsia="SimSun"/>
          <w:sz w:val="24"/>
          <w:szCs w:val="24"/>
          <w:lang w:val="ro-RO"/>
        </w:rPr>
        <w:t xml:space="preserve"> abilitate</w:t>
      </w:r>
      <w:r w:rsidRPr="00EF7147">
        <w:rPr>
          <w:rFonts w:eastAsia="SimSun"/>
          <w:sz w:val="24"/>
          <w:szCs w:val="24"/>
          <w:lang w:val="ro-RO"/>
        </w:rPr>
        <w:t>.</w:t>
      </w:r>
      <w:r w:rsidR="00542788" w:rsidRPr="00EF7147">
        <w:rPr>
          <w:rFonts w:eastAsia="SimSun"/>
          <w:sz w:val="24"/>
          <w:szCs w:val="24"/>
          <w:lang w:val="ro-RO"/>
        </w:rPr>
        <w:t xml:space="preserve"> </w:t>
      </w:r>
    </w:p>
    <w:p w14:paraId="78793EF0" w14:textId="77777777" w:rsidR="00D754B5" w:rsidRPr="00EF7147" w:rsidRDefault="00D754B5" w:rsidP="00E641A6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 w:val="0"/>
        <w:jc w:val="both"/>
        <w:rPr>
          <w:rFonts w:eastAsia="Calibri"/>
          <w:b/>
          <w:sz w:val="24"/>
          <w:szCs w:val="24"/>
          <w:lang w:val="ro-RO"/>
        </w:rPr>
      </w:pPr>
      <w:r w:rsidRPr="00EF7147">
        <w:rPr>
          <w:rFonts w:eastAsia="SimSun"/>
          <w:sz w:val="24"/>
          <w:szCs w:val="24"/>
          <w:lang w:val="ro-RO"/>
        </w:rPr>
        <w:t xml:space="preserve">Serviciile de </w:t>
      </w:r>
      <w:r w:rsidR="00F37DB0" w:rsidRPr="00EF7147">
        <w:rPr>
          <w:rFonts w:eastAsia="SimSun"/>
          <w:sz w:val="24"/>
          <w:szCs w:val="24"/>
          <w:lang w:val="ro-RO"/>
        </w:rPr>
        <w:t>validare</w:t>
      </w:r>
      <w:r w:rsidRPr="00EF7147">
        <w:rPr>
          <w:rFonts w:eastAsia="SimSun"/>
          <w:sz w:val="24"/>
          <w:szCs w:val="24"/>
          <w:lang w:val="ro-RO"/>
        </w:rPr>
        <w:t xml:space="preserve"> se realizează cu respectarea următoarelor principii:</w:t>
      </w:r>
    </w:p>
    <w:p w14:paraId="5E7080D6" w14:textId="24630306" w:rsidR="00D754B5" w:rsidRPr="00EF7147" w:rsidRDefault="00D754B5" w:rsidP="00E641A6">
      <w:pPr>
        <w:numPr>
          <w:ilvl w:val="0"/>
          <w:numId w:val="13"/>
        </w:numPr>
        <w:spacing w:after="0" w:line="240" w:lineRule="auto"/>
        <w:ind w:left="0" w:firstLine="284"/>
        <w:jc w:val="both"/>
        <w:textAlignment w:val="baseline"/>
        <w:rPr>
          <w:szCs w:val="24"/>
          <w:lang w:val="ro-RO" w:eastAsia="ru-RU"/>
        </w:rPr>
      </w:pPr>
      <w:r w:rsidRPr="00EF7147">
        <w:rPr>
          <w:i/>
          <w:szCs w:val="24"/>
          <w:lang w:val="ro-RO" w:eastAsia="ru-RU"/>
        </w:rPr>
        <w:t>validitate</w:t>
      </w:r>
      <w:r w:rsidRPr="00EF7147">
        <w:rPr>
          <w:szCs w:val="24"/>
          <w:lang w:val="ro-RO" w:eastAsia="ru-RU"/>
        </w:rPr>
        <w:t xml:space="preserve"> </w:t>
      </w:r>
      <w:r w:rsidR="0074151F" w:rsidRPr="00EF7147">
        <w:rPr>
          <w:rFonts w:eastAsia="SimSun"/>
          <w:szCs w:val="24"/>
          <w:lang w:val="ro-RO"/>
        </w:rPr>
        <w:t xml:space="preserve">– </w:t>
      </w:r>
      <w:r w:rsidRPr="00EF7147">
        <w:rPr>
          <w:szCs w:val="24"/>
          <w:lang w:val="ro-RO" w:eastAsia="ru-RU"/>
        </w:rPr>
        <w:t xml:space="preserve">evaluarea se bazează pe dovezi de </w:t>
      </w:r>
      <w:r w:rsidR="0074151F" w:rsidRPr="00EF7147">
        <w:rPr>
          <w:szCs w:val="24"/>
          <w:lang w:val="ro-RO" w:eastAsia="ru-RU"/>
        </w:rPr>
        <w:t>competență</w:t>
      </w:r>
      <w:r w:rsidRPr="00EF7147">
        <w:rPr>
          <w:szCs w:val="24"/>
          <w:lang w:val="ro-RO" w:eastAsia="ru-RU"/>
        </w:rPr>
        <w:t xml:space="preserve"> care provin din </w:t>
      </w:r>
      <w:r w:rsidR="0074151F" w:rsidRPr="00EF7147">
        <w:rPr>
          <w:szCs w:val="24"/>
          <w:lang w:val="ro-RO" w:eastAsia="ru-RU"/>
        </w:rPr>
        <w:t>activitățile</w:t>
      </w:r>
      <w:r w:rsidRPr="00EF7147">
        <w:rPr>
          <w:szCs w:val="24"/>
          <w:lang w:val="ro-RO" w:eastAsia="ru-RU"/>
        </w:rPr>
        <w:t xml:space="preserve"> descrise în standardul </w:t>
      </w:r>
      <w:r w:rsidR="00DC0C9D" w:rsidRPr="00EF7147">
        <w:rPr>
          <w:szCs w:val="24"/>
          <w:lang w:val="ro-RO" w:eastAsia="ru-RU"/>
        </w:rPr>
        <w:t>de calificare</w:t>
      </w:r>
      <w:r w:rsidRPr="00EF7147">
        <w:rPr>
          <w:szCs w:val="24"/>
          <w:lang w:val="ro-RO" w:eastAsia="ru-RU"/>
        </w:rPr>
        <w:t>;</w:t>
      </w:r>
    </w:p>
    <w:p w14:paraId="1D0B7121" w14:textId="77777777" w:rsidR="00D754B5" w:rsidRPr="00EF7147" w:rsidRDefault="00D754B5" w:rsidP="00E641A6">
      <w:pPr>
        <w:numPr>
          <w:ilvl w:val="0"/>
          <w:numId w:val="13"/>
        </w:numPr>
        <w:spacing w:after="0" w:line="240" w:lineRule="auto"/>
        <w:ind w:left="0" w:firstLine="284"/>
        <w:jc w:val="both"/>
        <w:textAlignment w:val="baseline"/>
        <w:rPr>
          <w:szCs w:val="24"/>
          <w:lang w:val="ro-RO" w:eastAsia="ru-RU"/>
        </w:rPr>
      </w:pPr>
      <w:r w:rsidRPr="00EF7147">
        <w:rPr>
          <w:i/>
          <w:szCs w:val="24"/>
          <w:lang w:val="ro-RO" w:eastAsia="ru-RU"/>
        </w:rPr>
        <w:t>flexibilitate</w:t>
      </w:r>
      <w:r w:rsidRPr="00EF7147">
        <w:rPr>
          <w:szCs w:val="24"/>
          <w:lang w:val="ro-RO" w:eastAsia="ru-RU"/>
        </w:rPr>
        <w:t xml:space="preserve"> </w:t>
      </w:r>
      <w:r w:rsidR="0074151F" w:rsidRPr="00EF7147">
        <w:rPr>
          <w:rFonts w:eastAsia="SimSun"/>
          <w:szCs w:val="24"/>
          <w:lang w:val="ro-RO"/>
        </w:rPr>
        <w:t>–</w:t>
      </w:r>
      <w:r w:rsidRPr="00EF7147">
        <w:rPr>
          <w:szCs w:val="24"/>
          <w:lang w:val="ro-RO" w:eastAsia="ru-RU"/>
        </w:rPr>
        <w:t xml:space="preserve"> evaluarea se adaptează la nevoile candida</w:t>
      </w:r>
      <w:r w:rsidR="0074151F" w:rsidRPr="00EF7147">
        <w:rPr>
          <w:szCs w:val="24"/>
          <w:lang w:val="ro-RO" w:eastAsia="ru-RU"/>
        </w:rPr>
        <w:t>ț</w:t>
      </w:r>
      <w:r w:rsidRPr="00EF7147">
        <w:rPr>
          <w:szCs w:val="24"/>
          <w:lang w:val="ro-RO" w:eastAsia="ru-RU"/>
        </w:rPr>
        <w:t xml:space="preserve">ilor </w:t>
      </w:r>
      <w:r w:rsidR="0074151F" w:rsidRPr="00EF7147">
        <w:rPr>
          <w:szCs w:val="24"/>
          <w:lang w:val="ro-RO" w:eastAsia="ru-RU"/>
        </w:rPr>
        <w:t>ș</w:t>
      </w:r>
      <w:r w:rsidRPr="00EF7147">
        <w:rPr>
          <w:szCs w:val="24"/>
          <w:lang w:val="ro-RO" w:eastAsia="ru-RU"/>
        </w:rPr>
        <w:t>i la particularită</w:t>
      </w:r>
      <w:r w:rsidR="0074151F" w:rsidRPr="00EF7147">
        <w:rPr>
          <w:szCs w:val="24"/>
          <w:lang w:val="ro-RO" w:eastAsia="ru-RU"/>
        </w:rPr>
        <w:t>ț</w:t>
      </w:r>
      <w:r w:rsidRPr="00EF7147">
        <w:rPr>
          <w:szCs w:val="24"/>
          <w:lang w:val="ro-RO" w:eastAsia="ru-RU"/>
        </w:rPr>
        <w:t>ile locului de muncă;</w:t>
      </w:r>
    </w:p>
    <w:p w14:paraId="5AFFBB3B" w14:textId="77777777" w:rsidR="00D754B5" w:rsidRPr="00EF7147" w:rsidRDefault="00D754B5" w:rsidP="00E641A6">
      <w:pPr>
        <w:numPr>
          <w:ilvl w:val="0"/>
          <w:numId w:val="13"/>
        </w:numPr>
        <w:spacing w:after="0" w:line="240" w:lineRule="auto"/>
        <w:ind w:left="0" w:firstLine="284"/>
        <w:jc w:val="both"/>
        <w:textAlignment w:val="baseline"/>
        <w:rPr>
          <w:szCs w:val="24"/>
          <w:lang w:val="ro-RO" w:eastAsia="ru-RU"/>
        </w:rPr>
      </w:pPr>
      <w:r w:rsidRPr="00EF7147">
        <w:rPr>
          <w:i/>
          <w:szCs w:val="24"/>
          <w:lang w:val="ro-RO" w:eastAsia="ru-RU"/>
        </w:rPr>
        <w:t>credibilitate</w:t>
      </w:r>
      <w:r w:rsidRPr="00EF7147">
        <w:rPr>
          <w:szCs w:val="24"/>
          <w:lang w:val="ro-RO" w:eastAsia="ru-RU"/>
        </w:rPr>
        <w:t xml:space="preserve"> </w:t>
      </w:r>
      <w:r w:rsidR="0074151F" w:rsidRPr="00EF7147">
        <w:rPr>
          <w:rFonts w:eastAsia="SimSun"/>
          <w:szCs w:val="24"/>
          <w:lang w:val="ro-RO"/>
        </w:rPr>
        <w:t>–</w:t>
      </w:r>
      <w:r w:rsidRPr="00EF7147">
        <w:rPr>
          <w:szCs w:val="24"/>
          <w:lang w:val="ro-RO" w:eastAsia="ru-RU"/>
        </w:rPr>
        <w:t xml:space="preserve"> evaluarea </w:t>
      </w:r>
      <w:r w:rsidR="00B37A55" w:rsidRPr="00EF7147">
        <w:rPr>
          <w:szCs w:val="24"/>
          <w:lang w:val="ro-RO" w:eastAsia="ru-RU"/>
        </w:rPr>
        <w:t>se realizează prin</w:t>
      </w:r>
      <w:r w:rsidRPr="00EF7147">
        <w:rPr>
          <w:szCs w:val="24"/>
          <w:lang w:val="ro-RO" w:eastAsia="ru-RU"/>
        </w:rPr>
        <w:t xml:space="preserve"> metode care conduc în mod consecvent la </w:t>
      </w:r>
      <w:r w:rsidR="00976F47" w:rsidRPr="00EF7147">
        <w:rPr>
          <w:szCs w:val="24"/>
          <w:lang w:val="ro-RO" w:eastAsia="ru-RU"/>
        </w:rPr>
        <w:t>acela</w:t>
      </w:r>
      <w:r w:rsidR="0074151F" w:rsidRPr="00EF7147">
        <w:rPr>
          <w:szCs w:val="24"/>
          <w:lang w:val="ro-RO" w:eastAsia="ru-RU"/>
        </w:rPr>
        <w:t>ș</w:t>
      </w:r>
      <w:r w:rsidR="00976F47" w:rsidRPr="00EF7147">
        <w:rPr>
          <w:szCs w:val="24"/>
          <w:lang w:val="ro-RO" w:eastAsia="ru-RU"/>
        </w:rPr>
        <w:t>i</w:t>
      </w:r>
      <w:r w:rsidR="00501E35" w:rsidRPr="00EF7147">
        <w:rPr>
          <w:szCs w:val="24"/>
          <w:lang w:val="ro-RO" w:eastAsia="ru-RU"/>
        </w:rPr>
        <w:t xml:space="preserve"> rezultat;</w:t>
      </w:r>
    </w:p>
    <w:p w14:paraId="2C769128" w14:textId="05EFDFF3" w:rsidR="001F5ADB" w:rsidRDefault="00372182" w:rsidP="00E641A6">
      <w:pPr>
        <w:numPr>
          <w:ilvl w:val="0"/>
          <w:numId w:val="13"/>
        </w:numPr>
        <w:spacing w:after="0" w:line="240" w:lineRule="auto"/>
        <w:ind w:left="0" w:firstLine="284"/>
        <w:jc w:val="both"/>
        <w:textAlignment w:val="baseline"/>
        <w:rPr>
          <w:szCs w:val="24"/>
          <w:lang w:val="ro-RO" w:eastAsia="ru-RU"/>
        </w:rPr>
      </w:pPr>
      <w:r w:rsidRPr="00EF7147">
        <w:rPr>
          <w:i/>
          <w:szCs w:val="24"/>
          <w:lang w:val="ro-RO" w:eastAsia="ru-RU"/>
        </w:rPr>
        <w:t>transparen</w:t>
      </w:r>
      <w:r w:rsidR="0074151F" w:rsidRPr="00EF7147">
        <w:rPr>
          <w:i/>
          <w:szCs w:val="24"/>
          <w:lang w:val="ro-RO" w:eastAsia="ru-RU"/>
        </w:rPr>
        <w:t>ț</w:t>
      </w:r>
      <w:r w:rsidRPr="00EF7147">
        <w:rPr>
          <w:i/>
          <w:szCs w:val="24"/>
          <w:lang w:val="ro-RO" w:eastAsia="ru-RU"/>
        </w:rPr>
        <w:t>ă</w:t>
      </w:r>
      <w:r w:rsidRPr="00EF7147">
        <w:rPr>
          <w:szCs w:val="24"/>
          <w:lang w:val="ro-RO" w:eastAsia="ru-RU"/>
        </w:rPr>
        <w:t xml:space="preserve"> </w:t>
      </w:r>
      <w:r w:rsidR="00CE3CB5" w:rsidRPr="00EF7147">
        <w:rPr>
          <w:szCs w:val="24"/>
          <w:lang w:val="ro-RO" w:eastAsia="ru-RU"/>
        </w:rPr>
        <w:t>–</w:t>
      </w:r>
      <w:r w:rsidRPr="00EF7147">
        <w:rPr>
          <w:szCs w:val="24"/>
          <w:lang w:val="ro-RO" w:eastAsia="ru-RU"/>
        </w:rPr>
        <w:t xml:space="preserve"> </w:t>
      </w:r>
      <w:r w:rsidR="00CE3CB5" w:rsidRPr="00EF7147">
        <w:rPr>
          <w:szCs w:val="24"/>
          <w:lang w:val="ro-RO" w:eastAsia="ru-RU"/>
        </w:rPr>
        <w:t>utilizarea instrumentelor interna</w:t>
      </w:r>
      <w:r w:rsidR="0074151F" w:rsidRPr="00EF7147">
        <w:rPr>
          <w:szCs w:val="24"/>
          <w:lang w:val="ro-RO" w:eastAsia="ru-RU"/>
        </w:rPr>
        <w:t>ț</w:t>
      </w:r>
      <w:r w:rsidR="00CE3CB5" w:rsidRPr="00EF7147">
        <w:rPr>
          <w:szCs w:val="24"/>
          <w:lang w:val="ro-RO" w:eastAsia="ru-RU"/>
        </w:rPr>
        <w:t>ional recunoscute în toate etapele procesului de validare;</w:t>
      </w:r>
    </w:p>
    <w:p w14:paraId="6F50EC83" w14:textId="49D794D3" w:rsidR="00CE3CB5" w:rsidRPr="003F4283" w:rsidRDefault="00CE3CB5" w:rsidP="00E641A6">
      <w:pPr>
        <w:numPr>
          <w:ilvl w:val="0"/>
          <w:numId w:val="13"/>
        </w:numPr>
        <w:spacing w:after="0" w:line="240" w:lineRule="auto"/>
        <w:ind w:left="0" w:firstLine="284"/>
        <w:jc w:val="both"/>
        <w:textAlignment w:val="baseline"/>
        <w:rPr>
          <w:szCs w:val="24"/>
          <w:lang w:val="ro-RO" w:eastAsia="ru-RU"/>
        </w:rPr>
      </w:pPr>
      <w:r w:rsidRPr="003F4283">
        <w:rPr>
          <w:i/>
          <w:szCs w:val="24"/>
          <w:lang w:val="ro-RO" w:eastAsia="ru-RU"/>
        </w:rPr>
        <w:t>asigurarea calită</w:t>
      </w:r>
      <w:r w:rsidR="0074151F" w:rsidRPr="003F4283">
        <w:rPr>
          <w:i/>
          <w:szCs w:val="24"/>
          <w:lang w:val="ro-RO" w:eastAsia="ru-RU"/>
        </w:rPr>
        <w:t>ț</w:t>
      </w:r>
      <w:r w:rsidRPr="003F4283">
        <w:rPr>
          <w:i/>
          <w:szCs w:val="24"/>
          <w:lang w:val="ro-RO" w:eastAsia="ru-RU"/>
        </w:rPr>
        <w:t>ii</w:t>
      </w:r>
      <w:r w:rsidRPr="003F4283">
        <w:rPr>
          <w:szCs w:val="24"/>
          <w:lang w:val="ro-RO" w:eastAsia="ru-RU"/>
        </w:rPr>
        <w:t xml:space="preserve"> </w:t>
      </w:r>
      <w:r w:rsidR="00E2076A">
        <w:rPr>
          <w:szCs w:val="24"/>
          <w:lang w:val="ro-RO" w:eastAsia="ru-RU"/>
        </w:rPr>
        <w:t xml:space="preserve">– </w:t>
      </w:r>
      <w:r w:rsidR="003E656F" w:rsidRPr="003F03CC">
        <w:rPr>
          <w:szCs w:val="24"/>
          <w:lang w:val="ro-RO" w:eastAsia="ru-RU"/>
        </w:rPr>
        <w:t>acțiune</w:t>
      </w:r>
      <w:r w:rsidR="00E2076A" w:rsidRPr="003F03CC">
        <w:rPr>
          <w:szCs w:val="24"/>
          <w:lang w:val="ro-RO" w:eastAsia="ru-RU"/>
        </w:rPr>
        <w:t xml:space="preserve"> desfășurat</w:t>
      </w:r>
      <w:r w:rsidR="003E656F" w:rsidRPr="003F03CC">
        <w:rPr>
          <w:szCs w:val="24"/>
          <w:lang w:val="ro-RO" w:eastAsia="ru-RU"/>
        </w:rPr>
        <w:t>ă</w:t>
      </w:r>
      <w:r w:rsidR="00E2076A">
        <w:rPr>
          <w:szCs w:val="24"/>
          <w:lang w:val="ro-RO" w:eastAsia="ru-RU"/>
        </w:rPr>
        <w:t xml:space="preserve"> </w:t>
      </w:r>
      <w:r w:rsidR="00617476" w:rsidRPr="003F4283">
        <w:rPr>
          <w:szCs w:val="24"/>
          <w:lang w:val="ro-RO" w:eastAsia="ru-RU"/>
        </w:rPr>
        <w:t>în conformitate cu</w:t>
      </w:r>
      <w:r w:rsidRPr="003F4283">
        <w:rPr>
          <w:szCs w:val="24"/>
          <w:lang w:val="ro-RO" w:eastAsia="ru-RU"/>
        </w:rPr>
        <w:t xml:space="preserve"> normele na</w:t>
      </w:r>
      <w:r w:rsidR="0074151F" w:rsidRPr="003F4283">
        <w:rPr>
          <w:szCs w:val="24"/>
          <w:lang w:val="ro-RO" w:eastAsia="ru-RU"/>
        </w:rPr>
        <w:t>ț</w:t>
      </w:r>
      <w:r w:rsidRPr="003F4283">
        <w:rPr>
          <w:szCs w:val="24"/>
          <w:lang w:val="ro-RO" w:eastAsia="ru-RU"/>
        </w:rPr>
        <w:t xml:space="preserve">ionale </w:t>
      </w:r>
      <w:r w:rsidR="0074151F" w:rsidRPr="003F4283">
        <w:rPr>
          <w:szCs w:val="24"/>
          <w:lang w:val="ro-RO" w:eastAsia="ru-RU"/>
        </w:rPr>
        <w:t>ș</w:t>
      </w:r>
      <w:r w:rsidR="005248C0" w:rsidRPr="003F4283">
        <w:rPr>
          <w:szCs w:val="24"/>
          <w:lang w:val="ro-RO" w:eastAsia="ru-RU"/>
        </w:rPr>
        <w:t>i interna</w:t>
      </w:r>
      <w:r w:rsidR="0074151F" w:rsidRPr="003F4283">
        <w:rPr>
          <w:szCs w:val="24"/>
          <w:lang w:val="ro-RO" w:eastAsia="ru-RU"/>
        </w:rPr>
        <w:t>ț</w:t>
      </w:r>
      <w:r w:rsidR="005248C0" w:rsidRPr="003F4283">
        <w:rPr>
          <w:szCs w:val="24"/>
          <w:lang w:val="ro-RO" w:eastAsia="ru-RU"/>
        </w:rPr>
        <w:t>ionale</w:t>
      </w:r>
      <w:r w:rsidR="00976F47" w:rsidRPr="003F4283">
        <w:rPr>
          <w:szCs w:val="24"/>
          <w:lang w:val="ro-RO" w:eastAsia="ru-RU"/>
        </w:rPr>
        <w:t>.</w:t>
      </w:r>
    </w:p>
    <w:p w14:paraId="05C5511A" w14:textId="0A2B6115" w:rsidR="00D754B5" w:rsidRPr="00EF7147" w:rsidRDefault="00D754B5" w:rsidP="001F5ADB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360"/>
        <w:contextualSpacing w:val="0"/>
        <w:jc w:val="both"/>
        <w:rPr>
          <w:rFonts w:eastAsia="Calibri"/>
          <w:sz w:val="24"/>
          <w:szCs w:val="24"/>
          <w:lang w:val="ro-RO"/>
        </w:rPr>
      </w:pPr>
      <w:r w:rsidRPr="00EF7147">
        <w:rPr>
          <w:rFonts w:eastAsia="SimSun"/>
          <w:sz w:val="24"/>
          <w:lang w:val="ro-RO"/>
        </w:rPr>
        <w:t xml:space="preserve">Procesul de identificare, </w:t>
      </w:r>
      <w:r w:rsidR="00DB75EC" w:rsidRPr="00EF7147">
        <w:rPr>
          <w:rFonts w:eastAsia="SimSun"/>
          <w:sz w:val="24"/>
          <w:lang w:val="ro-RO"/>
        </w:rPr>
        <w:t xml:space="preserve">documentare, </w:t>
      </w:r>
      <w:r w:rsidRPr="00EF7147">
        <w:rPr>
          <w:rFonts w:eastAsia="SimSun"/>
          <w:sz w:val="24"/>
          <w:lang w:val="ro-RO"/>
        </w:rPr>
        <w:t xml:space="preserve">evaluare </w:t>
      </w:r>
      <w:r w:rsidR="0074151F" w:rsidRPr="00EF7147">
        <w:rPr>
          <w:rFonts w:eastAsia="SimSun"/>
          <w:sz w:val="24"/>
          <w:lang w:val="ro-RO"/>
        </w:rPr>
        <w:t>ș</w:t>
      </w:r>
      <w:r w:rsidRPr="00EF7147">
        <w:rPr>
          <w:rFonts w:eastAsia="SimSun"/>
          <w:sz w:val="24"/>
          <w:lang w:val="ro-RO"/>
        </w:rPr>
        <w:t>i recunoa</w:t>
      </w:r>
      <w:r w:rsidR="0074151F" w:rsidRPr="00EF7147">
        <w:rPr>
          <w:rFonts w:eastAsia="SimSun"/>
          <w:sz w:val="24"/>
          <w:lang w:val="ro-RO"/>
        </w:rPr>
        <w:t>ș</w:t>
      </w:r>
      <w:r w:rsidRPr="00EF7147">
        <w:rPr>
          <w:rFonts w:eastAsia="SimSun"/>
          <w:sz w:val="24"/>
          <w:lang w:val="ro-RO"/>
        </w:rPr>
        <w:t xml:space="preserve">tere a </w:t>
      </w:r>
      <w:r w:rsidR="005A6B8F" w:rsidRPr="00EF7147">
        <w:rPr>
          <w:rFonts w:eastAsia="SimSun"/>
          <w:sz w:val="24"/>
          <w:lang w:val="ro-RO"/>
        </w:rPr>
        <w:t>cuno</w:t>
      </w:r>
      <w:r w:rsidR="0074151F" w:rsidRPr="00EF7147">
        <w:rPr>
          <w:rFonts w:eastAsia="SimSun"/>
          <w:sz w:val="24"/>
          <w:lang w:val="ro-RO"/>
        </w:rPr>
        <w:t>ș</w:t>
      </w:r>
      <w:r w:rsidR="005A6B8F" w:rsidRPr="00EF7147">
        <w:rPr>
          <w:rFonts w:eastAsia="SimSun"/>
          <w:sz w:val="24"/>
          <w:lang w:val="ro-RO"/>
        </w:rPr>
        <w:t>tin</w:t>
      </w:r>
      <w:r w:rsidR="0074151F" w:rsidRPr="00EF7147">
        <w:rPr>
          <w:rFonts w:eastAsia="SimSun"/>
          <w:sz w:val="24"/>
          <w:lang w:val="ro-RO"/>
        </w:rPr>
        <w:t>ț</w:t>
      </w:r>
      <w:r w:rsidR="005A6B8F" w:rsidRPr="00EF7147">
        <w:rPr>
          <w:rFonts w:eastAsia="SimSun"/>
          <w:sz w:val="24"/>
          <w:lang w:val="ro-RO"/>
        </w:rPr>
        <w:t xml:space="preserve">elor </w:t>
      </w:r>
      <w:r w:rsidR="0074151F" w:rsidRPr="00EF7147">
        <w:rPr>
          <w:rFonts w:eastAsia="SimSun"/>
          <w:sz w:val="24"/>
          <w:lang w:val="ro-RO"/>
        </w:rPr>
        <w:t>ș</w:t>
      </w:r>
      <w:r w:rsidR="005A6B8F" w:rsidRPr="00EF7147">
        <w:rPr>
          <w:rFonts w:eastAsia="SimSun"/>
          <w:sz w:val="24"/>
          <w:lang w:val="ro-RO"/>
        </w:rPr>
        <w:t xml:space="preserve">i </w:t>
      </w:r>
      <w:r w:rsidRPr="00EF7147">
        <w:rPr>
          <w:rFonts w:eastAsia="SimSun"/>
          <w:sz w:val="24"/>
          <w:lang w:val="ro-RO"/>
        </w:rPr>
        <w:t>competen</w:t>
      </w:r>
      <w:r w:rsidR="0074151F" w:rsidRPr="00EF7147">
        <w:rPr>
          <w:rFonts w:eastAsia="SimSun"/>
          <w:sz w:val="24"/>
          <w:lang w:val="ro-RO"/>
        </w:rPr>
        <w:t>ț</w:t>
      </w:r>
      <w:r w:rsidRPr="00EF7147">
        <w:rPr>
          <w:rFonts w:eastAsia="SimSun"/>
          <w:sz w:val="24"/>
          <w:lang w:val="ro-RO"/>
        </w:rPr>
        <w:t xml:space="preserve">elor </w:t>
      </w:r>
      <w:r w:rsidR="00C72C05" w:rsidRPr="00EF7147">
        <w:rPr>
          <w:rFonts w:eastAsia="SimSun"/>
          <w:sz w:val="24"/>
          <w:lang w:val="ro-RO"/>
        </w:rPr>
        <w:t xml:space="preserve">profesionale </w:t>
      </w:r>
      <w:r w:rsidRPr="00EF7147">
        <w:rPr>
          <w:rFonts w:eastAsia="SimSun"/>
          <w:sz w:val="24"/>
          <w:lang w:val="ro-RO"/>
        </w:rPr>
        <w:t>dobândite în contexte de educa</w:t>
      </w:r>
      <w:r w:rsidR="0074151F" w:rsidRPr="00EF7147">
        <w:rPr>
          <w:rFonts w:eastAsia="SimSun"/>
          <w:sz w:val="24"/>
          <w:lang w:val="ro-RO"/>
        </w:rPr>
        <w:t>ț</w:t>
      </w:r>
      <w:r w:rsidRPr="00EF7147">
        <w:rPr>
          <w:rFonts w:eastAsia="SimSun"/>
          <w:sz w:val="24"/>
          <w:lang w:val="ro-RO"/>
        </w:rPr>
        <w:t xml:space="preserve">ie </w:t>
      </w:r>
      <w:proofErr w:type="spellStart"/>
      <w:r w:rsidRPr="00EF7147">
        <w:rPr>
          <w:rFonts w:eastAsia="SimSun"/>
          <w:sz w:val="24"/>
          <w:lang w:val="ro-RO"/>
        </w:rPr>
        <w:t>nonformală</w:t>
      </w:r>
      <w:proofErr w:type="spellEnd"/>
      <w:r w:rsidRPr="00EF7147">
        <w:rPr>
          <w:rFonts w:eastAsia="SimSun"/>
          <w:sz w:val="24"/>
          <w:lang w:val="ro-RO"/>
        </w:rPr>
        <w:t xml:space="preserve"> </w:t>
      </w:r>
      <w:r w:rsidR="0074151F" w:rsidRPr="00EF7147">
        <w:rPr>
          <w:rFonts w:eastAsia="SimSun"/>
          <w:sz w:val="24"/>
          <w:lang w:val="ro-RO"/>
        </w:rPr>
        <w:t>ș</w:t>
      </w:r>
      <w:r w:rsidRPr="00EF7147">
        <w:rPr>
          <w:rFonts w:eastAsia="SimSun"/>
          <w:sz w:val="24"/>
          <w:lang w:val="ro-RO"/>
        </w:rPr>
        <w:t>i informală, se realizează pentru una sau mai multe competen</w:t>
      </w:r>
      <w:r w:rsidR="0074151F" w:rsidRPr="00EF7147">
        <w:rPr>
          <w:rFonts w:eastAsia="SimSun"/>
          <w:sz w:val="24"/>
          <w:lang w:val="ro-RO"/>
        </w:rPr>
        <w:t>ț</w:t>
      </w:r>
      <w:r w:rsidRPr="00EF7147">
        <w:rPr>
          <w:rFonts w:eastAsia="SimSun"/>
          <w:sz w:val="24"/>
          <w:lang w:val="ro-RO"/>
        </w:rPr>
        <w:t xml:space="preserve">e </w:t>
      </w:r>
      <w:r w:rsidR="00A239C6" w:rsidRPr="00EF7147">
        <w:rPr>
          <w:rFonts w:eastAsia="SimSun"/>
          <w:sz w:val="24"/>
          <w:lang w:val="ro-RO"/>
        </w:rPr>
        <w:t xml:space="preserve">profesionale </w:t>
      </w:r>
      <w:r w:rsidRPr="00EF7147">
        <w:rPr>
          <w:rFonts w:eastAsia="SimSun"/>
          <w:sz w:val="24"/>
          <w:lang w:val="ro-RO"/>
        </w:rPr>
        <w:t xml:space="preserve">conform </w:t>
      </w:r>
      <w:r w:rsidR="00C72C05" w:rsidRPr="00EF7147">
        <w:rPr>
          <w:rFonts w:eastAsia="Calibri"/>
          <w:sz w:val="24"/>
          <w:lang w:val="ro-RO"/>
        </w:rPr>
        <w:t>standardului de calificare din</w:t>
      </w:r>
      <w:r w:rsidRPr="00EF7147">
        <w:rPr>
          <w:rFonts w:eastAsia="Calibri"/>
          <w:sz w:val="24"/>
          <w:lang w:val="ro-RO"/>
        </w:rPr>
        <w:t xml:space="preserve"> </w:t>
      </w:r>
      <w:r w:rsidR="009D14CA" w:rsidRPr="00EF7147">
        <w:rPr>
          <w:rFonts w:eastAsia="Calibri"/>
          <w:sz w:val="24"/>
          <w:szCs w:val="24"/>
          <w:lang w:val="ro-RO"/>
        </w:rPr>
        <w:t>Cadrul European al C</w:t>
      </w:r>
      <w:r w:rsidRPr="00EF7147">
        <w:rPr>
          <w:rFonts w:eastAsia="Calibri"/>
          <w:sz w:val="24"/>
          <w:szCs w:val="24"/>
          <w:lang w:val="ro-RO"/>
        </w:rPr>
        <w:t xml:space="preserve">alificărilor (EQF) 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Pr="00EF7147">
        <w:rPr>
          <w:rFonts w:eastAsia="Calibri"/>
          <w:sz w:val="24"/>
          <w:szCs w:val="24"/>
          <w:lang w:val="ro-RO"/>
        </w:rPr>
        <w:t>i</w:t>
      </w:r>
      <w:r w:rsidR="00653184" w:rsidRPr="00EF7147">
        <w:rPr>
          <w:rFonts w:eastAsia="Calibri"/>
          <w:sz w:val="24"/>
          <w:szCs w:val="24"/>
          <w:lang w:val="ro-RO"/>
        </w:rPr>
        <w:t>/sau</w:t>
      </w:r>
      <w:r w:rsidRPr="00EF7147">
        <w:rPr>
          <w:rFonts w:eastAsia="Calibri"/>
          <w:sz w:val="24"/>
          <w:szCs w:val="24"/>
          <w:lang w:val="ro-RO"/>
        </w:rPr>
        <w:t xml:space="preserve"> Cadrul </w:t>
      </w:r>
      <w:r w:rsidR="009D14CA" w:rsidRPr="00EF7147">
        <w:rPr>
          <w:rFonts w:eastAsia="Calibri"/>
          <w:sz w:val="24"/>
          <w:szCs w:val="24"/>
          <w:lang w:val="ro-RO"/>
        </w:rPr>
        <w:t>N</w:t>
      </w:r>
      <w:r w:rsidRPr="00EF7147">
        <w:rPr>
          <w:rFonts w:eastAsia="Calibri"/>
          <w:sz w:val="24"/>
          <w:szCs w:val="24"/>
          <w:lang w:val="ro-RO"/>
        </w:rPr>
        <w:t>a</w:t>
      </w:r>
      <w:r w:rsidR="0074151F" w:rsidRPr="00EF7147">
        <w:rPr>
          <w:rFonts w:eastAsia="Calibri"/>
          <w:sz w:val="24"/>
          <w:szCs w:val="24"/>
          <w:lang w:val="ro-RO"/>
        </w:rPr>
        <w:t>ț</w:t>
      </w:r>
      <w:r w:rsidRPr="00EF7147">
        <w:rPr>
          <w:rFonts w:eastAsia="Calibri"/>
          <w:sz w:val="24"/>
          <w:szCs w:val="24"/>
          <w:lang w:val="ro-RO"/>
        </w:rPr>
        <w:t xml:space="preserve">ional al </w:t>
      </w:r>
      <w:r w:rsidR="009D14CA" w:rsidRPr="00EF7147">
        <w:rPr>
          <w:rFonts w:eastAsia="Calibri"/>
          <w:sz w:val="24"/>
          <w:szCs w:val="24"/>
          <w:lang w:val="ro-RO"/>
        </w:rPr>
        <w:t>C</w:t>
      </w:r>
      <w:r w:rsidRPr="00EF7147">
        <w:rPr>
          <w:rFonts w:eastAsia="Calibri"/>
          <w:sz w:val="24"/>
          <w:szCs w:val="24"/>
          <w:lang w:val="ro-RO"/>
        </w:rPr>
        <w:t>alificărilor (CNC).</w:t>
      </w:r>
    </w:p>
    <w:p w14:paraId="7DC50518" w14:textId="68744CCA" w:rsidR="00D754B5" w:rsidRPr="00EF7147" w:rsidRDefault="00D754B5" w:rsidP="001F5ADB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360"/>
        <w:contextualSpacing w:val="0"/>
        <w:jc w:val="both"/>
        <w:rPr>
          <w:rFonts w:eastAsia="SimSun"/>
          <w:sz w:val="24"/>
          <w:szCs w:val="24"/>
          <w:lang w:val="ro-RO"/>
        </w:rPr>
      </w:pPr>
      <w:r w:rsidRPr="00EF7147">
        <w:rPr>
          <w:sz w:val="24"/>
          <w:szCs w:val="24"/>
          <w:lang w:val="ro-RO" w:eastAsia="ru-RU"/>
        </w:rPr>
        <w:lastRenderedPageBreak/>
        <w:t xml:space="preserve">Beneficiari ai </w:t>
      </w:r>
      <w:r w:rsidRPr="00EF7147">
        <w:rPr>
          <w:rFonts w:eastAsia="SimSun"/>
          <w:sz w:val="24"/>
          <w:lang w:val="ro-RO"/>
        </w:rPr>
        <w:t>procesului</w:t>
      </w:r>
      <w:r w:rsidRPr="00EF7147">
        <w:rPr>
          <w:sz w:val="24"/>
          <w:szCs w:val="24"/>
          <w:lang w:val="ro-RO" w:eastAsia="ru-RU"/>
        </w:rPr>
        <w:t xml:space="preserve"> de certificare </w:t>
      </w:r>
      <w:r w:rsidR="00D17881" w:rsidRPr="00EF7147">
        <w:rPr>
          <w:sz w:val="24"/>
          <w:szCs w:val="24"/>
          <w:lang w:val="ro-RO" w:eastAsia="ru-RU"/>
        </w:rPr>
        <w:t xml:space="preserve">a </w:t>
      </w:r>
      <w:r w:rsidRPr="00EF7147">
        <w:rPr>
          <w:sz w:val="24"/>
          <w:szCs w:val="24"/>
          <w:lang w:val="ro-RO" w:eastAsia="ru-RU"/>
        </w:rPr>
        <w:t>competen</w:t>
      </w:r>
      <w:r w:rsidR="0074151F" w:rsidRPr="00EF7147">
        <w:rPr>
          <w:sz w:val="24"/>
          <w:szCs w:val="24"/>
          <w:lang w:val="ro-RO" w:eastAsia="ru-RU"/>
        </w:rPr>
        <w:t>ț</w:t>
      </w:r>
      <w:r w:rsidRPr="00EF7147">
        <w:rPr>
          <w:sz w:val="24"/>
          <w:szCs w:val="24"/>
          <w:lang w:val="ro-RO" w:eastAsia="ru-RU"/>
        </w:rPr>
        <w:t xml:space="preserve">elor </w:t>
      </w:r>
      <w:r w:rsidRPr="00EF7147">
        <w:rPr>
          <w:rFonts w:eastAsia="Calibri"/>
          <w:sz w:val="24"/>
          <w:szCs w:val="24"/>
          <w:lang w:val="ro-RO"/>
        </w:rPr>
        <w:t>pot</w:t>
      </w:r>
      <w:r w:rsidRPr="00EF7147">
        <w:rPr>
          <w:sz w:val="24"/>
          <w:szCs w:val="24"/>
          <w:lang w:val="ro-RO" w:eastAsia="ru-RU"/>
        </w:rPr>
        <w:t xml:space="preserve"> fi cetă</w:t>
      </w:r>
      <w:r w:rsidR="0074151F" w:rsidRPr="00EF7147">
        <w:rPr>
          <w:sz w:val="24"/>
          <w:szCs w:val="24"/>
          <w:lang w:val="ro-RO" w:eastAsia="ru-RU"/>
        </w:rPr>
        <w:t>ț</w:t>
      </w:r>
      <w:r w:rsidRPr="00EF7147">
        <w:rPr>
          <w:sz w:val="24"/>
          <w:szCs w:val="24"/>
          <w:lang w:val="ro-RO" w:eastAsia="ru-RU"/>
        </w:rPr>
        <w:t>eni ai Republicii Moldova</w:t>
      </w:r>
      <w:r w:rsidR="00F74B8C" w:rsidRPr="00EF7147">
        <w:rPr>
          <w:sz w:val="24"/>
          <w:szCs w:val="24"/>
          <w:lang w:val="ro-RO" w:eastAsia="ru-RU"/>
        </w:rPr>
        <w:t xml:space="preserve">, </w:t>
      </w:r>
      <w:r w:rsidRPr="00EF7147">
        <w:rPr>
          <w:sz w:val="24"/>
          <w:szCs w:val="24"/>
          <w:lang w:val="ro-RO"/>
        </w:rPr>
        <w:t>categori</w:t>
      </w:r>
      <w:r w:rsidR="00501E35" w:rsidRPr="00EF7147">
        <w:rPr>
          <w:sz w:val="24"/>
          <w:szCs w:val="24"/>
          <w:lang w:val="ro-RO"/>
        </w:rPr>
        <w:t xml:space="preserve">ile de persoane specificate </w:t>
      </w:r>
      <w:r w:rsidR="00F42EB0" w:rsidRPr="003F03CC">
        <w:rPr>
          <w:sz w:val="24"/>
          <w:szCs w:val="24"/>
          <w:lang w:val="ro-RO"/>
        </w:rPr>
        <w:t xml:space="preserve">în </w:t>
      </w:r>
      <w:r w:rsidR="00E0014E" w:rsidRPr="003F03CC">
        <w:rPr>
          <w:sz w:val="24"/>
          <w:szCs w:val="24"/>
          <w:lang w:val="ro-RO"/>
        </w:rPr>
        <w:t>a</w:t>
      </w:r>
      <w:r w:rsidRPr="003F03CC">
        <w:rPr>
          <w:sz w:val="24"/>
          <w:szCs w:val="24"/>
          <w:lang w:val="ro-RO"/>
        </w:rPr>
        <w:t>rt</w:t>
      </w:r>
      <w:r w:rsidR="006D2657" w:rsidRPr="003F03CC">
        <w:rPr>
          <w:sz w:val="24"/>
          <w:szCs w:val="24"/>
          <w:lang w:val="ro-RO"/>
        </w:rPr>
        <w:t>.</w:t>
      </w:r>
      <w:r w:rsidRPr="00EF7147">
        <w:rPr>
          <w:sz w:val="24"/>
          <w:szCs w:val="24"/>
          <w:lang w:val="ro-RO"/>
        </w:rPr>
        <w:t xml:space="preserve"> 2 alin</w:t>
      </w:r>
      <w:r w:rsidR="006D2657" w:rsidRPr="00EF7147">
        <w:rPr>
          <w:sz w:val="24"/>
          <w:szCs w:val="24"/>
          <w:lang w:val="ro-RO"/>
        </w:rPr>
        <w:t>.</w:t>
      </w:r>
      <w:r w:rsidRPr="00EF7147">
        <w:rPr>
          <w:sz w:val="24"/>
          <w:szCs w:val="24"/>
          <w:lang w:val="ro-RO"/>
        </w:rPr>
        <w:t xml:space="preserve"> (1) din </w:t>
      </w:r>
      <w:r w:rsidR="00BD6821" w:rsidRPr="00EF7147">
        <w:rPr>
          <w:sz w:val="24"/>
          <w:szCs w:val="24"/>
          <w:lang w:val="ro-RO"/>
        </w:rPr>
        <w:t>Legea nr. 274/</w:t>
      </w:r>
      <w:r w:rsidRPr="00EF7147">
        <w:rPr>
          <w:sz w:val="24"/>
          <w:szCs w:val="24"/>
          <w:lang w:val="ro-RO"/>
        </w:rPr>
        <w:t>2011 privind integrarea străinilor în Republica Moldova</w:t>
      </w:r>
      <w:r w:rsidR="00F74B8C" w:rsidRPr="00EF7147">
        <w:rPr>
          <w:sz w:val="24"/>
          <w:szCs w:val="24"/>
          <w:lang w:val="ro-RO" w:eastAsia="ru-RU"/>
        </w:rPr>
        <w:t xml:space="preserve"> și persoane</w:t>
      </w:r>
      <w:r w:rsidR="00F42EB0" w:rsidRPr="00EF7147">
        <w:rPr>
          <w:sz w:val="24"/>
          <w:szCs w:val="24"/>
          <w:lang w:val="ro-RO" w:eastAsia="ru-RU"/>
        </w:rPr>
        <w:t>le cărora li s-a acordat una din formele de protecție,</w:t>
      </w:r>
      <w:r w:rsidR="00F74B8C" w:rsidRPr="00EF7147">
        <w:rPr>
          <w:sz w:val="24"/>
          <w:szCs w:val="24"/>
          <w:lang w:val="ro-RO" w:eastAsia="ru-RU"/>
        </w:rPr>
        <w:t xml:space="preserve"> specificate </w:t>
      </w:r>
      <w:r w:rsidR="00F42EB0" w:rsidRPr="003F03CC">
        <w:rPr>
          <w:sz w:val="24"/>
          <w:szCs w:val="24"/>
          <w:lang w:val="ro-RO" w:eastAsia="ru-RU"/>
        </w:rPr>
        <w:t>în</w:t>
      </w:r>
      <w:r w:rsidR="00F74B8C" w:rsidRPr="003F03CC">
        <w:rPr>
          <w:sz w:val="24"/>
          <w:szCs w:val="24"/>
          <w:lang w:val="ro-RO" w:eastAsia="ru-RU"/>
        </w:rPr>
        <w:t xml:space="preserve"> </w:t>
      </w:r>
      <w:r w:rsidR="00E0014E" w:rsidRPr="003F03CC">
        <w:rPr>
          <w:sz w:val="24"/>
          <w:szCs w:val="24"/>
          <w:lang w:val="ro-RO" w:eastAsia="ru-RU"/>
        </w:rPr>
        <w:t>a</w:t>
      </w:r>
      <w:r w:rsidR="00F74B8C" w:rsidRPr="003F03CC">
        <w:rPr>
          <w:sz w:val="24"/>
          <w:szCs w:val="24"/>
          <w:lang w:val="ro-RO" w:eastAsia="ru-RU"/>
        </w:rPr>
        <w:t>rt.</w:t>
      </w:r>
      <w:r w:rsidR="00F74B8C" w:rsidRPr="00EF7147">
        <w:rPr>
          <w:sz w:val="24"/>
          <w:szCs w:val="24"/>
          <w:lang w:val="ro-RO" w:eastAsia="ru-RU"/>
        </w:rPr>
        <w:t xml:space="preserve"> </w:t>
      </w:r>
      <w:r w:rsidR="00F42EB0" w:rsidRPr="00EF7147">
        <w:rPr>
          <w:sz w:val="24"/>
          <w:szCs w:val="24"/>
          <w:lang w:val="ro-RO" w:eastAsia="ru-RU"/>
        </w:rPr>
        <w:t>16</w:t>
      </w:r>
      <w:r w:rsidR="00F74B8C" w:rsidRPr="00EF7147">
        <w:rPr>
          <w:sz w:val="24"/>
          <w:szCs w:val="24"/>
          <w:lang w:val="ro-RO" w:eastAsia="ru-RU"/>
        </w:rPr>
        <w:t xml:space="preserve"> din Legea nr. 270/2008 privind azilul în Republica Moldova.</w:t>
      </w:r>
    </w:p>
    <w:p w14:paraId="0A6161D5" w14:textId="341621E0" w:rsidR="00D754B5" w:rsidRPr="00EF7147" w:rsidRDefault="00D754B5" w:rsidP="001F5ADB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360"/>
        <w:contextualSpacing w:val="0"/>
        <w:jc w:val="both"/>
        <w:rPr>
          <w:rFonts w:eastAsia="Calibri"/>
          <w:sz w:val="24"/>
          <w:lang w:val="ro-RO"/>
        </w:rPr>
      </w:pPr>
      <w:r w:rsidRPr="00EF7147">
        <w:rPr>
          <w:rFonts w:eastAsia="Calibri"/>
          <w:sz w:val="24"/>
          <w:lang w:val="ro-RO"/>
        </w:rPr>
        <w:t>Monitorizarea la nivel na</w:t>
      </w:r>
      <w:r w:rsidR="0074151F" w:rsidRPr="00EF7147">
        <w:rPr>
          <w:rFonts w:eastAsia="Calibri"/>
          <w:sz w:val="24"/>
          <w:lang w:val="ro-RO"/>
        </w:rPr>
        <w:t>ț</w:t>
      </w:r>
      <w:r w:rsidRPr="00EF7147">
        <w:rPr>
          <w:rFonts w:eastAsia="Calibri"/>
          <w:sz w:val="24"/>
          <w:lang w:val="ro-RO"/>
        </w:rPr>
        <w:t xml:space="preserve">ional a punerii în practică a Sistemului de </w:t>
      </w:r>
      <w:r w:rsidR="0077454B" w:rsidRPr="00EF7147">
        <w:rPr>
          <w:rFonts w:eastAsia="Calibri"/>
          <w:sz w:val="24"/>
          <w:lang w:val="ro-RO"/>
        </w:rPr>
        <w:t>validare</w:t>
      </w:r>
      <w:r w:rsidRPr="00EF7147">
        <w:rPr>
          <w:rFonts w:eastAsia="Calibri"/>
          <w:sz w:val="24"/>
          <w:lang w:val="ro-RO"/>
        </w:rPr>
        <w:t xml:space="preserve"> </w:t>
      </w:r>
      <w:r w:rsidR="005248C0" w:rsidRPr="00EF7147">
        <w:rPr>
          <w:rFonts w:eastAsia="Calibri"/>
          <w:sz w:val="24"/>
          <w:lang w:val="ro-RO"/>
        </w:rPr>
        <w:t>a educa</w:t>
      </w:r>
      <w:r w:rsidR="0074151F" w:rsidRPr="00EF7147">
        <w:rPr>
          <w:rFonts w:eastAsia="Calibri"/>
          <w:sz w:val="24"/>
          <w:lang w:val="ro-RO"/>
        </w:rPr>
        <w:t>ț</w:t>
      </w:r>
      <w:r w:rsidR="005248C0" w:rsidRPr="00EF7147">
        <w:rPr>
          <w:rFonts w:eastAsia="Calibri"/>
          <w:sz w:val="24"/>
          <w:lang w:val="ro-RO"/>
        </w:rPr>
        <w:t xml:space="preserve">iei </w:t>
      </w:r>
      <w:r w:rsidRPr="00EF7147">
        <w:rPr>
          <w:rFonts w:eastAsia="Calibri"/>
          <w:sz w:val="24"/>
          <w:lang w:val="ro-RO"/>
        </w:rPr>
        <w:t>nonformal</w:t>
      </w:r>
      <w:r w:rsidR="005248C0" w:rsidRPr="00EF7147">
        <w:rPr>
          <w:rFonts w:eastAsia="Calibri"/>
          <w:sz w:val="24"/>
          <w:lang w:val="ro-RO"/>
        </w:rPr>
        <w:t>e</w:t>
      </w:r>
      <w:r w:rsidRPr="00EF7147">
        <w:rPr>
          <w:rFonts w:eastAsia="Calibri"/>
          <w:sz w:val="24"/>
          <w:lang w:val="ro-RO"/>
        </w:rPr>
        <w:t xml:space="preserve"> </w:t>
      </w:r>
      <w:r w:rsidR="0074151F" w:rsidRPr="00EF7147">
        <w:rPr>
          <w:rFonts w:eastAsia="Calibri"/>
          <w:sz w:val="24"/>
          <w:lang w:val="ro-RO"/>
        </w:rPr>
        <w:t>ș</w:t>
      </w:r>
      <w:r w:rsidRPr="00EF7147">
        <w:rPr>
          <w:rFonts w:eastAsia="Calibri"/>
          <w:sz w:val="24"/>
          <w:lang w:val="ro-RO"/>
        </w:rPr>
        <w:t>i informal</w:t>
      </w:r>
      <w:r w:rsidR="005248C0" w:rsidRPr="00EF7147">
        <w:rPr>
          <w:rFonts w:eastAsia="Calibri"/>
          <w:sz w:val="24"/>
          <w:lang w:val="ro-RO"/>
        </w:rPr>
        <w:t>e</w:t>
      </w:r>
      <w:r w:rsidRPr="00EF7147">
        <w:rPr>
          <w:rFonts w:eastAsia="Calibri"/>
          <w:sz w:val="24"/>
          <w:lang w:val="ro-RO"/>
        </w:rPr>
        <w:t>, este realizată de Ministerul Educa</w:t>
      </w:r>
      <w:r w:rsidR="0074151F" w:rsidRPr="00EF7147">
        <w:rPr>
          <w:rFonts w:eastAsia="Calibri"/>
          <w:sz w:val="24"/>
          <w:lang w:val="ro-RO"/>
        </w:rPr>
        <w:t>ț</w:t>
      </w:r>
      <w:r w:rsidRPr="00EF7147">
        <w:rPr>
          <w:rFonts w:eastAsia="Calibri"/>
          <w:sz w:val="24"/>
          <w:lang w:val="ro-RO"/>
        </w:rPr>
        <w:t xml:space="preserve">iei </w:t>
      </w:r>
      <w:r w:rsidR="0074151F" w:rsidRPr="00EF7147">
        <w:rPr>
          <w:rFonts w:eastAsia="Calibri"/>
          <w:sz w:val="24"/>
          <w:lang w:val="ro-RO"/>
        </w:rPr>
        <w:t>ș</w:t>
      </w:r>
      <w:r w:rsidRPr="00EF7147">
        <w:rPr>
          <w:rFonts w:eastAsia="Calibri"/>
          <w:sz w:val="24"/>
          <w:lang w:val="ro-RO"/>
        </w:rPr>
        <w:t>i Cercetării.</w:t>
      </w:r>
    </w:p>
    <w:p w14:paraId="54F2E273" w14:textId="77777777" w:rsidR="00D754B5" w:rsidRPr="00EF7147" w:rsidRDefault="00D754B5" w:rsidP="001F5AD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eastAsia="Calibri"/>
          <w:b/>
          <w:szCs w:val="24"/>
          <w:lang w:val="ro-RO" w:eastAsia="ro-RO"/>
        </w:rPr>
      </w:pPr>
    </w:p>
    <w:p w14:paraId="0C6D4134" w14:textId="77777777" w:rsidR="00D754B5" w:rsidRPr="00EF7147" w:rsidRDefault="00D754B5" w:rsidP="0084153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eastAsia="Calibri"/>
          <w:b/>
          <w:szCs w:val="24"/>
          <w:lang w:val="ro-RO" w:eastAsia="ro-RO"/>
        </w:rPr>
      </w:pPr>
      <w:r w:rsidRPr="00EF7147">
        <w:rPr>
          <w:rFonts w:eastAsia="Calibri"/>
          <w:b/>
          <w:szCs w:val="24"/>
          <w:lang w:val="ro-RO" w:eastAsia="ro-RO"/>
        </w:rPr>
        <w:t>Capitolul II</w:t>
      </w:r>
    </w:p>
    <w:p w14:paraId="566B30B8" w14:textId="01C95D50" w:rsidR="00C95E92" w:rsidRPr="00EF7147" w:rsidRDefault="003877AD" w:rsidP="0084153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eastAsia="Calibri"/>
          <w:b/>
          <w:szCs w:val="24"/>
          <w:lang w:val="ro-RO" w:eastAsia="ro-RO"/>
        </w:rPr>
      </w:pPr>
      <w:r w:rsidRPr="00EF7147">
        <w:rPr>
          <w:rFonts w:eastAsia="Calibri"/>
          <w:b/>
          <w:szCs w:val="24"/>
          <w:lang w:val="ro-RO" w:eastAsia="ro-RO"/>
        </w:rPr>
        <w:t>S</w:t>
      </w:r>
      <w:r w:rsidR="00C95E92" w:rsidRPr="00EF7147">
        <w:rPr>
          <w:rFonts w:eastAsia="Calibri"/>
          <w:b/>
          <w:szCs w:val="24"/>
          <w:lang w:val="ro-RO" w:eastAsia="ro-RO"/>
        </w:rPr>
        <w:t>TRUCTURILE RESPONSABILE DE ORGANIZAREA</w:t>
      </w:r>
    </w:p>
    <w:p w14:paraId="48A75284" w14:textId="500990B8" w:rsidR="00D754B5" w:rsidRPr="005E7ED7" w:rsidRDefault="00C95E92" w:rsidP="0084153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eastAsia="Calibri"/>
          <w:b/>
          <w:szCs w:val="24"/>
          <w:lang w:val="ro-RO" w:eastAsia="ro-RO"/>
        </w:rPr>
      </w:pPr>
      <w:r w:rsidRPr="00EF7147">
        <w:rPr>
          <w:rFonts w:eastAsia="Calibri"/>
          <w:b/>
          <w:szCs w:val="24"/>
          <w:lang w:val="ro-RO" w:eastAsia="ro-RO"/>
        </w:rPr>
        <w:t>PROCESULUI DE VALIDARE</w:t>
      </w:r>
    </w:p>
    <w:p w14:paraId="56157E39" w14:textId="77777777" w:rsidR="00D754B5" w:rsidRPr="00EF7147" w:rsidRDefault="00D754B5" w:rsidP="00E641A6">
      <w:pPr>
        <w:pStyle w:val="ListParagraph"/>
        <w:numPr>
          <w:ilvl w:val="0"/>
          <w:numId w:val="2"/>
        </w:numPr>
        <w:tabs>
          <w:tab w:val="left" w:pos="0"/>
        </w:tabs>
        <w:ind w:left="0" w:firstLine="360"/>
        <w:contextualSpacing w:val="0"/>
        <w:jc w:val="both"/>
        <w:rPr>
          <w:sz w:val="24"/>
          <w:szCs w:val="24"/>
          <w:lang w:val="ro-RO" w:eastAsia="ru-RU"/>
        </w:rPr>
      </w:pPr>
      <w:r w:rsidRPr="00EF7147">
        <w:rPr>
          <w:sz w:val="24"/>
          <w:szCs w:val="24"/>
          <w:lang w:val="ro-RO" w:eastAsia="ru-RU"/>
        </w:rPr>
        <w:t xml:space="preserve">În vederea realizării procesului de </w:t>
      </w:r>
      <w:r w:rsidR="00C71658" w:rsidRPr="00EF7147">
        <w:rPr>
          <w:sz w:val="24"/>
          <w:szCs w:val="24"/>
          <w:lang w:val="ro-RO" w:eastAsia="ru-RU"/>
        </w:rPr>
        <w:t>validare</w:t>
      </w:r>
      <w:r w:rsidR="00843337" w:rsidRPr="00EF7147">
        <w:rPr>
          <w:sz w:val="24"/>
          <w:szCs w:val="24"/>
          <w:lang w:val="ro-RO" w:eastAsia="ru-RU"/>
        </w:rPr>
        <w:t>, I</w:t>
      </w:r>
      <w:r w:rsidRPr="00EF7147">
        <w:rPr>
          <w:sz w:val="24"/>
          <w:szCs w:val="24"/>
          <w:lang w:val="ro-RO" w:eastAsia="ru-RU"/>
        </w:rPr>
        <w:t>nstitu</w:t>
      </w:r>
      <w:r w:rsidR="0074151F" w:rsidRPr="00EF7147">
        <w:rPr>
          <w:sz w:val="24"/>
          <w:szCs w:val="24"/>
          <w:lang w:val="ro-RO" w:eastAsia="ru-RU"/>
        </w:rPr>
        <w:t>ț</w:t>
      </w:r>
      <w:r w:rsidRPr="00EF7147">
        <w:rPr>
          <w:sz w:val="24"/>
          <w:szCs w:val="24"/>
          <w:lang w:val="ro-RO" w:eastAsia="ru-RU"/>
        </w:rPr>
        <w:t>ia exercită următoarele atribu</w:t>
      </w:r>
      <w:r w:rsidR="0074151F" w:rsidRPr="00EF7147">
        <w:rPr>
          <w:sz w:val="24"/>
          <w:szCs w:val="24"/>
          <w:lang w:val="ro-RO" w:eastAsia="ru-RU"/>
        </w:rPr>
        <w:t>ț</w:t>
      </w:r>
      <w:r w:rsidRPr="00EF7147">
        <w:rPr>
          <w:sz w:val="24"/>
          <w:szCs w:val="24"/>
          <w:lang w:val="ro-RO" w:eastAsia="ru-RU"/>
        </w:rPr>
        <w:t>ii:</w:t>
      </w:r>
    </w:p>
    <w:p w14:paraId="0F7CF1C8" w14:textId="50BFDCC9" w:rsidR="00F42EB0" w:rsidRPr="00EF7147" w:rsidRDefault="005B4618" w:rsidP="00E641A6">
      <w:pPr>
        <w:pStyle w:val="ListParagraph"/>
        <w:numPr>
          <w:ilvl w:val="1"/>
          <w:numId w:val="15"/>
        </w:numPr>
        <w:ind w:left="0" w:firstLine="426"/>
        <w:contextualSpacing w:val="0"/>
        <w:jc w:val="both"/>
        <w:rPr>
          <w:rFonts w:eastAsia="Calibri"/>
          <w:sz w:val="24"/>
          <w:szCs w:val="24"/>
          <w:shd w:val="clear" w:color="auto" w:fill="FFFFFF"/>
          <w:lang w:val="ro-RO"/>
        </w:rPr>
      </w:pP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instituie</w:t>
      </w:r>
      <w:r w:rsidR="00F42EB0"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 cu statut de subdiviziune Centrul de validare și desemnează personalul acestuia</w:t>
      </w:r>
      <w:r w:rsidR="00F42EB0" w:rsidRPr="00EF7147">
        <w:rPr>
          <w:rFonts w:eastAsia="Calibri"/>
          <w:sz w:val="24"/>
          <w:szCs w:val="24"/>
          <w:shd w:val="clear" w:color="auto" w:fill="FFFFFF"/>
          <w:lang w:val="fr-FR"/>
        </w:rPr>
        <w:t>;</w:t>
      </w:r>
    </w:p>
    <w:p w14:paraId="11983C9B" w14:textId="5EB01C68" w:rsidR="00D754B5" w:rsidRPr="00EF7147" w:rsidRDefault="00D754B5" w:rsidP="00E641A6">
      <w:pPr>
        <w:pStyle w:val="ListParagraph"/>
        <w:numPr>
          <w:ilvl w:val="1"/>
          <w:numId w:val="15"/>
        </w:numPr>
        <w:ind w:left="0" w:firstLine="426"/>
        <w:contextualSpacing w:val="0"/>
        <w:jc w:val="both"/>
        <w:rPr>
          <w:rFonts w:eastAsia="Calibri"/>
          <w:sz w:val="24"/>
          <w:szCs w:val="24"/>
          <w:shd w:val="clear" w:color="auto" w:fill="FFFFFF"/>
          <w:lang w:val="ro-RO"/>
        </w:rPr>
      </w:pPr>
      <w:r w:rsidRPr="00EF7147">
        <w:rPr>
          <w:rFonts w:eastAsia="Calibri"/>
          <w:sz w:val="24"/>
          <w:szCs w:val="24"/>
          <w:lang w:val="ro-RO"/>
        </w:rPr>
        <w:t>monitorizează ac</w:t>
      </w:r>
      <w:r w:rsidR="0074151F" w:rsidRPr="00EF7147">
        <w:rPr>
          <w:rFonts w:eastAsia="Calibri"/>
          <w:sz w:val="24"/>
          <w:szCs w:val="24"/>
          <w:lang w:val="ro-RO"/>
        </w:rPr>
        <w:t>ț</w:t>
      </w:r>
      <w:r w:rsidRPr="00EF7147">
        <w:rPr>
          <w:rFonts w:eastAsia="Calibri"/>
          <w:sz w:val="24"/>
          <w:szCs w:val="24"/>
          <w:lang w:val="ro-RO"/>
        </w:rPr>
        <w:t xml:space="preserve">iunile privind implementarea sistemului de </w:t>
      </w:r>
      <w:r w:rsidR="00235375" w:rsidRPr="00EF7147">
        <w:rPr>
          <w:rFonts w:eastAsia="Calibri"/>
          <w:sz w:val="24"/>
          <w:szCs w:val="24"/>
          <w:lang w:val="ro-RO"/>
        </w:rPr>
        <w:t>validare</w:t>
      </w:r>
      <w:r w:rsidRPr="00EF7147">
        <w:rPr>
          <w:rFonts w:eastAsia="Calibri"/>
          <w:sz w:val="24"/>
          <w:szCs w:val="24"/>
          <w:lang w:val="ro-RO"/>
        </w:rPr>
        <w:t xml:space="preserve">, organizarea 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Pr="00EF7147">
        <w:rPr>
          <w:rFonts w:eastAsia="Calibri"/>
          <w:sz w:val="24"/>
          <w:szCs w:val="24"/>
          <w:lang w:val="ro-RO"/>
        </w:rPr>
        <w:t>i desfă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="00F42EB0" w:rsidRPr="00EF7147">
        <w:rPr>
          <w:rFonts w:eastAsia="Calibri"/>
          <w:sz w:val="24"/>
          <w:szCs w:val="24"/>
          <w:lang w:val="ro-RO"/>
        </w:rPr>
        <w:t>urarea etapelor procesului;</w:t>
      </w:r>
    </w:p>
    <w:p w14:paraId="1859CF5E" w14:textId="3FB0EAD3" w:rsidR="00D754B5" w:rsidRPr="00EF7147" w:rsidRDefault="00D754B5" w:rsidP="00E641A6">
      <w:pPr>
        <w:pStyle w:val="ListParagraph"/>
        <w:numPr>
          <w:ilvl w:val="1"/>
          <w:numId w:val="15"/>
        </w:numPr>
        <w:ind w:left="0" w:firstLine="426"/>
        <w:contextualSpacing w:val="0"/>
        <w:jc w:val="both"/>
        <w:rPr>
          <w:rFonts w:eastAsia="Calibri"/>
          <w:sz w:val="24"/>
          <w:szCs w:val="24"/>
          <w:shd w:val="clear" w:color="auto" w:fill="FFFFFF"/>
          <w:lang w:val="ro-RO"/>
        </w:rPr>
      </w:pP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aprobă </w:t>
      </w:r>
      <w:r w:rsidR="00F42EB0"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pentru fiecare din meseriile/ profesiile/ specialitățile la care se va efectua validarea 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componen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ț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a </w:t>
      </w:r>
      <w:r w:rsidRPr="00EF7147">
        <w:rPr>
          <w:rFonts w:eastAsia="Calibri"/>
          <w:sz w:val="24"/>
          <w:szCs w:val="24"/>
          <w:lang w:val="ro-RO"/>
        </w:rPr>
        <w:t xml:space="preserve">Comisiei </w:t>
      </w:r>
      <w:r w:rsidR="005869B3" w:rsidRPr="00EF7147">
        <w:rPr>
          <w:rFonts w:eastAsia="Calibri"/>
          <w:sz w:val="24"/>
          <w:szCs w:val="24"/>
          <w:lang w:val="ro-RO"/>
        </w:rPr>
        <w:t xml:space="preserve">de </w:t>
      </w:r>
      <w:r w:rsidR="00D347F1" w:rsidRPr="00EF7147">
        <w:rPr>
          <w:rFonts w:eastAsia="Calibri"/>
          <w:sz w:val="24"/>
          <w:szCs w:val="24"/>
          <w:lang w:val="ro-RO"/>
        </w:rPr>
        <w:t xml:space="preserve">evaluare 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="00D347F1" w:rsidRPr="00EF7147">
        <w:rPr>
          <w:rFonts w:eastAsia="Calibri"/>
          <w:sz w:val="24"/>
          <w:szCs w:val="24"/>
          <w:lang w:val="ro-RO"/>
        </w:rPr>
        <w:t>i certificare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 a competen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ț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elor</w:t>
      </w:r>
      <w:r w:rsidR="00C72C05"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 profesionale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 dobândite în contexte de educa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ț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ie </w:t>
      </w:r>
      <w:proofErr w:type="spellStart"/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nonformală</w:t>
      </w:r>
      <w:proofErr w:type="spellEnd"/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 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ș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i informală (în continuare – Comisia de </w:t>
      </w:r>
      <w:r w:rsidR="00D347F1"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evaluare 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ș</w:t>
      </w:r>
      <w:r w:rsidR="00D347F1" w:rsidRPr="00EF7147">
        <w:rPr>
          <w:rFonts w:eastAsia="Calibri"/>
          <w:sz w:val="24"/>
          <w:szCs w:val="24"/>
          <w:shd w:val="clear" w:color="auto" w:fill="FFFFFF"/>
          <w:lang w:val="ro-RO"/>
        </w:rPr>
        <w:t>i certificare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) 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ș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i a </w:t>
      </w:r>
      <w:r w:rsidRPr="00EF7147">
        <w:rPr>
          <w:rFonts w:eastAsia="Calibri"/>
          <w:sz w:val="24"/>
          <w:szCs w:val="24"/>
          <w:lang w:val="ro-RO"/>
        </w:rPr>
        <w:t>Comisiei de contesta</w:t>
      </w:r>
      <w:r w:rsidR="0074151F" w:rsidRPr="00EF7147">
        <w:rPr>
          <w:rFonts w:eastAsia="Calibri"/>
          <w:sz w:val="24"/>
          <w:szCs w:val="24"/>
          <w:lang w:val="ro-RO"/>
        </w:rPr>
        <w:t>ț</w:t>
      </w:r>
      <w:r w:rsidRPr="00EF7147">
        <w:rPr>
          <w:rFonts w:eastAsia="Calibri"/>
          <w:sz w:val="24"/>
          <w:szCs w:val="24"/>
          <w:lang w:val="ro-RO"/>
        </w:rPr>
        <w:t>ii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;</w:t>
      </w:r>
    </w:p>
    <w:p w14:paraId="48750072" w14:textId="71548CDB" w:rsidR="00D754B5" w:rsidRPr="00EF7147" w:rsidRDefault="00D754B5" w:rsidP="00E641A6">
      <w:pPr>
        <w:pStyle w:val="ListParagraph"/>
        <w:numPr>
          <w:ilvl w:val="1"/>
          <w:numId w:val="15"/>
        </w:numPr>
        <w:ind w:left="0" w:firstLine="426"/>
        <w:contextualSpacing w:val="0"/>
        <w:jc w:val="both"/>
        <w:rPr>
          <w:rFonts w:eastAsia="Calibri"/>
          <w:sz w:val="24"/>
          <w:szCs w:val="24"/>
          <w:shd w:val="clear" w:color="auto" w:fill="FFFFFF"/>
          <w:lang w:val="ro-RO"/>
        </w:rPr>
      </w:pPr>
      <w:r w:rsidRPr="00EF7147">
        <w:rPr>
          <w:rFonts w:eastAsia="Calibri"/>
          <w:sz w:val="24"/>
          <w:szCs w:val="24"/>
          <w:lang w:val="ro-RO"/>
        </w:rPr>
        <w:t>organizează sesiuni de instruire a pre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Pr="00EF7147">
        <w:rPr>
          <w:rFonts w:eastAsia="Calibri"/>
          <w:sz w:val="24"/>
          <w:szCs w:val="24"/>
          <w:lang w:val="ro-RO"/>
        </w:rPr>
        <w:t>edin</w:t>
      </w:r>
      <w:r w:rsidR="0074151F" w:rsidRPr="00EF7147">
        <w:rPr>
          <w:rFonts w:eastAsia="Calibri"/>
          <w:sz w:val="24"/>
          <w:szCs w:val="24"/>
          <w:lang w:val="ro-RO"/>
        </w:rPr>
        <w:t>ț</w:t>
      </w:r>
      <w:r w:rsidRPr="00EF7147">
        <w:rPr>
          <w:rFonts w:eastAsia="Calibri"/>
          <w:sz w:val="24"/>
          <w:szCs w:val="24"/>
          <w:lang w:val="ro-RO"/>
        </w:rPr>
        <w:t xml:space="preserve">ilor 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Pr="00EF7147">
        <w:rPr>
          <w:rFonts w:eastAsia="Calibri"/>
          <w:sz w:val="24"/>
          <w:szCs w:val="24"/>
          <w:lang w:val="ro-RO"/>
        </w:rPr>
        <w:t xml:space="preserve">i a evaluatorilor din cadrul Comisiei de </w:t>
      </w:r>
      <w:r w:rsidR="00C12C49" w:rsidRPr="00EF7147">
        <w:rPr>
          <w:rFonts w:eastAsia="Calibri"/>
          <w:sz w:val="24"/>
          <w:szCs w:val="24"/>
          <w:lang w:val="ro-RO"/>
        </w:rPr>
        <w:t xml:space="preserve">evaluare 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="00C12C49" w:rsidRPr="00EF7147">
        <w:rPr>
          <w:rFonts w:eastAsia="Calibri"/>
          <w:sz w:val="24"/>
          <w:szCs w:val="24"/>
          <w:lang w:val="ro-RO"/>
        </w:rPr>
        <w:t>i certificare</w:t>
      </w:r>
      <w:r w:rsidRPr="00EF7147">
        <w:rPr>
          <w:rFonts w:eastAsia="Calibri"/>
          <w:sz w:val="24"/>
          <w:szCs w:val="24"/>
          <w:lang w:val="ro-RO"/>
        </w:rPr>
        <w:t xml:space="preserve"> pentru procesele de consiliere, </w:t>
      </w:r>
      <w:r w:rsidR="005869B3" w:rsidRPr="00EF7147">
        <w:rPr>
          <w:rFonts w:eastAsia="Calibri"/>
          <w:sz w:val="24"/>
          <w:szCs w:val="24"/>
          <w:lang w:val="ro-RO"/>
        </w:rPr>
        <w:t xml:space="preserve">documentare, </w:t>
      </w:r>
      <w:r w:rsidRPr="00EF7147">
        <w:rPr>
          <w:rFonts w:eastAsia="Calibri"/>
          <w:sz w:val="24"/>
          <w:szCs w:val="24"/>
          <w:lang w:val="ro-RO"/>
        </w:rPr>
        <w:t>evaluare, recunoa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Pr="00EF7147">
        <w:rPr>
          <w:rFonts w:eastAsia="Calibri"/>
          <w:sz w:val="24"/>
          <w:szCs w:val="24"/>
          <w:lang w:val="ro-RO"/>
        </w:rPr>
        <w:t xml:space="preserve">tere 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="00F42EB0" w:rsidRPr="00EF7147">
        <w:rPr>
          <w:rFonts w:eastAsia="Calibri"/>
          <w:sz w:val="24"/>
          <w:szCs w:val="24"/>
          <w:lang w:val="ro-RO"/>
        </w:rPr>
        <w:t>i certificare;</w:t>
      </w:r>
    </w:p>
    <w:p w14:paraId="4B9EF133" w14:textId="282B96E0" w:rsidR="00D754B5" w:rsidRPr="00EF7147" w:rsidRDefault="00D754B5" w:rsidP="00E641A6">
      <w:pPr>
        <w:pStyle w:val="ListParagraph"/>
        <w:numPr>
          <w:ilvl w:val="1"/>
          <w:numId w:val="15"/>
        </w:numPr>
        <w:ind w:left="0" w:firstLine="426"/>
        <w:contextualSpacing w:val="0"/>
        <w:jc w:val="both"/>
        <w:rPr>
          <w:rFonts w:eastAsia="Calibri"/>
          <w:sz w:val="24"/>
          <w:szCs w:val="24"/>
          <w:shd w:val="clear" w:color="auto" w:fill="FFFFFF"/>
          <w:lang w:val="ro-RO"/>
        </w:rPr>
      </w:pPr>
      <w:r w:rsidRPr="00EF7147">
        <w:rPr>
          <w:rFonts w:eastAsia="Calibri"/>
          <w:sz w:val="24"/>
          <w:szCs w:val="24"/>
          <w:lang w:val="ro-RO"/>
        </w:rPr>
        <w:t xml:space="preserve">creează </w:t>
      </w:r>
      <w:r w:rsidR="00F42EB0" w:rsidRPr="00EF7147">
        <w:rPr>
          <w:rFonts w:eastAsia="Calibri"/>
          <w:sz w:val="24"/>
          <w:szCs w:val="24"/>
          <w:lang w:val="ro-RO"/>
        </w:rPr>
        <w:t xml:space="preserve">și gestionează </w:t>
      </w:r>
      <w:r w:rsidRPr="00EF7147">
        <w:rPr>
          <w:rFonts w:eastAsia="Calibri"/>
          <w:sz w:val="24"/>
          <w:szCs w:val="24"/>
          <w:lang w:val="ro-RO"/>
        </w:rPr>
        <w:t>baza de date privind cererile candida</w:t>
      </w:r>
      <w:r w:rsidR="0074151F" w:rsidRPr="00EF7147">
        <w:rPr>
          <w:rFonts w:eastAsia="Calibri"/>
          <w:sz w:val="24"/>
          <w:szCs w:val="24"/>
          <w:lang w:val="ro-RO"/>
        </w:rPr>
        <w:t>ț</w:t>
      </w:r>
      <w:r w:rsidRPr="00EF7147">
        <w:rPr>
          <w:rFonts w:eastAsia="Calibri"/>
          <w:sz w:val="24"/>
          <w:szCs w:val="24"/>
          <w:lang w:val="ro-RO"/>
        </w:rPr>
        <w:t>ilor, înscri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Pr="00EF7147">
        <w:rPr>
          <w:rFonts w:eastAsia="Calibri"/>
          <w:sz w:val="24"/>
          <w:szCs w:val="24"/>
          <w:lang w:val="ro-RO"/>
        </w:rPr>
        <w:t xml:space="preserve">i pentru procedura de </w:t>
      </w:r>
      <w:r w:rsidR="002C2364" w:rsidRPr="00EF7147">
        <w:rPr>
          <w:rFonts w:eastAsia="Calibri"/>
          <w:sz w:val="24"/>
          <w:szCs w:val="24"/>
          <w:lang w:val="ro-RO"/>
        </w:rPr>
        <w:t>validare</w:t>
      </w:r>
      <w:r w:rsidRPr="00EF7147">
        <w:rPr>
          <w:rFonts w:eastAsia="Calibri"/>
          <w:sz w:val="24"/>
          <w:szCs w:val="24"/>
          <w:lang w:val="ro-RO"/>
        </w:rPr>
        <w:t xml:space="preserve"> </w:t>
      </w:r>
      <w:r w:rsidR="00997A71" w:rsidRPr="00EF7147">
        <w:rPr>
          <w:rFonts w:eastAsia="Calibri"/>
          <w:sz w:val="24"/>
          <w:szCs w:val="24"/>
          <w:lang w:val="ro-RO"/>
        </w:rPr>
        <w:t xml:space="preserve">la </w:t>
      </w:r>
      <w:r w:rsidR="00997A71"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meseriile/ profesiile/ specialitățile </w:t>
      </w:r>
      <w:r w:rsidRPr="00EF7147">
        <w:rPr>
          <w:rFonts w:eastAsia="Calibri"/>
          <w:sz w:val="24"/>
          <w:szCs w:val="24"/>
          <w:lang w:val="ro-RO"/>
        </w:rPr>
        <w:t>respective;</w:t>
      </w:r>
    </w:p>
    <w:p w14:paraId="2B981EED" w14:textId="3979D8B0" w:rsidR="00D754B5" w:rsidRPr="00EF7147" w:rsidRDefault="00D754B5" w:rsidP="00E641A6">
      <w:pPr>
        <w:pStyle w:val="ListParagraph"/>
        <w:numPr>
          <w:ilvl w:val="1"/>
          <w:numId w:val="15"/>
        </w:numPr>
        <w:ind w:left="0" w:firstLine="426"/>
        <w:contextualSpacing w:val="0"/>
        <w:jc w:val="both"/>
        <w:rPr>
          <w:rFonts w:eastAsia="Calibri"/>
          <w:sz w:val="24"/>
          <w:szCs w:val="24"/>
          <w:shd w:val="clear" w:color="auto" w:fill="FFFFFF"/>
          <w:lang w:val="ro-RO"/>
        </w:rPr>
      </w:pPr>
      <w:r w:rsidRPr="00EF7147">
        <w:rPr>
          <w:rFonts w:eastAsia="Calibri"/>
          <w:sz w:val="24"/>
          <w:szCs w:val="24"/>
          <w:lang w:val="ro-RO"/>
        </w:rPr>
        <w:t>întocme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Pr="00EF7147">
        <w:rPr>
          <w:rFonts w:eastAsia="Calibri"/>
          <w:sz w:val="24"/>
          <w:szCs w:val="24"/>
          <w:lang w:val="ro-RO"/>
        </w:rPr>
        <w:t xml:space="preserve">te raportul anual privind realizarea procesului de </w:t>
      </w:r>
      <w:r w:rsidR="002C2364" w:rsidRPr="00EF7147">
        <w:rPr>
          <w:rFonts w:eastAsia="Calibri"/>
          <w:sz w:val="24"/>
          <w:szCs w:val="24"/>
          <w:lang w:val="ro-RO"/>
        </w:rPr>
        <w:t>validare</w:t>
      </w:r>
      <w:r w:rsidRPr="00EF7147">
        <w:rPr>
          <w:rFonts w:eastAsia="Calibri"/>
          <w:sz w:val="24"/>
          <w:szCs w:val="24"/>
          <w:lang w:val="ro-RO"/>
        </w:rPr>
        <w:t xml:space="preserve"> care este transmis Ministerul</w:t>
      </w:r>
      <w:r w:rsidR="00C23DD6" w:rsidRPr="00EF7147">
        <w:rPr>
          <w:rFonts w:eastAsia="Calibri"/>
          <w:sz w:val="24"/>
          <w:szCs w:val="24"/>
          <w:lang w:val="ro-RO"/>
        </w:rPr>
        <w:t>ui</w:t>
      </w:r>
      <w:r w:rsidRPr="00EF7147">
        <w:rPr>
          <w:rFonts w:eastAsia="Calibri"/>
          <w:sz w:val="24"/>
          <w:szCs w:val="24"/>
          <w:lang w:val="ro-RO"/>
        </w:rPr>
        <w:t xml:space="preserve"> Educa</w:t>
      </w:r>
      <w:r w:rsidR="0074151F" w:rsidRPr="00EF7147">
        <w:rPr>
          <w:rFonts w:eastAsia="Calibri"/>
          <w:sz w:val="24"/>
          <w:szCs w:val="24"/>
          <w:lang w:val="ro-RO"/>
        </w:rPr>
        <w:t>ț</w:t>
      </w:r>
      <w:r w:rsidRPr="00EF7147">
        <w:rPr>
          <w:rFonts w:eastAsia="Calibri"/>
          <w:sz w:val="24"/>
          <w:szCs w:val="24"/>
          <w:lang w:val="ro-RO"/>
        </w:rPr>
        <w:t>iei</w:t>
      </w:r>
      <w:r w:rsidRPr="00EF7147">
        <w:rPr>
          <w:rFonts w:eastAsia="Calibri"/>
          <w:sz w:val="24"/>
          <w:lang w:val="ro-RO"/>
        </w:rPr>
        <w:t xml:space="preserve"> </w:t>
      </w:r>
      <w:r w:rsidR="0074151F" w:rsidRPr="00EF7147">
        <w:rPr>
          <w:rFonts w:eastAsia="Calibri"/>
          <w:sz w:val="24"/>
          <w:lang w:val="ro-RO"/>
        </w:rPr>
        <w:t>ș</w:t>
      </w:r>
      <w:r w:rsidRPr="00EF7147">
        <w:rPr>
          <w:rFonts w:eastAsia="Calibri"/>
          <w:sz w:val="24"/>
          <w:lang w:val="ro-RO"/>
        </w:rPr>
        <w:t>i Cercetării</w:t>
      </w:r>
      <w:r w:rsidRPr="00EF7147">
        <w:rPr>
          <w:rFonts w:eastAsia="Calibri"/>
          <w:sz w:val="24"/>
          <w:szCs w:val="24"/>
          <w:lang w:val="ro-RO"/>
        </w:rPr>
        <w:t xml:space="preserve">. </w:t>
      </w:r>
    </w:p>
    <w:p w14:paraId="05E72512" w14:textId="77777777" w:rsidR="00D754B5" w:rsidRPr="00EF7147" w:rsidRDefault="00D754B5" w:rsidP="00E641A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 w:val="0"/>
        <w:jc w:val="both"/>
        <w:rPr>
          <w:rFonts w:eastAsia="Calibri"/>
          <w:sz w:val="24"/>
          <w:szCs w:val="24"/>
          <w:lang w:val="ro-RO"/>
        </w:rPr>
      </w:pPr>
      <w:r w:rsidRPr="00EF7147">
        <w:rPr>
          <w:sz w:val="24"/>
          <w:szCs w:val="24"/>
          <w:lang w:val="ro-RO" w:eastAsia="ru-RU"/>
        </w:rPr>
        <w:t xml:space="preserve">În vederea realizării procesului de </w:t>
      </w:r>
      <w:r w:rsidR="002C2364" w:rsidRPr="00EF7147">
        <w:rPr>
          <w:sz w:val="24"/>
          <w:szCs w:val="24"/>
          <w:lang w:val="ro-RO" w:eastAsia="ru-RU"/>
        </w:rPr>
        <w:t>validare</w:t>
      </w:r>
      <w:r w:rsidRPr="00EF7147">
        <w:rPr>
          <w:sz w:val="24"/>
          <w:szCs w:val="24"/>
          <w:lang w:val="ro-RO" w:eastAsia="ru-RU"/>
        </w:rPr>
        <w:t>, C</w:t>
      </w:r>
      <w:r w:rsidRPr="00EF7147">
        <w:rPr>
          <w:rFonts w:eastAsia="Calibri"/>
          <w:sz w:val="24"/>
          <w:lang w:val="ro-RO"/>
        </w:rPr>
        <w:t>entrul</w:t>
      </w:r>
      <w:r w:rsidR="00C12C49" w:rsidRPr="00EF7147">
        <w:rPr>
          <w:rFonts w:eastAsia="Calibri"/>
          <w:sz w:val="24"/>
          <w:lang w:val="ro-RO"/>
        </w:rPr>
        <w:t xml:space="preserve"> de validare</w:t>
      </w:r>
      <w:r w:rsidRPr="00EF7147">
        <w:rPr>
          <w:rFonts w:eastAsia="Calibri"/>
          <w:sz w:val="24"/>
          <w:lang w:val="ro-RO"/>
        </w:rPr>
        <w:t xml:space="preserve"> exercită următoarele atribu</w:t>
      </w:r>
      <w:r w:rsidR="0074151F" w:rsidRPr="00EF7147">
        <w:rPr>
          <w:rFonts w:eastAsia="Calibri"/>
          <w:sz w:val="24"/>
          <w:lang w:val="ro-RO"/>
        </w:rPr>
        <w:t>ț</w:t>
      </w:r>
      <w:r w:rsidRPr="00EF7147">
        <w:rPr>
          <w:rFonts w:eastAsia="Calibri"/>
          <w:sz w:val="24"/>
          <w:lang w:val="ro-RO"/>
        </w:rPr>
        <w:t>ii:</w:t>
      </w:r>
    </w:p>
    <w:p w14:paraId="0F85D525" w14:textId="2B47DCED" w:rsidR="00D754B5" w:rsidRPr="00EF7147" w:rsidRDefault="00D754B5" w:rsidP="00E641A6">
      <w:pPr>
        <w:pStyle w:val="ListParagraph"/>
        <w:numPr>
          <w:ilvl w:val="0"/>
          <w:numId w:val="16"/>
        </w:numPr>
        <w:ind w:left="0" w:firstLine="426"/>
        <w:contextualSpacing w:val="0"/>
        <w:jc w:val="both"/>
        <w:rPr>
          <w:rFonts w:eastAsia="Calibri"/>
          <w:sz w:val="24"/>
          <w:szCs w:val="24"/>
          <w:shd w:val="clear" w:color="auto" w:fill="FFFFFF"/>
          <w:lang w:val="ro-RO"/>
        </w:rPr>
      </w:pP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realizează procesul de identificare,</w:t>
      </w:r>
      <w:r w:rsidR="00171BD3"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 documentare,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 evaluare 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ș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i recunoa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ș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tere a </w:t>
      </w:r>
      <w:r w:rsidR="00462A37" w:rsidRPr="00EF7147">
        <w:rPr>
          <w:rFonts w:eastAsia="Calibri"/>
          <w:sz w:val="24"/>
          <w:szCs w:val="24"/>
          <w:shd w:val="clear" w:color="auto" w:fill="FFFFFF"/>
          <w:lang w:val="ro-RO"/>
        </w:rPr>
        <w:t>cuno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ș</w:t>
      </w:r>
      <w:r w:rsidR="00462A37" w:rsidRPr="00EF7147">
        <w:rPr>
          <w:rFonts w:eastAsia="Calibri"/>
          <w:sz w:val="24"/>
          <w:szCs w:val="24"/>
          <w:shd w:val="clear" w:color="auto" w:fill="FFFFFF"/>
          <w:lang w:val="ro-RO"/>
        </w:rPr>
        <w:t>tin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ț</w:t>
      </w:r>
      <w:r w:rsidR="00462A37"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elor 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ș</w:t>
      </w:r>
      <w:r w:rsidR="00462A37"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i 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competen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ț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elor</w:t>
      </w:r>
      <w:r w:rsidR="00997A71"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 profesionale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 dobândite în contexte de educa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ț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ie </w:t>
      </w:r>
      <w:proofErr w:type="spellStart"/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nonformală</w:t>
      </w:r>
      <w:proofErr w:type="spellEnd"/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 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ș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i informală;</w:t>
      </w:r>
    </w:p>
    <w:p w14:paraId="1C4EA95C" w14:textId="77777777" w:rsidR="00462A37" w:rsidRPr="00EF7147" w:rsidRDefault="00462A37" w:rsidP="00E641A6">
      <w:pPr>
        <w:pStyle w:val="ListParagraph"/>
        <w:numPr>
          <w:ilvl w:val="0"/>
          <w:numId w:val="16"/>
        </w:numPr>
        <w:ind w:left="0" w:firstLine="426"/>
        <w:contextualSpacing w:val="0"/>
        <w:jc w:val="both"/>
        <w:rPr>
          <w:rFonts w:eastAsia="Calibri"/>
          <w:sz w:val="24"/>
          <w:szCs w:val="24"/>
          <w:shd w:val="clear" w:color="auto" w:fill="FFFFFF"/>
          <w:lang w:val="ro-RO"/>
        </w:rPr>
      </w:pP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prestează servicii complexe cost eficiente;</w:t>
      </w:r>
    </w:p>
    <w:p w14:paraId="10C3FBC0" w14:textId="77777777" w:rsidR="00462A37" w:rsidRPr="00EF7147" w:rsidRDefault="00462A37" w:rsidP="00E641A6">
      <w:pPr>
        <w:pStyle w:val="ListParagraph"/>
        <w:numPr>
          <w:ilvl w:val="0"/>
          <w:numId w:val="16"/>
        </w:numPr>
        <w:ind w:left="0" w:firstLine="426"/>
        <w:contextualSpacing w:val="0"/>
        <w:jc w:val="both"/>
        <w:rPr>
          <w:rFonts w:eastAsia="Calibri"/>
          <w:sz w:val="24"/>
          <w:szCs w:val="24"/>
          <w:shd w:val="clear" w:color="auto" w:fill="FFFFFF"/>
          <w:lang w:val="ro-RO"/>
        </w:rPr>
      </w:pP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asigură accesul candida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ț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ilor la </w:t>
      </w:r>
      <w:r w:rsidR="003C7D1C" w:rsidRPr="00EF7147">
        <w:rPr>
          <w:rFonts w:eastAsia="Calibri"/>
          <w:sz w:val="24"/>
          <w:szCs w:val="24"/>
          <w:shd w:val="clear" w:color="auto" w:fill="FFFFFF"/>
          <w:lang w:val="ro-RO"/>
        </w:rPr>
        <w:t>asisten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ț</w:t>
      </w:r>
      <w:r w:rsidR="003C7D1C"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ă 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ș</w:t>
      </w:r>
      <w:r w:rsidR="003C7D1C" w:rsidRPr="00EF7147">
        <w:rPr>
          <w:rFonts w:eastAsia="Calibri"/>
          <w:sz w:val="24"/>
          <w:szCs w:val="24"/>
          <w:shd w:val="clear" w:color="auto" w:fill="FFFFFF"/>
          <w:lang w:val="ro-RO"/>
        </w:rPr>
        <w:t>i consiliere;</w:t>
      </w:r>
    </w:p>
    <w:p w14:paraId="499DB99C" w14:textId="56ECBA56" w:rsidR="003C7D1C" w:rsidRPr="00EF7147" w:rsidRDefault="003C7D1C" w:rsidP="00E641A6">
      <w:pPr>
        <w:pStyle w:val="ListParagraph"/>
        <w:numPr>
          <w:ilvl w:val="0"/>
          <w:numId w:val="16"/>
        </w:numPr>
        <w:tabs>
          <w:tab w:val="left" w:pos="0"/>
        </w:tabs>
        <w:ind w:left="0" w:firstLine="426"/>
        <w:contextualSpacing w:val="0"/>
        <w:jc w:val="both"/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>asigură transparen</w:t>
      </w:r>
      <w:r w:rsidR="0074151F"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>ț</w:t>
      </w:r>
      <w:r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>a informa</w:t>
      </w:r>
      <w:r w:rsidR="0074151F"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>ț</w:t>
      </w:r>
      <w:r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>iei referitoare la activitatea desfă</w:t>
      </w:r>
      <w:r w:rsidR="0074151F"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>ș</w:t>
      </w:r>
      <w:r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>urată</w:t>
      </w:r>
      <w:r w:rsidR="005B4618"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;</w:t>
      </w:r>
    </w:p>
    <w:p w14:paraId="42E66CBD" w14:textId="77777777" w:rsidR="003C7D1C" w:rsidRPr="00EF7147" w:rsidRDefault="003C7D1C" w:rsidP="00E641A6">
      <w:pPr>
        <w:pStyle w:val="ListParagraph"/>
        <w:numPr>
          <w:ilvl w:val="0"/>
          <w:numId w:val="16"/>
        </w:numPr>
        <w:tabs>
          <w:tab w:val="left" w:pos="0"/>
        </w:tabs>
        <w:ind w:left="0" w:firstLine="426"/>
        <w:contextualSpacing w:val="0"/>
        <w:jc w:val="both"/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exercită controlul </w:t>
      </w:r>
      <w:r w:rsidR="0074151F"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>ș</w:t>
      </w:r>
      <w:r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>i monitorizează procesul intern de validare;</w:t>
      </w:r>
    </w:p>
    <w:p w14:paraId="1CE66B0D" w14:textId="7EF349DC" w:rsidR="003C7D1C" w:rsidRPr="00EF7147" w:rsidRDefault="003C7D1C" w:rsidP="00E641A6">
      <w:pPr>
        <w:pStyle w:val="ListParagraph"/>
        <w:numPr>
          <w:ilvl w:val="0"/>
          <w:numId w:val="16"/>
        </w:numPr>
        <w:tabs>
          <w:tab w:val="left" w:pos="0"/>
        </w:tabs>
        <w:ind w:left="0" w:firstLine="426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>asigură condi</w:t>
      </w:r>
      <w:r w:rsidR="0074151F"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>ț</w:t>
      </w:r>
      <w:r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>ii optime de evaluare a competen</w:t>
      </w:r>
      <w:r w:rsidR="0074151F"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>ț</w:t>
      </w:r>
      <w:r w:rsidR="005C0BDD"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>elor</w:t>
      </w:r>
      <w:r w:rsidR="00997A71"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profesionale</w:t>
      </w:r>
      <w:r w:rsidR="005C0BDD" w:rsidRPr="00EF7147">
        <w:rPr>
          <w:rStyle w:val="Bodytext11"/>
          <w:rFonts w:ascii="Times New Roman" w:hAnsi="Times New Roman"/>
          <w:b w:val="0"/>
          <w:bCs w:val="0"/>
          <w:color w:val="auto"/>
          <w:sz w:val="24"/>
          <w:szCs w:val="24"/>
          <w:lang w:val="en-US"/>
        </w:rPr>
        <w:t>;</w:t>
      </w:r>
    </w:p>
    <w:p w14:paraId="4EA583C6" w14:textId="0C4DB5C6" w:rsidR="003C7D1C" w:rsidRPr="00EF7147" w:rsidRDefault="003C7D1C" w:rsidP="00E641A6">
      <w:pPr>
        <w:pStyle w:val="ListParagraph"/>
        <w:numPr>
          <w:ilvl w:val="0"/>
          <w:numId w:val="16"/>
        </w:numPr>
        <w:tabs>
          <w:tab w:val="left" w:pos="0"/>
        </w:tabs>
        <w:ind w:left="0" w:firstLine="426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sz w:val="24"/>
          <w:szCs w:val="24"/>
          <w:shd w:val="clear" w:color="auto" w:fill="FFFFFF"/>
          <w:lang w:val="ro-RO"/>
        </w:rPr>
        <w:t>informează comunitatea despre modalită</w:t>
      </w:r>
      <w:r w:rsidR="0074151F" w:rsidRPr="00EF7147">
        <w:rPr>
          <w:sz w:val="24"/>
          <w:szCs w:val="24"/>
          <w:shd w:val="clear" w:color="auto" w:fill="FFFFFF"/>
          <w:lang w:val="ro-RO"/>
        </w:rPr>
        <w:t>ț</w:t>
      </w:r>
      <w:r w:rsidRPr="00EF7147">
        <w:rPr>
          <w:sz w:val="24"/>
          <w:szCs w:val="24"/>
          <w:shd w:val="clear" w:color="auto" w:fill="FFFFFF"/>
          <w:lang w:val="ro-RO"/>
        </w:rPr>
        <w:t xml:space="preserve">ile </w:t>
      </w:r>
      <w:r w:rsidR="0074151F" w:rsidRPr="00EF7147">
        <w:rPr>
          <w:sz w:val="24"/>
          <w:szCs w:val="24"/>
          <w:shd w:val="clear" w:color="auto" w:fill="FFFFFF"/>
          <w:lang w:val="ro-RO"/>
        </w:rPr>
        <w:t>ș</w:t>
      </w:r>
      <w:r w:rsidRPr="00EF7147">
        <w:rPr>
          <w:sz w:val="24"/>
          <w:szCs w:val="24"/>
          <w:shd w:val="clear" w:color="auto" w:fill="FFFFFF"/>
          <w:lang w:val="ro-RO"/>
        </w:rPr>
        <w:t xml:space="preserve">i procedurile de validare </w:t>
      </w:r>
      <w:r w:rsidR="00997A71" w:rsidRPr="00EF7147">
        <w:rPr>
          <w:sz w:val="24"/>
          <w:szCs w:val="24"/>
          <w:shd w:val="clear" w:color="auto" w:fill="FFFFFF"/>
          <w:lang w:val="ro-RO"/>
        </w:rPr>
        <w:t xml:space="preserve">a competențelor profesionale dobândite în contexte de educație </w:t>
      </w:r>
      <w:proofErr w:type="spellStart"/>
      <w:r w:rsidR="00997A71" w:rsidRPr="00EF7147">
        <w:rPr>
          <w:sz w:val="24"/>
          <w:szCs w:val="24"/>
          <w:shd w:val="clear" w:color="auto" w:fill="FFFFFF"/>
          <w:lang w:val="ro-RO"/>
        </w:rPr>
        <w:t>nonformală</w:t>
      </w:r>
      <w:proofErr w:type="spellEnd"/>
      <w:r w:rsidR="00997A71" w:rsidRPr="00EF7147">
        <w:rPr>
          <w:sz w:val="24"/>
          <w:szCs w:val="24"/>
          <w:shd w:val="clear" w:color="auto" w:fill="FFFFFF"/>
          <w:lang w:val="ro-RO"/>
        </w:rPr>
        <w:t xml:space="preserve"> și informală</w:t>
      </w:r>
      <w:r w:rsidRPr="00EF7147">
        <w:rPr>
          <w:sz w:val="24"/>
          <w:szCs w:val="24"/>
          <w:shd w:val="clear" w:color="auto" w:fill="FFFFFF"/>
          <w:lang w:val="ro-RO"/>
        </w:rPr>
        <w:t>;</w:t>
      </w:r>
    </w:p>
    <w:p w14:paraId="3EBD29A8" w14:textId="6B7E8E5F" w:rsidR="003C7D1C" w:rsidRPr="00EF7147" w:rsidRDefault="00D754B5" w:rsidP="00E641A6">
      <w:pPr>
        <w:pStyle w:val="ListParagraph"/>
        <w:numPr>
          <w:ilvl w:val="0"/>
          <w:numId w:val="16"/>
        </w:numPr>
        <w:tabs>
          <w:tab w:val="left" w:pos="0"/>
        </w:tabs>
        <w:ind w:left="0" w:firstLine="426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rFonts w:eastAsia="Calibri"/>
          <w:sz w:val="24"/>
          <w:lang w:val="ro-RO"/>
        </w:rPr>
        <w:t xml:space="preserve">elaborează </w:t>
      </w:r>
      <w:r w:rsidRPr="00EF7147">
        <w:rPr>
          <w:rFonts w:eastAsia="Calibri"/>
          <w:sz w:val="24"/>
          <w:szCs w:val="24"/>
          <w:lang w:val="ro-RO"/>
        </w:rPr>
        <w:t xml:space="preserve">instrumentele de măsurare pentru confirmarea </w:t>
      </w:r>
      <w:r w:rsidR="00235375" w:rsidRPr="00EF7147">
        <w:rPr>
          <w:rFonts w:eastAsia="Calibri"/>
          <w:sz w:val="24"/>
          <w:szCs w:val="24"/>
          <w:lang w:val="ro-RO"/>
        </w:rPr>
        <w:t>cuno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="00235375" w:rsidRPr="00EF7147">
        <w:rPr>
          <w:rFonts w:eastAsia="Calibri"/>
          <w:sz w:val="24"/>
          <w:szCs w:val="24"/>
          <w:lang w:val="ro-RO"/>
        </w:rPr>
        <w:t>tin</w:t>
      </w:r>
      <w:r w:rsidR="0074151F" w:rsidRPr="00EF7147">
        <w:rPr>
          <w:rFonts w:eastAsia="Calibri"/>
          <w:sz w:val="24"/>
          <w:szCs w:val="24"/>
          <w:lang w:val="ro-RO"/>
        </w:rPr>
        <w:t>ț</w:t>
      </w:r>
      <w:r w:rsidR="00235375" w:rsidRPr="00EF7147">
        <w:rPr>
          <w:rFonts w:eastAsia="Calibri"/>
          <w:sz w:val="24"/>
          <w:szCs w:val="24"/>
          <w:lang w:val="ro-RO"/>
        </w:rPr>
        <w:t xml:space="preserve">elor 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="00235375" w:rsidRPr="00EF7147">
        <w:rPr>
          <w:rFonts w:eastAsia="Calibri"/>
          <w:sz w:val="24"/>
          <w:szCs w:val="24"/>
          <w:lang w:val="ro-RO"/>
        </w:rPr>
        <w:t xml:space="preserve">i </w:t>
      </w:r>
      <w:r w:rsidRPr="00EF7147">
        <w:rPr>
          <w:rFonts w:eastAsia="Calibri"/>
          <w:sz w:val="24"/>
          <w:szCs w:val="24"/>
          <w:lang w:val="ro-RO"/>
        </w:rPr>
        <w:t>competen</w:t>
      </w:r>
      <w:r w:rsidR="0074151F" w:rsidRPr="00EF7147">
        <w:rPr>
          <w:rFonts w:eastAsia="Calibri"/>
          <w:sz w:val="24"/>
          <w:szCs w:val="24"/>
          <w:lang w:val="ro-RO"/>
        </w:rPr>
        <w:t>ț</w:t>
      </w:r>
      <w:r w:rsidR="005B4618" w:rsidRPr="00EF7147">
        <w:rPr>
          <w:rFonts w:eastAsia="Calibri"/>
          <w:sz w:val="24"/>
          <w:szCs w:val="24"/>
          <w:lang w:val="ro-RO"/>
        </w:rPr>
        <w:t>elor</w:t>
      </w:r>
      <w:r w:rsidR="00997A71" w:rsidRPr="00EF7147">
        <w:rPr>
          <w:rFonts w:eastAsia="Calibri"/>
          <w:sz w:val="24"/>
          <w:szCs w:val="24"/>
          <w:lang w:val="ro-RO"/>
        </w:rPr>
        <w:t xml:space="preserve"> profesionale</w:t>
      </w:r>
      <w:r w:rsidR="005B4618" w:rsidRPr="00EF7147">
        <w:rPr>
          <w:rFonts w:eastAsia="Calibri"/>
          <w:sz w:val="24"/>
          <w:szCs w:val="24"/>
          <w:lang w:val="ro-RO"/>
        </w:rPr>
        <w:t>;</w:t>
      </w:r>
    </w:p>
    <w:p w14:paraId="79F3ECFE" w14:textId="617E00D5" w:rsidR="003C7D1C" w:rsidRPr="00EF7147" w:rsidRDefault="00D754B5" w:rsidP="00E641A6">
      <w:pPr>
        <w:pStyle w:val="ListParagraph"/>
        <w:numPr>
          <w:ilvl w:val="0"/>
          <w:numId w:val="16"/>
        </w:numPr>
        <w:tabs>
          <w:tab w:val="left" w:pos="0"/>
        </w:tabs>
        <w:ind w:left="0" w:firstLine="426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rFonts w:eastAsia="Calibri"/>
          <w:sz w:val="24"/>
          <w:szCs w:val="24"/>
          <w:lang w:val="ro-RO"/>
        </w:rPr>
        <w:t>stabile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="005B4618" w:rsidRPr="00EF7147">
        <w:rPr>
          <w:rFonts w:eastAsia="Calibri"/>
          <w:sz w:val="24"/>
          <w:szCs w:val="24"/>
          <w:lang w:val="ro-RO"/>
        </w:rPr>
        <w:t>te criteriile de evaluare;</w:t>
      </w:r>
    </w:p>
    <w:p w14:paraId="1DD7B9BF" w14:textId="77777777" w:rsidR="003C7D1C" w:rsidRPr="00EF7147" w:rsidRDefault="00D754B5" w:rsidP="00E641A6">
      <w:pPr>
        <w:pStyle w:val="ListParagraph"/>
        <w:numPr>
          <w:ilvl w:val="0"/>
          <w:numId w:val="16"/>
        </w:numPr>
        <w:tabs>
          <w:tab w:val="left" w:pos="0"/>
        </w:tabs>
        <w:ind w:left="0" w:firstLine="284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examinează dosarele 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ș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i elaborează lista candida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ț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ilor eligibili </w:t>
      </w:r>
      <w:r w:rsidR="005F7AD1" w:rsidRPr="00EF7147">
        <w:rPr>
          <w:rFonts w:eastAsia="Calibri"/>
          <w:sz w:val="24"/>
          <w:szCs w:val="24"/>
          <w:shd w:val="clear" w:color="auto" w:fill="FFFFFF"/>
          <w:lang w:val="ro-RO"/>
        </w:rPr>
        <w:t>pentru evaluare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;</w:t>
      </w:r>
    </w:p>
    <w:p w14:paraId="77FD9665" w14:textId="77777777" w:rsidR="003C7D1C" w:rsidRPr="00EF7147" w:rsidRDefault="00D754B5" w:rsidP="00E641A6">
      <w:pPr>
        <w:pStyle w:val="ListParagraph"/>
        <w:numPr>
          <w:ilvl w:val="0"/>
          <w:numId w:val="16"/>
        </w:numPr>
        <w:tabs>
          <w:tab w:val="left" w:pos="0"/>
        </w:tabs>
        <w:ind w:left="0" w:firstLine="284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adaptează metodele de evaluare la nevoile candida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ț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ilor cu </w:t>
      </w:r>
      <w:r w:rsidR="005C0BDD" w:rsidRPr="00EF7147">
        <w:rPr>
          <w:rFonts w:eastAsia="Calibri"/>
          <w:sz w:val="24"/>
          <w:szCs w:val="24"/>
          <w:shd w:val="clear" w:color="auto" w:fill="FFFFFF"/>
          <w:lang w:val="ro-RO"/>
        </w:rPr>
        <w:t>c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erin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ț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e </w:t>
      </w:r>
      <w:r w:rsidR="005C0BDD" w:rsidRPr="00EF7147">
        <w:rPr>
          <w:rFonts w:eastAsia="Calibri"/>
          <w:sz w:val="24"/>
          <w:szCs w:val="24"/>
          <w:shd w:val="clear" w:color="auto" w:fill="FFFFFF"/>
          <w:lang w:val="ro-RO"/>
        </w:rPr>
        <w:t>e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duca</w:t>
      </w:r>
      <w:r w:rsidR="0074151F" w:rsidRPr="00EF7147">
        <w:rPr>
          <w:rFonts w:eastAsia="Calibri"/>
          <w:sz w:val="24"/>
          <w:szCs w:val="24"/>
          <w:shd w:val="clear" w:color="auto" w:fill="FFFFFF"/>
          <w:lang w:val="ro-RO"/>
        </w:rPr>
        <w:t>ț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 xml:space="preserve">ionale </w:t>
      </w:r>
      <w:r w:rsidR="005C0BDD" w:rsidRPr="00EF7147">
        <w:rPr>
          <w:rFonts w:eastAsia="Calibri"/>
          <w:sz w:val="24"/>
          <w:szCs w:val="24"/>
          <w:shd w:val="clear" w:color="auto" w:fill="FFFFFF"/>
          <w:lang w:val="ro-RO"/>
        </w:rPr>
        <w:t>s</w:t>
      </w:r>
      <w:r w:rsidRPr="00EF7147">
        <w:rPr>
          <w:rFonts w:eastAsia="Calibri"/>
          <w:sz w:val="24"/>
          <w:szCs w:val="24"/>
          <w:shd w:val="clear" w:color="auto" w:fill="FFFFFF"/>
          <w:lang w:val="ro-RO"/>
        </w:rPr>
        <w:t>peciale;</w:t>
      </w:r>
    </w:p>
    <w:p w14:paraId="567FA1DE" w14:textId="362AD17A" w:rsidR="003C7D1C" w:rsidRPr="00EF7147" w:rsidRDefault="00D754B5" w:rsidP="00E641A6">
      <w:pPr>
        <w:pStyle w:val="ListParagraph"/>
        <w:numPr>
          <w:ilvl w:val="0"/>
          <w:numId w:val="16"/>
        </w:numPr>
        <w:tabs>
          <w:tab w:val="left" w:pos="0"/>
        </w:tabs>
        <w:ind w:left="0" w:firstLine="284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rFonts w:eastAsia="Calibri"/>
          <w:sz w:val="24"/>
          <w:szCs w:val="24"/>
          <w:lang w:val="ro-RO"/>
        </w:rPr>
        <w:t xml:space="preserve">examinează 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Pr="00EF7147">
        <w:rPr>
          <w:rFonts w:eastAsia="Calibri"/>
          <w:sz w:val="24"/>
          <w:szCs w:val="24"/>
          <w:lang w:val="ro-RO"/>
        </w:rPr>
        <w:t xml:space="preserve">i răspunde </w:t>
      </w:r>
      <w:r w:rsidR="00C23DD6" w:rsidRPr="00EF7147">
        <w:rPr>
          <w:rFonts w:eastAsia="Calibri"/>
          <w:sz w:val="24"/>
          <w:szCs w:val="24"/>
          <w:lang w:val="ro-RO"/>
        </w:rPr>
        <w:t>contesta</w:t>
      </w:r>
      <w:r w:rsidR="0074151F" w:rsidRPr="00EF7147">
        <w:rPr>
          <w:rFonts w:eastAsia="Calibri"/>
          <w:sz w:val="24"/>
          <w:szCs w:val="24"/>
          <w:lang w:val="ro-RO"/>
        </w:rPr>
        <w:t>ț</w:t>
      </w:r>
      <w:r w:rsidR="00C23DD6" w:rsidRPr="00EF7147">
        <w:rPr>
          <w:rFonts w:eastAsia="Calibri"/>
          <w:sz w:val="24"/>
          <w:szCs w:val="24"/>
          <w:lang w:val="ro-RO"/>
        </w:rPr>
        <w:t>iilo</w:t>
      </w:r>
      <w:r w:rsidRPr="00EF7147">
        <w:rPr>
          <w:rFonts w:eastAsia="Calibri"/>
          <w:sz w:val="24"/>
          <w:szCs w:val="24"/>
          <w:lang w:val="ro-RO"/>
        </w:rPr>
        <w:t>r cu referire la rezultatele evaluării;</w:t>
      </w:r>
    </w:p>
    <w:p w14:paraId="7971A12E" w14:textId="77777777" w:rsidR="00D754B5" w:rsidRPr="00EF7147" w:rsidRDefault="00D754B5" w:rsidP="00E641A6">
      <w:pPr>
        <w:pStyle w:val="ListParagraph"/>
        <w:numPr>
          <w:ilvl w:val="0"/>
          <w:numId w:val="16"/>
        </w:numPr>
        <w:tabs>
          <w:tab w:val="left" w:pos="0"/>
        </w:tabs>
        <w:ind w:left="0" w:firstLine="284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rFonts w:eastAsia="Calibri"/>
          <w:sz w:val="24"/>
          <w:szCs w:val="24"/>
          <w:lang w:val="ro-RO"/>
        </w:rPr>
        <w:t xml:space="preserve">monitorizează respectarea de către evaluatori a normelor de etică </w:t>
      </w:r>
      <w:r w:rsidR="0074151F" w:rsidRPr="00EF7147">
        <w:rPr>
          <w:rFonts w:eastAsia="Calibri"/>
          <w:sz w:val="24"/>
          <w:szCs w:val="24"/>
          <w:lang w:val="ro-RO"/>
        </w:rPr>
        <w:t>ș</w:t>
      </w:r>
      <w:r w:rsidRPr="00EF7147">
        <w:rPr>
          <w:rFonts w:eastAsia="Calibri"/>
          <w:sz w:val="24"/>
          <w:szCs w:val="24"/>
          <w:lang w:val="ro-RO"/>
        </w:rPr>
        <w:t>i deontologie profesională</w:t>
      </w:r>
      <w:r w:rsidR="003C7D1C" w:rsidRPr="00EF7147">
        <w:rPr>
          <w:rFonts w:eastAsia="Calibri"/>
          <w:sz w:val="24"/>
          <w:szCs w:val="24"/>
          <w:lang w:val="ro-RO"/>
        </w:rPr>
        <w:t>.</w:t>
      </w:r>
    </w:p>
    <w:p w14:paraId="17415242" w14:textId="77777777" w:rsidR="005444F3" w:rsidRDefault="005444F3" w:rsidP="001F5ADB">
      <w:pPr>
        <w:autoSpaceDE w:val="0"/>
        <w:autoSpaceDN w:val="0"/>
        <w:adjustRightInd w:val="0"/>
        <w:spacing w:before="60" w:after="60" w:line="240" w:lineRule="auto"/>
        <w:ind w:firstLine="360"/>
        <w:jc w:val="both"/>
        <w:rPr>
          <w:rFonts w:eastAsia="Calibri"/>
          <w:b/>
          <w:szCs w:val="24"/>
          <w:shd w:val="clear" w:color="auto" w:fill="FFFFFF"/>
          <w:lang w:val="ro-RO" w:eastAsia="ro-RO"/>
        </w:rPr>
      </w:pPr>
    </w:p>
    <w:p w14:paraId="75937C31" w14:textId="77777777" w:rsidR="003877AD" w:rsidRPr="00EF7147" w:rsidRDefault="003877AD" w:rsidP="0084153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eastAsia="Calibri"/>
          <w:b/>
          <w:szCs w:val="24"/>
          <w:shd w:val="clear" w:color="auto" w:fill="FFFFFF"/>
          <w:lang w:val="ro-RO" w:eastAsia="ro-RO"/>
        </w:rPr>
      </w:pPr>
      <w:r w:rsidRPr="00EF7147">
        <w:rPr>
          <w:rFonts w:eastAsia="Calibri"/>
          <w:b/>
          <w:szCs w:val="24"/>
          <w:shd w:val="clear" w:color="auto" w:fill="FFFFFF"/>
          <w:lang w:val="ro-RO" w:eastAsia="ro-RO"/>
        </w:rPr>
        <w:t>Capitolul III</w:t>
      </w:r>
    </w:p>
    <w:p w14:paraId="36104E93" w14:textId="250D8228" w:rsidR="00D754B5" w:rsidRPr="00EF7147" w:rsidRDefault="003877AD" w:rsidP="0084153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eastAsia="Calibri"/>
          <w:b/>
          <w:szCs w:val="24"/>
          <w:shd w:val="clear" w:color="auto" w:fill="FFFFFF"/>
          <w:lang w:val="ro-RO" w:eastAsia="ro-RO"/>
        </w:rPr>
      </w:pPr>
      <w:r w:rsidRPr="00EF7147">
        <w:rPr>
          <w:rFonts w:eastAsia="Calibri"/>
          <w:b/>
          <w:szCs w:val="24"/>
          <w:shd w:val="clear" w:color="auto" w:fill="FFFFFF"/>
          <w:lang w:val="ro-RO" w:eastAsia="ro-RO"/>
        </w:rPr>
        <w:t>M</w:t>
      </w:r>
      <w:r w:rsidR="00C95E92" w:rsidRPr="00EF7147">
        <w:rPr>
          <w:rFonts w:eastAsia="Calibri"/>
          <w:b/>
          <w:szCs w:val="24"/>
          <w:shd w:val="clear" w:color="auto" w:fill="FFFFFF"/>
          <w:lang w:val="ro-RO" w:eastAsia="ro-RO"/>
        </w:rPr>
        <w:t xml:space="preserve">ANAGEMENTUL </w:t>
      </w:r>
      <w:r w:rsidR="0074151F" w:rsidRPr="00EF7147">
        <w:rPr>
          <w:rFonts w:eastAsia="Calibri"/>
          <w:b/>
          <w:szCs w:val="24"/>
          <w:shd w:val="clear" w:color="auto" w:fill="FFFFFF"/>
          <w:lang w:val="ro-RO" w:eastAsia="ro-RO"/>
        </w:rPr>
        <w:t>Ș</w:t>
      </w:r>
      <w:r w:rsidR="00C95E92" w:rsidRPr="00EF7147">
        <w:rPr>
          <w:rFonts w:eastAsia="Calibri"/>
          <w:b/>
          <w:szCs w:val="24"/>
          <w:shd w:val="clear" w:color="auto" w:fill="FFFFFF"/>
          <w:lang w:val="ro-RO" w:eastAsia="ro-RO"/>
        </w:rPr>
        <w:t>I STRUCTURA CENTRULUI DE VALIDARE</w:t>
      </w:r>
    </w:p>
    <w:p w14:paraId="519F61CD" w14:textId="39AA4539" w:rsidR="00D754B5" w:rsidRPr="00257E17" w:rsidRDefault="009D14CA" w:rsidP="00AA08BA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 w:eastAsia="ru-RU"/>
        </w:rPr>
      </w:pPr>
      <w:r w:rsidRPr="00257E17">
        <w:rPr>
          <w:rFonts w:eastAsia="SimSun"/>
          <w:sz w:val="24"/>
          <w:szCs w:val="24"/>
          <w:lang w:val="ro-RO"/>
        </w:rPr>
        <w:t>Ini</w:t>
      </w:r>
      <w:r w:rsidR="0074151F" w:rsidRPr="00257E17">
        <w:rPr>
          <w:rFonts w:eastAsia="SimSun"/>
          <w:sz w:val="24"/>
          <w:szCs w:val="24"/>
          <w:lang w:val="ro-RO"/>
        </w:rPr>
        <w:t>ț</w:t>
      </w:r>
      <w:r w:rsidRPr="00257E17">
        <w:rPr>
          <w:rFonts w:eastAsia="SimSun"/>
          <w:sz w:val="24"/>
          <w:szCs w:val="24"/>
          <w:lang w:val="ro-RO"/>
        </w:rPr>
        <w:t>iativa privind</w:t>
      </w:r>
      <w:r w:rsidR="00D754B5" w:rsidRPr="00257E17">
        <w:rPr>
          <w:rFonts w:eastAsia="SimSun"/>
          <w:sz w:val="24"/>
          <w:szCs w:val="24"/>
          <w:lang w:val="ro-RO"/>
        </w:rPr>
        <w:t xml:space="preserve"> instituirea Centrului de </w:t>
      </w:r>
      <w:r w:rsidR="007D3EC2" w:rsidRPr="00257E17">
        <w:rPr>
          <w:rFonts w:eastAsia="SimSun"/>
          <w:sz w:val="24"/>
          <w:szCs w:val="24"/>
          <w:lang w:val="ro-RO"/>
        </w:rPr>
        <w:t>validare</w:t>
      </w:r>
      <w:r w:rsidR="00D754B5" w:rsidRPr="00257E17">
        <w:rPr>
          <w:rFonts w:eastAsia="SimSun"/>
          <w:sz w:val="24"/>
          <w:szCs w:val="24"/>
          <w:lang w:val="ro-RO"/>
        </w:rPr>
        <w:t xml:space="preserve"> ca subdiviziune structurală apar</w:t>
      </w:r>
      <w:r w:rsidR="0074151F" w:rsidRPr="00257E17">
        <w:rPr>
          <w:rFonts w:eastAsia="SimSun"/>
          <w:sz w:val="24"/>
          <w:szCs w:val="24"/>
          <w:lang w:val="ro-RO"/>
        </w:rPr>
        <w:t>ț</w:t>
      </w:r>
      <w:r w:rsidR="00D754B5" w:rsidRPr="00257E17">
        <w:rPr>
          <w:rFonts w:eastAsia="SimSun"/>
          <w:sz w:val="24"/>
          <w:szCs w:val="24"/>
          <w:lang w:val="ro-RO"/>
        </w:rPr>
        <w:t xml:space="preserve">ine </w:t>
      </w:r>
      <w:r w:rsidR="005B4618" w:rsidRPr="00257E17">
        <w:rPr>
          <w:rFonts w:eastAsia="SimSun"/>
          <w:sz w:val="24"/>
          <w:szCs w:val="24"/>
          <w:lang w:val="ro-RO"/>
        </w:rPr>
        <w:t>instituției</w:t>
      </w:r>
      <w:r w:rsidR="00D754B5" w:rsidRPr="00257E17">
        <w:rPr>
          <w:rFonts w:eastAsia="SimSun"/>
          <w:sz w:val="24"/>
          <w:szCs w:val="24"/>
          <w:lang w:val="ro-RO"/>
        </w:rPr>
        <w:t xml:space="preserve"> de învă</w:t>
      </w:r>
      <w:r w:rsidR="0074151F" w:rsidRPr="00257E17">
        <w:rPr>
          <w:rFonts w:eastAsia="SimSun"/>
          <w:sz w:val="24"/>
          <w:szCs w:val="24"/>
          <w:lang w:val="ro-RO"/>
        </w:rPr>
        <w:t>ț</w:t>
      </w:r>
      <w:r w:rsidR="00D754B5" w:rsidRPr="00257E17">
        <w:rPr>
          <w:rFonts w:eastAsia="SimSun"/>
          <w:sz w:val="24"/>
          <w:szCs w:val="24"/>
          <w:lang w:val="ro-RO"/>
        </w:rPr>
        <w:t>ământ profesional tehnic.</w:t>
      </w:r>
    </w:p>
    <w:p w14:paraId="6A77C784" w14:textId="673ABCAB" w:rsidR="00D754B5" w:rsidRPr="00EF7147" w:rsidRDefault="00D754B5" w:rsidP="00AA08BA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 w:eastAsia="ru-RU"/>
        </w:rPr>
      </w:pPr>
      <w:r w:rsidRPr="00EF7147">
        <w:rPr>
          <w:sz w:val="24"/>
          <w:szCs w:val="24"/>
          <w:lang w:val="ro-RO"/>
        </w:rPr>
        <w:t xml:space="preserve">Instituirea Centrului de </w:t>
      </w:r>
      <w:r w:rsidR="007D3EC2" w:rsidRPr="00EF7147">
        <w:rPr>
          <w:sz w:val="24"/>
          <w:szCs w:val="24"/>
          <w:lang w:val="ro-RO"/>
        </w:rPr>
        <w:t>validare</w:t>
      </w:r>
      <w:r w:rsidRPr="00EF7147">
        <w:rPr>
          <w:sz w:val="24"/>
          <w:szCs w:val="24"/>
          <w:lang w:val="ro-RO"/>
        </w:rPr>
        <w:t xml:space="preserve"> ca structură a institu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iei de învă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ământ se realizează </w:t>
      </w:r>
      <w:r w:rsidR="009D14CA" w:rsidRPr="00EF7147">
        <w:rPr>
          <w:sz w:val="24"/>
          <w:szCs w:val="24"/>
          <w:lang w:val="ro-RO"/>
        </w:rPr>
        <w:t xml:space="preserve">prin </w:t>
      </w:r>
      <w:r w:rsidR="005B4618" w:rsidRPr="00EF7147">
        <w:rPr>
          <w:sz w:val="24"/>
          <w:szCs w:val="24"/>
          <w:lang w:val="ro-RO"/>
        </w:rPr>
        <w:t xml:space="preserve">ordinul </w:t>
      </w:r>
      <w:r w:rsidRPr="00EF7147">
        <w:rPr>
          <w:sz w:val="24"/>
          <w:szCs w:val="24"/>
          <w:lang w:val="ro-RO"/>
        </w:rPr>
        <w:t>Ministerului Educa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iei</w:t>
      </w:r>
      <w:r w:rsidRPr="00EF7147">
        <w:rPr>
          <w:rFonts w:eastAsia="Calibri"/>
          <w:sz w:val="24"/>
          <w:lang w:val="ro-RO"/>
        </w:rPr>
        <w:t xml:space="preserve"> </w:t>
      </w:r>
      <w:r w:rsidR="0074151F" w:rsidRPr="00EF7147">
        <w:rPr>
          <w:rFonts w:eastAsia="Calibri"/>
          <w:sz w:val="24"/>
          <w:lang w:val="ro-RO"/>
        </w:rPr>
        <w:t>ș</w:t>
      </w:r>
      <w:r w:rsidRPr="00EF7147">
        <w:rPr>
          <w:rFonts w:eastAsia="Calibri"/>
          <w:sz w:val="24"/>
          <w:lang w:val="ro-RO"/>
        </w:rPr>
        <w:t>i Cercetării</w:t>
      </w:r>
      <w:r w:rsidRPr="00EF7147">
        <w:rPr>
          <w:sz w:val="24"/>
          <w:szCs w:val="24"/>
          <w:lang w:val="ro-RO"/>
        </w:rPr>
        <w:t>.</w:t>
      </w:r>
    </w:p>
    <w:p w14:paraId="52095E0E" w14:textId="33003A00" w:rsidR="009663C6" w:rsidRPr="00EF7147" w:rsidRDefault="009663C6" w:rsidP="00AA08BA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 w:eastAsia="ru-RU"/>
        </w:rPr>
      </w:pPr>
      <w:r w:rsidRPr="00EF7147">
        <w:rPr>
          <w:sz w:val="24"/>
          <w:szCs w:val="24"/>
          <w:lang w:val="ro-RO" w:eastAsia="ru-RU"/>
        </w:rPr>
        <w:t>Centru</w:t>
      </w:r>
      <w:r w:rsidR="005B4618" w:rsidRPr="00EF7147">
        <w:rPr>
          <w:sz w:val="24"/>
          <w:szCs w:val="24"/>
          <w:lang w:val="ro-RO" w:eastAsia="ru-RU"/>
        </w:rPr>
        <w:t>l</w:t>
      </w:r>
      <w:r w:rsidRPr="00EF7147">
        <w:rPr>
          <w:sz w:val="24"/>
          <w:szCs w:val="24"/>
          <w:lang w:val="ro-RO" w:eastAsia="ru-RU"/>
        </w:rPr>
        <w:t xml:space="preserve"> de validare poate </w:t>
      </w:r>
      <w:r w:rsidR="005B4618" w:rsidRPr="00EF7147">
        <w:rPr>
          <w:sz w:val="24"/>
          <w:szCs w:val="24"/>
          <w:lang w:val="ro-RO" w:eastAsia="ru-RU"/>
        </w:rPr>
        <w:t>presta servicii de validare a</w:t>
      </w:r>
      <w:r w:rsidR="00997A71" w:rsidRPr="00EF7147">
        <w:rPr>
          <w:sz w:val="24"/>
          <w:szCs w:val="24"/>
          <w:lang w:val="ro-RO" w:eastAsia="ru-RU"/>
        </w:rPr>
        <w:t xml:space="preserve"> </w:t>
      </w:r>
      <w:r w:rsidR="00997A71" w:rsidRPr="00EF7147">
        <w:rPr>
          <w:sz w:val="24"/>
          <w:szCs w:val="24"/>
          <w:shd w:val="clear" w:color="auto" w:fill="FFFFFF"/>
          <w:lang w:val="ro-RO"/>
        </w:rPr>
        <w:t xml:space="preserve">competențelor profesionale corespunzătoare unei calificări doar la </w:t>
      </w:r>
      <w:r w:rsidR="005B4618" w:rsidRPr="00EF7147">
        <w:rPr>
          <w:sz w:val="24"/>
          <w:szCs w:val="24"/>
          <w:lang w:val="ro-RO" w:eastAsia="ru-RU"/>
        </w:rPr>
        <w:t>meseriile/ profesiile/ specialit</w:t>
      </w:r>
      <w:r w:rsidR="00997A71" w:rsidRPr="00EF7147">
        <w:rPr>
          <w:sz w:val="24"/>
          <w:szCs w:val="24"/>
          <w:lang w:val="ro-RO" w:eastAsia="ru-RU"/>
        </w:rPr>
        <w:t>ățile pentru care Instituția are</w:t>
      </w:r>
      <w:r w:rsidR="005B4618" w:rsidRPr="00EF7147">
        <w:rPr>
          <w:sz w:val="24"/>
          <w:szCs w:val="24"/>
          <w:lang w:val="ro-RO" w:eastAsia="ru-RU"/>
        </w:rPr>
        <w:t xml:space="preserve"> </w:t>
      </w:r>
      <w:r w:rsidR="005B4618" w:rsidRPr="00EF7147">
        <w:rPr>
          <w:sz w:val="24"/>
          <w:szCs w:val="24"/>
          <w:lang w:val="ro-RO" w:eastAsia="ru-RU"/>
        </w:rPr>
        <w:lastRenderedPageBreak/>
        <w:t>programe</w:t>
      </w:r>
      <w:r w:rsidR="00997A71" w:rsidRPr="00EF7147">
        <w:rPr>
          <w:sz w:val="24"/>
          <w:szCs w:val="24"/>
          <w:lang w:val="ro-RO" w:eastAsia="ru-RU"/>
        </w:rPr>
        <w:t xml:space="preserve"> de formare profesională de nivelul respectiv</w:t>
      </w:r>
      <w:r w:rsidR="00795D27" w:rsidRPr="00EF7147">
        <w:rPr>
          <w:sz w:val="24"/>
          <w:szCs w:val="24"/>
          <w:lang w:val="ro-RO" w:eastAsia="ru-RU"/>
        </w:rPr>
        <w:t xml:space="preserve">, </w:t>
      </w:r>
      <w:r w:rsidR="00767BA1" w:rsidRPr="00EF7147">
        <w:rPr>
          <w:sz w:val="24"/>
          <w:szCs w:val="24"/>
          <w:lang w:val="ro-RO" w:eastAsia="ru-RU"/>
        </w:rPr>
        <w:t xml:space="preserve">autorizate sau </w:t>
      </w:r>
      <w:r w:rsidR="005B4618" w:rsidRPr="00EF7147">
        <w:rPr>
          <w:sz w:val="24"/>
          <w:szCs w:val="24"/>
          <w:lang w:val="ro-RO" w:eastAsia="ru-RU"/>
        </w:rPr>
        <w:t>acreditate de către Agenția Națională de Asigurare a Calității în Educație și Cercetare.</w:t>
      </w:r>
    </w:p>
    <w:p w14:paraId="4C6A3313" w14:textId="77777777" w:rsidR="00D754B5" w:rsidRPr="00EF7147" w:rsidRDefault="00D754B5" w:rsidP="00AA08BA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 w:eastAsia="ru-RU"/>
        </w:rPr>
      </w:pPr>
      <w:r w:rsidRPr="00EF7147">
        <w:rPr>
          <w:sz w:val="24"/>
          <w:szCs w:val="24"/>
          <w:lang w:val="ro-RO"/>
        </w:rPr>
        <w:t xml:space="preserve">Cadrul general de organizare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de </w:t>
      </w:r>
      <w:r w:rsidR="0089589A" w:rsidRPr="00EF7147">
        <w:rPr>
          <w:sz w:val="24"/>
          <w:szCs w:val="24"/>
          <w:lang w:val="ro-RO"/>
        </w:rPr>
        <w:t>func</w:t>
      </w:r>
      <w:r w:rsidR="0074151F" w:rsidRPr="00EF7147">
        <w:rPr>
          <w:sz w:val="24"/>
          <w:szCs w:val="24"/>
          <w:lang w:val="ro-RO"/>
        </w:rPr>
        <w:t>ț</w:t>
      </w:r>
      <w:r w:rsidR="0089589A" w:rsidRPr="00EF7147">
        <w:rPr>
          <w:sz w:val="24"/>
          <w:szCs w:val="24"/>
          <w:lang w:val="ro-RO"/>
        </w:rPr>
        <w:t>ionare</w:t>
      </w:r>
      <w:r w:rsidRPr="00EF7147">
        <w:rPr>
          <w:sz w:val="24"/>
          <w:szCs w:val="24"/>
          <w:lang w:val="ro-RO"/>
        </w:rPr>
        <w:t xml:space="preserve"> a Centrului de </w:t>
      </w:r>
      <w:r w:rsidR="007D3EC2" w:rsidRPr="00EF7147">
        <w:rPr>
          <w:sz w:val="24"/>
          <w:szCs w:val="24"/>
          <w:lang w:val="ro-RO"/>
        </w:rPr>
        <w:t>validare</w:t>
      </w:r>
      <w:r w:rsidRPr="00EF7147">
        <w:rPr>
          <w:sz w:val="24"/>
          <w:szCs w:val="24"/>
          <w:lang w:val="ro-RO"/>
        </w:rPr>
        <w:t xml:space="preserve"> este stabilit prin </w:t>
      </w:r>
      <w:r w:rsidR="0089589A" w:rsidRPr="00EF7147">
        <w:rPr>
          <w:sz w:val="24"/>
          <w:szCs w:val="24"/>
          <w:lang w:val="ro-RO"/>
        </w:rPr>
        <w:t>dispozi</w:t>
      </w:r>
      <w:r w:rsidR="0074151F" w:rsidRPr="00EF7147">
        <w:rPr>
          <w:sz w:val="24"/>
          <w:szCs w:val="24"/>
          <w:lang w:val="ro-RO"/>
        </w:rPr>
        <w:t>ț</w:t>
      </w:r>
      <w:r w:rsidR="0089589A" w:rsidRPr="00EF7147">
        <w:rPr>
          <w:sz w:val="24"/>
          <w:szCs w:val="24"/>
          <w:lang w:val="ro-RO"/>
        </w:rPr>
        <w:t>iile</w:t>
      </w:r>
      <w:r w:rsidRPr="00EF7147">
        <w:rPr>
          <w:sz w:val="24"/>
          <w:szCs w:val="24"/>
          <w:lang w:val="ro-RO"/>
        </w:rPr>
        <w:t xml:space="preserve"> prezentului Regulament</w:t>
      </w:r>
      <w:r w:rsidR="0089589A" w:rsidRPr="00EF7147">
        <w:rPr>
          <w:sz w:val="24"/>
          <w:szCs w:val="24"/>
          <w:lang w:val="ro-RO"/>
        </w:rPr>
        <w:t xml:space="preserve"> </w:t>
      </w:r>
      <w:r w:rsidR="0074151F" w:rsidRPr="00EF7147">
        <w:rPr>
          <w:sz w:val="24"/>
          <w:szCs w:val="24"/>
          <w:lang w:val="ro-RO"/>
        </w:rPr>
        <w:t>ș</w:t>
      </w:r>
      <w:r w:rsidR="0089589A" w:rsidRPr="00EF7147">
        <w:rPr>
          <w:sz w:val="24"/>
          <w:szCs w:val="24"/>
          <w:lang w:val="ro-RO"/>
        </w:rPr>
        <w:t>i a regulamentelor care gestionează activitatea institu</w:t>
      </w:r>
      <w:r w:rsidR="0074151F" w:rsidRPr="00EF7147">
        <w:rPr>
          <w:sz w:val="24"/>
          <w:szCs w:val="24"/>
          <w:lang w:val="ro-RO"/>
        </w:rPr>
        <w:t>ț</w:t>
      </w:r>
      <w:r w:rsidR="0089589A" w:rsidRPr="00EF7147">
        <w:rPr>
          <w:sz w:val="24"/>
          <w:szCs w:val="24"/>
          <w:lang w:val="ro-RO"/>
        </w:rPr>
        <w:t>iilor de învă</w:t>
      </w:r>
      <w:r w:rsidR="0074151F" w:rsidRPr="00EF7147">
        <w:rPr>
          <w:sz w:val="24"/>
          <w:szCs w:val="24"/>
          <w:lang w:val="ro-RO"/>
        </w:rPr>
        <w:t>ț</w:t>
      </w:r>
      <w:r w:rsidR="0089589A" w:rsidRPr="00EF7147">
        <w:rPr>
          <w:sz w:val="24"/>
          <w:szCs w:val="24"/>
          <w:lang w:val="ro-RO"/>
        </w:rPr>
        <w:t>ământ profesional tehnic</w:t>
      </w:r>
      <w:r w:rsidRPr="00EF7147">
        <w:rPr>
          <w:sz w:val="24"/>
          <w:szCs w:val="24"/>
          <w:lang w:val="ro-RO"/>
        </w:rPr>
        <w:t>.</w:t>
      </w:r>
    </w:p>
    <w:p w14:paraId="213640A3" w14:textId="77777777" w:rsidR="00D754B5" w:rsidRPr="00EF7147" w:rsidRDefault="00D754B5" w:rsidP="00AA08BA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Centrul de </w:t>
      </w:r>
      <w:r w:rsidR="00417300" w:rsidRPr="00EF7147">
        <w:rPr>
          <w:sz w:val="24"/>
          <w:szCs w:val="24"/>
          <w:lang w:val="ro-RO"/>
        </w:rPr>
        <w:t>validare</w:t>
      </w:r>
      <w:r w:rsidRPr="00EF7147">
        <w:rPr>
          <w:sz w:val="24"/>
          <w:szCs w:val="24"/>
          <w:lang w:val="ro-RO"/>
        </w:rPr>
        <w:t xml:space="preserve"> este structură organizatorică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administrativă fără personalitate juridică.</w:t>
      </w:r>
    </w:p>
    <w:p w14:paraId="395A73CC" w14:textId="5F72D50E" w:rsidR="003D36A2" w:rsidRPr="00D10825" w:rsidRDefault="00D754B5" w:rsidP="00AA08BA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Personalul </w:t>
      </w:r>
      <w:r w:rsidRPr="00D10825">
        <w:rPr>
          <w:sz w:val="24"/>
          <w:szCs w:val="24"/>
          <w:lang w:val="ro-RO"/>
        </w:rPr>
        <w:t xml:space="preserve">Centrului de </w:t>
      </w:r>
      <w:r w:rsidR="003C7D1C" w:rsidRPr="00D10825">
        <w:rPr>
          <w:sz w:val="24"/>
          <w:szCs w:val="24"/>
          <w:lang w:val="ro-RO"/>
        </w:rPr>
        <w:t>validare</w:t>
      </w:r>
      <w:r w:rsidRPr="00D10825">
        <w:rPr>
          <w:sz w:val="24"/>
          <w:szCs w:val="24"/>
          <w:lang w:val="ro-RO"/>
        </w:rPr>
        <w:t xml:space="preserve"> este </w:t>
      </w:r>
      <w:r w:rsidRPr="003F03CC">
        <w:rPr>
          <w:sz w:val="24"/>
          <w:szCs w:val="24"/>
          <w:lang w:val="ro-RO"/>
        </w:rPr>
        <w:t>constituit din director,</w:t>
      </w:r>
      <w:r w:rsidRPr="003F03CC">
        <w:rPr>
          <w:sz w:val="19"/>
          <w:szCs w:val="19"/>
          <w:lang w:val="ro-RO"/>
        </w:rPr>
        <w:t xml:space="preserve"> </w:t>
      </w:r>
      <w:r w:rsidRPr="003F03CC">
        <w:rPr>
          <w:sz w:val="24"/>
          <w:szCs w:val="24"/>
          <w:lang w:val="ro-RO"/>
        </w:rPr>
        <w:t>cadre didactice,</w:t>
      </w:r>
      <w:r w:rsidRPr="00D10825">
        <w:rPr>
          <w:sz w:val="24"/>
          <w:szCs w:val="24"/>
          <w:lang w:val="ro-RO"/>
        </w:rPr>
        <w:t xml:space="preserve"> personal didactic auxiliar, personal nedidactic.</w:t>
      </w:r>
    </w:p>
    <w:p w14:paraId="7B17178F" w14:textId="3FEFB4FF" w:rsidR="00244A78" w:rsidRPr="00EF7147" w:rsidRDefault="00244A78" w:rsidP="00AA08BA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rStyle w:val="apple-converted-space"/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Salarizarea personalului Centrului de validare se va efectua conform numărului de ore efectiv lucrate.</w:t>
      </w:r>
    </w:p>
    <w:p w14:paraId="5E1936FE" w14:textId="77777777" w:rsidR="003D36A2" w:rsidRPr="00EF7147" w:rsidRDefault="00C12C49" w:rsidP="00AA08BA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Centrul de validare</w:t>
      </w:r>
      <w:r w:rsidR="00D754B5" w:rsidRPr="00EF7147">
        <w:rPr>
          <w:sz w:val="24"/>
          <w:szCs w:val="24"/>
          <w:lang w:val="ro-RO"/>
        </w:rPr>
        <w:t>, în vedea realizării func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>iilor ce îi revin, poate stabili parteneriate cu alte structuri.</w:t>
      </w:r>
    </w:p>
    <w:p w14:paraId="085F9EF8" w14:textId="1344C6D8" w:rsidR="00D754B5" w:rsidRPr="00EF7147" w:rsidRDefault="00D754B5" w:rsidP="00AA08BA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Centrul</w:t>
      </w:r>
      <w:r w:rsidR="00C12C49" w:rsidRPr="00EF7147">
        <w:rPr>
          <w:sz w:val="24"/>
          <w:szCs w:val="24"/>
          <w:lang w:val="ro-RO"/>
        </w:rPr>
        <w:t xml:space="preserve"> de validare</w:t>
      </w:r>
      <w:r w:rsidRPr="00EF7147">
        <w:rPr>
          <w:sz w:val="24"/>
          <w:szCs w:val="24"/>
          <w:lang w:val="ro-RO"/>
        </w:rPr>
        <w:t xml:space="preserve"> dispune în mod obligatoriu de un serviciu de secretariat </w:t>
      </w:r>
      <w:r w:rsidR="006679BB" w:rsidRPr="00EF7147">
        <w:rPr>
          <w:sz w:val="24"/>
          <w:szCs w:val="24"/>
          <w:lang w:val="ro-RO"/>
        </w:rPr>
        <w:t xml:space="preserve">propriu sau </w:t>
      </w:r>
      <w:r w:rsidR="00026C3B" w:rsidRPr="00EF7147">
        <w:rPr>
          <w:sz w:val="24"/>
          <w:szCs w:val="24"/>
          <w:lang w:val="ro-RO"/>
        </w:rPr>
        <w:t>asimilat în cadrul institu</w:t>
      </w:r>
      <w:r w:rsidR="0074151F" w:rsidRPr="00EF7147">
        <w:rPr>
          <w:sz w:val="24"/>
          <w:szCs w:val="24"/>
          <w:lang w:val="ro-RO"/>
        </w:rPr>
        <w:t>ț</w:t>
      </w:r>
      <w:r w:rsidR="00026C3B" w:rsidRPr="00EF7147">
        <w:rPr>
          <w:sz w:val="24"/>
          <w:szCs w:val="24"/>
          <w:lang w:val="ro-RO"/>
        </w:rPr>
        <w:t>iei de învă</w:t>
      </w:r>
      <w:r w:rsidR="0074151F" w:rsidRPr="00EF7147">
        <w:rPr>
          <w:sz w:val="24"/>
          <w:szCs w:val="24"/>
          <w:lang w:val="ro-RO"/>
        </w:rPr>
        <w:t>ț</w:t>
      </w:r>
      <w:r w:rsidR="00026C3B" w:rsidRPr="00EF7147">
        <w:rPr>
          <w:sz w:val="24"/>
          <w:szCs w:val="24"/>
          <w:lang w:val="ro-RO"/>
        </w:rPr>
        <w:t>ământ profesional tehnic</w:t>
      </w:r>
      <w:r w:rsidR="006679BB" w:rsidRPr="00EF7147">
        <w:rPr>
          <w:sz w:val="24"/>
          <w:szCs w:val="24"/>
          <w:lang w:val="ro-RO"/>
        </w:rPr>
        <w:t>,</w:t>
      </w:r>
      <w:r w:rsidR="00026C3B" w:rsidRPr="00EF7147">
        <w:rPr>
          <w:sz w:val="24"/>
          <w:szCs w:val="24"/>
          <w:lang w:val="ro-RO"/>
        </w:rPr>
        <w:t xml:space="preserve"> </w:t>
      </w:r>
      <w:r w:rsidRPr="00EF7147">
        <w:rPr>
          <w:sz w:val="24"/>
          <w:szCs w:val="24"/>
          <w:lang w:val="ro-RO"/>
        </w:rPr>
        <w:t>care se desemnează responsabil de eviden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a actelor, dosarelor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a deciziilor Comisiei</w:t>
      </w:r>
      <w:r w:rsidR="00C12C49" w:rsidRPr="00EF7147">
        <w:rPr>
          <w:sz w:val="24"/>
          <w:szCs w:val="24"/>
          <w:lang w:val="ro-RO"/>
        </w:rPr>
        <w:t xml:space="preserve"> de evaluare </w:t>
      </w:r>
      <w:r w:rsidR="0074151F" w:rsidRPr="00EF7147">
        <w:rPr>
          <w:sz w:val="24"/>
          <w:szCs w:val="24"/>
          <w:lang w:val="ro-RO"/>
        </w:rPr>
        <w:t>ș</w:t>
      </w:r>
      <w:r w:rsidR="00C12C49" w:rsidRPr="00EF7147">
        <w:rPr>
          <w:sz w:val="24"/>
          <w:szCs w:val="24"/>
          <w:lang w:val="ro-RO"/>
        </w:rPr>
        <w:t>i certificare</w:t>
      </w:r>
      <w:r w:rsidRPr="00EF7147">
        <w:rPr>
          <w:sz w:val="24"/>
          <w:szCs w:val="24"/>
          <w:lang w:val="ro-RO"/>
        </w:rPr>
        <w:t>.</w:t>
      </w:r>
    </w:p>
    <w:p w14:paraId="57624AC3" w14:textId="34587150" w:rsidR="00E861DB" w:rsidRPr="00EF7147" w:rsidRDefault="00E861DB" w:rsidP="00AA08BA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0F72AC">
        <w:rPr>
          <w:sz w:val="24"/>
          <w:szCs w:val="24"/>
          <w:lang w:val="ro-RO"/>
        </w:rPr>
        <w:t>Pentru desfă</w:t>
      </w:r>
      <w:r w:rsidR="0074151F" w:rsidRPr="000F72AC">
        <w:rPr>
          <w:sz w:val="24"/>
          <w:szCs w:val="24"/>
          <w:lang w:val="ro-RO"/>
        </w:rPr>
        <w:t>ș</w:t>
      </w:r>
      <w:r w:rsidRPr="000F72AC">
        <w:rPr>
          <w:sz w:val="24"/>
          <w:szCs w:val="24"/>
          <w:lang w:val="ro-RO"/>
        </w:rPr>
        <w:t xml:space="preserve">urarea etapelor de evaluare </w:t>
      </w:r>
      <w:r w:rsidR="0074151F" w:rsidRPr="000F72AC">
        <w:rPr>
          <w:sz w:val="24"/>
          <w:szCs w:val="24"/>
          <w:lang w:val="ro-RO"/>
        </w:rPr>
        <w:t>ș</w:t>
      </w:r>
      <w:r w:rsidRPr="000F72AC">
        <w:rPr>
          <w:sz w:val="24"/>
          <w:szCs w:val="24"/>
          <w:lang w:val="ro-RO"/>
        </w:rPr>
        <w:t>i certificare a competen</w:t>
      </w:r>
      <w:r w:rsidR="0074151F" w:rsidRPr="000F72AC">
        <w:rPr>
          <w:sz w:val="24"/>
          <w:szCs w:val="24"/>
          <w:lang w:val="ro-RO"/>
        </w:rPr>
        <w:t>ț</w:t>
      </w:r>
      <w:r w:rsidR="00AA0359" w:rsidRPr="000F72AC">
        <w:rPr>
          <w:sz w:val="24"/>
          <w:szCs w:val="24"/>
          <w:lang w:val="ro-RO"/>
        </w:rPr>
        <w:t xml:space="preserve">elor se vor aplica procedurile </w:t>
      </w:r>
      <w:r w:rsidR="0074151F" w:rsidRPr="000F72AC">
        <w:rPr>
          <w:sz w:val="24"/>
          <w:szCs w:val="24"/>
          <w:lang w:val="ro-RO"/>
        </w:rPr>
        <w:t>ș</w:t>
      </w:r>
      <w:r w:rsidRPr="000F72AC">
        <w:rPr>
          <w:sz w:val="24"/>
          <w:szCs w:val="24"/>
          <w:lang w:val="ro-RO"/>
        </w:rPr>
        <w:t xml:space="preserve">i mecanismele aprobate prin Regulamentul de organizare </w:t>
      </w:r>
      <w:r w:rsidR="0074151F" w:rsidRPr="000F72AC">
        <w:rPr>
          <w:sz w:val="24"/>
          <w:szCs w:val="24"/>
          <w:lang w:val="ro-RO"/>
        </w:rPr>
        <w:t>ș</w:t>
      </w:r>
      <w:r w:rsidRPr="000F72AC">
        <w:rPr>
          <w:sz w:val="24"/>
          <w:szCs w:val="24"/>
          <w:lang w:val="ro-RO"/>
        </w:rPr>
        <w:t>i desfă</w:t>
      </w:r>
      <w:r w:rsidR="0074151F" w:rsidRPr="000F72AC">
        <w:rPr>
          <w:sz w:val="24"/>
          <w:szCs w:val="24"/>
          <w:lang w:val="ro-RO"/>
        </w:rPr>
        <w:t>ș</w:t>
      </w:r>
      <w:r w:rsidRPr="000F72AC">
        <w:rPr>
          <w:sz w:val="24"/>
          <w:szCs w:val="24"/>
          <w:lang w:val="ro-RO"/>
        </w:rPr>
        <w:t>urare a examenului de calificare</w:t>
      </w:r>
      <w:r w:rsidR="008131AE" w:rsidRPr="000F72AC">
        <w:rPr>
          <w:sz w:val="24"/>
          <w:szCs w:val="24"/>
          <w:lang w:val="ro-RO"/>
        </w:rPr>
        <w:t xml:space="preserve"> aprobat </w:t>
      </w:r>
      <w:r w:rsidR="008131AE" w:rsidRPr="00EF7147">
        <w:rPr>
          <w:sz w:val="24"/>
          <w:szCs w:val="24"/>
          <w:lang w:val="ro-RO"/>
        </w:rPr>
        <w:t>prin Ordinului Ministrului nr. 1127/2018</w:t>
      </w:r>
      <w:r w:rsidRPr="00EF7147">
        <w:rPr>
          <w:sz w:val="24"/>
          <w:szCs w:val="24"/>
          <w:lang w:val="ro-RO"/>
        </w:rPr>
        <w:t>.</w:t>
      </w:r>
    </w:p>
    <w:p w14:paraId="70DAFD4B" w14:textId="77777777" w:rsidR="00E861DB" w:rsidRPr="00EF7147" w:rsidRDefault="00E861DB" w:rsidP="00AA08BA">
      <w:pPr>
        <w:pStyle w:val="ListParagraph"/>
        <w:numPr>
          <w:ilvl w:val="0"/>
          <w:numId w:val="2"/>
        </w:numPr>
        <w:ind w:left="0" w:firstLine="357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În situa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ii complexe determinat</w:t>
      </w:r>
      <w:r w:rsidR="00AA0359" w:rsidRPr="00EF7147">
        <w:rPr>
          <w:sz w:val="24"/>
          <w:szCs w:val="24"/>
          <w:lang w:val="ro-RO"/>
        </w:rPr>
        <w:t>e</w:t>
      </w:r>
      <w:r w:rsidRPr="00EF7147">
        <w:rPr>
          <w:sz w:val="24"/>
          <w:szCs w:val="24"/>
          <w:lang w:val="ro-RO"/>
        </w:rPr>
        <w:t xml:space="preserve"> de aspecte de ordin temporal, procedural sau institu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ional care excedează prevederilor Regulamentului de organizare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desfă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urare a examenului de calificare se vor aplica normele prezentului regulament.</w:t>
      </w:r>
    </w:p>
    <w:p w14:paraId="1C341A03" w14:textId="77777777" w:rsidR="00E97031" w:rsidRPr="00EF7147" w:rsidRDefault="00E97031" w:rsidP="001F5ADB">
      <w:pPr>
        <w:pStyle w:val="ListParagraph"/>
        <w:spacing w:before="60" w:after="60"/>
        <w:ind w:left="360"/>
        <w:contextualSpacing w:val="0"/>
        <w:jc w:val="both"/>
        <w:rPr>
          <w:sz w:val="24"/>
          <w:szCs w:val="24"/>
          <w:lang w:val="ro-RO"/>
        </w:rPr>
      </w:pPr>
    </w:p>
    <w:p w14:paraId="6850DA2F" w14:textId="77777777" w:rsidR="00E97031" w:rsidRPr="00EF7147" w:rsidRDefault="00DF65F6" w:rsidP="0084153F">
      <w:pPr>
        <w:keepNext/>
        <w:spacing w:after="0" w:line="240" w:lineRule="auto"/>
        <w:ind w:firstLine="357"/>
        <w:jc w:val="center"/>
        <w:rPr>
          <w:b/>
          <w:szCs w:val="24"/>
          <w:lang w:val="ro-RO"/>
        </w:rPr>
      </w:pPr>
      <w:r w:rsidRPr="00EF7147">
        <w:rPr>
          <w:b/>
          <w:szCs w:val="24"/>
          <w:lang w:val="ro-RO"/>
        </w:rPr>
        <w:t>Sec</w:t>
      </w:r>
      <w:r w:rsidR="0074151F" w:rsidRPr="00EF7147">
        <w:rPr>
          <w:b/>
          <w:szCs w:val="24"/>
          <w:lang w:val="ro-RO"/>
        </w:rPr>
        <w:t>ț</w:t>
      </w:r>
      <w:r w:rsidRPr="00EF7147">
        <w:rPr>
          <w:b/>
          <w:szCs w:val="24"/>
          <w:lang w:val="ro-RO"/>
        </w:rPr>
        <w:t>iunea 1</w:t>
      </w:r>
    </w:p>
    <w:p w14:paraId="2940A089" w14:textId="07246AB4" w:rsidR="005C0BDD" w:rsidRPr="00EF7147" w:rsidRDefault="00D754B5" w:rsidP="0084153F">
      <w:pPr>
        <w:keepNext/>
        <w:spacing w:after="0" w:line="240" w:lineRule="auto"/>
        <w:ind w:firstLine="357"/>
        <w:jc w:val="center"/>
        <w:rPr>
          <w:b/>
          <w:szCs w:val="24"/>
          <w:lang w:val="ro-RO"/>
        </w:rPr>
      </w:pPr>
      <w:r w:rsidRPr="00EF7147">
        <w:rPr>
          <w:b/>
          <w:szCs w:val="24"/>
          <w:lang w:val="ro-RO"/>
        </w:rPr>
        <w:t xml:space="preserve">Organizarea Comisiei de evaluare </w:t>
      </w:r>
      <w:r w:rsidR="0074151F" w:rsidRPr="00EF7147">
        <w:rPr>
          <w:b/>
          <w:szCs w:val="24"/>
          <w:lang w:val="ro-RO"/>
        </w:rPr>
        <w:t>ș</w:t>
      </w:r>
      <w:r w:rsidRPr="00EF7147">
        <w:rPr>
          <w:b/>
          <w:szCs w:val="24"/>
          <w:lang w:val="ro-RO"/>
        </w:rPr>
        <w:t>i certificare</w:t>
      </w:r>
    </w:p>
    <w:p w14:paraId="2F5B765F" w14:textId="398146E2" w:rsidR="00D754B5" w:rsidRPr="00EF7147" w:rsidRDefault="00D754B5" w:rsidP="0084153F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Comisia de evaluare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certificare se constituie din cel </w:t>
      </w:r>
      <w:r w:rsidR="00E00EE1" w:rsidRPr="00EF7147">
        <w:rPr>
          <w:sz w:val="24"/>
          <w:szCs w:val="24"/>
          <w:lang w:val="ro-RO"/>
        </w:rPr>
        <w:t>pu</w:t>
      </w:r>
      <w:r w:rsidR="0074151F" w:rsidRPr="00EF7147">
        <w:rPr>
          <w:sz w:val="24"/>
          <w:szCs w:val="24"/>
          <w:lang w:val="ro-RO"/>
        </w:rPr>
        <w:t>ț</w:t>
      </w:r>
      <w:r w:rsidR="00E00EE1" w:rsidRPr="00EF7147">
        <w:rPr>
          <w:sz w:val="24"/>
          <w:szCs w:val="24"/>
          <w:lang w:val="ro-RO"/>
        </w:rPr>
        <w:t>in</w:t>
      </w:r>
      <w:r w:rsidRPr="00EF7147">
        <w:rPr>
          <w:sz w:val="24"/>
          <w:szCs w:val="24"/>
          <w:lang w:val="ro-RO"/>
        </w:rPr>
        <w:t xml:space="preserve"> </w:t>
      </w:r>
      <w:r w:rsidR="000C33D2" w:rsidRPr="0089747A">
        <w:rPr>
          <w:sz w:val="24"/>
          <w:szCs w:val="24"/>
          <w:lang w:val="ro-RO"/>
        </w:rPr>
        <w:t>3</w:t>
      </w:r>
      <w:r w:rsidRPr="0089747A">
        <w:rPr>
          <w:sz w:val="24"/>
          <w:szCs w:val="24"/>
          <w:lang w:val="ro-RO"/>
        </w:rPr>
        <w:t xml:space="preserve"> </w:t>
      </w:r>
      <w:r w:rsidR="00AF172D" w:rsidRPr="003F03CC">
        <w:rPr>
          <w:sz w:val="24"/>
          <w:szCs w:val="24"/>
          <w:lang w:val="ro-RO"/>
        </w:rPr>
        <w:t>persoane</w:t>
      </w:r>
      <w:r w:rsidR="007A659A">
        <w:rPr>
          <w:sz w:val="24"/>
          <w:szCs w:val="24"/>
          <w:lang w:val="ro-RO"/>
        </w:rPr>
        <w:t xml:space="preserve"> </w:t>
      </w:r>
      <w:r w:rsidRPr="00EF7147">
        <w:rPr>
          <w:sz w:val="24"/>
          <w:szCs w:val="24"/>
          <w:lang w:val="ro-RO"/>
        </w:rPr>
        <w:t>după cum urmează:</w:t>
      </w:r>
    </w:p>
    <w:p w14:paraId="055DCAC5" w14:textId="77777777" w:rsidR="000C33D2" w:rsidRPr="0089747A" w:rsidRDefault="00D754B5" w:rsidP="00FC760B">
      <w:pPr>
        <w:pStyle w:val="ListParagraph1"/>
        <w:numPr>
          <w:ilvl w:val="1"/>
          <w:numId w:val="18"/>
        </w:numPr>
        <w:ind w:left="0" w:firstLine="426"/>
        <w:contextualSpacing w:val="0"/>
        <w:jc w:val="both"/>
        <w:rPr>
          <w:sz w:val="24"/>
          <w:szCs w:val="24"/>
          <w:lang w:val="ro-RO" w:eastAsia="ru-RU"/>
        </w:rPr>
      </w:pPr>
      <w:r w:rsidRPr="0089747A">
        <w:rPr>
          <w:sz w:val="24"/>
          <w:szCs w:val="24"/>
          <w:lang w:val="ro-RO" w:eastAsia="ru-RU"/>
        </w:rPr>
        <w:t>pre</w:t>
      </w:r>
      <w:r w:rsidR="0074151F" w:rsidRPr="0089747A">
        <w:rPr>
          <w:sz w:val="24"/>
          <w:szCs w:val="24"/>
          <w:lang w:val="ro-RO" w:eastAsia="ru-RU"/>
        </w:rPr>
        <w:t>ș</w:t>
      </w:r>
      <w:r w:rsidRPr="0089747A">
        <w:rPr>
          <w:sz w:val="24"/>
          <w:szCs w:val="24"/>
          <w:lang w:val="ro-RO" w:eastAsia="ru-RU"/>
        </w:rPr>
        <w:t>edintele comisiei;</w:t>
      </w:r>
    </w:p>
    <w:p w14:paraId="151F1CEB" w14:textId="77777777" w:rsidR="000C33D2" w:rsidRPr="0089747A" w:rsidRDefault="007556B7" w:rsidP="00FC760B">
      <w:pPr>
        <w:pStyle w:val="ListParagraph1"/>
        <w:numPr>
          <w:ilvl w:val="1"/>
          <w:numId w:val="18"/>
        </w:numPr>
        <w:ind w:left="0" w:firstLine="426"/>
        <w:contextualSpacing w:val="0"/>
        <w:jc w:val="both"/>
        <w:rPr>
          <w:sz w:val="24"/>
          <w:szCs w:val="24"/>
          <w:lang w:val="ro-RO" w:eastAsia="ru-RU"/>
        </w:rPr>
      </w:pPr>
      <w:r w:rsidRPr="003F03CC">
        <w:rPr>
          <w:sz w:val="24"/>
          <w:szCs w:val="24"/>
          <w:lang w:val="ro-RO"/>
        </w:rPr>
        <w:t>un evaluator extern,</w:t>
      </w:r>
      <w:r w:rsidRPr="0089747A">
        <w:rPr>
          <w:sz w:val="24"/>
          <w:szCs w:val="24"/>
          <w:lang w:val="ro-RO"/>
        </w:rPr>
        <w:t xml:space="preserve"> reprezentant al unei unități economice cu care instituția de învățământ profesional tehnic are încheiate contracte privind desfășurarea s</w:t>
      </w:r>
      <w:r w:rsidR="007176DE" w:rsidRPr="0089747A">
        <w:rPr>
          <w:sz w:val="24"/>
          <w:szCs w:val="24"/>
          <w:lang w:val="ro-RO"/>
        </w:rPr>
        <w:t>tagiilor de practică și/sau cu acord de cooperare în învățământ dual</w:t>
      </w:r>
      <w:r w:rsidR="000C33D2" w:rsidRPr="0089747A">
        <w:rPr>
          <w:sz w:val="24"/>
          <w:szCs w:val="24"/>
          <w:lang w:val="ro-RO"/>
        </w:rPr>
        <w:t>;</w:t>
      </w:r>
    </w:p>
    <w:p w14:paraId="114B3A59" w14:textId="65A51EA3" w:rsidR="007556B7" w:rsidRPr="0089747A" w:rsidRDefault="000C33D2" w:rsidP="00FC760B">
      <w:pPr>
        <w:pStyle w:val="ListParagraph1"/>
        <w:numPr>
          <w:ilvl w:val="1"/>
          <w:numId w:val="18"/>
        </w:numPr>
        <w:ind w:left="0" w:firstLine="426"/>
        <w:contextualSpacing w:val="0"/>
        <w:jc w:val="both"/>
        <w:rPr>
          <w:sz w:val="24"/>
          <w:szCs w:val="24"/>
          <w:lang w:val="ro-RO" w:eastAsia="ru-RU"/>
        </w:rPr>
      </w:pPr>
      <w:r w:rsidRPr="003F03CC">
        <w:rPr>
          <w:sz w:val="24"/>
          <w:szCs w:val="24"/>
          <w:lang w:val="ro-RO"/>
        </w:rPr>
        <w:t>un</w:t>
      </w:r>
      <w:r w:rsidR="007556B7" w:rsidRPr="003F03CC">
        <w:rPr>
          <w:sz w:val="24"/>
          <w:szCs w:val="24"/>
          <w:lang w:val="ro-RO"/>
        </w:rPr>
        <w:t xml:space="preserve"> c</w:t>
      </w:r>
      <w:r w:rsidR="007556B7" w:rsidRPr="0089747A">
        <w:rPr>
          <w:sz w:val="24"/>
          <w:szCs w:val="24"/>
          <w:lang w:val="ro-RO"/>
        </w:rPr>
        <w:t>adr</w:t>
      </w:r>
      <w:r w:rsidRPr="0089747A">
        <w:rPr>
          <w:sz w:val="24"/>
          <w:szCs w:val="24"/>
          <w:lang w:val="ro-RO"/>
        </w:rPr>
        <w:t>u</w:t>
      </w:r>
      <w:r w:rsidR="007556B7" w:rsidRPr="0089747A">
        <w:rPr>
          <w:sz w:val="24"/>
          <w:szCs w:val="24"/>
          <w:lang w:val="ro-RO"/>
        </w:rPr>
        <w:t xml:space="preserve"> didactic (profesor, maistru – instructor) de specialitate/profil din domeniul calificării certificate.</w:t>
      </w:r>
    </w:p>
    <w:p w14:paraId="69D4AE75" w14:textId="39082BB7" w:rsidR="007556B7" w:rsidRPr="00EF7147" w:rsidRDefault="007556B7" w:rsidP="00FC760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Unul din membrii Comisiei de evaluare și calificare, de regulă cadru</w:t>
      </w:r>
      <w:r w:rsidRPr="00EF7147">
        <w:rPr>
          <w:szCs w:val="24"/>
          <w:lang w:val="ro-RO"/>
        </w:rPr>
        <w:t xml:space="preserve"> </w:t>
      </w:r>
      <w:r w:rsidRPr="00EF7147">
        <w:rPr>
          <w:sz w:val="24"/>
          <w:szCs w:val="24"/>
          <w:lang w:val="ro-RO"/>
        </w:rPr>
        <w:t>didactic din respectiva instituție de învățământ profesional tehnic, exercită funcția</w:t>
      </w:r>
      <w:r w:rsidRPr="00EF7147">
        <w:rPr>
          <w:szCs w:val="24"/>
          <w:lang w:val="ro-RO"/>
        </w:rPr>
        <w:t xml:space="preserve"> </w:t>
      </w:r>
      <w:r w:rsidRPr="00EF7147">
        <w:rPr>
          <w:sz w:val="24"/>
          <w:szCs w:val="24"/>
          <w:lang w:val="ro-RO"/>
        </w:rPr>
        <w:t>de secretar al Comisiei de evaluare și calificare.</w:t>
      </w:r>
    </w:p>
    <w:p w14:paraId="144E237D" w14:textId="3DE4FCD9" w:rsidR="00D754B5" w:rsidRPr="00EF7147" w:rsidRDefault="00D754B5" w:rsidP="00FC760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În cazul certificăr</w:t>
      </w:r>
      <w:r w:rsidR="007176DE" w:rsidRPr="00EF7147">
        <w:rPr>
          <w:sz w:val="24"/>
          <w:szCs w:val="24"/>
          <w:lang w:val="ro-RO"/>
        </w:rPr>
        <w:t>i</w:t>
      </w:r>
      <w:r w:rsidRPr="00EF7147">
        <w:rPr>
          <w:sz w:val="24"/>
          <w:szCs w:val="24"/>
          <w:lang w:val="ro-RO"/>
        </w:rPr>
        <w:t xml:space="preserve">i </w:t>
      </w:r>
      <w:r w:rsidR="007176DE" w:rsidRPr="00EF7147">
        <w:rPr>
          <w:sz w:val="24"/>
          <w:szCs w:val="24"/>
          <w:lang w:val="ro-RO"/>
        </w:rPr>
        <w:t>competențe</w:t>
      </w:r>
      <w:r w:rsidR="004F7276" w:rsidRPr="00EF7147">
        <w:rPr>
          <w:sz w:val="24"/>
          <w:szCs w:val="24"/>
          <w:lang w:val="ro-RO"/>
        </w:rPr>
        <w:t>lor</w:t>
      </w:r>
      <w:r w:rsidR="00DD3DDD" w:rsidRPr="00EF7147">
        <w:rPr>
          <w:sz w:val="24"/>
          <w:szCs w:val="24"/>
          <w:lang w:val="ro-RO"/>
        </w:rPr>
        <w:t xml:space="preserve"> profesionale</w:t>
      </w:r>
      <w:r w:rsidRPr="00EF7147">
        <w:rPr>
          <w:sz w:val="24"/>
          <w:szCs w:val="24"/>
          <w:lang w:val="ro-RO"/>
        </w:rPr>
        <w:t xml:space="preserve"> </w:t>
      </w:r>
      <w:r w:rsidR="004F7276" w:rsidRPr="00EF7147">
        <w:rPr>
          <w:sz w:val="24"/>
          <w:szCs w:val="24"/>
          <w:lang w:val="ro-RO"/>
        </w:rPr>
        <w:t>corespunzătoare mai multor calificări,</w:t>
      </w:r>
      <w:r w:rsidRPr="00EF7147">
        <w:rPr>
          <w:sz w:val="24"/>
          <w:szCs w:val="24"/>
          <w:lang w:val="ro-RO"/>
        </w:rPr>
        <w:t xml:space="preserve"> se creează o comisie mai largă, a căror membri vor </w:t>
      </w:r>
      <w:r w:rsidR="00DD3DDD" w:rsidRPr="00EF7147">
        <w:rPr>
          <w:sz w:val="24"/>
          <w:szCs w:val="24"/>
          <w:lang w:val="ro-RO"/>
        </w:rPr>
        <w:t>dispune de nivelul de pregătire pentru calificări</w:t>
      </w:r>
      <w:r w:rsidR="004F7276" w:rsidRPr="00EF7147">
        <w:rPr>
          <w:sz w:val="24"/>
          <w:szCs w:val="24"/>
          <w:lang w:val="ro-RO"/>
        </w:rPr>
        <w:t>le respective</w:t>
      </w:r>
      <w:r w:rsidR="00DD3DDD" w:rsidRPr="00EF7147">
        <w:rPr>
          <w:sz w:val="24"/>
          <w:szCs w:val="24"/>
          <w:lang w:val="ro-RO"/>
        </w:rPr>
        <w:t xml:space="preserve">, </w:t>
      </w:r>
      <w:r w:rsidRPr="00EF7147">
        <w:rPr>
          <w:sz w:val="24"/>
          <w:szCs w:val="24"/>
          <w:lang w:val="ro-RO"/>
        </w:rPr>
        <w:t xml:space="preserve">sau </w:t>
      </w:r>
      <w:r w:rsidR="00DD3DDD" w:rsidRPr="00EF7147">
        <w:rPr>
          <w:sz w:val="24"/>
          <w:szCs w:val="24"/>
          <w:lang w:val="ro-RO"/>
        </w:rPr>
        <w:t xml:space="preserve">vor fi constituite </w:t>
      </w:r>
      <w:r w:rsidRPr="00EF7147">
        <w:rPr>
          <w:sz w:val="24"/>
          <w:szCs w:val="24"/>
          <w:lang w:val="ro-RO"/>
        </w:rPr>
        <w:t>mai multe comisii.</w:t>
      </w:r>
    </w:p>
    <w:p w14:paraId="14B438C5" w14:textId="0971AEFE" w:rsidR="007C2570" w:rsidRPr="00EF7147" w:rsidRDefault="00D754B5" w:rsidP="00FC760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Condi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iile de eligibilitate a membrilor Comisiei de evaluare </w:t>
      </w:r>
      <w:r w:rsidR="0074151F" w:rsidRPr="00EF7147">
        <w:rPr>
          <w:sz w:val="24"/>
          <w:szCs w:val="24"/>
          <w:lang w:val="ro-RO"/>
        </w:rPr>
        <w:t>ș</w:t>
      </w:r>
      <w:r w:rsidR="00244A78" w:rsidRPr="00EF7147">
        <w:rPr>
          <w:sz w:val="24"/>
          <w:szCs w:val="24"/>
          <w:lang w:val="ro-RO"/>
        </w:rPr>
        <w:t>i certificare sunt:</w:t>
      </w:r>
    </w:p>
    <w:p w14:paraId="60F2A68B" w14:textId="28AA140C" w:rsidR="00D754B5" w:rsidRPr="00EF7147" w:rsidRDefault="00394FDE" w:rsidP="00FC760B">
      <w:pPr>
        <w:pStyle w:val="ListParagraph1"/>
        <w:numPr>
          <w:ilvl w:val="1"/>
          <w:numId w:val="20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studii</w:t>
      </w:r>
      <w:r w:rsidR="00D754B5" w:rsidRPr="00EF7147">
        <w:rPr>
          <w:sz w:val="24"/>
          <w:szCs w:val="24"/>
          <w:lang w:val="ro-RO"/>
        </w:rPr>
        <w:t xml:space="preserve"> de cel pu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>in nivel</w:t>
      </w:r>
      <w:r w:rsidR="00FC40A8" w:rsidRPr="00EF7147">
        <w:rPr>
          <w:sz w:val="24"/>
          <w:szCs w:val="24"/>
          <w:lang w:val="ro-RO"/>
        </w:rPr>
        <w:t xml:space="preserve">ul </w:t>
      </w:r>
      <w:r w:rsidR="00D754B5" w:rsidRPr="00EF7147">
        <w:rPr>
          <w:sz w:val="24"/>
          <w:szCs w:val="24"/>
          <w:lang w:val="ro-RO"/>
        </w:rPr>
        <w:t>VI ISCED în domeniul profesional respectiv;</w:t>
      </w:r>
    </w:p>
    <w:p w14:paraId="57EC1F8D" w14:textId="2209E655" w:rsidR="00D754B5" w:rsidRPr="00EF7147" w:rsidRDefault="00D754B5" w:rsidP="00FC760B">
      <w:pPr>
        <w:pStyle w:val="ListParagraph1"/>
        <w:numPr>
          <w:ilvl w:val="1"/>
          <w:numId w:val="20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experien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ă profesională de cel pu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in 5 ani în domeniul </w:t>
      </w:r>
      <w:r w:rsidR="00DD3DDD" w:rsidRPr="00EF7147">
        <w:rPr>
          <w:sz w:val="24"/>
          <w:szCs w:val="24"/>
          <w:lang w:val="ro-RO"/>
        </w:rPr>
        <w:t>de formare profesională respectiv</w:t>
      </w:r>
      <w:r w:rsidRPr="00EF7147">
        <w:rPr>
          <w:sz w:val="24"/>
          <w:szCs w:val="24"/>
          <w:lang w:val="ro-RO"/>
        </w:rPr>
        <w:t>;</w:t>
      </w:r>
    </w:p>
    <w:p w14:paraId="6A1B37CA" w14:textId="52AE7338" w:rsidR="00BA16D1" w:rsidRPr="00EF7147" w:rsidRDefault="00BA16D1" w:rsidP="00FC760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Președintele Comisiei de evaluare și certificare și membrii acesteia sunt desemnați prin ordinul directorului Instituției.</w:t>
      </w:r>
    </w:p>
    <w:p w14:paraId="7BE99894" w14:textId="70D60DB6" w:rsidR="00D754B5" w:rsidRPr="00EF7147" w:rsidRDefault="007556B7" w:rsidP="00FC760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Persoana, desemnată în calitate de președinte al Comisiei de evaluare și calificare poate realiza atribuțiile de președinte nu mai mult de 2 ori consecutiv pe parcursul a 3 ani.</w:t>
      </w:r>
    </w:p>
    <w:p w14:paraId="4B8F527C" w14:textId="77777777" w:rsidR="00D754B5" w:rsidRPr="00EF7147" w:rsidRDefault="00D754B5" w:rsidP="00FC760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Membrii Comisiei de evaluare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certificare sunt </w:t>
      </w:r>
      <w:r w:rsidR="0066670F" w:rsidRPr="00EF7147">
        <w:rPr>
          <w:sz w:val="24"/>
          <w:szCs w:val="24"/>
          <w:lang w:val="ro-RO"/>
        </w:rPr>
        <w:t>desemna</w:t>
      </w:r>
      <w:r w:rsidR="0074151F" w:rsidRPr="00EF7147">
        <w:rPr>
          <w:sz w:val="24"/>
          <w:szCs w:val="24"/>
          <w:lang w:val="ro-RO"/>
        </w:rPr>
        <w:t>ț</w:t>
      </w:r>
      <w:r w:rsidR="0066670F" w:rsidRPr="00EF7147">
        <w:rPr>
          <w:sz w:val="24"/>
          <w:szCs w:val="24"/>
          <w:lang w:val="ro-RO"/>
        </w:rPr>
        <w:t>i</w:t>
      </w:r>
      <w:r w:rsidRPr="00EF7147">
        <w:rPr>
          <w:sz w:val="24"/>
          <w:szCs w:val="24"/>
          <w:lang w:val="ro-RO"/>
        </w:rPr>
        <w:t xml:space="preserve"> pentru un mandat de un an reînnoibil.</w:t>
      </w:r>
    </w:p>
    <w:p w14:paraId="545C4E77" w14:textId="77777777" w:rsidR="00D754B5" w:rsidRPr="00EF7147" w:rsidRDefault="00D754B5" w:rsidP="00FC760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Calitatea de membru al Comisiei de evaluare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certificare încetează în caz de:</w:t>
      </w:r>
      <w:r w:rsidRPr="00EF7147">
        <w:rPr>
          <w:rStyle w:val="apple-converted-space"/>
          <w:sz w:val="24"/>
          <w:szCs w:val="24"/>
          <w:lang w:val="ro-RO"/>
        </w:rPr>
        <w:t> </w:t>
      </w:r>
    </w:p>
    <w:p w14:paraId="743B08E3" w14:textId="70064EDB" w:rsidR="00D754B5" w:rsidRPr="00EF7147" w:rsidRDefault="00D754B5" w:rsidP="00FC760B">
      <w:pPr>
        <w:pStyle w:val="ListParagraph"/>
        <w:numPr>
          <w:ilvl w:val="0"/>
          <w:numId w:val="21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expirare a mandatului;</w:t>
      </w:r>
    </w:p>
    <w:p w14:paraId="17D0EE9E" w14:textId="3D0C1388" w:rsidR="00D754B5" w:rsidRPr="00EF7147" w:rsidRDefault="00D754B5" w:rsidP="00FC760B">
      <w:pPr>
        <w:pStyle w:val="ListParagraph"/>
        <w:numPr>
          <w:ilvl w:val="0"/>
          <w:numId w:val="21"/>
        </w:numPr>
        <w:ind w:left="0" w:firstLine="426"/>
        <w:contextualSpacing w:val="0"/>
        <w:jc w:val="both"/>
        <w:rPr>
          <w:rStyle w:val="apple-converted-space"/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revocare a mandatului de către entitatea care l-a desemnat, dacă membrul Comisiei a absentat nemotivat la trei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edin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e consecutive pe parcursul unui an calendaristic;</w:t>
      </w:r>
    </w:p>
    <w:p w14:paraId="455EEA81" w14:textId="77777777" w:rsidR="00D754B5" w:rsidRPr="00EF7147" w:rsidRDefault="00D754B5" w:rsidP="00FC760B">
      <w:pPr>
        <w:pStyle w:val="ListParagraph"/>
        <w:numPr>
          <w:ilvl w:val="0"/>
          <w:numId w:val="21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renun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are benevolă la calitatea de membru;</w:t>
      </w:r>
    </w:p>
    <w:p w14:paraId="65573F29" w14:textId="77777777" w:rsidR="00D754B5" w:rsidRPr="00EF7147" w:rsidRDefault="00D754B5" w:rsidP="00FC760B">
      <w:pPr>
        <w:pStyle w:val="ListParagraph"/>
        <w:numPr>
          <w:ilvl w:val="0"/>
          <w:numId w:val="21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aplicare a unei sanc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iuni disciplinare pentru abaterile comise în cadrul exercitării </w:t>
      </w:r>
      <w:r w:rsidR="00FA535D" w:rsidRPr="00EF7147">
        <w:rPr>
          <w:sz w:val="24"/>
          <w:szCs w:val="24"/>
          <w:lang w:val="ro-RO"/>
        </w:rPr>
        <w:t>func</w:t>
      </w:r>
      <w:r w:rsidR="0074151F" w:rsidRPr="00EF7147">
        <w:rPr>
          <w:sz w:val="24"/>
          <w:szCs w:val="24"/>
          <w:lang w:val="ro-RO"/>
        </w:rPr>
        <w:t>ț</w:t>
      </w:r>
      <w:r w:rsidR="00FA535D" w:rsidRPr="00EF7147">
        <w:rPr>
          <w:sz w:val="24"/>
          <w:szCs w:val="24"/>
          <w:lang w:val="ro-RO"/>
        </w:rPr>
        <w:t>iei de membru al Comisiei.</w:t>
      </w:r>
    </w:p>
    <w:p w14:paraId="5F1F021A" w14:textId="13561882" w:rsidR="00D754B5" w:rsidRPr="00EF7147" w:rsidRDefault="00D754B5" w:rsidP="00FC760B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lastRenderedPageBreak/>
        <w:t xml:space="preserve">În cazul intentării procedurii disciplinare în </w:t>
      </w:r>
      <w:r w:rsidR="0021543E" w:rsidRPr="00EF7147">
        <w:rPr>
          <w:sz w:val="24"/>
          <w:szCs w:val="24"/>
          <w:lang w:val="ro-RO"/>
        </w:rPr>
        <w:t>privin</w:t>
      </w:r>
      <w:r w:rsidR="0074151F" w:rsidRPr="00EF7147">
        <w:rPr>
          <w:sz w:val="24"/>
          <w:szCs w:val="24"/>
          <w:lang w:val="ro-RO"/>
        </w:rPr>
        <w:t>ț</w:t>
      </w:r>
      <w:r w:rsidR="0021543E" w:rsidRPr="00EF7147">
        <w:rPr>
          <w:sz w:val="24"/>
          <w:szCs w:val="24"/>
          <w:lang w:val="ro-RO"/>
        </w:rPr>
        <w:t>a</w:t>
      </w:r>
      <w:r w:rsidRPr="00EF7147">
        <w:rPr>
          <w:sz w:val="24"/>
          <w:szCs w:val="24"/>
          <w:lang w:val="ro-RO"/>
        </w:rPr>
        <w:t xml:space="preserve"> unuia dintre membrii Comisiei de evaluare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certificare, mandatul acestuia se suspendă pe perioada </w:t>
      </w:r>
      <w:r w:rsidR="00032CFD" w:rsidRPr="00EF7147">
        <w:rPr>
          <w:sz w:val="24"/>
          <w:szCs w:val="24"/>
          <w:lang w:val="ro-RO"/>
        </w:rPr>
        <w:t>desfă</w:t>
      </w:r>
      <w:r w:rsidR="0074151F" w:rsidRPr="00EF7147">
        <w:rPr>
          <w:sz w:val="24"/>
          <w:szCs w:val="24"/>
          <w:lang w:val="ro-RO"/>
        </w:rPr>
        <w:t>ș</w:t>
      </w:r>
      <w:r w:rsidR="00032CFD" w:rsidRPr="00EF7147">
        <w:rPr>
          <w:sz w:val="24"/>
          <w:szCs w:val="24"/>
          <w:lang w:val="ro-RO"/>
        </w:rPr>
        <w:t>urării</w:t>
      </w:r>
      <w:r w:rsidRPr="00EF7147">
        <w:rPr>
          <w:sz w:val="24"/>
          <w:szCs w:val="24"/>
          <w:lang w:val="ro-RO"/>
        </w:rPr>
        <w:t xml:space="preserve"> procedurii disciplinare. </w:t>
      </w:r>
      <w:r w:rsidR="00640F97" w:rsidRPr="00EF7147">
        <w:rPr>
          <w:sz w:val="24"/>
          <w:szCs w:val="24"/>
          <w:lang w:val="ro-RO"/>
        </w:rPr>
        <w:t>Directorul</w:t>
      </w:r>
      <w:r w:rsidRPr="00EF7147">
        <w:rPr>
          <w:sz w:val="24"/>
          <w:szCs w:val="24"/>
          <w:lang w:val="ro-RO"/>
        </w:rPr>
        <w:t xml:space="preserve"> </w:t>
      </w:r>
      <w:r w:rsidR="00BA16D1" w:rsidRPr="00EF7147">
        <w:rPr>
          <w:sz w:val="24"/>
          <w:szCs w:val="24"/>
          <w:lang w:val="ro-RO"/>
        </w:rPr>
        <w:t xml:space="preserve">Instituției </w:t>
      </w:r>
      <w:r w:rsidRPr="00EF7147">
        <w:rPr>
          <w:sz w:val="24"/>
          <w:szCs w:val="24"/>
          <w:lang w:val="ro-RO"/>
        </w:rPr>
        <w:t>va desemna un alt reprezentant, cu un mandat echivalent cu perioada suspendării mandatului reprezentantului de bază.</w:t>
      </w:r>
    </w:p>
    <w:p w14:paraId="7FD2463F" w14:textId="0008A6D7" w:rsidR="005C0BDD" w:rsidRPr="009B73D9" w:rsidRDefault="00D754B5" w:rsidP="00FC760B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Cu cel pu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in 2 luni înainte de expirarea mandatului Comisiei de evaluare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certificare, </w:t>
      </w:r>
      <w:r w:rsidR="00BA16D1" w:rsidRPr="00EF7147">
        <w:rPr>
          <w:sz w:val="24"/>
          <w:szCs w:val="24"/>
          <w:lang w:val="ro-RO"/>
        </w:rPr>
        <w:t>I</w:t>
      </w:r>
      <w:r w:rsidRPr="00EF7147">
        <w:rPr>
          <w:sz w:val="24"/>
          <w:szCs w:val="24"/>
          <w:lang w:val="ro-RO"/>
        </w:rPr>
        <w:t>nstitu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ia asigură desemnarea noilor membri.</w:t>
      </w:r>
    </w:p>
    <w:p w14:paraId="40DDDBDE" w14:textId="77777777" w:rsidR="005C0BDD" w:rsidRPr="00EF7147" w:rsidRDefault="005C0BDD" w:rsidP="001F5ADB">
      <w:pPr>
        <w:spacing w:before="60" w:after="60" w:line="240" w:lineRule="auto"/>
        <w:ind w:left="360"/>
        <w:jc w:val="both"/>
        <w:rPr>
          <w:szCs w:val="24"/>
          <w:lang w:val="ro-RO"/>
        </w:rPr>
      </w:pPr>
    </w:p>
    <w:p w14:paraId="1A48AC97" w14:textId="77777777" w:rsidR="00E97031" w:rsidRPr="00EF7147" w:rsidRDefault="00DF65F6" w:rsidP="001F5ADB">
      <w:pPr>
        <w:keepNext/>
        <w:spacing w:after="0" w:line="240" w:lineRule="auto"/>
        <w:ind w:firstLine="357"/>
        <w:jc w:val="center"/>
        <w:rPr>
          <w:b/>
          <w:szCs w:val="24"/>
          <w:lang w:val="ro-RO"/>
        </w:rPr>
      </w:pPr>
      <w:r w:rsidRPr="00EF7147">
        <w:rPr>
          <w:b/>
          <w:szCs w:val="24"/>
          <w:lang w:val="ro-RO"/>
        </w:rPr>
        <w:t>Sec</w:t>
      </w:r>
      <w:r w:rsidR="0074151F" w:rsidRPr="00EF7147">
        <w:rPr>
          <w:b/>
          <w:szCs w:val="24"/>
          <w:lang w:val="ro-RO"/>
        </w:rPr>
        <w:t>ț</w:t>
      </w:r>
      <w:r w:rsidRPr="00EF7147">
        <w:rPr>
          <w:b/>
          <w:szCs w:val="24"/>
          <w:lang w:val="ro-RO"/>
        </w:rPr>
        <w:t>iunea 2</w:t>
      </w:r>
    </w:p>
    <w:p w14:paraId="56F01654" w14:textId="66F543B2" w:rsidR="005C0BDD" w:rsidRPr="00EF7147" w:rsidRDefault="00BA16D1" w:rsidP="001F5ADB">
      <w:pPr>
        <w:keepNext/>
        <w:spacing w:after="0" w:line="240" w:lineRule="auto"/>
        <w:ind w:firstLine="357"/>
        <w:jc w:val="center"/>
        <w:rPr>
          <w:b/>
          <w:szCs w:val="24"/>
          <w:lang w:val="ro-RO"/>
        </w:rPr>
      </w:pPr>
      <w:r w:rsidRPr="00EF7147">
        <w:rPr>
          <w:b/>
          <w:szCs w:val="24"/>
          <w:lang w:val="ro-RO"/>
        </w:rPr>
        <w:t>F</w:t>
      </w:r>
      <w:r w:rsidR="00D754B5" w:rsidRPr="00EF7147">
        <w:rPr>
          <w:b/>
          <w:szCs w:val="24"/>
          <w:lang w:val="ro-RO"/>
        </w:rPr>
        <w:t>unc</w:t>
      </w:r>
      <w:r w:rsidR="0074151F" w:rsidRPr="00EF7147">
        <w:rPr>
          <w:b/>
          <w:szCs w:val="24"/>
          <w:lang w:val="ro-RO"/>
        </w:rPr>
        <w:t>ț</w:t>
      </w:r>
      <w:r w:rsidR="00D754B5" w:rsidRPr="00EF7147">
        <w:rPr>
          <w:b/>
          <w:szCs w:val="24"/>
          <w:lang w:val="ro-RO"/>
        </w:rPr>
        <w:t xml:space="preserve">ionarea Comisiei de evaluare </w:t>
      </w:r>
      <w:r w:rsidR="0074151F" w:rsidRPr="00EF7147">
        <w:rPr>
          <w:b/>
          <w:szCs w:val="24"/>
          <w:lang w:val="ro-RO"/>
        </w:rPr>
        <w:t>ș</w:t>
      </w:r>
      <w:r w:rsidR="00D754B5" w:rsidRPr="00EF7147">
        <w:rPr>
          <w:b/>
          <w:szCs w:val="24"/>
          <w:lang w:val="ro-RO"/>
        </w:rPr>
        <w:t>i certificare</w:t>
      </w:r>
    </w:p>
    <w:p w14:paraId="539584AF" w14:textId="5ED90038" w:rsidR="00D754B5" w:rsidRPr="00EF7147" w:rsidRDefault="00D754B5" w:rsidP="001F5ADB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sz w:val="24"/>
          <w:szCs w:val="24"/>
          <w:lang w:val="ro-RO"/>
        </w:rPr>
        <w:t>Pre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edintele Comisiei de evaluare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certificare asigură activitatea Comisiei în procesul de identificare, evaluare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recunoa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tere a cuno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tin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elor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competen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elor </w:t>
      </w:r>
      <w:r w:rsidR="00DD3DDD" w:rsidRPr="00EF7147">
        <w:rPr>
          <w:sz w:val="24"/>
          <w:szCs w:val="24"/>
          <w:lang w:val="ro-RO"/>
        </w:rPr>
        <w:t xml:space="preserve">profesionale </w:t>
      </w:r>
      <w:r w:rsidRPr="00EF7147">
        <w:rPr>
          <w:sz w:val="24"/>
          <w:szCs w:val="24"/>
          <w:lang w:val="ro-RO"/>
        </w:rPr>
        <w:t>dobândite în contexte de educa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ie </w:t>
      </w:r>
      <w:proofErr w:type="spellStart"/>
      <w:r w:rsidRPr="00EF7147">
        <w:rPr>
          <w:sz w:val="24"/>
          <w:szCs w:val="24"/>
          <w:lang w:val="ro-RO"/>
        </w:rPr>
        <w:t>nonformală</w:t>
      </w:r>
      <w:proofErr w:type="spellEnd"/>
      <w:r w:rsidRPr="00EF7147">
        <w:rPr>
          <w:sz w:val="24"/>
          <w:szCs w:val="24"/>
          <w:lang w:val="ro-RO"/>
        </w:rPr>
        <w:t xml:space="preserve">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informală.</w:t>
      </w:r>
    </w:p>
    <w:p w14:paraId="2A100431" w14:textId="77777777" w:rsidR="00D754B5" w:rsidRPr="00EF7147" w:rsidRDefault="00D754B5" w:rsidP="001F5ADB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Pre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edintele Comisiei de evaluare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certificare exercită următoarele atribu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ii:</w:t>
      </w:r>
    </w:p>
    <w:p w14:paraId="744D2745" w14:textId="77777777" w:rsidR="00DD3DDD" w:rsidRPr="00EF7147" w:rsidRDefault="00D754B5" w:rsidP="001F5ADB">
      <w:pPr>
        <w:pStyle w:val="ListParagraph1"/>
        <w:numPr>
          <w:ilvl w:val="1"/>
          <w:numId w:val="23"/>
        </w:numPr>
        <w:ind w:left="0" w:firstLine="426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sz w:val="24"/>
          <w:szCs w:val="24"/>
          <w:lang w:val="ro-RO"/>
        </w:rPr>
        <w:t>stabile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te, după consultarea membrilor Comisiei, data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ora desfă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urării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edin</w:t>
      </w:r>
      <w:r w:rsidR="0074151F" w:rsidRPr="00EF7147">
        <w:rPr>
          <w:sz w:val="24"/>
          <w:szCs w:val="24"/>
          <w:lang w:val="ro-RO"/>
        </w:rPr>
        <w:t>ț</w:t>
      </w:r>
      <w:r w:rsidR="00DD3DDD" w:rsidRPr="00EF7147">
        <w:rPr>
          <w:sz w:val="24"/>
          <w:szCs w:val="24"/>
          <w:lang w:val="ro-RO"/>
        </w:rPr>
        <w:t>elor;</w:t>
      </w:r>
    </w:p>
    <w:p w14:paraId="437DA4BE" w14:textId="4EE8862A" w:rsidR="00D754B5" w:rsidRPr="00EF7147" w:rsidRDefault="00D754B5" w:rsidP="001F5ADB">
      <w:pPr>
        <w:pStyle w:val="ListParagraph1"/>
        <w:numPr>
          <w:ilvl w:val="1"/>
          <w:numId w:val="23"/>
        </w:numPr>
        <w:ind w:left="0" w:firstLine="426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sz w:val="24"/>
          <w:szCs w:val="24"/>
          <w:lang w:val="ro-RO"/>
        </w:rPr>
        <w:t xml:space="preserve"> prezidează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edin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ele Comisiei;</w:t>
      </w:r>
    </w:p>
    <w:p w14:paraId="4625D7CD" w14:textId="082ABF3C" w:rsidR="00D754B5" w:rsidRPr="00EF7147" w:rsidRDefault="00D754B5" w:rsidP="001F5ADB">
      <w:pPr>
        <w:pStyle w:val="ListParagraph1"/>
        <w:numPr>
          <w:ilvl w:val="1"/>
          <w:numId w:val="23"/>
        </w:numPr>
        <w:ind w:left="0" w:firstLine="426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sz w:val="24"/>
          <w:szCs w:val="24"/>
          <w:lang w:val="ro-RO"/>
        </w:rPr>
        <w:t xml:space="preserve">determină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delimitează obliga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iile membrilor Comisiei;</w:t>
      </w:r>
    </w:p>
    <w:p w14:paraId="5FA1D55E" w14:textId="77777777" w:rsidR="00D754B5" w:rsidRPr="00EF7147" w:rsidRDefault="00D754B5" w:rsidP="001F5ADB">
      <w:pPr>
        <w:pStyle w:val="ListParagraph1"/>
        <w:numPr>
          <w:ilvl w:val="1"/>
          <w:numId w:val="23"/>
        </w:numPr>
        <w:ind w:left="0" w:firstLine="426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sz w:val="24"/>
          <w:szCs w:val="24"/>
          <w:lang w:val="ro-RO"/>
        </w:rPr>
        <w:t xml:space="preserve">propune planul de evaluare/programul Comisiei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particularită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ile de organizare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realizare a </w:t>
      </w:r>
      <w:r w:rsidR="003C7D1C" w:rsidRPr="00EF7147">
        <w:rPr>
          <w:sz w:val="24"/>
          <w:szCs w:val="24"/>
          <w:lang w:val="ro-RO"/>
        </w:rPr>
        <w:t>evaluării</w:t>
      </w:r>
      <w:r w:rsidRPr="00EF7147">
        <w:rPr>
          <w:sz w:val="24"/>
          <w:szCs w:val="24"/>
          <w:lang w:val="ro-RO"/>
        </w:rPr>
        <w:t>;</w:t>
      </w:r>
    </w:p>
    <w:p w14:paraId="5E836D29" w14:textId="2A40AE9E" w:rsidR="00D754B5" w:rsidRPr="009B73D9" w:rsidRDefault="00D754B5" w:rsidP="001F5ADB">
      <w:pPr>
        <w:pStyle w:val="ListParagraph1"/>
        <w:numPr>
          <w:ilvl w:val="1"/>
          <w:numId w:val="23"/>
        </w:numPr>
        <w:ind w:left="0" w:firstLine="426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sz w:val="24"/>
          <w:szCs w:val="24"/>
          <w:lang w:val="ro-RO"/>
        </w:rPr>
        <w:t>nume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te membrul din cadrul Comisiei responsabil de evaluarea candidatului, conform competen</w:t>
      </w:r>
      <w:r w:rsidR="0074151F" w:rsidRPr="00EF7147">
        <w:rPr>
          <w:sz w:val="24"/>
          <w:szCs w:val="24"/>
          <w:lang w:val="ro-RO"/>
        </w:rPr>
        <w:t>ț</w:t>
      </w:r>
      <w:r w:rsidR="00E16FC7" w:rsidRPr="00EF7147">
        <w:rPr>
          <w:sz w:val="24"/>
          <w:szCs w:val="24"/>
          <w:lang w:val="ro-RO"/>
        </w:rPr>
        <w:t xml:space="preserve">elor profesionale, solicitate de candidat pentru fi </w:t>
      </w:r>
      <w:r w:rsidR="00E16FC7" w:rsidRPr="003F03CC">
        <w:rPr>
          <w:sz w:val="24"/>
          <w:szCs w:val="24"/>
          <w:lang w:val="ro-RO"/>
        </w:rPr>
        <w:t>supus</w:t>
      </w:r>
      <w:r w:rsidR="00E16FC7" w:rsidRPr="009B73D9">
        <w:rPr>
          <w:sz w:val="24"/>
          <w:szCs w:val="24"/>
          <w:lang w:val="ro-RO"/>
        </w:rPr>
        <w:t xml:space="preserve"> evaluării;</w:t>
      </w:r>
    </w:p>
    <w:p w14:paraId="72FF9AF4" w14:textId="72291987" w:rsidR="00D754B5" w:rsidRPr="00EF7147" w:rsidRDefault="00640F97" w:rsidP="001F5ADB">
      <w:pPr>
        <w:pStyle w:val="ListParagraph1"/>
        <w:numPr>
          <w:ilvl w:val="1"/>
          <w:numId w:val="23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coordonează</w:t>
      </w:r>
      <w:r w:rsidR="00D754B5" w:rsidRPr="00EF7147">
        <w:rPr>
          <w:sz w:val="24"/>
          <w:szCs w:val="24"/>
          <w:lang w:val="ro-RO"/>
        </w:rPr>
        <w:t xml:space="preserve"> activitatea secretariatului Comisiei </w:t>
      </w:r>
      <w:r w:rsidRPr="00EF7147">
        <w:rPr>
          <w:sz w:val="24"/>
          <w:szCs w:val="24"/>
          <w:lang w:val="ro-RO"/>
        </w:rPr>
        <w:t xml:space="preserve">în materie de </w:t>
      </w:r>
      <w:r w:rsidR="00D754B5" w:rsidRPr="00EF7147">
        <w:rPr>
          <w:sz w:val="24"/>
          <w:szCs w:val="24"/>
          <w:lang w:val="ro-RO"/>
        </w:rPr>
        <w:t>documente necesare</w:t>
      </w:r>
      <w:r w:rsidRPr="00EF7147">
        <w:rPr>
          <w:sz w:val="24"/>
          <w:szCs w:val="24"/>
          <w:lang w:val="ro-RO"/>
        </w:rPr>
        <w:t xml:space="preserve"> procesului de certificare</w:t>
      </w:r>
      <w:r w:rsidR="00D754B5" w:rsidRPr="00EF7147">
        <w:rPr>
          <w:sz w:val="24"/>
          <w:szCs w:val="24"/>
          <w:lang w:val="ro-RO"/>
        </w:rPr>
        <w:t>.</w:t>
      </w:r>
    </w:p>
    <w:p w14:paraId="52E87368" w14:textId="77777777" w:rsidR="00D754B5" w:rsidRPr="00EF7147" w:rsidRDefault="00D754B5" w:rsidP="001F5ADB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Comisia de evaluare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certificare este independentă în luarea deciziilor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are următoarele atribu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ii: </w:t>
      </w:r>
    </w:p>
    <w:p w14:paraId="3AA044DB" w14:textId="77777777" w:rsidR="00D754B5" w:rsidRPr="00EF7147" w:rsidRDefault="00D754B5" w:rsidP="001F5ADB">
      <w:pPr>
        <w:pStyle w:val="ListParagraph"/>
        <w:numPr>
          <w:ilvl w:val="0"/>
          <w:numId w:val="25"/>
        </w:numPr>
        <w:ind w:left="0" w:firstLine="426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sz w:val="24"/>
          <w:szCs w:val="24"/>
          <w:lang w:val="ro-RO"/>
        </w:rPr>
        <w:t>examinează dosarele candida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ilor;</w:t>
      </w:r>
    </w:p>
    <w:p w14:paraId="317E6ADD" w14:textId="496FDC17" w:rsidR="00D754B5" w:rsidRPr="00EF7147" w:rsidRDefault="00D754B5" w:rsidP="001F5ADB">
      <w:pPr>
        <w:pStyle w:val="ListParagraph"/>
        <w:numPr>
          <w:ilvl w:val="0"/>
          <w:numId w:val="25"/>
        </w:numPr>
        <w:ind w:left="0" w:firstLine="426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sz w:val="24"/>
          <w:szCs w:val="24"/>
          <w:lang w:val="ro-RO"/>
        </w:rPr>
        <w:t>întocme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te lista cererilor pentru certificarea competen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elor</w:t>
      </w:r>
      <w:r w:rsidR="00DD3DDD" w:rsidRPr="00EF7147">
        <w:rPr>
          <w:sz w:val="24"/>
          <w:szCs w:val="24"/>
          <w:lang w:val="ro-RO"/>
        </w:rPr>
        <w:t xml:space="preserve"> profesionale</w:t>
      </w:r>
      <w:r w:rsidRPr="00EF7147">
        <w:rPr>
          <w:sz w:val="24"/>
          <w:szCs w:val="24"/>
          <w:lang w:val="ro-RO"/>
        </w:rPr>
        <w:t xml:space="preserve"> la calificările pentru care sunt abilita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i;</w:t>
      </w:r>
    </w:p>
    <w:p w14:paraId="59D669F0" w14:textId="4D3FA9DF" w:rsidR="00D754B5" w:rsidRPr="00EF7147" w:rsidRDefault="00D754B5" w:rsidP="001F5ADB">
      <w:pPr>
        <w:pStyle w:val="ListParagraph"/>
        <w:numPr>
          <w:ilvl w:val="0"/>
          <w:numId w:val="25"/>
        </w:numPr>
        <w:ind w:left="0" w:firstLine="426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sz w:val="24"/>
          <w:szCs w:val="24"/>
          <w:lang w:val="ro-RO"/>
        </w:rPr>
        <w:t>ini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iază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realizează procedura de identificare, evaluare, recunoa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tere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certificare </w:t>
      </w:r>
      <w:r w:rsidR="005C0BDD" w:rsidRPr="00EF7147">
        <w:rPr>
          <w:sz w:val="24"/>
          <w:szCs w:val="24"/>
          <w:lang w:val="ro-RO"/>
        </w:rPr>
        <w:t xml:space="preserve">a </w:t>
      </w:r>
      <w:r w:rsidRPr="00EF7147">
        <w:rPr>
          <w:sz w:val="24"/>
          <w:szCs w:val="24"/>
          <w:lang w:val="ro-RO"/>
        </w:rPr>
        <w:t>competen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elor</w:t>
      </w:r>
      <w:r w:rsidR="00CE0C66" w:rsidRPr="00EF7147">
        <w:rPr>
          <w:sz w:val="24"/>
          <w:szCs w:val="24"/>
          <w:lang w:val="ro-RO"/>
        </w:rPr>
        <w:t xml:space="preserve"> profesionale</w:t>
      </w:r>
      <w:r w:rsidRPr="00EF7147">
        <w:rPr>
          <w:sz w:val="24"/>
          <w:szCs w:val="24"/>
          <w:lang w:val="ro-RO"/>
        </w:rPr>
        <w:t xml:space="preserve"> dobândite în contexte de educa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ie </w:t>
      </w:r>
      <w:proofErr w:type="spellStart"/>
      <w:r w:rsidRPr="00EF7147">
        <w:rPr>
          <w:sz w:val="24"/>
          <w:szCs w:val="24"/>
          <w:lang w:val="ro-RO"/>
        </w:rPr>
        <w:t>nonformală</w:t>
      </w:r>
      <w:proofErr w:type="spellEnd"/>
      <w:r w:rsidRPr="00EF7147">
        <w:rPr>
          <w:sz w:val="24"/>
          <w:szCs w:val="24"/>
          <w:lang w:val="ro-RO"/>
        </w:rPr>
        <w:t xml:space="preserve">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informală;</w:t>
      </w:r>
    </w:p>
    <w:p w14:paraId="11AB0B3C" w14:textId="2DC546BB" w:rsidR="00D754B5" w:rsidRPr="00EF7147" w:rsidRDefault="00D754B5" w:rsidP="001F5ADB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left="0" w:firstLine="426"/>
        <w:contextualSpacing w:val="0"/>
        <w:jc w:val="both"/>
        <w:rPr>
          <w:b/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ia decizia cu privire la certificarea/refuzul de certificare a competen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elor, în baza rezultatelor</w:t>
      </w:r>
      <w:r w:rsidR="00E16FC7" w:rsidRPr="00EF7147">
        <w:rPr>
          <w:sz w:val="24"/>
          <w:szCs w:val="24"/>
          <w:lang w:val="ro-RO"/>
        </w:rPr>
        <w:t xml:space="preserve"> evaluării</w:t>
      </w:r>
      <w:r w:rsidRPr="00EF7147">
        <w:rPr>
          <w:sz w:val="24"/>
          <w:szCs w:val="24"/>
          <w:lang w:val="ro-RO"/>
        </w:rPr>
        <w:t>;</w:t>
      </w:r>
    </w:p>
    <w:p w14:paraId="69DAB79D" w14:textId="1F4DF3A1" w:rsidR="00D754B5" w:rsidRPr="00EF7147" w:rsidRDefault="00D754B5" w:rsidP="001F5ADB">
      <w:pPr>
        <w:pStyle w:val="ListParagraph1"/>
        <w:numPr>
          <w:ilvl w:val="0"/>
          <w:numId w:val="25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la finalul mandatului, Comisia elaborează un raport cu privire la numărul solicitan</w:t>
      </w:r>
      <w:r w:rsidR="0074151F" w:rsidRPr="00EF7147">
        <w:rPr>
          <w:sz w:val="24"/>
          <w:szCs w:val="24"/>
          <w:lang w:val="ro-RO"/>
        </w:rPr>
        <w:t>ț</w:t>
      </w:r>
      <w:r w:rsidR="009B73D9">
        <w:rPr>
          <w:sz w:val="24"/>
          <w:szCs w:val="24"/>
          <w:lang w:val="ro-RO"/>
        </w:rPr>
        <w:t>ilor, rezultate</w:t>
      </w:r>
      <w:r w:rsidRPr="00EF7147">
        <w:rPr>
          <w:sz w:val="24"/>
          <w:szCs w:val="24"/>
          <w:lang w:val="ro-RO"/>
        </w:rPr>
        <w:t xml:space="preserve">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numărul de persoane pentru tipul de competen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e/calificare care au fost înaintate spre certificare.</w:t>
      </w:r>
    </w:p>
    <w:p w14:paraId="06C2F26E" w14:textId="3F74B396" w:rsidR="00D754B5" w:rsidRPr="00EF7147" w:rsidRDefault="00D754B5" w:rsidP="001F5AD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b/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Membrii Comisiei de evaluare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c</w:t>
      </w:r>
      <w:r w:rsidR="00CE0C66" w:rsidRPr="00EF7147">
        <w:rPr>
          <w:sz w:val="24"/>
          <w:szCs w:val="24"/>
          <w:lang w:val="ro-RO"/>
        </w:rPr>
        <w:t>ertificare au următoarele atribuții</w:t>
      </w:r>
      <w:r w:rsidR="00E16FC7" w:rsidRPr="00EF7147">
        <w:rPr>
          <w:sz w:val="24"/>
          <w:szCs w:val="24"/>
          <w:lang w:val="ro-RO"/>
        </w:rPr>
        <w:t>:</w:t>
      </w:r>
    </w:p>
    <w:p w14:paraId="7FDB2B1E" w14:textId="3DC136F5" w:rsidR="00D754B5" w:rsidRPr="00EF7147" w:rsidRDefault="00CE0C66" w:rsidP="001F5ADB">
      <w:pPr>
        <w:pStyle w:val="ListParagraph1"/>
        <w:numPr>
          <w:ilvl w:val="1"/>
          <w:numId w:val="27"/>
        </w:numPr>
        <w:tabs>
          <w:tab w:val="left" w:pos="284"/>
        </w:tabs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participă</w:t>
      </w:r>
      <w:r w:rsidR="00D754B5" w:rsidRPr="00EF7147">
        <w:rPr>
          <w:sz w:val="24"/>
          <w:szCs w:val="24"/>
          <w:lang w:val="ro-RO"/>
        </w:rPr>
        <w:t xml:space="preserve"> la 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edin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>ele Comisiei;</w:t>
      </w:r>
    </w:p>
    <w:p w14:paraId="161210D7" w14:textId="40514679" w:rsidR="00D754B5" w:rsidRPr="00EF7147" w:rsidRDefault="00CE0C66" w:rsidP="001F5ADB">
      <w:pPr>
        <w:pStyle w:val="ListParagraph1"/>
        <w:numPr>
          <w:ilvl w:val="1"/>
          <w:numId w:val="27"/>
        </w:numPr>
        <w:tabs>
          <w:tab w:val="left" w:pos="284"/>
        </w:tabs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asigură</w:t>
      </w:r>
      <w:r w:rsidR="00D754B5" w:rsidRPr="00EF7147">
        <w:rPr>
          <w:sz w:val="24"/>
          <w:szCs w:val="24"/>
          <w:lang w:val="ro-RO"/>
        </w:rPr>
        <w:t xml:space="preserve"> respectarea cerin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>elor cu privire la protec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 xml:space="preserve">ia muncii pe parcursul tuturor etapelor de evaluare 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 xml:space="preserve">i de certificare; </w:t>
      </w:r>
    </w:p>
    <w:p w14:paraId="4E1CD428" w14:textId="194E9C5E" w:rsidR="00D754B5" w:rsidRPr="00EF7147" w:rsidRDefault="00CE0C66" w:rsidP="001F5ADB">
      <w:pPr>
        <w:pStyle w:val="ListParagraph1"/>
        <w:numPr>
          <w:ilvl w:val="1"/>
          <w:numId w:val="27"/>
        </w:numPr>
        <w:tabs>
          <w:tab w:val="left" w:pos="284"/>
        </w:tabs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cunosc și respectă</w:t>
      </w:r>
      <w:r w:rsidR="00D754B5" w:rsidRPr="00EF7147">
        <w:rPr>
          <w:sz w:val="24"/>
          <w:szCs w:val="24"/>
          <w:lang w:val="ro-RO"/>
        </w:rPr>
        <w:t xml:space="preserve"> cerin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 xml:space="preserve">ele normative ale </w:t>
      </w:r>
      <w:r w:rsidR="00103DB3" w:rsidRPr="00EF7147">
        <w:rPr>
          <w:sz w:val="24"/>
          <w:szCs w:val="24"/>
          <w:lang w:val="ro-RO"/>
        </w:rPr>
        <w:t xml:space="preserve">prezentului </w:t>
      </w:r>
      <w:r w:rsidR="00D754B5" w:rsidRPr="00EF7147">
        <w:rPr>
          <w:sz w:val="24"/>
          <w:szCs w:val="24"/>
          <w:lang w:val="ro-RO"/>
        </w:rPr>
        <w:t xml:space="preserve">Regulamentul 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 xml:space="preserve">i a </w:t>
      </w:r>
      <w:r w:rsidR="00103DB3" w:rsidRPr="00EF7147">
        <w:rPr>
          <w:sz w:val="24"/>
          <w:szCs w:val="24"/>
          <w:lang w:val="ro-RO"/>
        </w:rPr>
        <w:t xml:space="preserve">actelor normative care reglementează modul de organizare </w:t>
      </w:r>
      <w:r w:rsidR="0074151F" w:rsidRPr="00EF7147">
        <w:rPr>
          <w:sz w:val="24"/>
          <w:szCs w:val="24"/>
          <w:lang w:val="ro-RO"/>
        </w:rPr>
        <w:t>ș</w:t>
      </w:r>
      <w:r w:rsidR="00103DB3" w:rsidRPr="00EF7147">
        <w:rPr>
          <w:sz w:val="24"/>
          <w:szCs w:val="24"/>
          <w:lang w:val="ro-RO"/>
        </w:rPr>
        <w:t>i desfă</w:t>
      </w:r>
      <w:r w:rsidR="0074151F" w:rsidRPr="00EF7147">
        <w:rPr>
          <w:sz w:val="24"/>
          <w:szCs w:val="24"/>
          <w:lang w:val="ro-RO"/>
        </w:rPr>
        <w:t>ș</w:t>
      </w:r>
      <w:r w:rsidR="00103DB3" w:rsidRPr="00EF7147">
        <w:rPr>
          <w:sz w:val="24"/>
          <w:szCs w:val="24"/>
          <w:lang w:val="ro-RO"/>
        </w:rPr>
        <w:t>urare a examenului de calificare</w:t>
      </w:r>
      <w:r w:rsidR="00E16FC7" w:rsidRPr="00EF7147">
        <w:rPr>
          <w:sz w:val="24"/>
          <w:szCs w:val="24"/>
          <w:lang w:val="ro-RO"/>
        </w:rPr>
        <w:t>;</w:t>
      </w:r>
    </w:p>
    <w:p w14:paraId="4303EA62" w14:textId="3977CE59" w:rsidR="00D754B5" w:rsidRPr="00EF7147" w:rsidRDefault="00CE0C66" w:rsidP="001F5ADB">
      <w:pPr>
        <w:pStyle w:val="ListParagraph1"/>
        <w:numPr>
          <w:ilvl w:val="1"/>
          <w:numId w:val="27"/>
        </w:numPr>
        <w:tabs>
          <w:tab w:val="left" w:pos="284"/>
        </w:tabs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verifică</w:t>
      </w:r>
      <w:r w:rsidR="00D754B5" w:rsidRPr="00EF7147">
        <w:rPr>
          <w:sz w:val="24"/>
          <w:szCs w:val="24"/>
          <w:lang w:val="ro-RO"/>
        </w:rPr>
        <w:t xml:space="preserve"> autenticitatea datelor din documentele prezentate ce confirmă competen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 xml:space="preserve">a profesională a candidatului, în scopul determinării </w:t>
      </w:r>
      <w:r w:rsidR="00E16FC7" w:rsidRPr="00EF7147">
        <w:rPr>
          <w:sz w:val="24"/>
          <w:szCs w:val="24"/>
          <w:lang w:val="ro-RO"/>
        </w:rPr>
        <w:t xml:space="preserve">validității 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i respect</w:t>
      </w:r>
      <w:r w:rsidR="00C87671" w:rsidRPr="00EF7147">
        <w:rPr>
          <w:sz w:val="24"/>
          <w:szCs w:val="24"/>
          <w:lang w:val="ro-RO"/>
        </w:rPr>
        <w:t>ării</w:t>
      </w:r>
      <w:r w:rsidR="00D754B5" w:rsidRPr="00EF7147">
        <w:rPr>
          <w:sz w:val="24"/>
          <w:szCs w:val="24"/>
          <w:lang w:val="ro-RO"/>
        </w:rPr>
        <w:t xml:space="preserve"> standardelor educa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>ionale;</w:t>
      </w:r>
    </w:p>
    <w:p w14:paraId="08438201" w14:textId="1C7B8509" w:rsidR="00D754B5" w:rsidRPr="00EF7147" w:rsidRDefault="00CE0C66" w:rsidP="001F5ADB">
      <w:pPr>
        <w:pStyle w:val="ListParagraph1"/>
        <w:numPr>
          <w:ilvl w:val="1"/>
          <w:numId w:val="27"/>
        </w:numPr>
        <w:tabs>
          <w:tab w:val="left" w:pos="284"/>
        </w:tabs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realizează</w:t>
      </w:r>
      <w:r w:rsidR="00D754B5" w:rsidRPr="00EF7147">
        <w:rPr>
          <w:sz w:val="24"/>
          <w:szCs w:val="24"/>
          <w:lang w:val="ro-RO"/>
        </w:rPr>
        <w:t xml:space="preserve"> procesul de evaluare prin utilizarea unor metode adecvate care să asigure </w:t>
      </w:r>
      <w:r w:rsidR="00E16FC7" w:rsidRPr="00EF7147">
        <w:rPr>
          <w:sz w:val="24"/>
          <w:szCs w:val="24"/>
          <w:lang w:val="ro-RO"/>
        </w:rPr>
        <w:t>obiectivitatea, validitatea</w:t>
      </w:r>
      <w:r w:rsidR="00D754B5" w:rsidRPr="00EF7147">
        <w:rPr>
          <w:sz w:val="24"/>
          <w:szCs w:val="24"/>
          <w:lang w:val="ro-RO"/>
        </w:rPr>
        <w:t>, impar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>ialitatea, transparen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 xml:space="preserve">a proceselor 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i minimizarea costurilor;</w:t>
      </w:r>
    </w:p>
    <w:p w14:paraId="5F02C342" w14:textId="5134D7A8" w:rsidR="00D754B5" w:rsidRPr="00EF7147" w:rsidRDefault="00CE0C66" w:rsidP="001F5ADB">
      <w:pPr>
        <w:pStyle w:val="ListParagraph1"/>
        <w:numPr>
          <w:ilvl w:val="1"/>
          <w:numId w:val="27"/>
        </w:numPr>
        <w:tabs>
          <w:tab w:val="left" w:pos="284"/>
        </w:tabs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alege</w:t>
      </w:r>
      <w:r w:rsidR="00D754B5" w:rsidRPr="00EF7147">
        <w:rPr>
          <w:sz w:val="24"/>
          <w:szCs w:val="24"/>
          <w:lang w:val="ro-RO"/>
        </w:rPr>
        <w:t xml:space="preserve"> forma 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i metodele de evaluare în conformitate cu probe individuale prezentate de candidat, dovezi de competen</w:t>
      </w:r>
      <w:r w:rsidR="0074151F" w:rsidRPr="00EF7147">
        <w:rPr>
          <w:sz w:val="24"/>
          <w:szCs w:val="24"/>
          <w:lang w:val="ro-RO"/>
        </w:rPr>
        <w:t>ț</w:t>
      </w:r>
      <w:r w:rsidR="00E16FC7" w:rsidRPr="00EF7147">
        <w:rPr>
          <w:sz w:val="24"/>
          <w:szCs w:val="24"/>
          <w:lang w:val="ro-RO"/>
        </w:rPr>
        <w:t>ă profesională;</w:t>
      </w:r>
    </w:p>
    <w:p w14:paraId="08099C76" w14:textId="1A7378F0" w:rsidR="00D754B5" w:rsidRPr="00EF7147" w:rsidRDefault="00CE0C66" w:rsidP="001F5ADB">
      <w:pPr>
        <w:pStyle w:val="ListParagraph1"/>
        <w:numPr>
          <w:ilvl w:val="1"/>
          <w:numId w:val="27"/>
        </w:numPr>
        <w:tabs>
          <w:tab w:val="left" w:pos="284"/>
        </w:tabs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elaborează</w:t>
      </w:r>
      <w:r w:rsidR="00D754B5" w:rsidRPr="00EF7147">
        <w:rPr>
          <w:sz w:val="24"/>
          <w:szCs w:val="24"/>
          <w:lang w:val="ro-RO"/>
        </w:rPr>
        <w:t xml:space="preserve"> programul/planul de evaluare 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i de recunoa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tere a competen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 xml:space="preserve">elor, specificând metodele 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i volumul de aplicare în evaluarea competen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>elor,</w:t>
      </w:r>
      <w:r w:rsidR="00D754B5" w:rsidRPr="00EF7147">
        <w:rPr>
          <w:b/>
          <w:sz w:val="24"/>
          <w:szCs w:val="24"/>
          <w:lang w:val="ro-RO"/>
        </w:rPr>
        <w:t xml:space="preserve"> </w:t>
      </w:r>
      <w:r w:rsidR="00D754B5" w:rsidRPr="00EF7147">
        <w:rPr>
          <w:sz w:val="24"/>
          <w:szCs w:val="24"/>
          <w:lang w:val="ro-RO"/>
        </w:rPr>
        <w:t>având în vedere specificul calificărilor;</w:t>
      </w:r>
    </w:p>
    <w:p w14:paraId="73C41A67" w14:textId="424F1D06" w:rsidR="00D754B5" w:rsidRPr="00EF7147" w:rsidRDefault="00CE0C66" w:rsidP="001F5ADB">
      <w:pPr>
        <w:pStyle w:val="ListParagraph1"/>
        <w:numPr>
          <w:ilvl w:val="1"/>
          <w:numId w:val="27"/>
        </w:numPr>
        <w:tabs>
          <w:tab w:val="left" w:pos="284"/>
        </w:tabs>
        <w:ind w:left="0" w:firstLine="426"/>
        <w:contextualSpacing w:val="0"/>
        <w:jc w:val="both"/>
        <w:rPr>
          <w:sz w:val="24"/>
          <w:szCs w:val="24"/>
          <w:shd w:val="clear" w:color="auto" w:fill="FFFFFF"/>
          <w:lang w:val="ro-RO"/>
        </w:rPr>
      </w:pPr>
      <w:r w:rsidRPr="00EF7147">
        <w:rPr>
          <w:sz w:val="24"/>
          <w:szCs w:val="24"/>
          <w:lang w:val="ro-RO"/>
        </w:rPr>
        <w:t>adaptează</w:t>
      </w:r>
      <w:r w:rsidR="00D754B5" w:rsidRPr="00EF7147">
        <w:rPr>
          <w:sz w:val="24"/>
          <w:szCs w:val="24"/>
          <w:shd w:val="clear" w:color="auto" w:fill="FFFFFF"/>
          <w:lang w:val="ro-RO"/>
        </w:rPr>
        <w:t xml:space="preserve"> metodel</w:t>
      </w:r>
      <w:r w:rsidR="00E673E3" w:rsidRPr="00EF7147">
        <w:rPr>
          <w:sz w:val="24"/>
          <w:szCs w:val="24"/>
          <w:shd w:val="clear" w:color="auto" w:fill="FFFFFF"/>
          <w:lang w:val="ro-RO"/>
        </w:rPr>
        <w:t>e de evaluare la persoanele cu c</w:t>
      </w:r>
      <w:r w:rsidR="00D754B5" w:rsidRPr="00EF7147">
        <w:rPr>
          <w:sz w:val="24"/>
          <w:szCs w:val="24"/>
          <w:shd w:val="clear" w:color="auto" w:fill="FFFFFF"/>
          <w:lang w:val="ro-RO"/>
        </w:rPr>
        <w:t>erin</w:t>
      </w:r>
      <w:r w:rsidR="0074151F" w:rsidRPr="00EF7147">
        <w:rPr>
          <w:sz w:val="24"/>
          <w:szCs w:val="24"/>
          <w:shd w:val="clear" w:color="auto" w:fill="FFFFFF"/>
          <w:lang w:val="ro-RO"/>
        </w:rPr>
        <w:t>ț</w:t>
      </w:r>
      <w:r w:rsidR="00D754B5" w:rsidRPr="00EF7147">
        <w:rPr>
          <w:sz w:val="24"/>
          <w:szCs w:val="24"/>
          <w:shd w:val="clear" w:color="auto" w:fill="FFFFFF"/>
          <w:lang w:val="ro-RO"/>
        </w:rPr>
        <w:t xml:space="preserve">e </w:t>
      </w:r>
      <w:r w:rsidR="00E673E3" w:rsidRPr="00EF7147">
        <w:rPr>
          <w:sz w:val="24"/>
          <w:szCs w:val="24"/>
          <w:shd w:val="clear" w:color="auto" w:fill="FFFFFF"/>
          <w:lang w:val="ro-RO"/>
        </w:rPr>
        <w:t>e</w:t>
      </w:r>
      <w:r w:rsidR="00D754B5" w:rsidRPr="00EF7147">
        <w:rPr>
          <w:sz w:val="24"/>
          <w:szCs w:val="24"/>
          <w:shd w:val="clear" w:color="auto" w:fill="FFFFFF"/>
          <w:lang w:val="ro-RO"/>
        </w:rPr>
        <w:t>d</w:t>
      </w:r>
      <w:r w:rsidR="00E673E3" w:rsidRPr="00EF7147">
        <w:rPr>
          <w:sz w:val="24"/>
          <w:szCs w:val="24"/>
          <w:shd w:val="clear" w:color="auto" w:fill="FFFFFF"/>
          <w:lang w:val="ro-RO"/>
        </w:rPr>
        <w:t>uca</w:t>
      </w:r>
      <w:r w:rsidR="0074151F" w:rsidRPr="00EF7147">
        <w:rPr>
          <w:sz w:val="24"/>
          <w:szCs w:val="24"/>
          <w:shd w:val="clear" w:color="auto" w:fill="FFFFFF"/>
          <w:lang w:val="ro-RO"/>
        </w:rPr>
        <w:t>ț</w:t>
      </w:r>
      <w:r w:rsidR="00E673E3" w:rsidRPr="00EF7147">
        <w:rPr>
          <w:sz w:val="24"/>
          <w:szCs w:val="24"/>
          <w:shd w:val="clear" w:color="auto" w:fill="FFFFFF"/>
          <w:lang w:val="ro-RO"/>
        </w:rPr>
        <w:t>ionale s</w:t>
      </w:r>
      <w:r w:rsidR="00AF121B" w:rsidRPr="00EF7147">
        <w:rPr>
          <w:sz w:val="24"/>
          <w:szCs w:val="24"/>
          <w:shd w:val="clear" w:color="auto" w:fill="FFFFFF"/>
          <w:lang w:val="ro-RO"/>
        </w:rPr>
        <w:t>peciale</w:t>
      </w:r>
      <w:r w:rsidR="00D754B5" w:rsidRPr="00EF7147">
        <w:rPr>
          <w:sz w:val="24"/>
          <w:szCs w:val="24"/>
          <w:lang w:val="ro-RO"/>
        </w:rPr>
        <w:t>.</w:t>
      </w:r>
    </w:p>
    <w:p w14:paraId="4535E2D2" w14:textId="77777777" w:rsidR="00D754B5" w:rsidRPr="00EF7147" w:rsidRDefault="00D754B5" w:rsidP="001F5ADB">
      <w:pPr>
        <w:pStyle w:val="ListParagraph1"/>
        <w:keepNext/>
        <w:numPr>
          <w:ilvl w:val="0"/>
          <w:numId w:val="2"/>
        </w:numPr>
        <w:ind w:left="0" w:firstLine="357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Secretariatul are următoarele atribu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ii: </w:t>
      </w:r>
    </w:p>
    <w:p w14:paraId="3F4B6071" w14:textId="752B5D16" w:rsidR="00D754B5" w:rsidRPr="00EF7147" w:rsidRDefault="00D754B5" w:rsidP="001F5ADB">
      <w:pPr>
        <w:pStyle w:val="ListParagraph1"/>
        <w:numPr>
          <w:ilvl w:val="1"/>
          <w:numId w:val="29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recep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ionează cererea, scrisoarea de trimitere (</w:t>
      </w:r>
      <w:r w:rsidR="00B4501B" w:rsidRPr="00EF7147">
        <w:rPr>
          <w:sz w:val="24"/>
          <w:szCs w:val="24"/>
          <w:lang w:val="ro-RO"/>
        </w:rPr>
        <w:t>după caz), chestionarul de auto</w:t>
      </w:r>
      <w:r w:rsidRPr="00EF7147">
        <w:rPr>
          <w:sz w:val="24"/>
          <w:szCs w:val="24"/>
          <w:lang w:val="ro-RO"/>
        </w:rPr>
        <w:t>evaluare, copii ale documentelor care atestă competen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e</w:t>
      </w:r>
      <w:r w:rsidR="00B4501B" w:rsidRPr="00EF7147">
        <w:rPr>
          <w:sz w:val="24"/>
          <w:szCs w:val="24"/>
          <w:lang w:val="ro-RO"/>
        </w:rPr>
        <w:t xml:space="preserve"> profesionale ale candidatului;</w:t>
      </w:r>
    </w:p>
    <w:p w14:paraId="49BF93D6" w14:textId="70195681" w:rsidR="00D754B5" w:rsidRPr="00EF7147" w:rsidRDefault="00D754B5" w:rsidP="001F5ADB">
      <w:pPr>
        <w:pStyle w:val="ListParagraph1"/>
        <w:numPr>
          <w:ilvl w:val="1"/>
          <w:numId w:val="29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lastRenderedPageBreak/>
        <w:t>recep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ionează dosarele candida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ilor care aplică pentru procedura de </w:t>
      </w:r>
      <w:r w:rsidR="00A2254D" w:rsidRPr="00EF7147">
        <w:rPr>
          <w:sz w:val="24"/>
          <w:szCs w:val="24"/>
          <w:lang w:val="ro-RO"/>
        </w:rPr>
        <w:t>validare</w:t>
      </w:r>
      <w:r w:rsidRPr="00EF7147">
        <w:rPr>
          <w:sz w:val="24"/>
          <w:szCs w:val="24"/>
          <w:lang w:val="ro-RO"/>
        </w:rPr>
        <w:t xml:space="preserve"> a competen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elor </w:t>
      </w:r>
      <w:r w:rsidR="00CE0C66" w:rsidRPr="00EF7147">
        <w:rPr>
          <w:sz w:val="24"/>
          <w:szCs w:val="24"/>
          <w:lang w:val="ro-RO"/>
        </w:rPr>
        <w:t xml:space="preserve">profesionale </w:t>
      </w:r>
      <w:r w:rsidRPr="00EF7147">
        <w:rPr>
          <w:sz w:val="24"/>
          <w:szCs w:val="24"/>
          <w:lang w:val="ro-RO"/>
        </w:rPr>
        <w:t xml:space="preserve">conform calificării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oferă consiliere în caz de necesitate;</w:t>
      </w:r>
    </w:p>
    <w:p w14:paraId="559748D7" w14:textId="77777777" w:rsidR="00D754B5" w:rsidRPr="00EF7147" w:rsidRDefault="00D754B5" w:rsidP="001F5ADB">
      <w:pPr>
        <w:pStyle w:val="ListParagraph1"/>
        <w:numPr>
          <w:ilvl w:val="1"/>
          <w:numId w:val="29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înregistrează candidatul în registru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creează un fi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ier cu caracter personal </w:t>
      </w:r>
      <w:r w:rsidR="00883905" w:rsidRPr="00EF7147">
        <w:rPr>
          <w:sz w:val="24"/>
          <w:szCs w:val="24"/>
          <w:lang w:val="ro-RO"/>
        </w:rPr>
        <w:sym w:font="Symbol" w:char="F02D"/>
      </w:r>
      <w:r w:rsidRPr="00EF7147">
        <w:rPr>
          <w:sz w:val="24"/>
          <w:szCs w:val="24"/>
          <w:lang w:val="ro-RO"/>
        </w:rPr>
        <w:t xml:space="preserve"> dosar; </w:t>
      </w:r>
    </w:p>
    <w:p w14:paraId="27D2409D" w14:textId="77777777" w:rsidR="00D754B5" w:rsidRPr="00EF7147" w:rsidRDefault="00D754B5" w:rsidP="001F5ADB">
      <w:pPr>
        <w:pStyle w:val="ListParagraph1"/>
        <w:numPr>
          <w:ilvl w:val="1"/>
          <w:numId w:val="29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pregăte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te formularele de evaluare pentru membrii Comisiei;</w:t>
      </w:r>
    </w:p>
    <w:p w14:paraId="48059F13" w14:textId="50A1A8DB" w:rsidR="00D754B5" w:rsidRPr="00EF7147" w:rsidRDefault="00D754B5" w:rsidP="001F5ADB">
      <w:pPr>
        <w:pStyle w:val="ListParagraph1"/>
        <w:numPr>
          <w:ilvl w:val="1"/>
          <w:numId w:val="29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întocme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te procesele-verbale ale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edin</w:t>
      </w:r>
      <w:r w:rsidR="0074151F" w:rsidRPr="00EF7147">
        <w:rPr>
          <w:sz w:val="24"/>
          <w:szCs w:val="24"/>
          <w:lang w:val="ro-RO"/>
        </w:rPr>
        <w:t>ț</w:t>
      </w:r>
      <w:r w:rsidR="00B4501B" w:rsidRPr="00EF7147">
        <w:rPr>
          <w:sz w:val="24"/>
          <w:szCs w:val="24"/>
          <w:lang w:val="ro-RO"/>
        </w:rPr>
        <w:t>elor Comisiei;</w:t>
      </w:r>
    </w:p>
    <w:p w14:paraId="1AB48627" w14:textId="64D7AA8E" w:rsidR="00D754B5" w:rsidRPr="00EF7147" w:rsidRDefault="00D754B5" w:rsidP="001F5ADB">
      <w:pPr>
        <w:pStyle w:val="ListParagraph1"/>
        <w:numPr>
          <w:ilvl w:val="1"/>
          <w:numId w:val="29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pregăte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te raport</w:t>
      </w:r>
      <w:r w:rsidR="00B4501B" w:rsidRPr="00EF7147">
        <w:rPr>
          <w:sz w:val="24"/>
          <w:szCs w:val="24"/>
          <w:lang w:val="ro-RO"/>
        </w:rPr>
        <w:t>ul</w:t>
      </w:r>
      <w:r w:rsidRPr="00EF7147">
        <w:rPr>
          <w:sz w:val="24"/>
          <w:szCs w:val="24"/>
          <w:lang w:val="ro-RO"/>
        </w:rPr>
        <w:t xml:space="preserve"> privind eliberarea certificatelor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completează registrul de eliberare a documentelor ce </w:t>
      </w:r>
      <w:r w:rsidR="00C87671" w:rsidRPr="00EF7147">
        <w:rPr>
          <w:sz w:val="24"/>
          <w:szCs w:val="24"/>
          <w:lang w:val="ro-RO"/>
        </w:rPr>
        <w:t>confirmă o edu</w:t>
      </w:r>
      <w:r w:rsidRPr="00EF7147">
        <w:rPr>
          <w:sz w:val="24"/>
          <w:szCs w:val="24"/>
          <w:lang w:val="ro-RO"/>
        </w:rPr>
        <w:t>ca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ie </w:t>
      </w:r>
      <w:r w:rsidR="00C87671" w:rsidRPr="00EF7147">
        <w:rPr>
          <w:sz w:val="24"/>
          <w:szCs w:val="24"/>
          <w:lang w:val="ro-RO"/>
        </w:rPr>
        <w:t>anterioară</w:t>
      </w:r>
      <w:r w:rsidRPr="00EF7147">
        <w:rPr>
          <w:sz w:val="24"/>
          <w:szCs w:val="24"/>
          <w:lang w:val="ro-RO"/>
        </w:rPr>
        <w:t>;</w:t>
      </w:r>
    </w:p>
    <w:p w14:paraId="1A8B4F60" w14:textId="60E8F493" w:rsidR="00D754B5" w:rsidRPr="00EF7147" w:rsidRDefault="009B73D9" w:rsidP="001F5ADB">
      <w:pPr>
        <w:pStyle w:val="ListParagraph1"/>
        <w:numPr>
          <w:ilvl w:val="1"/>
          <w:numId w:val="29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3F03CC">
        <w:rPr>
          <w:sz w:val="24"/>
          <w:szCs w:val="24"/>
          <w:lang w:val="ro-RO"/>
        </w:rPr>
        <w:t>transmite</w:t>
      </w:r>
      <w:r w:rsidR="00D754B5" w:rsidRPr="00EF7147">
        <w:rPr>
          <w:sz w:val="24"/>
          <w:szCs w:val="24"/>
          <w:lang w:val="ro-RO"/>
        </w:rPr>
        <w:t xml:space="preserve"> institu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 xml:space="preserve">iei, cu proces-verbal, lucrările scrise, proiectele </w:t>
      </w:r>
      <w:r w:rsidR="00B4501B" w:rsidRPr="00EF7147">
        <w:rPr>
          <w:sz w:val="24"/>
          <w:szCs w:val="24"/>
          <w:lang w:val="ro-RO"/>
        </w:rPr>
        <w:t>candidaților</w:t>
      </w:r>
      <w:r w:rsidR="00D754B5" w:rsidRPr="00EF7147">
        <w:rPr>
          <w:sz w:val="24"/>
          <w:szCs w:val="24"/>
          <w:lang w:val="ro-RO"/>
        </w:rPr>
        <w:t>, fi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 xml:space="preserve">ele de evaluare pentru fiecare candidat, </w:t>
      </w:r>
      <w:r w:rsidR="00B4501B" w:rsidRPr="00EF7147">
        <w:rPr>
          <w:sz w:val="24"/>
          <w:szCs w:val="24"/>
          <w:lang w:val="ro-RO"/>
        </w:rPr>
        <w:t xml:space="preserve">semnate </w:t>
      </w:r>
      <w:r w:rsidR="00D754B5" w:rsidRPr="00EF7147">
        <w:rPr>
          <w:sz w:val="24"/>
          <w:szCs w:val="24"/>
          <w:lang w:val="ro-RO"/>
        </w:rPr>
        <w:t>de pre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 xml:space="preserve">edintele Comisiei 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i procesele</w:t>
      </w:r>
      <w:r w:rsidR="00B4501B" w:rsidRPr="00EF7147">
        <w:rPr>
          <w:sz w:val="24"/>
          <w:szCs w:val="24"/>
          <w:lang w:val="ro-RO"/>
        </w:rPr>
        <w:t>-</w:t>
      </w:r>
      <w:r w:rsidR="00D754B5" w:rsidRPr="00EF7147">
        <w:rPr>
          <w:sz w:val="24"/>
          <w:szCs w:val="24"/>
          <w:lang w:val="ro-RO"/>
        </w:rPr>
        <w:t xml:space="preserve">verbale ale 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edin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 xml:space="preserve">elor Comisiei, deciziile adoptate de aceasta, alte documente întocmite pe durata organizării 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i desfă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urării procesului de certificare.</w:t>
      </w:r>
    </w:p>
    <w:p w14:paraId="47A80F4B" w14:textId="7FF153A5" w:rsidR="00D754B5" w:rsidRPr="00EF7147" w:rsidRDefault="00D754B5" w:rsidP="001F5AD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3F03CC">
        <w:rPr>
          <w:sz w:val="24"/>
          <w:szCs w:val="24"/>
          <w:lang w:val="ro-RO"/>
        </w:rPr>
        <w:t>Comisia de</w:t>
      </w:r>
      <w:r w:rsidRPr="00EF7147">
        <w:rPr>
          <w:sz w:val="24"/>
          <w:szCs w:val="24"/>
          <w:lang w:val="ro-RO"/>
        </w:rPr>
        <w:t xml:space="preserve"> evaluare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certificare se întrune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te în conformitate cu </w:t>
      </w:r>
      <w:r w:rsidRPr="00EF7147">
        <w:rPr>
          <w:sz w:val="24"/>
          <w:szCs w:val="24"/>
          <w:lang w:val="ro-RO" w:eastAsia="ru-RU"/>
        </w:rPr>
        <w:t>Planul de evaluare a competen</w:t>
      </w:r>
      <w:r w:rsidR="0074151F" w:rsidRPr="00EF7147">
        <w:rPr>
          <w:sz w:val="24"/>
          <w:szCs w:val="24"/>
          <w:lang w:val="ro-RO" w:eastAsia="ru-RU"/>
        </w:rPr>
        <w:t>ț</w:t>
      </w:r>
      <w:r w:rsidRPr="00EF7147">
        <w:rPr>
          <w:sz w:val="24"/>
          <w:szCs w:val="24"/>
          <w:lang w:val="ro-RO" w:eastAsia="ru-RU"/>
        </w:rPr>
        <w:t>elor</w:t>
      </w:r>
      <w:r w:rsidR="00B4501B" w:rsidRPr="00EF7147">
        <w:rPr>
          <w:sz w:val="24"/>
          <w:szCs w:val="24"/>
          <w:lang w:val="ro-RO"/>
        </w:rPr>
        <w:t>.</w:t>
      </w:r>
    </w:p>
    <w:p w14:paraId="155F7AE1" w14:textId="62E66497" w:rsidR="00C87671" w:rsidRPr="00EF7147" w:rsidRDefault="0074151F" w:rsidP="001F5AD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edin</w:t>
      </w:r>
      <w:r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 xml:space="preserve">ele Comisiei de evaluare </w:t>
      </w:r>
      <w:r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 xml:space="preserve">i certificare sunt considerate valabile dacă la lucrările acesteia participă </w:t>
      </w:r>
      <w:r w:rsidR="00E02700" w:rsidRPr="00EF7147">
        <w:rPr>
          <w:sz w:val="24"/>
          <w:szCs w:val="24"/>
          <w:lang w:val="ro-RO"/>
        </w:rPr>
        <w:t>cel puțin 2/3</w:t>
      </w:r>
      <w:r w:rsidR="00B4501B" w:rsidRPr="00EF7147">
        <w:rPr>
          <w:sz w:val="24"/>
          <w:szCs w:val="24"/>
          <w:lang w:val="ro-RO"/>
        </w:rPr>
        <w:t xml:space="preserve"> din membri</w:t>
      </w:r>
      <w:r w:rsidR="00E02700" w:rsidRPr="00EF7147">
        <w:rPr>
          <w:sz w:val="24"/>
          <w:szCs w:val="24"/>
          <w:lang w:val="ro-RO"/>
        </w:rPr>
        <w:t>i</w:t>
      </w:r>
      <w:r w:rsidR="00B4501B" w:rsidRPr="00EF7147">
        <w:rPr>
          <w:sz w:val="24"/>
          <w:szCs w:val="24"/>
          <w:lang w:val="ro-RO"/>
        </w:rPr>
        <w:t xml:space="preserve"> acesteia</w:t>
      </w:r>
      <w:r w:rsidR="00D754B5" w:rsidRPr="00EF7147">
        <w:rPr>
          <w:sz w:val="24"/>
          <w:szCs w:val="24"/>
          <w:lang w:val="ro-RO"/>
        </w:rPr>
        <w:t xml:space="preserve">. </w:t>
      </w:r>
    </w:p>
    <w:p w14:paraId="0AF9B9EC" w14:textId="01937032" w:rsidR="00D754B5" w:rsidRPr="00EF7147" w:rsidRDefault="00D754B5" w:rsidP="001F5AD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Membrul Comisiei de evaluare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certificare aflat sub procedură disciplinară</w:t>
      </w:r>
      <w:r w:rsidR="00E02700" w:rsidRPr="00EF7147">
        <w:rPr>
          <w:sz w:val="24"/>
          <w:szCs w:val="24"/>
          <w:lang w:val="ro-RO"/>
        </w:rPr>
        <w:t xml:space="preserve"> sau aflat în conflict de interese cu unul sau mai mulți candidați</w:t>
      </w:r>
      <w:r w:rsidRPr="00EF7147">
        <w:rPr>
          <w:sz w:val="24"/>
          <w:szCs w:val="24"/>
          <w:lang w:val="ro-RO"/>
        </w:rPr>
        <w:t xml:space="preserve"> nu participă la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edin</w:t>
      </w:r>
      <w:r w:rsidR="0074151F" w:rsidRPr="00EF7147">
        <w:rPr>
          <w:sz w:val="24"/>
          <w:szCs w:val="24"/>
          <w:lang w:val="ro-RO"/>
        </w:rPr>
        <w:t>ț</w:t>
      </w:r>
      <w:r w:rsidR="00E02700" w:rsidRPr="00EF7147">
        <w:rPr>
          <w:sz w:val="24"/>
          <w:szCs w:val="24"/>
          <w:lang w:val="ro-RO"/>
        </w:rPr>
        <w:t>ă</w:t>
      </w:r>
      <w:r w:rsidRPr="00EF7147">
        <w:rPr>
          <w:sz w:val="24"/>
          <w:szCs w:val="24"/>
          <w:lang w:val="ro-RO"/>
        </w:rPr>
        <w:t>.</w:t>
      </w:r>
    </w:p>
    <w:p w14:paraId="295E3E58" w14:textId="1F9343B1" w:rsidR="00D754B5" w:rsidRPr="006A6C8C" w:rsidRDefault="00D754B5" w:rsidP="001F5AD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Comisia de evaluare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certificare adoptă decizii cu votul </w:t>
      </w:r>
      <w:r w:rsidR="00CB0FF6" w:rsidRPr="00EF7147">
        <w:rPr>
          <w:sz w:val="24"/>
          <w:szCs w:val="24"/>
          <w:lang w:val="ro-RO"/>
        </w:rPr>
        <w:t>majorită</w:t>
      </w:r>
      <w:r w:rsidR="0074151F" w:rsidRPr="00EF7147">
        <w:rPr>
          <w:sz w:val="24"/>
          <w:szCs w:val="24"/>
          <w:lang w:val="ro-RO"/>
        </w:rPr>
        <w:t>ț</w:t>
      </w:r>
      <w:r w:rsidR="00CB0FF6" w:rsidRPr="00EF7147">
        <w:rPr>
          <w:sz w:val="24"/>
          <w:szCs w:val="24"/>
          <w:lang w:val="ro-RO"/>
        </w:rPr>
        <w:t>ii</w:t>
      </w:r>
      <w:r w:rsidR="00A2254D" w:rsidRPr="00EF7147">
        <w:rPr>
          <w:sz w:val="24"/>
          <w:szCs w:val="24"/>
          <w:lang w:val="ro-RO"/>
        </w:rPr>
        <w:t xml:space="preserve"> membrilor prezen</w:t>
      </w:r>
      <w:r w:rsidR="0074151F" w:rsidRPr="00EF7147">
        <w:rPr>
          <w:sz w:val="24"/>
          <w:szCs w:val="24"/>
          <w:lang w:val="ro-RO"/>
        </w:rPr>
        <w:t>ț</w:t>
      </w:r>
      <w:r w:rsidR="00A2254D" w:rsidRPr="00EF7147">
        <w:rPr>
          <w:sz w:val="24"/>
          <w:szCs w:val="24"/>
          <w:lang w:val="ro-RO"/>
        </w:rPr>
        <w:t xml:space="preserve">i la </w:t>
      </w:r>
      <w:r w:rsidR="0074151F" w:rsidRPr="00EF7147">
        <w:rPr>
          <w:sz w:val="24"/>
          <w:szCs w:val="24"/>
          <w:lang w:val="ro-RO"/>
        </w:rPr>
        <w:t>ș</w:t>
      </w:r>
      <w:r w:rsidR="00A2254D" w:rsidRPr="00EF7147">
        <w:rPr>
          <w:sz w:val="24"/>
          <w:szCs w:val="24"/>
          <w:lang w:val="ro-RO"/>
        </w:rPr>
        <w:t>edin</w:t>
      </w:r>
      <w:r w:rsidR="0074151F" w:rsidRPr="00EF7147">
        <w:rPr>
          <w:sz w:val="24"/>
          <w:szCs w:val="24"/>
          <w:lang w:val="ro-RO"/>
        </w:rPr>
        <w:t>ț</w:t>
      </w:r>
      <w:r w:rsidR="00A2254D" w:rsidRPr="00EF7147">
        <w:rPr>
          <w:sz w:val="24"/>
          <w:szCs w:val="24"/>
          <w:lang w:val="ro-RO"/>
        </w:rPr>
        <w:t>ă</w:t>
      </w:r>
      <w:r w:rsidRPr="00EF7147">
        <w:rPr>
          <w:sz w:val="24"/>
          <w:szCs w:val="24"/>
          <w:lang w:val="ro-RO"/>
        </w:rPr>
        <w:t>.</w:t>
      </w:r>
      <w:r w:rsidR="00A2254D" w:rsidRPr="00EF7147">
        <w:rPr>
          <w:sz w:val="24"/>
          <w:szCs w:val="24"/>
          <w:lang w:val="ro-RO"/>
        </w:rPr>
        <w:t xml:space="preserve"> </w:t>
      </w:r>
      <w:r w:rsidRPr="00EF7147">
        <w:rPr>
          <w:sz w:val="24"/>
          <w:szCs w:val="24"/>
          <w:lang w:val="ro-RO"/>
        </w:rPr>
        <w:t xml:space="preserve">Deciziile Comisiei de evaluare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certificare </w:t>
      </w:r>
      <w:r w:rsidR="00D943B3" w:rsidRPr="006A6C8C">
        <w:rPr>
          <w:sz w:val="24"/>
          <w:szCs w:val="24"/>
          <w:lang w:val="ro-RO"/>
        </w:rPr>
        <w:t xml:space="preserve">se expun în scris și conțin motivarea în fapt și în drept. Deciziile adoptate de Comisia de evaluare și certificare se </w:t>
      </w:r>
      <w:r w:rsidRPr="006A6C8C">
        <w:rPr>
          <w:sz w:val="24"/>
          <w:szCs w:val="24"/>
          <w:lang w:val="ro-RO"/>
        </w:rPr>
        <w:t>semnează de pre</w:t>
      </w:r>
      <w:r w:rsidR="0074151F" w:rsidRPr="006A6C8C">
        <w:rPr>
          <w:sz w:val="24"/>
          <w:szCs w:val="24"/>
          <w:lang w:val="ro-RO"/>
        </w:rPr>
        <w:t>ș</w:t>
      </w:r>
      <w:r w:rsidRPr="006A6C8C">
        <w:rPr>
          <w:sz w:val="24"/>
          <w:szCs w:val="24"/>
          <w:lang w:val="ro-RO"/>
        </w:rPr>
        <w:t xml:space="preserve">edintele </w:t>
      </w:r>
      <w:r w:rsidR="0074151F" w:rsidRPr="006A6C8C">
        <w:rPr>
          <w:sz w:val="24"/>
          <w:szCs w:val="24"/>
          <w:lang w:val="ro-RO"/>
        </w:rPr>
        <w:t>ș</w:t>
      </w:r>
      <w:r w:rsidRPr="006A6C8C">
        <w:rPr>
          <w:sz w:val="24"/>
          <w:szCs w:val="24"/>
          <w:lang w:val="ro-RO"/>
        </w:rPr>
        <w:t>i membrii prezen</w:t>
      </w:r>
      <w:r w:rsidR="0074151F" w:rsidRPr="006A6C8C">
        <w:rPr>
          <w:sz w:val="24"/>
          <w:szCs w:val="24"/>
          <w:lang w:val="ro-RO"/>
        </w:rPr>
        <w:t>ț</w:t>
      </w:r>
      <w:r w:rsidRPr="006A6C8C">
        <w:rPr>
          <w:sz w:val="24"/>
          <w:szCs w:val="24"/>
          <w:lang w:val="ro-RO"/>
        </w:rPr>
        <w:t xml:space="preserve">i la </w:t>
      </w:r>
      <w:r w:rsidR="0074151F" w:rsidRPr="006A6C8C">
        <w:rPr>
          <w:sz w:val="24"/>
          <w:szCs w:val="24"/>
          <w:lang w:val="ro-RO"/>
        </w:rPr>
        <w:t>ș</w:t>
      </w:r>
      <w:r w:rsidRPr="006A6C8C">
        <w:rPr>
          <w:sz w:val="24"/>
          <w:szCs w:val="24"/>
          <w:lang w:val="ro-RO"/>
        </w:rPr>
        <w:t>edin</w:t>
      </w:r>
      <w:r w:rsidR="0074151F" w:rsidRPr="006A6C8C">
        <w:rPr>
          <w:sz w:val="24"/>
          <w:szCs w:val="24"/>
          <w:lang w:val="ro-RO"/>
        </w:rPr>
        <w:t>ț</w:t>
      </w:r>
      <w:r w:rsidR="00515E2F" w:rsidRPr="006A6C8C">
        <w:rPr>
          <w:sz w:val="24"/>
          <w:szCs w:val="24"/>
          <w:lang w:val="ro-RO"/>
        </w:rPr>
        <w:t>ă</w:t>
      </w:r>
      <w:r w:rsidRPr="006A6C8C">
        <w:rPr>
          <w:sz w:val="24"/>
          <w:szCs w:val="24"/>
          <w:lang w:val="ro-RO"/>
        </w:rPr>
        <w:t>.</w:t>
      </w:r>
    </w:p>
    <w:p w14:paraId="1F8A84DF" w14:textId="1F23EE47" w:rsidR="00D754B5" w:rsidRPr="00EF7147" w:rsidRDefault="00A15621" w:rsidP="001F5AD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rStyle w:val="apple-converted-space"/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Opiniile separate ale membrilor Comisiei se expun în scris</w:t>
      </w:r>
      <w:r w:rsidR="00D754B5" w:rsidRPr="00EF7147">
        <w:rPr>
          <w:sz w:val="24"/>
          <w:szCs w:val="24"/>
          <w:lang w:val="ro-RO"/>
        </w:rPr>
        <w:t xml:space="preserve">. </w:t>
      </w:r>
      <w:r w:rsidRPr="00EF7147">
        <w:rPr>
          <w:sz w:val="24"/>
          <w:szCs w:val="24"/>
          <w:lang w:val="ro-RO"/>
        </w:rPr>
        <w:t>D</w:t>
      </w:r>
      <w:r w:rsidR="00D754B5" w:rsidRPr="00EF7147">
        <w:rPr>
          <w:sz w:val="24"/>
          <w:szCs w:val="24"/>
          <w:lang w:val="ro-RO"/>
        </w:rPr>
        <w:t>ocument</w:t>
      </w:r>
      <w:r w:rsidRPr="00EF7147">
        <w:rPr>
          <w:sz w:val="24"/>
          <w:szCs w:val="24"/>
          <w:lang w:val="ro-RO"/>
        </w:rPr>
        <w:t>ele respective</w:t>
      </w:r>
      <w:r w:rsidR="00D754B5" w:rsidRPr="00EF7147">
        <w:rPr>
          <w:sz w:val="24"/>
          <w:szCs w:val="24"/>
          <w:lang w:val="ro-RO"/>
        </w:rPr>
        <w:t xml:space="preserve"> se anexează la dosar. Decizia privind rezultatele examinării se </w:t>
      </w:r>
      <w:r w:rsidR="00D8467B" w:rsidRPr="00EF7147">
        <w:rPr>
          <w:sz w:val="24"/>
          <w:szCs w:val="24"/>
          <w:lang w:val="ro-RO"/>
        </w:rPr>
        <w:t>face publică</w:t>
      </w:r>
      <w:r w:rsidR="00D754B5" w:rsidRPr="00EF7147">
        <w:rPr>
          <w:sz w:val="24"/>
          <w:szCs w:val="24"/>
          <w:lang w:val="ro-RO"/>
        </w:rPr>
        <w:t xml:space="preserve"> la 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edin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>a Comisiei.</w:t>
      </w:r>
    </w:p>
    <w:p w14:paraId="20181CC1" w14:textId="77777777" w:rsidR="00D754B5" w:rsidRPr="00EF7147" w:rsidRDefault="0074151F" w:rsidP="001F5AD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edin</w:t>
      </w:r>
      <w:r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 xml:space="preserve">ele Comisiei de evaluare </w:t>
      </w:r>
      <w:r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i certificare se consemnează într-un proces-verbal, care include următoarele date:</w:t>
      </w:r>
    </w:p>
    <w:p w14:paraId="5813E55D" w14:textId="7DC6DF19" w:rsidR="00D754B5" w:rsidRPr="00EF7147" w:rsidRDefault="00A15621" w:rsidP="001F5ADB">
      <w:pPr>
        <w:pStyle w:val="ListParagraph1"/>
        <w:numPr>
          <w:ilvl w:val="1"/>
          <w:numId w:val="33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lista </w:t>
      </w:r>
      <w:r w:rsidR="00D754B5" w:rsidRPr="00EF7147">
        <w:rPr>
          <w:sz w:val="24"/>
          <w:szCs w:val="24"/>
          <w:lang w:val="ro-RO"/>
        </w:rPr>
        <w:t>membri</w:t>
      </w:r>
      <w:r w:rsidRPr="00EF7147">
        <w:rPr>
          <w:sz w:val="24"/>
          <w:szCs w:val="24"/>
          <w:lang w:val="ro-RO"/>
        </w:rPr>
        <w:t>lor</w:t>
      </w:r>
      <w:r w:rsidR="00D754B5" w:rsidRPr="00EF7147">
        <w:rPr>
          <w:sz w:val="24"/>
          <w:szCs w:val="24"/>
          <w:lang w:val="ro-RO"/>
        </w:rPr>
        <w:t xml:space="preserve"> Comisiei de evaluare 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 xml:space="preserve">i certificare 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 xml:space="preserve">i </w:t>
      </w:r>
      <w:r w:rsidR="00622E56">
        <w:rPr>
          <w:sz w:val="24"/>
          <w:szCs w:val="24"/>
          <w:lang w:val="ro-RO"/>
        </w:rPr>
        <w:t>a altor</w:t>
      </w:r>
      <w:r w:rsidR="00D754B5" w:rsidRPr="00EF7147">
        <w:rPr>
          <w:sz w:val="24"/>
          <w:szCs w:val="24"/>
          <w:lang w:val="ro-RO"/>
        </w:rPr>
        <w:t xml:space="preserve"> participan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 xml:space="preserve">i la </w:t>
      </w:r>
      <w:r w:rsidR="0074151F" w:rsidRPr="00EF7147">
        <w:rPr>
          <w:sz w:val="24"/>
          <w:szCs w:val="24"/>
          <w:lang w:val="ro-RO"/>
        </w:rPr>
        <w:t>ș</w:t>
      </w:r>
      <w:r w:rsidR="00D754B5" w:rsidRPr="00EF7147">
        <w:rPr>
          <w:sz w:val="24"/>
          <w:szCs w:val="24"/>
          <w:lang w:val="ro-RO"/>
        </w:rPr>
        <w:t>edin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>ă;</w:t>
      </w:r>
    </w:p>
    <w:p w14:paraId="0E53050B" w14:textId="77777777" w:rsidR="00D754B5" w:rsidRPr="00EF7147" w:rsidRDefault="00D754B5" w:rsidP="001F5ADB">
      <w:pPr>
        <w:pStyle w:val="ListParagraph1"/>
        <w:numPr>
          <w:ilvl w:val="1"/>
          <w:numId w:val="33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ordinea de zi;</w:t>
      </w:r>
    </w:p>
    <w:p w14:paraId="21F52BD3" w14:textId="77777777" w:rsidR="00D754B5" w:rsidRPr="00EF7147" w:rsidRDefault="00D754B5" w:rsidP="001F5ADB">
      <w:pPr>
        <w:pStyle w:val="ListParagraph1"/>
        <w:numPr>
          <w:ilvl w:val="1"/>
          <w:numId w:val="33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rezultatele </w:t>
      </w:r>
      <w:r w:rsidR="00B77BD3" w:rsidRPr="00EF7147">
        <w:rPr>
          <w:sz w:val="24"/>
          <w:szCs w:val="24"/>
          <w:lang w:val="ro-RO"/>
        </w:rPr>
        <w:t>evaluării</w:t>
      </w:r>
      <w:r w:rsidRPr="00EF7147">
        <w:rPr>
          <w:sz w:val="24"/>
          <w:szCs w:val="24"/>
          <w:lang w:val="ro-RO"/>
        </w:rPr>
        <w:t>;</w:t>
      </w:r>
    </w:p>
    <w:p w14:paraId="3FD1FC2A" w14:textId="58590656" w:rsidR="002B770B" w:rsidRPr="00EF7147" w:rsidRDefault="002B770B" w:rsidP="001F5ADB">
      <w:pPr>
        <w:pStyle w:val="ListParagraph1"/>
        <w:numPr>
          <w:ilvl w:val="1"/>
          <w:numId w:val="33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deciziile Comisiei</w:t>
      </w:r>
      <w:r w:rsidRPr="00EF7147">
        <w:rPr>
          <w:sz w:val="24"/>
          <w:szCs w:val="24"/>
        </w:rPr>
        <w:t>;</w:t>
      </w:r>
    </w:p>
    <w:p w14:paraId="559EF34D" w14:textId="71A70425" w:rsidR="00D754B5" w:rsidRPr="00EF7147" w:rsidRDefault="002B770B" w:rsidP="001F5ADB">
      <w:pPr>
        <w:pStyle w:val="ListParagraph1"/>
        <w:numPr>
          <w:ilvl w:val="1"/>
          <w:numId w:val="33"/>
        </w:numPr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rezultatele votării</w:t>
      </w:r>
      <w:r w:rsidR="00D754B5" w:rsidRPr="00EF7147">
        <w:rPr>
          <w:sz w:val="24"/>
          <w:szCs w:val="24"/>
          <w:lang w:val="ro-RO"/>
        </w:rPr>
        <w:t>.</w:t>
      </w:r>
    </w:p>
    <w:p w14:paraId="723E3B9C" w14:textId="5FB3C971" w:rsidR="004D76E5" w:rsidRPr="00622E56" w:rsidRDefault="00D754B5" w:rsidP="001F5AD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Procesul-verbal se întocme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te în termen de cel mult 2 zile lucrătoare după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edin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ă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se semnează de </w:t>
      </w:r>
      <w:r w:rsidR="00E8162E" w:rsidRPr="00EF7147">
        <w:rPr>
          <w:sz w:val="24"/>
          <w:szCs w:val="24"/>
          <w:lang w:val="ro-RO"/>
        </w:rPr>
        <w:t>pre</w:t>
      </w:r>
      <w:r w:rsidR="0074151F" w:rsidRPr="00EF7147">
        <w:rPr>
          <w:sz w:val="24"/>
          <w:szCs w:val="24"/>
          <w:lang w:val="ro-RO"/>
        </w:rPr>
        <w:t>ș</w:t>
      </w:r>
      <w:r w:rsidR="00E8162E" w:rsidRPr="00EF7147">
        <w:rPr>
          <w:sz w:val="24"/>
          <w:szCs w:val="24"/>
          <w:lang w:val="ro-RO"/>
        </w:rPr>
        <w:t>edintele</w:t>
      </w:r>
      <w:r w:rsidRPr="00EF7147">
        <w:rPr>
          <w:sz w:val="24"/>
          <w:szCs w:val="24"/>
          <w:lang w:val="ro-RO"/>
        </w:rPr>
        <w:t xml:space="preserve">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secretarul Comisiei</w:t>
      </w:r>
      <w:r w:rsidR="00E8162E" w:rsidRPr="00EF7147">
        <w:rPr>
          <w:sz w:val="24"/>
          <w:szCs w:val="24"/>
          <w:lang w:val="ro-RO"/>
        </w:rPr>
        <w:t xml:space="preserve"> de evaluare </w:t>
      </w:r>
      <w:r w:rsidR="0074151F" w:rsidRPr="00EF7147">
        <w:rPr>
          <w:sz w:val="24"/>
          <w:szCs w:val="24"/>
          <w:lang w:val="ro-RO"/>
        </w:rPr>
        <w:t>ș</w:t>
      </w:r>
      <w:r w:rsidR="00E8162E" w:rsidRPr="00EF7147">
        <w:rPr>
          <w:sz w:val="24"/>
          <w:szCs w:val="24"/>
          <w:lang w:val="ro-RO"/>
        </w:rPr>
        <w:t>i certificare</w:t>
      </w:r>
      <w:r w:rsidRPr="00EF7147">
        <w:rPr>
          <w:sz w:val="24"/>
          <w:szCs w:val="24"/>
          <w:lang w:val="ro-RO"/>
        </w:rPr>
        <w:t>.</w:t>
      </w:r>
    </w:p>
    <w:p w14:paraId="5881CF20" w14:textId="77777777" w:rsidR="003877AD" w:rsidRPr="00EF7147" w:rsidRDefault="003877AD" w:rsidP="001F5ADB">
      <w:pPr>
        <w:spacing w:before="60" w:after="60" w:line="240" w:lineRule="auto"/>
        <w:ind w:firstLine="360"/>
        <w:jc w:val="both"/>
        <w:rPr>
          <w:b/>
          <w:szCs w:val="24"/>
          <w:lang w:val="ro-RO"/>
        </w:rPr>
      </w:pPr>
    </w:p>
    <w:p w14:paraId="06F3D76B" w14:textId="77777777" w:rsidR="003877AD" w:rsidRPr="00EF7147" w:rsidRDefault="003877AD" w:rsidP="001F5ADB">
      <w:pPr>
        <w:keepNext/>
        <w:spacing w:before="60" w:after="60" w:line="240" w:lineRule="auto"/>
        <w:ind w:firstLine="357"/>
        <w:jc w:val="center"/>
        <w:rPr>
          <w:b/>
          <w:szCs w:val="24"/>
          <w:lang w:val="ro-RO"/>
        </w:rPr>
      </w:pPr>
      <w:r w:rsidRPr="00EF7147">
        <w:rPr>
          <w:b/>
          <w:szCs w:val="24"/>
          <w:lang w:val="ro-RO"/>
        </w:rPr>
        <w:t>Capitolul IV</w:t>
      </w:r>
    </w:p>
    <w:p w14:paraId="49F60B16" w14:textId="36E707FF" w:rsidR="004D76E5" w:rsidRPr="00EF7147" w:rsidRDefault="003877AD" w:rsidP="001F5ADB">
      <w:pPr>
        <w:keepNext/>
        <w:spacing w:before="60" w:after="60" w:line="240" w:lineRule="auto"/>
        <w:ind w:firstLine="357"/>
        <w:jc w:val="center"/>
        <w:rPr>
          <w:b/>
          <w:szCs w:val="24"/>
          <w:lang w:val="ro-RO"/>
        </w:rPr>
      </w:pPr>
      <w:r w:rsidRPr="00EF7147">
        <w:rPr>
          <w:b/>
          <w:szCs w:val="24"/>
          <w:lang w:val="ro-RO"/>
        </w:rPr>
        <w:t>D</w:t>
      </w:r>
      <w:r w:rsidR="00C95E92" w:rsidRPr="00EF7147">
        <w:rPr>
          <w:b/>
          <w:szCs w:val="24"/>
          <w:lang w:val="ro-RO"/>
        </w:rPr>
        <w:t>ESFĂ</w:t>
      </w:r>
      <w:r w:rsidR="0074151F" w:rsidRPr="00EF7147">
        <w:rPr>
          <w:b/>
          <w:szCs w:val="24"/>
          <w:lang w:val="ro-RO"/>
        </w:rPr>
        <w:t>Ș</w:t>
      </w:r>
      <w:r w:rsidR="00C95E92" w:rsidRPr="00EF7147">
        <w:rPr>
          <w:b/>
          <w:szCs w:val="24"/>
          <w:lang w:val="ro-RO"/>
        </w:rPr>
        <w:t xml:space="preserve">URAREA PROCESULUI DE VALIDARE A </w:t>
      </w:r>
      <w:r w:rsidR="00515E2F" w:rsidRPr="00EF7147">
        <w:rPr>
          <w:b/>
          <w:szCs w:val="24"/>
          <w:lang w:val="ro-RO"/>
        </w:rPr>
        <w:t>COMPETENȚELOR PROFESIONALE DOBÂNDITE ÎN CONTEXTE DE EDUCAȚIE NONFORMALĂ ȘI INFORMALĂ</w:t>
      </w:r>
    </w:p>
    <w:p w14:paraId="425D167C" w14:textId="7678BF08" w:rsidR="00054BD7" w:rsidRPr="00EF7147" w:rsidRDefault="00054BD7" w:rsidP="001F5AD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Candida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ii înscri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pentru validarea cuno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tin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elor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competen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elor</w:t>
      </w:r>
      <w:r w:rsidR="00515E2F" w:rsidRPr="00EF7147">
        <w:rPr>
          <w:sz w:val="24"/>
          <w:szCs w:val="24"/>
          <w:lang w:val="ro-RO"/>
        </w:rPr>
        <w:t xml:space="preserve"> profesionale</w:t>
      </w:r>
      <w:r w:rsidRPr="00EF7147">
        <w:rPr>
          <w:sz w:val="24"/>
          <w:szCs w:val="24"/>
          <w:lang w:val="ro-RO"/>
        </w:rPr>
        <w:t xml:space="preserve"> </w:t>
      </w:r>
      <w:r w:rsidR="00E2314B" w:rsidRPr="00EF7147">
        <w:rPr>
          <w:sz w:val="24"/>
          <w:szCs w:val="24"/>
          <w:lang w:val="ro-RO"/>
        </w:rPr>
        <w:t>pot participa</w:t>
      </w:r>
      <w:r w:rsidRPr="00EF7147">
        <w:rPr>
          <w:sz w:val="24"/>
          <w:szCs w:val="24"/>
          <w:lang w:val="ro-RO"/>
        </w:rPr>
        <w:t xml:space="preserve"> împreună cu </w:t>
      </w:r>
      <w:r w:rsidR="009D7DB7" w:rsidRPr="00EF7147">
        <w:rPr>
          <w:sz w:val="24"/>
          <w:szCs w:val="24"/>
          <w:lang w:val="ro-RO"/>
        </w:rPr>
        <w:t>elevii</w:t>
      </w:r>
      <w:r w:rsidR="00A15621" w:rsidRPr="00EF7147">
        <w:rPr>
          <w:sz w:val="24"/>
          <w:szCs w:val="24"/>
          <w:lang w:val="ro-RO"/>
        </w:rPr>
        <w:t xml:space="preserve"> </w:t>
      </w:r>
      <w:r w:rsidRPr="00EF7147">
        <w:rPr>
          <w:sz w:val="24"/>
          <w:szCs w:val="24"/>
          <w:lang w:val="ro-RO"/>
        </w:rPr>
        <w:t>din cadrul institu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iei de învă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ământ profesional tehnic la sus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inerea examenului de calificare. Institu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ia va asigura în acest caz </w:t>
      </w:r>
      <w:r w:rsidR="00E2314B" w:rsidRPr="00EF7147">
        <w:rPr>
          <w:sz w:val="24"/>
          <w:szCs w:val="24"/>
          <w:lang w:val="ro-RO"/>
        </w:rPr>
        <w:t>desfă</w:t>
      </w:r>
      <w:r w:rsidR="0074151F" w:rsidRPr="00EF7147">
        <w:rPr>
          <w:sz w:val="24"/>
          <w:szCs w:val="24"/>
          <w:lang w:val="ro-RO"/>
        </w:rPr>
        <w:t>ș</w:t>
      </w:r>
      <w:r w:rsidR="00E2314B" w:rsidRPr="00EF7147">
        <w:rPr>
          <w:sz w:val="24"/>
          <w:szCs w:val="24"/>
          <w:lang w:val="ro-RO"/>
        </w:rPr>
        <w:t xml:space="preserve">urarea în prealabil a etapelor de identificare </w:t>
      </w:r>
      <w:r w:rsidR="0074151F" w:rsidRPr="00EF7147">
        <w:rPr>
          <w:sz w:val="24"/>
          <w:szCs w:val="24"/>
          <w:lang w:val="ro-RO"/>
        </w:rPr>
        <w:t>ș</w:t>
      </w:r>
      <w:r w:rsidR="009A1747">
        <w:rPr>
          <w:sz w:val="24"/>
          <w:szCs w:val="24"/>
          <w:lang w:val="ro-RO"/>
        </w:rPr>
        <w:t>i</w:t>
      </w:r>
      <w:r w:rsidR="00650E54" w:rsidRPr="00EF7147">
        <w:rPr>
          <w:sz w:val="24"/>
          <w:szCs w:val="24"/>
          <w:lang w:val="ro-RO"/>
        </w:rPr>
        <w:t xml:space="preserve"> documentare.</w:t>
      </w:r>
    </w:p>
    <w:p w14:paraId="083459B5" w14:textId="77777777" w:rsidR="00D754B5" w:rsidRPr="00EF7147" w:rsidRDefault="00054BD7" w:rsidP="001F5AD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 </w:t>
      </w:r>
      <w:r w:rsidR="00D754B5" w:rsidRPr="00EF7147">
        <w:rPr>
          <w:sz w:val="24"/>
          <w:szCs w:val="24"/>
          <w:lang w:val="ro-RO"/>
        </w:rPr>
        <w:t>Organizarea procesului de evaluare este precedat de ini</w:t>
      </w:r>
      <w:r w:rsidR="0074151F" w:rsidRPr="00EF7147">
        <w:rPr>
          <w:sz w:val="24"/>
          <w:szCs w:val="24"/>
          <w:lang w:val="ro-RO"/>
        </w:rPr>
        <w:t>ț</w:t>
      </w:r>
      <w:r w:rsidR="00D754B5" w:rsidRPr="00EF7147">
        <w:rPr>
          <w:sz w:val="24"/>
          <w:szCs w:val="24"/>
          <w:lang w:val="ro-RO"/>
        </w:rPr>
        <w:t xml:space="preserve">ierea procedurii de examinare a solicitării candidatului în vederea </w:t>
      </w:r>
      <w:r w:rsidR="00A323C5" w:rsidRPr="00EF7147">
        <w:rPr>
          <w:sz w:val="24"/>
          <w:szCs w:val="24"/>
          <w:lang w:val="ro-RO"/>
        </w:rPr>
        <w:t>validării educa</w:t>
      </w:r>
      <w:r w:rsidR="0074151F" w:rsidRPr="00EF7147">
        <w:rPr>
          <w:sz w:val="24"/>
          <w:szCs w:val="24"/>
          <w:lang w:val="ro-RO"/>
        </w:rPr>
        <w:t>ț</w:t>
      </w:r>
      <w:r w:rsidR="00A323C5" w:rsidRPr="00EF7147">
        <w:rPr>
          <w:sz w:val="24"/>
          <w:szCs w:val="24"/>
          <w:lang w:val="ro-RO"/>
        </w:rPr>
        <w:t>iei anterioare</w:t>
      </w:r>
      <w:r w:rsidR="00D754B5" w:rsidRPr="00EF7147">
        <w:rPr>
          <w:sz w:val="24"/>
          <w:szCs w:val="24"/>
          <w:lang w:val="ro-RO"/>
        </w:rPr>
        <w:t>.</w:t>
      </w:r>
    </w:p>
    <w:p w14:paraId="5B62333E" w14:textId="08E946EE" w:rsidR="00D754B5" w:rsidRPr="00EF7147" w:rsidRDefault="00D754B5" w:rsidP="001F5ADB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Pentru ini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ierea procedurii de examinare a solicitării, candidatul prezintă secretarului </w:t>
      </w:r>
      <w:r w:rsidR="00053817" w:rsidRPr="00EF7147">
        <w:rPr>
          <w:sz w:val="24"/>
          <w:szCs w:val="24"/>
          <w:lang w:val="ro-RO"/>
        </w:rPr>
        <w:t>Centrului de validare</w:t>
      </w:r>
      <w:r w:rsidRPr="00EF7147">
        <w:rPr>
          <w:sz w:val="24"/>
          <w:szCs w:val="24"/>
          <w:lang w:val="ro-RO"/>
        </w:rPr>
        <w:t xml:space="preserve"> </w:t>
      </w:r>
      <w:r w:rsidR="00951783" w:rsidRPr="00EF7147">
        <w:rPr>
          <w:sz w:val="24"/>
          <w:szCs w:val="24"/>
          <w:lang w:val="ro-RO"/>
        </w:rPr>
        <w:t>un dosar care cuprinde</w:t>
      </w:r>
      <w:r w:rsidRPr="00EF7147">
        <w:rPr>
          <w:sz w:val="24"/>
          <w:szCs w:val="24"/>
          <w:lang w:val="ro-RO"/>
        </w:rPr>
        <w:t>:</w:t>
      </w:r>
    </w:p>
    <w:p w14:paraId="6154BE18" w14:textId="77777777" w:rsidR="00D754B5" w:rsidRPr="00EF7147" w:rsidRDefault="00D754B5" w:rsidP="001F5ADB">
      <w:pPr>
        <w:pStyle w:val="ListParagraph"/>
        <w:numPr>
          <w:ilvl w:val="1"/>
          <w:numId w:val="35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cerere de înscriere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fi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a de înscriere, scrisoarea de trimitere (după caz) de la </w:t>
      </w:r>
      <w:r w:rsidRPr="00EF7147">
        <w:rPr>
          <w:rFonts w:eastAsia="SimSun"/>
          <w:sz w:val="24"/>
          <w:lang w:val="ro-RO"/>
        </w:rPr>
        <w:t>Agen</w:t>
      </w:r>
      <w:r w:rsidR="0074151F" w:rsidRPr="00EF7147">
        <w:rPr>
          <w:rFonts w:eastAsia="SimSun"/>
          <w:sz w:val="24"/>
          <w:lang w:val="ro-RO"/>
        </w:rPr>
        <w:t>ț</w:t>
      </w:r>
      <w:r w:rsidRPr="00EF7147">
        <w:rPr>
          <w:rFonts w:eastAsia="SimSun"/>
          <w:sz w:val="24"/>
          <w:lang w:val="ro-RO"/>
        </w:rPr>
        <w:t>ia Na</w:t>
      </w:r>
      <w:r w:rsidR="0074151F" w:rsidRPr="00EF7147">
        <w:rPr>
          <w:rFonts w:eastAsia="SimSun"/>
          <w:sz w:val="24"/>
          <w:lang w:val="ro-RO"/>
        </w:rPr>
        <w:t>ț</w:t>
      </w:r>
      <w:r w:rsidRPr="00EF7147">
        <w:rPr>
          <w:rFonts w:eastAsia="SimSun"/>
          <w:sz w:val="24"/>
          <w:lang w:val="ro-RO"/>
        </w:rPr>
        <w:t>ională pentru Ocuparea For</w:t>
      </w:r>
      <w:r w:rsidR="0074151F" w:rsidRPr="00EF7147">
        <w:rPr>
          <w:rFonts w:eastAsia="SimSun"/>
          <w:sz w:val="24"/>
          <w:lang w:val="ro-RO"/>
        </w:rPr>
        <w:t>ț</w:t>
      </w:r>
      <w:r w:rsidRPr="00EF7147">
        <w:rPr>
          <w:rFonts w:eastAsia="SimSun"/>
          <w:sz w:val="24"/>
          <w:lang w:val="ro-RO"/>
        </w:rPr>
        <w:t>ei de Muncă (în continuare – ANOFM</w:t>
      </w:r>
      <w:r w:rsidRPr="00EF7147">
        <w:rPr>
          <w:rFonts w:eastAsia="SimSun"/>
          <w:b/>
          <w:sz w:val="24"/>
          <w:lang w:val="ro-RO"/>
        </w:rPr>
        <w:t>)</w:t>
      </w:r>
      <w:r w:rsidRPr="00EF7147">
        <w:rPr>
          <w:sz w:val="24"/>
          <w:szCs w:val="24"/>
          <w:lang w:val="ro-RO"/>
        </w:rPr>
        <w:t>;</w:t>
      </w:r>
    </w:p>
    <w:p w14:paraId="0B0D8021" w14:textId="1B160B7C" w:rsidR="00D754B5" w:rsidRPr="00EF7147" w:rsidRDefault="00D754B5" w:rsidP="001F5ADB">
      <w:pPr>
        <w:pStyle w:val="ListParagraph"/>
        <w:numPr>
          <w:ilvl w:val="1"/>
          <w:numId w:val="35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actul de identitate </w:t>
      </w:r>
      <w:r w:rsidR="004D76E5" w:rsidRPr="00EF7147">
        <w:rPr>
          <w:sz w:val="24"/>
          <w:szCs w:val="24"/>
          <w:lang w:val="ro-RO"/>
        </w:rPr>
        <w:sym w:font="Symbol" w:char="F02D"/>
      </w:r>
      <w:r w:rsidR="00A15621" w:rsidRPr="00EF7147">
        <w:rPr>
          <w:sz w:val="24"/>
          <w:szCs w:val="24"/>
          <w:lang w:val="ro-RO"/>
        </w:rPr>
        <w:t xml:space="preserve"> în copie;</w:t>
      </w:r>
    </w:p>
    <w:p w14:paraId="1FF92A90" w14:textId="77777777" w:rsidR="00D754B5" w:rsidRPr="00EF7147" w:rsidRDefault="00D754B5" w:rsidP="001F5ADB">
      <w:pPr>
        <w:pStyle w:val="ListParagraph"/>
        <w:numPr>
          <w:ilvl w:val="1"/>
          <w:numId w:val="35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copii ale actelor de studii ini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iale</w:t>
      </w:r>
      <w:r w:rsidR="003174E0" w:rsidRPr="00EF7147">
        <w:rPr>
          <w:sz w:val="24"/>
          <w:szCs w:val="24"/>
          <w:lang w:val="ro-RO"/>
        </w:rPr>
        <w:t>, dacă acestea există</w:t>
      </w:r>
      <w:r w:rsidRPr="00EF7147">
        <w:rPr>
          <w:sz w:val="24"/>
          <w:szCs w:val="24"/>
          <w:lang w:val="ro-RO"/>
        </w:rPr>
        <w:t>;</w:t>
      </w:r>
    </w:p>
    <w:p w14:paraId="34E28F1C" w14:textId="37C34786" w:rsidR="00D754B5" w:rsidRPr="00EF7147" w:rsidRDefault="00D754B5" w:rsidP="001F5ADB">
      <w:pPr>
        <w:pStyle w:val="ListParagraph"/>
        <w:numPr>
          <w:ilvl w:val="1"/>
          <w:numId w:val="35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2 fotografii color (3</w:t>
      </w:r>
      <w:r w:rsidR="00515E2F" w:rsidRPr="00EF7147">
        <w:rPr>
          <w:sz w:val="24"/>
          <w:szCs w:val="24"/>
          <w:lang w:val="ro-RO"/>
        </w:rPr>
        <w:t xml:space="preserve"> cm</w:t>
      </w:r>
      <w:r w:rsidR="004D76E5" w:rsidRPr="00EF7147">
        <w:rPr>
          <w:sz w:val="24"/>
          <w:szCs w:val="24"/>
          <w:lang w:val="ro-RO"/>
        </w:rPr>
        <w:t xml:space="preserve"> × </w:t>
      </w:r>
      <w:r w:rsidRPr="00EF7147">
        <w:rPr>
          <w:sz w:val="24"/>
          <w:szCs w:val="24"/>
          <w:lang w:val="ro-RO"/>
        </w:rPr>
        <w:t>4 cm);</w:t>
      </w:r>
    </w:p>
    <w:p w14:paraId="7298F2DF" w14:textId="7821C844" w:rsidR="00D754B5" w:rsidRPr="00EF7147" w:rsidRDefault="00D754B5" w:rsidP="001F5ADB">
      <w:pPr>
        <w:pStyle w:val="ListParagraph"/>
        <w:numPr>
          <w:ilvl w:val="1"/>
          <w:numId w:val="35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copii</w:t>
      </w:r>
      <w:r w:rsidR="00E8162E" w:rsidRPr="00EF7147">
        <w:rPr>
          <w:sz w:val="24"/>
          <w:szCs w:val="24"/>
          <w:lang w:val="ro-RO"/>
        </w:rPr>
        <w:t xml:space="preserve"> simple de pe contracte</w:t>
      </w:r>
      <w:r w:rsidRPr="00EF7147">
        <w:rPr>
          <w:sz w:val="24"/>
          <w:szCs w:val="24"/>
          <w:lang w:val="ro-RO"/>
        </w:rPr>
        <w:t xml:space="preserve"> de muncă, diplome de participare, certificate de competen</w:t>
      </w:r>
      <w:r w:rsidR="0074151F" w:rsidRPr="00EF7147">
        <w:rPr>
          <w:sz w:val="24"/>
          <w:szCs w:val="24"/>
          <w:lang w:val="ro-RO"/>
        </w:rPr>
        <w:t>ț</w:t>
      </w:r>
      <w:r w:rsidR="00101804" w:rsidRPr="00EF7147">
        <w:rPr>
          <w:sz w:val="24"/>
          <w:szCs w:val="24"/>
          <w:lang w:val="ro-RO"/>
        </w:rPr>
        <w:t>ă profesională</w:t>
      </w:r>
      <w:r w:rsidRPr="00EF7147">
        <w:rPr>
          <w:sz w:val="24"/>
          <w:szCs w:val="24"/>
          <w:lang w:val="ro-RO"/>
        </w:rPr>
        <w:t xml:space="preserve">, conform originalului, alte certificate care atestă </w:t>
      </w:r>
      <w:r w:rsidR="003174E0" w:rsidRPr="00EF7147">
        <w:rPr>
          <w:sz w:val="24"/>
          <w:szCs w:val="24"/>
          <w:lang w:val="ro-RO"/>
        </w:rPr>
        <w:t>competen</w:t>
      </w:r>
      <w:r w:rsidR="0074151F" w:rsidRPr="00EF7147">
        <w:rPr>
          <w:sz w:val="24"/>
          <w:szCs w:val="24"/>
          <w:lang w:val="ro-RO"/>
        </w:rPr>
        <w:t>ț</w:t>
      </w:r>
      <w:r w:rsidR="003174E0" w:rsidRPr="00EF7147">
        <w:rPr>
          <w:sz w:val="24"/>
          <w:szCs w:val="24"/>
          <w:lang w:val="ro-RO"/>
        </w:rPr>
        <w:t>ele</w:t>
      </w:r>
      <w:r w:rsidR="00515E2F" w:rsidRPr="00EF7147">
        <w:rPr>
          <w:sz w:val="24"/>
          <w:szCs w:val="24"/>
          <w:lang w:val="ro-RO"/>
        </w:rPr>
        <w:t xml:space="preserve"> profesionale</w:t>
      </w:r>
      <w:r w:rsidRPr="00EF7147">
        <w:rPr>
          <w:sz w:val="24"/>
          <w:szCs w:val="24"/>
          <w:lang w:val="ro-RO"/>
        </w:rPr>
        <w:t xml:space="preserve"> dobândite, recomandări, care se păstrează la dosarul de înscriere, în arhiva Institu</w:t>
      </w:r>
      <w:r w:rsidR="0074151F" w:rsidRPr="00EF7147">
        <w:rPr>
          <w:sz w:val="24"/>
          <w:szCs w:val="24"/>
          <w:lang w:val="ro-RO"/>
        </w:rPr>
        <w:t>ț</w:t>
      </w:r>
      <w:r w:rsidR="00A15621" w:rsidRPr="00EF7147">
        <w:rPr>
          <w:sz w:val="24"/>
          <w:szCs w:val="24"/>
          <w:lang w:val="ro-RO"/>
        </w:rPr>
        <w:t>iei;</w:t>
      </w:r>
    </w:p>
    <w:p w14:paraId="70AA3CB6" w14:textId="408C0AA0" w:rsidR="00D754B5" w:rsidRPr="00EF7147" w:rsidRDefault="00D754B5" w:rsidP="001F5ADB">
      <w:pPr>
        <w:pStyle w:val="ListParagraph"/>
        <w:numPr>
          <w:ilvl w:val="1"/>
          <w:numId w:val="35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lastRenderedPageBreak/>
        <w:t>declara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ie pe proprie răspundere asupra respectării normelor de protec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</w:t>
      </w:r>
      <w:r w:rsidR="00A15621" w:rsidRPr="00EF7147">
        <w:rPr>
          <w:sz w:val="24"/>
          <w:szCs w:val="24"/>
          <w:lang w:val="ro-RO"/>
        </w:rPr>
        <w:t>e a muncii în timpul evaluării;</w:t>
      </w:r>
    </w:p>
    <w:p w14:paraId="4DE7FAF1" w14:textId="76B8D0B5" w:rsidR="00D754B5" w:rsidRPr="00EF7147" w:rsidRDefault="00D754B5" w:rsidP="001F5ADB">
      <w:pPr>
        <w:pStyle w:val="ListParagraph"/>
        <w:numPr>
          <w:ilvl w:val="1"/>
          <w:numId w:val="35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chitan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a de plată a taxei de evaluare, eliberată de institu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ia de învă</w:t>
      </w:r>
      <w:r w:rsidR="0074151F" w:rsidRPr="00EF7147">
        <w:rPr>
          <w:sz w:val="24"/>
          <w:szCs w:val="24"/>
          <w:lang w:val="ro-RO"/>
        </w:rPr>
        <w:t>ț</w:t>
      </w:r>
      <w:r w:rsidR="00A15621" w:rsidRPr="00EF7147">
        <w:rPr>
          <w:sz w:val="24"/>
          <w:szCs w:val="24"/>
          <w:lang w:val="ro-RO"/>
        </w:rPr>
        <w:t>ământ.</w:t>
      </w:r>
    </w:p>
    <w:p w14:paraId="5792CDE2" w14:textId="77777777" w:rsidR="004E572C" w:rsidRPr="00EF7147" w:rsidRDefault="00D754B5" w:rsidP="001F5ADB">
      <w:pPr>
        <w:spacing w:after="0" w:line="240" w:lineRule="auto"/>
        <w:ind w:firstLine="360"/>
        <w:jc w:val="both"/>
        <w:rPr>
          <w:szCs w:val="24"/>
          <w:lang w:val="ro-RO"/>
        </w:rPr>
      </w:pPr>
      <w:r w:rsidRPr="00EF7147">
        <w:rPr>
          <w:szCs w:val="24"/>
          <w:lang w:val="ro-RO"/>
        </w:rPr>
        <w:t>Lista documentelor necesare pentru ini</w:t>
      </w:r>
      <w:r w:rsidR="0074151F" w:rsidRPr="00EF7147">
        <w:rPr>
          <w:szCs w:val="24"/>
          <w:lang w:val="ro-RO"/>
        </w:rPr>
        <w:t>ț</w:t>
      </w:r>
      <w:r w:rsidRPr="00EF7147">
        <w:rPr>
          <w:szCs w:val="24"/>
          <w:lang w:val="ro-RO"/>
        </w:rPr>
        <w:t>ierea procedurii de evalu</w:t>
      </w:r>
      <w:r w:rsidR="004D76E5" w:rsidRPr="00EF7147">
        <w:rPr>
          <w:szCs w:val="24"/>
          <w:lang w:val="ro-RO"/>
        </w:rPr>
        <w:t>are, este publicată pe site-ul I</w:t>
      </w:r>
      <w:r w:rsidRPr="00EF7147">
        <w:rPr>
          <w:szCs w:val="24"/>
          <w:lang w:val="ro-RO"/>
        </w:rPr>
        <w:t>nstitu</w:t>
      </w:r>
      <w:r w:rsidR="0074151F" w:rsidRPr="00EF7147">
        <w:rPr>
          <w:szCs w:val="24"/>
          <w:lang w:val="ro-RO"/>
        </w:rPr>
        <w:t>ț</w:t>
      </w:r>
      <w:r w:rsidRPr="00EF7147">
        <w:rPr>
          <w:szCs w:val="24"/>
          <w:lang w:val="ro-RO"/>
        </w:rPr>
        <w:t xml:space="preserve">iei/Centrului de </w:t>
      </w:r>
      <w:r w:rsidR="00A41FE8" w:rsidRPr="00EF7147">
        <w:rPr>
          <w:szCs w:val="24"/>
          <w:lang w:val="ro-RO"/>
        </w:rPr>
        <w:t>validare</w:t>
      </w:r>
      <w:r w:rsidRPr="00EF7147">
        <w:rPr>
          <w:szCs w:val="24"/>
          <w:lang w:val="ro-RO"/>
        </w:rPr>
        <w:t>.</w:t>
      </w:r>
    </w:p>
    <w:p w14:paraId="74F27148" w14:textId="77777777" w:rsidR="00DE258A" w:rsidRPr="00DE258A" w:rsidRDefault="004E572C" w:rsidP="001F5AD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 w:val="0"/>
        <w:jc w:val="both"/>
        <w:rPr>
          <w:b/>
          <w:sz w:val="24"/>
          <w:szCs w:val="24"/>
          <w:lang w:val="ro-RO"/>
        </w:rPr>
      </w:pPr>
      <w:r w:rsidRPr="009A1747">
        <w:rPr>
          <w:sz w:val="24"/>
          <w:szCs w:val="24"/>
          <w:lang w:val="ro-RO"/>
        </w:rPr>
        <w:t>Pentru realizarea procesului de identificare a competen</w:t>
      </w:r>
      <w:r w:rsidR="0074151F" w:rsidRPr="009A1747">
        <w:rPr>
          <w:sz w:val="24"/>
          <w:szCs w:val="24"/>
          <w:lang w:val="ro-RO"/>
        </w:rPr>
        <w:t>ț</w:t>
      </w:r>
      <w:r w:rsidRPr="009A1747">
        <w:rPr>
          <w:sz w:val="24"/>
          <w:szCs w:val="24"/>
          <w:lang w:val="ro-RO"/>
        </w:rPr>
        <w:t>elor</w:t>
      </w:r>
      <w:r w:rsidR="00515E2F" w:rsidRPr="009A1747">
        <w:rPr>
          <w:sz w:val="24"/>
          <w:szCs w:val="24"/>
          <w:lang w:val="ro-RO"/>
        </w:rPr>
        <w:t xml:space="preserve"> profesionale</w:t>
      </w:r>
      <w:r w:rsidRPr="009A1747">
        <w:rPr>
          <w:sz w:val="24"/>
          <w:szCs w:val="24"/>
          <w:lang w:val="ro-RO"/>
        </w:rPr>
        <w:t xml:space="preserve"> în raport cu con</w:t>
      </w:r>
      <w:r w:rsidR="0074151F" w:rsidRPr="009A1747">
        <w:rPr>
          <w:sz w:val="24"/>
          <w:szCs w:val="24"/>
          <w:lang w:val="ro-RO"/>
        </w:rPr>
        <w:t>ț</w:t>
      </w:r>
      <w:r w:rsidRPr="009A1747">
        <w:rPr>
          <w:sz w:val="24"/>
          <w:szCs w:val="24"/>
          <w:lang w:val="ro-RO"/>
        </w:rPr>
        <w:t>inutul</w:t>
      </w:r>
      <w:r w:rsidR="002A2E62" w:rsidRPr="009A1747">
        <w:rPr>
          <w:sz w:val="24"/>
          <w:szCs w:val="24"/>
          <w:lang w:val="ro-RO"/>
        </w:rPr>
        <w:t xml:space="preserve"> profilului ocupațional/</w:t>
      </w:r>
      <w:r w:rsidRPr="009A1747">
        <w:rPr>
          <w:sz w:val="24"/>
          <w:szCs w:val="24"/>
          <w:lang w:val="ro-RO"/>
        </w:rPr>
        <w:t xml:space="preserve"> standardului </w:t>
      </w:r>
      <w:r w:rsidR="00515E2F" w:rsidRPr="009A1747">
        <w:rPr>
          <w:sz w:val="24"/>
          <w:szCs w:val="24"/>
          <w:lang w:val="ro-RO"/>
        </w:rPr>
        <w:t>de calificare</w:t>
      </w:r>
      <w:r w:rsidR="00A15621" w:rsidRPr="009A1747">
        <w:rPr>
          <w:sz w:val="24"/>
          <w:szCs w:val="24"/>
          <w:lang w:val="ro-RO"/>
        </w:rPr>
        <w:t>/ curriculumul</w:t>
      </w:r>
      <w:r w:rsidR="002A2E62" w:rsidRPr="009A1747">
        <w:rPr>
          <w:sz w:val="24"/>
          <w:szCs w:val="24"/>
          <w:lang w:val="ro-RO"/>
        </w:rPr>
        <w:t>ui</w:t>
      </w:r>
      <w:r w:rsidR="00A15621" w:rsidRPr="009A1747">
        <w:rPr>
          <w:sz w:val="24"/>
          <w:szCs w:val="24"/>
          <w:lang w:val="ro-RO"/>
        </w:rPr>
        <w:t xml:space="preserve"> </w:t>
      </w:r>
      <w:r w:rsidRPr="009A1747">
        <w:rPr>
          <w:sz w:val="24"/>
          <w:szCs w:val="24"/>
          <w:lang w:val="ro-RO"/>
        </w:rPr>
        <w:t xml:space="preserve">programului de </w:t>
      </w:r>
      <w:r w:rsidR="00A15621" w:rsidRPr="009A1747">
        <w:rPr>
          <w:sz w:val="24"/>
          <w:szCs w:val="24"/>
          <w:lang w:val="ro-RO"/>
        </w:rPr>
        <w:t xml:space="preserve">formare </w:t>
      </w:r>
      <w:r w:rsidRPr="009A1747">
        <w:rPr>
          <w:sz w:val="24"/>
          <w:szCs w:val="24"/>
          <w:lang w:val="ro-RO"/>
        </w:rPr>
        <w:t xml:space="preserve">profesională, candidatul este asistat de un </w:t>
      </w:r>
      <w:r w:rsidRPr="00B5078B">
        <w:rPr>
          <w:sz w:val="24"/>
          <w:szCs w:val="24"/>
          <w:lang w:val="ro-RO"/>
        </w:rPr>
        <w:t>consilier</w:t>
      </w:r>
      <w:r w:rsidRPr="009A1747">
        <w:rPr>
          <w:sz w:val="24"/>
          <w:szCs w:val="24"/>
          <w:lang w:val="ro-RO"/>
        </w:rPr>
        <w:t>.</w:t>
      </w:r>
      <w:r w:rsidR="00DE258A" w:rsidRPr="00DE258A">
        <w:rPr>
          <w:sz w:val="24"/>
          <w:szCs w:val="24"/>
          <w:lang w:val="ro-RO"/>
        </w:rPr>
        <w:t xml:space="preserve"> </w:t>
      </w:r>
    </w:p>
    <w:p w14:paraId="35F14B3E" w14:textId="70839709" w:rsidR="004E572C" w:rsidRPr="00DE258A" w:rsidRDefault="00DE258A" w:rsidP="001F5AD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 w:val="0"/>
        <w:jc w:val="both"/>
        <w:rPr>
          <w:b/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Consilierul stabilește împreună cu candidatul programul de desfășurare a procesului de evaluare și explică candidatului metodele și formele realizării acestui proces, detaliază conținutul și prevederile profilului ocupațional/ standardului de calificare/ curriculumului programului de formare profesională; îi prezintă Chestionarul de autoevaluare, modul de completare a acestuia și stabilesc de comun acord competențele profesionale pentru care se va derula procedura de evaluare.</w:t>
      </w:r>
    </w:p>
    <w:p w14:paraId="5B7884DA" w14:textId="77777777" w:rsidR="00B5078B" w:rsidRPr="006A6C8C" w:rsidRDefault="00B5078B" w:rsidP="001F5ADB">
      <w:pPr>
        <w:pStyle w:val="ListParagraph1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6A6C8C">
        <w:rPr>
          <w:sz w:val="24"/>
          <w:szCs w:val="24"/>
          <w:lang w:val="ro-RO"/>
        </w:rPr>
        <w:t>Consilierul are următoarele atribuții:</w:t>
      </w:r>
    </w:p>
    <w:p w14:paraId="398D96DB" w14:textId="77777777" w:rsidR="00B5078B" w:rsidRPr="00EF7147" w:rsidRDefault="00B5078B" w:rsidP="001F5ADB">
      <w:pPr>
        <w:pStyle w:val="ListParagraph"/>
        <w:numPr>
          <w:ilvl w:val="1"/>
          <w:numId w:val="31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consultă și oferă sprijin candidaților în procedura de recunoaștere și certificare;</w:t>
      </w:r>
    </w:p>
    <w:p w14:paraId="07E12C79" w14:textId="77777777" w:rsidR="00B5078B" w:rsidRPr="00EF7147" w:rsidRDefault="00B5078B" w:rsidP="001F5ADB">
      <w:pPr>
        <w:pStyle w:val="ListParagraph"/>
        <w:numPr>
          <w:ilvl w:val="1"/>
          <w:numId w:val="31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consultă candidații cu privire la cerințele de calificare, criteriile de evaluare, la pregătirea și desfășurarea procesului de evaluare și recunoaștere a competențelor sau calificării;</w:t>
      </w:r>
    </w:p>
    <w:p w14:paraId="6473DA6C" w14:textId="77777777" w:rsidR="00B5078B" w:rsidRPr="00EF7147" w:rsidRDefault="00B5078B" w:rsidP="001F5ADB">
      <w:pPr>
        <w:pStyle w:val="ListParagraph"/>
        <w:numPr>
          <w:ilvl w:val="1"/>
          <w:numId w:val="31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oferă sprijin candidatului în timpul procesului de evaluare </w:t>
      </w:r>
      <w:r w:rsidRPr="00EF7147">
        <w:rPr>
          <w:rFonts w:ascii="Bookman Old Style" w:hAnsi="Bookman Old Style"/>
          <w:sz w:val="24"/>
          <w:szCs w:val="24"/>
          <w:lang w:val="ro-RO"/>
        </w:rPr>
        <w:t>–</w:t>
      </w:r>
      <w:r w:rsidRPr="00EF7147">
        <w:rPr>
          <w:sz w:val="24"/>
          <w:szCs w:val="24"/>
          <w:lang w:val="ro-RO"/>
        </w:rPr>
        <w:t xml:space="preserve"> de la primirea tuturor documentelor până la reuniunile în ședință ale comisiei;</w:t>
      </w:r>
    </w:p>
    <w:p w14:paraId="4B8F517A" w14:textId="77777777" w:rsidR="00B5078B" w:rsidRPr="00EF7147" w:rsidRDefault="00B5078B" w:rsidP="001F5ADB">
      <w:pPr>
        <w:pStyle w:val="ListParagraph"/>
        <w:numPr>
          <w:ilvl w:val="1"/>
          <w:numId w:val="31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recomandă bibliografia minimală, precum și documentația necesară executării proiectului și le discută în detaliu cu candidatul;</w:t>
      </w:r>
    </w:p>
    <w:p w14:paraId="543592E8" w14:textId="77777777" w:rsidR="00B5078B" w:rsidRPr="00EF7147" w:rsidRDefault="00B5078B" w:rsidP="001F5ADB">
      <w:pPr>
        <w:pStyle w:val="ListParagraph"/>
        <w:numPr>
          <w:ilvl w:val="1"/>
          <w:numId w:val="31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definitivează împreună cu fiecare candidat planul și etapele de elaborare a proiectului, atât pentru partea practică, cât și pentru redactarea prezentării proiectului;</w:t>
      </w:r>
    </w:p>
    <w:p w14:paraId="2651A31A" w14:textId="77777777" w:rsidR="00B5078B" w:rsidRPr="00EF7147" w:rsidRDefault="00B5078B" w:rsidP="001F5ADB">
      <w:pPr>
        <w:pStyle w:val="ListParagraph"/>
        <w:numPr>
          <w:ilvl w:val="1"/>
          <w:numId w:val="31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oferă consultații, îndrumă și monitorizează, pe tot parcursul realizării proiectului, progresul, precum și modul de redactare a componentei text a acestuia;</w:t>
      </w:r>
    </w:p>
    <w:p w14:paraId="24EAE79A" w14:textId="77777777" w:rsidR="00B5078B" w:rsidRPr="00EF7147" w:rsidRDefault="00B5078B" w:rsidP="001F5ADB">
      <w:pPr>
        <w:pStyle w:val="ListParagraph"/>
        <w:numPr>
          <w:ilvl w:val="1"/>
          <w:numId w:val="31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4407F2">
        <w:rPr>
          <w:sz w:val="24"/>
          <w:szCs w:val="24"/>
          <w:lang w:val="ro-RO"/>
        </w:rPr>
        <w:t>asigură suportul</w:t>
      </w:r>
      <w:r w:rsidRPr="00EF7147">
        <w:rPr>
          <w:sz w:val="24"/>
          <w:szCs w:val="24"/>
          <w:lang w:val="ro-RO"/>
        </w:rPr>
        <w:t xml:space="preserve"> necesar pentru eventualii candidați cu Cerințe Educaționale Speciale pe tot parcursul pregătirii și execuției proiectului;</w:t>
      </w:r>
    </w:p>
    <w:p w14:paraId="62C3B98A" w14:textId="77777777" w:rsidR="00B5078B" w:rsidRPr="00EF7147" w:rsidRDefault="00B5078B" w:rsidP="001F5ADB">
      <w:pPr>
        <w:pStyle w:val="ListParagraph"/>
        <w:numPr>
          <w:ilvl w:val="1"/>
          <w:numId w:val="31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solicită conducerii instituției de învățământ organizarea unui program de consultații, în vederea monitorizării realizării proiectelor, și de către alte cadre didactice, specialiști, reprezentanți ai partenerilor sociali etc., pentru a le facilita candidaților accesul la informațiile necesare;</w:t>
      </w:r>
    </w:p>
    <w:p w14:paraId="09B1BEA0" w14:textId="77777777" w:rsidR="00B5078B" w:rsidRPr="00EF7147" w:rsidRDefault="00B5078B" w:rsidP="001F5ADB">
      <w:pPr>
        <w:pStyle w:val="ListParagraph"/>
        <w:numPr>
          <w:ilvl w:val="1"/>
          <w:numId w:val="31"/>
        </w:numPr>
        <w:autoSpaceDE w:val="0"/>
        <w:autoSpaceDN w:val="0"/>
        <w:adjustRightInd w:val="0"/>
        <w:ind w:left="0" w:firstLine="426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completează, pentru fiecare candidat monitorizat, Fișa de evaluare a proiectului și a susținerii orale, asumându-și responsabilitatea pentru evaluarea și pentru observațiile consemnate;</w:t>
      </w:r>
    </w:p>
    <w:p w14:paraId="045F6A2A" w14:textId="744AEDFE" w:rsidR="00B5078B" w:rsidRPr="00B5078B" w:rsidRDefault="00B5078B" w:rsidP="001F5ADB">
      <w:pPr>
        <w:pStyle w:val="ListParagraph"/>
        <w:numPr>
          <w:ilvl w:val="1"/>
          <w:numId w:val="31"/>
        </w:numPr>
        <w:tabs>
          <w:tab w:val="left" w:pos="851"/>
        </w:tabs>
        <w:autoSpaceDE w:val="0"/>
        <w:autoSpaceDN w:val="0"/>
        <w:adjustRightInd w:val="0"/>
        <w:ind w:left="0" w:firstLine="426"/>
        <w:contextualSpacing w:val="0"/>
        <w:jc w:val="both"/>
        <w:rPr>
          <w:bCs/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convoacă candidatul pentru evaluare în termen de 10 zile de la depunerea cererii.</w:t>
      </w:r>
    </w:p>
    <w:p w14:paraId="2CB016B9" w14:textId="77777777" w:rsidR="00D754B5" w:rsidRPr="00EF7147" w:rsidRDefault="00D754B5" w:rsidP="001F5AD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Candidatul completează Chestionarul de autoevaluare</w:t>
      </w:r>
      <w:r w:rsidR="00E2314B" w:rsidRPr="001164A4">
        <w:rPr>
          <w:sz w:val="24"/>
          <w:szCs w:val="24"/>
          <w:lang w:val="ro-RO"/>
        </w:rPr>
        <w:t xml:space="preserve">, </w:t>
      </w:r>
      <w:r w:rsidR="00E2314B" w:rsidRPr="00EF7147">
        <w:rPr>
          <w:sz w:val="24"/>
          <w:szCs w:val="24"/>
          <w:lang w:val="ro-RO"/>
        </w:rPr>
        <w:t>dup</w:t>
      </w:r>
      <w:r w:rsidR="00F34463" w:rsidRPr="00EF7147">
        <w:rPr>
          <w:sz w:val="24"/>
          <w:szCs w:val="24"/>
          <w:lang w:val="ro-RO"/>
        </w:rPr>
        <w:t>ă</w:t>
      </w:r>
      <w:r w:rsidR="00E2314B" w:rsidRPr="00EF7147">
        <w:rPr>
          <w:sz w:val="24"/>
          <w:szCs w:val="24"/>
          <w:lang w:val="ro-RO"/>
        </w:rPr>
        <w:t xml:space="preserve"> care acesta este analizat </w:t>
      </w:r>
      <w:r w:rsidRPr="00EF7147">
        <w:rPr>
          <w:sz w:val="24"/>
          <w:szCs w:val="24"/>
          <w:lang w:val="ro-RO"/>
        </w:rPr>
        <w:t xml:space="preserve">împreună cu </w:t>
      </w:r>
      <w:r w:rsidR="00D8467B" w:rsidRPr="00EF7147">
        <w:rPr>
          <w:sz w:val="24"/>
          <w:szCs w:val="24"/>
          <w:lang w:val="ro-RO"/>
        </w:rPr>
        <w:t>consilierul</w:t>
      </w:r>
      <w:r w:rsidRPr="00EF7147">
        <w:rPr>
          <w:sz w:val="24"/>
          <w:szCs w:val="24"/>
          <w:lang w:val="ro-RO"/>
        </w:rPr>
        <w:t xml:space="preserve">. </w:t>
      </w:r>
      <w:r w:rsidR="00D548F9" w:rsidRPr="00EF7147">
        <w:rPr>
          <w:sz w:val="24"/>
          <w:szCs w:val="24"/>
          <w:lang w:val="ro-RO"/>
        </w:rPr>
        <w:t xml:space="preserve">Ulterior se evaluează </w:t>
      </w:r>
      <w:r w:rsidRPr="00EF7147">
        <w:rPr>
          <w:sz w:val="24"/>
          <w:szCs w:val="24"/>
          <w:lang w:val="ro-RO"/>
        </w:rPr>
        <w:t>experien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a de muncă precum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capacitatea profesională a candidatului.</w:t>
      </w:r>
    </w:p>
    <w:p w14:paraId="7A646F7A" w14:textId="1A77EA93" w:rsidR="00D754B5" w:rsidRPr="00EF7147" w:rsidRDefault="00D754B5" w:rsidP="001F5AD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rFonts w:eastAsia="SimSun"/>
          <w:sz w:val="24"/>
          <w:szCs w:val="24"/>
          <w:lang w:val="ro-RO"/>
        </w:rPr>
        <w:t>Criteriile de evaluare, lista de ac</w:t>
      </w:r>
      <w:r w:rsidR="0074151F" w:rsidRPr="00EF7147">
        <w:rPr>
          <w:rFonts w:eastAsia="SimSun"/>
          <w:sz w:val="24"/>
          <w:szCs w:val="24"/>
          <w:lang w:val="ro-RO"/>
        </w:rPr>
        <w:t>ț</w:t>
      </w:r>
      <w:r w:rsidRPr="00EF7147">
        <w:rPr>
          <w:rFonts w:eastAsia="SimSun"/>
          <w:sz w:val="24"/>
          <w:szCs w:val="24"/>
          <w:lang w:val="ro-RO"/>
        </w:rPr>
        <w:t xml:space="preserve">iuni </w:t>
      </w:r>
      <w:r w:rsidR="00B30525" w:rsidRPr="00EF7147">
        <w:rPr>
          <w:rFonts w:eastAsia="SimSun"/>
          <w:sz w:val="24"/>
          <w:szCs w:val="24"/>
          <w:lang w:val="ro-RO"/>
        </w:rPr>
        <w:t>necesar</w:t>
      </w:r>
      <w:r w:rsidR="002A2E62" w:rsidRPr="00EF7147">
        <w:rPr>
          <w:rFonts w:eastAsia="SimSun"/>
          <w:sz w:val="24"/>
          <w:szCs w:val="24"/>
          <w:lang w:val="ro-RO"/>
        </w:rPr>
        <w:t>e</w:t>
      </w:r>
      <w:r w:rsidR="00B30525" w:rsidRPr="00EF7147">
        <w:rPr>
          <w:rFonts w:eastAsia="SimSun"/>
          <w:sz w:val="24"/>
          <w:szCs w:val="24"/>
          <w:lang w:val="ro-RO"/>
        </w:rPr>
        <w:t xml:space="preserve"> a fi întreprinse </w:t>
      </w:r>
      <w:r w:rsidRPr="00EF7147">
        <w:rPr>
          <w:rFonts w:eastAsia="SimSun"/>
          <w:sz w:val="24"/>
          <w:szCs w:val="24"/>
          <w:lang w:val="ro-RO"/>
        </w:rPr>
        <w:t>conform competen</w:t>
      </w:r>
      <w:r w:rsidR="0074151F" w:rsidRPr="00EF7147">
        <w:rPr>
          <w:rFonts w:eastAsia="SimSun"/>
          <w:sz w:val="24"/>
          <w:szCs w:val="24"/>
          <w:lang w:val="ro-RO"/>
        </w:rPr>
        <w:t>ț</w:t>
      </w:r>
      <w:r w:rsidRPr="00EF7147">
        <w:rPr>
          <w:rFonts w:eastAsia="SimSun"/>
          <w:sz w:val="24"/>
          <w:szCs w:val="24"/>
          <w:lang w:val="ro-RO"/>
        </w:rPr>
        <w:t xml:space="preserve">elor, instrumentele de măsurare, normele de autoevaluare, se aprobă de Centrul de </w:t>
      </w:r>
      <w:r w:rsidR="0094741B" w:rsidRPr="00EF7147">
        <w:rPr>
          <w:rFonts w:eastAsia="SimSun"/>
          <w:sz w:val="24"/>
          <w:szCs w:val="24"/>
          <w:lang w:val="ro-RO"/>
        </w:rPr>
        <w:t>validare</w:t>
      </w:r>
      <w:r w:rsidRPr="00EF7147">
        <w:rPr>
          <w:rFonts w:eastAsia="SimSun"/>
          <w:sz w:val="24"/>
          <w:szCs w:val="24"/>
          <w:lang w:val="ro-RO"/>
        </w:rPr>
        <w:t>.</w:t>
      </w:r>
    </w:p>
    <w:p w14:paraId="40D8072E" w14:textId="77777777" w:rsidR="001164A4" w:rsidRPr="001164A4" w:rsidRDefault="00D754B5" w:rsidP="001F5AD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 w:val="0"/>
        <w:jc w:val="both"/>
        <w:rPr>
          <w:b/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Consilierul, explică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detaliază, la cerere, con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inutul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prevederile </w:t>
      </w:r>
      <w:r w:rsidR="00A15621" w:rsidRPr="00EF7147">
        <w:rPr>
          <w:sz w:val="24"/>
          <w:szCs w:val="24"/>
          <w:lang w:val="ro-RO"/>
        </w:rPr>
        <w:t xml:space="preserve">profilului ocupațional/ </w:t>
      </w:r>
      <w:r w:rsidRPr="00EF7147">
        <w:rPr>
          <w:sz w:val="24"/>
          <w:szCs w:val="24"/>
          <w:lang w:val="ro-RO"/>
        </w:rPr>
        <w:t xml:space="preserve">standardului </w:t>
      </w:r>
      <w:r w:rsidR="00A15621" w:rsidRPr="00EF7147">
        <w:rPr>
          <w:sz w:val="24"/>
          <w:szCs w:val="24"/>
          <w:lang w:val="ro-RO"/>
        </w:rPr>
        <w:t xml:space="preserve">calificării/ curriculumului </w:t>
      </w:r>
      <w:r w:rsidRPr="00EF7147">
        <w:rPr>
          <w:sz w:val="24"/>
          <w:szCs w:val="24"/>
          <w:lang w:val="ro-RO"/>
        </w:rPr>
        <w:t xml:space="preserve">programului de </w:t>
      </w:r>
      <w:r w:rsidR="00A15621" w:rsidRPr="00EF7147">
        <w:rPr>
          <w:sz w:val="24"/>
          <w:szCs w:val="24"/>
          <w:lang w:val="ro-RO"/>
        </w:rPr>
        <w:t xml:space="preserve">formare </w:t>
      </w:r>
      <w:r w:rsidRPr="00EF7147">
        <w:rPr>
          <w:sz w:val="24"/>
          <w:szCs w:val="24"/>
          <w:lang w:val="ro-RO"/>
        </w:rPr>
        <w:t xml:space="preserve">profesională, care reglementează </w:t>
      </w:r>
      <w:r w:rsidR="00F531C2" w:rsidRPr="00EF7147">
        <w:rPr>
          <w:sz w:val="24"/>
          <w:szCs w:val="24"/>
          <w:lang w:val="ro-RO"/>
        </w:rPr>
        <w:t xml:space="preserve">competența profesională/ competențele profesionale corespunzătoare unei </w:t>
      </w:r>
      <w:r w:rsidRPr="00EF7147">
        <w:rPr>
          <w:sz w:val="24"/>
          <w:szCs w:val="24"/>
          <w:lang w:val="ro-RO"/>
        </w:rPr>
        <w:t xml:space="preserve">calificări, pentru care se solicită evaluarea. Candidatul analizează fiecare aspect al </w:t>
      </w:r>
      <w:r w:rsidR="00F531C2" w:rsidRPr="00EF7147">
        <w:rPr>
          <w:sz w:val="24"/>
          <w:szCs w:val="24"/>
          <w:lang w:val="ro-RO"/>
        </w:rPr>
        <w:t>competenței/</w:t>
      </w:r>
      <w:r w:rsidRPr="00EF7147">
        <w:rPr>
          <w:sz w:val="24"/>
          <w:szCs w:val="24"/>
          <w:lang w:val="ro-RO"/>
        </w:rPr>
        <w:t>competen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elor pentru care solicită evaluarea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decide dacă poate sau nu să producă dovezi, din care să rezulte clar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fără echivoc că este competent.</w:t>
      </w:r>
    </w:p>
    <w:p w14:paraId="269AFC6E" w14:textId="3A9836BE" w:rsidR="00D754B5" w:rsidRPr="001164A4" w:rsidRDefault="00D754B5" w:rsidP="001F5AD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 w:val="0"/>
        <w:jc w:val="both"/>
        <w:rPr>
          <w:b/>
          <w:sz w:val="24"/>
          <w:szCs w:val="24"/>
          <w:lang w:val="ro-RO"/>
        </w:rPr>
      </w:pPr>
      <w:r w:rsidRPr="006A6C8C">
        <w:rPr>
          <w:sz w:val="24"/>
          <w:szCs w:val="24"/>
          <w:lang w:val="ro-RO"/>
        </w:rPr>
        <w:t>În func</w:t>
      </w:r>
      <w:r w:rsidR="0074151F" w:rsidRPr="006A6C8C">
        <w:rPr>
          <w:sz w:val="24"/>
          <w:szCs w:val="24"/>
          <w:lang w:val="ro-RO"/>
        </w:rPr>
        <w:t>ț</w:t>
      </w:r>
      <w:r w:rsidRPr="006A6C8C">
        <w:rPr>
          <w:sz w:val="24"/>
          <w:szCs w:val="24"/>
          <w:lang w:val="ro-RO"/>
        </w:rPr>
        <w:t xml:space="preserve">ie de </w:t>
      </w:r>
      <w:r w:rsidR="00A061FA" w:rsidRPr="006A6C8C">
        <w:rPr>
          <w:sz w:val="24"/>
          <w:szCs w:val="24"/>
          <w:lang w:val="ro-RO"/>
        </w:rPr>
        <w:t>rezultatele</w:t>
      </w:r>
      <w:r w:rsidR="00A061FA" w:rsidRPr="001164A4">
        <w:rPr>
          <w:sz w:val="24"/>
          <w:szCs w:val="24"/>
          <w:lang w:val="ro-RO"/>
        </w:rPr>
        <w:t xml:space="preserve"> consemnate de</w:t>
      </w:r>
      <w:r w:rsidRPr="001164A4">
        <w:rPr>
          <w:sz w:val="24"/>
          <w:szCs w:val="24"/>
          <w:lang w:val="ro-RO"/>
        </w:rPr>
        <w:t xml:space="preserve"> consilier, candidatului i se recomandă să ini</w:t>
      </w:r>
      <w:r w:rsidR="0074151F" w:rsidRPr="001164A4">
        <w:rPr>
          <w:sz w:val="24"/>
          <w:szCs w:val="24"/>
          <w:lang w:val="ro-RO"/>
        </w:rPr>
        <w:t>ț</w:t>
      </w:r>
      <w:r w:rsidRPr="001164A4">
        <w:rPr>
          <w:sz w:val="24"/>
          <w:szCs w:val="24"/>
          <w:lang w:val="ro-RO"/>
        </w:rPr>
        <w:t xml:space="preserve">ieze procesul de evaluare pentru </w:t>
      </w:r>
      <w:r w:rsidR="00F531C2" w:rsidRPr="001164A4">
        <w:rPr>
          <w:sz w:val="24"/>
          <w:szCs w:val="24"/>
          <w:lang w:val="ro-RO"/>
        </w:rPr>
        <w:t>una sau mai multe competențe profesionale corespunzătoare unei sau mai multor calificări,</w:t>
      </w:r>
      <w:r w:rsidRPr="001164A4">
        <w:rPr>
          <w:sz w:val="24"/>
          <w:szCs w:val="24"/>
          <w:lang w:val="ro-RO"/>
        </w:rPr>
        <w:t xml:space="preserve"> sau să refuze procesul de evaluare </w:t>
      </w:r>
      <w:r w:rsidR="00F531C2" w:rsidRPr="001164A4">
        <w:rPr>
          <w:sz w:val="24"/>
          <w:szCs w:val="24"/>
          <w:lang w:val="ro-RO"/>
        </w:rPr>
        <w:t>în scopul certificării competențelor dobândite în contexte de e</w:t>
      </w:r>
      <w:r w:rsidRPr="001164A4">
        <w:rPr>
          <w:sz w:val="24"/>
          <w:szCs w:val="24"/>
          <w:lang w:val="ro-RO"/>
        </w:rPr>
        <w:t>duca</w:t>
      </w:r>
      <w:r w:rsidR="0074151F" w:rsidRPr="001164A4">
        <w:rPr>
          <w:sz w:val="24"/>
          <w:szCs w:val="24"/>
          <w:lang w:val="ro-RO"/>
        </w:rPr>
        <w:t>ț</w:t>
      </w:r>
      <w:r w:rsidRPr="001164A4">
        <w:rPr>
          <w:sz w:val="24"/>
          <w:szCs w:val="24"/>
          <w:lang w:val="ro-RO"/>
        </w:rPr>
        <w:t>ie</w:t>
      </w:r>
      <w:r w:rsidR="00144DEA" w:rsidRPr="001164A4">
        <w:rPr>
          <w:sz w:val="24"/>
          <w:szCs w:val="24"/>
          <w:lang w:val="ro-RO"/>
        </w:rPr>
        <w:t>i</w:t>
      </w:r>
      <w:r w:rsidRPr="001164A4">
        <w:rPr>
          <w:sz w:val="24"/>
          <w:szCs w:val="24"/>
          <w:lang w:val="ro-RO"/>
        </w:rPr>
        <w:t xml:space="preserve"> nonformale </w:t>
      </w:r>
      <w:r w:rsidR="0074151F" w:rsidRPr="001164A4">
        <w:rPr>
          <w:sz w:val="24"/>
          <w:szCs w:val="24"/>
          <w:lang w:val="ro-RO"/>
        </w:rPr>
        <w:t>ș</w:t>
      </w:r>
      <w:r w:rsidRPr="001164A4">
        <w:rPr>
          <w:sz w:val="24"/>
          <w:szCs w:val="24"/>
          <w:lang w:val="ro-RO"/>
        </w:rPr>
        <w:t>i informale.</w:t>
      </w:r>
    </w:p>
    <w:p w14:paraId="22D2D5D0" w14:textId="523AB6A9" w:rsidR="00D754B5" w:rsidRPr="00EF7147" w:rsidRDefault="00D754B5" w:rsidP="001F5AD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Institu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ia confirmă ini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ierea procedurii de evaluare prin semnarea unui acord/ contract cu candidatul sau </w:t>
      </w:r>
      <w:r w:rsidR="00A061FA" w:rsidRPr="00EF7147">
        <w:rPr>
          <w:sz w:val="24"/>
          <w:szCs w:val="24"/>
          <w:lang w:val="ro-RO"/>
        </w:rPr>
        <w:t xml:space="preserve">cu </w:t>
      </w:r>
      <w:r w:rsidRPr="00EF7147">
        <w:rPr>
          <w:sz w:val="24"/>
          <w:szCs w:val="24"/>
          <w:lang w:val="ro-RO"/>
        </w:rPr>
        <w:t xml:space="preserve">ANOFM dacă </w:t>
      </w:r>
      <w:r w:rsidR="00A061FA" w:rsidRPr="00EF7147">
        <w:rPr>
          <w:sz w:val="24"/>
          <w:szCs w:val="24"/>
          <w:lang w:val="ro-RO"/>
        </w:rPr>
        <w:t xml:space="preserve">acesta </w:t>
      </w:r>
      <w:r w:rsidR="00B76ADE" w:rsidRPr="00EF7147">
        <w:rPr>
          <w:sz w:val="24"/>
          <w:szCs w:val="24"/>
          <w:lang w:val="ro-RO"/>
        </w:rPr>
        <w:t xml:space="preserve">are statut de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omer.</w:t>
      </w:r>
    </w:p>
    <w:p w14:paraId="0D615BD7" w14:textId="77777777" w:rsidR="00D754B5" w:rsidRPr="00EF7147" w:rsidRDefault="00D754B5" w:rsidP="001F5AD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 w:val="0"/>
        <w:jc w:val="both"/>
        <w:rPr>
          <w:b/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Evaluatorul începe procedura de evaluare a candidatului, după prezentarea portofoliului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a Chestionarului de autoevaluare.</w:t>
      </w:r>
    </w:p>
    <w:p w14:paraId="6B0D0153" w14:textId="73BF9DFD" w:rsidR="00D754B5" w:rsidRPr="00EF7147" w:rsidRDefault="00D754B5" w:rsidP="001F5ADB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b/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lastRenderedPageBreak/>
        <w:t xml:space="preserve">Centrul de </w:t>
      </w:r>
      <w:r w:rsidR="00144DEA" w:rsidRPr="00EF7147">
        <w:rPr>
          <w:sz w:val="24"/>
          <w:szCs w:val="24"/>
          <w:lang w:val="ro-RO"/>
        </w:rPr>
        <w:t>validare</w:t>
      </w:r>
      <w:r w:rsidRPr="00EF7147">
        <w:rPr>
          <w:sz w:val="24"/>
          <w:szCs w:val="24"/>
          <w:lang w:val="ro-RO"/>
        </w:rPr>
        <w:t xml:space="preserve"> </w:t>
      </w:r>
      <w:r w:rsidR="00B76ADE" w:rsidRPr="00EF7147">
        <w:rPr>
          <w:sz w:val="24"/>
          <w:szCs w:val="24"/>
          <w:lang w:val="ro-RO"/>
        </w:rPr>
        <w:t>desemnează</w:t>
      </w:r>
      <w:r w:rsidRPr="00EF7147">
        <w:rPr>
          <w:sz w:val="24"/>
          <w:szCs w:val="24"/>
          <w:lang w:val="ro-RO"/>
        </w:rPr>
        <w:t xml:space="preserve"> pentru fiecare </w:t>
      </w:r>
      <w:r w:rsidR="00B76ADE" w:rsidRPr="00EF7147">
        <w:rPr>
          <w:sz w:val="24"/>
          <w:szCs w:val="24"/>
          <w:lang w:val="ro-RO"/>
        </w:rPr>
        <w:t>din candidați un</w:t>
      </w:r>
      <w:r w:rsidRPr="00EF7147">
        <w:rPr>
          <w:sz w:val="24"/>
          <w:szCs w:val="24"/>
          <w:lang w:val="ro-RO"/>
        </w:rPr>
        <w:t xml:space="preserve"> expert evaluator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</w:t>
      </w:r>
      <w:r w:rsidR="00B76ADE" w:rsidRPr="00EF7147">
        <w:rPr>
          <w:sz w:val="24"/>
          <w:szCs w:val="24"/>
          <w:lang w:val="ro-RO"/>
        </w:rPr>
        <w:t xml:space="preserve">propune candidatului </w:t>
      </w:r>
      <w:r w:rsidRPr="00EF7147">
        <w:rPr>
          <w:sz w:val="24"/>
          <w:szCs w:val="24"/>
          <w:lang w:val="ro-RO"/>
        </w:rPr>
        <w:t>planul de evaluare</w:t>
      </w:r>
      <w:r w:rsidR="00B76ADE" w:rsidRPr="00EF7147">
        <w:rPr>
          <w:sz w:val="24"/>
          <w:szCs w:val="24"/>
          <w:lang w:val="ro-RO"/>
        </w:rPr>
        <w:t>, elaborat</w:t>
      </w:r>
      <w:r w:rsidRPr="00EF7147">
        <w:rPr>
          <w:sz w:val="24"/>
          <w:szCs w:val="24"/>
          <w:lang w:val="ro-RO"/>
        </w:rPr>
        <w:t xml:space="preserve"> în conformitate cu informa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iile prezentate în portofoliu. Planul de evaluare</w:t>
      </w:r>
      <w:r w:rsidR="00B76ADE" w:rsidRPr="00EF7147">
        <w:rPr>
          <w:sz w:val="24"/>
          <w:szCs w:val="24"/>
          <w:lang w:val="ro-RO"/>
        </w:rPr>
        <w:t xml:space="preserve"> este consultat cu candidatul și, ulterior, </w:t>
      </w:r>
      <w:r w:rsidRPr="00EF7147">
        <w:rPr>
          <w:sz w:val="24"/>
          <w:szCs w:val="24"/>
          <w:lang w:val="ro-RO"/>
        </w:rPr>
        <w:t xml:space="preserve">aprobat </w:t>
      </w:r>
      <w:r w:rsidR="00B76ADE" w:rsidRPr="00EF7147">
        <w:rPr>
          <w:sz w:val="24"/>
          <w:szCs w:val="24"/>
          <w:lang w:val="ro-RO"/>
        </w:rPr>
        <w:t>de către Comisia de evaluare și certificare</w:t>
      </w:r>
      <w:r w:rsidRPr="00EF7147">
        <w:rPr>
          <w:sz w:val="24"/>
          <w:szCs w:val="24"/>
          <w:lang w:val="ro-RO"/>
        </w:rPr>
        <w:t>.</w:t>
      </w:r>
    </w:p>
    <w:p w14:paraId="6CF8AC29" w14:textId="3E7179A8" w:rsidR="00D754B5" w:rsidRPr="00EF7147" w:rsidRDefault="00D754B5" w:rsidP="001F5ADB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În cazul lipsei dovezilor </w:t>
      </w:r>
      <w:r w:rsidR="00F531C2" w:rsidRPr="00EF7147">
        <w:rPr>
          <w:sz w:val="24"/>
          <w:szCs w:val="24"/>
          <w:lang w:val="ro-RO"/>
        </w:rPr>
        <w:t>care confirmă</w:t>
      </w:r>
      <w:r w:rsidRPr="00EF7147">
        <w:rPr>
          <w:sz w:val="24"/>
          <w:szCs w:val="24"/>
          <w:lang w:val="ro-RO"/>
        </w:rPr>
        <w:t xml:space="preserve"> prezen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a competen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elor profesionale dobândite în contexte de educa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ie </w:t>
      </w:r>
      <w:proofErr w:type="spellStart"/>
      <w:r w:rsidRPr="00EF7147">
        <w:rPr>
          <w:sz w:val="24"/>
          <w:szCs w:val="24"/>
          <w:lang w:val="ro-RO"/>
        </w:rPr>
        <w:t>nonformală</w:t>
      </w:r>
      <w:proofErr w:type="spellEnd"/>
      <w:r w:rsidRPr="00EF7147">
        <w:rPr>
          <w:sz w:val="24"/>
          <w:szCs w:val="24"/>
          <w:lang w:val="ro-RO"/>
        </w:rPr>
        <w:t xml:space="preserve">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 xml:space="preserve">i informală </w:t>
      </w:r>
      <w:r w:rsidR="00B76ADE" w:rsidRPr="00EF7147">
        <w:rPr>
          <w:sz w:val="24"/>
          <w:szCs w:val="24"/>
          <w:lang w:val="ro-RO"/>
        </w:rPr>
        <w:t xml:space="preserve">solicitate de către </w:t>
      </w:r>
      <w:r w:rsidRPr="00EF7147">
        <w:rPr>
          <w:sz w:val="24"/>
          <w:szCs w:val="24"/>
          <w:lang w:val="ro-RO"/>
        </w:rPr>
        <w:t xml:space="preserve">candidat, </w:t>
      </w:r>
      <w:r w:rsidR="00B76ADE" w:rsidRPr="00EF7147">
        <w:rPr>
          <w:sz w:val="24"/>
          <w:szCs w:val="24"/>
          <w:lang w:val="ro-RO"/>
        </w:rPr>
        <w:t xml:space="preserve">el </w:t>
      </w:r>
      <w:r w:rsidR="00D24AA4" w:rsidRPr="00EF7147">
        <w:rPr>
          <w:sz w:val="24"/>
          <w:szCs w:val="24"/>
          <w:lang w:val="ro-RO"/>
        </w:rPr>
        <w:t xml:space="preserve">este ghidat pentru </w:t>
      </w:r>
      <w:r w:rsidR="00B76ADE" w:rsidRPr="00EF7147">
        <w:rPr>
          <w:sz w:val="24"/>
          <w:szCs w:val="24"/>
          <w:lang w:val="ro-RO"/>
        </w:rPr>
        <w:t xml:space="preserve">o eventuală </w:t>
      </w:r>
      <w:r w:rsidR="00D24AA4" w:rsidRPr="00EF7147">
        <w:rPr>
          <w:sz w:val="24"/>
          <w:szCs w:val="24"/>
          <w:lang w:val="ro-RO"/>
        </w:rPr>
        <w:t>formare profesională suplimentară</w:t>
      </w:r>
      <w:r w:rsidRPr="00EF7147">
        <w:rPr>
          <w:sz w:val="24"/>
          <w:szCs w:val="24"/>
          <w:lang w:val="ro-RO"/>
        </w:rPr>
        <w:t>.</w:t>
      </w:r>
    </w:p>
    <w:p w14:paraId="3ED5BAD6" w14:textId="5BFF46DE" w:rsidR="00D754B5" w:rsidRPr="00EF7147" w:rsidRDefault="00D754B5" w:rsidP="001F5ADB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Modalită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ile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instrumentele de evaluare care du</w:t>
      </w:r>
      <w:r w:rsidR="0066670F" w:rsidRPr="00EF7147">
        <w:rPr>
          <w:sz w:val="24"/>
          <w:szCs w:val="24"/>
          <w:lang w:val="ro-RO"/>
        </w:rPr>
        <w:t xml:space="preserve">c la certificarea </w:t>
      </w:r>
      <w:r w:rsidR="0066670F" w:rsidRPr="006A6C8C">
        <w:rPr>
          <w:sz w:val="24"/>
          <w:szCs w:val="24"/>
          <w:lang w:val="ro-RO"/>
        </w:rPr>
        <w:t>competen</w:t>
      </w:r>
      <w:r w:rsidR="0074151F" w:rsidRPr="006A6C8C">
        <w:rPr>
          <w:sz w:val="24"/>
          <w:szCs w:val="24"/>
          <w:lang w:val="ro-RO"/>
        </w:rPr>
        <w:t>ț</w:t>
      </w:r>
      <w:r w:rsidR="0066670F" w:rsidRPr="006A6C8C">
        <w:rPr>
          <w:sz w:val="24"/>
          <w:szCs w:val="24"/>
          <w:lang w:val="ro-RO"/>
        </w:rPr>
        <w:t>elor</w:t>
      </w:r>
      <w:r w:rsidR="009C3E9A" w:rsidRPr="006A6C8C">
        <w:rPr>
          <w:sz w:val="24"/>
          <w:szCs w:val="24"/>
          <w:lang w:val="ro-RO"/>
        </w:rPr>
        <w:t>,</w:t>
      </w:r>
      <w:r w:rsidR="0066670F" w:rsidRPr="006A6C8C">
        <w:rPr>
          <w:sz w:val="24"/>
          <w:szCs w:val="24"/>
          <w:lang w:val="ro-RO"/>
        </w:rPr>
        <w:t xml:space="preserve"> precum</w:t>
      </w:r>
      <w:r w:rsidR="0066670F" w:rsidRPr="00EF7147">
        <w:rPr>
          <w:sz w:val="24"/>
          <w:szCs w:val="24"/>
          <w:lang w:val="ro-RO"/>
        </w:rPr>
        <w:t xml:space="preserve"> </w:t>
      </w:r>
      <w:r w:rsidR="0074151F" w:rsidRPr="00EF7147">
        <w:rPr>
          <w:sz w:val="24"/>
          <w:szCs w:val="24"/>
          <w:lang w:val="ro-RO"/>
        </w:rPr>
        <w:t>ș</w:t>
      </w:r>
      <w:r w:rsidR="0066670F" w:rsidRPr="00EF7147">
        <w:rPr>
          <w:sz w:val="24"/>
          <w:szCs w:val="24"/>
          <w:lang w:val="ro-RO"/>
        </w:rPr>
        <w:t>i</w:t>
      </w:r>
      <w:r w:rsidRPr="00EF7147">
        <w:rPr>
          <w:sz w:val="24"/>
          <w:szCs w:val="24"/>
          <w:lang w:val="ro-RO"/>
        </w:rPr>
        <w:t xml:space="preserve"> criteriile de evaluare sunt selectate de Comisie. Metodele aplicate trebuie să conducă cu consecven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ă la demonstrarea finalită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ii/finalită</w:t>
      </w:r>
      <w:r w:rsidR="0074151F" w:rsidRPr="00EF7147">
        <w:rPr>
          <w:sz w:val="24"/>
          <w:szCs w:val="24"/>
          <w:lang w:val="ro-RO"/>
        </w:rPr>
        <w:t>ț</w:t>
      </w:r>
      <w:r w:rsidR="00F531C2" w:rsidRPr="00EF7147">
        <w:rPr>
          <w:sz w:val="24"/>
          <w:szCs w:val="24"/>
          <w:lang w:val="ro-RO"/>
        </w:rPr>
        <w:t xml:space="preserve">ilor </w:t>
      </w:r>
      <w:r w:rsidRPr="00EF7147">
        <w:rPr>
          <w:sz w:val="24"/>
          <w:szCs w:val="24"/>
          <w:lang w:val="ro-RO"/>
        </w:rPr>
        <w:t>calificării.</w:t>
      </w:r>
    </w:p>
    <w:p w14:paraId="4C175032" w14:textId="6B4EAC41" w:rsidR="00FF4466" w:rsidRPr="00EF7147" w:rsidRDefault="00FF4466" w:rsidP="001F5ADB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 xml:space="preserve">Probele teoretice și practice se desfășoară în conformitate cu </w:t>
      </w:r>
      <w:r w:rsidRPr="00EF7147">
        <w:rPr>
          <w:i/>
          <w:sz w:val="24"/>
          <w:szCs w:val="24"/>
          <w:lang w:val="ro-RO"/>
        </w:rPr>
        <w:t>Regulamentul de organizare și desfășurare a examenului de calificare</w:t>
      </w:r>
      <w:r w:rsidR="00F531C2" w:rsidRPr="00EF7147">
        <w:rPr>
          <w:sz w:val="24"/>
          <w:szCs w:val="24"/>
          <w:lang w:val="ro-RO"/>
        </w:rPr>
        <w:t xml:space="preserve"> și</w:t>
      </w:r>
      <w:r w:rsidRPr="00EF7147">
        <w:rPr>
          <w:sz w:val="24"/>
          <w:szCs w:val="24"/>
          <w:lang w:val="ro-RO"/>
        </w:rPr>
        <w:t xml:space="preserve"> </w:t>
      </w:r>
      <w:r w:rsidRPr="00EF7147">
        <w:rPr>
          <w:i/>
          <w:sz w:val="24"/>
          <w:szCs w:val="24"/>
          <w:lang w:val="ro-RO"/>
        </w:rPr>
        <w:t>Criteriile de desfășurare a examenului de calificare</w:t>
      </w:r>
      <w:r w:rsidRPr="00EF7147">
        <w:rPr>
          <w:sz w:val="24"/>
          <w:szCs w:val="24"/>
          <w:lang w:val="ro-RO"/>
        </w:rPr>
        <w:t xml:space="preserve">, aprobate prin ordinul </w:t>
      </w:r>
      <w:r w:rsidRPr="006A6C8C">
        <w:rPr>
          <w:sz w:val="24"/>
          <w:szCs w:val="24"/>
          <w:lang w:val="ro-RO"/>
        </w:rPr>
        <w:t>Ministerului Educației și Cercetării nr. 1127</w:t>
      </w:r>
      <w:r w:rsidRPr="00EF7147">
        <w:rPr>
          <w:sz w:val="24"/>
          <w:szCs w:val="24"/>
          <w:lang w:val="ro-RO"/>
        </w:rPr>
        <w:t>/2018.</w:t>
      </w:r>
    </w:p>
    <w:p w14:paraId="286D6C6D" w14:textId="70281463" w:rsidR="00D754B5" w:rsidRPr="00EF7147" w:rsidRDefault="00D754B5" w:rsidP="001F5ADB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Proba practică se realizează în spa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ii special amenajate</w:t>
      </w:r>
      <w:r w:rsidR="00B76ADE" w:rsidRPr="00EF7147">
        <w:rPr>
          <w:sz w:val="24"/>
          <w:szCs w:val="24"/>
          <w:lang w:val="ro-RO"/>
        </w:rPr>
        <w:t>, dotate</w:t>
      </w:r>
      <w:r w:rsidRPr="00EF7147">
        <w:rPr>
          <w:sz w:val="24"/>
          <w:szCs w:val="24"/>
          <w:lang w:val="ro-RO"/>
        </w:rPr>
        <w:t xml:space="preserve"> cu echipamente conform cerin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elor sau în incinta altor institu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ii </w:t>
      </w:r>
      <w:r w:rsidR="0074151F" w:rsidRPr="00EF7147">
        <w:rPr>
          <w:sz w:val="24"/>
          <w:szCs w:val="24"/>
          <w:lang w:val="ro-RO"/>
        </w:rPr>
        <w:t>ș</w:t>
      </w:r>
      <w:r w:rsidRPr="00EF7147">
        <w:rPr>
          <w:sz w:val="24"/>
          <w:szCs w:val="24"/>
          <w:lang w:val="ro-RO"/>
        </w:rPr>
        <w:t>i organiza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 xml:space="preserve">ii cu care Centrul de </w:t>
      </w:r>
      <w:r w:rsidR="00975919" w:rsidRPr="00EF7147">
        <w:rPr>
          <w:sz w:val="24"/>
          <w:szCs w:val="24"/>
          <w:lang w:val="ro-RO"/>
        </w:rPr>
        <w:t>validare</w:t>
      </w:r>
      <w:r w:rsidRPr="00EF7147">
        <w:rPr>
          <w:sz w:val="24"/>
          <w:szCs w:val="24"/>
          <w:lang w:val="ro-RO"/>
        </w:rPr>
        <w:t xml:space="preserve"> a încheiat parteneriate în acest sens.</w:t>
      </w:r>
    </w:p>
    <w:p w14:paraId="08E54C6C" w14:textId="77777777" w:rsidR="00D754B5" w:rsidRPr="00EF7147" w:rsidRDefault="00D754B5" w:rsidP="001F5ADB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În cazul în care specificul activită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ilor profesionale face imposibilă organizarea unei probe practice direct în situa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ii reale de muncă, proba practică se realizează prin activitatea de simulare.</w:t>
      </w:r>
    </w:p>
    <w:p w14:paraId="5FB16EE6" w14:textId="7B1B85CE" w:rsidR="00D754B5" w:rsidRPr="00EF7147" w:rsidRDefault="00D754B5" w:rsidP="001F5ADB">
      <w:pPr>
        <w:pStyle w:val="ListParagraph"/>
        <w:numPr>
          <w:ilvl w:val="0"/>
          <w:numId w:val="2"/>
        </w:numPr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Pentru realizarea probei practice, institu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ia asigură candidatul cu echipamentul necesar, unelte, produse consumabile, materiale informa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ionale</w:t>
      </w:r>
      <w:r w:rsidR="009C3E9A">
        <w:rPr>
          <w:sz w:val="24"/>
          <w:szCs w:val="24"/>
          <w:lang w:val="ro-RO"/>
        </w:rPr>
        <w:t>. Acestea vor corespunde</w:t>
      </w:r>
      <w:r w:rsidRPr="00EF7147">
        <w:rPr>
          <w:sz w:val="24"/>
          <w:szCs w:val="24"/>
          <w:lang w:val="ro-RO"/>
        </w:rPr>
        <w:t xml:space="preserve"> rigorilor tehnice</w:t>
      </w:r>
      <w:r w:rsidR="00F531C2" w:rsidRPr="00EF7147">
        <w:rPr>
          <w:sz w:val="24"/>
          <w:szCs w:val="24"/>
          <w:lang w:val="ro-RO"/>
        </w:rPr>
        <w:t xml:space="preserve"> specifice calificării</w:t>
      </w:r>
      <w:r w:rsidRPr="00EF7147">
        <w:rPr>
          <w:sz w:val="24"/>
          <w:szCs w:val="24"/>
          <w:lang w:val="ro-RO"/>
        </w:rPr>
        <w:t>.</w:t>
      </w:r>
    </w:p>
    <w:p w14:paraId="34F85914" w14:textId="77777777" w:rsidR="00D754B5" w:rsidRPr="00EF7147" w:rsidRDefault="00D754B5" w:rsidP="001F5AD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 w:val="0"/>
        <w:jc w:val="both"/>
        <w:rPr>
          <w:b/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Înainte de începerea probei practice, candidatul este instruit în materie de norme de protec</w:t>
      </w:r>
      <w:r w:rsidR="0074151F" w:rsidRPr="00EF7147">
        <w:rPr>
          <w:sz w:val="24"/>
          <w:szCs w:val="24"/>
          <w:lang w:val="ro-RO"/>
        </w:rPr>
        <w:t>ț</w:t>
      </w:r>
      <w:r w:rsidRPr="00EF7147">
        <w:rPr>
          <w:sz w:val="24"/>
          <w:szCs w:val="24"/>
          <w:lang w:val="ro-RO"/>
        </w:rPr>
        <w:t>ia muncii.</w:t>
      </w:r>
    </w:p>
    <w:p w14:paraId="367E20D8" w14:textId="77777777" w:rsidR="00D754B5" w:rsidRPr="00EF7147" w:rsidRDefault="00D754B5" w:rsidP="001F5ADB">
      <w:pPr>
        <w:pStyle w:val="NoSpacing1"/>
        <w:numPr>
          <w:ilvl w:val="0"/>
          <w:numId w:val="2"/>
        </w:numPr>
        <w:ind w:left="0" w:firstLine="360"/>
        <w:jc w:val="both"/>
        <w:rPr>
          <w:rStyle w:val="Emphasis"/>
          <w:i w:val="0"/>
          <w:sz w:val="24"/>
          <w:szCs w:val="24"/>
          <w:lang w:val="ro-RO"/>
        </w:rPr>
      </w:pPr>
      <w:r w:rsidRPr="00EF7147">
        <w:rPr>
          <w:rStyle w:val="Emphasis"/>
          <w:i w:val="0"/>
          <w:sz w:val="24"/>
          <w:szCs w:val="24"/>
          <w:lang w:val="ro-RO"/>
        </w:rPr>
        <w:t xml:space="preserve">Evaluatorul înregistrează </w:t>
      </w:r>
      <w:r w:rsidR="0074151F" w:rsidRPr="00EF7147">
        <w:rPr>
          <w:rStyle w:val="Emphasis"/>
          <w:i w:val="0"/>
          <w:sz w:val="24"/>
          <w:szCs w:val="24"/>
          <w:lang w:val="ro-RO"/>
        </w:rPr>
        <w:t>ș</w:t>
      </w:r>
      <w:r w:rsidRPr="00EF7147">
        <w:rPr>
          <w:rStyle w:val="Emphasis"/>
          <w:i w:val="0"/>
          <w:sz w:val="24"/>
          <w:szCs w:val="24"/>
          <w:lang w:val="ro-RO"/>
        </w:rPr>
        <w:t>i plasează dovezile, rezultatele evaluărilor în portofoliul fiecărui candidat. În situa</w:t>
      </w:r>
      <w:r w:rsidR="0074151F" w:rsidRPr="00EF7147">
        <w:rPr>
          <w:rStyle w:val="Emphasis"/>
          <w:i w:val="0"/>
          <w:sz w:val="24"/>
          <w:szCs w:val="24"/>
          <w:lang w:val="ro-RO"/>
        </w:rPr>
        <w:t>ț</w:t>
      </w:r>
      <w:r w:rsidRPr="00EF7147">
        <w:rPr>
          <w:rStyle w:val="Emphasis"/>
          <w:i w:val="0"/>
          <w:sz w:val="24"/>
          <w:szCs w:val="24"/>
          <w:lang w:val="ro-RO"/>
        </w:rPr>
        <w:t>ia evaluărilor finalizate cu decizia „competent”, evaluatorul poate face o serie de recomandări pentru candidat, pentru cre</w:t>
      </w:r>
      <w:r w:rsidR="0074151F" w:rsidRPr="00EF7147">
        <w:rPr>
          <w:rStyle w:val="Emphasis"/>
          <w:i w:val="0"/>
          <w:sz w:val="24"/>
          <w:szCs w:val="24"/>
          <w:lang w:val="ro-RO"/>
        </w:rPr>
        <w:t>ș</w:t>
      </w:r>
      <w:r w:rsidRPr="00EF7147">
        <w:rPr>
          <w:rStyle w:val="Emphasis"/>
          <w:i w:val="0"/>
          <w:sz w:val="24"/>
          <w:szCs w:val="24"/>
          <w:lang w:val="ro-RO"/>
        </w:rPr>
        <w:t>terea performan</w:t>
      </w:r>
      <w:r w:rsidR="0074151F" w:rsidRPr="00EF7147">
        <w:rPr>
          <w:rStyle w:val="Emphasis"/>
          <w:i w:val="0"/>
          <w:sz w:val="24"/>
          <w:szCs w:val="24"/>
          <w:lang w:val="ro-RO"/>
        </w:rPr>
        <w:t>ț</w:t>
      </w:r>
      <w:r w:rsidRPr="00EF7147">
        <w:rPr>
          <w:rStyle w:val="Emphasis"/>
          <w:i w:val="0"/>
          <w:sz w:val="24"/>
          <w:szCs w:val="24"/>
          <w:lang w:val="ro-RO"/>
        </w:rPr>
        <w:t>ei profesionale.</w:t>
      </w:r>
    </w:p>
    <w:p w14:paraId="1FBECA60" w14:textId="44712A96" w:rsidR="00502D29" w:rsidRPr="00EF7147" w:rsidRDefault="00502D29" w:rsidP="001F5ADB">
      <w:pPr>
        <w:pStyle w:val="NoSpacing1"/>
        <w:numPr>
          <w:ilvl w:val="0"/>
          <w:numId w:val="2"/>
        </w:numPr>
        <w:ind w:left="0" w:firstLine="360"/>
        <w:jc w:val="both"/>
        <w:rPr>
          <w:rStyle w:val="Emphasis"/>
          <w:i w:val="0"/>
          <w:sz w:val="24"/>
          <w:szCs w:val="24"/>
          <w:lang w:val="ro-RO"/>
        </w:rPr>
      </w:pPr>
      <w:r w:rsidRPr="00EF7147">
        <w:rPr>
          <w:rStyle w:val="Emphasis"/>
          <w:i w:val="0"/>
          <w:sz w:val="24"/>
          <w:szCs w:val="24"/>
          <w:lang w:val="ro-RO"/>
        </w:rPr>
        <w:t>Perioada maximă admisă pentru desfă</w:t>
      </w:r>
      <w:r w:rsidR="0074151F" w:rsidRPr="00EF7147">
        <w:rPr>
          <w:rStyle w:val="Emphasis"/>
          <w:i w:val="0"/>
          <w:sz w:val="24"/>
          <w:szCs w:val="24"/>
          <w:lang w:val="ro-RO"/>
        </w:rPr>
        <w:t>ș</w:t>
      </w:r>
      <w:r w:rsidRPr="00EF7147">
        <w:rPr>
          <w:rStyle w:val="Emphasis"/>
          <w:i w:val="0"/>
          <w:sz w:val="24"/>
          <w:szCs w:val="24"/>
          <w:lang w:val="ro-RO"/>
        </w:rPr>
        <w:t>urarea procesului de validare a educa</w:t>
      </w:r>
      <w:r w:rsidR="0074151F" w:rsidRPr="00EF7147">
        <w:rPr>
          <w:rStyle w:val="Emphasis"/>
          <w:i w:val="0"/>
          <w:sz w:val="24"/>
          <w:szCs w:val="24"/>
          <w:lang w:val="ro-RO"/>
        </w:rPr>
        <w:t>ț</w:t>
      </w:r>
      <w:r w:rsidRPr="00EF7147">
        <w:rPr>
          <w:rStyle w:val="Emphasis"/>
          <w:i w:val="0"/>
          <w:sz w:val="24"/>
          <w:szCs w:val="24"/>
          <w:lang w:val="ro-RO"/>
        </w:rPr>
        <w:t>iei anterioare este de 30 de zile calendaristice. Depă</w:t>
      </w:r>
      <w:r w:rsidR="0074151F" w:rsidRPr="00EF7147">
        <w:rPr>
          <w:rStyle w:val="Emphasis"/>
          <w:i w:val="0"/>
          <w:sz w:val="24"/>
          <w:szCs w:val="24"/>
          <w:lang w:val="ro-RO"/>
        </w:rPr>
        <w:t>ș</w:t>
      </w:r>
      <w:r w:rsidRPr="00EF7147">
        <w:rPr>
          <w:rStyle w:val="Emphasis"/>
          <w:i w:val="0"/>
          <w:sz w:val="24"/>
          <w:szCs w:val="24"/>
          <w:lang w:val="ro-RO"/>
        </w:rPr>
        <w:t xml:space="preserve">irea acestui termen de către Centrul de validare </w:t>
      </w:r>
      <w:r w:rsidR="000D2B71" w:rsidRPr="00EF7147">
        <w:rPr>
          <w:rStyle w:val="Emphasis"/>
          <w:i w:val="0"/>
          <w:sz w:val="24"/>
          <w:szCs w:val="24"/>
          <w:lang w:val="ro-RO"/>
        </w:rPr>
        <w:t xml:space="preserve">fără motive întemeiate </w:t>
      </w:r>
      <w:r w:rsidRPr="00EF7147">
        <w:rPr>
          <w:rStyle w:val="Emphasis"/>
          <w:i w:val="0"/>
          <w:sz w:val="24"/>
          <w:szCs w:val="24"/>
          <w:lang w:val="ro-RO"/>
        </w:rPr>
        <w:t xml:space="preserve">va atrage după sine </w:t>
      </w:r>
      <w:r w:rsidR="00432550" w:rsidRPr="00EF7147">
        <w:rPr>
          <w:rStyle w:val="Emphasis"/>
          <w:i w:val="0"/>
          <w:sz w:val="24"/>
          <w:szCs w:val="24"/>
          <w:lang w:val="ro-RO"/>
        </w:rPr>
        <w:t xml:space="preserve">răspunderea disciplinară a membrilor Comisiei responsabili de evaluarea </w:t>
      </w:r>
      <w:r w:rsidR="0074151F" w:rsidRPr="00EF7147">
        <w:rPr>
          <w:rStyle w:val="Emphasis"/>
          <w:i w:val="0"/>
          <w:sz w:val="24"/>
          <w:szCs w:val="24"/>
          <w:lang w:val="ro-RO"/>
        </w:rPr>
        <w:t>ș</w:t>
      </w:r>
      <w:r w:rsidR="00432550" w:rsidRPr="00EF7147">
        <w:rPr>
          <w:rStyle w:val="Emphasis"/>
          <w:i w:val="0"/>
          <w:sz w:val="24"/>
          <w:szCs w:val="24"/>
          <w:lang w:val="ro-RO"/>
        </w:rPr>
        <w:t>i certificarea candidatului sau a altor subiec</w:t>
      </w:r>
      <w:r w:rsidR="0074151F" w:rsidRPr="00EF7147">
        <w:rPr>
          <w:rStyle w:val="Emphasis"/>
          <w:i w:val="0"/>
          <w:sz w:val="24"/>
          <w:szCs w:val="24"/>
          <w:lang w:val="ro-RO"/>
        </w:rPr>
        <w:t>ț</w:t>
      </w:r>
      <w:r w:rsidR="00432550" w:rsidRPr="00EF7147">
        <w:rPr>
          <w:rStyle w:val="Emphasis"/>
          <w:i w:val="0"/>
          <w:sz w:val="24"/>
          <w:szCs w:val="24"/>
          <w:lang w:val="ro-RO"/>
        </w:rPr>
        <w:t>i implica</w:t>
      </w:r>
      <w:r w:rsidR="0074151F" w:rsidRPr="00EF7147">
        <w:rPr>
          <w:rStyle w:val="Emphasis"/>
          <w:i w:val="0"/>
          <w:sz w:val="24"/>
          <w:szCs w:val="24"/>
          <w:lang w:val="ro-RO"/>
        </w:rPr>
        <w:t>ț</w:t>
      </w:r>
      <w:r w:rsidR="00432550" w:rsidRPr="00EF7147">
        <w:rPr>
          <w:rStyle w:val="Emphasis"/>
          <w:i w:val="0"/>
          <w:sz w:val="24"/>
          <w:szCs w:val="24"/>
          <w:lang w:val="ro-RO"/>
        </w:rPr>
        <w:t>i în proces.</w:t>
      </w:r>
    </w:p>
    <w:p w14:paraId="7566786C" w14:textId="77777777" w:rsidR="00D754B5" w:rsidRPr="00EF7147" w:rsidRDefault="00D754B5" w:rsidP="001F5ADB">
      <w:pPr>
        <w:pStyle w:val="NoSpacing1"/>
        <w:numPr>
          <w:ilvl w:val="0"/>
          <w:numId w:val="2"/>
        </w:numPr>
        <w:ind w:left="0" w:firstLine="360"/>
        <w:jc w:val="both"/>
        <w:rPr>
          <w:rStyle w:val="Emphasis"/>
          <w:i w:val="0"/>
          <w:sz w:val="24"/>
          <w:szCs w:val="24"/>
          <w:lang w:val="ro-RO"/>
        </w:rPr>
      </w:pPr>
      <w:r w:rsidRPr="00EF7147">
        <w:rPr>
          <w:rStyle w:val="Emphasis"/>
          <w:i w:val="0"/>
          <w:sz w:val="24"/>
          <w:szCs w:val="24"/>
          <w:lang w:val="ro-RO"/>
        </w:rPr>
        <w:t xml:space="preserve">În cazul în care candidatul nu este de acord cu rezultatele procesului de evaluare </w:t>
      </w:r>
      <w:r w:rsidR="0074151F" w:rsidRPr="00EF7147">
        <w:rPr>
          <w:rStyle w:val="Emphasis"/>
          <w:i w:val="0"/>
          <w:sz w:val="24"/>
          <w:szCs w:val="24"/>
          <w:lang w:val="ro-RO"/>
        </w:rPr>
        <w:t>ș</w:t>
      </w:r>
      <w:r w:rsidRPr="00EF7147">
        <w:rPr>
          <w:rStyle w:val="Emphasis"/>
          <w:i w:val="0"/>
          <w:sz w:val="24"/>
          <w:szCs w:val="24"/>
          <w:lang w:val="ro-RO"/>
        </w:rPr>
        <w:t>i recunoa</w:t>
      </w:r>
      <w:r w:rsidR="0074151F" w:rsidRPr="00EF7147">
        <w:rPr>
          <w:rStyle w:val="Emphasis"/>
          <w:i w:val="0"/>
          <w:sz w:val="24"/>
          <w:szCs w:val="24"/>
          <w:lang w:val="ro-RO"/>
        </w:rPr>
        <w:t>ș</w:t>
      </w:r>
      <w:r w:rsidRPr="00EF7147">
        <w:rPr>
          <w:rStyle w:val="Emphasis"/>
          <w:i w:val="0"/>
          <w:sz w:val="24"/>
          <w:szCs w:val="24"/>
          <w:lang w:val="ro-RO"/>
        </w:rPr>
        <w:t>tere a competen</w:t>
      </w:r>
      <w:r w:rsidR="0074151F" w:rsidRPr="00EF7147">
        <w:rPr>
          <w:rStyle w:val="Emphasis"/>
          <w:i w:val="0"/>
          <w:sz w:val="24"/>
          <w:szCs w:val="24"/>
          <w:lang w:val="ro-RO"/>
        </w:rPr>
        <w:t>ț</w:t>
      </w:r>
      <w:r w:rsidRPr="00EF7147">
        <w:rPr>
          <w:rStyle w:val="Emphasis"/>
          <w:i w:val="0"/>
          <w:sz w:val="24"/>
          <w:szCs w:val="24"/>
          <w:lang w:val="ro-RO"/>
        </w:rPr>
        <w:t>elor, acesta poate depune o contesta</w:t>
      </w:r>
      <w:r w:rsidR="0074151F" w:rsidRPr="00EF7147">
        <w:rPr>
          <w:rStyle w:val="Emphasis"/>
          <w:i w:val="0"/>
          <w:sz w:val="24"/>
          <w:szCs w:val="24"/>
          <w:lang w:val="ro-RO"/>
        </w:rPr>
        <w:t>ț</w:t>
      </w:r>
      <w:r w:rsidRPr="00EF7147">
        <w:rPr>
          <w:rStyle w:val="Emphasis"/>
          <w:i w:val="0"/>
          <w:sz w:val="24"/>
          <w:szCs w:val="24"/>
          <w:lang w:val="ro-RO"/>
        </w:rPr>
        <w:t>ie, care este analizată de Comisia de contesta</w:t>
      </w:r>
      <w:r w:rsidR="0074151F" w:rsidRPr="00EF7147">
        <w:rPr>
          <w:rStyle w:val="Emphasis"/>
          <w:i w:val="0"/>
          <w:sz w:val="24"/>
          <w:szCs w:val="24"/>
          <w:lang w:val="ro-RO"/>
        </w:rPr>
        <w:t>ț</w:t>
      </w:r>
      <w:r w:rsidRPr="00EF7147">
        <w:rPr>
          <w:rStyle w:val="Emphasis"/>
          <w:i w:val="0"/>
          <w:sz w:val="24"/>
          <w:szCs w:val="24"/>
          <w:lang w:val="ro-RO"/>
        </w:rPr>
        <w:t>ii. Obiectul contesta</w:t>
      </w:r>
      <w:r w:rsidR="0074151F" w:rsidRPr="00EF7147">
        <w:rPr>
          <w:rStyle w:val="Emphasis"/>
          <w:i w:val="0"/>
          <w:sz w:val="24"/>
          <w:szCs w:val="24"/>
          <w:lang w:val="ro-RO"/>
        </w:rPr>
        <w:t>ț</w:t>
      </w:r>
      <w:r w:rsidRPr="00EF7147">
        <w:rPr>
          <w:rStyle w:val="Emphasis"/>
          <w:i w:val="0"/>
          <w:sz w:val="24"/>
          <w:szCs w:val="24"/>
          <w:lang w:val="ro-RO"/>
        </w:rPr>
        <w:t>iei trebuie să fie formulat expres de candidat.</w:t>
      </w:r>
    </w:p>
    <w:p w14:paraId="7726C63C" w14:textId="3A67DF91" w:rsidR="0087660E" w:rsidRPr="006A6C8C" w:rsidRDefault="00D754B5" w:rsidP="001F5ADB">
      <w:pPr>
        <w:pStyle w:val="NoSpacing1"/>
        <w:numPr>
          <w:ilvl w:val="0"/>
          <w:numId w:val="2"/>
        </w:numPr>
        <w:ind w:left="0" w:firstLine="360"/>
        <w:jc w:val="both"/>
        <w:rPr>
          <w:rStyle w:val="Emphasis"/>
          <w:i w:val="0"/>
          <w:sz w:val="24"/>
          <w:szCs w:val="24"/>
          <w:lang w:val="ro-RO"/>
        </w:rPr>
      </w:pPr>
      <w:r w:rsidRPr="00EF7147">
        <w:rPr>
          <w:rStyle w:val="Emphasis"/>
          <w:i w:val="0"/>
          <w:sz w:val="24"/>
          <w:szCs w:val="24"/>
          <w:lang w:val="ro-RO"/>
        </w:rPr>
        <w:t>Termenul pentru depunerea unei contesta</w:t>
      </w:r>
      <w:r w:rsidR="0074151F" w:rsidRPr="00EF7147">
        <w:rPr>
          <w:rStyle w:val="Emphasis"/>
          <w:i w:val="0"/>
          <w:sz w:val="24"/>
          <w:szCs w:val="24"/>
          <w:lang w:val="ro-RO"/>
        </w:rPr>
        <w:t>ț</w:t>
      </w:r>
      <w:r w:rsidRPr="00EF7147">
        <w:rPr>
          <w:rStyle w:val="Emphasis"/>
          <w:i w:val="0"/>
          <w:sz w:val="24"/>
          <w:szCs w:val="24"/>
          <w:lang w:val="ro-RO"/>
        </w:rPr>
        <w:t xml:space="preserve">ii este de </w:t>
      </w:r>
      <w:r w:rsidR="000D2B71" w:rsidRPr="00EF7147">
        <w:rPr>
          <w:rStyle w:val="Emphasis"/>
          <w:i w:val="0"/>
          <w:sz w:val="24"/>
          <w:szCs w:val="24"/>
          <w:lang w:val="ro-RO"/>
        </w:rPr>
        <w:t>trei zile lucrătoare</w:t>
      </w:r>
      <w:r w:rsidRPr="00EF7147">
        <w:rPr>
          <w:rStyle w:val="Emphasis"/>
          <w:i w:val="0"/>
          <w:sz w:val="24"/>
          <w:szCs w:val="24"/>
          <w:lang w:val="ro-RO"/>
        </w:rPr>
        <w:t xml:space="preserve"> de la data </w:t>
      </w:r>
      <w:r w:rsidRPr="006A6C8C">
        <w:rPr>
          <w:rStyle w:val="Emphasis"/>
          <w:i w:val="0"/>
          <w:sz w:val="24"/>
          <w:szCs w:val="24"/>
          <w:lang w:val="ro-RO"/>
        </w:rPr>
        <w:t>comunicării deciziei.</w:t>
      </w:r>
    </w:p>
    <w:p w14:paraId="600F0272" w14:textId="77777777" w:rsidR="000971BA" w:rsidRPr="006A6C8C" w:rsidRDefault="00D754B5" w:rsidP="001F5ADB">
      <w:pPr>
        <w:pStyle w:val="NoSpacing1"/>
        <w:numPr>
          <w:ilvl w:val="0"/>
          <w:numId w:val="2"/>
        </w:numPr>
        <w:ind w:left="0" w:firstLine="284"/>
        <w:jc w:val="both"/>
        <w:rPr>
          <w:rStyle w:val="Emphasis"/>
          <w:i w:val="0"/>
          <w:sz w:val="24"/>
          <w:szCs w:val="24"/>
          <w:lang w:val="ro-RO"/>
        </w:rPr>
      </w:pPr>
      <w:r w:rsidRPr="006A6C8C">
        <w:rPr>
          <w:rStyle w:val="Emphasis"/>
          <w:i w:val="0"/>
          <w:sz w:val="24"/>
          <w:szCs w:val="24"/>
          <w:lang w:val="ro-RO"/>
        </w:rPr>
        <w:t>Comisi</w:t>
      </w:r>
      <w:r w:rsidR="000D2B71" w:rsidRPr="006A6C8C">
        <w:rPr>
          <w:rStyle w:val="Emphasis"/>
          <w:i w:val="0"/>
          <w:sz w:val="24"/>
          <w:szCs w:val="24"/>
          <w:lang w:val="ro-RO"/>
        </w:rPr>
        <w:t>a</w:t>
      </w:r>
      <w:r w:rsidRPr="006A6C8C">
        <w:rPr>
          <w:rStyle w:val="Emphasis"/>
          <w:i w:val="0"/>
          <w:sz w:val="24"/>
          <w:szCs w:val="24"/>
          <w:lang w:val="ro-RO"/>
        </w:rPr>
        <w:t xml:space="preserve"> de contesta</w:t>
      </w:r>
      <w:r w:rsidR="0074151F" w:rsidRPr="006A6C8C">
        <w:rPr>
          <w:rStyle w:val="Emphasis"/>
          <w:i w:val="0"/>
          <w:sz w:val="24"/>
          <w:szCs w:val="24"/>
          <w:lang w:val="ro-RO"/>
        </w:rPr>
        <w:t>ț</w:t>
      </w:r>
      <w:r w:rsidRPr="006A6C8C">
        <w:rPr>
          <w:rStyle w:val="Emphasis"/>
          <w:i w:val="0"/>
          <w:sz w:val="24"/>
          <w:szCs w:val="24"/>
          <w:lang w:val="ro-RO"/>
        </w:rPr>
        <w:t>ii</w:t>
      </w:r>
      <w:r w:rsidR="000D2B71" w:rsidRPr="006A6C8C">
        <w:rPr>
          <w:rStyle w:val="Emphasis"/>
          <w:i w:val="0"/>
          <w:sz w:val="24"/>
          <w:szCs w:val="24"/>
          <w:lang w:val="ro-RO"/>
        </w:rPr>
        <w:t>, creată prin ordinul directorului Instituției, analizează contesta</w:t>
      </w:r>
      <w:r w:rsidR="006C0C04" w:rsidRPr="006A6C8C">
        <w:rPr>
          <w:rStyle w:val="Emphasis"/>
          <w:i w:val="0"/>
          <w:sz w:val="24"/>
          <w:szCs w:val="24"/>
          <w:lang w:val="ro-RO"/>
        </w:rPr>
        <w:t>ția</w:t>
      </w:r>
      <w:r w:rsidR="000971BA" w:rsidRPr="006A6C8C">
        <w:rPr>
          <w:rStyle w:val="Emphasis"/>
          <w:i w:val="0"/>
          <w:sz w:val="24"/>
          <w:szCs w:val="24"/>
          <w:lang w:val="ro-RO"/>
        </w:rPr>
        <w:t xml:space="preserve"> emite una din următoarele soluții:</w:t>
      </w:r>
    </w:p>
    <w:p w14:paraId="05D88E15" w14:textId="14B80DAD" w:rsidR="00A15F60" w:rsidRPr="006A6C8C" w:rsidRDefault="000971BA" w:rsidP="00725BBA">
      <w:pPr>
        <w:pStyle w:val="NoSpacing1"/>
        <w:numPr>
          <w:ilvl w:val="0"/>
          <w:numId w:val="38"/>
        </w:numPr>
        <w:ind w:left="0" w:firstLine="284"/>
        <w:jc w:val="both"/>
        <w:rPr>
          <w:rStyle w:val="Emphasis"/>
          <w:i w:val="0"/>
          <w:sz w:val="24"/>
          <w:szCs w:val="24"/>
          <w:lang w:val="ro-RO"/>
        </w:rPr>
      </w:pPr>
      <w:r w:rsidRPr="006A6C8C">
        <w:rPr>
          <w:rStyle w:val="Emphasis"/>
          <w:i w:val="0"/>
          <w:sz w:val="24"/>
          <w:szCs w:val="24"/>
          <w:lang w:val="ro-RO"/>
        </w:rPr>
        <w:t>admite contestația</w:t>
      </w:r>
      <w:r w:rsidR="00725BBA" w:rsidRPr="006A6C8C">
        <w:rPr>
          <w:rStyle w:val="Emphasis"/>
          <w:i w:val="0"/>
          <w:sz w:val="24"/>
          <w:szCs w:val="24"/>
          <w:lang w:val="ro-RO"/>
        </w:rPr>
        <w:t xml:space="preserve">, </w:t>
      </w:r>
      <w:r w:rsidRPr="006A6C8C">
        <w:rPr>
          <w:rStyle w:val="Emphasis"/>
          <w:i w:val="0"/>
          <w:sz w:val="24"/>
          <w:szCs w:val="24"/>
          <w:lang w:val="ro-RO"/>
        </w:rPr>
        <w:t xml:space="preserve">anulează decizia </w:t>
      </w:r>
      <w:r w:rsidR="005C0E87" w:rsidRPr="006A6C8C">
        <w:rPr>
          <w:sz w:val="24"/>
          <w:szCs w:val="24"/>
          <w:lang w:val="ro-RO"/>
        </w:rPr>
        <w:t>Comisiei de evaluare și certificare</w:t>
      </w:r>
      <w:r w:rsidR="005C0E87" w:rsidRPr="006A6C8C">
        <w:rPr>
          <w:rStyle w:val="Emphasis"/>
          <w:i w:val="0"/>
          <w:sz w:val="24"/>
          <w:szCs w:val="24"/>
          <w:lang w:val="ro-RO"/>
        </w:rPr>
        <w:t xml:space="preserve"> și dispune </w:t>
      </w:r>
      <w:r w:rsidR="00D754B5" w:rsidRPr="006A6C8C">
        <w:rPr>
          <w:rStyle w:val="Emphasis"/>
          <w:i w:val="0"/>
          <w:sz w:val="24"/>
          <w:szCs w:val="24"/>
          <w:lang w:val="ro-RO"/>
        </w:rPr>
        <w:t>organiz</w:t>
      </w:r>
      <w:r w:rsidR="005C0E87" w:rsidRPr="006A6C8C">
        <w:rPr>
          <w:rStyle w:val="Emphasis"/>
          <w:i w:val="0"/>
          <w:sz w:val="24"/>
          <w:szCs w:val="24"/>
          <w:lang w:val="ro-RO"/>
        </w:rPr>
        <w:t>area</w:t>
      </w:r>
      <w:r w:rsidR="00D754B5" w:rsidRPr="006A6C8C">
        <w:rPr>
          <w:rStyle w:val="Emphasis"/>
          <w:i w:val="0"/>
          <w:sz w:val="24"/>
          <w:szCs w:val="24"/>
          <w:lang w:val="ro-RO"/>
        </w:rPr>
        <w:t xml:space="preserve"> un</w:t>
      </w:r>
      <w:r w:rsidR="005C0E87" w:rsidRPr="006A6C8C">
        <w:rPr>
          <w:rStyle w:val="Emphasis"/>
          <w:i w:val="0"/>
          <w:sz w:val="24"/>
          <w:szCs w:val="24"/>
          <w:lang w:val="ro-RO"/>
        </w:rPr>
        <w:t>ui</w:t>
      </w:r>
      <w:r w:rsidR="00D754B5" w:rsidRPr="006A6C8C">
        <w:rPr>
          <w:rStyle w:val="Emphasis"/>
          <w:i w:val="0"/>
          <w:sz w:val="24"/>
          <w:szCs w:val="24"/>
          <w:lang w:val="ro-RO"/>
        </w:rPr>
        <w:t xml:space="preserve"> nou proces de evaluare </w:t>
      </w:r>
      <w:r w:rsidR="0074151F" w:rsidRPr="006A6C8C">
        <w:rPr>
          <w:rStyle w:val="Emphasis"/>
          <w:i w:val="0"/>
          <w:sz w:val="24"/>
          <w:szCs w:val="24"/>
          <w:lang w:val="ro-RO"/>
        </w:rPr>
        <w:t>ș</w:t>
      </w:r>
      <w:r w:rsidR="00D754B5" w:rsidRPr="006A6C8C">
        <w:rPr>
          <w:rStyle w:val="Emphasis"/>
          <w:i w:val="0"/>
          <w:sz w:val="24"/>
          <w:szCs w:val="24"/>
          <w:lang w:val="ro-RO"/>
        </w:rPr>
        <w:t>i validare a competen</w:t>
      </w:r>
      <w:r w:rsidR="0074151F" w:rsidRPr="006A6C8C">
        <w:rPr>
          <w:rStyle w:val="Emphasis"/>
          <w:i w:val="0"/>
          <w:sz w:val="24"/>
          <w:szCs w:val="24"/>
          <w:lang w:val="ro-RO"/>
        </w:rPr>
        <w:t>ț</w:t>
      </w:r>
      <w:r w:rsidR="00D754B5" w:rsidRPr="006A6C8C">
        <w:rPr>
          <w:rStyle w:val="Emphasis"/>
          <w:i w:val="0"/>
          <w:sz w:val="24"/>
          <w:szCs w:val="24"/>
          <w:lang w:val="ro-RO"/>
        </w:rPr>
        <w:t>elor</w:t>
      </w:r>
      <w:r w:rsidR="00D30749" w:rsidRPr="006A6C8C">
        <w:rPr>
          <w:rStyle w:val="Emphasis"/>
          <w:i w:val="0"/>
          <w:sz w:val="24"/>
          <w:szCs w:val="24"/>
          <w:lang w:val="ro-RO"/>
        </w:rPr>
        <w:t xml:space="preserve"> profesionale</w:t>
      </w:r>
      <w:r w:rsidR="005C0E87" w:rsidRPr="006A6C8C">
        <w:rPr>
          <w:rStyle w:val="Emphasis"/>
          <w:i w:val="0"/>
          <w:sz w:val="24"/>
          <w:szCs w:val="24"/>
          <w:lang w:val="ro-RO"/>
        </w:rPr>
        <w:t>;</w:t>
      </w:r>
      <w:r w:rsidR="00D754B5" w:rsidRPr="006A6C8C">
        <w:rPr>
          <w:rStyle w:val="Emphasis"/>
          <w:i w:val="0"/>
          <w:sz w:val="24"/>
          <w:szCs w:val="24"/>
          <w:lang w:val="ro-RO"/>
        </w:rPr>
        <w:t xml:space="preserve"> </w:t>
      </w:r>
    </w:p>
    <w:p w14:paraId="50B73FA4" w14:textId="35506030" w:rsidR="005C0E87" w:rsidRPr="006A6C8C" w:rsidRDefault="00A15F60" w:rsidP="00A15F60">
      <w:pPr>
        <w:pStyle w:val="NoSpacing1"/>
        <w:ind w:firstLine="284"/>
        <w:jc w:val="both"/>
        <w:rPr>
          <w:rStyle w:val="Emphasis"/>
          <w:i w:val="0"/>
          <w:sz w:val="24"/>
          <w:szCs w:val="24"/>
          <w:lang w:val="ro-RO"/>
        </w:rPr>
      </w:pPr>
      <w:r w:rsidRPr="006A6C8C">
        <w:rPr>
          <w:rStyle w:val="Emphasis"/>
          <w:i w:val="0"/>
          <w:sz w:val="24"/>
          <w:szCs w:val="24"/>
          <w:lang w:val="ro-RO"/>
        </w:rPr>
        <w:t xml:space="preserve">2) </w:t>
      </w:r>
      <w:r w:rsidR="005C0E87" w:rsidRPr="006A6C8C">
        <w:rPr>
          <w:rStyle w:val="Emphasis"/>
          <w:i w:val="0"/>
          <w:sz w:val="24"/>
          <w:szCs w:val="24"/>
          <w:lang w:val="ro-RO"/>
        </w:rPr>
        <w:t>respinge contestația ca fiind neîntemeiată cu informarea în scris a contestatarului și indicarea motivelor de fapt și de drept care au stat la baza acestei decizii.</w:t>
      </w:r>
    </w:p>
    <w:p w14:paraId="5A6B9543" w14:textId="4B8992BA" w:rsidR="00B515B4" w:rsidRPr="006A6C8C" w:rsidRDefault="00D754B5" w:rsidP="001F5ADB">
      <w:pPr>
        <w:pStyle w:val="NoSpacing1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360"/>
        <w:jc w:val="both"/>
        <w:rPr>
          <w:rFonts w:eastAsia="Calibri"/>
          <w:sz w:val="24"/>
          <w:szCs w:val="24"/>
          <w:lang w:val="ro-RO"/>
        </w:rPr>
      </w:pPr>
      <w:r w:rsidRPr="006A6C8C">
        <w:rPr>
          <w:rStyle w:val="Emphasis"/>
          <w:i w:val="0"/>
          <w:sz w:val="24"/>
          <w:szCs w:val="24"/>
          <w:lang w:val="ro-RO"/>
        </w:rPr>
        <w:t>Membrii Comisiei de contesta</w:t>
      </w:r>
      <w:r w:rsidR="0074151F" w:rsidRPr="006A6C8C">
        <w:rPr>
          <w:rStyle w:val="Emphasis"/>
          <w:i w:val="0"/>
          <w:sz w:val="24"/>
          <w:szCs w:val="24"/>
          <w:lang w:val="ro-RO"/>
        </w:rPr>
        <w:t>ț</w:t>
      </w:r>
      <w:r w:rsidRPr="006A6C8C">
        <w:rPr>
          <w:rStyle w:val="Emphasis"/>
          <w:i w:val="0"/>
          <w:sz w:val="24"/>
          <w:szCs w:val="24"/>
          <w:lang w:val="ro-RO"/>
        </w:rPr>
        <w:t>ii sunt desemna</w:t>
      </w:r>
      <w:r w:rsidR="0074151F" w:rsidRPr="006A6C8C">
        <w:rPr>
          <w:rStyle w:val="Emphasis"/>
          <w:i w:val="0"/>
          <w:sz w:val="24"/>
          <w:szCs w:val="24"/>
          <w:lang w:val="ro-RO"/>
        </w:rPr>
        <w:t>ț</w:t>
      </w:r>
      <w:r w:rsidRPr="006A6C8C">
        <w:rPr>
          <w:rStyle w:val="Emphasis"/>
          <w:i w:val="0"/>
          <w:sz w:val="24"/>
          <w:szCs w:val="24"/>
          <w:lang w:val="ro-RO"/>
        </w:rPr>
        <w:t xml:space="preserve">i cu respectarea rigorilor existente pentru membrii Comisiei de evaluare </w:t>
      </w:r>
      <w:r w:rsidR="0074151F" w:rsidRPr="006A6C8C">
        <w:rPr>
          <w:rStyle w:val="Emphasis"/>
          <w:i w:val="0"/>
          <w:sz w:val="24"/>
          <w:szCs w:val="24"/>
          <w:lang w:val="ro-RO"/>
        </w:rPr>
        <w:t>ș</w:t>
      </w:r>
      <w:r w:rsidR="007930C3" w:rsidRPr="006A6C8C">
        <w:rPr>
          <w:rStyle w:val="Emphasis"/>
          <w:i w:val="0"/>
          <w:sz w:val="24"/>
          <w:szCs w:val="24"/>
          <w:lang w:val="ro-RO"/>
        </w:rPr>
        <w:t>i certificare</w:t>
      </w:r>
      <w:r w:rsidR="00B515B4" w:rsidRPr="006A6C8C">
        <w:rPr>
          <w:rStyle w:val="Emphasis"/>
          <w:i w:val="0"/>
          <w:sz w:val="24"/>
          <w:szCs w:val="24"/>
          <w:lang w:val="ro-RO"/>
        </w:rPr>
        <w:t>.</w:t>
      </w:r>
      <w:r w:rsidR="007930C3" w:rsidRPr="006A6C8C">
        <w:rPr>
          <w:rStyle w:val="Emphasis"/>
          <w:i w:val="0"/>
          <w:sz w:val="24"/>
          <w:szCs w:val="24"/>
          <w:lang w:val="ro-RO"/>
        </w:rPr>
        <w:t xml:space="preserve"> </w:t>
      </w:r>
      <w:proofErr w:type="spellStart"/>
      <w:r w:rsidR="00B515B4" w:rsidRPr="00291AF4">
        <w:rPr>
          <w:color w:val="333333"/>
          <w:sz w:val="24"/>
          <w:szCs w:val="24"/>
          <w:shd w:val="clear" w:color="auto" w:fill="FFFFFF"/>
          <w:lang w:val="fr-FR"/>
        </w:rPr>
        <w:t>Membrii</w:t>
      </w:r>
      <w:proofErr w:type="spellEnd"/>
      <w:r w:rsidR="00B515B4" w:rsidRPr="00291AF4">
        <w:rPr>
          <w:color w:val="333333"/>
          <w:sz w:val="24"/>
          <w:szCs w:val="24"/>
          <w:shd w:val="clear" w:color="auto" w:fill="FFFFFF"/>
          <w:lang w:val="fr-FR"/>
        </w:rPr>
        <w:t xml:space="preserve"> </w:t>
      </w:r>
      <w:r w:rsidR="00DA2D6A" w:rsidRPr="006A6C8C">
        <w:rPr>
          <w:sz w:val="24"/>
          <w:szCs w:val="24"/>
          <w:lang w:val="ro-RO"/>
        </w:rPr>
        <w:t>Comisiei de evaluare și certificare</w:t>
      </w:r>
      <w:r w:rsidR="00DA2D6A" w:rsidRPr="006A6C8C">
        <w:rPr>
          <w:rStyle w:val="Emphasis"/>
          <w:i w:val="0"/>
          <w:sz w:val="24"/>
          <w:szCs w:val="24"/>
          <w:lang w:val="ro-RO"/>
        </w:rPr>
        <w:t xml:space="preserve"> </w:t>
      </w:r>
      <w:proofErr w:type="spellStart"/>
      <w:r w:rsidR="00B515B4" w:rsidRPr="00291AF4">
        <w:rPr>
          <w:color w:val="333333"/>
          <w:sz w:val="24"/>
          <w:szCs w:val="24"/>
          <w:shd w:val="clear" w:color="auto" w:fill="FFFFFF"/>
          <w:lang w:val="fr-FR"/>
        </w:rPr>
        <w:t>nu</w:t>
      </w:r>
      <w:proofErr w:type="spellEnd"/>
      <w:r w:rsidR="00B515B4" w:rsidRPr="00291AF4">
        <w:rPr>
          <w:color w:val="333333"/>
          <w:sz w:val="24"/>
          <w:szCs w:val="24"/>
          <w:shd w:val="clear" w:color="auto" w:fill="FFFFFF"/>
          <w:lang w:val="fr-FR"/>
        </w:rPr>
        <w:t xml:space="preserve"> pot fi </w:t>
      </w:r>
      <w:proofErr w:type="spellStart"/>
      <w:r w:rsidR="00B515B4" w:rsidRPr="00291AF4">
        <w:rPr>
          <w:color w:val="333333"/>
          <w:sz w:val="24"/>
          <w:szCs w:val="24"/>
          <w:shd w:val="clear" w:color="auto" w:fill="FFFFFF"/>
          <w:lang w:val="fr-FR"/>
        </w:rPr>
        <w:t>incluşi</w:t>
      </w:r>
      <w:proofErr w:type="spellEnd"/>
      <w:r w:rsidR="00B515B4" w:rsidRPr="00291AF4">
        <w:rPr>
          <w:color w:val="333333"/>
          <w:sz w:val="24"/>
          <w:szCs w:val="24"/>
          <w:shd w:val="clear" w:color="auto" w:fill="FFFFFF"/>
          <w:lang w:val="fr-FR"/>
        </w:rPr>
        <w:t xml:space="preserve"> în </w:t>
      </w:r>
      <w:proofErr w:type="spellStart"/>
      <w:r w:rsidR="00B515B4" w:rsidRPr="00291AF4">
        <w:rPr>
          <w:color w:val="333333"/>
          <w:sz w:val="24"/>
          <w:szCs w:val="24"/>
          <w:shd w:val="clear" w:color="auto" w:fill="FFFFFF"/>
          <w:lang w:val="fr-FR"/>
        </w:rPr>
        <w:t>componenţa</w:t>
      </w:r>
      <w:proofErr w:type="spellEnd"/>
      <w:r w:rsidR="00B515B4" w:rsidRPr="00291AF4">
        <w:rPr>
          <w:color w:val="333333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DA2D6A" w:rsidRPr="00291AF4">
        <w:rPr>
          <w:color w:val="333333"/>
          <w:sz w:val="24"/>
          <w:szCs w:val="24"/>
          <w:shd w:val="clear" w:color="auto" w:fill="FFFFFF"/>
          <w:lang w:val="fr-FR"/>
        </w:rPr>
        <w:t>C</w:t>
      </w:r>
      <w:r w:rsidR="00B515B4" w:rsidRPr="00291AF4">
        <w:rPr>
          <w:color w:val="333333"/>
          <w:sz w:val="24"/>
          <w:szCs w:val="24"/>
          <w:shd w:val="clear" w:color="auto" w:fill="FFFFFF"/>
          <w:lang w:val="fr-FR"/>
        </w:rPr>
        <w:t>omisiei</w:t>
      </w:r>
      <w:proofErr w:type="spellEnd"/>
      <w:r w:rsidR="00B515B4" w:rsidRPr="00291AF4">
        <w:rPr>
          <w:color w:val="333333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="00B515B4" w:rsidRPr="00291AF4">
        <w:rPr>
          <w:color w:val="333333"/>
          <w:sz w:val="24"/>
          <w:szCs w:val="24"/>
          <w:shd w:val="clear" w:color="auto" w:fill="FFFFFF"/>
          <w:lang w:val="fr-FR"/>
        </w:rPr>
        <w:t>contestaţii</w:t>
      </w:r>
      <w:proofErr w:type="spellEnd"/>
      <w:r w:rsidR="00B515B4" w:rsidRPr="00291AF4">
        <w:rPr>
          <w:color w:val="333333"/>
          <w:sz w:val="24"/>
          <w:szCs w:val="24"/>
          <w:shd w:val="clear" w:color="auto" w:fill="FFFFFF"/>
          <w:lang w:val="fr-FR"/>
        </w:rPr>
        <w:t>.</w:t>
      </w:r>
      <w:r w:rsidR="00B515B4" w:rsidRPr="006A6C8C">
        <w:rPr>
          <w:rFonts w:eastAsia="SimSun"/>
          <w:sz w:val="24"/>
          <w:szCs w:val="24"/>
          <w:lang w:val="ro-RO"/>
        </w:rPr>
        <w:t xml:space="preserve"> </w:t>
      </w:r>
    </w:p>
    <w:p w14:paraId="2EC07554" w14:textId="5005E8C3" w:rsidR="00D754B5" w:rsidRPr="00B515B4" w:rsidRDefault="00D754B5" w:rsidP="001F5ADB">
      <w:pPr>
        <w:pStyle w:val="NoSpacing1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360"/>
        <w:jc w:val="both"/>
        <w:rPr>
          <w:rFonts w:eastAsia="Calibri"/>
          <w:sz w:val="24"/>
          <w:szCs w:val="24"/>
          <w:lang w:val="ro-RO"/>
        </w:rPr>
      </w:pPr>
      <w:r w:rsidRPr="006A6C8C">
        <w:rPr>
          <w:rFonts w:eastAsia="SimSun"/>
          <w:sz w:val="24"/>
          <w:szCs w:val="24"/>
          <w:lang w:val="ro-RO"/>
        </w:rPr>
        <w:t>Urmare</w:t>
      </w:r>
      <w:r w:rsidR="00D30749" w:rsidRPr="006A6C8C">
        <w:rPr>
          <w:rFonts w:eastAsia="SimSun"/>
          <w:sz w:val="24"/>
          <w:szCs w:val="24"/>
          <w:lang w:val="ro-RO"/>
        </w:rPr>
        <w:t xml:space="preserve"> a</w:t>
      </w:r>
      <w:r w:rsidRPr="006A6C8C">
        <w:rPr>
          <w:rFonts w:eastAsia="SimSun"/>
          <w:sz w:val="24"/>
          <w:szCs w:val="24"/>
          <w:lang w:val="ro-RO"/>
        </w:rPr>
        <w:t xml:space="preserve"> finalizării etapei de recunoa</w:t>
      </w:r>
      <w:r w:rsidR="0074151F" w:rsidRPr="006A6C8C">
        <w:rPr>
          <w:rFonts w:eastAsia="SimSun"/>
          <w:sz w:val="24"/>
          <w:szCs w:val="24"/>
          <w:lang w:val="ro-RO"/>
        </w:rPr>
        <w:t>ș</w:t>
      </w:r>
      <w:r w:rsidRPr="006A6C8C">
        <w:rPr>
          <w:rFonts w:eastAsia="SimSun"/>
          <w:sz w:val="24"/>
          <w:szCs w:val="24"/>
          <w:lang w:val="ro-RO"/>
        </w:rPr>
        <w:t>tere a</w:t>
      </w:r>
      <w:r w:rsidR="00D30749" w:rsidRPr="006A6C8C">
        <w:rPr>
          <w:rFonts w:eastAsia="SimSun"/>
          <w:sz w:val="24"/>
          <w:szCs w:val="24"/>
          <w:lang w:val="ro-RO"/>
        </w:rPr>
        <w:t xml:space="preserve"> competențelor profesionale dobândite în contexte de </w:t>
      </w:r>
      <w:r w:rsidRPr="006A6C8C">
        <w:rPr>
          <w:sz w:val="24"/>
          <w:szCs w:val="24"/>
          <w:lang w:val="ro-RO"/>
        </w:rPr>
        <w:t>educa</w:t>
      </w:r>
      <w:r w:rsidR="0074151F" w:rsidRPr="006A6C8C">
        <w:rPr>
          <w:sz w:val="24"/>
          <w:szCs w:val="24"/>
          <w:lang w:val="ro-RO"/>
        </w:rPr>
        <w:t>ț</w:t>
      </w:r>
      <w:r w:rsidRPr="006A6C8C">
        <w:rPr>
          <w:sz w:val="24"/>
          <w:szCs w:val="24"/>
          <w:lang w:val="ro-RO"/>
        </w:rPr>
        <w:t>ie</w:t>
      </w:r>
      <w:r w:rsidR="003320C8" w:rsidRPr="006A6C8C">
        <w:rPr>
          <w:sz w:val="24"/>
          <w:szCs w:val="24"/>
          <w:lang w:val="ro-RO"/>
        </w:rPr>
        <w:t xml:space="preserve"> </w:t>
      </w:r>
      <w:proofErr w:type="spellStart"/>
      <w:r w:rsidR="003320C8" w:rsidRPr="006A6C8C">
        <w:rPr>
          <w:sz w:val="24"/>
          <w:szCs w:val="24"/>
          <w:lang w:val="ro-RO"/>
        </w:rPr>
        <w:t>nonformal</w:t>
      </w:r>
      <w:r w:rsidR="00D30749" w:rsidRPr="006A6C8C">
        <w:rPr>
          <w:sz w:val="24"/>
          <w:szCs w:val="24"/>
          <w:lang w:val="ro-RO"/>
        </w:rPr>
        <w:t>ă</w:t>
      </w:r>
      <w:proofErr w:type="spellEnd"/>
      <w:r w:rsidRPr="006A6C8C">
        <w:rPr>
          <w:sz w:val="24"/>
          <w:szCs w:val="24"/>
          <w:lang w:val="ro-RO"/>
        </w:rPr>
        <w:t xml:space="preserve"> </w:t>
      </w:r>
      <w:r w:rsidR="0074151F" w:rsidRPr="006A6C8C">
        <w:rPr>
          <w:sz w:val="24"/>
          <w:szCs w:val="24"/>
          <w:lang w:val="ro-RO"/>
        </w:rPr>
        <w:t>ș</w:t>
      </w:r>
      <w:r w:rsidRPr="006A6C8C">
        <w:rPr>
          <w:sz w:val="24"/>
          <w:szCs w:val="24"/>
          <w:lang w:val="ro-RO"/>
        </w:rPr>
        <w:t>i informal</w:t>
      </w:r>
      <w:r w:rsidR="00D30749" w:rsidRPr="006A6C8C">
        <w:rPr>
          <w:sz w:val="24"/>
          <w:szCs w:val="24"/>
          <w:lang w:val="ro-RO"/>
        </w:rPr>
        <w:t>ă</w:t>
      </w:r>
      <w:r w:rsidRPr="006A6C8C">
        <w:rPr>
          <w:sz w:val="24"/>
          <w:szCs w:val="24"/>
          <w:lang w:val="ro-RO"/>
        </w:rPr>
        <w:t xml:space="preserve">, </w:t>
      </w:r>
      <w:r w:rsidRPr="006A6C8C">
        <w:rPr>
          <w:rFonts w:eastAsia="SimSun"/>
          <w:sz w:val="24"/>
          <w:szCs w:val="24"/>
          <w:lang w:val="ro-RO"/>
        </w:rPr>
        <w:t>institu</w:t>
      </w:r>
      <w:r w:rsidR="0074151F" w:rsidRPr="006A6C8C">
        <w:rPr>
          <w:rFonts w:eastAsia="SimSun"/>
          <w:sz w:val="24"/>
          <w:szCs w:val="24"/>
          <w:lang w:val="ro-RO"/>
        </w:rPr>
        <w:t>ț</w:t>
      </w:r>
      <w:r w:rsidRPr="006A6C8C">
        <w:rPr>
          <w:rFonts w:eastAsia="SimSun"/>
          <w:sz w:val="24"/>
          <w:szCs w:val="24"/>
          <w:lang w:val="ro-RO"/>
        </w:rPr>
        <w:t>ia eliberează candidatului care a fost recunoscut competent pentru una sau mai multe competen</w:t>
      </w:r>
      <w:r w:rsidR="0074151F" w:rsidRPr="006A6C8C">
        <w:rPr>
          <w:rFonts w:eastAsia="SimSun"/>
          <w:sz w:val="24"/>
          <w:szCs w:val="24"/>
          <w:lang w:val="ro-RO"/>
        </w:rPr>
        <w:t>ț</w:t>
      </w:r>
      <w:r w:rsidRPr="006A6C8C">
        <w:rPr>
          <w:rFonts w:eastAsia="SimSun"/>
          <w:sz w:val="24"/>
          <w:szCs w:val="24"/>
          <w:lang w:val="ro-RO"/>
        </w:rPr>
        <w:t>e asociate unei calificări</w:t>
      </w:r>
      <w:r w:rsidR="000D2B71" w:rsidRPr="006A6C8C">
        <w:rPr>
          <w:rFonts w:eastAsia="SimSun"/>
          <w:sz w:val="24"/>
          <w:szCs w:val="24"/>
          <w:lang w:val="ro-RO"/>
        </w:rPr>
        <w:t xml:space="preserve"> certificatul</w:t>
      </w:r>
      <w:r w:rsidRPr="006A6C8C">
        <w:rPr>
          <w:rFonts w:eastAsia="SimSun"/>
          <w:sz w:val="24"/>
          <w:szCs w:val="24"/>
          <w:lang w:val="ro-RO"/>
        </w:rPr>
        <w:t xml:space="preserve"> de </w:t>
      </w:r>
      <w:r w:rsidR="00D30749" w:rsidRPr="006A6C8C">
        <w:rPr>
          <w:rFonts w:eastAsia="SimSun"/>
          <w:sz w:val="24"/>
          <w:szCs w:val="24"/>
          <w:lang w:val="ro-RO"/>
        </w:rPr>
        <w:t>competență profesională</w:t>
      </w:r>
      <w:r w:rsidRPr="006A6C8C">
        <w:rPr>
          <w:rFonts w:eastAsia="SimSun"/>
          <w:sz w:val="24"/>
          <w:szCs w:val="24"/>
          <w:lang w:val="ro-RO"/>
        </w:rPr>
        <w:t xml:space="preserve">. Certificatul de </w:t>
      </w:r>
      <w:r w:rsidR="00D30749" w:rsidRPr="006A6C8C">
        <w:rPr>
          <w:rFonts w:eastAsia="SimSun"/>
          <w:sz w:val="24"/>
          <w:szCs w:val="24"/>
          <w:lang w:val="ro-RO"/>
        </w:rPr>
        <w:t>competență profesională</w:t>
      </w:r>
      <w:r w:rsidRPr="006A6C8C">
        <w:rPr>
          <w:rFonts w:eastAsia="SimSun"/>
          <w:sz w:val="24"/>
          <w:szCs w:val="24"/>
          <w:lang w:val="ro-RO"/>
        </w:rPr>
        <w:t xml:space="preserve"> </w:t>
      </w:r>
      <w:r w:rsidRPr="006A6C8C">
        <w:rPr>
          <w:rFonts w:eastAsia="Calibri"/>
          <w:sz w:val="24"/>
          <w:szCs w:val="24"/>
          <w:lang w:val="ro-RO"/>
        </w:rPr>
        <w:t>este înso</w:t>
      </w:r>
      <w:r w:rsidR="0074151F" w:rsidRPr="006A6C8C">
        <w:rPr>
          <w:rFonts w:eastAsia="Calibri"/>
          <w:sz w:val="24"/>
          <w:szCs w:val="24"/>
          <w:lang w:val="ro-RO"/>
        </w:rPr>
        <w:t>ț</w:t>
      </w:r>
      <w:r w:rsidRPr="006A6C8C">
        <w:rPr>
          <w:rFonts w:eastAsia="Calibri"/>
          <w:sz w:val="24"/>
          <w:szCs w:val="24"/>
          <w:lang w:val="ro-RO"/>
        </w:rPr>
        <w:t xml:space="preserve">it de anexă, denumit </w:t>
      </w:r>
      <w:r w:rsidR="00762624" w:rsidRPr="006A6C8C">
        <w:rPr>
          <w:rFonts w:eastAsia="Calibri"/>
          <w:sz w:val="24"/>
          <w:szCs w:val="24"/>
          <w:lang w:val="ro-RO"/>
        </w:rPr>
        <w:t>„</w:t>
      </w:r>
      <w:r w:rsidRPr="006A6C8C">
        <w:rPr>
          <w:rFonts w:eastAsia="Calibri"/>
          <w:sz w:val="24"/>
          <w:szCs w:val="24"/>
          <w:lang w:val="ro-RO"/>
        </w:rPr>
        <w:t>Supliment descriptiv</w:t>
      </w:r>
      <w:r w:rsidRPr="00B515B4">
        <w:rPr>
          <w:rFonts w:eastAsia="Calibri"/>
          <w:sz w:val="24"/>
          <w:szCs w:val="24"/>
          <w:lang w:val="ro-RO"/>
        </w:rPr>
        <w:t xml:space="preserve"> al certificatului”.</w:t>
      </w:r>
    </w:p>
    <w:p w14:paraId="4B9299FD" w14:textId="07883558" w:rsidR="00D754B5" w:rsidRPr="00EF7147" w:rsidRDefault="00D30749" w:rsidP="001F5ADB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360"/>
        <w:contextualSpacing w:val="0"/>
        <w:jc w:val="both"/>
        <w:rPr>
          <w:sz w:val="24"/>
          <w:szCs w:val="24"/>
          <w:lang w:val="ro-RO"/>
        </w:rPr>
      </w:pPr>
      <w:r w:rsidRPr="00EF7147">
        <w:rPr>
          <w:sz w:val="24"/>
          <w:szCs w:val="24"/>
          <w:lang w:val="ro-RO"/>
        </w:rPr>
        <w:t>Titularul certificatului de competență profesională se poate angaja în câmpul muncii conform competenţelor certificate.</w:t>
      </w:r>
    </w:p>
    <w:p w14:paraId="522A4DE2" w14:textId="60C51511" w:rsidR="00D754B5" w:rsidRPr="00EF7147" w:rsidRDefault="007930C3" w:rsidP="001F5ADB">
      <w:pPr>
        <w:pStyle w:val="ListParagraph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360"/>
        <w:contextualSpacing w:val="0"/>
        <w:jc w:val="both"/>
        <w:rPr>
          <w:sz w:val="24"/>
          <w:szCs w:val="24"/>
          <w:lang w:val="ro-RO" w:eastAsia="ru-RU"/>
        </w:rPr>
      </w:pPr>
      <w:r w:rsidRPr="00EF7147">
        <w:rPr>
          <w:sz w:val="24"/>
          <w:szCs w:val="24"/>
          <w:lang w:val="ro-RO" w:eastAsia="ru-RU"/>
        </w:rPr>
        <w:t>Validarea</w:t>
      </w:r>
      <w:r w:rsidR="00D754B5" w:rsidRPr="00EF7147">
        <w:rPr>
          <w:sz w:val="24"/>
          <w:szCs w:val="24"/>
          <w:lang w:val="ro-RO" w:eastAsia="ru-RU"/>
        </w:rPr>
        <w:t xml:space="preserve"> competen</w:t>
      </w:r>
      <w:r w:rsidR="0074151F" w:rsidRPr="00EF7147">
        <w:rPr>
          <w:sz w:val="24"/>
          <w:szCs w:val="24"/>
          <w:lang w:val="ro-RO" w:eastAsia="ru-RU"/>
        </w:rPr>
        <w:t>ț</w:t>
      </w:r>
      <w:r w:rsidR="00D754B5" w:rsidRPr="00EF7147">
        <w:rPr>
          <w:sz w:val="24"/>
          <w:szCs w:val="24"/>
          <w:lang w:val="ro-RO" w:eastAsia="ru-RU"/>
        </w:rPr>
        <w:t>elor profesionale dobândite în contexte de educa</w:t>
      </w:r>
      <w:r w:rsidR="0074151F" w:rsidRPr="00EF7147">
        <w:rPr>
          <w:sz w:val="24"/>
          <w:szCs w:val="24"/>
          <w:lang w:val="ro-RO" w:eastAsia="ru-RU"/>
        </w:rPr>
        <w:t>ț</w:t>
      </w:r>
      <w:r w:rsidR="00D754B5" w:rsidRPr="00EF7147">
        <w:rPr>
          <w:sz w:val="24"/>
          <w:szCs w:val="24"/>
          <w:lang w:val="ro-RO" w:eastAsia="ru-RU"/>
        </w:rPr>
        <w:t xml:space="preserve">ie </w:t>
      </w:r>
      <w:proofErr w:type="spellStart"/>
      <w:r w:rsidR="00D754B5" w:rsidRPr="00EF7147">
        <w:rPr>
          <w:sz w:val="24"/>
          <w:szCs w:val="24"/>
          <w:lang w:val="ro-RO" w:eastAsia="ru-RU"/>
        </w:rPr>
        <w:t>nonformală</w:t>
      </w:r>
      <w:proofErr w:type="spellEnd"/>
      <w:r w:rsidR="00D754B5" w:rsidRPr="00EF7147">
        <w:rPr>
          <w:sz w:val="24"/>
          <w:szCs w:val="24"/>
          <w:lang w:val="ro-RO" w:eastAsia="ru-RU"/>
        </w:rPr>
        <w:t xml:space="preserve"> </w:t>
      </w:r>
      <w:r w:rsidR="0074151F" w:rsidRPr="00EF7147">
        <w:rPr>
          <w:sz w:val="24"/>
          <w:szCs w:val="24"/>
          <w:lang w:val="ro-RO" w:eastAsia="ru-RU"/>
        </w:rPr>
        <w:t>ș</w:t>
      </w:r>
      <w:r w:rsidR="00D754B5" w:rsidRPr="00EF7147">
        <w:rPr>
          <w:sz w:val="24"/>
          <w:szCs w:val="24"/>
          <w:lang w:val="ro-RO" w:eastAsia="ru-RU"/>
        </w:rPr>
        <w:t xml:space="preserve">i informală, se realizează la calificările </w:t>
      </w:r>
      <w:r w:rsidR="008832F1" w:rsidRPr="00EF7147">
        <w:rPr>
          <w:sz w:val="24"/>
          <w:szCs w:val="24"/>
          <w:lang w:val="ro-RO" w:eastAsia="ru-RU"/>
        </w:rPr>
        <w:t xml:space="preserve">de nivelul 3, 4 </w:t>
      </w:r>
      <w:r w:rsidR="0074151F" w:rsidRPr="00EF7147">
        <w:rPr>
          <w:sz w:val="24"/>
          <w:szCs w:val="24"/>
          <w:lang w:val="ro-RO" w:eastAsia="ru-RU"/>
        </w:rPr>
        <w:t>ș</w:t>
      </w:r>
      <w:r w:rsidR="008832F1" w:rsidRPr="00EF7147">
        <w:rPr>
          <w:sz w:val="24"/>
          <w:szCs w:val="24"/>
          <w:lang w:val="ro-RO" w:eastAsia="ru-RU"/>
        </w:rPr>
        <w:t>i 5 din C</w:t>
      </w:r>
      <w:r w:rsidR="00124B56" w:rsidRPr="00EF7147">
        <w:rPr>
          <w:sz w:val="24"/>
          <w:szCs w:val="24"/>
          <w:lang w:val="ro-RO" w:eastAsia="ru-RU"/>
        </w:rPr>
        <w:t xml:space="preserve">adrul </w:t>
      </w:r>
      <w:r w:rsidR="008832F1" w:rsidRPr="00EF7147">
        <w:rPr>
          <w:sz w:val="24"/>
          <w:szCs w:val="24"/>
          <w:lang w:val="ro-RO" w:eastAsia="ru-RU"/>
        </w:rPr>
        <w:t>N</w:t>
      </w:r>
      <w:r w:rsidR="00124B56" w:rsidRPr="00EF7147">
        <w:rPr>
          <w:sz w:val="24"/>
          <w:szCs w:val="24"/>
          <w:lang w:val="ro-RO" w:eastAsia="ru-RU"/>
        </w:rPr>
        <w:t>a</w:t>
      </w:r>
      <w:r w:rsidR="0074151F" w:rsidRPr="00EF7147">
        <w:rPr>
          <w:sz w:val="24"/>
          <w:szCs w:val="24"/>
          <w:lang w:val="ro-RO" w:eastAsia="ru-RU"/>
        </w:rPr>
        <w:t>ț</w:t>
      </w:r>
      <w:r w:rsidR="00124B56" w:rsidRPr="00EF7147">
        <w:rPr>
          <w:sz w:val="24"/>
          <w:szCs w:val="24"/>
          <w:lang w:val="ro-RO" w:eastAsia="ru-RU"/>
        </w:rPr>
        <w:t xml:space="preserve">ional al </w:t>
      </w:r>
      <w:r w:rsidR="008832F1" w:rsidRPr="00EF7147">
        <w:rPr>
          <w:sz w:val="24"/>
          <w:szCs w:val="24"/>
          <w:lang w:val="ro-RO" w:eastAsia="ru-RU"/>
        </w:rPr>
        <w:t>C</w:t>
      </w:r>
      <w:r w:rsidR="00124B56" w:rsidRPr="00EF7147">
        <w:rPr>
          <w:sz w:val="24"/>
          <w:szCs w:val="24"/>
          <w:lang w:val="ro-RO" w:eastAsia="ru-RU"/>
        </w:rPr>
        <w:t>alificărilor</w:t>
      </w:r>
      <w:r w:rsidR="000D2B71" w:rsidRPr="00EF7147">
        <w:rPr>
          <w:sz w:val="24"/>
          <w:szCs w:val="24"/>
          <w:lang w:val="ro-RO" w:eastAsia="ru-RU"/>
        </w:rPr>
        <w:t>.</w:t>
      </w:r>
    </w:p>
    <w:p w14:paraId="3BFAC22D" w14:textId="630194FC" w:rsidR="009529F2" w:rsidRPr="00EF7147" w:rsidRDefault="00C90C1B" w:rsidP="001F5ADB">
      <w:pPr>
        <w:pStyle w:val="ListParagraph1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360"/>
        <w:contextualSpacing w:val="0"/>
        <w:jc w:val="both"/>
        <w:rPr>
          <w:rStyle w:val="Bodytext10"/>
          <w:rFonts w:eastAsia="SimSun"/>
          <w:color w:val="auto"/>
          <w:sz w:val="24"/>
          <w:szCs w:val="28"/>
        </w:rPr>
      </w:pPr>
      <w:r w:rsidRPr="00EF7147">
        <w:rPr>
          <w:rStyle w:val="Bodytext10"/>
          <w:bCs/>
          <w:iCs/>
          <w:color w:val="auto"/>
          <w:sz w:val="24"/>
          <w:szCs w:val="24"/>
        </w:rPr>
        <w:t>Instituțiilor</w:t>
      </w:r>
      <w:r w:rsidR="009529F2" w:rsidRPr="00EF7147">
        <w:rPr>
          <w:rStyle w:val="Bodytext10"/>
          <w:bCs/>
          <w:iCs/>
          <w:color w:val="auto"/>
          <w:sz w:val="24"/>
          <w:szCs w:val="24"/>
        </w:rPr>
        <w:t xml:space="preserve"> care au eliberat în mod nejustificat certificate </w:t>
      </w:r>
      <w:r w:rsidRPr="00EF7147">
        <w:rPr>
          <w:rStyle w:val="Bodytext10"/>
          <w:bCs/>
          <w:iCs/>
          <w:color w:val="auto"/>
          <w:sz w:val="24"/>
          <w:szCs w:val="24"/>
        </w:rPr>
        <w:t>de c</w:t>
      </w:r>
      <w:r w:rsidR="00D30749" w:rsidRPr="00EF7147">
        <w:rPr>
          <w:rStyle w:val="Bodytext10"/>
          <w:bCs/>
          <w:iCs/>
          <w:color w:val="auto"/>
          <w:sz w:val="24"/>
          <w:szCs w:val="24"/>
        </w:rPr>
        <w:t>ompetență profesională</w:t>
      </w:r>
      <w:r w:rsidRPr="00EF7147">
        <w:rPr>
          <w:rStyle w:val="Bodytext10"/>
          <w:bCs/>
          <w:iCs/>
          <w:color w:val="auto"/>
          <w:sz w:val="24"/>
          <w:szCs w:val="24"/>
        </w:rPr>
        <w:t xml:space="preserve"> </w:t>
      </w:r>
      <w:r w:rsidR="009529F2" w:rsidRPr="00EF7147">
        <w:rPr>
          <w:rStyle w:val="Bodytext10"/>
          <w:bCs/>
          <w:iCs/>
          <w:color w:val="auto"/>
          <w:sz w:val="24"/>
          <w:szCs w:val="24"/>
        </w:rPr>
        <w:t xml:space="preserve">li se retrage dreptul de </w:t>
      </w:r>
      <w:r w:rsidRPr="00EF7147">
        <w:rPr>
          <w:rStyle w:val="Bodytext10"/>
          <w:bCs/>
          <w:iCs/>
          <w:color w:val="auto"/>
          <w:sz w:val="24"/>
          <w:szCs w:val="24"/>
        </w:rPr>
        <w:t xml:space="preserve">prestare a serviciilor de validare </w:t>
      </w:r>
      <w:r w:rsidR="00D30749" w:rsidRPr="00EF7147">
        <w:rPr>
          <w:rFonts w:eastAsia="SimSun"/>
          <w:sz w:val="24"/>
          <w:szCs w:val="24"/>
          <w:lang w:val="ro-RO"/>
        </w:rPr>
        <w:t xml:space="preserve">a competențelor profesionale dobândite în </w:t>
      </w:r>
      <w:r w:rsidR="00D30749" w:rsidRPr="00EF7147">
        <w:rPr>
          <w:rFonts w:eastAsia="SimSun"/>
          <w:sz w:val="24"/>
          <w:szCs w:val="24"/>
          <w:lang w:val="ro-RO"/>
        </w:rPr>
        <w:lastRenderedPageBreak/>
        <w:t xml:space="preserve">contexte de </w:t>
      </w:r>
      <w:r w:rsidR="00D30749" w:rsidRPr="00EF7147">
        <w:rPr>
          <w:sz w:val="24"/>
          <w:szCs w:val="24"/>
          <w:lang w:val="ro-RO"/>
        </w:rPr>
        <w:t xml:space="preserve">educație </w:t>
      </w:r>
      <w:proofErr w:type="spellStart"/>
      <w:r w:rsidR="00D30749" w:rsidRPr="00EF7147">
        <w:rPr>
          <w:sz w:val="24"/>
          <w:szCs w:val="24"/>
          <w:lang w:val="ro-RO"/>
        </w:rPr>
        <w:t>nonformală</w:t>
      </w:r>
      <w:proofErr w:type="spellEnd"/>
      <w:r w:rsidR="00D30749" w:rsidRPr="00EF7147">
        <w:rPr>
          <w:sz w:val="24"/>
          <w:szCs w:val="24"/>
          <w:lang w:val="ro-RO"/>
        </w:rPr>
        <w:t xml:space="preserve"> și informală</w:t>
      </w:r>
      <w:r w:rsidRPr="00EF7147">
        <w:rPr>
          <w:rStyle w:val="Bodytext10"/>
          <w:bCs/>
          <w:iCs/>
          <w:color w:val="auto"/>
          <w:sz w:val="24"/>
          <w:szCs w:val="24"/>
        </w:rPr>
        <w:t xml:space="preserve"> </w:t>
      </w:r>
      <w:r w:rsidR="009529F2" w:rsidRPr="00EF7147">
        <w:rPr>
          <w:rStyle w:val="Bodytext10"/>
          <w:bCs/>
          <w:iCs/>
          <w:color w:val="auto"/>
          <w:sz w:val="24"/>
          <w:szCs w:val="24"/>
        </w:rPr>
        <w:t>pe o perioadă de un an</w:t>
      </w:r>
      <w:r w:rsidRPr="00EF7147">
        <w:rPr>
          <w:rStyle w:val="Bodytext10"/>
          <w:bCs/>
          <w:iCs/>
          <w:color w:val="auto"/>
          <w:sz w:val="24"/>
          <w:szCs w:val="24"/>
        </w:rPr>
        <w:t>, iar persoanele ce au admis încălcările respective</w:t>
      </w:r>
      <w:r w:rsidR="009529F2" w:rsidRPr="00EF7147">
        <w:rPr>
          <w:rStyle w:val="Bodytext10"/>
          <w:bCs/>
          <w:iCs/>
          <w:color w:val="auto"/>
          <w:sz w:val="24"/>
          <w:szCs w:val="24"/>
        </w:rPr>
        <w:t xml:space="preserve"> sunt pasibile de răspundere </w:t>
      </w:r>
      <w:r w:rsidRPr="00EF7147">
        <w:rPr>
          <w:rStyle w:val="Bodytext10"/>
          <w:bCs/>
          <w:iCs/>
          <w:color w:val="auto"/>
          <w:sz w:val="24"/>
          <w:szCs w:val="24"/>
        </w:rPr>
        <w:t xml:space="preserve">administrativă sau penală </w:t>
      </w:r>
      <w:r w:rsidR="009529F2" w:rsidRPr="00EF7147">
        <w:rPr>
          <w:rStyle w:val="Bodytext10"/>
          <w:bCs/>
          <w:iCs/>
          <w:color w:val="auto"/>
          <w:sz w:val="24"/>
          <w:szCs w:val="24"/>
        </w:rPr>
        <w:t>în conformitate cu legisla</w:t>
      </w:r>
      <w:r w:rsidR="0074151F" w:rsidRPr="00EF7147">
        <w:rPr>
          <w:rStyle w:val="Bodytext10"/>
          <w:bCs/>
          <w:iCs/>
          <w:color w:val="auto"/>
          <w:sz w:val="24"/>
          <w:szCs w:val="24"/>
        </w:rPr>
        <w:t>ț</w:t>
      </w:r>
      <w:r w:rsidR="009529F2" w:rsidRPr="00EF7147">
        <w:rPr>
          <w:rStyle w:val="Bodytext10"/>
          <w:bCs/>
          <w:iCs/>
          <w:color w:val="auto"/>
          <w:sz w:val="24"/>
          <w:szCs w:val="24"/>
        </w:rPr>
        <w:t>ia na</w:t>
      </w:r>
      <w:r w:rsidR="0074151F" w:rsidRPr="00EF7147">
        <w:rPr>
          <w:rStyle w:val="Bodytext10"/>
          <w:bCs/>
          <w:iCs/>
          <w:color w:val="auto"/>
          <w:sz w:val="24"/>
          <w:szCs w:val="24"/>
        </w:rPr>
        <w:t>ț</w:t>
      </w:r>
      <w:r w:rsidR="009529F2" w:rsidRPr="00EF7147">
        <w:rPr>
          <w:rStyle w:val="Bodytext10"/>
          <w:bCs/>
          <w:iCs/>
          <w:color w:val="auto"/>
          <w:sz w:val="24"/>
          <w:szCs w:val="24"/>
        </w:rPr>
        <w:t>ională.</w:t>
      </w:r>
    </w:p>
    <w:p w14:paraId="758206F1" w14:textId="77777777" w:rsidR="00D754B5" w:rsidRPr="00EF7147" w:rsidRDefault="00D754B5" w:rsidP="0084153F">
      <w:pPr>
        <w:autoSpaceDE w:val="0"/>
        <w:autoSpaceDN w:val="0"/>
        <w:adjustRightInd w:val="0"/>
        <w:spacing w:after="60" w:line="240" w:lineRule="auto"/>
        <w:ind w:firstLine="360"/>
        <w:jc w:val="center"/>
        <w:rPr>
          <w:rFonts w:eastAsia="Calibri"/>
          <w:b/>
          <w:szCs w:val="24"/>
          <w:lang w:val="ro-RO" w:eastAsia="ro-RO"/>
        </w:rPr>
      </w:pPr>
      <w:r w:rsidRPr="00EF7147">
        <w:rPr>
          <w:rFonts w:eastAsia="Calibri"/>
          <w:b/>
          <w:szCs w:val="24"/>
          <w:lang w:val="ro-RO" w:eastAsia="ro-RO"/>
        </w:rPr>
        <w:t xml:space="preserve">Capitolul </w:t>
      </w:r>
      <w:r w:rsidR="00340AAC" w:rsidRPr="00EF7147">
        <w:rPr>
          <w:rFonts w:eastAsia="Calibri"/>
          <w:b/>
          <w:szCs w:val="24"/>
          <w:lang w:val="ro-RO" w:eastAsia="ro-RO"/>
        </w:rPr>
        <w:t>V</w:t>
      </w:r>
    </w:p>
    <w:p w14:paraId="7F10DCAC" w14:textId="0DBF5EE1" w:rsidR="009529F2" w:rsidRPr="00762624" w:rsidRDefault="00D8201E" w:rsidP="0084153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eastAsia="Calibri"/>
          <w:b/>
          <w:szCs w:val="24"/>
          <w:lang w:val="ro-RO" w:eastAsia="ro-RO"/>
        </w:rPr>
      </w:pPr>
      <w:r w:rsidRPr="00EF7147">
        <w:rPr>
          <w:rFonts w:eastAsia="Calibri"/>
          <w:b/>
          <w:szCs w:val="24"/>
          <w:lang w:val="ro-RO" w:eastAsia="ro-RO"/>
        </w:rPr>
        <w:t xml:space="preserve">COSTURI </w:t>
      </w:r>
      <w:r w:rsidR="0074151F" w:rsidRPr="00EF7147">
        <w:rPr>
          <w:rFonts w:eastAsia="Calibri"/>
          <w:b/>
          <w:szCs w:val="24"/>
          <w:lang w:val="ro-RO" w:eastAsia="ro-RO"/>
        </w:rPr>
        <w:t>Ș</w:t>
      </w:r>
      <w:r w:rsidRPr="00EF7147">
        <w:rPr>
          <w:rFonts w:eastAsia="Calibri"/>
          <w:b/>
          <w:szCs w:val="24"/>
          <w:lang w:val="ro-RO" w:eastAsia="ro-RO"/>
        </w:rPr>
        <w:t>I TAXE</w:t>
      </w:r>
    </w:p>
    <w:p w14:paraId="44EEA32D" w14:textId="111E7E60" w:rsidR="00D754B5" w:rsidRPr="00EF7147" w:rsidRDefault="00D754B5" w:rsidP="0084153F">
      <w:pPr>
        <w:pStyle w:val="ListParagraph1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360"/>
        <w:contextualSpacing w:val="0"/>
        <w:jc w:val="both"/>
        <w:rPr>
          <w:rFonts w:eastAsia="SimSun"/>
          <w:sz w:val="24"/>
          <w:lang w:val="ro-RO"/>
        </w:rPr>
      </w:pPr>
      <w:r w:rsidRPr="00EF7147">
        <w:rPr>
          <w:rFonts w:eastAsia="SimSun"/>
          <w:sz w:val="24"/>
          <w:lang w:val="ro-RO"/>
        </w:rPr>
        <w:t xml:space="preserve">Cuantumul taxelor pentru </w:t>
      </w:r>
      <w:r w:rsidR="00D30749" w:rsidRPr="00EF7147">
        <w:rPr>
          <w:rFonts w:eastAsia="SimSun"/>
          <w:sz w:val="24"/>
          <w:lang w:val="ro-RO"/>
        </w:rPr>
        <w:t>validarea</w:t>
      </w:r>
      <w:r w:rsidR="00D30749" w:rsidRPr="00EF7147">
        <w:rPr>
          <w:rFonts w:eastAsia="SimSun"/>
          <w:sz w:val="24"/>
          <w:szCs w:val="24"/>
          <w:lang w:val="ro-RO"/>
        </w:rPr>
        <w:t xml:space="preserve"> competențelor profesionale dobândite în contexte de </w:t>
      </w:r>
      <w:r w:rsidR="00D30749" w:rsidRPr="00EF7147">
        <w:rPr>
          <w:sz w:val="24"/>
          <w:szCs w:val="24"/>
          <w:lang w:val="ro-RO"/>
        </w:rPr>
        <w:t xml:space="preserve">educație </w:t>
      </w:r>
      <w:proofErr w:type="spellStart"/>
      <w:r w:rsidR="00D30749" w:rsidRPr="00EF7147">
        <w:rPr>
          <w:sz w:val="24"/>
          <w:szCs w:val="24"/>
          <w:lang w:val="ro-RO"/>
        </w:rPr>
        <w:t>nonformală</w:t>
      </w:r>
      <w:proofErr w:type="spellEnd"/>
      <w:r w:rsidR="00D30749" w:rsidRPr="00EF7147">
        <w:rPr>
          <w:sz w:val="24"/>
          <w:szCs w:val="24"/>
          <w:lang w:val="ro-RO"/>
        </w:rPr>
        <w:t xml:space="preserve"> și informală</w:t>
      </w:r>
      <w:r w:rsidRPr="00EF7147">
        <w:rPr>
          <w:rFonts w:eastAsia="SimSun"/>
          <w:sz w:val="24"/>
          <w:lang w:val="ro-RO"/>
        </w:rPr>
        <w:t xml:space="preserve"> sunt stabilite de Institu</w:t>
      </w:r>
      <w:r w:rsidR="0074151F" w:rsidRPr="00EF7147">
        <w:rPr>
          <w:rFonts w:eastAsia="SimSun"/>
          <w:sz w:val="24"/>
          <w:lang w:val="ro-RO"/>
        </w:rPr>
        <w:t>ț</w:t>
      </w:r>
      <w:r w:rsidRPr="00EF7147">
        <w:rPr>
          <w:rFonts w:eastAsia="SimSun"/>
          <w:sz w:val="24"/>
          <w:lang w:val="ro-RO"/>
        </w:rPr>
        <w:t>ie</w:t>
      </w:r>
      <w:r w:rsidR="000D2B71" w:rsidRPr="00EF7147">
        <w:rPr>
          <w:rFonts w:eastAsia="SimSun"/>
          <w:sz w:val="24"/>
          <w:lang w:val="ro-RO"/>
        </w:rPr>
        <w:t xml:space="preserve"> conform cadrului normativ-juridic în vigoare</w:t>
      </w:r>
      <w:r w:rsidRPr="00EF7147">
        <w:rPr>
          <w:rFonts w:eastAsia="SimSun"/>
          <w:sz w:val="24"/>
          <w:lang w:val="ro-RO"/>
        </w:rPr>
        <w:t>, respectând raportul cost</w:t>
      </w:r>
      <w:r w:rsidR="00D24AA4" w:rsidRPr="00EF7147">
        <w:rPr>
          <w:rFonts w:eastAsia="SimSun"/>
          <w:sz w:val="24"/>
          <w:lang w:val="ro-RO"/>
        </w:rPr>
        <w:t>-</w:t>
      </w:r>
      <w:r w:rsidRPr="00EF7147">
        <w:rPr>
          <w:rFonts w:eastAsia="SimSun"/>
          <w:sz w:val="24"/>
          <w:lang w:val="ro-RO"/>
        </w:rPr>
        <w:t>eficacitate.</w:t>
      </w:r>
    </w:p>
    <w:p w14:paraId="11F6D662" w14:textId="143E5F5F" w:rsidR="00D754B5" w:rsidRPr="00EF7147" w:rsidRDefault="00E9442F" w:rsidP="0084153F">
      <w:pPr>
        <w:pStyle w:val="ListParagraph1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360"/>
        <w:contextualSpacing w:val="0"/>
        <w:jc w:val="both"/>
        <w:rPr>
          <w:rFonts w:eastAsia="SimSun"/>
          <w:sz w:val="24"/>
          <w:lang w:val="ro-RO"/>
        </w:rPr>
      </w:pPr>
      <w:r w:rsidRPr="00EF7147">
        <w:rPr>
          <w:rFonts w:eastAsia="SimSun"/>
          <w:sz w:val="24"/>
          <w:lang w:val="ro-RO"/>
        </w:rPr>
        <w:t xml:space="preserve">Întrucât </w:t>
      </w:r>
      <w:r w:rsidR="00D754B5" w:rsidRPr="00EF7147">
        <w:rPr>
          <w:rFonts w:eastAsia="SimSun"/>
          <w:sz w:val="24"/>
          <w:lang w:val="ro-RO"/>
        </w:rPr>
        <w:t xml:space="preserve">Centrul de </w:t>
      </w:r>
      <w:r w:rsidR="00D24AA4" w:rsidRPr="00EF7147">
        <w:rPr>
          <w:rFonts w:eastAsia="SimSun"/>
          <w:sz w:val="24"/>
          <w:lang w:val="ro-RO"/>
        </w:rPr>
        <w:t>validare</w:t>
      </w:r>
      <w:r w:rsidR="00D754B5" w:rsidRPr="00EF7147">
        <w:rPr>
          <w:rFonts w:eastAsia="SimSun"/>
          <w:sz w:val="24"/>
          <w:lang w:val="ro-RO"/>
        </w:rPr>
        <w:t xml:space="preserve"> este o </w:t>
      </w:r>
      <w:r w:rsidRPr="00EF7147">
        <w:rPr>
          <w:rFonts w:eastAsia="SimSun"/>
          <w:sz w:val="24"/>
          <w:lang w:val="ro-RO"/>
        </w:rPr>
        <w:t xml:space="preserve">subdiviziune a unei </w:t>
      </w:r>
      <w:r w:rsidR="00D754B5" w:rsidRPr="00EF7147">
        <w:rPr>
          <w:rFonts w:eastAsia="SimSun"/>
          <w:sz w:val="24"/>
          <w:lang w:val="ro-RO"/>
        </w:rPr>
        <w:t>institu</w:t>
      </w:r>
      <w:r w:rsidR="0074151F" w:rsidRPr="00EF7147">
        <w:rPr>
          <w:rFonts w:eastAsia="SimSun"/>
          <w:sz w:val="24"/>
          <w:lang w:val="ro-RO"/>
        </w:rPr>
        <w:t>ț</w:t>
      </w:r>
      <w:r w:rsidR="00D754B5" w:rsidRPr="00EF7147">
        <w:rPr>
          <w:rFonts w:eastAsia="SimSun"/>
          <w:sz w:val="24"/>
          <w:lang w:val="ro-RO"/>
        </w:rPr>
        <w:t>i</w:t>
      </w:r>
      <w:r w:rsidRPr="00EF7147">
        <w:rPr>
          <w:rFonts w:eastAsia="SimSun"/>
          <w:sz w:val="24"/>
          <w:lang w:val="ro-RO"/>
        </w:rPr>
        <w:t>i</w:t>
      </w:r>
      <w:r w:rsidR="00762624">
        <w:rPr>
          <w:rFonts w:eastAsia="SimSun"/>
          <w:sz w:val="24"/>
          <w:lang w:val="ro-RO"/>
        </w:rPr>
        <w:t xml:space="preserve"> non profit,</w:t>
      </w:r>
      <w:r w:rsidR="00D754B5" w:rsidRPr="00EF7147">
        <w:rPr>
          <w:rFonts w:eastAsia="SimSun"/>
          <w:sz w:val="24"/>
          <w:lang w:val="ro-RO"/>
        </w:rPr>
        <w:t xml:space="preserve"> taxa pentru certificare nu va depă</w:t>
      </w:r>
      <w:r w:rsidR="0074151F" w:rsidRPr="00EF7147">
        <w:rPr>
          <w:rFonts w:eastAsia="SimSun"/>
          <w:sz w:val="24"/>
          <w:lang w:val="ro-RO"/>
        </w:rPr>
        <w:t>ș</w:t>
      </w:r>
      <w:r w:rsidR="00D754B5" w:rsidRPr="00EF7147">
        <w:rPr>
          <w:rFonts w:eastAsia="SimSun"/>
          <w:sz w:val="24"/>
          <w:lang w:val="ro-RO"/>
        </w:rPr>
        <w:t>i costurile reale suportate.</w:t>
      </w:r>
    </w:p>
    <w:p w14:paraId="458B29B2" w14:textId="1511C40C" w:rsidR="00883905" w:rsidRPr="00EF7147" w:rsidRDefault="00D754B5" w:rsidP="0084153F">
      <w:pPr>
        <w:pStyle w:val="ListParagraph1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360"/>
        <w:contextualSpacing w:val="0"/>
        <w:jc w:val="both"/>
        <w:rPr>
          <w:rFonts w:eastAsia="SimSun"/>
          <w:sz w:val="24"/>
          <w:lang w:val="ro-RO"/>
        </w:rPr>
      </w:pPr>
      <w:r w:rsidRPr="00EF7147">
        <w:rPr>
          <w:rFonts w:eastAsia="SimSun"/>
          <w:sz w:val="24"/>
          <w:lang w:val="ro-RO"/>
        </w:rPr>
        <w:t xml:space="preserve">Pentru </w:t>
      </w:r>
      <w:r w:rsidR="00E9442F" w:rsidRPr="00EF7147">
        <w:rPr>
          <w:rFonts w:eastAsia="SimSun"/>
          <w:sz w:val="24"/>
          <w:lang w:val="ro-RO"/>
        </w:rPr>
        <w:t xml:space="preserve">persoanele din </w:t>
      </w:r>
      <w:r w:rsidRPr="00EF7147">
        <w:rPr>
          <w:rFonts w:eastAsia="SimSun"/>
          <w:sz w:val="24"/>
          <w:lang w:val="ro-RO"/>
        </w:rPr>
        <w:t>anumite grupuri de risc (</w:t>
      </w:r>
      <w:r w:rsidR="0074151F" w:rsidRPr="00EF7147">
        <w:rPr>
          <w:rFonts w:eastAsia="SimSun"/>
          <w:sz w:val="24"/>
          <w:lang w:val="ro-RO"/>
        </w:rPr>
        <w:t>ș</w:t>
      </w:r>
      <w:r w:rsidRPr="00EF7147">
        <w:rPr>
          <w:rFonts w:eastAsia="SimSun"/>
          <w:sz w:val="24"/>
          <w:lang w:val="ro-RO"/>
        </w:rPr>
        <w:t>omeri, persoane cu dezabilită</w:t>
      </w:r>
      <w:r w:rsidR="0074151F" w:rsidRPr="00EF7147">
        <w:rPr>
          <w:rFonts w:eastAsia="SimSun"/>
          <w:sz w:val="24"/>
          <w:lang w:val="ro-RO"/>
        </w:rPr>
        <w:t>ț</w:t>
      </w:r>
      <w:r w:rsidRPr="00EF7147">
        <w:rPr>
          <w:rFonts w:eastAsia="SimSun"/>
          <w:sz w:val="24"/>
          <w:lang w:val="ro-RO"/>
        </w:rPr>
        <w:t xml:space="preserve">i, </w:t>
      </w:r>
      <w:r w:rsidR="00E9442F" w:rsidRPr="00EF7147">
        <w:rPr>
          <w:rFonts w:eastAsia="SimSun"/>
          <w:sz w:val="24"/>
          <w:lang w:val="ro-RO"/>
        </w:rPr>
        <w:t xml:space="preserve">persoane cărora li s-au acordat anumite forme de protecție </w:t>
      </w:r>
      <w:r w:rsidR="0074151F" w:rsidRPr="00EF7147">
        <w:rPr>
          <w:rFonts w:eastAsia="SimSun"/>
          <w:sz w:val="24"/>
          <w:lang w:val="ro-RO"/>
        </w:rPr>
        <w:t>ș</w:t>
      </w:r>
      <w:r w:rsidRPr="00EF7147">
        <w:rPr>
          <w:rFonts w:eastAsia="SimSun"/>
          <w:sz w:val="24"/>
          <w:lang w:val="ro-RO"/>
        </w:rPr>
        <w:t>.a.)</w:t>
      </w:r>
      <w:r w:rsidR="00D30749" w:rsidRPr="00EF7147">
        <w:rPr>
          <w:rFonts w:eastAsia="SimSun"/>
          <w:sz w:val="24"/>
          <w:lang w:val="ro-RO"/>
        </w:rPr>
        <w:t xml:space="preserve"> se recomandă </w:t>
      </w:r>
      <w:r w:rsidRPr="00EF7147">
        <w:rPr>
          <w:rFonts w:eastAsia="SimSun"/>
          <w:sz w:val="24"/>
          <w:lang w:val="ro-RO"/>
        </w:rPr>
        <w:t xml:space="preserve">taxa </w:t>
      </w:r>
      <w:r w:rsidR="00D30749" w:rsidRPr="00EF7147">
        <w:rPr>
          <w:rFonts w:eastAsia="SimSun"/>
          <w:sz w:val="24"/>
          <w:lang w:val="ro-RO"/>
        </w:rPr>
        <w:t>să</w:t>
      </w:r>
      <w:r w:rsidRPr="00EF7147">
        <w:rPr>
          <w:rFonts w:eastAsia="SimSun"/>
          <w:sz w:val="24"/>
          <w:lang w:val="ro-RO"/>
        </w:rPr>
        <w:t xml:space="preserve"> fi</w:t>
      </w:r>
      <w:r w:rsidR="00D30749" w:rsidRPr="00EF7147">
        <w:rPr>
          <w:rFonts w:eastAsia="SimSun"/>
          <w:sz w:val="24"/>
          <w:lang w:val="ro-RO"/>
        </w:rPr>
        <w:t>e</w:t>
      </w:r>
      <w:r w:rsidRPr="00EF7147">
        <w:rPr>
          <w:rFonts w:eastAsia="SimSun"/>
          <w:sz w:val="24"/>
          <w:lang w:val="ro-RO"/>
        </w:rPr>
        <w:t xml:space="preserve"> e</w:t>
      </w:r>
      <w:r w:rsidR="0074151F" w:rsidRPr="00EF7147">
        <w:rPr>
          <w:rFonts w:eastAsia="SimSun"/>
          <w:sz w:val="24"/>
          <w:lang w:val="ro-RO"/>
        </w:rPr>
        <w:t>ș</w:t>
      </w:r>
      <w:r w:rsidRPr="00EF7147">
        <w:rPr>
          <w:rFonts w:eastAsia="SimSun"/>
          <w:sz w:val="24"/>
          <w:lang w:val="ro-RO"/>
        </w:rPr>
        <w:t>alonată prin aplicarea rela</w:t>
      </w:r>
      <w:r w:rsidR="0074151F" w:rsidRPr="00EF7147">
        <w:rPr>
          <w:rFonts w:eastAsia="SimSun"/>
          <w:sz w:val="24"/>
          <w:lang w:val="ro-RO"/>
        </w:rPr>
        <w:t>ț</w:t>
      </w:r>
      <w:r w:rsidRPr="00EF7147">
        <w:rPr>
          <w:rFonts w:eastAsia="SimSun"/>
          <w:sz w:val="24"/>
          <w:lang w:val="ro-RO"/>
        </w:rPr>
        <w:t>iilor financiare preferen</w:t>
      </w:r>
      <w:r w:rsidR="0074151F" w:rsidRPr="00EF7147">
        <w:rPr>
          <w:rFonts w:eastAsia="SimSun"/>
          <w:sz w:val="24"/>
          <w:lang w:val="ro-RO"/>
        </w:rPr>
        <w:t>ț</w:t>
      </w:r>
      <w:r w:rsidRPr="00EF7147">
        <w:rPr>
          <w:rFonts w:eastAsia="SimSun"/>
          <w:sz w:val="24"/>
          <w:lang w:val="ro-RO"/>
        </w:rPr>
        <w:t xml:space="preserve">iale sau rambursată prin programe de </w:t>
      </w:r>
      <w:r w:rsidR="00E9442F" w:rsidRPr="00EF7147">
        <w:rPr>
          <w:rFonts w:eastAsia="SimSun"/>
          <w:sz w:val="24"/>
          <w:lang w:val="ro-RO"/>
        </w:rPr>
        <w:t>suport</w:t>
      </w:r>
      <w:r w:rsidRPr="00EF7147">
        <w:rPr>
          <w:rFonts w:eastAsia="SimSun"/>
          <w:sz w:val="24"/>
          <w:lang w:val="ro-RO"/>
        </w:rPr>
        <w:t>.</w:t>
      </w:r>
    </w:p>
    <w:p w14:paraId="5C97D6E3" w14:textId="77777777" w:rsidR="00D754B5" w:rsidRPr="00EF7147" w:rsidRDefault="00D754B5" w:rsidP="00883905">
      <w:pPr>
        <w:rPr>
          <w:lang w:val="ro-RO" w:eastAsia="ru-RU"/>
        </w:rPr>
      </w:pPr>
    </w:p>
    <w:sectPr w:rsidR="00D754B5" w:rsidRPr="00EF7147" w:rsidSect="004F10ED">
      <w:footerReference w:type="default" r:id="rId10"/>
      <w:pgSz w:w="11906" w:h="16838" w:code="9"/>
      <w:pgMar w:top="567" w:right="849" w:bottom="993" w:left="1701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3062F" w14:textId="77777777" w:rsidR="007414C3" w:rsidRDefault="007414C3" w:rsidP="00093517">
      <w:pPr>
        <w:spacing w:after="0" w:line="240" w:lineRule="auto"/>
      </w:pPr>
      <w:r>
        <w:separator/>
      </w:r>
    </w:p>
  </w:endnote>
  <w:endnote w:type="continuationSeparator" w:id="0">
    <w:p w14:paraId="6DEB136B" w14:textId="77777777" w:rsidR="007414C3" w:rsidRDefault="007414C3" w:rsidP="0009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EF5" w14:textId="556765EB" w:rsidR="004D76E5" w:rsidRPr="004D76E5" w:rsidRDefault="004D76E5" w:rsidP="004D76E5">
    <w:pPr>
      <w:pStyle w:val="Footer"/>
      <w:spacing w:before="24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C0254" w14:textId="77777777" w:rsidR="007414C3" w:rsidRDefault="007414C3" w:rsidP="00093517">
      <w:pPr>
        <w:spacing w:after="0" w:line="240" w:lineRule="auto"/>
      </w:pPr>
      <w:r>
        <w:separator/>
      </w:r>
    </w:p>
  </w:footnote>
  <w:footnote w:type="continuationSeparator" w:id="0">
    <w:p w14:paraId="51618D4A" w14:textId="77777777" w:rsidR="007414C3" w:rsidRDefault="007414C3" w:rsidP="0009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91B"/>
    <w:multiLevelType w:val="hybridMultilevel"/>
    <w:tmpl w:val="C58E8744"/>
    <w:lvl w:ilvl="0" w:tplc="20E40F00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411729"/>
    <w:multiLevelType w:val="hybridMultilevel"/>
    <w:tmpl w:val="4B5C656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7F084A"/>
    <w:multiLevelType w:val="hybridMultilevel"/>
    <w:tmpl w:val="82743E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31667"/>
    <w:multiLevelType w:val="hybridMultilevel"/>
    <w:tmpl w:val="BC8002EC"/>
    <w:lvl w:ilvl="0" w:tplc="4A2627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B4B8A"/>
    <w:multiLevelType w:val="hybridMultilevel"/>
    <w:tmpl w:val="5D5AB3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1">
      <w:start w:val="1"/>
      <w:numFmt w:val="decimal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4E0319"/>
    <w:multiLevelType w:val="hybridMultilevel"/>
    <w:tmpl w:val="C29080E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1">
      <w:start w:val="1"/>
      <w:numFmt w:val="decimal"/>
      <w:lvlText w:val="%2)"/>
      <w:lvlJc w:val="left"/>
      <w:pPr>
        <w:ind w:left="1800" w:hanging="360"/>
      </w:pPr>
    </w:lvl>
    <w:lvl w:ilvl="2" w:tplc="9E5E033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32DAC"/>
    <w:multiLevelType w:val="hybridMultilevel"/>
    <w:tmpl w:val="FFA4F9E4"/>
    <w:lvl w:ilvl="0" w:tplc="4E64CE7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C24A20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3073"/>
    <w:multiLevelType w:val="hybridMultilevel"/>
    <w:tmpl w:val="F490B82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4371E"/>
    <w:multiLevelType w:val="hybridMultilevel"/>
    <w:tmpl w:val="527A616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1">
      <w:start w:val="1"/>
      <w:numFmt w:val="decimal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5C464F"/>
    <w:multiLevelType w:val="hybridMultilevel"/>
    <w:tmpl w:val="245C3AA4"/>
    <w:lvl w:ilvl="0" w:tplc="20E40F00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23960FD"/>
    <w:multiLevelType w:val="hybridMultilevel"/>
    <w:tmpl w:val="247AB5B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B0C3B"/>
    <w:multiLevelType w:val="hybridMultilevel"/>
    <w:tmpl w:val="C7405662"/>
    <w:lvl w:ilvl="0" w:tplc="B9A6CD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21F08"/>
    <w:multiLevelType w:val="hybridMultilevel"/>
    <w:tmpl w:val="68B6A484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1">
      <w:start w:val="1"/>
      <w:numFmt w:val="decimal"/>
      <w:lvlText w:val="%2)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679747E"/>
    <w:multiLevelType w:val="hybridMultilevel"/>
    <w:tmpl w:val="B6DED89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1">
      <w:start w:val="1"/>
      <w:numFmt w:val="decimal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655424"/>
    <w:multiLevelType w:val="hybridMultilevel"/>
    <w:tmpl w:val="770C9C8A"/>
    <w:lvl w:ilvl="0" w:tplc="04190011">
      <w:start w:val="1"/>
      <w:numFmt w:val="decimal"/>
      <w:lvlText w:val="%1)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83E614A"/>
    <w:multiLevelType w:val="hybridMultilevel"/>
    <w:tmpl w:val="6ED667D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1">
      <w:start w:val="1"/>
      <w:numFmt w:val="decimal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EC58EC"/>
    <w:multiLevelType w:val="hybridMultilevel"/>
    <w:tmpl w:val="A18880DA"/>
    <w:lvl w:ilvl="0" w:tplc="83E0CC8C">
      <w:start w:val="1"/>
      <w:numFmt w:val="lowerLetter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BB54C6A"/>
    <w:multiLevelType w:val="hybridMultilevel"/>
    <w:tmpl w:val="A5DA428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3B1CBC"/>
    <w:multiLevelType w:val="hybridMultilevel"/>
    <w:tmpl w:val="3A88E24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40509D"/>
    <w:multiLevelType w:val="hybridMultilevel"/>
    <w:tmpl w:val="DF90497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C24A20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0093B"/>
    <w:multiLevelType w:val="hybridMultilevel"/>
    <w:tmpl w:val="AE44E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27FCD"/>
    <w:multiLevelType w:val="hybridMultilevel"/>
    <w:tmpl w:val="455C62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0173BF"/>
    <w:multiLevelType w:val="hybridMultilevel"/>
    <w:tmpl w:val="648A732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256E3C"/>
    <w:multiLevelType w:val="hybridMultilevel"/>
    <w:tmpl w:val="6C40465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1">
      <w:start w:val="1"/>
      <w:numFmt w:val="decimal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8070D6"/>
    <w:multiLevelType w:val="hybridMultilevel"/>
    <w:tmpl w:val="3F365B9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90022B1"/>
    <w:multiLevelType w:val="hybridMultilevel"/>
    <w:tmpl w:val="2744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5E72C49"/>
    <w:multiLevelType w:val="hybridMultilevel"/>
    <w:tmpl w:val="61A8C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F40B8"/>
    <w:multiLevelType w:val="hybridMultilevel"/>
    <w:tmpl w:val="0B3A236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6761DC"/>
    <w:multiLevelType w:val="hybridMultilevel"/>
    <w:tmpl w:val="EC843104"/>
    <w:lvl w:ilvl="0" w:tplc="B9A6CD6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C24A20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92D02"/>
    <w:multiLevelType w:val="hybridMultilevel"/>
    <w:tmpl w:val="DF520E8E"/>
    <w:lvl w:ilvl="0" w:tplc="B2E202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11269"/>
    <w:multiLevelType w:val="hybridMultilevel"/>
    <w:tmpl w:val="5018386C"/>
    <w:lvl w:ilvl="0" w:tplc="DC44C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AC019D"/>
    <w:multiLevelType w:val="hybridMultilevel"/>
    <w:tmpl w:val="0A56EBD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496247"/>
    <w:multiLevelType w:val="hybridMultilevel"/>
    <w:tmpl w:val="F7A28406"/>
    <w:lvl w:ilvl="0" w:tplc="B9A6CD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50BB"/>
    <w:multiLevelType w:val="hybridMultilevel"/>
    <w:tmpl w:val="9AA4ED0A"/>
    <w:lvl w:ilvl="0" w:tplc="D44C07A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BBD4E31"/>
    <w:multiLevelType w:val="hybridMultilevel"/>
    <w:tmpl w:val="18D649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61A95"/>
    <w:multiLevelType w:val="hybridMultilevel"/>
    <w:tmpl w:val="9E76BD3A"/>
    <w:lvl w:ilvl="0" w:tplc="3B56BA0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C937879"/>
    <w:multiLevelType w:val="hybridMultilevel"/>
    <w:tmpl w:val="3CC8383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1">
      <w:start w:val="1"/>
      <w:numFmt w:val="decimal"/>
      <w:lvlText w:val="%2)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9059A9"/>
    <w:multiLevelType w:val="hybridMultilevel"/>
    <w:tmpl w:val="E34C742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5"/>
  </w:num>
  <w:num w:numId="4">
    <w:abstractNumId w:val="11"/>
  </w:num>
  <w:num w:numId="5">
    <w:abstractNumId w:val="32"/>
  </w:num>
  <w:num w:numId="6">
    <w:abstractNumId w:val="3"/>
  </w:num>
  <w:num w:numId="7">
    <w:abstractNumId w:val="16"/>
  </w:num>
  <w:num w:numId="8">
    <w:abstractNumId w:val="20"/>
  </w:num>
  <w:num w:numId="9">
    <w:abstractNumId w:val="9"/>
  </w:num>
  <w:num w:numId="10">
    <w:abstractNumId w:val="34"/>
  </w:num>
  <w:num w:numId="11">
    <w:abstractNumId w:val="30"/>
  </w:num>
  <w:num w:numId="12">
    <w:abstractNumId w:val="2"/>
  </w:num>
  <w:num w:numId="13">
    <w:abstractNumId w:val="14"/>
  </w:num>
  <w:num w:numId="14">
    <w:abstractNumId w:val="18"/>
  </w:num>
  <w:num w:numId="15">
    <w:abstractNumId w:val="4"/>
  </w:num>
  <w:num w:numId="16">
    <w:abstractNumId w:val="31"/>
  </w:num>
  <w:num w:numId="17">
    <w:abstractNumId w:val="10"/>
  </w:num>
  <w:num w:numId="18">
    <w:abstractNumId w:val="15"/>
  </w:num>
  <w:num w:numId="19">
    <w:abstractNumId w:val="25"/>
  </w:num>
  <w:num w:numId="20">
    <w:abstractNumId w:val="1"/>
  </w:num>
  <w:num w:numId="21">
    <w:abstractNumId w:val="17"/>
  </w:num>
  <w:num w:numId="22">
    <w:abstractNumId w:val="37"/>
  </w:num>
  <w:num w:numId="23">
    <w:abstractNumId w:val="36"/>
  </w:num>
  <w:num w:numId="24">
    <w:abstractNumId w:val="28"/>
  </w:num>
  <w:num w:numId="25">
    <w:abstractNumId w:val="19"/>
  </w:num>
  <w:num w:numId="26">
    <w:abstractNumId w:val="22"/>
  </w:num>
  <w:num w:numId="27">
    <w:abstractNumId w:val="13"/>
  </w:num>
  <w:num w:numId="28">
    <w:abstractNumId w:val="24"/>
  </w:num>
  <w:num w:numId="29">
    <w:abstractNumId w:val="12"/>
  </w:num>
  <w:num w:numId="30">
    <w:abstractNumId w:val="7"/>
  </w:num>
  <w:num w:numId="31">
    <w:abstractNumId w:val="23"/>
  </w:num>
  <w:num w:numId="32">
    <w:abstractNumId w:val="27"/>
  </w:num>
  <w:num w:numId="33">
    <w:abstractNumId w:val="8"/>
  </w:num>
  <w:num w:numId="34">
    <w:abstractNumId w:val="21"/>
  </w:num>
  <w:num w:numId="35">
    <w:abstractNumId w:val="5"/>
  </w:num>
  <w:num w:numId="36">
    <w:abstractNumId w:val="26"/>
  </w:num>
  <w:num w:numId="37">
    <w:abstractNumId w:val="29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4B5"/>
    <w:rsid w:val="000002E8"/>
    <w:rsid w:val="00001879"/>
    <w:rsid w:val="00015C8E"/>
    <w:rsid w:val="00020F09"/>
    <w:rsid w:val="00024817"/>
    <w:rsid w:val="00026C07"/>
    <w:rsid w:val="00026C3B"/>
    <w:rsid w:val="00032CFD"/>
    <w:rsid w:val="00033331"/>
    <w:rsid w:val="00035435"/>
    <w:rsid w:val="00053817"/>
    <w:rsid w:val="00054BD7"/>
    <w:rsid w:val="00056947"/>
    <w:rsid w:val="00056BC2"/>
    <w:rsid w:val="00060313"/>
    <w:rsid w:val="00084F3C"/>
    <w:rsid w:val="00090883"/>
    <w:rsid w:val="00093517"/>
    <w:rsid w:val="0009456D"/>
    <w:rsid w:val="000971BA"/>
    <w:rsid w:val="000A1BF1"/>
    <w:rsid w:val="000A70F7"/>
    <w:rsid w:val="000C33D2"/>
    <w:rsid w:val="000C3E4A"/>
    <w:rsid w:val="000C6800"/>
    <w:rsid w:val="000D1F9D"/>
    <w:rsid w:val="000D2B71"/>
    <w:rsid w:val="000F72AC"/>
    <w:rsid w:val="00101804"/>
    <w:rsid w:val="00103DB3"/>
    <w:rsid w:val="0010519F"/>
    <w:rsid w:val="00110056"/>
    <w:rsid w:val="001160ED"/>
    <w:rsid w:val="001164A4"/>
    <w:rsid w:val="00124B56"/>
    <w:rsid w:val="00131285"/>
    <w:rsid w:val="001357C2"/>
    <w:rsid w:val="00144DEA"/>
    <w:rsid w:val="00160B0F"/>
    <w:rsid w:val="00167B26"/>
    <w:rsid w:val="00171BD3"/>
    <w:rsid w:val="00173689"/>
    <w:rsid w:val="00182A12"/>
    <w:rsid w:val="00183D6C"/>
    <w:rsid w:val="001903F7"/>
    <w:rsid w:val="00194B22"/>
    <w:rsid w:val="0019556E"/>
    <w:rsid w:val="001971D0"/>
    <w:rsid w:val="001A33A9"/>
    <w:rsid w:val="001A64A4"/>
    <w:rsid w:val="001D777F"/>
    <w:rsid w:val="001F1FC3"/>
    <w:rsid w:val="001F4E73"/>
    <w:rsid w:val="001F5ADB"/>
    <w:rsid w:val="001F79E2"/>
    <w:rsid w:val="001F79E9"/>
    <w:rsid w:val="002069B4"/>
    <w:rsid w:val="0021543E"/>
    <w:rsid w:val="00217C2C"/>
    <w:rsid w:val="002261AE"/>
    <w:rsid w:val="0023294C"/>
    <w:rsid w:val="002341F5"/>
    <w:rsid w:val="0023536D"/>
    <w:rsid w:val="00235375"/>
    <w:rsid w:val="00244A78"/>
    <w:rsid w:val="00252F09"/>
    <w:rsid w:val="002540FE"/>
    <w:rsid w:val="00257E17"/>
    <w:rsid w:val="002626E1"/>
    <w:rsid w:val="0027614D"/>
    <w:rsid w:val="00281EE7"/>
    <w:rsid w:val="00291AF4"/>
    <w:rsid w:val="00293B42"/>
    <w:rsid w:val="00294A33"/>
    <w:rsid w:val="002A2E62"/>
    <w:rsid w:val="002B3558"/>
    <w:rsid w:val="002B770B"/>
    <w:rsid w:val="002C2364"/>
    <w:rsid w:val="002C2E30"/>
    <w:rsid w:val="002D6961"/>
    <w:rsid w:val="002D6C0F"/>
    <w:rsid w:val="002E58DD"/>
    <w:rsid w:val="002E78D2"/>
    <w:rsid w:val="002F10FD"/>
    <w:rsid w:val="003003AC"/>
    <w:rsid w:val="00301F7D"/>
    <w:rsid w:val="003174E0"/>
    <w:rsid w:val="003320C8"/>
    <w:rsid w:val="00334269"/>
    <w:rsid w:val="003349BB"/>
    <w:rsid w:val="00340AAC"/>
    <w:rsid w:val="00355CF2"/>
    <w:rsid w:val="0035623F"/>
    <w:rsid w:val="003607A1"/>
    <w:rsid w:val="003709FD"/>
    <w:rsid w:val="00372182"/>
    <w:rsid w:val="00384B85"/>
    <w:rsid w:val="003877AD"/>
    <w:rsid w:val="00394FDE"/>
    <w:rsid w:val="003A06A9"/>
    <w:rsid w:val="003B0FD7"/>
    <w:rsid w:val="003B49B9"/>
    <w:rsid w:val="003C7C56"/>
    <w:rsid w:val="003C7D1C"/>
    <w:rsid w:val="003D36A2"/>
    <w:rsid w:val="003E56C3"/>
    <w:rsid w:val="003E656F"/>
    <w:rsid w:val="003F03CC"/>
    <w:rsid w:val="003F4283"/>
    <w:rsid w:val="00401B49"/>
    <w:rsid w:val="00417300"/>
    <w:rsid w:val="00432550"/>
    <w:rsid w:val="004407F2"/>
    <w:rsid w:val="00456AB0"/>
    <w:rsid w:val="00461837"/>
    <w:rsid w:val="004629C8"/>
    <w:rsid w:val="00462A37"/>
    <w:rsid w:val="0048141B"/>
    <w:rsid w:val="004840C0"/>
    <w:rsid w:val="00484738"/>
    <w:rsid w:val="00486E34"/>
    <w:rsid w:val="00494842"/>
    <w:rsid w:val="00497BA4"/>
    <w:rsid w:val="004A32DF"/>
    <w:rsid w:val="004A60A3"/>
    <w:rsid w:val="004B2ACC"/>
    <w:rsid w:val="004B34E4"/>
    <w:rsid w:val="004D76E5"/>
    <w:rsid w:val="004E0622"/>
    <w:rsid w:val="004E239D"/>
    <w:rsid w:val="004E572C"/>
    <w:rsid w:val="004F10ED"/>
    <w:rsid w:val="004F6CE6"/>
    <w:rsid w:val="004F7276"/>
    <w:rsid w:val="00501E35"/>
    <w:rsid w:val="00502D29"/>
    <w:rsid w:val="00511ACF"/>
    <w:rsid w:val="00515E2F"/>
    <w:rsid w:val="005218C3"/>
    <w:rsid w:val="005248C0"/>
    <w:rsid w:val="00542788"/>
    <w:rsid w:val="00543F7A"/>
    <w:rsid w:val="005444F3"/>
    <w:rsid w:val="005573B4"/>
    <w:rsid w:val="0056660B"/>
    <w:rsid w:val="005779AA"/>
    <w:rsid w:val="005869B3"/>
    <w:rsid w:val="00593F9E"/>
    <w:rsid w:val="005A6B8F"/>
    <w:rsid w:val="005B45B3"/>
    <w:rsid w:val="005B4618"/>
    <w:rsid w:val="005C0BDD"/>
    <w:rsid w:val="005C0E87"/>
    <w:rsid w:val="005C194C"/>
    <w:rsid w:val="005D505D"/>
    <w:rsid w:val="005E31BA"/>
    <w:rsid w:val="005E5693"/>
    <w:rsid w:val="005E7ED7"/>
    <w:rsid w:val="005F7234"/>
    <w:rsid w:val="005F7AD1"/>
    <w:rsid w:val="00607BD7"/>
    <w:rsid w:val="00615E42"/>
    <w:rsid w:val="00617476"/>
    <w:rsid w:val="00617C6D"/>
    <w:rsid w:val="00622E56"/>
    <w:rsid w:val="00633300"/>
    <w:rsid w:val="00640F97"/>
    <w:rsid w:val="00650E54"/>
    <w:rsid w:val="00653184"/>
    <w:rsid w:val="00660342"/>
    <w:rsid w:val="0066670F"/>
    <w:rsid w:val="006679BB"/>
    <w:rsid w:val="0067609E"/>
    <w:rsid w:val="00687F54"/>
    <w:rsid w:val="006A3381"/>
    <w:rsid w:val="006A6C8C"/>
    <w:rsid w:val="006B1479"/>
    <w:rsid w:val="006C0C04"/>
    <w:rsid w:val="006C12AB"/>
    <w:rsid w:val="006C2AD7"/>
    <w:rsid w:val="006D2657"/>
    <w:rsid w:val="006F0188"/>
    <w:rsid w:val="00701BB4"/>
    <w:rsid w:val="007025A5"/>
    <w:rsid w:val="00702F53"/>
    <w:rsid w:val="007176DE"/>
    <w:rsid w:val="007236C7"/>
    <w:rsid w:val="00725BBA"/>
    <w:rsid w:val="007309DC"/>
    <w:rsid w:val="00733F4C"/>
    <w:rsid w:val="00734E4C"/>
    <w:rsid w:val="007414C3"/>
    <w:rsid w:val="0074151F"/>
    <w:rsid w:val="00743FFE"/>
    <w:rsid w:val="00745518"/>
    <w:rsid w:val="00752CD0"/>
    <w:rsid w:val="007556B7"/>
    <w:rsid w:val="00762624"/>
    <w:rsid w:val="00767BA1"/>
    <w:rsid w:val="0077454B"/>
    <w:rsid w:val="00777092"/>
    <w:rsid w:val="00780780"/>
    <w:rsid w:val="00786644"/>
    <w:rsid w:val="007930C3"/>
    <w:rsid w:val="00795D27"/>
    <w:rsid w:val="007965C0"/>
    <w:rsid w:val="007A3F7A"/>
    <w:rsid w:val="007A659A"/>
    <w:rsid w:val="007C031E"/>
    <w:rsid w:val="007C2570"/>
    <w:rsid w:val="007D3EC2"/>
    <w:rsid w:val="007E2B90"/>
    <w:rsid w:val="007F02E0"/>
    <w:rsid w:val="007F7F7F"/>
    <w:rsid w:val="0080718D"/>
    <w:rsid w:val="008131AE"/>
    <w:rsid w:val="00834C61"/>
    <w:rsid w:val="00835919"/>
    <w:rsid w:val="0084153F"/>
    <w:rsid w:val="00843337"/>
    <w:rsid w:val="00853070"/>
    <w:rsid w:val="008624CE"/>
    <w:rsid w:val="0087660E"/>
    <w:rsid w:val="00881570"/>
    <w:rsid w:val="008832F1"/>
    <w:rsid w:val="00883905"/>
    <w:rsid w:val="008875A7"/>
    <w:rsid w:val="0088778E"/>
    <w:rsid w:val="0089589A"/>
    <w:rsid w:val="0089747A"/>
    <w:rsid w:val="008A5F5B"/>
    <w:rsid w:val="008B1426"/>
    <w:rsid w:val="008C05C6"/>
    <w:rsid w:val="008C4B89"/>
    <w:rsid w:val="008D014E"/>
    <w:rsid w:val="008F08D8"/>
    <w:rsid w:val="00906BD6"/>
    <w:rsid w:val="009074F4"/>
    <w:rsid w:val="009101C9"/>
    <w:rsid w:val="00912562"/>
    <w:rsid w:val="00922F02"/>
    <w:rsid w:val="00935F0A"/>
    <w:rsid w:val="00936242"/>
    <w:rsid w:val="0094413E"/>
    <w:rsid w:val="0094741B"/>
    <w:rsid w:val="00951783"/>
    <w:rsid w:val="009529F2"/>
    <w:rsid w:val="00952A13"/>
    <w:rsid w:val="009663C6"/>
    <w:rsid w:val="0096755A"/>
    <w:rsid w:val="00973404"/>
    <w:rsid w:val="00973B7D"/>
    <w:rsid w:val="00975919"/>
    <w:rsid w:val="00976924"/>
    <w:rsid w:val="00976F47"/>
    <w:rsid w:val="00994B79"/>
    <w:rsid w:val="00997A71"/>
    <w:rsid w:val="009A1747"/>
    <w:rsid w:val="009A425D"/>
    <w:rsid w:val="009B3B33"/>
    <w:rsid w:val="009B5603"/>
    <w:rsid w:val="009B73D9"/>
    <w:rsid w:val="009C3E9A"/>
    <w:rsid w:val="009C4499"/>
    <w:rsid w:val="009C6F65"/>
    <w:rsid w:val="009D14CA"/>
    <w:rsid w:val="009D57F2"/>
    <w:rsid w:val="009D7DB7"/>
    <w:rsid w:val="00A03CF5"/>
    <w:rsid w:val="00A047EA"/>
    <w:rsid w:val="00A061FA"/>
    <w:rsid w:val="00A062CE"/>
    <w:rsid w:val="00A15621"/>
    <w:rsid w:val="00A15F60"/>
    <w:rsid w:val="00A16FB7"/>
    <w:rsid w:val="00A20D35"/>
    <w:rsid w:val="00A2254D"/>
    <w:rsid w:val="00A239C6"/>
    <w:rsid w:val="00A26562"/>
    <w:rsid w:val="00A323C5"/>
    <w:rsid w:val="00A37E8F"/>
    <w:rsid w:val="00A41FE8"/>
    <w:rsid w:val="00A4357E"/>
    <w:rsid w:val="00A53051"/>
    <w:rsid w:val="00A85CD7"/>
    <w:rsid w:val="00A902F0"/>
    <w:rsid w:val="00AA0359"/>
    <w:rsid w:val="00AA08BA"/>
    <w:rsid w:val="00AA35CE"/>
    <w:rsid w:val="00AC7903"/>
    <w:rsid w:val="00AD2234"/>
    <w:rsid w:val="00AD537E"/>
    <w:rsid w:val="00AE24F5"/>
    <w:rsid w:val="00AF121B"/>
    <w:rsid w:val="00AF172D"/>
    <w:rsid w:val="00AF6269"/>
    <w:rsid w:val="00AF62CE"/>
    <w:rsid w:val="00B0640A"/>
    <w:rsid w:val="00B11183"/>
    <w:rsid w:val="00B30525"/>
    <w:rsid w:val="00B36D42"/>
    <w:rsid w:val="00B37A55"/>
    <w:rsid w:val="00B445A0"/>
    <w:rsid w:val="00B4501B"/>
    <w:rsid w:val="00B5078B"/>
    <w:rsid w:val="00B515B4"/>
    <w:rsid w:val="00B51E3E"/>
    <w:rsid w:val="00B64B2C"/>
    <w:rsid w:val="00B76ADE"/>
    <w:rsid w:val="00B77BD3"/>
    <w:rsid w:val="00B9326B"/>
    <w:rsid w:val="00BA0E90"/>
    <w:rsid w:val="00BA16D1"/>
    <w:rsid w:val="00BA2A45"/>
    <w:rsid w:val="00BB1E48"/>
    <w:rsid w:val="00BC1F6A"/>
    <w:rsid w:val="00BC7313"/>
    <w:rsid w:val="00BD6248"/>
    <w:rsid w:val="00BD6821"/>
    <w:rsid w:val="00BE27F1"/>
    <w:rsid w:val="00BF5457"/>
    <w:rsid w:val="00BF7983"/>
    <w:rsid w:val="00C105C1"/>
    <w:rsid w:val="00C12C49"/>
    <w:rsid w:val="00C15BA1"/>
    <w:rsid w:val="00C163FB"/>
    <w:rsid w:val="00C2028A"/>
    <w:rsid w:val="00C20F9C"/>
    <w:rsid w:val="00C23DD6"/>
    <w:rsid w:val="00C34305"/>
    <w:rsid w:val="00C35B65"/>
    <w:rsid w:val="00C527B7"/>
    <w:rsid w:val="00C53358"/>
    <w:rsid w:val="00C71658"/>
    <w:rsid w:val="00C71DA2"/>
    <w:rsid w:val="00C72C05"/>
    <w:rsid w:val="00C7688B"/>
    <w:rsid w:val="00C87671"/>
    <w:rsid w:val="00C90C1B"/>
    <w:rsid w:val="00C92E9F"/>
    <w:rsid w:val="00C95E92"/>
    <w:rsid w:val="00CB06D1"/>
    <w:rsid w:val="00CB0FF6"/>
    <w:rsid w:val="00CB2EFA"/>
    <w:rsid w:val="00CC1832"/>
    <w:rsid w:val="00CC3D2C"/>
    <w:rsid w:val="00CE0C66"/>
    <w:rsid w:val="00CE3CB5"/>
    <w:rsid w:val="00CE6071"/>
    <w:rsid w:val="00CE760F"/>
    <w:rsid w:val="00D013DE"/>
    <w:rsid w:val="00D10825"/>
    <w:rsid w:val="00D16464"/>
    <w:rsid w:val="00D17881"/>
    <w:rsid w:val="00D242E4"/>
    <w:rsid w:val="00D24AA4"/>
    <w:rsid w:val="00D26796"/>
    <w:rsid w:val="00D30749"/>
    <w:rsid w:val="00D347F1"/>
    <w:rsid w:val="00D426C0"/>
    <w:rsid w:val="00D548F9"/>
    <w:rsid w:val="00D62F45"/>
    <w:rsid w:val="00D6779B"/>
    <w:rsid w:val="00D74E10"/>
    <w:rsid w:val="00D754B5"/>
    <w:rsid w:val="00D8201E"/>
    <w:rsid w:val="00D83FA1"/>
    <w:rsid w:val="00D84328"/>
    <w:rsid w:val="00D8467B"/>
    <w:rsid w:val="00D84BBA"/>
    <w:rsid w:val="00D9354C"/>
    <w:rsid w:val="00D943B3"/>
    <w:rsid w:val="00D972DD"/>
    <w:rsid w:val="00DA2D6A"/>
    <w:rsid w:val="00DB4EC8"/>
    <w:rsid w:val="00DB75EC"/>
    <w:rsid w:val="00DC0C9D"/>
    <w:rsid w:val="00DC2609"/>
    <w:rsid w:val="00DD3DDD"/>
    <w:rsid w:val="00DE258A"/>
    <w:rsid w:val="00DE2F94"/>
    <w:rsid w:val="00DE3400"/>
    <w:rsid w:val="00DF2E00"/>
    <w:rsid w:val="00DF65F6"/>
    <w:rsid w:val="00E0014E"/>
    <w:rsid w:val="00E00EE1"/>
    <w:rsid w:val="00E02700"/>
    <w:rsid w:val="00E16FC7"/>
    <w:rsid w:val="00E2076A"/>
    <w:rsid w:val="00E2314B"/>
    <w:rsid w:val="00E35AD1"/>
    <w:rsid w:val="00E365B4"/>
    <w:rsid w:val="00E45B76"/>
    <w:rsid w:val="00E635F1"/>
    <w:rsid w:val="00E641A6"/>
    <w:rsid w:val="00E65540"/>
    <w:rsid w:val="00E673E3"/>
    <w:rsid w:val="00E8162E"/>
    <w:rsid w:val="00E84014"/>
    <w:rsid w:val="00E861DB"/>
    <w:rsid w:val="00E901EA"/>
    <w:rsid w:val="00E90423"/>
    <w:rsid w:val="00E9442F"/>
    <w:rsid w:val="00E97031"/>
    <w:rsid w:val="00EA2DA9"/>
    <w:rsid w:val="00EB3BBF"/>
    <w:rsid w:val="00EC2156"/>
    <w:rsid w:val="00ED72D4"/>
    <w:rsid w:val="00EE17B9"/>
    <w:rsid w:val="00EE7461"/>
    <w:rsid w:val="00EF32C7"/>
    <w:rsid w:val="00EF7147"/>
    <w:rsid w:val="00F05C1B"/>
    <w:rsid w:val="00F11495"/>
    <w:rsid w:val="00F1169D"/>
    <w:rsid w:val="00F153CE"/>
    <w:rsid w:val="00F164F0"/>
    <w:rsid w:val="00F22D6A"/>
    <w:rsid w:val="00F33CEA"/>
    <w:rsid w:val="00F34463"/>
    <w:rsid w:val="00F37DB0"/>
    <w:rsid w:val="00F42EB0"/>
    <w:rsid w:val="00F44C06"/>
    <w:rsid w:val="00F531C2"/>
    <w:rsid w:val="00F54B22"/>
    <w:rsid w:val="00F74B8C"/>
    <w:rsid w:val="00F81E45"/>
    <w:rsid w:val="00FA535D"/>
    <w:rsid w:val="00FA66CF"/>
    <w:rsid w:val="00FA7E3D"/>
    <w:rsid w:val="00FB2BE0"/>
    <w:rsid w:val="00FB6F6B"/>
    <w:rsid w:val="00FC40A8"/>
    <w:rsid w:val="00FC760B"/>
    <w:rsid w:val="00FE200A"/>
    <w:rsid w:val="00FE30F6"/>
    <w:rsid w:val="00FE498F"/>
    <w:rsid w:val="00FE66D2"/>
    <w:rsid w:val="00FE77FB"/>
    <w:rsid w:val="00FE7B7A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8D502"/>
  <w15:docId w15:val="{4A4839D2-85A2-42A7-88BE-19A47E54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6B7"/>
    <w:pPr>
      <w:spacing w:after="160" w:line="259" w:lineRule="auto"/>
    </w:pPr>
    <w:rPr>
      <w:rFonts w:ascii="Times New Roman" w:eastAsia="Times New Roman" w:hAnsi="Times New Roman" w:cs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7A3F7A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D754B5"/>
    <w:pPr>
      <w:spacing w:after="0" w:line="240" w:lineRule="auto"/>
      <w:ind w:left="720"/>
      <w:contextualSpacing/>
    </w:pPr>
    <w:rPr>
      <w:sz w:val="28"/>
      <w:szCs w:val="28"/>
      <w:lang w:val="en-US" w:eastAsia="ro-RO"/>
    </w:rPr>
  </w:style>
  <w:style w:type="character" w:customStyle="1" w:styleId="apple-converted-space">
    <w:name w:val="apple-converted-space"/>
    <w:rsid w:val="00D754B5"/>
    <w:rPr>
      <w:rFonts w:cs="Times New Roman"/>
    </w:rPr>
  </w:style>
  <w:style w:type="character" w:customStyle="1" w:styleId="Bodytext10">
    <w:name w:val="Body text (10)"/>
    <w:rsid w:val="00D754B5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  <w:lang w:val="ro-RO" w:eastAsia="ro-RO"/>
    </w:rPr>
  </w:style>
  <w:style w:type="character" w:styleId="Emphasis">
    <w:name w:val="Emphasis"/>
    <w:qFormat/>
    <w:rsid w:val="00D754B5"/>
    <w:rPr>
      <w:rFonts w:cs="Times New Roman"/>
      <w:i/>
      <w:iCs/>
    </w:rPr>
  </w:style>
  <w:style w:type="paragraph" w:customStyle="1" w:styleId="NoSpacing1">
    <w:name w:val="No Spacing1"/>
    <w:qFormat/>
    <w:rsid w:val="00D754B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o-RO"/>
    </w:rPr>
  </w:style>
  <w:style w:type="paragraph" w:styleId="ListParagraph">
    <w:name w:val="List Paragraph"/>
    <w:basedOn w:val="Normal"/>
    <w:uiPriority w:val="34"/>
    <w:qFormat/>
    <w:rsid w:val="00D754B5"/>
    <w:pPr>
      <w:spacing w:after="0" w:line="240" w:lineRule="auto"/>
      <w:ind w:left="720"/>
      <w:contextualSpacing/>
    </w:pPr>
    <w:rPr>
      <w:sz w:val="28"/>
      <w:szCs w:val="28"/>
      <w:lang w:val="en-US" w:eastAsia="ro-RO"/>
    </w:rPr>
  </w:style>
  <w:style w:type="character" w:customStyle="1" w:styleId="Bodytext11">
    <w:name w:val="Body text (11)"/>
    <w:rsid w:val="00D754B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Header">
    <w:name w:val="header"/>
    <w:basedOn w:val="Normal"/>
    <w:link w:val="HeaderChar"/>
    <w:uiPriority w:val="99"/>
    <w:unhideWhenUsed/>
    <w:rsid w:val="00093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51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3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517"/>
    <w:rPr>
      <w:rFonts w:ascii="Calibri" w:eastAsia="Times New Roman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7A3F7A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BodyText">
    <w:name w:val="Body Text"/>
    <w:basedOn w:val="Normal"/>
    <w:link w:val="BodyTextChar"/>
    <w:rsid w:val="007A3F7A"/>
    <w:pPr>
      <w:spacing w:after="0" w:line="240" w:lineRule="auto"/>
      <w:jc w:val="both"/>
    </w:pPr>
    <w:rPr>
      <w:sz w:val="32"/>
      <w:szCs w:val="24"/>
      <w:lang w:val="en-US" w:eastAsia="ro-RO" w:bidi="en-US"/>
    </w:rPr>
  </w:style>
  <w:style w:type="character" w:customStyle="1" w:styleId="BodyTextChar">
    <w:name w:val="Body Text Char"/>
    <w:basedOn w:val="DefaultParagraphFont"/>
    <w:link w:val="BodyText"/>
    <w:rsid w:val="007A3F7A"/>
    <w:rPr>
      <w:rFonts w:ascii="Times New Roman" w:eastAsia="Times New Roman" w:hAnsi="Times New Roman" w:cs="Times New Roman"/>
      <w:sz w:val="32"/>
      <w:szCs w:val="24"/>
      <w:lang w:val="en-US" w:eastAsia="ro-RO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7FB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1FC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78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8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8D2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8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31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3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2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is.ro/Legis/indexare%2001/c/d/000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085DA-BB79-4876-915B-2873B735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9</Pages>
  <Words>4180</Words>
  <Characters>23829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Ministerul Culturii</Company>
  <LinksUpToDate>false</LinksUpToDate>
  <CharactersWithSpaces>27954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Denita</dc:creator>
  <cp:lastModifiedBy>admin</cp:lastModifiedBy>
  <cp:revision>64</cp:revision>
  <cp:lastPrinted>2022-05-11T10:37:00Z</cp:lastPrinted>
  <dcterms:created xsi:type="dcterms:W3CDTF">2022-05-10T16:37:00Z</dcterms:created>
  <dcterms:modified xsi:type="dcterms:W3CDTF">2022-08-16T15:48:00Z</dcterms:modified>
</cp:coreProperties>
</file>