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47" w:rsidRPr="00430E1D" w:rsidRDefault="00734347" w:rsidP="00734347">
      <w:pPr>
        <w:shd w:val="clear" w:color="auto" w:fill="FFFFFF"/>
        <w:spacing w:before="165" w:after="165" w:line="276" w:lineRule="auto"/>
        <w:jc w:val="right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PROIECT</w:t>
      </w:r>
    </w:p>
    <w:p w:rsidR="00734347" w:rsidRPr="00430E1D" w:rsidRDefault="00734347" w:rsidP="00734347">
      <w:pPr>
        <w:spacing w:line="276" w:lineRule="auto"/>
      </w:pPr>
      <w:r w:rsidRPr="00430E1D">
        <w:rPr>
          <w:noProof/>
        </w:rPr>
        <w:drawing>
          <wp:inline distT="0" distB="0" distL="0" distR="0" wp14:anchorId="41EF937A" wp14:editId="1EF99932">
            <wp:extent cx="2231141" cy="2484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41" cy="248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123" w:rsidRPr="00430E1D" w:rsidRDefault="00566123" w:rsidP="00566123">
      <w:pPr>
        <w:tabs>
          <w:tab w:val="left" w:pos="4860"/>
        </w:tabs>
        <w:spacing w:after="0" w:line="276" w:lineRule="auto"/>
        <w:ind w:right="4469"/>
        <w:jc w:val="both"/>
        <w:rPr>
          <w:rFonts w:ascii="Times New Roman" w:hAnsi="Times New Roman"/>
          <w:b/>
          <w:sz w:val="24"/>
          <w:lang w:val="ro-RO"/>
        </w:rPr>
      </w:pPr>
    </w:p>
    <w:p w:rsidR="00734347" w:rsidRPr="00430E1D" w:rsidRDefault="00734347" w:rsidP="00566123">
      <w:pPr>
        <w:tabs>
          <w:tab w:val="left" w:pos="4860"/>
        </w:tabs>
        <w:spacing w:after="0" w:line="276" w:lineRule="auto"/>
        <w:ind w:right="44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30E1D">
        <w:rPr>
          <w:rFonts w:ascii="Times New Roman" w:hAnsi="Times New Roman"/>
          <w:b/>
          <w:sz w:val="24"/>
          <w:lang w:val="ro-RO"/>
        </w:rPr>
        <w:t xml:space="preserve">Privind modificarea </w:t>
      </w:r>
      <w:r w:rsidRPr="00430E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Instrucțiunii</w:t>
      </w:r>
      <w:r w:rsidR="00566123" w:rsidRPr="00430E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r w:rsidRPr="00430E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evaluarea candidaților la funcția de director al</w:t>
      </w:r>
      <w:r w:rsidR="00566123" w:rsidRPr="00430E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30E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instituției de</w:t>
      </w:r>
      <w:r w:rsidR="00566123" w:rsidRPr="00430E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30E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învățământ general și profesional tehnic, aprobată prin </w:t>
      </w:r>
      <w:r w:rsidR="00566123" w:rsidRPr="00430E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Ordinul Ministerului </w:t>
      </w:r>
      <w:r w:rsidRPr="00430E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Educației, Culturii </w:t>
      </w:r>
      <w:r w:rsidR="00183870" w:rsidRPr="00430E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și Cercetării nr. 409/2020</w:t>
      </w:r>
      <w:r w:rsidRPr="00430E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:rsidR="00734347" w:rsidRPr="00430E1D" w:rsidRDefault="00734347" w:rsidP="00734347">
      <w:pPr>
        <w:tabs>
          <w:tab w:val="left" w:pos="4860"/>
        </w:tabs>
        <w:spacing w:after="0" w:line="276" w:lineRule="auto"/>
        <w:ind w:right="4469" w:firstLine="450"/>
        <w:jc w:val="both"/>
        <w:rPr>
          <w:rFonts w:ascii="Times New Roman" w:hAnsi="Times New Roman"/>
          <w:b/>
          <w:sz w:val="28"/>
          <w:lang w:val="ro-RO"/>
        </w:rPr>
      </w:pPr>
    </w:p>
    <w:p w:rsidR="00734347" w:rsidRPr="00430E1D" w:rsidRDefault="00734347" w:rsidP="0073434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:rsidR="00734347" w:rsidRPr="00430E1D" w:rsidRDefault="00734347" w:rsidP="0073434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În temeiul pct. 9 sbp. 11) din Regulamentul cu privire la organizarea și funcționarea Ministerului Educației și Cercetării, aprobat prin Hotărârea Guvernului nr. 146/2021 (Monitorul Oficial al Republicii Moldova, 2021, nr.206-208, art. 344),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:rsidR="00734347" w:rsidRPr="00430E1D" w:rsidRDefault="00734347" w:rsidP="007343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ORDON:</w:t>
      </w:r>
    </w:p>
    <w:p w:rsidR="00734347" w:rsidRPr="00430E1D" w:rsidRDefault="00734347" w:rsidP="007343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1.</w:t>
      </w:r>
      <w:r w:rsidR="00566123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566123"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Instrucțiunea cu privire la 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evaluarea candidaților la funcția de director al instituției de</w:t>
      </w:r>
      <w:r w:rsidR="00566123"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învățământ general și profesional tehnic, apr</w:t>
      </w:r>
      <w:r w:rsidR="00566123"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obată prin </w:t>
      </w:r>
      <w:r w:rsidR="00747529"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o</w:t>
      </w:r>
      <w:r w:rsidR="00566123"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rdinul 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="00566123"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inistrului 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ducației, 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ul</w:t>
      </w:r>
      <w:r w:rsidR="00183870"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turii și 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</w:t>
      </w:r>
      <w:r w:rsidR="00183870"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ercetării nr. 409/2020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(Monitorul Oficial al Republicii Moldova, 2020, nr.107, art. 389), se modifică după cum urmează: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1)</w:t>
      </w:r>
      <w:r w:rsidR="00566123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La punctul 1 cuvântul </w:t>
      </w:r>
      <w:r w:rsidR="00566123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„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persoanelor” se </w:t>
      </w:r>
      <w:r w:rsidR="00FD4F66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substituie cu cuvântul „candidaților”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2) </w:t>
      </w:r>
      <w:r w:rsidR="000D23EC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La punctul 2 textul „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coordonată cu Ministerul Educației, Culturii și Cercetării sau ministerul de resort (în continuare coordonatorul testării sau coordonator)” se exclude</w:t>
      </w:r>
      <w:r w:rsidR="00B05379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  <w:r w:rsidRPr="00430E1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val="ro-RO"/>
        </w:rPr>
        <w:t xml:space="preserve"> 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3) </w:t>
      </w:r>
      <w:r w:rsidR="000D23EC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La punctul 3 cuvintele „coordonator” și „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coordonatorul testării” se substituie </w:t>
      </w:r>
      <w:r w:rsidR="000D23EC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cu </w:t>
      </w:r>
      <w:r w:rsidR="00411660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cuvintele</w:t>
      </w:r>
      <w:r w:rsidR="000D23EC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„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Ministerul Educației și Cercetării”</w:t>
      </w:r>
      <w:r w:rsidR="00B05379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4) </w:t>
      </w:r>
      <w:r w:rsidR="000D23EC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La punctul 4 cuvântul „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coordonato</w:t>
      </w:r>
      <w:r w:rsidR="000D23EC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rului” se substituie cu </w:t>
      </w:r>
      <w:r w:rsidR="00411660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cuvintele</w:t>
      </w:r>
      <w:r w:rsidR="000D23EC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„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Ministerului Educației și Cercetării și a administratorului testării”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;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lastRenderedPageBreak/>
        <w:t xml:space="preserve">5) 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La punctul 7 </w:t>
      </w:r>
      <w:r w:rsidR="000D23EC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cuvântul „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coordonatorului” se </w:t>
      </w:r>
      <w:r w:rsidR="000D23EC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substituie cu textul „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Ministerului Educației și Cercetării”</w:t>
      </w:r>
      <w:r w:rsidR="00B05379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6)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</w:t>
      </w:r>
      <w:r w:rsidR="00411660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P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unctul 8: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</w:pP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  <w:t>- după textul ”rezultatele testării” se introduce cuvântul ”promovate”;</w:t>
      </w:r>
    </w:p>
    <w:p w:rsidR="00734347" w:rsidRPr="00430E1D" w:rsidRDefault="00734347" w:rsidP="005B4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</w:pP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  <w:t>- se completează cu următo</w:t>
      </w:r>
      <w:r w:rsidR="00411660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  <w:t>rul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  <w:t xml:space="preserve"> </w:t>
      </w:r>
      <w:r w:rsidR="00411660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  <w:t>enunț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  <w:t xml:space="preserve">: </w:t>
      </w:r>
      <w:r w:rsidR="000D23EC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  <w:t>„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  <w:t>În cazul participării la un nou concurs pentru ocuparea funcției de director al unei instituții de tipul instituției pentru care a fost promovat anterior testul, candidatul are dreptul să participe la o nouă testare, rezultatele căreia sunt definitive, iar rezultatele anterioare ale testării își pierd valabilitatea</w:t>
      </w:r>
      <w:r w:rsidR="005B4E8D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  <w:t>.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  <w:t>”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  <w:t>;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/>
        </w:rPr>
        <w:t xml:space="preserve">  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7) 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La punctul 11 prima propoziție 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va avea următorul cuprins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: </w:t>
      </w:r>
      <w:r w:rsidR="00566123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„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Organizatorul concursului expediază administratorului testării demersul privind candidații admiși la etapa a 2 a concursului, </w:t>
      </w:r>
      <w:r w:rsidR="00566123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înregistrează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candidații la una dintre sesiunile disponibile și îi </w:t>
      </w:r>
      <w:r w:rsidR="00566123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informează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despre locul, data și ora testării cu cel puțin 72 ore înainte de testare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.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”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;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8) 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Punctul 14 se completează cu următorul </w:t>
      </w:r>
      <w:r w:rsidR="005B4E8D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enunț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:</w:t>
      </w:r>
      <w:r w:rsidR="00566123" w:rsidRPr="00430E1D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val="ro-RO"/>
        </w:rPr>
        <w:t xml:space="preserve"> </w:t>
      </w:r>
      <w:r w:rsidR="00566123" w:rsidRPr="00430E1D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ro-RO"/>
        </w:rPr>
        <w:t>„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Înainte de testare candidații verifică și confirmă prin semnătură în procesul-verbal (Anexa nr. 1) corectitudinea datelor personale și limba în care vor susține testul.”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;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</w:t>
      </w:r>
    </w:p>
    <w:p w:rsidR="00FC48E3" w:rsidRPr="00430E1D" w:rsidRDefault="00734347" w:rsidP="00FC48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9)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</w:t>
      </w:r>
      <w:r w:rsidR="00FC48E3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Punctul 19 va avea următorul cuprins:</w:t>
      </w:r>
    </w:p>
    <w:p w:rsidR="00FC48E3" w:rsidRPr="00430E1D" w:rsidRDefault="00FC48E3" w:rsidP="00FC48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„19. Dintre întrebările elaborate, sistemul informatic alege aleatoriu, pentru fiecare candidat, </w:t>
      </w:r>
      <w:r w:rsidR="004357E8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25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de întrebări după cum urmează:</w:t>
      </w:r>
    </w:p>
    <w:p w:rsidR="00FC48E3" w:rsidRPr="00430E1D" w:rsidRDefault="00FC48E3" w:rsidP="00FC48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1) managementul sistemului educațional (strategic și organizațional) - </w:t>
      </w:r>
      <w:r w:rsidR="004357E8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7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întrebări;</w:t>
      </w:r>
    </w:p>
    <w:p w:rsidR="00FC48E3" w:rsidRPr="00430E1D" w:rsidRDefault="00FC48E3" w:rsidP="00FC48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2) managementul curriculumului - </w:t>
      </w:r>
      <w:r w:rsidR="004357E8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6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întrebări;</w:t>
      </w:r>
    </w:p>
    <w:p w:rsidR="00FC48E3" w:rsidRPr="00430E1D" w:rsidRDefault="00FC48E3" w:rsidP="00FC48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3) managementul resurselor umane - </w:t>
      </w:r>
      <w:r w:rsidR="004357E8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6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întrebări;</w:t>
      </w:r>
    </w:p>
    <w:p w:rsidR="00FC48E3" w:rsidRPr="00430E1D" w:rsidRDefault="00FC48E3" w:rsidP="00FC48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4) managementul resurselor financiare - </w:t>
      </w:r>
      <w:r w:rsidR="004357E8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6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întrebări.”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;</w:t>
      </w:r>
    </w:p>
    <w:p w:rsidR="005B4E8D" w:rsidRPr="00430E1D" w:rsidRDefault="00734347" w:rsidP="00430E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10</w:t>
      </w:r>
      <w:r w:rsidR="00430E1D"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5B4E8D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La punctul 23 cifrele „20” se substituie cu cifrele „25</w:t>
      </w:r>
      <w:r w:rsidR="00B05379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”;</w:t>
      </w:r>
    </w:p>
    <w:p w:rsidR="005B4E8D" w:rsidRPr="00430E1D" w:rsidRDefault="005B4E8D" w:rsidP="0073434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11) </w:t>
      </w:r>
      <w:r w:rsidR="00B05379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Punctul 24 se exclude;</w:t>
      </w:r>
    </w:p>
    <w:p w:rsidR="00734347" w:rsidRPr="00430E1D" w:rsidRDefault="00734347" w:rsidP="007343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RO"/>
        </w:rPr>
        <w:t>1</w:t>
      </w:r>
      <w:r w:rsidR="005B4E8D" w:rsidRPr="00430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RO"/>
        </w:rPr>
        <w:t>2</w:t>
      </w:r>
      <w:r w:rsidRPr="00430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) 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La punctul 28 sbp. 2) se completează cu textul </w:t>
      </w:r>
      <w:r w:rsidR="00566123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„</w:t>
      </w:r>
      <w:r w:rsidRPr="00430E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și observatorii concursului, în conformitate cu 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Regulamentul cu privire la organizarea și desfă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ș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urarea concursului pentru ocuparea funcției de director și director adjunct în instituțiile de învățământ general, aprobat prin </w:t>
      </w:r>
      <w:r w:rsidR="00747529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o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rdinul </w:t>
      </w:r>
      <w:r w:rsidR="00B05379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minist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rului </w:t>
      </w:r>
      <w:r w:rsidR="00B05379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ducației nr.163/2015</w:t>
      </w:r>
      <w:r w:rsidR="00B05379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Regulamentul cu privire la organizarea şi desfășurarea concursului pentru ocuparea funcției de conducere în instituţiile de învăţămînt profesional tehnic, aprobat prin </w:t>
      </w:r>
      <w:r w:rsidR="00747529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o</w:t>
      </w:r>
      <w:r w:rsidR="00B05379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rdinul ministrului educației nr.</w:t>
      </w:r>
      <w:r w:rsidR="00B05379" w:rsidRPr="00430E1D">
        <w:t xml:space="preserve"> </w:t>
      </w:r>
      <w:r w:rsidR="00B05379"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673/2015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</w:t>
      </w:r>
      <w:r w:rsidRPr="00430E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1</w:t>
      </w:r>
      <w:r w:rsidR="00B05379"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3</w:t>
      </w: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) 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La punctul 30 cuvântul </w:t>
      </w:r>
      <w:r w:rsidR="001A5070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„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coordona</w:t>
      </w:r>
      <w:r w:rsidR="001A5070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torul” se substituie cu 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cuvintele</w:t>
      </w:r>
      <w:r w:rsidR="001A5070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„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Ministerul Educației și Cercetării”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;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1</w:t>
      </w:r>
      <w:r w:rsidR="00B05379"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4</w:t>
      </w: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) 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Punctele 31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și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32 </w:t>
      </w:r>
      <w:r w:rsidR="00B05379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vor avea următorul cuprins</w:t>
      </w: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:</w:t>
      </w:r>
    </w:p>
    <w:p w:rsidR="00734347" w:rsidRPr="00430E1D" w:rsidRDefault="00566123" w:rsidP="007343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„</w:t>
      </w:r>
      <w:r w:rsidR="00734347" w:rsidRPr="00430E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31. La expirarea timpului alocat testării sau la finalizarea rezolvării testului, pe ecran se afișează numărul de puncte acumulat de către candidat pentru răspunsurile la itemi, reușita în procente (%) și punctajul acordat pentru fiecare item (marcat cu 1, în cazul răspunsului corect și marcat cu 0, în cazul răspunsului incorect).</w:t>
      </w:r>
    </w:p>
    <w:p w:rsidR="00734347" w:rsidRPr="00430E1D" w:rsidRDefault="00734347" w:rsidP="007343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32. Candidații, participanți la testare, semnează procesul-verbal (</w:t>
      </w:r>
      <w:r w:rsidRPr="00430E1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RO"/>
        </w:rPr>
        <w:t>Anexa nr.1</w:t>
      </w:r>
      <w:r w:rsidRPr="00430E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)</w:t>
      </w:r>
      <w:r w:rsidR="00566123" w:rsidRPr="00430E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Pr="00430E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confirmând că nu au obiecții la modul de desfășurare a procesului de testare.”</w:t>
      </w:r>
      <w:r w:rsidR="00B05379" w:rsidRPr="00430E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:rsidR="00734347" w:rsidRPr="00430E1D" w:rsidRDefault="00734347" w:rsidP="007343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1</w:t>
      </w:r>
      <w:r w:rsidR="00B05379" w:rsidRPr="00430E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5</w:t>
      </w:r>
      <w:r w:rsidRPr="00430E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) </w:t>
      </w:r>
      <w:r w:rsidR="00B05379" w:rsidRPr="00430E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</w:t>
      </w:r>
      <w:r w:rsidRPr="00430E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e completează cu pct. 33 cu următorul cuprins: </w:t>
      </w:r>
    </w:p>
    <w:p w:rsidR="00734347" w:rsidRPr="00430E1D" w:rsidRDefault="001A5070" w:rsidP="002211E0">
      <w:pPr>
        <w:spacing w:after="0" w:line="240" w:lineRule="auto"/>
        <w:ind w:right="59"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„</w:t>
      </w:r>
      <w:r w:rsidR="00734347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33. </w:t>
      </w:r>
      <w:r w:rsidR="00734347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Administratorul asigură disponibilitatea descărcării de către organizatorul concursului a proceselor-verbale cu rezultatele candidaților (</w:t>
      </w:r>
      <w:r w:rsidR="00734347" w:rsidRPr="00430E1D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ro-RO"/>
        </w:rPr>
        <w:t>Anexa nr.2</w:t>
      </w:r>
      <w:r w:rsidR="00734347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) în următoarea zi lucrătoare după finalizarea sesiunii de testare.”</w:t>
      </w:r>
      <w:r w:rsidR="00747529" w:rsidRPr="00430E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;</w:t>
      </w:r>
    </w:p>
    <w:p w:rsidR="00734347" w:rsidRDefault="00734347" w:rsidP="007343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1</w:t>
      </w:r>
      <w:r w:rsidR="00B05379"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6</w:t>
      </w: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) 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B05379" w:rsidRPr="00430E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</w:t>
      </w:r>
      <w:r w:rsidRPr="00430E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 completează cu Anexele nr. 1 și nr. 2 cu următorul cuprins:</w:t>
      </w:r>
    </w:p>
    <w:p w:rsidR="002211E0" w:rsidRPr="00430E1D" w:rsidRDefault="002211E0" w:rsidP="007343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:rsidR="00734347" w:rsidRPr="00430E1D" w:rsidRDefault="00566123" w:rsidP="00734347">
      <w:pPr>
        <w:jc w:val="right"/>
        <w:rPr>
          <w:rFonts w:ascii="Georgia" w:eastAsia="Times New Roman" w:hAnsi="Georgia" w:cs="Arial"/>
          <w:i/>
          <w:sz w:val="24"/>
          <w:szCs w:val="24"/>
          <w:lang w:val="ro-RO"/>
        </w:rPr>
      </w:pPr>
      <w:r w:rsidRPr="00430E1D">
        <w:rPr>
          <w:rFonts w:ascii="Georgia" w:eastAsia="Times New Roman" w:hAnsi="Georgia" w:cs="Arial"/>
          <w:i/>
          <w:sz w:val="24"/>
          <w:szCs w:val="24"/>
          <w:lang w:val="ro-RO"/>
        </w:rPr>
        <w:t>„</w:t>
      </w:r>
      <w:r w:rsidR="00734347" w:rsidRPr="00430E1D">
        <w:rPr>
          <w:rFonts w:ascii="Georgia" w:eastAsia="Times New Roman" w:hAnsi="Georgia" w:cs="Arial"/>
          <w:i/>
          <w:sz w:val="24"/>
          <w:szCs w:val="24"/>
          <w:lang w:val="ro-RO"/>
        </w:rPr>
        <w:t>Anexa nr. 1</w:t>
      </w:r>
    </w:p>
    <w:tbl>
      <w:tblPr>
        <w:tblW w:w="10093" w:type="dxa"/>
        <w:tblInd w:w="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1397"/>
        <w:gridCol w:w="1209"/>
        <w:gridCol w:w="1460"/>
        <w:gridCol w:w="1190"/>
        <w:gridCol w:w="1191"/>
        <w:gridCol w:w="931"/>
        <w:gridCol w:w="1590"/>
        <w:gridCol w:w="753"/>
      </w:tblGrid>
      <w:tr w:rsidR="00430E1D" w:rsidRPr="00430E1D" w:rsidTr="002211E0">
        <w:trPr>
          <w:trHeight w:val="1266"/>
        </w:trPr>
        <w:tc>
          <w:tcPr>
            <w:tcW w:w="934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Procesul-verbal cu privire la modul de desfășurare a sesiunii de testare</w:t>
            </w:r>
          </w:p>
          <w:p w:rsidR="00734347" w:rsidRPr="00430E1D" w:rsidRDefault="00734347" w:rsidP="00371658">
            <w:pPr>
              <w:jc w:val="center"/>
              <w:rPr>
                <w:rFonts w:ascii="Georgia" w:hAnsi="Georgia" w:cs="Calibri"/>
                <w:b/>
                <w:bCs/>
              </w:rPr>
            </w:pPr>
            <w:r w:rsidRPr="00430E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Sesiunea de testare a avut loc la:</w:t>
            </w:r>
            <w:r w:rsidRPr="00430E1D">
              <w:rPr>
                <w:rFonts w:ascii="Georgia" w:hAnsi="Georgia" w:cs="Calibri"/>
                <w:b/>
                <w:bCs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30E1D" w:rsidRPr="00430E1D" w:rsidTr="002211E0">
        <w:trPr>
          <w:gridAfter w:val="1"/>
          <w:wAfter w:w="753" w:type="dxa"/>
          <w:trHeight w:val="298"/>
        </w:trPr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Locul:</w:t>
            </w:r>
          </w:p>
        </w:tc>
        <w:tc>
          <w:tcPr>
            <w:tcW w:w="757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lang w:val="ro-RO"/>
              </w:rPr>
              <w:t>CTICE</w:t>
            </w:r>
          </w:p>
        </w:tc>
      </w:tr>
      <w:tr w:rsidR="00430E1D" w:rsidRPr="00430E1D" w:rsidTr="002211E0">
        <w:trPr>
          <w:gridAfter w:val="1"/>
          <w:wAfter w:w="753" w:type="dxa"/>
          <w:trHeight w:val="298"/>
        </w:trPr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Data:</w:t>
            </w:r>
          </w:p>
        </w:tc>
        <w:tc>
          <w:tcPr>
            <w:tcW w:w="757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30E1D" w:rsidRPr="00430E1D" w:rsidTr="002211E0">
        <w:trPr>
          <w:gridAfter w:val="1"/>
          <w:wAfter w:w="753" w:type="dxa"/>
          <w:trHeight w:val="298"/>
        </w:trPr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Ora:</w:t>
            </w:r>
          </w:p>
        </w:tc>
        <w:tc>
          <w:tcPr>
            <w:tcW w:w="757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30E1D" w:rsidRPr="00430E1D" w:rsidTr="002211E0">
        <w:trPr>
          <w:trHeight w:val="29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0E1D" w:rsidRPr="00430E1D" w:rsidTr="002211E0">
        <w:trPr>
          <w:gridAfter w:val="1"/>
          <w:wAfter w:w="753" w:type="dxa"/>
          <w:trHeight w:val="363"/>
        </w:trPr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Administrator:</w:t>
            </w:r>
          </w:p>
        </w:tc>
        <w:tc>
          <w:tcPr>
            <w:tcW w:w="598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30E1D" w:rsidRPr="00430E1D" w:rsidTr="002211E0">
        <w:trPr>
          <w:gridAfter w:val="1"/>
          <w:wAfter w:w="753" w:type="dxa"/>
          <w:trHeight w:val="298"/>
        </w:trPr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7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Cs/>
                <w:lang w:val="ro-RO"/>
              </w:rPr>
              <w:t>Nume, Prenume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Cs/>
                <w:lang w:val="ro-RO"/>
              </w:rPr>
              <w:t>Semnătura</w:t>
            </w:r>
          </w:p>
        </w:tc>
      </w:tr>
      <w:tr w:rsidR="00430E1D" w:rsidRPr="00430E1D" w:rsidTr="002211E0">
        <w:trPr>
          <w:gridAfter w:val="1"/>
          <w:wAfter w:w="753" w:type="dxa"/>
          <w:trHeight w:val="327"/>
        </w:trPr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Observatori:</w:t>
            </w:r>
          </w:p>
        </w:tc>
        <w:tc>
          <w:tcPr>
            <w:tcW w:w="757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30E1D" w:rsidRPr="00430E1D" w:rsidTr="002211E0">
        <w:trPr>
          <w:gridAfter w:val="1"/>
          <w:wAfter w:w="753" w:type="dxa"/>
          <w:trHeight w:val="391"/>
        </w:trPr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30E1D" w:rsidRPr="00430E1D" w:rsidTr="002211E0">
        <w:trPr>
          <w:gridAfter w:val="1"/>
          <w:wAfter w:w="753" w:type="dxa"/>
          <w:trHeight w:val="269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Cs/>
                <w:lang w:val="ro-RO"/>
              </w:rPr>
              <w:t>Nume, Prenume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Cs/>
                <w:lang w:val="ro-RO"/>
              </w:rPr>
              <w:t>Semnătura</w:t>
            </w:r>
          </w:p>
        </w:tc>
      </w:tr>
      <w:tr w:rsidR="00430E1D" w:rsidRPr="00430E1D" w:rsidTr="002211E0">
        <w:trPr>
          <w:gridAfter w:val="1"/>
          <w:wAfter w:w="753" w:type="dxa"/>
          <w:trHeight w:val="429"/>
        </w:trPr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30E1D" w:rsidRPr="00430E1D" w:rsidTr="002211E0">
        <w:trPr>
          <w:gridAfter w:val="1"/>
          <w:wAfter w:w="753" w:type="dxa"/>
          <w:trHeight w:val="217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Cs/>
                <w:lang w:val="ro-RO"/>
              </w:rPr>
              <w:t>Nume, Prenume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Cs/>
                <w:lang w:val="ro-RO"/>
              </w:rPr>
              <w:t>Semnătura</w:t>
            </w:r>
          </w:p>
        </w:tc>
      </w:tr>
      <w:tr w:rsidR="00430E1D" w:rsidRPr="00430E1D" w:rsidTr="002211E0">
        <w:trPr>
          <w:gridAfter w:val="1"/>
          <w:wAfter w:w="753" w:type="dxa"/>
          <w:trHeight w:val="391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Lista candidaților</w:t>
            </w:r>
          </w:p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430E1D" w:rsidRPr="00430E1D" w:rsidTr="002211E0">
        <w:trPr>
          <w:gridAfter w:val="1"/>
          <w:wAfter w:w="753" w:type="dxa"/>
          <w:trHeight w:val="1485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Nr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Raionul, </w:t>
            </w:r>
          </w:p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localitatea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Nume, prenume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IDNP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Tip instituție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Limba în care solicit testarea</w:t>
            </w:r>
          </w:p>
        </w:tc>
        <w:tc>
          <w:tcPr>
            <w:tcW w:w="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Confirm corectitudinea datelor personale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BDD6EE"/>
            <w:vAlign w:val="center"/>
          </w:tcPr>
          <w:p w:rsidR="00734347" w:rsidRPr="00430E1D" w:rsidRDefault="00734347" w:rsidP="0073434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Confirm că nu am obiecții la modul de desfășurare a testării </w:t>
            </w:r>
          </w:p>
        </w:tc>
      </w:tr>
      <w:tr w:rsidR="00430E1D" w:rsidRPr="00430E1D" w:rsidTr="002211E0">
        <w:trPr>
          <w:gridAfter w:val="1"/>
          <w:wAfter w:w="753" w:type="dxa"/>
          <w:trHeight w:val="305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0E1D" w:rsidRPr="00430E1D" w:rsidTr="002211E0">
        <w:trPr>
          <w:gridAfter w:val="1"/>
          <w:wAfter w:w="753" w:type="dxa"/>
          <w:trHeight w:val="305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0E1D" w:rsidRPr="00430E1D" w:rsidTr="002211E0">
        <w:trPr>
          <w:gridAfter w:val="1"/>
          <w:wAfter w:w="753" w:type="dxa"/>
          <w:trHeight w:val="305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2211E0" w:rsidRDefault="002211E0" w:rsidP="00734347">
      <w:pPr>
        <w:jc w:val="right"/>
        <w:rPr>
          <w:rFonts w:ascii="Georgia" w:eastAsia="Times New Roman" w:hAnsi="Georgia" w:cs="Arial"/>
          <w:i/>
          <w:sz w:val="24"/>
          <w:szCs w:val="24"/>
          <w:lang w:val="ro-RO"/>
        </w:rPr>
      </w:pPr>
    </w:p>
    <w:p w:rsidR="00734347" w:rsidRPr="00430E1D" w:rsidRDefault="00734347" w:rsidP="00734347">
      <w:pPr>
        <w:jc w:val="right"/>
        <w:rPr>
          <w:rFonts w:ascii="Georgia" w:eastAsia="Times New Roman" w:hAnsi="Georgia" w:cs="Arial"/>
          <w:i/>
          <w:sz w:val="24"/>
          <w:szCs w:val="24"/>
          <w:lang w:val="ro-RO"/>
        </w:rPr>
      </w:pPr>
      <w:r w:rsidRPr="00430E1D">
        <w:rPr>
          <w:rFonts w:ascii="Georgia" w:eastAsia="Times New Roman" w:hAnsi="Georgia" w:cs="Arial"/>
          <w:i/>
          <w:sz w:val="24"/>
          <w:szCs w:val="24"/>
          <w:lang w:val="ro-RO"/>
        </w:rPr>
        <w:t xml:space="preserve"> </w:t>
      </w:r>
    </w:p>
    <w:p w:rsidR="00734347" w:rsidRPr="00430E1D" w:rsidRDefault="00734347" w:rsidP="00734347">
      <w:pPr>
        <w:jc w:val="right"/>
        <w:rPr>
          <w:rFonts w:ascii="Georgia" w:eastAsia="Times New Roman" w:hAnsi="Georgia" w:cs="Arial"/>
          <w:i/>
          <w:sz w:val="24"/>
          <w:szCs w:val="24"/>
          <w:lang w:val="ro-RO"/>
        </w:rPr>
      </w:pPr>
      <w:r w:rsidRPr="00430E1D">
        <w:rPr>
          <w:rFonts w:ascii="Georgia" w:eastAsia="Times New Roman" w:hAnsi="Georgia" w:cs="Arial"/>
          <w:i/>
          <w:sz w:val="24"/>
          <w:szCs w:val="24"/>
          <w:lang w:val="ro-RO"/>
        </w:rPr>
        <w:lastRenderedPageBreak/>
        <w:t>Anexa nr.2</w:t>
      </w:r>
    </w:p>
    <w:tbl>
      <w:tblPr>
        <w:tblW w:w="9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814"/>
        <w:gridCol w:w="1355"/>
        <w:gridCol w:w="1230"/>
        <w:gridCol w:w="1033"/>
        <w:gridCol w:w="1821"/>
        <w:gridCol w:w="1724"/>
        <w:gridCol w:w="249"/>
        <w:gridCol w:w="1078"/>
      </w:tblGrid>
      <w:tr w:rsidR="00430E1D" w:rsidRPr="00430E1D" w:rsidTr="002211E0">
        <w:trPr>
          <w:trHeight w:val="1165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Procesul-verbal referitor la rezultatele evaluării obținute de candidați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noProof/>
                <w:lang w:val="ro-RO"/>
              </w:rPr>
              <w:t xml:space="preserve"> </w:t>
            </w:r>
            <w:r w:rsidRPr="00430E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76DFE3" wp14:editId="337807AB">
                  <wp:extent cx="1534391" cy="120554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_edu_cts2_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549" cy="122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0E1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ECAFCCC" wp14:editId="6C50D122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19050</wp:posOffset>
                  </wp:positionV>
                  <wp:extent cx="819150" cy="685800"/>
                  <wp:effectExtent l="0" t="0" r="0" b="0"/>
                  <wp:wrapNone/>
                  <wp:docPr id="5" name="Picture 5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47" w:rsidRPr="00430E1D" w:rsidRDefault="00734347" w:rsidP="0037165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0E1D" w:rsidRPr="00430E1D" w:rsidTr="002211E0">
        <w:trPr>
          <w:trHeight w:val="653"/>
        </w:trPr>
        <w:tc>
          <w:tcPr>
            <w:tcW w:w="968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Sesiunea de testare a avut loc la Centrul Tehnologii Informaționale și Comunicaționale în Educație (CTICE)</w:t>
            </w:r>
          </w:p>
        </w:tc>
      </w:tr>
      <w:tr w:rsidR="00430E1D" w:rsidRPr="00430E1D" w:rsidTr="002211E0">
        <w:trPr>
          <w:trHeight w:val="730"/>
        </w:trPr>
        <w:tc>
          <w:tcPr>
            <w:tcW w:w="968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Varianta imprimată a procesului-verbal, cu semnăturile responsabililor, la necesitate, se emite de către CTICE</w:t>
            </w:r>
          </w:p>
        </w:tc>
      </w:tr>
      <w:tr w:rsidR="00430E1D" w:rsidRPr="00430E1D" w:rsidTr="002211E0">
        <w:trPr>
          <w:trHeight w:val="475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Data testării</w:t>
            </w:r>
          </w:p>
        </w:tc>
        <w:tc>
          <w:tcPr>
            <w:tcW w:w="713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 </w:t>
            </w:r>
          </w:p>
        </w:tc>
      </w:tr>
      <w:tr w:rsidR="00430E1D" w:rsidRPr="00430E1D" w:rsidTr="002211E0">
        <w:trPr>
          <w:trHeight w:val="475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Ora testării</w:t>
            </w:r>
          </w:p>
        </w:tc>
        <w:tc>
          <w:tcPr>
            <w:tcW w:w="713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 </w:t>
            </w:r>
          </w:p>
        </w:tc>
      </w:tr>
      <w:tr w:rsidR="00430E1D" w:rsidRPr="00430E1D" w:rsidTr="002211E0">
        <w:trPr>
          <w:trHeight w:val="296"/>
        </w:trPr>
        <w:tc>
          <w:tcPr>
            <w:tcW w:w="968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430E1D" w:rsidRPr="00430E1D" w:rsidTr="002211E0">
        <w:trPr>
          <w:trHeight w:val="475"/>
        </w:trPr>
        <w:tc>
          <w:tcPr>
            <w:tcW w:w="968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Lista candidaților</w:t>
            </w:r>
          </w:p>
        </w:tc>
      </w:tr>
      <w:tr w:rsidR="00430E1D" w:rsidRPr="00430E1D" w:rsidTr="002211E0">
        <w:trPr>
          <w:trHeight w:val="36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DEEAF6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Nr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EEAF6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Raion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EEAF6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Localitate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EEAF6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Instituție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EEAF6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Tip test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EEAF6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Nume Prenume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EEAF6"/>
            <w:noWrap/>
            <w:vAlign w:val="center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>IDNP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DEEAF6"/>
            <w:noWrap/>
            <w:vAlign w:val="center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30E1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Punctaj </w:t>
            </w:r>
          </w:p>
        </w:tc>
      </w:tr>
      <w:tr w:rsidR="00430E1D" w:rsidRPr="00430E1D" w:rsidTr="002211E0">
        <w:trPr>
          <w:trHeight w:val="343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30E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430E1D" w:rsidRPr="00430E1D" w:rsidTr="002211E0">
        <w:trPr>
          <w:trHeight w:val="343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30E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430E1D" w:rsidRPr="00430E1D" w:rsidTr="002211E0">
        <w:trPr>
          <w:trHeight w:val="343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30E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430E1D" w:rsidRPr="00430E1D" w:rsidTr="002211E0">
        <w:trPr>
          <w:trHeight w:val="343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30E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430E1D" w:rsidRPr="00430E1D" w:rsidTr="002211E0">
        <w:trPr>
          <w:trHeight w:val="343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0E1D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30E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430E1D" w:rsidRPr="00430E1D" w:rsidTr="002211E0">
        <w:trPr>
          <w:trHeight w:val="318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430E1D" w:rsidRPr="00430E1D" w:rsidTr="002211E0">
        <w:trPr>
          <w:trHeight w:val="318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430E1D" w:rsidRPr="00430E1D" w:rsidTr="002211E0">
        <w:trPr>
          <w:trHeight w:val="318"/>
        </w:trPr>
        <w:tc>
          <w:tcPr>
            <w:tcW w:w="663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30E1D">
              <w:rPr>
                <w:rFonts w:ascii="Times New Roman" w:hAnsi="Times New Roman" w:cs="Times New Roman"/>
                <w:i/>
                <w:iCs/>
                <w:lang w:val="ro-RO"/>
              </w:rPr>
              <w:t>1. Rezultatele sunt generate de Sistemul automatizat de testare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34347" w:rsidRPr="00430E1D" w:rsidTr="002211E0">
        <w:trPr>
          <w:trHeight w:val="318"/>
        </w:trPr>
        <w:tc>
          <w:tcPr>
            <w:tcW w:w="4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30E1D">
              <w:rPr>
                <w:rFonts w:ascii="Times New Roman" w:hAnsi="Times New Roman" w:cs="Times New Roman"/>
                <w:i/>
                <w:iCs/>
                <w:lang w:val="ro-RO"/>
              </w:rPr>
              <w:t>2. Rezultatele sunt păstrate pe serverul CTICE</w:t>
            </w:r>
            <w:r w:rsidR="00566123" w:rsidRPr="00430E1D">
              <w:rPr>
                <w:rFonts w:ascii="Times New Roman" w:hAnsi="Times New Roman" w:cs="Times New Roman"/>
                <w:i/>
                <w:iCs/>
                <w:lang w:val="ro-RO"/>
              </w:rPr>
              <w:t>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47" w:rsidRPr="00430E1D" w:rsidRDefault="00734347" w:rsidP="0037165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bookmarkStart w:id="0" w:name="_GoBack"/>
      <w:bookmarkEnd w:id="0"/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2.</w:t>
      </w:r>
      <w:r w:rsidR="00FB2D5E"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Prezentul ordin intră în vigoare la data publicării în Monitorul Oficial al Republicii Moldova.</w:t>
      </w:r>
    </w:p>
    <w:p w:rsidR="00734347" w:rsidRPr="00430E1D" w:rsidRDefault="00734347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 </w:t>
      </w:r>
    </w:p>
    <w:p w:rsidR="00DE0AB4" w:rsidRPr="00430E1D" w:rsidRDefault="00734347" w:rsidP="0074752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</w:pP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MINISTRU</w:t>
      </w:r>
      <w:r w:rsidR="00747529"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747529"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747529"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747529"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747529"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Pr="00430E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Anatolie TOPALĂ</w:t>
      </w:r>
    </w:p>
    <w:p w:rsidR="00961E58" w:rsidRPr="00430E1D" w:rsidRDefault="00961E58" w:rsidP="0073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shd w:val="clear" w:color="auto" w:fill="FFFFFF"/>
          <w:lang w:val="ro-RO"/>
        </w:rPr>
      </w:pPr>
    </w:p>
    <w:p w:rsidR="00566123" w:rsidRPr="00430E1D" w:rsidRDefault="00566123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</w:pPr>
    </w:p>
    <w:sectPr w:rsidR="00566123" w:rsidRPr="00430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A21EC"/>
    <w:multiLevelType w:val="hybridMultilevel"/>
    <w:tmpl w:val="052CAD6A"/>
    <w:lvl w:ilvl="0" w:tplc="1C08B10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47"/>
    <w:rsid w:val="000D23EC"/>
    <w:rsid w:val="00183870"/>
    <w:rsid w:val="001A5070"/>
    <w:rsid w:val="001B6AD0"/>
    <w:rsid w:val="001C18AC"/>
    <w:rsid w:val="002211E0"/>
    <w:rsid w:val="0033174C"/>
    <w:rsid w:val="00411660"/>
    <w:rsid w:val="00430E1D"/>
    <w:rsid w:val="004357E8"/>
    <w:rsid w:val="00566123"/>
    <w:rsid w:val="005B4E8D"/>
    <w:rsid w:val="00724247"/>
    <w:rsid w:val="00734347"/>
    <w:rsid w:val="00747529"/>
    <w:rsid w:val="007E4427"/>
    <w:rsid w:val="00934B0E"/>
    <w:rsid w:val="00961E58"/>
    <w:rsid w:val="009E22D2"/>
    <w:rsid w:val="00A23114"/>
    <w:rsid w:val="00A27857"/>
    <w:rsid w:val="00B05379"/>
    <w:rsid w:val="00C071A6"/>
    <w:rsid w:val="00D93F4A"/>
    <w:rsid w:val="00F35869"/>
    <w:rsid w:val="00FA47EB"/>
    <w:rsid w:val="00FB2D5E"/>
    <w:rsid w:val="00FC48E3"/>
    <w:rsid w:val="00F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9EBAB-33B5-49A7-A0EB-6BD45F9D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E58"/>
    <w:rPr>
      <w:color w:val="0563C1" w:themeColor="hyperlink"/>
      <w:u w:val="single"/>
    </w:rPr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34"/>
    <w:qFormat/>
    <w:rsid w:val="00961E58"/>
    <w:pPr>
      <w:ind w:left="720"/>
      <w:contextualSpacing/>
    </w:pPr>
  </w:style>
  <w:style w:type="table" w:styleId="TableGrid">
    <w:name w:val="Table Grid"/>
    <w:basedOn w:val="TableNormal"/>
    <w:uiPriority w:val="59"/>
    <w:rsid w:val="00961E58"/>
    <w:pPr>
      <w:spacing w:after="0" w:line="240" w:lineRule="auto"/>
    </w:pPr>
    <w:rPr>
      <w:rFonts w:eastAsiaTheme="minorEastAsia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basedOn w:val="DefaultParagraphFont"/>
    <w:link w:val="ListParagraph"/>
    <w:uiPriority w:val="34"/>
    <w:locked/>
    <w:rsid w:val="00961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12737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MECC</dc:creator>
  <cp:keywords/>
  <dc:description/>
  <cp:lastModifiedBy>ACER</cp:lastModifiedBy>
  <cp:revision>13</cp:revision>
  <dcterms:created xsi:type="dcterms:W3CDTF">2022-07-08T09:56:00Z</dcterms:created>
  <dcterms:modified xsi:type="dcterms:W3CDTF">2022-08-26T12:21:00Z</dcterms:modified>
</cp:coreProperties>
</file>