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32E71B" w14:textId="77777777" w:rsidR="00450208" w:rsidRPr="00F028A1" w:rsidRDefault="0040755A">
      <w:pPr>
        <w:spacing w:after="0" w:line="240" w:lineRule="auto"/>
        <w:jc w:val="center"/>
        <w:rPr>
          <w:rFonts w:ascii="Times New Roman" w:eastAsia="Times New Roman" w:hAnsi="Times New Roman" w:cs="Times New Roman"/>
          <w:b/>
          <w:sz w:val="24"/>
          <w:szCs w:val="24"/>
        </w:rPr>
      </w:pPr>
      <w:r w:rsidRPr="00F028A1">
        <w:rPr>
          <w:rFonts w:ascii="Times New Roman" w:eastAsia="Times New Roman" w:hAnsi="Times New Roman" w:cs="Times New Roman"/>
          <w:b/>
          <w:sz w:val="24"/>
          <w:szCs w:val="24"/>
        </w:rPr>
        <w:t>Notă Informativă la proiectul Hotărârii de Guvern</w:t>
      </w:r>
    </w:p>
    <w:p w14:paraId="1FD8D8F8" w14:textId="28947198" w:rsidR="00450208" w:rsidRPr="00F028A1" w:rsidRDefault="0026343C">
      <w:pPr>
        <w:shd w:val="clear" w:color="auto" w:fill="FFFFFF"/>
        <w:spacing w:after="0" w:line="240" w:lineRule="auto"/>
        <w:jc w:val="center"/>
        <w:rPr>
          <w:rFonts w:ascii="Times New Roman" w:eastAsia="Times New Roman" w:hAnsi="Times New Roman" w:cs="Times New Roman"/>
          <w:b/>
          <w:sz w:val="24"/>
          <w:szCs w:val="24"/>
        </w:rPr>
      </w:pPr>
      <w:r w:rsidRPr="00F028A1">
        <w:rPr>
          <w:rFonts w:ascii="Times New Roman" w:eastAsia="Times New Roman" w:hAnsi="Times New Roman" w:cs="Times New Roman"/>
          <w:b/>
          <w:sz w:val="24"/>
          <w:szCs w:val="24"/>
        </w:rPr>
        <w:t>cu privire la instituirea</w:t>
      </w:r>
      <w:r w:rsidR="0040755A" w:rsidRPr="00F028A1">
        <w:rPr>
          <w:rFonts w:ascii="Times New Roman" w:eastAsia="Times New Roman" w:hAnsi="Times New Roman" w:cs="Times New Roman"/>
          <w:b/>
          <w:sz w:val="24"/>
          <w:szCs w:val="24"/>
        </w:rPr>
        <w:t xml:space="preserve"> Sistemului Informațional de Supraveghere a Bolilor Transmisibile și Evenimentelor de Sănătate Publică </w:t>
      </w:r>
    </w:p>
    <w:p w14:paraId="0753C55A" w14:textId="77777777" w:rsidR="00450208" w:rsidRPr="00F028A1" w:rsidRDefault="0040755A">
      <w:pPr>
        <w:spacing w:after="0" w:line="240" w:lineRule="auto"/>
        <w:jc w:val="both"/>
        <w:rPr>
          <w:rFonts w:ascii="Times New Roman" w:eastAsia="Times New Roman" w:hAnsi="Times New Roman" w:cs="Times New Roman"/>
          <w:color w:val="FFFFFF"/>
          <w:sz w:val="24"/>
          <w:szCs w:val="24"/>
        </w:rPr>
      </w:pPr>
      <w:r w:rsidRPr="00F028A1">
        <w:rPr>
          <w:rFonts w:ascii="Times New Roman" w:eastAsia="Times New Roman" w:hAnsi="Times New Roman" w:cs="Times New Roman"/>
          <w:color w:val="FFFFFF"/>
          <w:sz w:val="24"/>
          <w:szCs w:val="24"/>
        </w:rPr>
        <w:t>(număr u</w:t>
      </w: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450208" w:rsidRPr="00F028A1" w14:paraId="6D7A094C" w14:textId="77777777">
        <w:tc>
          <w:tcPr>
            <w:tcW w:w="9576" w:type="dxa"/>
            <w:tcBorders>
              <w:top w:val="single" w:sz="4" w:space="0" w:color="000000"/>
              <w:left w:val="single" w:sz="4" w:space="0" w:color="000000"/>
              <w:bottom w:val="single" w:sz="4" w:space="0" w:color="000000"/>
              <w:right w:val="single" w:sz="4" w:space="0" w:color="000000"/>
            </w:tcBorders>
            <w:shd w:val="clear" w:color="auto" w:fill="0D0D0D"/>
          </w:tcPr>
          <w:p w14:paraId="33C6D22E" w14:textId="77777777" w:rsidR="00450208" w:rsidRPr="00F028A1" w:rsidRDefault="0040755A">
            <w:pPr>
              <w:numPr>
                <w:ilvl w:val="3"/>
                <w:numId w:val="3"/>
              </w:numPr>
              <w:tabs>
                <w:tab w:val="left" w:pos="0"/>
              </w:tabs>
              <w:spacing w:after="0" w:line="240" w:lineRule="auto"/>
              <w:ind w:left="0" w:firstLine="709"/>
              <w:jc w:val="both"/>
              <w:rPr>
                <w:rFonts w:ascii="Times New Roman" w:eastAsia="Times New Roman" w:hAnsi="Times New Roman" w:cs="Times New Roman"/>
                <w:b/>
                <w:color w:val="FFFFFF"/>
                <w:sz w:val="24"/>
                <w:szCs w:val="24"/>
              </w:rPr>
            </w:pPr>
            <w:r w:rsidRPr="00F028A1">
              <w:rPr>
                <w:rFonts w:ascii="Times New Roman" w:eastAsia="Times New Roman" w:hAnsi="Times New Roman" w:cs="Times New Roman"/>
                <w:b/>
                <w:color w:val="FFFFFF"/>
                <w:sz w:val="24"/>
                <w:szCs w:val="24"/>
              </w:rPr>
              <w:t>Denumirea autorului şi, după caz, a participanților la elaborarea proiectului</w:t>
            </w:r>
          </w:p>
        </w:tc>
      </w:tr>
      <w:tr w:rsidR="00450208" w:rsidRPr="00F028A1" w14:paraId="196FB076" w14:textId="77777777">
        <w:tc>
          <w:tcPr>
            <w:tcW w:w="9576" w:type="dxa"/>
            <w:tcBorders>
              <w:top w:val="single" w:sz="4" w:space="0" w:color="000000"/>
              <w:left w:val="single" w:sz="4" w:space="0" w:color="000000"/>
              <w:bottom w:val="single" w:sz="4" w:space="0" w:color="000000"/>
              <w:right w:val="single" w:sz="4" w:space="0" w:color="000000"/>
            </w:tcBorders>
          </w:tcPr>
          <w:p w14:paraId="53E87F7D" w14:textId="1090BDBE" w:rsidR="00450208" w:rsidRPr="00F028A1" w:rsidRDefault="0040755A" w:rsidP="00F028A1">
            <w:pPr>
              <w:tabs>
                <w:tab w:val="left" w:pos="884"/>
                <w:tab w:val="left" w:pos="1196"/>
              </w:tabs>
              <w:spacing w:after="0" w:line="240" w:lineRule="auto"/>
              <w:ind w:left="284"/>
              <w:jc w:val="both"/>
              <w:rPr>
                <w:rFonts w:ascii="Times New Roman" w:eastAsia="Times New Roman" w:hAnsi="Times New Roman" w:cs="Times New Roman"/>
                <w:sz w:val="24"/>
                <w:szCs w:val="24"/>
              </w:rPr>
            </w:pPr>
            <w:r w:rsidRPr="00F028A1">
              <w:rPr>
                <w:rFonts w:ascii="Times New Roman" w:eastAsia="Times New Roman" w:hAnsi="Times New Roman" w:cs="Times New Roman"/>
                <w:sz w:val="24"/>
                <w:szCs w:val="24"/>
              </w:rPr>
              <w:t>Ministerul Sănătății și Agenția Națională pentru Sănătate Publică.</w:t>
            </w:r>
          </w:p>
        </w:tc>
      </w:tr>
      <w:tr w:rsidR="00450208" w:rsidRPr="00F028A1" w14:paraId="34B8727F" w14:textId="77777777">
        <w:tc>
          <w:tcPr>
            <w:tcW w:w="9576" w:type="dxa"/>
            <w:tcBorders>
              <w:top w:val="single" w:sz="4" w:space="0" w:color="000000"/>
              <w:left w:val="single" w:sz="4" w:space="0" w:color="000000"/>
              <w:bottom w:val="single" w:sz="4" w:space="0" w:color="000000"/>
              <w:right w:val="single" w:sz="4" w:space="0" w:color="000000"/>
            </w:tcBorders>
            <w:shd w:val="clear" w:color="auto" w:fill="0D0D0D"/>
          </w:tcPr>
          <w:p w14:paraId="6CD14E5F" w14:textId="77777777" w:rsidR="00450208" w:rsidRPr="00F028A1" w:rsidRDefault="0040755A">
            <w:pPr>
              <w:tabs>
                <w:tab w:val="left" w:pos="884"/>
                <w:tab w:val="left" w:pos="1196"/>
              </w:tabs>
              <w:spacing w:after="0" w:line="240" w:lineRule="auto"/>
              <w:ind w:firstLine="720"/>
              <w:jc w:val="both"/>
              <w:rPr>
                <w:rFonts w:ascii="Times New Roman" w:eastAsia="Times New Roman" w:hAnsi="Times New Roman" w:cs="Times New Roman"/>
                <w:b/>
                <w:color w:val="FFFFFF"/>
                <w:sz w:val="24"/>
                <w:szCs w:val="24"/>
                <w:highlight w:val="black"/>
              </w:rPr>
            </w:pPr>
            <w:r w:rsidRPr="00F028A1">
              <w:rPr>
                <w:rFonts w:ascii="Times New Roman" w:eastAsia="Times New Roman" w:hAnsi="Times New Roman" w:cs="Times New Roman"/>
                <w:b/>
                <w:color w:val="FFFFFF"/>
                <w:sz w:val="24"/>
                <w:szCs w:val="24"/>
                <w:highlight w:val="black"/>
              </w:rPr>
              <w:t>2. Condițiile ce au impus elaborarea proiectului de act normativ şi finalitățile urmărite</w:t>
            </w:r>
          </w:p>
        </w:tc>
      </w:tr>
      <w:tr w:rsidR="00450208" w:rsidRPr="00F028A1" w14:paraId="5238A22C" w14:textId="77777777">
        <w:tc>
          <w:tcPr>
            <w:tcW w:w="9576" w:type="dxa"/>
            <w:tcBorders>
              <w:top w:val="single" w:sz="4" w:space="0" w:color="000000"/>
              <w:left w:val="single" w:sz="4" w:space="0" w:color="000000"/>
              <w:bottom w:val="single" w:sz="4" w:space="0" w:color="000000"/>
              <w:right w:val="single" w:sz="4" w:space="0" w:color="000000"/>
            </w:tcBorders>
          </w:tcPr>
          <w:p w14:paraId="4E56DC71" w14:textId="77777777" w:rsidR="00450208" w:rsidRPr="00F028A1" w:rsidRDefault="0040755A">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rPr>
            </w:pPr>
            <w:r w:rsidRPr="00F028A1">
              <w:rPr>
                <w:rFonts w:ascii="Times New Roman" w:eastAsia="Times New Roman" w:hAnsi="Times New Roman" w:cs="Times New Roman"/>
                <w:color w:val="000000"/>
                <w:sz w:val="24"/>
                <w:szCs w:val="24"/>
              </w:rPr>
              <w:t>Supravegherea bolilor transmisibile și evenimentelor de sănătate publică reprezintă un domeniu prioritar în supravegherea de stat a sănătății publice, precum este stipulat în art. 5 din Legea nr. 10/2009 privind supravegherea de stat a sănătății publice. Instituțiile medicale, indiferent de tipul de proprietate şi forma de organizare juridică, sunt obligate să asigure evidență separată a bolnavilor de boli transmisibile şi, în cazul depistării acestora, să informeze Serviciul de Supraveghere de Stat a Sănătății Publice în decurs de 24 de ore. În acest sens, în Republica Moldova a fost elaborat și implementat sistemul național de supraveghere epidemiologică și control al bolilor transmisibile și evenimentelor de sănătate publică (în baza regulamentului aprobat prin Hotărârea Guvernului nr. 951/2013), care este gestionat de Ministerul Sănătății prin intermediul Agenției Naționale pentru Sănătate Publică (ANSP).</w:t>
            </w:r>
          </w:p>
          <w:p w14:paraId="7553C3DF" w14:textId="77777777" w:rsidR="00450208" w:rsidRPr="00F028A1" w:rsidRDefault="0040755A">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rPr>
            </w:pPr>
            <w:r w:rsidRPr="00F028A1">
              <w:rPr>
                <w:rFonts w:ascii="Times New Roman" w:eastAsia="Times New Roman" w:hAnsi="Times New Roman" w:cs="Times New Roman"/>
                <w:color w:val="000000"/>
                <w:sz w:val="24"/>
                <w:szCs w:val="24"/>
              </w:rPr>
              <w:t xml:space="preserve">Totodată, sistemul informatic utilizat de ANSP pentru colectarea datelor despre înregistrarea cazurilor de boli transmisibile are multiple deficiențe atât la nivel fizic, cât și operațional. Sistemele de operare și tehnologiile aplicate sunt depășite de timp, nu oferă funcționalități necesare în conformitate cu cadrul legal în domeniul supravegherii de stat în sănătate publică și nu sunt aliniate la cerințele actuale ale sistemelor informaționale naționale. Necesitatea stringentă pentru instituirea unui sistem informațional cu funcționalități noi a fost reconfirmată în contextul pandemiei COVID-19 pentru monitorizarea situației epidemiologice și coordonarea eficientă a răspunsului la nivel național și teritorial. </w:t>
            </w:r>
          </w:p>
          <w:p w14:paraId="298E46A3" w14:textId="77777777" w:rsidR="00450208" w:rsidRPr="00F028A1" w:rsidRDefault="0040755A">
            <w:pPr>
              <w:pBdr>
                <w:top w:val="nil"/>
                <w:left w:val="nil"/>
                <w:bottom w:val="nil"/>
                <w:right w:val="nil"/>
                <w:between w:val="nil"/>
              </w:pBdr>
              <w:spacing w:line="240" w:lineRule="auto"/>
              <w:ind w:firstLine="284"/>
              <w:jc w:val="both"/>
              <w:rPr>
                <w:rFonts w:ascii="Times New Roman" w:eastAsia="Times New Roman" w:hAnsi="Times New Roman" w:cs="Times New Roman"/>
                <w:color w:val="000000"/>
                <w:sz w:val="24"/>
                <w:szCs w:val="24"/>
              </w:rPr>
            </w:pPr>
            <w:r w:rsidRPr="00F028A1">
              <w:rPr>
                <w:rFonts w:ascii="Times New Roman" w:eastAsia="Times New Roman" w:hAnsi="Times New Roman" w:cs="Times New Roman"/>
                <w:color w:val="000000"/>
                <w:sz w:val="24"/>
                <w:szCs w:val="24"/>
              </w:rPr>
              <w:t>De menționat că, domeniul de supraveghere a bolilor transmisibile este relevant și în contextul angajamentelor externe asumate de către Republica Moldova; în conformitate cu art. 114, capitolul 21 din Acordul de Asociere cu Uniunea Europeană (2014), cooperarea vizează și componentul de supravegherea epidemiologică și controlul bolilor transmisibile, precum și sporirea capacității de pregătire pentru amenințări și urgențe la adresa sănătății public.</w:t>
            </w:r>
          </w:p>
        </w:tc>
      </w:tr>
      <w:tr w:rsidR="00450208" w:rsidRPr="00F028A1" w14:paraId="1027CE6C" w14:textId="77777777">
        <w:tc>
          <w:tcPr>
            <w:tcW w:w="9576" w:type="dxa"/>
            <w:tcBorders>
              <w:top w:val="single" w:sz="4" w:space="0" w:color="000000"/>
              <w:left w:val="single" w:sz="4" w:space="0" w:color="000000"/>
              <w:bottom w:val="single" w:sz="4" w:space="0" w:color="000000"/>
              <w:right w:val="single" w:sz="4" w:space="0" w:color="000000"/>
            </w:tcBorders>
            <w:shd w:val="clear" w:color="auto" w:fill="0D0D0D"/>
          </w:tcPr>
          <w:p w14:paraId="61B24C59" w14:textId="77777777" w:rsidR="00450208" w:rsidRPr="00F028A1" w:rsidRDefault="0040755A">
            <w:pPr>
              <w:tabs>
                <w:tab w:val="left" w:pos="884"/>
                <w:tab w:val="left" w:pos="1196"/>
              </w:tabs>
              <w:spacing w:after="0" w:line="240" w:lineRule="auto"/>
              <w:ind w:firstLine="284"/>
              <w:jc w:val="both"/>
              <w:rPr>
                <w:rFonts w:ascii="Times New Roman" w:eastAsia="Times New Roman" w:hAnsi="Times New Roman" w:cs="Times New Roman"/>
                <w:b/>
                <w:color w:val="FFFFFF"/>
                <w:sz w:val="24"/>
                <w:szCs w:val="24"/>
              </w:rPr>
            </w:pPr>
            <w:r w:rsidRPr="00F028A1">
              <w:rPr>
                <w:rFonts w:ascii="Times New Roman" w:eastAsia="Times New Roman" w:hAnsi="Times New Roman" w:cs="Times New Roman"/>
                <w:b/>
                <w:color w:val="FFFFFF"/>
                <w:sz w:val="24"/>
                <w:szCs w:val="24"/>
              </w:rPr>
              <w:t>3. Principalele prevederi ale proiectului și evidențierea elementelor noi</w:t>
            </w:r>
          </w:p>
        </w:tc>
      </w:tr>
      <w:tr w:rsidR="00450208" w:rsidRPr="00F028A1" w14:paraId="3D614D1E" w14:textId="77777777">
        <w:tc>
          <w:tcPr>
            <w:tcW w:w="9576" w:type="dxa"/>
            <w:tcBorders>
              <w:top w:val="single" w:sz="4" w:space="0" w:color="000000"/>
              <w:left w:val="single" w:sz="4" w:space="0" w:color="000000"/>
              <w:bottom w:val="single" w:sz="4" w:space="0" w:color="000000"/>
              <w:right w:val="single" w:sz="4" w:space="0" w:color="000000"/>
            </w:tcBorders>
          </w:tcPr>
          <w:p w14:paraId="6226C1C6" w14:textId="7AA198B7" w:rsidR="00450208" w:rsidRPr="00F028A1" w:rsidRDefault="0040755A">
            <w:pPr>
              <w:tabs>
                <w:tab w:val="left" w:pos="884"/>
                <w:tab w:val="left" w:pos="1196"/>
              </w:tabs>
              <w:spacing w:after="0" w:line="240" w:lineRule="auto"/>
              <w:ind w:firstLine="284"/>
              <w:jc w:val="both"/>
              <w:rPr>
                <w:rFonts w:ascii="Times New Roman" w:eastAsia="Times New Roman" w:hAnsi="Times New Roman" w:cs="Times New Roman"/>
                <w:sz w:val="24"/>
                <w:szCs w:val="24"/>
              </w:rPr>
            </w:pPr>
            <w:r w:rsidRPr="00F028A1">
              <w:rPr>
                <w:rFonts w:ascii="Times New Roman" w:eastAsia="Times New Roman" w:hAnsi="Times New Roman" w:cs="Times New Roman"/>
                <w:sz w:val="24"/>
                <w:szCs w:val="24"/>
              </w:rPr>
              <w:t>Prin prevederile prezentului proiect este stabilit modul de organizare și mecanismul de funcționare a Sistemului Informațional de Supraveghere Epidemiologică a Bolilor Transmisibile și Evenimentelor de Sănătate Publică (SI SBTESP).</w:t>
            </w:r>
          </w:p>
          <w:p w14:paraId="03E4C025" w14:textId="77777777" w:rsidR="00450208" w:rsidRPr="00F028A1" w:rsidRDefault="0040755A">
            <w:pPr>
              <w:tabs>
                <w:tab w:val="left" w:pos="884"/>
                <w:tab w:val="left" w:pos="1196"/>
              </w:tabs>
              <w:spacing w:after="0" w:line="240" w:lineRule="auto"/>
              <w:ind w:firstLine="284"/>
              <w:jc w:val="both"/>
              <w:rPr>
                <w:rFonts w:ascii="Times New Roman" w:eastAsia="Times New Roman" w:hAnsi="Times New Roman" w:cs="Times New Roman"/>
                <w:sz w:val="24"/>
                <w:szCs w:val="24"/>
              </w:rPr>
            </w:pPr>
            <w:r w:rsidRPr="00F028A1">
              <w:rPr>
                <w:rFonts w:ascii="Times New Roman" w:eastAsia="Times New Roman" w:hAnsi="Times New Roman" w:cs="Times New Roman"/>
                <w:color w:val="000000"/>
                <w:sz w:val="24"/>
                <w:szCs w:val="24"/>
              </w:rPr>
              <w:t>Acest sistem va asigură digitalizarea proceselor de colectare, analiză, interpretare şi diseminare sistematică şi continuă a datelor despre sănătate cu privire la bolile transmisibile şi evenimentele de sănătate publică, în contextul răspândirii lor în timp, spațiu, grup de populație şi analizei factorilor de risc de contractare a acestor boli. Este conceput ca un sistem unic de gestiune și evidență în domeniul supravegherii epidemiologice de stat al maladiilor transmisibile, care acoperă business-procesele referitoare atât la activitatea ANSP, cât și la relațiile cu prestatorii de servicii medicale din sectoarele asistenței medicale.</w:t>
            </w:r>
          </w:p>
          <w:p w14:paraId="79ABFE8A" w14:textId="44ECC2BE" w:rsidR="00450208" w:rsidRPr="00F028A1" w:rsidRDefault="0040755A">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rPr>
            </w:pPr>
            <w:r w:rsidRPr="00F028A1">
              <w:rPr>
                <w:rFonts w:ascii="Times New Roman" w:eastAsia="Times New Roman" w:hAnsi="Times New Roman" w:cs="Times New Roman"/>
                <w:color w:val="000000"/>
                <w:sz w:val="24"/>
                <w:szCs w:val="24"/>
              </w:rPr>
              <w:t xml:space="preserve"> Scopul general al SI SBTESP constă în îmbunătățirea procesului de evidență, gestiune și raportare a cazurilor cu privire la boli transmisibile și evenimente de sănătate publică. Sistemul are următoarele obiective:</w:t>
            </w:r>
          </w:p>
          <w:p w14:paraId="5650EFB0" w14:textId="77777777" w:rsidR="00450208" w:rsidRPr="00F028A1" w:rsidRDefault="0040755A">
            <w:pPr>
              <w:numPr>
                <w:ilvl w:val="0"/>
                <w:numId w:val="1"/>
              </w:numPr>
              <w:pBdr>
                <w:top w:val="nil"/>
                <w:left w:val="nil"/>
                <w:bottom w:val="nil"/>
                <w:right w:val="nil"/>
                <w:between w:val="nil"/>
              </w:pBdr>
              <w:spacing w:after="0" w:line="259" w:lineRule="auto"/>
              <w:ind w:left="0" w:firstLine="360"/>
              <w:jc w:val="both"/>
              <w:rPr>
                <w:rFonts w:ascii="Times New Roman" w:eastAsia="Times New Roman" w:hAnsi="Times New Roman" w:cs="Times New Roman"/>
                <w:color w:val="000000"/>
                <w:sz w:val="24"/>
                <w:szCs w:val="24"/>
              </w:rPr>
            </w:pPr>
            <w:r w:rsidRPr="00F028A1">
              <w:rPr>
                <w:rFonts w:ascii="Times New Roman" w:eastAsia="Times New Roman" w:hAnsi="Times New Roman" w:cs="Times New Roman"/>
                <w:color w:val="000000"/>
                <w:sz w:val="24"/>
                <w:szCs w:val="24"/>
              </w:rPr>
              <w:t>digitizarea, automatizarea și eficientizarea proceselor direcționate spre îmbunătățirea prevenirii și controlului bolilor transmisibile și evenimentelor de sănătate publică;</w:t>
            </w:r>
          </w:p>
          <w:p w14:paraId="7A082101" w14:textId="77777777" w:rsidR="00450208" w:rsidRPr="00F028A1" w:rsidRDefault="0040755A">
            <w:pPr>
              <w:numPr>
                <w:ilvl w:val="0"/>
                <w:numId w:val="1"/>
              </w:numPr>
              <w:pBdr>
                <w:top w:val="nil"/>
                <w:left w:val="nil"/>
                <w:bottom w:val="nil"/>
                <w:right w:val="nil"/>
                <w:between w:val="nil"/>
              </w:pBdr>
              <w:spacing w:after="0" w:line="259" w:lineRule="auto"/>
              <w:ind w:left="0" w:firstLine="360"/>
              <w:jc w:val="both"/>
              <w:rPr>
                <w:rFonts w:ascii="Times New Roman" w:eastAsia="Times New Roman" w:hAnsi="Times New Roman" w:cs="Times New Roman"/>
                <w:color w:val="000000"/>
                <w:sz w:val="24"/>
                <w:szCs w:val="24"/>
              </w:rPr>
            </w:pPr>
            <w:r w:rsidRPr="00F028A1">
              <w:rPr>
                <w:rFonts w:ascii="Times New Roman" w:eastAsia="Times New Roman" w:hAnsi="Times New Roman" w:cs="Times New Roman"/>
                <w:color w:val="000000"/>
                <w:sz w:val="24"/>
                <w:szCs w:val="24"/>
              </w:rPr>
              <w:lastRenderedPageBreak/>
              <w:t>dezvoltarea capacităților de evidență, gestionare, analiză și reacționare la evenimentele cu impact negativ asupra sănătății publice, supravegherea evenimentelor de sănătate publică, inclusiv prin implementarea sistemului de alertă precoce și răspuns rapid;</w:t>
            </w:r>
          </w:p>
          <w:p w14:paraId="24E71D0C" w14:textId="77777777" w:rsidR="00450208" w:rsidRPr="00F028A1" w:rsidRDefault="0040755A">
            <w:pPr>
              <w:numPr>
                <w:ilvl w:val="0"/>
                <w:numId w:val="1"/>
              </w:numPr>
              <w:pBdr>
                <w:top w:val="nil"/>
                <w:left w:val="nil"/>
                <w:bottom w:val="nil"/>
                <w:right w:val="nil"/>
                <w:between w:val="nil"/>
              </w:pBdr>
              <w:spacing w:after="0" w:line="259" w:lineRule="auto"/>
              <w:ind w:left="0" w:firstLine="360"/>
              <w:jc w:val="both"/>
              <w:rPr>
                <w:rFonts w:ascii="Times New Roman" w:eastAsia="Times New Roman" w:hAnsi="Times New Roman" w:cs="Times New Roman"/>
                <w:color w:val="000000"/>
                <w:sz w:val="24"/>
                <w:szCs w:val="24"/>
              </w:rPr>
            </w:pPr>
            <w:r w:rsidRPr="00F028A1">
              <w:rPr>
                <w:rFonts w:ascii="Times New Roman" w:eastAsia="Times New Roman" w:hAnsi="Times New Roman" w:cs="Times New Roman"/>
                <w:color w:val="000000"/>
                <w:sz w:val="24"/>
                <w:szCs w:val="24"/>
              </w:rPr>
              <w:t>îmbunătățirea activității sistemului sănătății în contextul gestionării cazurilor de bolile transmisibile şi evenimentele de sănătate publică.</w:t>
            </w:r>
          </w:p>
          <w:p w14:paraId="51522E99" w14:textId="49F7C239" w:rsidR="00450208" w:rsidRPr="00F028A1" w:rsidRDefault="0040755A">
            <w:pPr>
              <w:spacing w:after="0"/>
              <w:ind w:left="360"/>
              <w:jc w:val="both"/>
              <w:rPr>
                <w:rFonts w:ascii="Times New Roman" w:eastAsia="Times New Roman" w:hAnsi="Times New Roman" w:cs="Times New Roman"/>
                <w:color w:val="000000"/>
                <w:sz w:val="24"/>
                <w:szCs w:val="24"/>
              </w:rPr>
            </w:pPr>
            <w:r w:rsidRPr="00F028A1">
              <w:rPr>
                <w:rFonts w:ascii="Times New Roman" w:eastAsia="Times New Roman" w:hAnsi="Times New Roman" w:cs="Times New Roman"/>
                <w:sz w:val="24"/>
                <w:szCs w:val="24"/>
              </w:rPr>
              <w:t>S</w:t>
            </w:r>
            <w:r w:rsidRPr="00F028A1">
              <w:rPr>
                <w:rFonts w:ascii="Times New Roman" w:eastAsia="Times New Roman" w:hAnsi="Times New Roman" w:cs="Times New Roman"/>
                <w:color w:val="000000"/>
                <w:sz w:val="24"/>
                <w:szCs w:val="24"/>
              </w:rPr>
              <w:t xml:space="preserve">istemul informațional SBTESP este format din următoarele </w:t>
            </w:r>
            <w:r w:rsidRPr="00F028A1">
              <w:rPr>
                <w:rFonts w:ascii="Times New Roman" w:eastAsia="Times New Roman" w:hAnsi="Times New Roman" w:cs="Times New Roman"/>
                <w:b/>
                <w:color w:val="000000"/>
                <w:sz w:val="24"/>
                <w:szCs w:val="24"/>
              </w:rPr>
              <w:t>componente</w:t>
            </w:r>
            <w:r w:rsidRPr="00F028A1">
              <w:rPr>
                <w:rFonts w:ascii="Times New Roman" w:eastAsia="Times New Roman" w:hAnsi="Times New Roman" w:cs="Times New Roman"/>
                <w:color w:val="000000"/>
                <w:sz w:val="24"/>
                <w:szCs w:val="24"/>
              </w:rPr>
              <w:t>:</w:t>
            </w:r>
          </w:p>
          <w:p w14:paraId="58D28A3C" w14:textId="77777777" w:rsidR="00450208" w:rsidRPr="00F028A1" w:rsidRDefault="0040755A">
            <w:pPr>
              <w:numPr>
                <w:ilvl w:val="0"/>
                <w:numId w:val="2"/>
              </w:numPr>
              <w:pBdr>
                <w:top w:val="nil"/>
                <w:left w:val="nil"/>
                <w:bottom w:val="nil"/>
                <w:right w:val="nil"/>
                <w:between w:val="nil"/>
              </w:pBdr>
              <w:tabs>
                <w:tab w:val="left" w:pos="360"/>
              </w:tabs>
              <w:spacing w:after="0" w:line="259" w:lineRule="auto"/>
              <w:ind w:left="0" w:firstLine="360"/>
              <w:jc w:val="both"/>
              <w:rPr>
                <w:rFonts w:ascii="Times New Roman" w:eastAsia="Times New Roman" w:hAnsi="Times New Roman" w:cs="Times New Roman"/>
                <w:color w:val="000000"/>
                <w:sz w:val="24"/>
                <w:szCs w:val="24"/>
              </w:rPr>
            </w:pPr>
            <w:r w:rsidRPr="00F028A1">
              <w:rPr>
                <w:rFonts w:ascii="Times New Roman" w:eastAsia="Times New Roman" w:hAnsi="Times New Roman" w:cs="Times New Roman"/>
                <w:i/>
                <w:color w:val="000000"/>
                <w:sz w:val="24"/>
                <w:szCs w:val="24"/>
              </w:rPr>
              <w:t>Sistemul informațional de notificare a cazurilor și evenimentelor de sănătate publică</w:t>
            </w:r>
            <w:r w:rsidRPr="00F028A1">
              <w:rPr>
                <w:rFonts w:ascii="Times New Roman" w:eastAsia="Times New Roman" w:hAnsi="Times New Roman" w:cs="Times New Roman"/>
                <w:color w:val="000000"/>
                <w:sz w:val="24"/>
                <w:szCs w:val="24"/>
              </w:rPr>
              <w:t xml:space="preserve"> – reprezintă o soluție informatică performantă pentru crearea și administrarea notificărilor despre cazurile de boli transmisibile și evenimentele de sănătate publică;</w:t>
            </w:r>
          </w:p>
          <w:p w14:paraId="200DF3CB" w14:textId="77777777" w:rsidR="00450208" w:rsidRPr="00F028A1" w:rsidRDefault="0040755A">
            <w:pPr>
              <w:numPr>
                <w:ilvl w:val="0"/>
                <w:numId w:val="2"/>
              </w:numPr>
              <w:pBdr>
                <w:top w:val="nil"/>
                <w:left w:val="nil"/>
                <w:bottom w:val="nil"/>
                <w:right w:val="nil"/>
                <w:between w:val="nil"/>
              </w:pBdr>
              <w:tabs>
                <w:tab w:val="left" w:pos="360"/>
              </w:tabs>
              <w:spacing w:after="0" w:line="259" w:lineRule="auto"/>
              <w:ind w:left="0" w:firstLine="360"/>
              <w:jc w:val="both"/>
              <w:rPr>
                <w:rFonts w:ascii="Times New Roman" w:eastAsia="Times New Roman" w:hAnsi="Times New Roman" w:cs="Times New Roman"/>
                <w:color w:val="000000"/>
                <w:sz w:val="24"/>
                <w:szCs w:val="24"/>
              </w:rPr>
            </w:pPr>
            <w:r w:rsidRPr="00F028A1">
              <w:rPr>
                <w:rFonts w:ascii="Times New Roman" w:eastAsia="Times New Roman" w:hAnsi="Times New Roman" w:cs="Times New Roman"/>
                <w:i/>
                <w:color w:val="000000"/>
                <w:sz w:val="24"/>
                <w:szCs w:val="24"/>
              </w:rPr>
              <w:t>Registrul electronic de evidență a vaccinării împotriva COVID-19</w:t>
            </w:r>
            <w:r w:rsidRPr="00F028A1">
              <w:rPr>
                <w:rFonts w:ascii="Times New Roman" w:eastAsia="Times New Roman" w:hAnsi="Times New Roman" w:cs="Times New Roman"/>
                <w:color w:val="000000"/>
                <w:sz w:val="24"/>
                <w:szCs w:val="24"/>
              </w:rPr>
              <w:t xml:space="preserve"> (în continuare RVC-19) – sistem informatic ce asigură înregistrarea setului de date necesar pentru evidența persoanelor vaccinate împotriva COVID-19. Registrul RVC-19 conține informații despre persoanele imunizate și vaccinurile administrate și este interconectat la platforma electronică de generare a certificatelor digitale de vaccinare împotriva COVID-19;</w:t>
            </w:r>
          </w:p>
          <w:p w14:paraId="524E7DF9" w14:textId="77777777" w:rsidR="00450208" w:rsidRPr="00F028A1" w:rsidRDefault="0040755A">
            <w:pPr>
              <w:numPr>
                <w:ilvl w:val="0"/>
                <w:numId w:val="2"/>
              </w:numPr>
              <w:pBdr>
                <w:top w:val="nil"/>
                <w:left w:val="nil"/>
                <w:bottom w:val="nil"/>
                <w:right w:val="nil"/>
                <w:between w:val="nil"/>
              </w:pBdr>
              <w:tabs>
                <w:tab w:val="left" w:pos="360"/>
              </w:tabs>
              <w:spacing w:after="0" w:line="259" w:lineRule="auto"/>
              <w:ind w:left="0" w:firstLine="360"/>
              <w:jc w:val="both"/>
              <w:rPr>
                <w:rFonts w:ascii="Times New Roman" w:eastAsia="Times New Roman" w:hAnsi="Times New Roman" w:cs="Times New Roman"/>
                <w:i/>
                <w:color w:val="000000"/>
                <w:sz w:val="24"/>
                <w:szCs w:val="24"/>
              </w:rPr>
            </w:pPr>
            <w:r w:rsidRPr="00F028A1">
              <w:rPr>
                <w:rFonts w:ascii="Times New Roman" w:eastAsia="Times New Roman" w:hAnsi="Times New Roman" w:cs="Times New Roman"/>
                <w:i/>
                <w:color w:val="000000"/>
                <w:sz w:val="24"/>
                <w:szCs w:val="24"/>
              </w:rPr>
              <w:t xml:space="preserve">Sistemul informatic de laborator </w:t>
            </w:r>
            <w:r w:rsidRPr="00F028A1">
              <w:rPr>
                <w:rFonts w:ascii="Times New Roman" w:eastAsia="Times New Roman" w:hAnsi="Times New Roman" w:cs="Times New Roman"/>
                <w:color w:val="000000"/>
                <w:sz w:val="24"/>
                <w:szCs w:val="24"/>
              </w:rPr>
              <w:t>(în continuare LIS) – sistem informatic pentru prelucrarea și stocarea informațiilor despre investigațiile și testele de laborator. Scopul acestuia constă în eficientizarea proceselor de înregistrare, prelucrare, evidența și expediere a informațiilor cu privire la investigațiile de laborator și a rezultatelor acestora;</w:t>
            </w:r>
          </w:p>
          <w:p w14:paraId="459303F8" w14:textId="0A7D2C8E" w:rsidR="00450208" w:rsidRDefault="0040755A" w:rsidP="00F028A1">
            <w:pPr>
              <w:numPr>
                <w:ilvl w:val="0"/>
                <w:numId w:val="2"/>
              </w:numPr>
              <w:pBdr>
                <w:top w:val="nil"/>
                <w:left w:val="nil"/>
                <w:bottom w:val="nil"/>
                <w:right w:val="nil"/>
                <w:between w:val="nil"/>
              </w:pBdr>
              <w:tabs>
                <w:tab w:val="left" w:pos="360"/>
              </w:tabs>
              <w:spacing w:after="0" w:line="240" w:lineRule="auto"/>
              <w:ind w:left="0" w:firstLine="284"/>
              <w:jc w:val="both"/>
              <w:rPr>
                <w:rFonts w:ascii="Times New Roman" w:eastAsia="Times New Roman" w:hAnsi="Times New Roman" w:cs="Times New Roman"/>
                <w:color w:val="000000"/>
                <w:sz w:val="24"/>
                <w:szCs w:val="24"/>
              </w:rPr>
            </w:pPr>
            <w:r w:rsidRPr="00F028A1">
              <w:rPr>
                <w:rFonts w:ascii="Times New Roman" w:eastAsia="Times New Roman" w:hAnsi="Times New Roman" w:cs="Times New Roman"/>
                <w:i/>
                <w:color w:val="000000"/>
                <w:sz w:val="24"/>
                <w:szCs w:val="24"/>
              </w:rPr>
              <w:t>Soluția informatică pentru monitorizarea incidenței unei boli transmisibile</w:t>
            </w:r>
            <w:r w:rsidRPr="00F028A1">
              <w:rPr>
                <w:rFonts w:ascii="Times New Roman" w:eastAsia="Times New Roman" w:hAnsi="Times New Roman" w:cs="Times New Roman"/>
                <w:color w:val="000000"/>
                <w:sz w:val="24"/>
                <w:szCs w:val="24"/>
              </w:rPr>
              <w:t xml:space="preserve"> – persoanelor supuse regimului de autoizolare, contacților, trasabilității cazurilor de boli transmisibile în cadrul evenimentelor de sănătate publică. Soluția asigură posibilitatea de configurare a monitorizării incidenței unei boli cunoscute sau necunoscute, precum și investigarea și înregistrarea datelor în legătură cu cazurile depistate, contacte și evenimente. </w:t>
            </w:r>
            <w:r w:rsidR="00144F0E">
              <w:rPr>
                <w:rFonts w:ascii="Times New Roman" w:eastAsia="Times New Roman" w:hAnsi="Times New Roman" w:cs="Times New Roman"/>
                <w:color w:val="000000"/>
                <w:sz w:val="24"/>
                <w:szCs w:val="24"/>
              </w:rPr>
              <w:t xml:space="preserve"> </w:t>
            </w:r>
          </w:p>
          <w:p w14:paraId="37FCDC70" w14:textId="0F1F3C8A" w:rsidR="00F3760D" w:rsidRPr="00826F2C" w:rsidRDefault="000B770D" w:rsidP="002311D7">
            <w:pPr>
              <w:pBdr>
                <w:top w:val="nil"/>
                <w:left w:val="nil"/>
                <w:bottom w:val="nil"/>
                <w:right w:val="nil"/>
                <w:between w:val="nil"/>
              </w:pBdr>
              <w:tabs>
                <w:tab w:val="left" w:pos="360"/>
              </w:tabs>
              <w:spacing w:after="0" w:line="240" w:lineRule="auto"/>
              <w:jc w:val="both"/>
              <w:rPr>
                <w:rFonts w:ascii="Times New Roman" w:eastAsia="Times New Roman" w:hAnsi="Times New Roman" w:cs="Times New Roman"/>
                <w:color w:val="000000" w:themeColor="text1"/>
                <w:sz w:val="24"/>
                <w:szCs w:val="24"/>
              </w:rPr>
            </w:pPr>
            <w:r w:rsidRPr="00826F2C">
              <w:rPr>
                <w:rFonts w:ascii="Times New Roman" w:eastAsia="Times New Roman" w:hAnsi="Times New Roman" w:cs="Times New Roman"/>
                <w:iCs/>
                <w:color w:val="000000" w:themeColor="text1"/>
                <w:sz w:val="24"/>
                <w:szCs w:val="24"/>
              </w:rPr>
              <w:t xml:space="preserve">De menționat, că </w:t>
            </w:r>
            <w:r w:rsidR="00144F0E" w:rsidRPr="00826F2C">
              <w:rPr>
                <w:rFonts w:ascii="Times New Roman" w:eastAsia="Times New Roman" w:hAnsi="Times New Roman" w:cs="Times New Roman"/>
                <w:i/>
                <w:color w:val="000000" w:themeColor="text1"/>
                <w:sz w:val="24"/>
                <w:szCs w:val="24"/>
              </w:rPr>
              <w:t>Registrul electronic de evidență a vaccinării împotriva COVID-19</w:t>
            </w:r>
            <w:r w:rsidR="00144F0E" w:rsidRPr="00826F2C">
              <w:rPr>
                <w:rFonts w:ascii="Times New Roman" w:eastAsia="Times New Roman" w:hAnsi="Times New Roman" w:cs="Times New Roman"/>
                <w:color w:val="000000" w:themeColor="text1"/>
                <w:sz w:val="24"/>
                <w:szCs w:val="24"/>
              </w:rPr>
              <w:t xml:space="preserve">–a fost dezvoltat pe parcursul anului 2021 </w:t>
            </w:r>
            <w:r w:rsidRPr="00826F2C">
              <w:rPr>
                <w:rFonts w:ascii="Times New Roman" w:eastAsia="Times New Roman" w:hAnsi="Times New Roman" w:cs="Times New Roman"/>
                <w:color w:val="000000" w:themeColor="text1"/>
                <w:sz w:val="24"/>
                <w:szCs w:val="24"/>
              </w:rPr>
              <w:t>cu suportul</w:t>
            </w:r>
            <w:r w:rsidR="00144F0E" w:rsidRPr="00826F2C">
              <w:rPr>
                <w:rFonts w:ascii="Times New Roman" w:eastAsia="Times New Roman" w:hAnsi="Times New Roman" w:cs="Times New Roman"/>
                <w:color w:val="000000" w:themeColor="text1"/>
                <w:sz w:val="24"/>
                <w:szCs w:val="24"/>
              </w:rPr>
              <w:t xml:space="preserve"> partenerilor</w:t>
            </w:r>
            <w:r w:rsidR="00F3760D" w:rsidRPr="00826F2C">
              <w:rPr>
                <w:rFonts w:ascii="Times New Roman" w:eastAsia="Times New Roman" w:hAnsi="Times New Roman" w:cs="Times New Roman"/>
                <w:color w:val="000000" w:themeColor="text1"/>
                <w:sz w:val="24"/>
                <w:szCs w:val="24"/>
              </w:rPr>
              <w:t xml:space="preserve"> internaționali</w:t>
            </w:r>
            <w:r w:rsidR="002311D7" w:rsidRPr="00826F2C">
              <w:rPr>
                <w:rFonts w:ascii="Times New Roman" w:eastAsia="Times New Roman" w:hAnsi="Times New Roman" w:cs="Times New Roman"/>
                <w:color w:val="000000" w:themeColor="text1"/>
                <w:sz w:val="24"/>
                <w:szCs w:val="24"/>
              </w:rPr>
              <w:t>, resursele fiind alocate de către Organizația Mondială a Sănătății</w:t>
            </w:r>
            <w:r w:rsidR="00F3760D" w:rsidRPr="00826F2C">
              <w:rPr>
                <w:rFonts w:ascii="Times New Roman" w:eastAsia="Times New Roman" w:hAnsi="Times New Roman" w:cs="Times New Roman"/>
                <w:color w:val="000000" w:themeColor="text1"/>
                <w:sz w:val="24"/>
                <w:szCs w:val="24"/>
              </w:rPr>
              <w:t>. În prezent</w:t>
            </w:r>
            <w:r w:rsidR="00102884" w:rsidRPr="00826F2C">
              <w:rPr>
                <w:rFonts w:ascii="Times New Roman" w:eastAsia="Times New Roman" w:hAnsi="Times New Roman" w:cs="Times New Roman"/>
                <w:color w:val="000000" w:themeColor="text1"/>
                <w:sz w:val="24"/>
                <w:szCs w:val="24"/>
              </w:rPr>
              <w:t>,</w:t>
            </w:r>
            <w:r w:rsidR="002311D7" w:rsidRPr="00826F2C">
              <w:rPr>
                <w:rFonts w:ascii="Times New Roman" w:eastAsia="Times New Roman" w:hAnsi="Times New Roman" w:cs="Times New Roman"/>
                <w:color w:val="000000" w:themeColor="text1"/>
                <w:sz w:val="24"/>
                <w:szCs w:val="24"/>
              </w:rPr>
              <w:t xml:space="preserve"> SIA RVC-19</w:t>
            </w:r>
            <w:r w:rsidR="00F3760D" w:rsidRPr="00826F2C">
              <w:rPr>
                <w:rFonts w:ascii="Times New Roman" w:eastAsia="Times New Roman" w:hAnsi="Times New Roman" w:cs="Times New Roman"/>
                <w:color w:val="000000" w:themeColor="text1"/>
                <w:sz w:val="24"/>
                <w:szCs w:val="24"/>
              </w:rPr>
              <w:t xml:space="preserve"> este un registru funcțional și nu necesită dezvoltarea ulterioară. Odată cu aprobarea proiectului de hotărâre de guvern</w:t>
            </w:r>
            <w:r w:rsidRPr="00826F2C">
              <w:rPr>
                <w:rFonts w:ascii="Times New Roman" w:eastAsia="Times New Roman" w:hAnsi="Times New Roman" w:cs="Times New Roman"/>
                <w:color w:val="000000" w:themeColor="text1"/>
                <w:sz w:val="24"/>
                <w:szCs w:val="24"/>
              </w:rPr>
              <w:t>,</w:t>
            </w:r>
            <w:r w:rsidR="00F3760D" w:rsidRPr="00826F2C">
              <w:rPr>
                <w:rFonts w:ascii="Times New Roman" w:eastAsia="Times New Roman" w:hAnsi="Times New Roman" w:cs="Times New Roman"/>
                <w:color w:val="000000" w:themeColor="text1"/>
                <w:sz w:val="24"/>
                <w:szCs w:val="24"/>
              </w:rPr>
              <w:t xml:space="preserve"> SIA RVC-19 va fi integrat și va deveni parte componentă a Sistemului Informațional de Supraveghere a Bolilor Transmisibile și Evenimentelor de Sănătate Publică</w:t>
            </w:r>
            <w:r w:rsidRPr="00826F2C">
              <w:rPr>
                <w:rFonts w:ascii="Times New Roman" w:eastAsia="Times New Roman" w:hAnsi="Times New Roman" w:cs="Times New Roman"/>
                <w:color w:val="000000" w:themeColor="text1"/>
                <w:sz w:val="24"/>
                <w:szCs w:val="24"/>
              </w:rPr>
              <w:t xml:space="preserve">, </w:t>
            </w:r>
            <w:r w:rsidR="002311D7" w:rsidRPr="00826F2C">
              <w:rPr>
                <w:rFonts w:ascii="Times New Roman" w:eastAsia="Times New Roman" w:hAnsi="Times New Roman" w:cs="Times New Roman"/>
                <w:color w:val="000000" w:themeColor="text1"/>
                <w:sz w:val="24"/>
                <w:szCs w:val="24"/>
              </w:rPr>
              <w:t xml:space="preserve">având interferențe cu alte componente ale sistemului instituit, </w:t>
            </w:r>
            <w:r w:rsidRPr="00826F2C">
              <w:rPr>
                <w:rFonts w:ascii="Times New Roman" w:eastAsia="Times New Roman" w:hAnsi="Times New Roman" w:cs="Times New Roman"/>
                <w:color w:val="000000" w:themeColor="text1"/>
                <w:sz w:val="24"/>
                <w:szCs w:val="24"/>
              </w:rPr>
              <w:t xml:space="preserve">pentru a exclude fragmentarea sistemelor informatice </w:t>
            </w:r>
            <w:r w:rsidR="002311D7" w:rsidRPr="00826F2C">
              <w:rPr>
                <w:rFonts w:ascii="Times New Roman" w:eastAsia="Times New Roman" w:hAnsi="Times New Roman" w:cs="Times New Roman"/>
                <w:color w:val="000000" w:themeColor="text1"/>
                <w:sz w:val="24"/>
                <w:szCs w:val="24"/>
              </w:rPr>
              <w:t>aferente domeniului de boli transmisibile</w:t>
            </w:r>
            <w:r w:rsidR="00F3760D" w:rsidRPr="00826F2C">
              <w:rPr>
                <w:rFonts w:ascii="Times New Roman" w:eastAsia="Times New Roman" w:hAnsi="Times New Roman" w:cs="Times New Roman"/>
                <w:color w:val="000000" w:themeColor="text1"/>
                <w:sz w:val="24"/>
                <w:szCs w:val="24"/>
              </w:rPr>
              <w:t>.</w:t>
            </w:r>
          </w:p>
          <w:p w14:paraId="340C12FE" w14:textId="6AC39296" w:rsidR="00450208" w:rsidRPr="00F028A1" w:rsidRDefault="0040755A" w:rsidP="00F028A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F028A1">
              <w:rPr>
                <w:rFonts w:ascii="Times New Roman" w:eastAsia="Times New Roman" w:hAnsi="Times New Roman" w:cs="Times New Roman"/>
                <w:color w:val="000000"/>
                <w:sz w:val="24"/>
                <w:szCs w:val="24"/>
              </w:rPr>
              <w:t>Conceptul SI SBTESP stabilește scopul, sarcinile și funcțiile sistemului, structura organizațională și baza normativă, necesare pentru crearea, implementarea, exploatarea și menținerea acestuia; definește obiectele informaționale și lista datelor care se păstrează în sistem; stabilește interacțiunea cu alte sisteme informaționale, în scopul colaborării și asigurării schimbului de date. Totodată, sunt stabilite elementele de infrastructura tehnologică și măsurile de asigurare a securității, confidențialității și integrității datelor prelucrate în cadrul sistemului, cu respectarea cerințelor față de asigurare a securității datelor cu caracter personal conform Hotărârii Guvernului nr.1123</w:t>
            </w:r>
            <w:r w:rsidR="00F028A1" w:rsidRPr="00F028A1">
              <w:rPr>
                <w:rFonts w:ascii="Times New Roman" w:eastAsia="Times New Roman" w:hAnsi="Times New Roman" w:cs="Times New Roman"/>
                <w:color w:val="000000"/>
                <w:sz w:val="24"/>
                <w:szCs w:val="24"/>
              </w:rPr>
              <w:t>/</w:t>
            </w:r>
            <w:r w:rsidRPr="00F028A1">
              <w:rPr>
                <w:rFonts w:ascii="Times New Roman" w:eastAsia="Times New Roman" w:hAnsi="Times New Roman" w:cs="Times New Roman"/>
                <w:color w:val="000000"/>
                <w:sz w:val="24"/>
                <w:szCs w:val="24"/>
              </w:rPr>
              <w:t>2010.</w:t>
            </w:r>
          </w:p>
          <w:p w14:paraId="4E416234" w14:textId="5A77D2EB" w:rsidR="00450208" w:rsidRPr="00F028A1" w:rsidRDefault="0040755A">
            <w:pPr>
              <w:pBdr>
                <w:top w:val="nil"/>
                <w:left w:val="nil"/>
                <w:bottom w:val="nil"/>
                <w:right w:val="nil"/>
                <w:between w:val="nil"/>
              </w:pBdr>
              <w:spacing w:line="240" w:lineRule="auto"/>
              <w:ind w:firstLine="284"/>
              <w:jc w:val="both"/>
              <w:rPr>
                <w:rFonts w:ascii="Times New Roman" w:eastAsia="Times New Roman" w:hAnsi="Times New Roman" w:cs="Times New Roman"/>
                <w:color w:val="000000"/>
                <w:sz w:val="24"/>
                <w:szCs w:val="24"/>
              </w:rPr>
            </w:pPr>
            <w:r w:rsidRPr="00F028A1">
              <w:rPr>
                <w:rFonts w:ascii="Times New Roman" w:eastAsia="Times New Roman" w:hAnsi="Times New Roman" w:cs="Times New Roman"/>
                <w:color w:val="000000"/>
                <w:sz w:val="24"/>
                <w:szCs w:val="24"/>
              </w:rPr>
              <w:t xml:space="preserve">Regulamentul privind organizarea și funcționarea SI SBTESP stabilește modul de înregistrare și evidență a datelor pentru toate componentele sistemului, circuitul electronic al documentelor în cadrul sistemului, precum și schimbul de informații cu alte sisteme informatice deținute de autoritățile din domeniul sănătății și alte autorități publice.  </w:t>
            </w:r>
          </w:p>
        </w:tc>
      </w:tr>
      <w:tr w:rsidR="00450208" w:rsidRPr="00F028A1" w14:paraId="7BD347B4" w14:textId="77777777">
        <w:tc>
          <w:tcPr>
            <w:tcW w:w="9576" w:type="dxa"/>
            <w:tcBorders>
              <w:top w:val="single" w:sz="4" w:space="0" w:color="000000"/>
              <w:left w:val="single" w:sz="4" w:space="0" w:color="000000"/>
              <w:bottom w:val="single" w:sz="4" w:space="0" w:color="000000"/>
              <w:right w:val="single" w:sz="4" w:space="0" w:color="000000"/>
            </w:tcBorders>
            <w:shd w:val="clear" w:color="auto" w:fill="0D0D0D"/>
          </w:tcPr>
          <w:p w14:paraId="58D844C6" w14:textId="77777777" w:rsidR="00450208" w:rsidRPr="00F028A1" w:rsidRDefault="0040755A">
            <w:pPr>
              <w:tabs>
                <w:tab w:val="left" w:pos="884"/>
                <w:tab w:val="left" w:pos="1196"/>
              </w:tabs>
              <w:spacing w:after="0" w:line="240" w:lineRule="auto"/>
              <w:ind w:firstLine="284"/>
              <w:jc w:val="both"/>
              <w:rPr>
                <w:rFonts w:ascii="Times New Roman" w:eastAsia="Times New Roman" w:hAnsi="Times New Roman" w:cs="Times New Roman"/>
                <w:b/>
                <w:color w:val="FFFFFF"/>
                <w:sz w:val="24"/>
                <w:szCs w:val="24"/>
              </w:rPr>
            </w:pPr>
            <w:r w:rsidRPr="00F028A1">
              <w:rPr>
                <w:rFonts w:ascii="Times New Roman" w:eastAsia="Times New Roman" w:hAnsi="Times New Roman" w:cs="Times New Roman"/>
                <w:b/>
                <w:color w:val="FFFFFF"/>
                <w:sz w:val="24"/>
                <w:szCs w:val="24"/>
              </w:rPr>
              <w:lastRenderedPageBreak/>
              <w:t>4. Fundamentarea economico–financiară</w:t>
            </w:r>
          </w:p>
        </w:tc>
      </w:tr>
      <w:tr w:rsidR="00450208" w:rsidRPr="00F028A1" w14:paraId="05408A3E" w14:textId="77777777">
        <w:tc>
          <w:tcPr>
            <w:tcW w:w="9576" w:type="dxa"/>
            <w:tcBorders>
              <w:top w:val="single" w:sz="4" w:space="0" w:color="000000"/>
              <w:left w:val="single" w:sz="4" w:space="0" w:color="000000"/>
              <w:bottom w:val="single" w:sz="4" w:space="0" w:color="000000"/>
              <w:right w:val="single" w:sz="4" w:space="0" w:color="000000"/>
            </w:tcBorders>
          </w:tcPr>
          <w:p w14:paraId="6C613571" w14:textId="2EA06FE6" w:rsidR="00155E3A" w:rsidRPr="00F3760D" w:rsidRDefault="000B770D" w:rsidP="00155E3A">
            <w:pPr>
              <w:tabs>
                <w:tab w:val="left" w:pos="884"/>
                <w:tab w:val="left" w:pos="1196"/>
              </w:tabs>
              <w:spacing w:after="0" w:line="240" w:lineRule="auto"/>
              <w:ind w:firstLine="709"/>
              <w:jc w:val="both"/>
              <w:rPr>
                <w:rFonts w:ascii="Times New Roman" w:hAnsi="Times New Roman"/>
                <w:bCs/>
                <w:color w:val="FF0000"/>
                <w:sz w:val="24"/>
                <w:szCs w:val="24"/>
              </w:rPr>
            </w:pPr>
            <w:r w:rsidRPr="00826F2C">
              <w:rPr>
                <w:rFonts w:ascii="Times New Roman" w:hAnsi="Times New Roman"/>
                <w:bCs/>
                <w:color w:val="000000" w:themeColor="text1"/>
                <w:sz w:val="24"/>
                <w:szCs w:val="24"/>
              </w:rPr>
              <w:t>E</w:t>
            </w:r>
            <w:r w:rsidR="00155E3A" w:rsidRPr="00826F2C">
              <w:rPr>
                <w:rFonts w:ascii="Times New Roman" w:hAnsi="Times New Roman"/>
                <w:bCs/>
                <w:color w:val="000000" w:themeColor="text1"/>
                <w:sz w:val="24"/>
                <w:szCs w:val="24"/>
              </w:rPr>
              <w:t>laborare</w:t>
            </w:r>
            <w:r w:rsidR="00102884" w:rsidRPr="00826F2C">
              <w:rPr>
                <w:rFonts w:ascii="Times New Roman" w:hAnsi="Times New Roman"/>
                <w:bCs/>
                <w:color w:val="000000" w:themeColor="text1"/>
                <w:sz w:val="24"/>
                <w:szCs w:val="24"/>
              </w:rPr>
              <w:t xml:space="preserve">a </w:t>
            </w:r>
            <w:r w:rsidR="00155E3A" w:rsidRPr="00826F2C">
              <w:rPr>
                <w:rFonts w:ascii="Times New Roman" w:hAnsi="Times New Roman"/>
                <w:bCs/>
                <w:color w:val="000000" w:themeColor="text1"/>
                <w:sz w:val="24"/>
                <w:szCs w:val="24"/>
              </w:rPr>
              <w:t>Sistemului informațional automatizat de Supraveghere a Bolilor Transmisibile și Evenimentelor de Sănătate Publică</w:t>
            </w:r>
            <w:r w:rsidR="00102884" w:rsidRPr="00826F2C">
              <w:rPr>
                <w:rFonts w:ascii="Times New Roman" w:hAnsi="Times New Roman"/>
                <w:bCs/>
                <w:color w:val="000000" w:themeColor="text1"/>
                <w:sz w:val="24"/>
                <w:szCs w:val="24"/>
              </w:rPr>
              <w:t xml:space="preserve"> </w:t>
            </w:r>
            <w:r w:rsidR="00155E3A" w:rsidRPr="00826F2C">
              <w:rPr>
                <w:rFonts w:ascii="Times New Roman" w:hAnsi="Times New Roman"/>
                <w:bCs/>
                <w:color w:val="000000" w:themeColor="text1"/>
                <w:sz w:val="24"/>
                <w:szCs w:val="24"/>
              </w:rPr>
              <w:t xml:space="preserve">(SIA SEBTESP) </w:t>
            </w:r>
            <w:r w:rsidR="00102884" w:rsidRPr="00826F2C">
              <w:rPr>
                <w:rFonts w:ascii="Times New Roman" w:hAnsi="Times New Roman"/>
                <w:bCs/>
                <w:color w:val="000000" w:themeColor="text1"/>
                <w:sz w:val="24"/>
                <w:szCs w:val="24"/>
              </w:rPr>
              <w:t>a fost asigurată</w:t>
            </w:r>
            <w:r w:rsidR="00155E3A" w:rsidRPr="00826F2C">
              <w:rPr>
                <w:rFonts w:ascii="Times New Roman" w:hAnsi="Times New Roman"/>
                <w:bCs/>
                <w:color w:val="000000" w:themeColor="text1"/>
                <w:sz w:val="24"/>
                <w:szCs w:val="24"/>
              </w:rPr>
              <w:t xml:space="preserve"> de către Agenția </w:t>
            </w:r>
            <w:r w:rsidR="00155E3A" w:rsidRPr="00826F2C">
              <w:rPr>
                <w:rFonts w:ascii="Times New Roman" w:hAnsi="Times New Roman"/>
                <w:bCs/>
                <w:color w:val="000000" w:themeColor="text1"/>
                <w:sz w:val="24"/>
                <w:szCs w:val="24"/>
              </w:rPr>
              <w:lastRenderedPageBreak/>
              <w:t>Națională pentru Sănătate</w:t>
            </w:r>
            <w:bookmarkStart w:id="0" w:name="_GoBack"/>
            <w:bookmarkEnd w:id="0"/>
            <w:r w:rsidR="00155E3A" w:rsidRPr="00826F2C">
              <w:rPr>
                <w:rFonts w:ascii="Times New Roman" w:hAnsi="Times New Roman"/>
                <w:bCs/>
                <w:color w:val="000000" w:themeColor="text1"/>
                <w:sz w:val="24"/>
                <w:szCs w:val="24"/>
              </w:rPr>
              <w:t xml:space="preserve"> Publică în limitele alocațiilor obținute de autoritate în cadrul proiectelor internaționale finanțate de către </w:t>
            </w:r>
            <w:r w:rsidR="00102884" w:rsidRPr="00826F2C">
              <w:rPr>
                <w:rFonts w:ascii="Times New Roman" w:hAnsi="Times New Roman"/>
                <w:bCs/>
                <w:color w:val="000000" w:themeColor="text1"/>
                <w:sz w:val="24"/>
                <w:szCs w:val="24"/>
              </w:rPr>
              <w:t xml:space="preserve">partenerii </w:t>
            </w:r>
            <w:r w:rsidR="00155E3A" w:rsidRPr="00826F2C">
              <w:rPr>
                <w:rFonts w:ascii="Times New Roman" w:hAnsi="Times New Roman"/>
                <w:bCs/>
                <w:color w:val="000000" w:themeColor="text1"/>
                <w:sz w:val="24"/>
                <w:szCs w:val="24"/>
              </w:rPr>
              <w:t>externi ai Republicii Moldova.</w:t>
            </w:r>
          </w:p>
          <w:p w14:paraId="12774937" w14:textId="572E4AB5" w:rsidR="00450208" w:rsidRPr="00F028A1" w:rsidRDefault="00155E3A" w:rsidP="00155E3A">
            <w:pPr>
              <w:pBdr>
                <w:top w:val="nil"/>
                <w:left w:val="nil"/>
                <w:bottom w:val="nil"/>
                <w:right w:val="nil"/>
                <w:between w:val="nil"/>
              </w:pBdr>
              <w:spacing w:line="240" w:lineRule="auto"/>
              <w:ind w:firstLine="284"/>
              <w:jc w:val="both"/>
              <w:rPr>
                <w:rFonts w:ascii="Times New Roman" w:eastAsia="Times New Roman" w:hAnsi="Times New Roman" w:cs="Times New Roman"/>
                <w:color w:val="000000"/>
                <w:sz w:val="24"/>
                <w:szCs w:val="24"/>
              </w:rPr>
            </w:pPr>
            <w:r w:rsidRPr="00155E3A">
              <w:rPr>
                <w:rFonts w:ascii="Times New Roman" w:eastAsia="Times New Roman" w:hAnsi="Times New Roman" w:cs="Times New Roman"/>
                <w:bCs/>
                <w:color w:val="000000"/>
                <w:sz w:val="24"/>
                <w:szCs w:val="24"/>
              </w:rPr>
              <w:t xml:space="preserve">Mentenanța și dezvoltarea ulterioară a Sistemului informațional automatizat „Supraveghere a Bolilor Transmisibile și Evenimentelor de Sănătate Publică” (SIA SEBTESP) </w:t>
            </w:r>
            <w:r w:rsidRPr="00155E3A">
              <w:rPr>
                <w:rFonts w:ascii="Times New Roman" w:eastAsia="Times New Roman" w:hAnsi="Times New Roman" w:cs="Times New Roman"/>
                <w:color w:val="000000"/>
                <w:sz w:val="24"/>
                <w:szCs w:val="24"/>
              </w:rPr>
              <w:t>se va efectua din contul şi în limitele mijloacelor financiare alocate din bugetul de stat şi ale altor mijloace, în  conformitate cu legislația</w:t>
            </w:r>
            <w:r>
              <w:rPr>
                <w:rFonts w:ascii="Times New Roman" w:eastAsia="Times New Roman" w:hAnsi="Times New Roman" w:cs="Times New Roman"/>
                <w:color w:val="000000"/>
                <w:sz w:val="24"/>
                <w:szCs w:val="24"/>
              </w:rPr>
              <w:t>.</w:t>
            </w:r>
          </w:p>
        </w:tc>
      </w:tr>
      <w:tr w:rsidR="00450208" w:rsidRPr="00F028A1" w14:paraId="6FCE22DF" w14:textId="77777777">
        <w:tc>
          <w:tcPr>
            <w:tcW w:w="9576" w:type="dxa"/>
            <w:tcBorders>
              <w:top w:val="single" w:sz="4" w:space="0" w:color="000000"/>
              <w:left w:val="single" w:sz="4" w:space="0" w:color="000000"/>
              <w:bottom w:val="single" w:sz="4" w:space="0" w:color="000000"/>
              <w:right w:val="single" w:sz="4" w:space="0" w:color="000000"/>
            </w:tcBorders>
            <w:shd w:val="clear" w:color="auto" w:fill="0D0D0D"/>
          </w:tcPr>
          <w:p w14:paraId="18041609" w14:textId="77777777" w:rsidR="00450208" w:rsidRPr="00F028A1" w:rsidRDefault="0040755A">
            <w:pPr>
              <w:tabs>
                <w:tab w:val="left" w:pos="884"/>
                <w:tab w:val="left" w:pos="1196"/>
              </w:tabs>
              <w:spacing w:after="0" w:line="240" w:lineRule="auto"/>
              <w:ind w:firstLine="284"/>
              <w:jc w:val="both"/>
              <w:rPr>
                <w:rFonts w:ascii="Times New Roman" w:eastAsia="Times New Roman" w:hAnsi="Times New Roman" w:cs="Times New Roman"/>
                <w:b/>
                <w:color w:val="FFFFFF"/>
                <w:sz w:val="24"/>
                <w:szCs w:val="24"/>
              </w:rPr>
            </w:pPr>
            <w:r w:rsidRPr="00F028A1">
              <w:rPr>
                <w:rFonts w:ascii="Times New Roman" w:eastAsia="Times New Roman" w:hAnsi="Times New Roman" w:cs="Times New Roman"/>
                <w:b/>
                <w:color w:val="FFFFFF"/>
                <w:sz w:val="24"/>
                <w:szCs w:val="24"/>
              </w:rPr>
              <w:lastRenderedPageBreak/>
              <w:t>5. Modul de încorporare a actului în cadrul normativ în vigoare</w:t>
            </w:r>
          </w:p>
        </w:tc>
      </w:tr>
      <w:tr w:rsidR="00450208" w:rsidRPr="00F028A1" w14:paraId="73028A9E" w14:textId="77777777">
        <w:tc>
          <w:tcPr>
            <w:tcW w:w="9576" w:type="dxa"/>
            <w:tcBorders>
              <w:top w:val="single" w:sz="4" w:space="0" w:color="000000"/>
              <w:left w:val="single" w:sz="4" w:space="0" w:color="000000"/>
              <w:bottom w:val="single" w:sz="4" w:space="0" w:color="000000"/>
              <w:right w:val="single" w:sz="4" w:space="0" w:color="000000"/>
            </w:tcBorders>
          </w:tcPr>
          <w:p w14:paraId="309C30A2" w14:textId="014A19FE" w:rsidR="00450208" w:rsidRPr="00F028A1" w:rsidRDefault="0040755A" w:rsidP="00155E3A">
            <w:pPr>
              <w:tabs>
                <w:tab w:val="left" w:pos="884"/>
                <w:tab w:val="left" w:pos="1196"/>
              </w:tabs>
              <w:spacing w:after="0" w:line="240" w:lineRule="auto"/>
              <w:ind w:left="284"/>
              <w:rPr>
                <w:rFonts w:ascii="Times New Roman" w:eastAsia="Times New Roman" w:hAnsi="Times New Roman" w:cs="Times New Roman"/>
                <w:sz w:val="24"/>
                <w:szCs w:val="24"/>
              </w:rPr>
            </w:pPr>
            <w:r w:rsidRPr="00F028A1">
              <w:rPr>
                <w:rFonts w:ascii="Times New Roman" w:eastAsia="Times New Roman" w:hAnsi="Times New Roman" w:cs="Times New Roman"/>
                <w:sz w:val="24"/>
                <w:szCs w:val="24"/>
              </w:rPr>
              <w:t>Aprobarea proiectului Hotărârii de Guvern va impune aprobarea unor acte</w:t>
            </w:r>
            <w:r w:rsidR="00155E3A">
              <w:rPr>
                <w:rFonts w:ascii="Times New Roman" w:eastAsia="Times New Roman" w:hAnsi="Times New Roman" w:cs="Times New Roman"/>
                <w:sz w:val="24"/>
                <w:szCs w:val="24"/>
              </w:rPr>
              <w:t xml:space="preserve"> </w:t>
            </w:r>
            <w:r w:rsidRPr="00F028A1">
              <w:rPr>
                <w:rFonts w:ascii="Times New Roman" w:eastAsia="Times New Roman" w:hAnsi="Times New Roman" w:cs="Times New Roman"/>
                <w:sz w:val="24"/>
                <w:szCs w:val="24"/>
              </w:rPr>
              <w:t>normative.</w:t>
            </w:r>
          </w:p>
        </w:tc>
      </w:tr>
      <w:tr w:rsidR="00450208" w:rsidRPr="00F028A1" w14:paraId="0C7253C8" w14:textId="77777777">
        <w:tc>
          <w:tcPr>
            <w:tcW w:w="9576" w:type="dxa"/>
            <w:tcBorders>
              <w:top w:val="single" w:sz="4" w:space="0" w:color="000000"/>
              <w:left w:val="single" w:sz="4" w:space="0" w:color="000000"/>
              <w:bottom w:val="single" w:sz="4" w:space="0" w:color="000000"/>
              <w:right w:val="single" w:sz="4" w:space="0" w:color="000000"/>
            </w:tcBorders>
            <w:shd w:val="clear" w:color="auto" w:fill="0D0D0D"/>
          </w:tcPr>
          <w:p w14:paraId="438CD273" w14:textId="77777777" w:rsidR="00450208" w:rsidRPr="00F028A1" w:rsidRDefault="0040755A">
            <w:pPr>
              <w:tabs>
                <w:tab w:val="left" w:pos="884"/>
                <w:tab w:val="left" w:pos="1196"/>
              </w:tabs>
              <w:spacing w:after="0" w:line="240" w:lineRule="auto"/>
              <w:ind w:firstLine="284"/>
              <w:jc w:val="both"/>
              <w:rPr>
                <w:rFonts w:ascii="Times New Roman" w:eastAsia="Times New Roman" w:hAnsi="Times New Roman" w:cs="Times New Roman"/>
                <w:b/>
                <w:color w:val="FFFFFF"/>
                <w:sz w:val="24"/>
                <w:szCs w:val="24"/>
              </w:rPr>
            </w:pPr>
            <w:r w:rsidRPr="00F028A1">
              <w:rPr>
                <w:rFonts w:ascii="Times New Roman" w:eastAsia="Times New Roman" w:hAnsi="Times New Roman" w:cs="Times New Roman"/>
                <w:b/>
                <w:color w:val="FFFFFF"/>
                <w:sz w:val="24"/>
                <w:szCs w:val="24"/>
              </w:rPr>
              <w:t>6. Avizarea şi consultarea publică a proiectului</w:t>
            </w:r>
          </w:p>
        </w:tc>
      </w:tr>
      <w:tr w:rsidR="00450208" w:rsidRPr="00F028A1" w14:paraId="1D3D09A7" w14:textId="77777777">
        <w:tc>
          <w:tcPr>
            <w:tcW w:w="9576" w:type="dxa"/>
            <w:tcBorders>
              <w:top w:val="single" w:sz="4" w:space="0" w:color="000000"/>
              <w:left w:val="single" w:sz="4" w:space="0" w:color="000000"/>
              <w:bottom w:val="single" w:sz="4" w:space="0" w:color="000000"/>
              <w:right w:val="single" w:sz="4" w:space="0" w:color="000000"/>
            </w:tcBorders>
          </w:tcPr>
          <w:p w14:paraId="1904D682" w14:textId="77777777" w:rsidR="00450208" w:rsidRPr="00F028A1" w:rsidRDefault="0040755A">
            <w:pPr>
              <w:tabs>
                <w:tab w:val="left" w:pos="884"/>
                <w:tab w:val="left" w:pos="1196"/>
              </w:tabs>
              <w:spacing w:after="0" w:line="240" w:lineRule="auto"/>
              <w:ind w:firstLine="284"/>
              <w:jc w:val="both"/>
              <w:rPr>
                <w:rFonts w:ascii="Times New Roman" w:eastAsia="Times New Roman" w:hAnsi="Times New Roman" w:cs="Times New Roman"/>
                <w:sz w:val="24"/>
                <w:szCs w:val="24"/>
              </w:rPr>
            </w:pPr>
            <w:r w:rsidRPr="00F028A1">
              <w:rPr>
                <w:rFonts w:ascii="Times New Roman" w:eastAsia="Times New Roman" w:hAnsi="Times New Roman" w:cs="Times New Roman"/>
                <w:sz w:val="24"/>
                <w:szCs w:val="24"/>
              </w:rPr>
              <w:t>Proiectul Hotărârii de Guvern urmează să fie avizat de către Ministerul Finanțelor, Ministerul Economiei, Agenția de Guvernare Electronică și Serviciul Tehnologia Informației și Securitate Cibernetică, Centrul Național pentru Protecția Datelor cu Caracter Personal.</w:t>
            </w:r>
          </w:p>
          <w:p w14:paraId="69A5EB34" w14:textId="61F30928" w:rsidR="00450208" w:rsidRPr="00F028A1" w:rsidRDefault="0040755A" w:rsidP="00155E3A">
            <w:pPr>
              <w:tabs>
                <w:tab w:val="left" w:pos="884"/>
                <w:tab w:val="left" w:pos="1196"/>
              </w:tabs>
              <w:spacing w:after="0" w:line="240" w:lineRule="auto"/>
              <w:ind w:firstLine="284"/>
              <w:jc w:val="both"/>
              <w:rPr>
                <w:rFonts w:ascii="Times New Roman" w:eastAsia="Times New Roman" w:hAnsi="Times New Roman" w:cs="Times New Roman"/>
                <w:sz w:val="24"/>
                <w:szCs w:val="24"/>
              </w:rPr>
            </w:pPr>
            <w:r w:rsidRPr="00F028A1">
              <w:rPr>
                <w:rFonts w:ascii="Times New Roman" w:eastAsia="Times New Roman" w:hAnsi="Times New Roman" w:cs="Times New Roman"/>
                <w:sz w:val="24"/>
                <w:szCs w:val="24"/>
              </w:rPr>
              <w:t xml:space="preserve">Proiectul </w:t>
            </w:r>
            <w:r w:rsidR="00155E3A">
              <w:rPr>
                <w:rFonts w:ascii="Times New Roman" w:eastAsia="Times New Roman" w:hAnsi="Times New Roman" w:cs="Times New Roman"/>
                <w:sz w:val="24"/>
                <w:szCs w:val="24"/>
              </w:rPr>
              <w:t xml:space="preserve">a fost </w:t>
            </w:r>
            <w:r w:rsidRPr="00F028A1">
              <w:rPr>
                <w:rFonts w:ascii="Times New Roman" w:eastAsia="Times New Roman" w:hAnsi="Times New Roman" w:cs="Times New Roman"/>
                <w:sz w:val="24"/>
                <w:szCs w:val="24"/>
              </w:rPr>
              <w:t>plasat spre consultare publică de către Ministerul Sănătății în ordinea prevederilor Legii nr. 239/2008 privind transparența în procesul decizional.</w:t>
            </w:r>
          </w:p>
        </w:tc>
      </w:tr>
      <w:tr w:rsidR="00450208" w:rsidRPr="00F028A1" w14:paraId="4DBD370F" w14:textId="77777777">
        <w:tc>
          <w:tcPr>
            <w:tcW w:w="9576" w:type="dxa"/>
            <w:tcBorders>
              <w:top w:val="single" w:sz="4" w:space="0" w:color="000000"/>
              <w:left w:val="single" w:sz="4" w:space="0" w:color="000000"/>
              <w:bottom w:val="single" w:sz="4" w:space="0" w:color="000000"/>
              <w:right w:val="single" w:sz="4" w:space="0" w:color="000000"/>
            </w:tcBorders>
            <w:shd w:val="clear" w:color="auto" w:fill="000000"/>
          </w:tcPr>
          <w:p w14:paraId="49A80463" w14:textId="77777777" w:rsidR="00450208" w:rsidRPr="00F028A1" w:rsidRDefault="0040755A">
            <w:pPr>
              <w:tabs>
                <w:tab w:val="left" w:pos="884"/>
                <w:tab w:val="left" w:pos="1196"/>
              </w:tabs>
              <w:spacing w:after="0" w:line="240" w:lineRule="auto"/>
              <w:ind w:firstLine="284"/>
              <w:jc w:val="both"/>
              <w:rPr>
                <w:rFonts w:ascii="Times New Roman" w:eastAsia="Times New Roman" w:hAnsi="Times New Roman" w:cs="Times New Roman"/>
                <w:b/>
                <w:sz w:val="24"/>
                <w:szCs w:val="24"/>
              </w:rPr>
            </w:pPr>
            <w:r w:rsidRPr="00F028A1">
              <w:rPr>
                <w:rFonts w:ascii="Times New Roman" w:eastAsia="Times New Roman" w:hAnsi="Times New Roman" w:cs="Times New Roman"/>
                <w:b/>
                <w:sz w:val="24"/>
                <w:szCs w:val="24"/>
              </w:rPr>
              <w:t xml:space="preserve">7. </w:t>
            </w:r>
            <w:r w:rsidRPr="00F028A1">
              <w:rPr>
                <w:rFonts w:ascii="Times New Roman" w:eastAsia="Times New Roman" w:hAnsi="Times New Roman" w:cs="Times New Roman"/>
                <w:b/>
                <w:color w:val="FFFFFF"/>
                <w:sz w:val="24"/>
                <w:szCs w:val="24"/>
              </w:rPr>
              <w:t xml:space="preserve">Constatările </w:t>
            </w:r>
            <w:r w:rsidRPr="00F028A1">
              <w:rPr>
                <w:rFonts w:ascii="Times New Roman" w:eastAsia="Times New Roman" w:hAnsi="Times New Roman" w:cs="Times New Roman"/>
                <w:b/>
                <w:sz w:val="24"/>
                <w:szCs w:val="24"/>
              </w:rPr>
              <w:t>expertizei anticorupție</w:t>
            </w:r>
          </w:p>
        </w:tc>
      </w:tr>
      <w:tr w:rsidR="00450208" w:rsidRPr="00F028A1" w14:paraId="193E62E3" w14:textId="77777777">
        <w:tc>
          <w:tcPr>
            <w:tcW w:w="9576" w:type="dxa"/>
            <w:tcBorders>
              <w:top w:val="single" w:sz="4" w:space="0" w:color="000000"/>
              <w:left w:val="single" w:sz="4" w:space="0" w:color="000000"/>
              <w:bottom w:val="single" w:sz="4" w:space="0" w:color="000000"/>
              <w:right w:val="single" w:sz="4" w:space="0" w:color="000000"/>
            </w:tcBorders>
          </w:tcPr>
          <w:p w14:paraId="74270D83" w14:textId="4D4D5B1C" w:rsidR="00450208" w:rsidRPr="00F028A1" w:rsidRDefault="0040755A" w:rsidP="00155E3A">
            <w:pPr>
              <w:tabs>
                <w:tab w:val="left" w:pos="884"/>
                <w:tab w:val="left" w:pos="1196"/>
              </w:tabs>
              <w:spacing w:after="0" w:line="240" w:lineRule="auto"/>
              <w:ind w:left="284"/>
              <w:jc w:val="both"/>
              <w:rPr>
                <w:rFonts w:ascii="Times New Roman" w:eastAsia="Times New Roman" w:hAnsi="Times New Roman" w:cs="Times New Roman"/>
                <w:sz w:val="24"/>
                <w:szCs w:val="24"/>
              </w:rPr>
            </w:pPr>
            <w:r w:rsidRPr="00F028A1">
              <w:rPr>
                <w:rFonts w:ascii="Times New Roman" w:eastAsia="Times New Roman" w:hAnsi="Times New Roman" w:cs="Times New Roman"/>
                <w:sz w:val="24"/>
                <w:szCs w:val="24"/>
              </w:rPr>
              <w:t>Proiectul Hotărârii de Guvern urmează să fie remis spre efectuarea expertizei</w:t>
            </w:r>
            <w:r w:rsidR="00155E3A">
              <w:rPr>
                <w:rFonts w:ascii="Times New Roman" w:eastAsia="Times New Roman" w:hAnsi="Times New Roman" w:cs="Times New Roman"/>
                <w:sz w:val="24"/>
                <w:szCs w:val="24"/>
              </w:rPr>
              <w:t xml:space="preserve"> </w:t>
            </w:r>
            <w:r w:rsidRPr="00F028A1">
              <w:rPr>
                <w:rFonts w:ascii="Times New Roman" w:eastAsia="Times New Roman" w:hAnsi="Times New Roman" w:cs="Times New Roman"/>
                <w:sz w:val="24"/>
                <w:szCs w:val="24"/>
              </w:rPr>
              <w:t>anticorupție către Centrul Național Anticorupție.</w:t>
            </w:r>
          </w:p>
        </w:tc>
      </w:tr>
      <w:tr w:rsidR="00450208" w:rsidRPr="00F028A1" w14:paraId="6AFE4152" w14:textId="77777777">
        <w:tc>
          <w:tcPr>
            <w:tcW w:w="9576" w:type="dxa"/>
            <w:tcBorders>
              <w:top w:val="single" w:sz="4" w:space="0" w:color="000000"/>
              <w:left w:val="single" w:sz="4" w:space="0" w:color="000000"/>
              <w:bottom w:val="single" w:sz="4" w:space="0" w:color="000000"/>
              <w:right w:val="single" w:sz="4" w:space="0" w:color="000000"/>
            </w:tcBorders>
            <w:shd w:val="clear" w:color="auto" w:fill="000000"/>
          </w:tcPr>
          <w:p w14:paraId="09646188" w14:textId="77777777" w:rsidR="00450208" w:rsidRPr="00F028A1" w:rsidRDefault="0040755A">
            <w:pPr>
              <w:tabs>
                <w:tab w:val="left" w:pos="884"/>
                <w:tab w:val="left" w:pos="1196"/>
              </w:tabs>
              <w:spacing w:after="0" w:line="240" w:lineRule="auto"/>
              <w:ind w:firstLine="284"/>
              <w:jc w:val="both"/>
              <w:rPr>
                <w:rFonts w:ascii="Times New Roman" w:eastAsia="Times New Roman" w:hAnsi="Times New Roman" w:cs="Times New Roman"/>
                <w:b/>
                <w:color w:val="FFFFFF"/>
                <w:sz w:val="24"/>
                <w:szCs w:val="24"/>
              </w:rPr>
            </w:pPr>
            <w:r w:rsidRPr="00F028A1">
              <w:rPr>
                <w:rFonts w:ascii="Times New Roman" w:eastAsia="Times New Roman" w:hAnsi="Times New Roman" w:cs="Times New Roman"/>
                <w:b/>
                <w:color w:val="FFFFFF"/>
                <w:sz w:val="24"/>
                <w:szCs w:val="24"/>
              </w:rPr>
              <w:t>8. Constatările expertizei juridice</w:t>
            </w:r>
          </w:p>
        </w:tc>
      </w:tr>
      <w:tr w:rsidR="00450208" w:rsidRPr="00F028A1" w14:paraId="59850812" w14:textId="77777777">
        <w:tc>
          <w:tcPr>
            <w:tcW w:w="9576" w:type="dxa"/>
            <w:tcBorders>
              <w:top w:val="single" w:sz="4" w:space="0" w:color="000000"/>
              <w:left w:val="single" w:sz="4" w:space="0" w:color="000000"/>
              <w:bottom w:val="single" w:sz="4" w:space="0" w:color="000000"/>
              <w:right w:val="single" w:sz="4" w:space="0" w:color="000000"/>
            </w:tcBorders>
          </w:tcPr>
          <w:p w14:paraId="68CB478E" w14:textId="2CC97E8E" w:rsidR="00450208" w:rsidRPr="00F028A1" w:rsidRDefault="0040755A" w:rsidP="00155E3A">
            <w:pPr>
              <w:tabs>
                <w:tab w:val="left" w:pos="884"/>
                <w:tab w:val="left" w:pos="1196"/>
              </w:tabs>
              <w:spacing w:after="0" w:line="240" w:lineRule="auto"/>
              <w:ind w:left="284"/>
              <w:jc w:val="both"/>
              <w:rPr>
                <w:rFonts w:ascii="Times New Roman" w:eastAsia="Times New Roman" w:hAnsi="Times New Roman" w:cs="Times New Roman"/>
                <w:sz w:val="24"/>
                <w:szCs w:val="24"/>
              </w:rPr>
            </w:pPr>
            <w:r w:rsidRPr="00F028A1">
              <w:rPr>
                <w:rFonts w:ascii="Times New Roman" w:eastAsia="Times New Roman" w:hAnsi="Times New Roman" w:cs="Times New Roman"/>
                <w:sz w:val="24"/>
                <w:szCs w:val="24"/>
              </w:rPr>
              <w:t>Proiectul Hotărârii de Guvern urmează să fie înaintat spre efectuarea</w:t>
            </w:r>
            <w:r w:rsidR="00155E3A">
              <w:rPr>
                <w:rFonts w:ascii="Times New Roman" w:eastAsia="Times New Roman" w:hAnsi="Times New Roman" w:cs="Times New Roman"/>
                <w:sz w:val="24"/>
                <w:szCs w:val="24"/>
              </w:rPr>
              <w:t xml:space="preserve"> </w:t>
            </w:r>
            <w:r w:rsidRPr="00F028A1">
              <w:rPr>
                <w:rFonts w:ascii="Times New Roman" w:eastAsia="Times New Roman" w:hAnsi="Times New Roman" w:cs="Times New Roman"/>
                <w:sz w:val="24"/>
                <w:szCs w:val="24"/>
              </w:rPr>
              <w:t>expertizei juridice către Ministerul Justiției.</w:t>
            </w:r>
          </w:p>
        </w:tc>
      </w:tr>
    </w:tbl>
    <w:p w14:paraId="5F93938C" w14:textId="77777777" w:rsidR="00450208" w:rsidRPr="00F028A1" w:rsidRDefault="00450208">
      <w:pPr>
        <w:rPr>
          <w:sz w:val="24"/>
          <w:szCs w:val="24"/>
        </w:rPr>
      </w:pPr>
    </w:p>
    <w:p w14:paraId="29519C8D" w14:textId="1BCBCEAF" w:rsidR="00450208" w:rsidRPr="00F028A1" w:rsidRDefault="00F028A1">
      <w:pPr>
        <w:jc w:val="center"/>
        <w:rPr>
          <w:rFonts w:ascii="Times New Roman" w:eastAsia="Times New Roman" w:hAnsi="Times New Roman" w:cs="Times New Roman"/>
          <w:b/>
          <w:sz w:val="24"/>
          <w:szCs w:val="24"/>
        </w:rPr>
      </w:pPr>
      <w:bookmarkStart w:id="1" w:name="_gjdgxs" w:colFirst="0" w:colLast="0"/>
      <w:bookmarkEnd w:id="1"/>
      <w:r w:rsidRPr="00F028A1">
        <w:rPr>
          <w:rFonts w:ascii="Times New Roman" w:eastAsia="Times New Roman" w:hAnsi="Times New Roman" w:cs="Times New Roman"/>
          <w:b/>
          <w:sz w:val="24"/>
          <w:szCs w:val="24"/>
        </w:rPr>
        <w:t xml:space="preserve">Ministru              </w:t>
      </w:r>
      <w:r>
        <w:rPr>
          <w:rFonts w:ascii="Times New Roman" w:eastAsia="Times New Roman" w:hAnsi="Times New Roman" w:cs="Times New Roman"/>
          <w:b/>
          <w:sz w:val="24"/>
          <w:szCs w:val="24"/>
        </w:rPr>
        <w:t xml:space="preserve">                 </w:t>
      </w:r>
      <w:r w:rsidRPr="00F028A1">
        <w:rPr>
          <w:rFonts w:ascii="Times New Roman" w:eastAsia="Times New Roman" w:hAnsi="Times New Roman" w:cs="Times New Roman"/>
          <w:b/>
          <w:sz w:val="24"/>
          <w:szCs w:val="24"/>
        </w:rPr>
        <w:t xml:space="preserve">          Ala NEMERENCO</w:t>
      </w:r>
      <w:bookmarkStart w:id="2" w:name="_jijrdm5pgbi" w:colFirst="0" w:colLast="0"/>
      <w:bookmarkEnd w:id="2"/>
    </w:p>
    <w:p w14:paraId="3AEF9DD9" w14:textId="77777777" w:rsidR="00450208" w:rsidRPr="00F028A1" w:rsidRDefault="00450208">
      <w:pPr>
        <w:jc w:val="center"/>
        <w:rPr>
          <w:rFonts w:ascii="Times New Roman" w:eastAsia="Times New Roman" w:hAnsi="Times New Roman" w:cs="Times New Roman"/>
          <w:b/>
          <w:sz w:val="24"/>
          <w:szCs w:val="24"/>
        </w:rPr>
      </w:pPr>
      <w:bookmarkStart w:id="3" w:name="_rtp9chhahu4n" w:colFirst="0" w:colLast="0"/>
      <w:bookmarkEnd w:id="3"/>
    </w:p>
    <w:p w14:paraId="15875265" w14:textId="77777777" w:rsidR="00450208" w:rsidRPr="00F028A1" w:rsidRDefault="00450208">
      <w:pPr>
        <w:jc w:val="center"/>
        <w:rPr>
          <w:rFonts w:ascii="Times New Roman" w:eastAsia="Times New Roman" w:hAnsi="Times New Roman" w:cs="Times New Roman"/>
          <w:b/>
          <w:sz w:val="24"/>
          <w:szCs w:val="24"/>
        </w:rPr>
      </w:pPr>
      <w:bookmarkStart w:id="4" w:name="_umf0ld6yt6gv" w:colFirst="0" w:colLast="0"/>
      <w:bookmarkEnd w:id="4"/>
    </w:p>
    <w:p w14:paraId="0370A7E4" w14:textId="77777777" w:rsidR="00450208" w:rsidRPr="00F028A1" w:rsidRDefault="00450208">
      <w:pPr>
        <w:jc w:val="center"/>
        <w:rPr>
          <w:rFonts w:ascii="Times New Roman" w:eastAsia="Times New Roman" w:hAnsi="Times New Roman" w:cs="Times New Roman"/>
          <w:b/>
          <w:sz w:val="24"/>
          <w:szCs w:val="24"/>
        </w:rPr>
      </w:pPr>
      <w:bookmarkStart w:id="5" w:name="_owbfe292zle0" w:colFirst="0" w:colLast="0"/>
      <w:bookmarkEnd w:id="5"/>
    </w:p>
    <w:p w14:paraId="13E575FA" w14:textId="77777777" w:rsidR="00450208" w:rsidRPr="00F028A1" w:rsidRDefault="00450208">
      <w:pPr>
        <w:jc w:val="center"/>
        <w:rPr>
          <w:rFonts w:ascii="Times New Roman" w:eastAsia="Times New Roman" w:hAnsi="Times New Roman" w:cs="Times New Roman"/>
          <w:b/>
          <w:sz w:val="24"/>
          <w:szCs w:val="24"/>
        </w:rPr>
      </w:pPr>
      <w:bookmarkStart w:id="6" w:name="_w8bmzckagvmy" w:colFirst="0" w:colLast="0"/>
      <w:bookmarkEnd w:id="6"/>
    </w:p>
    <w:p w14:paraId="64EBA85F" w14:textId="77777777" w:rsidR="00450208" w:rsidRPr="00F028A1" w:rsidRDefault="00450208">
      <w:pPr>
        <w:jc w:val="center"/>
        <w:rPr>
          <w:rFonts w:ascii="Times New Roman" w:eastAsia="Times New Roman" w:hAnsi="Times New Roman" w:cs="Times New Roman"/>
          <w:b/>
          <w:sz w:val="24"/>
          <w:szCs w:val="24"/>
        </w:rPr>
      </w:pPr>
      <w:bookmarkStart w:id="7" w:name="_gl4285mc0ush" w:colFirst="0" w:colLast="0"/>
      <w:bookmarkEnd w:id="7"/>
    </w:p>
    <w:p w14:paraId="3FA73953" w14:textId="77777777" w:rsidR="00450208" w:rsidRPr="00F028A1" w:rsidRDefault="00450208">
      <w:pPr>
        <w:jc w:val="center"/>
        <w:rPr>
          <w:rFonts w:ascii="Times New Roman" w:eastAsia="Times New Roman" w:hAnsi="Times New Roman" w:cs="Times New Roman"/>
          <w:b/>
          <w:sz w:val="24"/>
          <w:szCs w:val="24"/>
        </w:rPr>
      </w:pPr>
      <w:bookmarkStart w:id="8" w:name="_pglca79pn03u" w:colFirst="0" w:colLast="0"/>
      <w:bookmarkEnd w:id="8"/>
    </w:p>
    <w:p w14:paraId="0D4F05D0" w14:textId="77777777" w:rsidR="00450208" w:rsidRPr="00F028A1" w:rsidRDefault="00450208">
      <w:pPr>
        <w:jc w:val="center"/>
        <w:rPr>
          <w:rFonts w:ascii="Times New Roman" w:eastAsia="Times New Roman" w:hAnsi="Times New Roman" w:cs="Times New Roman"/>
          <w:b/>
          <w:sz w:val="24"/>
          <w:szCs w:val="24"/>
        </w:rPr>
      </w:pPr>
      <w:bookmarkStart w:id="9" w:name="_6mjmhmuocvmg" w:colFirst="0" w:colLast="0"/>
      <w:bookmarkEnd w:id="9"/>
    </w:p>
    <w:p w14:paraId="2B9EBC2E" w14:textId="77777777" w:rsidR="00450208" w:rsidRPr="00F028A1" w:rsidRDefault="00450208">
      <w:pPr>
        <w:jc w:val="center"/>
        <w:rPr>
          <w:rFonts w:ascii="Times New Roman" w:eastAsia="Times New Roman" w:hAnsi="Times New Roman" w:cs="Times New Roman"/>
          <w:b/>
          <w:sz w:val="24"/>
          <w:szCs w:val="24"/>
        </w:rPr>
      </w:pPr>
      <w:bookmarkStart w:id="10" w:name="_u2frazgydpdw" w:colFirst="0" w:colLast="0"/>
      <w:bookmarkEnd w:id="10"/>
    </w:p>
    <w:p w14:paraId="03A5EC5C" w14:textId="77777777" w:rsidR="00450208" w:rsidRPr="00F028A1" w:rsidRDefault="00450208">
      <w:pPr>
        <w:jc w:val="center"/>
        <w:rPr>
          <w:rFonts w:ascii="Times New Roman" w:eastAsia="Times New Roman" w:hAnsi="Times New Roman" w:cs="Times New Roman"/>
          <w:b/>
          <w:sz w:val="24"/>
          <w:szCs w:val="24"/>
        </w:rPr>
      </w:pPr>
      <w:bookmarkStart w:id="11" w:name="_aaj9pjylxyc1" w:colFirst="0" w:colLast="0"/>
      <w:bookmarkEnd w:id="11"/>
    </w:p>
    <w:p w14:paraId="0F692904" w14:textId="77777777" w:rsidR="00450208" w:rsidRPr="00F028A1" w:rsidRDefault="00450208">
      <w:pPr>
        <w:jc w:val="center"/>
        <w:rPr>
          <w:rFonts w:ascii="Times New Roman" w:eastAsia="Times New Roman" w:hAnsi="Times New Roman" w:cs="Times New Roman"/>
          <w:b/>
          <w:sz w:val="24"/>
          <w:szCs w:val="24"/>
        </w:rPr>
      </w:pPr>
      <w:bookmarkStart w:id="12" w:name="_49k9kds7vynk" w:colFirst="0" w:colLast="0"/>
      <w:bookmarkEnd w:id="12"/>
    </w:p>
    <w:p w14:paraId="50573CA5" w14:textId="77777777" w:rsidR="00450208" w:rsidRDefault="00450208">
      <w:pPr>
        <w:rPr>
          <w:rFonts w:ascii="Times New Roman" w:eastAsia="Times New Roman" w:hAnsi="Times New Roman" w:cs="Times New Roman"/>
          <w:b/>
          <w:sz w:val="28"/>
          <w:szCs w:val="28"/>
        </w:rPr>
      </w:pPr>
      <w:bookmarkStart w:id="13" w:name="_o2yjrwdbjf4p" w:colFirst="0" w:colLast="0"/>
      <w:bookmarkEnd w:id="13"/>
    </w:p>
    <w:sectPr w:rsidR="00450208">
      <w:pgSz w:w="12240" w:h="15840"/>
      <w:pgMar w:top="851"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altName w:val="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E76E7"/>
    <w:multiLevelType w:val="multilevel"/>
    <w:tmpl w:val="ACD6F83A"/>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5C5B05"/>
    <w:multiLevelType w:val="multilevel"/>
    <w:tmpl w:val="39FABF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DF06AF8"/>
    <w:multiLevelType w:val="multilevel"/>
    <w:tmpl w:val="EB189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208"/>
    <w:rsid w:val="000B770D"/>
    <w:rsid w:val="00102884"/>
    <w:rsid w:val="00144F0E"/>
    <w:rsid w:val="00155E3A"/>
    <w:rsid w:val="002311D7"/>
    <w:rsid w:val="0026343C"/>
    <w:rsid w:val="003E3A14"/>
    <w:rsid w:val="0040755A"/>
    <w:rsid w:val="00450208"/>
    <w:rsid w:val="004F2FE9"/>
    <w:rsid w:val="00826F2C"/>
    <w:rsid w:val="00F028A1"/>
    <w:rsid w:val="00F376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E9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paragraph" w:styleId="a6">
    <w:name w:val="Balloon Text"/>
    <w:basedOn w:val="a"/>
    <w:link w:val="a7"/>
    <w:uiPriority w:val="99"/>
    <w:semiHidden/>
    <w:unhideWhenUsed/>
    <w:rsid w:val="004F2FE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F2F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paragraph" w:styleId="a6">
    <w:name w:val="Balloon Text"/>
    <w:basedOn w:val="a"/>
    <w:link w:val="a7"/>
    <w:uiPriority w:val="99"/>
    <w:semiHidden/>
    <w:unhideWhenUsed/>
    <w:rsid w:val="004F2FE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F2F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1388</Words>
  <Characters>7914</Characters>
  <Application>Microsoft Office Word</Application>
  <DocSecurity>0</DocSecurity>
  <Lines>65</Lines>
  <Paragraphs>18</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9284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GARAM, Iuliana</dc:creator>
  <cp:lastModifiedBy>User</cp:lastModifiedBy>
  <cp:revision>2</cp:revision>
  <cp:lastPrinted>2022-07-28T09:40:00Z</cp:lastPrinted>
  <dcterms:created xsi:type="dcterms:W3CDTF">2022-08-29T07:30:00Z</dcterms:created>
  <dcterms:modified xsi:type="dcterms:W3CDTF">2022-08-29T07:30:00Z</dcterms:modified>
</cp:coreProperties>
</file>