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C6A" w:rsidRPr="008D2C6A" w:rsidRDefault="00B549F2" w:rsidP="008D2C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8D2C6A" w:rsidRPr="008D2C6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proiect</w:t>
      </w:r>
    </w:p>
    <w:p w:rsidR="008D2C6A" w:rsidRPr="008D2C6A" w:rsidRDefault="008D2C6A" w:rsidP="008D2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2C6A" w:rsidRPr="008D2C6A" w:rsidRDefault="008D2C6A" w:rsidP="008D2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2C6A">
        <w:rPr>
          <w:rFonts w:ascii="Times New Roman" w:eastAsia="Times New Roman" w:hAnsi="Times New Roman" w:cs="Times New Roman"/>
          <w:b/>
          <w:bCs/>
          <w:sz w:val="28"/>
          <w:szCs w:val="28"/>
        </w:rPr>
        <w:t>GUVERNUL REPUBLICII MOLDOVA</w:t>
      </w:r>
    </w:p>
    <w:p w:rsidR="008D2C6A" w:rsidRPr="008D2C6A" w:rsidRDefault="008D2C6A" w:rsidP="008D2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2C6A" w:rsidRPr="008D2C6A" w:rsidRDefault="008D2C6A" w:rsidP="008D2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2C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HOTĂRÎRE </w:t>
      </w:r>
      <w:r w:rsidRPr="008D2C6A">
        <w:rPr>
          <w:rFonts w:ascii="Times New Roman" w:eastAsia="Times New Roman" w:hAnsi="Times New Roman" w:cs="Times New Roman"/>
          <w:bCs/>
          <w:sz w:val="28"/>
          <w:szCs w:val="28"/>
        </w:rPr>
        <w:t>nr. ___</w:t>
      </w:r>
    </w:p>
    <w:p w:rsidR="008D2C6A" w:rsidRPr="008D2C6A" w:rsidRDefault="008D2C6A" w:rsidP="008D2C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2C6A">
        <w:rPr>
          <w:rFonts w:ascii="Times New Roman" w:eastAsia="Times New Roman" w:hAnsi="Times New Roman" w:cs="Times New Roman"/>
          <w:bCs/>
          <w:sz w:val="28"/>
          <w:szCs w:val="28"/>
        </w:rPr>
        <w:t>din____________</w:t>
      </w:r>
    </w:p>
    <w:p w:rsidR="008D2C6A" w:rsidRPr="008D2C6A" w:rsidRDefault="008D2C6A" w:rsidP="008D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C6A" w:rsidRPr="008D2C6A" w:rsidRDefault="008D2C6A" w:rsidP="008D2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2C6A">
        <w:rPr>
          <w:rFonts w:ascii="Times New Roman" w:eastAsia="Times New Roman" w:hAnsi="Times New Roman" w:cs="Times New Roman"/>
          <w:b/>
          <w:bCs/>
          <w:sz w:val="28"/>
          <w:szCs w:val="28"/>
        </w:rPr>
        <w:t>Cu privire la transmiterea un</w:t>
      </w:r>
      <w:r w:rsidR="00DD3119">
        <w:rPr>
          <w:rFonts w:ascii="Times New Roman" w:eastAsia="Times New Roman" w:hAnsi="Times New Roman" w:cs="Times New Roman"/>
          <w:b/>
          <w:bCs/>
          <w:sz w:val="28"/>
          <w:szCs w:val="28"/>
        </w:rPr>
        <w:t>ui mijloc de transport</w:t>
      </w:r>
    </w:p>
    <w:p w:rsidR="008D2C6A" w:rsidRPr="008D2C6A" w:rsidRDefault="008D2C6A" w:rsidP="008D2C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2C6A" w:rsidRPr="008D2C6A" w:rsidRDefault="008D2C6A" w:rsidP="008D2C6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C6A" w:rsidRPr="008D2C6A" w:rsidRDefault="008D2C6A" w:rsidP="008D2C6A">
      <w:pPr>
        <w:pStyle w:val="a3"/>
        <w:ind w:left="162" w:firstLine="558"/>
        <w:jc w:val="both"/>
        <w:rPr>
          <w:bCs/>
          <w:sz w:val="28"/>
          <w:szCs w:val="28"/>
          <w:lang w:val="ro-RO"/>
        </w:rPr>
      </w:pPr>
      <w:r w:rsidRPr="008D2C6A">
        <w:rPr>
          <w:sz w:val="28"/>
          <w:szCs w:val="28"/>
          <w:lang w:val="ro-RO"/>
        </w:rPr>
        <w:t xml:space="preserve">În temeiul </w:t>
      </w:r>
      <w:r w:rsidR="008F4CEA" w:rsidRPr="008D2C6A">
        <w:rPr>
          <w:sz w:val="28"/>
          <w:szCs w:val="28"/>
          <w:lang w:val="ro-RO"/>
        </w:rPr>
        <w:t xml:space="preserve">art. </w:t>
      </w:r>
      <w:r w:rsidR="008F4CEA" w:rsidRPr="008D2C6A">
        <w:rPr>
          <w:color w:val="000000"/>
          <w:sz w:val="28"/>
          <w:szCs w:val="28"/>
          <w:lang w:val="ro-RO" w:bidi="en-US"/>
        </w:rPr>
        <w:t>8 alin. (2) din Legea nr.523/1999 cu privire la proprietatea publică a unităților administrativ-teritoriale (</w:t>
      </w:r>
      <w:r w:rsidR="008F4CEA" w:rsidRPr="008D2C6A">
        <w:rPr>
          <w:color w:val="000000"/>
          <w:sz w:val="28"/>
          <w:szCs w:val="28"/>
          <w:lang w:val="ro-RO"/>
        </w:rPr>
        <w:t xml:space="preserve">Monitorul Oficial al Republicii Moldova, 1999, </w:t>
      </w:r>
      <w:r w:rsidR="008F4CEA">
        <w:rPr>
          <w:color w:val="000000"/>
          <w:sz w:val="28"/>
          <w:szCs w:val="28"/>
          <w:lang w:val="ro-RO"/>
        </w:rPr>
        <w:t>nr. 124-125  art. 611)</w:t>
      </w:r>
      <w:r w:rsidR="008F4CEA" w:rsidRPr="008D2C6A">
        <w:rPr>
          <w:color w:val="000000"/>
          <w:sz w:val="28"/>
          <w:szCs w:val="28"/>
          <w:lang w:val="ro-RO"/>
        </w:rPr>
        <w:t xml:space="preserve">  </w:t>
      </w:r>
      <w:r w:rsidR="008F4CEA" w:rsidRPr="008D2C6A">
        <w:rPr>
          <w:sz w:val="28"/>
          <w:szCs w:val="28"/>
          <w:lang w:val="ro-RO"/>
        </w:rPr>
        <w:t xml:space="preserve">și </w:t>
      </w:r>
      <w:r w:rsidRPr="008D2C6A">
        <w:rPr>
          <w:sz w:val="28"/>
          <w:szCs w:val="28"/>
          <w:lang w:val="ro-RO"/>
        </w:rPr>
        <w:t>art. 6 alin. (1) lit.</w:t>
      </w:r>
      <w:r w:rsidRPr="008D2C6A">
        <w:rPr>
          <w:color w:val="000000"/>
          <w:sz w:val="28"/>
          <w:szCs w:val="28"/>
          <w:lang w:val="ro-RO"/>
        </w:rPr>
        <w:t xml:space="preserve"> a) și art. 14 alin.(1) lit. b) </w:t>
      </w:r>
      <w:r w:rsidRPr="008D2C6A">
        <w:rPr>
          <w:sz w:val="28"/>
          <w:szCs w:val="28"/>
          <w:lang w:val="ro-RO"/>
        </w:rPr>
        <w:t xml:space="preserve">din Legea nr. 121/2007 privind administrarea şi </w:t>
      </w:r>
      <w:proofErr w:type="spellStart"/>
      <w:r w:rsidRPr="008D2C6A">
        <w:rPr>
          <w:sz w:val="28"/>
          <w:szCs w:val="28"/>
          <w:lang w:val="ro-RO"/>
        </w:rPr>
        <w:t>deetatizarea</w:t>
      </w:r>
      <w:proofErr w:type="spellEnd"/>
      <w:r w:rsidRPr="008D2C6A">
        <w:rPr>
          <w:sz w:val="28"/>
          <w:szCs w:val="28"/>
          <w:lang w:val="ro-RO"/>
        </w:rPr>
        <w:t xml:space="preserve"> proprietăţii publice </w:t>
      </w:r>
      <w:r w:rsidRPr="008D2C6A">
        <w:rPr>
          <w:color w:val="000000"/>
          <w:sz w:val="28"/>
          <w:szCs w:val="28"/>
          <w:lang w:val="ro-RO"/>
        </w:rPr>
        <w:t>(Monitorul Oficial al Republicii Moldova, 2007, nr. 90-93, art. 401)</w:t>
      </w:r>
      <w:r w:rsidR="008F4CEA">
        <w:rPr>
          <w:color w:val="000000"/>
          <w:sz w:val="28"/>
          <w:szCs w:val="28"/>
          <w:lang w:val="ro-RO"/>
        </w:rPr>
        <w:t>,</w:t>
      </w:r>
      <w:r w:rsidRPr="008D2C6A">
        <w:rPr>
          <w:sz w:val="28"/>
          <w:szCs w:val="28"/>
          <w:lang w:val="ro-RO"/>
        </w:rPr>
        <w:t xml:space="preserve"> Guvernul </w:t>
      </w:r>
      <w:r w:rsidRPr="008D2C6A">
        <w:rPr>
          <w:bCs/>
          <w:sz w:val="28"/>
          <w:szCs w:val="28"/>
          <w:lang w:val="ro-RO"/>
        </w:rPr>
        <w:t>HOTĂRĂŞTE:</w:t>
      </w:r>
    </w:p>
    <w:p w:rsidR="008D2C6A" w:rsidRPr="008D2C6A" w:rsidRDefault="008D2C6A" w:rsidP="008D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C6A">
        <w:rPr>
          <w:rFonts w:ascii="Times New Roman" w:eastAsia="Times New Roman" w:hAnsi="Times New Roman" w:cs="Times New Roman"/>
          <w:sz w:val="28"/>
          <w:szCs w:val="28"/>
        </w:rPr>
        <w:t xml:space="preserve">1. Se transmite, cu acordul Consiliului raional </w:t>
      </w:r>
      <w:proofErr w:type="spellStart"/>
      <w:r w:rsidR="009A3D2E">
        <w:rPr>
          <w:rFonts w:ascii="Times New Roman" w:eastAsia="Times New Roman" w:hAnsi="Times New Roman" w:cs="Times New Roman"/>
          <w:sz w:val="28"/>
          <w:szCs w:val="28"/>
        </w:rPr>
        <w:t>Rîșcani</w:t>
      </w:r>
      <w:proofErr w:type="spellEnd"/>
      <w:r w:rsidRPr="008D2C6A">
        <w:rPr>
          <w:rFonts w:ascii="Times New Roman" w:eastAsia="Times New Roman" w:hAnsi="Times New Roman" w:cs="Times New Roman"/>
          <w:sz w:val="28"/>
          <w:szCs w:val="28"/>
        </w:rPr>
        <w:t xml:space="preserve">, din proprietatea statului, administrarea </w:t>
      </w:r>
      <w:r w:rsidR="00F030EF">
        <w:rPr>
          <w:rFonts w:ascii="Times New Roman" w:eastAsia="Times New Roman" w:hAnsi="Times New Roman" w:cs="Times New Roman"/>
          <w:sz w:val="28"/>
          <w:szCs w:val="28"/>
        </w:rPr>
        <w:t xml:space="preserve">și </w:t>
      </w:r>
      <w:r w:rsidR="00F030EF" w:rsidRPr="008D2C6A">
        <w:rPr>
          <w:rFonts w:ascii="Times New Roman" w:hAnsi="Times New Roman" w:cs="Times New Roman"/>
          <w:sz w:val="28"/>
          <w:szCs w:val="28"/>
        </w:rPr>
        <w:t>gestiunea</w:t>
      </w:r>
      <w:r w:rsidR="00F030EF" w:rsidRPr="008D2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C6A">
        <w:rPr>
          <w:rFonts w:ascii="Times New Roman" w:eastAsia="Times New Roman" w:hAnsi="Times New Roman" w:cs="Times New Roman"/>
          <w:sz w:val="28"/>
          <w:szCs w:val="28"/>
        </w:rPr>
        <w:t>Ministerului Sănătății</w:t>
      </w:r>
      <w:r w:rsidR="001C7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1DEF" w:rsidRPr="008D2C6A">
        <w:rPr>
          <w:rFonts w:ascii="Times New Roman" w:hAnsi="Times New Roman" w:cs="Times New Roman"/>
          <w:color w:val="000000"/>
          <w:sz w:val="28"/>
          <w:szCs w:val="28"/>
          <w:lang w:bidi="ro-RO"/>
        </w:rPr>
        <w:t>în pro</w:t>
      </w:r>
      <w:r w:rsidR="00F030EF">
        <w:rPr>
          <w:rFonts w:ascii="Times New Roman" w:hAnsi="Times New Roman" w:cs="Times New Roman"/>
          <w:color w:val="000000"/>
          <w:sz w:val="28"/>
          <w:szCs w:val="28"/>
          <w:lang w:bidi="ro-RO"/>
        </w:rPr>
        <w:t xml:space="preserve">prietatea raionului </w:t>
      </w:r>
      <w:proofErr w:type="spellStart"/>
      <w:r w:rsidR="00F030EF">
        <w:rPr>
          <w:rFonts w:ascii="Times New Roman" w:hAnsi="Times New Roman" w:cs="Times New Roman"/>
          <w:color w:val="000000"/>
          <w:sz w:val="28"/>
          <w:szCs w:val="28"/>
          <w:lang w:bidi="ro-RO"/>
        </w:rPr>
        <w:t>Rîșcani</w:t>
      </w:r>
      <w:proofErr w:type="spellEnd"/>
      <w:r w:rsidR="00681DEF" w:rsidRPr="008D2C6A">
        <w:rPr>
          <w:rFonts w:ascii="Times New Roman" w:hAnsi="Times New Roman" w:cs="Times New Roman"/>
          <w:color w:val="000000"/>
          <w:sz w:val="28"/>
          <w:szCs w:val="28"/>
          <w:lang w:bidi="ro-RO"/>
        </w:rPr>
        <w:t xml:space="preserve">, administrarea Consiliului raional </w:t>
      </w:r>
      <w:proofErr w:type="spellStart"/>
      <w:r w:rsidR="00F030EF">
        <w:rPr>
          <w:rFonts w:ascii="Times New Roman" w:hAnsi="Times New Roman" w:cs="Times New Roman"/>
          <w:color w:val="000000"/>
          <w:sz w:val="28"/>
          <w:szCs w:val="28"/>
          <w:lang w:bidi="ro-RO"/>
        </w:rPr>
        <w:t>Rîșcani</w:t>
      </w:r>
      <w:proofErr w:type="spellEnd"/>
      <w:r w:rsidR="00681DEF" w:rsidRPr="008D2C6A">
        <w:rPr>
          <w:rFonts w:ascii="Times New Roman" w:hAnsi="Times New Roman" w:cs="Times New Roman"/>
          <w:color w:val="000000"/>
          <w:sz w:val="28"/>
          <w:szCs w:val="28"/>
          <w:lang w:bidi="ro-RO"/>
        </w:rPr>
        <w:t>, (gestiunea Instituției medico-sanitare publice „</w:t>
      </w:r>
      <w:r w:rsidR="00F030EF">
        <w:rPr>
          <w:rFonts w:ascii="Times New Roman" w:hAnsi="Times New Roman" w:cs="Times New Roman"/>
          <w:color w:val="000000"/>
          <w:sz w:val="28"/>
          <w:szCs w:val="28"/>
          <w:lang w:bidi="ro-RO"/>
        </w:rPr>
        <w:t xml:space="preserve">Centrul de Sănătate </w:t>
      </w:r>
      <w:proofErr w:type="spellStart"/>
      <w:r w:rsidR="00F030EF">
        <w:rPr>
          <w:rFonts w:ascii="Times New Roman" w:hAnsi="Times New Roman" w:cs="Times New Roman"/>
          <w:color w:val="000000"/>
          <w:sz w:val="28"/>
          <w:szCs w:val="28"/>
          <w:lang w:bidi="ro-RO"/>
        </w:rPr>
        <w:t>Rîșcani</w:t>
      </w:r>
      <w:proofErr w:type="spellEnd"/>
      <w:r w:rsidR="00681DEF" w:rsidRPr="008D2C6A">
        <w:rPr>
          <w:rFonts w:ascii="Times New Roman" w:hAnsi="Times New Roman" w:cs="Times New Roman"/>
          <w:color w:val="000000"/>
          <w:sz w:val="28"/>
          <w:szCs w:val="28"/>
          <w:lang w:bidi="ro-RO"/>
        </w:rPr>
        <w:t>”)</w:t>
      </w:r>
      <w:r w:rsidR="00681DEF">
        <w:rPr>
          <w:rFonts w:ascii="Times New Roman" w:hAnsi="Times New Roman" w:cs="Times New Roman"/>
          <w:color w:val="000000"/>
          <w:sz w:val="28"/>
          <w:szCs w:val="28"/>
          <w:lang w:bidi="ro-RO"/>
        </w:rPr>
        <w:t>,</w:t>
      </w:r>
      <w:r w:rsidR="00F030EF">
        <w:rPr>
          <w:rFonts w:ascii="Times New Roman" w:hAnsi="Times New Roman" w:cs="Times New Roman"/>
          <w:color w:val="000000"/>
          <w:sz w:val="28"/>
          <w:szCs w:val="28"/>
          <w:lang w:bidi="ro-RO"/>
        </w:rPr>
        <w:t xml:space="preserve"> mijlocul de transport de marca Opel-Astra, anul </w:t>
      </w:r>
      <w:r w:rsidR="00F030EF">
        <w:rPr>
          <w:rFonts w:ascii="Times New Roman" w:hAnsi="Times New Roman" w:cs="Times New Roman"/>
          <w:color w:val="000000" w:themeColor="text1"/>
          <w:sz w:val="28"/>
          <w:szCs w:val="28"/>
        </w:rPr>
        <w:t>fabricării</w:t>
      </w:r>
      <w:r w:rsidR="00F030EF">
        <w:rPr>
          <w:rFonts w:ascii="Times New Roman" w:hAnsi="Times New Roman" w:cs="Times New Roman"/>
          <w:color w:val="000000"/>
          <w:sz w:val="28"/>
          <w:szCs w:val="28"/>
          <w:lang w:bidi="ro-RO"/>
        </w:rPr>
        <w:t xml:space="preserve"> 2007, model – Sedan, culoare argintiu, </w:t>
      </w:r>
      <w:r w:rsidR="00F030EF" w:rsidRPr="008D2C6A">
        <w:rPr>
          <w:rStyle w:val="FontStyle63"/>
          <w:sz w:val="28"/>
          <w:szCs w:val="28"/>
        </w:rPr>
        <w:t xml:space="preserve">numărul </w:t>
      </w:r>
      <w:r w:rsidR="00F030EF">
        <w:rPr>
          <w:rStyle w:val="FontStyle63"/>
          <w:sz w:val="28"/>
          <w:szCs w:val="28"/>
        </w:rPr>
        <w:t>caroseriei</w:t>
      </w:r>
      <w:r w:rsidR="00F030EF" w:rsidRPr="008D2C6A">
        <w:rPr>
          <w:rStyle w:val="FontStyle63"/>
          <w:sz w:val="28"/>
          <w:szCs w:val="28"/>
        </w:rPr>
        <w:t xml:space="preserve"> </w:t>
      </w:r>
      <w:r w:rsidR="00F030EF">
        <w:rPr>
          <w:rFonts w:ascii="Times New Roman" w:hAnsi="Times New Roman" w:cs="Times New Roman"/>
          <w:color w:val="000000"/>
          <w:sz w:val="28"/>
          <w:szCs w:val="28"/>
          <w:lang w:bidi="ro-RO"/>
        </w:rPr>
        <w:t>OLOTGF698G037130</w:t>
      </w:r>
      <w:r w:rsidR="00890217">
        <w:rPr>
          <w:rStyle w:val="FontStyle63"/>
          <w:sz w:val="28"/>
          <w:szCs w:val="28"/>
        </w:rPr>
        <w:t>.</w:t>
      </w:r>
      <w:r w:rsidRPr="008D2C6A">
        <w:rPr>
          <w:rStyle w:val="FontStyle63"/>
          <w:sz w:val="28"/>
          <w:szCs w:val="28"/>
        </w:rPr>
        <w:t xml:space="preserve"> </w:t>
      </w:r>
    </w:p>
    <w:p w:rsidR="008D2C6A" w:rsidRPr="008D2C6A" w:rsidRDefault="008D2C6A" w:rsidP="008D2C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C6A">
        <w:rPr>
          <w:rFonts w:ascii="Times New Roman" w:eastAsia="Times New Roman" w:hAnsi="Times New Roman" w:cs="Times New Roman"/>
          <w:sz w:val="28"/>
          <w:szCs w:val="28"/>
        </w:rPr>
        <w:t>2. Ministerul Sănătății</w:t>
      </w:r>
      <w:r w:rsidR="002F3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2C6A">
        <w:rPr>
          <w:rFonts w:ascii="Times New Roman" w:hAnsi="Times New Roman" w:cs="Times New Roman"/>
          <w:color w:val="000000"/>
          <w:sz w:val="28"/>
          <w:szCs w:val="28"/>
        </w:rPr>
        <w:t xml:space="preserve">în comun cu Consiliul raional </w:t>
      </w:r>
      <w:proofErr w:type="spellStart"/>
      <w:r w:rsidR="009A3D2E">
        <w:rPr>
          <w:rFonts w:ascii="Times New Roman" w:hAnsi="Times New Roman" w:cs="Times New Roman"/>
          <w:color w:val="000000"/>
          <w:sz w:val="28"/>
          <w:szCs w:val="28"/>
        </w:rPr>
        <w:t>Rî</w:t>
      </w:r>
      <w:r w:rsidR="00F030EF">
        <w:rPr>
          <w:rFonts w:ascii="Times New Roman" w:hAnsi="Times New Roman" w:cs="Times New Roman"/>
          <w:color w:val="000000"/>
          <w:sz w:val="28"/>
          <w:szCs w:val="28"/>
        </w:rPr>
        <w:t>șcani</w:t>
      </w:r>
      <w:proofErr w:type="spellEnd"/>
      <w:r w:rsidRPr="008D2C6A">
        <w:rPr>
          <w:rFonts w:ascii="Times New Roman" w:hAnsi="Times New Roman" w:cs="Times New Roman"/>
          <w:color w:val="000000"/>
          <w:sz w:val="28"/>
          <w:szCs w:val="28"/>
          <w:lang w:bidi="ro-RO"/>
        </w:rPr>
        <w:t>,</w:t>
      </w:r>
      <w:r w:rsidRPr="008D2C6A">
        <w:rPr>
          <w:rFonts w:ascii="Times New Roman" w:hAnsi="Times New Roman" w:cs="Times New Roman"/>
          <w:color w:val="000000"/>
          <w:sz w:val="28"/>
          <w:szCs w:val="28"/>
        </w:rPr>
        <w:t xml:space="preserve"> vor institui comisia de transmitere şi vor asigura, în termen de 30 de zile, transmitere</w:t>
      </w:r>
      <w:r w:rsidRPr="009632C3">
        <w:rPr>
          <w:rFonts w:ascii="Times New Roman" w:hAnsi="Times New Roman" w:cs="Times New Roman"/>
          <w:color w:val="000000"/>
          <w:sz w:val="28"/>
          <w:szCs w:val="28"/>
        </w:rPr>
        <w:t xml:space="preserve">a </w:t>
      </w:r>
      <w:r w:rsidR="009632C3" w:rsidRPr="009632C3">
        <w:rPr>
          <w:rFonts w:ascii="Times New Roman" w:hAnsi="Times New Roman" w:cs="Times New Roman"/>
          <w:sz w:val="28"/>
          <w:szCs w:val="28"/>
          <w:lang w:bidi="ro-RO"/>
        </w:rPr>
        <w:t xml:space="preserve">mijlocului de transport menționat </w:t>
      </w:r>
      <w:r w:rsidRPr="009632C3">
        <w:rPr>
          <w:rFonts w:ascii="Times New Roman" w:hAnsi="Times New Roman" w:cs="Times New Roman"/>
          <w:color w:val="000000"/>
          <w:sz w:val="28"/>
          <w:szCs w:val="28"/>
        </w:rPr>
        <w:t>în punctul 1</w:t>
      </w:r>
      <w:r w:rsidRPr="008D2C6A">
        <w:rPr>
          <w:rFonts w:ascii="Times New Roman" w:hAnsi="Times New Roman" w:cs="Times New Roman"/>
          <w:color w:val="000000"/>
          <w:sz w:val="28"/>
          <w:szCs w:val="28"/>
        </w:rPr>
        <w:t xml:space="preserve">, în conformitate cu prevederile Regulamentului cu privire la modul de transmitere a bunurilor proprietate publică, aprobat prin </w:t>
      </w:r>
      <w:proofErr w:type="spellStart"/>
      <w:r w:rsidRPr="008D2C6A">
        <w:rPr>
          <w:rFonts w:ascii="Times New Roman" w:hAnsi="Times New Roman" w:cs="Times New Roman"/>
          <w:color w:val="000000"/>
          <w:sz w:val="28"/>
          <w:szCs w:val="28"/>
        </w:rPr>
        <w:t>Hotărîrea</w:t>
      </w:r>
      <w:proofErr w:type="spellEnd"/>
      <w:r w:rsidRPr="008D2C6A">
        <w:rPr>
          <w:rFonts w:ascii="Times New Roman" w:hAnsi="Times New Roman" w:cs="Times New Roman"/>
          <w:color w:val="000000"/>
          <w:sz w:val="28"/>
          <w:szCs w:val="28"/>
        </w:rPr>
        <w:t xml:space="preserve"> Guvernului nr. 901/2015</w:t>
      </w:r>
      <w:r w:rsidRPr="008D2C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1103" w:rsidRDefault="00681DEF" w:rsidP="00A61F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1F66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A61F6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A61F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P</w:t>
      </w:r>
      <w:r w:rsidRPr="0059272A">
        <w:rPr>
          <w:rFonts w:ascii="Times New Roman" w:eastAsia="Times New Roman" w:hAnsi="Times New Roman" w:cs="Times New Roman"/>
          <w:bCs/>
          <w:sz w:val="28"/>
          <w:szCs w:val="28"/>
        </w:rPr>
        <w:t xml:space="preserve">rezenta </w:t>
      </w:r>
      <w:proofErr w:type="spellStart"/>
      <w:r w:rsidRPr="0059272A">
        <w:rPr>
          <w:rFonts w:ascii="Times New Roman" w:eastAsia="Times New Roman" w:hAnsi="Times New Roman" w:cs="Times New Roman"/>
          <w:bCs/>
          <w:sz w:val="28"/>
          <w:szCs w:val="28"/>
        </w:rPr>
        <w:t>hotărîre</w:t>
      </w:r>
      <w:proofErr w:type="spellEnd"/>
      <w:r w:rsidRPr="0059272A">
        <w:rPr>
          <w:rFonts w:ascii="Times New Roman" w:eastAsia="Times New Roman" w:hAnsi="Times New Roman" w:cs="Times New Roman"/>
          <w:bCs/>
          <w:sz w:val="28"/>
          <w:szCs w:val="28"/>
        </w:rPr>
        <w:t xml:space="preserve"> întră în vigoare la data publicării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în Monitorul Oficial al Republicii Moldova</w:t>
      </w:r>
      <w:r w:rsidRPr="0059272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01103" w:rsidRDefault="00B01103" w:rsidP="008D2C6A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01103" w:rsidRPr="008D2C6A" w:rsidRDefault="00B01103" w:rsidP="008D2C6A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8A0" w:rsidRDefault="002A48A0" w:rsidP="002A4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6853">
        <w:rPr>
          <w:rFonts w:ascii="Times New Roman" w:eastAsia="Times New Roman" w:hAnsi="Times New Roman" w:cs="Times New Roman"/>
          <w:b/>
          <w:bCs/>
          <w:sz w:val="28"/>
          <w:szCs w:val="28"/>
        </w:rPr>
        <w:t>PRIM-MINISTRU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Pr="001F685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1F6853">
        <w:rPr>
          <w:rFonts w:asciiTheme="majorBidi" w:hAnsiTheme="majorBidi" w:cstheme="majorBidi"/>
          <w:b/>
          <w:sz w:val="28"/>
          <w:szCs w:val="28"/>
        </w:rPr>
        <w:t>NATALIA GAVRILIȚA</w:t>
      </w:r>
      <w:r w:rsidRPr="001F685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1F685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2A48A0" w:rsidRDefault="002A48A0" w:rsidP="002A4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A48A0" w:rsidRDefault="002A48A0" w:rsidP="002A48A0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  <w:r w:rsidRPr="001F6853">
        <w:rPr>
          <w:rFonts w:asciiTheme="majorBidi" w:hAnsiTheme="majorBidi" w:cstheme="majorBidi"/>
          <w:b/>
          <w:sz w:val="28"/>
          <w:szCs w:val="28"/>
        </w:rPr>
        <w:t>Contrasemnează:</w:t>
      </w:r>
    </w:p>
    <w:p w:rsidR="002A48A0" w:rsidRPr="001F6853" w:rsidRDefault="002A48A0" w:rsidP="002A48A0">
      <w:pPr>
        <w:spacing w:after="0" w:line="240" w:lineRule="auto"/>
        <w:ind w:firstLine="567"/>
        <w:jc w:val="both"/>
        <w:rPr>
          <w:rFonts w:asciiTheme="majorBidi" w:hAnsiTheme="majorBidi" w:cstheme="majorBidi"/>
          <w:b/>
          <w:sz w:val="28"/>
          <w:szCs w:val="28"/>
        </w:rPr>
      </w:pPr>
    </w:p>
    <w:p w:rsidR="002A48A0" w:rsidRPr="001F6853" w:rsidRDefault="002A48A0" w:rsidP="002A48A0">
      <w:pPr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     </w:t>
      </w:r>
      <w:r w:rsidRPr="001F6853">
        <w:rPr>
          <w:rFonts w:asciiTheme="majorBidi" w:hAnsiTheme="majorBidi" w:cstheme="majorBidi"/>
          <w:b/>
          <w:sz w:val="28"/>
          <w:szCs w:val="28"/>
        </w:rPr>
        <w:t>Ministrul sănătății</w:t>
      </w:r>
      <w:r w:rsidRPr="001F6853">
        <w:rPr>
          <w:rFonts w:asciiTheme="majorBidi" w:hAnsiTheme="majorBidi" w:cstheme="majorBidi"/>
          <w:b/>
          <w:sz w:val="28"/>
          <w:szCs w:val="28"/>
        </w:rPr>
        <w:tab/>
      </w:r>
      <w:r w:rsidRPr="001F6853">
        <w:rPr>
          <w:rFonts w:asciiTheme="majorBidi" w:hAnsiTheme="majorBidi" w:cstheme="majorBidi"/>
          <w:b/>
          <w:sz w:val="28"/>
          <w:szCs w:val="28"/>
        </w:rPr>
        <w:tab/>
      </w:r>
      <w:r w:rsidRPr="001F6853">
        <w:rPr>
          <w:rFonts w:asciiTheme="majorBidi" w:hAnsiTheme="majorBidi" w:cstheme="majorBidi"/>
          <w:b/>
          <w:sz w:val="28"/>
          <w:szCs w:val="28"/>
        </w:rPr>
        <w:tab/>
      </w:r>
      <w:r w:rsidRPr="001F6853">
        <w:rPr>
          <w:rFonts w:asciiTheme="majorBidi" w:hAnsiTheme="majorBidi" w:cstheme="majorBidi"/>
          <w:b/>
          <w:sz w:val="28"/>
          <w:szCs w:val="28"/>
        </w:rPr>
        <w:tab/>
      </w:r>
      <w:r w:rsidRPr="001F6853">
        <w:rPr>
          <w:rFonts w:asciiTheme="majorBidi" w:hAnsiTheme="majorBidi" w:cstheme="majorBidi"/>
          <w:b/>
          <w:sz w:val="28"/>
          <w:szCs w:val="28"/>
        </w:rPr>
        <w:tab/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1F6853">
        <w:rPr>
          <w:rFonts w:asciiTheme="majorBidi" w:hAnsiTheme="majorBidi" w:cstheme="majorBidi"/>
          <w:b/>
          <w:sz w:val="28"/>
          <w:szCs w:val="28"/>
        </w:rPr>
        <w:t xml:space="preserve">Ala </w:t>
      </w:r>
      <w:proofErr w:type="spellStart"/>
      <w:r w:rsidRPr="001F6853">
        <w:rPr>
          <w:rFonts w:asciiTheme="majorBidi" w:hAnsiTheme="majorBidi" w:cstheme="majorBidi"/>
          <w:b/>
          <w:sz w:val="28"/>
          <w:szCs w:val="28"/>
        </w:rPr>
        <w:t>Nemerenco</w:t>
      </w:r>
      <w:proofErr w:type="spellEnd"/>
      <w:r w:rsidRPr="001F6853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8D2C6A" w:rsidRPr="00843D07" w:rsidRDefault="008D2C6A" w:rsidP="008D2C6A"/>
    <w:p w:rsidR="00F74679" w:rsidRDefault="00F74679"/>
    <w:sectPr w:rsidR="00F74679" w:rsidSect="009C13D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8D2C6A"/>
    <w:rsid w:val="000B6A43"/>
    <w:rsid w:val="000D1411"/>
    <w:rsid w:val="000E3A8A"/>
    <w:rsid w:val="001A2EF4"/>
    <w:rsid w:val="001C73F4"/>
    <w:rsid w:val="002A48A0"/>
    <w:rsid w:val="002F38F4"/>
    <w:rsid w:val="003D4BD8"/>
    <w:rsid w:val="005E51AC"/>
    <w:rsid w:val="00681DEF"/>
    <w:rsid w:val="00890217"/>
    <w:rsid w:val="008D2C6A"/>
    <w:rsid w:val="008F4CEA"/>
    <w:rsid w:val="00905362"/>
    <w:rsid w:val="00956D9E"/>
    <w:rsid w:val="009632C3"/>
    <w:rsid w:val="009A3D2E"/>
    <w:rsid w:val="009C13D2"/>
    <w:rsid w:val="009E24A9"/>
    <w:rsid w:val="00A61F66"/>
    <w:rsid w:val="00B01103"/>
    <w:rsid w:val="00B42D4F"/>
    <w:rsid w:val="00B549F2"/>
    <w:rsid w:val="00B65119"/>
    <w:rsid w:val="00BC51AB"/>
    <w:rsid w:val="00D119DA"/>
    <w:rsid w:val="00D4583B"/>
    <w:rsid w:val="00DA2BE2"/>
    <w:rsid w:val="00DD3119"/>
    <w:rsid w:val="00E44D26"/>
    <w:rsid w:val="00ED13D3"/>
    <w:rsid w:val="00F030EF"/>
    <w:rsid w:val="00F4782F"/>
    <w:rsid w:val="00F7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6A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63">
    <w:name w:val="Font Style63"/>
    <w:basedOn w:val="a0"/>
    <w:rsid w:val="008D2C6A"/>
    <w:rPr>
      <w:rFonts w:ascii="Times New Roman" w:hAnsi="Times New Roman" w:cs="Times New Roman" w:hint="default"/>
      <w:sz w:val="22"/>
      <w:szCs w:val="22"/>
    </w:rPr>
  </w:style>
  <w:style w:type="paragraph" w:styleId="a4">
    <w:name w:val="List Paragraph"/>
    <w:basedOn w:val="a"/>
    <w:uiPriority w:val="34"/>
    <w:qFormat/>
    <w:rsid w:val="001C73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6A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63">
    <w:name w:val="Font Style63"/>
    <w:basedOn w:val="a0"/>
    <w:rsid w:val="008D2C6A"/>
    <w:rPr>
      <w:rFonts w:ascii="Times New Roman" w:hAnsi="Times New Roman" w:cs="Times New Roman" w:hint="default"/>
      <w:sz w:val="22"/>
      <w:szCs w:val="22"/>
    </w:rPr>
  </w:style>
  <w:style w:type="paragraph" w:styleId="a4">
    <w:name w:val="List Paragraph"/>
    <w:basedOn w:val="a"/>
    <w:uiPriority w:val="34"/>
    <w:qFormat/>
    <w:rsid w:val="001C73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2022-07-21T04:52:00Z</cp:lastPrinted>
  <dcterms:created xsi:type="dcterms:W3CDTF">2022-07-21T04:45:00Z</dcterms:created>
  <dcterms:modified xsi:type="dcterms:W3CDTF">2022-07-21T11:24:00Z</dcterms:modified>
</cp:coreProperties>
</file>