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5A8AC" w14:textId="77777777" w:rsidR="00457A8E" w:rsidRPr="000378D2" w:rsidRDefault="00457A8E" w:rsidP="00457A8E">
      <w:pPr>
        <w:tabs>
          <w:tab w:val="left" w:pos="1134"/>
        </w:tabs>
        <w:ind w:firstLine="709"/>
        <w:rPr>
          <w:rFonts w:asciiTheme="majorBidi" w:hAnsiTheme="majorBidi" w:cstheme="majorBidi"/>
          <w:sz w:val="28"/>
          <w:szCs w:val="28"/>
          <w:lang w:val="ro-RO" w:eastAsia="ru-RU"/>
        </w:rPr>
      </w:pPr>
    </w:p>
    <w:tbl>
      <w:tblPr>
        <w:tblW w:w="5407" w:type="pct"/>
        <w:jc w:val="center"/>
        <w:tblLook w:val="04A0" w:firstRow="1" w:lastRow="0" w:firstColumn="1" w:lastColumn="0" w:noHBand="0" w:noVBand="1"/>
      </w:tblPr>
      <w:tblGrid>
        <w:gridCol w:w="4819"/>
        <w:gridCol w:w="645"/>
        <w:gridCol w:w="1558"/>
        <w:gridCol w:w="1560"/>
        <w:gridCol w:w="1285"/>
        <w:gridCol w:w="249"/>
      </w:tblGrid>
      <w:tr w:rsidR="00457A8E" w:rsidRPr="000378D2" w14:paraId="51350FD1" w14:textId="77777777" w:rsidTr="00C72D1F">
        <w:trPr>
          <w:jc w:val="center"/>
        </w:trPr>
        <w:tc>
          <w:tcPr>
            <w:tcW w:w="5000" w:type="pct"/>
            <w:gridSpan w:val="6"/>
            <w:tcMar>
              <w:top w:w="15" w:type="dxa"/>
              <w:left w:w="45" w:type="dxa"/>
              <w:bottom w:w="15" w:type="dxa"/>
              <w:right w:w="45" w:type="dxa"/>
            </w:tcMar>
            <w:hideMark/>
          </w:tcPr>
          <w:p w14:paraId="7024A686" w14:textId="77777777" w:rsidR="00457A8E" w:rsidRPr="000378D2" w:rsidRDefault="00457A8E" w:rsidP="00067804">
            <w:pPr>
              <w:pStyle w:val="cb"/>
              <w:rPr>
                <w:lang w:val="ro-RO"/>
              </w:rPr>
            </w:pPr>
            <w:r w:rsidRPr="000378D2">
              <w:rPr>
                <w:lang w:val="ro-RO"/>
              </w:rPr>
              <w:t>Formularul tipizat al documentului de analiză a impactului</w:t>
            </w:r>
          </w:p>
          <w:p w14:paraId="49154CEE" w14:textId="77777777" w:rsidR="00457A8E" w:rsidRPr="000378D2" w:rsidRDefault="00457A8E" w:rsidP="00067804">
            <w:pPr>
              <w:pStyle w:val="NormalWeb"/>
              <w:ind w:firstLine="0"/>
              <w:jc w:val="left"/>
              <w:rPr>
                <w:lang w:val="ro-RO"/>
              </w:rPr>
            </w:pPr>
            <w:r w:rsidRPr="000378D2">
              <w:rPr>
                <w:lang w:val="ro-RO"/>
              </w:rPr>
              <w:t> </w:t>
            </w:r>
          </w:p>
        </w:tc>
      </w:tr>
      <w:tr w:rsidR="00457A8E" w:rsidRPr="000378D2" w14:paraId="53551892" w14:textId="77777777" w:rsidTr="003E1AB4">
        <w:trPr>
          <w:jc w:val="center"/>
        </w:trPr>
        <w:tc>
          <w:tcPr>
            <w:tcW w:w="2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AC9818" w14:textId="7A749B80" w:rsidR="00457A8E" w:rsidRPr="000378D2" w:rsidRDefault="00457A8E" w:rsidP="00067804">
            <w:pPr>
              <w:ind w:firstLine="0"/>
              <w:jc w:val="left"/>
              <w:rPr>
                <w:sz w:val="24"/>
                <w:szCs w:val="24"/>
                <w:lang w:val="ro-RO"/>
              </w:rPr>
            </w:pPr>
            <w:r w:rsidRPr="000378D2">
              <w:rPr>
                <w:b/>
                <w:bCs/>
                <w:sz w:val="24"/>
                <w:szCs w:val="24"/>
                <w:lang w:val="ro-RO"/>
              </w:rPr>
              <w:t>Titlul analizei impactului</w:t>
            </w:r>
            <w:r w:rsidRPr="000378D2">
              <w:rPr>
                <w:b/>
                <w:bCs/>
                <w:sz w:val="24"/>
                <w:szCs w:val="24"/>
                <w:lang w:val="ro-RO"/>
              </w:rPr>
              <w:br/>
            </w:r>
            <w:r w:rsidRPr="000378D2">
              <w:rPr>
                <w:i/>
                <w:iCs/>
                <w:sz w:val="24"/>
                <w:szCs w:val="24"/>
                <w:lang w:val="ro-RO"/>
              </w:rPr>
              <w:t xml:space="preserve">(poate </w:t>
            </w:r>
            <w:r w:rsidR="00C14098" w:rsidRPr="000378D2">
              <w:rPr>
                <w:i/>
                <w:iCs/>
                <w:sz w:val="24"/>
                <w:szCs w:val="24"/>
                <w:lang w:val="ro-RO"/>
              </w:rPr>
              <w:t>conține</w:t>
            </w:r>
            <w:r w:rsidRPr="000378D2">
              <w:rPr>
                <w:i/>
                <w:iCs/>
                <w:sz w:val="24"/>
                <w:szCs w:val="24"/>
                <w:lang w:val="ro-RO"/>
              </w:rPr>
              <w:t xml:space="preserve"> titlul propunerii de act normativ):</w:t>
            </w:r>
          </w:p>
        </w:tc>
        <w:tc>
          <w:tcPr>
            <w:tcW w:w="26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53C263" w14:textId="1E0A54A3" w:rsidR="00457A8E" w:rsidRPr="000378D2" w:rsidRDefault="00C849BB" w:rsidP="000E3691">
            <w:pPr>
              <w:ind w:firstLine="0"/>
              <w:jc w:val="left"/>
              <w:rPr>
                <w:sz w:val="24"/>
                <w:szCs w:val="24"/>
                <w:lang w:val="ro-RO"/>
              </w:rPr>
            </w:pPr>
            <w:r w:rsidRPr="000378D2">
              <w:rPr>
                <w:sz w:val="24"/>
                <w:szCs w:val="24"/>
                <w:lang w:val="ro-RO"/>
              </w:rPr>
              <w:t>Analiza impactului  la proiectul</w:t>
            </w:r>
            <w:r w:rsidR="00C0104C" w:rsidRPr="000378D2">
              <w:rPr>
                <w:sz w:val="24"/>
                <w:szCs w:val="24"/>
                <w:lang w:val="ro-RO"/>
              </w:rPr>
              <w:t xml:space="preserve"> Hotărârii de Guvern pentru modificarea Regulamentului privind eliberarea și utilizarea autorizațiilor de transporturi rutiere</w:t>
            </w:r>
            <w:r w:rsidR="000E3691" w:rsidRPr="000378D2">
              <w:rPr>
                <w:sz w:val="24"/>
                <w:szCs w:val="24"/>
                <w:lang w:val="ro-RO"/>
              </w:rPr>
              <w:t xml:space="preserve">, aprobat prin Hotărârea Guvernului nr.257/2017 </w:t>
            </w:r>
          </w:p>
        </w:tc>
      </w:tr>
      <w:tr w:rsidR="00457A8E" w:rsidRPr="000378D2" w14:paraId="25B9EDFE" w14:textId="77777777" w:rsidTr="003E1AB4">
        <w:trPr>
          <w:jc w:val="center"/>
        </w:trPr>
        <w:tc>
          <w:tcPr>
            <w:tcW w:w="2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C7342" w14:textId="77777777" w:rsidR="00457A8E" w:rsidRPr="000378D2" w:rsidRDefault="00457A8E" w:rsidP="00067804">
            <w:pPr>
              <w:ind w:firstLine="0"/>
              <w:jc w:val="left"/>
              <w:rPr>
                <w:sz w:val="24"/>
                <w:szCs w:val="24"/>
                <w:lang w:val="ro-RO"/>
              </w:rPr>
            </w:pPr>
            <w:r w:rsidRPr="000378D2">
              <w:rPr>
                <w:b/>
                <w:bCs/>
                <w:sz w:val="24"/>
                <w:szCs w:val="24"/>
                <w:lang w:val="ro-RO"/>
              </w:rPr>
              <w:t>Data:</w:t>
            </w:r>
          </w:p>
        </w:tc>
        <w:tc>
          <w:tcPr>
            <w:tcW w:w="26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FE52C3" w14:textId="290AC0E4" w:rsidR="00457A8E" w:rsidRPr="000378D2" w:rsidRDefault="00457A8E" w:rsidP="00567CB8">
            <w:pPr>
              <w:ind w:firstLine="0"/>
              <w:jc w:val="left"/>
              <w:rPr>
                <w:sz w:val="24"/>
                <w:szCs w:val="24"/>
                <w:lang w:val="ro-RO"/>
              </w:rPr>
            </w:pPr>
            <w:r w:rsidRPr="000378D2">
              <w:rPr>
                <w:sz w:val="24"/>
                <w:szCs w:val="24"/>
                <w:lang w:val="ro-RO"/>
              </w:rPr>
              <w:t> </w:t>
            </w:r>
            <w:r w:rsidR="00567CB8" w:rsidRPr="000378D2">
              <w:rPr>
                <w:sz w:val="24"/>
                <w:szCs w:val="24"/>
                <w:lang w:val="ro-RO"/>
              </w:rPr>
              <w:t>23.08.2022</w:t>
            </w:r>
          </w:p>
        </w:tc>
      </w:tr>
      <w:tr w:rsidR="001D7110" w:rsidRPr="000378D2" w14:paraId="0AEDD646" w14:textId="77777777" w:rsidTr="003E1AB4">
        <w:trPr>
          <w:jc w:val="center"/>
        </w:trPr>
        <w:tc>
          <w:tcPr>
            <w:tcW w:w="2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EBEA02" w14:textId="1DFF7043" w:rsidR="001D7110" w:rsidRPr="000378D2" w:rsidRDefault="001D7110" w:rsidP="001D7110">
            <w:pPr>
              <w:ind w:firstLine="0"/>
              <w:jc w:val="left"/>
              <w:rPr>
                <w:sz w:val="24"/>
                <w:szCs w:val="24"/>
                <w:lang w:val="ro-RO"/>
              </w:rPr>
            </w:pPr>
            <w:r w:rsidRPr="000378D2">
              <w:rPr>
                <w:b/>
                <w:bCs/>
                <w:sz w:val="24"/>
                <w:szCs w:val="24"/>
                <w:lang w:val="ro-RO"/>
              </w:rPr>
              <w:t xml:space="preserve">Autoritatea </w:t>
            </w:r>
            <w:r w:rsidR="00C14098" w:rsidRPr="000378D2">
              <w:rPr>
                <w:b/>
                <w:bCs/>
                <w:sz w:val="24"/>
                <w:szCs w:val="24"/>
                <w:lang w:val="ro-RO"/>
              </w:rPr>
              <w:t>administrației</w:t>
            </w:r>
            <w:r w:rsidRPr="000378D2">
              <w:rPr>
                <w:b/>
                <w:bCs/>
                <w:sz w:val="24"/>
                <w:szCs w:val="24"/>
                <w:lang w:val="ro-RO"/>
              </w:rPr>
              <w:t xml:space="preserve"> publice (autor):</w:t>
            </w:r>
          </w:p>
        </w:tc>
        <w:tc>
          <w:tcPr>
            <w:tcW w:w="26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7D4C88" w14:textId="16E68273" w:rsidR="001D7110" w:rsidRPr="000378D2" w:rsidRDefault="001D7110" w:rsidP="00EA342C">
            <w:pPr>
              <w:ind w:firstLine="0"/>
              <w:jc w:val="left"/>
              <w:rPr>
                <w:sz w:val="24"/>
                <w:szCs w:val="24"/>
                <w:lang w:val="ro-RO"/>
              </w:rPr>
            </w:pPr>
            <w:r w:rsidRPr="000378D2">
              <w:rPr>
                <w:sz w:val="24"/>
                <w:szCs w:val="24"/>
                <w:lang w:val="ro-RO" w:eastAsia="ja-JP"/>
              </w:rPr>
              <w:t xml:space="preserve">Ministerul </w:t>
            </w:r>
            <w:r w:rsidR="00EA342C" w:rsidRPr="000378D2">
              <w:rPr>
                <w:sz w:val="24"/>
                <w:szCs w:val="24"/>
                <w:lang w:val="ro-RO" w:eastAsia="ja-JP"/>
              </w:rPr>
              <w:t>Infrastructuri și Dezvoltării Regionale</w:t>
            </w:r>
          </w:p>
        </w:tc>
      </w:tr>
      <w:tr w:rsidR="001D7110" w:rsidRPr="000378D2" w14:paraId="0F089533" w14:textId="77777777" w:rsidTr="003E1AB4">
        <w:trPr>
          <w:jc w:val="center"/>
        </w:trPr>
        <w:tc>
          <w:tcPr>
            <w:tcW w:w="2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41FF3D" w14:textId="77777777" w:rsidR="001D7110" w:rsidRPr="000378D2" w:rsidRDefault="001D7110" w:rsidP="001D7110">
            <w:pPr>
              <w:ind w:firstLine="0"/>
              <w:jc w:val="left"/>
              <w:rPr>
                <w:sz w:val="24"/>
                <w:szCs w:val="24"/>
                <w:lang w:val="ro-RO"/>
              </w:rPr>
            </w:pPr>
            <w:r w:rsidRPr="000378D2">
              <w:rPr>
                <w:b/>
                <w:bCs/>
                <w:sz w:val="24"/>
                <w:szCs w:val="24"/>
                <w:lang w:val="ro-RO"/>
              </w:rPr>
              <w:t>Subdiviziunea:</w:t>
            </w:r>
          </w:p>
        </w:tc>
        <w:tc>
          <w:tcPr>
            <w:tcW w:w="26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BE9AFC3" w14:textId="19A5BD98" w:rsidR="001D7110" w:rsidRPr="000378D2" w:rsidRDefault="00EA342C" w:rsidP="003E1AB4">
            <w:pPr>
              <w:ind w:firstLine="0"/>
              <w:jc w:val="left"/>
              <w:rPr>
                <w:sz w:val="24"/>
                <w:szCs w:val="24"/>
                <w:lang w:val="ro-RO"/>
              </w:rPr>
            </w:pPr>
            <w:r w:rsidRPr="000378D2">
              <w:rPr>
                <w:sz w:val="24"/>
                <w:szCs w:val="24"/>
                <w:lang w:val="ro-RO" w:eastAsia="ja-JP"/>
              </w:rPr>
              <w:t xml:space="preserve">Direcția </w:t>
            </w:r>
            <w:r w:rsidR="003E1AB4" w:rsidRPr="000378D2">
              <w:rPr>
                <w:sz w:val="24"/>
                <w:szCs w:val="24"/>
                <w:lang w:val="ro-RO" w:eastAsia="ja-JP"/>
              </w:rPr>
              <w:t>T</w:t>
            </w:r>
            <w:r w:rsidR="001D7110" w:rsidRPr="000378D2">
              <w:rPr>
                <w:sz w:val="24"/>
                <w:szCs w:val="24"/>
                <w:lang w:val="ro-RO" w:eastAsia="ja-JP"/>
              </w:rPr>
              <w:t>ransport</w:t>
            </w:r>
            <w:r w:rsidR="003E1AB4" w:rsidRPr="000378D2">
              <w:rPr>
                <w:sz w:val="24"/>
                <w:szCs w:val="24"/>
                <w:lang w:val="ro-RO" w:eastAsia="ja-JP"/>
              </w:rPr>
              <w:t xml:space="preserve"> R</w:t>
            </w:r>
            <w:r w:rsidRPr="000378D2">
              <w:rPr>
                <w:sz w:val="24"/>
                <w:szCs w:val="24"/>
                <w:lang w:val="ro-RO" w:eastAsia="ja-JP"/>
              </w:rPr>
              <w:t>utier</w:t>
            </w:r>
          </w:p>
        </w:tc>
      </w:tr>
      <w:tr w:rsidR="001D7110" w:rsidRPr="000378D2" w14:paraId="439D7B64" w14:textId="77777777" w:rsidTr="003E1AB4">
        <w:trPr>
          <w:jc w:val="center"/>
        </w:trPr>
        <w:tc>
          <w:tcPr>
            <w:tcW w:w="238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507255" w14:textId="77777777" w:rsidR="001D7110" w:rsidRPr="000378D2" w:rsidRDefault="001D7110" w:rsidP="001D7110">
            <w:pPr>
              <w:ind w:firstLine="0"/>
              <w:jc w:val="left"/>
              <w:rPr>
                <w:sz w:val="24"/>
                <w:szCs w:val="24"/>
                <w:lang w:val="ro-RO"/>
              </w:rPr>
            </w:pPr>
            <w:r w:rsidRPr="000378D2">
              <w:rPr>
                <w:b/>
                <w:bCs/>
                <w:sz w:val="24"/>
                <w:szCs w:val="24"/>
                <w:lang w:val="ro-RO"/>
              </w:rPr>
              <w:t>Persoana responsabilă şi datele de contact:</w:t>
            </w:r>
          </w:p>
        </w:tc>
        <w:tc>
          <w:tcPr>
            <w:tcW w:w="261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3D24BD19" w14:textId="7B1C1139" w:rsidR="001D7110" w:rsidRPr="000378D2" w:rsidRDefault="001D7110" w:rsidP="001D7110">
            <w:pPr>
              <w:ind w:firstLine="0"/>
              <w:jc w:val="left"/>
              <w:rPr>
                <w:i/>
                <w:iCs/>
                <w:sz w:val="24"/>
                <w:szCs w:val="24"/>
                <w:lang w:val="ro-RO" w:eastAsia="ja-JP"/>
              </w:rPr>
            </w:pPr>
            <w:r w:rsidRPr="000378D2">
              <w:rPr>
                <w:i/>
                <w:iCs/>
                <w:sz w:val="24"/>
                <w:szCs w:val="24"/>
                <w:lang w:val="ro-RO" w:eastAsia="ja-JP"/>
              </w:rPr>
              <w:t xml:space="preserve"> </w:t>
            </w:r>
            <w:r w:rsidR="003E1AB4" w:rsidRPr="000378D2">
              <w:rPr>
                <w:i/>
                <w:iCs/>
                <w:sz w:val="24"/>
                <w:szCs w:val="24"/>
                <w:lang w:val="ro-RO" w:eastAsia="ja-JP"/>
              </w:rPr>
              <w:t>Vadim Iurcu, Consultant principal</w:t>
            </w:r>
          </w:p>
          <w:p w14:paraId="0161D50F" w14:textId="44FA3E30" w:rsidR="003E1AB4" w:rsidRPr="000378D2" w:rsidRDefault="003E1AB4" w:rsidP="001D7110">
            <w:pPr>
              <w:ind w:firstLine="0"/>
              <w:jc w:val="left"/>
              <w:rPr>
                <w:i/>
                <w:iCs/>
                <w:sz w:val="24"/>
                <w:szCs w:val="24"/>
                <w:lang w:val="ro-RO" w:eastAsia="ja-JP"/>
              </w:rPr>
            </w:pPr>
            <w:r w:rsidRPr="000378D2">
              <w:rPr>
                <w:i/>
                <w:iCs/>
                <w:sz w:val="24"/>
                <w:szCs w:val="24"/>
                <w:lang w:val="ro-RO" w:eastAsia="ja-JP"/>
              </w:rPr>
              <w:t xml:space="preserve">(022) 250-619, email: </w:t>
            </w:r>
            <w:hyperlink r:id="rId8" w:history="1">
              <w:r w:rsidRPr="000378D2">
                <w:rPr>
                  <w:rStyle w:val="Hyperlink"/>
                  <w:i/>
                  <w:iCs/>
                  <w:sz w:val="24"/>
                  <w:szCs w:val="24"/>
                  <w:lang w:val="ro-RO" w:eastAsia="ja-JP"/>
                </w:rPr>
                <w:t>vadim.iurcu@midr.gov.md</w:t>
              </w:r>
            </w:hyperlink>
          </w:p>
          <w:p w14:paraId="25268AD0" w14:textId="77777777" w:rsidR="003E1AB4" w:rsidRPr="000378D2" w:rsidRDefault="003E1AB4" w:rsidP="001D7110">
            <w:pPr>
              <w:ind w:firstLine="0"/>
              <w:jc w:val="left"/>
              <w:rPr>
                <w:i/>
                <w:iCs/>
                <w:sz w:val="24"/>
                <w:szCs w:val="24"/>
                <w:lang w:val="ro-RO" w:eastAsia="ja-JP"/>
              </w:rPr>
            </w:pPr>
            <w:r w:rsidRPr="000378D2">
              <w:rPr>
                <w:i/>
                <w:iCs/>
                <w:sz w:val="24"/>
                <w:szCs w:val="24"/>
                <w:lang w:val="ro-RO" w:eastAsia="ja-JP"/>
              </w:rPr>
              <w:t>Andrei Slanina, Șef Direcție</w:t>
            </w:r>
          </w:p>
          <w:p w14:paraId="443F188C" w14:textId="37357CDB" w:rsidR="003E1AB4" w:rsidRPr="000378D2" w:rsidRDefault="003E1AB4" w:rsidP="001D7110">
            <w:pPr>
              <w:ind w:firstLine="0"/>
              <w:jc w:val="left"/>
              <w:rPr>
                <w:sz w:val="24"/>
                <w:szCs w:val="24"/>
                <w:lang w:val="ro-RO"/>
              </w:rPr>
            </w:pPr>
            <w:r w:rsidRPr="000378D2">
              <w:rPr>
                <w:i/>
                <w:iCs/>
                <w:sz w:val="24"/>
                <w:szCs w:val="24"/>
                <w:lang w:val="ro-RO" w:eastAsia="ja-JP"/>
              </w:rPr>
              <w:t xml:space="preserve">(022) 250-539, e-mail: </w:t>
            </w:r>
            <w:hyperlink r:id="rId9" w:history="1">
              <w:r w:rsidRPr="000378D2">
                <w:rPr>
                  <w:rStyle w:val="Hyperlink"/>
                  <w:i/>
                  <w:iCs/>
                  <w:sz w:val="24"/>
                  <w:szCs w:val="24"/>
                  <w:lang w:val="ro-RO" w:eastAsia="ja-JP"/>
                </w:rPr>
                <w:t>andrei.slanina@midr.gov.md</w:t>
              </w:r>
            </w:hyperlink>
            <w:r w:rsidRPr="000378D2">
              <w:rPr>
                <w:i/>
                <w:iCs/>
                <w:sz w:val="24"/>
                <w:szCs w:val="24"/>
                <w:lang w:val="ro-RO" w:eastAsia="ja-JP"/>
              </w:rPr>
              <w:t xml:space="preserve"> </w:t>
            </w:r>
          </w:p>
        </w:tc>
      </w:tr>
      <w:tr w:rsidR="00457A8E" w:rsidRPr="000378D2" w14:paraId="1FD97442"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6B9FAD" w14:textId="52A80190" w:rsidR="00457A8E" w:rsidRPr="000378D2" w:rsidRDefault="00457A8E" w:rsidP="00067804">
            <w:pPr>
              <w:ind w:firstLine="0"/>
              <w:jc w:val="left"/>
              <w:rPr>
                <w:b/>
                <w:bCs/>
                <w:sz w:val="24"/>
                <w:szCs w:val="24"/>
                <w:lang w:val="ro-RO"/>
              </w:rPr>
            </w:pPr>
            <w:r w:rsidRPr="000378D2">
              <w:rPr>
                <w:b/>
                <w:bCs/>
                <w:sz w:val="24"/>
                <w:szCs w:val="24"/>
                <w:lang w:val="ro-RO"/>
              </w:rPr>
              <w:t>Compartimentele analizei impactului</w:t>
            </w:r>
          </w:p>
        </w:tc>
      </w:tr>
      <w:tr w:rsidR="00457A8E" w:rsidRPr="000378D2" w14:paraId="69EE4B5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4DDB98" w14:textId="77777777" w:rsidR="00457A8E" w:rsidRPr="000378D2" w:rsidRDefault="00457A8E" w:rsidP="00067804">
            <w:pPr>
              <w:ind w:firstLine="0"/>
              <w:jc w:val="left"/>
              <w:rPr>
                <w:sz w:val="24"/>
                <w:szCs w:val="24"/>
                <w:lang w:val="ro-RO"/>
              </w:rPr>
            </w:pPr>
            <w:r w:rsidRPr="000378D2">
              <w:rPr>
                <w:b/>
                <w:bCs/>
                <w:sz w:val="24"/>
                <w:szCs w:val="24"/>
                <w:lang w:val="ro-RO"/>
              </w:rPr>
              <w:t>1. Definirea problemei</w:t>
            </w:r>
          </w:p>
        </w:tc>
      </w:tr>
      <w:tr w:rsidR="00457A8E" w:rsidRPr="000378D2" w14:paraId="6C8557BD"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75CCD21E" w14:textId="210B0EE0" w:rsidR="00457A8E" w:rsidRPr="000378D2" w:rsidRDefault="00457A8E" w:rsidP="00067804">
            <w:pPr>
              <w:ind w:firstLine="0"/>
              <w:jc w:val="left"/>
              <w:rPr>
                <w:b/>
                <w:bCs/>
                <w:i/>
                <w:iCs/>
                <w:sz w:val="24"/>
                <w:szCs w:val="24"/>
                <w:lang w:val="ro-RO"/>
              </w:rPr>
            </w:pPr>
            <w:r w:rsidRPr="000378D2">
              <w:rPr>
                <w:b/>
                <w:bCs/>
                <w:i/>
                <w:iCs/>
                <w:sz w:val="24"/>
                <w:szCs w:val="24"/>
                <w:lang w:val="ro-RO"/>
              </w:rPr>
              <w:t xml:space="preserve">a) Determinați clar şi concis problema şi/sau problemele care urmează să fie </w:t>
            </w:r>
            <w:r w:rsidR="00C14098" w:rsidRPr="000378D2">
              <w:rPr>
                <w:b/>
                <w:bCs/>
                <w:i/>
                <w:iCs/>
                <w:sz w:val="24"/>
                <w:szCs w:val="24"/>
                <w:lang w:val="ro-RO"/>
              </w:rPr>
              <w:t>soluționate: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DA5CBB9" w14:textId="77777777" w:rsidR="00457A8E" w:rsidRPr="000378D2" w:rsidRDefault="00457A8E" w:rsidP="00067804">
            <w:pPr>
              <w:ind w:firstLine="0"/>
              <w:jc w:val="left"/>
              <w:rPr>
                <w:sz w:val="24"/>
                <w:szCs w:val="24"/>
                <w:lang w:val="ro-RO"/>
              </w:rPr>
            </w:pPr>
          </w:p>
        </w:tc>
      </w:tr>
      <w:tr w:rsidR="00457A8E" w:rsidRPr="000378D2" w14:paraId="18FBE253"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CCAA22" w14:textId="4D78C7EC" w:rsidR="00EA342C" w:rsidRPr="000378D2" w:rsidRDefault="00EA342C" w:rsidP="00123A8D">
            <w:pPr>
              <w:ind w:firstLine="596"/>
              <w:rPr>
                <w:sz w:val="24"/>
                <w:szCs w:val="24"/>
                <w:lang w:val="ro-RO"/>
              </w:rPr>
            </w:pPr>
            <w:bookmarkStart w:id="0" w:name="_Hlk81983720"/>
            <w:r w:rsidRPr="000378D2">
              <w:rPr>
                <w:sz w:val="24"/>
                <w:szCs w:val="24"/>
                <w:lang w:val="ro-RO"/>
              </w:rPr>
              <w:t>Prin Hotărârea Guvernului nr. 183/2021 au fost operate modificări la Regulamentul privind eliberarea și utilizarea autorizațiilor de transporturi rutiere</w:t>
            </w:r>
            <w:bookmarkEnd w:id="0"/>
            <w:r w:rsidR="000378D2" w:rsidRPr="000378D2">
              <w:rPr>
                <w:sz w:val="24"/>
                <w:szCs w:val="24"/>
                <w:lang w:val="ro-RO"/>
              </w:rPr>
              <w:t xml:space="preserve">, </w:t>
            </w:r>
            <w:r w:rsidR="000378D2" w:rsidRPr="000378D2">
              <w:rPr>
                <w:sz w:val="24"/>
                <w:lang w:val="ro-RO"/>
              </w:rPr>
              <w:t>iar din luna mai 2022, a fost lansat Sistemul informaţional „e-Autorizație transport”. Ca urmare solicitarea și eliberarea autorizațiilor se realizează exclusiv prin intermediul acestui sistem.</w:t>
            </w:r>
          </w:p>
          <w:p w14:paraId="33214113" w14:textId="2D9A7C35" w:rsidR="000378D2" w:rsidRDefault="000378D2" w:rsidP="000378D2">
            <w:pPr>
              <w:pStyle w:val="TableParagraph"/>
              <w:ind w:right="29" w:firstLine="595"/>
              <w:jc w:val="both"/>
              <w:rPr>
                <w:sz w:val="24"/>
              </w:rPr>
            </w:pPr>
            <w:r w:rsidRPr="000378D2">
              <w:rPr>
                <w:sz w:val="24"/>
              </w:rPr>
              <w:t>Subsecvent</w:t>
            </w:r>
            <w:r w:rsidR="00EA342C" w:rsidRPr="000378D2">
              <w:rPr>
                <w:sz w:val="24"/>
                <w:szCs w:val="24"/>
              </w:rPr>
              <w:t>, în procesul de solicitare, repartizare și eliberare a autorizațiilor CEMT, asociațiile operatorilor de transport rutier de mărfuri în trafic internațional și Comisia CEMT au depistat unele bariere normative și tehnice în derularea acestor procese</w:t>
            </w:r>
            <w:r>
              <w:rPr>
                <w:sz w:val="24"/>
                <w:szCs w:val="24"/>
              </w:rPr>
              <w:t xml:space="preserve">, </w:t>
            </w:r>
            <w:r>
              <w:rPr>
                <w:sz w:val="24"/>
              </w:rPr>
              <w:t>în special:</w:t>
            </w:r>
          </w:p>
          <w:p w14:paraId="1DCA4BB3" w14:textId="77777777" w:rsidR="000378D2" w:rsidRDefault="000378D2" w:rsidP="000378D2">
            <w:pPr>
              <w:pStyle w:val="TableParagraph"/>
              <w:numPr>
                <w:ilvl w:val="0"/>
                <w:numId w:val="6"/>
              </w:numPr>
              <w:ind w:right="29"/>
              <w:jc w:val="both"/>
              <w:rPr>
                <w:sz w:val="24"/>
              </w:rPr>
            </w:pPr>
            <w:r>
              <w:rPr>
                <w:sz w:val="24"/>
              </w:rPr>
              <w:t>Expunerea defectuoasă a unor noțiuni din Regulament;</w:t>
            </w:r>
          </w:p>
          <w:p w14:paraId="74C6C4AD" w14:textId="3876B784" w:rsidR="000378D2" w:rsidRDefault="000378D2" w:rsidP="000378D2">
            <w:pPr>
              <w:pStyle w:val="TableParagraph"/>
              <w:numPr>
                <w:ilvl w:val="0"/>
                <w:numId w:val="6"/>
              </w:numPr>
              <w:ind w:right="29"/>
              <w:jc w:val="both"/>
              <w:rPr>
                <w:sz w:val="24"/>
              </w:rPr>
            </w:pPr>
            <w:r>
              <w:rPr>
                <w:sz w:val="24"/>
              </w:rPr>
              <w:t>Condiții inechitabile pentru eliberarea autorizațiilor de transport pentru operatorii de transport cu un parc eligibil de o unitate;</w:t>
            </w:r>
          </w:p>
          <w:p w14:paraId="087418F6" w14:textId="376ACBF9" w:rsidR="000378D2" w:rsidRDefault="000378D2" w:rsidP="000378D2">
            <w:pPr>
              <w:pStyle w:val="TableParagraph"/>
              <w:numPr>
                <w:ilvl w:val="0"/>
                <w:numId w:val="6"/>
              </w:numPr>
              <w:ind w:right="29"/>
              <w:jc w:val="both"/>
              <w:rPr>
                <w:sz w:val="24"/>
              </w:rPr>
            </w:pPr>
            <w:r>
              <w:rPr>
                <w:sz w:val="24"/>
              </w:rPr>
              <w:t>Necesitatea optimizării modului de raportare privind utilizarea autorizațiilor.</w:t>
            </w:r>
          </w:p>
          <w:p w14:paraId="4772C4FC" w14:textId="467C6B79" w:rsidR="007802C9" w:rsidRPr="000378D2" w:rsidRDefault="00EA342C" w:rsidP="00123A8D">
            <w:pPr>
              <w:ind w:firstLine="0"/>
              <w:rPr>
                <w:sz w:val="24"/>
                <w:szCs w:val="24"/>
                <w:lang w:val="ro-RO"/>
              </w:rPr>
            </w:pPr>
            <w:r w:rsidRPr="00F107A2">
              <w:rPr>
                <w:sz w:val="24"/>
                <w:szCs w:val="24"/>
                <w:lang w:val="ro-RO"/>
              </w:rPr>
              <w:t>Pe cale de consecință, apare necesitatea de a interveni cu unele modificări la Regulament, în scopul diminuării poverii operatorilor de transport rutier.</w:t>
            </w:r>
          </w:p>
        </w:tc>
      </w:tr>
      <w:tr w:rsidR="00457A8E" w:rsidRPr="000378D2" w14:paraId="30A5785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226376A" w14:textId="0325BA3D" w:rsidR="00457A8E" w:rsidRPr="000378D2" w:rsidRDefault="00457A8E" w:rsidP="00067804">
            <w:pPr>
              <w:ind w:firstLine="0"/>
              <w:jc w:val="left"/>
              <w:rPr>
                <w:b/>
                <w:i/>
                <w:iCs/>
                <w:sz w:val="24"/>
                <w:szCs w:val="24"/>
                <w:lang w:val="ro-RO"/>
              </w:rPr>
            </w:pPr>
            <w:r w:rsidRPr="000378D2">
              <w:rPr>
                <w:b/>
                <w:i/>
                <w:iCs/>
                <w:sz w:val="24"/>
                <w:szCs w:val="24"/>
                <w:lang w:val="ro-RO"/>
              </w:rPr>
              <w:t>b) Descrieți problema, persoanele/</w:t>
            </w:r>
            <w:r w:rsidR="00B91CEA" w:rsidRPr="000378D2">
              <w:rPr>
                <w:b/>
                <w:i/>
                <w:iCs/>
                <w:sz w:val="24"/>
                <w:szCs w:val="24"/>
                <w:lang w:val="ro-RO"/>
              </w:rPr>
              <w:t>entitățile</w:t>
            </w:r>
            <w:r w:rsidRPr="000378D2">
              <w:rPr>
                <w:b/>
                <w:i/>
                <w:iCs/>
                <w:sz w:val="24"/>
                <w:szCs w:val="24"/>
                <w:lang w:val="ro-RO"/>
              </w:rPr>
              <w:t xml:space="preserve"> afectate și cele care contribuie la apariția problemei, cu justificarea necesității schimbării </w:t>
            </w:r>
            <w:r w:rsidR="00AF70C4" w:rsidRPr="000378D2">
              <w:rPr>
                <w:b/>
                <w:i/>
                <w:iCs/>
                <w:sz w:val="24"/>
                <w:szCs w:val="24"/>
                <w:lang w:val="ro-RO"/>
              </w:rPr>
              <w:t>situației</w:t>
            </w:r>
            <w:r w:rsidRPr="000378D2">
              <w:rPr>
                <w:b/>
                <w:i/>
                <w:iCs/>
                <w:sz w:val="24"/>
                <w:szCs w:val="24"/>
                <w:lang w:val="ro-RO"/>
              </w:rPr>
              <w:t xml:space="preserve"> curente şi viitoare, în baza dovezilor şi datelor colectate și examinate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F2885E5" w14:textId="77777777" w:rsidR="00457A8E" w:rsidRPr="000378D2" w:rsidRDefault="00457A8E" w:rsidP="00067804">
            <w:pPr>
              <w:ind w:firstLine="0"/>
              <w:jc w:val="left"/>
              <w:rPr>
                <w:sz w:val="24"/>
                <w:szCs w:val="24"/>
                <w:lang w:val="ro-RO"/>
              </w:rPr>
            </w:pPr>
          </w:p>
        </w:tc>
      </w:tr>
      <w:tr w:rsidR="00457A8E" w:rsidRPr="000378D2" w14:paraId="6C8C9025" w14:textId="77777777" w:rsidTr="00C72D1F">
        <w:trPr>
          <w:jc w:val="center"/>
        </w:trPr>
        <w:tc>
          <w:tcPr>
            <w:tcW w:w="5000" w:type="pct"/>
            <w:gridSpan w:val="6"/>
            <w:tcBorders>
              <w:top w:val="nil"/>
              <w:left w:val="single" w:sz="6" w:space="0" w:color="000000"/>
              <w:bottom w:val="single" w:sz="6" w:space="0" w:color="000000"/>
              <w:right w:val="single" w:sz="6" w:space="0" w:color="000000"/>
            </w:tcBorders>
          </w:tcPr>
          <w:p w14:paraId="5DA24E7F" w14:textId="403D8EFB" w:rsidR="00C70C2D" w:rsidRPr="000378D2" w:rsidRDefault="00C70C2D" w:rsidP="00C70C2D">
            <w:pPr>
              <w:pStyle w:val="Tabel"/>
            </w:pPr>
            <w:r w:rsidRPr="000378D2">
              <w:t xml:space="preserve">Circulația mărfurilor și bunurilor </w:t>
            </w:r>
            <w:r w:rsidR="00BB5811" w:rsidRPr="000378D2">
              <w:t>atât</w:t>
            </w:r>
            <w:r w:rsidRPr="000378D2">
              <w:t xml:space="preserve"> pe interiorul țării, </w:t>
            </w:r>
            <w:r w:rsidR="00BB5811" w:rsidRPr="000378D2">
              <w:t>cât</w:t>
            </w:r>
            <w:r w:rsidRPr="000378D2">
              <w:t xml:space="preserve"> și cu destinația de import sau export are loc prin intermediul transporturilor rutiere. Astfel pentru efectuarea operațiunilor de transport rutier, în trafic național și internațional sunt necesare unele acte permisive eliberate de Agenția Națională Transport Auto.</w:t>
            </w:r>
          </w:p>
          <w:p w14:paraId="405FA175" w14:textId="77777777" w:rsidR="00492918" w:rsidRPr="000378D2" w:rsidRDefault="00C70C2D" w:rsidP="00C70C2D">
            <w:pPr>
              <w:pStyle w:val="Tabel"/>
            </w:pPr>
            <w:r w:rsidRPr="000378D2">
              <w:t>Lista acestora este aprobată în Anexa la Legea nr. 160 din 22.07.2011 privind reglementarea prin autorizare a activității de întreprinzător</w:t>
            </w:r>
            <w:r w:rsidR="0068745D" w:rsidRPr="000378D2">
              <w:t xml:space="preserve">, </w:t>
            </w:r>
            <w:r w:rsidR="007D5285" w:rsidRPr="000378D2">
              <w:t xml:space="preserve">care reglementează </w:t>
            </w:r>
            <w:r w:rsidR="00492918" w:rsidRPr="000378D2">
              <w:t xml:space="preserve">inclusiv și prețul acestora. </w:t>
            </w:r>
          </w:p>
          <w:p w14:paraId="27F9BDAB" w14:textId="680C24E8" w:rsidR="00C70C2D" w:rsidRPr="000378D2" w:rsidRDefault="00492918" w:rsidP="00C70C2D">
            <w:pPr>
              <w:pStyle w:val="Tabel"/>
            </w:pPr>
            <w:r w:rsidRPr="000378D2">
              <w:t>P</w:t>
            </w:r>
            <w:r w:rsidR="00787A57" w:rsidRPr="000378D2">
              <w:t>rin</w:t>
            </w:r>
            <w:r w:rsidR="00C70C2D" w:rsidRPr="000378D2">
              <w:t xml:space="preserve"> elaborarea documentului menționat se propune stabilirea unor cerințe unice de </w:t>
            </w:r>
            <w:r w:rsidR="00964735" w:rsidRPr="000378D2">
              <w:t xml:space="preserve">solicitare, </w:t>
            </w:r>
            <w:r w:rsidR="00C70C2D" w:rsidRPr="000378D2">
              <w:t>eliberare, utilizare și retragere pentru toate aceste acte</w:t>
            </w:r>
            <w:r w:rsidR="00244C5C" w:rsidRPr="000378D2">
              <w:t>, în partea ce nu sunt reglementate prin Codul Transporturilor Rutiere</w:t>
            </w:r>
            <w:r w:rsidR="00C70C2D" w:rsidRPr="000378D2">
              <w:t>.</w:t>
            </w:r>
          </w:p>
          <w:p w14:paraId="038D77EC" w14:textId="77777777" w:rsidR="00892C03" w:rsidRPr="000378D2" w:rsidRDefault="00D7787D" w:rsidP="00C70C2D">
            <w:pPr>
              <w:pStyle w:val="Tabel"/>
            </w:pPr>
            <w:r w:rsidRPr="000378D2">
              <w:t xml:space="preserve">Aceste acte permisive </w:t>
            </w:r>
            <w:r w:rsidR="00892C03" w:rsidRPr="000378D2">
              <w:t>se încadrează în categoria autorizațiilor și includ:</w:t>
            </w:r>
          </w:p>
          <w:p w14:paraId="67B6BD9E" w14:textId="6D35C91D" w:rsidR="00892C03" w:rsidRPr="000378D2" w:rsidRDefault="00D7787D" w:rsidP="00067804">
            <w:pPr>
              <w:pStyle w:val="Tabel"/>
              <w:numPr>
                <w:ilvl w:val="0"/>
                <w:numId w:val="5"/>
              </w:numPr>
            </w:pPr>
            <w:r w:rsidRPr="000378D2">
              <w:t xml:space="preserve"> </w:t>
            </w:r>
            <w:r w:rsidR="00892C03" w:rsidRPr="000378D2">
              <w:t>Autorizaţie a Republicii Moldova pentru transportatori străini care efectuează rute regulate bilaterale sau tranzit pe teritoriul Republicii Moldova;</w:t>
            </w:r>
          </w:p>
          <w:p w14:paraId="68955506" w14:textId="43714AC8" w:rsidR="00892C03" w:rsidRPr="000378D2" w:rsidRDefault="00892C03" w:rsidP="00892C03">
            <w:pPr>
              <w:pStyle w:val="Tabel"/>
              <w:numPr>
                <w:ilvl w:val="0"/>
                <w:numId w:val="5"/>
              </w:numPr>
            </w:pPr>
            <w:r w:rsidRPr="000378D2">
              <w:t>Autorizaţie multilaterală CEMT anuală, cu carnet de drum;</w:t>
            </w:r>
          </w:p>
          <w:p w14:paraId="43EBC655" w14:textId="6C4EC521" w:rsidR="00892C03" w:rsidRPr="000378D2" w:rsidRDefault="00892C03" w:rsidP="00892C03">
            <w:pPr>
              <w:pStyle w:val="Tabel"/>
              <w:numPr>
                <w:ilvl w:val="0"/>
                <w:numId w:val="5"/>
              </w:numPr>
            </w:pPr>
            <w:r w:rsidRPr="000378D2">
              <w:t>Autorizaţie multilaterală CEMT pe  termen scurt, cu carnet de drum;</w:t>
            </w:r>
          </w:p>
          <w:p w14:paraId="47248E15" w14:textId="24ED611A" w:rsidR="00892C03" w:rsidRPr="000378D2" w:rsidRDefault="00892C03" w:rsidP="00892C03">
            <w:pPr>
              <w:pStyle w:val="Tabel"/>
              <w:numPr>
                <w:ilvl w:val="0"/>
                <w:numId w:val="5"/>
              </w:numPr>
            </w:pPr>
            <w:r w:rsidRPr="000378D2">
              <w:t xml:space="preserve">Autorizaţie pentru servicii ocazionale neliberalizate </w:t>
            </w:r>
            <w:r w:rsidRPr="000378D2">
              <w:rPr>
                <w:i/>
                <w:iCs/>
              </w:rPr>
              <w:t>(de transport pasageri)</w:t>
            </w:r>
            <w:r w:rsidRPr="000378D2">
              <w:t>;</w:t>
            </w:r>
          </w:p>
          <w:p w14:paraId="606BA859" w14:textId="41B2DB51" w:rsidR="00892C03" w:rsidRPr="000378D2" w:rsidRDefault="00892C03" w:rsidP="00892C03">
            <w:pPr>
              <w:pStyle w:val="Tabel"/>
              <w:numPr>
                <w:ilvl w:val="0"/>
                <w:numId w:val="5"/>
              </w:numPr>
            </w:pPr>
            <w:r w:rsidRPr="000378D2">
              <w:t>Autorizaţie pentru transporturi rutiere internaţionale de mărfuri;</w:t>
            </w:r>
          </w:p>
          <w:p w14:paraId="1D264DAE" w14:textId="05948719" w:rsidR="00892C03" w:rsidRPr="000378D2" w:rsidRDefault="00892C03" w:rsidP="00892C03">
            <w:pPr>
              <w:pStyle w:val="Tabel"/>
              <w:numPr>
                <w:ilvl w:val="0"/>
                <w:numId w:val="5"/>
              </w:numPr>
            </w:pPr>
            <w:r w:rsidRPr="000378D2">
              <w:t>Carnetul foii de parcurs de tip CFP sau INTERBUS;</w:t>
            </w:r>
          </w:p>
          <w:p w14:paraId="5F41344D" w14:textId="2E0F874D" w:rsidR="00D7787D" w:rsidRPr="000378D2" w:rsidRDefault="00892C03" w:rsidP="00892C03">
            <w:pPr>
              <w:pStyle w:val="Tabel"/>
              <w:numPr>
                <w:ilvl w:val="0"/>
                <w:numId w:val="5"/>
              </w:numPr>
            </w:pPr>
            <w:r w:rsidRPr="000378D2">
              <w:lastRenderedPageBreak/>
              <w:t xml:space="preserve">Autorizație de transport rutier de persoane prin servicii regulate </w:t>
            </w:r>
            <w:r w:rsidRPr="000378D2">
              <w:rPr>
                <w:i/>
                <w:iCs/>
              </w:rPr>
              <w:t>(internațional sau național – local, municipal,  raional și interraional)</w:t>
            </w:r>
            <w:r w:rsidRPr="000378D2">
              <w:t>;</w:t>
            </w:r>
          </w:p>
          <w:p w14:paraId="11886545" w14:textId="0B15ED66" w:rsidR="00142C7A" w:rsidRPr="000378D2" w:rsidRDefault="0046717A" w:rsidP="00D54347">
            <w:pPr>
              <w:pStyle w:val="Tabel"/>
            </w:pPr>
            <w:r w:rsidRPr="000378D2">
              <w:t>Ca urmare a examină</w:t>
            </w:r>
            <w:r w:rsidR="00B46660" w:rsidRPr="000378D2">
              <w:t>rii actelor normative a Guvernului s-a stabilit că</w:t>
            </w:r>
            <w:r w:rsidR="00896DB0" w:rsidRPr="000378D2">
              <w:t>,</w:t>
            </w:r>
            <w:r w:rsidR="00B46660" w:rsidRPr="000378D2">
              <w:t xml:space="preserve"> la nivel normativ eliberare</w:t>
            </w:r>
            <w:r w:rsidR="00F03309" w:rsidRPr="000378D2">
              <w:t>a</w:t>
            </w:r>
            <w:r w:rsidR="00B46660" w:rsidRPr="000378D2">
              <w:t xml:space="preserve"> și utilizarea autorizațiilor unitate și multiple din domeniul transporturilor rutiere</w:t>
            </w:r>
            <w:r w:rsidR="00F03309" w:rsidRPr="000378D2">
              <w:t xml:space="preserve"> este reglementată în conformitate </w:t>
            </w:r>
            <w:r w:rsidR="00142C7A" w:rsidRPr="000378D2">
              <w:t xml:space="preserve">cu prevederile Regulamentului privind eliberarea și utilizarea autorizațiilor de transporturi rutiere, aprobat prin </w:t>
            </w:r>
            <w:r w:rsidR="00BB5811" w:rsidRPr="000378D2">
              <w:t>Hotărârea</w:t>
            </w:r>
            <w:r w:rsidR="00142C7A" w:rsidRPr="000378D2">
              <w:t xml:space="preserve"> </w:t>
            </w:r>
            <w:r w:rsidR="00395F4C" w:rsidRPr="000378D2">
              <w:t xml:space="preserve">Guvernului nr. </w:t>
            </w:r>
            <w:r w:rsidR="00D634B7" w:rsidRPr="000378D2">
              <w:t>257/2017</w:t>
            </w:r>
            <w:r w:rsidR="006B6D8A" w:rsidRPr="000378D2">
              <w:t xml:space="preserve"> </w:t>
            </w:r>
            <w:r w:rsidR="00964735" w:rsidRPr="000378D2">
              <w:rPr>
                <w:i/>
                <w:iCs/>
              </w:rPr>
              <w:t>(în continuare Regulament</w:t>
            </w:r>
            <w:r w:rsidR="006B6D8A" w:rsidRPr="000378D2">
              <w:rPr>
                <w:i/>
                <w:iCs/>
              </w:rPr>
              <w:t>)</w:t>
            </w:r>
            <w:r w:rsidR="007E645C" w:rsidRPr="000378D2">
              <w:t>.</w:t>
            </w:r>
          </w:p>
          <w:p w14:paraId="23B32664" w14:textId="6BC6B738" w:rsidR="007E645C" w:rsidRPr="000378D2" w:rsidRDefault="00031C38" w:rsidP="00D7787D">
            <w:pPr>
              <w:pStyle w:val="Tabel"/>
            </w:pPr>
            <w:r w:rsidRPr="000378D2">
              <w:t>Aceasta stabilește principiile şi condiţiile de repartizare, eliberare, utilizare şi restituire a autorizaţiilor din domeniul transporturile rutiere</w:t>
            </w:r>
            <w:r w:rsidR="00D7787D" w:rsidRPr="000378D2">
              <w:t xml:space="preserve"> eliberate de Agenția Națională Transport Auto </w:t>
            </w:r>
            <w:r w:rsidR="00D7787D" w:rsidRPr="000378D2">
              <w:rPr>
                <w:i/>
                <w:iCs/>
              </w:rPr>
              <w:t>(în continuare A</w:t>
            </w:r>
            <w:r w:rsidR="00964735" w:rsidRPr="000378D2">
              <w:rPr>
                <w:i/>
                <w:iCs/>
              </w:rPr>
              <w:t>genție</w:t>
            </w:r>
            <w:r w:rsidR="00D7787D" w:rsidRPr="000378D2">
              <w:rPr>
                <w:i/>
                <w:iCs/>
              </w:rPr>
              <w:t>)</w:t>
            </w:r>
            <w:r w:rsidR="0057281E" w:rsidRPr="000378D2">
              <w:t>, precum și sancțiunile aplicate pentru nerespectarea</w:t>
            </w:r>
            <w:r w:rsidR="003679EF" w:rsidRPr="000378D2">
              <w:t xml:space="preserve"> condițiilor</w:t>
            </w:r>
            <w:r w:rsidRPr="000378D2">
              <w:t>.</w:t>
            </w:r>
          </w:p>
          <w:p w14:paraId="33359479" w14:textId="64351767" w:rsidR="00C70C2D" w:rsidRPr="000378D2" w:rsidRDefault="00C70C2D" w:rsidP="00D7787D">
            <w:pPr>
              <w:autoSpaceDE w:val="0"/>
              <w:autoSpaceDN w:val="0"/>
              <w:adjustRightInd w:val="0"/>
              <w:ind w:firstLine="567"/>
              <w:rPr>
                <w:sz w:val="24"/>
                <w:szCs w:val="24"/>
                <w:lang w:val="ro-RO"/>
              </w:rPr>
            </w:pPr>
            <w:r w:rsidRPr="000378D2">
              <w:rPr>
                <w:sz w:val="24"/>
                <w:szCs w:val="24"/>
                <w:lang w:val="ro-RO"/>
              </w:rPr>
              <w:t>Este necesar de menționat că</w:t>
            </w:r>
            <w:r w:rsidR="00896DB0" w:rsidRPr="000378D2">
              <w:rPr>
                <w:sz w:val="24"/>
                <w:szCs w:val="24"/>
                <w:lang w:val="ro-RO"/>
              </w:rPr>
              <w:t>,</w:t>
            </w:r>
            <w:r w:rsidRPr="000378D2">
              <w:rPr>
                <w:sz w:val="24"/>
                <w:szCs w:val="24"/>
                <w:lang w:val="ro-RO"/>
              </w:rPr>
              <w:t xml:space="preserve"> actele permisive eliberate de Agenție pot fi divizate în 2 categorii distincte și anume acte permisive cu un număr limitat, în special autorizații internaționale cota cărora este stabilită conform acordurilor bilaterale sau multilaterale, și acte permisive cu număr nelimitat, care sunt eliberate în baza cererii operatorilor de transport rutier, în special autorizații pentru efectuarea serviciilor regulate, serviciilor ocazionale, certificate de corespundere </w:t>
            </w:r>
            <w:r w:rsidR="00896DB0" w:rsidRPr="000378D2">
              <w:rPr>
                <w:sz w:val="24"/>
                <w:szCs w:val="24"/>
                <w:lang w:val="ro-RO"/>
              </w:rPr>
              <w:t xml:space="preserve">a </w:t>
            </w:r>
            <w:r w:rsidRPr="000378D2">
              <w:rPr>
                <w:sz w:val="24"/>
                <w:szCs w:val="24"/>
                <w:lang w:val="ro-RO"/>
              </w:rPr>
              <w:t xml:space="preserve">cerințelor tehnice. </w:t>
            </w:r>
          </w:p>
          <w:p w14:paraId="7FB48E11" w14:textId="6B0EB580" w:rsidR="00892C03" w:rsidRPr="000378D2" w:rsidRDefault="00C70C2D" w:rsidP="00D7787D">
            <w:pPr>
              <w:autoSpaceDE w:val="0"/>
              <w:autoSpaceDN w:val="0"/>
              <w:adjustRightInd w:val="0"/>
              <w:ind w:firstLine="567"/>
              <w:rPr>
                <w:sz w:val="24"/>
                <w:szCs w:val="24"/>
                <w:lang w:val="ro-RO"/>
              </w:rPr>
            </w:pPr>
            <w:r w:rsidRPr="000378D2">
              <w:rPr>
                <w:sz w:val="24"/>
                <w:szCs w:val="24"/>
                <w:lang w:val="ro-RO"/>
              </w:rPr>
              <w:t>Autorizațiile respective</w:t>
            </w:r>
            <w:r w:rsidR="00896DB0" w:rsidRPr="000378D2">
              <w:rPr>
                <w:sz w:val="24"/>
                <w:szCs w:val="24"/>
                <w:lang w:val="ro-RO"/>
              </w:rPr>
              <w:t>,</w:t>
            </w:r>
            <w:r w:rsidRPr="000378D2">
              <w:rPr>
                <w:sz w:val="24"/>
                <w:szCs w:val="24"/>
                <w:lang w:val="ro-RO"/>
              </w:rPr>
              <w:t xml:space="preserve"> în Republica Moldova sunt eliberate operatorilor de transport rutier </w:t>
            </w:r>
            <w:r w:rsidR="00787A57" w:rsidRPr="000378D2">
              <w:rPr>
                <w:sz w:val="24"/>
                <w:szCs w:val="24"/>
                <w:lang w:val="ro-RO"/>
              </w:rPr>
              <w:t>notificați la</w:t>
            </w:r>
            <w:r w:rsidRPr="000378D2">
              <w:rPr>
                <w:sz w:val="24"/>
                <w:szCs w:val="24"/>
                <w:lang w:val="ro-RO"/>
              </w:rPr>
              <w:t xml:space="preserve"> A</w:t>
            </w:r>
            <w:r w:rsidR="00D7787D" w:rsidRPr="000378D2">
              <w:rPr>
                <w:sz w:val="24"/>
                <w:szCs w:val="24"/>
                <w:lang w:val="ro-RO"/>
              </w:rPr>
              <w:t>NTA</w:t>
            </w:r>
            <w:r w:rsidR="00896DB0" w:rsidRPr="000378D2">
              <w:rPr>
                <w:sz w:val="24"/>
                <w:szCs w:val="24"/>
                <w:lang w:val="ro-RO"/>
              </w:rPr>
              <w:t>. La 16.08.2022</w:t>
            </w:r>
            <w:r w:rsidR="00787A57" w:rsidRPr="000378D2">
              <w:rPr>
                <w:sz w:val="24"/>
                <w:szCs w:val="24"/>
                <w:lang w:val="ro-RO"/>
              </w:rPr>
              <w:t xml:space="preserve"> în Registrul operatorilor de transport</w:t>
            </w:r>
            <w:r w:rsidR="00477A15" w:rsidRPr="000378D2">
              <w:rPr>
                <w:sz w:val="24"/>
                <w:szCs w:val="24"/>
                <w:lang w:val="ro-RO"/>
              </w:rPr>
              <w:t xml:space="preserve"> rutier</w:t>
            </w:r>
            <w:r w:rsidR="00787A57" w:rsidRPr="000378D2">
              <w:rPr>
                <w:sz w:val="24"/>
                <w:szCs w:val="24"/>
                <w:lang w:val="ro-RO"/>
              </w:rPr>
              <w:t xml:space="preserve"> al Agenției erau înregistrați</w:t>
            </w:r>
            <w:r w:rsidRPr="000378D2">
              <w:rPr>
                <w:sz w:val="24"/>
                <w:szCs w:val="24"/>
                <w:lang w:val="ro-RO"/>
              </w:rPr>
              <w:t xml:space="preserve"> </w:t>
            </w:r>
            <w:r w:rsidR="00B20CE9" w:rsidRPr="000378D2">
              <w:rPr>
                <w:sz w:val="24"/>
                <w:szCs w:val="24"/>
                <w:lang w:val="ro-RO"/>
              </w:rPr>
              <w:t>3514</w:t>
            </w:r>
            <w:r w:rsidRPr="000378D2">
              <w:rPr>
                <w:sz w:val="24"/>
                <w:szCs w:val="24"/>
                <w:lang w:val="ro-RO"/>
              </w:rPr>
              <w:t xml:space="preserve"> de operatori de transport rutier, dintre care </w:t>
            </w:r>
            <w:r w:rsidR="00B20CE9" w:rsidRPr="000378D2">
              <w:rPr>
                <w:sz w:val="24"/>
                <w:szCs w:val="24"/>
                <w:lang w:val="ro-RO"/>
              </w:rPr>
              <w:t>2425</w:t>
            </w:r>
            <w:r w:rsidR="00787A57" w:rsidRPr="000378D2">
              <w:rPr>
                <w:sz w:val="24"/>
                <w:szCs w:val="24"/>
                <w:lang w:val="ro-RO"/>
              </w:rPr>
              <w:t xml:space="preserve"> cu dreptul de a presta servicii în trafic internațional.</w:t>
            </w:r>
            <w:r w:rsidRPr="000378D2">
              <w:rPr>
                <w:sz w:val="24"/>
                <w:szCs w:val="24"/>
                <w:lang w:val="ro-RO"/>
              </w:rPr>
              <w:t xml:space="preserve"> </w:t>
            </w:r>
          </w:p>
          <w:p w14:paraId="7CF49C94" w14:textId="7B13522E" w:rsidR="006B6D8A" w:rsidRPr="000378D2" w:rsidRDefault="00892C03" w:rsidP="00B20CE9">
            <w:pPr>
              <w:autoSpaceDE w:val="0"/>
              <w:autoSpaceDN w:val="0"/>
              <w:adjustRightInd w:val="0"/>
              <w:ind w:firstLine="567"/>
              <w:rPr>
                <w:sz w:val="24"/>
                <w:szCs w:val="24"/>
                <w:lang w:val="ro-RO"/>
              </w:rPr>
            </w:pPr>
            <w:r w:rsidRPr="000378D2">
              <w:rPr>
                <w:sz w:val="24"/>
                <w:szCs w:val="24"/>
                <w:lang w:val="ro-RO"/>
              </w:rPr>
              <w:t>A</w:t>
            </w:r>
            <w:r w:rsidR="00C70C2D" w:rsidRPr="000378D2">
              <w:rPr>
                <w:sz w:val="24"/>
                <w:szCs w:val="24"/>
                <w:lang w:val="ro-RO"/>
              </w:rPr>
              <w:t xml:space="preserve">nual în urma schimbului de autorizații </w:t>
            </w:r>
            <w:r w:rsidR="00F217B8" w:rsidRPr="000378D2">
              <w:rPr>
                <w:sz w:val="24"/>
                <w:szCs w:val="24"/>
                <w:lang w:val="ro-RO"/>
              </w:rPr>
              <w:t xml:space="preserve">cu statele partenere </w:t>
            </w:r>
            <w:r w:rsidR="00C70C2D" w:rsidRPr="000378D2">
              <w:rPr>
                <w:sz w:val="24"/>
                <w:szCs w:val="24"/>
                <w:lang w:val="ro-RO"/>
              </w:rPr>
              <w:t xml:space="preserve">și primirea cotelor de autorizații multilaterale, ANTA eliberează </w:t>
            </w:r>
            <w:r w:rsidR="00B20CE9" w:rsidRPr="000378D2">
              <w:rPr>
                <w:sz w:val="24"/>
                <w:szCs w:val="24"/>
                <w:lang w:val="ro-RO"/>
              </w:rPr>
              <w:t>peste</w:t>
            </w:r>
            <w:r w:rsidR="00C70C2D" w:rsidRPr="000378D2">
              <w:rPr>
                <w:sz w:val="24"/>
                <w:szCs w:val="24"/>
                <w:lang w:val="ro-RO"/>
              </w:rPr>
              <w:t xml:space="preserve"> </w:t>
            </w:r>
            <w:r w:rsidR="0068745D" w:rsidRPr="000378D2">
              <w:rPr>
                <w:sz w:val="24"/>
                <w:szCs w:val="24"/>
                <w:lang w:val="ro-RO"/>
              </w:rPr>
              <w:t>100 mii</w:t>
            </w:r>
            <w:r w:rsidR="00C70C2D" w:rsidRPr="000378D2">
              <w:rPr>
                <w:sz w:val="24"/>
                <w:szCs w:val="24"/>
                <w:lang w:val="ro-RO"/>
              </w:rPr>
              <w:t xml:space="preserve"> autorizații. </w:t>
            </w:r>
            <w:r w:rsidR="0005361B" w:rsidRPr="000378D2">
              <w:rPr>
                <w:lang w:val="ro-RO"/>
              </w:rPr>
              <w:t xml:space="preserve">      </w:t>
            </w:r>
          </w:p>
          <w:p w14:paraId="2D04DF69" w14:textId="7A72BFF4" w:rsidR="00445FF4" w:rsidRPr="000378D2" w:rsidRDefault="0005361B" w:rsidP="006B6D8A">
            <w:pPr>
              <w:pStyle w:val="Tabel"/>
              <w:ind w:firstLine="602"/>
            </w:pPr>
            <w:r w:rsidRPr="000378D2">
              <w:t xml:space="preserve"> </w:t>
            </w:r>
            <w:r w:rsidR="006B6D8A" w:rsidRPr="000378D2">
              <w:t>Este necesar de menționat că</w:t>
            </w:r>
            <w:r w:rsidR="00964735" w:rsidRPr="000378D2">
              <w:t>,</w:t>
            </w:r>
            <w:r w:rsidR="006B6D8A" w:rsidRPr="000378D2">
              <w:t xml:space="preserve"> deși din numărul total de autorizații recepționate în mediu doar 80% anual sunt eliberate, în cazul </w:t>
            </w:r>
            <w:r w:rsidR="00F41E9D" w:rsidRPr="000378D2">
              <w:t xml:space="preserve">anumitor </w:t>
            </w:r>
            <w:r w:rsidR="006B6D8A" w:rsidRPr="000378D2">
              <w:t xml:space="preserve">destinații cererea depăşeşte cu mult cota de autorizații. </w:t>
            </w:r>
            <w:r w:rsidR="00445FF4" w:rsidRPr="000378D2">
              <w:t>Această se datorează faptului că nu spre toate destinațiile există cerere de transport</w:t>
            </w:r>
            <w:r w:rsidR="00381F50" w:rsidRPr="000378D2">
              <w:t>.</w:t>
            </w:r>
          </w:p>
          <w:p w14:paraId="49969C3D" w14:textId="35B38443" w:rsidR="00FB41F2" w:rsidRPr="000378D2" w:rsidRDefault="00445FF4" w:rsidP="00006816">
            <w:pPr>
              <w:pStyle w:val="Tabel"/>
              <w:ind w:firstLine="602"/>
            </w:pPr>
            <w:r w:rsidRPr="000378D2">
              <w:t>Ca urmare Regulamentul actual st</w:t>
            </w:r>
            <w:r w:rsidR="00EC6054" w:rsidRPr="000378D2">
              <w:t>abileşte că autorizațiile unitar</w:t>
            </w:r>
            <w:r w:rsidRPr="000378D2">
              <w:t xml:space="preserve">e urmează a fi divizate în </w:t>
            </w:r>
            <w:r w:rsidR="00FB41F2" w:rsidRPr="000378D2">
              <w:t>trei</w:t>
            </w:r>
            <w:r w:rsidRPr="000378D2">
              <w:t xml:space="preserve"> categorii distincte</w:t>
            </w:r>
            <w:r w:rsidR="00FB41F2" w:rsidRPr="000378D2">
              <w:t>:</w:t>
            </w:r>
          </w:p>
          <w:p w14:paraId="7BDAE5E3" w14:textId="067AF032" w:rsidR="00FB41F2" w:rsidRPr="000378D2" w:rsidRDefault="00FB41F2" w:rsidP="00FB41F2">
            <w:pPr>
              <w:pStyle w:val="Tabel"/>
              <w:ind w:firstLine="602"/>
            </w:pPr>
            <w:r w:rsidRPr="000378D2">
              <w:t xml:space="preserve">- </w:t>
            </w:r>
            <w:r w:rsidRPr="000378D2">
              <w:rPr>
                <w:i/>
                <w:iCs/>
              </w:rPr>
              <w:t>autorizații de categoria I</w:t>
            </w:r>
            <w:r w:rsidRPr="000378D2">
              <w:t xml:space="preserve"> – autorizații cu stoc limitat al căror disponibil asigură pe dep</w:t>
            </w:r>
            <w:r w:rsidR="00EC6054" w:rsidRPr="000378D2">
              <w:t>lin cererea pentru următoarele 4</w:t>
            </w:r>
            <w:r w:rsidRPr="000378D2">
              <w:t>0 de zile calendaristice, analiza fiind efectuată prin extrapolarea datelor cu privire la eliberarea autorizațiilor;</w:t>
            </w:r>
          </w:p>
          <w:p w14:paraId="104280F5" w14:textId="5D4C01A9" w:rsidR="00FB41F2" w:rsidRPr="000378D2" w:rsidRDefault="00FB41F2" w:rsidP="00FB41F2">
            <w:pPr>
              <w:pStyle w:val="Tabel"/>
              <w:ind w:firstLine="602"/>
            </w:pPr>
            <w:r w:rsidRPr="000378D2">
              <w:t xml:space="preserve">- </w:t>
            </w:r>
            <w:r w:rsidRPr="000378D2">
              <w:rPr>
                <w:i/>
                <w:iCs/>
              </w:rPr>
              <w:t>autorizații de categoria II</w:t>
            </w:r>
            <w:r w:rsidRPr="000378D2">
              <w:t xml:space="preserve"> – autorizații cu stoc limitat al căror disponibil nu asigură pe dep</w:t>
            </w:r>
            <w:r w:rsidR="00EC6054" w:rsidRPr="000378D2">
              <w:t>lin cererea pentru următoarele 4</w:t>
            </w:r>
            <w:r w:rsidRPr="000378D2">
              <w:t>0 de zile calendaristice, analiza fiind efectuată prin extrapolarea datelor cu privire la eliberarea autorizațiilor;</w:t>
            </w:r>
          </w:p>
          <w:p w14:paraId="6C4B95F4" w14:textId="28D8C48A" w:rsidR="00FB41F2" w:rsidRPr="000378D2" w:rsidRDefault="00FB41F2" w:rsidP="00FB41F2">
            <w:pPr>
              <w:pStyle w:val="Tabel"/>
              <w:ind w:firstLine="602"/>
            </w:pPr>
            <w:r w:rsidRPr="000378D2">
              <w:t xml:space="preserve">- </w:t>
            </w:r>
            <w:r w:rsidRPr="000378D2">
              <w:rPr>
                <w:i/>
                <w:iCs/>
              </w:rPr>
              <w:t>autorizații de categoria III</w:t>
            </w:r>
            <w:r w:rsidRPr="000378D2">
              <w:t xml:space="preserve"> – </w:t>
            </w:r>
            <w:r w:rsidR="00EC6054" w:rsidRPr="000378D2">
              <w:t>autorizaţii cu stoc limitat al căror disponibil nu asigură pe deplin cererea pentru următoarele 20 de zile calendaristice, analiza fiind efectuată prin extrapolarea datelor cu privire la eliberarea autorizaţiilor</w:t>
            </w:r>
            <w:r w:rsidRPr="000378D2">
              <w:t xml:space="preserve">; </w:t>
            </w:r>
            <w:r w:rsidR="00006816" w:rsidRPr="000378D2">
              <w:t xml:space="preserve"> </w:t>
            </w:r>
          </w:p>
          <w:p w14:paraId="1BD16961" w14:textId="18CF85C5" w:rsidR="00006816" w:rsidRPr="000378D2" w:rsidRDefault="00006816" w:rsidP="00006816">
            <w:pPr>
              <w:pStyle w:val="Tabel"/>
              <w:ind w:firstLine="602"/>
            </w:pPr>
            <w:r w:rsidRPr="000378D2">
              <w:t>În dependență de categoria atribuită unei autorizații față de acesta se aplică algoritme diferite de eliberare.</w:t>
            </w:r>
          </w:p>
          <w:p w14:paraId="3D9A5EA3" w14:textId="2DCE0839" w:rsidR="00FB41F2" w:rsidRPr="000378D2" w:rsidRDefault="00006816" w:rsidP="00EC6054">
            <w:pPr>
              <w:pStyle w:val="NormalWeb"/>
              <w:rPr>
                <w:lang w:val="ro-RO"/>
              </w:rPr>
            </w:pPr>
            <w:r w:rsidRPr="000378D2">
              <w:rPr>
                <w:lang w:val="ro-RO"/>
              </w:rPr>
              <w:t xml:space="preserve">Astfel în conformitate cu prevederile </w:t>
            </w:r>
            <w:r w:rsidR="00505D28" w:rsidRPr="000378D2">
              <w:rPr>
                <w:lang w:val="ro-RO"/>
              </w:rPr>
              <w:t xml:space="preserve">pct. </w:t>
            </w:r>
            <w:r w:rsidR="00EC6054" w:rsidRPr="000378D2">
              <w:rPr>
                <w:lang w:val="ro-RO"/>
              </w:rPr>
              <w:t>13,</w:t>
            </w:r>
            <w:r w:rsidR="00EC6054" w:rsidRPr="000378D2">
              <w:rPr>
                <w:sz w:val="28"/>
                <w:szCs w:val="28"/>
                <w:lang w:val="ro-RO"/>
              </w:rPr>
              <w:t xml:space="preserve"> </w:t>
            </w:r>
            <w:r w:rsidR="00EC6054" w:rsidRPr="000378D2">
              <w:rPr>
                <w:lang w:val="ro-RO"/>
              </w:rPr>
              <w:t xml:space="preserve">subpunctul 1) din Regulament </w:t>
            </w:r>
            <w:r w:rsidR="00EC6054" w:rsidRPr="000378D2">
              <w:rPr>
                <w:i/>
                <w:lang w:val="ro-RO"/>
              </w:rPr>
              <w:t>„a</w:t>
            </w:r>
            <w:r w:rsidR="00EC6054" w:rsidRPr="000378D2">
              <w:rPr>
                <w:i/>
                <w:lang w:val="ro-RO" w:eastAsia="en-US"/>
              </w:rPr>
              <w:t xml:space="preserve">nual, până pe data de 15 decembrie, prin ordin al Agenţiei, în baza analizei solicitărilor pentru perioada anului de gestiune, se aprobă </w:t>
            </w:r>
            <w:r w:rsidR="00EC6054" w:rsidRPr="000378D2">
              <w:rPr>
                <w:i/>
                <w:lang w:val="ro-RO"/>
              </w:rPr>
              <w:t>lista autorizaţiilor de categoria III pentru anul următor.”</w:t>
            </w:r>
            <w:r w:rsidR="00EC6054" w:rsidRPr="000378D2">
              <w:rPr>
                <w:lang w:val="ro-RO"/>
              </w:rPr>
              <w:t xml:space="preserve"> Prin urmare, prezentul proiect vine cu asigurarea dreptului Agenției de a aproba și lista autorizațiilor de categoria II, în scopul prevenirii deficitului anumitor tipuri de autorizații în </w:t>
            </w:r>
            <w:r w:rsidR="00C51F3A" w:rsidRPr="000378D2">
              <w:rPr>
                <w:lang w:val="ro-RO"/>
              </w:rPr>
              <w:t>tra</w:t>
            </w:r>
            <w:r w:rsidR="00EC6054" w:rsidRPr="000378D2">
              <w:rPr>
                <w:lang w:val="ro-RO"/>
              </w:rPr>
              <w:t xml:space="preserve">fic </w:t>
            </w:r>
            <w:r w:rsidR="00C51F3A" w:rsidRPr="000378D2">
              <w:rPr>
                <w:lang w:val="ro-RO"/>
              </w:rPr>
              <w:t>internaț</w:t>
            </w:r>
            <w:r w:rsidR="00EC6054" w:rsidRPr="000378D2">
              <w:rPr>
                <w:lang w:val="ro-RO"/>
              </w:rPr>
              <w:t>ional.</w:t>
            </w:r>
          </w:p>
          <w:p w14:paraId="297C5A9D" w14:textId="71F3D9E6" w:rsidR="00B20CE9" w:rsidRPr="000378D2" w:rsidRDefault="00B20CE9" w:rsidP="00B20CE9">
            <w:pPr>
              <w:pStyle w:val="NormalWeb"/>
              <w:rPr>
                <w:i/>
                <w:iCs/>
                <w:lang w:val="ro-RO"/>
              </w:rPr>
            </w:pPr>
            <w:r w:rsidRPr="000378D2">
              <w:rPr>
                <w:lang w:val="ro-RO"/>
              </w:rPr>
              <w:t xml:space="preserve">Un factor important, care generează necesitatea revizuirii prevederilor Regulamentului sunt neajunsurile depistate în procesul de solicitare, repartizare și eliberare a autorizațiilor CEMT. Astfel, prevederea actuală stipulează că </w:t>
            </w:r>
            <w:r w:rsidR="00816714" w:rsidRPr="000378D2">
              <w:rPr>
                <w:i/>
                <w:iCs/>
                <w:lang w:val="ro-RO"/>
              </w:rPr>
              <w:t>„</w:t>
            </w:r>
            <w:r w:rsidRPr="000378D2">
              <w:rPr>
                <w:i/>
                <w:iCs/>
                <w:lang w:val="ro-RO"/>
              </w:rPr>
              <w:t xml:space="preserve">autovehicule eligibile pentru repartizarea autorizaţiilor CEMT </w:t>
            </w:r>
            <w:r w:rsidR="00816714" w:rsidRPr="000378D2">
              <w:rPr>
                <w:i/>
                <w:iCs/>
                <w:lang w:val="ro-RO"/>
              </w:rPr>
              <w:t>reprezintă</w:t>
            </w:r>
            <w:r w:rsidRPr="000378D2">
              <w:rPr>
                <w:i/>
                <w:iCs/>
                <w:lang w:val="ro-RO"/>
              </w:rPr>
              <w:t xml:space="preserve"> ansamblul format dintr-un camion sau un autotractor cuplat cu o semiremorcă, care:</w:t>
            </w:r>
          </w:p>
          <w:p w14:paraId="22ACEEFC" w14:textId="77777777" w:rsidR="00B20CE9" w:rsidRPr="000378D2" w:rsidRDefault="00B20CE9" w:rsidP="00B20CE9">
            <w:pPr>
              <w:pStyle w:val="NormalWeb"/>
              <w:rPr>
                <w:i/>
                <w:iCs/>
                <w:lang w:val="ro-RO"/>
              </w:rPr>
            </w:pPr>
            <w:r w:rsidRPr="000378D2">
              <w:rPr>
                <w:i/>
                <w:iCs/>
                <w:lang w:val="ro-RO"/>
              </w:rPr>
              <w:t>a) sunt înregistrate în sistemul informaţional „e-Autorizaţie transport”;</w:t>
            </w:r>
          </w:p>
          <w:p w14:paraId="5F590AFE" w14:textId="77777777" w:rsidR="00B20CE9" w:rsidRPr="000378D2" w:rsidRDefault="00B20CE9" w:rsidP="00B20CE9">
            <w:pPr>
              <w:pStyle w:val="NormalWeb"/>
              <w:rPr>
                <w:i/>
                <w:iCs/>
                <w:lang w:val="ro-RO"/>
              </w:rPr>
            </w:pPr>
            <w:r w:rsidRPr="000378D2">
              <w:rPr>
                <w:i/>
                <w:iCs/>
                <w:lang w:val="ro-RO"/>
              </w:rPr>
              <w:t>b) sunt deţinute în proprietate şi/sau leasing financiar;</w:t>
            </w:r>
          </w:p>
          <w:p w14:paraId="76079D1E" w14:textId="164DD462" w:rsidR="00B20CE9" w:rsidRPr="000378D2" w:rsidRDefault="00B20CE9" w:rsidP="00B20CE9">
            <w:pPr>
              <w:pStyle w:val="NormalWeb"/>
              <w:rPr>
                <w:i/>
                <w:iCs/>
                <w:lang w:val="ro-RO"/>
              </w:rPr>
            </w:pPr>
            <w:r w:rsidRPr="000378D2">
              <w:rPr>
                <w:i/>
                <w:iCs/>
                <w:lang w:val="ro-RO"/>
              </w:rPr>
              <w:t xml:space="preserve">c) sunt deţinute în </w:t>
            </w:r>
            <w:r w:rsidR="004E59D0" w:rsidRPr="000378D2">
              <w:rPr>
                <w:i/>
                <w:iCs/>
                <w:lang w:val="ro-RO"/>
              </w:rPr>
              <w:t>locațiune</w:t>
            </w:r>
            <w:r w:rsidRPr="000378D2">
              <w:rPr>
                <w:i/>
                <w:iCs/>
                <w:lang w:val="ro-RO"/>
              </w:rPr>
              <w:t>, dacă au fost luate în considerare la eligibilitatea operatorului de transport în conformitate cu art.31</w:t>
            </w:r>
            <w:r w:rsidRPr="000378D2">
              <w:rPr>
                <w:i/>
                <w:iCs/>
                <w:vertAlign w:val="superscript"/>
                <w:lang w:val="ro-RO"/>
              </w:rPr>
              <w:t>31</w:t>
            </w:r>
            <w:r w:rsidRPr="000378D2">
              <w:rPr>
                <w:i/>
                <w:iCs/>
                <w:lang w:val="ro-RO"/>
              </w:rPr>
              <w:t xml:space="preserve"> alin.</w:t>
            </w:r>
            <w:r w:rsidR="00816714" w:rsidRPr="000378D2">
              <w:rPr>
                <w:i/>
                <w:iCs/>
                <w:lang w:val="ro-RO"/>
              </w:rPr>
              <w:t xml:space="preserve"> </w:t>
            </w:r>
            <w:r w:rsidRPr="000378D2">
              <w:rPr>
                <w:i/>
                <w:iCs/>
                <w:lang w:val="ro-RO"/>
              </w:rPr>
              <w:t>(2) lit.</w:t>
            </w:r>
            <w:r w:rsidR="004E59D0" w:rsidRPr="000378D2">
              <w:rPr>
                <w:i/>
                <w:iCs/>
                <w:lang w:val="ro-RO"/>
              </w:rPr>
              <w:t xml:space="preserve"> </w:t>
            </w:r>
            <w:r w:rsidRPr="000378D2">
              <w:rPr>
                <w:i/>
                <w:iCs/>
                <w:lang w:val="ro-RO"/>
              </w:rPr>
              <w:t xml:space="preserve">c) din </w:t>
            </w:r>
            <w:hyperlink r:id="rId10" w:history="1">
              <w:r w:rsidRPr="000378D2">
                <w:rPr>
                  <w:i/>
                  <w:iCs/>
                  <w:lang w:val="ro-RO"/>
                </w:rPr>
                <w:t>Codul transporturilor rutiere nr.150/2014</w:t>
              </w:r>
            </w:hyperlink>
            <w:r w:rsidRPr="000378D2">
              <w:rPr>
                <w:i/>
                <w:iCs/>
                <w:lang w:val="ro-RO"/>
              </w:rPr>
              <w:t xml:space="preserve">. Nu mai mult de un autovehicul în </w:t>
            </w:r>
            <w:r w:rsidR="004E59D0" w:rsidRPr="000378D2">
              <w:rPr>
                <w:i/>
                <w:iCs/>
                <w:lang w:val="ro-RO"/>
              </w:rPr>
              <w:t>locațiune</w:t>
            </w:r>
            <w:r w:rsidRPr="000378D2">
              <w:rPr>
                <w:i/>
                <w:iCs/>
                <w:lang w:val="ro-RO"/>
              </w:rPr>
              <w:t xml:space="preserve"> poate fi acceptat ca eligibil;</w:t>
            </w:r>
          </w:p>
          <w:p w14:paraId="539B6158" w14:textId="32FB37EE" w:rsidR="00B20CE9" w:rsidRPr="000378D2" w:rsidRDefault="00B20CE9" w:rsidP="00B20CE9">
            <w:pPr>
              <w:pStyle w:val="Tabel"/>
              <w:ind w:left="34"/>
              <w:rPr>
                <w:i/>
                <w:iCs/>
                <w:lang w:eastAsia="ru-RU"/>
              </w:rPr>
            </w:pPr>
            <w:r w:rsidRPr="000378D2">
              <w:rPr>
                <w:i/>
                <w:iCs/>
                <w:lang w:eastAsia="ru-RU"/>
              </w:rPr>
              <w:t>d) se încadrează în normele EURO de emisii poluante care corespund cotei CEMT alocate Republicii Moldova pentru anul următor.</w:t>
            </w:r>
            <w:r w:rsidR="00816714" w:rsidRPr="000378D2">
              <w:rPr>
                <w:i/>
                <w:iCs/>
                <w:lang w:eastAsia="ru-RU"/>
              </w:rPr>
              <w:t>”</w:t>
            </w:r>
          </w:p>
          <w:p w14:paraId="23C328BD" w14:textId="5B5FBA96" w:rsidR="00816714" w:rsidRPr="000378D2" w:rsidRDefault="00816714" w:rsidP="00B20CE9">
            <w:pPr>
              <w:pStyle w:val="Tabel"/>
              <w:ind w:left="34"/>
              <w:rPr>
                <w:iCs/>
                <w:lang w:eastAsia="ru-RU"/>
              </w:rPr>
            </w:pPr>
            <w:r w:rsidRPr="000378D2">
              <w:rPr>
                <w:iCs/>
                <w:lang w:eastAsia="ru-RU"/>
              </w:rPr>
              <w:lastRenderedPageBreak/>
              <w:t xml:space="preserve">Pe cale de consecință, Comisia CEMT a fost obligată să nu admită la repartizare a autorizațiilor respective, un număr mare de camioane care nu formau cupluri, </w:t>
            </w:r>
            <w:r w:rsidR="00BB5811" w:rsidRPr="000378D2">
              <w:rPr>
                <w:iCs/>
                <w:lang w:eastAsia="ru-RU"/>
              </w:rPr>
              <w:t>în pofida faptului</w:t>
            </w:r>
            <w:r w:rsidRPr="000378D2">
              <w:rPr>
                <w:iCs/>
                <w:lang w:eastAsia="ru-RU"/>
              </w:rPr>
              <w:t xml:space="preserve"> că unele camioane prin construcție nu pot fi cuplate cu semiremorci. Astfel, modificările din proiect ar permite participarea camioanelor cu masa minimă de 12</w:t>
            </w:r>
            <w:r w:rsidR="00567CB8" w:rsidRPr="000378D2">
              <w:rPr>
                <w:iCs/>
                <w:lang w:eastAsia="ru-RU"/>
              </w:rPr>
              <w:t xml:space="preserve"> </w:t>
            </w:r>
            <w:r w:rsidRPr="000378D2">
              <w:rPr>
                <w:iCs/>
                <w:lang w:eastAsia="ru-RU"/>
              </w:rPr>
              <w:t>t la repartizarea autorizațiilor CEMT, fapt care va crea un beneficiu enorm o</w:t>
            </w:r>
            <w:r w:rsidR="00C51F3A" w:rsidRPr="000378D2">
              <w:rPr>
                <w:iCs/>
                <w:lang w:eastAsia="ru-RU"/>
              </w:rPr>
              <w:t>peratorilor de transport rutier și va avea un impact pozitiv asupra ramurii de transport rutier de mărfuri în trafic internațional.</w:t>
            </w:r>
          </w:p>
          <w:p w14:paraId="7A6B43F1" w14:textId="31808213" w:rsidR="00B20CE9" w:rsidRPr="000378D2" w:rsidRDefault="00816714" w:rsidP="001E3DD7">
            <w:pPr>
              <w:pStyle w:val="Tabel"/>
              <w:ind w:left="34"/>
            </w:pPr>
            <w:r w:rsidRPr="000378D2">
              <w:rPr>
                <w:iCs/>
                <w:lang w:eastAsia="ru-RU"/>
              </w:rPr>
              <w:t xml:space="preserve"> Totodată, proiectul vine și cu unele amendamente care ar exclude acțiunile de rea-credință a operatorilor de transport rutier în procesul de repartizare a autorizațiilor CEMT. Astfel, va fi definită noțiunea de leasing financiar, care va permite încheierea contractelor respective doar cu organizații de creditare nebancară, fapt care ar </w:t>
            </w:r>
            <w:r w:rsidR="00896DB0" w:rsidRPr="000378D2">
              <w:rPr>
                <w:iCs/>
                <w:lang w:eastAsia="ru-RU"/>
              </w:rPr>
              <w:t>preveni</w:t>
            </w:r>
            <w:r w:rsidRPr="000378D2">
              <w:rPr>
                <w:iCs/>
                <w:lang w:eastAsia="ru-RU"/>
              </w:rPr>
              <w:t xml:space="preserve"> crearea artificială a parcului eligibil de a participa la repartizarea autorizațiilor CEMT.</w:t>
            </w:r>
          </w:p>
          <w:p w14:paraId="16D508D0" w14:textId="77777777" w:rsidR="00CF2D40" w:rsidRPr="000378D2" w:rsidRDefault="00E878D3" w:rsidP="00FB41F2">
            <w:pPr>
              <w:pStyle w:val="Tabel"/>
              <w:ind w:firstLine="602"/>
            </w:pPr>
            <w:r w:rsidRPr="000378D2">
              <w:t xml:space="preserve">O altă cauză care argumentează necesitatea revizuirii condițiilor existente este și </w:t>
            </w:r>
            <w:r w:rsidR="00CF2D40" w:rsidRPr="000378D2">
              <w:t>analiza sancțiunilor aplicate de Agenție care denotă faptul că majoritatea sancțiunilor aplicate sunt pentru:</w:t>
            </w:r>
          </w:p>
          <w:p w14:paraId="2DFA8F7E" w14:textId="77777777" w:rsidR="00E310AC" w:rsidRPr="000378D2" w:rsidRDefault="00E310AC" w:rsidP="00CF2D40">
            <w:pPr>
              <w:pStyle w:val="Tabel"/>
              <w:numPr>
                <w:ilvl w:val="0"/>
                <w:numId w:val="5"/>
              </w:numPr>
            </w:pPr>
            <w:r w:rsidRPr="000378D2">
              <w:t>neutilizarea</w:t>
            </w:r>
            <w:r w:rsidR="00CF2D40" w:rsidRPr="000378D2">
              <w:t xml:space="preserve"> </w:t>
            </w:r>
            <w:r w:rsidRPr="000378D2">
              <w:t>autorizațiilor în termen;</w:t>
            </w:r>
          </w:p>
          <w:p w14:paraId="4976B5A7" w14:textId="77777777" w:rsidR="00E310AC" w:rsidRPr="000378D2" w:rsidRDefault="00E310AC" w:rsidP="00CF2D40">
            <w:pPr>
              <w:pStyle w:val="Tabel"/>
              <w:numPr>
                <w:ilvl w:val="0"/>
                <w:numId w:val="5"/>
              </w:numPr>
            </w:pPr>
            <w:r w:rsidRPr="000378D2">
              <w:t>furtul și pierderea autorizațiilor;</w:t>
            </w:r>
          </w:p>
          <w:p w14:paraId="6CB317D2" w14:textId="0A76049B" w:rsidR="006B6D8A" w:rsidRPr="000378D2" w:rsidRDefault="00E310AC" w:rsidP="00E310AC">
            <w:pPr>
              <w:pStyle w:val="Tabel"/>
              <w:numPr>
                <w:ilvl w:val="0"/>
                <w:numId w:val="5"/>
              </w:numPr>
            </w:pPr>
            <w:r w:rsidRPr="000378D2">
              <w:t>transmiterea autorizațiilor altor operatori de transport.</w:t>
            </w:r>
            <w:r w:rsidR="00CF2D40" w:rsidRPr="000378D2">
              <w:t xml:space="preserve"> </w:t>
            </w:r>
          </w:p>
          <w:p w14:paraId="7E3D5094" w14:textId="77777777" w:rsidR="00123A8D" w:rsidRPr="000378D2" w:rsidRDefault="001E3DD7" w:rsidP="001E3DD7">
            <w:pPr>
              <w:pStyle w:val="Tabel"/>
              <w:ind w:firstLine="0"/>
              <w:rPr>
                <w:i/>
              </w:rPr>
            </w:pPr>
            <w:r w:rsidRPr="000378D2">
              <w:t xml:space="preserve">        Este de menționat faptul că, potrivit normelor în vigoare din Regulament </w:t>
            </w:r>
            <w:r w:rsidRPr="000378D2">
              <w:rPr>
                <w:i/>
              </w:rPr>
              <w:t>„Autorizaţiile unitare de transport rutier internaţional urmează a fi restituite Agenţiei în termen de 90 de zile de la data eliberării acestora, iar pentru tipurile de autorizaţii stabilite prin ordin al Agenţiei, conform prevederilor pct.13, se anexează şi documentele confirmative (copia CMR). În cazul nerestituirii în termenul stabilit a autorizaţiilor de transport rutier internaţional de mărfuri unitare şi/sau multiple, operatorului de transport rutier nu îi vor fi eliberate autorizaţii de acelaşi tip.”</w:t>
            </w:r>
            <w:r w:rsidR="00155F04" w:rsidRPr="000378D2">
              <w:rPr>
                <w:i/>
              </w:rPr>
              <w:t xml:space="preserve"> </w:t>
            </w:r>
          </w:p>
          <w:p w14:paraId="54B18173" w14:textId="03D2BD6B" w:rsidR="00466D20" w:rsidRPr="000378D2" w:rsidRDefault="00466D20" w:rsidP="001E3DD7">
            <w:pPr>
              <w:pStyle w:val="Tabel"/>
              <w:ind w:firstLine="0"/>
            </w:pPr>
            <w:r w:rsidRPr="000378D2">
              <w:rPr>
                <w:i/>
              </w:rPr>
              <w:t xml:space="preserve">       </w:t>
            </w:r>
            <w:r w:rsidRPr="000378D2">
              <w:t xml:space="preserve">Suplimentar, potrivit pct. 83 din Regulament </w:t>
            </w:r>
            <w:r w:rsidRPr="000378D2">
              <w:rPr>
                <w:i/>
              </w:rPr>
              <w:t>„Autorizaţiile CEMT rămase nedistribuite prin procedura descrisă la pct.79 se alocă solicitărilor ulterioare de autorizaţii CEMT depuse în cursul anului de valabilitate al autorizaţiei CEMT, în conformitate cu procedura descrisă în pct.77.”</w:t>
            </w:r>
          </w:p>
          <w:p w14:paraId="7DCD39F5" w14:textId="719666D4" w:rsidR="00466D20" w:rsidRPr="000378D2" w:rsidRDefault="00466D20" w:rsidP="001E3DD7">
            <w:pPr>
              <w:pStyle w:val="Tabel"/>
              <w:ind w:firstLine="0"/>
            </w:pPr>
            <w:r w:rsidRPr="000378D2">
              <w:t xml:space="preserve">       În practică, autorizațiile CEMT nedistribuite pot fi redistribuite pe parcursul întregului an, iar operatorii de transport rutier care obțin ulterior autorizațiile respective, ale căror termen de valabilitate deja este redus,  sunt nevoiți să achite costul integral al acestora, conform prevederilor Legii nr. 160/2011 privind reglementarea prin autorizare a activității de întreprinzător.</w:t>
            </w:r>
          </w:p>
          <w:p w14:paraId="31F3B6D2" w14:textId="206E45F6" w:rsidR="00466D20" w:rsidRPr="000378D2" w:rsidRDefault="00466D20" w:rsidP="001E3DD7">
            <w:pPr>
              <w:pStyle w:val="Tabel"/>
              <w:ind w:firstLine="0"/>
            </w:pPr>
            <w:r w:rsidRPr="000378D2">
              <w:t xml:space="preserve">       Astfel, proiectul vine cu amendament care va permite distribuirea inițială a autorizațiilor CEMT până la epuizarea stocului.</w:t>
            </w:r>
          </w:p>
          <w:p w14:paraId="65E6EB79" w14:textId="206F3E71" w:rsidR="001E3DD7" w:rsidRPr="000378D2" w:rsidRDefault="00123A8D" w:rsidP="001E3DD7">
            <w:pPr>
              <w:pStyle w:val="Tabel"/>
              <w:ind w:firstLine="0"/>
            </w:pPr>
            <w:r w:rsidRPr="000378D2">
              <w:t xml:space="preserve">       Totodată, la moment este </w:t>
            </w:r>
            <w:r w:rsidR="00C51F3A" w:rsidRPr="000378D2">
              <w:t>lansat</w:t>
            </w:r>
            <w:r w:rsidRPr="000378D2">
              <w:t xml:space="preserve"> Sistemul informațional ,,e-Autorizație transport”. Prin urmare regulile de business care au stat la baza elaborării Sistemului informațional ,,e-Autorizație transport”, precum și alte posibilități operaționale ale Sistemului, </w:t>
            </w:r>
            <w:r w:rsidR="00C51F3A" w:rsidRPr="000378D2">
              <w:t>urmează a fi transpuse în Regulament</w:t>
            </w:r>
            <w:r w:rsidR="00896DB0" w:rsidRPr="000378D2">
              <w:t>, prin  posibilitatea restituirii prealabile a autorizațiilor prin intermediul Sistem.</w:t>
            </w:r>
            <w:r w:rsidRPr="000378D2">
              <w:t xml:space="preserve"> Suplimentar</w:t>
            </w:r>
            <w:r w:rsidR="00C51F3A" w:rsidRPr="000378D2">
              <w:t>,</w:t>
            </w:r>
            <w:r w:rsidRPr="000378D2">
              <w:t xml:space="preserve">  aprobarea noilor prevederi ale Regulamentului vor asigura evidența strictă și un control riguros și imparțial asupra utilizării corecte și eficiente a autorizaților </w:t>
            </w:r>
            <w:r w:rsidRPr="000378D2">
              <w:rPr>
                <w:iCs/>
                <w:lang w:eastAsia="ru-RU"/>
              </w:rPr>
              <w:t>de transport rutier în trafic internațional.</w:t>
            </w:r>
          </w:p>
          <w:p w14:paraId="37335B72" w14:textId="795D9890" w:rsidR="005E3E05" w:rsidRPr="000378D2" w:rsidRDefault="005E3E05" w:rsidP="00006816">
            <w:pPr>
              <w:pStyle w:val="Tabel"/>
              <w:ind w:firstLine="602"/>
            </w:pPr>
            <w:r w:rsidRPr="000378D2">
              <w:t>Astfel, în rezultatul evaluării prevederilor existente a regulamentului au fost identificate următoarele aspecte care urmează a revizuite, în special:</w:t>
            </w:r>
          </w:p>
          <w:p w14:paraId="6166FB4C" w14:textId="776F66D1" w:rsidR="005E3E05" w:rsidRPr="000378D2" w:rsidRDefault="00BA54C7" w:rsidP="00123A8D">
            <w:pPr>
              <w:pStyle w:val="Tabel"/>
              <w:numPr>
                <w:ilvl w:val="0"/>
                <w:numId w:val="5"/>
              </w:numPr>
              <w:tabs>
                <w:tab w:val="left" w:pos="743"/>
              </w:tabs>
            </w:pPr>
            <w:r w:rsidRPr="000378D2">
              <w:t xml:space="preserve">revizuirea </w:t>
            </w:r>
            <w:r w:rsidR="00B20CE9" w:rsidRPr="000378D2">
              <w:t>procesului de aprobare a listei autorizațiilor cu stoc limitat</w:t>
            </w:r>
            <w:r w:rsidRPr="000378D2">
              <w:t>;</w:t>
            </w:r>
          </w:p>
          <w:p w14:paraId="4DDAA71D" w14:textId="7191FAFF" w:rsidR="00155F04" w:rsidRPr="000378D2" w:rsidRDefault="00123A8D" w:rsidP="00123A8D">
            <w:pPr>
              <w:pStyle w:val="Tabel"/>
              <w:tabs>
                <w:tab w:val="left" w:pos="743"/>
              </w:tabs>
            </w:pPr>
            <w:r w:rsidRPr="000378D2">
              <w:t xml:space="preserve">-   </w:t>
            </w:r>
            <w:r w:rsidR="0056015E" w:rsidRPr="000378D2">
              <w:t>ajustarea prevederilor Regulamentului la prevederile Codului</w:t>
            </w:r>
            <w:r w:rsidR="00B20CE9" w:rsidRPr="000378D2">
              <w:t xml:space="preserve"> transporturilor rutiere</w:t>
            </w:r>
            <w:r w:rsidR="0056015E" w:rsidRPr="000378D2">
              <w:t xml:space="preserve"> și </w:t>
            </w:r>
            <w:r w:rsidR="003634BC" w:rsidRPr="000378D2">
              <w:t>altor acte normative adoptate ulterior</w:t>
            </w:r>
            <w:r w:rsidR="0056015E" w:rsidRPr="000378D2">
              <w:t>;</w:t>
            </w:r>
          </w:p>
          <w:p w14:paraId="41A2074D" w14:textId="4E53FE8F" w:rsidR="00155F04" w:rsidRPr="000378D2" w:rsidRDefault="00123A8D" w:rsidP="00123A8D">
            <w:pPr>
              <w:pStyle w:val="Tabel"/>
              <w:tabs>
                <w:tab w:val="left" w:pos="743"/>
              </w:tabs>
            </w:pPr>
            <w:r w:rsidRPr="000378D2">
              <w:t xml:space="preserve">-   </w:t>
            </w:r>
            <w:r w:rsidR="00B20CE9" w:rsidRPr="000378D2">
              <w:t>revizuirea modului de sancționare a operatorilor de transport rutier pentru abaterile de la regulile de</w:t>
            </w:r>
            <w:r w:rsidR="00155F04" w:rsidRPr="000378D2">
              <w:t xml:space="preserve"> utilizare a actelor permisive;</w:t>
            </w:r>
          </w:p>
          <w:p w14:paraId="1FCF7006" w14:textId="3DCCCB69" w:rsidR="00E310AC" w:rsidRPr="000378D2" w:rsidRDefault="00123A8D" w:rsidP="00123A8D">
            <w:pPr>
              <w:pStyle w:val="Tabel"/>
              <w:tabs>
                <w:tab w:val="left" w:pos="743"/>
              </w:tabs>
            </w:pPr>
            <w:r w:rsidRPr="000378D2">
              <w:t xml:space="preserve">-  </w:t>
            </w:r>
            <w:r w:rsidR="0056015E" w:rsidRPr="000378D2">
              <w:t xml:space="preserve">revizuirea condițiilor de eliberare a autorizațiilor, pentru a oferi operatorilor care lucrează pe unele destinații un acces mai larg spre aceste destinații; </w:t>
            </w:r>
          </w:p>
          <w:p w14:paraId="78B180AB" w14:textId="660B9884" w:rsidR="001E3DD7" w:rsidRPr="000378D2" w:rsidRDefault="001E3DD7" w:rsidP="001E3DD7">
            <w:pPr>
              <w:ind w:firstLine="0"/>
              <w:rPr>
                <w:sz w:val="24"/>
                <w:szCs w:val="24"/>
                <w:lang w:val="ro-RO"/>
              </w:rPr>
            </w:pPr>
            <w:r w:rsidRPr="000378D2">
              <w:rPr>
                <w:lang w:val="ro-RO"/>
              </w:rPr>
              <w:t xml:space="preserve">            - </w:t>
            </w:r>
            <w:r w:rsidRPr="000378D2">
              <w:rPr>
                <w:sz w:val="24"/>
                <w:szCs w:val="24"/>
                <w:lang w:val="ro-RO"/>
              </w:rPr>
              <w:t>revizuirea modului de obținere a autorizațiilor de categoria II, prin oferirea acestei posibilități operatorilor care dețin doar un autovehicul eligibil;</w:t>
            </w:r>
          </w:p>
          <w:p w14:paraId="2C59CA57" w14:textId="2C21EA0E" w:rsidR="00544639" w:rsidRPr="000378D2" w:rsidRDefault="00544639" w:rsidP="001E3DD7">
            <w:pPr>
              <w:ind w:firstLine="0"/>
              <w:rPr>
                <w:sz w:val="24"/>
                <w:szCs w:val="24"/>
                <w:lang w:val="ro-RO"/>
              </w:rPr>
            </w:pPr>
            <w:r w:rsidRPr="000378D2">
              <w:rPr>
                <w:sz w:val="24"/>
                <w:szCs w:val="24"/>
                <w:lang w:val="ro-RO"/>
              </w:rPr>
              <w:t xml:space="preserve">          - excluderea fenomenului de autorizații CEMT nedistribuite, prin distribuirea acestora până la finalizarea stocului;</w:t>
            </w:r>
          </w:p>
          <w:p w14:paraId="022688D5" w14:textId="77777777" w:rsidR="001E3DD7" w:rsidRPr="000378D2" w:rsidRDefault="001E3DD7" w:rsidP="001E3DD7">
            <w:pPr>
              <w:ind w:firstLine="599"/>
              <w:rPr>
                <w:sz w:val="24"/>
                <w:szCs w:val="24"/>
                <w:lang w:val="ro-RO"/>
              </w:rPr>
            </w:pPr>
            <w:r w:rsidRPr="000378D2">
              <w:rPr>
                <w:sz w:val="24"/>
                <w:szCs w:val="24"/>
                <w:lang w:val="ro-RO"/>
              </w:rPr>
              <w:lastRenderedPageBreak/>
              <w:t>- excluderea imposibilității operatorilor de transport rutier, care dețin doar un autovehicul, de a beneficia de autorizații unitare și multiple de transport mărfuri în trafic internațional, ca urmare a sancțiunilor aplicate în conformitate cu prevederile Regulamentului;</w:t>
            </w:r>
          </w:p>
          <w:p w14:paraId="1B5C0895" w14:textId="77777777" w:rsidR="001E3DD7" w:rsidRPr="000378D2" w:rsidRDefault="001E3DD7" w:rsidP="001E3DD7">
            <w:pPr>
              <w:ind w:firstLine="599"/>
              <w:rPr>
                <w:sz w:val="24"/>
                <w:szCs w:val="24"/>
                <w:lang w:val="ro-RO"/>
              </w:rPr>
            </w:pPr>
            <w:r w:rsidRPr="000378D2">
              <w:rPr>
                <w:sz w:val="24"/>
                <w:szCs w:val="24"/>
                <w:lang w:val="ro-RO"/>
              </w:rPr>
              <w:t>- posibilitatea restituirii prealabile a actelor permisive prin depunerea cererii în sistemul „e-Autorizație transport”;</w:t>
            </w:r>
          </w:p>
          <w:p w14:paraId="34C1EE42" w14:textId="77777777" w:rsidR="001E3DD7" w:rsidRPr="000378D2" w:rsidRDefault="001E3DD7" w:rsidP="001E3DD7">
            <w:pPr>
              <w:ind w:firstLine="599"/>
              <w:rPr>
                <w:sz w:val="24"/>
                <w:szCs w:val="24"/>
                <w:lang w:val="ro-RO"/>
              </w:rPr>
            </w:pPr>
            <w:r w:rsidRPr="000378D2">
              <w:rPr>
                <w:sz w:val="24"/>
                <w:szCs w:val="24"/>
                <w:lang w:val="ro-RO"/>
              </w:rPr>
              <w:t>- excluderea fenomenului autorizațiilor CEMT nedistribuite;</w:t>
            </w:r>
          </w:p>
          <w:p w14:paraId="0EDE3851" w14:textId="77777777" w:rsidR="001E3DD7" w:rsidRPr="000378D2" w:rsidRDefault="001E3DD7" w:rsidP="001E3DD7">
            <w:pPr>
              <w:ind w:firstLine="599"/>
              <w:rPr>
                <w:sz w:val="24"/>
                <w:szCs w:val="24"/>
                <w:lang w:val="ro-RO"/>
              </w:rPr>
            </w:pPr>
            <w:r w:rsidRPr="000378D2">
              <w:rPr>
                <w:sz w:val="24"/>
                <w:szCs w:val="24"/>
                <w:lang w:val="ro-RO"/>
              </w:rPr>
              <w:t>- asigurarea posibilității operatorilor de transport de a beneficia de autorizații CEMT pentru țările cu restricții, dacă au efectuat cel puțin 20 curse cumulativ în ultimii 3 ani, în una dintre țările restricționate pentru care se solicită permisiunea;</w:t>
            </w:r>
          </w:p>
          <w:p w14:paraId="3C8097BD" w14:textId="0285F087" w:rsidR="00544639" w:rsidRPr="000378D2" w:rsidRDefault="001E3DD7" w:rsidP="00544639">
            <w:pPr>
              <w:ind w:firstLine="599"/>
              <w:rPr>
                <w:sz w:val="24"/>
                <w:szCs w:val="24"/>
                <w:lang w:val="ro-RO"/>
              </w:rPr>
            </w:pPr>
            <w:r w:rsidRPr="000378D2">
              <w:rPr>
                <w:sz w:val="24"/>
                <w:szCs w:val="24"/>
                <w:lang w:val="ro-RO"/>
              </w:rPr>
              <w:t>- posibilitatea operatorilor de transport rutier de a obține Carnetului INTERBUS exclusive prin  intermediul sistemului informaţional „e-Autorizaţie transport”;</w:t>
            </w:r>
          </w:p>
          <w:p w14:paraId="0B4B8DD3" w14:textId="67690AF6" w:rsidR="0005361B" w:rsidRPr="000378D2" w:rsidRDefault="001E3DD7" w:rsidP="00567CB8">
            <w:pPr>
              <w:ind w:firstLine="599"/>
              <w:rPr>
                <w:lang w:val="ro-RO"/>
              </w:rPr>
            </w:pPr>
            <w:r w:rsidRPr="000378D2">
              <w:rPr>
                <w:sz w:val="24"/>
                <w:szCs w:val="24"/>
                <w:lang w:val="ro-RO"/>
              </w:rPr>
              <w:t xml:space="preserve">- obligarea operatorilor de transport, în cadrul desfășurării operațiunii de transport prin servicii ocazionale în baza carnetului INTERBUS, să raporteze fiecare cursa inițiată prin sistemul </w:t>
            </w:r>
            <w:r w:rsidR="00BB5811" w:rsidRPr="000378D2">
              <w:rPr>
                <w:sz w:val="24"/>
                <w:szCs w:val="24"/>
                <w:lang w:val="ro-RO"/>
              </w:rPr>
              <w:t>informațional</w:t>
            </w:r>
            <w:r w:rsidRPr="000378D2">
              <w:rPr>
                <w:sz w:val="24"/>
                <w:szCs w:val="24"/>
                <w:lang w:val="ro-RO"/>
              </w:rPr>
              <w:t xml:space="preserve"> „e-Autorizație transport” </w:t>
            </w:r>
            <w:r w:rsidR="00155F04" w:rsidRPr="000378D2">
              <w:rPr>
                <w:sz w:val="24"/>
                <w:szCs w:val="24"/>
                <w:lang w:val="ro-RO"/>
              </w:rPr>
              <w:t>.</w:t>
            </w:r>
          </w:p>
        </w:tc>
      </w:tr>
      <w:tr w:rsidR="00457A8E" w:rsidRPr="000378D2" w14:paraId="56CC98B3"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82D9FE" w14:textId="740E5C0C" w:rsidR="00457A8E" w:rsidRPr="000378D2" w:rsidRDefault="00457A8E" w:rsidP="00067804">
            <w:pPr>
              <w:ind w:firstLine="0"/>
              <w:jc w:val="left"/>
              <w:rPr>
                <w:b/>
                <w:i/>
                <w:iCs/>
                <w:sz w:val="24"/>
                <w:szCs w:val="24"/>
                <w:lang w:val="ro-RO"/>
              </w:rPr>
            </w:pPr>
            <w:r w:rsidRPr="000378D2">
              <w:rPr>
                <w:b/>
                <w:i/>
                <w:iCs/>
                <w:sz w:val="24"/>
                <w:szCs w:val="24"/>
                <w:lang w:val="ro-RO"/>
              </w:rPr>
              <w:lastRenderedPageBreak/>
              <w:t xml:space="preserve">c) Expuneți clar cauzele care au dus la </w:t>
            </w:r>
            <w:r w:rsidR="007802C9" w:rsidRPr="000378D2">
              <w:rPr>
                <w:b/>
                <w:i/>
                <w:iCs/>
                <w:sz w:val="24"/>
                <w:szCs w:val="24"/>
                <w:lang w:val="ro-RO"/>
              </w:rPr>
              <w:t>apariția</w:t>
            </w:r>
            <w:r w:rsidRPr="000378D2">
              <w:rPr>
                <w:b/>
                <w:i/>
                <w:iCs/>
                <w:sz w:val="24"/>
                <w:szCs w:val="24"/>
                <w:lang w:val="ro-RO"/>
              </w:rPr>
              <w:t xml:space="preserve"> problemei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1F1DD89" w14:textId="77777777" w:rsidR="00457A8E" w:rsidRPr="000378D2" w:rsidRDefault="00457A8E" w:rsidP="00067804">
            <w:pPr>
              <w:ind w:firstLine="0"/>
              <w:jc w:val="left"/>
              <w:rPr>
                <w:sz w:val="24"/>
                <w:szCs w:val="24"/>
                <w:lang w:val="ro-RO"/>
              </w:rPr>
            </w:pPr>
          </w:p>
        </w:tc>
      </w:tr>
      <w:tr w:rsidR="00457A8E" w:rsidRPr="000378D2" w14:paraId="676761D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FBB287" w14:textId="72A5EBA8" w:rsidR="00123A8D" w:rsidRPr="000378D2" w:rsidRDefault="00123A8D" w:rsidP="00123A8D">
            <w:pPr>
              <w:ind w:firstLine="596"/>
              <w:rPr>
                <w:sz w:val="24"/>
                <w:szCs w:val="24"/>
                <w:lang w:val="ro-RO"/>
              </w:rPr>
            </w:pPr>
            <w:r w:rsidRPr="000378D2">
              <w:rPr>
                <w:sz w:val="24"/>
                <w:szCs w:val="24"/>
                <w:lang w:val="ro-RO"/>
              </w:rPr>
              <w:t>În procesul de solicitare, repartizare și eliberare a autorizațiilor CEMT, asociațiile operatorilor de transport rutier de mărfuri în trafic internațional și Comisia CEMT au depistat unele bariere normative și tehnice în derularea acestor procese. Prin urmare, unor operatori de transport rutier li s-a diminuat parcul de autovehicule eligibil pentru participarea la repartizarea autorizațiilor CEMT.</w:t>
            </w:r>
          </w:p>
          <w:p w14:paraId="36FCA974" w14:textId="77777777" w:rsidR="00123A8D" w:rsidRPr="000378D2" w:rsidRDefault="00123A8D" w:rsidP="00123A8D">
            <w:pPr>
              <w:ind w:firstLine="596"/>
              <w:rPr>
                <w:sz w:val="24"/>
                <w:szCs w:val="24"/>
                <w:lang w:val="ro-RO"/>
              </w:rPr>
            </w:pPr>
            <w:r w:rsidRPr="000378D2">
              <w:rPr>
                <w:sz w:val="24"/>
                <w:szCs w:val="24"/>
                <w:lang w:val="ro-RO"/>
              </w:rPr>
              <w:t>Totodată, prin Hotărârea Guvernului nr.127/2020 a fost aprobat Regulamentul  privind modul de ținere a registrelor de stat formate de Sistemul informațional „e-Autorizație transport”.</w:t>
            </w:r>
          </w:p>
          <w:p w14:paraId="47CB9030" w14:textId="43D667BF" w:rsidR="00457A8E" w:rsidRPr="000378D2" w:rsidRDefault="00123A8D" w:rsidP="00123A8D">
            <w:pPr>
              <w:pStyle w:val="Tabel"/>
            </w:pPr>
            <w:r w:rsidRPr="000378D2">
              <w:t>Astfel, din luna mai 2022, Sistemul informațional „e-Autorizație transport” este lansat iar solicitarea și eliberarea actelor permisive din domeniul de competență a Agenției se efectuează exclusiv prin acest Sistem. Pe cale de consecință, apare necesitatea de a interveni cu unele modificări la Regulament, în scopul diminuării poverii operatorilor de transport rutier</w:t>
            </w:r>
            <w:r w:rsidR="00567CB8" w:rsidRPr="000378D2">
              <w:t xml:space="preserve"> și eficientizării procesului de eliberare a autorizațiilor</w:t>
            </w:r>
            <w:r w:rsidRPr="000378D2">
              <w:t>.</w:t>
            </w:r>
          </w:p>
        </w:tc>
      </w:tr>
      <w:tr w:rsidR="00457A8E" w:rsidRPr="000378D2" w14:paraId="4C420DD4"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04227917" w14:textId="77777777" w:rsidR="00457A8E" w:rsidRPr="000378D2" w:rsidRDefault="00457A8E" w:rsidP="00067804">
            <w:pPr>
              <w:ind w:firstLine="0"/>
              <w:jc w:val="left"/>
              <w:rPr>
                <w:b/>
                <w:i/>
                <w:iCs/>
                <w:sz w:val="24"/>
                <w:szCs w:val="24"/>
                <w:lang w:val="ro-RO"/>
              </w:rPr>
            </w:pPr>
            <w:r w:rsidRPr="000378D2">
              <w:rPr>
                <w:b/>
                <w:i/>
                <w:iCs/>
                <w:sz w:val="24"/>
                <w:szCs w:val="24"/>
                <w:lang w:val="ro-RO"/>
              </w:rPr>
              <w:t xml:space="preserve">d) Descrieți cum a evoluat problema şi cum va evolua fără o intervenție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8C0900" w14:textId="77777777" w:rsidR="00457A8E" w:rsidRPr="000378D2" w:rsidRDefault="00457A8E" w:rsidP="00067804">
            <w:pPr>
              <w:ind w:firstLine="0"/>
              <w:jc w:val="left"/>
              <w:rPr>
                <w:sz w:val="24"/>
                <w:szCs w:val="24"/>
                <w:lang w:val="ro-RO"/>
              </w:rPr>
            </w:pPr>
          </w:p>
        </w:tc>
      </w:tr>
      <w:tr w:rsidR="00457A8E" w:rsidRPr="000378D2" w14:paraId="0A79048B"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EAD43A" w14:textId="7CBC759D" w:rsidR="00457A8E" w:rsidRPr="000378D2" w:rsidRDefault="00D75E70" w:rsidP="00A714C6">
            <w:pPr>
              <w:pStyle w:val="Tabel"/>
            </w:pPr>
            <w:r w:rsidRPr="000378D2">
              <w:t xml:space="preserve">Prin </w:t>
            </w:r>
            <w:r w:rsidR="00BB5811" w:rsidRPr="000378D2">
              <w:t>Hotărârea</w:t>
            </w:r>
            <w:r w:rsidRPr="000378D2">
              <w:t xml:space="preserve"> Guvernului nr. 257/2017 a fost aprobat </w:t>
            </w:r>
            <w:r w:rsidR="00340679" w:rsidRPr="000378D2">
              <w:t xml:space="preserve">Regulamentul privind eliberarea și utilizarea autorizațiilor de transporturi rutiere care stabilește principiile şi </w:t>
            </w:r>
            <w:r w:rsidR="00BB5811" w:rsidRPr="000378D2">
              <w:t>condițiile</w:t>
            </w:r>
            <w:r w:rsidR="00340679" w:rsidRPr="000378D2">
              <w:t xml:space="preserve"> de repartizare, eliberare, utilizare şi restituire a </w:t>
            </w:r>
            <w:r w:rsidR="00BB5811" w:rsidRPr="000378D2">
              <w:t>autorizațiilor</w:t>
            </w:r>
            <w:r w:rsidR="00340679" w:rsidRPr="000378D2">
              <w:t xml:space="preserve"> din domeniul transporturile rutiere, precum și sancțiunile aplicate pentru nerespectarea condițiilor</w:t>
            </w:r>
            <w:r w:rsidR="00F41E9D" w:rsidRPr="000378D2">
              <w:t xml:space="preserve"> stabilite</w:t>
            </w:r>
            <w:r w:rsidR="00340679" w:rsidRPr="000378D2">
              <w:t>.</w:t>
            </w:r>
          </w:p>
          <w:p w14:paraId="5CC836C2" w14:textId="25E31483" w:rsidR="00A36750" w:rsidRPr="000378D2" w:rsidRDefault="001E6080" w:rsidP="00AD79BC">
            <w:pPr>
              <w:pStyle w:val="Tabel"/>
            </w:pPr>
            <w:r w:rsidRPr="000378D2">
              <w:t xml:space="preserve">Ulterior, </w:t>
            </w:r>
            <w:r w:rsidR="00654133" w:rsidRPr="000378D2">
              <w:t xml:space="preserve">ca urmare a </w:t>
            </w:r>
            <w:r w:rsidR="00A36750" w:rsidRPr="000378D2">
              <w:t>r</w:t>
            </w:r>
            <w:r w:rsidR="000B619A" w:rsidRPr="000378D2">
              <w:t>eform</w:t>
            </w:r>
            <w:r w:rsidR="00A36750" w:rsidRPr="000378D2">
              <w:t xml:space="preserve">ei controlului de stat și al reformei în domeniul actelor permisive </w:t>
            </w:r>
            <w:r w:rsidR="00944B4C" w:rsidRPr="000378D2">
              <w:t>Codul Transporturilor Rutiere a fost completat cu prevederi ce țin de reglementarea</w:t>
            </w:r>
            <w:r w:rsidR="00030205" w:rsidRPr="000378D2">
              <w:t xml:space="preserve"> modului de eliberare și utilizare a autorizațiilor din </w:t>
            </w:r>
            <w:r w:rsidR="00DC5F06" w:rsidRPr="000378D2">
              <w:t>domeniul</w:t>
            </w:r>
            <w:r w:rsidR="00030205" w:rsidRPr="000378D2">
              <w:t xml:space="preserve"> </w:t>
            </w:r>
            <w:r w:rsidR="00DC5F06" w:rsidRPr="000378D2">
              <w:t>transporturilor rutiere.</w:t>
            </w:r>
            <w:r w:rsidR="00944B4C" w:rsidRPr="000378D2">
              <w:t xml:space="preserve"> </w:t>
            </w:r>
          </w:p>
          <w:p w14:paraId="7CA759E8" w14:textId="624E7B26" w:rsidR="001E6080" w:rsidRPr="000378D2" w:rsidRDefault="000E3691" w:rsidP="000E3691">
            <w:pPr>
              <w:pStyle w:val="Tabel"/>
            </w:pPr>
            <w:r w:rsidRPr="000378D2">
              <w:t>D</w:t>
            </w:r>
            <w:r w:rsidR="00DC5F06" w:rsidRPr="000378D2">
              <w:t>atorită faptului că</w:t>
            </w:r>
            <w:r w:rsidR="00DF09A8" w:rsidRPr="000378D2">
              <w:t xml:space="preserve"> în marea majoritate</w:t>
            </w:r>
            <w:r w:rsidR="001D4B29" w:rsidRPr="000378D2">
              <w:t xml:space="preserve">a cazurilor stocul de </w:t>
            </w:r>
            <w:r w:rsidR="00EC7985" w:rsidRPr="000378D2">
              <w:t>autorizații</w:t>
            </w:r>
            <w:r w:rsidR="001D4B29" w:rsidRPr="000378D2">
              <w:t xml:space="preserve"> </w:t>
            </w:r>
            <w:r w:rsidR="00EC7985" w:rsidRPr="000378D2">
              <w:t>de transport rutier</w:t>
            </w:r>
            <w:r w:rsidR="001D4B29" w:rsidRPr="000378D2">
              <w:t xml:space="preserve"> este limitat, reglementarea </w:t>
            </w:r>
            <w:r w:rsidR="007322AF" w:rsidRPr="000378D2">
              <w:t xml:space="preserve">modului de eliberarea a acestora </w:t>
            </w:r>
            <w:r w:rsidR="00CD2C0E" w:rsidRPr="000378D2">
              <w:t>la nivel de lege, nu a permis o intervenție promptă a autorităților statului î</w:t>
            </w:r>
            <w:r w:rsidR="00A36F11" w:rsidRPr="000378D2">
              <w:t xml:space="preserve">n situaţia </w:t>
            </w:r>
            <w:r w:rsidR="00BB5811" w:rsidRPr="000378D2">
              <w:t>când</w:t>
            </w:r>
            <w:r w:rsidR="00A36F11" w:rsidRPr="000378D2">
              <w:t xml:space="preserve"> cererea a depășit </w:t>
            </w:r>
            <w:r w:rsidR="003B1737" w:rsidRPr="000378D2">
              <w:t xml:space="preserve">stocul de autorizații. Astfel, </w:t>
            </w:r>
            <w:r w:rsidR="00D70EDC" w:rsidRPr="000378D2">
              <w:t>prin</w:t>
            </w:r>
            <w:r w:rsidRPr="000378D2">
              <w:t xml:space="preserve"> L</w:t>
            </w:r>
            <w:r w:rsidR="009C65C6" w:rsidRPr="000378D2">
              <w:t xml:space="preserve">egea nr. 181/2020, aceste prevederi au fost excluse, iar condițiile urmează a fi aprobate de Guvern. </w:t>
            </w:r>
          </w:p>
          <w:p w14:paraId="7C5FE459" w14:textId="0B0106BD" w:rsidR="00DF09A8" w:rsidRPr="000378D2" w:rsidRDefault="00DF09A8" w:rsidP="00DF09A8">
            <w:pPr>
              <w:ind w:firstLine="596"/>
              <w:rPr>
                <w:sz w:val="24"/>
                <w:szCs w:val="24"/>
                <w:lang w:val="ro-RO"/>
              </w:rPr>
            </w:pPr>
            <w:r w:rsidRPr="000378D2">
              <w:rPr>
                <w:sz w:val="24"/>
                <w:szCs w:val="24"/>
                <w:lang w:val="ro-RO"/>
              </w:rPr>
              <w:t>Astfel, prin Hotărârea Guvernului nr. 183/2021 au fost operate modificări la Regulamentul privind eliberarea și utilizarea autorizațiilor de transporturi rutiere (în continuare Regulament).</w:t>
            </w:r>
          </w:p>
          <w:p w14:paraId="0DA5D355" w14:textId="0C3972BF" w:rsidR="00DF09A8" w:rsidRPr="000378D2" w:rsidRDefault="00DF09A8" w:rsidP="00DF09A8">
            <w:pPr>
              <w:ind w:firstLine="596"/>
              <w:rPr>
                <w:sz w:val="24"/>
                <w:szCs w:val="24"/>
                <w:lang w:val="ro-RO"/>
              </w:rPr>
            </w:pPr>
            <w:r w:rsidRPr="000378D2">
              <w:rPr>
                <w:sz w:val="24"/>
                <w:szCs w:val="24"/>
                <w:lang w:val="ro-RO"/>
              </w:rPr>
              <w:t xml:space="preserve">Totodată, în perioada septembrie 2021-prezent, Ministerul Infrastructurii și Dezvoltării Regionale a identificat o serie de neajunsuri care creează bariere în calea operatorilor de transport rutier, atât din punct de vedere tehnic cât și financiar. </w:t>
            </w:r>
          </w:p>
          <w:p w14:paraId="5B7E6489" w14:textId="12F3C03D" w:rsidR="00ED3294" w:rsidRPr="000378D2" w:rsidRDefault="00ED3294" w:rsidP="00ED3294">
            <w:pPr>
              <w:pStyle w:val="Tabel"/>
            </w:pPr>
            <w:r w:rsidRPr="000378D2">
              <w:t xml:space="preserve">Prin urmare, acest proiect va oferi mai multă flexibilitate Guvernului </w:t>
            </w:r>
            <w:r w:rsidR="00DF09A8" w:rsidRPr="000378D2">
              <w:t xml:space="preserve">și operatorilor de transport rutier </w:t>
            </w:r>
            <w:r w:rsidRPr="000378D2">
              <w:t>în cazul deficitului de autorizații pentru transporturile rutiere internaționale de mărfuri, precum și în procesul de reglementare a modului de solicitare, eliberare și utilizare a acestora.</w:t>
            </w:r>
          </w:p>
          <w:p w14:paraId="63481E2C" w14:textId="2712E6BA" w:rsidR="00F3492A" w:rsidRPr="000378D2" w:rsidRDefault="00F3492A" w:rsidP="00F3492A">
            <w:pPr>
              <w:pStyle w:val="Tabel"/>
            </w:pPr>
            <w:r w:rsidRPr="000378D2">
              <w:t xml:space="preserve">Concomitent, au </w:t>
            </w:r>
            <w:r w:rsidR="00C51F3A" w:rsidRPr="000378D2">
              <w:t xml:space="preserve">fost </w:t>
            </w:r>
            <w:r w:rsidRPr="000378D2">
              <w:t>identificate și unele deficiențe în procesele existente de eliberare a autorizațiilor care urmează a fi elucidate.</w:t>
            </w:r>
          </w:p>
          <w:p w14:paraId="28172136" w14:textId="6F5DA49B" w:rsidR="00F3492A" w:rsidRPr="000378D2" w:rsidRDefault="00F3492A" w:rsidP="00F3492A">
            <w:pPr>
              <w:pStyle w:val="Tabel"/>
              <w:ind w:firstLine="602"/>
            </w:pPr>
            <w:r w:rsidRPr="000378D2">
              <w:t>După cum a fost menționat la pct. b) în rezultatul evaluării prevederilor existente a</w:t>
            </w:r>
            <w:r w:rsidR="002C623D" w:rsidRPr="000378D2">
              <w:t>le</w:t>
            </w:r>
            <w:r w:rsidRPr="000378D2">
              <w:t xml:space="preserve"> </w:t>
            </w:r>
            <w:r w:rsidR="002C623D" w:rsidRPr="000378D2">
              <w:t>R</w:t>
            </w:r>
            <w:r w:rsidRPr="000378D2">
              <w:t xml:space="preserve">egulamentului au fost identificate următoarele aspecte care urmează a </w:t>
            </w:r>
            <w:r w:rsidR="002C623D" w:rsidRPr="000378D2">
              <w:t xml:space="preserve">fi </w:t>
            </w:r>
            <w:r w:rsidRPr="000378D2">
              <w:t>revizuite sau ajustate, în special:</w:t>
            </w:r>
          </w:p>
          <w:p w14:paraId="7680AE70" w14:textId="77777777" w:rsidR="00DF09A8" w:rsidRPr="000378D2" w:rsidRDefault="00DF09A8" w:rsidP="00DF09A8">
            <w:pPr>
              <w:pStyle w:val="Tabel"/>
              <w:numPr>
                <w:ilvl w:val="0"/>
                <w:numId w:val="5"/>
              </w:numPr>
              <w:tabs>
                <w:tab w:val="left" w:pos="743"/>
              </w:tabs>
            </w:pPr>
            <w:r w:rsidRPr="000378D2">
              <w:t>revizuirea procesului de aprobare a listei autorizațiilor cu stoc limitat;</w:t>
            </w:r>
          </w:p>
          <w:p w14:paraId="41B100B0" w14:textId="77777777" w:rsidR="00DF09A8" w:rsidRPr="000378D2" w:rsidRDefault="00DF09A8" w:rsidP="00DF09A8">
            <w:pPr>
              <w:pStyle w:val="Tabel"/>
              <w:tabs>
                <w:tab w:val="left" w:pos="743"/>
              </w:tabs>
            </w:pPr>
            <w:r w:rsidRPr="000378D2">
              <w:lastRenderedPageBreak/>
              <w:t>-   ajustarea prevederilor Regulamentului la prevederile Codului transporturilor rutiere și altor acte normative adoptate ulterior;</w:t>
            </w:r>
          </w:p>
          <w:p w14:paraId="3E743F79" w14:textId="77777777" w:rsidR="00DF09A8" w:rsidRPr="000378D2" w:rsidRDefault="00DF09A8" w:rsidP="00DF09A8">
            <w:pPr>
              <w:pStyle w:val="Tabel"/>
              <w:tabs>
                <w:tab w:val="left" w:pos="743"/>
              </w:tabs>
            </w:pPr>
            <w:r w:rsidRPr="000378D2">
              <w:t>-   revizuirea modului de sancționare a operatorilor de transport rutier pentru abaterile de la regulile de utilizare a actelor permisive;</w:t>
            </w:r>
          </w:p>
          <w:p w14:paraId="0CB3CF24" w14:textId="77777777" w:rsidR="00DF09A8" w:rsidRPr="000378D2" w:rsidRDefault="00DF09A8" w:rsidP="00DF09A8">
            <w:pPr>
              <w:pStyle w:val="Tabel"/>
              <w:tabs>
                <w:tab w:val="left" w:pos="743"/>
              </w:tabs>
            </w:pPr>
            <w:r w:rsidRPr="000378D2">
              <w:t xml:space="preserve">-  revizuirea condițiilor de eliberare a autorizațiilor, pentru a oferi operatorilor care lucrează pe unele destinații un acces mai larg spre aceste destinații; </w:t>
            </w:r>
          </w:p>
          <w:p w14:paraId="691E44CF" w14:textId="77777777" w:rsidR="00DF09A8" w:rsidRPr="000378D2" w:rsidRDefault="00DF09A8" w:rsidP="00DF09A8">
            <w:pPr>
              <w:ind w:firstLine="0"/>
              <w:rPr>
                <w:sz w:val="24"/>
                <w:szCs w:val="24"/>
                <w:lang w:val="ro-RO"/>
              </w:rPr>
            </w:pPr>
            <w:r w:rsidRPr="000378D2">
              <w:rPr>
                <w:lang w:val="ro-RO"/>
              </w:rPr>
              <w:t xml:space="preserve">            - </w:t>
            </w:r>
            <w:r w:rsidRPr="000378D2">
              <w:rPr>
                <w:sz w:val="24"/>
                <w:szCs w:val="24"/>
                <w:lang w:val="ro-RO"/>
              </w:rPr>
              <w:t>revizuirea modului de obținere a autorizațiilor de categoria II, prin oferirea acestei posibilități operatorilor care dețin doar un autovehicul eligibil;</w:t>
            </w:r>
          </w:p>
          <w:p w14:paraId="4942A3E6" w14:textId="77777777" w:rsidR="00DF09A8" w:rsidRPr="000378D2" w:rsidRDefault="00DF09A8" w:rsidP="00DF09A8">
            <w:pPr>
              <w:ind w:firstLine="599"/>
              <w:rPr>
                <w:sz w:val="24"/>
                <w:szCs w:val="24"/>
                <w:lang w:val="ro-RO"/>
              </w:rPr>
            </w:pPr>
            <w:r w:rsidRPr="000378D2">
              <w:rPr>
                <w:sz w:val="24"/>
                <w:szCs w:val="24"/>
                <w:lang w:val="ro-RO"/>
              </w:rPr>
              <w:t>- excluderea imposibilității operatorilor de transport rutier, care dețin doar un autovehicul, de a beneficia de autorizații unitare și multiple de transport mărfuri în trafic internațional, ca urmare a sancțiunilor aplicate în conformitate cu prevederile Regulamentului;</w:t>
            </w:r>
          </w:p>
          <w:p w14:paraId="1C967B35" w14:textId="77777777" w:rsidR="00DF09A8" w:rsidRPr="000378D2" w:rsidRDefault="00DF09A8" w:rsidP="00DF09A8">
            <w:pPr>
              <w:ind w:firstLine="599"/>
              <w:rPr>
                <w:sz w:val="24"/>
                <w:szCs w:val="24"/>
                <w:lang w:val="ro-RO"/>
              </w:rPr>
            </w:pPr>
            <w:r w:rsidRPr="000378D2">
              <w:rPr>
                <w:sz w:val="24"/>
                <w:szCs w:val="24"/>
                <w:lang w:val="ro-RO"/>
              </w:rPr>
              <w:t>- posibilitatea restituirii prealabile a actelor permisive prin depunerea cererii în sistemul „e-Autorizație transport”;</w:t>
            </w:r>
          </w:p>
          <w:p w14:paraId="54017320" w14:textId="77777777" w:rsidR="00DF09A8" w:rsidRPr="000378D2" w:rsidRDefault="00DF09A8" w:rsidP="00DF09A8">
            <w:pPr>
              <w:ind w:firstLine="599"/>
              <w:rPr>
                <w:sz w:val="24"/>
                <w:szCs w:val="24"/>
                <w:lang w:val="ro-RO"/>
              </w:rPr>
            </w:pPr>
            <w:r w:rsidRPr="000378D2">
              <w:rPr>
                <w:sz w:val="24"/>
                <w:szCs w:val="24"/>
                <w:lang w:val="ro-RO"/>
              </w:rPr>
              <w:t>- excluderea fenomenului autorizațiilor CEMT nedistribuite;</w:t>
            </w:r>
          </w:p>
          <w:p w14:paraId="56AA686B" w14:textId="77777777" w:rsidR="00DF09A8" w:rsidRPr="000378D2" w:rsidRDefault="00DF09A8" w:rsidP="00DF09A8">
            <w:pPr>
              <w:ind w:firstLine="599"/>
              <w:rPr>
                <w:sz w:val="24"/>
                <w:szCs w:val="24"/>
                <w:lang w:val="ro-RO"/>
              </w:rPr>
            </w:pPr>
            <w:r w:rsidRPr="000378D2">
              <w:rPr>
                <w:sz w:val="24"/>
                <w:szCs w:val="24"/>
                <w:lang w:val="ro-RO"/>
              </w:rPr>
              <w:t>- asigurarea posibilității operatorilor de transport de a beneficia de autorizații CEMT pentru țările cu restricții, dacă au efectuat cel puțin 20 curse cumulativ în ultimii 3 ani, în una dintre țările restricționate pentru care se solicită permisiunea;</w:t>
            </w:r>
          </w:p>
          <w:p w14:paraId="6274A9E2" w14:textId="26A93A6D" w:rsidR="00DF09A8" w:rsidRPr="000378D2" w:rsidRDefault="00DF09A8" w:rsidP="00DF09A8">
            <w:pPr>
              <w:ind w:firstLine="599"/>
              <w:rPr>
                <w:sz w:val="24"/>
                <w:szCs w:val="24"/>
                <w:lang w:val="ro-RO"/>
              </w:rPr>
            </w:pPr>
            <w:r w:rsidRPr="000378D2">
              <w:rPr>
                <w:sz w:val="24"/>
                <w:szCs w:val="24"/>
                <w:lang w:val="ro-RO"/>
              </w:rPr>
              <w:t>- posibilitatea operatorilor de transport rutier de a obți</w:t>
            </w:r>
            <w:r w:rsidR="00EE1492" w:rsidRPr="000378D2">
              <w:rPr>
                <w:sz w:val="24"/>
                <w:szCs w:val="24"/>
                <w:lang w:val="ro-RO"/>
              </w:rPr>
              <w:t>ne Carnetului INTERBUS exclusiv</w:t>
            </w:r>
            <w:r w:rsidRPr="000378D2">
              <w:rPr>
                <w:sz w:val="24"/>
                <w:szCs w:val="24"/>
                <w:lang w:val="ro-RO"/>
              </w:rPr>
              <w:t xml:space="preserve"> prin  </w:t>
            </w:r>
            <w:proofErr w:type="spellStart"/>
            <w:r w:rsidRPr="000378D2">
              <w:rPr>
                <w:sz w:val="24"/>
                <w:szCs w:val="24"/>
                <w:lang w:val="ro-RO"/>
              </w:rPr>
              <w:t>prin</w:t>
            </w:r>
            <w:proofErr w:type="spellEnd"/>
            <w:r w:rsidRPr="000378D2">
              <w:rPr>
                <w:sz w:val="24"/>
                <w:szCs w:val="24"/>
                <w:lang w:val="ro-RO"/>
              </w:rPr>
              <w:t xml:space="preserve"> intermediul sistemului </w:t>
            </w:r>
            <w:proofErr w:type="spellStart"/>
            <w:r w:rsidRPr="000378D2">
              <w:rPr>
                <w:sz w:val="24"/>
                <w:szCs w:val="24"/>
                <w:lang w:val="ro-RO"/>
              </w:rPr>
              <w:t>informaţional</w:t>
            </w:r>
            <w:proofErr w:type="spellEnd"/>
            <w:r w:rsidRPr="000378D2">
              <w:rPr>
                <w:sz w:val="24"/>
                <w:szCs w:val="24"/>
                <w:lang w:val="ro-RO"/>
              </w:rPr>
              <w:t xml:space="preserve"> „e-Autorizaţie transport”;</w:t>
            </w:r>
          </w:p>
          <w:p w14:paraId="7F8D4EEC" w14:textId="3EB781E7" w:rsidR="00DF09A8" w:rsidRPr="000378D2" w:rsidRDefault="00DF09A8" w:rsidP="00DF09A8">
            <w:pPr>
              <w:pStyle w:val="Tabel"/>
            </w:pPr>
            <w:r w:rsidRPr="000378D2">
              <w:t xml:space="preserve">- obligarea operatorilor de transport, în cadrul desfășurării operațiunii de transport prin servicii ocazionale în baza carnetului INTERBUS, să raporteze fiecare cursa inițiată prin sistemul </w:t>
            </w:r>
            <w:r w:rsidR="00BB5811" w:rsidRPr="000378D2">
              <w:t>informațional</w:t>
            </w:r>
            <w:r w:rsidRPr="000378D2">
              <w:t xml:space="preserve"> „e-Autorizație transport”.</w:t>
            </w:r>
          </w:p>
          <w:p w14:paraId="250BC0BF" w14:textId="4F605381" w:rsidR="00D22C8B" w:rsidRPr="000378D2" w:rsidRDefault="00652D74" w:rsidP="00C73A9E">
            <w:pPr>
              <w:pStyle w:val="Tabel"/>
            </w:pPr>
            <w:r w:rsidRPr="000378D2">
              <w:t xml:space="preserve">Suplimentar, datorită faptului că </w:t>
            </w:r>
            <w:r w:rsidR="00910CC0" w:rsidRPr="000378D2">
              <w:t xml:space="preserve">unul din criteriile de bază la </w:t>
            </w:r>
            <w:r w:rsidR="00DF09A8" w:rsidRPr="000378D2">
              <w:t>repartizarea</w:t>
            </w:r>
            <w:r w:rsidR="00910CC0" w:rsidRPr="000378D2">
              <w:t xml:space="preserve"> autorizațiilor </w:t>
            </w:r>
            <w:r w:rsidR="00DF09A8" w:rsidRPr="000378D2">
              <w:t xml:space="preserve">CEMT </w:t>
            </w:r>
            <w:r w:rsidR="00910CC0" w:rsidRPr="000378D2">
              <w:t>este parcul eligibil</w:t>
            </w:r>
            <w:r w:rsidR="00201343" w:rsidRPr="000378D2">
              <w:t xml:space="preserve">, s-a stabilit că în </w:t>
            </w:r>
            <w:r w:rsidR="00DF09A8" w:rsidRPr="000378D2">
              <w:t>multe</w:t>
            </w:r>
            <w:r w:rsidR="00201343" w:rsidRPr="000378D2">
              <w:t xml:space="preserve"> cazuri operatorii de transport </w:t>
            </w:r>
            <w:r w:rsidR="00A97C60" w:rsidRPr="000378D2">
              <w:t xml:space="preserve">rutier </w:t>
            </w:r>
            <w:r w:rsidR="00DF09A8" w:rsidRPr="000378D2">
              <w:t>care dețin camioane care nu pot fi cuplate cu semiremorci</w:t>
            </w:r>
            <w:r w:rsidR="00A97C60" w:rsidRPr="000378D2">
              <w:t>, nu participă cu acest e tipuri de autovehicule la repartizarea autorizațiilor respective, fapt care duce la diminuarea substanțială a cantit</w:t>
            </w:r>
            <w:r w:rsidR="00EE1492" w:rsidRPr="000378D2">
              <w:t>ății autorizațiilor repartizate operatorilor respectivi.</w:t>
            </w:r>
            <w:r w:rsidR="00DF09A8" w:rsidRPr="000378D2">
              <w:t xml:space="preserve"> </w:t>
            </w:r>
            <w:r w:rsidR="00C73A9E" w:rsidRPr="000378D2">
              <w:t xml:space="preserve">În acest </w:t>
            </w:r>
            <w:r w:rsidR="00910CC0" w:rsidRPr="000378D2">
              <w:t>sens</w:t>
            </w:r>
            <w:r w:rsidR="00EE1492" w:rsidRPr="000378D2">
              <w:t>,</w:t>
            </w:r>
            <w:r w:rsidR="00910CC0" w:rsidRPr="000378D2">
              <w:t xml:space="preserve"> </w:t>
            </w:r>
            <w:r w:rsidR="00C73A9E" w:rsidRPr="000378D2">
              <w:t xml:space="preserve">este necesară </w:t>
            </w:r>
            <w:r w:rsidR="00EE1492" w:rsidRPr="000378D2">
              <w:t>revizuirea</w:t>
            </w:r>
            <w:r w:rsidR="00C73A9E" w:rsidRPr="000378D2">
              <w:t xml:space="preserve"> </w:t>
            </w:r>
            <w:r w:rsidR="00A97C60" w:rsidRPr="000378D2">
              <w:t xml:space="preserve">noțiunii de </w:t>
            </w:r>
            <w:r w:rsidR="00A97C60" w:rsidRPr="000378D2">
              <w:rPr>
                <w:i/>
                <w:iCs/>
              </w:rPr>
              <w:t>autovehicule eligibile pentru repartizarea autorizaţiilor CEMT</w:t>
            </w:r>
            <w:r w:rsidR="00C73A9E" w:rsidRPr="000378D2">
              <w:t>.</w:t>
            </w:r>
          </w:p>
          <w:p w14:paraId="2A27FE49" w14:textId="3D705973" w:rsidR="008D610E" w:rsidRPr="000378D2" w:rsidRDefault="008D610E" w:rsidP="00C73A9E">
            <w:pPr>
              <w:pStyle w:val="Tabel"/>
            </w:pPr>
            <w:r w:rsidRPr="000378D2">
              <w:t>Un alt criteriu de bază, pentru obținerea autorizațiilor CEMT pentru țările cu restricții este obligativitatea efectuării a cel puțin 3 curse în decurs a 3 ani consecutivi în țara respectivă. Această prevedere s-a dovedit a fi una dezavantajoasă pentru operatorii de transport rutier care efectuează o mulțime de curse în țările cu restricții</w:t>
            </w:r>
            <w:r w:rsidR="00EE1492" w:rsidRPr="000378D2">
              <w:t>,</w:t>
            </w:r>
            <w:r w:rsidRPr="000378D2">
              <w:t xml:space="preserve"> însă nu au întrunit condiția menționată. Astfel, prezentul proiect prevede modificarea condițiilor de repartizare a autorizațiilor CEMT restrictive prin obligativitatea de a efectua cel puțin 20 curse cumulativ în ultimii 3 ani, în una dintre țările restricționate pentru care se solicită permisiunea. </w:t>
            </w:r>
          </w:p>
          <w:p w14:paraId="0E19AFC6" w14:textId="2678289D" w:rsidR="0005361B" w:rsidRPr="000378D2" w:rsidRDefault="0005361B" w:rsidP="00AD79BC">
            <w:pPr>
              <w:pStyle w:val="Tabel"/>
            </w:pPr>
            <w:r w:rsidRPr="000378D2">
              <w:t>Totodată, în cazul în care nu va fi modificat și completat Regulamentul privind eliberarea și utilizarea autorizațiilor de transporturi rutiere, regulile de business</w:t>
            </w:r>
            <w:r w:rsidR="008F4747" w:rsidRPr="000378D2">
              <w:t xml:space="preserve"> privind solicitarea, eliberarea și utilizarea actelor permisive, digitalizate, nu vor avea un suport juridic. </w:t>
            </w:r>
          </w:p>
        </w:tc>
      </w:tr>
      <w:tr w:rsidR="00457A8E" w:rsidRPr="000378D2" w14:paraId="51C708B3"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FAFF228" w14:textId="15FCA4D2" w:rsidR="00457A8E" w:rsidRPr="000378D2" w:rsidRDefault="00457A8E" w:rsidP="00067804">
            <w:pPr>
              <w:ind w:firstLine="0"/>
              <w:jc w:val="left"/>
              <w:rPr>
                <w:b/>
                <w:i/>
                <w:iCs/>
                <w:sz w:val="24"/>
                <w:szCs w:val="24"/>
                <w:lang w:val="ro-RO"/>
              </w:rPr>
            </w:pPr>
            <w:r w:rsidRPr="000378D2">
              <w:rPr>
                <w:b/>
                <w:i/>
                <w:iCs/>
                <w:sz w:val="24"/>
                <w:szCs w:val="24"/>
                <w:lang w:val="ro-RO"/>
              </w:rPr>
              <w:lastRenderedPageBreak/>
              <w:t xml:space="preserve">e) Descrieți cadrul juridic actual aplicabil raporturilor analizate şi identificați </w:t>
            </w:r>
            <w:r w:rsidR="007802C9" w:rsidRPr="000378D2">
              <w:rPr>
                <w:b/>
                <w:i/>
                <w:iCs/>
                <w:sz w:val="24"/>
                <w:szCs w:val="24"/>
                <w:lang w:val="ro-RO"/>
              </w:rPr>
              <w:t>carențele</w:t>
            </w:r>
            <w:r w:rsidRPr="000378D2">
              <w:rPr>
                <w:b/>
                <w:i/>
                <w:iCs/>
                <w:sz w:val="24"/>
                <w:szCs w:val="24"/>
                <w:lang w:val="ro-RO"/>
              </w:rPr>
              <w:t xml:space="preserve"> prevederilor normative în vigoare, identificați documentele de politici şi reglementările existente care </w:t>
            </w:r>
            <w:r w:rsidR="007802C9" w:rsidRPr="000378D2">
              <w:rPr>
                <w:b/>
                <w:i/>
                <w:iCs/>
                <w:sz w:val="24"/>
                <w:szCs w:val="24"/>
                <w:lang w:val="ro-RO"/>
              </w:rPr>
              <w:t>condiționează</w:t>
            </w:r>
            <w:r w:rsidRPr="000378D2">
              <w:rPr>
                <w:b/>
                <w:i/>
                <w:iCs/>
                <w:sz w:val="24"/>
                <w:szCs w:val="24"/>
                <w:lang w:val="ro-RO"/>
              </w:rPr>
              <w:t xml:space="preserve"> </w:t>
            </w:r>
            <w:r w:rsidR="007802C9" w:rsidRPr="000378D2">
              <w:rPr>
                <w:b/>
                <w:i/>
                <w:iCs/>
                <w:sz w:val="24"/>
                <w:szCs w:val="24"/>
                <w:lang w:val="ro-RO"/>
              </w:rPr>
              <w:t>intervenția</w:t>
            </w:r>
            <w:r w:rsidRPr="000378D2">
              <w:rPr>
                <w:b/>
                <w:i/>
                <w:iCs/>
                <w:sz w:val="24"/>
                <w:szCs w:val="24"/>
                <w:lang w:val="ro-RO"/>
              </w:rPr>
              <w:t xml:space="preserve"> statului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E9C211" w14:textId="77777777" w:rsidR="00457A8E" w:rsidRPr="000378D2" w:rsidRDefault="00457A8E" w:rsidP="00067804">
            <w:pPr>
              <w:ind w:firstLine="0"/>
              <w:jc w:val="left"/>
              <w:rPr>
                <w:sz w:val="24"/>
                <w:szCs w:val="24"/>
                <w:lang w:val="ro-RO"/>
              </w:rPr>
            </w:pPr>
          </w:p>
        </w:tc>
      </w:tr>
      <w:tr w:rsidR="00457A8E" w:rsidRPr="000378D2" w14:paraId="60143FCF"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0D8EF5" w14:textId="165A478F" w:rsidR="00C73A9E" w:rsidRPr="000378D2" w:rsidRDefault="00BC32F9" w:rsidP="00B80CAC">
            <w:pPr>
              <w:pStyle w:val="Tabel"/>
            </w:pPr>
            <w:r w:rsidRPr="000378D2">
              <w:t xml:space="preserve">Cadrul juridic </w:t>
            </w:r>
            <w:r w:rsidR="005A6A14" w:rsidRPr="000378D2">
              <w:t xml:space="preserve">aplicabil </w:t>
            </w:r>
            <w:r w:rsidR="00C73A9E" w:rsidRPr="000378D2">
              <w:t>este următorul:</w:t>
            </w:r>
          </w:p>
          <w:p w14:paraId="33784AF0" w14:textId="30F7B480" w:rsidR="00C73A9E" w:rsidRPr="000378D2" w:rsidRDefault="00C73A9E" w:rsidP="00C73A9E">
            <w:pPr>
              <w:pStyle w:val="Tabel"/>
              <w:numPr>
                <w:ilvl w:val="0"/>
                <w:numId w:val="5"/>
              </w:numPr>
            </w:pPr>
            <w:r w:rsidRPr="000378D2">
              <w:t>Codul Transporturilor Rutiere nr.150/2014;</w:t>
            </w:r>
          </w:p>
          <w:p w14:paraId="347D9505" w14:textId="0EB20EB3" w:rsidR="00C73A9E" w:rsidRPr="000378D2" w:rsidRDefault="00C73A9E" w:rsidP="001E3DD7">
            <w:pPr>
              <w:pStyle w:val="Tabel"/>
              <w:numPr>
                <w:ilvl w:val="0"/>
                <w:numId w:val="5"/>
              </w:numPr>
            </w:pPr>
            <w:r w:rsidRPr="000378D2">
              <w:t>Legea nr. 160/2011privind reglementarea prin autorizare a activităţii de întreprinzător</w:t>
            </w:r>
            <w:r w:rsidR="009A0E7A" w:rsidRPr="000378D2">
              <w:t>;</w:t>
            </w:r>
          </w:p>
          <w:p w14:paraId="5FEA966F" w14:textId="4EC6510E" w:rsidR="009A0E7A" w:rsidRPr="000378D2" w:rsidRDefault="009A0E7A" w:rsidP="001E3DD7">
            <w:pPr>
              <w:pStyle w:val="Tabel"/>
              <w:numPr>
                <w:ilvl w:val="0"/>
                <w:numId w:val="5"/>
              </w:numPr>
            </w:pPr>
            <w:r w:rsidRPr="000378D2">
              <w:t>Hotărîrea Guvernului nr. 126/2020 cu privire la aprobarea Conceptul tehnic privind Sistemul de management integrat în domeniul transportului rutier;</w:t>
            </w:r>
          </w:p>
          <w:p w14:paraId="50CAA766" w14:textId="13978A33" w:rsidR="00C73A9E" w:rsidRPr="000378D2" w:rsidRDefault="009A0E7A" w:rsidP="00C73A9E">
            <w:pPr>
              <w:pStyle w:val="Tabel"/>
              <w:numPr>
                <w:ilvl w:val="0"/>
                <w:numId w:val="5"/>
              </w:numPr>
            </w:pPr>
            <w:r w:rsidRPr="000378D2">
              <w:t>Hotărîrea Guvernului nr. 257/2017 cu privire la aprobarea Regulamentul privind eliberarea și utilizarea autorizațiilor de transporturi rutiere.</w:t>
            </w:r>
          </w:p>
          <w:p w14:paraId="7CC9AD8F" w14:textId="77D74907" w:rsidR="00457A8E" w:rsidRPr="000378D2" w:rsidRDefault="00B80CAC" w:rsidP="008D610E">
            <w:pPr>
              <w:pStyle w:val="Tabel"/>
            </w:pPr>
            <w:r w:rsidRPr="000378D2">
              <w:t xml:space="preserve">Intervenția </w:t>
            </w:r>
            <w:r w:rsidR="00482D00" w:rsidRPr="000378D2">
              <w:t xml:space="preserve">statului este condiționată </w:t>
            </w:r>
            <w:r w:rsidR="009A0E7A" w:rsidRPr="000378D2">
              <w:t>necesitate</w:t>
            </w:r>
            <w:r w:rsidR="00910CC0" w:rsidRPr="000378D2">
              <w:t>a</w:t>
            </w:r>
            <w:r w:rsidR="009A0E7A" w:rsidRPr="000378D2">
              <w:t xml:space="preserve"> soluționării deficiențelor identificate și menționate anterior</w:t>
            </w:r>
            <w:r w:rsidR="00482D00" w:rsidRPr="000378D2">
              <w:t>.</w:t>
            </w:r>
          </w:p>
        </w:tc>
      </w:tr>
      <w:tr w:rsidR="00457A8E" w:rsidRPr="000378D2" w14:paraId="606F8C1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E0C198" w14:textId="77777777" w:rsidR="00457A8E" w:rsidRPr="000378D2" w:rsidRDefault="00457A8E" w:rsidP="00067804">
            <w:pPr>
              <w:ind w:firstLine="0"/>
              <w:jc w:val="left"/>
              <w:rPr>
                <w:sz w:val="24"/>
                <w:szCs w:val="24"/>
                <w:lang w:val="ro-RO"/>
              </w:rPr>
            </w:pPr>
            <w:r w:rsidRPr="000378D2">
              <w:rPr>
                <w:b/>
                <w:bCs/>
                <w:sz w:val="24"/>
                <w:szCs w:val="24"/>
                <w:lang w:val="ro-RO"/>
              </w:rPr>
              <w:t>2. Stabilirea obiectivelor</w:t>
            </w:r>
          </w:p>
        </w:tc>
      </w:tr>
      <w:tr w:rsidR="00457A8E" w:rsidRPr="000378D2" w14:paraId="475FB2A6"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25DCD62" w14:textId="77777777" w:rsidR="00457A8E" w:rsidRPr="000378D2" w:rsidRDefault="00457A8E" w:rsidP="00067804">
            <w:pPr>
              <w:ind w:firstLine="0"/>
              <w:jc w:val="left"/>
              <w:rPr>
                <w:i/>
                <w:iCs/>
                <w:sz w:val="24"/>
                <w:szCs w:val="24"/>
                <w:lang w:val="ro-RO"/>
              </w:rPr>
            </w:pPr>
            <w:r w:rsidRPr="000378D2">
              <w:rPr>
                <w:bCs/>
                <w:i/>
                <w:iCs/>
                <w:sz w:val="24"/>
                <w:szCs w:val="24"/>
                <w:lang w:val="ro-RO"/>
              </w:rPr>
              <w:lastRenderedPageBreak/>
              <w:t>a) Expuneți obiectivele (care trebuie să fie legate direct de problemă și cauzele acesteia, formulate cuantificat, măsurabil, fixat în timp și realist</w:t>
            </w:r>
            <w:r w:rsidRPr="000378D2">
              <w:rPr>
                <w:i/>
                <w:iCs/>
                <w:sz w:val="24"/>
                <w:szCs w:val="24"/>
                <w:lang w:val="ro-RO"/>
              </w:rPr>
              <w: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39CF494" w14:textId="77777777" w:rsidR="00457A8E" w:rsidRPr="000378D2" w:rsidRDefault="00457A8E" w:rsidP="00067804">
            <w:pPr>
              <w:ind w:firstLine="0"/>
              <w:jc w:val="left"/>
              <w:rPr>
                <w:sz w:val="24"/>
                <w:szCs w:val="24"/>
                <w:lang w:val="ro-RO"/>
              </w:rPr>
            </w:pPr>
          </w:p>
        </w:tc>
      </w:tr>
      <w:tr w:rsidR="00457A8E" w:rsidRPr="000378D2" w14:paraId="1B69D9E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CDCF84" w14:textId="0DAD7A0C" w:rsidR="00457A8E" w:rsidRPr="000378D2" w:rsidRDefault="003101FD" w:rsidP="000378D2">
            <w:pPr>
              <w:pStyle w:val="ListParagraph"/>
              <w:numPr>
                <w:ilvl w:val="0"/>
                <w:numId w:val="4"/>
              </w:numPr>
              <w:rPr>
                <w:sz w:val="24"/>
                <w:szCs w:val="24"/>
                <w:lang w:val="ro-RO"/>
              </w:rPr>
            </w:pPr>
            <w:r w:rsidRPr="000378D2">
              <w:rPr>
                <w:sz w:val="24"/>
                <w:szCs w:val="24"/>
                <w:lang w:val="ro-RO"/>
              </w:rPr>
              <w:t xml:space="preserve">Ajustarea </w:t>
            </w:r>
            <w:r w:rsidR="000378D2" w:rsidRPr="000378D2">
              <w:rPr>
                <w:sz w:val="24"/>
                <w:szCs w:val="24"/>
                <w:lang w:val="ro-RO"/>
              </w:rPr>
              <w:t>prevederilor regulamentului pentru a asigura accesul tuturor operatorilor de transport rutier la procesul de eliberare a autorizațiilor CEMT, începînd cu procedura de eliberare pentru 2023</w:t>
            </w:r>
            <w:r w:rsidR="00411B85" w:rsidRPr="000378D2">
              <w:rPr>
                <w:sz w:val="24"/>
                <w:szCs w:val="24"/>
                <w:lang w:val="ro-RO"/>
              </w:rPr>
              <w:t>.</w:t>
            </w:r>
          </w:p>
          <w:p w14:paraId="325012B2" w14:textId="532FD49B" w:rsidR="008F4747" w:rsidRPr="000378D2" w:rsidRDefault="008F4747" w:rsidP="000378D2">
            <w:pPr>
              <w:pStyle w:val="ListParagraph"/>
              <w:numPr>
                <w:ilvl w:val="0"/>
                <w:numId w:val="4"/>
              </w:numPr>
              <w:jc w:val="left"/>
              <w:rPr>
                <w:sz w:val="24"/>
                <w:szCs w:val="24"/>
                <w:lang w:val="ro-RO"/>
              </w:rPr>
            </w:pPr>
            <w:r w:rsidRPr="000378D2">
              <w:rPr>
                <w:sz w:val="24"/>
                <w:szCs w:val="24"/>
                <w:lang w:val="ro-RO"/>
              </w:rPr>
              <w:t xml:space="preserve">Reglementarea normelor privind modul de solicitare, eliberare </w:t>
            </w:r>
            <w:r w:rsidR="000378D2" w:rsidRPr="000378D2">
              <w:rPr>
                <w:sz w:val="24"/>
                <w:szCs w:val="24"/>
                <w:lang w:val="ro-RO"/>
              </w:rPr>
              <w:t>ș</w:t>
            </w:r>
            <w:r w:rsidR="000378D2">
              <w:rPr>
                <w:sz w:val="24"/>
                <w:szCs w:val="24"/>
                <w:lang w:val="ro-RO"/>
              </w:rPr>
              <w:t>i</w:t>
            </w:r>
            <w:r w:rsidR="000378D2" w:rsidRPr="000378D2">
              <w:rPr>
                <w:sz w:val="24"/>
                <w:szCs w:val="24"/>
                <w:lang w:val="ro-RO"/>
              </w:rPr>
              <w:t xml:space="preserve"> </w:t>
            </w:r>
            <w:r w:rsidRPr="000378D2">
              <w:rPr>
                <w:sz w:val="24"/>
                <w:szCs w:val="24"/>
                <w:lang w:val="ro-RO"/>
              </w:rPr>
              <w:t>utilizare a actelor permisive</w:t>
            </w:r>
            <w:r w:rsidR="000378D2">
              <w:rPr>
                <w:sz w:val="24"/>
                <w:szCs w:val="24"/>
                <w:lang w:val="ro-RO"/>
              </w:rPr>
              <w:t xml:space="preserve"> </w:t>
            </w:r>
            <w:r w:rsidR="000378D2" w:rsidRPr="000378D2">
              <w:rPr>
                <w:sz w:val="24"/>
                <w:szCs w:val="24"/>
                <w:lang w:val="ro-RO"/>
              </w:rPr>
              <w:t>pentru operatorii de transport rutier care au doar un vehicul eligibil</w:t>
            </w:r>
            <w:r w:rsidRPr="000378D2">
              <w:rPr>
                <w:sz w:val="24"/>
                <w:szCs w:val="24"/>
                <w:lang w:val="ro-RO"/>
              </w:rPr>
              <w:t>;</w:t>
            </w:r>
          </w:p>
          <w:p w14:paraId="3C6B9F2F" w14:textId="77777777" w:rsidR="00F107A2" w:rsidRPr="00F107A2" w:rsidRDefault="00F107A2" w:rsidP="00F107A2">
            <w:pPr>
              <w:pStyle w:val="ListParagraph"/>
              <w:numPr>
                <w:ilvl w:val="0"/>
                <w:numId w:val="4"/>
              </w:numPr>
              <w:jc w:val="left"/>
              <w:rPr>
                <w:sz w:val="24"/>
                <w:szCs w:val="24"/>
                <w:lang w:val="ro-RO"/>
              </w:rPr>
            </w:pPr>
            <w:r w:rsidRPr="00F107A2">
              <w:rPr>
                <w:sz w:val="24"/>
                <w:szCs w:val="24"/>
                <w:lang w:val="ro-RO"/>
              </w:rPr>
              <w:t>Introducerea mecanismelor de raportare electronică pentru operațiunile de transport rutier efectuate în baza actelor permisive eliberate de Agenție, pentru a exclude raportarea pe suport de hîrtie.</w:t>
            </w:r>
          </w:p>
          <w:p w14:paraId="63E320B0" w14:textId="7A10723C" w:rsidR="008F4747" w:rsidRPr="000378D2" w:rsidRDefault="00F107A2" w:rsidP="008F4747">
            <w:pPr>
              <w:pStyle w:val="ListParagraph"/>
              <w:numPr>
                <w:ilvl w:val="0"/>
                <w:numId w:val="4"/>
              </w:numPr>
              <w:jc w:val="left"/>
              <w:rPr>
                <w:sz w:val="24"/>
                <w:szCs w:val="24"/>
                <w:lang w:val="ro-RO"/>
              </w:rPr>
            </w:pPr>
            <w:r w:rsidRPr="00F107A2">
              <w:rPr>
                <w:sz w:val="24"/>
                <w:szCs w:val="24"/>
                <w:lang w:val="ro-RO"/>
              </w:rPr>
              <w:t>Implementarea mecanismului de restituire prealabilă a actelor permisive, pentru a reduce durata de solicitare și eliberare a autorizațiilor cu cel puțin 3 zile.</w:t>
            </w:r>
          </w:p>
        </w:tc>
      </w:tr>
      <w:tr w:rsidR="00457A8E" w:rsidRPr="000378D2" w14:paraId="3CBE48E7"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DA38B5" w14:textId="6546EAFC" w:rsidR="00457A8E" w:rsidRPr="000378D2" w:rsidRDefault="00457A8E" w:rsidP="00067804">
            <w:pPr>
              <w:ind w:firstLine="0"/>
              <w:jc w:val="left"/>
              <w:rPr>
                <w:sz w:val="24"/>
                <w:szCs w:val="24"/>
                <w:lang w:val="ro-RO"/>
              </w:rPr>
            </w:pPr>
            <w:r w:rsidRPr="000378D2">
              <w:rPr>
                <w:b/>
                <w:bCs/>
                <w:sz w:val="24"/>
                <w:szCs w:val="24"/>
                <w:lang w:val="ro-RO"/>
              </w:rPr>
              <w:t xml:space="preserve">3. Identificarea </w:t>
            </w:r>
            <w:r w:rsidR="001A23F7" w:rsidRPr="000378D2">
              <w:rPr>
                <w:b/>
                <w:bCs/>
                <w:sz w:val="24"/>
                <w:szCs w:val="24"/>
                <w:lang w:val="ro-RO"/>
              </w:rPr>
              <w:t>opțiunilor</w:t>
            </w:r>
          </w:p>
        </w:tc>
      </w:tr>
      <w:tr w:rsidR="00457A8E" w:rsidRPr="000378D2" w14:paraId="17573C20"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AFF94E4" w14:textId="77777777" w:rsidR="00457A8E" w:rsidRPr="000378D2" w:rsidRDefault="00457A8E" w:rsidP="00067804">
            <w:pPr>
              <w:ind w:firstLine="0"/>
              <w:jc w:val="left"/>
              <w:rPr>
                <w:i/>
                <w:iCs/>
                <w:sz w:val="24"/>
                <w:szCs w:val="24"/>
                <w:lang w:val="ro-RO"/>
              </w:rPr>
            </w:pPr>
            <w:r w:rsidRPr="000378D2">
              <w:rPr>
                <w:bCs/>
                <w:i/>
                <w:iCs/>
                <w:sz w:val="24"/>
                <w:szCs w:val="24"/>
                <w:lang w:val="ro-RO"/>
              </w:rPr>
              <w:t>a) Expuneți succint opțiunea „a nu face nimic”, care presupune lipsa de intervenție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9FFD9E6" w14:textId="77777777" w:rsidR="00457A8E" w:rsidRPr="000378D2" w:rsidRDefault="00457A8E" w:rsidP="00067804">
            <w:pPr>
              <w:ind w:firstLine="0"/>
              <w:jc w:val="left"/>
              <w:rPr>
                <w:sz w:val="24"/>
                <w:szCs w:val="24"/>
                <w:lang w:val="ro-RO"/>
              </w:rPr>
            </w:pPr>
          </w:p>
        </w:tc>
      </w:tr>
      <w:tr w:rsidR="00457A8E" w:rsidRPr="000378D2" w14:paraId="3841432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1D59B2" w14:textId="1C6C8B63" w:rsidR="00F107A2" w:rsidRDefault="00990C6A" w:rsidP="00411D5D">
            <w:pPr>
              <w:pStyle w:val="Tabel"/>
            </w:pPr>
            <w:r w:rsidRPr="000378D2">
              <w:t xml:space="preserve">Opțiunea „a nu face nimic” presupune </w:t>
            </w:r>
            <w:r w:rsidR="00943A54" w:rsidRPr="000378D2">
              <w:t xml:space="preserve">aplicarea </w:t>
            </w:r>
            <w:r w:rsidR="00C05008" w:rsidRPr="000378D2">
              <w:t xml:space="preserve">condițiilor existente de </w:t>
            </w:r>
            <w:r w:rsidR="008D610E" w:rsidRPr="000378D2">
              <w:t xml:space="preserve">solicitare, </w:t>
            </w:r>
            <w:r w:rsidR="00C05008" w:rsidRPr="000378D2">
              <w:t>eliberare</w:t>
            </w:r>
            <w:r w:rsidR="008D610E" w:rsidRPr="000378D2">
              <w:t xml:space="preserve"> și utilizare</w:t>
            </w:r>
            <w:r w:rsidR="00C05008" w:rsidRPr="000378D2">
              <w:t xml:space="preserve"> a autorizațiilor</w:t>
            </w:r>
            <w:r w:rsidR="00125C71" w:rsidRPr="000378D2">
              <w:t xml:space="preserve"> </w:t>
            </w:r>
            <w:r w:rsidR="006E4FC7" w:rsidRPr="000378D2">
              <w:t xml:space="preserve">care în unele aspecte </w:t>
            </w:r>
            <w:r w:rsidR="003455FE" w:rsidRPr="000378D2">
              <w:t>intră în contradicție cu prevederile Codului Transporturilor Rutiere</w:t>
            </w:r>
            <w:r w:rsidR="008F4747" w:rsidRPr="000378D2">
              <w:t xml:space="preserve">, </w:t>
            </w:r>
            <w:r w:rsidR="008D610E" w:rsidRPr="000378D2">
              <w:t xml:space="preserve">au impact negativ asupra activității operatorilor de transport rutier </w:t>
            </w:r>
            <w:r w:rsidR="008F4747" w:rsidRPr="000378D2">
              <w:t>precum și funcționarea Sistemul informațional ,,e-Autorizație transport”</w:t>
            </w:r>
            <w:r w:rsidR="006045D3" w:rsidRPr="000378D2">
              <w:t>.</w:t>
            </w:r>
          </w:p>
          <w:p w14:paraId="1E1720C9" w14:textId="77777777" w:rsidR="00F107A2" w:rsidRDefault="00F107A2" w:rsidP="00411D5D">
            <w:pPr>
              <w:pStyle w:val="Tabel"/>
            </w:pPr>
            <w:r>
              <w:t>Astfel, la eliberarea autorizațiilor CEMT urmează a fi admise doar autovehiculele care permit cuplarea unei remorci sau semiremorci, iar unitățile de transport care constructiv nu întrunesc aceste cerințe urmează a fi excluse.</w:t>
            </w:r>
          </w:p>
          <w:p w14:paraId="7E91BE5F" w14:textId="6D354913" w:rsidR="00451741" w:rsidRPr="000378D2" w:rsidRDefault="00451741" w:rsidP="00411D5D">
            <w:pPr>
              <w:pStyle w:val="Tabel"/>
            </w:pPr>
            <w:r>
              <w:t>Totodată, operatorii de transport mici care dispun de o singură unitate de transport eligibilă urmează să beneficieze de autorizații în condiții generale.</w:t>
            </w:r>
          </w:p>
        </w:tc>
      </w:tr>
      <w:tr w:rsidR="00457A8E" w:rsidRPr="000378D2" w14:paraId="7E77CC47"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ABA7774" w14:textId="2928E260" w:rsidR="00457A8E" w:rsidRPr="000378D2" w:rsidRDefault="00457A8E" w:rsidP="00067804">
            <w:pPr>
              <w:ind w:firstLine="0"/>
              <w:jc w:val="left"/>
              <w:rPr>
                <w:bCs/>
                <w:i/>
                <w:iCs/>
                <w:sz w:val="24"/>
                <w:szCs w:val="24"/>
                <w:lang w:val="ro-RO"/>
              </w:rPr>
            </w:pPr>
            <w:r w:rsidRPr="000378D2">
              <w:rPr>
                <w:bCs/>
                <w:i/>
                <w:iCs/>
                <w:sz w:val="24"/>
                <w:szCs w:val="24"/>
                <w:lang w:val="ro-RO"/>
              </w:rPr>
              <w:t>b) Expuneți</w:t>
            </w:r>
            <w:r w:rsidRPr="000378D2">
              <w:rPr>
                <w:i/>
                <w:iCs/>
                <w:sz w:val="24"/>
                <w:szCs w:val="24"/>
                <w:lang w:val="ro-RO"/>
              </w:rPr>
              <w:t xml:space="preserve"> principalele prevederi ale proiectului, cu impact, </w:t>
            </w:r>
            <w:r w:rsidR="00A714C6" w:rsidRPr="000378D2">
              <w:rPr>
                <w:i/>
                <w:iCs/>
                <w:sz w:val="24"/>
                <w:szCs w:val="24"/>
                <w:lang w:val="ro-RO"/>
              </w:rPr>
              <w:t>explicând</w:t>
            </w:r>
            <w:r w:rsidRPr="000378D2">
              <w:rPr>
                <w:i/>
                <w:iCs/>
                <w:sz w:val="24"/>
                <w:szCs w:val="24"/>
                <w:lang w:val="ro-RO"/>
              </w:rPr>
              <w:t xml:space="preserve"> cum acestea țintesc cauzele problemei, cu indicarea novațiilor și întregului spectru de </w:t>
            </w:r>
            <w:r w:rsidR="00A714C6" w:rsidRPr="000378D2">
              <w:rPr>
                <w:i/>
                <w:iCs/>
                <w:sz w:val="24"/>
                <w:szCs w:val="24"/>
                <w:lang w:val="ro-RO"/>
              </w:rPr>
              <w:t>soluții</w:t>
            </w:r>
            <w:r w:rsidRPr="000378D2">
              <w:rPr>
                <w:i/>
                <w:iCs/>
                <w:sz w:val="24"/>
                <w:szCs w:val="24"/>
                <w:lang w:val="ro-RO"/>
              </w:rPr>
              <w:t>/drepturi/</w:t>
            </w:r>
            <w:r w:rsidR="00A714C6" w:rsidRPr="000378D2">
              <w:rPr>
                <w:i/>
                <w:iCs/>
                <w:sz w:val="24"/>
                <w:szCs w:val="24"/>
                <w:lang w:val="ro-RO"/>
              </w:rPr>
              <w:t>obligații</w:t>
            </w:r>
            <w:r w:rsidRPr="000378D2">
              <w:rPr>
                <w:i/>
                <w:iCs/>
                <w:sz w:val="24"/>
                <w:szCs w:val="24"/>
                <w:lang w:val="ro-RO"/>
              </w:rPr>
              <w:t xml:space="preserve"> ce se doresc să fie aprobate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E8564C6" w14:textId="77777777" w:rsidR="00457A8E" w:rsidRPr="000378D2" w:rsidRDefault="00457A8E" w:rsidP="00067804">
            <w:pPr>
              <w:ind w:firstLine="0"/>
              <w:jc w:val="left"/>
              <w:rPr>
                <w:sz w:val="24"/>
                <w:szCs w:val="24"/>
                <w:lang w:val="ro-RO"/>
              </w:rPr>
            </w:pPr>
          </w:p>
        </w:tc>
      </w:tr>
      <w:tr w:rsidR="00457A8E" w:rsidRPr="000378D2" w14:paraId="5F60C0E4"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3409B9" w14:textId="2E070EFD" w:rsidR="009A0E7A" w:rsidRPr="000378D2" w:rsidRDefault="009A0E7A" w:rsidP="00830657">
            <w:pPr>
              <w:ind w:firstLine="517"/>
              <w:rPr>
                <w:sz w:val="24"/>
                <w:szCs w:val="24"/>
                <w:lang w:val="ro-RO"/>
              </w:rPr>
            </w:pPr>
            <w:r w:rsidRPr="000378D2">
              <w:rPr>
                <w:sz w:val="24"/>
                <w:szCs w:val="24"/>
                <w:lang w:val="ro-RO"/>
              </w:rPr>
              <w:t>La elaborarea și definitivarea proiectului din redacția actuală a Regulamentului</w:t>
            </w:r>
            <w:r w:rsidR="000475C6" w:rsidRPr="000378D2">
              <w:rPr>
                <w:sz w:val="24"/>
                <w:szCs w:val="24"/>
                <w:lang w:val="ro-RO"/>
              </w:rPr>
              <w:t>, acesta</w:t>
            </w:r>
            <w:r w:rsidRPr="000378D2">
              <w:rPr>
                <w:sz w:val="24"/>
                <w:szCs w:val="24"/>
                <w:lang w:val="ro-RO"/>
              </w:rPr>
              <w:t xml:space="preserve"> urmează a fi completat cu unele prevederi care au ca scop soluționarea problemelor identificate în procesul de implementare a acestuia.</w:t>
            </w:r>
          </w:p>
          <w:p w14:paraId="604ABB7A" w14:textId="376FC31A" w:rsidR="000475C6" w:rsidRPr="000378D2" w:rsidRDefault="009A0E7A" w:rsidP="00830657">
            <w:pPr>
              <w:ind w:firstLine="517"/>
              <w:rPr>
                <w:sz w:val="24"/>
                <w:szCs w:val="24"/>
                <w:lang w:val="ro-RO"/>
              </w:rPr>
            </w:pPr>
            <w:r w:rsidRPr="000378D2">
              <w:rPr>
                <w:sz w:val="24"/>
                <w:szCs w:val="24"/>
                <w:lang w:val="ro-RO"/>
              </w:rPr>
              <w:t xml:space="preserve">Printre elementele noi </w:t>
            </w:r>
            <w:r w:rsidR="00653626" w:rsidRPr="000378D2">
              <w:rPr>
                <w:sz w:val="24"/>
                <w:szCs w:val="24"/>
                <w:lang w:val="ro-RO"/>
              </w:rPr>
              <w:t>ale proiectului menționăm că</w:t>
            </w:r>
            <w:r w:rsidR="00EE1492" w:rsidRPr="000378D2">
              <w:rPr>
                <w:sz w:val="24"/>
                <w:szCs w:val="24"/>
                <w:lang w:val="ro-RO"/>
              </w:rPr>
              <w:t>,</w:t>
            </w:r>
            <w:r w:rsidR="00653626" w:rsidRPr="000378D2">
              <w:rPr>
                <w:sz w:val="24"/>
                <w:szCs w:val="24"/>
                <w:lang w:val="ro-RO"/>
              </w:rPr>
              <w:t xml:space="preserve"> se propune </w:t>
            </w:r>
            <w:r w:rsidR="000475C6" w:rsidRPr="000378D2">
              <w:rPr>
                <w:sz w:val="24"/>
                <w:szCs w:val="24"/>
                <w:lang w:val="ro-RO"/>
              </w:rPr>
              <w:t xml:space="preserve">modificarea conceptului de autovehicule eligibile pentru repartizarea </w:t>
            </w:r>
            <w:r w:rsidR="00EE1492" w:rsidRPr="000378D2">
              <w:rPr>
                <w:sz w:val="24"/>
                <w:szCs w:val="24"/>
                <w:lang w:val="ro-RO"/>
              </w:rPr>
              <w:t>autorizațiilor</w:t>
            </w:r>
            <w:r w:rsidR="000475C6" w:rsidRPr="000378D2">
              <w:rPr>
                <w:sz w:val="24"/>
                <w:szCs w:val="24"/>
                <w:lang w:val="ro-RO"/>
              </w:rPr>
              <w:t xml:space="preserve"> CEMT .</w:t>
            </w:r>
          </w:p>
          <w:p w14:paraId="0FE2FE42" w14:textId="13A092A6" w:rsidR="009A0E7A" w:rsidRPr="000378D2" w:rsidRDefault="00653626" w:rsidP="00830657">
            <w:pPr>
              <w:ind w:firstLine="517"/>
              <w:rPr>
                <w:sz w:val="24"/>
                <w:szCs w:val="24"/>
                <w:lang w:val="ro-RO"/>
              </w:rPr>
            </w:pPr>
            <w:bookmarkStart w:id="1" w:name="_GoBack"/>
            <w:r w:rsidRPr="000378D2">
              <w:rPr>
                <w:sz w:val="24"/>
                <w:szCs w:val="24"/>
                <w:lang w:val="ro-RO"/>
              </w:rPr>
              <w:t xml:space="preserve">Regulamentul urmează a fi completat cu noțiunea de </w:t>
            </w:r>
            <w:r w:rsidR="009A0E7A" w:rsidRPr="000378D2">
              <w:rPr>
                <w:sz w:val="24"/>
                <w:szCs w:val="24"/>
                <w:lang w:val="ro-RO"/>
              </w:rPr>
              <w:t>,,</w:t>
            </w:r>
            <w:r w:rsidR="000475C6" w:rsidRPr="000378D2">
              <w:rPr>
                <w:sz w:val="24"/>
                <w:szCs w:val="24"/>
                <w:lang w:val="ro-RO"/>
              </w:rPr>
              <w:t>leasing financiar</w:t>
            </w:r>
            <w:r w:rsidRPr="000378D2">
              <w:rPr>
                <w:sz w:val="24"/>
                <w:szCs w:val="24"/>
                <w:lang w:val="ro-RO"/>
              </w:rPr>
              <w:t>”</w:t>
            </w:r>
            <w:r w:rsidR="009A0E7A" w:rsidRPr="000378D2">
              <w:rPr>
                <w:sz w:val="24"/>
                <w:szCs w:val="24"/>
                <w:lang w:val="ro-RO"/>
              </w:rPr>
              <w:t xml:space="preserve"> </w:t>
            </w:r>
            <w:r w:rsidRPr="000378D2">
              <w:rPr>
                <w:sz w:val="24"/>
                <w:szCs w:val="24"/>
                <w:lang w:val="ro-RO"/>
              </w:rPr>
              <w:t>care va permite excluderea</w:t>
            </w:r>
            <w:r w:rsidR="000475C6" w:rsidRPr="000378D2">
              <w:rPr>
                <w:sz w:val="24"/>
                <w:szCs w:val="24"/>
                <w:lang w:val="ro-RO"/>
              </w:rPr>
              <w:t xml:space="preserve"> fenomenului de creare artificială a parcului eligibil.</w:t>
            </w:r>
            <w:r w:rsidRPr="000378D2">
              <w:rPr>
                <w:sz w:val="24"/>
                <w:szCs w:val="24"/>
                <w:lang w:val="ro-RO"/>
              </w:rPr>
              <w:t xml:space="preserve"> </w:t>
            </w:r>
          </w:p>
          <w:p w14:paraId="1226B04A" w14:textId="6BBE16AB" w:rsidR="000475C6" w:rsidRPr="000378D2" w:rsidRDefault="000475C6" w:rsidP="00830657">
            <w:pPr>
              <w:ind w:firstLine="517"/>
              <w:rPr>
                <w:sz w:val="24"/>
                <w:szCs w:val="24"/>
                <w:lang w:val="ro-RO"/>
              </w:rPr>
            </w:pPr>
            <w:r w:rsidRPr="000378D2">
              <w:rPr>
                <w:sz w:val="24"/>
                <w:szCs w:val="24"/>
                <w:lang w:val="ro-RO"/>
              </w:rPr>
              <w:t>Conform noilor prevederi, operatorii de transport rutier care dețin doar un autovehicul vor putea obține autorizații de categoria II</w:t>
            </w:r>
            <w:bookmarkEnd w:id="1"/>
            <w:r w:rsidRPr="000378D2">
              <w:rPr>
                <w:sz w:val="24"/>
                <w:szCs w:val="24"/>
                <w:lang w:val="ro-RO"/>
              </w:rPr>
              <w:t>, precum și se va exclude diminuarea completă a parcului în procesul de solicitare a actelor permisive.</w:t>
            </w:r>
          </w:p>
          <w:p w14:paraId="17B5C3B7" w14:textId="42EE6317" w:rsidR="00830657" w:rsidRPr="000378D2" w:rsidRDefault="00653626" w:rsidP="00830657">
            <w:pPr>
              <w:ind w:firstLine="517"/>
              <w:rPr>
                <w:sz w:val="24"/>
                <w:szCs w:val="24"/>
                <w:lang w:val="ro-RO"/>
              </w:rPr>
            </w:pPr>
            <w:r w:rsidRPr="000378D2">
              <w:rPr>
                <w:sz w:val="24"/>
                <w:szCs w:val="24"/>
                <w:lang w:val="ro-RO"/>
              </w:rPr>
              <w:t xml:space="preserve">Un alt element important al proiectului este </w:t>
            </w:r>
            <w:r w:rsidR="000475C6" w:rsidRPr="000378D2">
              <w:rPr>
                <w:sz w:val="24"/>
                <w:szCs w:val="24"/>
                <w:lang w:val="ro-RO"/>
              </w:rPr>
              <w:t xml:space="preserve">posibilitatea restituirii prealabile a autorizațiilor prin intermediul Sistemului informațional ,,e-Autorizație transport” care se încadrează perfect în conceptul de digitalizare a serviciilor publice. </w:t>
            </w:r>
          </w:p>
          <w:p w14:paraId="0881A55E" w14:textId="04947049" w:rsidR="000475C6" w:rsidRPr="000378D2" w:rsidRDefault="000475C6" w:rsidP="00830657">
            <w:pPr>
              <w:ind w:firstLine="517"/>
              <w:rPr>
                <w:sz w:val="24"/>
                <w:szCs w:val="24"/>
                <w:lang w:val="ro-RO"/>
              </w:rPr>
            </w:pPr>
            <w:r w:rsidRPr="000378D2">
              <w:rPr>
                <w:sz w:val="24"/>
                <w:szCs w:val="24"/>
                <w:lang w:val="ro-RO"/>
              </w:rPr>
              <w:t>O modificare majoră cu impact enorm asupra conceptului de utilizare eficientă a autorizațiilor CEMT este faptul că va fi exclusă speța în care aceste autorizații nu sunt distribuite, Comisia CEMT fiind nevoită să facă redistribuiri repetare. Astfel, din motiv că Regulamentul în r</w:t>
            </w:r>
            <w:r w:rsidR="00B879F0" w:rsidRPr="000378D2">
              <w:rPr>
                <w:sz w:val="24"/>
                <w:szCs w:val="24"/>
                <w:lang w:val="ro-RO"/>
              </w:rPr>
              <w:t>edacția actuală admite faptul ca</w:t>
            </w:r>
            <w:r w:rsidRPr="000378D2">
              <w:rPr>
                <w:sz w:val="24"/>
                <w:szCs w:val="24"/>
                <w:lang w:val="ro-RO"/>
              </w:rPr>
              <w:t xml:space="preserve"> autorizațiile CEMT</w:t>
            </w:r>
            <w:r w:rsidR="00B879F0" w:rsidRPr="000378D2">
              <w:rPr>
                <w:sz w:val="24"/>
                <w:szCs w:val="24"/>
                <w:lang w:val="ro-RO"/>
              </w:rPr>
              <w:t xml:space="preserve"> nedistribuite să fie redistribuite ulterior, pe parcursul anului, conform solicitărilor ulterioare, operatorii de transport rutier achită integral costul unei autorizații a cărei termen de valabilitate este de doar câteva luni. </w:t>
            </w:r>
          </w:p>
          <w:p w14:paraId="5862BFB1" w14:textId="73B83CB9" w:rsidR="00DA1AFB" w:rsidRPr="000378D2" w:rsidRDefault="00830657" w:rsidP="00830657">
            <w:pPr>
              <w:pStyle w:val="Tabel"/>
              <w:ind w:firstLine="517"/>
            </w:pPr>
            <w:r w:rsidRPr="000378D2">
              <w:t xml:space="preserve">Restul </w:t>
            </w:r>
            <w:r w:rsidR="00EE1492" w:rsidRPr="000378D2">
              <w:t xml:space="preserve">modificărilor și completărilor </w:t>
            </w:r>
            <w:r w:rsidRPr="000378D2">
              <w:t>au ca scop ajustarea prevederilor Regulamentului cu prevederile din Codul Transporturilor Rutiere</w:t>
            </w:r>
            <w:r w:rsidR="009A0E7A" w:rsidRPr="000378D2">
              <w:t>.</w:t>
            </w:r>
            <w:r w:rsidRPr="000378D2">
              <w:t xml:space="preserve"> Introducerea acestor modificări</w:t>
            </w:r>
            <w:r w:rsidR="00DA1AFB" w:rsidRPr="000378D2">
              <w:t xml:space="preserve"> va </w:t>
            </w:r>
            <w:r w:rsidR="00BE72B7" w:rsidRPr="000378D2">
              <w:t>facilita gestionarea stocurilor de autorizații disponibile și utilizarea mai eficientă a acestora</w:t>
            </w:r>
            <w:r w:rsidR="00125C71" w:rsidRPr="000378D2">
              <w:t>.</w:t>
            </w:r>
          </w:p>
        </w:tc>
      </w:tr>
      <w:tr w:rsidR="00457A8E" w:rsidRPr="000378D2" w14:paraId="6F3FC53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D4D1A2" w14:textId="77777777" w:rsidR="00457A8E" w:rsidRPr="000378D2" w:rsidRDefault="00457A8E" w:rsidP="00067804">
            <w:pPr>
              <w:ind w:firstLine="0"/>
              <w:jc w:val="left"/>
              <w:rPr>
                <w:bCs/>
                <w:i/>
                <w:sz w:val="24"/>
                <w:szCs w:val="24"/>
                <w:lang w:val="ro-RO"/>
              </w:rPr>
            </w:pPr>
            <w:r w:rsidRPr="000378D2">
              <w:rPr>
                <w:bCs/>
                <w:i/>
                <w:sz w:val="24"/>
                <w:szCs w:val="24"/>
                <w:lang w:val="ro-RO"/>
              </w:rPr>
              <w:t>c) Expuneți opțiunile alternative analizate sau explicați motivul de ce acestea nu au fost luate în considerare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7AEF6C" w14:textId="77777777" w:rsidR="00457A8E" w:rsidRPr="000378D2" w:rsidRDefault="00457A8E" w:rsidP="00067804">
            <w:pPr>
              <w:ind w:firstLine="0"/>
              <w:jc w:val="left"/>
              <w:rPr>
                <w:sz w:val="24"/>
                <w:szCs w:val="24"/>
                <w:lang w:val="ro-RO"/>
              </w:rPr>
            </w:pPr>
          </w:p>
        </w:tc>
      </w:tr>
      <w:tr w:rsidR="00457A8E" w:rsidRPr="000378D2" w14:paraId="018B516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E9CC57" w14:textId="63FB4F43" w:rsidR="00457A8E" w:rsidRPr="000378D2" w:rsidRDefault="00F107A2" w:rsidP="00322328">
            <w:pPr>
              <w:pStyle w:val="Tabel"/>
            </w:pPr>
            <w:r>
              <w:lastRenderedPageBreak/>
              <w:t xml:space="preserve">Luînd în considerare că </w:t>
            </w:r>
            <w:r w:rsidRPr="001837DB">
              <w:t>condiţiile de eliberare şi de utilizare a autorizaţiilor de transport rutier în traficul internaţional de mărfuri</w:t>
            </w:r>
            <w:r>
              <w:t xml:space="preserve"> sunt reglementate prin Regulamentul prenotat, o</w:t>
            </w:r>
            <w:r w:rsidR="00BF7739" w:rsidRPr="000378D2">
              <w:t xml:space="preserve"> soluție </w:t>
            </w:r>
            <w:r w:rsidR="006045D3" w:rsidRPr="000378D2">
              <w:t xml:space="preserve">alternativă </w:t>
            </w:r>
            <w:r w:rsidR="00BF7739" w:rsidRPr="000378D2">
              <w:t xml:space="preserve">identificată este </w:t>
            </w:r>
            <w:r w:rsidR="00322328" w:rsidRPr="000378D2">
              <w:t xml:space="preserve">abrogarea </w:t>
            </w:r>
            <w:r w:rsidR="00031CA6" w:rsidRPr="000378D2">
              <w:t>regulamentului existent și elaborarea unui Regulament nou.</w:t>
            </w:r>
          </w:p>
          <w:p w14:paraId="401BB213" w14:textId="6E1C740B" w:rsidR="00031CA6" w:rsidRPr="000378D2" w:rsidRDefault="00031CA6" w:rsidP="00411D5D">
            <w:pPr>
              <w:pStyle w:val="Tabel"/>
            </w:pPr>
            <w:r w:rsidRPr="000378D2">
              <w:t xml:space="preserve">În acest caz există riscul </w:t>
            </w:r>
            <w:r w:rsidR="006045D3" w:rsidRPr="000378D2">
              <w:t xml:space="preserve">ca noul regulament să transpună în proporție de </w:t>
            </w:r>
            <w:r w:rsidR="00F107A2">
              <w:t xml:space="preserve">peste </w:t>
            </w:r>
            <w:r w:rsidR="006045D3" w:rsidRPr="000378D2">
              <w:t xml:space="preserve">90% </w:t>
            </w:r>
            <w:r w:rsidR="006558B1" w:rsidRPr="000378D2">
              <w:t>prevederil</w:t>
            </w:r>
            <w:r w:rsidR="006045D3" w:rsidRPr="000378D2">
              <w:t>e</w:t>
            </w:r>
            <w:r w:rsidR="006558B1" w:rsidRPr="000378D2">
              <w:t xml:space="preserve"> din </w:t>
            </w:r>
            <w:r w:rsidR="00DA1AFB" w:rsidRPr="000378D2">
              <w:t>Regulamentului existent.</w:t>
            </w:r>
            <w:r w:rsidR="00F107A2">
              <w:t xml:space="preserve"> Astfel, această opțiune necesită mult mai multe resurse și nici nu a fost examinată în procesul de estimare a impactului.</w:t>
            </w:r>
          </w:p>
        </w:tc>
      </w:tr>
      <w:tr w:rsidR="00457A8E" w:rsidRPr="000378D2" w14:paraId="4BF22E90"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BFAA39" w14:textId="3DE673F6" w:rsidR="00457A8E" w:rsidRPr="000378D2" w:rsidRDefault="00457A8E" w:rsidP="00067804">
            <w:pPr>
              <w:ind w:firstLine="0"/>
              <w:jc w:val="left"/>
              <w:rPr>
                <w:sz w:val="24"/>
                <w:szCs w:val="24"/>
                <w:lang w:val="ro-RO"/>
              </w:rPr>
            </w:pPr>
            <w:r w:rsidRPr="000378D2">
              <w:rPr>
                <w:b/>
                <w:bCs/>
                <w:sz w:val="24"/>
                <w:szCs w:val="24"/>
                <w:lang w:val="ro-RO"/>
              </w:rPr>
              <w:t xml:space="preserve">4. Analiza impacturilor </w:t>
            </w:r>
            <w:r w:rsidR="001B092F" w:rsidRPr="000378D2">
              <w:rPr>
                <w:b/>
                <w:bCs/>
                <w:sz w:val="24"/>
                <w:szCs w:val="24"/>
                <w:lang w:val="ro-RO"/>
              </w:rPr>
              <w:t>opțiunilor</w:t>
            </w:r>
          </w:p>
        </w:tc>
      </w:tr>
      <w:tr w:rsidR="00457A8E" w:rsidRPr="000378D2" w14:paraId="1E642B4E"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4F13829" w14:textId="4C16F2A3" w:rsidR="00457A8E" w:rsidRPr="000378D2" w:rsidRDefault="00457A8E" w:rsidP="00067804">
            <w:pPr>
              <w:ind w:firstLine="0"/>
              <w:jc w:val="left"/>
              <w:rPr>
                <w:bCs/>
                <w:i/>
                <w:iCs/>
                <w:sz w:val="24"/>
                <w:szCs w:val="24"/>
                <w:lang w:val="ro-RO"/>
              </w:rPr>
            </w:pPr>
            <w:r w:rsidRPr="000378D2">
              <w:rPr>
                <w:bCs/>
                <w:i/>
                <w:iCs/>
                <w:sz w:val="24"/>
                <w:szCs w:val="24"/>
                <w:lang w:val="ro-RO"/>
              </w:rPr>
              <w:t xml:space="preserve">a) Expuneți efectele negative </w:t>
            </w:r>
            <w:r w:rsidR="00BB5811" w:rsidRPr="000378D2">
              <w:rPr>
                <w:bCs/>
                <w:i/>
                <w:iCs/>
                <w:sz w:val="24"/>
                <w:szCs w:val="24"/>
                <w:lang w:val="ro-RO"/>
              </w:rPr>
              <w:t>și</w:t>
            </w:r>
            <w:r w:rsidRPr="000378D2">
              <w:rPr>
                <w:bCs/>
                <w:i/>
                <w:iCs/>
                <w:sz w:val="24"/>
                <w:szCs w:val="24"/>
                <w:lang w:val="ro-RO"/>
              </w:rPr>
              <w:t xml:space="preserve"> pozitive ale stării actuale și evoluția acestora în viitor, care vor sta la baza calculării impacturilor opțiunii recomandate</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043B4F" w14:textId="77777777" w:rsidR="00457A8E" w:rsidRPr="000378D2" w:rsidRDefault="00457A8E" w:rsidP="00067804">
            <w:pPr>
              <w:ind w:firstLine="0"/>
              <w:jc w:val="left"/>
              <w:rPr>
                <w:sz w:val="24"/>
                <w:szCs w:val="24"/>
                <w:lang w:val="ro-RO"/>
              </w:rPr>
            </w:pPr>
          </w:p>
        </w:tc>
      </w:tr>
      <w:tr w:rsidR="00457A8E" w:rsidRPr="000378D2" w14:paraId="6FA6A95E"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2934D9" w14:textId="3D2DED68" w:rsidR="00BB2360" w:rsidRDefault="00990C6A" w:rsidP="00561414">
            <w:pPr>
              <w:pStyle w:val="Tabel"/>
            </w:pPr>
            <w:r w:rsidRPr="000378D2">
              <w:t xml:space="preserve">În cazul în care situația nu se modifică </w:t>
            </w:r>
            <w:r w:rsidR="00A54F75" w:rsidRPr="000378D2">
              <w:t xml:space="preserve">la eliberarea autorizațiilor vor fi aplicate </w:t>
            </w:r>
            <w:r w:rsidR="00773D73" w:rsidRPr="000378D2">
              <w:t>condițiil</w:t>
            </w:r>
            <w:r w:rsidR="00A54F75" w:rsidRPr="000378D2">
              <w:t>e</w:t>
            </w:r>
            <w:r w:rsidR="00773D73" w:rsidRPr="000378D2">
              <w:t xml:space="preserve"> existente de eliberare a autorizațiilor care în unele aspecte intră în contradicție cu prevederile Codului Transporturilor Rutiere</w:t>
            </w:r>
            <w:r w:rsidR="00B879F0" w:rsidRPr="000378D2">
              <w:t xml:space="preserve"> și afectează utilizarea eficientă a autorizațiilor CEMT.</w:t>
            </w:r>
          </w:p>
          <w:p w14:paraId="3041448E" w14:textId="53C7E7CB" w:rsidR="00451741" w:rsidRPr="000378D2" w:rsidRDefault="00451741" w:rsidP="00561414">
            <w:pPr>
              <w:pStyle w:val="Tabel"/>
            </w:pPr>
            <w:r>
              <w:t xml:space="preserve">Astfel, deoarece definiția </w:t>
            </w:r>
            <w:r w:rsidRPr="00451741">
              <w:t>autovehicule eligibile pentru repartizarea autorizaţiilor CEMT</w:t>
            </w:r>
            <w:r>
              <w:t xml:space="preserve"> stabilește că acestea urmează a fi formate dintr-un ansamblu format dintr-un </w:t>
            </w:r>
            <w:r w:rsidR="0052185E">
              <w:t xml:space="preserve">camion sau un autotractor cuplat cu o semiremorcă, la repartizarea autorizațiilor pentru 2022, conform deciziei Comisiei CEMT unitățile de transport care constructiv nu pot tracta o remorcă au fost excluse din concurs. În acest sens, circa 200 de unități de transport nu au putut fi înscrise în lista vehiculelor eligibile pentru a beneficia de autorizațiilor  CEMT. Ca urmare operatorii de transport care dispun de unități de transport eligibile au putut beneficia de mai multe autorizații.   </w:t>
            </w:r>
          </w:p>
          <w:p w14:paraId="1E44BE22" w14:textId="3F091E01" w:rsidR="00457A8E" w:rsidRPr="000378D2" w:rsidRDefault="00BB2360" w:rsidP="00411D5D">
            <w:pPr>
              <w:pStyle w:val="Tabel"/>
              <w:ind w:firstLine="0"/>
            </w:pPr>
            <w:r w:rsidRPr="000378D2">
              <w:t xml:space="preserve">         La moment </w:t>
            </w:r>
            <w:r w:rsidR="00B879F0" w:rsidRPr="000378D2">
              <w:t>este lansat</w:t>
            </w:r>
            <w:r w:rsidRPr="000378D2">
              <w:t xml:space="preserve"> Sistemul informațional ,,e-Autorizație transport”, </w:t>
            </w:r>
            <w:r w:rsidR="00BB5811" w:rsidRPr="000378D2">
              <w:t>care permite digita</w:t>
            </w:r>
            <w:r w:rsidR="00B879F0" w:rsidRPr="000378D2">
              <w:t>lizarea mai multor procese de obținere a actelor permisive.</w:t>
            </w:r>
            <w:r w:rsidR="0052185E">
              <w:t xml:space="preserve"> Astfel, la moment solicitarea actelor permisive poate fi efectuată prin sistemul informațional, precum și la </w:t>
            </w:r>
            <w:r w:rsidR="00EC0C36">
              <w:t>Ghișeul Agenției opțiune care urmează a fi exclusă prin modificările propuse.</w:t>
            </w:r>
          </w:p>
          <w:p w14:paraId="3FC9530B" w14:textId="78DFA1C4" w:rsidR="00EC0C36" w:rsidRDefault="00EC0C36" w:rsidP="00EC0C36">
            <w:pPr>
              <w:pStyle w:val="Tabel"/>
            </w:pPr>
            <w:r>
              <w:t>U</w:t>
            </w:r>
            <w:r w:rsidR="0022510A" w:rsidRPr="000378D2">
              <w:t xml:space="preserve">n alt efect negativ este și faptul că </w:t>
            </w:r>
            <w:r w:rsidR="00856BDD" w:rsidRPr="000378D2">
              <w:t xml:space="preserve">vor continua cazurile de utilizare ineficientă </w:t>
            </w:r>
            <w:r w:rsidR="0022510A" w:rsidRPr="000378D2">
              <w:t>a autorizațiilor, pierdere și furt, iar operatorii de transport cu parc eligibil mic nu vor putea beneficia de autorizațiile solicitate</w:t>
            </w:r>
            <w:r>
              <w:t>, în special pentru destinațiile supra solicitate de alți operatori de transport rutier</w:t>
            </w:r>
            <w:r w:rsidR="0022510A" w:rsidRPr="000378D2">
              <w:t>.</w:t>
            </w:r>
            <w:r>
              <w:t xml:space="preserve"> Menționăm că în conformitate cu reglementările actuale autorizaţiile de categoria II sunt eliberate câte o autorizaţie de transport rutier internaţional de mărfuri de acelaşi tip pentru fiecare stat pentru două autovehicule din parcul eligibil, iar autorizaţiile de categoria III:</w:t>
            </w:r>
          </w:p>
          <w:p w14:paraId="2983AB68" w14:textId="77777777" w:rsidR="00EC0C36" w:rsidRDefault="00EC0C36" w:rsidP="00EC0C36">
            <w:pPr>
              <w:pStyle w:val="Tabel"/>
            </w:pPr>
            <w:r>
              <w:t>a) o autorizaţie – pentru operatorii de transport rutier care deţin 1-6 autovehicule eligibile din parcul eligibil;</w:t>
            </w:r>
          </w:p>
          <w:p w14:paraId="280DED27" w14:textId="77777777" w:rsidR="0022510A" w:rsidRDefault="00EC0C36" w:rsidP="00EC0C36">
            <w:pPr>
              <w:pStyle w:val="Tabel"/>
            </w:pPr>
            <w:r>
              <w:t>b) câte o autorizaţie pentru 1-6 autovehicule eligibile suplimentare, dar nu mai mult de 5 autorizaţii.</w:t>
            </w:r>
          </w:p>
          <w:p w14:paraId="58AF4305" w14:textId="77777777" w:rsidR="00EC0C36" w:rsidRDefault="00EC0C36" w:rsidP="00EC0C36">
            <w:pPr>
              <w:pStyle w:val="Tabel"/>
            </w:pPr>
            <w:r>
              <w:t xml:space="preserve">Astfel, operatorilor de transport rutier care dispun doar de un singur vehicul eligibil le este limitat accesul spre autorizațiile din această categorie. </w:t>
            </w:r>
          </w:p>
          <w:p w14:paraId="2350D922" w14:textId="7FD2B6CE" w:rsidR="00EC0C36" w:rsidRPr="000378D2" w:rsidRDefault="00EC0C36" w:rsidP="00EC0C36">
            <w:pPr>
              <w:pStyle w:val="Tabel"/>
            </w:pPr>
            <w:r>
              <w:t>Un alt element care a fost identificat în calitate de impediment pentru activitatea operatorilor de transport rutier este și faptul că pentru a butea solicitata o nouă autorizație este necesar de a fi restituită autorizația utilizată, care de multe ori este la conducătorul auto în cursă. Odată, cu implementarea sistemului informațional ,,E-autorizație transport” acest proces ar putea fi redus prin oferirea posibilității de transmite autorizația în format electronic, cu ulterioara prezentare a acesteia pe suport de hîrtie. Mecanismul descris astăzi nu este reglementat și pentru a putea fi aplicat acesta ar urma să se regăsească în Regulamentul prenotat</w:t>
            </w:r>
            <w:r w:rsidR="008F2C77">
              <w:t>.</w:t>
            </w:r>
            <w:r>
              <w:t xml:space="preserve">    </w:t>
            </w:r>
          </w:p>
        </w:tc>
      </w:tr>
      <w:tr w:rsidR="00457A8E" w:rsidRPr="000378D2" w14:paraId="28CBB6D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C67F1" w14:textId="65B5997A" w:rsidR="00457A8E" w:rsidRPr="000378D2" w:rsidRDefault="00457A8E" w:rsidP="00067804">
            <w:pPr>
              <w:ind w:firstLine="0"/>
              <w:jc w:val="left"/>
              <w:rPr>
                <w:i/>
                <w:iCs/>
                <w:sz w:val="24"/>
                <w:szCs w:val="24"/>
                <w:lang w:val="ro-RO"/>
              </w:rPr>
            </w:pPr>
            <w:r w:rsidRPr="000378D2">
              <w:rPr>
                <w:bCs/>
                <w:i/>
                <w:iCs/>
                <w:sz w:val="24"/>
                <w:szCs w:val="24"/>
                <w:lang w:val="ro-RO"/>
              </w:rPr>
              <w:t>b</w:t>
            </w:r>
            <w:r w:rsidRPr="000378D2">
              <w:rPr>
                <w:bCs/>
                <w:i/>
                <w:iCs/>
                <w:sz w:val="24"/>
                <w:szCs w:val="24"/>
                <w:vertAlign w:val="superscript"/>
                <w:lang w:val="ro-RO"/>
              </w:rPr>
              <w:t>1</w:t>
            </w:r>
            <w:r w:rsidRPr="000378D2">
              <w:rPr>
                <w:bCs/>
                <w:i/>
                <w:iCs/>
                <w:sz w:val="24"/>
                <w:szCs w:val="24"/>
                <w:lang w:val="ro-RO"/>
              </w:rPr>
              <w:t xml:space="preserve">) Pentru opțiunea recomandată, identificați impacturile </w:t>
            </w:r>
            <w:r w:rsidR="001B092F" w:rsidRPr="000378D2">
              <w:rPr>
                <w:bCs/>
                <w:i/>
                <w:iCs/>
                <w:sz w:val="24"/>
                <w:szCs w:val="24"/>
                <w:lang w:val="ro-RO"/>
              </w:rPr>
              <w:t>completând</w:t>
            </w:r>
            <w:r w:rsidRPr="000378D2">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1EC7EDD" w14:textId="77777777" w:rsidR="00457A8E" w:rsidRPr="000378D2" w:rsidRDefault="00457A8E" w:rsidP="00067804">
            <w:pPr>
              <w:ind w:firstLine="0"/>
              <w:jc w:val="left"/>
              <w:rPr>
                <w:sz w:val="24"/>
                <w:szCs w:val="24"/>
                <w:lang w:val="ro-RO"/>
              </w:rPr>
            </w:pPr>
          </w:p>
        </w:tc>
      </w:tr>
      <w:tr w:rsidR="00457A8E" w:rsidRPr="000378D2" w14:paraId="3937CC1B"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060FBB" w14:textId="06D97B1D" w:rsidR="00674608" w:rsidRPr="000378D2" w:rsidRDefault="00281D4A" w:rsidP="00561414">
            <w:pPr>
              <w:pStyle w:val="Tabel"/>
            </w:pPr>
            <w:r w:rsidRPr="000378D2">
              <w:t xml:space="preserve">Proiectul propus  spre examinare va avea un impact asupra mediului de afaceri, </w:t>
            </w:r>
            <w:r w:rsidR="004D1907" w:rsidRPr="000378D2">
              <w:t xml:space="preserve">deoarece ei sunt principalii beneficiari </w:t>
            </w:r>
            <w:r w:rsidR="00AD486F" w:rsidRPr="000378D2">
              <w:t>ai autorizațiilor de transport.</w:t>
            </w:r>
            <w:r w:rsidR="005D1AB7" w:rsidRPr="000378D2">
              <w:t xml:space="preserve"> </w:t>
            </w:r>
          </w:p>
          <w:p w14:paraId="630ABD42" w14:textId="6054AF9F" w:rsidR="0022510A" w:rsidRDefault="0022510A" w:rsidP="0022510A">
            <w:pPr>
              <w:pStyle w:val="Tabel"/>
            </w:pPr>
            <w:r w:rsidRPr="000378D2">
              <w:t>Mai mult</w:t>
            </w:r>
            <w:r w:rsidR="00B879F0" w:rsidRPr="000378D2">
              <w:t>,</w:t>
            </w:r>
            <w:r w:rsidRPr="000378D2">
              <w:t xml:space="preserve"> revizuirea </w:t>
            </w:r>
            <w:r w:rsidR="00D466AF" w:rsidRPr="000378D2">
              <w:t xml:space="preserve">redacției actuale va permite simplificarea procedurilor birocratice </w:t>
            </w:r>
            <w:r w:rsidRPr="000378D2">
              <w:t xml:space="preserve">la eliberarea autorizațiilor </w:t>
            </w:r>
            <w:r w:rsidR="002873FF" w:rsidRPr="000378D2">
              <w:t xml:space="preserve">și </w:t>
            </w:r>
            <w:r w:rsidR="0080709D" w:rsidRPr="000378D2">
              <w:t xml:space="preserve">eficientizarea procesului de </w:t>
            </w:r>
            <w:r w:rsidR="003B1576" w:rsidRPr="000378D2">
              <w:t>eliberare a acestora.</w:t>
            </w:r>
            <w:r w:rsidRPr="000378D2">
              <w:t xml:space="preserve"> Modificările vor stimula competiția și vor oferi un acces mai larg operatorilor de transport spre piețele lor tradiționale.</w:t>
            </w:r>
          </w:p>
          <w:p w14:paraId="3363F643" w14:textId="40D53A6E" w:rsidR="00003466" w:rsidRPr="000378D2" w:rsidRDefault="00003466" w:rsidP="0022510A">
            <w:pPr>
              <w:pStyle w:val="Tabel"/>
            </w:pPr>
            <w:r>
              <w:t xml:space="preserve">Astfel, la eliberarea autorizațiilor vor fi admise unitățile de transport care nu permit cuplarea unei remorci sau semiremorci, aspect foarte important pentru transportatorii cu un domeniu foarte restrâns de </w:t>
            </w:r>
            <w:r>
              <w:lastRenderedPageBreak/>
              <w:t xml:space="preserve">activitate. Conform, datelor din 2021, aceasta ar însemna circa +200 de unităţi de transport care ar putea fi admise la concurs, sau o creștere de cel puțin 7% a parcului admis spre </w:t>
            </w:r>
            <w:r w:rsidR="00F264AD">
              <w:t>repartizare</w:t>
            </w:r>
            <w:r>
              <w:t>.</w:t>
            </w:r>
          </w:p>
          <w:p w14:paraId="2C2301F1" w14:textId="77777777" w:rsidR="00BB2360" w:rsidRDefault="00BB2360" w:rsidP="00561414">
            <w:pPr>
              <w:pStyle w:val="Tabel"/>
            </w:pPr>
            <w:r w:rsidRPr="000378D2">
              <w:t>Totodată, în cazul în care nu vor fi aprobate modificările înaintate, există riscul creării unei bariere majore în domeniul transporturilor rutiere prin compromiterea Sistemului informațional ,,e-Autorizație transport”.</w:t>
            </w:r>
          </w:p>
          <w:p w14:paraId="26E8332F" w14:textId="435A76D2" w:rsidR="00003466" w:rsidRDefault="00003466" w:rsidP="00561414">
            <w:pPr>
              <w:pStyle w:val="Tabel"/>
            </w:pPr>
            <w:r>
              <w:t>În acest sens introducerea mecanismului de prezentare prealabilă a autorizațiilor utilizate va scuti operatorul de transport rutier de cel puțin o vizită în adresa Agenției. Autorizațiile utilizate urmînd a fi restituite la momentul ridicării noilor autorizații solicitate. Prin aceste prevederi va fi redus și timpul de examinare a cererilor, inclusiv eficientizat procesul de utilizare a autorizațiilor.</w:t>
            </w:r>
          </w:p>
          <w:p w14:paraId="43268E8F" w14:textId="2C78DA85" w:rsidR="00411D5D" w:rsidRPr="000378D2" w:rsidRDefault="00411D5D" w:rsidP="00561414">
            <w:pPr>
              <w:pStyle w:val="Tabel"/>
            </w:pPr>
          </w:p>
        </w:tc>
      </w:tr>
      <w:tr w:rsidR="00457A8E" w:rsidRPr="000378D2" w14:paraId="54AE70B1"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C9DFE94" w14:textId="2D3700AF" w:rsidR="00457A8E" w:rsidRPr="000378D2" w:rsidRDefault="00457A8E" w:rsidP="00067804">
            <w:pPr>
              <w:ind w:firstLine="0"/>
              <w:jc w:val="left"/>
              <w:rPr>
                <w:i/>
                <w:iCs/>
                <w:sz w:val="24"/>
                <w:szCs w:val="24"/>
                <w:lang w:val="ro-RO"/>
              </w:rPr>
            </w:pPr>
            <w:r w:rsidRPr="000378D2">
              <w:rPr>
                <w:bCs/>
                <w:i/>
                <w:iCs/>
                <w:sz w:val="24"/>
                <w:szCs w:val="24"/>
                <w:shd w:val="clear" w:color="auto" w:fill="D9D9D9" w:themeFill="background1" w:themeFillShade="D9"/>
                <w:lang w:val="ro-RO"/>
              </w:rPr>
              <w:lastRenderedPageBreak/>
              <w:t>b</w:t>
            </w:r>
            <w:r w:rsidRPr="000378D2">
              <w:rPr>
                <w:bCs/>
                <w:i/>
                <w:iCs/>
                <w:sz w:val="24"/>
                <w:szCs w:val="24"/>
                <w:shd w:val="clear" w:color="auto" w:fill="D9D9D9" w:themeFill="background1" w:themeFillShade="D9"/>
                <w:vertAlign w:val="superscript"/>
                <w:lang w:val="ro-RO"/>
              </w:rPr>
              <w:t>2</w:t>
            </w:r>
            <w:r w:rsidRPr="000378D2">
              <w:rPr>
                <w:bCs/>
                <w:i/>
                <w:iCs/>
                <w:sz w:val="24"/>
                <w:szCs w:val="24"/>
                <w:shd w:val="clear" w:color="auto" w:fill="D9D9D9" w:themeFill="background1" w:themeFillShade="D9"/>
                <w:lang w:val="ro-RO"/>
              </w:rPr>
              <w:t>) Pentru opțiunile</w:t>
            </w:r>
            <w:r w:rsidRPr="000378D2">
              <w:rPr>
                <w:bCs/>
                <w:i/>
                <w:iCs/>
                <w:sz w:val="24"/>
                <w:szCs w:val="24"/>
                <w:lang w:val="ro-RO"/>
              </w:rPr>
              <w:t xml:space="preserve"> alternative analizate, identificați impacturile </w:t>
            </w:r>
            <w:r w:rsidR="001B092F" w:rsidRPr="000378D2">
              <w:rPr>
                <w:bCs/>
                <w:i/>
                <w:iCs/>
                <w:sz w:val="24"/>
                <w:szCs w:val="24"/>
                <w:lang w:val="ro-RO"/>
              </w:rPr>
              <w:t>completând</w:t>
            </w:r>
            <w:r w:rsidRPr="000378D2">
              <w:rPr>
                <w:bCs/>
                <w:i/>
                <w:i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43C3447" w14:textId="77777777" w:rsidR="00457A8E" w:rsidRPr="000378D2" w:rsidRDefault="00457A8E" w:rsidP="00067804">
            <w:pPr>
              <w:ind w:firstLine="0"/>
              <w:jc w:val="left"/>
              <w:rPr>
                <w:sz w:val="24"/>
                <w:szCs w:val="24"/>
                <w:lang w:val="ro-RO"/>
              </w:rPr>
            </w:pPr>
          </w:p>
        </w:tc>
      </w:tr>
      <w:tr w:rsidR="00457A8E" w:rsidRPr="000378D2" w14:paraId="55834B1F"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47309A" w14:textId="5BA39C12" w:rsidR="00BB2360" w:rsidRPr="000378D2" w:rsidRDefault="00BB5811" w:rsidP="00BB2360">
            <w:pPr>
              <w:pStyle w:val="Tabel"/>
            </w:pPr>
            <w:r w:rsidRPr="000378D2">
              <w:t>Luând</w:t>
            </w:r>
            <w:r w:rsidR="00E7718F" w:rsidRPr="000378D2">
              <w:t xml:space="preserve"> în considerare că opțiunea alternativă presupune </w:t>
            </w:r>
            <w:r w:rsidR="00271918" w:rsidRPr="000378D2">
              <w:t xml:space="preserve">elaborarea </w:t>
            </w:r>
            <w:r w:rsidR="00B879F0" w:rsidRPr="000378D2">
              <w:t>unei noi redacții a R</w:t>
            </w:r>
            <w:r w:rsidR="003E1245" w:rsidRPr="000378D2">
              <w:t>egulamentului</w:t>
            </w:r>
            <w:r w:rsidR="00273028" w:rsidRPr="000378D2">
              <w:t xml:space="preserve">, realizarea </w:t>
            </w:r>
            <w:r w:rsidR="00BB2360" w:rsidRPr="000378D2">
              <w:t xml:space="preserve">acesteia </w:t>
            </w:r>
            <w:r w:rsidR="00AD6489" w:rsidRPr="000378D2">
              <w:t>va necesita resurse suplimentare de timp</w:t>
            </w:r>
            <w:r w:rsidR="00E7718F" w:rsidRPr="000378D2">
              <w:t>.</w:t>
            </w:r>
            <w:r w:rsidR="00BB2360" w:rsidRPr="000378D2">
              <w:t xml:space="preserve"> </w:t>
            </w:r>
          </w:p>
          <w:p w14:paraId="470B19F4" w14:textId="77777777" w:rsidR="00457A8E" w:rsidRPr="000378D2" w:rsidRDefault="00BB2360" w:rsidP="00BB2360">
            <w:pPr>
              <w:pStyle w:val="Tabel"/>
            </w:pPr>
            <w:r w:rsidRPr="000378D2">
              <w:t>În cazul în care nu vor fi operate modificările înaintate, există riscul suportării unor costuri considerabile prin modificarea funcționalităților Sistemului informațional ,,e-Autorizație transport”.</w:t>
            </w:r>
          </w:p>
          <w:p w14:paraId="614CAC85" w14:textId="78D57182" w:rsidR="00BB2360" w:rsidRPr="000378D2" w:rsidRDefault="00BB2360" w:rsidP="00797CF2">
            <w:pPr>
              <w:pStyle w:val="Tabel"/>
            </w:pPr>
            <w:r w:rsidRPr="000378D2">
              <w:t>Prin urmare b</w:t>
            </w:r>
            <w:r w:rsidR="00797CF2" w:rsidRPr="000378D2">
              <w:t>eneficiarii actelor permisive</w:t>
            </w:r>
            <w:r w:rsidRPr="000378D2">
              <w:t xml:space="preserve"> vor </w:t>
            </w:r>
            <w:r w:rsidR="00797CF2" w:rsidRPr="000378D2">
              <w:t>fi lipsiți de o soluție informatică funcțională</w:t>
            </w:r>
            <w:r w:rsidR="005F6BE3" w:rsidRPr="000378D2">
              <w:t>, destinată eliminării barierelor tehnice în calea operatorilor de transport rutier și întreprinderilor care desfășoară activități conexe transportului rutier.</w:t>
            </w:r>
            <w:r w:rsidR="00797CF2" w:rsidRPr="000378D2">
              <w:t xml:space="preserve">  </w:t>
            </w:r>
            <w:r w:rsidRPr="000378D2">
              <w:t xml:space="preserve"> </w:t>
            </w:r>
          </w:p>
        </w:tc>
      </w:tr>
      <w:tr w:rsidR="00457A8E" w:rsidRPr="000378D2" w14:paraId="4EADF33D"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8E5D82D" w14:textId="77777777" w:rsidR="00457A8E" w:rsidRPr="000378D2" w:rsidRDefault="00457A8E" w:rsidP="00067804">
            <w:pPr>
              <w:ind w:firstLine="0"/>
              <w:jc w:val="left"/>
              <w:rPr>
                <w:bCs/>
                <w:i/>
                <w:iCs/>
                <w:color w:val="FF0000"/>
                <w:sz w:val="24"/>
                <w:szCs w:val="24"/>
                <w:lang w:val="ro-RO"/>
              </w:rPr>
            </w:pPr>
            <w:r w:rsidRPr="000378D2">
              <w:rPr>
                <w:bCs/>
                <w:i/>
                <w:i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4A3101D" w14:textId="77777777" w:rsidR="00457A8E" w:rsidRPr="000378D2" w:rsidRDefault="00457A8E" w:rsidP="00067804">
            <w:pPr>
              <w:ind w:firstLine="0"/>
              <w:jc w:val="left"/>
              <w:rPr>
                <w:sz w:val="24"/>
                <w:szCs w:val="24"/>
                <w:lang w:val="ro-RO"/>
              </w:rPr>
            </w:pPr>
          </w:p>
        </w:tc>
      </w:tr>
      <w:tr w:rsidR="00457A8E" w:rsidRPr="000378D2" w14:paraId="206F058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1F5110" w14:textId="51CAC557" w:rsidR="0022510A" w:rsidRPr="000378D2" w:rsidRDefault="0022510A" w:rsidP="000571B4">
            <w:pPr>
              <w:pStyle w:val="Tabel"/>
              <w:numPr>
                <w:ilvl w:val="0"/>
                <w:numId w:val="4"/>
              </w:numPr>
            </w:pPr>
            <w:r w:rsidRPr="000378D2">
              <w:t>Neaprobarea modificărilor</w:t>
            </w:r>
            <w:r w:rsidR="00B879F0" w:rsidRPr="000378D2">
              <w:t xml:space="preserve"> propuse;</w:t>
            </w:r>
          </w:p>
          <w:p w14:paraId="2C56FE85" w14:textId="34741707" w:rsidR="00B879F0" w:rsidRPr="000378D2" w:rsidRDefault="00B879F0" w:rsidP="000571B4">
            <w:pPr>
              <w:pStyle w:val="Tabel"/>
              <w:numPr>
                <w:ilvl w:val="0"/>
                <w:numId w:val="4"/>
              </w:numPr>
            </w:pPr>
            <w:r w:rsidRPr="000378D2">
              <w:t>Repetarea erorilor existente în procesul de solicitare și eliberare a autorizațiilor CEMT pentru anul 2023.</w:t>
            </w:r>
          </w:p>
        </w:tc>
      </w:tr>
      <w:tr w:rsidR="00457A8E" w:rsidRPr="000378D2" w14:paraId="4B17BB10"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E345513" w14:textId="486F0826" w:rsidR="00457A8E" w:rsidRPr="000378D2" w:rsidRDefault="00457A8E" w:rsidP="00067804">
            <w:pPr>
              <w:ind w:firstLine="0"/>
              <w:jc w:val="left"/>
              <w:rPr>
                <w:i/>
                <w:iCs/>
                <w:sz w:val="24"/>
                <w:szCs w:val="24"/>
                <w:lang w:val="ro-RO"/>
              </w:rPr>
            </w:pPr>
            <w:r w:rsidRPr="000378D2">
              <w:rPr>
                <w:bCs/>
                <w:i/>
                <w:i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w:t>
            </w:r>
            <w:r w:rsidR="00BB5811" w:rsidRPr="000378D2">
              <w:rPr>
                <w:bCs/>
                <w:i/>
                <w:iCs/>
                <w:sz w:val="24"/>
                <w:szCs w:val="24"/>
                <w:lang w:val="ro-RO"/>
              </w:rPr>
              <w:t xml:space="preserve"> și mijlocii. Se explică dacă sunt</w:t>
            </w:r>
            <w:r w:rsidRPr="000378D2">
              <w:rPr>
                <w:bCs/>
                <w:i/>
                <w:iCs/>
                <w:sz w:val="24"/>
                <w:szCs w:val="24"/>
                <w:lang w:val="ro-RO"/>
              </w:rPr>
              <w:t xml:space="preserve"> propuse măsuri de diminuare a acestor impacturi</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8B0A0DB" w14:textId="77777777" w:rsidR="00457A8E" w:rsidRPr="000378D2" w:rsidRDefault="00457A8E" w:rsidP="00067804">
            <w:pPr>
              <w:ind w:firstLine="0"/>
              <w:jc w:val="left"/>
              <w:rPr>
                <w:sz w:val="24"/>
                <w:szCs w:val="24"/>
                <w:lang w:val="ro-RO"/>
              </w:rPr>
            </w:pPr>
          </w:p>
        </w:tc>
      </w:tr>
      <w:tr w:rsidR="00457A8E" w:rsidRPr="000378D2" w14:paraId="0C600089"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E6A2E6" w14:textId="191984C9" w:rsidR="00457A8E" w:rsidRPr="000378D2" w:rsidRDefault="00BB5811" w:rsidP="001D081C">
            <w:pPr>
              <w:pStyle w:val="Tabel"/>
            </w:pPr>
            <w:r w:rsidRPr="000378D2">
              <w:t>Luând</w:t>
            </w:r>
            <w:r w:rsidR="000F27A4" w:rsidRPr="000378D2">
              <w:t xml:space="preserve"> în considerare că procesele sunt funcționale în prezent </w:t>
            </w:r>
            <w:r w:rsidR="004A4970" w:rsidRPr="000378D2">
              <w:t>pentru mediul de afaceri costuri suplimentare nu vor fi.</w:t>
            </w:r>
            <w:r w:rsidR="0022510A" w:rsidRPr="000378D2">
              <w:t xml:space="preserve"> Datorită ajustării criteriilor de repartizare a autorizațiilor </w:t>
            </w:r>
            <w:r w:rsidR="00722022" w:rsidRPr="000378D2">
              <w:t>va crește numărul utilizatorilor efectivi a</w:t>
            </w:r>
            <w:r w:rsidR="00E4064F" w:rsidRPr="000378D2">
              <w:t>i</w:t>
            </w:r>
            <w:r w:rsidR="00722022" w:rsidRPr="000378D2">
              <w:t xml:space="preserve"> autorizațiilor și </w:t>
            </w:r>
            <w:r w:rsidR="00E53B50" w:rsidRPr="000378D2">
              <w:t>v</w:t>
            </w:r>
            <w:r w:rsidR="00722022" w:rsidRPr="000378D2">
              <w:t>a fi sporit gradul de transparență a procesului de repartizare.</w:t>
            </w:r>
          </w:p>
          <w:p w14:paraId="02A19865" w14:textId="1BAEC244" w:rsidR="005F6BE3" w:rsidRPr="000378D2" w:rsidRDefault="005F6BE3" w:rsidP="001D081C">
            <w:pPr>
              <w:pStyle w:val="Tabel"/>
            </w:pPr>
            <w:r w:rsidRPr="000378D2">
              <w:t>Dacă vor fi operate modificările la Regulamentul privind eliberarea și utilizarea autorizațiilor de transporturi rutiere, va fi asigurată baza legală de punere în aplicare a Sistemului informațional ,,e-Autorizație transport”, iar agenții economici vor simți o diminuare semnificativă a costurilor de obținere a actelor permisive, prin excluderea necesității deplasării la sediul ANTA pentru depunerea solicitărilor.</w:t>
            </w:r>
          </w:p>
        </w:tc>
      </w:tr>
      <w:tr w:rsidR="00457A8E" w:rsidRPr="000378D2" w14:paraId="3DA12AF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5A0130D5" w14:textId="77777777" w:rsidR="00457A8E" w:rsidRPr="000378D2" w:rsidRDefault="00457A8E" w:rsidP="00067804">
            <w:pPr>
              <w:ind w:firstLine="0"/>
              <w:jc w:val="left"/>
              <w:rPr>
                <w:b/>
                <w:bCs/>
                <w:i/>
                <w:iCs/>
                <w:sz w:val="24"/>
                <w:szCs w:val="24"/>
                <w:u w:val="single"/>
                <w:lang w:val="ro-RO"/>
              </w:rPr>
            </w:pPr>
            <w:r w:rsidRPr="000378D2">
              <w:rPr>
                <w:b/>
                <w:bCs/>
                <w:i/>
                <w:iCs/>
                <w:sz w:val="24"/>
                <w:szCs w:val="24"/>
                <w:u w:val="single"/>
                <w:lang w:val="ro-RO"/>
              </w:rPr>
              <w:t>Concluzie</w:t>
            </w:r>
          </w:p>
          <w:p w14:paraId="7ABB3A86" w14:textId="77777777" w:rsidR="00457A8E" w:rsidRPr="000378D2" w:rsidRDefault="00457A8E" w:rsidP="00067804">
            <w:pPr>
              <w:ind w:firstLine="0"/>
              <w:jc w:val="left"/>
              <w:rPr>
                <w:bCs/>
                <w:sz w:val="24"/>
                <w:szCs w:val="24"/>
                <w:lang w:val="ro-RO"/>
              </w:rPr>
            </w:pPr>
            <w:r w:rsidRPr="000378D2">
              <w:rPr>
                <w:bCs/>
                <w:i/>
                <w:iCs/>
                <w:sz w:val="24"/>
                <w:szCs w:val="24"/>
                <w:lang w:val="ro-RO"/>
              </w:rPr>
              <w:t>e) Argumentați selectarea unei opțiunii, în baza atingerii obiectivelor, beneficiilor și costurilor, precum și a asigurării celui mai mic impact negativ asupra celor afectați</w:t>
            </w:r>
            <w:r w:rsidRPr="000378D2">
              <w:rPr>
                <w:bCs/>
                <w:sz w:val="24"/>
                <w:szCs w:val="24"/>
                <w:lang w:val="ro-RO"/>
              </w:rPr>
              <w:t xml:space="preserv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BC131D1" w14:textId="77777777" w:rsidR="00457A8E" w:rsidRPr="000378D2" w:rsidRDefault="00457A8E" w:rsidP="00067804">
            <w:pPr>
              <w:ind w:firstLine="0"/>
              <w:jc w:val="left"/>
              <w:rPr>
                <w:sz w:val="24"/>
                <w:szCs w:val="24"/>
                <w:lang w:val="ro-RO"/>
              </w:rPr>
            </w:pPr>
          </w:p>
        </w:tc>
      </w:tr>
      <w:tr w:rsidR="00457A8E" w:rsidRPr="000378D2" w14:paraId="6B963C24"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37892D" w14:textId="59D3B9A1" w:rsidR="00457A8E" w:rsidRPr="000378D2" w:rsidRDefault="001D081C" w:rsidP="000028E6">
            <w:pPr>
              <w:pStyle w:val="Tabel"/>
            </w:pPr>
            <w:r w:rsidRPr="000378D2">
              <w:t xml:space="preserve">Ca urmare a analizei efectuate și </w:t>
            </w:r>
            <w:r w:rsidR="00137DDF" w:rsidRPr="000378D2">
              <w:t xml:space="preserve">argumentelor </w:t>
            </w:r>
            <w:r w:rsidRPr="000378D2">
              <w:t xml:space="preserve">prezentate opțiunea </w:t>
            </w:r>
            <w:r w:rsidR="00274737" w:rsidRPr="000378D2">
              <w:t xml:space="preserve">de </w:t>
            </w:r>
            <w:r w:rsidR="004A4970" w:rsidRPr="000378D2">
              <w:t xml:space="preserve">modificare și completare a Regulamentului privind eliberarea și utilizarea autorizațiilor de transporturi rutiere </w:t>
            </w:r>
            <w:r w:rsidR="00274737" w:rsidRPr="000378D2">
              <w:t>este soluția optimă ce va permite soluționarea problemei.</w:t>
            </w:r>
            <w:r w:rsidR="005F6BE3" w:rsidRPr="000378D2">
              <w:t xml:space="preserve"> Opțiunea de a aproba modificările la Regulamentul privind eliberarea și utilizarea autorizațiilor de transporturi rutiere, va avea </w:t>
            </w:r>
            <w:r w:rsidR="000028E6" w:rsidRPr="000378D2">
              <w:t xml:space="preserve">doar efect pozitiv prin diminuarea costurilor agenților economici în cadrul beneficierii serviciilor publice prestate </w:t>
            </w:r>
            <w:r w:rsidR="00137DDF" w:rsidRPr="000378D2">
              <w:t xml:space="preserve">de către </w:t>
            </w:r>
            <w:r w:rsidR="00466D20" w:rsidRPr="000378D2">
              <w:t>ANTA, precum și prin stimularea exportului de mărfuri.</w:t>
            </w:r>
            <w:r w:rsidR="005F6BE3" w:rsidRPr="000378D2">
              <w:t xml:space="preserve"> </w:t>
            </w:r>
          </w:p>
        </w:tc>
      </w:tr>
      <w:tr w:rsidR="00457A8E" w:rsidRPr="000378D2" w14:paraId="5133BDDA"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8E2523" w14:textId="77777777" w:rsidR="00457A8E" w:rsidRPr="000378D2" w:rsidRDefault="00457A8E" w:rsidP="00067804">
            <w:pPr>
              <w:ind w:firstLine="0"/>
              <w:jc w:val="left"/>
              <w:rPr>
                <w:sz w:val="24"/>
                <w:szCs w:val="24"/>
                <w:lang w:val="ro-RO"/>
              </w:rPr>
            </w:pPr>
            <w:r w:rsidRPr="000378D2">
              <w:rPr>
                <w:b/>
                <w:bCs/>
                <w:sz w:val="24"/>
                <w:szCs w:val="24"/>
                <w:lang w:val="ro-RO"/>
              </w:rPr>
              <w:t>5. Implementarea şi monitorizarea</w:t>
            </w:r>
          </w:p>
        </w:tc>
      </w:tr>
      <w:tr w:rsidR="00457A8E" w:rsidRPr="000378D2" w14:paraId="2408F2C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49074410" w14:textId="77777777" w:rsidR="00457A8E" w:rsidRPr="000378D2" w:rsidRDefault="00457A8E" w:rsidP="00067804">
            <w:pPr>
              <w:ind w:firstLine="0"/>
              <w:jc w:val="left"/>
              <w:rPr>
                <w:bCs/>
                <w:i/>
                <w:iCs/>
                <w:sz w:val="24"/>
                <w:szCs w:val="24"/>
                <w:lang w:val="ro-RO"/>
              </w:rPr>
            </w:pPr>
            <w:r w:rsidRPr="000378D2">
              <w:rPr>
                <w:bCs/>
                <w:i/>
                <w:iCs/>
                <w:sz w:val="24"/>
                <w:szCs w:val="24"/>
                <w:lang w:val="ro-RO"/>
              </w:rPr>
              <w:t xml:space="preserve">a) Descrieți cum va fi organizată implementarea opțiunii recomandate, ce cadru juridic necesită a fi modificat și/sau elaborat și aprobat, ce schimbări instituționale sînt necesare  </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6CAFAEC" w14:textId="77777777" w:rsidR="00457A8E" w:rsidRPr="000378D2" w:rsidRDefault="00457A8E" w:rsidP="00067804">
            <w:pPr>
              <w:ind w:firstLine="0"/>
              <w:jc w:val="left"/>
              <w:rPr>
                <w:sz w:val="24"/>
                <w:szCs w:val="24"/>
                <w:lang w:val="ro-RO"/>
              </w:rPr>
            </w:pPr>
          </w:p>
        </w:tc>
      </w:tr>
      <w:tr w:rsidR="00457A8E" w:rsidRPr="000378D2" w14:paraId="136F848A"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75F05D4" w14:textId="68138C72" w:rsidR="00457A8E" w:rsidRPr="000378D2" w:rsidRDefault="00383C63" w:rsidP="00561414">
            <w:pPr>
              <w:ind w:firstLine="0"/>
              <w:rPr>
                <w:sz w:val="24"/>
                <w:szCs w:val="24"/>
                <w:lang w:val="ro-RO"/>
              </w:rPr>
            </w:pPr>
            <w:r w:rsidRPr="000378D2">
              <w:rPr>
                <w:sz w:val="24"/>
                <w:szCs w:val="24"/>
                <w:lang w:val="ro-RO"/>
              </w:rPr>
              <w:lastRenderedPageBreak/>
              <w:t xml:space="preserve">După aprobarea </w:t>
            </w:r>
            <w:r w:rsidR="00DA1A27" w:rsidRPr="000378D2">
              <w:rPr>
                <w:sz w:val="24"/>
                <w:szCs w:val="24"/>
                <w:lang w:val="ro-RO"/>
              </w:rPr>
              <w:t>proiectului și intrarea în vigo</w:t>
            </w:r>
            <w:r w:rsidR="00142BDD" w:rsidRPr="000378D2">
              <w:rPr>
                <w:sz w:val="24"/>
                <w:szCs w:val="24"/>
                <w:lang w:val="ro-RO"/>
              </w:rPr>
              <w:t>area proiectului Agenția Națională Transport Auto</w:t>
            </w:r>
            <w:r w:rsidR="00682E88" w:rsidRPr="000378D2">
              <w:rPr>
                <w:sz w:val="24"/>
                <w:szCs w:val="24"/>
                <w:lang w:val="ro-RO"/>
              </w:rPr>
              <w:t xml:space="preserve"> urmează să elibereze autorizațiile conform </w:t>
            </w:r>
            <w:r w:rsidR="00EF4115" w:rsidRPr="000378D2">
              <w:rPr>
                <w:sz w:val="24"/>
                <w:szCs w:val="24"/>
                <w:lang w:val="ro-RO"/>
              </w:rPr>
              <w:t>noilor prevederi.</w:t>
            </w:r>
            <w:r w:rsidRPr="000378D2">
              <w:rPr>
                <w:sz w:val="24"/>
                <w:szCs w:val="24"/>
                <w:lang w:val="ro-RO"/>
              </w:rPr>
              <w:t xml:space="preserve">  </w:t>
            </w:r>
            <w:r w:rsidR="000028E6" w:rsidRPr="000378D2">
              <w:rPr>
                <w:sz w:val="24"/>
                <w:szCs w:val="24"/>
                <w:lang w:val="ro-RO"/>
              </w:rPr>
              <w:t>Nu sunt necesare schimbări instituționale deoarece completările la Regulamentul privind eliberarea și utilizarea autorizațiilor de transporturi rutiere, sunt la moment parte a proceselor Agenției.</w:t>
            </w:r>
          </w:p>
        </w:tc>
      </w:tr>
      <w:tr w:rsidR="00457A8E" w:rsidRPr="000378D2" w14:paraId="38CB64B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383C529D" w14:textId="77777777" w:rsidR="00457A8E" w:rsidRPr="000378D2" w:rsidRDefault="00457A8E" w:rsidP="00067804">
            <w:pPr>
              <w:ind w:firstLine="0"/>
              <w:jc w:val="left"/>
              <w:rPr>
                <w:bCs/>
                <w:i/>
                <w:iCs/>
                <w:sz w:val="24"/>
                <w:szCs w:val="24"/>
                <w:lang w:val="ro-RO"/>
              </w:rPr>
            </w:pPr>
            <w:r w:rsidRPr="000378D2">
              <w:rPr>
                <w:bCs/>
                <w:i/>
                <w:iCs/>
                <w:sz w:val="24"/>
                <w:szCs w:val="24"/>
                <w:lang w:val="ro-RO"/>
              </w:rPr>
              <w:t>b) Indicați clar indicatorii de performanță în baza cărora se va efectua monitorizarea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3A1883" w14:textId="77777777" w:rsidR="00457A8E" w:rsidRPr="000378D2" w:rsidRDefault="00457A8E" w:rsidP="00067804">
            <w:pPr>
              <w:ind w:firstLine="0"/>
              <w:jc w:val="left"/>
              <w:rPr>
                <w:sz w:val="24"/>
                <w:szCs w:val="24"/>
                <w:lang w:val="ro-RO"/>
              </w:rPr>
            </w:pPr>
          </w:p>
        </w:tc>
      </w:tr>
      <w:tr w:rsidR="00457A8E" w:rsidRPr="000378D2" w14:paraId="41606E81"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AF362E" w14:textId="165140FF" w:rsidR="00383C63" w:rsidRPr="000378D2" w:rsidRDefault="00383C63" w:rsidP="00383C63">
            <w:pPr>
              <w:pStyle w:val="Tabel"/>
              <w:ind w:firstLine="0"/>
            </w:pPr>
            <w:r w:rsidRPr="000378D2">
              <w:t xml:space="preserve">Pentru monitorizarea implementării prevederilor </w:t>
            </w:r>
            <w:r w:rsidR="00307C5D" w:rsidRPr="000378D2">
              <w:t xml:space="preserve">Regulamentului </w:t>
            </w:r>
            <w:r w:rsidRPr="000378D2">
              <w:t>vor fi analizați următorii indicatori de performanță:</w:t>
            </w:r>
          </w:p>
          <w:p w14:paraId="16D765A6" w14:textId="360EA2E2" w:rsidR="00307C5D" w:rsidRPr="000378D2" w:rsidRDefault="00307C5D" w:rsidP="0030083F">
            <w:pPr>
              <w:pStyle w:val="Tabel"/>
              <w:numPr>
                <w:ilvl w:val="0"/>
                <w:numId w:val="4"/>
              </w:numPr>
              <w:rPr>
                <w:bCs/>
              </w:rPr>
            </w:pPr>
            <w:r w:rsidRPr="000378D2">
              <w:t>volumul de mărfuri transportate cu autorizațiile de transport rutier;</w:t>
            </w:r>
          </w:p>
          <w:p w14:paraId="0432FF9A" w14:textId="7B271511" w:rsidR="000028E6" w:rsidRPr="000378D2" w:rsidRDefault="000028E6" w:rsidP="0030083F">
            <w:pPr>
              <w:pStyle w:val="Tabel"/>
              <w:numPr>
                <w:ilvl w:val="0"/>
                <w:numId w:val="4"/>
              </w:numPr>
              <w:rPr>
                <w:bCs/>
              </w:rPr>
            </w:pPr>
            <w:r w:rsidRPr="000378D2">
              <w:t>numărul operațiunilor de transport de persoane efectuate;</w:t>
            </w:r>
          </w:p>
          <w:p w14:paraId="72D13567" w14:textId="77777777" w:rsidR="000028E6" w:rsidRPr="000378D2" w:rsidRDefault="00307C5D" w:rsidP="00561414">
            <w:pPr>
              <w:pStyle w:val="Tabel"/>
              <w:numPr>
                <w:ilvl w:val="0"/>
                <w:numId w:val="4"/>
              </w:numPr>
              <w:rPr>
                <w:bCs/>
              </w:rPr>
            </w:pPr>
            <w:r w:rsidRPr="000378D2">
              <w:rPr>
                <w:bCs/>
              </w:rPr>
              <w:t xml:space="preserve">nr. de autorizații </w:t>
            </w:r>
            <w:r w:rsidR="000028E6" w:rsidRPr="000378D2">
              <w:rPr>
                <w:bCs/>
              </w:rPr>
              <w:t xml:space="preserve">solicitate, repartizate și </w:t>
            </w:r>
            <w:r w:rsidRPr="000378D2">
              <w:rPr>
                <w:bCs/>
              </w:rPr>
              <w:t>eliberate</w:t>
            </w:r>
            <w:r w:rsidR="000028E6" w:rsidRPr="000378D2">
              <w:rPr>
                <w:bCs/>
              </w:rPr>
              <w:t>;</w:t>
            </w:r>
          </w:p>
          <w:p w14:paraId="6EBA9104" w14:textId="1C487EE5" w:rsidR="000028E6" w:rsidRPr="000378D2" w:rsidRDefault="000028E6" w:rsidP="00561414">
            <w:pPr>
              <w:pStyle w:val="Tabel"/>
              <w:numPr>
                <w:ilvl w:val="0"/>
                <w:numId w:val="4"/>
              </w:numPr>
              <w:rPr>
                <w:bCs/>
              </w:rPr>
            </w:pPr>
            <w:r w:rsidRPr="000378D2">
              <w:rPr>
                <w:bCs/>
              </w:rPr>
              <w:t xml:space="preserve">numărul agenților economici </w:t>
            </w:r>
            <w:r w:rsidR="000571B4" w:rsidRPr="000378D2">
              <w:rPr>
                <w:bCs/>
              </w:rPr>
              <w:t>care</w:t>
            </w:r>
            <w:r w:rsidR="0050516E" w:rsidRPr="000378D2">
              <w:rPr>
                <w:bCs/>
              </w:rPr>
              <w:t xml:space="preserve"> beneficiază de</w:t>
            </w:r>
            <w:r w:rsidRPr="000378D2">
              <w:rPr>
                <w:bCs/>
              </w:rPr>
              <w:t xml:space="preserve"> serviciile prestate de ANTA;</w:t>
            </w:r>
          </w:p>
          <w:p w14:paraId="2669BC10" w14:textId="2A853E3D" w:rsidR="0030083F" w:rsidRPr="000378D2" w:rsidRDefault="000028E6" w:rsidP="0000090D">
            <w:pPr>
              <w:pStyle w:val="Tabel"/>
              <w:numPr>
                <w:ilvl w:val="0"/>
                <w:numId w:val="4"/>
              </w:numPr>
              <w:rPr>
                <w:bCs/>
              </w:rPr>
            </w:pPr>
            <w:r w:rsidRPr="000378D2">
              <w:rPr>
                <w:bCs/>
              </w:rPr>
              <w:t>numărul sancțiunilor aplicate de Agenție</w:t>
            </w:r>
            <w:r w:rsidR="00466D20" w:rsidRPr="000378D2">
              <w:rPr>
                <w:bCs/>
              </w:rPr>
              <w:t>.</w:t>
            </w:r>
          </w:p>
        </w:tc>
      </w:tr>
      <w:tr w:rsidR="00457A8E" w:rsidRPr="000378D2" w14:paraId="75D98EFC"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B7C29A6" w14:textId="2834EBFA" w:rsidR="00457A8E" w:rsidRPr="000378D2" w:rsidRDefault="00457A8E" w:rsidP="00067804">
            <w:pPr>
              <w:ind w:firstLine="0"/>
              <w:jc w:val="left"/>
              <w:rPr>
                <w:bCs/>
                <w:i/>
                <w:iCs/>
                <w:sz w:val="24"/>
                <w:szCs w:val="24"/>
                <w:lang w:val="ro-RO"/>
              </w:rPr>
            </w:pPr>
            <w:r w:rsidRPr="000378D2">
              <w:rPr>
                <w:bCs/>
                <w:i/>
                <w:iCs/>
                <w:sz w:val="24"/>
                <w:szCs w:val="24"/>
                <w:lang w:val="ro-RO"/>
              </w:rPr>
              <w:t xml:space="preserve">c) Identificați peste cît timp vor fi resimțite impacturile estimate și este necesară evaluarea performanței actului normativ propus. Explicați cum va fi monitorizată şi evaluată </w:t>
            </w:r>
            <w:r w:rsidR="00A01F78" w:rsidRPr="000378D2">
              <w:rPr>
                <w:bCs/>
                <w:i/>
                <w:iCs/>
                <w:sz w:val="24"/>
                <w:szCs w:val="24"/>
                <w:lang w:val="ro-RO"/>
              </w:rPr>
              <w:t>opțiunea:</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5569687" w14:textId="77777777" w:rsidR="00457A8E" w:rsidRPr="000378D2" w:rsidRDefault="00457A8E" w:rsidP="00067804">
            <w:pPr>
              <w:ind w:firstLine="0"/>
              <w:jc w:val="left"/>
              <w:rPr>
                <w:sz w:val="24"/>
                <w:szCs w:val="24"/>
                <w:lang w:val="ro-RO"/>
              </w:rPr>
            </w:pPr>
          </w:p>
        </w:tc>
      </w:tr>
      <w:tr w:rsidR="00457A8E" w:rsidRPr="000378D2" w14:paraId="622F3BCC"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F91F37" w14:textId="66BD93DD" w:rsidR="00457A8E" w:rsidRPr="000378D2" w:rsidRDefault="00F955B4" w:rsidP="00067804">
            <w:pPr>
              <w:ind w:firstLine="0"/>
              <w:jc w:val="left"/>
              <w:rPr>
                <w:bCs/>
                <w:sz w:val="24"/>
                <w:szCs w:val="24"/>
                <w:lang w:val="ro-RO"/>
              </w:rPr>
            </w:pPr>
            <w:r w:rsidRPr="000378D2">
              <w:rPr>
                <w:bCs/>
                <w:sz w:val="24"/>
                <w:szCs w:val="24"/>
                <w:lang w:val="ro-RO"/>
              </w:rPr>
              <w:t>Impactul va fi resim</w:t>
            </w:r>
            <w:r w:rsidR="00E054CC" w:rsidRPr="000378D2">
              <w:rPr>
                <w:bCs/>
                <w:sz w:val="24"/>
                <w:szCs w:val="24"/>
                <w:lang w:val="ro-RO"/>
              </w:rPr>
              <w:t>țit după intrarea în vigoare a modificărilor</w:t>
            </w:r>
            <w:r w:rsidR="00C5240B" w:rsidRPr="000378D2">
              <w:rPr>
                <w:bCs/>
                <w:sz w:val="24"/>
                <w:szCs w:val="24"/>
                <w:lang w:val="ro-RO"/>
              </w:rPr>
              <w:t xml:space="preserve">, iar o evaluare va putea fi realizată după </w:t>
            </w:r>
            <w:r w:rsidR="002F0925" w:rsidRPr="000378D2">
              <w:rPr>
                <w:bCs/>
                <w:sz w:val="24"/>
                <w:szCs w:val="24"/>
                <w:lang w:val="ro-RO"/>
              </w:rPr>
              <w:t>primul an de implementare.</w:t>
            </w:r>
            <w:r w:rsidR="00E054CC" w:rsidRPr="000378D2">
              <w:rPr>
                <w:bCs/>
                <w:sz w:val="24"/>
                <w:szCs w:val="24"/>
                <w:lang w:val="ro-RO"/>
              </w:rPr>
              <w:t xml:space="preserve"> </w:t>
            </w:r>
            <w:r w:rsidR="00075466" w:rsidRPr="000378D2">
              <w:rPr>
                <w:bCs/>
                <w:sz w:val="24"/>
                <w:szCs w:val="24"/>
                <w:lang w:val="ro-RO"/>
              </w:rPr>
              <w:t xml:space="preserve"> </w:t>
            </w:r>
          </w:p>
        </w:tc>
      </w:tr>
      <w:tr w:rsidR="00457A8E" w:rsidRPr="000378D2" w14:paraId="69DEA705"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915F180" w14:textId="77777777" w:rsidR="00457A8E" w:rsidRPr="000378D2" w:rsidRDefault="00457A8E" w:rsidP="00067804">
            <w:pPr>
              <w:ind w:firstLine="0"/>
              <w:jc w:val="left"/>
              <w:rPr>
                <w:sz w:val="24"/>
                <w:szCs w:val="24"/>
                <w:lang w:val="ro-RO"/>
              </w:rPr>
            </w:pPr>
            <w:r w:rsidRPr="000378D2">
              <w:rPr>
                <w:b/>
                <w:bCs/>
                <w:sz w:val="24"/>
                <w:szCs w:val="24"/>
                <w:lang w:val="ro-RO"/>
              </w:rPr>
              <w:t>6. Consultarea</w:t>
            </w:r>
          </w:p>
        </w:tc>
      </w:tr>
      <w:tr w:rsidR="00457A8E" w:rsidRPr="000378D2" w14:paraId="01410E28"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1DBA5DC2" w14:textId="4AD2A4A6" w:rsidR="00457A8E" w:rsidRPr="000378D2" w:rsidRDefault="00457A8E" w:rsidP="00067804">
            <w:pPr>
              <w:ind w:firstLine="0"/>
              <w:jc w:val="left"/>
              <w:rPr>
                <w:bCs/>
                <w:i/>
                <w:iCs/>
                <w:sz w:val="24"/>
                <w:szCs w:val="24"/>
                <w:lang w:val="ro-RO"/>
              </w:rPr>
            </w:pPr>
            <w:r w:rsidRPr="000378D2">
              <w:rPr>
                <w:i/>
                <w:iCs/>
                <w:sz w:val="24"/>
                <w:szCs w:val="24"/>
                <w:lang w:val="ro-RO"/>
              </w:rPr>
              <w:t xml:space="preserve">a) Identificați principalele </w:t>
            </w:r>
            <w:r w:rsidR="0042562F" w:rsidRPr="000378D2">
              <w:rPr>
                <w:i/>
                <w:iCs/>
                <w:sz w:val="24"/>
                <w:szCs w:val="24"/>
                <w:lang w:val="ro-RO"/>
              </w:rPr>
              <w:t>părți</w:t>
            </w:r>
            <w:r w:rsidRPr="000378D2">
              <w:rPr>
                <w:i/>
                <w:iCs/>
                <w:sz w:val="24"/>
                <w:szCs w:val="24"/>
                <w:lang w:val="ro-RO"/>
              </w:rPr>
              <w:t xml:space="preserve"> (grupuri) interesate în </w:t>
            </w:r>
            <w:r w:rsidR="0042562F" w:rsidRPr="000378D2">
              <w:rPr>
                <w:i/>
                <w:iCs/>
                <w:sz w:val="24"/>
                <w:szCs w:val="24"/>
                <w:lang w:val="ro-RO"/>
              </w:rPr>
              <w:t>intervenția</w:t>
            </w:r>
            <w:r w:rsidRPr="000378D2">
              <w:rPr>
                <w:i/>
                <w:iCs/>
                <w:sz w:val="24"/>
                <w:szCs w:val="24"/>
                <w:lang w:val="ro-RO"/>
              </w:rPr>
              <w:t xml:space="preserve"> propusă</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1ABA762" w14:textId="77777777" w:rsidR="00457A8E" w:rsidRPr="000378D2" w:rsidRDefault="00457A8E" w:rsidP="00067804">
            <w:pPr>
              <w:ind w:firstLine="0"/>
              <w:jc w:val="left"/>
              <w:rPr>
                <w:sz w:val="24"/>
                <w:szCs w:val="24"/>
                <w:lang w:val="ro-RO"/>
              </w:rPr>
            </w:pPr>
          </w:p>
        </w:tc>
      </w:tr>
      <w:tr w:rsidR="00457A8E" w:rsidRPr="000378D2" w14:paraId="07F37C9D"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E73F70" w14:textId="77777777" w:rsidR="00411D5D" w:rsidRDefault="00411D5D" w:rsidP="00383C63">
            <w:pPr>
              <w:pStyle w:val="NoSpacing"/>
              <w:rPr>
                <w:rFonts w:ascii="Times New Roman" w:eastAsia="Times New Roman" w:hAnsi="Times New Roman" w:cs="Times New Roman"/>
                <w:sz w:val="24"/>
                <w:szCs w:val="24"/>
                <w:lang w:val="ro-RO" w:eastAsia="ro-MD"/>
              </w:rPr>
            </w:pPr>
            <w:r>
              <w:rPr>
                <w:rFonts w:ascii="Times New Roman" w:eastAsia="Times New Roman" w:hAnsi="Times New Roman" w:cs="Times New Roman"/>
                <w:sz w:val="24"/>
                <w:szCs w:val="24"/>
                <w:lang w:val="ro-RO" w:eastAsia="ro-MD"/>
              </w:rPr>
              <w:t>Principalele părți interesate de intervenția propusă sunt:</w:t>
            </w:r>
          </w:p>
          <w:p w14:paraId="4E04D5F8" w14:textId="42796B27" w:rsidR="00383C63" w:rsidRPr="000378D2" w:rsidRDefault="00383C63" w:rsidP="00383C63">
            <w:pPr>
              <w:pStyle w:val="NoSpacing"/>
              <w:rPr>
                <w:rFonts w:ascii="Times New Roman" w:eastAsia="Times New Roman" w:hAnsi="Times New Roman" w:cs="Times New Roman"/>
                <w:sz w:val="24"/>
                <w:szCs w:val="24"/>
                <w:lang w:val="ro-RO" w:eastAsia="ro-MD"/>
              </w:rPr>
            </w:pPr>
            <w:r w:rsidRPr="000378D2">
              <w:rPr>
                <w:rFonts w:ascii="Times New Roman" w:eastAsia="Times New Roman" w:hAnsi="Times New Roman" w:cs="Times New Roman"/>
                <w:sz w:val="24"/>
                <w:szCs w:val="24"/>
                <w:lang w:val="ro-RO" w:eastAsia="ro-MD"/>
              </w:rPr>
              <w:t>- Agenția Națională Transport Auto;</w:t>
            </w:r>
          </w:p>
          <w:p w14:paraId="3D3A7DA8" w14:textId="19BB8520" w:rsidR="008F2C77" w:rsidRPr="000378D2" w:rsidRDefault="0000090D" w:rsidP="00411D5D">
            <w:pPr>
              <w:ind w:firstLine="0"/>
              <w:jc w:val="left"/>
              <w:rPr>
                <w:sz w:val="24"/>
                <w:szCs w:val="24"/>
                <w:lang w:val="ro-RO" w:eastAsia="ro-MD"/>
              </w:rPr>
            </w:pPr>
            <w:r w:rsidRPr="000378D2">
              <w:rPr>
                <w:sz w:val="24"/>
                <w:szCs w:val="24"/>
                <w:lang w:val="ro-RO" w:eastAsia="ro-MD"/>
              </w:rPr>
              <w:t xml:space="preserve">- </w:t>
            </w:r>
            <w:r w:rsidR="006045D3" w:rsidRPr="000378D2">
              <w:rPr>
                <w:sz w:val="24"/>
                <w:szCs w:val="24"/>
                <w:lang w:val="ro-RO" w:eastAsia="ro-MD"/>
              </w:rPr>
              <w:t>Mediului de afaceri</w:t>
            </w:r>
            <w:r w:rsidR="00411D5D">
              <w:rPr>
                <w:sz w:val="24"/>
                <w:szCs w:val="24"/>
                <w:lang w:val="ro-RO" w:eastAsia="ro-MD"/>
              </w:rPr>
              <w:t xml:space="preserve"> </w:t>
            </w:r>
            <w:r w:rsidR="00411D5D" w:rsidRPr="00411D5D">
              <w:rPr>
                <w:i/>
                <w:sz w:val="24"/>
                <w:szCs w:val="24"/>
                <w:lang w:val="ro-RO" w:eastAsia="ro-MD"/>
              </w:rPr>
              <w:t>(operatori de transport rutier)</w:t>
            </w:r>
            <w:r w:rsidRPr="000378D2">
              <w:rPr>
                <w:sz w:val="24"/>
                <w:szCs w:val="24"/>
                <w:lang w:val="ro-RO" w:eastAsia="ro-MD"/>
              </w:rPr>
              <w:t>.</w:t>
            </w:r>
          </w:p>
        </w:tc>
      </w:tr>
      <w:tr w:rsidR="00457A8E" w:rsidRPr="000378D2" w14:paraId="06CEE56E"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230039B3" w14:textId="59765C57" w:rsidR="00457A8E" w:rsidRPr="000378D2" w:rsidRDefault="00457A8E" w:rsidP="00067804">
            <w:pPr>
              <w:ind w:firstLine="0"/>
              <w:jc w:val="left"/>
              <w:rPr>
                <w:i/>
                <w:iCs/>
                <w:sz w:val="24"/>
                <w:szCs w:val="24"/>
                <w:lang w:val="ro-RO"/>
              </w:rPr>
            </w:pPr>
            <w:r w:rsidRPr="000378D2">
              <w:rPr>
                <w:i/>
                <w:iCs/>
                <w:sz w:val="24"/>
                <w:szCs w:val="24"/>
                <w:lang w:val="ro-RO"/>
              </w:rPr>
              <w:t xml:space="preserve">b) Explicați succint cum (prin ce metode) s-a asigurat consultarea adecvată a </w:t>
            </w:r>
            <w:r w:rsidR="0064598D" w:rsidRPr="000378D2">
              <w:rPr>
                <w:i/>
                <w:iCs/>
                <w:sz w:val="24"/>
                <w:szCs w:val="24"/>
                <w:lang w:val="ro-RO"/>
              </w:rPr>
              <w:t>părților</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AB25760" w14:textId="77777777" w:rsidR="00457A8E" w:rsidRPr="000378D2" w:rsidRDefault="00457A8E" w:rsidP="00067804">
            <w:pPr>
              <w:ind w:firstLine="0"/>
              <w:jc w:val="left"/>
              <w:rPr>
                <w:sz w:val="24"/>
                <w:szCs w:val="24"/>
                <w:lang w:val="ro-RO"/>
              </w:rPr>
            </w:pPr>
          </w:p>
        </w:tc>
      </w:tr>
      <w:tr w:rsidR="00457A8E" w:rsidRPr="000378D2" w14:paraId="1F5700A1"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4D291C" w14:textId="77777777" w:rsidR="00411D5D" w:rsidRPr="00266D4D" w:rsidRDefault="00411D5D" w:rsidP="00411D5D">
            <w:pPr>
              <w:pStyle w:val="NoSpacing"/>
              <w:jc w:val="both"/>
              <w:rPr>
                <w:rFonts w:ascii="Times New Roman" w:hAnsi="Times New Roman" w:cs="Times New Roman"/>
                <w:sz w:val="24"/>
              </w:rPr>
            </w:pPr>
            <w:r>
              <w:rPr>
                <w:rFonts w:ascii="Times New Roman" w:eastAsia="Times New Roman" w:hAnsi="Times New Roman" w:cs="Times New Roman"/>
                <w:sz w:val="24"/>
                <w:szCs w:val="24"/>
                <w:lang w:val="ro-RO" w:eastAsia="ro-MD"/>
              </w:rPr>
              <w:t xml:space="preserve">Anunțul cu privire inițierea elaborării proiectului a fost </w:t>
            </w:r>
            <w:r w:rsidRPr="000378D2">
              <w:rPr>
                <w:rFonts w:ascii="Times New Roman" w:eastAsia="Times New Roman" w:hAnsi="Times New Roman" w:cs="Times New Roman"/>
                <w:sz w:val="24"/>
                <w:szCs w:val="24"/>
                <w:lang w:val="ro-RO" w:eastAsia="ro-MD"/>
              </w:rPr>
              <w:t xml:space="preserve">plasat pe pagina electronică </w:t>
            </w:r>
            <w:hyperlink r:id="rId11" w:history="1">
              <w:r w:rsidRPr="000378D2">
                <w:rPr>
                  <w:rStyle w:val="Hyperlink"/>
                  <w:rFonts w:ascii="Times New Roman" w:eastAsia="Times New Roman" w:hAnsi="Times New Roman" w:cs="Times New Roman"/>
                  <w:sz w:val="24"/>
                  <w:szCs w:val="24"/>
                  <w:lang w:val="ro-RO" w:eastAsia="ro-MD"/>
                </w:rPr>
                <w:t>www.particip.gov.md</w:t>
              </w:r>
            </w:hyperlink>
            <w:r w:rsidRPr="00266D4D">
              <w:rPr>
                <w:rFonts w:ascii="Times New Roman" w:hAnsi="Times New Roman" w:cs="Times New Roman"/>
                <w:lang w:val="ro-RO"/>
              </w:rPr>
              <w:t xml:space="preserve">, </w:t>
            </w:r>
            <w:r w:rsidRPr="00266D4D">
              <w:rPr>
                <w:rFonts w:ascii="Times New Roman" w:hAnsi="Times New Roman" w:cs="Times New Roman"/>
                <w:sz w:val="24"/>
                <w:lang w:val="ro-RO"/>
              </w:rPr>
              <w:t>în perioada</w:t>
            </w:r>
            <w:r>
              <w:rPr>
                <w:rFonts w:ascii="Times New Roman" w:hAnsi="Times New Roman" w:cs="Times New Roman"/>
                <w:sz w:val="24"/>
              </w:rPr>
              <w:t xml:space="preserve"> </w:t>
            </w:r>
            <w:r w:rsidRPr="00266D4D">
              <w:rPr>
                <w:rFonts w:ascii="Times New Roman" w:hAnsi="Times New Roman" w:cs="Times New Roman"/>
                <w:sz w:val="24"/>
                <w:lang w:val="ro-RO"/>
              </w:rPr>
              <w:t>oferită propuneri referitor la proiect nu au fost recepționate</w:t>
            </w:r>
            <w:r>
              <w:rPr>
                <w:rFonts w:ascii="Times New Roman" w:hAnsi="Times New Roman" w:cs="Times New Roman"/>
                <w:sz w:val="24"/>
              </w:rPr>
              <w:t>.</w:t>
            </w:r>
          </w:p>
          <w:p w14:paraId="672F19EB" w14:textId="73EFFA04" w:rsidR="00411D5D" w:rsidRPr="00411D5D" w:rsidRDefault="00411D5D" w:rsidP="00411D5D">
            <w:pPr>
              <w:pStyle w:val="NoSpacing"/>
              <w:jc w:val="both"/>
              <w:rPr>
                <w:rFonts w:ascii="Times New Roman" w:hAnsi="Times New Roman" w:cs="Times New Roman"/>
                <w:sz w:val="24"/>
                <w:lang w:val="ro-RO"/>
              </w:rPr>
            </w:pPr>
            <w:r w:rsidRPr="00411D5D">
              <w:rPr>
                <w:rFonts w:ascii="Times New Roman" w:hAnsi="Times New Roman" w:cs="Times New Roman"/>
                <w:sz w:val="24"/>
                <w:lang w:val="ro-RO"/>
              </w:rPr>
              <w:t xml:space="preserve">Menționăm, la data de 05.09.2022 în incinta ministerului a fost organizată o ședință de lucru cu participarea reprezentaților principalelor asociații patronale din domeniul transporturilor rutiere de mărfuri. </w:t>
            </w:r>
          </w:p>
          <w:p w14:paraId="15024B3A" w14:textId="77777777" w:rsidR="00411D5D" w:rsidRDefault="00411D5D" w:rsidP="00411D5D">
            <w:pPr>
              <w:pStyle w:val="NoSpacing"/>
              <w:jc w:val="both"/>
              <w:rPr>
                <w:rFonts w:ascii="Times New Roman" w:hAnsi="Times New Roman" w:cs="Times New Roman"/>
                <w:sz w:val="24"/>
                <w:lang w:val="ro-RO"/>
              </w:rPr>
            </w:pPr>
            <w:r w:rsidRPr="00411D5D">
              <w:rPr>
                <w:rFonts w:ascii="Times New Roman" w:hAnsi="Times New Roman" w:cs="Times New Roman"/>
                <w:sz w:val="24"/>
                <w:lang w:val="ro-RO"/>
              </w:rPr>
              <w:t>Totodată, urmare a ședinței proiectul urmează a fi plasat spre consultări publice pe pagina electronică a ministerului.</w:t>
            </w:r>
          </w:p>
          <w:p w14:paraId="140CB768" w14:textId="77777777" w:rsidR="00411D5D" w:rsidRPr="000378D2" w:rsidRDefault="00411D5D" w:rsidP="00411D5D">
            <w:pPr>
              <w:pStyle w:val="NoSpacing"/>
              <w:rPr>
                <w:rFonts w:ascii="Times New Roman" w:eastAsia="Times New Roman" w:hAnsi="Times New Roman" w:cs="Times New Roman"/>
                <w:sz w:val="24"/>
                <w:szCs w:val="24"/>
                <w:lang w:val="ro-RO" w:eastAsia="ro-MD"/>
              </w:rPr>
            </w:pPr>
            <w:r>
              <w:rPr>
                <w:rFonts w:ascii="Times New Roman" w:hAnsi="Times New Roman" w:cs="Times New Roman"/>
                <w:sz w:val="24"/>
                <w:lang w:val="ro-RO"/>
              </w:rPr>
              <w:t>În procesul de promovare</w:t>
            </w:r>
            <w:r w:rsidRPr="00266D4D">
              <w:rPr>
                <w:rFonts w:ascii="Times New Roman" w:hAnsi="Times New Roman" w:cs="Times New Roman"/>
                <w:sz w:val="24"/>
                <w:lang w:val="ro-RO"/>
              </w:rPr>
              <w:t xml:space="preserve"> proiectul</w:t>
            </w:r>
            <w:r w:rsidRPr="00266D4D">
              <w:rPr>
                <w:rFonts w:ascii="Times New Roman" w:eastAsia="Times New Roman" w:hAnsi="Times New Roman" w:cs="Times New Roman"/>
                <w:sz w:val="28"/>
                <w:szCs w:val="24"/>
                <w:lang w:val="ro-RO" w:eastAsia="ro-MD"/>
              </w:rPr>
              <w:t xml:space="preserve"> </w:t>
            </w:r>
            <w:r w:rsidRPr="000378D2">
              <w:rPr>
                <w:rFonts w:ascii="Times New Roman" w:eastAsia="Times New Roman" w:hAnsi="Times New Roman" w:cs="Times New Roman"/>
                <w:sz w:val="24"/>
                <w:szCs w:val="24"/>
                <w:lang w:val="ro-RO" w:eastAsia="ro-MD"/>
              </w:rPr>
              <w:t>va fi remis spre avizare către:</w:t>
            </w:r>
          </w:p>
          <w:p w14:paraId="46E4C142" w14:textId="77777777" w:rsidR="00411D5D" w:rsidRPr="000378D2" w:rsidRDefault="00411D5D" w:rsidP="00411D5D">
            <w:pPr>
              <w:pStyle w:val="NoSpacing"/>
              <w:rPr>
                <w:rFonts w:ascii="Times New Roman" w:eastAsia="Times New Roman" w:hAnsi="Times New Roman" w:cs="Times New Roman"/>
                <w:sz w:val="24"/>
                <w:szCs w:val="24"/>
                <w:lang w:val="ro-RO" w:eastAsia="ro-MD"/>
              </w:rPr>
            </w:pPr>
            <w:r w:rsidRPr="000378D2">
              <w:rPr>
                <w:rFonts w:ascii="Times New Roman" w:eastAsia="Times New Roman" w:hAnsi="Times New Roman" w:cs="Times New Roman"/>
                <w:sz w:val="24"/>
                <w:szCs w:val="24"/>
                <w:lang w:val="ro-RO" w:eastAsia="ro-MD"/>
              </w:rPr>
              <w:t>- Agenția Națională Transport Auto;</w:t>
            </w:r>
          </w:p>
          <w:p w14:paraId="50D6EED2" w14:textId="77777777" w:rsidR="00411D5D" w:rsidRPr="000378D2" w:rsidRDefault="00411D5D" w:rsidP="00411D5D">
            <w:pPr>
              <w:pStyle w:val="NoSpacing"/>
              <w:rPr>
                <w:rFonts w:ascii="Times New Roman" w:eastAsia="Times New Roman" w:hAnsi="Times New Roman" w:cs="Times New Roman"/>
                <w:sz w:val="24"/>
                <w:szCs w:val="24"/>
                <w:lang w:val="ro-RO" w:eastAsia="ro-MD"/>
              </w:rPr>
            </w:pPr>
            <w:r w:rsidRPr="000378D2">
              <w:rPr>
                <w:rFonts w:ascii="Times New Roman" w:eastAsia="Times New Roman" w:hAnsi="Times New Roman" w:cs="Times New Roman"/>
                <w:sz w:val="24"/>
                <w:szCs w:val="24"/>
                <w:lang w:val="ro-RO" w:eastAsia="ro-MD"/>
              </w:rPr>
              <w:t>- Ministerul Finanțelor;</w:t>
            </w:r>
          </w:p>
          <w:p w14:paraId="6094D311" w14:textId="77777777" w:rsidR="00411D5D" w:rsidRPr="000378D2" w:rsidRDefault="00411D5D" w:rsidP="00411D5D">
            <w:pPr>
              <w:pStyle w:val="NoSpacing"/>
              <w:rPr>
                <w:rFonts w:ascii="Times New Roman" w:eastAsia="Times New Roman" w:hAnsi="Times New Roman" w:cs="Times New Roman"/>
                <w:sz w:val="24"/>
                <w:szCs w:val="24"/>
                <w:lang w:val="ro-RO" w:eastAsia="ro-MD"/>
              </w:rPr>
            </w:pPr>
            <w:r w:rsidRPr="000378D2">
              <w:rPr>
                <w:rFonts w:ascii="Times New Roman" w:eastAsia="Times New Roman" w:hAnsi="Times New Roman" w:cs="Times New Roman"/>
                <w:sz w:val="24"/>
                <w:szCs w:val="24"/>
                <w:lang w:val="ro-RO" w:eastAsia="ro-MD"/>
              </w:rPr>
              <w:t>- Ministerul Economiei;</w:t>
            </w:r>
          </w:p>
          <w:p w14:paraId="487218C7" w14:textId="77777777" w:rsidR="00411D5D" w:rsidRPr="000378D2" w:rsidRDefault="00411D5D" w:rsidP="00411D5D">
            <w:pPr>
              <w:pStyle w:val="NoSpacing"/>
              <w:rPr>
                <w:rFonts w:ascii="Times New Roman" w:eastAsia="Times New Roman" w:hAnsi="Times New Roman" w:cs="Times New Roman"/>
                <w:sz w:val="24"/>
                <w:szCs w:val="24"/>
                <w:lang w:val="ro-RO" w:eastAsia="ro-MD"/>
              </w:rPr>
            </w:pPr>
            <w:r w:rsidRPr="000378D2">
              <w:rPr>
                <w:rFonts w:ascii="Times New Roman" w:eastAsia="Times New Roman" w:hAnsi="Times New Roman" w:cs="Times New Roman"/>
                <w:sz w:val="24"/>
                <w:szCs w:val="24"/>
                <w:lang w:val="ro-RO" w:eastAsia="ro-MD"/>
              </w:rPr>
              <w:t>- Ministerul Justiției;</w:t>
            </w:r>
          </w:p>
          <w:p w14:paraId="5C2D6FD2" w14:textId="77777777" w:rsidR="00411D5D" w:rsidRPr="000378D2" w:rsidRDefault="00411D5D" w:rsidP="00411D5D">
            <w:pPr>
              <w:ind w:firstLine="0"/>
              <w:jc w:val="left"/>
              <w:rPr>
                <w:sz w:val="24"/>
                <w:szCs w:val="24"/>
                <w:lang w:val="ro-RO" w:eastAsia="ro-MD"/>
              </w:rPr>
            </w:pPr>
            <w:r w:rsidRPr="000378D2">
              <w:rPr>
                <w:sz w:val="24"/>
                <w:szCs w:val="24"/>
                <w:lang w:val="ro-RO" w:eastAsia="ro-MD"/>
              </w:rPr>
              <w:t>- Centrul Național Anticorupție.</w:t>
            </w:r>
          </w:p>
          <w:p w14:paraId="4C20BF48" w14:textId="151FB83D" w:rsidR="00457A8E" w:rsidRPr="000378D2" w:rsidRDefault="00411D5D" w:rsidP="00411D5D">
            <w:pPr>
              <w:ind w:firstLine="0"/>
              <w:jc w:val="left"/>
              <w:rPr>
                <w:sz w:val="24"/>
                <w:szCs w:val="24"/>
                <w:lang w:val="ro-RO"/>
              </w:rPr>
            </w:pPr>
            <w:r w:rsidRPr="000378D2">
              <w:rPr>
                <w:sz w:val="24"/>
                <w:szCs w:val="24"/>
                <w:lang w:val="ro-RO" w:eastAsia="ro-MD"/>
              </w:rPr>
              <w:t>- Mediului de afaceri.</w:t>
            </w:r>
          </w:p>
        </w:tc>
      </w:tr>
      <w:tr w:rsidR="00457A8E" w:rsidRPr="000378D2" w14:paraId="102DF559" w14:textId="77777777" w:rsidTr="00C72D1F">
        <w:trPr>
          <w:jc w:val="center"/>
        </w:trPr>
        <w:tc>
          <w:tcPr>
            <w:tcW w:w="4877" w:type="pct"/>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hideMark/>
          </w:tcPr>
          <w:p w14:paraId="67BFE14D" w14:textId="295D5A73" w:rsidR="00457A8E" w:rsidRPr="000378D2" w:rsidRDefault="00457A8E" w:rsidP="00067804">
            <w:pPr>
              <w:ind w:firstLine="0"/>
              <w:jc w:val="left"/>
              <w:rPr>
                <w:i/>
                <w:iCs/>
                <w:sz w:val="24"/>
                <w:szCs w:val="24"/>
                <w:lang w:val="ro-RO"/>
              </w:rPr>
            </w:pPr>
            <w:r w:rsidRPr="000378D2">
              <w:rPr>
                <w:i/>
                <w:iCs/>
                <w:sz w:val="24"/>
                <w:szCs w:val="24"/>
                <w:lang w:val="ro-RO"/>
              </w:rPr>
              <w:t xml:space="preserve">c) Expuneți succint </w:t>
            </w:r>
            <w:r w:rsidR="00F80C93" w:rsidRPr="000378D2">
              <w:rPr>
                <w:i/>
                <w:iCs/>
                <w:sz w:val="24"/>
                <w:szCs w:val="24"/>
                <w:lang w:val="ro-RO"/>
              </w:rPr>
              <w:t>poziția</w:t>
            </w:r>
            <w:r w:rsidRPr="000378D2">
              <w:rPr>
                <w:i/>
                <w:iCs/>
                <w:sz w:val="24"/>
                <w:szCs w:val="24"/>
                <w:lang w:val="ro-RO"/>
              </w:rPr>
              <w:t xml:space="preserve"> fiecărei </w:t>
            </w:r>
            <w:r w:rsidR="0064598D" w:rsidRPr="000378D2">
              <w:rPr>
                <w:i/>
                <w:iCs/>
                <w:sz w:val="24"/>
                <w:szCs w:val="24"/>
                <w:lang w:val="ro-RO"/>
              </w:rPr>
              <w:t>entități</w:t>
            </w:r>
            <w:r w:rsidRPr="000378D2">
              <w:rPr>
                <w:i/>
                <w:iCs/>
                <w:sz w:val="24"/>
                <w:szCs w:val="24"/>
                <w:lang w:val="ro-RO"/>
              </w:rPr>
              <w:t xml:space="preserve"> consultate față de documentul de analiză a impactului şi/sau </w:t>
            </w:r>
            <w:r w:rsidR="0064598D" w:rsidRPr="000378D2">
              <w:rPr>
                <w:i/>
                <w:iCs/>
                <w:sz w:val="24"/>
                <w:szCs w:val="24"/>
                <w:lang w:val="ro-RO"/>
              </w:rPr>
              <w:t>intervenția</w:t>
            </w:r>
            <w:r w:rsidRPr="000378D2">
              <w:rPr>
                <w:i/>
                <w:iCs/>
                <w:sz w:val="24"/>
                <w:szCs w:val="24"/>
                <w:lang w:val="ro-RO"/>
              </w:rPr>
              <w:t xml:space="preserve"> propusă (se expune poziția a cel puțin unui exponent din fiecare grup de interese identificat)</w:t>
            </w:r>
          </w:p>
        </w:tc>
        <w:tc>
          <w:tcPr>
            <w:tcW w:w="123"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7332562" w14:textId="77777777" w:rsidR="00457A8E" w:rsidRPr="000378D2" w:rsidRDefault="00457A8E" w:rsidP="00067804">
            <w:pPr>
              <w:ind w:firstLine="0"/>
              <w:jc w:val="left"/>
              <w:rPr>
                <w:sz w:val="24"/>
                <w:szCs w:val="24"/>
                <w:lang w:val="ro-RO"/>
              </w:rPr>
            </w:pPr>
          </w:p>
        </w:tc>
      </w:tr>
      <w:tr w:rsidR="00457A8E" w:rsidRPr="000378D2" w14:paraId="318806DC" w14:textId="77777777" w:rsidTr="00C72D1F">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EC87D0" w14:textId="77777777" w:rsidR="00411D5D" w:rsidRPr="00411D5D" w:rsidRDefault="00411D5D" w:rsidP="00411D5D">
            <w:pPr>
              <w:pStyle w:val="NoSpacing"/>
              <w:jc w:val="both"/>
              <w:rPr>
                <w:rFonts w:ascii="Times New Roman" w:hAnsi="Times New Roman" w:cs="Times New Roman"/>
                <w:sz w:val="24"/>
                <w:lang w:val="ro-RO"/>
              </w:rPr>
            </w:pPr>
            <w:r w:rsidRPr="00411D5D">
              <w:rPr>
                <w:rFonts w:ascii="Times New Roman" w:hAnsi="Times New Roman" w:cs="Times New Roman"/>
                <w:sz w:val="24"/>
                <w:lang w:val="ro-RO"/>
              </w:rPr>
              <w:t>În cadrul ședinței reprezentanții asociațiilor au susținut majoritatea prevederilor proiectului, urmînd ca în procesul de avizare a proiectului să vină cu unele propuneri redacționale.</w:t>
            </w:r>
          </w:p>
          <w:p w14:paraId="69991A04" w14:textId="7CEBC07E" w:rsidR="00457A8E" w:rsidRPr="000378D2" w:rsidRDefault="00457A8E" w:rsidP="00383C63">
            <w:pPr>
              <w:ind w:firstLine="0"/>
              <w:jc w:val="left"/>
              <w:rPr>
                <w:sz w:val="24"/>
                <w:szCs w:val="24"/>
                <w:lang w:val="ro-RO"/>
              </w:rPr>
            </w:pPr>
          </w:p>
        </w:tc>
      </w:tr>
      <w:tr w:rsidR="00457A8E" w:rsidRPr="000378D2" w14:paraId="3F54A8E8" w14:textId="77777777" w:rsidTr="00C72D1F">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A7C05FB" w14:textId="77777777" w:rsidR="00457A8E" w:rsidRPr="000378D2" w:rsidRDefault="00457A8E" w:rsidP="00067804">
            <w:pPr>
              <w:ind w:firstLine="0"/>
              <w:jc w:val="right"/>
              <w:rPr>
                <w:b/>
                <w:bCs/>
                <w:sz w:val="24"/>
                <w:szCs w:val="24"/>
                <w:lang w:val="ro-RO"/>
              </w:rPr>
            </w:pPr>
            <w:r w:rsidRPr="000378D2">
              <w:rPr>
                <w:b/>
                <w:bCs/>
                <w:sz w:val="24"/>
                <w:szCs w:val="24"/>
                <w:lang w:val="ro-RO"/>
              </w:rPr>
              <w:t xml:space="preserve">Anexă </w:t>
            </w:r>
          </w:p>
          <w:p w14:paraId="12FE42C8" w14:textId="77777777" w:rsidR="00457A8E" w:rsidRPr="000378D2" w:rsidRDefault="00457A8E" w:rsidP="00067804">
            <w:pPr>
              <w:ind w:firstLine="0"/>
              <w:jc w:val="center"/>
              <w:rPr>
                <w:b/>
                <w:bCs/>
                <w:sz w:val="24"/>
                <w:szCs w:val="24"/>
                <w:lang w:val="ro-RO"/>
              </w:rPr>
            </w:pPr>
            <w:r w:rsidRPr="000378D2">
              <w:rPr>
                <w:b/>
                <w:bCs/>
                <w:sz w:val="24"/>
                <w:szCs w:val="24"/>
                <w:lang w:val="ro-RO"/>
              </w:rPr>
              <w:t>Tabel pentru identificarea impacturilor</w:t>
            </w:r>
          </w:p>
        </w:tc>
      </w:tr>
      <w:tr w:rsidR="00457A8E" w:rsidRPr="000378D2" w14:paraId="34ACA1C4" w14:textId="77777777" w:rsidTr="00C72D1F">
        <w:trPr>
          <w:trHeight w:val="26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DE0933D" w14:textId="77777777" w:rsidR="00457A8E" w:rsidRPr="000378D2" w:rsidRDefault="00457A8E" w:rsidP="00067804">
            <w:pPr>
              <w:ind w:firstLine="0"/>
              <w:jc w:val="center"/>
              <w:rPr>
                <w:b/>
                <w:bCs/>
                <w:sz w:val="24"/>
                <w:szCs w:val="24"/>
                <w:lang w:val="ro-RO"/>
              </w:rPr>
            </w:pPr>
            <w:r w:rsidRPr="000378D2">
              <w:rPr>
                <w:b/>
                <w:bCs/>
                <w:sz w:val="24"/>
                <w:szCs w:val="24"/>
                <w:lang w:val="ro-RO"/>
              </w:rPr>
              <w:t>Categorii de impact</w:t>
            </w:r>
          </w:p>
        </w:tc>
        <w:tc>
          <w:tcPr>
            <w:tcW w:w="2299" w:type="pct"/>
            <w:gridSpan w:val="4"/>
            <w:tcBorders>
              <w:top w:val="single" w:sz="4" w:space="0" w:color="auto"/>
              <w:left w:val="single" w:sz="6" w:space="0" w:color="000000"/>
              <w:bottom w:val="single" w:sz="6" w:space="0" w:color="000000"/>
              <w:right w:val="single" w:sz="6" w:space="0" w:color="000000"/>
            </w:tcBorders>
          </w:tcPr>
          <w:p w14:paraId="1B7D6587" w14:textId="77777777" w:rsidR="00457A8E" w:rsidRPr="000378D2" w:rsidRDefault="00457A8E" w:rsidP="00067804">
            <w:pPr>
              <w:ind w:firstLine="0"/>
              <w:jc w:val="center"/>
              <w:rPr>
                <w:b/>
                <w:sz w:val="24"/>
                <w:szCs w:val="24"/>
                <w:lang w:val="ro-RO"/>
              </w:rPr>
            </w:pPr>
            <w:r w:rsidRPr="000378D2">
              <w:rPr>
                <w:b/>
                <w:sz w:val="24"/>
                <w:szCs w:val="24"/>
                <w:lang w:val="ro-RO"/>
              </w:rPr>
              <w:t>Punctaj atribuit</w:t>
            </w:r>
          </w:p>
        </w:tc>
      </w:tr>
      <w:tr w:rsidR="00457A8E" w:rsidRPr="000378D2" w14:paraId="5AD230DE" w14:textId="77777777" w:rsidTr="003E1AB4">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C6BF1B" w14:textId="77777777" w:rsidR="00457A8E" w:rsidRPr="000378D2" w:rsidRDefault="00457A8E" w:rsidP="00067804">
            <w:pPr>
              <w:ind w:firstLine="0"/>
              <w:jc w:val="left"/>
              <w:rPr>
                <w:bCs/>
                <w:i/>
                <w:sz w:val="24"/>
                <w:szCs w:val="24"/>
                <w:lang w:val="ro-RO"/>
              </w:rPr>
            </w:pPr>
          </w:p>
        </w:tc>
        <w:tc>
          <w:tcPr>
            <w:tcW w:w="770" w:type="pct"/>
            <w:tcBorders>
              <w:top w:val="nil"/>
              <w:left w:val="single" w:sz="6" w:space="0" w:color="000000"/>
              <w:bottom w:val="single" w:sz="6" w:space="0" w:color="000000"/>
              <w:right w:val="single" w:sz="6" w:space="0" w:color="000000"/>
            </w:tcBorders>
          </w:tcPr>
          <w:p w14:paraId="2C9E6605" w14:textId="77777777" w:rsidR="00457A8E" w:rsidRPr="000378D2" w:rsidRDefault="00457A8E" w:rsidP="00067804">
            <w:pPr>
              <w:ind w:firstLine="0"/>
              <w:jc w:val="left"/>
              <w:rPr>
                <w:i/>
                <w:sz w:val="24"/>
                <w:szCs w:val="24"/>
                <w:lang w:val="ro-RO"/>
              </w:rPr>
            </w:pPr>
            <w:r w:rsidRPr="000378D2">
              <w:rPr>
                <w:i/>
                <w:sz w:val="24"/>
                <w:szCs w:val="24"/>
                <w:lang w:val="ro-RO"/>
              </w:rPr>
              <w:t xml:space="preserve">Opțiunea </w:t>
            </w:r>
          </w:p>
          <w:p w14:paraId="53BCA748" w14:textId="77777777" w:rsidR="00457A8E" w:rsidRPr="000378D2" w:rsidRDefault="00457A8E" w:rsidP="00067804">
            <w:pPr>
              <w:ind w:firstLine="0"/>
              <w:jc w:val="left"/>
              <w:rPr>
                <w:i/>
                <w:sz w:val="24"/>
                <w:szCs w:val="24"/>
                <w:lang w:val="ro-RO"/>
              </w:rPr>
            </w:pPr>
            <w:r w:rsidRPr="000378D2">
              <w:rPr>
                <w:i/>
                <w:sz w:val="24"/>
                <w:szCs w:val="24"/>
                <w:lang w:val="ro-RO"/>
              </w:rPr>
              <w:t>propusă</w:t>
            </w:r>
          </w:p>
        </w:tc>
        <w:tc>
          <w:tcPr>
            <w:tcW w:w="771" w:type="pct"/>
            <w:tcBorders>
              <w:top w:val="nil"/>
              <w:left w:val="single" w:sz="6" w:space="0" w:color="000000"/>
              <w:bottom w:val="single" w:sz="6" w:space="0" w:color="000000"/>
              <w:right w:val="single" w:sz="6" w:space="0" w:color="000000"/>
            </w:tcBorders>
          </w:tcPr>
          <w:p w14:paraId="076A4A5A" w14:textId="77777777" w:rsidR="00457A8E" w:rsidRPr="000378D2" w:rsidRDefault="00457A8E" w:rsidP="00067804">
            <w:pPr>
              <w:ind w:firstLine="0"/>
              <w:jc w:val="left"/>
              <w:rPr>
                <w:bCs/>
                <w:i/>
                <w:sz w:val="24"/>
                <w:szCs w:val="24"/>
                <w:lang w:val="ro-RO"/>
              </w:rPr>
            </w:pPr>
            <w:r w:rsidRPr="000378D2">
              <w:rPr>
                <w:bCs/>
                <w:i/>
                <w:sz w:val="24"/>
                <w:szCs w:val="24"/>
                <w:lang w:val="ro-RO"/>
              </w:rPr>
              <w:t>Opțiunea alterativă 1</w:t>
            </w:r>
          </w:p>
        </w:tc>
        <w:tc>
          <w:tcPr>
            <w:tcW w:w="758" w:type="pct"/>
            <w:gridSpan w:val="2"/>
            <w:tcBorders>
              <w:top w:val="nil"/>
              <w:left w:val="single" w:sz="6" w:space="0" w:color="000000"/>
              <w:bottom w:val="single" w:sz="6" w:space="0" w:color="000000"/>
              <w:right w:val="single" w:sz="6" w:space="0" w:color="000000"/>
            </w:tcBorders>
          </w:tcPr>
          <w:p w14:paraId="13B32654" w14:textId="77777777" w:rsidR="00457A8E" w:rsidRPr="000378D2" w:rsidRDefault="00457A8E" w:rsidP="00067804">
            <w:pPr>
              <w:ind w:firstLine="0"/>
              <w:jc w:val="left"/>
              <w:rPr>
                <w:bCs/>
                <w:i/>
                <w:sz w:val="24"/>
                <w:szCs w:val="24"/>
                <w:lang w:val="ro-RO"/>
              </w:rPr>
            </w:pPr>
            <w:r w:rsidRPr="000378D2">
              <w:rPr>
                <w:bCs/>
                <w:i/>
                <w:sz w:val="24"/>
                <w:szCs w:val="24"/>
                <w:lang w:val="ro-RO"/>
              </w:rPr>
              <w:t>Opțiunea alterativă 2</w:t>
            </w:r>
          </w:p>
        </w:tc>
      </w:tr>
      <w:tr w:rsidR="00457A8E" w:rsidRPr="000378D2" w14:paraId="20533D02" w14:textId="77777777" w:rsidTr="00C72D1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A99202" w14:textId="77777777" w:rsidR="00457A8E" w:rsidRPr="000378D2" w:rsidRDefault="00457A8E" w:rsidP="00067804">
            <w:pPr>
              <w:ind w:firstLine="0"/>
              <w:jc w:val="left"/>
              <w:rPr>
                <w:b/>
                <w:sz w:val="24"/>
                <w:szCs w:val="24"/>
                <w:lang w:val="ro-RO"/>
              </w:rPr>
            </w:pPr>
            <w:r w:rsidRPr="000378D2">
              <w:rPr>
                <w:b/>
                <w:bCs/>
                <w:sz w:val="24"/>
                <w:szCs w:val="24"/>
                <w:lang w:val="ro-RO"/>
              </w:rPr>
              <w:t>Economic</w:t>
            </w:r>
          </w:p>
        </w:tc>
      </w:tr>
      <w:tr w:rsidR="00457A8E" w:rsidRPr="000378D2" w14:paraId="27E7C9CA" w14:textId="77777777" w:rsidTr="003E1AB4">
        <w:trPr>
          <w:trHeight w:val="21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5826E1" w14:textId="77777777" w:rsidR="00457A8E" w:rsidRPr="000378D2" w:rsidRDefault="00457A8E" w:rsidP="00067804">
            <w:pPr>
              <w:ind w:firstLine="0"/>
              <w:jc w:val="left"/>
              <w:rPr>
                <w:sz w:val="24"/>
                <w:szCs w:val="24"/>
                <w:lang w:val="ro-RO"/>
              </w:rPr>
            </w:pPr>
            <w:r w:rsidRPr="000378D2">
              <w:rPr>
                <w:bCs/>
                <w:sz w:val="24"/>
                <w:szCs w:val="24"/>
                <w:lang w:val="ro-RO"/>
              </w:rPr>
              <w:t>costurile desfășurării afacerilor</w:t>
            </w:r>
          </w:p>
        </w:tc>
        <w:tc>
          <w:tcPr>
            <w:tcW w:w="770" w:type="pct"/>
            <w:tcBorders>
              <w:top w:val="nil"/>
              <w:left w:val="single" w:sz="6" w:space="0" w:color="000000"/>
              <w:bottom w:val="single" w:sz="6" w:space="0" w:color="000000"/>
              <w:right w:val="single" w:sz="6" w:space="0" w:color="000000"/>
            </w:tcBorders>
          </w:tcPr>
          <w:p w14:paraId="34D86593" w14:textId="332D8DAB" w:rsidR="00457A8E" w:rsidRPr="000378D2" w:rsidRDefault="00722022"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CBD7817"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BB4F355" w14:textId="77777777" w:rsidR="00457A8E" w:rsidRPr="000378D2" w:rsidRDefault="00457A8E" w:rsidP="00067804">
            <w:pPr>
              <w:ind w:firstLine="0"/>
              <w:jc w:val="left"/>
              <w:rPr>
                <w:sz w:val="24"/>
                <w:szCs w:val="24"/>
                <w:lang w:val="ro-RO"/>
              </w:rPr>
            </w:pPr>
          </w:p>
        </w:tc>
      </w:tr>
      <w:tr w:rsidR="00457A8E" w:rsidRPr="000378D2" w14:paraId="4A184B88" w14:textId="77777777" w:rsidTr="003E1AB4">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350FEC" w14:textId="77777777" w:rsidR="00457A8E" w:rsidRPr="000378D2" w:rsidRDefault="00457A8E" w:rsidP="00067804">
            <w:pPr>
              <w:ind w:firstLine="0"/>
              <w:jc w:val="left"/>
              <w:rPr>
                <w:bCs/>
                <w:sz w:val="24"/>
                <w:szCs w:val="24"/>
                <w:lang w:val="ro-RO"/>
              </w:rPr>
            </w:pPr>
            <w:r w:rsidRPr="000378D2">
              <w:rPr>
                <w:bCs/>
                <w:sz w:val="24"/>
                <w:szCs w:val="24"/>
                <w:lang w:val="ro-RO"/>
              </w:rPr>
              <w:t>povara administrativă</w:t>
            </w:r>
          </w:p>
        </w:tc>
        <w:tc>
          <w:tcPr>
            <w:tcW w:w="770" w:type="pct"/>
            <w:tcBorders>
              <w:top w:val="nil"/>
              <w:left w:val="single" w:sz="6" w:space="0" w:color="000000"/>
              <w:bottom w:val="single" w:sz="6" w:space="0" w:color="000000"/>
              <w:right w:val="single" w:sz="6" w:space="0" w:color="000000"/>
            </w:tcBorders>
          </w:tcPr>
          <w:p w14:paraId="48B0736D" w14:textId="7C51A1B2" w:rsidR="00457A8E" w:rsidRPr="000378D2" w:rsidRDefault="007D4D21"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3448FA43"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EB5A8C4" w14:textId="77777777" w:rsidR="00457A8E" w:rsidRPr="000378D2" w:rsidRDefault="00457A8E" w:rsidP="00067804">
            <w:pPr>
              <w:ind w:firstLine="0"/>
              <w:jc w:val="left"/>
              <w:rPr>
                <w:sz w:val="24"/>
                <w:szCs w:val="24"/>
                <w:lang w:val="ro-RO"/>
              </w:rPr>
            </w:pPr>
          </w:p>
        </w:tc>
      </w:tr>
      <w:tr w:rsidR="00457A8E" w:rsidRPr="000378D2" w14:paraId="649E8E54" w14:textId="77777777" w:rsidTr="003E1AB4">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1682A4" w14:textId="77777777" w:rsidR="00457A8E" w:rsidRPr="000378D2" w:rsidRDefault="00457A8E" w:rsidP="00067804">
            <w:pPr>
              <w:ind w:firstLine="0"/>
              <w:jc w:val="left"/>
              <w:rPr>
                <w:sz w:val="24"/>
                <w:szCs w:val="24"/>
                <w:lang w:val="ro-RO"/>
              </w:rPr>
            </w:pPr>
            <w:r w:rsidRPr="000378D2">
              <w:rPr>
                <w:bCs/>
                <w:sz w:val="24"/>
                <w:szCs w:val="24"/>
                <w:lang w:val="ro-RO"/>
              </w:rPr>
              <w:lastRenderedPageBreak/>
              <w:t>fluxurile comerciale și investiționale</w:t>
            </w:r>
          </w:p>
        </w:tc>
        <w:tc>
          <w:tcPr>
            <w:tcW w:w="770" w:type="pct"/>
            <w:tcBorders>
              <w:top w:val="nil"/>
              <w:left w:val="single" w:sz="6" w:space="0" w:color="000000"/>
              <w:bottom w:val="single" w:sz="6" w:space="0" w:color="000000"/>
              <w:right w:val="single" w:sz="6" w:space="0" w:color="000000"/>
            </w:tcBorders>
          </w:tcPr>
          <w:p w14:paraId="779E8612" w14:textId="75A09B48" w:rsidR="00457A8E" w:rsidRPr="000378D2" w:rsidRDefault="00722022"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78A5F19"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26EED9E" w14:textId="77777777" w:rsidR="00457A8E" w:rsidRPr="000378D2" w:rsidRDefault="00457A8E" w:rsidP="00067804">
            <w:pPr>
              <w:ind w:firstLine="0"/>
              <w:jc w:val="left"/>
              <w:rPr>
                <w:sz w:val="24"/>
                <w:szCs w:val="24"/>
                <w:lang w:val="ro-RO"/>
              </w:rPr>
            </w:pPr>
          </w:p>
        </w:tc>
      </w:tr>
      <w:tr w:rsidR="00457A8E" w:rsidRPr="000378D2" w14:paraId="50E0A2D6" w14:textId="77777777" w:rsidTr="003E1AB4">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C714BE" w14:textId="77777777" w:rsidR="00457A8E" w:rsidRPr="000378D2" w:rsidRDefault="00457A8E" w:rsidP="00067804">
            <w:pPr>
              <w:ind w:firstLine="0"/>
              <w:jc w:val="left"/>
              <w:rPr>
                <w:sz w:val="24"/>
                <w:szCs w:val="24"/>
                <w:lang w:val="ro-RO"/>
              </w:rPr>
            </w:pPr>
            <w:r w:rsidRPr="000378D2">
              <w:rPr>
                <w:bCs/>
                <w:sz w:val="24"/>
                <w:szCs w:val="24"/>
                <w:lang w:val="ro-RO"/>
              </w:rPr>
              <w:t>competitivitatea afacerilor</w:t>
            </w:r>
          </w:p>
        </w:tc>
        <w:tc>
          <w:tcPr>
            <w:tcW w:w="770" w:type="pct"/>
            <w:tcBorders>
              <w:top w:val="nil"/>
              <w:left w:val="single" w:sz="6" w:space="0" w:color="000000"/>
              <w:bottom w:val="single" w:sz="6" w:space="0" w:color="000000"/>
              <w:right w:val="single" w:sz="6" w:space="0" w:color="000000"/>
            </w:tcBorders>
          </w:tcPr>
          <w:p w14:paraId="3D7389E6" w14:textId="1421E740"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47E2455"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6449A4F" w14:textId="77777777" w:rsidR="00457A8E" w:rsidRPr="000378D2" w:rsidRDefault="00457A8E" w:rsidP="00067804">
            <w:pPr>
              <w:ind w:firstLine="0"/>
              <w:jc w:val="left"/>
              <w:rPr>
                <w:sz w:val="24"/>
                <w:szCs w:val="24"/>
                <w:lang w:val="ro-RO"/>
              </w:rPr>
            </w:pPr>
          </w:p>
        </w:tc>
      </w:tr>
      <w:tr w:rsidR="00457A8E" w:rsidRPr="000378D2" w14:paraId="5A14D263" w14:textId="77777777" w:rsidTr="003E1AB4">
        <w:trPr>
          <w:trHeight w:val="13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4D3D949" w14:textId="77777777" w:rsidR="00457A8E" w:rsidRPr="000378D2" w:rsidRDefault="00457A8E" w:rsidP="00067804">
            <w:pPr>
              <w:ind w:firstLine="0"/>
              <w:jc w:val="left"/>
              <w:rPr>
                <w:bCs/>
                <w:sz w:val="24"/>
                <w:szCs w:val="24"/>
                <w:lang w:val="ro-RO"/>
              </w:rPr>
            </w:pPr>
            <w:r w:rsidRPr="000378D2">
              <w:rPr>
                <w:bCs/>
                <w:sz w:val="24"/>
                <w:szCs w:val="24"/>
                <w:lang w:val="ro-RO"/>
              </w:rPr>
              <w:t>activitatea diferitor categorii de întreprinderi mici și mijlocii</w:t>
            </w:r>
          </w:p>
        </w:tc>
        <w:tc>
          <w:tcPr>
            <w:tcW w:w="770" w:type="pct"/>
            <w:tcBorders>
              <w:top w:val="nil"/>
              <w:left w:val="single" w:sz="6" w:space="0" w:color="000000"/>
              <w:bottom w:val="single" w:sz="6" w:space="0" w:color="000000"/>
              <w:right w:val="single" w:sz="6" w:space="0" w:color="000000"/>
            </w:tcBorders>
          </w:tcPr>
          <w:p w14:paraId="5E43B4C9" w14:textId="03CB808E"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67B791B"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9E1E4D7" w14:textId="77777777" w:rsidR="00457A8E" w:rsidRPr="000378D2" w:rsidRDefault="00457A8E" w:rsidP="00067804">
            <w:pPr>
              <w:ind w:firstLine="0"/>
              <w:jc w:val="left"/>
              <w:rPr>
                <w:sz w:val="24"/>
                <w:szCs w:val="24"/>
                <w:lang w:val="ro-RO"/>
              </w:rPr>
            </w:pPr>
          </w:p>
        </w:tc>
      </w:tr>
      <w:tr w:rsidR="00457A8E" w:rsidRPr="000378D2" w14:paraId="07CC579E" w14:textId="77777777" w:rsidTr="003E1AB4">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D80856" w14:textId="77777777" w:rsidR="00457A8E" w:rsidRPr="000378D2" w:rsidRDefault="00457A8E" w:rsidP="00067804">
            <w:pPr>
              <w:ind w:firstLine="0"/>
              <w:jc w:val="left"/>
              <w:rPr>
                <w:bCs/>
                <w:sz w:val="24"/>
                <w:szCs w:val="24"/>
                <w:lang w:val="ro-RO"/>
              </w:rPr>
            </w:pPr>
            <w:r w:rsidRPr="000378D2">
              <w:rPr>
                <w:bCs/>
                <w:sz w:val="24"/>
                <w:szCs w:val="24"/>
                <w:lang w:val="ro-RO"/>
              </w:rPr>
              <w:t>concurența pe piață</w:t>
            </w:r>
          </w:p>
        </w:tc>
        <w:tc>
          <w:tcPr>
            <w:tcW w:w="770" w:type="pct"/>
            <w:tcBorders>
              <w:top w:val="nil"/>
              <w:left w:val="single" w:sz="6" w:space="0" w:color="000000"/>
              <w:bottom w:val="single" w:sz="6" w:space="0" w:color="000000"/>
              <w:right w:val="single" w:sz="6" w:space="0" w:color="000000"/>
            </w:tcBorders>
          </w:tcPr>
          <w:p w14:paraId="59C4CC6B" w14:textId="12B09AA3"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6DE30467"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92CD3F6" w14:textId="77777777" w:rsidR="00457A8E" w:rsidRPr="000378D2" w:rsidRDefault="00457A8E" w:rsidP="00067804">
            <w:pPr>
              <w:ind w:firstLine="0"/>
              <w:jc w:val="left"/>
              <w:rPr>
                <w:sz w:val="24"/>
                <w:szCs w:val="24"/>
                <w:lang w:val="ro-RO"/>
              </w:rPr>
            </w:pPr>
          </w:p>
        </w:tc>
      </w:tr>
      <w:tr w:rsidR="00457A8E" w:rsidRPr="000378D2" w14:paraId="449D184E" w14:textId="77777777" w:rsidTr="003E1AB4">
        <w:trPr>
          <w:trHeight w:val="7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49F44E" w14:textId="77777777" w:rsidR="00457A8E" w:rsidRPr="000378D2" w:rsidRDefault="00457A8E" w:rsidP="00067804">
            <w:pPr>
              <w:ind w:firstLine="0"/>
              <w:jc w:val="left"/>
              <w:rPr>
                <w:bCs/>
                <w:sz w:val="24"/>
                <w:szCs w:val="24"/>
                <w:lang w:val="ro-RO"/>
              </w:rPr>
            </w:pPr>
            <w:r w:rsidRPr="000378D2">
              <w:rPr>
                <w:bCs/>
                <w:sz w:val="24"/>
                <w:szCs w:val="24"/>
                <w:lang w:val="ro-RO"/>
              </w:rPr>
              <w:t>activitatea de inovare și cercetare</w:t>
            </w:r>
          </w:p>
        </w:tc>
        <w:tc>
          <w:tcPr>
            <w:tcW w:w="770" w:type="pct"/>
            <w:tcBorders>
              <w:top w:val="nil"/>
              <w:left w:val="single" w:sz="6" w:space="0" w:color="000000"/>
              <w:bottom w:val="single" w:sz="6" w:space="0" w:color="000000"/>
              <w:right w:val="single" w:sz="6" w:space="0" w:color="000000"/>
            </w:tcBorders>
          </w:tcPr>
          <w:p w14:paraId="412E3F1C" w14:textId="5FE79075"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2637E8CB"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9EA827F" w14:textId="77777777" w:rsidR="00457A8E" w:rsidRPr="000378D2" w:rsidRDefault="00457A8E" w:rsidP="00067804">
            <w:pPr>
              <w:ind w:firstLine="0"/>
              <w:jc w:val="left"/>
              <w:rPr>
                <w:sz w:val="24"/>
                <w:szCs w:val="24"/>
                <w:lang w:val="ro-RO"/>
              </w:rPr>
            </w:pPr>
          </w:p>
        </w:tc>
      </w:tr>
      <w:tr w:rsidR="00457A8E" w:rsidRPr="000378D2" w14:paraId="65B3A508"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BA3DD4" w14:textId="77777777" w:rsidR="00457A8E" w:rsidRPr="000378D2" w:rsidRDefault="00457A8E" w:rsidP="00067804">
            <w:pPr>
              <w:ind w:firstLine="0"/>
              <w:jc w:val="left"/>
              <w:rPr>
                <w:bCs/>
                <w:sz w:val="24"/>
                <w:szCs w:val="24"/>
                <w:lang w:val="ro-RO"/>
              </w:rPr>
            </w:pPr>
            <w:r w:rsidRPr="000378D2">
              <w:rPr>
                <w:bCs/>
                <w:sz w:val="24"/>
                <w:szCs w:val="24"/>
                <w:lang w:val="ro-RO"/>
              </w:rPr>
              <w:t>veniturile și cheltuielile publice</w:t>
            </w:r>
          </w:p>
        </w:tc>
        <w:tc>
          <w:tcPr>
            <w:tcW w:w="770" w:type="pct"/>
            <w:tcBorders>
              <w:top w:val="nil"/>
              <w:left w:val="single" w:sz="6" w:space="0" w:color="000000"/>
              <w:bottom w:val="single" w:sz="6" w:space="0" w:color="000000"/>
              <w:right w:val="single" w:sz="6" w:space="0" w:color="000000"/>
            </w:tcBorders>
          </w:tcPr>
          <w:p w14:paraId="58E2D185" w14:textId="519DB33E"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08CBD8D"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025082B9" w14:textId="77777777" w:rsidR="00457A8E" w:rsidRPr="000378D2" w:rsidRDefault="00457A8E" w:rsidP="00067804">
            <w:pPr>
              <w:ind w:firstLine="0"/>
              <w:jc w:val="left"/>
              <w:rPr>
                <w:sz w:val="24"/>
                <w:szCs w:val="24"/>
                <w:lang w:val="ro-RO"/>
              </w:rPr>
            </w:pPr>
          </w:p>
        </w:tc>
      </w:tr>
      <w:tr w:rsidR="00457A8E" w:rsidRPr="000378D2" w14:paraId="68C23752" w14:textId="77777777" w:rsidTr="003E1AB4">
        <w:trPr>
          <w:trHeight w:val="210"/>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37CF1C18" w14:textId="77777777" w:rsidR="00457A8E" w:rsidRPr="000378D2" w:rsidRDefault="00457A8E" w:rsidP="00067804">
            <w:pPr>
              <w:ind w:firstLine="0"/>
              <w:jc w:val="left"/>
              <w:rPr>
                <w:bCs/>
                <w:sz w:val="24"/>
                <w:szCs w:val="24"/>
                <w:lang w:val="ro-RO"/>
              </w:rPr>
            </w:pPr>
            <w:r w:rsidRPr="000378D2">
              <w:rPr>
                <w:bCs/>
                <w:sz w:val="24"/>
                <w:szCs w:val="24"/>
                <w:lang w:val="ro-RO"/>
              </w:rPr>
              <w:t>cadrul instituțional al autorităților publice</w:t>
            </w:r>
          </w:p>
        </w:tc>
        <w:tc>
          <w:tcPr>
            <w:tcW w:w="770" w:type="pct"/>
            <w:tcBorders>
              <w:top w:val="nil"/>
              <w:left w:val="single" w:sz="6" w:space="0" w:color="000000"/>
              <w:bottom w:val="single" w:sz="4" w:space="0" w:color="auto"/>
              <w:right w:val="single" w:sz="6" w:space="0" w:color="000000"/>
            </w:tcBorders>
          </w:tcPr>
          <w:p w14:paraId="1F759CB0" w14:textId="67B239C0"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4" w:space="0" w:color="auto"/>
              <w:right w:val="single" w:sz="6" w:space="0" w:color="000000"/>
            </w:tcBorders>
          </w:tcPr>
          <w:p w14:paraId="7E08C8DA"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4" w:space="0" w:color="auto"/>
              <w:right w:val="single" w:sz="6" w:space="0" w:color="000000"/>
            </w:tcBorders>
          </w:tcPr>
          <w:p w14:paraId="320E46E3" w14:textId="77777777" w:rsidR="00457A8E" w:rsidRPr="000378D2" w:rsidRDefault="00457A8E" w:rsidP="00067804">
            <w:pPr>
              <w:ind w:firstLine="0"/>
              <w:jc w:val="left"/>
              <w:rPr>
                <w:sz w:val="24"/>
                <w:szCs w:val="24"/>
                <w:lang w:val="ro-RO"/>
              </w:rPr>
            </w:pPr>
          </w:p>
        </w:tc>
      </w:tr>
      <w:tr w:rsidR="00457A8E" w:rsidRPr="000378D2" w14:paraId="72B71D4D" w14:textId="77777777" w:rsidTr="003E1AB4">
        <w:trPr>
          <w:trHeight w:val="147"/>
          <w:jc w:val="center"/>
        </w:trPr>
        <w:tc>
          <w:tcPr>
            <w:tcW w:w="270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DD14237" w14:textId="77777777" w:rsidR="00457A8E" w:rsidRPr="000378D2" w:rsidRDefault="00457A8E" w:rsidP="00067804">
            <w:pPr>
              <w:ind w:firstLine="0"/>
              <w:rPr>
                <w:bCs/>
                <w:sz w:val="24"/>
                <w:szCs w:val="24"/>
                <w:lang w:val="ro-RO"/>
              </w:rPr>
            </w:pPr>
            <w:r w:rsidRPr="000378D2">
              <w:rPr>
                <w:bCs/>
                <w:sz w:val="24"/>
                <w:szCs w:val="24"/>
                <w:lang w:val="ro-RO"/>
              </w:rPr>
              <w:t>alegerea, calitatea și prețurile pentru consumatori</w:t>
            </w:r>
          </w:p>
        </w:tc>
        <w:tc>
          <w:tcPr>
            <w:tcW w:w="770" w:type="pct"/>
            <w:tcBorders>
              <w:top w:val="single" w:sz="4" w:space="0" w:color="auto"/>
              <w:left w:val="single" w:sz="4" w:space="0" w:color="auto"/>
              <w:bottom w:val="single" w:sz="4" w:space="0" w:color="auto"/>
              <w:right w:val="single" w:sz="4" w:space="0" w:color="auto"/>
            </w:tcBorders>
          </w:tcPr>
          <w:p w14:paraId="5FE63ABB" w14:textId="51D1F4B1"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single" w:sz="4" w:space="0" w:color="auto"/>
              <w:left w:val="single" w:sz="4" w:space="0" w:color="auto"/>
              <w:bottom w:val="single" w:sz="4" w:space="0" w:color="auto"/>
              <w:right w:val="single" w:sz="4" w:space="0" w:color="auto"/>
            </w:tcBorders>
          </w:tcPr>
          <w:p w14:paraId="1E67F06D" w14:textId="77777777" w:rsidR="00457A8E" w:rsidRPr="000378D2" w:rsidRDefault="00457A8E" w:rsidP="00067804">
            <w:pPr>
              <w:ind w:firstLine="0"/>
              <w:rPr>
                <w:bCs/>
                <w:sz w:val="24"/>
                <w:szCs w:val="24"/>
                <w:lang w:val="ro-RO"/>
              </w:rPr>
            </w:pPr>
          </w:p>
        </w:tc>
        <w:tc>
          <w:tcPr>
            <w:tcW w:w="758" w:type="pct"/>
            <w:gridSpan w:val="2"/>
            <w:tcBorders>
              <w:top w:val="single" w:sz="4" w:space="0" w:color="auto"/>
              <w:left w:val="single" w:sz="4" w:space="0" w:color="auto"/>
              <w:bottom w:val="single" w:sz="4" w:space="0" w:color="auto"/>
              <w:right w:val="single" w:sz="4" w:space="0" w:color="auto"/>
            </w:tcBorders>
          </w:tcPr>
          <w:p w14:paraId="147F4CEF" w14:textId="77777777" w:rsidR="00457A8E" w:rsidRPr="000378D2" w:rsidRDefault="00457A8E" w:rsidP="00067804">
            <w:pPr>
              <w:ind w:firstLine="0"/>
              <w:rPr>
                <w:sz w:val="24"/>
                <w:szCs w:val="24"/>
                <w:lang w:val="ro-RO"/>
              </w:rPr>
            </w:pPr>
          </w:p>
        </w:tc>
      </w:tr>
      <w:tr w:rsidR="00457A8E" w:rsidRPr="000378D2" w14:paraId="32DADE33" w14:textId="77777777" w:rsidTr="003E1AB4">
        <w:trPr>
          <w:trHeight w:val="5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5EC00D1" w14:textId="77777777" w:rsidR="00457A8E" w:rsidRPr="000378D2" w:rsidRDefault="00457A8E" w:rsidP="00067804">
            <w:pPr>
              <w:ind w:firstLine="0"/>
              <w:jc w:val="left"/>
              <w:rPr>
                <w:bCs/>
                <w:sz w:val="24"/>
                <w:szCs w:val="24"/>
                <w:lang w:val="ro-RO"/>
              </w:rPr>
            </w:pPr>
            <w:r w:rsidRPr="000378D2">
              <w:rPr>
                <w:bCs/>
                <w:sz w:val="24"/>
                <w:szCs w:val="24"/>
                <w:lang w:val="ro-RO"/>
              </w:rPr>
              <w:t>bunăstarea gospodăriilor casnice și a cetățenilor</w:t>
            </w:r>
          </w:p>
        </w:tc>
        <w:tc>
          <w:tcPr>
            <w:tcW w:w="770" w:type="pct"/>
            <w:tcBorders>
              <w:top w:val="single" w:sz="4" w:space="0" w:color="auto"/>
              <w:left w:val="single" w:sz="6" w:space="0" w:color="000000"/>
              <w:bottom w:val="single" w:sz="6" w:space="0" w:color="000000"/>
              <w:right w:val="single" w:sz="6" w:space="0" w:color="000000"/>
            </w:tcBorders>
          </w:tcPr>
          <w:p w14:paraId="79E836DA" w14:textId="5C183F6C"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single" w:sz="4" w:space="0" w:color="auto"/>
              <w:left w:val="single" w:sz="6" w:space="0" w:color="000000"/>
              <w:bottom w:val="single" w:sz="6" w:space="0" w:color="000000"/>
              <w:right w:val="single" w:sz="6" w:space="0" w:color="000000"/>
            </w:tcBorders>
          </w:tcPr>
          <w:p w14:paraId="5C8D3CCF" w14:textId="77777777" w:rsidR="00457A8E" w:rsidRPr="000378D2" w:rsidRDefault="00457A8E" w:rsidP="00067804">
            <w:pPr>
              <w:ind w:firstLine="0"/>
              <w:jc w:val="left"/>
              <w:rPr>
                <w:bCs/>
                <w:sz w:val="24"/>
                <w:szCs w:val="24"/>
                <w:lang w:val="ro-RO"/>
              </w:rPr>
            </w:pPr>
          </w:p>
        </w:tc>
        <w:tc>
          <w:tcPr>
            <w:tcW w:w="758" w:type="pct"/>
            <w:gridSpan w:val="2"/>
            <w:tcBorders>
              <w:top w:val="single" w:sz="4" w:space="0" w:color="auto"/>
              <w:left w:val="single" w:sz="6" w:space="0" w:color="000000"/>
              <w:bottom w:val="single" w:sz="6" w:space="0" w:color="000000"/>
              <w:right w:val="single" w:sz="6" w:space="0" w:color="000000"/>
            </w:tcBorders>
          </w:tcPr>
          <w:p w14:paraId="3162B588" w14:textId="77777777" w:rsidR="00457A8E" w:rsidRPr="000378D2" w:rsidRDefault="00457A8E" w:rsidP="00067804">
            <w:pPr>
              <w:ind w:firstLine="0"/>
              <w:jc w:val="left"/>
              <w:rPr>
                <w:sz w:val="24"/>
                <w:szCs w:val="24"/>
                <w:lang w:val="ro-RO"/>
              </w:rPr>
            </w:pPr>
          </w:p>
        </w:tc>
      </w:tr>
      <w:tr w:rsidR="00457A8E" w:rsidRPr="000378D2" w14:paraId="4CF8F1D8" w14:textId="77777777" w:rsidTr="003E1AB4">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8B226C" w14:textId="77777777" w:rsidR="00457A8E" w:rsidRPr="000378D2" w:rsidRDefault="00457A8E" w:rsidP="00067804">
            <w:pPr>
              <w:ind w:firstLine="0"/>
              <w:jc w:val="left"/>
              <w:rPr>
                <w:bCs/>
                <w:sz w:val="24"/>
                <w:szCs w:val="24"/>
                <w:lang w:val="ro-RO"/>
              </w:rPr>
            </w:pPr>
            <w:r w:rsidRPr="000378D2">
              <w:rPr>
                <w:bCs/>
                <w:sz w:val="24"/>
                <w:szCs w:val="24"/>
                <w:lang w:val="ro-RO"/>
              </w:rPr>
              <w:t>situația social-economică în anumite regiuni</w:t>
            </w:r>
          </w:p>
        </w:tc>
        <w:tc>
          <w:tcPr>
            <w:tcW w:w="770" w:type="pct"/>
            <w:tcBorders>
              <w:top w:val="nil"/>
              <w:left w:val="single" w:sz="6" w:space="0" w:color="000000"/>
              <w:bottom w:val="single" w:sz="6" w:space="0" w:color="000000"/>
              <w:right w:val="single" w:sz="6" w:space="0" w:color="000000"/>
            </w:tcBorders>
          </w:tcPr>
          <w:p w14:paraId="21B43F2F" w14:textId="733CD899"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1AE8BF86"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E083C29" w14:textId="77777777" w:rsidR="00457A8E" w:rsidRPr="000378D2" w:rsidRDefault="00457A8E" w:rsidP="00067804">
            <w:pPr>
              <w:ind w:firstLine="0"/>
              <w:jc w:val="left"/>
              <w:rPr>
                <w:sz w:val="24"/>
                <w:szCs w:val="24"/>
                <w:lang w:val="ro-RO"/>
              </w:rPr>
            </w:pPr>
          </w:p>
        </w:tc>
      </w:tr>
      <w:tr w:rsidR="00457A8E" w:rsidRPr="000378D2" w14:paraId="037EF996" w14:textId="77777777" w:rsidTr="003E1AB4">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62DC8A" w14:textId="77777777" w:rsidR="00457A8E" w:rsidRPr="000378D2" w:rsidRDefault="00457A8E" w:rsidP="00067804">
            <w:pPr>
              <w:ind w:firstLine="0"/>
              <w:jc w:val="left"/>
              <w:rPr>
                <w:bCs/>
                <w:sz w:val="24"/>
                <w:szCs w:val="24"/>
                <w:lang w:val="ro-RO"/>
              </w:rPr>
            </w:pPr>
            <w:r w:rsidRPr="000378D2">
              <w:rPr>
                <w:bCs/>
                <w:sz w:val="24"/>
                <w:szCs w:val="24"/>
                <w:lang w:val="ro-RO"/>
              </w:rPr>
              <w:t>situația macroeconomică</w:t>
            </w:r>
          </w:p>
        </w:tc>
        <w:tc>
          <w:tcPr>
            <w:tcW w:w="770" w:type="pct"/>
            <w:tcBorders>
              <w:top w:val="nil"/>
              <w:left w:val="single" w:sz="6" w:space="0" w:color="000000"/>
              <w:bottom w:val="single" w:sz="6" w:space="0" w:color="000000"/>
              <w:right w:val="single" w:sz="6" w:space="0" w:color="000000"/>
            </w:tcBorders>
          </w:tcPr>
          <w:p w14:paraId="3CB35148" w14:textId="509AD87F"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6420502"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DC6ED00" w14:textId="77777777" w:rsidR="00457A8E" w:rsidRPr="000378D2" w:rsidRDefault="00457A8E" w:rsidP="00067804">
            <w:pPr>
              <w:ind w:firstLine="0"/>
              <w:jc w:val="left"/>
              <w:rPr>
                <w:sz w:val="24"/>
                <w:szCs w:val="24"/>
                <w:lang w:val="ro-RO"/>
              </w:rPr>
            </w:pPr>
          </w:p>
        </w:tc>
      </w:tr>
      <w:tr w:rsidR="00457A8E" w:rsidRPr="000378D2" w14:paraId="73F1E6DD" w14:textId="77777777" w:rsidTr="003E1AB4">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9A837" w14:textId="77777777" w:rsidR="00457A8E" w:rsidRPr="000378D2" w:rsidRDefault="00457A8E" w:rsidP="00067804">
            <w:pPr>
              <w:ind w:firstLine="0"/>
              <w:jc w:val="left"/>
              <w:rPr>
                <w:bCs/>
                <w:sz w:val="24"/>
                <w:szCs w:val="24"/>
                <w:lang w:val="ro-RO"/>
              </w:rPr>
            </w:pPr>
            <w:r w:rsidRPr="000378D2">
              <w:rPr>
                <w:bCs/>
                <w:sz w:val="24"/>
                <w:szCs w:val="24"/>
                <w:lang w:val="ro-RO"/>
              </w:rPr>
              <w:t>alte aspecte economice</w:t>
            </w:r>
          </w:p>
        </w:tc>
        <w:tc>
          <w:tcPr>
            <w:tcW w:w="770" w:type="pct"/>
            <w:tcBorders>
              <w:top w:val="nil"/>
              <w:left w:val="single" w:sz="6" w:space="0" w:color="000000"/>
              <w:bottom w:val="single" w:sz="6" w:space="0" w:color="000000"/>
              <w:right w:val="single" w:sz="6" w:space="0" w:color="000000"/>
            </w:tcBorders>
          </w:tcPr>
          <w:p w14:paraId="73F70CB6" w14:textId="7D5CA5D4"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7AF8DF0"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54E518B6" w14:textId="77777777" w:rsidR="00457A8E" w:rsidRPr="000378D2" w:rsidRDefault="00457A8E" w:rsidP="00067804">
            <w:pPr>
              <w:ind w:firstLine="0"/>
              <w:jc w:val="left"/>
              <w:rPr>
                <w:sz w:val="24"/>
                <w:szCs w:val="24"/>
                <w:lang w:val="ro-RO"/>
              </w:rPr>
            </w:pPr>
          </w:p>
        </w:tc>
      </w:tr>
      <w:tr w:rsidR="00457A8E" w:rsidRPr="000378D2" w14:paraId="0CAE4D8F" w14:textId="77777777" w:rsidTr="00C72D1F">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32A9F1" w14:textId="77777777" w:rsidR="00457A8E" w:rsidRPr="000378D2" w:rsidRDefault="00457A8E" w:rsidP="00067804">
            <w:pPr>
              <w:ind w:firstLine="0"/>
              <w:jc w:val="left"/>
              <w:rPr>
                <w:b/>
                <w:sz w:val="24"/>
                <w:szCs w:val="24"/>
                <w:lang w:val="ro-RO"/>
              </w:rPr>
            </w:pPr>
            <w:r w:rsidRPr="000378D2">
              <w:rPr>
                <w:b/>
                <w:bCs/>
                <w:sz w:val="24"/>
                <w:szCs w:val="24"/>
                <w:lang w:val="ro-RO"/>
              </w:rPr>
              <w:t>Social</w:t>
            </w:r>
          </w:p>
        </w:tc>
      </w:tr>
      <w:tr w:rsidR="00457A8E" w:rsidRPr="000378D2" w14:paraId="57812E1B" w14:textId="77777777" w:rsidTr="003E1AB4">
        <w:trPr>
          <w:trHeight w:val="15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E2139C" w14:textId="77777777" w:rsidR="00457A8E" w:rsidRPr="000378D2" w:rsidRDefault="00457A8E" w:rsidP="00067804">
            <w:pPr>
              <w:ind w:firstLine="0"/>
              <w:jc w:val="left"/>
              <w:rPr>
                <w:bCs/>
                <w:sz w:val="24"/>
                <w:szCs w:val="24"/>
                <w:lang w:val="ro-RO"/>
              </w:rPr>
            </w:pPr>
            <w:r w:rsidRPr="000378D2">
              <w:rPr>
                <w:bCs/>
                <w:sz w:val="24"/>
                <w:szCs w:val="24"/>
                <w:lang w:val="ro-RO"/>
              </w:rPr>
              <w:t>gradul de ocupare a forței de muncă</w:t>
            </w:r>
          </w:p>
        </w:tc>
        <w:tc>
          <w:tcPr>
            <w:tcW w:w="770" w:type="pct"/>
            <w:tcBorders>
              <w:top w:val="nil"/>
              <w:left w:val="single" w:sz="6" w:space="0" w:color="000000"/>
              <w:bottom w:val="single" w:sz="6" w:space="0" w:color="000000"/>
              <w:right w:val="single" w:sz="6" w:space="0" w:color="000000"/>
            </w:tcBorders>
          </w:tcPr>
          <w:p w14:paraId="1D17050A" w14:textId="5B5BD816" w:rsidR="00457A8E" w:rsidRPr="000378D2" w:rsidRDefault="00C72D1F"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7292169"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FF36548" w14:textId="77777777" w:rsidR="00457A8E" w:rsidRPr="000378D2" w:rsidRDefault="00457A8E" w:rsidP="00067804">
            <w:pPr>
              <w:ind w:firstLine="0"/>
              <w:jc w:val="left"/>
              <w:rPr>
                <w:sz w:val="24"/>
                <w:szCs w:val="24"/>
                <w:lang w:val="ro-RO"/>
              </w:rPr>
            </w:pPr>
          </w:p>
        </w:tc>
      </w:tr>
      <w:tr w:rsidR="00457A8E" w:rsidRPr="000378D2" w14:paraId="178344A4"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D2AF6F" w14:textId="77777777" w:rsidR="00457A8E" w:rsidRPr="000378D2" w:rsidRDefault="00457A8E" w:rsidP="00067804">
            <w:pPr>
              <w:ind w:firstLine="0"/>
              <w:jc w:val="left"/>
              <w:rPr>
                <w:bCs/>
                <w:sz w:val="24"/>
                <w:szCs w:val="24"/>
                <w:lang w:val="ro-RO"/>
              </w:rPr>
            </w:pPr>
            <w:r w:rsidRPr="000378D2">
              <w:rPr>
                <w:bCs/>
                <w:sz w:val="24"/>
                <w:szCs w:val="24"/>
                <w:lang w:val="ro-RO"/>
              </w:rPr>
              <w:t>nivelul de salarizare</w:t>
            </w:r>
          </w:p>
        </w:tc>
        <w:tc>
          <w:tcPr>
            <w:tcW w:w="770" w:type="pct"/>
            <w:tcBorders>
              <w:top w:val="nil"/>
              <w:left w:val="single" w:sz="6" w:space="0" w:color="000000"/>
              <w:bottom w:val="single" w:sz="6" w:space="0" w:color="000000"/>
              <w:right w:val="single" w:sz="6" w:space="0" w:color="000000"/>
            </w:tcBorders>
          </w:tcPr>
          <w:p w14:paraId="5AA0DED5" w14:textId="0B1B58AD"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8918358"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168AB60" w14:textId="77777777" w:rsidR="00457A8E" w:rsidRPr="000378D2" w:rsidRDefault="00457A8E" w:rsidP="00067804">
            <w:pPr>
              <w:ind w:firstLine="0"/>
              <w:jc w:val="left"/>
              <w:rPr>
                <w:sz w:val="24"/>
                <w:szCs w:val="24"/>
                <w:lang w:val="ro-RO"/>
              </w:rPr>
            </w:pPr>
          </w:p>
        </w:tc>
      </w:tr>
      <w:tr w:rsidR="00457A8E" w:rsidRPr="000378D2" w14:paraId="4BABC23D"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ECF4FD" w14:textId="77777777" w:rsidR="00457A8E" w:rsidRPr="000378D2" w:rsidRDefault="00457A8E" w:rsidP="00067804">
            <w:pPr>
              <w:ind w:firstLine="0"/>
              <w:jc w:val="left"/>
              <w:rPr>
                <w:bCs/>
                <w:sz w:val="24"/>
                <w:szCs w:val="24"/>
                <w:lang w:val="ro-RO"/>
              </w:rPr>
            </w:pPr>
            <w:r w:rsidRPr="000378D2">
              <w:rPr>
                <w:bCs/>
                <w:sz w:val="24"/>
                <w:szCs w:val="24"/>
                <w:lang w:val="ro-RO"/>
              </w:rPr>
              <w:t>condițiile și organizarea muncii</w:t>
            </w:r>
          </w:p>
        </w:tc>
        <w:tc>
          <w:tcPr>
            <w:tcW w:w="770" w:type="pct"/>
            <w:tcBorders>
              <w:top w:val="nil"/>
              <w:left w:val="single" w:sz="6" w:space="0" w:color="000000"/>
              <w:bottom w:val="single" w:sz="6" w:space="0" w:color="000000"/>
              <w:right w:val="single" w:sz="6" w:space="0" w:color="000000"/>
            </w:tcBorders>
          </w:tcPr>
          <w:p w14:paraId="1A7F443C" w14:textId="5F8079DD"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F697FBA"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D55B273" w14:textId="77777777" w:rsidR="00457A8E" w:rsidRPr="000378D2" w:rsidRDefault="00457A8E" w:rsidP="00067804">
            <w:pPr>
              <w:ind w:firstLine="0"/>
              <w:jc w:val="left"/>
              <w:rPr>
                <w:sz w:val="24"/>
                <w:szCs w:val="24"/>
                <w:lang w:val="ro-RO"/>
              </w:rPr>
            </w:pPr>
          </w:p>
        </w:tc>
      </w:tr>
      <w:tr w:rsidR="00457A8E" w:rsidRPr="000378D2" w14:paraId="4D738801"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7477D8C" w14:textId="77777777" w:rsidR="00457A8E" w:rsidRPr="000378D2" w:rsidRDefault="00457A8E" w:rsidP="00067804">
            <w:pPr>
              <w:ind w:firstLine="0"/>
              <w:jc w:val="left"/>
              <w:rPr>
                <w:bCs/>
                <w:sz w:val="24"/>
                <w:szCs w:val="24"/>
                <w:lang w:val="ro-RO"/>
              </w:rPr>
            </w:pPr>
            <w:r w:rsidRPr="000378D2">
              <w:rPr>
                <w:bCs/>
                <w:sz w:val="24"/>
                <w:szCs w:val="24"/>
                <w:lang w:val="ro-RO"/>
              </w:rPr>
              <w:t>sănătatea și securitatea muncii</w:t>
            </w:r>
          </w:p>
        </w:tc>
        <w:tc>
          <w:tcPr>
            <w:tcW w:w="770" w:type="pct"/>
            <w:tcBorders>
              <w:top w:val="nil"/>
              <w:left w:val="single" w:sz="6" w:space="0" w:color="000000"/>
              <w:bottom w:val="single" w:sz="6" w:space="0" w:color="000000"/>
              <w:right w:val="single" w:sz="6" w:space="0" w:color="000000"/>
            </w:tcBorders>
          </w:tcPr>
          <w:p w14:paraId="2CA8201A" w14:textId="6D7DA971" w:rsidR="00457A8E" w:rsidRPr="000378D2" w:rsidRDefault="00C72D1F"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48E460C8"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7C61C29A" w14:textId="77777777" w:rsidR="00457A8E" w:rsidRPr="000378D2" w:rsidRDefault="00457A8E" w:rsidP="00067804">
            <w:pPr>
              <w:ind w:firstLine="0"/>
              <w:jc w:val="left"/>
              <w:rPr>
                <w:sz w:val="24"/>
                <w:szCs w:val="24"/>
                <w:lang w:val="ro-RO"/>
              </w:rPr>
            </w:pPr>
          </w:p>
        </w:tc>
      </w:tr>
      <w:tr w:rsidR="00457A8E" w:rsidRPr="000378D2" w14:paraId="0770BF2D" w14:textId="77777777" w:rsidTr="003E1AB4">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356427" w14:textId="77777777" w:rsidR="00457A8E" w:rsidRPr="000378D2" w:rsidRDefault="00457A8E" w:rsidP="00067804">
            <w:pPr>
              <w:ind w:firstLine="0"/>
              <w:jc w:val="left"/>
              <w:rPr>
                <w:bCs/>
                <w:sz w:val="24"/>
                <w:szCs w:val="24"/>
                <w:lang w:val="ro-RO"/>
              </w:rPr>
            </w:pPr>
            <w:r w:rsidRPr="000378D2">
              <w:rPr>
                <w:bCs/>
                <w:sz w:val="24"/>
                <w:szCs w:val="24"/>
                <w:lang w:val="ro-RO"/>
              </w:rPr>
              <w:t>formarea profesională</w:t>
            </w:r>
          </w:p>
        </w:tc>
        <w:tc>
          <w:tcPr>
            <w:tcW w:w="770" w:type="pct"/>
            <w:tcBorders>
              <w:top w:val="nil"/>
              <w:left w:val="single" w:sz="6" w:space="0" w:color="000000"/>
              <w:bottom w:val="single" w:sz="6" w:space="0" w:color="000000"/>
              <w:right w:val="single" w:sz="6" w:space="0" w:color="000000"/>
            </w:tcBorders>
          </w:tcPr>
          <w:p w14:paraId="6F502B8B" w14:textId="556D0466"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71A36B9A"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563F9BE" w14:textId="77777777" w:rsidR="00457A8E" w:rsidRPr="000378D2" w:rsidRDefault="00457A8E" w:rsidP="00067804">
            <w:pPr>
              <w:ind w:firstLine="0"/>
              <w:jc w:val="left"/>
              <w:rPr>
                <w:sz w:val="24"/>
                <w:szCs w:val="24"/>
                <w:lang w:val="ro-RO"/>
              </w:rPr>
            </w:pPr>
          </w:p>
        </w:tc>
      </w:tr>
      <w:tr w:rsidR="00C72D1F" w:rsidRPr="000378D2" w14:paraId="3A6AF775" w14:textId="77777777" w:rsidTr="003E1AB4">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62C9F6" w14:textId="77777777" w:rsidR="00C72D1F" w:rsidRPr="000378D2" w:rsidRDefault="00C72D1F" w:rsidP="00C72D1F">
            <w:pPr>
              <w:ind w:firstLine="0"/>
              <w:jc w:val="left"/>
              <w:rPr>
                <w:bCs/>
                <w:sz w:val="24"/>
                <w:szCs w:val="24"/>
                <w:lang w:val="ro-RO"/>
              </w:rPr>
            </w:pPr>
            <w:r w:rsidRPr="000378D2">
              <w:rPr>
                <w:bCs/>
                <w:sz w:val="24"/>
                <w:szCs w:val="24"/>
                <w:lang w:val="ro-RO"/>
              </w:rPr>
              <w:t>inegalitatea și distribuția veniturilor</w:t>
            </w:r>
          </w:p>
        </w:tc>
        <w:tc>
          <w:tcPr>
            <w:tcW w:w="770" w:type="pct"/>
            <w:tcBorders>
              <w:top w:val="nil"/>
              <w:left w:val="single" w:sz="6" w:space="0" w:color="000000"/>
              <w:bottom w:val="single" w:sz="6" w:space="0" w:color="000000"/>
              <w:right w:val="single" w:sz="6" w:space="0" w:color="000000"/>
            </w:tcBorders>
          </w:tcPr>
          <w:p w14:paraId="67EAA713" w14:textId="08DA5202"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0187366"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50FCE52" w14:textId="77777777" w:rsidR="00C72D1F" w:rsidRPr="000378D2" w:rsidRDefault="00C72D1F" w:rsidP="00C72D1F">
            <w:pPr>
              <w:ind w:firstLine="0"/>
              <w:jc w:val="left"/>
              <w:rPr>
                <w:sz w:val="24"/>
                <w:szCs w:val="24"/>
                <w:lang w:val="ro-RO"/>
              </w:rPr>
            </w:pPr>
          </w:p>
        </w:tc>
      </w:tr>
      <w:tr w:rsidR="00C72D1F" w:rsidRPr="000378D2" w14:paraId="5A8FB6EB" w14:textId="77777777" w:rsidTr="003E1AB4">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A40AE9" w14:textId="77777777" w:rsidR="00C72D1F" w:rsidRPr="000378D2" w:rsidRDefault="00C72D1F" w:rsidP="00C72D1F">
            <w:pPr>
              <w:ind w:firstLine="0"/>
              <w:jc w:val="left"/>
              <w:rPr>
                <w:bCs/>
                <w:sz w:val="24"/>
                <w:szCs w:val="24"/>
                <w:lang w:val="ro-RO"/>
              </w:rPr>
            </w:pPr>
            <w:r w:rsidRPr="000378D2">
              <w:rPr>
                <w:bCs/>
                <w:sz w:val="24"/>
                <w:szCs w:val="24"/>
                <w:lang w:val="ro-RO"/>
              </w:rPr>
              <w:t>nivelul veniturilor populației</w:t>
            </w:r>
          </w:p>
        </w:tc>
        <w:tc>
          <w:tcPr>
            <w:tcW w:w="770" w:type="pct"/>
            <w:tcBorders>
              <w:top w:val="nil"/>
              <w:left w:val="single" w:sz="6" w:space="0" w:color="000000"/>
              <w:bottom w:val="single" w:sz="6" w:space="0" w:color="000000"/>
              <w:right w:val="single" w:sz="6" w:space="0" w:color="000000"/>
            </w:tcBorders>
          </w:tcPr>
          <w:p w14:paraId="14436A75" w14:textId="3A88D73E"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57CDDC"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8817C70" w14:textId="77777777" w:rsidR="00C72D1F" w:rsidRPr="000378D2" w:rsidRDefault="00C72D1F" w:rsidP="00C72D1F">
            <w:pPr>
              <w:ind w:firstLine="0"/>
              <w:jc w:val="left"/>
              <w:rPr>
                <w:sz w:val="24"/>
                <w:szCs w:val="24"/>
                <w:lang w:val="ro-RO"/>
              </w:rPr>
            </w:pPr>
          </w:p>
        </w:tc>
      </w:tr>
      <w:tr w:rsidR="00C72D1F" w:rsidRPr="000378D2" w14:paraId="4C0AF195" w14:textId="77777777" w:rsidTr="003E1AB4">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69343B" w14:textId="77777777" w:rsidR="00C72D1F" w:rsidRPr="000378D2" w:rsidRDefault="00C72D1F" w:rsidP="00C72D1F">
            <w:pPr>
              <w:ind w:firstLine="0"/>
              <w:jc w:val="left"/>
              <w:rPr>
                <w:bCs/>
                <w:sz w:val="24"/>
                <w:szCs w:val="24"/>
                <w:lang w:val="ro-RO"/>
              </w:rPr>
            </w:pPr>
            <w:r w:rsidRPr="000378D2">
              <w:rPr>
                <w:bCs/>
                <w:sz w:val="24"/>
                <w:szCs w:val="24"/>
                <w:lang w:val="ro-RO"/>
              </w:rPr>
              <w:t>nivelul sărăciei</w:t>
            </w:r>
          </w:p>
        </w:tc>
        <w:tc>
          <w:tcPr>
            <w:tcW w:w="770" w:type="pct"/>
            <w:tcBorders>
              <w:top w:val="nil"/>
              <w:left w:val="single" w:sz="6" w:space="0" w:color="000000"/>
              <w:bottom w:val="single" w:sz="6" w:space="0" w:color="000000"/>
              <w:right w:val="single" w:sz="6" w:space="0" w:color="000000"/>
            </w:tcBorders>
          </w:tcPr>
          <w:p w14:paraId="1D0593A0" w14:textId="2EB62810"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FD32F2"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0198553F" w14:textId="77777777" w:rsidR="00C72D1F" w:rsidRPr="000378D2" w:rsidRDefault="00C72D1F" w:rsidP="00C72D1F">
            <w:pPr>
              <w:ind w:firstLine="0"/>
              <w:jc w:val="left"/>
              <w:rPr>
                <w:sz w:val="24"/>
                <w:szCs w:val="24"/>
                <w:lang w:val="ro-RO"/>
              </w:rPr>
            </w:pPr>
          </w:p>
        </w:tc>
      </w:tr>
      <w:tr w:rsidR="00C72D1F" w:rsidRPr="000378D2" w14:paraId="6CDD27D3" w14:textId="77777777" w:rsidTr="003E1AB4">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E2B499" w14:textId="77777777" w:rsidR="00C72D1F" w:rsidRPr="000378D2" w:rsidRDefault="00C72D1F" w:rsidP="00C72D1F">
            <w:pPr>
              <w:ind w:firstLine="0"/>
              <w:jc w:val="left"/>
              <w:rPr>
                <w:bCs/>
                <w:sz w:val="24"/>
                <w:szCs w:val="24"/>
                <w:lang w:val="ro-RO"/>
              </w:rPr>
            </w:pPr>
            <w:r w:rsidRPr="000378D2">
              <w:rPr>
                <w:bCs/>
                <w:sz w:val="24"/>
                <w:szCs w:val="24"/>
                <w:lang w:val="ro-RO"/>
              </w:rPr>
              <w:t>accesul la bunuri și servicii de bază, în special pentru persoanele social-vulnerabile</w:t>
            </w:r>
          </w:p>
        </w:tc>
        <w:tc>
          <w:tcPr>
            <w:tcW w:w="770" w:type="pct"/>
            <w:tcBorders>
              <w:top w:val="nil"/>
              <w:left w:val="single" w:sz="6" w:space="0" w:color="000000"/>
              <w:bottom w:val="single" w:sz="6" w:space="0" w:color="000000"/>
              <w:right w:val="single" w:sz="6" w:space="0" w:color="000000"/>
            </w:tcBorders>
          </w:tcPr>
          <w:p w14:paraId="46374439" w14:textId="1D2BACAE"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1411519"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8D34A7B" w14:textId="77777777" w:rsidR="00C72D1F" w:rsidRPr="000378D2" w:rsidRDefault="00C72D1F" w:rsidP="00C72D1F">
            <w:pPr>
              <w:ind w:firstLine="0"/>
              <w:jc w:val="left"/>
              <w:rPr>
                <w:sz w:val="24"/>
                <w:szCs w:val="24"/>
                <w:lang w:val="ro-RO"/>
              </w:rPr>
            </w:pPr>
          </w:p>
        </w:tc>
      </w:tr>
      <w:tr w:rsidR="00457A8E" w:rsidRPr="000378D2" w14:paraId="44EB3C98"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4DAD01" w14:textId="77777777" w:rsidR="00457A8E" w:rsidRPr="000378D2" w:rsidRDefault="00457A8E" w:rsidP="00067804">
            <w:pPr>
              <w:ind w:firstLine="0"/>
              <w:jc w:val="left"/>
              <w:rPr>
                <w:bCs/>
                <w:sz w:val="24"/>
                <w:szCs w:val="24"/>
                <w:lang w:val="ro-RO"/>
              </w:rPr>
            </w:pPr>
            <w:r w:rsidRPr="000378D2">
              <w:rPr>
                <w:bCs/>
                <w:sz w:val="24"/>
                <w:szCs w:val="24"/>
                <w:lang w:val="ro-RO"/>
              </w:rPr>
              <w:t>diversitatea culturală și lingvistică</w:t>
            </w:r>
          </w:p>
        </w:tc>
        <w:tc>
          <w:tcPr>
            <w:tcW w:w="770" w:type="pct"/>
            <w:tcBorders>
              <w:top w:val="nil"/>
              <w:left w:val="single" w:sz="6" w:space="0" w:color="000000"/>
              <w:bottom w:val="single" w:sz="6" w:space="0" w:color="000000"/>
              <w:right w:val="single" w:sz="6" w:space="0" w:color="000000"/>
            </w:tcBorders>
          </w:tcPr>
          <w:p w14:paraId="6DF2FA2B" w14:textId="246273D5"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D7438BD"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0EB15A8B" w14:textId="77777777" w:rsidR="00457A8E" w:rsidRPr="000378D2" w:rsidRDefault="00457A8E" w:rsidP="00067804">
            <w:pPr>
              <w:ind w:firstLine="0"/>
              <w:jc w:val="left"/>
              <w:rPr>
                <w:sz w:val="24"/>
                <w:szCs w:val="24"/>
                <w:lang w:val="ro-RO"/>
              </w:rPr>
            </w:pPr>
          </w:p>
        </w:tc>
      </w:tr>
      <w:tr w:rsidR="00457A8E" w:rsidRPr="000378D2" w14:paraId="6FECA23F"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80729B" w14:textId="77777777" w:rsidR="00457A8E" w:rsidRPr="000378D2" w:rsidRDefault="00457A8E" w:rsidP="00067804">
            <w:pPr>
              <w:ind w:firstLine="0"/>
              <w:jc w:val="left"/>
              <w:rPr>
                <w:bCs/>
                <w:sz w:val="24"/>
                <w:szCs w:val="24"/>
                <w:lang w:val="ro-RO"/>
              </w:rPr>
            </w:pPr>
            <w:r w:rsidRPr="000378D2">
              <w:rPr>
                <w:bCs/>
                <w:sz w:val="24"/>
                <w:szCs w:val="24"/>
                <w:lang w:val="ro-RO"/>
              </w:rPr>
              <w:t>partidele politice și organizațiile civice</w:t>
            </w:r>
          </w:p>
        </w:tc>
        <w:tc>
          <w:tcPr>
            <w:tcW w:w="770" w:type="pct"/>
            <w:tcBorders>
              <w:top w:val="nil"/>
              <w:left w:val="single" w:sz="6" w:space="0" w:color="000000"/>
              <w:bottom w:val="single" w:sz="6" w:space="0" w:color="000000"/>
              <w:right w:val="single" w:sz="6" w:space="0" w:color="000000"/>
            </w:tcBorders>
          </w:tcPr>
          <w:p w14:paraId="4DB9608D" w14:textId="06C04897"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BB9DC8F"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044F43E7" w14:textId="77777777" w:rsidR="00457A8E" w:rsidRPr="000378D2" w:rsidRDefault="00457A8E" w:rsidP="00067804">
            <w:pPr>
              <w:ind w:firstLine="0"/>
              <w:jc w:val="left"/>
              <w:rPr>
                <w:sz w:val="24"/>
                <w:szCs w:val="24"/>
                <w:lang w:val="ro-RO"/>
              </w:rPr>
            </w:pPr>
          </w:p>
        </w:tc>
      </w:tr>
      <w:tr w:rsidR="00457A8E" w:rsidRPr="000378D2" w14:paraId="3002982F" w14:textId="77777777" w:rsidTr="003E1AB4">
        <w:trPr>
          <w:trHeight w:val="12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1946F7" w14:textId="77777777" w:rsidR="00457A8E" w:rsidRPr="000378D2" w:rsidRDefault="00457A8E" w:rsidP="00067804">
            <w:pPr>
              <w:ind w:firstLine="0"/>
              <w:jc w:val="left"/>
              <w:rPr>
                <w:bCs/>
                <w:sz w:val="24"/>
                <w:szCs w:val="24"/>
                <w:lang w:val="ro-RO"/>
              </w:rPr>
            </w:pPr>
            <w:r w:rsidRPr="000378D2">
              <w:rPr>
                <w:bCs/>
                <w:sz w:val="24"/>
                <w:szCs w:val="24"/>
                <w:lang w:val="ro-RO"/>
              </w:rPr>
              <w:t>sănătatea publică, inclusiv mortalitatea și morbiditatea</w:t>
            </w:r>
          </w:p>
        </w:tc>
        <w:tc>
          <w:tcPr>
            <w:tcW w:w="770" w:type="pct"/>
            <w:tcBorders>
              <w:top w:val="nil"/>
              <w:left w:val="single" w:sz="6" w:space="0" w:color="000000"/>
              <w:bottom w:val="single" w:sz="6" w:space="0" w:color="000000"/>
              <w:right w:val="single" w:sz="6" w:space="0" w:color="000000"/>
            </w:tcBorders>
          </w:tcPr>
          <w:p w14:paraId="38C46A24" w14:textId="2F8C51E6" w:rsidR="00457A8E" w:rsidRPr="000378D2" w:rsidRDefault="00C72D1F"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228BCF2"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FE56FE6" w14:textId="77777777" w:rsidR="00457A8E" w:rsidRPr="000378D2" w:rsidRDefault="00457A8E" w:rsidP="00067804">
            <w:pPr>
              <w:ind w:firstLine="0"/>
              <w:jc w:val="left"/>
              <w:rPr>
                <w:sz w:val="24"/>
                <w:szCs w:val="24"/>
                <w:lang w:val="ro-RO"/>
              </w:rPr>
            </w:pPr>
          </w:p>
        </w:tc>
      </w:tr>
      <w:tr w:rsidR="00457A8E" w:rsidRPr="000378D2" w14:paraId="659E8CB0"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94FD71" w14:textId="77777777" w:rsidR="00457A8E" w:rsidRPr="000378D2" w:rsidRDefault="00457A8E" w:rsidP="00067804">
            <w:pPr>
              <w:ind w:firstLine="0"/>
              <w:jc w:val="left"/>
              <w:rPr>
                <w:bCs/>
                <w:sz w:val="24"/>
                <w:szCs w:val="24"/>
                <w:lang w:val="ro-RO"/>
              </w:rPr>
            </w:pPr>
            <w:r w:rsidRPr="000378D2">
              <w:rPr>
                <w:bCs/>
                <w:sz w:val="24"/>
                <w:szCs w:val="24"/>
                <w:lang w:val="ro-RO"/>
              </w:rPr>
              <w:t>modul sănătos de viață al populației</w:t>
            </w:r>
          </w:p>
        </w:tc>
        <w:tc>
          <w:tcPr>
            <w:tcW w:w="770" w:type="pct"/>
            <w:tcBorders>
              <w:top w:val="nil"/>
              <w:left w:val="single" w:sz="6" w:space="0" w:color="000000"/>
              <w:bottom w:val="single" w:sz="6" w:space="0" w:color="000000"/>
              <w:right w:val="single" w:sz="6" w:space="0" w:color="000000"/>
            </w:tcBorders>
          </w:tcPr>
          <w:p w14:paraId="64CBC4FF" w14:textId="2324BF12"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85148AB"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15DC6C0" w14:textId="77777777" w:rsidR="00457A8E" w:rsidRPr="000378D2" w:rsidRDefault="00457A8E" w:rsidP="00067804">
            <w:pPr>
              <w:ind w:firstLine="0"/>
              <w:jc w:val="left"/>
              <w:rPr>
                <w:sz w:val="24"/>
                <w:szCs w:val="24"/>
                <w:lang w:val="ro-RO"/>
              </w:rPr>
            </w:pPr>
          </w:p>
        </w:tc>
      </w:tr>
      <w:tr w:rsidR="00457A8E" w:rsidRPr="000378D2" w14:paraId="0FF6CAEC" w14:textId="77777777" w:rsidTr="003E1AB4">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882D15" w14:textId="77777777" w:rsidR="00457A8E" w:rsidRPr="000378D2" w:rsidRDefault="00457A8E" w:rsidP="00067804">
            <w:pPr>
              <w:ind w:firstLine="0"/>
              <w:jc w:val="left"/>
              <w:rPr>
                <w:bCs/>
                <w:sz w:val="24"/>
                <w:szCs w:val="24"/>
                <w:lang w:val="ro-RO"/>
              </w:rPr>
            </w:pPr>
            <w:r w:rsidRPr="000378D2">
              <w:rPr>
                <w:bCs/>
                <w:sz w:val="24"/>
                <w:szCs w:val="24"/>
                <w:lang w:val="ro-RO"/>
              </w:rPr>
              <w:t>nivelul criminalității și securității publice</w:t>
            </w:r>
          </w:p>
        </w:tc>
        <w:tc>
          <w:tcPr>
            <w:tcW w:w="770" w:type="pct"/>
            <w:tcBorders>
              <w:top w:val="nil"/>
              <w:left w:val="single" w:sz="6" w:space="0" w:color="000000"/>
              <w:bottom w:val="single" w:sz="6" w:space="0" w:color="000000"/>
              <w:right w:val="single" w:sz="6" w:space="0" w:color="000000"/>
            </w:tcBorders>
          </w:tcPr>
          <w:p w14:paraId="19363CBF" w14:textId="52199743"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0C5351E"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8938F8C" w14:textId="77777777" w:rsidR="00457A8E" w:rsidRPr="000378D2" w:rsidRDefault="00457A8E" w:rsidP="00067804">
            <w:pPr>
              <w:ind w:firstLine="0"/>
              <w:jc w:val="left"/>
              <w:rPr>
                <w:sz w:val="24"/>
                <w:szCs w:val="24"/>
                <w:lang w:val="ro-RO"/>
              </w:rPr>
            </w:pPr>
          </w:p>
        </w:tc>
      </w:tr>
      <w:tr w:rsidR="00457A8E" w:rsidRPr="000378D2" w14:paraId="375186D9" w14:textId="77777777" w:rsidTr="003E1AB4">
        <w:trPr>
          <w:trHeight w:val="5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D38A24" w14:textId="77777777" w:rsidR="00457A8E" w:rsidRPr="000378D2" w:rsidRDefault="00457A8E" w:rsidP="00067804">
            <w:pPr>
              <w:ind w:firstLine="0"/>
              <w:jc w:val="left"/>
              <w:rPr>
                <w:bCs/>
                <w:sz w:val="24"/>
                <w:szCs w:val="24"/>
                <w:lang w:val="ro-RO"/>
              </w:rPr>
            </w:pPr>
            <w:r w:rsidRPr="000378D2">
              <w:rPr>
                <w:bCs/>
                <w:sz w:val="24"/>
                <w:szCs w:val="24"/>
                <w:lang w:val="ro-RO"/>
              </w:rPr>
              <w:t>accesul și calitatea serviciilor de protecție socială</w:t>
            </w:r>
          </w:p>
        </w:tc>
        <w:tc>
          <w:tcPr>
            <w:tcW w:w="770" w:type="pct"/>
            <w:tcBorders>
              <w:top w:val="nil"/>
              <w:left w:val="single" w:sz="6" w:space="0" w:color="000000"/>
              <w:bottom w:val="single" w:sz="6" w:space="0" w:color="000000"/>
              <w:right w:val="single" w:sz="6" w:space="0" w:color="000000"/>
            </w:tcBorders>
          </w:tcPr>
          <w:p w14:paraId="136748B8" w14:textId="13A6741E"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C5D72D0"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80A89B4" w14:textId="77777777" w:rsidR="00457A8E" w:rsidRPr="000378D2" w:rsidRDefault="00457A8E" w:rsidP="00067804">
            <w:pPr>
              <w:ind w:firstLine="0"/>
              <w:jc w:val="left"/>
              <w:rPr>
                <w:sz w:val="24"/>
                <w:szCs w:val="24"/>
                <w:lang w:val="ro-RO"/>
              </w:rPr>
            </w:pPr>
          </w:p>
        </w:tc>
      </w:tr>
      <w:tr w:rsidR="00457A8E" w:rsidRPr="000378D2" w14:paraId="561E9555" w14:textId="77777777" w:rsidTr="003E1AB4">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AEFF1C" w14:textId="77777777" w:rsidR="00457A8E" w:rsidRPr="000378D2" w:rsidRDefault="00457A8E" w:rsidP="00067804">
            <w:pPr>
              <w:ind w:firstLine="0"/>
              <w:jc w:val="left"/>
              <w:rPr>
                <w:bCs/>
                <w:sz w:val="24"/>
                <w:szCs w:val="24"/>
                <w:lang w:val="ro-RO"/>
              </w:rPr>
            </w:pPr>
            <w:r w:rsidRPr="000378D2">
              <w:rPr>
                <w:bCs/>
                <w:sz w:val="24"/>
                <w:szCs w:val="24"/>
                <w:lang w:val="ro-RO"/>
              </w:rPr>
              <w:t>accesul și calitatea serviciilor educaționale</w:t>
            </w:r>
          </w:p>
        </w:tc>
        <w:tc>
          <w:tcPr>
            <w:tcW w:w="770" w:type="pct"/>
            <w:tcBorders>
              <w:top w:val="nil"/>
              <w:left w:val="single" w:sz="6" w:space="0" w:color="000000"/>
              <w:bottom w:val="single" w:sz="6" w:space="0" w:color="000000"/>
              <w:right w:val="single" w:sz="6" w:space="0" w:color="000000"/>
            </w:tcBorders>
          </w:tcPr>
          <w:p w14:paraId="4D7DAB90" w14:textId="723417E7"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92B9DB5"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94E2642" w14:textId="77777777" w:rsidR="00457A8E" w:rsidRPr="000378D2" w:rsidRDefault="00457A8E" w:rsidP="00067804">
            <w:pPr>
              <w:ind w:firstLine="0"/>
              <w:jc w:val="left"/>
              <w:rPr>
                <w:sz w:val="24"/>
                <w:szCs w:val="24"/>
                <w:lang w:val="ro-RO"/>
              </w:rPr>
            </w:pPr>
          </w:p>
        </w:tc>
      </w:tr>
      <w:tr w:rsidR="00457A8E" w:rsidRPr="000378D2" w14:paraId="0A1A129D"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53B22C" w14:textId="77777777" w:rsidR="00457A8E" w:rsidRPr="000378D2" w:rsidRDefault="00457A8E" w:rsidP="00067804">
            <w:pPr>
              <w:ind w:firstLine="0"/>
              <w:jc w:val="left"/>
              <w:rPr>
                <w:bCs/>
                <w:sz w:val="24"/>
                <w:szCs w:val="24"/>
                <w:lang w:val="ro-RO"/>
              </w:rPr>
            </w:pPr>
            <w:r w:rsidRPr="000378D2">
              <w:rPr>
                <w:bCs/>
                <w:sz w:val="24"/>
                <w:szCs w:val="24"/>
                <w:lang w:val="ro-RO"/>
              </w:rPr>
              <w:t>accesul și calitatea serviciilor medicale</w:t>
            </w:r>
          </w:p>
        </w:tc>
        <w:tc>
          <w:tcPr>
            <w:tcW w:w="770" w:type="pct"/>
            <w:tcBorders>
              <w:top w:val="nil"/>
              <w:left w:val="single" w:sz="6" w:space="0" w:color="000000"/>
              <w:bottom w:val="single" w:sz="6" w:space="0" w:color="000000"/>
              <w:right w:val="single" w:sz="6" w:space="0" w:color="000000"/>
            </w:tcBorders>
          </w:tcPr>
          <w:p w14:paraId="1BE72917" w14:textId="621B9B9E"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E200870"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7DF06330" w14:textId="77777777" w:rsidR="00457A8E" w:rsidRPr="000378D2" w:rsidRDefault="00457A8E" w:rsidP="00067804">
            <w:pPr>
              <w:ind w:firstLine="0"/>
              <w:jc w:val="left"/>
              <w:rPr>
                <w:sz w:val="24"/>
                <w:szCs w:val="24"/>
                <w:lang w:val="ro-RO"/>
              </w:rPr>
            </w:pPr>
          </w:p>
        </w:tc>
      </w:tr>
      <w:tr w:rsidR="00457A8E" w:rsidRPr="000378D2" w14:paraId="1216E595" w14:textId="77777777" w:rsidTr="003E1AB4">
        <w:trPr>
          <w:trHeight w:val="8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48D359" w14:textId="77777777" w:rsidR="00457A8E" w:rsidRPr="000378D2" w:rsidRDefault="00457A8E" w:rsidP="00067804">
            <w:pPr>
              <w:ind w:firstLine="0"/>
              <w:jc w:val="left"/>
              <w:rPr>
                <w:bCs/>
                <w:sz w:val="24"/>
                <w:szCs w:val="24"/>
                <w:lang w:val="ro-RO"/>
              </w:rPr>
            </w:pPr>
            <w:r w:rsidRPr="000378D2">
              <w:rPr>
                <w:bCs/>
                <w:sz w:val="24"/>
                <w:szCs w:val="24"/>
                <w:lang w:val="ro-RO"/>
              </w:rPr>
              <w:t>accesul și calitatea serviciilor publice administrative</w:t>
            </w:r>
          </w:p>
        </w:tc>
        <w:tc>
          <w:tcPr>
            <w:tcW w:w="770" w:type="pct"/>
            <w:tcBorders>
              <w:top w:val="nil"/>
              <w:left w:val="single" w:sz="6" w:space="0" w:color="000000"/>
              <w:bottom w:val="single" w:sz="6" w:space="0" w:color="000000"/>
              <w:right w:val="single" w:sz="6" w:space="0" w:color="000000"/>
            </w:tcBorders>
          </w:tcPr>
          <w:p w14:paraId="75E0CDA7" w14:textId="5F2AA41F" w:rsidR="00457A8E" w:rsidRPr="000378D2" w:rsidRDefault="00D52935"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C3E7515"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31E7262" w14:textId="77777777" w:rsidR="00457A8E" w:rsidRPr="000378D2" w:rsidRDefault="00457A8E" w:rsidP="00067804">
            <w:pPr>
              <w:ind w:firstLine="0"/>
              <w:jc w:val="left"/>
              <w:rPr>
                <w:sz w:val="24"/>
                <w:szCs w:val="24"/>
                <w:lang w:val="ro-RO"/>
              </w:rPr>
            </w:pPr>
          </w:p>
        </w:tc>
      </w:tr>
      <w:tr w:rsidR="00457A8E" w:rsidRPr="000378D2" w14:paraId="4D49F6ED"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723FA7" w14:textId="77777777" w:rsidR="00457A8E" w:rsidRPr="000378D2" w:rsidRDefault="00457A8E" w:rsidP="00067804">
            <w:pPr>
              <w:ind w:firstLine="0"/>
              <w:jc w:val="left"/>
              <w:rPr>
                <w:bCs/>
                <w:sz w:val="24"/>
                <w:szCs w:val="24"/>
                <w:lang w:val="ro-RO"/>
              </w:rPr>
            </w:pPr>
            <w:r w:rsidRPr="000378D2">
              <w:rPr>
                <w:bCs/>
                <w:sz w:val="24"/>
                <w:szCs w:val="24"/>
                <w:lang w:val="ro-RO"/>
              </w:rPr>
              <w:t>nivelul și calitatea educației populației</w:t>
            </w:r>
          </w:p>
        </w:tc>
        <w:tc>
          <w:tcPr>
            <w:tcW w:w="770" w:type="pct"/>
            <w:tcBorders>
              <w:top w:val="nil"/>
              <w:left w:val="single" w:sz="6" w:space="0" w:color="000000"/>
              <w:bottom w:val="single" w:sz="6" w:space="0" w:color="000000"/>
              <w:right w:val="single" w:sz="6" w:space="0" w:color="000000"/>
            </w:tcBorders>
          </w:tcPr>
          <w:p w14:paraId="210097D3" w14:textId="6415B4DE"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ECD4F4C"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567E1B1" w14:textId="77777777" w:rsidR="00457A8E" w:rsidRPr="000378D2" w:rsidRDefault="00457A8E" w:rsidP="00067804">
            <w:pPr>
              <w:ind w:firstLine="0"/>
              <w:jc w:val="left"/>
              <w:rPr>
                <w:sz w:val="24"/>
                <w:szCs w:val="24"/>
                <w:lang w:val="ro-RO"/>
              </w:rPr>
            </w:pPr>
          </w:p>
        </w:tc>
      </w:tr>
      <w:tr w:rsidR="00457A8E" w:rsidRPr="000378D2" w14:paraId="0F23D4CB" w14:textId="77777777" w:rsidTr="003E1AB4">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2C1B5" w14:textId="77777777" w:rsidR="00457A8E" w:rsidRPr="000378D2" w:rsidRDefault="00457A8E" w:rsidP="00067804">
            <w:pPr>
              <w:ind w:firstLine="0"/>
              <w:jc w:val="left"/>
              <w:rPr>
                <w:bCs/>
                <w:sz w:val="24"/>
                <w:szCs w:val="24"/>
                <w:lang w:val="ro-RO"/>
              </w:rPr>
            </w:pPr>
            <w:r w:rsidRPr="000378D2">
              <w:rPr>
                <w:bCs/>
                <w:sz w:val="24"/>
                <w:szCs w:val="24"/>
                <w:lang w:val="ro-RO"/>
              </w:rPr>
              <w:t>conservarea patrimoniului cultural</w:t>
            </w:r>
          </w:p>
        </w:tc>
        <w:tc>
          <w:tcPr>
            <w:tcW w:w="770" w:type="pct"/>
            <w:tcBorders>
              <w:top w:val="nil"/>
              <w:left w:val="single" w:sz="6" w:space="0" w:color="000000"/>
              <w:bottom w:val="single" w:sz="6" w:space="0" w:color="000000"/>
              <w:right w:val="single" w:sz="6" w:space="0" w:color="000000"/>
            </w:tcBorders>
          </w:tcPr>
          <w:p w14:paraId="7E1E0DE6" w14:textId="7AFADA37"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620825E4"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DA2870C" w14:textId="77777777" w:rsidR="00457A8E" w:rsidRPr="000378D2" w:rsidRDefault="00457A8E" w:rsidP="00067804">
            <w:pPr>
              <w:ind w:firstLine="0"/>
              <w:jc w:val="left"/>
              <w:rPr>
                <w:sz w:val="24"/>
                <w:szCs w:val="24"/>
                <w:lang w:val="ro-RO"/>
              </w:rPr>
            </w:pPr>
          </w:p>
        </w:tc>
      </w:tr>
      <w:tr w:rsidR="00457A8E" w:rsidRPr="000378D2" w14:paraId="3ABF1C73" w14:textId="77777777" w:rsidTr="003E1AB4">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CA725EB" w14:textId="77777777" w:rsidR="00457A8E" w:rsidRPr="000378D2" w:rsidRDefault="00457A8E" w:rsidP="00067804">
            <w:pPr>
              <w:ind w:firstLine="0"/>
              <w:jc w:val="left"/>
              <w:rPr>
                <w:bCs/>
                <w:sz w:val="24"/>
                <w:szCs w:val="24"/>
                <w:lang w:val="ro-RO"/>
              </w:rPr>
            </w:pPr>
            <w:r w:rsidRPr="000378D2">
              <w:rPr>
                <w:bCs/>
                <w:sz w:val="24"/>
                <w:szCs w:val="24"/>
                <w:lang w:val="ro-RO"/>
              </w:rPr>
              <w:t>accesul populației la resurse culturale și participarea în manifestații culturale</w:t>
            </w:r>
          </w:p>
        </w:tc>
        <w:tc>
          <w:tcPr>
            <w:tcW w:w="770" w:type="pct"/>
            <w:tcBorders>
              <w:top w:val="nil"/>
              <w:left w:val="single" w:sz="6" w:space="0" w:color="000000"/>
              <w:bottom w:val="single" w:sz="6" w:space="0" w:color="000000"/>
              <w:right w:val="single" w:sz="6" w:space="0" w:color="000000"/>
            </w:tcBorders>
          </w:tcPr>
          <w:p w14:paraId="63668EB9" w14:textId="392DB0AC"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07E2DD7"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3B17AC1" w14:textId="77777777" w:rsidR="00457A8E" w:rsidRPr="000378D2" w:rsidRDefault="00457A8E" w:rsidP="00067804">
            <w:pPr>
              <w:ind w:firstLine="0"/>
              <w:jc w:val="left"/>
              <w:rPr>
                <w:sz w:val="24"/>
                <w:szCs w:val="24"/>
                <w:lang w:val="ro-RO"/>
              </w:rPr>
            </w:pPr>
          </w:p>
        </w:tc>
      </w:tr>
      <w:tr w:rsidR="00457A8E" w:rsidRPr="000378D2" w14:paraId="49AC0048" w14:textId="77777777" w:rsidTr="003E1AB4">
        <w:trPr>
          <w:trHeight w:val="17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3358D" w14:textId="77777777" w:rsidR="00457A8E" w:rsidRPr="000378D2" w:rsidRDefault="00457A8E" w:rsidP="00067804">
            <w:pPr>
              <w:ind w:firstLine="0"/>
              <w:jc w:val="left"/>
              <w:rPr>
                <w:bCs/>
                <w:sz w:val="24"/>
                <w:szCs w:val="24"/>
                <w:lang w:val="ro-RO"/>
              </w:rPr>
            </w:pPr>
            <w:r w:rsidRPr="000378D2">
              <w:rPr>
                <w:bCs/>
                <w:sz w:val="24"/>
                <w:szCs w:val="24"/>
                <w:lang w:val="ro-RO"/>
              </w:rPr>
              <w:t>accesul și participarea populației în activități sportive</w:t>
            </w:r>
          </w:p>
        </w:tc>
        <w:tc>
          <w:tcPr>
            <w:tcW w:w="770" w:type="pct"/>
            <w:tcBorders>
              <w:top w:val="nil"/>
              <w:left w:val="single" w:sz="6" w:space="0" w:color="000000"/>
              <w:bottom w:val="single" w:sz="6" w:space="0" w:color="000000"/>
              <w:right w:val="single" w:sz="6" w:space="0" w:color="000000"/>
            </w:tcBorders>
          </w:tcPr>
          <w:p w14:paraId="061A50E5" w14:textId="513C83BE"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A9E1F88"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5F2C830A" w14:textId="77777777" w:rsidR="00457A8E" w:rsidRPr="000378D2" w:rsidRDefault="00457A8E" w:rsidP="00067804">
            <w:pPr>
              <w:ind w:firstLine="0"/>
              <w:jc w:val="left"/>
              <w:rPr>
                <w:sz w:val="24"/>
                <w:szCs w:val="24"/>
                <w:lang w:val="ro-RO"/>
              </w:rPr>
            </w:pPr>
          </w:p>
        </w:tc>
      </w:tr>
      <w:tr w:rsidR="00457A8E" w:rsidRPr="000378D2" w14:paraId="2DA99649" w14:textId="77777777" w:rsidTr="003E1AB4">
        <w:trPr>
          <w:trHeight w:val="27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93A857" w14:textId="77777777" w:rsidR="00457A8E" w:rsidRPr="000378D2" w:rsidRDefault="00457A8E" w:rsidP="00067804">
            <w:pPr>
              <w:ind w:firstLine="0"/>
              <w:jc w:val="left"/>
              <w:rPr>
                <w:bCs/>
                <w:sz w:val="24"/>
                <w:szCs w:val="24"/>
                <w:lang w:val="ro-RO"/>
              </w:rPr>
            </w:pPr>
            <w:r w:rsidRPr="000378D2">
              <w:rPr>
                <w:bCs/>
                <w:sz w:val="24"/>
                <w:szCs w:val="24"/>
                <w:lang w:val="ro-RO"/>
              </w:rPr>
              <w:t>discriminarea</w:t>
            </w:r>
          </w:p>
        </w:tc>
        <w:tc>
          <w:tcPr>
            <w:tcW w:w="770" w:type="pct"/>
            <w:tcBorders>
              <w:top w:val="nil"/>
              <w:left w:val="single" w:sz="6" w:space="0" w:color="000000"/>
              <w:bottom w:val="single" w:sz="6" w:space="0" w:color="000000"/>
              <w:right w:val="single" w:sz="6" w:space="0" w:color="000000"/>
            </w:tcBorders>
          </w:tcPr>
          <w:p w14:paraId="49ADF7CF" w14:textId="47D40C2F"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20890C0"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0DA5D358" w14:textId="77777777" w:rsidR="00457A8E" w:rsidRPr="000378D2" w:rsidRDefault="00457A8E" w:rsidP="00067804">
            <w:pPr>
              <w:ind w:firstLine="0"/>
              <w:jc w:val="left"/>
              <w:rPr>
                <w:sz w:val="24"/>
                <w:szCs w:val="24"/>
                <w:lang w:val="ro-RO"/>
              </w:rPr>
            </w:pPr>
          </w:p>
        </w:tc>
      </w:tr>
      <w:tr w:rsidR="00457A8E" w:rsidRPr="000378D2" w14:paraId="5F9BE380" w14:textId="77777777" w:rsidTr="003E1AB4">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F734A7" w14:textId="77777777" w:rsidR="00457A8E" w:rsidRPr="000378D2" w:rsidRDefault="00457A8E" w:rsidP="00067804">
            <w:pPr>
              <w:ind w:firstLine="0"/>
              <w:jc w:val="left"/>
              <w:rPr>
                <w:bCs/>
                <w:sz w:val="24"/>
                <w:szCs w:val="24"/>
                <w:lang w:val="ro-RO"/>
              </w:rPr>
            </w:pPr>
            <w:r w:rsidRPr="000378D2">
              <w:rPr>
                <w:bCs/>
                <w:sz w:val="24"/>
                <w:szCs w:val="24"/>
                <w:lang w:val="ro-RO"/>
              </w:rPr>
              <w:t>alte aspecte sociale</w:t>
            </w:r>
          </w:p>
        </w:tc>
        <w:tc>
          <w:tcPr>
            <w:tcW w:w="770" w:type="pct"/>
            <w:tcBorders>
              <w:top w:val="nil"/>
              <w:left w:val="single" w:sz="6" w:space="0" w:color="000000"/>
              <w:bottom w:val="single" w:sz="6" w:space="0" w:color="000000"/>
              <w:right w:val="single" w:sz="6" w:space="0" w:color="000000"/>
            </w:tcBorders>
          </w:tcPr>
          <w:p w14:paraId="6FABC51B" w14:textId="6A163076"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BB57FDE"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CF72038" w14:textId="77777777" w:rsidR="00457A8E" w:rsidRPr="000378D2" w:rsidRDefault="00457A8E" w:rsidP="00067804">
            <w:pPr>
              <w:ind w:firstLine="0"/>
              <w:jc w:val="left"/>
              <w:rPr>
                <w:sz w:val="24"/>
                <w:szCs w:val="24"/>
                <w:lang w:val="ro-RO"/>
              </w:rPr>
            </w:pPr>
          </w:p>
        </w:tc>
      </w:tr>
      <w:tr w:rsidR="00457A8E" w:rsidRPr="000378D2" w14:paraId="3FDCD0C1" w14:textId="77777777" w:rsidTr="00C72D1F">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7399B6" w14:textId="77777777" w:rsidR="00457A8E" w:rsidRPr="000378D2" w:rsidRDefault="00457A8E" w:rsidP="00067804">
            <w:pPr>
              <w:ind w:firstLine="0"/>
              <w:jc w:val="left"/>
              <w:rPr>
                <w:b/>
                <w:sz w:val="24"/>
                <w:szCs w:val="24"/>
                <w:lang w:val="ro-RO"/>
              </w:rPr>
            </w:pPr>
            <w:r w:rsidRPr="000378D2">
              <w:rPr>
                <w:b/>
                <w:sz w:val="24"/>
                <w:szCs w:val="24"/>
                <w:lang w:val="ro-RO"/>
              </w:rPr>
              <w:t>De mediu</w:t>
            </w:r>
          </w:p>
        </w:tc>
      </w:tr>
      <w:tr w:rsidR="00457A8E" w:rsidRPr="000378D2" w14:paraId="3E8E0CD9" w14:textId="77777777" w:rsidTr="003E1AB4">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415CD9" w14:textId="77777777" w:rsidR="00457A8E" w:rsidRPr="000378D2" w:rsidRDefault="00457A8E" w:rsidP="00067804">
            <w:pPr>
              <w:ind w:firstLine="0"/>
              <w:jc w:val="left"/>
              <w:rPr>
                <w:bCs/>
                <w:sz w:val="24"/>
                <w:szCs w:val="24"/>
                <w:lang w:val="ro-RO"/>
              </w:rPr>
            </w:pPr>
            <w:r w:rsidRPr="000378D2">
              <w:rPr>
                <w:bCs/>
                <w:sz w:val="24"/>
                <w:szCs w:val="24"/>
                <w:lang w:val="ro-RO"/>
              </w:rPr>
              <w:t>clima, inclusiv emisiile gazelor cu efect de seră și celor care afectează stratul de ozon</w:t>
            </w:r>
          </w:p>
        </w:tc>
        <w:tc>
          <w:tcPr>
            <w:tcW w:w="770" w:type="pct"/>
            <w:tcBorders>
              <w:top w:val="nil"/>
              <w:left w:val="single" w:sz="6" w:space="0" w:color="000000"/>
              <w:bottom w:val="single" w:sz="6" w:space="0" w:color="000000"/>
              <w:right w:val="single" w:sz="6" w:space="0" w:color="000000"/>
            </w:tcBorders>
          </w:tcPr>
          <w:p w14:paraId="0793B76B" w14:textId="2D7201E8" w:rsidR="00457A8E" w:rsidRPr="000378D2" w:rsidRDefault="00722022"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8F03B65"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3235C05" w14:textId="77777777" w:rsidR="00457A8E" w:rsidRPr="000378D2" w:rsidRDefault="00457A8E" w:rsidP="00067804">
            <w:pPr>
              <w:ind w:firstLine="0"/>
              <w:jc w:val="left"/>
              <w:rPr>
                <w:sz w:val="24"/>
                <w:szCs w:val="24"/>
                <w:lang w:val="ro-RO"/>
              </w:rPr>
            </w:pPr>
          </w:p>
        </w:tc>
      </w:tr>
      <w:tr w:rsidR="00457A8E" w:rsidRPr="000378D2" w14:paraId="3987A88E"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8FC349" w14:textId="77777777" w:rsidR="00457A8E" w:rsidRPr="000378D2" w:rsidRDefault="00457A8E" w:rsidP="00067804">
            <w:pPr>
              <w:ind w:firstLine="0"/>
              <w:jc w:val="left"/>
              <w:rPr>
                <w:bCs/>
                <w:sz w:val="24"/>
                <w:szCs w:val="24"/>
                <w:lang w:val="ro-RO"/>
              </w:rPr>
            </w:pPr>
            <w:r w:rsidRPr="000378D2">
              <w:rPr>
                <w:bCs/>
                <w:sz w:val="24"/>
                <w:szCs w:val="24"/>
                <w:lang w:val="ro-RO"/>
              </w:rPr>
              <w:t>calitatea aerului</w:t>
            </w:r>
          </w:p>
        </w:tc>
        <w:tc>
          <w:tcPr>
            <w:tcW w:w="770" w:type="pct"/>
            <w:tcBorders>
              <w:top w:val="nil"/>
              <w:left w:val="single" w:sz="6" w:space="0" w:color="000000"/>
              <w:bottom w:val="single" w:sz="6" w:space="0" w:color="000000"/>
              <w:right w:val="single" w:sz="6" w:space="0" w:color="000000"/>
            </w:tcBorders>
          </w:tcPr>
          <w:p w14:paraId="2843BB49" w14:textId="09BFF8BA" w:rsidR="00457A8E" w:rsidRPr="000378D2" w:rsidRDefault="00722022" w:rsidP="00D52935">
            <w:pPr>
              <w:ind w:firstLine="0"/>
              <w:jc w:val="center"/>
              <w:rPr>
                <w:sz w:val="24"/>
                <w:szCs w:val="24"/>
                <w:lang w:val="ro-RO"/>
              </w:rPr>
            </w:pPr>
            <w:r w:rsidRPr="000378D2">
              <w:rPr>
                <w:sz w:val="24"/>
                <w:szCs w:val="24"/>
                <w:lang w:val="ro-RO"/>
              </w:rPr>
              <w:t>1</w:t>
            </w:r>
          </w:p>
        </w:tc>
        <w:tc>
          <w:tcPr>
            <w:tcW w:w="771" w:type="pct"/>
            <w:tcBorders>
              <w:top w:val="nil"/>
              <w:left w:val="single" w:sz="6" w:space="0" w:color="000000"/>
              <w:bottom w:val="single" w:sz="6" w:space="0" w:color="000000"/>
              <w:right w:val="single" w:sz="6" w:space="0" w:color="000000"/>
            </w:tcBorders>
          </w:tcPr>
          <w:p w14:paraId="4974AB59"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BDE4848" w14:textId="77777777" w:rsidR="00457A8E" w:rsidRPr="000378D2" w:rsidRDefault="00457A8E" w:rsidP="00067804">
            <w:pPr>
              <w:ind w:firstLine="0"/>
              <w:jc w:val="left"/>
              <w:rPr>
                <w:sz w:val="24"/>
                <w:szCs w:val="24"/>
                <w:lang w:val="ro-RO"/>
              </w:rPr>
            </w:pPr>
          </w:p>
        </w:tc>
      </w:tr>
      <w:tr w:rsidR="00457A8E" w:rsidRPr="000378D2" w14:paraId="7B437554" w14:textId="77777777" w:rsidTr="003E1AB4">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45A247B" w14:textId="77777777" w:rsidR="00457A8E" w:rsidRPr="000378D2" w:rsidRDefault="00457A8E" w:rsidP="00067804">
            <w:pPr>
              <w:ind w:firstLine="0"/>
              <w:jc w:val="left"/>
              <w:rPr>
                <w:sz w:val="24"/>
                <w:szCs w:val="24"/>
                <w:lang w:val="ro-RO"/>
              </w:rPr>
            </w:pPr>
            <w:r w:rsidRPr="000378D2">
              <w:rPr>
                <w:bCs/>
                <w:sz w:val="24"/>
                <w:szCs w:val="24"/>
                <w:lang w:val="ro-RO"/>
              </w:rPr>
              <w:t>calitatea și cantitatea apei și resurselor acvatice, inclusiv a apei potabile și de alt gen</w:t>
            </w:r>
          </w:p>
        </w:tc>
        <w:tc>
          <w:tcPr>
            <w:tcW w:w="770" w:type="pct"/>
            <w:tcBorders>
              <w:top w:val="nil"/>
              <w:left w:val="single" w:sz="6" w:space="0" w:color="000000"/>
              <w:bottom w:val="single" w:sz="6" w:space="0" w:color="000000"/>
              <w:right w:val="single" w:sz="6" w:space="0" w:color="000000"/>
            </w:tcBorders>
          </w:tcPr>
          <w:p w14:paraId="313654CE" w14:textId="2C97A233" w:rsidR="00457A8E" w:rsidRPr="000378D2" w:rsidRDefault="00C72D1F"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C603FAD"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3778558" w14:textId="77777777" w:rsidR="00457A8E" w:rsidRPr="000378D2" w:rsidRDefault="00457A8E" w:rsidP="00067804">
            <w:pPr>
              <w:ind w:firstLine="0"/>
              <w:jc w:val="left"/>
              <w:rPr>
                <w:sz w:val="24"/>
                <w:szCs w:val="24"/>
                <w:lang w:val="ro-RO"/>
              </w:rPr>
            </w:pPr>
          </w:p>
        </w:tc>
      </w:tr>
      <w:tr w:rsidR="00C72D1F" w:rsidRPr="000378D2" w14:paraId="56818F98" w14:textId="77777777" w:rsidTr="003E1AB4">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F91B16" w14:textId="77777777" w:rsidR="00C72D1F" w:rsidRPr="000378D2" w:rsidRDefault="00C72D1F" w:rsidP="00C72D1F">
            <w:pPr>
              <w:ind w:firstLine="0"/>
              <w:jc w:val="left"/>
              <w:rPr>
                <w:bCs/>
                <w:sz w:val="24"/>
                <w:szCs w:val="24"/>
                <w:lang w:val="ro-RO"/>
              </w:rPr>
            </w:pPr>
            <w:r w:rsidRPr="000378D2">
              <w:rPr>
                <w:bCs/>
                <w:sz w:val="24"/>
                <w:szCs w:val="24"/>
                <w:lang w:val="ro-RO"/>
              </w:rPr>
              <w:t>biodiversitatea</w:t>
            </w:r>
          </w:p>
        </w:tc>
        <w:tc>
          <w:tcPr>
            <w:tcW w:w="770" w:type="pct"/>
            <w:tcBorders>
              <w:top w:val="nil"/>
              <w:left w:val="single" w:sz="6" w:space="0" w:color="000000"/>
              <w:bottom w:val="single" w:sz="6" w:space="0" w:color="000000"/>
              <w:right w:val="single" w:sz="6" w:space="0" w:color="000000"/>
            </w:tcBorders>
          </w:tcPr>
          <w:p w14:paraId="209119B3" w14:textId="5036584A"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993A16B"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FA48B52" w14:textId="77777777" w:rsidR="00C72D1F" w:rsidRPr="000378D2" w:rsidRDefault="00C72D1F" w:rsidP="00C72D1F">
            <w:pPr>
              <w:ind w:firstLine="0"/>
              <w:jc w:val="left"/>
              <w:rPr>
                <w:sz w:val="24"/>
                <w:szCs w:val="24"/>
                <w:lang w:val="ro-RO"/>
              </w:rPr>
            </w:pPr>
          </w:p>
        </w:tc>
      </w:tr>
      <w:tr w:rsidR="00C72D1F" w:rsidRPr="000378D2" w14:paraId="3BC55DD2" w14:textId="77777777" w:rsidTr="003E1AB4">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6EAD02" w14:textId="77777777" w:rsidR="00C72D1F" w:rsidRPr="000378D2" w:rsidRDefault="00C72D1F" w:rsidP="00C72D1F">
            <w:pPr>
              <w:ind w:firstLine="0"/>
              <w:jc w:val="left"/>
              <w:rPr>
                <w:bCs/>
                <w:sz w:val="24"/>
                <w:szCs w:val="24"/>
                <w:lang w:val="ro-RO"/>
              </w:rPr>
            </w:pPr>
            <w:r w:rsidRPr="000378D2">
              <w:rPr>
                <w:bCs/>
                <w:sz w:val="24"/>
                <w:szCs w:val="24"/>
                <w:lang w:val="ro-RO"/>
              </w:rPr>
              <w:lastRenderedPageBreak/>
              <w:t>flora</w:t>
            </w:r>
          </w:p>
        </w:tc>
        <w:tc>
          <w:tcPr>
            <w:tcW w:w="770" w:type="pct"/>
            <w:tcBorders>
              <w:top w:val="nil"/>
              <w:left w:val="single" w:sz="6" w:space="0" w:color="000000"/>
              <w:bottom w:val="single" w:sz="6" w:space="0" w:color="000000"/>
              <w:right w:val="single" w:sz="6" w:space="0" w:color="000000"/>
            </w:tcBorders>
          </w:tcPr>
          <w:p w14:paraId="07F00A0F" w14:textId="4FE5FFF3"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EBE9D3F"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1A32B6B" w14:textId="77777777" w:rsidR="00C72D1F" w:rsidRPr="000378D2" w:rsidRDefault="00C72D1F" w:rsidP="00C72D1F">
            <w:pPr>
              <w:ind w:firstLine="0"/>
              <w:jc w:val="left"/>
              <w:rPr>
                <w:sz w:val="24"/>
                <w:szCs w:val="24"/>
                <w:lang w:val="ro-RO"/>
              </w:rPr>
            </w:pPr>
          </w:p>
        </w:tc>
      </w:tr>
      <w:tr w:rsidR="00C72D1F" w:rsidRPr="000378D2" w14:paraId="26D38250"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AD12BD" w14:textId="77777777" w:rsidR="00C72D1F" w:rsidRPr="000378D2" w:rsidRDefault="00C72D1F" w:rsidP="00C72D1F">
            <w:pPr>
              <w:ind w:firstLine="0"/>
              <w:jc w:val="left"/>
              <w:rPr>
                <w:bCs/>
                <w:sz w:val="24"/>
                <w:szCs w:val="24"/>
                <w:lang w:val="ro-RO"/>
              </w:rPr>
            </w:pPr>
            <w:r w:rsidRPr="000378D2">
              <w:rPr>
                <w:bCs/>
                <w:sz w:val="24"/>
                <w:szCs w:val="24"/>
                <w:lang w:val="ro-RO"/>
              </w:rPr>
              <w:t>fauna</w:t>
            </w:r>
          </w:p>
        </w:tc>
        <w:tc>
          <w:tcPr>
            <w:tcW w:w="770" w:type="pct"/>
            <w:tcBorders>
              <w:top w:val="nil"/>
              <w:left w:val="single" w:sz="6" w:space="0" w:color="000000"/>
              <w:bottom w:val="single" w:sz="6" w:space="0" w:color="000000"/>
              <w:right w:val="single" w:sz="6" w:space="0" w:color="000000"/>
            </w:tcBorders>
          </w:tcPr>
          <w:p w14:paraId="13B4A126" w14:textId="4598EACA"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396E308"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E90748A" w14:textId="77777777" w:rsidR="00C72D1F" w:rsidRPr="000378D2" w:rsidRDefault="00C72D1F" w:rsidP="00C72D1F">
            <w:pPr>
              <w:ind w:firstLine="0"/>
              <w:jc w:val="left"/>
              <w:rPr>
                <w:sz w:val="24"/>
                <w:szCs w:val="24"/>
                <w:lang w:val="ro-RO"/>
              </w:rPr>
            </w:pPr>
          </w:p>
        </w:tc>
      </w:tr>
      <w:tr w:rsidR="00C72D1F" w:rsidRPr="000378D2" w14:paraId="1FC1B68C" w14:textId="77777777" w:rsidTr="003E1AB4">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B3B0909" w14:textId="77777777" w:rsidR="00C72D1F" w:rsidRPr="000378D2" w:rsidRDefault="00C72D1F" w:rsidP="00C72D1F">
            <w:pPr>
              <w:ind w:firstLine="0"/>
              <w:jc w:val="left"/>
              <w:rPr>
                <w:bCs/>
                <w:sz w:val="24"/>
                <w:szCs w:val="24"/>
                <w:lang w:val="ro-RO"/>
              </w:rPr>
            </w:pPr>
            <w:r w:rsidRPr="000378D2">
              <w:rPr>
                <w:bCs/>
                <w:sz w:val="24"/>
                <w:szCs w:val="24"/>
                <w:lang w:val="ro-RO"/>
              </w:rPr>
              <w:t>peisajele naturale</w:t>
            </w:r>
          </w:p>
        </w:tc>
        <w:tc>
          <w:tcPr>
            <w:tcW w:w="770" w:type="pct"/>
            <w:tcBorders>
              <w:top w:val="nil"/>
              <w:left w:val="single" w:sz="6" w:space="0" w:color="000000"/>
              <w:bottom w:val="single" w:sz="6" w:space="0" w:color="000000"/>
              <w:right w:val="single" w:sz="6" w:space="0" w:color="000000"/>
            </w:tcBorders>
          </w:tcPr>
          <w:p w14:paraId="42D66D2B" w14:textId="1674153C"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3726EEBA"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BA122D2" w14:textId="77777777" w:rsidR="00C72D1F" w:rsidRPr="000378D2" w:rsidRDefault="00C72D1F" w:rsidP="00C72D1F">
            <w:pPr>
              <w:ind w:firstLine="0"/>
              <w:jc w:val="left"/>
              <w:rPr>
                <w:sz w:val="24"/>
                <w:szCs w:val="24"/>
                <w:lang w:val="ro-RO"/>
              </w:rPr>
            </w:pPr>
          </w:p>
        </w:tc>
      </w:tr>
      <w:tr w:rsidR="00C72D1F" w:rsidRPr="000378D2" w14:paraId="3A468E4A" w14:textId="77777777" w:rsidTr="003E1AB4">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84CDD5" w14:textId="77777777" w:rsidR="00C72D1F" w:rsidRPr="000378D2" w:rsidRDefault="00C72D1F" w:rsidP="00C72D1F">
            <w:pPr>
              <w:ind w:firstLine="0"/>
              <w:jc w:val="left"/>
              <w:rPr>
                <w:bCs/>
                <w:sz w:val="24"/>
                <w:szCs w:val="24"/>
                <w:lang w:val="ro-RO"/>
              </w:rPr>
            </w:pPr>
            <w:r w:rsidRPr="000378D2">
              <w:rPr>
                <w:bCs/>
                <w:sz w:val="24"/>
                <w:szCs w:val="24"/>
                <w:lang w:val="ro-RO"/>
              </w:rPr>
              <w:t>starea și resursele solului</w:t>
            </w:r>
          </w:p>
        </w:tc>
        <w:tc>
          <w:tcPr>
            <w:tcW w:w="770" w:type="pct"/>
            <w:tcBorders>
              <w:top w:val="nil"/>
              <w:left w:val="single" w:sz="6" w:space="0" w:color="000000"/>
              <w:bottom w:val="single" w:sz="6" w:space="0" w:color="000000"/>
              <w:right w:val="single" w:sz="6" w:space="0" w:color="000000"/>
            </w:tcBorders>
          </w:tcPr>
          <w:p w14:paraId="32D94E54" w14:textId="7E5F6E11"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59EC036"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4640AD56" w14:textId="77777777" w:rsidR="00C72D1F" w:rsidRPr="000378D2" w:rsidRDefault="00C72D1F" w:rsidP="00C72D1F">
            <w:pPr>
              <w:ind w:firstLine="0"/>
              <w:jc w:val="left"/>
              <w:rPr>
                <w:sz w:val="24"/>
                <w:szCs w:val="24"/>
                <w:lang w:val="ro-RO"/>
              </w:rPr>
            </w:pPr>
          </w:p>
        </w:tc>
      </w:tr>
      <w:tr w:rsidR="00C72D1F" w:rsidRPr="000378D2" w14:paraId="14A72441"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CD82C0" w14:textId="77777777" w:rsidR="00C72D1F" w:rsidRPr="000378D2" w:rsidRDefault="00C72D1F" w:rsidP="00C72D1F">
            <w:pPr>
              <w:ind w:firstLine="0"/>
              <w:jc w:val="left"/>
              <w:rPr>
                <w:bCs/>
                <w:sz w:val="24"/>
                <w:szCs w:val="24"/>
                <w:lang w:val="ro-RO"/>
              </w:rPr>
            </w:pPr>
            <w:r w:rsidRPr="000378D2">
              <w:rPr>
                <w:bCs/>
                <w:sz w:val="24"/>
                <w:szCs w:val="24"/>
                <w:lang w:val="ro-RO"/>
              </w:rPr>
              <w:t>producerea și reciclarea deșeurilor</w:t>
            </w:r>
          </w:p>
        </w:tc>
        <w:tc>
          <w:tcPr>
            <w:tcW w:w="770" w:type="pct"/>
            <w:tcBorders>
              <w:top w:val="nil"/>
              <w:left w:val="single" w:sz="6" w:space="0" w:color="000000"/>
              <w:bottom w:val="single" w:sz="6" w:space="0" w:color="000000"/>
              <w:right w:val="single" w:sz="6" w:space="0" w:color="000000"/>
            </w:tcBorders>
          </w:tcPr>
          <w:p w14:paraId="4A1DDFBC" w14:textId="2E0E8920"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71CFCEB"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E1FCA78" w14:textId="77777777" w:rsidR="00C72D1F" w:rsidRPr="000378D2" w:rsidRDefault="00C72D1F" w:rsidP="00C72D1F">
            <w:pPr>
              <w:ind w:firstLine="0"/>
              <w:jc w:val="left"/>
              <w:rPr>
                <w:sz w:val="24"/>
                <w:szCs w:val="24"/>
                <w:lang w:val="ro-RO"/>
              </w:rPr>
            </w:pPr>
          </w:p>
        </w:tc>
      </w:tr>
      <w:tr w:rsidR="00C72D1F" w:rsidRPr="000378D2" w14:paraId="2D554C9C" w14:textId="77777777" w:rsidTr="003E1AB4">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26901A" w14:textId="77777777" w:rsidR="00C72D1F" w:rsidRPr="000378D2" w:rsidRDefault="00C72D1F" w:rsidP="00C72D1F">
            <w:pPr>
              <w:ind w:firstLine="0"/>
              <w:jc w:val="left"/>
              <w:rPr>
                <w:bCs/>
                <w:sz w:val="24"/>
                <w:szCs w:val="24"/>
                <w:lang w:val="ro-RO"/>
              </w:rPr>
            </w:pPr>
            <w:r w:rsidRPr="000378D2">
              <w:rPr>
                <w:bCs/>
                <w:sz w:val="24"/>
                <w:szCs w:val="24"/>
                <w:lang w:val="ro-RO"/>
              </w:rPr>
              <w:t>utilizarea eficientă a resurselor regenerabile și neregenerabile</w:t>
            </w:r>
          </w:p>
        </w:tc>
        <w:tc>
          <w:tcPr>
            <w:tcW w:w="770" w:type="pct"/>
            <w:tcBorders>
              <w:top w:val="nil"/>
              <w:left w:val="single" w:sz="6" w:space="0" w:color="000000"/>
              <w:bottom w:val="single" w:sz="6" w:space="0" w:color="000000"/>
              <w:right w:val="single" w:sz="6" w:space="0" w:color="000000"/>
            </w:tcBorders>
          </w:tcPr>
          <w:p w14:paraId="41732204" w14:textId="7EAF4958"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78ECD4EF"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30B1BABA" w14:textId="77777777" w:rsidR="00C72D1F" w:rsidRPr="000378D2" w:rsidRDefault="00C72D1F" w:rsidP="00C72D1F">
            <w:pPr>
              <w:ind w:firstLine="0"/>
              <w:jc w:val="left"/>
              <w:rPr>
                <w:sz w:val="24"/>
                <w:szCs w:val="24"/>
                <w:lang w:val="ro-RO"/>
              </w:rPr>
            </w:pPr>
          </w:p>
        </w:tc>
      </w:tr>
      <w:tr w:rsidR="00C72D1F" w:rsidRPr="000378D2" w14:paraId="69760FB6" w14:textId="77777777" w:rsidTr="003E1AB4">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68CABF" w14:textId="77777777" w:rsidR="00C72D1F" w:rsidRPr="000378D2" w:rsidRDefault="00C72D1F" w:rsidP="00C72D1F">
            <w:pPr>
              <w:ind w:firstLine="0"/>
              <w:jc w:val="left"/>
              <w:rPr>
                <w:bCs/>
                <w:sz w:val="24"/>
                <w:szCs w:val="24"/>
                <w:lang w:val="ro-RO"/>
              </w:rPr>
            </w:pPr>
            <w:r w:rsidRPr="000378D2">
              <w:rPr>
                <w:bCs/>
                <w:sz w:val="24"/>
                <w:szCs w:val="24"/>
                <w:lang w:val="ro-RO"/>
              </w:rPr>
              <w:t>consumul și producția durabilă</w:t>
            </w:r>
          </w:p>
        </w:tc>
        <w:tc>
          <w:tcPr>
            <w:tcW w:w="770" w:type="pct"/>
            <w:tcBorders>
              <w:top w:val="nil"/>
              <w:left w:val="single" w:sz="6" w:space="0" w:color="000000"/>
              <w:bottom w:val="single" w:sz="6" w:space="0" w:color="000000"/>
              <w:right w:val="single" w:sz="6" w:space="0" w:color="000000"/>
            </w:tcBorders>
          </w:tcPr>
          <w:p w14:paraId="1B36E592" w14:textId="259DA211"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411BFE6"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57FB9453" w14:textId="77777777" w:rsidR="00C72D1F" w:rsidRPr="000378D2" w:rsidRDefault="00C72D1F" w:rsidP="00C72D1F">
            <w:pPr>
              <w:ind w:firstLine="0"/>
              <w:jc w:val="left"/>
              <w:rPr>
                <w:sz w:val="24"/>
                <w:szCs w:val="24"/>
                <w:lang w:val="ro-RO"/>
              </w:rPr>
            </w:pPr>
          </w:p>
        </w:tc>
      </w:tr>
      <w:tr w:rsidR="00C72D1F" w:rsidRPr="000378D2" w14:paraId="33C17401" w14:textId="77777777" w:rsidTr="003E1AB4">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45B7F8" w14:textId="77777777" w:rsidR="00C72D1F" w:rsidRPr="000378D2" w:rsidRDefault="00C72D1F" w:rsidP="00C72D1F">
            <w:pPr>
              <w:ind w:firstLine="0"/>
              <w:jc w:val="left"/>
              <w:rPr>
                <w:bCs/>
                <w:sz w:val="24"/>
                <w:szCs w:val="24"/>
                <w:lang w:val="ro-RO"/>
              </w:rPr>
            </w:pPr>
            <w:r w:rsidRPr="000378D2">
              <w:rPr>
                <w:bCs/>
                <w:sz w:val="24"/>
                <w:szCs w:val="24"/>
                <w:lang w:val="ro-RO"/>
              </w:rPr>
              <w:t>intensitatea energetică</w:t>
            </w:r>
          </w:p>
        </w:tc>
        <w:tc>
          <w:tcPr>
            <w:tcW w:w="770" w:type="pct"/>
            <w:tcBorders>
              <w:top w:val="nil"/>
              <w:left w:val="single" w:sz="6" w:space="0" w:color="000000"/>
              <w:bottom w:val="single" w:sz="6" w:space="0" w:color="000000"/>
              <w:right w:val="single" w:sz="6" w:space="0" w:color="000000"/>
            </w:tcBorders>
          </w:tcPr>
          <w:p w14:paraId="1AAF92CB" w14:textId="2B5F2BA3"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5C9F2639"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608A468D" w14:textId="77777777" w:rsidR="00C72D1F" w:rsidRPr="000378D2" w:rsidRDefault="00C72D1F" w:rsidP="00C72D1F">
            <w:pPr>
              <w:ind w:firstLine="0"/>
              <w:jc w:val="left"/>
              <w:rPr>
                <w:sz w:val="24"/>
                <w:szCs w:val="24"/>
                <w:lang w:val="ro-RO"/>
              </w:rPr>
            </w:pPr>
          </w:p>
        </w:tc>
      </w:tr>
      <w:tr w:rsidR="00C72D1F" w:rsidRPr="000378D2" w14:paraId="13C42129" w14:textId="77777777" w:rsidTr="003E1AB4">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8C099B" w14:textId="77777777" w:rsidR="00C72D1F" w:rsidRPr="000378D2" w:rsidRDefault="00C72D1F" w:rsidP="00C72D1F">
            <w:pPr>
              <w:ind w:firstLine="0"/>
              <w:jc w:val="left"/>
              <w:rPr>
                <w:bCs/>
                <w:sz w:val="24"/>
                <w:szCs w:val="24"/>
                <w:lang w:val="ro-RO"/>
              </w:rPr>
            </w:pPr>
            <w:r w:rsidRPr="000378D2">
              <w:rPr>
                <w:bCs/>
                <w:sz w:val="24"/>
                <w:szCs w:val="24"/>
                <w:lang w:val="ro-RO"/>
              </w:rPr>
              <w:t>eficiența și performanța energetică</w:t>
            </w:r>
          </w:p>
        </w:tc>
        <w:tc>
          <w:tcPr>
            <w:tcW w:w="770" w:type="pct"/>
            <w:tcBorders>
              <w:top w:val="nil"/>
              <w:left w:val="single" w:sz="6" w:space="0" w:color="000000"/>
              <w:bottom w:val="single" w:sz="6" w:space="0" w:color="000000"/>
              <w:right w:val="single" w:sz="6" w:space="0" w:color="000000"/>
            </w:tcBorders>
          </w:tcPr>
          <w:p w14:paraId="5A593E79" w14:textId="7D19CE4C"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2CBE8685"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243B58A3" w14:textId="77777777" w:rsidR="00C72D1F" w:rsidRPr="000378D2" w:rsidRDefault="00C72D1F" w:rsidP="00C72D1F">
            <w:pPr>
              <w:ind w:firstLine="0"/>
              <w:jc w:val="left"/>
              <w:rPr>
                <w:sz w:val="24"/>
                <w:szCs w:val="24"/>
                <w:lang w:val="ro-RO"/>
              </w:rPr>
            </w:pPr>
          </w:p>
        </w:tc>
      </w:tr>
      <w:tr w:rsidR="00C72D1F" w:rsidRPr="000378D2" w14:paraId="5A7A554B" w14:textId="77777777" w:rsidTr="003E1AB4">
        <w:trPr>
          <w:trHeight w:val="19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38E15B" w14:textId="77777777" w:rsidR="00C72D1F" w:rsidRPr="000378D2" w:rsidRDefault="00C72D1F" w:rsidP="00C72D1F">
            <w:pPr>
              <w:ind w:firstLine="0"/>
              <w:jc w:val="left"/>
              <w:rPr>
                <w:bCs/>
                <w:sz w:val="24"/>
                <w:szCs w:val="24"/>
                <w:lang w:val="ro-RO"/>
              </w:rPr>
            </w:pPr>
            <w:r w:rsidRPr="000378D2">
              <w:rPr>
                <w:bCs/>
                <w:sz w:val="24"/>
                <w:szCs w:val="24"/>
                <w:lang w:val="ro-RO"/>
              </w:rPr>
              <w:t>bunăstarea animalelor</w:t>
            </w:r>
          </w:p>
        </w:tc>
        <w:tc>
          <w:tcPr>
            <w:tcW w:w="770" w:type="pct"/>
            <w:tcBorders>
              <w:top w:val="nil"/>
              <w:left w:val="single" w:sz="6" w:space="0" w:color="000000"/>
              <w:bottom w:val="single" w:sz="6" w:space="0" w:color="000000"/>
              <w:right w:val="single" w:sz="6" w:space="0" w:color="000000"/>
            </w:tcBorders>
          </w:tcPr>
          <w:p w14:paraId="2F2A5A7E" w14:textId="620C41C1"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6DE65F9"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CFABEE7" w14:textId="77777777" w:rsidR="00C72D1F" w:rsidRPr="000378D2" w:rsidRDefault="00C72D1F" w:rsidP="00C72D1F">
            <w:pPr>
              <w:ind w:firstLine="0"/>
              <w:jc w:val="left"/>
              <w:rPr>
                <w:sz w:val="24"/>
                <w:szCs w:val="24"/>
                <w:lang w:val="ro-RO"/>
              </w:rPr>
            </w:pPr>
          </w:p>
        </w:tc>
      </w:tr>
      <w:tr w:rsidR="00C72D1F" w:rsidRPr="000378D2" w14:paraId="1943B822" w14:textId="77777777" w:rsidTr="003E1AB4">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2712FD" w14:textId="77777777" w:rsidR="00C72D1F" w:rsidRPr="000378D2" w:rsidRDefault="00C72D1F" w:rsidP="00C72D1F">
            <w:pPr>
              <w:ind w:firstLine="0"/>
              <w:jc w:val="left"/>
              <w:rPr>
                <w:bCs/>
                <w:sz w:val="24"/>
                <w:szCs w:val="24"/>
                <w:lang w:val="ro-RO"/>
              </w:rPr>
            </w:pPr>
            <w:r w:rsidRPr="000378D2">
              <w:rPr>
                <w:bCs/>
                <w:sz w:val="24"/>
                <w:szCs w:val="24"/>
                <w:lang w:val="ro-RO"/>
              </w:rPr>
              <w:t>riscuri majore pentru mediu (incendii, explozii, accidente etc.)</w:t>
            </w:r>
          </w:p>
        </w:tc>
        <w:tc>
          <w:tcPr>
            <w:tcW w:w="770" w:type="pct"/>
            <w:tcBorders>
              <w:top w:val="nil"/>
              <w:left w:val="single" w:sz="6" w:space="0" w:color="000000"/>
              <w:bottom w:val="single" w:sz="6" w:space="0" w:color="000000"/>
              <w:right w:val="single" w:sz="6" w:space="0" w:color="000000"/>
            </w:tcBorders>
          </w:tcPr>
          <w:p w14:paraId="5010273C" w14:textId="0B43649B"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16BE12E6"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14E7BCD3" w14:textId="77777777" w:rsidR="00C72D1F" w:rsidRPr="000378D2" w:rsidRDefault="00C72D1F" w:rsidP="00C72D1F">
            <w:pPr>
              <w:ind w:firstLine="0"/>
              <w:jc w:val="left"/>
              <w:rPr>
                <w:sz w:val="24"/>
                <w:szCs w:val="24"/>
                <w:lang w:val="ro-RO"/>
              </w:rPr>
            </w:pPr>
          </w:p>
        </w:tc>
      </w:tr>
      <w:tr w:rsidR="00C72D1F" w:rsidRPr="000378D2" w14:paraId="67204617" w14:textId="77777777" w:rsidTr="003E1AB4">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FB9CC8" w14:textId="77777777" w:rsidR="00C72D1F" w:rsidRPr="000378D2" w:rsidRDefault="00C72D1F" w:rsidP="00C72D1F">
            <w:pPr>
              <w:ind w:firstLine="0"/>
              <w:jc w:val="left"/>
              <w:rPr>
                <w:bCs/>
                <w:sz w:val="24"/>
                <w:szCs w:val="24"/>
                <w:lang w:val="ro-RO"/>
              </w:rPr>
            </w:pPr>
            <w:r w:rsidRPr="000378D2">
              <w:rPr>
                <w:bCs/>
                <w:sz w:val="24"/>
                <w:szCs w:val="24"/>
                <w:lang w:val="ro-RO"/>
              </w:rPr>
              <w:t>utilizarea terenurilor</w:t>
            </w:r>
          </w:p>
        </w:tc>
        <w:tc>
          <w:tcPr>
            <w:tcW w:w="770" w:type="pct"/>
            <w:tcBorders>
              <w:top w:val="nil"/>
              <w:left w:val="single" w:sz="6" w:space="0" w:color="000000"/>
              <w:bottom w:val="single" w:sz="6" w:space="0" w:color="000000"/>
              <w:right w:val="single" w:sz="6" w:space="0" w:color="000000"/>
            </w:tcBorders>
          </w:tcPr>
          <w:p w14:paraId="30BA99D8" w14:textId="33773978" w:rsidR="00C72D1F" w:rsidRPr="000378D2" w:rsidRDefault="00C72D1F" w:rsidP="00C72D1F">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6" w:space="0" w:color="000000"/>
              <w:right w:val="single" w:sz="6" w:space="0" w:color="000000"/>
            </w:tcBorders>
          </w:tcPr>
          <w:p w14:paraId="01ACD09C" w14:textId="77777777" w:rsidR="00C72D1F" w:rsidRPr="000378D2" w:rsidRDefault="00C72D1F" w:rsidP="00C72D1F">
            <w:pPr>
              <w:ind w:firstLine="0"/>
              <w:jc w:val="left"/>
              <w:rPr>
                <w:bCs/>
                <w:sz w:val="24"/>
                <w:szCs w:val="24"/>
                <w:lang w:val="ro-RO"/>
              </w:rPr>
            </w:pPr>
          </w:p>
        </w:tc>
        <w:tc>
          <w:tcPr>
            <w:tcW w:w="758" w:type="pct"/>
            <w:gridSpan w:val="2"/>
            <w:tcBorders>
              <w:top w:val="nil"/>
              <w:left w:val="single" w:sz="6" w:space="0" w:color="000000"/>
              <w:bottom w:val="single" w:sz="6" w:space="0" w:color="000000"/>
              <w:right w:val="single" w:sz="6" w:space="0" w:color="000000"/>
            </w:tcBorders>
          </w:tcPr>
          <w:p w14:paraId="5DCB9BAE" w14:textId="77777777" w:rsidR="00C72D1F" w:rsidRPr="000378D2" w:rsidRDefault="00C72D1F" w:rsidP="00C72D1F">
            <w:pPr>
              <w:ind w:firstLine="0"/>
              <w:jc w:val="left"/>
              <w:rPr>
                <w:sz w:val="24"/>
                <w:szCs w:val="24"/>
                <w:lang w:val="ro-RO"/>
              </w:rPr>
            </w:pPr>
          </w:p>
        </w:tc>
      </w:tr>
      <w:tr w:rsidR="00457A8E" w:rsidRPr="000378D2" w14:paraId="788C64C8" w14:textId="77777777" w:rsidTr="003E1AB4">
        <w:trPr>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C2DD611" w14:textId="77777777" w:rsidR="00457A8E" w:rsidRPr="000378D2" w:rsidRDefault="00457A8E" w:rsidP="00067804">
            <w:pPr>
              <w:ind w:firstLine="0"/>
              <w:jc w:val="left"/>
              <w:rPr>
                <w:bCs/>
                <w:sz w:val="24"/>
                <w:szCs w:val="24"/>
                <w:lang w:val="ro-RO"/>
              </w:rPr>
            </w:pPr>
            <w:r w:rsidRPr="000378D2">
              <w:rPr>
                <w:bCs/>
                <w:sz w:val="24"/>
                <w:szCs w:val="24"/>
                <w:lang w:val="ro-RO"/>
              </w:rPr>
              <w:t>alte aspecte de mediu</w:t>
            </w:r>
          </w:p>
        </w:tc>
        <w:tc>
          <w:tcPr>
            <w:tcW w:w="770" w:type="pct"/>
            <w:tcBorders>
              <w:top w:val="nil"/>
              <w:left w:val="single" w:sz="6" w:space="0" w:color="000000"/>
              <w:bottom w:val="single" w:sz="4" w:space="0" w:color="auto"/>
              <w:right w:val="single" w:sz="6" w:space="0" w:color="000000"/>
            </w:tcBorders>
          </w:tcPr>
          <w:p w14:paraId="657A31BA" w14:textId="25D6A83E" w:rsidR="00457A8E" w:rsidRPr="000378D2" w:rsidRDefault="00D52935" w:rsidP="00D52935">
            <w:pPr>
              <w:ind w:firstLine="0"/>
              <w:jc w:val="center"/>
              <w:rPr>
                <w:sz w:val="24"/>
                <w:szCs w:val="24"/>
                <w:lang w:val="ro-RO"/>
              </w:rPr>
            </w:pPr>
            <w:r w:rsidRPr="000378D2">
              <w:rPr>
                <w:sz w:val="24"/>
                <w:szCs w:val="24"/>
                <w:lang w:val="ro-RO"/>
              </w:rPr>
              <w:t>0</w:t>
            </w:r>
          </w:p>
        </w:tc>
        <w:tc>
          <w:tcPr>
            <w:tcW w:w="771" w:type="pct"/>
            <w:tcBorders>
              <w:top w:val="nil"/>
              <w:left w:val="single" w:sz="6" w:space="0" w:color="000000"/>
              <w:bottom w:val="single" w:sz="4" w:space="0" w:color="auto"/>
              <w:right w:val="single" w:sz="6" w:space="0" w:color="000000"/>
            </w:tcBorders>
          </w:tcPr>
          <w:p w14:paraId="1BD28776" w14:textId="77777777" w:rsidR="00457A8E" w:rsidRPr="000378D2" w:rsidRDefault="00457A8E" w:rsidP="00067804">
            <w:pPr>
              <w:ind w:firstLine="0"/>
              <w:jc w:val="left"/>
              <w:rPr>
                <w:bCs/>
                <w:sz w:val="24"/>
                <w:szCs w:val="24"/>
                <w:lang w:val="ro-RO"/>
              </w:rPr>
            </w:pPr>
          </w:p>
        </w:tc>
        <w:tc>
          <w:tcPr>
            <w:tcW w:w="758" w:type="pct"/>
            <w:gridSpan w:val="2"/>
            <w:tcBorders>
              <w:top w:val="nil"/>
              <w:left w:val="single" w:sz="6" w:space="0" w:color="000000"/>
              <w:bottom w:val="single" w:sz="4" w:space="0" w:color="auto"/>
              <w:right w:val="single" w:sz="6" w:space="0" w:color="000000"/>
            </w:tcBorders>
          </w:tcPr>
          <w:p w14:paraId="76A37A01" w14:textId="77777777" w:rsidR="00457A8E" w:rsidRPr="000378D2" w:rsidRDefault="00457A8E" w:rsidP="00067804">
            <w:pPr>
              <w:ind w:firstLine="0"/>
              <w:jc w:val="left"/>
              <w:rPr>
                <w:sz w:val="24"/>
                <w:szCs w:val="24"/>
                <w:lang w:val="ro-RO"/>
              </w:rPr>
            </w:pPr>
          </w:p>
        </w:tc>
      </w:tr>
      <w:tr w:rsidR="00457A8E" w:rsidRPr="000378D2" w14:paraId="41B6F088" w14:textId="77777777" w:rsidTr="00C72D1F">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3D034691" w14:textId="77777777" w:rsidR="00457A8E" w:rsidRPr="000378D2" w:rsidRDefault="00457A8E" w:rsidP="00067804">
            <w:pPr>
              <w:ind w:firstLine="0"/>
              <w:rPr>
                <w:sz w:val="24"/>
                <w:szCs w:val="24"/>
                <w:lang w:val="ro-RO"/>
              </w:rPr>
            </w:pPr>
            <w:r w:rsidRPr="000378D2">
              <w:rPr>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0378D2">
              <w:rPr>
                <w:bCs/>
                <w:i/>
                <w:iCs/>
                <w:sz w:val="24"/>
                <w:szCs w:val="24"/>
                <w:vertAlign w:val="superscript"/>
                <w:lang w:val="ro-RO"/>
              </w:rPr>
              <w:t>1</w:t>
            </w:r>
            <w:r w:rsidRPr="000378D2">
              <w:rPr>
                <w:bCs/>
                <w:i/>
                <w:iCs/>
                <w:sz w:val="24"/>
                <w:szCs w:val="24"/>
                <w:lang w:val="ro-RO"/>
              </w:rPr>
              <w:t>) și, după caz,  b</w:t>
            </w:r>
            <w:r w:rsidRPr="000378D2">
              <w:rPr>
                <w:bCs/>
                <w:i/>
                <w:iCs/>
                <w:sz w:val="24"/>
                <w:szCs w:val="24"/>
                <w:vertAlign w:val="superscript"/>
                <w:lang w:val="ro-RO"/>
              </w:rPr>
              <w:t>2</w:t>
            </w:r>
            <w:r w:rsidRPr="000378D2">
              <w:rPr>
                <w:bCs/>
                <w:i/>
                <w:iCs/>
                <w:sz w:val="24"/>
                <w:szCs w:val="24"/>
                <w:lang w:val="ro-RO"/>
              </w:rPr>
              <w:t>), privind analiza impacturilor opțiunilor.</w:t>
            </w:r>
          </w:p>
        </w:tc>
      </w:tr>
      <w:tr w:rsidR="00457A8E" w:rsidRPr="000378D2" w14:paraId="1DD9B4C2"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3672AA" w14:textId="7FE47C0B" w:rsidR="00457A8E" w:rsidRPr="000378D2" w:rsidRDefault="00457A8E" w:rsidP="00067804">
            <w:pPr>
              <w:ind w:firstLine="0"/>
              <w:jc w:val="right"/>
              <w:rPr>
                <w:b/>
                <w:bCs/>
                <w:sz w:val="24"/>
                <w:szCs w:val="24"/>
                <w:lang w:val="ro-RO"/>
              </w:rPr>
            </w:pPr>
          </w:p>
        </w:tc>
      </w:tr>
      <w:tr w:rsidR="00457A8E" w:rsidRPr="000378D2" w14:paraId="3F0800C4" w14:textId="77777777" w:rsidTr="00C72D1F">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2F6850" w14:textId="77777777" w:rsidR="00AF26E4" w:rsidRPr="000378D2" w:rsidRDefault="00AF26E4" w:rsidP="00AF26E4">
            <w:pPr>
              <w:pStyle w:val="lf"/>
              <w:rPr>
                <w:lang w:val="ro-RO"/>
              </w:rPr>
            </w:pPr>
            <w:r w:rsidRPr="000378D2">
              <w:rPr>
                <w:lang w:val="ro-RO"/>
              </w:rPr>
              <w:t>Proiectul preliminar de act normativ</w:t>
            </w:r>
          </w:p>
          <w:p w14:paraId="63DD6211" w14:textId="588901B9" w:rsidR="00457A8E" w:rsidRPr="000378D2" w:rsidRDefault="00D3333F" w:rsidP="00AF26E4">
            <w:pPr>
              <w:ind w:firstLine="0"/>
              <w:jc w:val="left"/>
              <w:rPr>
                <w:b/>
                <w:bCs/>
                <w:i/>
                <w:iCs/>
                <w:sz w:val="24"/>
                <w:szCs w:val="24"/>
                <w:lang w:val="ro-RO"/>
              </w:rPr>
            </w:pPr>
            <w:r w:rsidRPr="000378D2">
              <w:rPr>
                <w:rFonts w:eastAsiaTheme="minorEastAsia"/>
                <w:sz w:val="24"/>
                <w:szCs w:val="24"/>
                <w:lang w:val="ro-RO" w:eastAsia="en-GB"/>
              </w:rPr>
              <w:t>Nota informativă</w:t>
            </w:r>
          </w:p>
        </w:tc>
      </w:tr>
    </w:tbl>
    <w:p w14:paraId="311229D5" w14:textId="77777777" w:rsidR="00042C35" w:rsidRPr="000378D2" w:rsidRDefault="00042C35">
      <w:pPr>
        <w:rPr>
          <w:lang w:val="ro-RO"/>
        </w:rPr>
      </w:pPr>
    </w:p>
    <w:sectPr w:rsidR="00042C35" w:rsidRPr="000378D2" w:rsidSect="00263911">
      <w:footerReference w:type="default" r:id="rId12"/>
      <w:pgSz w:w="11906" w:h="16838"/>
      <w:pgMar w:top="1134" w:right="850" w:bottom="1134" w:left="1701"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0D2A0" w14:textId="77777777" w:rsidR="00491FC2" w:rsidRDefault="00491FC2" w:rsidP="001D477D">
      <w:r>
        <w:separator/>
      </w:r>
    </w:p>
  </w:endnote>
  <w:endnote w:type="continuationSeparator" w:id="0">
    <w:p w14:paraId="7BB8EC8E" w14:textId="77777777" w:rsidR="00491FC2" w:rsidRDefault="00491FC2" w:rsidP="001D477D">
      <w:r>
        <w:continuationSeparator/>
      </w:r>
    </w:p>
  </w:endnote>
  <w:endnote w:type="continuationNotice" w:id="1">
    <w:p w14:paraId="49E42195" w14:textId="77777777" w:rsidR="00491FC2" w:rsidRDefault="00491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58028"/>
      <w:docPartObj>
        <w:docPartGallery w:val="Page Numbers (Bottom of Page)"/>
        <w:docPartUnique/>
      </w:docPartObj>
    </w:sdtPr>
    <w:sdtEndPr>
      <w:rPr>
        <w:noProof/>
      </w:rPr>
    </w:sdtEndPr>
    <w:sdtContent>
      <w:p w14:paraId="5B89B549" w14:textId="1094CD6C" w:rsidR="0052185E" w:rsidRDefault="0052185E">
        <w:pPr>
          <w:pStyle w:val="Footer"/>
          <w:jc w:val="center"/>
        </w:pPr>
        <w:r>
          <w:fldChar w:fldCharType="begin"/>
        </w:r>
        <w:r>
          <w:instrText xml:space="preserve"> PAGE   \* MERGEFORMAT </w:instrText>
        </w:r>
        <w:r>
          <w:fldChar w:fldCharType="separate"/>
        </w:r>
        <w:r w:rsidR="00F264AD">
          <w:rPr>
            <w:noProof/>
          </w:rPr>
          <w:t>7</w:t>
        </w:r>
        <w:r>
          <w:rPr>
            <w:noProof/>
          </w:rPr>
          <w:fldChar w:fldCharType="end"/>
        </w:r>
      </w:p>
    </w:sdtContent>
  </w:sdt>
  <w:p w14:paraId="1C2F75C4" w14:textId="77777777" w:rsidR="0052185E" w:rsidRDefault="005218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95D94" w14:textId="77777777" w:rsidR="00491FC2" w:rsidRDefault="00491FC2" w:rsidP="001D477D">
      <w:r>
        <w:separator/>
      </w:r>
    </w:p>
  </w:footnote>
  <w:footnote w:type="continuationSeparator" w:id="0">
    <w:p w14:paraId="43FAEEC0" w14:textId="77777777" w:rsidR="00491FC2" w:rsidRDefault="00491FC2" w:rsidP="001D477D">
      <w:r>
        <w:continuationSeparator/>
      </w:r>
    </w:p>
  </w:footnote>
  <w:footnote w:type="continuationNotice" w:id="1">
    <w:p w14:paraId="5C885D27" w14:textId="77777777" w:rsidR="00491FC2" w:rsidRDefault="00491FC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7D0A1D"/>
    <w:multiLevelType w:val="hybridMultilevel"/>
    <w:tmpl w:val="D69E213C"/>
    <w:lvl w:ilvl="0" w:tplc="D1DEE1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6856589"/>
    <w:multiLevelType w:val="hybridMultilevel"/>
    <w:tmpl w:val="20BE7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C1A38"/>
    <w:multiLevelType w:val="hybridMultilevel"/>
    <w:tmpl w:val="0B02ABAA"/>
    <w:lvl w:ilvl="0" w:tplc="1C4E641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C164B38"/>
    <w:multiLevelType w:val="hybridMultilevel"/>
    <w:tmpl w:val="F256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7B30E6"/>
    <w:multiLevelType w:val="hybridMultilevel"/>
    <w:tmpl w:val="690A0682"/>
    <w:lvl w:ilvl="0" w:tplc="33B4E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A845C26"/>
    <w:multiLevelType w:val="hybridMultilevel"/>
    <w:tmpl w:val="98CEA34E"/>
    <w:lvl w:ilvl="0" w:tplc="7990027C">
      <w:start w:val="1"/>
      <w:numFmt w:val="bullet"/>
      <w:lvlText w:val="-"/>
      <w:lvlJc w:val="left"/>
      <w:pPr>
        <w:ind w:left="1000" w:hanging="36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90D"/>
    <w:rsid w:val="000011EF"/>
    <w:rsid w:val="000028E6"/>
    <w:rsid w:val="00003466"/>
    <w:rsid w:val="00006816"/>
    <w:rsid w:val="0001016A"/>
    <w:rsid w:val="00030108"/>
    <w:rsid w:val="00030205"/>
    <w:rsid w:val="00031C38"/>
    <w:rsid w:val="00031CA6"/>
    <w:rsid w:val="00035534"/>
    <w:rsid w:val="000378D2"/>
    <w:rsid w:val="000417CD"/>
    <w:rsid w:val="00042C35"/>
    <w:rsid w:val="00042F3E"/>
    <w:rsid w:val="000475C6"/>
    <w:rsid w:val="0005361B"/>
    <w:rsid w:val="0005396F"/>
    <w:rsid w:val="000570B4"/>
    <w:rsid w:val="000571B4"/>
    <w:rsid w:val="00062F63"/>
    <w:rsid w:val="0006721D"/>
    <w:rsid w:val="00067804"/>
    <w:rsid w:val="00075466"/>
    <w:rsid w:val="0008180D"/>
    <w:rsid w:val="000B619A"/>
    <w:rsid w:val="000D2E94"/>
    <w:rsid w:val="000E3691"/>
    <w:rsid w:val="000F27A4"/>
    <w:rsid w:val="000F7A63"/>
    <w:rsid w:val="0011047E"/>
    <w:rsid w:val="00122CE0"/>
    <w:rsid w:val="00123A8D"/>
    <w:rsid w:val="00125C71"/>
    <w:rsid w:val="00134C49"/>
    <w:rsid w:val="00137DDF"/>
    <w:rsid w:val="00142BDD"/>
    <w:rsid w:val="00142C6E"/>
    <w:rsid w:val="00142C7A"/>
    <w:rsid w:val="00155F04"/>
    <w:rsid w:val="00185442"/>
    <w:rsid w:val="001A23F7"/>
    <w:rsid w:val="001B092F"/>
    <w:rsid w:val="001D081C"/>
    <w:rsid w:val="001D3656"/>
    <w:rsid w:val="001D477D"/>
    <w:rsid w:val="001D4B29"/>
    <w:rsid w:val="001D7110"/>
    <w:rsid w:val="001E3DD7"/>
    <w:rsid w:val="001E6080"/>
    <w:rsid w:val="001E75F4"/>
    <w:rsid w:val="001F04BC"/>
    <w:rsid w:val="001F503D"/>
    <w:rsid w:val="002000D3"/>
    <w:rsid w:val="00201343"/>
    <w:rsid w:val="00203C3D"/>
    <w:rsid w:val="002042C8"/>
    <w:rsid w:val="0021789A"/>
    <w:rsid w:val="0022510A"/>
    <w:rsid w:val="00227FD9"/>
    <w:rsid w:val="002408EA"/>
    <w:rsid w:val="00244744"/>
    <w:rsid w:val="00244C5C"/>
    <w:rsid w:val="00247D0F"/>
    <w:rsid w:val="00261999"/>
    <w:rsid w:val="00263911"/>
    <w:rsid w:val="002705B8"/>
    <w:rsid w:val="00271918"/>
    <w:rsid w:val="00273028"/>
    <w:rsid w:val="00274737"/>
    <w:rsid w:val="00281D4A"/>
    <w:rsid w:val="002873FF"/>
    <w:rsid w:val="002B4116"/>
    <w:rsid w:val="002C623D"/>
    <w:rsid w:val="002D309D"/>
    <w:rsid w:val="002D43AE"/>
    <w:rsid w:val="002D4464"/>
    <w:rsid w:val="002F0925"/>
    <w:rsid w:val="002F0A43"/>
    <w:rsid w:val="0030083F"/>
    <w:rsid w:val="003063AA"/>
    <w:rsid w:val="00307C5D"/>
    <w:rsid w:val="003101FD"/>
    <w:rsid w:val="0032064D"/>
    <w:rsid w:val="00322328"/>
    <w:rsid w:val="00340679"/>
    <w:rsid w:val="003455FE"/>
    <w:rsid w:val="00347C30"/>
    <w:rsid w:val="003634BC"/>
    <w:rsid w:val="003679EF"/>
    <w:rsid w:val="00381F50"/>
    <w:rsid w:val="00383C63"/>
    <w:rsid w:val="003922A1"/>
    <w:rsid w:val="00395F4C"/>
    <w:rsid w:val="003A51A9"/>
    <w:rsid w:val="003B1165"/>
    <w:rsid w:val="003B1576"/>
    <w:rsid w:val="003B1737"/>
    <w:rsid w:val="003C51E8"/>
    <w:rsid w:val="003D2ACF"/>
    <w:rsid w:val="003D632B"/>
    <w:rsid w:val="003E1245"/>
    <w:rsid w:val="003E1AB4"/>
    <w:rsid w:val="003E7EFE"/>
    <w:rsid w:val="003F2599"/>
    <w:rsid w:val="00406139"/>
    <w:rsid w:val="00411B85"/>
    <w:rsid w:val="00411D5D"/>
    <w:rsid w:val="004207FB"/>
    <w:rsid w:val="00421F37"/>
    <w:rsid w:val="00424523"/>
    <w:rsid w:val="0042562F"/>
    <w:rsid w:val="004379AB"/>
    <w:rsid w:val="0044327B"/>
    <w:rsid w:val="00445FF4"/>
    <w:rsid w:val="00451741"/>
    <w:rsid w:val="00454CF8"/>
    <w:rsid w:val="00457A8E"/>
    <w:rsid w:val="0046424A"/>
    <w:rsid w:val="00466D20"/>
    <w:rsid w:val="0046717A"/>
    <w:rsid w:val="004762CA"/>
    <w:rsid w:val="00477A15"/>
    <w:rsid w:val="00482D00"/>
    <w:rsid w:val="00483A78"/>
    <w:rsid w:val="004857E3"/>
    <w:rsid w:val="00491FC2"/>
    <w:rsid w:val="00492918"/>
    <w:rsid w:val="0049799B"/>
    <w:rsid w:val="004A4970"/>
    <w:rsid w:val="004D1907"/>
    <w:rsid w:val="004E59D0"/>
    <w:rsid w:val="0050516E"/>
    <w:rsid w:val="00505D28"/>
    <w:rsid w:val="005139D1"/>
    <w:rsid w:val="0052185E"/>
    <w:rsid w:val="005420C8"/>
    <w:rsid w:val="00544639"/>
    <w:rsid w:val="0056015E"/>
    <w:rsid w:val="00561414"/>
    <w:rsid w:val="00563D89"/>
    <w:rsid w:val="00567AE8"/>
    <w:rsid w:val="00567CB8"/>
    <w:rsid w:val="0057281E"/>
    <w:rsid w:val="0059313D"/>
    <w:rsid w:val="00595330"/>
    <w:rsid w:val="005A6A14"/>
    <w:rsid w:val="005B4DE6"/>
    <w:rsid w:val="005B6D9E"/>
    <w:rsid w:val="005D1AB7"/>
    <w:rsid w:val="005D730E"/>
    <w:rsid w:val="005E3E05"/>
    <w:rsid w:val="005F6BE3"/>
    <w:rsid w:val="006045D3"/>
    <w:rsid w:val="006110BA"/>
    <w:rsid w:val="00613FF6"/>
    <w:rsid w:val="00624D39"/>
    <w:rsid w:val="0064598D"/>
    <w:rsid w:val="00652D74"/>
    <w:rsid w:val="00653626"/>
    <w:rsid w:val="00654133"/>
    <w:rsid w:val="006558B1"/>
    <w:rsid w:val="00655B4A"/>
    <w:rsid w:val="00667DFC"/>
    <w:rsid w:val="00674608"/>
    <w:rsid w:val="00674AB7"/>
    <w:rsid w:val="00682E88"/>
    <w:rsid w:val="0068745D"/>
    <w:rsid w:val="006B6242"/>
    <w:rsid w:val="006B6D8A"/>
    <w:rsid w:val="006C11E4"/>
    <w:rsid w:val="006C2C4B"/>
    <w:rsid w:val="006D128E"/>
    <w:rsid w:val="006E326C"/>
    <w:rsid w:val="006E4FC7"/>
    <w:rsid w:val="006E7601"/>
    <w:rsid w:val="00700674"/>
    <w:rsid w:val="00716ADC"/>
    <w:rsid w:val="0072111E"/>
    <w:rsid w:val="00722022"/>
    <w:rsid w:val="0072669C"/>
    <w:rsid w:val="00732240"/>
    <w:rsid w:val="007322AF"/>
    <w:rsid w:val="00751CD2"/>
    <w:rsid w:val="00756F15"/>
    <w:rsid w:val="00773D73"/>
    <w:rsid w:val="007802C9"/>
    <w:rsid w:val="007805CA"/>
    <w:rsid w:val="00787A57"/>
    <w:rsid w:val="00797CF2"/>
    <w:rsid w:val="007A742F"/>
    <w:rsid w:val="007D4471"/>
    <w:rsid w:val="007D4D21"/>
    <w:rsid w:val="007D5285"/>
    <w:rsid w:val="007E07A0"/>
    <w:rsid w:val="007E1629"/>
    <w:rsid w:val="007E645C"/>
    <w:rsid w:val="007F14F1"/>
    <w:rsid w:val="0080709D"/>
    <w:rsid w:val="00815066"/>
    <w:rsid w:val="00816714"/>
    <w:rsid w:val="008208E9"/>
    <w:rsid w:val="00830657"/>
    <w:rsid w:val="00830A77"/>
    <w:rsid w:val="00831C4A"/>
    <w:rsid w:val="0083382C"/>
    <w:rsid w:val="0083520F"/>
    <w:rsid w:val="0085647B"/>
    <w:rsid w:val="00856BDD"/>
    <w:rsid w:val="00857836"/>
    <w:rsid w:val="008625AC"/>
    <w:rsid w:val="00862690"/>
    <w:rsid w:val="00865428"/>
    <w:rsid w:val="00866D2D"/>
    <w:rsid w:val="00882305"/>
    <w:rsid w:val="008914B3"/>
    <w:rsid w:val="00892C03"/>
    <w:rsid w:val="00896DB0"/>
    <w:rsid w:val="008B31E3"/>
    <w:rsid w:val="008D610E"/>
    <w:rsid w:val="008F2C77"/>
    <w:rsid w:val="008F4747"/>
    <w:rsid w:val="00907F94"/>
    <w:rsid w:val="00910CC0"/>
    <w:rsid w:val="00922E35"/>
    <w:rsid w:val="00943A54"/>
    <w:rsid w:val="00944B4C"/>
    <w:rsid w:val="00950BAD"/>
    <w:rsid w:val="00964735"/>
    <w:rsid w:val="00965FA3"/>
    <w:rsid w:val="009706A7"/>
    <w:rsid w:val="00990C6A"/>
    <w:rsid w:val="00992552"/>
    <w:rsid w:val="009A0E7A"/>
    <w:rsid w:val="009A66A4"/>
    <w:rsid w:val="009A7BD5"/>
    <w:rsid w:val="009C2C48"/>
    <w:rsid w:val="009C65C6"/>
    <w:rsid w:val="009D318D"/>
    <w:rsid w:val="009F4F9F"/>
    <w:rsid w:val="009F7FA5"/>
    <w:rsid w:val="00A01F78"/>
    <w:rsid w:val="00A037D3"/>
    <w:rsid w:val="00A04952"/>
    <w:rsid w:val="00A130EE"/>
    <w:rsid w:val="00A21888"/>
    <w:rsid w:val="00A24193"/>
    <w:rsid w:val="00A36750"/>
    <w:rsid w:val="00A36F11"/>
    <w:rsid w:val="00A40179"/>
    <w:rsid w:val="00A4490C"/>
    <w:rsid w:val="00A5487B"/>
    <w:rsid w:val="00A54F75"/>
    <w:rsid w:val="00A705A4"/>
    <w:rsid w:val="00A714C6"/>
    <w:rsid w:val="00A72F31"/>
    <w:rsid w:val="00A962C5"/>
    <w:rsid w:val="00A96E03"/>
    <w:rsid w:val="00A97C60"/>
    <w:rsid w:val="00AB0180"/>
    <w:rsid w:val="00AB066E"/>
    <w:rsid w:val="00AB3DEA"/>
    <w:rsid w:val="00AC16E5"/>
    <w:rsid w:val="00AC5870"/>
    <w:rsid w:val="00AD486F"/>
    <w:rsid w:val="00AD6489"/>
    <w:rsid w:val="00AD79BC"/>
    <w:rsid w:val="00AF26E4"/>
    <w:rsid w:val="00AF2D7F"/>
    <w:rsid w:val="00AF70C4"/>
    <w:rsid w:val="00B02F02"/>
    <w:rsid w:val="00B04539"/>
    <w:rsid w:val="00B1685B"/>
    <w:rsid w:val="00B169B9"/>
    <w:rsid w:val="00B20CE9"/>
    <w:rsid w:val="00B21778"/>
    <w:rsid w:val="00B256F5"/>
    <w:rsid w:val="00B35127"/>
    <w:rsid w:val="00B46660"/>
    <w:rsid w:val="00B5147F"/>
    <w:rsid w:val="00B564CA"/>
    <w:rsid w:val="00B63454"/>
    <w:rsid w:val="00B673E2"/>
    <w:rsid w:val="00B80926"/>
    <w:rsid w:val="00B80CAC"/>
    <w:rsid w:val="00B866A8"/>
    <w:rsid w:val="00B879F0"/>
    <w:rsid w:val="00B91CEA"/>
    <w:rsid w:val="00BA192E"/>
    <w:rsid w:val="00BA54C7"/>
    <w:rsid w:val="00BB2360"/>
    <w:rsid w:val="00BB5811"/>
    <w:rsid w:val="00BB627F"/>
    <w:rsid w:val="00BC32F9"/>
    <w:rsid w:val="00BE72B7"/>
    <w:rsid w:val="00BF0540"/>
    <w:rsid w:val="00BF7739"/>
    <w:rsid w:val="00C0104C"/>
    <w:rsid w:val="00C05008"/>
    <w:rsid w:val="00C05611"/>
    <w:rsid w:val="00C14098"/>
    <w:rsid w:val="00C330EB"/>
    <w:rsid w:val="00C370A0"/>
    <w:rsid w:val="00C45C90"/>
    <w:rsid w:val="00C50A06"/>
    <w:rsid w:val="00C51F3A"/>
    <w:rsid w:val="00C5240B"/>
    <w:rsid w:val="00C53864"/>
    <w:rsid w:val="00C67F14"/>
    <w:rsid w:val="00C70C2D"/>
    <w:rsid w:val="00C70EB1"/>
    <w:rsid w:val="00C72D1F"/>
    <w:rsid w:val="00C73A9E"/>
    <w:rsid w:val="00C82653"/>
    <w:rsid w:val="00C849BB"/>
    <w:rsid w:val="00CB0D83"/>
    <w:rsid w:val="00CD2C0E"/>
    <w:rsid w:val="00CE5C32"/>
    <w:rsid w:val="00CF2D40"/>
    <w:rsid w:val="00D01E23"/>
    <w:rsid w:val="00D02A5F"/>
    <w:rsid w:val="00D060FC"/>
    <w:rsid w:val="00D118F4"/>
    <w:rsid w:val="00D1753F"/>
    <w:rsid w:val="00D21611"/>
    <w:rsid w:val="00D22C8B"/>
    <w:rsid w:val="00D302DC"/>
    <w:rsid w:val="00D3333F"/>
    <w:rsid w:val="00D466AF"/>
    <w:rsid w:val="00D52935"/>
    <w:rsid w:val="00D54347"/>
    <w:rsid w:val="00D634B7"/>
    <w:rsid w:val="00D70EDC"/>
    <w:rsid w:val="00D75E70"/>
    <w:rsid w:val="00D7787D"/>
    <w:rsid w:val="00D80C6A"/>
    <w:rsid w:val="00D95D94"/>
    <w:rsid w:val="00DA1A27"/>
    <w:rsid w:val="00DA1AFB"/>
    <w:rsid w:val="00DB74C7"/>
    <w:rsid w:val="00DC5F06"/>
    <w:rsid w:val="00DE54E0"/>
    <w:rsid w:val="00DF09A8"/>
    <w:rsid w:val="00E0291F"/>
    <w:rsid w:val="00E035FC"/>
    <w:rsid w:val="00E054CC"/>
    <w:rsid w:val="00E12633"/>
    <w:rsid w:val="00E13D61"/>
    <w:rsid w:val="00E24ADB"/>
    <w:rsid w:val="00E310AC"/>
    <w:rsid w:val="00E4064F"/>
    <w:rsid w:val="00E52D6E"/>
    <w:rsid w:val="00E53B50"/>
    <w:rsid w:val="00E54CDA"/>
    <w:rsid w:val="00E72111"/>
    <w:rsid w:val="00E75F67"/>
    <w:rsid w:val="00E7718F"/>
    <w:rsid w:val="00E85EC0"/>
    <w:rsid w:val="00E878D3"/>
    <w:rsid w:val="00E969D7"/>
    <w:rsid w:val="00EA342C"/>
    <w:rsid w:val="00EC0C36"/>
    <w:rsid w:val="00EC6054"/>
    <w:rsid w:val="00EC7985"/>
    <w:rsid w:val="00ED3294"/>
    <w:rsid w:val="00EE1492"/>
    <w:rsid w:val="00EE7D00"/>
    <w:rsid w:val="00EF4115"/>
    <w:rsid w:val="00EF5632"/>
    <w:rsid w:val="00EF6EE8"/>
    <w:rsid w:val="00EF72EA"/>
    <w:rsid w:val="00F03309"/>
    <w:rsid w:val="00F107A2"/>
    <w:rsid w:val="00F11565"/>
    <w:rsid w:val="00F217B8"/>
    <w:rsid w:val="00F23EB1"/>
    <w:rsid w:val="00F264AD"/>
    <w:rsid w:val="00F270AA"/>
    <w:rsid w:val="00F3492A"/>
    <w:rsid w:val="00F41E9D"/>
    <w:rsid w:val="00F42788"/>
    <w:rsid w:val="00F45D2F"/>
    <w:rsid w:val="00F45D70"/>
    <w:rsid w:val="00F80C93"/>
    <w:rsid w:val="00F955B4"/>
    <w:rsid w:val="00FB41F2"/>
    <w:rsid w:val="00FC6E26"/>
    <w:rsid w:val="00FD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7DB5"/>
  <w15:docId w15:val="{4E7C67C2-D681-42F8-B27C-2C104680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Знак Знак,Знак,Знак Знак Знак Знак,Знак Знак, Знак Знак Знак,webb,webb Знак Знак, Знак,Знак Знак1,webb Знак Знак Знак Char Char,Обычный (веб) Знак,webb Знак,Знак Знак Знак,Normal (Web) Знак,webb Знак Знак Знак,Normal (Web) Знак Знак Знак"/>
    <w:basedOn w:val="Normal"/>
    <w:link w:val="NormalWebChar"/>
    <w:uiPriority w:val="99"/>
    <w:unhideWhenUsed/>
    <w:qFormat/>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1D7110"/>
    <w:rPr>
      <w:color w:val="0000FF" w:themeColor="hyperlink"/>
      <w:u w:val="single"/>
    </w:rPr>
  </w:style>
  <w:style w:type="character" w:customStyle="1" w:styleId="UnresolvedMention1">
    <w:name w:val="Unresolved Mention1"/>
    <w:basedOn w:val="DefaultParagraphFont"/>
    <w:uiPriority w:val="99"/>
    <w:semiHidden/>
    <w:unhideWhenUsed/>
    <w:rsid w:val="001D7110"/>
    <w:rPr>
      <w:color w:val="605E5C"/>
      <w:shd w:val="clear" w:color="auto" w:fill="E1DFDD"/>
    </w:rPr>
  </w:style>
  <w:style w:type="paragraph" w:styleId="NoSpacing">
    <w:name w:val="No Spacing"/>
    <w:uiPriority w:val="1"/>
    <w:qFormat/>
    <w:rsid w:val="001B092F"/>
    <w:pPr>
      <w:spacing w:after="0" w:line="240" w:lineRule="auto"/>
    </w:pPr>
    <w:rPr>
      <w:lang w:val="en-US"/>
    </w:rPr>
  </w:style>
  <w:style w:type="paragraph" w:styleId="ListParagraph">
    <w:name w:val="List Paragraph"/>
    <w:basedOn w:val="Normal"/>
    <w:uiPriority w:val="34"/>
    <w:qFormat/>
    <w:rsid w:val="00751CD2"/>
    <w:pPr>
      <w:ind w:left="720"/>
      <w:contextualSpacing/>
    </w:pPr>
  </w:style>
  <w:style w:type="paragraph" w:customStyle="1" w:styleId="Tabel">
    <w:name w:val="Tabel"/>
    <w:basedOn w:val="NormalWeb"/>
    <w:link w:val="TabelChar"/>
    <w:qFormat/>
    <w:rsid w:val="000417CD"/>
    <w:rPr>
      <w:lang w:val="ro-RO" w:eastAsia="en-US"/>
    </w:rPr>
  </w:style>
  <w:style w:type="character" w:customStyle="1" w:styleId="NormalWebChar">
    <w:name w:val="Normal (Web) Char"/>
    <w:aliases w:val=" Знак Знак Char,Знак Char,Знак Знак Знак Знак Char,Знак Знак Char, Знак Знак Знак Char,webb Char,webb Знак Знак Char, Знак Char,Знак Знак1 Char,webb Знак Знак Знак Char Char Char,Обычный (веб) Знак Char,webb Знак Char"/>
    <w:basedOn w:val="DefaultParagraphFont"/>
    <w:link w:val="NormalWeb"/>
    <w:uiPriority w:val="99"/>
    <w:rsid w:val="000417CD"/>
    <w:rPr>
      <w:rFonts w:ascii="Times New Roman" w:eastAsia="Times New Roman" w:hAnsi="Times New Roman" w:cs="Times New Roman"/>
      <w:sz w:val="24"/>
      <w:szCs w:val="24"/>
      <w:lang w:val="ru-RU" w:eastAsia="ru-RU"/>
    </w:rPr>
  </w:style>
  <w:style w:type="character" w:customStyle="1" w:styleId="TabelChar">
    <w:name w:val="Tabel Char"/>
    <w:basedOn w:val="NormalWebChar"/>
    <w:link w:val="Tabel"/>
    <w:rsid w:val="000417CD"/>
    <w:rPr>
      <w:rFonts w:ascii="Times New Roman" w:eastAsia="Times New Roman" w:hAnsi="Times New Roman" w:cs="Times New Roman"/>
      <w:sz w:val="24"/>
      <w:szCs w:val="24"/>
      <w:lang w:val="ro-RO" w:eastAsia="ru-RU"/>
    </w:rPr>
  </w:style>
  <w:style w:type="paragraph" w:styleId="BalloonText">
    <w:name w:val="Balloon Text"/>
    <w:basedOn w:val="Normal"/>
    <w:link w:val="BalloonTextChar"/>
    <w:unhideWhenUsed/>
    <w:rsid w:val="0005361B"/>
    <w:rPr>
      <w:rFonts w:ascii="Segoe UI" w:hAnsi="Segoe UI" w:cs="Segoe UI"/>
      <w:sz w:val="18"/>
      <w:szCs w:val="18"/>
    </w:rPr>
  </w:style>
  <w:style w:type="character" w:customStyle="1" w:styleId="BalloonTextChar">
    <w:name w:val="Balloon Text Char"/>
    <w:basedOn w:val="DefaultParagraphFont"/>
    <w:link w:val="BalloonText"/>
    <w:rsid w:val="0005361B"/>
    <w:rPr>
      <w:rFonts w:ascii="Segoe UI" w:eastAsia="Times New Roman" w:hAnsi="Segoe UI" w:cs="Segoe UI"/>
      <w:sz w:val="18"/>
      <w:szCs w:val="18"/>
      <w:lang w:val="en-US"/>
    </w:rPr>
  </w:style>
  <w:style w:type="character" w:styleId="Strong">
    <w:name w:val="Strong"/>
    <w:qFormat/>
    <w:rsid w:val="00C70C2D"/>
    <w:rPr>
      <w:b/>
    </w:rPr>
  </w:style>
  <w:style w:type="paragraph" w:styleId="FootnoteText">
    <w:name w:val="footnote text"/>
    <w:basedOn w:val="Normal"/>
    <w:link w:val="FootnoteTextChar"/>
    <w:uiPriority w:val="99"/>
    <w:semiHidden/>
    <w:unhideWhenUsed/>
    <w:rsid w:val="001D477D"/>
  </w:style>
  <w:style w:type="character" w:customStyle="1" w:styleId="FootnoteTextChar">
    <w:name w:val="Footnote Text Char"/>
    <w:basedOn w:val="DefaultParagraphFont"/>
    <w:link w:val="FootnoteText"/>
    <w:uiPriority w:val="99"/>
    <w:semiHidden/>
    <w:rsid w:val="001D477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1D477D"/>
    <w:rPr>
      <w:vertAlign w:val="superscript"/>
    </w:rPr>
  </w:style>
  <w:style w:type="paragraph" w:customStyle="1" w:styleId="cp">
    <w:name w:val="cp"/>
    <w:basedOn w:val="Normal"/>
    <w:rsid w:val="009A0E7A"/>
    <w:pPr>
      <w:ind w:firstLine="0"/>
      <w:jc w:val="center"/>
    </w:pPr>
    <w:rPr>
      <w:b/>
      <w:bCs/>
      <w:sz w:val="24"/>
      <w:szCs w:val="24"/>
    </w:rPr>
  </w:style>
  <w:style w:type="paragraph" w:styleId="Header">
    <w:name w:val="header"/>
    <w:basedOn w:val="Normal"/>
    <w:link w:val="HeaderChar"/>
    <w:uiPriority w:val="99"/>
    <w:unhideWhenUsed/>
    <w:rsid w:val="003E7EFE"/>
    <w:pPr>
      <w:tabs>
        <w:tab w:val="center" w:pos="4844"/>
        <w:tab w:val="right" w:pos="9689"/>
      </w:tabs>
    </w:pPr>
  </w:style>
  <w:style w:type="character" w:customStyle="1" w:styleId="HeaderChar">
    <w:name w:val="Header Char"/>
    <w:basedOn w:val="DefaultParagraphFont"/>
    <w:link w:val="Header"/>
    <w:uiPriority w:val="99"/>
    <w:rsid w:val="003E7EF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E7EFE"/>
    <w:pPr>
      <w:tabs>
        <w:tab w:val="center" w:pos="4844"/>
        <w:tab w:val="right" w:pos="9689"/>
      </w:tabs>
    </w:pPr>
  </w:style>
  <w:style w:type="character" w:customStyle="1" w:styleId="FooterChar">
    <w:name w:val="Footer Char"/>
    <w:basedOn w:val="DefaultParagraphFont"/>
    <w:link w:val="Footer"/>
    <w:uiPriority w:val="99"/>
    <w:rsid w:val="003E7EFE"/>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0378D2"/>
    <w:pPr>
      <w:widowControl w:val="0"/>
      <w:autoSpaceDE w:val="0"/>
      <w:autoSpaceDN w:val="0"/>
      <w:ind w:left="45" w:firstLine="0"/>
      <w:jc w:val="left"/>
    </w:pPr>
    <w:rPr>
      <w:sz w:val="22"/>
      <w:szCs w:val="22"/>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9129">
      <w:bodyDiv w:val="1"/>
      <w:marLeft w:val="0"/>
      <w:marRight w:val="0"/>
      <w:marTop w:val="0"/>
      <w:marBottom w:val="0"/>
      <w:divBdr>
        <w:top w:val="none" w:sz="0" w:space="0" w:color="auto"/>
        <w:left w:val="none" w:sz="0" w:space="0" w:color="auto"/>
        <w:bottom w:val="none" w:sz="0" w:space="0" w:color="auto"/>
        <w:right w:val="none" w:sz="0" w:space="0" w:color="auto"/>
      </w:divBdr>
    </w:div>
    <w:div w:id="144518718">
      <w:bodyDiv w:val="1"/>
      <w:marLeft w:val="0"/>
      <w:marRight w:val="0"/>
      <w:marTop w:val="0"/>
      <w:marBottom w:val="0"/>
      <w:divBdr>
        <w:top w:val="none" w:sz="0" w:space="0" w:color="auto"/>
        <w:left w:val="none" w:sz="0" w:space="0" w:color="auto"/>
        <w:bottom w:val="none" w:sz="0" w:space="0" w:color="auto"/>
        <w:right w:val="none" w:sz="0" w:space="0" w:color="auto"/>
      </w:divBdr>
    </w:div>
    <w:div w:id="499977097">
      <w:bodyDiv w:val="1"/>
      <w:marLeft w:val="0"/>
      <w:marRight w:val="0"/>
      <w:marTop w:val="0"/>
      <w:marBottom w:val="0"/>
      <w:divBdr>
        <w:top w:val="none" w:sz="0" w:space="0" w:color="auto"/>
        <w:left w:val="none" w:sz="0" w:space="0" w:color="auto"/>
        <w:bottom w:val="none" w:sz="0" w:space="0" w:color="auto"/>
        <w:right w:val="none" w:sz="0" w:space="0" w:color="auto"/>
      </w:divBdr>
    </w:div>
    <w:div w:id="573668591">
      <w:bodyDiv w:val="1"/>
      <w:marLeft w:val="0"/>
      <w:marRight w:val="0"/>
      <w:marTop w:val="0"/>
      <w:marBottom w:val="0"/>
      <w:divBdr>
        <w:top w:val="none" w:sz="0" w:space="0" w:color="auto"/>
        <w:left w:val="none" w:sz="0" w:space="0" w:color="auto"/>
        <w:bottom w:val="none" w:sz="0" w:space="0" w:color="auto"/>
        <w:right w:val="none" w:sz="0" w:space="0" w:color="auto"/>
      </w:divBdr>
    </w:div>
    <w:div w:id="626007881">
      <w:bodyDiv w:val="1"/>
      <w:marLeft w:val="0"/>
      <w:marRight w:val="0"/>
      <w:marTop w:val="0"/>
      <w:marBottom w:val="0"/>
      <w:divBdr>
        <w:top w:val="none" w:sz="0" w:space="0" w:color="auto"/>
        <w:left w:val="none" w:sz="0" w:space="0" w:color="auto"/>
        <w:bottom w:val="none" w:sz="0" w:space="0" w:color="auto"/>
        <w:right w:val="none" w:sz="0" w:space="0" w:color="auto"/>
      </w:divBdr>
      <w:divsChild>
        <w:div w:id="527448859">
          <w:marLeft w:val="547"/>
          <w:marRight w:val="0"/>
          <w:marTop w:val="0"/>
          <w:marBottom w:val="0"/>
          <w:divBdr>
            <w:top w:val="none" w:sz="0" w:space="0" w:color="auto"/>
            <w:left w:val="none" w:sz="0" w:space="0" w:color="auto"/>
            <w:bottom w:val="none" w:sz="0" w:space="0" w:color="auto"/>
            <w:right w:val="none" w:sz="0" w:space="0" w:color="auto"/>
          </w:divBdr>
        </w:div>
      </w:divsChild>
    </w:div>
    <w:div w:id="724374471">
      <w:bodyDiv w:val="1"/>
      <w:marLeft w:val="0"/>
      <w:marRight w:val="0"/>
      <w:marTop w:val="0"/>
      <w:marBottom w:val="0"/>
      <w:divBdr>
        <w:top w:val="none" w:sz="0" w:space="0" w:color="auto"/>
        <w:left w:val="none" w:sz="0" w:space="0" w:color="auto"/>
        <w:bottom w:val="none" w:sz="0" w:space="0" w:color="auto"/>
        <w:right w:val="none" w:sz="0" w:space="0" w:color="auto"/>
      </w:divBdr>
    </w:div>
    <w:div w:id="728960611">
      <w:bodyDiv w:val="1"/>
      <w:marLeft w:val="0"/>
      <w:marRight w:val="0"/>
      <w:marTop w:val="0"/>
      <w:marBottom w:val="0"/>
      <w:divBdr>
        <w:top w:val="none" w:sz="0" w:space="0" w:color="auto"/>
        <w:left w:val="none" w:sz="0" w:space="0" w:color="auto"/>
        <w:bottom w:val="none" w:sz="0" w:space="0" w:color="auto"/>
        <w:right w:val="none" w:sz="0" w:space="0" w:color="auto"/>
      </w:divBdr>
      <w:divsChild>
        <w:div w:id="1926069798">
          <w:marLeft w:val="547"/>
          <w:marRight w:val="0"/>
          <w:marTop w:val="0"/>
          <w:marBottom w:val="0"/>
          <w:divBdr>
            <w:top w:val="none" w:sz="0" w:space="0" w:color="auto"/>
            <w:left w:val="none" w:sz="0" w:space="0" w:color="auto"/>
            <w:bottom w:val="none" w:sz="0" w:space="0" w:color="auto"/>
            <w:right w:val="none" w:sz="0" w:space="0" w:color="auto"/>
          </w:divBdr>
        </w:div>
      </w:divsChild>
    </w:div>
    <w:div w:id="733243019">
      <w:bodyDiv w:val="1"/>
      <w:marLeft w:val="0"/>
      <w:marRight w:val="0"/>
      <w:marTop w:val="0"/>
      <w:marBottom w:val="0"/>
      <w:divBdr>
        <w:top w:val="none" w:sz="0" w:space="0" w:color="auto"/>
        <w:left w:val="none" w:sz="0" w:space="0" w:color="auto"/>
        <w:bottom w:val="none" w:sz="0" w:space="0" w:color="auto"/>
        <w:right w:val="none" w:sz="0" w:space="0" w:color="auto"/>
      </w:divBdr>
    </w:div>
    <w:div w:id="828599819">
      <w:bodyDiv w:val="1"/>
      <w:marLeft w:val="0"/>
      <w:marRight w:val="0"/>
      <w:marTop w:val="0"/>
      <w:marBottom w:val="0"/>
      <w:divBdr>
        <w:top w:val="none" w:sz="0" w:space="0" w:color="auto"/>
        <w:left w:val="none" w:sz="0" w:space="0" w:color="auto"/>
        <w:bottom w:val="none" w:sz="0" w:space="0" w:color="auto"/>
        <w:right w:val="none" w:sz="0" w:space="0" w:color="auto"/>
      </w:divBdr>
      <w:divsChild>
        <w:div w:id="1824931021">
          <w:marLeft w:val="547"/>
          <w:marRight w:val="0"/>
          <w:marTop w:val="0"/>
          <w:marBottom w:val="0"/>
          <w:divBdr>
            <w:top w:val="none" w:sz="0" w:space="0" w:color="auto"/>
            <w:left w:val="none" w:sz="0" w:space="0" w:color="auto"/>
            <w:bottom w:val="none" w:sz="0" w:space="0" w:color="auto"/>
            <w:right w:val="none" w:sz="0" w:space="0" w:color="auto"/>
          </w:divBdr>
        </w:div>
      </w:divsChild>
    </w:div>
    <w:div w:id="996029856">
      <w:bodyDiv w:val="1"/>
      <w:marLeft w:val="0"/>
      <w:marRight w:val="0"/>
      <w:marTop w:val="0"/>
      <w:marBottom w:val="0"/>
      <w:divBdr>
        <w:top w:val="none" w:sz="0" w:space="0" w:color="auto"/>
        <w:left w:val="none" w:sz="0" w:space="0" w:color="auto"/>
        <w:bottom w:val="none" w:sz="0" w:space="0" w:color="auto"/>
        <w:right w:val="none" w:sz="0" w:space="0" w:color="auto"/>
      </w:divBdr>
    </w:div>
    <w:div w:id="1127045542">
      <w:bodyDiv w:val="1"/>
      <w:marLeft w:val="0"/>
      <w:marRight w:val="0"/>
      <w:marTop w:val="0"/>
      <w:marBottom w:val="0"/>
      <w:divBdr>
        <w:top w:val="none" w:sz="0" w:space="0" w:color="auto"/>
        <w:left w:val="none" w:sz="0" w:space="0" w:color="auto"/>
        <w:bottom w:val="none" w:sz="0" w:space="0" w:color="auto"/>
        <w:right w:val="none" w:sz="0" w:space="0" w:color="auto"/>
      </w:divBdr>
    </w:div>
    <w:div w:id="1130783681">
      <w:bodyDiv w:val="1"/>
      <w:marLeft w:val="0"/>
      <w:marRight w:val="0"/>
      <w:marTop w:val="0"/>
      <w:marBottom w:val="0"/>
      <w:divBdr>
        <w:top w:val="none" w:sz="0" w:space="0" w:color="auto"/>
        <w:left w:val="none" w:sz="0" w:space="0" w:color="auto"/>
        <w:bottom w:val="none" w:sz="0" w:space="0" w:color="auto"/>
        <w:right w:val="none" w:sz="0" w:space="0" w:color="auto"/>
      </w:divBdr>
    </w:div>
    <w:div w:id="1151679361">
      <w:bodyDiv w:val="1"/>
      <w:marLeft w:val="0"/>
      <w:marRight w:val="0"/>
      <w:marTop w:val="0"/>
      <w:marBottom w:val="0"/>
      <w:divBdr>
        <w:top w:val="none" w:sz="0" w:space="0" w:color="auto"/>
        <w:left w:val="none" w:sz="0" w:space="0" w:color="auto"/>
        <w:bottom w:val="none" w:sz="0" w:space="0" w:color="auto"/>
        <w:right w:val="none" w:sz="0" w:space="0" w:color="auto"/>
      </w:divBdr>
      <w:divsChild>
        <w:div w:id="876044006">
          <w:marLeft w:val="0"/>
          <w:marRight w:val="0"/>
          <w:marTop w:val="0"/>
          <w:marBottom w:val="0"/>
          <w:divBdr>
            <w:top w:val="none" w:sz="0" w:space="0" w:color="auto"/>
            <w:left w:val="none" w:sz="0" w:space="0" w:color="auto"/>
            <w:bottom w:val="none" w:sz="0" w:space="0" w:color="auto"/>
            <w:right w:val="none" w:sz="0" w:space="0" w:color="auto"/>
          </w:divBdr>
          <w:divsChild>
            <w:div w:id="557207412">
              <w:marLeft w:val="0"/>
              <w:marRight w:val="0"/>
              <w:marTop w:val="0"/>
              <w:marBottom w:val="0"/>
              <w:divBdr>
                <w:top w:val="none" w:sz="0" w:space="0" w:color="auto"/>
                <w:left w:val="none" w:sz="0" w:space="0" w:color="auto"/>
                <w:bottom w:val="none" w:sz="0" w:space="0" w:color="auto"/>
                <w:right w:val="none" w:sz="0" w:space="0" w:color="auto"/>
              </w:divBdr>
              <w:divsChild>
                <w:div w:id="803232892">
                  <w:marLeft w:val="0"/>
                  <w:marRight w:val="0"/>
                  <w:marTop w:val="0"/>
                  <w:marBottom w:val="0"/>
                  <w:divBdr>
                    <w:top w:val="none" w:sz="0" w:space="0" w:color="auto"/>
                    <w:left w:val="none" w:sz="0" w:space="0" w:color="auto"/>
                    <w:bottom w:val="none" w:sz="0" w:space="0" w:color="auto"/>
                    <w:right w:val="none" w:sz="0" w:space="0" w:color="auto"/>
                  </w:divBdr>
                  <w:divsChild>
                    <w:div w:id="779300662">
                      <w:marLeft w:val="0"/>
                      <w:marRight w:val="0"/>
                      <w:marTop w:val="0"/>
                      <w:marBottom w:val="0"/>
                      <w:divBdr>
                        <w:top w:val="none" w:sz="0" w:space="0" w:color="auto"/>
                        <w:left w:val="none" w:sz="0" w:space="0" w:color="auto"/>
                        <w:bottom w:val="none" w:sz="0" w:space="0" w:color="auto"/>
                        <w:right w:val="none" w:sz="0" w:space="0" w:color="auto"/>
                      </w:divBdr>
                      <w:divsChild>
                        <w:div w:id="671761991">
                          <w:marLeft w:val="0"/>
                          <w:marRight w:val="0"/>
                          <w:marTop w:val="0"/>
                          <w:marBottom w:val="0"/>
                          <w:divBdr>
                            <w:top w:val="none" w:sz="0" w:space="0" w:color="auto"/>
                            <w:left w:val="none" w:sz="0" w:space="0" w:color="auto"/>
                            <w:bottom w:val="none" w:sz="0" w:space="0" w:color="auto"/>
                            <w:right w:val="none" w:sz="0" w:space="0" w:color="auto"/>
                          </w:divBdr>
                          <w:divsChild>
                            <w:div w:id="1850945757">
                              <w:marLeft w:val="0"/>
                              <w:marRight w:val="0"/>
                              <w:marTop w:val="0"/>
                              <w:marBottom w:val="0"/>
                              <w:divBdr>
                                <w:top w:val="none" w:sz="0" w:space="0" w:color="auto"/>
                                <w:left w:val="none" w:sz="0" w:space="0" w:color="auto"/>
                                <w:bottom w:val="none" w:sz="0" w:space="0" w:color="auto"/>
                                <w:right w:val="none" w:sz="0" w:space="0" w:color="auto"/>
                              </w:divBdr>
                              <w:divsChild>
                                <w:div w:id="1964652741">
                                  <w:marLeft w:val="0"/>
                                  <w:marRight w:val="0"/>
                                  <w:marTop w:val="0"/>
                                  <w:marBottom w:val="0"/>
                                  <w:divBdr>
                                    <w:top w:val="none" w:sz="0" w:space="0" w:color="auto"/>
                                    <w:left w:val="none" w:sz="0" w:space="0" w:color="auto"/>
                                    <w:bottom w:val="none" w:sz="0" w:space="0" w:color="auto"/>
                                    <w:right w:val="none" w:sz="0" w:space="0" w:color="auto"/>
                                  </w:divBdr>
                                  <w:divsChild>
                                    <w:div w:id="751657410">
                                      <w:marLeft w:val="0"/>
                                      <w:marRight w:val="0"/>
                                      <w:marTop w:val="0"/>
                                      <w:marBottom w:val="0"/>
                                      <w:divBdr>
                                        <w:top w:val="none" w:sz="0" w:space="0" w:color="auto"/>
                                        <w:left w:val="none" w:sz="0" w:space="0" w:color="auto"/>
                                        <w:bottom w:val="none" w:sz="0" w:space="0" w:color="auto"/>
                                        <w:right w:val="none" w:sz="0" w:space="0" w:color="auto"/>
                                      </w:divBdr>
                                      <w:divsChild>
                                        <w:div w:id="1661421317">
                                          <w:marLeft w:val="0"/>
                                          <w:marRight w:val="0"/>
                                          <w:marTop w:val="0"/>
                                          <w:marBottom w:val="0"/>
                                          <w:divBdr>
                                            <w:top w:val="none" w:sz="0" w:space="0" w:color="auto"/>
                                            <w:left w:val="none" w:sz="0" w:space="0" w:color="auto"/>
                                            <w:bottom w:val="none" w:sz="0" w:space="0" w:color="auto"/>
                                            <w:right w:val="none" w:sz="0" w:space="0" w:color="auto"/>
                                          </w:divBdr>
                                          <w:divsChild>
                                            <w:div w:id="17490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9639406">
      <w:bodyDiv w:val="1"/>
      <w:marLeft w:val="0"/>
      <w:marRight w:val="0"/>
      <w:marTop w:val="0"/>
      <w:marBottom w:val="0"/>
      <w:divBdr>
        <w:top w:val="none" w:sz="0" w:space="0" w:color="auto"/>
        <w:left w:val="none" w:sz="0" w:space="0" w:color="auto"/>
        <w:bottom w:val="none" w:sz="0" w:space="0" w:color="auto"/>
        <w:right w:val="none" w:sz="0" w:space="0" w:color="auto"/>
      </w:divBdr>
    </w:div>
    <w:div w:id="1286741886">
      <w:bodyDiv w:val="1"/>
      <w:marLeft w:val="0"/>
      <w:marRight w:val="0"/>
      <w:marTop w:val="0"/>
      <w:marBottom w:val="0"/>
      <w:divBdr>
        <w:top w:val="none" w:sz="0" w:space="0" w:color="auto"/>
        <w:left w:val="none" w:sz="0" w:space="0" w:color="auto"/>
        <w:bottom w:val="none" w:sz="0" w:space="0" w:color="auto"/>
        <w:right w:val="none" w:sz="0" w:space="0" w:color="auto"/>
      </w:divBdr>
      <w:divsChild>
        <w:div w:id="1921021115">
          <w:marLeft w:val="547"/>
          <w:marRight w:val="0"/>
          <w:marTop w:val="0"/>
          <w:marBottom w:val="0"/>
          <w:divBdr>
            <w:top w:val="none" w:sz="0" w:space="0" w:color="auto"/>
            <w:left w:val="none" w:sz="0" w:space="0" w:color="auto"/>
            <w:bottom w:val="none" w:sz="0" w:space="0" w:color="auto"/>
            <w:right w:val="none" w:sz="0" w:space="0" w:color="auto"/>
          </w:divBdr>
        </w:div>
      </w:divsChild>
    </w:div>
    <w:div w:id="1294215596">
      <w:bodyDiv w:val="1"/>
      <w:marLeft w:val="0"/>
      <w:marRight w:val="0"/>
      <w:marTop w:val="0"/>
      <w:marBottom w:val="0"/>
      <w:divBdr>
        <w:top w:val="none" w:sz="0" w:space="0" w:color="auto"/>
        <w:left w:val="none" w:sz="0" w:space="0" w:color="auto"/>
        <w:bottom w:val="none" w:sz="0" w:space="0" w:color="auto"/>
        <w:right w:val="none" w:sz="0" w:space="0" w:color="auto"/>
      </w:divBdr>
    </w:div>
    <w:div w:id="1675104182">
      <w:bodyDiv w:val="1"/>
      <w:marLeft w:val="0"/>
      <w:marRight w:val="0"/>
      <w:marTop w:val="0"/>
      <w:marBottom w:val="0"/>
      <w:divBdr>
        <w:top w:val="none" w:sz="0" w:space="0" w:color="auto"/>
        <w:left w:val="none" w:sz="0" w:space="0" w:color="auto"/>
        <w:bottom w:val="none" w:sz="0" w:space="0" w:color="auto"/>
        <w:right w:val="none" w:sz="0" w:space="0" w:color="auto"/>
      </w:divBdr>
    </w:div>
    <w:div w:id="1741362595">
      <w:bodyDiv w:val="1"/>
      <w:marLeft w:val="0"/>
      <w:marRight w:val="0"/>
      <w:marTop w:val="0"/>
      <w:marBottom w:val="0"/>
      <w:divBdr>
        <w:top w:val="none" w:sz="0" w:space="0" w:color="auto"/>
        <w:left w:val="none" w:sz="0" w:space="0" w:color="auto"/>
        <w:bottom w:val="none" w:sz="0" w:space="0" w:color="auto"/>
        <w:right w:val="none" w:sz="0" w:space="0" w:color="auto"/>
      </w:divBdr>
    </w:div>
    <w:div w:id="1781487975">
      <w:bodyDiv w:val="1"/>
      <w:marLeft w:val="0"/>
      <w:marRight w:val="0"/>
      <w:marTop w:val="0"/>
      <w:marBottom w:val="0"/>
      <w:divBdr>
        <w:top w:val="none" w:sz="0" w:space="0" w:color="auto"/>
        <w:left w:val="none" w:sz="0" w:space="0" w:color="auto"/>
        <w:bottom w:val="none" w:sz="0" w:space="0" w:color="auto"/>
        <w:right w:val="none" w:sz="0" w:space="0" w:color="auto"/>
      </w:divBdr>
    </w:div>
    <w:div w:id="1906408839">
      <w:bodyDiv w:val="1"/>
      <w:marLeft w:val="0"/>
      <w:marRight w:val="0"/>
      <w:marTop w:val="0"/>
      <w:marBottom w:val="0"/>
      <w:divBdr>
        <w:top w:val="none" w:sz="0" w:space="0" w:color="auto"/>
        <w:left w:val="none" w:sz="0" w:space="0" w:color="auto"/>
        <w:bottom w:val="none" w:sz="0" w:space="0" w:color="auto"/>
        <w:right w:val="none" w:sz="0" w:space="0" w:color="auto"/>
      </w:divBdr>
      <w:divsChild>
        <w:div w:id="479926410">
          <w:marLeft w:val="547"/>
          <w:marRight w:val="0"/>
          <w:marTop w:val="0"/>
          <w:marBottom w:val="0"/>
          <w:divBdr>
            <w:top w:val="none" w:sz="0" w:space="0" w:color="auto"/>
            <w:left w:val="none" w:sz="0" w:space="0" w:color="auto"/>
            <w:bottom w:val="none" w:sz="0" w:space="0" w:color="auto"/>
            <w:right w:val="none" w:sz="0" w:space="0" w:color="auto"/>
          </w:divBdr>
        </w:div>
      </w:divsChild>
    </w:div>
    <w:div w:id="198793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im.iurcu@midr.gov.m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ticip.gov.md" TargetMode="External"/><Relationship Id="rId5" Type="http://schemas.openxmlformats.org/officeDocument/2006/relationships/webSettings" Target="webSettings.xml"/><Relationship Id="rId10" Type="http://schemas.openxmlformats.org/officeDocument/2006/relationships/hyperlink" Target="lex:LPLP20140717150" TargetMode="External"/><Relationship Id="rId4" Type="http://schemas.openxmlformats.org/officeDocument/2006/relationships/settings" Target="settings.xml"/><Relationship Id="rId9" Type="http://schemas.openxmlformats.org/officeDocument/2006/relationships/hyperlink" Target="mailto:andrei.slanina@midr.gov.m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CF24-AA7A-4F66-9275-1306534A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5910</Words>
  <Characters>33693</Characters>
  <Application>Microsoft Office Word</Application>
  <DocSecurity>0</DocSecurity>
  <Lines>280</Lines>
  <Paragraphs>79</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39524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Andrei Slanina</cp:lastModifiedBy>
  <cp:revision>4</cp:revision>
  <cp:lastPrinted>2022-08-18T05:15:00Z</cp:lastPrinted>
  <dcterms:created xsi:type="dcterms:W3CDTF">2022-09-06T17:12:00Z</dcterms:created>
  <dcterms:modified xsi:type="dcterms:W3CDTF">2022-09-07T17:10:00Z</dcterms:modified>
</cp:coreProperties>
</file>