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6294" w:rsidRDefault="00EB6294">
      <w:pPr>
        <w:rPr>
          <w:rFonts w:ascii="Times New Roman" w:eastAsia="Times New Roman" w:hAnsi="Times New Roman" w:cs="Times New Roman"/>
          <w:i/>
          <w:sz w:val="28"/>
          <w:szCs w:val="28"/>
        </w:rPr>
      </w:pPr>
    </w:p>
    <w:p w:rsidR="00EB6294" w:rsidRDefault="00417718">
      <w:pPr>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Proiect</w:t>
      </w:r>
    </w:p>
    <w:p w:rsidR="00EB6294" w:rsidRDefault="0041771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GUVERNUL REPUBLICII MOLDOVA</w:t>
      </w:r>
    </w:p>
    <w:p w:rsidR="00EB6294" w:rsidRDefault="0041771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HOTĂRÂRE nr. _______</w:t>
      </w:r>
    </w:p>
    <w:p w:rsidR="00EB6294" w:rsidRDefault="00417718">
      <w:pPr>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din__________________2022</w:t>
      </w:r>
    </w:p>
    <w:p w:rsidR="00EB6294" w:rsidRDefault="0041771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Chișinău</w:t>
      </w:r>
    </w:p>
    <w:p w:rsidR="00EB6294" w:rsidRDefault="00EB6294">
      <w:pPr>
        <w:jc w:val="center"/>
        <w:rPr>
          <w:rFonts w:ascii="Times New Roman" w:eastAsia="Times New Roman" w:hAnsi="Times New Roman" w:cs="Times New Roman"/>
          <w:b/>
          <w:sz w:val="28"/>
          <w:szCs w:val="28"/>
        </w:rPr>
      </w:pPr>
    </w:p>
    <w:p w:rsidR="00EB6294" w:rsidRDefault="00417718">
      <w:pPr>
        <w:pBdr>
          <w:bottom w:val="single" w:sz="12" w:space="1" w:color="000000"/>
        </w:pBd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Cu privire la modificarea Hotărârii Guvernului nr. 592/2019 cu privire la aprobarea Programului de ecologizare a întreprinderilor mici și mijlocii</w:t>
      </w:r>
    </w:p>
    <w:p w:rsidR="00EB6294" w:rsidRDefault="00EB6294">
      <w:pPr>
        <w:jc w:val="center"/>
        <w:rPr>
          <w:rFonts w:ascii="Times New Roman" w:eastAsia="Times New Roman" w:hAnsi="Times New Roman" w:cs="Times New Roman"/>
          <w:b/>
          <w:sz w:val="28"/>
          <w:szCs w:val="28"/>
        </w:rPr>
      </w:pPr>
    </w:p>
    <w:p w:rsidR="00EB6294" w:rsidRDefault="0041771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Guvernul HOTĂRĂȘTE:</w:t>
      </w:r>
    </w:p>
    <w:p w:rsidR="00EB6294" w:rsidRDefault="00417718">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Hotărârea Guvernului nr. 592/2019 cu privire la aprobarea Programului de ecologizare a întreprinderilor mici și mijlocii (Monitorul Oficial al Republicii Moldova, nr. 360 – 366, art. 907 din 06.12.2019), se modifică după cum urmează:</w:t>
      </w:r>
    </w:p>
    <w:p w:rsidR="00EB6294" w:rsidRDefault="00417718">
      <w:pPr>
        <w:pBdr>
          <w:top w:val="nil"/>
          <w:left w:val="nil"/>
          <w:bottom w:val="nil"/>
          <w:right w:val="nil"/>
          <w:between w:val="nil"/>
        </w:pBdr>
        <w:spacing w:after="24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 În to</w:t>
      </w:r>
      <w:r w:rsidR="00C64AA4">
        <w:rPr>
          <w:rFonts w:ascii="Times New Roman" w:eastAsia="Times New Roman" w:hAnsi="Times New Roman" w:cs="Times New Roman"/>
          <w:color w:val="000000"/>
          <w:sz w:val="28"/>
          <w:szCs w:val="28"/>
        </w:rPr>
        <w:t>t textul hotărârii și în anexa nr. 1</w:t>
      </w:r>
      <w:r>
        <w:rPr>
          <w:rFonts w:ascii="Times New Roman" w:eastAsia="Times New Roman" w:hAnsi="Times New Roman" w:cs="Times New Roman"/>
          <w:color w:val="000000"/>
          <w:sz w:val="28"/>
          <w:szCs w:val="28"/>
        </w:rPr>
        <w:t xml:space="preserve">, cuvintele "Ministerul Economiei și Infrastructurii", la orice formă gramaticală, se substituie cu cuvintele "Ministerul Economiei", la forma gramaticală corespunzătoare, iar sintagma ”Organizația pentru Dezvoltarea Sectorului Întreprinderilor Mici și Mijlocii”, la orice formă gramaticală, se substituie cu sintagma ”instituția publică ”Organizația pentru Dezvoltarea </w:t>
      </w:r>
      <w:proofErr w:type="spellStart"/>
      <w:r>
        <w:rPr>
          <w:rFonts w:ascii="Times New Roman" w:eastAsia="Times New Roman" w:hAnsi="Times New Roman" w:cs="Times New Roman"/>
          <w:color w:val="000000"/>
          <w:sz w:val="28"/>
          <w:szCs w:val="28"/>
        </w:rPr>
        <w:t>Antreprenoriatului</w:t>
      </w:r>
      <w:proofErr w:type="spellEnd"/>
      <w:r>
        <w:rPr>
          <w:rFonts w:ascii="Times New Roman" w:eastAsia="Times New Roman" w:hAnsi="Times New Roman" w:cs="Times New Roman"/>
          <w:color w:val="000000"/>
          <w:sz w:val="28"/>
          <w:szCs w:val="28"/>
        </w:rPr>
        <w:t>”” la fo</w:t>
      </w:r>
      <w:r w:rsidR="00DD2AF2">
        <w:rPr>
          <w:rFonts w:ascii="Times New Roman" w:eastAsia="Times New Roman" w:hAnsi="Times New Roman" w:cs="Times New Roman"/>
          <w:color w:val="000000"/>
          <w:sz w:val="28"/>
          <w:szCs w:val="28"/>
        </w:rPr>
        <w:t>rma gramaticală corespunzătoare</w:t>
      </w:r>
      <w:r>
        <w:rPr>
          <w:rFonts w:ascii="Times New Roman" w:eastAsia="Times New Roman" w:hAnsi="Times New Roman" w:cs="Times New Roman"/>
          <w:color w:val="000000"/>
          <w:sz w:val="28"/>
          <w:szCs w:val="28"/>
        </w:rPr>
        <w:t>”.</w:t>
      </w:r>
    </w:p>
    <w:p w:rsidR="00EB6294" w:rsidRDefault="003A5A2E" w:rsidP="00910A04">
      <w:pPr>
        <w:tabs>
          <w:tab w:val="left" w:pos="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17718">
        <w:rPr>
          <w:rFonts w:ascii="Times New Roman" w:eastAsia="Times New Roman" w:hAnsi="Times New Roman" w:cs="Times New Roman"/>
          <w:sz w:val="28"/>
          <w:szCs w:val="28"/>
        </w:rPr>
        <w:t>2. În  anexa nr. 1 la hotărâre:</w:t>
      </w:r>
    </w:p>
    <w:p w:rsidR="00EB6294" w:rsidRDefault="00417718" w:rsidP="00910A04">
      <w:pPr>
        <w:tabs>
          <w:tab w:val="left" w:pos="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pct. 1 va avea următorul conținut: “Scopul prezentului Program este crearea condițiilor favorabile și susținerea mediului de afaceri, în scopul trecerii de la modelul de dezvoltare economică de consum, spre un model care folosește aplicarea principiilor ecologizării și integrarea măsurilor economiei „verzi” în procesele de producere ale diverselor ramuri ale economiei naționale.”</w:t>
      </w:r>
    </w:p>
    <w:p w:rsidR="00EB6294" w:rsidRDefault="00610236" w:rsidP="00910A04">
      <w:pPr>
        <w:tabs>
          <w:tab w:val="left" w:pos="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17718">
        <w:rPr>
          <w:rFonts w:ascii="Times New Roman" w:eastAsia="Times New Roman" w:hAnsi="Times New Roman" w:cs="Times New Roman"/>
          <w:sz w:val="28"/>
          <w:szCs w:val="28"/>
        </w:rPr>
        <w:t>pct. 2 va avea următorul conținut: “Prezentul Program are următoarele obiective specifice:</w:t>
      </w:r>
    </w:p>
    <w:p w:rsidR="00EB6294" w:rsidRDefault="00417718" w:rsidP="00910A04">
      <w:pPr>
        <w:numPr>
          <w:ilvl w:val="0"/>
          <w:numId w:val="2"/>
        </w:numPr>
        <w:pBdr>
          <w:top w:val="nil"/>
          <w:left w:val="nil"/>
          <w:bottom w:val="nil"/>
          <w:right w:val="nil"/>
          <w:between w:val="nil"/>
        </w:pBdr>
        <w:tabs>
          <w:tab w:val="left" w:pos="0"/>
        </w:tabs>
        <w:spacing w:after="0"/>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sporirea gradului de informare și de conștientizare cu privire la principiile economiei verzi al părților implicate de toate nivelele (autorităților publice locale, incubatoarelor de afaceri și ai altor instituții \organizații de suport în afaceri și de mediu), pentru a susține și a promova implementarea economiei verzi la nivel local și național.</w:t>
      </w:r>
    </w:p>
    <w:p w:rsidR="00EB6294" w:rsidRDefault="00417718" w:rsidP="00910A04">
      <w:pPr>
        <w:numPr>
          <w:ilvl w:val="0"/>
          <w:numId w:val="2"/>
        </w:numPr>
        <w:pBdr>
          <w:top w:val="nil"/>
          <w:left w:val="nil"/>
          <w:bottom w:val="nil"/>
          <w:right w:val="nil"/>
          <w:between w:val="nil"/>
        </w:pBdr>
        <w:tabs>
          <w:tab w:val="left" w:pos="0"/>
        </w:tabs>
        <w:spacing w:after="0"/>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creșterea competențelor antreprenoriale cu privire la ecologizarea IMM pentru mai multă competitivitate și durabilitate.</w:t>
      </w:r>
    </w:p>
    <w:p w:rsidR="00EB6294" w:rsidRDefault="00417718" w:rsidP="00910A04">
      <w:pPr>
        <w:numPr>
          <w:ilvl w:val="0"/>
          <w:numId w:val="2"/>
        </w:numPr>
        <w:pBdr>
          <w:top w:val="nil"/>
          <w:left w:val="nil"/>
          <w:bottom w:val="nil"/>
          <w:right w:val="nil"/>
          <w:between w:val="nil"/>
        </w:pBdr>
        <w:tabs>
          <w:tab w:val="left" w:pos="0"/>
        </w:tabs>
        <w:spacing w:after="0"/>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consolidarea și dezvoltarea afacerilor ce vor introduce produse, procese și servicii </w:t>
      </w:r>
      <w:proofErr w:type="spellStart"/>
      <w:r>
        <w:rPr>
          <w:rFonts w:ascii="Times New Roman" w:eastAsia="Times New Roman" w:hAnsi="Times New Roman" w:cs="Times New Roman"/>
          <w:color w:val="000000"/>
          <w:sz w:val="28"/>
          <w:szCs w:val="28"/>
        </w:rPr>
        <w:t>eco</w:t>
      </w:r>
      <w:proofErr w:type="spellEnd"/>
      <w:r>
        <w:rPr>
          <w:rFonts w:ascii="Times New Roman" w:eastAsia="Times New Roman" w:hAnsi="Times New Roman" w:cs="Times New Roman"/>
          <w:color w:val="000000"/>
          <w:sz w:val="28"/>
          <w:szCs w:val="28"/>
        </w:rPr>
        <w:t>-inovatoare, prin oferirea suportului financiar nerambursabil.</w:t>
      </w:r>
    </w:p>
    <w:p w:rsidR="00EB6294" w:rsidRDefault="00417718" w:rsidP="00910A04">
      <w:pPr>
        <w:numPr>
          <w:ilvl w:val="0"/>
          <w:numId w:val="2"/>
        </w:numPr>
        <w:pBdr>
          <w:top w:val="nil"/>
          <w:left w:val="nil"/>
          <w:bottom w:val="nil"/>
          <w:right w:val="nil"/>
          <w:between w:val="nil"/>
        </w:pBdr>
        <w:tabs>
          <w:tab w:val="left" w:pos="0"/>
        </w:tabs>
        <w:spacing w:after="0"/>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stimularea mediului antreprenorial pentru implementarea noilor modele de afaceri, create pe principiile de eliminare a deșeurilor și a poluării, precum și reutilizate și \sau reciclarea acestora.</w:t>
      </w:r>
    </w:p>
    <w:p w:rsidR="00EB6294" w:rsidRDefault="00417718" w:rsidP="00910A04">
      <w:pPr>
        <w:numPr>
          <w:ilvl w:val="0"/>
          <w:numId w:val="2"/>
        </w:numPr>
        <w:pBdr>
          <w:top w:val="nil"/>
          <w:left w:val="nil"/>
          <w:bottom w:val="nil"/>
          <w:right w:val="nil"/>
          <w:between w:val="nil"/>
        </w:pBdr>
        <w:tabs>
          <w:tab w:val="left" w:pos="0"/>
        </w:tabs>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încurajarea implementării, de către antreprenori, a standardelor și \sau certificatelor internaționale relevante ecologizării, a sistemului european de manag</w:t>
      </w:r>
      <w:r w:rsidR="00DE7594">
        <w:rPr>
          <w:rFonts w:ascii="Times New Roman" w:eastAsia="Times New Roman" w:hAnsi="Times New Roman" w:cs="Times New Roman"/>
          <w:color w:val="000000"/>
          <w:sz w:val="28"/>
          <w:szCs w:val="28"/>
        </w:rPr>
        <w:t>ement ecologic și de audit, sau</w:t>
      </w:r>
      <w:r>
        <w:rPr>
          <w:rFonts w:ascii="Times New Roman" w:eastAsia="Times New Roman" w:hAnsi="Times New Roman" w:cs="Times New Roman"/>
          <w:color w:val="000000"/>
          <w:sz w:val="28"/>
          <w:szCs w:val="28"/>
        </w:rPr>
        <w:t>\și pregătirea pentru etichetarea ecologică națională și internațională.”</w:t>
      </w:r>
    </w:p>
    <w:p w:rsidR="00E726FE" w:rsidRDefault="003A5A2E" w:rsidP="00910A04">
      <w:pPr>
        <w:tabs>
          <w:tab w:val="left" w:pos="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26FE">
        <w:rPr>
          <w:rFonts w:ascii="Times New Roman" w:eastAsia="Times New Roman" w:hAnsi="Times New Roman" w:cs="Times New Roman"/>
          <w:sz w:val="28"/>
          <w:szCs w:val="28"/>
        </w:rPr>
        <w:t>3.  La punctul 4:</w:t>
      </w:r>
    </w:p>
    <w:p w:rsidR="00EB6294" w:rsidRDefault="00417718" w:rsidP="00910A04">
      <w:pPr>
        <w:tabs>
          <w:tab w:val="left" w:pos="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subpunctul 2) va avea următorul cuprins:</w:t>
      </w:r>
    </w:p>
    <w:p w:rsidR="00EB6294" w:rsidRDefault="00417718" w:rsidP="00910A04">
      <w:pPr>
        <w:pBdr>
          <w:top w:val="nil"/>
          <w:left w:val="nil"/>
          <w:bottom w:val="nil"/>
          <w:right w:val="nil"/>
          <w:between w:val="nil"/>
        </w:pBdr>
        <w:tabs>
          <w:tab w:val="left" w:pos="0"/>
        </w:tabs>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Finanțarea acțiunilor de ecologizare a ÎMM-urilor</w:t>
      </w:r>
    </w:p>
    <w:p w:rsidR="00EB6294" w:rsidRDefault="00417718">
      <w:pPr>
        <w:pBdr>
          <w:top w:val="nil"/>
          <w:left w:val="nil"/>
          <w:bottom w:val="nil"/>
          <w:right w:val="nil"/>
          <w:between w:val="nil"/>
        </w:pBdr>
        <w:spacing w:after="0"/>
        <w:ind w:left="284" w:firstLine="43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Vor fi oferite granturi ÎMM pentru implementarea planurilor de acțiuni de ecologizare privind utilizarea eficientă a resurselor; implementarea standardelor și/sau certificatelor internaționale relevante ecologizării, a sistemului european de management ecologic și de audit, pregătirea pentru etichetarea ecologică națională și internațională; aplicarea modelelor de producție și consum durabile; introducerea </w:t>
      </w:r>
      <w:proofErr w:type="spellStart"/>
      <w:r>
        <w:rPr>
          <w:rFonts w:ascii="Times New Roman" w:eastAsia="Times New Roman" w:hAnsi="Times New Roman" w:cs="Times New Roman"/>
          <w:color w:val="000000"/>
          <w:sz w:val="28"/>
          <w:szCs w:val="28"/>
        </w:rPr>
        <w:t>eco</w:t>
      </w:r>
      <w:proofErr w:type="spellEnd"/>
      <w:r>
        <w:rPr>
          <w:rFonts w:ascii="Times New Roman" w:eastAsia="Times New Roman" w:hAnsi="Times New Roman" w:cs="Times New Roman"/>
          <w:color w:val="000000"/>
          <w:sz w:val="28"/>
          <w:szCs w:val="28"/>
        </w:rPr>
        <w:t>-inovațiilor în procesele tehnologice; prevenirea poluării, reducerea și gestionarea deșeurilor; prevenirea poluării și gestionarea resurselor de apă; precum și echipamente necesare ecologizării, etc.</w:t>
      </w:r>
    </w:p>
    <w:p w:rsidR="00EB6294" w:rsidRDefault="00417718">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Activități incluse:</w:t>
      </w:r>
    </w:p>
    <w:p w:rsidR="00EB6294" w:rsidRDefault="00417718">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oferirea asistenței consultative pe durata implementării acțiunilor de ecologizare;</w:t>
      </w:r>
    </w:p>
    <w:p w:rsidR="00EB6294" w:rsidRDefault="00417718">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finanțarea nerambursabilă pentru implementarea acțiunilor de ecologizare care va constitui până la 70% din valoare proiectului investițional, dar nu va depăși 500 000 lei.</w:t>
      </w:r>
    </w:p>
    <w:p w:rsidR="00EB6294" w:rsidRDefault="00534AB7">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Î</w:t>
      </w:r>
      <w:r w:rsidR="00417718">
        <w:rPr>
          <w:rFonts w:ascii="Times New Roman" w:eastAsia="Times New Roman" w:hAnsi="Times New Roman" w:cs="Times New Roman"/>
          <w:color w:val="000000"/>
          <w:sz w:val="28"/>
          <w:szCs w:val="28"/>
        </w:rPr>
        <w:t>MM pot solicita ajutor financiar pentru ecologizarea procesului de producere și/sau prestare servicii până la atingerea plafonului cumulativ de 500 000 lei per companie.”;</w:t>
      </w:r>
    </w:p>
    <w:p w:rsidR="00EB6294" w:rsidRDefault="00417718">
      <w:pPr>
        <w:pBdr>
          <w:top w:val="nil"/>
          <w:left w:val="nil"/>
          <w:bottom w:val="nil"/>
          <w:right w:val="nil"/>
          <w:between w:val="nil"/>
        </w:pBdr>
        <w:spacing w:after="0"/>
        <w:ind w:left="18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subpunctul 3) se </w:t>
      </w:r>
      <w:r>
        <w:rPr>
          <w:rFonts w:ascii="Times New Roman" w:eastAsia="Times New Roman" w:hAnsi="Times New Roman" w:cs="Times New Roman"/>
          <w:sz w:val="28"/>
          <w:szCs w:val="28"/>
        </w:rPr>
        <w:t>abrogă</w:t>
      </w:r>
      <w:r>
        <w:rPr>
          <w:rFonts w:ascii="Times New Roman" w:eastAsia="Times New Roman" w:hAnsi="Times New Roman" w:cs="Times New Roman"/>
          <w:color w:val="000000"/>
          <w:sz w:val="28"/>
          <w:szCs w:val="28"/>
        </w:rPr>
        <w:t>.</w:t>
      </w:r>
    </w:p>
    <w:p w:rsidR="00EB6294" w:rsidRDefault="00417718" w:rsidP="00910A0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A5A2E">
        <w:rPr>
          <w:rFonts w:ascii="Times New Roman" w:eastAsia="Times New Roman" w:hAnsi="Times New Roman" w:cs="Times New Roman"/>
          <w:sz w:val="28"/>
          <w:szCs w:val="28"/>
        </w:rPr>
        <w:t xml:space="preserve">  </w:t>
      </w:r>
      <w:r w:rsidR="00534AB7">
        <w:rPr>
          <w:rFonts w:ascii="Times New Roman" w:eastAsia="Times New Roman" w:hAnsi="Times New Roman" w:cs="Times New Roman"/>
          <w:sz w:val="28"/>
          <w:szCs w:val="28"/>
        </w:rPr>
        <w:t xml:space="preserve">      </w:t>
      </w:r>
      <w:r w:rsidR="003A5A2E">
        <w:rPr>
          <w:rFonts w:ascii="Times New Roman" w:eastAsia="Times New Roman" w:hAnsi="Times New Roman" w:cs="Times New Roman"/>
          <w:sz w:val="28"/>
          <w:szCs w:val="28"/>
        </w:rPr>
        <w:t xml:space="preserve"> </w:t>
      </w:r>
      <w:r w:rsidR="00610236">
        <w:rPr>
          <w:rFonts w:ascii="Times New Roman" w:eastAsia="Times New Roman" w:hAnsi="Times New Roman" w:cs="Times New Roman"/>
          <w:sz w:val="28"/>
          <w:szCs w:val="28"/>
        </w:rPr>
        <w:t>4.</w:t>
      </w:r>
      <w:r w:rsidR="003A5A2E">
        <w:rPr>
          <w:rFonts w:ascii="Times New Roman" w:eastAsia="Times New Roman" w:hAnsi="Times New Roman" w:cs="Times New Roman"/>
          <w:sz w:val="28"/>
          <w:szCs w:val="28"/>
        </w:rPr>
        <w:t xml:space="preserve"> La punctul 7 subpunctul</w:t>
      </w:r>
      <w:r>
        <w:rPr>
          <w:rFonts w:ascii="Times New Roman" w:eastAsia="Times New Roman" w:hAnsi="Times New Roman" w:cs="Times New Roman"/>
          <w:sz w:val="28"/>
          <w:szCs w:val="28"/>
        </w:rPr>
        <w:t xml:space="preserve"> 2) va avea următorul cuprins:</w:t>
      </w:r>
    </w:p>
    <w:p w:rsidR="00EB6294" w:rsidRDefault="00417718" w:rsidP="00910A04">
      <w:pPr>
        <w:pBdr>
          <w:top w:val="nil"/>
          <w:left w:val="nil"/>
          <w:bottom w:val="nil"/>
          <w:right w:val="nil"/>
          <w:between w:val="nil"/>
        </w:pBdr>
        <w:spacing w:after="0"/>
        <w:ind w:left="108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“Etapa 2 – Finanțarea acțiunilor de ecologizare a ÎMM – urilor</w:t>
      </w:r>
    </w:p>
    <w:p w:rsidR="00EB6294" w:rsidRDefault="00417718" w:rsidP="00910A04">
      <w:pPr>
        <w:pBdr>
          <w:top w:val="nil"/>
          <w:left w:val="nil"/>
          <w:bottom w:val="nil"/>
          <w:right w:val="nil"/>
          <w:between w:val="nil"/>
        </w:pBdr>
        <w:spacing w:after="0"/>
        <w:ind w:left="1080"/>
        <w:jc w:val="both"/>
        <w:rPr>
          <w:rFonts w:ascii="Times New Roman" w:eastAsia="Times New Roman" w:hAnsi="Times New Roman" w:cs="Times New Roman"/>
          <w:b/>
          <w:i/>
          <w:color w:val="000000"/>
          <w:sz w:val="28"/>
          <w:szCs w:val="28"/>
        </w:rPr>
      </w:pPr>
      <w:r>
        <w:rPr>
          <w:rFonts w:ascii="Times New Roman" w:eastAsia="Times New Roman" w:hAnsi="Times New Roman" w:cs="Times New Roman"/>
          <w:color w:val="000000"/>
          <w:sz w:val="28"/>
          <w:szCs w:val="28"/>
        </w:rPr>
        <w:t xml:space="preserve">Vor fi susținute financiar IMM – urile care au elaborat un plan de acțiuni de ecologizare a afacerii. În cazul în care suportul financiar va fi acordat pentru implementarea standardelor ISO/EMAS și/sau ale etichetării </w:t>
      </w:r>
      <w:r w:rsidR="00C64AA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ecologice a UE, vor demonstra beneficiile anticipate ale acestora.</w:t>
      </w:r>
      <w:r>
        <w:rPr>
          <w:rFonts w:ascii="Times New Roman" w:eastAsia="Times New Roman" w:hAnsi="Times New Roman" w:cs="Times New Roman"/>
          <w:b/>
          <w:i/>
          <w:color w:val="000000"/>
          <w:sz w:val="28"/>
          <w:szCs w:val="28"/>
        </w:rPr>
        <w:t>”;</w:t>
      </w:r>
    </w:p>
    <w:p w:rsidR="00C64AA4" w:rsidRDefault="00C64AA4" w:rsidP="00910A04">
      <w:pPr>
        <w:pBdr>
          <w:top w:val="nil"/>
          <w:left w:val="nil"/>
          <w:bottom w:val="nil"/>
          <w:right w:val="nil"/>
          <w:between w:val="nil"/>
        </w:pBd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B6294" w:rsidRDefault="00C64AA4" w:rsidP="00910A04">
      <w:pPr>
        <w:pBdr>
          <w:top w:val="nil"/>
          <w:left w:val="nil"/>
          <w:bottom w:val="nil"/>
          <w:right w:val="nil"/>
          <w:between w:val="nil"/>
        </w:pBd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17718">
        <w:rPr>
          <w:rFonts w:ascii="Times New Roman" w:eastAsia="Times New Roman" w:hAnsi="Times New Roman" w:cs="Times New Roman"/>
          <w:sz w:val="28"/>
          <w:szCs w:val="28"/>
        </w:rPr>
        <w:t xml:space="preserve">subpunctul 3) se </w:t>
      </w:r>
      <w:r w:rsidR="005D1190">
        <w:rPr>
          <w:rFonts w:ascii="Times New Roman" w:eastAsia="Times New Roman" w:hAnsi="Times New Roman" w:cs="Times New Roman"/>
          <w:sz w:val="28"/>
          <w:szCs w:val="28"/>
        </w:rPr>
        <w:t>exclude</w:t>
      </w:r>
      <w:r w:rsidR="00417718">
        <w:rPr>
          <w:rFonts w:ascii="Times New Roman" w:eastAsia="Times New Roman" w:hAnsi="Times New Roman" w:cs="Times New Roman"/>
          <w:sz w:val="28"/>
          <w:szCs w:val="28"/>
        </w:rPr>
        <w:t>.</w:t>
      </w:r>
    </w:p>
    <w:p w:rsidR="00EB6294" w:rsidRDefault="003A5A2E" w:rsidP="00910A04">
      <w:pPr>
        <w:pBdr>
          <w:top w:val="nil"/>
          <w:left w:val="nil"/>
          <w:bottom w:val="nil"/>
          <w:right w:val="nil"/>
          <w:between w:val="nil"/>
        </w:pBd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17718">
        <w:rPr>
          <w:rFonts w:ascii="Times New Roman" w:eastAsia="Times New Roman" w:hAnsi="Times New Roman" w:cs="Times New Roman"/>
          <w:sz w:val="28"/>
          <w:szCs w:val="28"/>
        </w:rPr>
        <w:t>5. La p</w:t>
      </w:r>
      <w:r w:rsidR="00417718">
        <w:rPr>
          <w:rFonts w:ascii="Times New Roman" w:eastAsia="Times New Roman" w:hAnsi="Times New Roman" w:cs="Times New Roman"/>
          <w:color w:val="000000"/>
          <w:sz w:val="28"/>
          <w:szCs w:val="28"/>
        </w:rPr>
        <w:t>unctul 8</w:t>
      </w:r>
      <w:r w:rsidR="00417718">
        <w:rPr>
          <w:rFonts w:ascii="Times New Roman" w:eastAsia="Times New Roman" w:hAnsi="Times New Roman" w:cs="Times New Roman"/>
          <w:sz w:val="28"/>
          <w:szCs w:val="28"/>
        </w:rPr>
        <w:t xml:space="preserve"> </w:t>
      </w:r>
      <w:r w:rsidR="00417718">
        <w:rPr>
          <w:rFonts w:ascii="Times New Roman" w:eastAsia="Times New Roman" w:hAnsi="Times New Roman" w:cs="Times New Roman"/>
          <w:color w:val="000000"/>
          <w:sz w:val="28"/>
          <w:szCs w:val="28"/>
        </w:rPr>
        <w:t xml:space="preserve">subpunctul 4) </w:t>
      </w:r>
      <w:r w:rsidR="00417718">
        <w:rPr>
          <w:rFonts w:ascii="Times New Roman" w:eastAsia="Times New Roman" w:hAnsi="Times New Roman" w:cs="Times New Roman"/>
          <w:sz w:val="28"/>
          <w:szCs w:val="28"/>
        </w:rPr>
        <w:t>va avea următorul cuprins:</w:t>
      </w:r>
    </w:p>
    <w:p w:rsidR="00EB6294" w:rsidRDefault="00417718" w:rsidP="00910A04">
      <w:pPr>
        <w:pBdr>
          <w:top w:val="nil"/>
          <w:left w:val="nil"/>
          <w:bottom w:val="nil"/>
          <w:right w:val="nil"/>
          <w:between w:val="nil"/>
        </w:pBdr>
        <w:spacing w:after="0"/>
        <w:ind w:left="107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“4) lipsa prejudiciilor cauzate mediului neachitate”.</w:t>
      </w:r>
    </w:p>
    <w:p w:rsidR="00EB6294" w:rsidRDefault="003A5A2E" w:rsidP="00910A04">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417718">
        <w:rPr>
          <w:rFonts w:ascii="Times New Roman" w:eastAsia="Times New Roman" w:hAnsi="Times New Roman" w:cs="Times New Roman"/>
          <w:sz w:val="28"/>
          <w:szCs w:val="28"/>
        </w:rPr>
        <w:t>6. La p</w:t>
      </w:r>
      <w:r w:rsidR="00417718">
        <w:rPr>
          <w:rFonts w:ascii="Times New Roman" w:eastAsia="Times New Roman" w:hAnsi="Times New Roman" w:cs="Times New Roman"/>
          <w:color w:val="000000"/>
          <w:sz w:val="28"/>
          <w:szCs w:val="28"/>
        </w:rPr>
        <w:t xml:space="preserve">unctul 13 subpunctul 2) și 3) </w:t>
      </w:r>
      <w:r w:rsidR="00417718">
        <w:rPr>
          <w:rFonts w:ascii="Times New Roman" w:eastAsia="Times New Roman" w:hAnsi="Times New Roman" w:cs="Times New Roman"/>
          <w:sz w:val="28"/>
          <w:szCs w:val="28"/>
        </w:rPr>
        <w:t>cuvintele</w:t>
      </w:r>
      <w:r w:rsidR="00417718">
        <w:rPr>
          <w:rFonts w:ascii="Times New Roman" w:eastAsia="Times New Roman" w:hAnsi="Times New Roman" w:cs="Times New Roman"/>
          <w:color w:val="000000"/>
          <w:sz w:val="28"/>
          <w:szCs w:val="28"/>
        </w:rPr>
        <w:t xml:space="preserve"> “eficiența energetică” se </w:t>
      </w:r>
      <w:r>
        <w:rPr>
          <w:rFonts w:ascii="Times New Roman" w:eastAsia="Times New Roman" w:hAnsi="Times New Roman" w:cs="Times New Roman"/>
          <w:color w:val="000000"/>
          <w:sz w:val="28"/>
          <w:szCs w:val="28"/>
        </w:rPr>
        <w:t xml:space="preserve"> </w:t>
      </w:r>
      <w:r w:rsidR="00417718">
        <w:rPr>
          <w:rFonts w:ascii="Times New Roman" w:eastAsia="Times New Roman" w:hAnsi="Times New Roman" w:cs="Times New Roman"/>
          <w:color w:val="000000"/>
          <w:sz w:val="28"/>
          <w:szCs w:val="28"/>
        </w:rPr>
        <w:t>exclud.</w:t>
      </w:r>
    </w:p>
    <w:p w:rsidR="00EB6294" w:rsidRDefault="003A5A2E" w:rsidP="00910A04">
      <w:pPr>
        <w:pBdr>
          <w:top w:val="nil"/>
          <w:left w:val="nil"/>
          <w:bottom w:val="nil"/>
          <w:right w:val="nil"/>
          <w:between w:val="nil"/>
        </w:pBd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17718">
        <w:rPr>
          <w:rFonts w:ascii="Times New Roman" w:eastAsia="Times New Roman" w:hAnsi="Times New Roman" w:cs="Times New Roman"/>
          <w:sz w:val="28"/>
          <w:szCs w:val="28"/>
        </w:rPr>
        <w:t xml:space="preserve">7. </w:t>
      </w:r>
      <w:r w:rsidR="00417718">
        <w:rPr>
          <w:rFonts w:ascii="Times New Roman" w:eastAsia="Times New Roman" w:hAnsi="Times New Roman" w:cs="Times New Roman"/>
          <w:color w:val="000000"/>
          <w:sz w:val="28"/>
          <w:szCs w:val="28"/>
        </w:rPr>
        <w:t xml:space="preserve">Punctul 14 va avea următorul </w:t>
      </w:r>
      <w:r w:rsidR="00417718">
        <w:rPr>
          <w:rFonts w:ascii="Times New Roman" w:eastAsia="Times New Roman" w:hAnsi="Times New Roman" w:cs="Times New Roman"/>
          <w:sz w:val="28"/>
          <w:szCs w:val="28"/>
        </w:rPr>
        <w:t>cuprins:</w:t>
      </w:r>
    </w:p>
    <w:p w:rsidR="00EB6294" w:rsidRDefault="00417718" w:rsidP="00910A04">
      <w:pPr>
        <w:pBdr>
          <w:top w:val="nil"/>
          <w:left w:val="nil"/>
          <w:bottom w:val="nil"/>
          <w:right w:val="nil"/>
          <w:between w:val="nil"/>
        </w:pBdr>
        <w:spacing w:after="0"/>
        <w:ind w:left="107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D1A43">
        <w:rPr>
          <w:rFonts w:ascii="Times New Roman" w:eastAsia="Times New Roman" w:hAnsi="Times New Roman" w:cs="Times New Roman"/>
          <w:color w:val="000000"/>
          <w:sz w:val="28"/>
          <w:szCs w:val="28"/>
          <w:highlight w:val="yellow"/>
        </w:rPr>
        <w:t>“14. Prezentul program se va desfășura pentru o perioadă de 2022 – 2025”.</w:t>
      </w:r>
    </w:p>
    <w:p w:rsidR="00EB6294" w:rsidRDefault="003A5A2E" w:rsidP="00910A04">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417718">
        <w:rPr>
          <w:rFonts w:ascii="Times New Roman" w:eastAsia="Times New Roman" w:hAnsi="Times New Roman" w:cs="Times New Roman"/>
          <w:sz w:val="28"/>
          <w:szCs w:val="28"/>
        </w:rPr>
        <w:t xml:space="preserve">8. </w:t>
      </w:r>
      <w:r w:rsidR="00417718">
        <w:rPr>
          <w:rFonts w:ascii="Times New Roman" w:eastAsia="Times New Roman" w:hAnsi="Times New Roman" w:cs="Times New Roman"/>
          <w:color w:val="000000"/>
          <w:sz w:val="28"/>
          <w:szCs w:val="28"/>
        </w:rPr>
        <w:t>La punctul 15 sintagma “2019 – 2021” se modifică cu sintagma 2022 – 2025”.</w:t>
      </w:r>
    </w:p>
    <w:p w:rsidR="00EB6294" w:rsidRDefault="003A5A2E" w:rsidP="00910A04">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417718">
        <w:rPr>
          <w:rFonts w:ascii="Times New Roman" w:eastAsia="Times New Roman" w:hAnsi="Times New Roman" w:cs="Times New Roman"/>
          <w:sz w:val="28"/>
          <w:szCs w:val="28"/>
        </w:rPr>
        <w:t xml:space="preserve">9. </w:t>
      </w:r>
      <w:r w:rsidR="00417718">
        <w:rPr>
          <w:rFonts w:ascii="Times New Roman" w:eastAsia="Times New Roman" w:hAnsi="Times New Roman" w:cs="Times New Roman"/>
          <w:color w:val="000000"/>
          <w:sz w:val="28"/>
          <w:szCs w:val="28"/>
        </w:rPr>
        <w:t>Secțiunea 9-a va avea următorul cuprins:</w:t>
      </w:r>
    </w:p>
    <w:p w:rsidR="00EB6294" w:rsidRDefault="00EB6294" w:rsidP="00910A04">
      <w:pPr>
        <w:pBdr>
          <w:top w:val="nil"/>
          <w:left w:val="nil"/>
          <w:bottom w:val="nil"/>
          <w:right w:val="nil"/>
          <w:between w:val="nil"/>
        </w:pBdr>
        <w:spacing w:after="0"/>
        <w:ind w:left="1080"/>
        <w:jc w:val="both"/>
        <w:rPr>
          <w:rFonts w:ascii="Times New Roman" w:eastAsia="Times New Roman" w:hAnsi="Times New Roman" w:cs="Times New Roman"/>
          <w:color w:val="000000"/>
          <w:sz w:val="28"/>
          <w:szCs w:val="28"/>
        </w:rPr>
      </w:pPr>
    </w:p>
    <w:p w:rsidR="00EB6294" w:rsidRDefault="00417718" w:rsidP="003A5A2E">
      <w:pPr>
        <w:pBdr>
          <w:top w:val="nil"/>
          <w:left w:val="nil"/>
          <w:bottom w:val="nil"/>
          <w:right w:val="nil"/>
          <w:between w:val="nil"/>
        </w:pBdr>
        <w:spacing w:after="0"/>
        <w:ind w:left="1080"/>
        <w:jc w:val="center"/>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Secțiunea a 9-a</w:t>
      </w:r>
    </w:p>
    <w:p w:rsidR="00EB6294" w:rsidRDefault="00417718" w:rsidP="003A5A2E">
      <w:pPr>
        <w:pBdr>
          <w:top w:val="nil"/>
          <w:left w:val="nil"/>
          <w:bottom w:val="nil"/>
          <w:right w:val="nil"/>
          <w:between w:val="nil"/>
        </w:pBdr>
        <w:ind w:left="108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Indicatorii Programului</w:t>
      </w:r>
    </w:p>
    <w:p w:rsidR="00EB6294" w:rsidRDefault="00417718">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27. </w:t>
      </w:r>
      <w:r>
        <w:rPr>
          <w:rFonts w:ascii="Times New Roman" w:eastAsia="Times New Roman" w:hAnsi="Times New Roman" w:cs="Times New Roman"/>
          <w:b/>
          <w:sz w:val="28"/>
          <w:szCs w:val="28"/>
        </w:rPr>
        <w:t>Indicatori de produs:</w:t>
      </w:r>
    </w:p>
    <w:p w:rsidR="00EB6294" w:rsidRDefault="0041771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10 activități de mediatizare și informare organizate cu privire la promovarea Programului;</w:t>
      </w:r>
    </w:p>
    <w:p w:rsidR="00EB6294" w:rsidRDefault="0041771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30 sesiuni de informare organizate în cadrul autorităților publice locale, incubatoarelor de afaceri și ai altor instituții\ organizații de suport în afaceri și de mediu;</w:t>
      </w:r>
    </w:p>
    <w:p w:rsidR="00EB6294" w:rsidRDefault="0041771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3000 de companii informate, în vederea planificării și implementării practicilor de afaceri prietenoase mediului;</w:t>
      </w:r>
    </w:p>
    <w:p w:rsidR="00EB6294" w:rsidRDefault="0041771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1000 companii consultate privind oportunitățile de ecologizare;</w:t>
      </w:r>
    </w:p>
    <w:p w:rsidR="00EB6294" w:rsidRDefault="0041771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15 sesiune de instruire realizate;</w:t>
      </w:r>
    </w:p>
    <w:p w:rsidR="00EB6294" w:rsidRDefault="0041771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 500 persoane instruite;</w:t>
      </w:r>
    </w:p>
    <w:p w:rsidR="00EB6294" w:rsidRDefault="0041771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rețea din 15 consultanți naționali în domeniul ecologizării afacerilor, creată până la finele anului 2022;</w:t>
      </w:r>
    </w:p>
    <w:p w:rsidR="00EB6294" w:rsidRDefault="0041771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nr. companiilor </w:t>
      </w:r>
      <w:proofErr w:type="spellStart"/>
      <w:r>
        <w:rPr>
          <w:rFonts w:ascii="Times New Roman" w:eastAsia="Times New Roman" w:hAnsi="Times New Roman" w:cs="Times New Roman"/>
          <w:sz w:val="28"/>
          <w:szCs w:val="28"/>
        </w:rPr>
        <w:t>mentorate</w:t>
      </w:r>
      <w:proofErr w:type="spellEnd"/>
      <w:r>
        <w:rPr>
          <w:rFonts w:ascii="Times New Roman" w:eastAsia="Times New Roman" w:hAnsi="Times New Roman" w:cs="Times New Roman"/>
          <w:sz w:val="28"/>
          <w:szCs w:val="28"/>
        </w:rPr>
        <w:t>;</w:t>
      </w:r>
    </w:p>
    <w:p w:rsidR="00EB6294" w:rsidRDefault="0041771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cel puțin 210 companii susținute financiar, pentru implementarea acțiunilor de ecologizare a proceselor de producere și prestarea serviciilor.</w:t>
      </w:r>
    </w:p>
    <w:p w:rsidR="00EB6294" w:rsidRDefault="00417718">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28. </w:t>
      </w:r>
      <w:r>
        <w:rPr>
          <w:rFonts w:ascii="Times New Roman" w:eastAsia="Times New Roman" w:hAnsi="Times New Roman" w:cs="Times New Roman"/>
          <w:b/>
          <w:sz w:val="28"/>
          <w:szCs w:val="28"/>
        </w:rPr>
        <w:t>Indicatori de rezultat:</w:t>
      </w:r>
    </w:p>
    <w:p w:rsidR="00EB6294" w:rsidRDefault="0041771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45 din întreprinderile participante la prezentul Program, vor implementa principiile economiei circulare;</w:t>
      </w:r>
    </w:p>
    <w:p w:rsidR="00EB6294" w:rsidRDefault="0041771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cantitatea (tone) de deșeuri reciclate, de către companiile beneficiare de suport financiar nerambursabil;</w:t>
      </w:r>
    </w:p>
    <w:p w:rsidR="00EB6294" w:rsidRDefault="0041771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volumul de investiții în economia națională, în creștere cu circa 135 mil. lei;</w:t>
      </w:r>
    </w:p>
    <w:p w:rsidR="00EB6294" w:rsidRDefault="0041771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crearea a 100 locuri de muncă noi;</w:t>
      </w:r>
    </w:p>
    <w:p w:rsidR="00EB6294" w:rsidRDefault="0041771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menținerea a cel puțin 600 locuri de muncă;</w:t>
      </w:r>
    </w:p>
    <w:p w:rsidR="00EB6294" w:rsidRDefault="0041771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cel puțin 40 din beneficiari vor implementa standarde naționale, europene internaționale relevante ecologizării.</w:t>
      </w:r>
    </w:p>
    <w:p w:rsidR="00EB6294" w:rsidRDefault="00417718">
      <w:pPr>
        <w:jc w:val="both"/>
        <w:rPr>
          <w:rFonts w:ascii="Times New Roman" w:eastAsia="Times New Roman" w:hAnsi="Times New Roman" w:cs="Times New Roman"/>
          <w:color w:val="FF0000"/>
          <w:sz w:val="28"/>
          <w:szCs w:val="28"/>
          <w:u w:val="single"/>
        </w:rPr>
      </w:pPr>
      <w:r>
        <w:rPr>
          <w:rFonts w:ascii="Times New Roman" w:eastAsia="Times New Roman" w:hAnsi="Times New Roman" w:cs="Times New Roman"/>
          <w:sz w:val="28"/>
          <w:szCs w:val="28"/>
        </w:rPr>
        <w:t xml:space="preserve"> 10.</w:t>
      </w:r>
      <w:r w:rsidRPr="00F27771">
        <w:rPr>
          <w:rFonts w:ascii="Times New Roman" w:eastAsia="Times New Roman" w:hAnsi="Times New Roman" w:cs="Times New Roman"/>
          <w:color w:val="000000" w:themeColor="text1"/>
          <w:sz w:val="28"/>
          <w:szCs w:val="28"/>
        </w:rPr>
        <w:t xml:space="preserve"> Anexa nr. 2</w:t>
      </w:r>
      <w:r w:rsidR="00C64AA4">
        <w:rPr>
          <w:rFonts w:ascii="Times New Roman" w:eastAsia="Times New Roman" w:hAnsi="Times New Roman" w:cs="Times New Roman"/>
          <w:color w:val="000000" w:themeColor="text1"/>
          <w:sz w:val="28"/>
          <w:szCs w:val="28"/>
        </w:rPr>
        <w:t xml:space="preserve"> la hotărâre </w:t>
      </w:r>
      <w:r w:rsidR="00210C79" w:rsidRPr="00F27771">
        <w:rPr>
          <w:rFonts w:ascii="Times New Roman" w:eastAsia="Times New Roman" w:hAnsi="Times New Roman" w:cs="Times New Roman"/>
          <w:color w:val="000000" w:themeColor="text1"/>
          <w:sz w:val="28"/>
          <w:szCs w:val="28"/>
        </w:rPr>
        <w:t xml:space="preserve"> </w:t>
      </w:r>
      <w:r w:rsidRPr="00F27771">
        <w:rPr>
          <w:rFonts w:ascii="Times New Roman" w:eastAsia="Times New Roman" w:hAnsi="Times New Roman" w:cs="Times New Roman"/>
          <w:color w:val="000000" w:themeColor="text1"/>
          <w:sz w:val="28"/>
          <w:szCs w:val="28"/>
        </w:rPr>
        <w:t xml:space="preserve">se </w:t>
      </w:r>
      <w:r w:rsidR="009C7420" w:rsidRPr="00F27771">
        <w:rPr>
          <w:rFonts w:ascii="Times New Roman" w:eastAsia="Times New Roman" w:hAnsi="Times New Roman" w:cs="Times New Roman"/>
          <w:color w:val="000000" w:themeColor="text1"/>
          <w:sz w:val="28"/>
          <w:szCs w:val="28"/>
        </w:rPr>
        <w:t xml:space="preserve">expune </w:t>
      </w:r>
      <w:r w:rsidR="004C0DD4" w:rsidRPr="00F27771">
        <w:rPr>
          <w:rFonts w:ascii="Times New Roman" w:eastAsia="Times New Roman" w:hAnsi="Times New Roman" w:cs="Times New Roman"/>
          <w:color w:val="000000" w:themeColor="text1"/>
          <w:sz w:val="28"/>
          <w:szCs w:val="28"/>
        </w:rPr>
        <w:t>în</w:t>
      </w:r>
      <w:r w:rsidR="00C64AA4">
        <w:rPr>
          <w:rFonts w:ascii="Times New Roman" w:eastAsia="Times New Roman" w:hAnsi="Times New Roman" w:cs="Times New Roman"/>
          <w:color w:val="000000" w:themeColor="text1"/>
          <w:sz w:val="28"/>
          <w:szCs w:val="28"/>
        </w:rPr>
        <w:t xml:space="preserve"> redacția anexată.</w:t>
      </w:r>
    </w:p>
    <w:p w:rsidR="00EB6294" w:rsidRDefault="00EB6294">
      <w:pPr>
        <w:jc w:val="both"/>
        <w:rPr>
          <w:rFonts w:ascii="Times New Roman" w:eastAsia="Times New Roman" w:hAnsi="Times New Roman" w:cs="Times New Roman"/>
          <w:sz w:val="28"/>
          <w:szCs w:val="28"/>
        </w:rPr>
      </w:pPr>
    </w:p>
    <w:p w:rsidR="00EB6294" w:rsidRDefault="00EB6294">
      <w:pPr>
        <w:jc w:val="both"/>
        <w:rPr>
          <w:rFonts w:ascii="Times New Roman" w:eastAsia="Times New Roman" w:hAnsi="Times New Roman" w:cs="Times New Roman"/>
          <w:sz w:val="28"/>
          <w:szCs w:val="28"/>
        </w:rPr>
      </w:pPr>
    </w:p>
    <w:p w:rsidR="00EB6294" w:rsidRDefault="00417718">
      <w:pPr>
        <w:jc w:val="both"/>
        <w:rPr>
          <w:rFonts w:ascii="Times New Roman" w:eastAsia="Times New Roman" w:hAnsi="Times New Roman" w:cs="Times New Roman"/>
          <w:b/>
          <w:sz w:val="28"/>
          <w:szCs w:val="28"/>
        </w:rPr>
      </w:pPr>
      <w:bookmarkStart w:id="0" w:name="_heading=h.gjdgxs" w:colFirst="0" w:colLast="0"/>
      <w:bookmarkEnd w:id="0"/>
      <w:r>
        <w:rPr>
          <w:rFonts w:ascii="Times New Roman" w:eastAsia="Times New Roman" w:hAnsi="Times New Roman" w:cs="Times New Roman"/>
          <w:b/>
          <w:sz w:val="28"/>
          <w:szCs w:val="28"/>
        </w:rPr>
        <w:t>Prim-ministru</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N</w:t>
      </w:r>
      <w:r w:rsidR="00515FCC">
        <w:rPr>
          <w:rFonts w:ascii="Times New Roman" w:eastAsia="Times New Roman" w:hAnsi="Times New Roman" w:cs="Times New Roman"/>
          <w:b/>
          <w:sz w:val="28"/>
          <w:szCs w:val="28"/>
        </w:rPr>
        <w:t xml:space="preserve">atalia </w:t>
      </w:r>
      <w:r>
        <w:rPr>
          <w:rFonts w:ascii="Times New Roman" w:eastAsia="Times New Roman" w:hAnsi="Times New Roman" w:cs="Times New Roman"/>
          <w:b/>
          <w:sz w:val="28"/>
          <w:szCs w:val="28"/>
        </w:rPr>
        <w:t>GAVRILIȚA</w:t>
      </w:r>
    </w:p>
    <w:p w:rsidR="00EB6294" w:rsidRDefault="00EB6294">
      <w:pPr>
        <w:jc w:val="both"/>
        <w:rPr>
          <w:rFonts w:ascii="Times New Roman" w:eastAsia="Times New Roman" w:hAnsi="Times New Roman" w:cs="Times New Roman"/>
          <w:b/>
          <w:sz w:val="28"/>
          <w:szCs w:val="28"/>
        </w:rPr>
      </w:pPr>
    </w:p>
    <w:p w:rsidR="00EB6294" w:rsidRDefault="0041771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Contrasemnează:</w:t>
      </w:r>
    </w:p>
    <w:p w:rsidR="00EB6294" w:rsidRDefault="0041771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Ministrul economiei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Sergiu </w:t>
      </w:r>
      <w:proofErr w:type="spellStart"/>
      <w:r>
        <w:rPr>
          <w:rFonts w:ascii="Times New Roman" w:eastAsia="Times New Roman" w:hAnsi="Times New Roman" w:cs="Times New Roman"/>
          <w:sz w:val="28"/>
          <w:szCs w:val="28"/>
        </w:rPr>
        <w:t>Gaibu</w:t>
      </w:r>
      <w:proofErr w:type="spellEnd"/>
    </w:p>
    <w:p w:rsidR="00EB6294" w:rsidRDefault="00EB6294">
      <w:pPr>
        <w:jc w:val="both"/>
        <w:rPr>
          <w:rFonts w:ascii="Times New Roman" w:eastAsia="Times New Roman" w:hAnsi="Times New Roman" w:cs="Times New Roman"/>
          <w:sz w:val="28"/>
          <w:szCs w:val="28"/>
        </w:rPr>
      </w:pPr>
    </w:p>
    <w:p w:rsidR="00EB6294" w:rsidRDefault="00EB6294">
      <w:pPr>
        <w:jc w:val="both"/>
        <w:rPr>
          <w:rFonts w:ascii="Times New Roman" w:eastAsia="Times New Roman" w:hAnsi="Times New Roman" w:cs="Times New Roman"/>
          <w:sz w:val="28"/>
          <w:szCs w:val="28"/>
        </w:rPr>
      </w:pPr>
    </w:p>
    <w:p w:rsidR="00EB6294" w:rsidRDefault="00EB6294">
      <w:pPr>
        <w:pBdr>
          <w:top w:val="nil"/>
          <w:left w:val="nil"/>
          <w:bottom w:val="nil"/>
          <w:right w:val="nil"/>
          <w:between w:val="nil"/>
        </w:pBdr>
        <w:spacing w:after="240" w:line="276" w:lineRule="auto"/>
        <w:ind w:firstLine="567"/>
        <w:jc w:val="both"/>
        <w:rPr>
          <w:rFonts w:ascii="Times New Roman" w:eastAsia="Times New Roman" w:hAnsi="Times New Roman" w:cs="Times New Roman"/>
          <w:color w:val="000000"/>
          <w:sz w:val="28"/>
          <w:szCs w:val="28"/>
          <w:highlight w:val="white"/>
        </w:rPr>
      </w:pPr>
    </w:p>
    <w:p w:rsidR="00EB6294" w:rsidRDefault="00EB6294">
      <w:pPr>
        <w:pBdr>
          <w:top w:val="nil"/>
          <w:left w:val="nil"/>
          <w:bottom w:val="nil"/>
          <w:right w:val="nil"/>
          <w:between w:val="nil"/>
        </w:pBdr>
        <w:jc w:val="both"/>
        <w:rPr>
          <w:rFonts w:ascii="Times New Roman" w:eastAsia="Times New Roman" w:hAnsi="Times New Roman" w:cs="Times New Roman"/>
          <w:color w:val="000000"/>
          <w:sz w:val="28"/>
          <w:szCs w:val="28"/>
        </w:rPr>
      </w:pPr>
    </w:p>
    <w:sectPr w:rsidR="00EB629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7FF9"/>
    <w:multiLevelType w:val="multilevel"/>
    <w:tmpl w:val="A3184DD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639D5B19"/>
    <w:multiLevelType w:val="multilevel"/>
    <w:tmpl w:val="3A10FF1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528520193">
    <w:abstractNumId w:val="1"/>
  </w:num>
  <w:num w:numId="2" w16cid:durableId="1747796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294"/>
    <w:rsid w:val="00210C79"/>
    <w:rsid w:val="003A5A2E"/>
    <w:rsid w:val="00417718"/>
    <w:rsid w:val="00480DAF"/>
    <w:rsid w:val="004C0DD4"/>
    <w:rsid w:val="00515FCC"/>
    <w:rsid w:val="00534AB7"/>
    <w:rsid w:val="005D1190"/>
    <w:rsid w:val="00610236"/>
    <w:rsid w:val="006D1A43"/>
    <w:rsid w:val="006F3D6F"/>
    <w:rsid w:val="00910A04"/>
    <w:rsid w:val="009C7420"/>
    <w:rsid w:val="00C50EF6"/>
    <w:rsid w:val="00C64AA4"/>
    <w:rsid w:val="00C77DD9"/>
    <w:rsid w:val="00DC12AD"/>
    <w:rsid w:val="00DD2AF2"/>
    <w:rsid w:val="00DE7594"/>
    <w:rsid w:val="00E726FE"/>
    <w:rsid w:val="00EB6294"/>
    <w:rsid w:val="00F27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9079D8-8043-4544-A603-A86F8455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MD"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0D0216"/>
    <w:pPr>
      <w:ind w:left="720"/>
      <w:contextualSpacing/>
    </w:pPr>
  </w:style>
  <w:style w:type="paragraph" w:styleId="a5">
    <w:name w:val="Revision"/>
    <w:hidden/>
    <w:uiPriority w:val="99"/>
    <w:semiHidden/>
    <w:rsid w:val="00CB2AEE"/>
    <w:pPr>
      <w:spacing w:after="0" w:line="240" w:lineRule="auto"/>
    </w:pPr>
  </w:style>
  <w:style w:type="paragraph" w:styleId="a6">
    <w:name w:val="header"/>
    <w:basedOn w:val="a"/>
    <w:link w:val="a7"/>
    <w:uiPriority w:val="99"/>
    <w:unhideWhenUsed/>
    <w:rsid w:val="005E459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E459E"/>
  </w:style>
  <w:style w:type="paragraph" w:styleId="a8">
    <w:name w:val="footer"/>
    <w:basedOn w:val="a"/>
    <w:link w:val="a9"/>
    <w:uiPriority w:val="99"/>
    <w:unhideWhenUsed/>
    <w:rsid w:val="005E459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E459E"/>
  </w:style>
  <w:style w:type="paragraph" w:styleId="aa">
    <w:name w:val="Normal (Web)"/>
    <w:aliases w:val="Знак, Знак,webb,webb Знак Знак"/>
    <w:basedOn w:val="a"/>
    <w:link w:val="ab"/>
    <w:uiPriority w:val="99"/>
    <w:qFormat/>
    <w:rsid w:val="005D1954"/>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b">
    <w:name w:val="Обычный (Интернет) Знак"/>
    <w:aliases w:val="Знак Знак, Знак Знак,webb Знак,webb Знак Знак Знак"/>
    <w:link w:val="aa"/>
    <w:uiPriority w:val="99"/>
    <w:rsid w:val="005D1954"/>
    <w:rPr>
      <w:rFonts w:ascii="Times New Roman" w:eastAsia="Times New Roman" w:hAnsi="Times New Roman" w:cs="Times New Roman"/>
      <w:sz w:val="24"/>
      <w:szCs w:val="24"/>
      <w:lang w:val="ru-RU" w:eastAsia="ru-RU"/>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t26RJn9J5pd+TAt5LkFHbUf8Q==">AMUW2mVZ22cuaUZMPek+vIU0nE2KOpMWbSbwxbs1QcCVNqpwEJi6XfiGg3Tkj4F+ySMrwkKVixtq3UOhZUf5OpJCGz5bwJJFVrv374kCZ4Zdb8Z1UiPZMZog5zePcsjNxBf6M+ORaOav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5350</Characters>
  <Application>Microsoft Office Word</Application>
  <DocSecurity>0</DocSecurity>
  <Lines>44</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 Lica</dc:creator>
  <cp:lastModifiedBy>Diana Tutu</cp:lastModifiedBy>
  <cp:revision>2</cp:revision>
  <dcterms:created xsi:type="dcterms:W3CDTF">2022-09-13T13:29:00Z</dcterms:created>
  <dcterms:modified xsi:type="dcterms:W3CDTF">2022-09-13T13:29:00Z</dcterms:modified>
</cp:coreProperties>
</file>