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A18" w:rsidRPr="0074136D" w:rsidRDefault="008305ED" w:rsidP="00C776AC">
      <w:pPr>
        <w:ind w:firstLine="6804"/>
        <w:rPr>
          <w:sz w:val="28"/>
        </w:rPr>
      </w:pPr>
      <w:bookmarkStart w:id="0" w:name="_Hlk111454141"/>
      <w:r w:rsidRPr="0074136D">
        <w:rPr>
          <w:sz w:val="28"/>
        </w:rPr>
        <w:t>Anexa nr.</w:t>
      </w:r>
      <w:r w:rsidR="007C4A18" w:rsidRPr="0074136D">
        <w:rPr>
          <w:sz w:val="28"/>
        </w:rPr>
        <w:t>1</w:t>
      </w:r>
    </w:p>
    <w:p w:rsidR="00F57F66" w:rsidRPr="0074136D" w:rsidRDefault="008305ED" w:rsidP="00C776AC">
      <w:pPr>
        <w:ind w:firstLine="6804"/>
        <w:rPr>
          <w:sz w:val="28"/>
        </w:rPr>
      </w:pPr>
      <w:r w:rsidRPr="0074136D">
        <w:rPr>
          <w:sz w:val="28"/>
        </w:rPr>
        <w:t>la</w:t>
      </w:r>
      <w:r w:rsidR="00F40351" w:rsidRPr="0074136D">
        <w:rPr>
          <w:sz w:val="28"/>
        </w:rPr>
        <w:t xml:space="preserve"> </w:t>
      </w:r>
      <w:r w:rsidR="0006352C" w:rsidRPr="0074136D">
        <w:rPr>
          <w:sz w:val="28"/>
        </w:rPr>
        <w:t>Hotărârea Guvernului</w:t>
      </w:r>
    </w:p>
    <w:p w:rsidR="00F57F66" w:rsidRPr="0074136D" w:rsidRDefault="0006352C" w:rsidP="00C776AC">
      <w:pPr>
        <w:tabs>
          <w:tab w:val="left" w:pos="6467"/>
          <w:tab w:val="left" w:pos="7524"/>
          <w:tab w:val="left" w:pos="9345"/>
        </w:tabs>
        <w:ind w:firstLine="6804"/>
        <w:rPr>
          <w:sz w:val="28"/>
        </w:rPr>
      </w:pPr>
      <w:r w:rsidRPr="0074136D">
        <w:rPr>
          <w:sz w:val="28"/>
        </w:rPr>
        <w:t>nr.</w:t>
      </w:r>
      <w:r w:rsidR="001C4B72" w:rsidRPr="0074136D">
        <w:rPr>
          <w:sz w:val="28"/>
        </w:rPr>
        <w:t xml:space="preserve"> </w:t>
      </w:r>
      <w:r w:rsidR="007C4A18" w:rsidRPr="0074136D">
        <w:rPr>
          <w:sz w:val="28"/>
          <w:u w:val="single"/>
        </w:rPr>
        <w:t xml:space="preserve">       </w:t>
      </w:r>
      <w:r w:rsidR="001C4B72" w:rsidRPr="0074136D">
        <w:rPr>
          <w:sz w:val="28"/>
          <w:u w:val="single"/>
        </w:rPr>
        <w:t xml:space="preserve"> </w:t>
      </w:r>
      <w:r w:rsidRPr="0074136D">
        <w:rPr>
          <w:sz w:val="28"/>
        </w:rPr>
        <w:t>din</w:t>
      </w:r>
      <w:r w:rsidR="001C4B72" w:rsidRPr="0074136D">
        <w:rPr>
          <w:sz w:val="28"/>
        </w:rPr>
        <w:t xml:space="preserve"> </w:t>
      </w:r>
      <w:r w:rsidR="007C4A18" w:rsidRPr="0074136D">
        <w:rPr>
          <w:sz w:val="28"/>
          <w:u w:val="single"/>
        </w:rPr>
        <w:t xml:space="preserve">          </w:t>
      </w:r>
      <w:r w:rsidR="001C4B72" w:rsidRPr="0074136D">
        <w:rPr>
          <w:sz w:val="28"/>
          <w:u w:val="single"/>
        </w:rPr>
        <w:t xml:space="preserve"> </w:t>
      </w:r>
      <w:r w:rsidR="00F40351" w:rsidRPr="0074136D">
        <w:rPr>
          <w:sz w:val="28"/>
        </w:rPr>
        <w:t>202</w:t>
      </w:r>
      <w:r w:rsidR="0078134E" w:rsidRPr="0074136D">
        <w:rPr>
          <w:sz w:val="28"/>
        </w:rPr>
        <w:t>2</w:t>
      </w:r>
    </w:p>
    <w:bookmarkEnd w:id="0"/>
    <w:p w:rsidR="00F57F66" w:rsidRPr="0074136D" w:rsidRDefault="00F57F66" w:rsidP="00C776AC">
      <w:pPr>
        <w:pStyle w:val="BodyText"/>
        <w:ind w:left="0"/>
        <w:rPr>
          <w:i/>
        </w:rPr>
      </w:pPr>
    </w:p>
    <w:p w:rsidR="00F57F66" w:rsidRPr="0074136D" w:rsidRDefault="0006352C" w:rsidP="00C776AC">
      <w:pPr>
        <w:pStyle w:val="11"/>
      </w:pPr>
      <w:r w:rsidRPr="0074136D">
        <w:t>CONCEP</w:t>
      </w:r>
      <w:r w:rsidR="00A72323" w:rsidRPr="0074136D">
        <w:t>TUL</w:t>
      </w:r>
    </w:p>
    <w:p w:rsidR="00206457" w:rsidRPr="0074136D" w:rsidRDefault="001841A6" w:rsidP="00C776AC">
      <w:pPr>
        <w:ind w:right="35"/>
        <w:jc w:val="center"/>
        <w:rPr>
          <w:rFonts w:eastAsia="Courier New"/>
          <w:b/>
          <w:sz w:val="28"/>
          <w:szCs w:val="28"/>
        </w:rPr>
      </w:pPr>
      <w:r w:rsidRPr="0074136D">
        <w:rPr>
          <w:rFonts w:eastAsia="Courier New"/>
          <w:b/>
          <w:sz w:val="28"/>
          <w:szCs w:val="28"/>
        </w:rPr>
        <w:t xml:space="preserve">privind crearea </w:t>
      </w:r>
      <w:bookmarkStart w:id="1" w:name="_Hlk111449593"/>
      <w:r w:rsidR="00804D83" w:rsidRPr="0074136D">
        <w:rPr>
          <w:rFonts w:eastAsia="Courier New"/>
          <w:b/>
          <w:sz w:val="28"/>
          <w:szCs w:val="28"/>
        </w:rPr>
        <w:t>Centrului de Justiție Familială</w:t>
      </w:r>
      <w:r w:rsidR="000B2FCA" w:rsidRPr="0074136D">
        <w:rPr>
          <w:rFonts w:eastAsia="Courier New"/>
          <w:b/>
          <w:sz w:val="28"/>
          <w:szCs w:val="28"/>
        </w:rPr>
        <w:t xml:space="preserve"> a</w:t>
      </w:r>
      <w:r w:rsidR="00206457" w:rsidRPr="0074136D">
        <w:rPr>
          <w:rFonts w:eastAsia="Courier New"/>
          <w:b/>
          <w:sz w:val="28"/>
          <w:szCs w:val="28"/>
        </w:rPr>
        <w:t>l</w:t>
      </w:r>
      <w:r w:rsidR="000B2FCA" w:rsidRPr="0074136D">
        <w:rPr>
          <w:rFonts w:eastAsia="Courier New"/>
          <w:b/>
          <w:sz w:val="28"/>
          <w:szCs w:val="28"/>
        </w:rPr>
        <w:t xml:space="preserve"> </w:t>
      </w:r>
    </w:p>
    <w:p w:rsidR="008B67DC" w:rsidRPr="0074136D" w:rsidRDefault="00206457" w:rsidP="00C776AC">
      <w:pPr>
        <w:ind w:right="35"/>
        <w:jc w:val="center"/>
        <w:rPr>
          <w:rFonts w:eastAsia="Courier New"/>
          <w:b/>
          <w:sz w:val="28"/>
          <w:szCs w:val="28"/>
        </w:rPr>
      </w:pPr>
      <w:r w:rsidRPr="0074136D">
        <w:rPr>
          <w:rFonts w:eastAsia="Courier New"/>
          <w:b/>
          <w:sz w:val="28"/>
          <w:szCs w:val="28"/>
        </w:rPr>
        <w:t>I</w:t>
      </w:r>
      <w:r w:rsidR="000B2FCA" w:rsidRPr="0074136D">
        <w:rPr>
          <w:rFonts w:eastAsia="Courier New"/>
          <w:b/>
          <w:sz w:val="28"/>
          <w:szCs w:val="28"/>
        </w:rPr>
        <w:t>nspectoratului General al</w:t>
      </w:r>
      <w:r w:rsidRPr="0074136D">
        <w:rPr>
          <w:rFonts w:eastAsia="Courier New"/>
          <w:b/>
          <w:sz w:val="28"/>
          <w:szCs w:val="28"/>
        </w:rPr>
        <w:t xml:space="preserve"> </w:t>
      </w:r>
      <w:r w:rsidR="000B2FCA" w:rsidRPr="0074136D">
        <w:rPr>
          <w:rFonts w:eastAsia="Courier New"/>
          <w:b/>
          <w:sz w:val="28"/>
          <w:szCs w:val="28"/>
        </w:rPr>
        <w:t>Poliției</w:t>
      </w:r>
      <w:r w:rsidR="001C4B72" w:rsidRPr="0074136D">
        <w:rPr>
          <w:rFonts w:eastAsia="Courier New"/>
          <w:b/>
          <w:sz w:val="28"/>
          <w:szCs w:val="28"/>
        </w:rPr>
        <w:t xml:space="preserve"> al Ministerului Afacerilor Interne</w:t>
      </w:r>
    </w:p>
    <w:bookmarkEnd w:id="1"/>
    <w:p w:rsidR="009F2440" w:rsidRPr="0074136D" w:rsidRDefault="009F2440" w:rsidP="00C776AC">
      <w:pPr>
        <w:ind w:right="35"/>
        <w:jc w:val="center"/>
        <w:rPr>
          <w:b/>
          <w:sz w:val="27"/>
        </w:rPr>
      </w:pPr>
    </w:p>
    <w:p w:rsidR="00804D83" w:rsidRPr="0074136D" w:rsidRDefault="0006352C" w:rsidP="00C776AC">
      <w:pPr>
        <w:ind w:left="329" w:right="357"/>
        <w:jc w:val="center"/>
        <w:rPr>
          <w:b/>
          <w:sz w:val="28"/>
          <w:szCs w:val="28"/>
        </w:rPr>
      </w:pPr>
      <w:r w:rsidRPr="0074136D">
        <w:rPr>
          <w:b/>
          <w:sz w:val="28"/>
          <w:szCs w:val="28"/>
        </w:rPr>
        <w:t>INTRODUCERE</w:t>
      </w:r>
    </w:p>
    <w:p w:rsidR="005D11C5" w:rsidRPr="0074136D" w:rsidRDefault="005D11C5" w:rsidP="00C776AC">
      <w:pPr>
        <w:ind w:firstLine="720"/>
        <w:jc w:val="both"/>
        <w:rPr>
          <w:bCs/>
          <w:sz w:val="8"/>
          <w:szCs w:val="8"/>
        </w:rPr>
      </w:pPr>
    </w:p>
    <w:p w:rsidR="00804D83" w:rsidRPr="0074136D" w:rsidRDefault="00804D83" w:rsidP="00F82397">
      <w:pPr>
        <w:tabs>
          <w:tab w:val="left" w:pos="1134"/>
        </w:tabs>
        <w:ind w:firstLine="720"/>
        <w:jc w:val="both"/>
        <w:rPr>
          <w:bCs/>
          <w:sz w:val="28"/>
          <w:szCs w:val="28"/>
        </w:rPr>
      </w:pPr>
      <w:r w:rsidRPr="0074136D">
        <w:rPr>
          <w:bCs/>
          <w:sz w:val="28"/>
          <w:szCs w:val="28"/>
        </w:rPr>
        <w:t xml:space="preserve">La 14 octombrie 2021, </w:t>
      </w:r>
      <w:r w:rsidR="0054684A" w:rsidRPr="0074136D">
        <w:rPr>
          <w:bCs/>
          <w:sz w:val="28"/>
          <w:szCs w:val="28"/>
        </w:rPr>
        <w:t>prin Legea nr.</w:t>
      </w:r>
      <w:r w:rsidR="000005AC" w:rsidRPr="0074136D">
        <w:rPr>
          <w:bCs/>
          <w:sz w:val="28"/>
          <w:szCs w:val="28"/>
        </w:rPr>
        <w:t xml:space="preserve"> </w:t>
      </w:r>
      <w:r w:rsidR="0054684A" w:rsidRPr="0074136D">
        <w:rPr>
          <w:bCs/>
          <w:sz w:val="28"/>
          <w:szCs w:val="28"/>
        </w:rPr>
        <w:t>144</w:t>
      </w:r>
      <w:r w:rsidR="000005AC" w:rsidRPr="0074136D">
        <w:rPr>
          <w:bCs/>
          <w:sz w:val="28"/>
          <w:szCs w:val="28"/>
        </w:rPr>
        <w:t>,</w:t>
      </w:r>
      <w:r w:rsidR="0054684A" w:rsidRPr="0074136D">
        <w:rPr>
          <w:bCs/>
          <w:sz w:val="28"/>
          <w:szCs w:val="28"/>
        </w:rPr>
        <w:t xml:space="preserve"> </w:t>
      </w:r>
      <w:r w:rsidRPr="0074136D">
        <w:rPr>
          <w:bCs/>
          <w:sz w:val="28"/>
          <w:szCs w:val="28"/>
        </w:rPr>
        <w:t>Republica Moldova a ratificat Convenția Consiliului Europei privind prevenirea și combaterea violenței împotriva femeilor și a violenței domestice</w:t>
      </w:r>
      <w:r w:rsidR="000005AC" w:rsidRPr="0074136D">
        <w:rPr>
          <w:bCs/>
          <w:sz w:val="28"/>
          <w:szCs w:val="28"/>
        </w:rPr>
        <w:t xml:space="preserve"> </w:t>
      </w:r>
      <w:r w:rsidR="000005AC" w:rsidRPr="0074136D">
        <w:rPr>
          <w:bCs/>
          <w:i/>
          <w:sz w:val="28"/>
          <w:szCs w:val="28"/>
        </w:rPr>
        <w:t>(Convenția de la Istanbul)</w:t>
      </w:r>
      <w:r w:rsidRPr="0074136D">
        <w:rPr>
          <w:bCs/>
          <w:sz w:val="28"/>
          <w:szCs w:val="28"/>
        </w:rPr>
        <w:t>.</w:t>
      </w:r>
      <w:r w:rsidR="008F7EC9" w:rsidRPr="0074136D">
        <w:rPr>
          <w:bCs/>
          <w:sz w:val="28"/>
          <w:szCs w:val="28"/>
        </w:rPr>
        <w:t xml:space="preserve"> </w:t>
      </w:r>
    </w:p>
    <w:p w:rsidR="00804D83" w:rsidRPr="0074136D" w:rsidRDefault="00804D83" w:rsidP="00F82397">
      <w:pPr>
        <w:tabs>
          <w:tab w:val="left" w:pos="1134"/>
        </w:tabs>
        <w:ind w:firstLine="720"/>
        <w:jc w:val="both"/>
        <w:rPr>
          <w:bCs/>
          <w:sz w:val="28"/>
          <w:szCs w:val="28"/>
        </w:rPr>
      </w:pPr>
      <w:r w:rsidRPr="0074136D">
        <w:rPr>
          <w:bCs/>
          <w:sz w:val="28"/>
          <w:szCs w:val="28"/>
        </w:rPr>
        <w:t>Unul din angajamentele asumate de Republica Moldova în vederea implementării Convenției</w:t>
      </w:r>
      <w:r w:rsidR="000005AC" w:rsidRPr="0074136D">
        <w:rPr>
          <w:bCs/>
          <w:sz w:val="28"/>
          <w:szCs w:val="28"/>
        </w:rPr>
        <w:t>,</w:t>
      </w:r>
      <w:r w:rsidRPr="0074136D">
        <w:rPr>
          <w:bCs/>
          <w:sz w:val="28"/>
          <w:szCs w:val="28"/>
        </w:rPr>
        <w:t xml:space="preserve"> este crearea serviciilor de asistență generală și specializată, care ar asigura că</w:t>
      </w:r>
      <w:r w:rsidR="000005AC" w:rsidRPr="0074136D">
        <w:rPr>
          <w:bCs/>
          <w:sz w:val="28"/>
          <w:szCs w:val="28"/>
        </w:rPr>
        <w:t>,</w:t>
      </w:r>
      <w:r w:rsidRPr="0074136D">
        <w:rPr>
          <w:bCs/>
          <w:sz w:val="28"/>
          <w:szCs w:val="28"/>
        </w:rPr>
        <w:t xml:space="preserve"> victimele au acces la servicii ce facilitează recuperarea lor </w:t>
      </w:r>
      <w:r w:rsidR="00780006" w:rsidRPr="0074136D">
        <w:rPr>
          <w:bCs/>
          <w:sz w:val="28"/>
          <w:szCs w:val="28"/>
        </w:rPr>
        <w:t>ca urmare a actelor de v</w:t>
      </w:r>
      <w:r w:rsidRPr="0074136D">
        <w:rPr>
          <w:bCs/>
          <w:sz w:val="28"/>
          <w:szCs w:val="28"/>
        </w:rPr>
        <w:t>iolen</w:t>
      </w:r>
      <w:r w:rsidR="00780006" w:rsidRPr="0074136D">
        <w:rPr>
          <w:bCs/>
          <w:sz w:val="28"/>
          <w:szCs w:val="28"/>
        </w:rPr>
        <w:t>ță</w:t>
      </w:r>
      <w:r w:rsidRPr="0074136D">
        <w:rPr>
          <w:bCs/>
          <w:sz w:val="28"/>
          <w:szCs w:val="28"/>
        </w:rPr>
        <w:t xml:space="preserve">. Pentru sprijinul victimelor violenței sexuale, </w:t>
      </w:r>
      <w:r w:rsidR="00D70CF7" w:rsidRPr="0074136D">
        <w:rPr>
          <w:bCs/>
          <w:sz w:val="28"/>
          <w:szCs w:val="28"/>
        </w:rPr>
        <w:t xml:space="preserve">articolul 25 din </w:t>
      </w:r>
      <w:r w:rsidRPr="0074136D">
        <w:rPr>
          <w:bCs/>
          <w:sz w:val="28"/>
          <w:szCs w:val="28"/>
        </w:rPr>
        <w:t>Convenția de la Istanbul</w:t>
      </w:r>
      <w:r w:rsidR="00D70CF7" w:rsidRPr="0074136D">
        <w:rPr>
          <w:bCs/>
          <w:sz w:val="28"/>
          <w:szCs w:val="28"/>
        </w:rPr>
        <w:t>,</w:t>
      </w:r>
      <w:r w:rsidRPr="0074136D">
        <w:rPr>
          <w:bCs/>
          <w:sz w:val="28"/>
          <w:szCs w:val="28"/>
        </w:rPr>
        <w:t xml:space="preserve"> </w:t>
      </w:r>
      <w:r w:rsidR="00D70CF7" w:rsidRPr="0074136D">
        <w:rPr>
          <w:bCs/>
          <w:sz w:val="28"/>
          <w:szCs w:val="28"/>
        </w:rPr>
        <w:t xml:space="preserve">prevede </w:t>
      </w:r>
      <w:r w:rsidRPr="0074136D">
        <w:rPr>
          <w:bCs/>
          <w:sz w:val="28"/>
          <w:szCs w:val="28"/>
        </w:rPr>
        <w:t>necesitatea înființ</w:t>
      </w:r>
      <w:r w:rsidR="00D70CF7" w:rsidRPr="0074136D">
        <w:rPr>
          <w:bCs/>
          <w:sz w:val="28"/>
          <w:szCs w:val="28"/>
        </w:rPr>
        <w:t xml:space="preserve">ării </w:t>
      </w:r>
      <w:r w:rsidRPr="0074136D">
        <w:rPr>
          <w:bCs/>
          <w:sz w:val="28"/>
          <w:szCs w:val="28"/>
        </w:rPr>
        <w:t>centre</w:t>
      </w:r>
      <w:r w:rsidR="00D70CF7" w:rsidRPr="0074136D">
        <w:rPr>
          <w:bCs/>
          <w:sz w:val="28"/>
          <w:szCs w:val="28"/>
        </w:rPr>
        <w:t>lor</w:t>
      </w:r>
      <w:r w:rsidRPr="0074136D">
        <w:rPr>
          <w:bCs/>
          <w:sz w:val="28"/>
          <w:szCs w:val="28"/>
        </w:rPr>
        <w:t xml:space="preserve"> de criză pentru cazuri de violență sexuală, ușor accesibile, în număr suficient pentru a furniza </w:t>
      </w:r>
      <w:r w:rsidR="000B6DD6" w:rsidRPr="0074136D">
        <w:rPr>
          <w:bCs/>
          <w:sz w:val="28"/>
          <w:szCs w:val="28"/>
        </w:rPr>
        <w:t xml:space="preserve">beneficiarilor </w:t>
      </w:r>
      <w:r w:rsidR="002018AD" w:rsidRPr="0074136D">
        <w:rPr>
          <w:bCs/>
          <w:sz w:val="28"/>
          <w:szCs w:val="28"/>
        </w:rPr>
        <w:t xml:space="preserve">servicii medicale, de asistență post-traumatică și consiliere, precum examinarea </w:t>
      </w:r>
      <w:r w:rsidRPr="0074136D">
        <w:rPr>
          <w:bCs/>
          <w:sz w:val="28"/>
          <w:szCs w:val="28"/>
        </w:rPr>
        <w:t>medico-legală</w:t>
      </w:r>
      <w:r w:rsidR="002018AD" w:rsidRPr="0074136D">
        <w:rPr>
          <w:bCs/>
          <w:sz w:val="28"/>
          <w:szCs w:val="28"/>
        </w:rPr>
        <w:t xml:space="preserve"> a victimelor</w:t>
      </w:r>
      <w:r w:rsidRPr="0074136D">
        <w:rPr>
          <w:bCs/>
          <w:sz w:val="28"/>
          <w:szCs w:val="28"/>
        </w:rPr>
        <w:t xml:space="preserve">. </w:t>
      </w:r>
    </w:p>
    <w:p w:rsidR="00A450D5" w:rsidRPr="0074136D" w:rsidRDefault="00804D83" w:rsidP="00F82397">
      <w:pPr>
        <w:tabs>
          <w:tab w:val="left" w:pos="1134"/>
        </w:tabs>
        <w:ind w:firstLine="720"/>
        <w:jc w:val="both"/>
        <w:rPr>
          <w:bCs/>
          <w:sz w:val="28"/>
          <w:szCs w:val="28"/>
        </w:rPr>
      </w:pPr>
      <w:r w:rsidRPr="0074136D">
        <w:rPr>
          <w:bCs/>
          <w:sz w:val="28"/>
          <w:szCs w:val="28"/>
        </w:rPr>
        <w:t>Această acțiune a fost prevăzută</w:t>
      </w:r>
      <w:r w:rsidR="00C3761E" w:rsidRPr="0074136D">
        <w:rPr>
          <w:bCs/>
          <w:sz w:val="28"/>
          <w:szCs w:val="28"/>
        </w:rPr>
        <w:t xml:space="preserve"> și în </w:t>
      </w:r>
      <w:r w:rsidRPr="0074136D">
        <w:rPr>
          <w:bCs/>
          <w:sz w:val="28"/>
          <w:szCs w:val="28"/>
        </w:rPr>
        <w:t>Strategi</w:t>
      </w:r>
      <w:r w:rsidR="00C3761E" w:rsidRPr="0074136D">
        <w:rPr>
          <w:bCs/>
          <w:sz w:val="28"/>
          <w:szCs w:val="28"/>
        </w:rPr>
        <w:t>a</w:t>
      </w:r>
      <w:r w:rsidRPr="0074136D">
        <w:rPr>
          <w:bCs/>
          <w:sz w:val="28"/>
          <w:szCs w:val="28"/>
        </w:rPr>
        <w:t xml:space="preserve"> național</w:t>
      </w:r>
      <w:r w:rsidR="00C3761E" w:rsidRPr="0074136D">
        <w:rPr>
          <w:bCs/>
          <w:sz w:val="28"/>
          <w:szCs w:val="28"/>
        </w:rPr>
        <w:t>ă</w:t>
      </w:r>
      <w:r w:rsidRPr="0074136D">
        <w:rPr>
          <w:bCs/>
          <w:sz w:val="28"/>
          <w:szCs w:val="28"/>
        </w:rPr>
        <w:t xml:space="preserve"> de prevenire și combatere a violenței față de femei și a violenței în familie pe anii 2018-2023</w:t>
      </w:r>
      <w:r w:rsidR="0054684A" w:rsidRPr="0074136D">
        <w:rPr>
          <w:bCs/>
          <w:sz w:val="28"/>
          <w:szCs w:val="28"/>
        </w:rPr>
        <w:t>, aprobat</w:t>
      </w:r>
      <w:r w:rsidR="00413F49" w:rsidRPr="0074136D">
        <w:rPr>
          <w:bCs/>
          <w:sz w:val="28"/>
          <w:szCs w:val="28"/>
        </w:rPr>
        <w:t>ă</w:t>
      </w:r>
      <w:r w:rsidR="0054684A" w:rsidRPr="0074136D">
        <w:rPr>
          <w:bCs/>
          <w:sz w:val="28"/>
          <w:szCs w:val="28"/>
        </w:rPr>
        <w:t xml:space="preserve"> prin Hotărârea Guvernului nr.</w:t>
      </w:r>
      <w:r w:rsidR="00A450D5" w:rsidRPr="0074136D">
        <w:rPr>
          <w:bCs/>
          <w:sz w:val="28"/>
          <w:szCs w:val="28"/>
        </w:rPr>
        <w:t xml:space="preserve"> </w:t>
      </w:r>
      <w:r w:rsidR="0054684A" w:rsidRPr="0074136D">
        <w:rPr>
          <w:bCs/>
          <w:sz w:val="28"/>
          <w:szCs w:val="28"/>
        </w:rPr>
        <w:t>281/2018.</w:t>
      </w:r>
    </w:p>
    <w:p w:rsidR="00804D83" w:rsidRPr="0074136D" w:rsidRDefault="00413F49" w:rsidP="00F82397">
      <w:pPr>
        <w:tabs>
          <w:tab w:val="left" w:pos="1134"/>
        </w:tabs>
        <w:ind w:firstLine="720"/>
        <w:jc w:val="both"/>
        <w:rPr>
          <w:bCs/>
          <w:sz w:val="28"/>
          <w:szCs w:val="28"/>
        </w:rPr>
      </w:pPr>
      <w:r w:rsidRPr="0074136D">
        <w:rPr>
          <w:bCs/>
          <w:sz w:val="28"/>
          <w:szCs w:val="28"/>
        </w:rPr>
        <w:t xml:space="preserve">Astfel, </w:t>
      </w:r>
      <w:r w:rsidR="00A450D5" w:rsidRPr="0074136D">
        <w:rPr>
          <w:bCs/>
          <w:sz w:val="28"/>
          <w:szCs w:val="28"/>
        </w:rPr>
        <w:t>p</w:t>
      </w:r>
      <w:r w:rsidR="00804D83" w:rsidRPr="0074136D">
        <w:rPr>
          <w:bCs/>
          <w:sz w:val="28"/>
          <w:szCs w:val="28"/>
        </w:rPr>
        <w:t xml:space="preserve">rin </w:t>
      </w:r>
      <w:r w:rsidR="0054684A" w:rsidRPr="0074136D">
        <w:rPr>
          <w:bCs/>
          <w:sz w:val="28"/>
          <w:szCs w:val="28"/>
        </w:rPr>
        <w:t>o</w:t>
      </w:r>
      <w:r w:rsidR="00804D83" w:rsidRPr="0074136D">
        <w:rPr>
          <w:bCs/>
          <w:sz w:val="28"/>
          <w:szCs w:val="28"/>
        </w:rPr>
        <w:t xml:space="preserve">biectivul </w:t>
      </w:r>
      <w:r w:rsidR="0054684A" w:rsidRPr="0074136D">
        <w:rPr>
          <w:bCs/>
          <w:sz w:val="28"/>
          <w:szCs w:val="28"/>
        </w:rPr>
        <w:t>s</w:t>
      </w:r>
      <w:r w:rsidR="00804D83" w:rsidRPr="0074136D">
        <w:rPr>
          <w:bCs/>
          <w:sz w:val="28"/>
          <w:szCs w:val="28"/>
        </w:rPr>
        <w:t xml:space="preserve">pecific </w:t>
      </w:r>
      <w:r w:rsidR="0054684A" w:rsidRPr="0074136D">
        <w:rPr>
          <w:bCs/>
          <w:sz w:val="28"/>
          <w:szCs w:val="28"/>
        </w:rPr>
        <w:t>nr.</w:t>
      </w:r>
      <w:r w:rsidR="00A450D5" w:rsidRPr="0074136D">
        <w:rPr>
          <w:bCs/>
          <w:sz w:val="28"/>
          <w:szCs w:val="28"/>
        </w:rPr>
        <w:t xml:space="preserve"> </w:t>
      </w:r>
      <w:r w:rsidR="00804D83" w:rsidRPr="0074136D">
        <w:rPr>
          <w:bCs/>
          <w:sz w:val="28"/>
          <w:szCs w:val="28"/>
        </w:rPr>
        <w:t xml:space="preserve">2.1. </w:t>
      </w:r>
      <w:r w:rsidR="00A450D5" w:rsidRPr="0074136D">
        <w:rPr>
          <w:bCs/>
          <w:sz w:val="28"/>
          <w:szCs w:val="28"/>
        </w:rPr>
        <w:t xml:space="preserve">din </w:t>
      </w:r>
      <w:r w:rsidR="00804D83" w:rsidRPr="0074136D">
        <w:rPr>
          <w:bCs/>
          <w:sz w:val="28"/>
          <w:szCs w:val="28"/>
        </w:rPr>
        <w:t xml:space="preserve">Planul de </w:t>
      </w:r>
      <w:r w:rsidR="0054684A" w:rsidRPr="0074136D">
        <w:rPr>
          <w:bCs/>
          <w:sz w:val="28"/>
          <w:szCs w:val="28"/>
        </w:rPr>
        <w:t>a</w:t>
      </w:r>
      <w:r w:rsidR="00804D83" w:rsidRPr="0074136D">
        <w:rPr>
          <w:bCs/>
          <w:sz w:val="28"/>
          <w:szCs w:val="28"/>
        </w:rPr>
        <w:t>cțiuni</w:t>
      </w:r>
      <w:r w:rsidR="00C3761E" w:rsidRPr="0074136D">
        <w:rPr>
          <w:bCs/>
          <w:sz w:val="28"/>
          <w:szCs w:val="28"/>
        </w:rPr>
        <w:t xml:space="preserve"> pentru implementarea</w:t>
      </w:r>
      <w:r w:rsidRPr="0074136D">
        <w:rPr>
          <w:bCs/>
          <w:sz w:val="28"/>
          <w:szCs w:val="28"/>
        </w:rPr>
        <w:t xml:space="preserve"> Strategiei</w:t>
      </w:r>
      <w:r w:rsidR="00804D83" w:rsidRPr="0074136D">
        <w:rPr>
          <w:bCs/>
          <w:sz w:val="28"/>
          <w:szCs w:val="28"/>
        </w:rPr>
        <w:t xml:space="preserve">, Guvernul și-a propus dezvoltarea serviciilor specializate pentru victimele violenței față de femei și violenței în familie, în conformitate cu standardele internaționale și asigurarea accesibilității acestora. Toate acestea creează premisele necesare dezvoltării Centrului de Justiție Familială </w:t>
      </w:r>
      <w:r w:rsidR="00A1210C" w:rsidRPr="0074136D">
        <w:rPr>
          <w:bCs/>
          <w:sz w:val="28"/>
          <w:szCs w:val="28"/>
        </w:rPr>
        <w:t>al Inspectoratului General al Poliției</w:t>
      </w:r>
      <w:r w:rsidR="0097355C" w:rsidRPr="0074136D">
        <w:rPr>
          <w:bCs/>
          <w:sz w:val="28"/>
          <w:szCs w:val="28"/>
        </w:rPr>
        <w:t xml:space="preserve"> al Ministerului Afacerilor Interne</w:t>
      </w:r>
      <w:r w:rsidR="00A1210C" w:rsidRPr="0074136D">
        <w:rPr>
          <w:bCs/>
          <w:sz w:val="28"/>
          <w:szCs w:val="28"/>
        </w:rPr>
        <w:t xml:space="preserve"> </w:t>
      </w:r>
      <w:r w:rsidR="00804D83" w:rsidRPr="0074136D">
        <w:rPr>
          <w:bCs/>
          <w:i/>
          <w:sz w:val="28"/>
          <w:szCs w:val="28"/>
        </w:rPr>
        <w:t>(în continuare</w:t>
      </w:r>
      <w:r w:rsidR="00CD15E1" w:rsidRPr="0074136D">
        <w:rPr>
          <w:bCs/>
          <w:i/>
          <w:sz w:val="28"/>
          <w:szCs w:val="28"/>
        </w:rPr>
        <w:t xml:space="preserve"> - </w:t>
      </w:r>
      <w:r w:rsidR="00804D83" w:rsidRPr="0074136D">
        <w:rPr>
          <w:bCs/>
          <w:i/>
          <w:sz w:val="28"/>
          <w:szCs w:val="28"/>
        </w:rPr>
        <w:t xml:space="preserve"> Centru)</w:t>
      </w:r>
      <w:r w:rsidR="00804D83" w:rsidRPr="0074136D">
        <w:rPr>
          <w:bCs/>
          <w:sz w:val="28"/>
          <w:szCs w:val="28"/>
        </w:rPr>
        <w:t xml:space="preserve"> – un </w:t>
      </w:r>
      <w:r w:rsidR="00CD15E1" w:rsidRPr="0074136D">
        <w:rPr>
          <w:bCs/>
          <w:sz w:val="28"/>
          <w:szCs w:val="28"/>
        </w:rPr>
        <w:t>serviciu integrat</w:t>
      </w:r>
      <w:r w:rsidR="00804D83" w:rsidRPr="0074136D">
        <w:rPr>
          <w:bCs/>
          <w:sz w:val="28"/>
          <w:szCs w:val="28"/>
        </w:rPr>
        <w:t xml:space="preserve"> </w:t>
      </w:r>
      <w:r w:rsidR="003A63D6" w:rsidRPr="0074136D">
        <w:rPr>
          <w:bCs/>
          <w:sz w:val="28"/>
          <w:szCs w:val="28"/>
        </w:rPr>
        <w:t xml:space="preserve">multifuncțional </w:t>
      </w:r>
      <w:r w:rsidR="003A63D6" w:rsidRPr="0074136D">
        <w:rPr>
          <w:sz w:val="28"/>
          <w:szCs w:val="28"/>
        </w:rPr>
        <w:t>destinat oferirii accesului sporit la servicii specializate victimel</w:t>
      </w:r>
      <w:r w:rsidR="000D061A" w:rsidRPr="0074136D">
        <w:rPr>
          <w:sz w:val="28"/>
          <w:szCs w:val="28"/>
        </w:rPr>
        <w:t>or</w:t>
      </w:r>
      <w:r w:rsidR="003A63D6" w:rsidRPr="0074136D">
        <w:rPr>
          <w:sz w:val="28"/>
          <w:szCs w:val="28"/>
        </w:rPr>
        <w:t xml:space="preserve"> violenței</w:t>
      </w:r>
      <w:r w:rsidR="003A63D6" w:rsidRPr="0074136D">
        <w:rPr>
          <w:sz w:val="28"/>
          <w:szCs w:val="28"/>
          <w:shd w:val="clear" w:color="auto" w:fill="FFFFFF"/>
          <w:lang w:eastAsia="en-US"/>
        </w:rPr>
        <w:t xml:space="preserve"> în familie și violenței sexuale, centrat pe </w:t>
      </w:r>
      <w:r w:rsidR="00CA4CFD">
        <w:rPr>
          <w:sz w:val="28"/>
          <w:szCs w:val="28"/>
          <w:shd w:val="clear" w:color="auto" w:fill="FFFFFF"/>
          <w:lang w:eastAsia="en-US"/>
        </w:rPr>
        <w:t>traumă</w:t>
      </w:r>
      <w:r w:rsidR="003A63D6" w:rsidRPr="0074136D">
        <w:rPr>
          <w:sz w:val="28"/>
          <w:szCs w:val="28"/>
          <w:shd w:val="clear" w:color="auto" w:fill="FFFFFF"/>
          <w:lang w:eastAsia="en-US"/>
        </w:rPr>
        <w:t xml:space="preserve"> și necesitățile acestora</w:t>
      </w:r>
      <w:r w:rsidR="003A63D6" w:rsidRPr="0074136D">
        <w:rPr>
          <w:sz w:val="28"/>
          <w:szCs w:val="28"/>
        </w:rPr>
        <w:t xml:space="preserve">, prin </w:t>
      </w:r>
      <w:r w:rsidR="003A63D6" w:rsidRPr="0074136D">
        <w:rPr>
          <w:sz w:val="28"/>
          <w:szCs w:val="28"/>
          <w:shd w:val="clear" w:color="auto" w:fill="FFFFFF"/>
          <w:lang w:eastAsia="en-US"/>
        </w:rPr>
        <w:t>asigurarea unui răspuns intersectorial prompt într-o singură locație</w:t>
      </w:r>
      <w:r w:rsidR="000D061A" w:rsidRPr="0074136D">
        <w:rPr>
          <w:sz w:val="28"/>
          <w:szCs w:val="28"/>
          <w:shd w:val="clear" w:color="auto" w:fill="FFFFFF"/>
          <w:lang w:eastAsia="en-US"/>
        </w:rPr>
        <w:t xml:space="preserve">, cu implicarea </w:t>
      </w:r>
      <w:r w:rsidR="00804D83" w:rsidRPr="0074136D">
        <w:rPr>
          <w:bCs/>
          <w:sz w:val="28"/>
          <w:szCs w:val="28"/>
        </w:rPr>
        <w:t xml:space="preserve">specialiștilor din </w:t>
      </w:r>
      <w:r w:rsidR="000D061A" w:rsidRPr="0074136D">
        <w:rPr>
          <w:bCs/>
          <w:sz w:val="28"/>
          <w:szCs w:val="28"/>
        </w:rPr>
        <w:t xml:space="preserve">cadrul </w:t>
      </w:r>
      <w:r w:rsidR="00EC0AAD" w:rsidRPr="0074136D">
        <w:rPr>
          <w:bCs/>
          <w:sz w:val="28"/>
          <w:szCs w:val="28"/>
        </w:rPr>
        <w:t xml:space="preserve">organelor de </w:t>
      </w:r>
      <w:r w:rsidR="000D061A" w:rsidRPr="0074136D">
        <w:rPr>
          <w:bCs/>
          <w:sz w:val="28"/>
          <w:szCs w:val="28"/>
        </w:rPr>
        <w:t>Poliție</w:t>
      </w:r>
      <w:r w:rsidR="00804D83" w:rsidRPr="0074136D">
        <w:rPr>
          <w:bCs/>
          <w:sz w:val="28"/>
          <w:szCs w:val="28"/>
        </w:rPr>
        <w:t>, justiție, sănătate</w:t>
      </w:r>
      <w:r w:rsidR="00EC0AAD" w:rsidRPr="0074136D">
        <w:rPr>
          <w:bCs/>
          <w:sz w:val="28"/>
          <w:szCs w:val="28"/>
        </w:rPr>
        <w:t xml:space="preserve"> și </w:t>
      </w:r>
      <w:r w:rsidR="00804D83" w:rsidRPr="0074136D">
        <w:rPr>
          <w:bCs/>
          <w:sz w:val="28"/>
          <w:szCs w:val="28"/>
        </w:rPr>
        <w:t>protecție socială</w:t>
      </w:r>
      <w:r w:rsidR="00EC0AAD" w:rsidRPr="0074136D">
        <w:rPr>
          <w:bCs/>
          <w:sz w:val="28"/>
          <w:szCs w:val="28"/>
        </w:rPr>
        <w:t>,</w:t>
      </w:r>
      <w:r w:rsidR="00CD15E1" w:rsidRPr="0074136D">
        <w:rPr>
          <w:bCs/>
          <w:sz w:val="28"/>
          <w:szCs w:val="28"/>
        </w:rPr>
        <w:t xml:space="preserve"> similar </w:t>
      </w:r>
      <w:r w:rsidR="00804D83" w:rsidRPr="0074136D">
        <w:rPr>
          <w:bCs/>
          <w:sz w:val="28"/>
          <w:szCs w:val="28"/>
        </w:rPr>
        <w:t>modelul</w:t>
      </w:r>
      <w:r w:rsidR="00CD15E1" w:rsidRPr="0074136D">
        <w:rPr>
          <w:bCs/>
          <w:sz w:val="28"/>
          <w:szCs w:val="28"/>
        </w:rPr>
        <w:t xml:space="preserve">ui </w:t>
      </w:r>
      <w:r w:rsidR="00804D83" w:rsidRPr="0074136D">
        <w:rPr>
          <w:bCs/>
          <w:sz w:val="28"/>
          <w:szCs w:val="28"/>
        </w:rPr>
        <w:t>funcționării centrelor</w:t>
      </w:r>
      <w:r w:rsidR="00FE1BB2" w:rsidRPr="0074136D">
        <w:rPr>
          <w:bCs/>
          <w:sz w:val="28"/>
          <w:szCs w:val="28"/>
        </w:rPr>
        <w:t xml:space="preserve"> </w:t>
      </w:r>
      <w:r w:rsidR="00804D83" w:rsidRPr="0074136D">
        <w:rPr>
          <w:bCs/>
          <w:sz w:val="28"/>
          <w:szCs w:val="28"/>
        </w:rPr>
        <w:t>în statele europene, cât și în Statele Unite ale Americii.</w:t>
      </w:r>
    </w:p>
    <w:p w:rsidR="00804D83" w:rsidRPr="0074136D" w:rsidRDefault="00176397" w:rsidP="00F82397">
      <w:pPr>
        <w:tabs>
          <w:tab w:val="left" w:pos="1134"/>
        </w:tabs>
        <w:ind w:firstLine="720"/>
        <w:jc w:val="both"/>
        <w:rPr>
          <w:sz w:val="28"/>
          <w:szCs w:val="28"/>
        </w:rPr>
      </w:pPr>
      <w:r w:rsidRPr="0074136D">
        <w:rPr>
          <w:sz w:val="28"/>
          <w:szCs w:val="28"/>
        </w:rPr>
        <w:t>Centrul este</w:t>
      </w:r>
      <w:r w:rsidR="00804D83" w:rsidRPr="0074136D">
        <w:rPr>
          <w:sz w:val="28"/>
          <w:szCs w:val="28"/>
        </w:rPr>
        <w:t xml:space="preserve"> </w:t>
      </w:r>
      <w:r w:rsidRPr="0074136D">
        <w:rPr>
          <w:sz w:val="28"/>
          <w:szCs w:val="28"/>
        </w:rPr>
        <w:t>creat cu contribuția directă a</w:t>
      </w:r>
      <w:r w:rsidR="00497615" w:rsidRPr="0074136D">
        <w:rPr>
          <w:sz w:val="28"/>
          <w:szCs w:val="28"/>
        </w:rPr>
        <w:t xml:space="preserve"> Fundației</w:t>
      </w:r>
      <w:r w:rsidR="00804D83" w:rsidRPr="0074136D">
        <w:rPr>
          <w:sz w:val="28"/>
          <w:szCs w:val="28"/>
        </w:rPr>
        <w:t xml:space="preserve"> Te Doy, </w:t>
      </w:r>
      <w:r w:rsidR="00F37B47">
        <w:rPr>
          <w:sz w:val="28"/>
          <w:szCs w:val="28"/>
        </w:rPr>
        <w:t>cu suportul ambasadei Statelor Unite ale Americii la Chișinău</w:t>
      </w:r>
      <w:r w:rsidR="00804D83" w:rsidRPr="0074136D">
        <w:rPr>
          <w:sz w:val="28"/>
          <w:szCs w:val="28"/>
        </w:rPr>
        <w:t xml:space="preserve"> și Ministerul Afacerilor Interne.</w:t>
      </w:r>
    </w:p>
    <w:p w:rsidR="00804D83" w:rsidRPr="0074136D" w:rsidRDefault="00804D83" w:rsidP="00F82397">
      <w:pPr>
        <w:tabs>
          <w:tab w:val="left" w:pos="1134"/>
        </w:tabs>
        <w:ind w:firstLine="720"/>
        <w:jc w:val="both"/>
        <w:rPr>
          <w:sz w:val="28"/>
          <w:szCs w:val="28"/>
        </w:rPr>
      </w:pPr>
      <w:r w:rsidRPr="0074136D">
        <w:rPr>
          <w:sz w:val="28"/>
          <w:szCs w:val="28"/>
        </w:rPr>
        <w:t>Prezent</w:t>
      </w:r>
      <w:r w:rsidR="00A72323" w:rsidRPr="0074136D">
        <w:rPr>
          <w:sz w:val="28"/>
          <w:szCs w:val="28"/>
        </w:rPr>
        <w:t>ul</w:t>
      </w:r>
      <w:r w:rsidRPr="0074136D">
        <w:rPr>
          <w:sz w:val="28"/>
          <w:szCs w:val="28"/>
        </w:rPr>
        <w:t xml:space="preserve"> Concep</w:t>
      </w:r>
      <w:r w:rsidR="00A72323" w:rsidRPr="0074136D">
        <w:rPr>
          <w:sz w:val="28"/>
          <w:szCs w:val="28"/>
        </w:rPr>
        <w:t>t</w:t>
      </w:r>
      <w:r w:rsidR="00C95A5B" w:rsidRPr="0074136D">
        <w:rPr>
          <w:sz w:val="28"/>
          <w:szCs w:val="28"/>
        </w:rPr>
        <w:t>,</w:t>
      </w:r>
      <w:r w:rsidRPr="0074136D">
        <w:rPr>
          <w:sz w:val="28"/>
          <w:szCs w:val="28"/>
        </w:rPr>
        <w:t xml:space="preserve"> își propune să stabilească cadrul general de funcționare al Centrului, scopul și obiectivele de activitate, spectrul serviciilor prestate și modul de operaționalizare a m</w:t>
      </w:r>
      <w:r w:rsidR="00C95A5B" w:rsidRPr="0074136D">
        <w:rPr>
          <w:sz w:val="28"/>
          <w:szCs w:val="28"/>
        </w:rPr>
        <w:t xml:space="preserve">ecanismelor </w:t>
      </w:r>
      <w:r w:rsidRPr="0074136D">
        <w:rPr>
          <w:sz w:val="28"/>
          <w:szCs w:val="28"/>
        </w:rPr>
        <w:t>de co</w:t>
      </w:r>
      <w:r w:rsidR="00C95A5B" w:rsidRPr="0074136D">
        <w:rPr>
          <w:sz w:val="28"/>
          <w:szCs w:val="28"/>
        </w:rPr>
        <w:t xml:space="preserve">operare </w:t>
      </w:r>
      <w:r w:rsidRPr="0074136D">
        <w:rPr>
          <w:sz w:val="28"/>
          <w:szCs w:val="28"/>
        </w:rPr>
        <w:t>a specialiștilor angajați și de</w:t>
      </w:r>
      <w:r w:rsidR="00C95A5B" w:rsidRPr="0074136D">
        <w:rPr>
          <w:sz w:val="28"/>
          <w:szCs w:val="28"/>
        </w:rPr>
        <w:t>legați</w:t>
      </w:r>
      <w:r w:rsidRPr="0074136D">
        <w:rPr>
          <w:sz w:val="28"/>
          <w:szCs w:val="28"/>
        </w:rPr>
        <w:t>. Ac</w:t>
      </w:r>
      <w:r w:rsidR="00A72323" w:rsidRPr="0074136D">
        <w:rPr>
          <w:sz w:val="28"/>
          <w:szCs w:val="28"/>
        </w:rPr>
        <w:t>est</w:t>
      </w:r>
      <w:r w:rsidRPr="0074136D">
        <w:rPr>
          <w:sz w:val="28"/>
          <w:szCs w:val="28"/>
        </w:rPr>
        <w:t xml:space="preserve"> Concep</w:t>
      </w:r>
      <w:r w:rsidR="00A72323" w:rsidRPr="0074136D">
        <w:rPr>
          <w:sz w:val="28"/>
          <w:szCs w:val="28"/>
        </w:rPr>
        <w:t>t</w:t>
      </w:r>
      <w:r w:rsidR="00A41A2C" w:rsidRPr="0074136D">
        <w:rPr>
          <w:sz w:val="28"/>
          <w:szCs w:val="28"/>
        </w:rPr>
        <w:t>,</w:t>
      </w:r>
      <w:r w:rsidRPr="0074136D">
        <w:rPr>
          <w:sz w:val="28"/>
          <w:szCs w:val="28"/>
        </w:rPr>
        <w:t xml:space="preserve"> </w:t>
      </w:r>
      <w:r w:rsidR="00497615" w:rsidRPr="0074136D">
        <w:rPr>
          <w:sz w:val="28"/>
          <w:szCs w:val="28"/>
        </w:rPr>
        <w:t>pune</w:t>
      </w:r>
      <w:r w:rsidR="003C1F13" w:rsidRPr="0074136D">
        <w:rPr>
          <w:sz w:val="28"/>
          <w:szCs w:val="28"/>
        </w:rPr>
        <w:t xml:space="preserve"> baze</w:t>
      </w:r>
      <w:r w:rsidR="00497615" w:rsidRPr="0074136D">
        <w:rPr>
          <w:sz w:val="28"/>
          <w:szCs w:val="28"/>
        </w:rPr>
        <w:t>le</w:t>
      </w:r>
      <w:r w:rsidRPr="0074136D">
        <w:rPr>
          <w:sz w:val="28"/>
          <w:szCs w:val="28"/>
        </w:rPr>
        <w:t xml:space="preserve"> elaborării Regulamentului de </w:t>
      </w:r>
      <w:r w:rsidR="00A41A2C" w:rsidRPr="0074136D">
        <w:rPr>
          <w:sz w:val="28"/>
          <w:szCs w:val="28"/>
        </w:rPr>
        <w:t xml:space="preserve">organizare și funcționare </w:t>
      </w:r>
      <w:r w:rsidRPr="0074136D">
        <w:rPr>
          <w:sz w:val="28"/>
          <w:szCs w:val="28"/>
        </w:rPr>
        <w:t>a Centrului, dot</w:t>
      </w:r>
      <w:r w:rsidR="00F0247D" w:rsidRPr="0074136D">
        <w:rPr>
          <w:sz w:val="28"/>
          <w:szCs w:val="28"/>
        </w:rPr>
        <w:t xml:space="preserve">ării </w:t>
      </w:r>
      <w:r w:rsidRPr="0074136D">
        <w:rPr>
          <w:sz w:val="28"/>
          <w:szCs w:val="28"/>
        </w:rPr>
        <w:t>tehnic</w:t>
      </w:r>
      <w:r w:rsidR="003C1F13" w:rsidRPr="0074136D">
        <w:rPr>
          <w:sz w:val="28"/>
          <w:szCs w:val="28"/>
        </w:rPr>
        <w:t>o – materiale</w:t>
      </w:r>
      <w:r w:rsidRPr="0074136D">
        <w:rPr>
          <w:sz w:val="28"/>
          <w:szCs w:val="28"/>
        </w:rPr>
        <w:t xml:space="preserve">, precum și a cadrului intern de </w:t>
      </w:r>
      <w:r w:rsidR="00235DCC" w:rsidRPr="0074136D">
        <w:rPr>
          <w:sz w:val="28"/>
          <w:szCs w:val="28"/>
        </w:rPr>
        <w:t xml:space="preserve">prestație </w:t>
      </w:r>
      <w:r w:rsidRPr="0074136D">
        <w:rPr>
          <w:sz w:val="28"/>
          <w:szCs w:val="28"/>
        </w:rPr>
        <w:t>al acestuia.</w:t>
      </w:r>
      <w:r w:rsidR="00A72323" w:rsidRPr="0074136D">
        <w:rPr>
          <w:sz w:val="28"/>
          <w:szCs w:val="28"/>
        </w:rPr>
        <w:t xml:space="preserve"> </w:t>
      </w:r>
    </w:p>
    <w:p w:rsidR="00281F2B" w:rsidRPr="0074136D" w:rsidRDefault="00CD15E1" w:rsidP="00F82397">
      <w:pPr>
        <w:tabs>
          <w:tab w:val="left" w:pos="1134"/>
        </w:tabs>
        <w:ind w:firstLine="720"/>
        <w:jc w:val="both"/>
        <w:rPr>
          <w:sz w:val="28"/>
          <w:szCs w:val="28"/>
        </w:rPr>
      </w:pPr>
      <w:r w:rsidRPr="0074136D">
        <w:rPr>
          <w:sz w:val="28"/>
          <w:szCs w:val="28"/>
        </w:rPr>
        <w:t>Conceptul</w:t>
      </w:r>
      <w:r w:rsidR="00804D83" w:rsidRPr="0074136D">
        <w:rPr>
          <w:sz w:val="28"/>
          <w:szCs w:val="28"/>
        </w:rPr>
        <w:t xml:space="preserve"> actual a fost ajustat la conte</w:t>
      </w:r>
      <w:r w:rsidR="0074136D" w:rsidRPr="0074136D">
        <w:rPr>
          <w:sz w:val="28"/>
          <w:szCs w:val="28"/>
        </w:rPr>
        <w:t>xtul național, în baza modelelor</w:t>
      </w:r>
      <w:r w:rsidR="00804D83" w:rsidRPr="0074136D">
        <w:rPr>
          <w:sz w:val="28"/>
          <w:szCs w:val="28"/>
        </w:rPr>
        <w:t xml:space="preserve"> </w:t>
      </w:r>
      <w:r w:rsidR="0074136D" w:rsidRPr="0074136D">
        <w:rPr>
          <w:sz w:val="28"/>
          <w:szCs w:val="28"/>
        </w:rPr>
        <w:t>funcționale</w:t>
      </w:r>
      <w:r w:rsidR="00804D83" w:rsidRPr="0074136D">
        <w:rPr>
          <w:sz w:val="28"/>
          <w:szCs w:val="28"/>
        </w:rPr>
        <w:t xml:space="preserve"> la nivel european și în Statele Unite ale Americii, dar și a constatărilor vizitei de studiu, a specialiștilor naționali în Statele Unite, desfășurată în perioada 15-19 noiembrie 2021.</w:t>
      </w:r>
    </w:p>
    <w:p w:rsidR="00804D83" w:rsidRPr="0074136D" w:rsidRDefault="00804D83" w:rsidP="00F82397">
      <w:pPr>
        <w:tabs>
          <w:tab w:val="left" w:pos="1134"/>
        </w:tabs>
        <w:ind w:firstLine="720"/>
        <w:jc w:val="both"/>
        <w:rPr>
          <w:sz w:val="28"/>
          <w:szCs w:val="28"/>
        </w:rPr>
      </w:pPr>
      <w:r w:rsidRPr="0074136D">
        <w:rPr>
          <w:sz w:val="28"/>
          <w:szCs w:val="28"/>
        </w:rPr>
        <w:t xml:space="preserve">Documentul prezintă viziunea agreată în comun cu reprezentanți ai Ministerului </w:t>
      </w:r>
      <w:r w:rsidRPr="0074136D">
        <w:rPr>
          <w:sz w:val="28"/>
          <w:szCs w:val="28"/>
        </w:rPr>
        <w:lastRenderedPageBreak/>
        <w:t>Afacerilor Interne</w:t>
      </w:r>
      <w:r w:rsidR="004D61EB" w:rsidRPr="0074136D">
        <w:rPr>
          <w:sz w:val="28"/>
          <w:szCs w:val="28"/>
        </w:rPr>
        <w:t xml:space="preserve">, </w:t>
      </w:r>
      <w:r w:rsidRPr="0074136D">
        <w:rPr>
          <w:sz w:val="28"/>
          <w:szCs w:val="28"/>
        </w:rPr>
        <w:t xml:space="preserve">Ministerului Sănătății, Ministerului Muncii și Protecției Sociale, Ministerului Justiției, Procuraturii Generale, Consiliului Superior al Magistraturii, Centrului Național pentru Asistență Juridică Garantată de Stat și Centrului de Medicină Legală. </w:t>
      </w:r>
    </w:p>
    <w:p w:rsidR="00804D83" w:rsidRPr="0074136D" w:rsidRDefault="00804D83" w:rsidP="00F82397">
      <w:pPr>
        <w:tabs>
          <w:tab w:val="left" w:pos="1134"/>
        </w:tabs>
        <w:ind w:firstLine="720"/>
        <w:jc w:val="center"/>
        <w:rPr>
          <w:b/>
          <w:sz w:val="28"/>
          <w:szCs w:val="28"/>
        </w:rPr>
      </w:pPr>
    </w:p>
    <w:p w:rsidR="00F57F66" w:rsidRPr="0074136D" w:rsidRDefault="0006352C" w:rsidP="00F82397">
      <w:pPr>
        <w:pStyle w:val="11"/>
        <w:tabs>
          <w:tab w:val="left" w:pos="1134"/>
        </w:tabs>
        <w:ind w:left="0" w:firstLine="720"/>
      </w:pPr>
      <w:r w:rsidRPr="0074136D">
        <w:t>Capitolul I</w:t>
      </w:r>
    </w:p>
    <w:p w:rsidR="00F57F66" w:rsidRPr="0074136D" w:rsidRDefault="0006352C" w:rsidP="00F82397">
      <w:pPr>
        <w:tabs>
          <w:tab w:val="left" w:pos="1134"/>
        </w:tabs>
        <w:ind w:right="357" w:firstLine="720"/>
        <w:jc w:val="center"/>
        <w:rPr>
          <w:b/>
          <w:sz w:val="28"/>
          <w:szCs w:val="28"/>
        </w:rPr>
      </w:pPr>
      <w:r w:rsidRPr="0074136D">
        <w:rPr>
          <w:b/>
          <w:sz w:val="28"/>
          <w:szCs w:val="28"/>
        </w:rPr>
        <w:t>DISPOZIŢII GENERALE</w:t>
      </w:r>
    </w:p>
    <w:p w:rsidR="00A1210C" w:rsidRPr="0074136D" w:rsidRDefault="00A1210C" w:rsidP="00F82397">
      <w:pPr>
        <w:tabs>
          <w:tab w:val="left" w:pos="1134"/>
        </w:tabs>
        <w:ind w:right="357" w:firstLine="720"/>
        <w:jc w:val="center"/>
        <w:rPr>
          <w:b/>
          <w:sz w:val="28"/>
          <w:szCs w:val="28"/>
        </w:rPr>
      </w:pPr>
    </w:p>
    <w:p w:rsidR="007A7122" w:rsidRPr="0074136D" w:rsidRDefault="00920379" w:rsidP="00F82397">
      <w:pPr>
        <w:pStyle w:val="ListParagraph"/>
        <w:numPr>
          <w:ilvl w:val="0"/>
          <w:numId w:val="1"/>
        </w:numPr>
        <w:tabs>
          <w:tab w:val="left" w:pos="993"/>
          <w:tab w:val="left" w:pos="1134"/>
          <w:tab w:val="left" w:pos="1342"/>
        </w:tabs>
        <w:spacing w:line="240" w:lineRule="auto"/>
        <w:ind w:left="0" w:right="-1" w:firstLine="720"/>
        <w:jc w:val="both"/>
        <w:rPr>
          <w:sz w:val="28"/>
          <w:szCs w:val="28"/>
        </w:rPr>
      </w:pPr>
      <w:r w:rsidRPr="0074136D">
        <w:rPr>
          <w:sz w:val="28"/>
          <w:szCs w:val="28"/>
        </w:rPr>
        <w:t xml:space="preserve">Scopul </w:t>
      </w:r>
      <w:r w:rsidR="005D48EF" w:rsidRPr="0074136D">
        <w:rPr>
          <w:sz w:val="28"/>
          <w:szCs w:val="28"/>
        </w:rPr>
        <w:t xml:space="preserve">prezentului </w:t>
      </w:r>
      <w:r w:rsidRPr="0074136D">
        <w:rPr>
          <w:sz w:val="28"/>
          <w:szCs w:val="28"/>
        </w:rPr>
        <w:t>Concept</w:t>
      </w:r>
      <w:r w:rsidR="005D48EF" w:rsidRPr="0074136D">
        <w:rPr>
          <w:sz w:val="28"/>
          <w:szCs w:val="28"/>
        </w:rPr>
        <w:t xml:space="preserve"> constă în </w:t>
      </w:r>
      <w:r w:rsidR="009C4EE3" w:rsidRPr="0074136D">
        <w:rPr>
          <w:sz w:val="28"/>
          <w:szCs w:val="28"/>
        </w:rPr>
        <w:t>crearea unui serviciu specializat</w:t>
      </w:r>
      <w:r w:rsidR="00A1210C" w:rsidRPr="0074136D">
        <w:rPr>
          <w:sz w:val="28"/>
          <w:szCs w:val="28"/>
        </w:rPr>
        <w:t xml:space="preserve"> - Centrul de Justiție Familială</w:t>
      </w:r>
      <w:r w:rsidR="00176CC6" w:rsidRPr="0074136D">
        <w:rPr>
          <w:sz w:val="28"/>
          <w:szCs w:val="28"/>
        </w:rPr>
        <w:t xml:space="preserve"> în vederea investigării</w:t>
      </w:r>
      <w:r w:rsidR="00292824" w:rsidRPr="0074136D">
        <w:rPr>
          <w:sz w:val="28"/>
          <w:szCs w:val="28"/>
        </w:rPr>
        <w:t xml:space="preserve"> prom</w:t>
      </w:r>
      <w:r w:rsidR="009B16A3" w:rsidRPr="0074136D">
        <w:rPr>
          <w:sz w:val="28"/>
          <w:szCs w:val="28"/>
        </w:rPr>
        <w:t>p</w:t>
      </w:r>
      <w:r w:rsidR="00292824" w:rsidRPr="0074136D">
        <w:rPr>
          <w:sz w:val="28"/>
          <w:szCs w:val="28"/>
        </w:rPr>
        <w:t xml:space="preserve">te </w:t>
      </w:r>
      <w:r w:rsidR="009A68F9" w:rsidRPr="0074136D">
        <w:rPr>
          <w:sz w:val="28"/>
          <w:szCs w:val="28"/>
        </w:rPr>
        <w:t xml:space="preserve">de către Poliție, </w:t>
      </w:r>
      <w:r w:rsidR="00292824" w:rsidRPr="0074136D">
        <w:rPr>
          <w:sz w:val="28"/>
          <w:szCs w:val="28"/>
        </w:rPr>
        <w:t xml:space="preserve">în ordine procesual contravențională sau penală </w:t>
      </w:r>
      <w:r w:rsidR="00353E4E" w:rsidRPr="0074136D">
        <w:rPr>
          <w:sz w:val="28"/>
          <w:szCs w:val="28"/>
        </w:rPr>
        <w:t xml:space="preserve">a cazurilor de violență în familie și </w:t>
      </w:r>
      <w:r w:rsidR="00281F2B" w:rsidRPr="0074136D">
        <w:rPr>
          <w:sz w:val="28"/>
          <w:szCs w:val="28"/>
        </w:rPr>
        <w:t xml:space="preserve">violență </w:t>
      </w:r>
      <w:r w:rsidR="00353E4E" w:rsidRPr="0074136D">
        <w:rPr>
          <w:sz w:val="28"/>
          <w:szCs w:val="28"/>
        </w:rPr>
        <w:t>sexual</w:t>
      </w:r>
      <w:r w:rsidR="00281F2B" w:rsidRPr="0074136D">
        <w:rPr>
          <w:sz w:val="28"/>
          <w:szCs w:val="28"/>
        </w:rPr>
        <w:t>ă</w:t>
      </w:r>
      <w:r w:rsidR="00417DE6" w:rsidRPr="0074136D">
        <w:rPr>
          <w:sz w:val="28"/>
          <w:szCs w:val="28"/>
        </w:rPr>
        <w:t xml:space="preserve"> </w:t>
      </w:r>
      <w:r w:rsidR="00417DE6" w:rsidRPr="0074136D">
        <w:rPr>
          <w:i/>
          <w:sz w:val="28"/>
          <w:szCs w:val="28"/>
        </w:rPr>
        <w:t>(în continuare – cazuri de violență)</w:t>
      </w:r>
      <w:r w:rsidR="000977C8" w:rsidRPr="0074136D">
        <w:rPr>
          <w:sz w:val="28"/>
          <w:szCs w:val="28"/>
        </w:rPr>
        <w:t>, inclusiv cu implicarea</w:t>
      </w:r>
      <w:r w:rsidR="00B92795" w:rsidRPr="0074136D">
        <w:rPr>
          <w:sz w:val="28"/>
          <w:szCs w:val="28"/>
        </w:rPr>
        <w:t xml:space="preserve"> specialiști</w:t>
      </w:r>
      <w:r w:rsidR="000977C8" w:rsidRPr="0074136D">
        <w:rPr>
          <w:sz w:val="28"/>
          <w:szCs w:val="28"/>
        </w:rPr>
        <w:t>lor</w:t>
      </w:r>
      <w:r w:rsidR="00B92795" w:rsidRPr="0074136D">
        <w:rPr>
          <w:sz w:val="28"/>
          <w:szCs w:val="28"/>
        </w:rPr>
        <w:t xml:space="preserve"> calificați din cadrul </w:t>
      </w:r>
      <w:r w:rsidR="000977C8" w:rsidRPr="0074136D">
        <w:rPr>
          <w:sz w:val="28"/>
          <w:szCs w:val="28"/>
        </w:rPr>
        <w:t xml:space="preserve">altor </w:t>
      </w:r>
      <w:r w:rsidR="00B92795" w:rsidRPr="0074136D">
        <w:rPr>
          <w:sz w:val="28"/>
          <w:szCs w:val="28"/>
        </w:rPr>
        <w:t xml:space="preserve">autorități </w:t>
      </w:r>
      <w:r w:rsidR="00FE5E63" w:rsidRPr="0074136D">
        <w:rPr>
          <w:sz w:val="28"/>
          <w:szCs w:val="28"/>
        </w:rPr>
        <w:t>și instituți</w:t>
      </w:r>
      <w:r w:rsidR="000977C8" w:rsidRPr="0074136D">
        <w:rPr>
          <w:sz w:val="28"/>
          <w:szCs w:val="28"/>
        </w:rPr>
        <w:t>i</w:t>
      </w:r>
      <w:r w:rsidR="00FE5E63" w:rsidRPr="0074136D">
        <w:rPr>
          <w:sz w:val="28"/>
          <w:szCs w:val="28"/>
        </w:rPr>
        <w:t xml:space="preserve"> </w:t>
      </w:r>
      <w:r w:rsidR="00B92795" w:rsidRPr="0074136D">
        <w:rPr>
          <w:sz w:val="28"/>
          <w:szCs w:val="28"/>
        </w:rPr>
        <w:t xml:space="preserve">publice </w:t>
      </w:r>
      <w:r w:rsidR="00353E4E" w:rsidRPr="0074136D">
        <w:rPr>
          <w:sz w:val="28"/>
          <w:szCs w:val="28"/>
        </w:rPr>
        <w:t>abilitate</w:t>
      </w:r>
      <w:r w:rsidR="00292824" w:rsidRPr="0074136D">
        <w:rPr>
          <w:sz w:val="28"/>
          <w:szCs w:val="28"/>
        </w:rPr>
        <w:t>,</w:t>
      </w:r>
      <w:r w:rsidR="00682871" w:rsidRPr="0074136D">
        <w:rPr>
          <w:sz w:val="28"/>
          <w:szCs w:val="28"/>
        </w:rPr>
        <w:t xml:space="preserve"> astfel încât victimele violenței să beneficieze</w:t>
      </w:r>
      <w:r w:rsidR="00292824" w:rsidRPr="0074136D">
        <w:rPr>
          <w:sz w:val="28"/>
          <w:szCs w:val="28"/>
        </w:rPr>
        <w:t xml:space="preserve"> imediat și sub același acoperiș de </w:t>
      </w:r>
      <w:r w:rsidR="00682871" w:rsidRPr="0074136D">
        <w:rPr>
          <w:sz w:val="28"/>
          <w:szCs w:val="28"/>
        </w:rPr>
        <w:t>asistenț</w:t>
      </w:r>
      <w:r w:rsidR="00292824" w:rsidRPr="0074136D">
        <w:rPr>
          <w:sz w:val="28"/>
          <w:szCs w:val="28"/>
        </w:rPr>
        <w:t xml:space="preserve">a </w:t>
      </w:r>
      <w:r w:rsidR="009A68F9" w:rsidRPr="0074136D">
        <w:rPr>
          <w:sz w:val="28"/>
          <w:szCs w:val="28"/>
        </w:rPr>
        <w:t xml:space="preserve">calificată </w:t>
      </w:r>
      <w:r w:rsidR="00135BD3" w:rsidRPr="0074136D">
        <w:rPr>
          <w:sz w:val="28"/>
          <w:szCs w:val="28"/>
        </w:rPr>
        <w:t>corespunzătoare</w:t>
      </w:r>
      <w:r w:rsidR="00292824" w:rsidRPr="0074136D">
        <w:rPr>
          <w:sz w:val="28"/>
          <w:szCs w:val="28"/>
        </w:rPr>
        <w:t>.</w:t>
      </w:r>
    </w:p>
    <w:p w:rsidR="008A4028" w:rsidRPr="0074136D" w:rsidRDefault="00920379" w:rsidP="00F82397">
      <w:pPr>
        <w:pStyle w:val="ListParagraph"/>
        <w:numPr>
          <w:ilvl w:val="0"/>
          <w:numId w:val="1"/>
        </w:numPr>
        <w:tabs>
          <w:tab w:val="left" w:pos="993"/>
          <w:tab w:val="left" w:pos="1134"/>
          <w:tab w:val="left" w:pos="1342"/>
        </w:tabs>
        <w:spacing w:line="240" w:lineRule="auto"/>
        <w:ind w:left="0" w:right="-1" w:firstLine="720"/>
        <w:jc w:val="both"/>
        <w:rPr>
          <w:sz w:val="28"/>
          <w:szCs w:val="28"/>
        </w:rPr>
      </w:pPr>
      <w:r w:rsidRPr="0074136D">
        <w:rPr>
          <w:sz w:val="28"/>
          <w:szCs w:val="28"/>
        </w:rPr>
        <w:t xml:space="preserve">Centrul este un </w:t>
      </w:r>
      <w:r w:rsidR="00260A5B" w:rsidRPr="0074136D">
        <w:rPr>
          <w:sz w:val="28"/>
          <w:szCs w:val="28"/>
        </w:rPr>
        <w:t>serviciu</w:t>
      </w:r>
      <w:r w:rsidRPr="0074136D">
        <w:rPr>
          <w:sz w:val="28"/>
          <w:szCs w:val="28"/>
        </w:rPr>
        <w:t xml:space="preserve"> multifuncțional,</w:t>
      </w:r>
      <w:r w:rsidRPr="0074136D">
        <w:rPr>
          <w:b/>
          <w:sz w:val="28"/>
          <w:szCs w:val="28"/>
        </w:rPr>
        <w:t xml:space="preserve"> </w:t>
      </w:r>
      <w:r w:rsidRPr="0074136D">
        <w:rPr>
          <w:sz w:val="28"/>
          <w:szCs w:val="28"/>
        </w:rPr>
        <w:t>în care instituții</w:t>
      </w:r>
      <w:r w:rsidR="00220FCD" w:rsidRPr="0074136D">
        <w:rPr>
          <w:sz w:val="28"/>
          <w:szCs w:val="28"/>
        </w:rPr>
        <w:t>le</w:t>
      </w:r>
      <w:r w:rsidRPr="0074136D">
        <w:rPr>
          <w:sz w:val="28"/>
          <w:szCs w:val="28"/>
        </w:rPr>
        <w:t xml:space="preserve"> publice și private desemnează specialiști pentru a activa cu norm</w:t>
      </w:r>
      <w:r w:rsidR="00006964" w:rsidRPr="0074136D">
        <w:rPr>
          <w:sz w:val="28"/>
          <w:szCs w:val="28"/>
        </w:rPr>
        <w:t>ă de muncă</w:t>
      </w:r>
      <w:r w:rsidRPr="0074136D">
        <w:rPr>
          <w:sz w:val="28"/>
          <w:szCs w:val="28"/>
        </w:rPr>
        <w:t xml:space="preserve"> întreagă ori parțială</w:t>
      </w:r>
      <w:r w:rsidR="005B3DA1" w:rsidRPr="0074136D">
        <w:rPr>
          <w:sz w:val="28"/>
          <w:szCs w:val="28"/>
        </w:rPr>
        <w:t xml:space="preserve"> î</w:t>
      </w:r>
      <w:r w:rsidRPr="0074136D">
        <w:rPr>
          <w:sz w:val="28"/>
          <w:szCs w:val="28"/>
        </w:rPr>
        <w:t>n aceeași locație, pentru a reduce numărul instituții</w:t>
      </w:r>
      <w:r w:rsidR="005B3DA1" w:rsidRPr="0074136D">
        <w:rPr>
          <w:sz w:val="28"/>
          <w:szCs w:val="28"/>
        </w:rPr>
        <w:t>lor</w:t>
      </w:r>
      <w:r w:rsidRPr="0074136D">
        <w:rPr>
          <w:sz w:val="28"/>
          <w:szCs w:val="28"/>
        </w:rPr>
        <w:t xml:space="preserve"> la care victimele se adresează</w:t>
      </w:r>
      <w:r w:rsidR="005B3DA1" w:rsidRPr="0074136D">
        <w:rPr>
          <w:sz w:val="28"/>
          <w:szCs w:val="28"/>
        </w:rPr>
        <w:t>.</w:t>
      </w:r>
    </w:p>
    <w:p w:rsidR="003377C5" w:rsidRPr="0074136D" w:rsidRDefault="00920379" w:rsidP="00F82397">
      <w:pPr>
        <w:pStyle w:val="ListParagraph"/>
        <w:numPr>
          <w:ilvl w:val="0"/>
          <w:numId w:val="1"/>
        </w:numPr>
        <w:tabs>
          <w:tab w:val="left" w:pos="426"/>
          <w:tab w:val="left" w:pos="993"/>
          <w:tab w:val="left" w:pos="1134"/>
          <w:tab w:val="left" w:pos="1342"/>
        </w:tabs>
        <w:spacing w:line="240" w:lineRule="auto"/>
        <w:ind w:left="0" w:right="-1" w:firstLine="720"/>
        <w:jc w:val="both"/>
        <w:rPr>
          <w:b/>
          <w:sz w:val="28"/>
          <w:szCs w:val="28"/>
        </w:rPr>
      </w:pPr>
      <w:r w:rsidRPr="0074136D">
        <w:rPr>
          <w:sz w:val="28"/>
          <w:szCs w:val="28"/>
        </w:rPr>
        <w:t>Centrul este constituit pentru a răspunde necesităților victimelor violenței, prin prestarea serviciilor necesare sub același acoperiș</w:t>
      </w:r>
      <w:r w:rsidR="008A4028" w:rsidRPr="0074136D">
        <w:rPr>
          <w:sz w:val="28"/>
          <w:szCs w:val="28"/>
        </w:rPr>
        <w:t>,</w:t>
      </w:r>
      <w:r w:rsidRPr="0074136D">
        <w:rPr>
          <w:sz w:val="28"/>
          <w:szCs w:val="28"/>
        </w:rPr>
        <w:t xml:space="preserve"> </w:t>
      </w:r>
      <w:r w:rsidR="008A4028" w:rsidRPr="0074136D">
        <w:rPr>
          <w:sz w:val="28"/>
          <w:szCs w:val="28"/>
        </w:rPr>
        <w:t xml:space="preserve">care </w:t>
      </w:r>
      <w:r w:rsidRPr="0074136D">
        <w:rPr>
          <w:sz w:val="28"/>
          <w:szCs w:val="28"/>
        </w:rPr>
        <w:t xml:space="preserve">să asigure accesul </w:t>
      </w:r>
      <w:r w:rsidR="00A71C42" w:rsidRPr="0074136D">
        <w:rPr>
          <w:sz w:val="28"/>
          <w:szCs w:val="28"/>
        </w:rPr>
        <w:t xml:space="preserve">prompt </w:t>
      </w:r>
      <w:r w:rsidRPr="0074136D">
        <w:rPr>
          <w:sz w:val="28"/>
          <w:szCs w:val="28"/>
        </w:rPr>
        <w:t>victimelor violenței</w:t>
      </w:r>
      <w:r w:rsidR="00783605" w:rsidRPr="0074136D">
        <w:rPr>
          <w:sz w:val="28"/>
          <w:szCs w:val="28"/>
        </w:rPr>
        <w:t xml:space="preserve"> în familie și violenței sexuale </w:t>
      </w:r>
      <w:r w:rsidR="00783605" w:rsidRPr="0074136D">
        <w:rPr>
          <w:i/>
          <w:sz w:val="28"/>
          <w:szCs w:val="28"/>
        </w:rPr>
        <w:t>(în continuare – victimel</w:t>
      </w:r>
      <w:r w:rsidR="00475FA6" w:rsidRPr="0074136D">
        <w:rPr>
          <w:i/>
          <w:sz w:val="28"/>
          <w:szCs w:val="28"/>
        </w:rPr>
        <w:t>e</w:t>
      </w:r>
      <w:r w:rsidR="00783605" w:rsidRPr="0074136D">
        <w:rPr>
          <w:i/>
          <w:sz w:val="28"/>
          <w:szCs w:val="28"/>
        </w:rPr>
        <w:t xml:space="preserve"> violenței)</w:t>
      </w:r>
      <w:r w:rsidRPr="0074136D">
        <w:rPr>
          <w:sz w:val="28"/>
          <w:szCs w:val="28"/>
        </w:rPr>
        <w:t xml:space="preserve"> la protecția și accesul la justiție,</w:t>
      </w:r>
      <w:r w:rsidR="00A71C42" w:rsidRPr="0074136D">
        <w:rPr>
          <w:sz w:val="28"/>
          <w:szCs w:val="28"/>
        </w:rPr>
        <w:t xml:space="preserve"> </w:t>
      </w:r>
      <w:r w:rsidR="00D40E98">
        <w:rPr>
          <w:sz w:val="28"/>
          <w:szCs w:val="28"/>
        </w:rPr>
        <w:t xml:space="preserve">la </w:t>
      </w:r>
      <w:r w:rsidR="00D40E98" w:rsidRPr="0074136D">
        <w:rPr>
          <w:sz w:val="28"/>
          <w:szCs w:val="28"/>
        </w:rPr>
        <w:t xml:space="preserve">servicii specializate, </w:t>
      </w:r>
      <w:r w:rsidR="00A71C42" w:rsidRPr="0074136D">
        <w:rPr>
          <w:sz w:val="28"/>
          <w:szCs w:val="28"/>
        </w:rPr>
        <w:t>inclusiv</w:t>
      </w:r>
      <w:r w:rsidRPr="0074136D">
        <w:rPr>
          <w:sz w:val="28"/>
          <w:szCs w:val="28"/>
        </w:rPr>
        <w:t xml:space="preserve"> să ajute victimele să avanseze în reabilitare.</w:t>
      </w:r>
    </w:p>
    <w:p w:rsidR="00A71C42" w:rsidRPr="0074136D" w:rsidRDefault="00920379" w:rsidP="00F82397">
      <w:pPr>
        <w:pStyle w:val="ListParagraph"/>
        <w:numPr>
          <w:ilvl w:val="0"/>
          <w:numId w:val="1"/>
        </w:numPr>
        <w:tabs>
          <w:tab w:val="left" w:pos="426"/>
          <w:tab w:val="left" w:pos="993"/>
          <w:tab w:val="left" w:pos="1134"/>
          <w:tab w:val="left" w:pos="1342"/>
        </w:tabs>
        <w:spacing w:line="240" w:lineRule="auto"/>
        <w:ind w:left="0" w:right="-1" w:firstLine="720"/>
        <w:jc w:val="both"/>
        <w:rPr>
          <w:b/>
          <w:sz w:val="28"/>
          <w:szCs w:val="28"/>
        </w:rPr>
      </w:pPr>
      <w:r w:rsidRPr="0074136D">
        <w:rPr>
          <w:sz w:val="28"/>
          <w:szCs w:val="28"/>
        </w:rPr>
        <w:t xml:space="preserve">Misiunea Centrului constă în asigurarea unui răspuns </w:t>
      </w:r>
      <w:r w:rsidR="00A71C42" w:rsidRPr="0074136D">
        <w:rPr>
          <w:sz w:val="28"/>
          <w:szCs w:val="28"/>
        </w:rPr>
        <w:t>imediat</w:t>
      </w:r>
      <w:r w:rsidRPr="0074136D">
        <w:rPr>
          <w:sz w:val="28"/>
          <w:szCs w:val="28"/>
        </w:rPr>
        <w:t xml:space="preserve"> la cazurile de violență, centrat pe </w:t>
      </w:r>
      <w:r w:rsidR="00086F75">
        <w:rPr>
          <w:sz w:val="28"/>
          <w:szCs w:val="28"/>
        </w:rPr>
        <w:t>traumă</w:t>
      </w:r>
      <w:r w:rsidRPr="0074136D">
        <w:rPr>
          <w:sz w:val="28"/>
          <w:szCs w:val="28"/>
        </w:rPr>
        <w:t xml:space="preserve"> și necesitățile victimei</w:t>
      </w:r>
      <w:r w:rsidR="00A71C42" w:rsidRPr="0074136D">
        <w:rPr>
          <w:sz w:val="28"/>
          <w:szCs w:val="28"/>
        </w:rPr>
        <w:t xml:space="preserve"> violenței</w:t>
      </w:r>
      <w:r w:rsidRPr="0074136D">
        <w:rPr>
          <w:sz w:val="28"/>
          <w:szCs w:val="28"/>
        </w:rPr>
        <w:t xml:space="preserve">, prin oferirea serviciilor urgente și un răspuns intersectorial prin prestarea serviciilor </w:t>
      </w:r>
      <w:r w:rsidR="00A71C42" w:rsidRPr="0074136D">
        <w:rPr>
          <w:sz w:val="28"/>
          <w:szCs w:val="28"/>
        </w:rPr>
        <w:t>integrate.</w:t>
      </w:r>
    </w:p>
    <w:p w:rsidR="003377C5" w:rsidRPr="0074136D" w:rsidRDefault="007459E3" w:rsidP="00F82397">
      <w:pPr>
        <w:tabs>
          <w:tab w:val="left" w:pos="1134"/>
        </w:tabs>
        <w:ind w:firstLine="720"/>
        <w:jc w:val="both"/>
        <w:rPr>
          <w:sz w:val="28"/>
          <w:szCs w:val="28"/>
        </w:rPr>
      </w:pPr>
      <w:r w:rsidRPr="0074136D">
        <w:rPr>
          <w:sz w:val="28"/>
          <w:szCs w:val="28"/>
        </w:rPr>
        <w:t>Este de remarcat, că Centrul nu oferă plasament</w:t>
      </w:r>
      <w:r w:rsidR="00567080" w:rsidRPr="0074136D">
        <w:rPr>
          <w:sz w:val="28"/>
          <w:szCs w:val="28"/>
        </w:rPr>
        <w:t xml:space="preserve">, </w:t>
      </w:r>
      <w:r w:rsidRPr="0074136D">
        <w:rPr>
          <w:sz w:val="28"/>
          <w:szCs w:val="28"/>
        </w:rPr>
        <w:t>servicii de reabilitare și reintegrare, precum și nu substituie serviciile specializate existente pentru victimele violenței.</w:t>
      </w:r>
    </w:p>
    <w:p w:rsidR="00920379" w:rsidRPr="0074136D" w:rsidRDefault="00920379" w:rsidP="00F82397">
      <w:pPr>
        <w:pStyle w:val="ListParagraph"/>
        <w:numPr>
          <w:ilvl w:val="0"/>
          <w:numId w:val="1"/>
        </w:numPr>
        <w:tabs>
          <w:tab w:val="left" w:pos="993"/>
          <w:tab w:val="left" w:pos="1134"/>
        </w:tabs>
        <w:spacing w:line="240" w:lineRule="auto"/>
        <w:ind w:left="0" w:firstLine="720"/>
        <w:jc w:val="both"/>
        <w:rPr>
          <w:sz w:val="28"/>
          <w:szCs w:val="28"/>
        </w:rPr>
      </w:pPr>
      <w:r w:rsidRPr="0074136D">
        <w:rPr>
          <w:sz w:val="28"/>
          <w:szCs w:val="28"/>
        </w:rPr>
        <w:t>Elementele novatorii ale Centrului sunt:</w:t>
      </w:r>
    </w:p>
    <w:p w:rsidR="00920379" w:rsidRPr="0074136D" w:rsidRDefault="00920379" w:rsidP="00F82397">
      <w:pPr>
        <w:pStyle w:val="ListParagraph"/>
        <w:widowControl/>
        <w:tabs>
          <w:tab w:val="left" w:pos="1134"/>
        </w:tabs>
        <w:autoSpaceDE/>
        <w:autoSpaceDN/>
        <w:spacing w:line="240" w:lineRule="auto"/>
        <w:ind w:left="0" w:firstLine="720"/>
        <w:contextualSpacing/>
        <w:jc w:val="both"/>
        <w:rPr>
          <w:sz w:val="28"/>
          <w:szCs w:val="28"/>
        </w:rPr>
      </w:pPr>
      <w:r w:rsidRPr="0074136D">
        <w:rPr>
          <w:sz w:val="28"/>
          <w:szCs w:val="28"/>
        </w:rPr>
        <w:t>1) furnizarea serviciilor urgente specializate, în baza evaluării imediate a riscurilor și necesităților victimei</w:t>
      </w:r>
      <w:r w:rsidR="00280ECE" w:rsidRPr="0074136D">
        <w:rPr>
          <w:sz w:val="28"/>
          <w:szCs w:val="28"/>
        </w:rPr>
        <w:t xml:space="preserve"> violenței</w:t>
      </w:r>
      <w:r w:rsidRPr="0074136D">
        <w:rPr>
          <w:sz w:val="28"/>
          <w:szCs w:val="28"/>
        </w:rPr>
        <w:t>;</w:t>
      </w:r>
    </w:p>
    <w:p w:rsidR="00920379" w:rsidRPr="0074136D" w:rsidRDefault="00920379" w:rsidP="00F82397">
      <w:pPr>
        <w:pStyle w:val="ListParagraph"/>
        <w:widowControl/>
        <w:tabs>
          <w:tab w:val="left" w:pos="1134"/>
        </w:tabs>
        <w:autoSpaceDE/>
        <w:autoSpaceDN/>
        <w:spacing w:line="240" w:lineRule="auto"/>
        <w:ind w:left="0" w:firstLine="720"/>
        <w:contextualSpacing/>
        <w:jc w:val="both"/>
        <w:rPr>
          <w:sz w:val="28"/>
          <w:szCs w:val="28"/>
        </w:rPr>
      </w:pPr>
      <w:r w:rsidRPr="0074136D">
        <w:rPr>
          <w:sz w:val="28"/>
          <w:szCs w:val="28"/>
        </w:rPr>
        <w:t>2) acordarea serviciilor într-o singură locație;</w:t>
      </w:r>
    </w:p>
    <w:p w:rsidR="00920379" w:rsidRPr="0074136D" w:rsidRDefault="00920379" w:rsidP="00F82397">
      <w:pPr>
        <w:pStyle w:val="ListParagraph"/>
        <w:widowControl/>
        <w:tabs>
          <w:tab w:val="left" w:pos="1134"/>
        </w:tabs>
        <w:autoSpaceDE/>
        <w:autoSpaceDN/>
        <w:spacing w:line="240" w:lineRule="auto"/>
        <w:ind w:left="0" w:firstLine="720"/>
        <w:contextualSpacing/>
        <w:jc w:val="both"/>
        <w:rPr>
          <w:sz w:val="28"/>
          <w:szCs w:val="28"/>
        </w:rPr>
      </w:pPr>
      <w:r w:rsidRPr="0074136D">
        <w:rPr>
          <w:sz w:val="28"/>
          <w:szCs w:val="28"/>
        </w:rPr>
        <w:t>3) caracterul intersectorial al asistenței oferite.</w:t>
      </w:r>
    </w:p>
    <w:p w:rsidR="00920379" w:rsidRPr="0074136D" w:rsidRDefault="00920379" w:rsidP="00F82397">
      <w:pPr>
        <w:pStyle w:val="ListParagraph"/>
        <w:numPr>
          <w:ilvl w:val="0"/>
          <w:numId w:val="1"/>
        </w:numPr>
        <w:tabs>
          <w:tab w:val="left" w:pos="993"/>
          <w:tab w:val="left" w:pos="1134"/>
        </w:tabs>
        <w:spacing w:line="240" w:lineRule="auto"/>
        <w:ind w:left="0" w:firstLine="720"/>
        <w:jc w:val="both"/>
        <w:rPr>
          <w:sz w:val="28"/>
          <w:szCs w:val="28"/>
        </w:rPr>
      </w:pPr>
      <w:r w:rsidRPr="0074136D">
        <w:rPr>
          <w:sz w:val="28"/>
          <w:szCs w:val="28"/>
        </w:rPr>
        <w:t>Prin abordarea multidisciplinară și furnizarea serviciilor într-o singură locație, Centrul își propune să:</w:t>
      </w:r>
    </w:p>
    <w:p w:rsidR="00920379" w:rsidRPr="0074136D" w:rsidRDefault="00920379" w:rsidP="00F82397">
      <w:pPr>
        <w:pStyle w:val="ListParagraph"/>
        <w:widowControl/>
        <w:tabs>
          <w:tab w:val="left" w:pos="1134"/>
        </w:tabs>
        <w:autoSpaceDE/>
        <w:autoSpaceDN/>
        <w:spacing w:line="240" w:lineRule="auto"/>
        <w:ind w:left="0" w:firstLine="720"/>
        <w:contextualSpacing/>
        <w:jc w:val="both"/>
        <w:rPr>
          <w:sz w:val="28"/>
          <w:szCs w:val="28"/>
        </w:rPr>
      </w:pPr>
      <w:r w:rsidRPr="0074136D">
        <w:rPr>
          <w:sz w:val="28"/>
          <w:szCs w:val="28"/>
        </w:rPr>
        <w:t>1) ofere acces sporit la servicii specializate integrate pentru victime</w:t>
      </w:r>
      <w:r w:rsidR="00280ECE" w:rsidRPr="0074136D">
        <w:rPr>
          <w:sz w:val="28"/>
          <w:szCs w:val="28"/>
        </w:rPr>
        <w:t>le violenței</w:t>
      </w:r>
      <w:r w:rsidRPr="0074136D">
        <w:rPr>
          <w:sz w:val="28"/>
          <w:szCs w:val="28"/>
        </w:rPr>
        <w:t xml:space="preserve">, prin reducerea numărului de locații unde trebuie să </w:t>
      </w:r>
      <w:r w:rsidR="00C27D75" w:rsidRPr="0074136D">
        <w:rPr>
          <w:sz w:val="28"/>
          <w:szCs w:val="28"/>
        </w:rPr>
        <w:t xml:space="preserve">se deplaseze </w:t>
      </w:r>
      <w:r w:rsidRPr="0074136D">
        <w:rPr>
          <w:sz w:val="28"/>
          <w:szCs w:val="28"/>
        </w:rPr>
        <w:t>victima pentru a obține asistență și protecție;</w:t>
      </w:r>
    </w:p>
    <w:p w:rsidR="00920379" w:rsidRPr="0074136D" w:rsidRDefault="00920379" w:rsidP="00F82397">
      <w:pPr>
        <w:pStyle w:val="ListParagraph"/>
        <w:widowControl/>
        <w:tabs>
          <w:tab w:val="left" w:pos="1134"/>
        </w:tabs>
        <w:autoSpaceDE/>
        <w:autoSpaceDN/>
        <w:spacing w:line="240" w:lineRule="auto"/>
        <w:ind w:left="0" w:firstLine="720"/>
        <w:contextualSpacing/>
        <w:jc w:val="both"/>
        <w:rPr>
          <w:sz w:val="28"/>
          <w:szCs w:val="28"/>
        </w:rPr>
      </w:pPr>
      <w:r w:rsidRPr="0074136D">
        <w:rPr>
          <w:sz w:val="28"/>
          <w:szCs w:val="28"/>
        </w:rPr>
        <w:t>2) asigure documentare</w:t>
      </w:r>
      <w:r w:rsidR="00C27D75" w:rsidRPr="0074136D">
        <w:rPr>
          <w:sz w:val="28"/>
          <w:szCs w:val="28"/>
        </w:rPr>
        <w:t>a</w:t>
      </w:r>
      <w:r w:rsidRPr="0074136D">
        <w:rPr>
          <w:sz w:val="28"/>
          <w:szCs w:val="28"/>
        </w:rPr>
        <w:t xml:space="preserve"> promptă</w:t>
      </w:r>
      <w:r w:rsidR="00280ECE" w:rsidRPr="0074136D">
        <w:rPr>
          <w:sz w:val="28"/>
          <w:szCs w:val="28"/>
        </w:rPr>
        <w:t>, amplă</w:t>
      </w:r>
      <w:r w:rsidRPr="0074136D">
        <w:rPr>
          <w:sz w:val="28"/>
          <w:szCs w:val="28"/>
        </w:rPr>
        <w:t xml:space="preserve"> și eficientă a cazu</w:t>
      </w:r>
      <w:r w:rsidR="00C27D75" w:rsidRPr="0074136D">
        <w:rPr>
          <w:sz w:val="28"/>
          <w:szCs w:val="28"/>
        </w:rPr>
        <w:t xml:space="preserve">rilor </w:t>
      </w:r>
      <w:r w:rsidRPr="0074136D">
        <w:rPr>
          <w:sz w:val="28"/>
          <w:szCs w:val="28"/>
        </w:rPr>
        <w:t xml:space="preserve">de violență, prin colectarea și prelevarea primelor probe în cadrul procesul penal/contravențional; </w:t>
      </w:r>
    </w:p>
    <w:p w:rsidR="00920379" w:rsidRPr="0074136D" w:rsidRDefault="00920379" w:rsidP="00F82397">
      <w:pPr>
        <w:pStyle w:val="ListParagraph"/>
        <w:widowControl/>
        <w:tabs>
          <w:tab w:val="left" w:pos="1134"/>
        </w:tabs>
        <w:autoSpaceDE/>
        <w:autoSpaceDN/>
        <w:spacing w:line="240" w:lineRule="auto"/>
        <w:ind w:left="0" w:firstLine="720"/>
        <w:contextualSpacing/>
        <w:jc w:val="both"/>
        <w:rPr>
          <w:sz w:val="28"/>
          <w:szCs w:val="28"/>
        </w:rPr>
      </w:pPr>
      <w:r w:rsidRPr="0074136D">
        <w:rPr>
          <w:sz w:val="28"/>
          <w:szCs w:val="28"/>
        </w:rPr>
        <w:t>3) sporească accesul victimelor</w:t>
      </w:r>
      <w:r w:rsidR="00280ECE" w:rsidRPr="0074136D">
        <w:rPr>
          <w:sz w:val="28"/>
          <w:szCs w:val="28"/>
        </w:rPr>
        <w:t xml:space="preserve"> violenței</w:t>
      </w:r>
      <w:r w:rsidRPr="0074136D">
        <w:rPr>
          <w:sz w:val="28"/>
          <w:szCs w:val="28"/>
        </w:rPr>
        <w:t xml:space="preserve"> la servicii de sprijin și suport, prin referirea acestora către servicii conform necesităților identificate;</w:t>
      </w:r>
    </w:p>
    <w:p w:rsidR="00920379" w:rsidRPr="0074136D" w:rsidRDefault="00280ECE" w:rsidP="00F82397">
      <w:pPr>
        <w:pStyle w:val="ListParagraph"/>
        <w:widowControl/>
        <w:numPr>
          <w:ilvl w:val="0"/>
          <w:numId w:val="3"/>
        </w:numPr>
        <w:tabs>
          <w:tab w:val="left" w:pos="1134"/>
        </w:tabs>
        <w:autoSpaceDE/>
        <w:autoSpaceDN/>
        <w:spacing w:line="240" w:lineRule="auto"/>
        <w:ind w:left="0" w:firstLine="720"/>
        <w:contextualSpacing/>
        <w:jc w:val="both"/>
        <w:rPr>
          <w:sz w:val="28"/>
          <w:szCs w:val="28"/>
        </w:rPr>
      </w:pPr>
      <w:r w:rsidRPr="0074136D">
        <w:rPr>
          <w:sz w:val="28"/>
          <w:szCs w:val="28"/>
        </w:rPr>
        <w:t xml:space="preserve">acorde </w:t>
      </w:r>
      <w:r w:rsidR="00920379" w:rsidRPr="0074136D">
        <w:rPr>
          <w:sz w:val="28"/>
          <w:szCs w:val="28"/>
        </w:rPr>
        <w:t xml:space="preserve">asistență juridică specializată gratuită; </w:t>
      </w:r>
    </w:p>
    <w:p w:rsidR="00920379" w:rsidRPr="0074136D" w:rsidRDefault="006E14BB" w:rsidP="00F82397">
      <w:pPr>
        <w:widowControl/>
        <w:tabs>
          <w:tab w:val="left" w:pos="1134"/>
        </w:tabs>
        <w:autoSpaceDE/>
        <w:autoSpaceDN/>
        <w:ind w:firstLine="720"/>
        <w:contextualSpacing/>
        <w:jc w:val="both"/>
        <w:rPr>
          <w:sz w:val="28"/>
          <w:szCs w:val="28"/>
        </w:rPr>
      </w:pPr>
      <w:r w:rsidRPr="0074136D">
        <w:rPr>
          <w:sz w:val="28"/>
          <w:szCs w:val="28"/>
        </w:rPr>
        <w:t xml:space="preserve">5) </w:t>
      </w:r>
      <w:r w:rsidR="00920379" w:rsidRPr="0074136D">
        <w:rPr>
          <w:sz w:val="28"/>
          <w:szCs w:val="28"/>
        </w:rPr>
        <w:t>asigure protecție și siguranță imediată victimelor</w:t>
      </w:r>
      <w:r w:rsidR="00280ECE" w:rsidRPr="0074136D">
        <w:rPr>
          <w:sz w:val="28"/>
          <w:szCs w:val="28"/>
        </w:rPr>
        <w:t xml:space="preserve"> violenței</w:t>
      </w:r>
      <w:r w:rsidR="00920379" w:rsidRPr="0074136D">
        <w:rPr>
          <w:sz w:val="28"/>
          <w:szCs w:val="28"/>
        </w:rPr>
        <w:t xml:space="preserve">, prin furnizarea serviciilor de asistență în </w:t>
      </w:r>
      <w:r w:rsidR="00777644" w:rsidRPr="0074136D">
        <w:rPr>
          <w:sz w:val="28"/>
          <w:szCs w:val="28"/>
        </w:rPr>
        <w:t xml:space="preserve">situații de </w:t>
      </w:r>
      <w:r w:rsidR="00920379" w:rsidRPr="0074136D">
        <w:rPr>
          <w:sz w:val="28"/>
          <w:szCs w:val="28"/>
        </w:rPr>
        <w:t>criză în scopul prevenirii letalității</w:t>
      </w:r>
      <w:r w:rsidR="00B75E04" w:rsidRPr="0074136D">
        <w:rPr>
          <w:sz w:val="28"/>
          <w:szCs w:val="28"/>
        </w:rPr>
        <w:t>.</w:t>
      </w:r>
    </w:p>
    <w:p w:rsidR="00920379" w:rsidRPr="0074136D" w:rsidRDefault="006E14BB" w:rsidP="00F82397">
      <w:pPr>
        <w:pStyle w:val="11"/>
        <w:numPr>
          <w:ilvl w:val="0"/>
          <w:numId w:val="1"/>
        </w:numPr>
        <w:tabs>
          <w:tab w:val="left" w:pos="993"/>
          <w:tab w:val="left" w:pos="1134"/>
        </w:tabs>
        <w:ind w:left="0" w:right="0" w:firstLine="720"/>
        <w:jc w:val="both"/>
      </w:pPr>
      <w:r w:rsidRPr="0074136D">
        <w:rPr>
          <w:b w:val="0"/>
        </w:rPr>
        <w:lastRenderedPageBreak/>
        <w:t xml:space="preserve">Principiile </w:t>
      </w:r>
      <w:r w:rsidR="002005E7" w:rsidRPr="0074136D">
        <w:rPr>
          <w:b w:val="0"/>
        </w:rPr>
        <w:t xml:space="preserve">de activitate ale </w:t>
      </w:r>
      <w:r w:rsidRPr="0074136D">
        <w:rPr>
          <w:b w:val="0"/>
        </w:rPr>
        <w:t>Centrului</w:t>
      </w:r>
      <w:r w:rsidR="002005E7" w:rsidRPr="0074136D">
        <w:rPr>
          <w:b w:val="0"/>
        </w:rPr>
        <w:t xml:space="preserve"> sunt următoarele</w:t>
      </w:r>
      <w:r w:rsidR="0014091F" w:rsidRPr="0074136D">
        <w:rPr>
          <w:b w:val="0"/>
        </w:rPr>
        <w:t>:</w:t>
      </w:r>
    </w:p>
    <w:p w:rsidR="00B074E9"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 xml:space="preserve">respectarea drepturilor şi a </w:t>
      </w:r>
      <w:r w:rsidR="0076038A" w:rsidRPr="0074136D">
        <w:rPr>
          <w:b w:val="0"/>
        </w:rPr>
        <w:t>demnității</w:t>
      </w:r>
      <w:r w:rsidRPr="0074136D">
        <w:rPr>
          <w:b w:val="0"/>
        </w:rPr>
        <w:t xml:space="preserve"> umane;</w:t>
      </w:r>
    </w:p>
    <w:p w:rsidR="001F74BF"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 xml:space="preserve">focusarea pe </w:t>
      </w:r>
      <w:r w:rsidR="007C7534">
        <w:rPr>
          <w:b w:val="0"/>
        </w:rPr>
        <w:t xml:space="preserve">traumă și </w:t>
      </w:r>
      <w:r w:rsidRPr="0074136D">
        <w:rPr>
          <w:b w:val="0"/>
        </w:rPr>
        <w:t>siguranța victimei;</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oferirea serviciilor centrate și ajustate la necesitățile individuale ale victimei;</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prevenirea revictimizării și/sau re-traumatizării;</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empatie în lucrul cu victimele violenței;</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acordarea intervenției imediate și unitare;</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acordarea intervenției multidisciplinare, specializate și profesioniste;</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asigurarea confidențialității;</w:t>
      </w:r>
    </w:p>
    <w:p w:rsidR="005C0528" w:rsidRPr="0074136D" w:rsidRDefault="00620DA4" w:rsidP="00F82397">
      <w:pPr>
        <w:pStyle w:val="11"/>
        <w:numPr>
          <w:ilvl w:val="0"/>
          <w:numId w:val="6"/>
        </w:numPr>
        <w:tabs>
          <w:tab w:val="left" w:pos="993"/>
          <w:tab w:val="left" w:pos="1134"/>
        </w:tabs>
        <w:ind w:left="0" w:right="0" w:firstLine="720"/>
        <w:jc w:val="both"/>
        <w:rPr>
          <w:b w:val="0"/>
        </w:rPr>
      </w:pPr>
      <w:r w:rsidRPr="0074136D">
        <w:rPr>
          <w:b w:val="0"/>
        </w:rPr>
        <w:t xml:space="preserve">asigurarea accesibilității; </w:t>
      </w:r>
    </w:p>
    <w:p w:rsidR="005C0528" w:rsidRPr="0074136D" w:rsidRDefault="00620DA4" w:rsidP="00F82397">
      <w:pPr>
        <w:pStyle w:val="11"/>
        <w:numPr>
          <w:ilvl w:val="0"/>
          <w:numId w:val="6"/>
        </w:numPr>
        <w:tabs>
          <w:tab w:val="left" w:pos="1134"/>
        </w:tabs>
        <w:ind w:left="0" w:right="0" w:firstLine="720"/>
        <w:jc w:val="both"/>
        <w:rPr>
          <w:b w:val="0"/>
        </w:rPr>
      </w:pPr>
      <w:r w:rsidRPr="0074136D">
        <w:rPr>
          <w:b w:val="0"/>
        </w:rPr>
        <w:t>asigurarea dreptului la informare;</w:t>
      </w:r>
    </w:p>
    <w:p w:rsidR="005C0528" w:rsidRPr="0074136D" w:rsidRDefault="00620DA4" w:rsidP="00F82397">
      <w:pPr>
        <w:pStyle w:val="11"/>
        <w:numPr>
          <w:ilvl w:val="0"/>
          <w:numId w:val="6"/>
        </w:numPr>
        <w:tabs>
          <w:tab w:val="left" w:pos="1134"/>
        </w:tabs>
        <w:ind w:left="0" w:right="0" w:firstLine="720"/>
        <w:jc w:val="both"/>
        <w:rPr>
          <w:b w:val="0"/>
        </w:rPr>
      </w:pPr>
      <w:r w:rsidRPr="0074136D">
        <w:rPr>
          <w:b w:val="0"/>
        </w:rPr>
        <w:t>nediscriminarea și recunoașterea diferențelor (culturale, sociale, lingvistice, sex, apartenență etnică, religie etc.);</w:t>
      </w:r>
    </w:p>
    <w:p w:rsidR="00620DA4" w:rsidRPr="0074136D" w:rsidRDefault="00620DA4" w:rsidP="00F82397">
      <w:pPr>
        <w:pStyle w:val="11"/>
        <w:numPr>
          <w:ilvl w:val="0"/>
          <w:numId w:val="6"/>
        </w:numPr>
        <w:tabs>
          <w:tab w:val="left" w:pos="1134"/>
        </w:tabs>
        <w:ind w:left="0" w:right="0" w:firstLine="720"/>
        <w:jc w:val="both"/>
        <w:rPr>
          <w:b w:val="0"/>
        </w:rPr>
      </w:pPr>
      <w:r w:rsidRPr="0074136D">
        <w:rPr>
          <w:b w:val="0"/>
        </w:rPr>
        <w:t>respectarea eticii profesionale.</w:t>
      </w:r>
    </w:p>
    <w:p w:rsidR="006E14BB" w:rsidRPr="0074136D" w:rsidRDefault="006E14BB" w:rsidP="00F82397">
      <w:pPr>
        <w:pStyle w:val="11"/>
        <w:tabs>
          <w:tab w:val="left" w:pos="993"/>
          <w:tab w:val="left" w:pos="1134"/>
        </w:tabs>
        <w:ind w:left="0" w:right="0" w:firstLine="720"/>
        <w:jc w:val="both"/>
      </w:pPr>
    </w:p>
    <w:p w:rsidR="00F57F66" w:rsidRPr="0074136D" w:rsidRDefault="0006352C" w:rsidP="00F82397">
      <w:pPr>
        <w:pStyle w:val="11"/>
        <w:tabs>
          <w:tab w:val="left" w:pos="1134"/>
        </w:tabs>
        <w:ind w:left="0" w:right="357" w:firstLine="720"/>
      </w:pPr>
      <w:r w:rsidRPr="0074136D">
        <w:t>Capitolul II</w:t>
      </w:r>
    </w:p>
    <w:p w:rsidR="00F57F66" w:rsidRPr="0074136D" w:rsidRDefault="0006352C" w:rsidP="00F82397">
      <w:pPr>
        <w:tabs>
          <w:tab w:val="left" w:pos="1134"/>
        </w:tabs>
        <w:ind w:right="357" w:firstLine="720"/>
        <w:jc w:val="center"/>
        <w:rPr>
          <w:b/>
          <w:sz w:val="28"/>
        </w:rPr>
      </w:pPr>
      <w:r w:rsidRPr="0074136D">
        <w:rPr>
          <w:b/>
          <w:sz w:val="28"/>
        </w:rPr>
        <w:t xml:space="preserve">CADRUL NORMATIV-JURIDIC AL </w:t>
      </w:r>
      <w:r w:rsidR="00B75E04" w:rsidRPr="0074136D">
        <w:rPr>
          <w:b/>
          <w:sz w:val="28"/>
        </w:rPr>
        <w:t xml:space="preserve">CENTRULUI </w:t>
      </w:r>
    </w:p>
    <w:p w:rsidR="00296DA4" w:rsidRPr="0074136D" w:rsidRDefault="00296DA4" w:rsidP="00F82397">
      <w:pPr>
        <w:tabs>
          <w:tab w:val="left" w:pos="1134"/>
        </w:tabs>
        <w:ind w:right="357" w:firstLine="720"/>
        <w:jc w:val="center"/>
        <w:rPr>
          <w:b/>
          <w:sz w:val="28"/>
        </w:rPr>
      </w:pPr>
    </w:p>
    <w:p w:rsidR="004B4039" w:rsidRPr="0074136D" w:rsidRDefault="00296DA4" w:rsidP="00F82397">
      <w:pPr>
        <w:pStyle w:val="BodyText"/>
        <w:numPr>
          <w:ilvl w:val="0"/>
          <w:numId w:val="1"/>
        </w:numPr>
        <w:tabs>
          <w:tab w:val="left" w:pos="993"/>
          <w:tab w:val="left" w:pos="1134"/>
        </w:tabs>
        <w:ind w:left="0" w:right="-1" w:firstLine="720"/>
        <w:jc w:val="both"/>
      </w:pPr>
      <w:r w:rsidRPr="0074136D">
        <w:t>C</w:t>
      </w:r>
      <w:r w:rsidR="0006352C" w:rsidRPr="0074136D">
        <w:t xml:space="preserve">adrul normativ-juridic al </w:t>
      </w:r>
      <w:r w:rsidR="00B75E04" w:rsidRPr="0074136D">
        <w:t>Centrului</w:t>
      </w:r>
      <w:r w:rsidR="0006352C" w:rsidRPr="0074136D">
        <w:t xml:space="preserve"> se bazează pe legislația națională și</w:t>
      </w:r>
      <w:r w:rsidR="005F4D48" w:rsidRPr="0074136D">
        <w:t xml:space="preserve"> </w:t>
      </w:r>
      <w:r w:rsidR="0006352C" w:rsidRPr="0074136D">
        <w:t>actele internaționale la care Republica Moldova este parte.</w:t>
      </w:r>
    </w:p>
    <w:p w:rsidR="0099475A" w:rsidRPr="0074136D" w:rsidRDefault="0006352C" w:rsidP="00F82397">
      <w:pPr>
        <w:pStyle w:val="BodyText"/>
        <w:numPr>
          <w:ilvl w:val="0"/>
          <w:numId w:val="1"/>
        </w:numPr>
        <w:tabs>
          <w:tab w:val="left" w:pos="993"/>
          <w:tab w:val="left" w:pos="1134"/>
        </w:tabs>
        <w:ind w:left="0" w:right="-1" w:firstLine="720"/>
        <w:jc w:val="both"/>
      </w:pPr>
      <w:r w:rsidRPr="0074136D">
        <w:t xml:space="preserve">Crearea și funcționarea </w:t>
      </w:r>
      <w:r w:rsidR="00B75E04" w:rsidRPr="0074136D">
        <w:t>Centrului</w:t>
      </w:r>
      <w:r w:rsidRPr="0074136D">
        <w:t xml:space="preserve"> este reglementată de următoarele</w:t>
      </w:r>
      <w:r w:rsidRPr="0074136D">
        <w:rPr>
          <w:spacing w:val="57"/>
        </w:rPr>
        <w:t xml:space="preserve"> </w:t>
      </w:r>
      <w:r w:rsidRPr="0074136D">
        <w:t>acte</w:t>
      </w:r>
      <w:r w:rsidR="005F4D48" w:rsidRPr="0074136D">
        <w:t xml:space="preserve"> </w:t>
      </w:r>
      <w:r w:rsidRPr="0074136D">
        <w:t>normative:</w:t>
      </w:r>
    </w:p>
    <w:p w:rsidR="009374F5" w:rsidRPr="0074136D" w:rsidRDefault="0006352C" w:rsidP="00F82397">
      <w:pPr>
        <w:pStyle w:val="BodyText"/>
        <w:numPr>
          <w:ilvl w:val="0"/>
          <w:numId w:val="7"/>
        </w:numPr>
        <w:tabs>
          <w:tab w:val="left" w:pos="1134"/>
          <w:tab w:val="left" w:pos="9923"/>
        </w:tabs>
        <w:ind w:left="0" w:right="-1" w:firstLine="720"/>
        <w:jc w:val="both"/>
      </w:pPr>
      <w:r w:rsidRPr="0074136D">
        <w:t>Constituția Republicii Moldova;</w:t>
      </w:r>
    </w:p>
    <w:p w:rsidR="009374F5" w:rsidRPr="0074136D" w:rsidRDefault="0006352C" w:rsidP="00F82397">
      <w:pPr>
        <w:pStyle w:val="BodyText"/>
        <w:numPr>
          <w:ilvl w:val="0"/>
          <w:numId w:val="7"/>
        </w:numPr>
        <w:tabs>
          <w:tab w:val="left" w:pos="1134"/>
          <w:tab w:val="left" w:pos="9923"/>
        </w:tabs>
        <w:ind w:left="0" w:right="-1" w:firstLine="720"/>
        <w:jc w:val="both"/>
      </w:pPr>
      <w:r w:rsidRPr="0074136D">
        <w:t>Codul penal nr.</w:t>
      </w:r>
      <w:r w:rsidR="00572F27" w:rsidRPr="0074136D">
        <w:t xml:space="preserve"> </w:t>
      </w:r>
      <w:r w:rsidRPr="0074136D">
        <w:t>985/2002;</w:t>
      </w:r>
    </w:p>
    <w:p w:rsidR="009374F5" w:rsidRPr="0074136D" w:rsidRDefault="0006352C" w:rsidP="00F82397">
      <w:pPr>
        <w:pStyle w:val="BodyText"/>
        <w:numPr>
          <w:ilvl w:val="0"/>
          <w:numId w:val="7"/>
        </w:numPr>
        <w:tabs>
          <w:tab w:val="left" w:pos="1134"/>
          <w:tab w:val="left" w:pos="9923"/>
        </w:tabs>
        <w:ind w:left="0" w:right="-1" w:firstLine="720"/>
        <w:jc w:val="both"/>
      </w:pPr>
      <w:r w:rsidRPr="0074136D">
        <w:t>Codul de procedură penală nr.</w:t>
      </w:r>
      <w:r w:rsidR="00572F27" w:rsidRPr="0074136D">
        <w:t xml:space="preserve"> </w:t>
      </w:r>
      <w:r w:rsidRPr="0074136D">
        <w:t>122/2003</w:t>
      </w:r>
      <w:r w:rsidR="0099475A" w:rsidRPr="0074136D">
        <w:t>;</w:t>
      </w:r>
    </w:p>
    <w:p w:rsidR="00A602FD" w:rsidRPr="0074136D" w:rsidRDefault="00A602FD" w:rsidP="00A602FD">
      <w:pPr>
        <w:pStyle w:val="BodyText"/>
        <w:numPr>
          <w:ilvl w:val="0"/>
          <w:numId w:val="7"/>
        </w:numPr>
        <w:tabs>
          <w:tab w:val="left" w:pos="1134"/>
          <w:tab w:val="left" w:pos="9923"/>
        </w:tabs>
        <w:ind w:left="0" w:right="-1" w:firstLine="720"/>
        <w:jc w:val="both"/>
      </w:pPr>
      <w:r w:rsidRPr="0074136D">
        <w:t>Codul de procedură civilă nr.</w:t>
      </w:r>
      <w:r w:rsidR="00572F27" w:rsidRPr="0074136D">
        <w:t xml:space="preserve"> </w:t>
      </w:r>
      <w:r w:rsidRPr="0074136D">
        <w:t>225/2003;</w:t>
      </w:r>
    </w:p>
    <w:p w:rsidR="009374F5" w:rsidRPr="0074136D" w:rsidRDefault="0006352C" w:rsidP="00F82397">
      <w:pPr>
        <w:pStyle w:val="BodyText"/>
        <w:numPr>
          <w:ilvl w:val="0"/>
          <w:numId w:val="7"/>
        </w:numPr>
        <w:tabs>
          <w:tab w:val="left" w:pos="1134"/>
          <w:tab w:val="left" w:pos="9923"/>
        </w:tabs>
        <w:ind w:left="0" w:right="-1" w:firstLine="720"/>
        <w:jc w:val="both"/>
      </w:pPr>
      <w:r w:rsidRPr="0074136D">
        <w:t>Codul contravențional nr.</w:t>
      </w:r>
      <w:r w:rsidR="00572F27" w:rsidRPr="0074136D">
        <w:t xml:space="preserve"> </w:t>
      </w:r>
      <w:r w:rsidRPr="0074136D">
        <w:t>218/2008;</w:t>
      </w:r>
    </w:p>
    <w:p w:rsidR="009374F5" w:rsidRPr="0074136D" w:rsidRDefault="005F4D48" w:rsidP="00F82397">
      <w:pPr>
        <w:pStyle w:val="BodyText"/>
        <w:numPr>
          <w:ilvl w:val="0"/>
          <w:numId w:val="7"/>
        </w:numPr>
        <w:tabs>
          <w:tab w:val="left" w:pos="1134"/>
          <w:tab w:val="left" w:pos="9923"/>
        </w:tabs>
        <w:ind w:left="0" w:right="-1" w:firstLine="720"/>
        <w:jc w:val="both"/>
      </w:pPr>
      <w:r w:rsidRPr="0074136D">
        <w:t>Legea nr.</w:t>
      </w:r>
      <w:r w:rsidR="00000B0A" w:rsidRPr="0074136D">
        <w:t xml:space="preserve"> </w:t>
      </w:r>
      <w:r w:rsidRPr="0074136D">
        <w:t>982/2000</w:t>
      </w:r>
      <w:r w:rsidR="0099475A" w:rsidRPr="0074136D">
        <w:t xml:space="preserve"> privind accesul la informație;</w:t>
      </w:r>
    </w:p>
    <w:p w:rsidR="009374F5" w:rsidRPr="0074136D" w:rsidRDefault="005F4D48" w:rsidP="00F82397">
      <w:pPr>
        <w:pStyle w:val="BodyText"/>
        <w:numPr>
          <w:ilvl w:val="0"/>
          <w:numId w:val="7"/>
        </w:numPr>
        <w:tabs>
          <w:tab w:val="left" w:pos="1134"/>
          <w:tab w:val="left" w:pos="9923"/>
        </w:tabs>
        <w:ind w:left="0" w:right="-1" w:firstLine="720"/>
        <w:jc w:val="both"/>
      </w:pPr>
      <w:r w:rsidRPr="0074136D">
        <w:t>Legea nr.</w:t>
      </w:r>
      <w:r w:rsidR="00000B0A" w:rsidRPr="0074136D">
        <w:t xml:space="preserve"> </w:t>
      </w:r>
      <w:r w:rsidRPr="0074136D">
        <w:t>133/2011 privind protecți</w:t>
      </w:r>
      <w:r w:rsidR="0099475A" w:rsidRPr="0074136D">
        <w:t>a datelor cu caracter personal;</w:t>
      </w:r>
    </w:p>
    <w:p w:rsidR="009374F5" w:rsidRPr="0074136D" w:rsidRDefault="005F4D48" w:rsidP="00F82397">
      <w:pPr>
        <w:pStyle w:val="BodyText"/>
        <w:numPr>
          <w:ilvl w:val="0"/>
          <w:numId w:val="7"/>
        </w:numPr>
        <w:tabs>
          <w:tab w:val="left" w:pos="1134"/>
          <w:tab w:val="left" w:pos="9923"/>
        </w:tabs>
        <w:ind w:left="0" w:right="-1" w:firstLine="720"/>
        <w:jc w:val="both"/>
      </w:pPr>
      <w:r w:rsidRPr="0074136D">
        <w:t>Legea nr.</w:t>
      </w:r>
      <w:r w:rsidR="00000B0A" w:rsidRPr="0074136D">
        <w:t xml:space="preserve"> </w:t>
      </w:r>
      <w:r w:rsidRPr="0074136D">
        <w:t>320/2012 cu privire la activitatea Pol</w:t>
      </w:r>
      <w:r w:rsidR="0099475A" w:rsidRPr="0074136D">
        <w:t>iției și statutul polițistului;</w:t>
      </w:r>
    </w:p>
    <w:p w:rsidR="009374F5" w:rsidRPr="0074136D" w:rsidRDefault="00E32760" w:rsidP="00F82397">
      <w:pPr>
        <w:pStyle w:val="BodyText"/>
        <w:numPr>
          <w:ilvl w:val="0"/>
          <w:numId w:val="7"/>
        </w:numPr>
        <w:tabs>
          <w:tab w:val="left" w:pos="1134"/>
          <w:tab w:val="left" w:pos="9923"/>
        </w:tabs>
        <w:ind w:left="0" w:right="-1" w:firstLine="720"/>
        <w:jc w:val="both"/>
      </w:pPr>
      <w:r w:rsidRPr="0074136D">
        <w:t xml:space="preserve">Legea  </w:t>
      </w:r>
      <w:r w:rsidR="00FA44E7" w:rsidRPr="0074136D">
        <w:t>nr.</w:t>
      </w:r>
      <w:r w:rsidR="00000B0A" w:rsidRPr="0074136D">
        <w:t xml:space="preserve"> </w:t>
      </w:r>
      <w:r w:rsidR="00FA44E7" w:rsidRPr="0074136D">
        <w:t xml:space="preserve">45/2007 </w:t>
      </w:r>
      <w:r w:rsidRPr="0074136D">
        <w:t>cu privire la prevenirea și combaterea violenței în familie;</w:t>
      </w:r>
    </w:p>
    <w:p w:rsidR="009374F5" w:rsidRPr="0074136D" w:rsidRDefault="00E32760" w:rsidP="00F82397">
      <w:pPr>
        <w:pStyle w:val="BodyText"/>
        <w:numPr>
          <w:ilvl w:val="0"/>
          <w:numId w:val="7"/>
        </w:numPr>
        <w:tabs>
          <w:tab w:val="left" w:pos="1134"/>
          <w:tab w:val="left" w:pos="9923"/>
        </w:tabs>
        <w:ind w:left="0" w:right="-1" w:firstLine="720"/>
        <w:jc w:val="both"/>
      </w:pPr>
      <w:r w:rsidRPr="0074136D">
        <w:t xml:space="preserve">Legea </w:t>
      </w:r>
      <w:r w:rsidR="00FA44E7" w:rsidRPr="0074136D">
        <w:t>nr.</w:t>
      </w:r>
      <w:r w:rsidR="00000B0A" w:rsidRPr="0074136D">
        <w:t xml:space="preserve"> </w:t>
      </w:r>
      <w:r w:rsidR="00FA44E7" w:rsidRPr="0074136D">
        <w:t xml:space="preserve">198/2007 </w:t>
      </w:r>
      <w:r w:rsidRPr="0074136D">
        <w:t>cu privire la asistența juridică garantată de stat;</w:t>
      </w:r>
    </w:p>
    <w:p w:rsidR="009374F5" w:rsidRPr="0074136D" w:rsidRDefault="00296DA4" w:rsidP="00F82397">
      <w:pPr>
        <w:pStyle w:val="BodyText"/>
        <w:numPr>
          <w:ilvl w:val="0"/>
          <w:numId w:val="7"/>
        </w:numPr>
        <w:tabs>
          <w:tab w:val="left" w:pos="1134"/>
          <w:tab w:val="left" w:pos="9923"/>
        </w:tabs>
        <w:ind w:left="0" w:right="-1" w:firstLine="720"/>
        <w:jc w:val="both"/>
      </w:pPr>
      <w:r w:rsidRPr="0074136D">
        <w:t>L</w:t>
      </w:r>
      <w:r w:rsidR="00E32760" w:rsidRPr="0074136D">
        <w:t xml:space="preserve">egea </w:t>
      </w:r>
      <w:r w:rsidR="00FA44E7" w:rsidRPr="0074136D">
        <w:t>nr.</w:t>
      </w:r>
      <w:r w:rsidR="00000B0A" w:rsidRPr="0074136D">
        <w:t xml:space="preserve"> </w:t>
      </w:r>
      <w:r w:rsidR="00FA44E7" w:rsidRPr="0074136D">
        <w:t xml:space="preserve">137/2016 </w:t>
      </w:r>
      <w:r w:rsidR="00E32760" w:rsidRPr="0074136D">
        <w:t>cu privire la reabilitarea victimelor infracțiunilor;</w:t>
      </w:r>
    </w:p>
    <w:p w:rsidR="009374F5" w:rsidRPr="0074136D" w:rsidRDefault="00FA44E7" w:rsidP="00F82397">
      <w:pPr>
        <w:pStyle w:val="BodyText"/>
        <w:numPr>
          <w:ilvl w:val="0"/>
          <w:numId w:val="7"/>
        </w:numPr>
        <w:tabs>
          <w:tab w:val="left" w:pos="993"/>
          <w:tab w:val="left" w:pos="1134"/>
        </w:tabs>
        <w:ind w:left="0" w:right="-1" w:firstLine="720"/>
        <w:jc w:val="both"/>
      </w:pPr>
      <w:r w:rsidRPr="0074136D">
        <w:t>Hotărârea Guvernului nr.</w:t>
      </w:r>
      <w:r w:rsidR="00000B0A" w:rsidRPr="0074136D">
        <w:t xml:space="preserve"> </w:t>
      </w:r>
      <w:r w:rsidRPr="0074136D">
        <w:t xml:space="preserve">281/2018 cu privire la aprobarea </w:t>
      </w:r>
      <w:r w:rsidR="00E32760" w:rsidRPr="0074136D">
        <w:t>Strategi</w:t>
      </w:r>
      <w:r w:rsidRPr="0074136D">
        <w:t>ei</w:t>
      </w:r>
      <w:r w:rsidR="00E32760" w:rsidRPr="0074136D">
        <w:t xml:space="preserve"> național</w:t>
      </w:r>
      <w:r w:rsidRPr="0074136D">
        <w:t>e</w:t>
      </w:r>
      <w:r w:rsidR="00E32760" w:rsidRPr="0074136D">
        <w:t xml:space="preserve"> de prevenire și combatere a violenței față de femei și a violenței în familie pentru perioada 2018-2023 și Planul de acțiuni pentru anii 2018-2020 privind implementarea Strategiei;</w:t>
      </w:r>
    </w:p>
    <w:p w:rsidR="009374F5" w:rsidRPr="0074136D" w:rsidRDefault="00FA44E7" w:rsidP="00F82397">
      <w:pPr>
        <w:pStyle w:val="BodyText"/>
        <w:numPr>
          <w:ilvl w:val="0"/>
          <w:numId w:val="7"/>
        </w:numPr>
        <w:tabs>
          <w:tab w:val="left" w:pos="993"/>
          <w:tab w:val="left" w:pos="1134"/>
        </w:tabs>
        <w:ind w:left="0" w:right="-1" w:firstLine="720"/>
        <w:jc w:val="both"/>
      </w:pPr>
      <w:r w:rsidRPr="0074136D">
        <w:t>Hotărârea Guvernului nr.</w:t>
      </w:r>
      <w:r w:rsidR="00000B0A" w:rsidRPr="0074136D">
        <w:t xml:space="preserve"> </w:t>
      </w:r>
      <w:r w:rsidRPr="0074136D">
        <w:t xml:space="preserve">1200/2010 pentru aprobarea </w:t>
      </w:r>
      <w:r w:rsidR="00E32760" w:rsidRPr="0074136D">
        <w:t>Standardel</w:t>
      </w:r>
      <w:r w:rsidRPr="0074136D">
        <w:t>or</w:t>
      </w:r>
      <w:r w:rsidR="00E32760" w:rsidRPr="0074136D">
        <w:t xml:space="preserve"> minime de calitate privind serviciile sociale prestate victimelor violenței în familie;</w:t>
      </w:r>
    </w:p>
    <w:p w:rsidR="009374F5" w:rsidRPr="0074136D" w:rsidRDefault="00FA44E7" w:rsidP="00F82397">
      <w:pPr>
        <w:pStyle w:val="BodyText"/>
        <w:numPr>
          <w:ilvl w:val="0"/>
          <w:numId w:val="7"/>
        </w:numPr>
        <w:tabs>
          <w:tab w:val="left" w:pos="993"/>
          <w:tab w:val="left" w:pos="1134"/>
        </w:tabs>
        <w:ind w:left="0" w:right="-1" w:firstLine="720"/>
        <w:jc w:val="both"/>
      </w:pPr>
      <w:r w:rsidRPr="0074136D">
        <w:t>Hotărârea Guvernului nr.</w:t>
      </w:r>
      <w:r w:rsidR="00000B0A" w:rsidRPr="0074136D">
        <w:t xml:space="preserve"> </w:t>
      </w:r>
      <w:r w:rsidRPr="0074136D">
        <w:t xml:space="preserve">129/2010 cu privire la aprobarea </w:t>
      </w:r>
      <w:r w:rsidR="00F32410" w:rsidRPr="0074136D">
        <w:br/>
      </w:r>
      <w:r w:rsidR="00E32760" w:rsidRPr="0074136D">
        <w:t>Regulamentul-cadru de organizare și funcționare a centrelor de reabilitare a victimelor violenței în familie;</w:t>
      </w:r>
    </w:p>
    <w:p w:rsidR="009374F5" w:rsidRPr="0074136D" w:rsidRDefault="00FA44E7" w:rsidP="00F82397">
      <w:pPr>
        <w:pStyle w:val="BodyText"/>
        <w:numPr>
          <w:ilvl w:val="0"/>
          <w:numId w:val="7"/>
        </w:numPr>
        <w:tabs>
          <w:tab w:val="left" w:pos="993"/>
          <w:tab w:val="left" w:pos="1134"/>
        </w:tabs>
        <w:ind w:left="0" w:right="-1" w:firstLine="720"/>
        <w:jc w:val="both"/>
      </w:pPr>
      <w:r w:rsidRPr="0074136D">
        <w:t>Hotărârea Guvernului nr.</w:t>
      </w:r>
      <w:r w:rsidR="00000B0A" w:rsidRPr="0074136D">
        <w:t xml:space="preserve"> </w:t>
      </w:r>
      <w:r w:rsidRPr="0074136D">
        <w:t xml:space="preserve">228/2014 </w:t>
      </w:r>
      <w:r w:rsidR="00753A9E" w:rsidRPr="0074136D">
        <w:t xml:space="preserve">cu privire la aprobarea </w:t>
      </w:r>
      <w:r w:rsidR="00E32760" w:rsidRPr="0074136D">
        <w:t>Regulamentul</w:t>
      </w:r>
      <w:r w:rsidR="00753A9E" w:rsidRPr="0074136D">
        <w:t>ui</w:t>
      </w:r>
      <w:r w:rsidR="00E32760" w:rsidRPr="0074136D">
        <w:t xml:space="preserve"> de activitate a echipelor teritoriale multidisciplinare din cadrul Sistemului național de referire;</w:t>
      </w:r>
    </w:p>
    <w:p w:rsidR="009374F5" w:rsidRPr="0074136D" w:rsidRDefault="00753A9E" w:rsidP="00F82397">
      <w:pPr>
        <w:pStyle w:val="BodyText"/>
        <w:numPr>
          <w:ilvl w:val="0"/>
          <w:numId w:val="7"/>
        </w:numPr>
        <w:tabs>
          <w:tab w:val="left" w:pos="993"/>
          <w:tab w:val="left" w:pos="1134"/>
        </w:tabs>
        <w:ind w:left="0" w:right="-1" w:firstLine="720"/>
        <w:jc w:val="both"/>
      </w:pPr>
      <w:r w:rsidRPr="0074136D">
        <w:lastRenderedPageBreak/>
        <w:t>Hotărârea Guvernului nr.</w:t>
      </w:r>
      <w:r w:rsidR="00000B0A" w:rsidRPr="0074136D">
        <w:t xml:space="preserve"> </w:t>
      </w:r>
      <w:r w:rsidRPr="0074136D">
        <w:t xml:space="preserve">575/2017 cu privire la aprobarea </w:t>
      </w:r>
      <w:r w:rsidR="00E32760" w:rsidRPr="0074136D">
        <w:t>Regulamentul</w:t>
      </w:r>
      <w:r w:rsidRPr="0074136D">
        <w:t>ui</w:t>
      </w:r>
      <w:r w:rsidR="00E32760" w:rsidRPr="0074136D">
        <w:t xml:space="preserve"> de organizare și funcționare a Serviciului de asistență telefonică gratuită pentru victimele violenței în familie și violenței împotriva femeilor și a Standardelor minime de calitate;</w:t>
      </w:r>
    </w:p>
    <w:p w:rsidR="009374F5" w:rsidRPr="0074136D" w:rsidRDefault="00753A9E" w:rsidP="00F82397">
      <w:pPr>
        <w:pStyle w:val="BodyText"/>
        <w:numPr>
          <w:ilvl w:val="0"/>
          <w:numId w:val="7"/>
        </w:numPr>
        <w:tabs>
          <w:tab w:val="left" w:pos="993"/>
          <w:tab w:val="left" w:pos="1134"/>
        </w:tabs>
        <w:ind w:left="0" w:right="-1" w:firstLine="720"/>
        <w:jc w:val="both"/>
      </w:pPr>
      <w:r w:rsidRPr="0074136D">
        <w:t>Ordinul șefului Inspectoratului General al Poliției nr.</w:t>
      </w:r>
      <w:r w:rsidR="00000B0A" w:rsidRPr="0074136D">
        <w:t xml:space="preserve"> </w:t>
      </w:r>
      <w:r w:rsidRPr="0074136D">
        <w:t xml:space="preserve">360/2018 privind aprobarea </w:t>
      </w:r>
      <w:r w:rsidR="00E32760" w:rsidRPr="0074136D">
        <w:t>Instrucțiun</w:t>
      </w:r>
      <w:r w:rsidRPr="0074136D">
        <w:t>ii</w:t>
      </w:r>
      <w:r w:rsidR="00E32760" w:rsidRPr="0074136D">
        <w:t xml:space="preserve"> metodic</w:t>
      </w:r>
      <w:r w:rsidRPr="0074136D">
        <w:t>e</w:t>
      </w:r>
      <w:r w:rsidR="00E32760" w:rsidRPr="0074136D">
        <w:t xml:space="preserve"> privind intervenția poliției în prevenirea și combaterea cazurilor de violență în familie;</w:t>
      </w:r>
    </w:p>
    <w:p w:rsidR="009374F5" w:rsidRPr="0074136D" w:rsidRDefault="00753A9E" w:rsidP="00F82397">
      <w:pPr>
        <w:pStyle w:val="BodyText"/>
        <w:numPr>
          <w:ilvl w:val="0"/>
          <w:numId w:val="7"/>
        </w:numPr>
        <w:tabs>
          <w:tab w:val="left" w:pos="993"/>
          <w:tab w:val="left" w:pos="1134"/>
        </w:tabs>
        <w:ind w:left="0" w:right="-1" w:firstLine="720"/>
        <w:jc w:val="both"/>
      </w:pPr>
      <w:r w:rsidRPr="0074136D">
        <w:t>Ordinul ministrului sănătății, muncii și protecției sociale nr.</w:t>
      </w:r>
      <w:r w:rsidR="00000B0A" w:rsidRPr="0074136D">
        <w:t xml:space="preserve"> </w:t>
      </w:r>
      <w:r w:rsidRPr="0074136D">
        <w:t xml:space="preserve">903/2016 privind aprobarea </w:t>
      </w:r>
      <w:r w:rsidR="00E32760" w:rsidRPr="0074136D">
        <w:t>Instrucțiun</w:t>
      </w:r>
      <w:r w:rsidRPr="0074136D">
        <w:t>ii</w:t>
      </w:r>
      <w:r w:rsidR="00E32760" w:rsidRPr="0074136D">
        <w:t xml:space="preserve"> privind intervenția structurilor teritoriale de asistență socială în cazurile de violență în familie;</w:t>
      </w:r>
    </w:p>
    <w:p w:rsidR="009374F5" w:rsidRPr="0074136D" w:rsidRDefault="00753A9E" w:rsidP="00F82397">
      <w:pPr>
        <w:pStyle w:val="BodyText"/>
        <w:numPr>
          <w:ilvl w:val="0"/>
          <w:numId w:val="7"/>
        </w:numPr>
        <w:tabs>
          <w:tab w:val="left" w:pos="993"/>
          <w:tab w:val="left" w:pos="1134"/>
        </w:tabs>
        <w:ind w:left="0" w:right="-1" w:firstLine="720"/>
        <w:jc w:val="both"/>
      </w:pPr>
      <w:r w:rsidRPr="0074136D">
        <w:t>Ordinul ministrului sănătății, muncii și protecției sociale nr.</w:t>
      </w:r>
      <w:r w:rsidR="00F32410" w:rsidRPr="0074136D">
        <w:t xml:space="preserve"> </w:t>
      </w:r>
      <w:r w:rsidRPr="0074136D">
        <w:t xml:space="preserve">1083/2016 privind aprobarea </w:t>
      </w:r>
      <w:r w:rsidR="00E32760" w:rsidRPr="0074136D">
        <w:t>Ghidul</w:t>
      </w:r>
      <w:r w:rsidRPr="0074136D">
        <w:t>ui</w:t>
      </w:r>
      <w:r w:rsidR="00E32760" w:rsidRPr="0074136D">
        <w:t xml:space="preserve"> pentru specialiștii din sistemul de sănătate privind intervenția eficientă în cazurile de violență împotriva femeilor</w:t>
      </w:r>
      <w:r w:rsidRPr="0074136D">
        <w:t>;</w:t>
      </w:r>
    </w:p>
    <w:p w:rsidR="009374F5" w:rsidRPr="0074136D" w:rsidRDefault="00753A9E" w:rsidP="00F82397">
      <w:pPr>
        <w:pStyle w:val="BodyText"/>
        <w:numPr>
          <w:ilvl w:val="0"/>
          <w:numId w:val="7"/>
        </w:numPr>
        <w:tabs>
          <w:tab w:val="left" w:pos="993"/>
          <w:tab w:val="left" w:pos="1134"/>
        </w:tabs>
        <w:ind w:left="0" w:right="-1" w:firstLine="720"/>
        <w:jc w:val="both"/>
      </w:pPr>
      <w:r w:rsidRPr="0074136D">
        <w:t>Ordinul ministrului sănătății, muncii și protecției sociale nr.</w:t>
      </w:r>
      <w:r w:rsidR="00D972B0" w:rsidRPr="0074136D">
        <w:t xml:space="preserve"> </w:t>
      </w:r>
      <w:r w:rsidRPr="0074136D">
        <w:t xml:space="preserve">1167/2019 privind aprobarea </w:t>
      </w:r>
      <w:r w:rsidR="00E32760" w:rsidRPr="0074136D">
        <w:t>Instrucțiun</w:t>
      </w:r>
      <w:r w:rsidRPr="0074136D">
        <w:t>ii</w:t>
      </w:r>
      <w:r w:rsidR="00E32760" w:rsidRPr="0074136D">
        <w:t xml:space="preserve"> privind intervenția instituțiilor medico-sanitare în cazurile de violență în familie</w:t>
      </w:r>
      <w:r w:rsidRPr="0074136D">
        <w:t>;</w:t>
      </w:r>
      <w:r w:rsidR="00E32760" w:rsidRPr="0074136D">
        <w:t xml:space="preserve"> </w:t>
      </w:r>
    </w:p>
    <w:p w:rsidR="009B16A3" w:rsidRPr="0074136D" w:rsidRDefault="009B16A3" w:rsidP="00F82397">
      <w:pPr>
        <w:pStyle w:val="BodyText"/>
        <w:numPr>
          <w:ilvl w:val="0"/>
          <w:numId w:val="7"/>
        </w:numPr>
        <w:tabs>
          <w:tab w:val="left" w:pos="993"/>
          <w:tab w:val="left" w:pos="1134"/>
        </w:tabs>
        <w:ind w:left="0" w:right="-1" w:firstLine="720"/>
        <w:jc w:val="both"/>
      </w:pPr>
      <w:r w:rsidRPr="0074136D">
        <w:t>Ordinul ministrului sănătății nr.</w:t>
      </w:r>
      <w:r w:rsidR="00D972B0" w:rsidRPr="0074136D">
        <w:t xml:space="preserve"> </w:t>
      </w:r>
      <w:r w:rsidRPr="0074136D">
        <w:t>908/2021 privind aprobarea Protocolului clinic standardizat „Managementul clinic al cazurilor de viol”;</w:t>
      </w:r>
    </w:p>
    <w:p w:rsidR="00E32760" w:rsidRPr="0074136D" w:rsidRDefault="00BB4D71" w:rsidP="00F82397">
      <w:pPr>
        <w:pStyle w:val="BodyText"/>
        <w:numPr>
          <w:ilvl w:val="0"/>
          <w:numId w:val="7"/>
        </w:numPr>
        <w:tabs>
          <w:tab w:val="left" w:pos="993"/>
          <w:tab w:val="left" w:pos="1134"/>
        </w:tabs>
        <w:ind w:left="0" w:right="-1" w:firstLine="720"/>
        <w:jc w:val="both"/>
      </w:pPr>
      <w:r w:rsidRPr="0074136D">
        <w:rPr>
          <w:shd w:val="clear" w:color="auto" w:fill="FFFFFF"/>
        </w:rPr>
        <w:t xml:space="preserve">Ordinul </w:t>
      </w:r>
      <w:r w:rsidR="00296DA4" w:rsidRPr="0074136D">
        <w:rPr>
          <w:shd w:val="clear" w:color="auto" w:fill="FFFFFF"/>
        </w:rPr>
        <w:t>c</w:t>
      </w:r>
      <w:r w:rsidRPr="0074136D">
        <w:rPr>
          <w:shd w:val="clear" w:color="auto" w:fill="FFFFFF"/>
        </w:rPr>
        <w:t xml:space="preserve">omun al Ministerului Sănătății, Ministerului Muncii și Protecției Sociale, Ministerului Afacerilor Interne, Ministerului Justiției și a Consiliului Național de Asistență Juridică Garantată de Stat privind aprobarea </w:t>
      </w:r>
      <w:r w:rsidR="00E32760" w:rsidRPr="0074136D">
        <w:rPr>
          <w:shd w:val="clear" w:color="auto" w:fill="FFFFFF"/>
        </w:rPr>
        <w:t>Instrucțiun</w:t>
      </w:r>
      <w:r w:rsidRPr="0074136D">
        <w:rPr>
          <w:shd w:val="clear" w:color="auto" w:fill="FFFFFF"/>
        </w:rPr>
        <w:t>ii</w:t>
      </w:r>
      <w:r w:rsidR="00E32760" w:rsidRPr="0074136D">
        <w:rPr>
          <w:shd w:val="clear" w:color="auto" w:fill="FFFFFF"/>
        </w:rPr>
        <w:t xml:space="preserve"> privind mecanismul de cooperare intersectorială în cazurile de violență în familie</w:t>
      </w:r>
      <w:r w:rsidR="00D8198B" w:rsidRPr="0074136D">
        <w:rPr>
          <w:shd w:val="clear" w:color="auto" w:fill="FFFFFF"/>
        </w:rPr>
        <w:t xml:space="preserve"> </w:t>
      </w:r>
      <w:r w:rsidR="00D972B0" w:rsidRPr="0074136D">
        <w:rPr>
          <w:shd w:val="clear" w:color="auto" w:fill="FFFFFF"/>
        </w:rPr>
        <w:br/>
      </w:r>
      <w:r w:rsidR="00D8198B" w:rsidRPr="0074136D">
        <w:rPr>
          <w:shd w:val="clear" w:color="auto" w:fill="FFFFFF"/>
        </w:rPr>
        <w:t>nr.</w:t>
      </w:r>
      <w:r w:rsidR="00D972B0" w:rsidRPr="0074136D">
        <w:rPr>
          <w:shd w:val="clear" w:color="auto" w:fill="FFFFFF"/>
        </w:rPr>
        <w:t xml:space="preserve"> </w:t>
      </w:r>
      <w:r w:rsidR="002901E7" w:rsidRPr="0074136D">
        <w:rPr>
          <w:shd w:val="clear" w:color="auto" w:fill="FFFFFF"/>
        </w:rPr>
        <w:t>48/298/610/162/5 din 22 iunie 2022.</w:t>
      </w:r>
    </w:p>
    <w:p w:rsidR="004920BD" w:rsidRPr="0074136D" w:rsidRDefault="004920BD" w:rsidP="00F82397">
      <w:pPr>
        <w:pStyle w:val="BodyText"/>
        <w:tabs>
          <w:tab w:val="left" w:pos="1134"/>
        </w:tabs>
        <w:ind w:left="0" w:firstLine="720"/>
      </w:pPr>
    </w:p>
    <w:p w:rsidR="00F57F66" w:rsidRPr="0074136D" w:rsidRDefault="0006352C" w:rsidP="00F82397">
      <w:pPr>
        <w:pStyle w:val="11"/>
        <w:tabs>
          <w:tab w:val="left" w:pos="1134"/>
        </w:tabs>
        <w:ind w:left="0" w:firstLine="720"/>
      </w:pPr>
      <w:r w:rsidRPr="0074136D">
        <w:t>Capitolul III</w:t>
      </w:r>
    </w:p>
    <w:p w:rsidR="00F57F66" w:rsidRPr="0074136D" w:rsidRDefault="00A731B8" w:rsidP="00F82397">
      <w:pPr>
        <w:tabs>
          <w:tab w:val="left" w:pos="1134"/>
        </w:tabs>
        <w:ind w:right="357" w:firstLine="720"/>
        <w:jc w:val="center"/>
        <w:rPr>
          <w:b/>
          <w:sz w:val="28"/>
        </w:rPr>
      </w:pPr>
      <w:r w:rsidRPr="0074136D">
        <w:rPr>
          <w:b/>
          <w:sz w:val="28"/>
        </w:rPr>
        <w:t>CADRUL DE ORGANIZARE ȘI FUNCȚIONARE A CENTRULUI</w:t>
      </w:r>
    </w:p>
    <w:p w:rsidR="00FF5544" w:rsidRPr="0074136D" w:rsidRDefault="00FF5544" w:rsidP="00F82397">
      <w:pPr>
        <w:tabs>
          <w:tab w:val="left" w:pos="1134"/>
        </w:tabs>
        <w:ind w:right="357" w:firstLine="720"/>
        <w:rPr>
          <w:b/>
          <w:sz w:val="8"/>
          <w:szCs w:val="8"/>
        </w:rPr>
      </w:pPr>
    </w:p>
    <w:p w:rsidR="00800522" w:rsidRPr="0074136D" w:rsidRDefault="00A85B99" w:rsidP="00F82397">
      <w:pPr>
        <w:pStyle w:val="ListParagraph"/>
        <w:numPr>
          <w:ilvl w:val="0"/>
          <w:numId w:val="1"/>
        </w:numPr>
        <w:tabs>
          <w:tab w:val="left" w:pos="851"/>
          <w:tab w:val="left" w:pos="1134"/>
        </w:tabs>
        <w:spacing w:line="240" w:lineRule="auto"/>
        <w:ind w:left="0" w:firstLine="720"/>
        <w:jc w:val="both"/>
        <w:rPr>
          <w:sz w:val="28"/>
          <w:szCs w:val="28"/>
        </w:rPr>
      </w:pPr>
      <w:r w:rsidRPr="0074136D">
        <w:rPr>
          <w:sz w:val="28"/>
          <w:szCs w:val="28"/>
        </w:rPr>
        <w:t>Centrul reprezintă o subdiviziune specializată a</w:t>
      </w:r>
      <w:r w:rsidR="00055891" w:rsidRPr="0074136D">
        <w:rPr>
          <w:sz w:val="28"/>
          <w:szCs w:val="28"/>
        </w:rPr>
        <w:t xml:space="preserve"> </w:t>
      </w:r>
      <w:r w:rsidR="00172F32" w:rsidRPr="0074136D">
        <w:rPr>
          <w:sz w:val="28"/>
          <w:szCs w:val="28"/>
        </w:rPr>
        <w:t xml:space="preserve">Poliției, subordonată </w:t>
      </w:r>
      <w:r w:rsidR="00055891" w:rsidRPr="0074136D">
        <w:rPr>
          <w:sz w:val="28"/>
          <w:szCs w:val="28"/>
        </w:rPr>
        <w:t>Inspectoratului General al Poliției</w:t>
      </w:r>
      <w:r w:rsidRPr="0074136D">
        <w:rPr>
          <w:sz w:val="28"/>
          <w:szCs w:val="28"/>
        </w:rPr>
        <w:t xml:space="preserve"> </w:t>
      </w:r>
      <w:r w:rsidR="003507E8" w:rsidRPr="0074136D">
        <w:rPr>
          <w:sz w:val="28"/>
          <w:szCs w:val="28"/>
        </w:rPr>
        <w:t xml:space="preserve">al Ministerului Afacerilor Interne </w:t>
      </w:r>
      <w:r w:rsidR="00266E6A" w:rsidRPr="0074136D">
        <w:rPr>
          <w:sz w:val="28"/>
          <w:szCs w:val="28"/>
        </w:rPr>
        <w:br/>
      </w:r>
      <w:r w:rsidRPr="0074136D">
        <w:rPr>
          <w:i/>
          <w:sz w:val="28"/>
          <w:szCs w:val="28"/>
        </w:rPr>
        <w:t>(în continuare – IGP)</w:t>
      </w:r>
      <w:r w:rsidRPr="0074136D">
        <w:rPr>
          <w:sz w:val="28"/>
          <w:szCs w:val="28"/>
        </w:rPr>
        <w:t xml:space="preserve"> fără personalitate juridică, care în condițiile legii va asigura răspunsul prompt la </w:t>
      </w:r>
      <w:bookmarkStart w:id="2" w:name="_Hlk111196071"/>
      <w:r w:rsidRPr="0074136D">
        <w:rPr>
          <w:sz w:val="28"/>
          <w:szCs w:val="28"/>
        </w:rPr>
        <w:t xml:space="preserve">cazurile de violență </w:t>
      </w:r>
      <w:r w:rsidR="003062DF" w:rsidRPr="0074136D">
        <w:rPr>
          <w:sz w:val="28"/>
          <w:szCs w:val="28"/>
        </w:rPr>
        <w:t>în familie și violență sexuală</w:t>
      </w:r>
      <w:r w:rsidRPr="0074136D">
        <w:rPr>
          <w:sz w:val="28"/>
          <w:szCs w:val="28"/>
        </w:rPr>
        <w:t xml:space="preserve">. </w:t>
      </w:r>
      <w:bookmarkEnd w:id="2"/>
    </w:p>
    <w:p w:rsidR="005E3AE6" w:rsidRPr="0074136D" w:rsidRDefault="00A85B99"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shd w:val="clear" w:color="auto" w:fill="FFFFFF"/>
        </w:rPr>
        <w:t>Domeniile de activitate, funcțiile de bază și atribuțiile</w:t>
      </w:r>
      <w:r w:rsidR="000F3760" w:rsidRPr="0074136D">
        <w:rPr>
          <w:sz w:val="28"/>
          <w:szCs w:val="28"/>
          <w:shd w:val="clear" w:color="auto" w:fill="FFFFFF"/>
        </w:rPr>
        <w:t>, drepturile</w:t>
      </w:r>
      <w:r w:rsidR="00F01230" w:rsidRPr="0074136D">
        <w:rPr>
          <w:sz w:val="28"/>
          <w:szCs w:val="28"/>
          <w:shd w:val="clear" w:color="auto" w:fill="FFFFFF"/>
        </w:rPr>
        <w:t>,</w:t>
      </w:r>
      <w:r w:rsidR="000F3760" w:rsidRPr="0074136D">
        <w:rPr>
          <w:sz w:val="28"/>
          <w:szCs w:val="28"/>
          <w:shd w:val="clear" w:color="auto" w:fill="FFFFFF"/>
        </w:rPr>
        <w:t xml:space="preserve"> modul de organizare și funcționare </w:t>
      </w:r>
      <w:r w:rsidRPr="0074136D">
        <w:rPr>
          <w:sz w:val="28"/>
          <w:szCs w:val="28"/>
          <w:shd w:val="clear" w:color="auto" w:fill="FFFFFF"/>
        </w:rPr>
        <w:t xml:space="preserve">vor fi stabilite în Regulamentul </w:t>
      </w:r>
      <w:r w:rsidR="00871171" w:rsidRPr="0074136D">
        <w:rPr>
          <w:sz w:val="28"/>
          <w:szCs w:val="28"/>
          <w:shd w:val="clear" w:color="auto" w:fill="FFFFFF"/>
        </w:rPr>
        <w:t>de organizare și funcționare a Centrului.</w:t>
      </w:r>
    </w:p>
    <w:p w:rsidR="000232B4" w:rsidRPr="0074136D" w:rsidRDefault="00607740"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rPr>
        <w:t>Centrul activează conform unui program special</w:t>
      </w:r>
      <w:r w:rsidR="003B72C3" w:rsidRPr="0074136D">
        <w:rPr>
          <w:sz w:val="28"/>
          <w:szCs w:val="28"/>
        </w:rPr>
        <w:t xml:space="preserve"> în regim non-stop</w:t>
      </w:r>
      <w:r w:rsidRPr="0074136D">
        <w:rPr>
          <w:sz w:val="28"/>
          <w:szCs w:val="28"/>
        </w:rPr>
        <w:t xml:space="preserve">, programul de muncă al personalului Centrului se va stabili în dependență </w:t>
      </w:r>
      <w:r w:rsidR="000B6201" w:rsidRPr="0074136D">
        <w:rPr>
          <w:sz w:val="28"/>
          <w:szCs w:val="28"/>
        </w:rPr>
        <w:t>atribuțiile funcționale</w:t>
      </w:r>
      <w:r w:rsidR="001A35B8" w:rsidRPr="0074136D">
        <w:rPr>
          <w:sz w:val="28"/>
          <w:szCs w:val="28"/>
        </w:rPr>
        <w:t xml:space="preserve">, iar </w:t>
      </w:r>
      <w:r w:rsidR="000B6201" w:rsidRPr="0074136D">
        <w:rPr>
          <w:sz w:val="28"/>
          <w:szCs w:val="28"/>
        </w:rPr>
        <w:t xml:space="preserve">plata salariului se va efectua în </w:t>
      </w:r>
      <w:r w:rsidR="007060E4" w:rsidRPr="0074136D">
        <w:rPr>
          <w:sz w:val="28"/>
          <w:szCs w:val="28"/>
        </w:rPr>
        <w:t xml:space="preserve">funcție de </w:t>
      </w:r>
      <w:r w:rsidR="000B6201" w:rsidRPr="0074136D">
        <w:rPr>
          <w:sz w:val="28"/>
          <w:szCs w:val="28"/>
        </w:rPr>
        <w:t xml:space="preserve">norma de muncă </w:t>
      </w:r>
      <w:r w:rsidR="00044B37" w:rsidRPr="0074136D">
        <w:rPr>
          <w:sz w:val="28"/>
          <w:szCs w:val="28"/>
        </w:rPr>
        <w:t xml:space="preserve">prestată </w:t>
      </w:r>
      <w:r w:rsidR="000B6201" w:rsidRPr="0074136D">
        <w:rPr>
          <w:sz w:val="28"/>
          <w:szCs w:val="28"/>
        </w:rPr>
        <w:t xml:space="preserve">lunar sau </w:t>
      </w:r>
      <w:r w:rsidR="00A61940" w:rsidRPr="0074136D">
        <w:rPr>
          <w:sz w:val="28"/>
          <w:szCs w:val="28"/>
        </w:rPr>
        <w:t xml:space="preserve">de </w:t>
      </w:r>
      <w:r w:rsidR="00044B37" w:rsidRPr="0074136D">
        <w:rPr>
          <w:sz w:val="28"/>
          <w:szCs w:val="28"/>
        </w:rPr>
        <w:t xml:space="preserve">timpul </w:t>
      </w:r>
      <w:r w:rsidR="00A61940" w:rsidRPr="0074136D">
        <w:rPr>
          <w:sz w:val="28"/>
          <w:szCs w:val="28"/>
        </w:rPr>
        <w:t xml:space="preserve">de muncă prestat </w:t>
      </w:r>
      <w:r w:rsidR="000B6201" w:rsidRPr="0074136D">
        <w:rPr>
          <w:sz w:val="28"/>
          <w:szCs w:val="28"/>
        </w:rPr>
        <w:t xml:space="preserve">de funcționar/specialist. </w:t>
      </w:r>
    </w:p>
    <w:p w:rsidR="00937F01" w:rsidRPr="0074136D" w:rsidRDefault="000252E7"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rPr>
        <w:t>Personalul</w:t>
      </w:r>
      <w:r w:rsidR="0094016F" w:rsidRPr="0074136D">
        <w:rPr>
          <w:sz w:val="28"/>
          <w:szCs w:val="28"/>
        </w:rPr>
        <w:t xml:space="preserve"> Centrului este format din</w:t>
      </w:r>
      <w:r w:rsidR="00D60E7C" w:rsidRPr="0074136D">
        <w:rPr>
          <w:sz w:val="28"/>
          <w:szCs w:val="28"/>
        </w:rPr>
        <w:t xml:space="preserve"> funcționari publici cu statut special (polițiști) și alți specialiștii desemnați din cadrul altor autorități/organizații nonguvernamentale.</w:t>
      </w:r>
    </w:p>
    <w:p w:rsidR="00113253" w:rsidRPr="0074136D" w:rsidRDefault="00113253" w:rsidP="00F82397">
      <w:pPr>
        <w:tabs>
          <w:tab w:val="left" w:pos="1134"/>
        </w:tabs>
        <w:ind w:firstLine="720"/>
        <w:jc w:val="both"/>
        <w:rPr>
          <w:sz w:val="28"/>
          <w:szCs w:val="28"/>
        </w:rPr>
      </w:pPr>
      <w:r w:rsidRPr="0074136D">
        <w:rPr>
          <w:sz w:val="28"/>
          <w:szCs w:val="28"/>
        </w:rPr>
        <w:t xml:space="preserve">Prin urmare, personalul </w:t>
      </w:r>
      <w:r w:rsidR="00AD5337" w:rsidRPr="0074136D">
        <w:rPr>
          <w:sz w:val="28"/>
          <w:szCs w:val="28"/>
        </w:rPr>
        <w:t xml:space="preserve">Centrului </w:t>
      </w:r>
      <w:r w:rsidRPr="0074136D">
        <w:rPr>
          <w:sz w:val="28"/>
          <w:szCs w:val="28"/>
        </w:rPr>
        <w:t xml:space="preserve">va fi </w:t>
      </w:r>
      <w:r w:rsidR="00AD5337" w:rsidRPr="0074136D">
        <w:rPr>
          <w:sz w:val="28"/>
          <w:szCs w:val="28"/>
        </w:rPr>
        <w:t>constituit</w:t>
      </w:r>
      <w:r w:rsidRPr="0074136D">
        <w:rPr>
          <w:sz w:val="28"/>
          <w:szCs w:val="28"/>
        </w:rPr>
        <w:t xml:space="preserve"> din:</w:t>
      </w:r>
    </w:p>
    <w:p w:rsidR="00113253" w:rsidRPr="0074136D" w:rsidRDefault="00AE1410" w:rsidP="00F82397">
      <w:pPr>
        <w:pStyle w:val="ListParagraph"/>
        <w:numPr>
          <w:ilvl w:val="0"/>
          <w:numId w:val="8"/>
        </w:numPr>
        <w:tabs>
          <w:tab w:val="left" w:pos="1134"/>
        </w:tabs>
        <w:spacing w:line="240" w:lineRule="auto"/>
        <w:ind w:left="0" w:firstLine="720"/>
        <w:jc w:val="both"/>
        <w:rPr>
          <w:sz w:val="28"/>
          <w:szCs w:val="28"/>
        </w:rPr>
      </w:pPr>
      <w:r w:rsidRPr="0074136D">
        <w:rPr>
          <w:sz w:val="28"/>
          <w:szCs w:val="28"/>
        </w:rPr>
        <w:t>D</w:t>
      </w:r>
      <w:r w:rsidR="00F81C43" w:rsidRPr="0074136D">
        <w:rPr>
          <w:sz w:val="28"/>
          <w:szCs w:val="28"/>
        </w:rPr>
        <w:t>irector</w:t>
      </w:r>
      <w:r w:rsidRPr="0074136D">
        <w:rPr>
          <w:sz w:val="28"/>
          <w:szCs w:val="28"/>
        </w:rPr>
        <w:t>/e</w:t>
      </w:r>
      <w:r w:rsidR="00113253" w:rsidRPr="0074136D">
        <w:rPr>
          <w:sz w:val="28"/>
          <w:szCs w:val="28"/>
        </w:rPr>
        <w:t>,</w:t>
      </w:r>
    </w:p>
    <w:p w:rsidR="0033723D" w:rsidRPr="0074136D" w:rsidRDefault="00AE1410" w:rsidP="00F82397">
      <w:pPr>
        <w:pStyle w:val="ListParagraph"/>
        <w:numPr>
          <w:ilvl w:val="0"/>
          <w:numId w:val="8"/>
        </w:numPr>
        <w:tabs>
          <w:tab w:val="left" w:pos="1134"/>
        </w:tabs>
        <w:spacing w:line="240" w:lineRule="auto"/>
        <w:ind w:left="0" w:firstLine="720"/>
        <w:jc w:val="both"/>
        <w:rPr>
          <w:sz w:val="28"/>
          <w:szCs w:val="28"/>
        </w:rPr>
      </w:pPr>
      <w:r w:rsidRPr="0074136D">
        <w:rPr>
          <w:sz w:val="28"/>
          <w:szCs w:val="28"/>
        </w:rPr>
        <w:t>F</w:t>
      </w:r>
      <w:r w:rsidR="00113253" w:rsidRPr="0074136D">
        <w:rPr>
          <w:sz w:val="28"/>
          <w:szCs w:val="28"/>
        </w:rPr>
        <w:t>uncționari</w:t>
      </w:r>
      <w:r w:rsidRPr="0074136D">
        <w:rPr>
          <w:sz w:val="28"/>
          <w:szCs w:val="28"/>
        </w:rPr>
        <w:t>/e</w:t>
      </w:r>
      <w:r w:rsidR="000D24E5" w:rsidRPr="0074136D">
        <w:rPr>
          <w:sz w:val="28"/>
          <w:szCs w:val="28"/>
        </w:rPr>
        <w:t>, care exercită funcții de execuție (polițiști);</w:t>
      </w:r>
    </w:p>
    <w:p w:rsidR="000D24E5" w:rsidRPr="0074136D" w:rsidRDefault="000D24E5" w:rsidP="00F82397">
      <w:pPr>
        <w:pStyle w:val="ListParagraph"/>
        <w:numPr>
          <w:ilvl w:val="0"/>
          <w:numId w:val="8"/>
        </w:numPr>
        <w:tabs>
          <w:tab w:val="left" w:pos="1134"/>
        </w:tabs>
        <w:spacing w:line="240" w:lineRule="auto"/>
        <w:ind w:left="0" w:firstLine="720"/>
        <w:jc w:val="both"/>
        <w:rPr>
          <w:sz w:val="28"/>
          <w:szCs w:val="28"/>
        </w:rPr>
      </w:pPr>
      <w:r w:rsidRPr="0074136D">
        <w:rPr>
          <w:sz w:val="28"/>
          <w:szCs w:val="28"/>
        </w:rPr>
        <w:t>specialiști</w:t>
      </w:r>
      <w:r w:rsidR="00C9214A" w:rsidRPr="0074136D">
        <w:rPr>
          <w:sz w:val="28"/>
          <w:szCs w:val="28"/>
        </w:rPr>
        <w:t xml:space="preserve"> </w:t>
      </w:r>
      <w:r w:rsidRPr="0074136D">
        <w:rPr>
          <w:sz w:val="28"/>
          <w:szCs w:val="28"/>
        </w:rPr>
        <w:t>desemnați din alte autorități publice/organizații n</w:t>
      </w:r>
      <w:r w:rsidR="001D7AB5" w:rsidRPr="0074136D">
        <w:rPr>
          <w:sz w:val="28"/>
          <w:szCs w:val="28"/>
        </w:rPr>
        <w:t>ecomerciale</w:t>
      </w:r>
      <w:r w:rsidRPr="0074136D">
        <w:rPr>
          <w:sz w:val="28"/>
          <w:szCs w:val="28"/>
        </w:rPr>
        <w:t>:</w:t>
      </w:r>
    </w:p>
    <w:p w:rsidR="00D730FB" w:rsidRPr="0074136D" w:rsidRDefault="00D730FB" w:rsidP="00F82397">
      <w:pPr>
        <w:pStyle w:val="ListParagraph"/>
        <w:numPr>
          <w:ilvl w:val="0"/>
          <w:numId w:val="9"/>
        </w:numPr>
        <w:tabs>
          <w:tab w:val="left" w:pos="1134"/>
        </w:tabs>
        <w:spacing w:line="240" w:lineRule="auto"/>
        <w:ind w:left="0" w:firstLine="720"/>
        <w:jc w:val="both"/>
        <w:rPr>
          <w:sz w:val="28"/>
          <w:szCs w:val="28"/>
        </w:rPr>
      </w:pPr>
      <w:r w:rsidRPr="0074136D">
        <w:rPr>
          <w:sz w:val="28"/>
          <w:szCs w:val="28"/>
        </w:rPr>
        <w:t>a</w:t>
      </w:r>
      <w:r w:rsidR="000D24E5" w:rsidRPr="0074136D">
        <w:rPr>
          <w:sz w:val="28"/>
          <w:szCs w:val="28"/>
        </w:rPr>
        <w:t xml:space="preserve">sistent/ă social/ă;  </w:t>
      </w:r>
    </w:p>
    <w:p w:rsidR="000D24E5" w:rsidRPr="0074136D" w:rsidRDefault="000D24E5" w:rsidP="00F82397">
      <w:pPr>
        <w:pStyle w:val="ListParagraph"/>
        <w:numPr>
          <w:ilvl w:val="0"/>
          <w:numId w:val="9"/>
        </w:numPr>
        <w:tabs>
          <w:tab w:val="left" w:pos="1134"/>
        </w:tabs>
        <w:spacing w:line="240" w:lineRule="auto"/>
        <w:ind w:left="0" w:firstLine="720"/>
        <w:jc w:val="both"/>
        <w:rPr>
          <w:sz w:val="28"/>
          <w:szCs w:val="28"/>
        </w:rPr>
      </w:pPr>
      <w:r w:rsidRPr="0074136D">
        <w:rPr>
          <w:sz w:val="28"/>
          <w:szCs w:val="28"/>
        </w:rPr>
        <w:t>procuror/ă;</w:t>
      </w:r>
    </w:p>
    <w:p w:rsidR="000D24E5" w:rsidRPr="0074136D" w:rsidRDefault="000D24E5" w:rsidP="00F82397">
      <w:pPr>
        <w:pStyle w:val="ListParagraph"/>
        <w:numPr>
          <w:ilvl w:val="0"/>
          <w:numId w:val="9"/>
        </w:numPr>
        <w:tabs>
          <w:tab w:val="left" w:pos="1134"/>
        </w:tabs>
        <w:spacing w:line="240" w:lineRule="auto"/>
        <w:ind w:left="0" w:firstLine="720"/>
        <w:jc w:val="both"/>
        <w:rPr>
          <w:sz w:val="28"/>
          <w:szCs w:val="28"/>
        </w:rPr>
      </w:pPr>
      <w:r w:rsidRPr="0074136D">
        <w:rPr>
          <w:sz w:val="28"/>
          <w:szCs w:val="28"/>
        </w:rPr>
        <w:lastRenderedPageBreak/>
        <w:t>medic/ă legist/ă</w:t>
      </w:r>
      <w:r w:rsidR="00C17CCA" w:rsidRPr="0074136D">
        <w:rPr>
          <w:sz w:val="28"/>
          <w:szCs w:val="28"/>
        </w:rPr>
        <w:t>, ginecolog, de familie</w:t>
      </w:r>
      <w:r w:rsidRPr="0074136D">
        <w:rPr>
          <w:sz w:val="28"/>
          <w:szCs w:val="28"/>
        </w:rPr>
        <w:t>;</w:t>
      </w:r>
    </w:p>
    <w:p w:rsidR="000D24E5" w:rsidRPr="0074136D" w:rsidRDefault="000D24E5" w:rsidP="00F82397">
      <w:pPr>
        <w:pStyle w:val="ListParagraph"/>
        <w:numPr>
          <w:ilvl w:val="0"/>
          <w:numId w:val="9"/>
        </w:numPr>
        <w:tabs>
          <w:tab w:val="left" w:pos="1134"/>
        </w:tabs>
        <w:spacing w:line="240" w:lineRule="auto"/>
        <w:ind w:left="0" w:firstLine="720"/>
        <w:jc w:val="both"/>
        <w:rPr>
          <w:sz w:val="28"/>
          <w:szCs w:val="28"/>
        </w:rPr>
      </w:pPr>
      <w:r w:rsidRPr="0074136D">
        <w:rPr>
          <w:sz w:val="28"/>
          <w:szCs w:val="28"/>
        </w:rPr>
        <w:t>psiholog/ă ;</w:t>
      </w:r>
    </w:p>
    <w:p w:rsidR="000D24E5" w:rsidRPr="0074136D" w:rsidRDefault="000D24E5" w:rsidP="00F82397">
      <w:pPr>
        <w:pStyle w:val="ListParagraph"/>
        <w:numPr>
          <w:ilvl w:val="0"/>
          <w:numId w:val="9"/>
        </w:numPr>
        <w:tabs>
          <w:tab w:val="left" w:pos="1134"/>
        </w:tabs>
        <w:spacing w:line="240" w:lineRule="auto"/>
        <w:ind w:left="0" w:firstLine="720"/>
        <w:jc w:val="both"/>
        <w:rPr>
          <w:sz w:val="28"/>
          <w:szCs w:val="28"/>
        </w:rPr>
      </w:pPr>
      <w:r w:rsidRPr="0074136D">
        <w:rPr>
          <w:sz w:val="28"/>
          <w:szCs w:val="28"/>
        </w:rPr>
        <w:t>asistent</w:t>
      </w:r>
      <w:r w:rsidR="00AE1410" w:rsidRPr="0074136D">
        <w:rPr>
          <w:sz w:val="28"/>
          <w:szCs w:val="28"/>
        </w:rPr>
        <w:t>/ă</w:t>
      </w:r>
      <w:r w:rsidRPr="0074136D">
        <w:rPr>
          <w:sz w:val="28"/>
          <w:szCs w:val="28"/>
        </w:rPr>
        <w:t xml:space="preserve"> medical</w:t>
      </w:r>
      <w:r w:rsidR="009B16A3" w:rsidRPr="0074136D">
        <w:rPr>
          <w:sz w:val="28"/>
          <w:szCs w:val="28"/>
        </w:rPr>
        <w:t>/ă</w:t>
      </w:r>
      <w:r w:rsidRPr="0074136D">
        <w:rPr>
          <w:sz w:val="28"/>
          <w:szCs w:val="28"/>
        </w:rPr>
        <w:t>;</w:t>
      </w:r>
    </w:p>
    <w:p w:rsidR="000D24E5" w:rsidRPr="0074136D" w:rsidRDefault="000D24E5" w:rsidP="00F82397">
      <w:pPr>
        <w:pStyle w:val="ListParagraph"/>
        <w:numPr>
          <w:ilvl w:val="0"/>
          <w:numId w:val="9"/>
        </w:numPr>
        <w:tabs>
          <w:tab w:val="left" w:pos="1134"/>
        </w:tabs>
        <w:spacing w:line="240" w:lineRule="auto"/>
        <w:ind w:left="0" w:firstLine="720"/>
        <w:jc w:val="both"/>
        <w:rPr>
          <w:sz w:val="28"/>
          <w:szCs w:val="28"/>
        </w:rPr>
      </w:pPr>
      <w:r w:rsidRPr="0074136D">
        <w:rPr>
          <w:sz w:val="28"/>
          <w:szCs w:val="28"/>
        </w:rPr>
        <w:t>avocat/ă;</w:t>
      </w:r>
    </w:p>
    <w:p w:rsidR="000D24E5" w:rsidRPr="0074136D" w:rsidRDefault="000D24E5" w:rsidP="00F82397">
      <w:pPr>
        <w:pStyle w:val="ListParagraph"/>
        <w:numPr>
          <w:ilvl w:val="0"/>
          <w:numId w:val="8"/>
        </w:numPr>
        <w:tabs>
          <w:tab w:val="left" w:pos="1134"/>
        </w:tabs>
        <w:spacing w:line="240" w:lineRule="auto"/>
        <w:ind w:left="0" w:firstLine="720"/>
        <w:jc w:val="both"/>
        <w:rPr>
          <w:sz w:val="28"/>
          <w:szCs w:val="28"/>
        </w:rPr>
      </w:pPr>
      <w:r w:rsidRPr="0074136D">
        <w:rPr>
          <w:sz w:val="28"/>
          <w:szCs w:val="28"/>
        </w:rPr>
        <w:t>personal auxiliar.</w:t>
      </w:r>
    </w:p>
    <w:p w:rsidR="00E829D9" w:rsidRPr="0074136D" w:rsidRDefault="000F14DC"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rPr>
        <w:t xml:space="preserve">La necesitate, personalul centrului va </w:t>
      </w:r>
      <w:r w:rsidR="00A85B99" w:rsidRPr="0074136D">
        <w:rPr>
          <w:sz w:val="28"/>
          <w:szCs w:val="28"/>
        </w:rPr>
        <w:t>forma echipe multidisciplinare</w:t>
      </w:r>
      <w:r w:rsidR="00937F01" w:rsidRPr="0074136D">
        <w:rPr>
          <w:sz w:val="28"/>
          <w:szCs w:val="28"/>
        </w:rPr>
        <w:t xml:space="preserve"> </w:t>
      </w:r>
      <w:r w:rsidR="00A85B99" w:rsidRPr="0074136D">
        <w:rPr>
          <w:sz w:val="28"/>
          <w:szCs w:val="28"/>
        </w:rPr>
        <w:t xml:space="preserve">care vor funcționa conform </w:t>
      </w:r>
      <w:r w:rsidR="00266E6A" w:rsidRPr="0074136D">
        <w:rPr>
          <w:sz w:val="28"/>
          <w:szCs w:val="28"/>
        </w:rPr>
        <w:t>mecanismelor aprobate</w:t>
      </w:r>
      <w:r w:rsidR="00A85B99" w:rsidRPr="0074136D">
        <w:rPr>
          <w:sz w:val="28"/>
          <w:szCs w:val="28"/>
        </w:rPr>
        <w:t xml:space="preserve"> </w:t>
      </w:r>
      <w:r w:rsidR="00937F01" w:rsidRPr="0074136D">
        <w:rPr>
          <w:sz w:val="28"/>
          <w:szCs w:val="28"/>
        </w:rPr>
        <w:t>privind</w:t>
      </w:r>
      <w:r w:rsidR="00A85B99" w:rsidRPr="0074136D">
        <w:rPr>
          <w:sz w:val="28"/>
          <w:szCs w:val="28"/>
        </w:rPr>
        <w:t xml:space="preserve"> asistenț</w:t>
      </w:r>
      <w:r w:rsidRPr="0074136D">
        <w:rPr>
          <w:sz w:val="28"/>
          <w:szCs w:val="28"/>
        </w:rPr>
        <w:t>a</w:t>
      </w:r>
      <w:r w:rsidR="00A85B99" w:rsidRPr="0074136D">
        <w:rPr>
          <w:sz w:val="28"/>
          <w:szCs w:val="28"/>
        </w:rPr>
        <w:t xml:space="preserve"> și protecți</w:t>
      </w:r>
      <w:r w:rsidRPr="0074136D">
        <w:rPr>
          <w:sz w:val="28"/>
          <w:szCs w:val="28"/>
        </w:rPr>
        <w:t>a</w:t>
      </w:r>
      <w:r w:rsidR="00A85B99" w:rsidRPr="0074136D">
        <w:rPr>
          <w:sz w:val="28"/>
          <w:szCs w:val="28"/>
        </w:rPr>
        <w:t xml:space="preserve"> </w:t>
      </w:r>
      <w:r w:rsidR="00E84259" w:rsidRPr="0074136D">
        <w:rPr>
          <w:sz w:val="28"/>
          <w:szCs w:val="28"/>
        </w:rPr>
        <w:t xml:space="preserve">în cazurile de violență împotriva femeilor, în bază de gen, sexuală și în familie. </w:t>
      </w:r>
    </w:p>
    <w:p w:rsidR="00E829D9" w:rsidRPr="0074136D" w:rsidRDefault="005C7507"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rPr>
        <w:t>Pentru dezvoltarea capacităților funcționale</w:t>
      </w:r>
      <w:r w:rsidR="00C57BA6" w:rsidRPr="0074136D">
        <w:rPr>
          <w:sz w:val="28"/>
          <w:szCs w:val="28"/>
        </w:rPr>
        <w:t xml:space="preserve"> în domeniul acordării asistenței de specialitate victimelor violenței</w:t>
      </w:r>
      <w:r w:rsidR="003211B1" w:rsidRPr="0074136D">
        <w:rPr>
          <w:sz w:val="28"/>
          <w:szCs w:val="28"/>
        </w:rPr>
        <w:t>,</w:t>
      </w:r>
      <w:r w:rsidR="00C57BA6" w:rsidRPr="0074136D">
        <w:rPr>
          <w:sz w:val="28"/>
          <w:szCs w:val="28"/>
        </w:rPr>
        <w:t xml:space="preserve"> </w:t>
      </w:r>
      <w:r w:rsidRPr="0074136D">
        <w:rPr>
          <w:sz w:val="28"/>
          <w:szCs w:val="28"/>
        </w:rPr>
        <w:t xml:space="preserve">personalul Centrului urmează să fie instruit </w:t>
      </w:r>
      <w:r w:rsidR="00C57BA6" w:rsidRPr="0074136D">
        <w:rPr>
          <w:sz w:val="28"/>
          <w:szCs w:val="28"/>
        </w:rPr>
        <w:t>periodic</w:t>
      </w:r>
      <w:r w:rsidR="00364ECF" w:rsidRPr="0074136D">
        <w:rPr>
          <w:sz w:val="28"/>
          <w:szCs w:val="28"/>
        </w:rPr>
        <w:t>,</w:t>
      </w:r>
      <w:r w:rsidR="00C57BA6" w:rsidRPr="0074136D">
        <w:rPr>
          <w:sz w:val="28"/>
          <w:szCs w:val="28"/>
        </w:rPr>
        <w:t xml:space="preserve"> conform unui </w:t>
      </w:r>
      <w:r w:rsidR="00C57BA6" w:rsidRPr="0074136D">
        <w:rPr>
          <w:bCs/>
          <w:sz w:val="28"/>
          <w:szCs w:val="28"/>
        </w:rPr>
        <w:t>plan</w:t>
      </w:r>
      <w:r w:rsidR="003211B1" w:rsidRPr="0074136D">
        <w:rPr>
          <w:bCs/>
          <w:sz w:val="28"/>
          <w:szCs w:val="28"/>
        </w:rPr>
        <w:t xml:space="preserve"> </w:t>
      </w:r>
      <w:r w:rsidR="007D2DD9" w:rsidRPr="0074136D">
        <w:rPr>
          <w:bCs/>
          <w:sz w:val="28"/>
          <w:szCs w:val="28"/>
        </w:rPr>
        <w:t xml:space="preserve">de consolidare a capacităților, </w:t>
      </w:r>
      <w:r w:rsidR="003211B1" w:rsidRPr="0074136D">
        <w:rPr>
          <w:bCs/>
          <w:sz w:val="28"/>
          <w:szCs w:val="28"/>
        </w:rPr>
        <w:t>aprobat de conducerea</w:t>
      </w:r>
      <w:r w:rsidR="00C57BA6" w:rsidRPr="0074136D">
        <w:rPr>
          <w:bCs/>
          <w:sz w:val="28"/>
          <w:szCs w:val="28"/>
        </w:rPr>
        <w:t xml:space="preserve"> Centrului</w:t>
      </w:r>
      <w:r w:rsidR="00364ECF" w:rsidRPr="0074136D">
        <w:rPr>
          <w:bCs/>
          <w:sz w:val="28"/>
          <w:szCs w:val="28"/>
        </w:rPr>
        <w:t>,</w:t>
      </w:r>
      <w:r w:rsidR="00C57BA6" w:rsidRPr="0074136D">
        <w:rPr>
          <w:bCs/>
          <w:sz w:val="28"/>
          <w:szCs w:val="28"/>
        </w:rPr>
        <w:t xml:space="preserve"> inclusiv prin implicarea specialiștilor cu experiență de rang național și internațional.</w:t>
      </w:r>
      <w:r w:rsidR="00E829D9" w:rsidRPr="0074136D">
        <w:rPr>
          <w:bCs/>
          <w:sz w:val="28"/>
          <w:szCs w:val="28"/>
        </w:rPr>
        <w:t xml:space="preserve"> </w:t>
      </w:r>
    </w:p>
    <w:p w:rsidR="008E0B85" w:rsidRPr="0074136D" w:rsidRDefault="00F63D90" w:rsidP="00F82397">
      <w:pPr>
        <w:pStyle w:val="ListParagraph"/>
        <w:numPr>
          <w:ilvl w:val="0"/>
          <w:numId w:val="1"/>
        </w:numPr>
        <w:tabs>
          <w:tab w:val="left" w:pos="851"/>
          <w:tab w:val="left" w:pos="1134"/>
        </w:tabs>
        <w:spacing w:line="240" w:lineRule="auto"/>
        <w:ind w:left="0" w:firstLine="720"/>
        <w:jc w:val="both"/>
        <w:rPr>
          <w:sz w:val="28"/>
          <w:szCs w:val="28"/>
        </w:rPr>
      </w:pPr>
      <w:r w:rsidRPr="0074136D">
        <w:rPr>
          <w:sz w:val="28"/>
          <w:szCs w:val="28"/>
        </w:rPr>
        <w:t>Contractarea serviciilor</w:t>
      </w:r>
      <w:r w:rsidR="002E25FC" w:rsidRPr="0074136D">
        <w:rPr>
          <w:sz w:val="28"/>
          <w:szCs w:val="28"/>
        </w:rPr>
        <w:t xml:space="preserve"> </w:t>
      </w:r>
      <w:r w:rsidRPr="0074136D">
        <w:rPr>
          <w:sz w:val="28"/>
          <w:szCs w:val="28"/>
        </w:rPr>
        <w:t>suplimentare se va efectua</w:t>
      </w:r>
      <w:r w:rsidR="002E25FC" w:rsidRPr="0074136D">
        <w:rPr>
          <w:sz w:val="28"/>
          <w:szCs w:val="28"/>
        </w:rPr>
        <w:t xml:space="preserve"> de către Inspectoratul General al Poliției</w:t>
      </w:r>
      <w:r w:rsidRPr="0074136D">
        <w:rPr>
          <w:sz w:val="28"/>
          <w:szCs w:val="28"/>
        </w:rPr>
        <w:t xml:space="preserve"> în conformitatea cu leg</w:t>
      </w:r>
      <w:r w:rsidR="002E25FC" w:rsidRPr="0074136D">
        <w:rPr>
          <w:sz w:val="28"/>
          <w:szCs w:val="28"/>
        </w:rPr>
        <w:t>islația</w:t>
      </w:r>
      <w:r w:rsidRPr="0074136D">
        <w:rPr>
          <w:sz w:val="28"/>
          <w:szCs w:val="28"/>
        </w:rPr>
        <w:t xml:space="preserve"> privind achizițiile publice.</w:t>
      </w:r>
    </w:p>
    <w:p w:rsidR="008E0B85" w:rsidRPr="0074136D" w:rsidRDefault="000B6201" w:rsidP="00F82397">
      <w:pPr>
        <w:pStyle w:val="ListParagraph"/>
        <w:numPr>
          <w:ilvl w:val="0"/>
          <w:numId w:val="1"/>
        </w:numPr>
        <w:tabs>
          <w:tab w:val="left" w:pos="851"/>
          <w:tab w:val="left" w:pos="1134"/>
        </w:tabs>
        <w:spacing w:line="240" w:lineRule="auto"/>
        <w:ind w:left="0" w:firstLine="720"/>
        <w:jc w:val="both"/>
        <w:rPr>
          <w:sz w:val="28"/>
          <w:szCs w:val="28"/>
        </w:rPr>
      </w:pPr>
      <w:r w:rsidRPr="0074136D">
        <w:rPr>
          <w:sz w:val="28"/>
          <w:szCs w:val="28"/>
        </w:rPr>
        <w:t>Pentru fiecare caz de violență</w:t>
      </w:r>
      <w:r w:rsidR="007D2DD9" w:rsidRPr="0074136D">
        <w:rPr>
          <w:sz w:val="28"/>
          <w:szCs w:val="28"/>
        </w:rPr>
        <w:t>, recepționat de Centru,</w:t>
      </w:r>
      <w:r w:rsidRPr="0074136D">
        <w:rPr>
          <w:sz w:val="28"/>
          <w:szCs w:val="28"/>
        </w:rPr>
        <w:t xml:space="preserve"> va fi desemnat un manager de caz, de competența căruia va fi gestionarea procesului de acordare a asistenței necesare victimei violenței.</w:t>
      </w:r>
    </w:p>
    <w:p w:rsidR="008E0B85" w:rsidRPr="0074136D" w:rsidRDefault="0029476F" w:rsidP="00F82397">
      <w:pPr>
        <w:pStyle w:val="ListParagraph"/>
        <w:numPr>
          <w:ilvl w:val="0"/>
          <w:numId w:val="1"/>
        </w:numPr>
        <w:tabs>
          <w:tab w:val="left" w:pos="851"/>
          <w:tab w:val="left" w:pos="1134"/>
        </w:tabs>
        <w:spacing w:line="240" w:lineRule="auto"/>
        <w:ind w:left="0" w:firstLine="720"/>
        <w:jc w:val="both"/>
        <w:rPr>
          <w:sz w:val="28"/>
          <w:szCs w:val="28"/>
        </w:rPr>
      </w:pPr>
      <w:r w:rsidRPr="0074136D">
        <w:rPr>
          <w:sz w:val="28"/>
          <w:szCs w:val="28"/>
        </w:rPr>
        <w:t>Serviciile în cadrul Centrului vor fi furnizate într-un mod coordonat în baza unui plan de intervenție</w:t>
      </w:r>
      <w:r w:rsidR="00473591" w:rsidRPr="0074136D">
        <w:rPr>
          <w:sz w:val="28"/>
          <w:szCs w:val="28"/>
        </w:rPr>
        <w:t>, aprobat în modul stabilit,</w:t>
      </w:r>
      <w:r w:rsidRPr="0074136D">
        <w:rPr>
          <w:sz w:val="28"/>
          <w:szCs w:val="28"/>
        </w:rPr>
        <w:t xml:space="preserve"> întocmit de managerul de caz</w:t>
      </w:r>
      <w:r w:rsidR="007D2DD9" w:rsidRPr="0074136D">
        <w:rPr>
          <w:sz w:val="28"/>
          <w:szCs w:val="28"/>
        </w:rPr>
        <w:t>,</w:t>
      </w:r>
      <w:r w:rsidRPr="0074136D">
        <w:rPr>
          <w:sz w:val="28"/>
          <w:szCs w:val="28"/>
        </w:rPr>
        <w:t xml:space="preserve"> </w:t>
      </w:r>
      <w:r w:rsidR="007D2DD9" w:rsidRPr="0074136D">
        <w:rPr>
          <w:sz w:val="28"/>
          <w:szCs w:val="28"/>
        </w:rPr>
        <w:t>ca urmare a evaluării și identificării</w:t>
      </w:r>
      <w:r w:rsidRPr="0074136D">
        <w:rPr>
          <w:sz w:val="28"/>
          <w:szCs w:val="28"/>
        </w:rPr>
        <w:t xml:space="preserve"> necesităților</w:t>
      </w:r>
      <w:r w:rsidR="00BB7A5B" w:rsidRPr="0074136D">
        <w:rPr>
          <w:sz w:val="28"/>
          <w:szCs w:val="28"/>
        </w:rPr>
        <w:t xml:space="preserve"> victimei violenței</w:t>
      </w:r>
      <w:r w:rsidRPr="0074136D">
        <w:rPr>
          <w:sz w:val="28"/>
          <w:szCs w:val="28"/>
        </w:rPr>
        <w:t xml:space="preserve">. </w:t>
      </w:r>
    </w:p>
    <w:p w:rsidR="0029476F" w:rsidRPr="0074136D" w:rsidRDefault="0029476F" w:rsidP="00F82397">
      <w:pPr>
        <w:pStyle w:val="ListParagraph"/>
        <w:numPr>
          <w:ilvl w:val="0"/>
          <w:numId w:val="1"/>
        </w:numPr>
        <w:tabs>
          <w:tab w:val="left" w:pos="851"/>
          <w:tab w:val="left" w:pos="1134"/>
        </w:tabs>
        <w:spacing w:line="240" w:lineRule="auto"/>
        <w:ind w:left="0" w:firstLine="720"/>
        <w:jc w:val="both"/>
        <w:rPr>
          <w:sz w:val="28"/>
          <w:szCs w:val="28"/>
        </w:rPr>
      </w:pPr>
      <w:r w:rsidRPr="0074136D">
        <w:rPr>
          <w:sz w:val="28"/>
          <w:szCs w:val="28"/>
        </w:rPr>
        <w:t>În cadrul Centrului vor fi furnizate următoarele categorii de servicii:</w:t>
      </w:r>
    </w:p>
    <w:p w:rsidR="000C1F3D" w:rsidRPr="0074136D" w:rsidRDefault="006859BB"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bookmarkStart w:id="3" w:name="_Hlk106730641"/>
      <w:bookmarkStart w:id="4" w:name="_Hlk98702579"/>
      <w:r w:rsidRPr="0074136D">
        <w:rPr>
          <w:sz w:val="28"/>
          <w:szCs w:val="28"/>
        </w:rPr>
        <w:t xml:space="preserve">examinarea medico-legală </w:t>
      </w:r>
      <w:r w:rsidR="000C1F3D" w:rsidRPr="0074136D">
        <w:rPr>
          <w:sz w:val="28"/>
          <w:szCs w:val="28"/>
        </w:rPr>
        <w:t>a victimelor violenței;</w:t>
      </w:r>
    </w:p>
    <w:p w:rsidR="00E0323E" w:rsidRPr="0074136D" w:rsidRDefault="000C1F3D"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asistența medicală</w:t>
      </w:r>
      <w:r w:rsidR="00E0323E" w:rsidRPr="0074136D">
        <w:rPr>
          <w:sz w:val="28"/>
          <w:szCs w:val="28"/>
        </w:rPr>
        <w:t>;</w:t>
      </w:r>
    </w:p>
    <w:p w:rsidR="00E0323E" w:rsidRPr="0074136D" w:rsidRDefault="0029476F"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investigarea și colectarea probelor de către poliție pentru începerea urmăririi</w:t>
      </w:r>
      <w:bookmarkEnd w:id="3"/>
      <w:r w:rsidR="009B16A3" w:rsidRPr="0074136D">
        <w:rPr>
          <w:sz w:val="28"/>
          <w:szCs w:val="28"/>
        </w:rPr>
        <w:t xml:space="preserve"> penale/contravenționale</w:t>
      </w:r>
      <w:r w:rsidRPr="0074136D">
        <w:rPr>
          <w:sz w:val="28"/>
          <w:szCs w:val="28"/>
        </w:rPr>
        <w:t>;</w:t>
      </w:r>
      <w:bookmarkEnd w:id="4"/>
    </w:p>
    <w:p w:rsidR="00F81C43" w:rsidRPr="0074136D" w:rsidRDefault="0029476F"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shd w:val="clear" w:color="auto" w:fill="FFFFFF"/>
        </w:rPr>
        <w:t>aplicarea măsurilor de protecție pentru victim</w:t>
      </w:r>
      <w:r w:rsidR="00AD4B1B" w:rsidRPr="0074136D">
        <w:rPr>
          <w:sz w:val="28"/>
          <w:szCs w:val="28"/>
          <w:shd w:val="clear" w:color="auto" w:fill="FFFFFF"/>
        </w:rPr>
        <w:t>a violenței</w:t>
      </w:r>
      <w:r w:rsidRPr="0074136D">
        <w:rPr>
          <w:sz w:val="28"/>
          <w:szCs w:val="28"/>
        </w:rPr>
        <w:t>;</w:t>
      </w:r>
    </w:p>
    <w:p w:rsidR="00D342F4" w:rsidRPr="0074136D" w:rsidRDefault="0029476F"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 xml:space="preserve">desfășurarea audierilor </w:t>
      </w:r>
      <w:r w:rsidR="009B16A3" w:rsidRPr="0074136D">
        <w:rPr>
          <w:sz w:val="28"/>
          <w:szCs w:val="28"/>
        </w:rPr>
        <w:t>beneficiarilor Centrului</w:t>
      </w:r>
      <w:r w:rsidRPr="0074136D">
        <w:rPr>
          <w:sz w:val="28"/>
          <w:szCs w:val="28"/>
        </w:rPr>
        <w:t>,</w:t>
      </w:r>
      <w:r w:rsidR="00B4624B" w:rsidRPr="0074136D">
        <w:rPr>
          <w:sz w:val="28"/>
          <w:szCs w:val="28"/>
        </w:rPr>
        <w:t xml:space="preserve"> care la necesitate</w:t>
      </w:r>
      <w:r w:rsidR="00570965" w:rsidRPr="0074136D">
        <w:rPr>
          <w:sz w:val="28"/>
          <w:szCs w:val="28"/>
        </w:rPr>
        <w:t xml:space="preserve"> se va </w:t>
      </w:r>
      <w:r w:rsidR="00F81C43" w:rsidRPr="0074136D">
        <w:rPr>
          <w:sz w:val="28"/>
          <w:szCs w:val="28"/>
        </w:rPr>
        <w:t xml:space="preserve">efectua </w:t>
      </w:r>
      <w:r w:rsidR="00570965" w:rsidRPr="0074136D">
        <w:rPr>
          <w:sz w:val="28"/>
          <w:szCs w:val="28"/>
        </w:rPr>
        <w:t xml:space="preserve">prin </w:t>
      </w:r>
      <w:r w:rsidRPr="0074136D">
        <w:rPr>
          <w:sz w:val="28"/>
          <w:szCs w:val="28"/>
        </w:rPr>
        <w:t xml:space="preserve"> </w:t>
      </w:r>
      <w:r w:rsidR="00B4624B" w:rsidRPr="0074136D">
        <w:rPr>
          <w:sz w:val="28"/>
          <w:szCs w:val="28"/>
        </w:rPr>
        <w:t>video</w:t>
      </w:r>
      <w:r w:rsidRPr="0074136D">
        <w:rPr>
          <w:sz w:val="28"/>
          <w:szCs w:val="28"/>
        </w:rPr>
        <w:t>conferință în vederea aplicării măsurilor de protecție pentru victime;</w:t>
      </w:r>
    </w:p>
    <w:p w:rsidR="001E1C29" w:rsidRPr="0074136D" w:rsidRDefault="00DF4C3B"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c</w:t>
      </w:r>
      <w:r w:rsidR="0029476F" w:rsidRPr="0074136D">
        <w:rPr>
          <w:sz w:val="28"/>
          <w:szCs w:val="28"/>
        </w:rPr>
        <w:t>onsilierea informațională;</w:t>
      </w:r>
    </w:p>
    <w:p w:rsidR="00E34C13" w:rsidRPr="0074136D" w:rsidRDefault="00385C74"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 xml:space="preserve">servicii </w:t>
      </w:r>
      <w:r w:rsidR="00DF4C3B" w:rsidRPr="0074136D">
        <w:rPr>
          <w:sz w:val="28"/>
          <w:szCs w:val="28"/>
        </w:rPr>
        <w:t>social</w:t>
      </w:r>
      <w:r w:rsidRPr="0074136D">
        <w:rPr>
          <w:sz w:val="28"/>
          <w:szCs w:val="28"/>
        </w:rPr>
        <w:t>e</w:t>
      </w:r>
      <w:r w:rsidR="0029476F" w:rsidRPr="0074136D">
        <w:rPr>
          <w:sz w:val="28"/>
          <w:szCs w:val="28"/>
        </w:rPr>
        <w:t>;</w:t>
      </w:r>
    </w:p>
    <w:p w:rsidR="00E34C13" w:rsidRPr="0074136D" w:rsidRDefault="00DF4C3B"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c</w:t>
      </w:r>
      <w:r w:rsidR="0029476F" w:rsidRPr="0074136D">
        <w:rPr>
          <w:sz w:val="28"/>
          <w:szCs w:val="28"/>
        </w:rPr>
        <w:t>onsilierea psihologică;</w:t>
      </w:r>
    </w:p>
    <w:p w:rsidR="00E34C13" w:rsidRPr="0074136D" w:rsidRDefault="00DF4C3B"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sz w:val="28"/>
          <w:szCs w:val="28"/>
        </w:rPr>
        <w:t>c</w:t>
      </w:r>
      <w:r w:rsidR="0029476F" w:rsidRPr="0074136D">
        <w:rPr>
          <w:sz w:val="28"/>
          <w:szCs w:val="28"/>
        </w:rPr>
        <w:t>onsultanță și asistență juridică</w:t>
      </w:r>
      <w:r w:rsidR="00534C63" w:rsidRPr="0074136D">
        <w:rPr>
          <w:sz w:val="28"/>
          <w:szCs w:val="28"/>
        </w:rPr>
        <w:t>;</w:t>
      </w:r>
    </w:p>
    <w:p w:rsidR="00534C63" w:rsidRPr="0074136D" w:rsidRDefault="00E34C13" w:rsidP="00F82397">
      <w:pPr>
        <w:pStyle w:val="ListParagraph"/>
        <w:widowControl/>
        <w:numPr>
          <w:ilvl w:val="0"/>
          <w:numId w:val="10"/>
        </w:numPr>
        <w:tabs>
          <w:tab w:val="left" w:pos="1134"/>
        </w:tabs>
        <w:autoSpaceDE/>
        <w:autoSpaceDN/>
        <w:spacing w:line="240" w:lineRule="auto"/>
        <w:ind w:left="0" w:firstLine="720"/>
        <w:contextualSpacing/>
        <w:jc w:val="both"/>
        <w:rPr>
          <w:sz w:val="28"/>
          <w:szCs w:val="28"/>
        </w:rPr>
      </w:pPr>
      <w:r w:rsidRPr="0074136D">
        <w:rPr>
          <w:bCs/>
          <w:sz w:val="28"/>
          <w:szCs w:val="28"/>
        </w:rPr>
        <w:t>s</w:t>
      </w:r>
      <w:r w:rsidR="00534C63" w:rsidRPr="0074136D">
        <w:rPr>
          <w:bCs/>
          <w:sz w:val="28"/>
          <w:szCs w:val="28"/>
        </w:rPr>
        <w:t>ervicii de sprijin.</w:t>
      </w:r>
    </w:p>
    <w:p w:rsidR="00C05C04" w:rsidRPr="0074136D" w:rsidRDefault="00E97C77"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sz w:val="28"/>
          <w:szCs w:val="28"/>
        </w:rPr>
        <w:t xml:space="preserve">Examinarea </w:t>
      </w:r>
      <w:r w:rsidR="00DD1B67" w:rsidRPr="0074136D">
        <w:rPr>
          <w:sz w:val="28"/>
          <w:szCs w:val="28"/>
        </w:rPr>
        <w:t>medico-legală</w:t>
      </w:r>
      <w:r w:rsidR="00DD1B67" w:rsidRPr="0074136D">
        <w:rPr>
          <w:b/>
          <w:sz w:val="28"/>
          <w:szCs w:val="28"/>
        </w:rPr>
        <w:t xml:space="preserve"> </w:t>
      </w:r>
      <w:r w:rsidR="00E40EB4" w:rsidRPr="0074136D">
        <w:rPr>
          <w:sz w:val="28"/>
          <w:szCs w:val="28"/>
        </w:rPr>
        <w:t>constă</w:t>
      </w:r>
      <w:r w:rsidR="003D0556" w:rsidRPr="0074136D">
        <w:rPr>
          <w:sz w:val="28"/>
          <w:szCs w:val="28"/>
        </w:rPr>
        <w:t xml:space="preserve"> </w:t>
      </w:r>
      <w:r w:rsidR="007670AD" w:rsidRPr="0074136D">
        <w:rPr>
          <w:sz w:val="28"/>
          <w:szCs w:val="28"/>
        </w:rPr>
        <w:t>în</w:t>
      </w:r>
      <w:r w:rsidRPr="0074136D">
        <w:rPr>
          <w:sz w:val="28"/>
          <w:szCs w:val="28"/>
        </w:rPr>
        <w:t xml:space="preserve"> colectarea în regim de urgență, a probelor necesare și examinarea persoanei pentru a putea răspunde la întrebările adresate experților criminaliști</w:t>
      </w:r>
      <w:r w:rsidR="0043771B" w:rsidRPr="0074136D">
        <w:rPr>
          <w:sz w:val="28"/>
          <w:szCs w:val="28"/>
        </w:rPr>
        <w:t xml:space="preserve"> și elaborarea rapoartelor de expertiză medico</w:t>
      </w:r>
      <w:r w:rsidR="00F82397" w:rsidRPr="0074136D">
        <w:rPr>
          <w:sz w:val="28"/>
          <w:szCs w:val="28"/>
        </w:rPr>
        <w:t>-</w:t>
      </w:r>
      <w:r w:rsidR="0043771B" w:rsidRPr="0074136D">
        <w:rPr>
          <w:sz w:val="28"/>
          <w:szCs w:val="28"/>
        </w:rPr>
        <w:t>legală</w:t>
      </w:r>
      <w:r w:rsidRPr="0074136D">
        <w:rPr>
          <w:sz w:val="28"/>
          <w:szCs w:val="28"/>
        </w:rPr>
        <w:t>. În cazul victimelor violenței</w:t>
      </w:r>
      <w:bookmarkStart w:id="5" w:name="_GoBack"/>
      <w:bookmarkEnd w:id="5"/>
      <w:r w:rsidRPr="0074136D">
        <w:rPr>
          <w:sz w:val="28"/>
          <w:szCs w:val="28"/>
        </w:rPr>
        <w:t>, examinarea fizică a victimei va avea ca scop stabilirea gravității vătămării integrității corporale sau sănătății persoanei.</w:t>
      </w:r>
    </w:p>
    <w:p w:rsidR="002568C1" w:rsidRPr="0074136D" w:rsidRDefault="001E1C29"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sz w:val="28"/>
          <w:szCs w:val="28"/>
        </w:rPr>
        <w:t>Examinare și asistență medicală</w:t>
      </w:r>
      <w:r w:rsidR="003D0556" w:rsidRPr="0074136D">
        <w:rPr>
          <w:b/>
          <w:sz w:val="28"/>
          <w:szCs w:val="28"/>
        </w:rPr>
        <w:t xml:space="preserve"> </w:t>
      </w:r>
      <w:r w:rsidR="00E40EB4" w:rsidRPr="0074136D">
        <w:rPr>
          <w:sz w:val="28"/>
          <w:szCs w:val="28"/>
        </w:rPr>
        <w:t>reprezintă</w:t>
      </w:r>
      <w:r w:rsidR="003D0556" w:rsidRPr="0074136D">
        <w:rPr>
          <w:sz w:val="28"/>
          <w:szCs w:val="28"/>
        </w:rPr>
        <w:t xml:space="preserve"> colectarea în regim de urgență, a probelor necesare și examinarea persoanei pentru a putea răspunde la întrebările adresate de către experții criminaliști. În cazul victimelor violenței, examinarea fizică a victimei va avea ca scop stabilirea gravității vătămării integrității corporale sau sănătății persoanei. E</w:t>
      </w:r>
      <w:r w:rsidRPr="0074136D">
        <w:rPr>
          <w:sz w:val="28"/>
          <w:szCs w:val="28"/>
        </w:rPr>
        <w:t>xaminare ginecologică,</w:t>
      </w:r>
      <w:r w:rsidR="003D0556" w:rsidRPr="0074136D">
        <w:rPr>
          <w:sz w:val="28"/>
          <w:szCs w:val="28"/>
        </w:rPr>
        <w:t xml:space="preserve"> va consta în</w:t>
      </w:r>
      <w:r w:rsidRPr="0074136D">
        <w:rPr>
          <w:sz w:val="28"/>
          <w:szCs w:val="28"/>
        </w:rPr>
        <w:t xml:space="preserve"> colectarea materialului necesar pentru diagnosticul maladiilor cu transmisie sexuală, eventuala sarcină sau contracepția de urgență. După oferirea asistenței medicale primare, în caz de necesitate victimele vor fi </w:t>
      </w:r>
      <w:r w:rsidRPr="0074136D">
        <w:rPr>
          <w:sz w:val="28"/>
          <w:szCs w:val="28"/>
        </w:rPr>
        <w:lastRenderedPageBreak/>
        <w:t>referite către serviciile medicale specializate (unități medico-sanitare, servicii psihiatrice etc.).</w:t>
      </w:r>
    </w:p>
    <w:p w:rsidR="002D1D8A" w:rsidRPr="0074136D" w:rsidRDefault="0029476F"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bCs/>
          <w:sz w:val="28"/>
          <w:szCs w:val="28"/>
        </w:rPr>
        <w:t xml:space="preserve">Investigarea și colectarea probelor de către poliție pentru începerea urmăririi </w:t>
      </w:r>
      <w:r w:rsidR="002568C1" w:rsidRPr="0074136D">
        <w:rPr>
          <w:bCs/>
          <w:sz w:val="28"/>
          <w:szCs w:val="28"/>
        </w:rPr>
        <w:t>contravenționale/</w:t>
      </w:r>
      <w:r w:rsidRPr="0074136D">
        <w:rPr>
          <w:bCs/>
          <w:sz w:val="28"/>
          <w:szCs w:val="28"/>
        </w:rPr>
        <w:t>penale a agresorilor</w:t>
      </w:r>
      <w:r w:rsidR="00E95CFF" w:rsidRPr="0074136D">
        <w:rPr>
          <w:bCs/>
          <w:sz w:val="28"/>
          <w:szCs w:val="28"/>
        </w:rPr>
        <w:t xml:space="preserve"> </w:t>
      </w:r>
      <w:r w:rsidR="00BC5569" w:rsidRPr="0074136D">
        <w:rPr>
          <w:bCs/>
          <w:sz w:val="28"/>
          <w:szCs w:val="28"/>
        </w:rPr>
        <w:t>constă în</w:t>
      </w:r>
      <w:r w:rsidR="003D0556" w:rsidRPr="0074136D">
        <w:rPr>
          <w:bCs/>
          <w:sz w:val="28"/>
          <w:szCs w:val="28"/>
        </w:rPr>
        <w:t xml:space="preserve"> </w:t>
      </w:r>
      <w:r w:rsidR="00372FD7" w:rsidRPr="0074136D">
        <w:rPr>
          <w:sz w:val="28"/>
          <w:szCs w:val="28"/>
        </w:rPr>
        <w:t xml:space="preserve">efectuarea </w:t>
      </w:r>
      <w:r w:rsidRPr="0074136D">
        <w:rPr>
          <w:sz w:val="28"/>
          <w:szCs w:val="28"/>
        </w:rPr>
        <w:t>primel</w:t>
      </w:r>
      <w:r w:rsidR="00372FD7" w:rsidRPr="0074136D">
        <w:rPr>
          <w:sz w:val="28"/>
          <w:szCs w:val="28"/>
        </w:rPr>
        <w:t>or</w:t>
      </w:r>
      <w:r w:rsidRPr="0074136D">
        <w:rPr>
          <w:sz w:val="28"/>
          <w:szCs w:val="28"/>
        </w:rPr>
        <w:t xml:space="preserve"> acțiuni procedurale </w:t>
      </w:r>
      <w:r w:rsidR="00E95CFF" w:rsidRPr="0074136D">
        <w:rPr>
          <w:sz w:val="28"/>
          <w:szCs w:val="28"/>
        </w:rPr>
        <w:t xml:space="preserve">care </w:t>
      </w:r>
      <w:r w:rsidRPr="0074136D">
        <w:rPr>
          <w:sz w:val="28"/>
          <w:szCs w:val="28"/>
        </w:rPr>
        <w:t xml:space="preserve">vor fi întreprinse de către un polițist, la necesitate implicând procurorul </w:t>
      </w:r>
      <w:r w:rsidR="00B4624B" w:rsidRPr="0074136D">
        <w:rPr>
          <w:sz w:val="28"/>
          <w:szCs w:val="28"/>
        </w:rPr>
        <w:t>și judecătorul. În primele 24</w:t>
      </w:r>
      <w:r w:rsidRPr="0074136D">
        <w:rPr>
          <w:sz w:val="28"/>
          <w:szCs w:val="28"/>
        </w:rPr>
        <w:t xml:space="preserve"> de ore, specialiștii Centrului vor desfășura prima discuție cu victima.</w:t>
      </w:r>
    </w:p>
    <w:p w:rsidR="002046EC" w:rsidRPr="0074136D" w:rsidRDefault="005A64E9"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sz w:val="28"/>
          <w:szCs w:val="28"/>
          <w:shd w:val="clear" w:color="auto" w:fill="FFFFFF"/>
        </w:rPr>
        <w:t>Aplicarea măsurilor de protecție pentru victima violenței</w:t>
      </w:r>
      <w:r w:rsidR="0012791C" w:rsidRPr="0074136D">
        <w:rPr>
          <w:b/>
          <w:sz w:val="28"/>
          <w:szCs w:val="28"/>
          <w:shd w:val="clear" w:color="auto" w:fill="FFFFFF"/>
        </w:rPr>
        <w:t xml:space="preserve"> </w:t>
      </w:r>
      <w:r w:rsidR="00BC5569" w:rsidRPr="0074136D">
        <w:rPr>
          <w:sz w:val="28"/>
          <w:szCs w:val="28"/>
          <w:shd w:val="clear" w:color="auto" w:fill="FFFFFF"/>
        </w:rPr>
        <w:t xml:space="preserve">reprezintă </w:t>
      </w:r>
      <w:r w:rsidR="00D80677" w:rsidRPr="0074136D">
        <w:rPr>
          <w:sz w:val="28"/>
          <w:szCs w:val="28"/>
          <w:shd w:val="clear" w:color="auto" w:fill="FFFFFF"/>
        </w:rPr>
        <w:t xml:space="preserve">întreprinderea măsurilor necesare în vederea emiterii </w:t>
      </w:r>
      <w:r w:rsidR="002D1D8A" w:rsidRPr="0074136D">
        <w:rPr>
          <w:sz w:val="28"/>
          <w:szCs w:val="28"/>
          <w:shd w:val="clear" w:color="auto" w:fill="FFFFFF"/>
        </w:rPr>
        <w:t>ordinului de restricție de urgență</w:t>
      </w:r>
      <w:r w:rsidR="00B4624B" w:rsidRPr="0074136D">
        <w:rPr>
          <w:sz w:val="28"/>
          <w:szCs w:val="28"/>
          <w:shd w:val="clear" w:color="auto" w:fill="FFFFFF"/>
        </w:rPr>
        <w:t xml:space="preserve"> și ordonanței de protecție,</w:t>
      </w:r>
      <w:r w:rsidR="002D1D8A" w:rsidRPr="0074136D">
        <w:rPr>
          <w:sz w:val="28"/>
          <w:szCs w:val="28"/>
          <w:shd w:val="clear" w:color="auto" w:fill="FFFFFF"/>
        </w:rPr>
        <w:t xml:space="preserve"> </w:t>
      </w:r>
      <w:r w:rsidR="00D80677" w:rsidRPr="0074136D">
        <w:rPr>
          <w:sz w:val="28"/>
          <w:szCs w:val="28"/>
          <w:shd w:val="clear" w:color="auto" w:fill="FFFFFF"/>
        </w:rPr>
        <w:t xml:space="preserve">în conformitate cu </w:t>
      </w:r>
      <w:r w:rsidR="007C3A16" w:rsidRPr="0074136D">
        <w:rPr>
          <w:sz w:val="28"/>
          <w:szCs w:val="28"/>
          <w:shd w:val="clear" w:color="auto" w:fill="FFFFFF"/>
        </w:rPr>
        <w:t>procedurile prevăzute  de legislație.</w:t>
      </w:r>
    </w:p>
    <w:p w:rsidR="00E73D0E" w:rsidRPr="0074136D" w:rsidRDefault="0029476F"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bCs/>
          <w:sz w:val="28"/>
          <w:szCs w:val="28"/>
        </w:rPr>
        <w:t>Desfășurarea audierii victimei</w:t>
      </w:r>
      <w:r w:rsidRPr="0074136D">
        <w:rPr>
          <w:b/>
          <w:bCs/>
          <w:sz w:val="28"/>
          <w:szCs w:val="28"/>
        </w:rPr>
        <w:t xml:space="preserve"> </w:t>
      </w:r>
      <w:r w:rsidR="00E95CFF" w:rsidRPr="0074136D">
        <w:rPr>
          <w:sz w:val="28"/>
          <w:szCs w:val="28"/>
        </w:rPr>
        <w:t>presupune</w:t>
      </w:r>
      <w:r w:rsidRPr="0074136D">
        <w:rPr>
          <w:sz w:val="28"/>
          <w:szCs w:val="28"/>
        </w:rPr>
        <w:t xml:space="preserve"> audierea </w:t>
      </w:r>
      <w:r w:rsidR="006E6282" w:rsidRPr="0074136D">
        <w:rPr>
          <w:sz w:val="28"/>
          <w:szCs w:val="28"/>
        </w:rPr>
        <w:t xml:space="preserve">victimei violenței </w:t>
      </w:r>
      <w:r w:rsidRPr="0074136D">
        <w:rPr>
          <w:sz w:val="28"/>
          <w:szCs w:val="28"/>
        </w:rPr>
        <w:t xml:space="preserve">în spații special amenajate, la care vor participa specialiști în conformitate cu cerințele și normele legale pentru apărarea drepturilor </w:t>
      </w:r>
      <w:r w:rsidR="00505DB7" w:rsidRPr="0074136D">
        <w:rPr>
          <w:sz w:val="28"/>
          <w:szCs w:val="28"/>
        </w:rPr>
        <w:t>victimei violenței</w:t>
      </w:r>
      <w:r w:rsidRPr="0074136D">
        <w:rPr>
          <w:sz w:val="28"/>
          <w:szCs w:val="28"/>
        </w:rPr>
        <w:t xml:space="preserve"> în cursul procesului penal, dar și pentru respectarea normel</w:t>
      </w:r>
      <w:r w:rsidR="006E6282" w:rsidRPr="0074136D">
        <w:rPr>
          <w:sz w:val="28"/>
          <w:szCs w:val="28"/>
        </w:rPr>
        <w:t>or</w:t>
      </w:r>
      <w:r w:rsidRPr="0074136D">
        <w:rPr>
          <w:sz w:val="28"/>
          <w:szCs w:val="28"/>
        </w:rPr>
        <w:t xml:space="preserve"> europene şi internaționale în materie. Aceste condiții vor oferi</w:t>
      </w:r>
      <w:r w:rsidR="00B4624B" w:rsidRPr="0074136D">
        <w:rPr>
          <w:sz w:val="28"/>
          <w:szCs w:val="28"/>
        </w:rPr>
        <w:t xml:space="preserve"> victimei</w:t>
      </w:r>
      <w:r w:rsidR="006E6282" w:rsidRPr="0074136D">
        <w:rPr>
          <w:sz w:val="28"/>
          <w:szCs w:val="28"/>
        </w:rPr>
        <w:t xml:space="preserve"> violenței</w:t>
      </w:r>
      <w:r w:rsidRPr="0074136D">
        <w:rPr>
          <w:sz w:val="28"/>
          <w:szCs w:val="28"/>
        </w:rPr>
        <w:t xml:space="preserve">  dreptul de a </w:t>
      </w:r>
      <w:r w:rsidR="0043771B" w:rsidRPr="0074136D">
        <w:rPr>
          <w:sz w:val="28"/>
          <w:szCs w:val="28"/>
        </w:rPr>
        <w:t>prezenta</w:t>
      </w:r>
      <w:r w:rsidRPr="0074136D">
        <w:rPr>
          <w:sz w:val="28"/>
          <w:szCs w:val="28"/>
        </w:rPr>
        <w:t xml:space="preserve">, dar şi de a primi informații veridice. </w:t>
      </w:r>
    </w:p>
    <w:p w:rsidR="00A723C2" w:rsidRPr="0074136D" w:rsidRDefault="0029476F"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sz w:val="28"/>
          <w:szCs w:val="28"/>
        </w:rPr>
        <w:t>Consilierea informațională</w:t>
      </w:r>
      <w:r w:rsidRPr="0074136D">
        <w:rPr>
          <w:b/>
          <w:sz w:val="28"/>
          <w:szCs w:val="28"/>
        </w:rPr>
        <w:t xml:space="preserve"> </w:t>
      </w:r>
      <w:r w:rsidR="00E95CFF" w:rsidRPr="0074136D">
        <w:rPr>
          <w:sz w:val="28"/>
          <w:szCs w:val="28"/>
        </w:rPr>
        <w:t xml:space="preserve">reprezintă </w:t>
      </w:r>
      <w:r w:rsidRPr="0074136D">
        <w:rPr>
          <w:sz w:val="28"/>
          <w:szCs w:val="28"/>
        </w:rPr>
        <w:t xml:space="preserve">informarea </w:t>
      </w:r>
      <w:r w:rsidR="00385C74" w:rsidRPr="0074136D">
        <w:rPr>
          <w:sz w:val="28"/>
          <w:szCs w:val="28"/>
        </w:rPr>
        <w:t xml:space="preserve">victimei violenței </w:t>
      </w:r>
      <w:r w:rsidRPr="0074136D">
        <w:rPr>
          <w:sz w:val="28"/>
          <w:szCs w:val="28"/>
        </w:rPr>
        <w:t xml:space="preserve">despre drepturile acestora și serviciile specializate la care pot avea acces.  </w:t>
      </w:r>
    </w:p>
    <w:p w:rsidR="008B7F16" w:rsidRPr="0074136D" w:rsidRDefault="0029476F" w:rsidP="00F82397">
      <w:pPr>
        <w:pStyle w:val="ListParagraph"/>
        <w:widowControl/>
        <w:numPr>
          <w:ilvl w:val="0"/>
          <w:numId w:val="1"/>
        </w:numPr>
        <w:tabs>
          <w:tab w:val="left" w:pos="1134"/>
        </w:tabs>
        <w:autoSpaceDE/>
        <w:autoSpaceDN/>
        <w:spacing w:line="240" w:lineRule="auto"/>
        <w:ind w:left="0" w:firstLine="720"/>
        <w:contextualSpacing/>
        <w:jc w:val="both"/>
        <w:rPr>
          <w:strike/>
          <w:sz w:val="28"/>
          <w:szCs w:val="28"/>
        </w:rPr>
      </w:pPr>
      <w:r w:rsidRPr="0074136D">
        <w:rPr>
          <w:sz w:val="28"/>
          <w:szCs w:val="28"/>
        </w:rPr>
        <w:t>Serviciile sociale</w:t>
      </w:r>
      <w:r w:rsidRPr="0074136D">
        <w:rPr>
          <w:b/>
          <w:sz w:val="28"/>
          <w:szCs w:val="28"/>
        </w:rPr>
        <w:t xml:space="preserve"> </w:t>
      </w:r>
      <w:r w:rsidR="00E95CFF" w:rsidRPr="0074136D">
        <w:rPr>
          <w:sz w:val="28"/>
          <w:szCs w:val="28"/>
        </w:rPr>
        <w:t>constau în</w:t>
      </w:r>
      <w:r w:rsidRPr="0074136D">
        <w:rPr>
          <w:b/>
          <w:sz w:val="28"/>
          <w:szCs w:val="28"/>
        </w:rPr>
        <w:t xml:space="preserve"> </w:t>
      </w:r>
      <w:r w:rsidRPr="0074136D">
        <w:rPr>
          <w:sz w:val="28"/>
          <w:szCs w:val="28"/>
        </w:rPr>
        <w:t>evaluarea de către asistentul social a riscurilor existente în cazul victimelor</w:t>
      </w:r>
      <w:r w:rsidR="00385C74" w:rsidRPr="0074136D">
        <w:rPr>
          <w:sz w:val="28"/>
          <w:szCs w:val="28"/>
        </w:rPr>
        <w:t xml:space="preserve"> violenței</w:t>
      </w:r>
      <w:r w:rsidRPr="0074136D">
        <w:rPr>
          <w:sz w:val="28"/>
          <w:szCs w:val="28"/>
        </w:rPr>
        <w:t>, acțiunilor pentru securitatea persoanei, identificarea nevoilor și organizarea plasamentului, în cazul în care revenirea victimei</w:t>
      </w:r>
      <w:r w:rsidR="00B4624B" w:rsidRPr="0074136D">
        <w:rPr>
          <w:sz w:val="28"/>
          <w:szCs w:val="28"/>
        </w:rPr>
        <w:t xml:space="preserve"> la domiciliu, </w:t>
      </w:r>
      <w:r w:rsidRPr="0074136D">
        <w:rPr>
          <w:sz w:val="28"/>
          <w:szCs w:val="28"/>
        </w:rPr>
        <w:t>prezintă pericol pentru ea</w:t>
      </w:r>
      <w:r w:rsidR="00B4624B" w:rsidRPr="0074136D">
        <w:rPr>
          <w:sz w:val="28"/>
          <w:szCs w:val="28"/>
        </w:rPr>
        <w:t xml:space="preserve"> și alți membri </w:t>
      </w:r>
      <w:r w:rsidR="00215984" w:rsidRPr="0074136D">
        <w:rPr>
          <w:sz w:val="28"/>
          <w:szCs w:val="28"/>
        </w:rPr>
        <w:t>de familie</w:t>
      </w:r>
      <w:r w:rsidRPr="0074136D">
        <w:rPr>
          <w:sz w:val="28"/>
          <w:szCs w:val="28"/>
        </w:rPr>
        <w:t xml:space="preserve">. Până la identificarea și transportarea la adăpostul de urgență, pentru a exclude contactul cu alte persoane ce pot influența </w:t>
      </w:r>
      <w:r w:rsidR="006E6282" w:rsidRPr="0074136D">
        <w:rPr>
          <w:sz w:val="28"/>
          <w:szCs w:val="28"/>
        </w:rPr>
        <w:t xml:space="preserve">victima violenței </w:t>
      </w:r>
      <w:r w:rsidRPr="0074136D">
        <w:rPr>
          <w:sz w:val="28"/>
          <w:szCs w:val="28"/>
        </w:rPr>
        <w:t>în cadrul Centru</w:t>
      </w:r>
      <w:r w:rsidR="006E6282" w:rsidRPr="0074136D">
        <w:rPr>
          <w:sz w:val="28"/>
          <w:szCs w:val="28"/>
        </w:rPr>
        <w:t xml:space="preserve">lui </w:t>
      </w:r>
      <w:r w:rsidRPr="0074136D">
        <w:rPr>
          <w:sz w:val="28"/>
          <w:szCs w:val="28"/>
        </w:rPr>
        <w:t xml:space="preserve">se va oferi posibilitate de așteptare, </w:t>
      </w:r>
      <w:r w:rsidR="00215984" w:rsidRPr="0074136D">
        <w:rPr>
          <w:sz w:val="28"/>
          <w:szCs w:val="28"/>
        </w:rPr>
        <w:br/>
      </w:r>
      <w:r w:rsidRPr="0074136D">
        <w:rPr>
          <w:sz w:val="28"/>
          <w:szCs w:val="28"/>
        </w:rPr>
        <w:t xml:space="preserve">într-un spațiu separat.  </w:t>
      </w:r>
    </w:p>
    <w:p w:rsidR="008B7F16" w:rsidRPr="0074136D" w:rsidRDefault="0029476F" w:rsidP="00F82397">
      <w:pPr>
        <w:widowControl/>
        <w:tabs>
          <w:tab w:val="left" w:pos="1134"/>
        </w:tabs>
        <w:autoSpaceDE/>
        <w:autoSpaceDN/>
        <w:ind w:firstLine="720"/>
        <w:contextualSpacing/>
        <w:jc w:val="both"/>
        <w:rPr>
          <w:strike/>
          <w:sz w:val="28"/>
          <w:szCs w:val="28"/>
        </w:rPr>
      </w:pPr>
      <w:r w:rsidRPr="0074136D">
        <w:rPr>
          <w:sz w:val="28"/>
          <w:szCs w:val="28"/>
        </w:rPr>
        <w:t xml:space="preserve">În caz de necesitate, </w:t>
      </w:r>
      <w:r w:rsidR="006E6282" w:rsidRPr="0074136D">
        <w:rPr>
          <w:sz w:val="28"/>
          <w:szCs w:val="28"/>
        </w:rPr>
        <w:t>victima violenței</w:t>
      </w:r>
      <w:r w:rsidR="00114B5E" w:rsidRPr="0074136D">
        <w:rPr>
          <w:sz w:val="28"/>
          <w:szCs w:val="28"/>
        </w:rPr>
        <w:t xml:space="preserve"> </w:t>
      </w:r>
      <w:r w:rsidRPr="0074136D">
        <w:rPr>
          <w:sz w:val="28"/>
          <w:szCs w:val="28"/>
        </w:rPr>
        <w:t xml:space="preserve">poate fi referită către alte servicii de suport, publice și private (centre de plasament și centre de zi, direcții teritoriale de asistență socială etc.). </w:t>
      </w:r>
    </w:p>
    <w:p w:rsidR="008B7F16" w:rsidRPr="0074136D" w:rsidRDefault="007A7122" w:rsidP="00F82397">
      <w:pPr>
        <w:widowControl/>
        <w:tabs>
          <w:tab w:val="left" w:pos="1134"/>
        </w:tabs>
        <w:autoSpaceDE/>
        <w:autoSpaceDN/>
        <w:ind w:firstLine="720"/>
        <w:contextualSpacing/>
        <w:jc w:val="both"/>
        <w:rPr>
          <w:strike/>
          <w:sz w:val="28"/>
          <w:szCs w:val="28"/>
        </w:rPr>
      </w:pPr>
      <w:r w:rsidRPr="0074136D">
        <w:rPr>
          <w:sz w:val="28"/>
          <w:szCs w:val="28"/>
        </w:rPr>
        <w:t>Referirea victimei către centrele de plasament și/sau centre de zi va fi efectuată cu acordul victimei, utilizând modelul standardizat din cadrul Instrucțiunii mecanismului de cooperare intersectorială în cazurile de violență în familie, aprobat prin Ordinul comun nr.48/298/604/1728/5 de către Ministerul Muncii și Protecției Sociale, Ministerul Afacerilor Interne, Ministerul Sănătății, Ministerul Justiției și Consiliul Național pentru Asistență Juridică Garantată de Stat.</w:t>
      </w:r>
    </w:p>
    <w:p w:rsidR="007A7122" w:rsidRPr="0074136D" w:rsidRDefault="007A7122" w:rsidP="00F82397">
      <w:pPr>
        <w:widowControl/>
        <w:tabs>
          <w:tab w:val="left" w:pos="1134"/>
        </w:tabs>
        <w:autoSpaceDE/>
        <w:autoSpaceDN/>
        <w:ind w:firstLine="720"/>
        <w:contextualSpacing/>
        <w:jc w:val="both"/>
        <w:rPr>
          <w:strike/>
          <w:sz w:val="28"/>
          <w:szCs w:val="28"/>
        </w:rPr>
      </w:pPr>
      <w:r w:rsidRPr="0074136D">
        <w:rPr>
          <w:sz w:val="28"/>
          <w:szCs w:val="28"/>
        </w:rPr>
        <w:t xml:space="preserve">În cazul în care victima violenței refuză transferul în adăpost, </w:t>
      </w:r>
      <w:r w:rsidRPr="0074136D">
        <w:rPr>
          <w:bCs/>
          <w:sz w:val="28"/>
          <w:szCs w:val="28"/>
          <w:shd w:val="clear" w:color="auto" w:fill="FFFFFF"/>
        </w:rPr>
        <w:t>manage</w:t>
      </w:r>
      <w:r w:rsidR="00B1638B" w:rsidRPr="0074136D">
        <w:rPr>
          <w:bCs/>
          <w:sz w:val="28"/>
          <w:szCs w:val="28"/>
          <w:shd w:val="clear" w:color="auto" w:fill="FFFFFF"/>
        </w:rPr>
        <w:t>rul</w:t>
      </w:r>
      <w:r w:rsidRPr="0074136D">
        <w:rPr>
          <w:bCs/>
          <w:sz w:val="28"/>
          <w:szCs w:val="28"/>
          <w:shd w:val="clear" w:color="auto" w:fill="FFFFFF"/>
        </w:rPr>
        <w:t xml:space="preserve"> de caz </w:t>
      </w:r>
      <w:r w:rsidR="00B1638B" w:rsidRPr="0074136D">
        <w:rPr>
          <w:bCs/>
          <w:sz w:val="28"/>
          <w:szCs w:val="28"/>
          <w:shd w:val="clear" w:color="auto" w:fill="FFFFFF"/>
        </w:rPr>
        <w:t xml:space="preserve">din </w:t>
      </w:r>
      <w:r w:rsidRPr="0074136D">
        <w:rPr>
          <w:bCs/>
          <w:sz w:val="28"/>
          <w:szCs w:val="28"/>
          <w:shd w:val="clear" w:color="auto" w:fill="FFFFFF"/>
        </w:rPr>
        <w:t xml:space="preserve">cadrul </w:t>
      </w:r>
      <w:r w:rsidRPr="0074136D">
        <w:rPr>
          <w:sz w:val="28"/>
          <w:szCs w:val="28"/>
        </w:rPr>
        <w:t xml:space="preserve">Centrului sesizează </w:t>
      </w:r>
      <w:r w:rsidRPr="0074136D">
        <w:rPr>
          <w:sz w:val="28"/>
          <w:szCs w:val="28"/>
          <w:shd w:val="clear" w:color="auto" w:fill="FFFFFF"/>
        </w:rPr>
        <w:t>asistentul social de la locul de trai al victimei care este responsabil de monitorizarea cazului de violență în familie.</w:t>
      </w:r>
    </w:p>
    <w:p w:rsidR="00F12617" w:rsidRPr="0074136D" w:rsidRDefault="0029476F"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Consilierea psihologică</w:t>
      </w:r>
      <w:r w:rsidRPr="0074136D">
        <w:rPr>
          <w:b/>
          <w:sz w:val="28"/>
          <w:szCs w:val="28"/>
        </w:rPr>
        <w:t xml:space="preserve"> </w:t>
      </w:r>
      <w:r w:rsidR="009825A6" w:rsidRPr="0074136D">
        <w:rPr>
          <w:sz w:val="28"/>
          <w:szCs w:val="28"/>
        </w:rPr>
        <w:t>este</w:t>
      </w:r>
      <w:r w:rsidR="00D5424F" w:rsidRPr="0074136D">
        <w:rPr>
          <w:sz w:val="28"/>
          <w:szCs w:val="28"/>
        </w:rPr>
        <w:t xml:space="preserve"> </w:t>
      </w:r>
      <w:r w:rsidRPr="0074136D">
        <w:rPr>
          <w:sz w:val="28"/>
          <w:szCs w:val="28"/>
        </w:rPr>
        <w:t xml:space="preserve">asistența psihologică în criză acordată victimelor </w:t>
      </w:r>
      <w:r w:rsidR="006C6C86" w:rsidRPr="0074136D">
        <w:rPr>
          <w:sz w:val="28"/>
          <w:szCs w:val="28"/>
        </w:rPr>
        <w:t xml:space="preserve">violenței </w:t>
      </w:r>
      <w:r w:rsidRPr="0074136D">
        <w:rPr>
          <w:sz w:val="28"/>
          <w:szCs w:val="28"/>
        </w:rPr>
        <w:t xml:space="preserve">de către psihologi. </w:t>
      </w:r>
    </w:p>
    <w:p w:rsidR="0029476F" w:rsidRPr="0074136D" w:rsidRDefault="00215984"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Consultanța și asistența</w:t>
      </w:r>
      <w:r w:rsidR="0029476F" w:rsidRPr="0074136D">
        <w:rPr>
          <w:sz w:val="28"/>
          <w:szCs w:val="28"/>
        </w:rPr>
        <w:t xml:space="preserve"> juridică</w:t>
      </w:r>
      <w:r w:rsidR="0029476F" w:rsidRPr="0074136D">
        <w:rPr>
          <w:b/>
          <w:sz w:val="28"/>
          <w:szCs w:val="28"/>
        </w:rPr>
        <w:t xml:space="preserve"> </w:t>
      </w:r>
      <w:r w:rsidR="00D5424F" w:rsidRPr="0074136D">
        <w:rPr>
          <w:sz w:val="28"/>
          <w:szCs w:val="28"/>
        </w:rPr>
        <w:t xml:space="preserve">se </w:t>
      </w:r>
      <w:r w:rsidR="0029476F" w:rsidRPr="0074136D">
        <w:rPr>
          <w:sz w:val="28"/>
          <w:szCs w:val="28"/>
        </w:rPr>
        <w:t>acord</w:t>
      </w:r>
      <w:r w:rsidR="00D5424F" w:rsidRPr="0074136D">
        <w:rPr>
          <w:sz w:val="28"/>
          <w:szCs w:val="28"/>
        </w:rPr>
        <w:t>ă</w:t>
      </w:r>
      <w:r w:rsidR="0029476F" w:rsidRPr="0074136D">
        <w:rPr>
          <w:sz w:val="28"/>
          <w:szCs w:val="28"/>
        </w:rPr>
        <w:t xml:space="preserve"> din momentul adresării către Centru, în cauze penale, contravenționale și civile. Avocații desemnați de </w:t>
      </w:r>
      <w:r w:rsidR="0018109A" w:rsidRPr="0074136D">
        <w:rPr>
          <w:sz w:val="28"/>
          <w:szCs w:val="28"/>
        </w:rPr>
        <w:t>Consiliul Național pentru Asistență Juridică Garantată de Stat</w:t>
      </w:r>
      <w:r w:rsidR="0029476F" w:rsidRPr="0074136D">
        <w:rPr>
          <w:sz w:val="28"/>
          <w:szCs w:val="28"/>
        </w:rPr>
        <w:t xml:space="preserve"> vor oferi servicii</w:t>
      </w:r>
      <w:r w:rsidRPr="0074136D">
        <w:rPr>
          <w:sz w:val="28"/>
          <w:szCs w:val="28"/>
        </w:rPr>
        <w:t xml:space="preserve"> de asistență juridică gratuită </w:t>
      </w:r>
      <w:r w:rsidR="0029476F" w:rsidRPr="0074136D">
        <w:rPr>
          <w:sz w:val="28"/>
          <w:szCs w:val="28"/>
        </w:rPr>
        <w:t>în cauzele penale, contravenționale și civile, conform necesităților victimei</w:t>
      </w:r>
      <w:r w:rsidR="0018109A" w:rsidRPr="0074136D">
        <w:rPr>
          <w:sz w:val="28"/>
          <w:szCs w:val="28"/>
        </w:rPr>
        <w:t xml:space="preserve"> violenței</w:t>
      </w:r>
      <w:r w:rsidR="0029476F" w:rsidRPr="0074136D">
        <w:rPr>
          <w:sz w:val="28"/>
          <w:szCs w:val="28"/>
        </w:rPr>
        <w:t>. În cazul refuzului</w:t>
      </w:r>
      <w:r w:rsidRPr="0074136D">
        <w:rPr>
          <w:sz w:val="28"/>
          <w:szCs w:val="28"/>
        </w:rPr>
        <w:t xml:space="preserve"> </w:t>
      </w:r>
      <w:r w:rsidR="0029476F" w:rsidRPr="0074136D">
        <w:rPr>
          <w:sz w:val="28"/>
          <w:szCs w:val="28"/>
        </w:rPr>
        <w:t xml:space="preserve">de a asigura asistență gratuită va fi analizată posibilitatea încheierii unui acord de colaborare cu o organizație </w:t>
      </w:r>
      <w:r w:rsidR="00D96D65" w:rsidRPr="0074136D">
        <w:rPr>
          <w:sz w:val="28"/>
          <w:szCs w:val="28"/>
        </w:rPr>
        <w:t>necomercială</w:t>
      </w:r>
      <w:r w:rsidR="0029476F" w:rsidRPr="0074136D">
        <w:rPr>
          <w:sz w:val="28"/>
          <w:szCs w:val="28"/>
        </w:rPr>
        <w:t xml:space="preserve"> care furnizează servicii de asistență juridică gratuită victimelor</w:t>
      </w:r>
      <w:r w:rsidR="00C80ADC" w:rsidRPr="0074136D">
        <w:rPr>
          <w:sz w:val="28"/>
          <w:szCs w:val="28"/>
        </w:rPr>
        <w:t xml:space="preserve"> violenței</w:t>
      </w:r>
      <w:r w:rsidR="0029476F" w:rsidRPr="0074136D">
        <w:rPr>
          <w:sz w:val="28"/>
          <w:szCs w:val="28"/>
        </w:rPr>
        <w:t>.</w:t>
      </w:r>
    </w:p>
    <w:p w:rsidR="00DA7646" w:rsidRPr="0074136D" w:rsidRDefault="0029476F"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bCs/>
          <w:sz w:val="28"/>
          <w:szCs w:val="28"/>
        </w:rPr>
        <w:lastRenderedPageBreak/>
        <w:t>Servicii</w:t>
      </w:r>
      <w:r w:rsidR="007D0143" w:rsidRPr="0074136D">
        <w:rPr>
          <w:bCs/>
          <w:sz w:val="28"/>
          <w:szCs w:val="28"/>
        </w:rPr>
        <w:t>le</w:t>
      </w:r>
      <w:r w:rsidRPr="0074136D">
        <w:rPr>
          <w:bCs/>
          <w:sz w:val="28"/>
          <w:szCs w:val="28"/>
        </w:rPr>
        <w:t xml:space="preserve"> de sprijin</w:t>
      </w:r>
      <w:r w:rsidR="007D0143" w:rsidRPr="0074136D">
        <w:rPr>
          <w:b/>
          <w:bCs/>
          <w:sz w:val="28"/>
          <w:szCs w:val="28"/>
        </w:rPr>
        <w:t xml:space="preserve"> </w:t>
      </w:r>
      <w:r w:rsidR="009825A6" w:rsidRPr="0074136D">
        <w:rPr>
          <w:bCs/>
          <w:sz w:val="28"/>
          <w:szCs w:val="28"/>
        </w:rPr>
        <w:t xml:space="preserve">presupune </w:t>
      </w:r>
      <w:r w:rsidRPr="0074136D">
        <w:rPr>
          <w:sz w:val="28"/>
          <w:szCs w:val="28"/>
        </w:rPr>
        <w:t xml:space="preserve">elaborarea planului individual de intervenție, referirea către servicii </w:t>
      </w:r>
      <w:r w:rsidR="007D0143" w:rsidRPr="0074136D">
        <w:rPr>
          <w:sz w:val="28"/>
          <w:szCs w:val="28"/>
        </w:rPr>
        <w:t xml:space="preserve">specializate </w:t>
      </w:r>
      <w:r w:rsidRPr="0074136D">
        <w:rPr>
          <w:sz w:val="28"/>
          <w:szCs w:val="28"/>
        </w:rPr>
        <w:t xml:space="preserve">și </w:t>
      </w:r>
      <w:r w:rsidR="004A6357" w:rsidRPr="0074136D">
        <w:rPr>
          <w:sz w:val="28"/>
          <w:szCs w:val="28"/>
        </w:rPr>
        <w:t xml:space="preserve">monitorizarea cazului de violență. Victimele violenței pot </w:t>
      </w:r>
      <w:r w:rsidRPr="0074136D">
        <w:rPr>
          <w:sz w:val="28"/>
          <w:szCs w:val="28"/>
        </w:rPr>
        <w:t>fi însoți</w:t>
      </w:r>
      <w:r w:rsidR="004A6357" w:rsidRPr="0074136D">
        <w:rPr>
          <w:sz w:val="28"/>
          <w:szCs w:val="28"/>
        </w:rPr>
        <w:t>te</w:t>
      </w:r>
      <w:r w:rsidRPr="0074136D">
        <w:rPr>
          <w:sz w:val="28"/>
          <w:szCs w:val="28"/>
        </w:rPr>
        <w:t xml:space="preserve"> </w:t>
      </w:r>
      <w:r w:rsidR="000C3904" w:rsidRPr="0074136D">
        <w:rPr>
          <w:sz w:val="28"/>
          <w:szCs w:val="28"/>
        </w:rPr>
        <w:t xml:space="preserve"> în cadrul </w:t>
      </w:r>
      <w:r w:rsidRPr="0074136D">
        <w:rPr>
          <w:sz w:val="28"/>
          <w:szCs w:val="28"/>
        </w:rPr>
        <w:t>proces</w:t>
      </w:r>
      <w:r w:rsidR="000C3904" w:rsidRPr="0074136D">
        <w:rPr>
          <w:sz w:val="28"/>
          <w:szCs w:val="28"/>
        </w:rPr>
        <w:t>elor</w:t>
      </w:r>
      <w:r w:rsidRPr="0074136D">
        <w:rPr>
          <w:sz w:val="28"/>
          <w:szCs w:val="28"/>
        </w:rPr>
        <w:t xml:space="preserve"> penal</w:t>
      </w:r>
      <w:r w:rsidR="000C3904" w:rsidRPr="0074136D">
        <w:rPr>
          <w:sz w:val="28"/>
          <w:szCs w:val="28"/>
        </w:rPr>
        <w:t>e</w:t>
      </w:r>
      <w:r w:rsidR="004A6357" w:rsidRPr="0074136D">
        <w:rPr>
          <w:sz w:val="28"/>
          <w:szCs w:val="28"/>
        </w:rPr>
        <w:t>, contravențional</w:t>
      </w:r>
      <w:r w:rsidR="000C3904" w:rsidRPr="0074136D">
        <w:rPr>
          <w:sz w:val="28"/>
          <w:szCs w:val="28"/>
        </w:rPr>
        <w:t>e</w:t>
      </w:r>
      <w:r w:rsidR="004A6357" w:rsidRPr="0074136D">
        <w:rPr>
          <w:sz w:val="28"/>
          <w:szCs w:val="28"/>
        </w:rPr>
        <w:t xml:space="preserve"> și civil</w:t>
      </w:r>
      <w:r w:rsidR="000C3904" w:rsidRPr="0074136D">
        <w:rPr>
          <w:sz w:val="28"/>
          <w:szCs w:val="28"/>
        </w:rPr>
        <w:t>e</w:t>
      </w:r>
      <w:r w:rsidR="004A6357" w:rsidRPr="0074136D">
        <w:rPr>
          <w:sz w:val="28"/>
          <w:szCs w:val="28"/>
        </w:rPr>
        <w:t xml:space="preserve">, precum și în alte </w:t>
      </w:r>
      <w:r w:rsidRPr="0074136D">
        <w:rPr>
          <w:sz w:val="28"/>
          <w:szCs w:val="28"/>
        </w:rPr>
        <w:t xml:space="preserve"> </w:t>
      </w:r>
      <w:r w:rsidR="004A6357" w:rsidRPr="0074136D">
        <w:rPr>
          <w:sz w:val="28"/>
          <w:szCs w:val="28"/>
        </w:rPr>
        <w:t>proceduri administrative</w:t>
      </w:r>
      <w:r w:rsidRPr="0074136D">
        <w:rPr>
          <w:sz w:val="28"/>
          <w:szCs w:val="28"/>
        </w:rPr>
        <w:t>, în situația când sunt obligați să se prezinte</w:t>
      </w:r>
      <w:r w:rsidR="000C3904" w:rsidRPr="0074136D">
        <w:rPr>
          <w:sz w:val="28"/>
          <w:szCs w:val="28"/>
        </w:rPr>
        <w:t>.</w:t>
      </w:r>
    </w:p>
    <w:p w:rsidR="00DA7646" w:rsidRPr="0074136D" w:rsidRDefault="009D0710" w:rsidP="00F82397">
      <w:pPr>
        <w:pBdr>
          <w:top w:val="nil"/>
          <w:left w:val="nil"/>
          <w:bottom w:val="nil"/>
          <w:right w:val="nil"/>
          <w:between w:val="nil"/>
        </w:pBdr>
        <w:tabs>
          <w:tab w:val="left" w:pos="1134"/>
        </w:tabs>
        <w:ind w:firstLine="720"/>
        <w:jc w:val="both"/>
        <w:rPr>
          <w:sz w:val="28"/>
          <w:szCs w:val="28"/>
        </w:rPr>
      </w:pPr>
      <w:r w:rsidRPr="0074136D">
        <w:rPr>
          <w:sz w:val="28"/>
          <w:szCs w:val="28"/>
        </w:rPr>
        <w:t xml:space="preserve">Serviciile vor fi oferite în regim offline și online (oferite prin </w:t>
      </w:r>
      <w:r w:rsidR="00D96D65" w:rsidRPr="0074136D">
        <w:rPr>
          <w:sz w:val="28"/>
          <w:szCs w:val="28"/>
        </w:rPr>
        <w:t>video</w:t>
      </w:r>
      <w:r w:rsidRPr="0074136D">
        <w:rPr>
          <w:sz w:val="28"/>
          <w:szCs w:val="28"/>
        </w:rPr>
        <w:t xml:space="preserve">conferință), în dependență de necesități și condiții. </w:t>
      </w:r>
    </w:p>
    <w:p w:rsidR="00DA7646" w:rsidRPr="0074136D" w:rsidRDefault="00F97838"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Victimele violenței sunt în drept să-și aleagă</w:t>
      </w:r>
      <w:r w:rsidR="00E11D57" w:rsidRPr="0074136D">
        <w:rPr>
          <w:sz w:val="28"/>
          <w:szCs w:val="28"/>
        </w:rPr>
        <w:t xml:space="preserve"> categoria de servicii de care să beneficieze, precum și să refuze prestarea serviciilor propuse în cadrul Centrului.</w:t>
      </w:r>
    </w:p>
    <w:p w:rsidR="00DA7646" w:rsidRPr="0074136D" w:rsidRDefault="00C81FDD"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 xml:space="preserve">În dependență de caz, serviciile de specialitate pot fi acordate </w:t>
      </w:r>
      <w:r w:rsidR="0029476F" w:rsidRPr="0074136D">
        <w:rPr>
          <w:sz w:val="28"/>
          <w:szCs w:val="28"/>
        </w:rPr>
        <w:t xml:space="preserve">în baza unor acorduri de parteneriat cu organizații </w:t>
      </w:r>
      <w:r w:rsidR="00D96D65" w:rsidRPr="0074136D">
        <w:rPr>
          <w:sz w:val="28"/>
          <w:szCs w:val="28"/>
        </w:rPr>
        <w:t>necomerciale</w:t>
      </w:r>
      <w:r w:rsidRPr="0074136D">
        <w:rPr>
          <w:sz w:val="28"/>
          <w:szCs w:val="28"/>
        </w:rPr>
        <w:t xml:space="preserve"> competente.</w:t>
      </w:r>
    </w:p>
    <w:p w:rsidR="00DA7646" w:rsidRPr="0074136D" w:rsidRDefault="009D0710"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 xml:space="preserve">Evidența informației referitor la cazurile de violență înregistrate </w:t>
      </w:r>
      <w:r w:rsidR="00737B6B" w:rsidRPr="0074136D">
        <w:rPr>
          <w:sz w:val="28"/>
          <w:szCs w:val="28"/>
        </w:rPr>
        <w:t>se va efectua în cadrul unui sistem informațional instituit conform actelor normative relevante.</w:t>
      </w:r>
    </w:p>
    <w:p w:rsidR="00CE3C80" w:rsidRPr="0074136D" w:rsidRDefault="00CF0E14"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În cazurile de violență în care sunt implicați copii</w:t>
      </w:r>
      <w:r w:rsidR="007D17C1" w:rsidRPr="0074136D">
        <w:rPr>
          <w:sz w:val="28"/>
          <w:szCs w:val="28"/>
        </w:rPr>
        <w:t xml:space="preserve">, </w:t>
      </w:r>
      <w:r w:rsidRPr="0074136D">
        <w:rPr>
          <w:sz w:val="28"/>
          <w:szCs w:val="28"/>
        </w:rPr>
        <w:t xml:space="preserve">Centrul </w:t>
      </w:r>
      <w:r w:rsidR="008B7F16" w:rsidRPr="0074136D">
        <w:rPr>
          <w:sz w:val="28"/>
          <w:szCs w:val="28"/>
        </w:rPr>
        <w:t>va aplica prevederile Legii nr.</w:t>
      </w:r>
      <w:r w:rsidR="007D17C1" w:rsidRPr="0074136D">
        <w:rPr>
          <w:sz w:val="28"/>
          <w:szCs w:val="28"/>
        </w:rPr>
        <w:t xml:space="preserve"> </w:t>
      </w:r>
      <w:r w:rsidR="008B7F16" w:rsidRPr="0074136D">
        <w:rPr>
          <w:sz w:val="28"/>
          <w:szCs w:val="28"/>
        </w:rPr>
        <w:t xml:space="preserve">140/2013 privind protecția specială a copiilor aflați în situație de risc și a copiilor separați de părinți și </w:t>
      </w:r>
      <w:r w:rsidR="007D17C1" w:rsidRPr="0074136D">
        <w:rPr>
          <w:sz w:val="28"/>
          <w:szCs w:val="28"/>
        </w:rPr>
        <w:t>Instrucțiunilor</w:t>
      </w:r>
      <w:r w:rsidR="004B24CC" w:rsidRPr="0074136D">
        <w:rPr>
          <w:sz w:val="28"/>
          <w:szCs w:val="28"/>
        </w:rPr>
        <w:t xml:space="preserve"> privind mecanismul intersectorial de cooperare pentru identificarea, evaluarea, referirea, </w:t>
      </w:r>
      <w:r w:rsidR="007D17C1" w:rsidRPr="0074136D">
        <w:rPr>
          <w:sz w:val="28"/>
          <w:szCs w:val="28"/>
        </w:rPr>
        <w:t>asistența</w:t>
      </w:r>
      <w:r w:rsidR="004B24CC" w:rsidRPr="0074136D">
        <w:rPr>
          <w:sz w:val="28"/>
          <w:szCs w:val="28"/>
        </w:rPr>
        <w:t xml:space="preserve"> </w:t>
      </w:r>
      <w:r w:rsidR="007D17C1" w:rsidRPr="0074136D">
        <w:rPr>
          <w:sz w:val="28"/>
          <w:szCs w:val="28"/>
        </w:rPr>
        <w:t>și</w:t>
      </w:r>
      <w:r w:rsidR="004B24CC" w:rsidRPr="0074136D">
        <w:rPr>
          <w:sz w:val="28"/>
          <w:szCs w:val="28"/>
        </w:rPr>
        <w:t xml:space="preserve"> monitorizarea copiilor victime </w:t>
      </w:r>
      <w:r w:rsidR="007D17C1" w:rsidRPr="0074136D">
        <w:rPr>
          <w:sz w:val="28"/>
          <w:szCs w:val="28"/>
        </w:rPr>
        <w:t>și</w:t>
      </w:r>
      <w:r w:rsidR="004B24CC" w:rsidRPr="0074136D">
        <w:rPr>
          <w:sz w:val="28"/>
          <w:szCs w:val="28"/>
        </w:rPr>
        <w:t xml:space="preserve"> </w:t>
      </w:r>
      <w:r w:rsidR="007D17C1" w:rsidRPr="0074136D">
        <w:rPr>
          <w:sz w:val="28"/>
          <w:szCs w:val="28"/>
        </w:rPr>
        <w:t>potențiale</w:t>
      </w:r>
      <w:r w:rsidR="004B24CC" w:rsidRPr="0074136D">
        <w:rPr>
          <w:sz w:val="28"/>
          <w:szCs w:val="28"/>
        </w:rPr>
        <w:t xml:space="preserve"> victime ale </w:t>
      </w:r>
      <w:r w:rsidR="007D17C1" w:rsidRPr="0074136D">
        <w:rPr>
          <w:sz w:val="28"/>
          <w:szCs w:val="28"/>
        </w:rPr>
        <w:t>violenței</w:t>
      </w:r>
      <w:r w:rsidR="004B24CC" w:rsidRPr="0074136D">
        <w:rPr>
          <w:sz w:val="28"/>
          <w:szCs w:val="28"/>
        </w:rPr>
        <w:t xml:space="preserve">, neglijării, exploatării </w:t>
      </w:r>
      <w:r w:rsidR="007D17C1" w:rsidRPr="0074136D">
        <w:rPr>
          <w:sz w:val="28"/>
          <w:szCs w:val="28"/>
        </w:rPr>
        <w:t>și</w:t>
      </w:r>
      <w:r w:rsidR="004B24CC" w:rsidRPr="0074136D">
        <w:rPr>
          <w:sz w:val="28"/>
          <w:szCs w:val="28"/>
        </w:rPr>
        <w:t xml:space="preserve"> traficului</w:t>
      </w:r>
      <w:r w:rsidR="002E2838" w:rsidRPr="0074136D">
        <w:rPr>
          <w:sz w:val="28"/>
          <w:szCs w:val="28"/>
        </w:rPr>
        <w:t>, aprobate prin Hotărârea Guvernului nr.</w:t>
      </w:r>
      <w:r w:rsidR="007D17C1" w:rsidRPr="0074136D">
        <w:rPr>
          <w:sz w:val="28"/>
          <w:szCs w:val="28"/>
        </w:rPr>
        <w:t xml:space="preserve"> </w:t>
      </w:r>
      <w:r w:rsidR="002E2838" w:rsidRPr="0074136D">
        <w:rPr>
          <w:sz w:val="28"/>
          <w:szCs w:val="28"/>
        </w:rPr>
        <w:t>270/2014.</w:t>
      </w:r>
    </w:p>
    <w:p w:rsidR="00CE3C80" w:rsidRPr="0074136D" w:rsidRDefault="00A731B8" w:rsidP="00F82397">
      <w:pPr>
        <w:pStyle w:val="ListParagraph"/>
        <w:numPr>
          <w:ilvl w:val="0"/>
          <w:numId w:val="1"/>
        </w:numPr>
        <w:pBdr>
          <w:top w:val="nil"/>
          <w:left w:val="nil"/>
          <w:bottom w:val="nil"/>
          <w:right w:val="nil"/>
          <w:between w:val="nil"/>
        </w:pBdr>
        <w:tabs>
          <w:tab w:val="left" w:pos="1134"/>
        </w:tabs>
        <w:spacing w:line="240" w:lineRule="auto"/>
        <w:ind w:left="0" w:firstLine="720"/>
        <w:jc w:val="both"/>
        <w:rPr>
          <w:sz w:val="28"/>
          <w:szCs w:val="28"/>
        </w:rPr>
      </w:pPr>
      <w:r w:rsidRPr="0074136D">
        <w:rPr>
          <w:sz w:val="28"/>
          <w:szCs w:val="28"/>
        </w:rPr>
        <w:t>În Centru nu vor putea fi admi</w:t>
      </w:r>
      <w:r w:rsidR="00AF5188" w:rsidRPr="0074136D">
        <w:rPr>
          <w:sz w:val="28"/>
          <w:szCs w:val="28"/>
        </w:rPr>
        <w:t>se</w:t>
      </w:r>
      <w:r w:rsidRPr="0074136D">
        <w:rPr>
          <w:sz w:val="28"/>
          <w:szCs w:val="28"/>
        </w:rPr>
        <w:t xml:space="preserve"> </w:t>
      </w:r>
      <w:r w:rsidR="00AF5188" w:rsidRPr="0074136D">
        <w:rPr>
          <w:sz w:val="28"/>
          <w:szCs w:val="28"/>
        </w:rPr>
        <w:t xml:space="preserve">persoane </w:t>
      </w:r>
      <w:r w:rsidRPr="0074136D">
        <w:rPr>
          <w:sz w:val="28"/>
          <w:szCs w:val="28"/>
        </w:rPr>
        <w:t>cu tulburări grave de comportament sau de personalitate, psihoze, toxicomanie care prezintă un pericol social. În a</w:t>
      </w:r>
      <w:r w:rsidR="00B267F7" w:rsidRPr="0074136D">
        <w:rPr>
          <w:sz w:val="28"/>
          <w:szCs w:val="28"/>
        </w:rPr>
        <w:t>semenea</w:t>
      </w:r>
      <w:r w:rsidRPr="0074136D">
        <w:rPr>
          <w:sz w:val="28"/>
          <w:szCs w:val="28"/>
        </w:rPr>
        <w:t xml:space="preserve"> caz</w:t>
      </w:r>
      <w:r w:rsidR="00B267F7" w:rsidRPr="0074136D">
        <w:rPr>
          <w:sz w:val="28"/>
          <w:szCs w:val="28"/>
        </w:rPr>
        <w:t>uri</w:t>
      </w:r>
      <w:r w:rsidR="007D17C1" w:rsidRPr="0074136D">
        <w:rPr>
          <w:sz w:val="28"/>
          <w:szCs w:val="28"/>
        </w:rPr>
        <w:t xml:space="preserve">, </w:t>
      </w:r>
      <w:r w:rsidRPr="0074136D">
        <w:rPr>
          <w:sz w:val="28"/>
          <w:szCs w:val="28"/>
        </w:rPr>
        <w:t>persoanele date vor fi referite la servicii specializate în conformitate cu prevederile legale.</w:t>
      </w:r>
      <w:r w:rsidR="00AF5188" w:rsidRPr="0074136D">
        <w:rPr>
          <w:sz w:val="28"/>
          <w:szCs w:val="28"/>
        </w:rPr>
        <w:t xml:space="preserve"> </w:t>
      </w:r>
    </w:p>
    <w:p w:rsidR="006345EC" w:rsidRPr="0074136D" w:rsidRDefault="006345EC" w:rsidP="00F82397">
      <w:pPr>
        <w:tabs>
          <w:tab w:val="left" w:pos="1134"/>
        </w:tabs>
        <w:ind w:firstLine="720"/>
        <w:jc w:val="center"/>
        <w:rPr>
          <w:b/>
          <w:sz w:val="28"/>
          <w:szCs w:val="28"/>
        </w:rPr>
      </w:pPr>
    </w:p>
    <w:p w:rsidR="005147E0" w:rsidRPr="0074136D" w:rsidRDefault="005147E0" w:rsidP="00F82397">
      <w:pPr>
        <w:tabs>
          <w:tab w:val="left" w:pos="1134"/>
        </w:tabs>
        <w:ind w:firstLine="720"/>
        <w:jc w:val="center"/>
        <w:rPr>
          <w:b/>
          <w:sz w:val="28"/>
          <w:szCs w:val="28"/>
        </w:rPr>
      </w:pPr>
      <w:r w:rsidRPr="0074136D">
        <w:rPr>
          <w:b/>
          <w:sz w:val="28"/>
          <w:szCs w:val="28"/>
        </w:rPr>
        <w:t>Capitolul IV</w:t>
      </w:r>
    </w:p>
    <w:p w:rsidR="00E32760" w:rsidRPr="0074136D" w:rsidRDefault="005147E0" w:rsidP="00F82397">
      <w:pPr>
        <w:tabs>
          <w:tab w:val="left" w:pos="1134"/>
        </w:tabs>
        <w:ind w:firstLine="720"/>
        <w:jc w:val="center"/>
        <w:rPr>
          <w:b/>
          <w:sz w:val="28"/>
          <w:szCs w:val="28"/>
        </w:rPr>
      </w:pPr>
      <w:r w:rsidRPr="0074136D">
        <w:rPr>
          <w:b/>
          <w:sz w:val="28"/>
          <w:szCs w:val="28"/>
        </w:rPr>
        <w:t>SUSTENABILITATE FINANCIARĂ</w:t>
      </w:r>
    </w:p>
    <w:p w:rsidR="005147E0" w:rsidRPr="0074136D" w:rsidRDefault="005147E0" w:rsidP="00F82397">
      <w:pPr>
        <w:tabs>
          <w:tab w:val="left" w:pos="1134"/>
        </w:tabs>
        <w:ind w:firstLine="720"/>
        <w:jc w:val="both"/>
        <w:rPr>
          <w:sz w:val="28"/>
          <w:szCs w:val="28"/>
        </w:rPr>
      </w:pPr>
    </w:p>
    <w:p w:rsidR="00CE3C80" w:rsidRPr="0074136D" w:rsidRDefault="00E32760"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rPr>
        <w:t>În temeiul Parteneriatului dintre Fundația Te Doy</w:t>
      </w:r>
      <w:r w:rsidR="000C73E7" w:rsidRPr="0074136D">
        <w:rPr>
          <w:sz w:val="28"/>
          <w:szCs w:val="28"/>
        </w:rPr>
        <w:t xml:space="preserve"> </w:t>
      </w:r>
      <w:r w:rsidRPr="0074136D">
        <w:rPr>
          <w:sz w:val="28"/>
          <w:szCs w:val="28"/>
        </w:rPr>
        <w:t xml:space="preserve">și Ministerul Afacerilor Interne, consemnat în articolul 4 din Memorandumul de înțelege </w:t>
      </w:r>
      <w:r w:rsidR="00CE7D7A" w:rsidRPr="0074136D">
        <w:rPr>
          <w:sz w:val="28"/>
          <w:szCs w:val="28"/>
        </w:rPr>
        <w:t>n</w:t>
      </w:r>
      <w:r w:rsidRPr="0074136D">
        <w:rPr>
          <w:sz w:val="28"/>
          <w:szCs w:val="28"/>
        </w:rPr>
        <w:t>r. A-7 din data de 19 octombrie 2020,</w:t>
      </w:r>
      <w:r w:rsidR="00CE7D7A" w:rsidRPr="0074136D">
        <w:rPr>
          <w:sz w:val="28"/>
          <w:szCs w:val="28"/>
        </w:rPr>
        <w:t xml:space="preserve"> Ministerul Afacerilor Interne</w:t>
      </w:r>
      <w:r w:rsidRPr="0074136D">
        <w:rPr>
          <w:sz w:val="28"/>
          <w:szCs w:val="28"/>
        </w:rPr>
        <w:t xml:space="preserve"> va oferi un</w:t>
      </w:r>
      <w:r w:rsidR="00CE7D7A" w:rsidRPr="0074136D">
        <w:rPr>
          <w:sz w:val="28"/>
          <w:szCs w:val="28"/>
        </w:rPr>
        <w:t xml:space="preserve"> imobil</w:t>
      </w:r>
      <w:r w:rsidRPr="0074136D">
        <w:rPr>
          <w:sz w:val="28"/>
          <w:szCs w:val="28"/>
        </w:rPr>
        <w:t xml:space="preserve"> </w:t>
      </w:r>
      <w:r w:rsidR="00CE7D7A" w:rsidRPr="0074136D">
        <w:rPr>
          <w:sz w:val="28"/>
          <w:szCs w:val="28"/>
        </w:rPr>
        <w:t xml:space="preserve">în care va activa </w:t>
      </w:r>
      <w:r w:rsidRPr="0074136D">
        <w:rPr>
          <w:sz w:val="28"/>
          <w:szCs w:val="28"/>
        </w:rPr>
        <w:t>Centru</w:t>
      </w:r>
      <w:r w:rsidR="00CE7D7A" w:rsidRPr="0074136D">
        <w:rPr>
          <w:sz w:val="28"/>
          <w:szCs w:val="28"/>
        </w:rPr>
        <w:t>l</w:t>
      </w:r>
      <w:r w:rsidRPr="0074136D">
        <w:rPr>
          <w:sz w:val="28"/>
          <w:szCs w:val="28"/>
        </w:rPr>
        <w:t xml:space="preserve"> și va acoperi cheltuielile financiare ce ține de întreținerea clădirii</w:t>
      </w:r>
      <w:r w:rsidR="00371C38" w:rsidRPr="0074136D">
        <w:rPr>
          <w:sz w:val="28"/>
          <w:szCs w:val="28"/>
        </w:rPr>
        <w:t xml:space="preserve"> pe parcursul activității acestuia.</w:t>
      </w:r>
    </w:p>
    <w:p w:rsidR="00CE3C80" w:rsidRPr="0074136D" w:rsidRDefault="00E32760" w:rsidP="00F82397">
      <w:pPr>
        <w:pStyle w:val="ListParagraph"/>
        <w:numPr>
          <w:ilvl w:val="0"/>
          <w:numId w:val="1"/>
        </w:numPr>
        <w:tabs>
          <w:tab w:val="left" w:pos="1134"/>
        </w:tabs>
        <w:spacing w:line="240" w:lineRule="auto"/>
        <w:ind w:left="0" w:firstLine="720"/>
        <w:jc w:val="both"/>
        <w:rPr>
          <w:sz w:val="28"/>
          <w:szCs w:val="28"/>
        </w:rPr>
      </w:pPr>
      <w:r w:rsidRPr="0074136D">
        <w:rPr>
          <w:sz w:val="28"/>
          <w:szCs w:val="28"/>
        </w:rPr>
        <w:t>Fundația Te Doy din Moldova</w:t>
      </w:r>
      <w:r w:rsidR="000C73E7" w:rsidRPr="0074136D">
        <w:rPr>
          <w:sz w:val="28"/>
          <w:szCs w:val="28"/>
        </w:rPr>
        <w:t xml:space="preserve"> și Organizați</w:t>
      </w:r>
      <w:r w:rsidR="003035A5" w:rsidRPr="0074136D">
        <w:rPr>
          <w:sz w:val="28"/>
          <w:szCs w:val="28"/>
        </w:rPr>
        <w:t>a Internațională pentru Migrație</w:t>
      </w:r>
      <w:r w:rsidR="000C73E7" w:rsidRPr="0074136D">
        <w:rPr>
          <w:sz w:val="28"/>
          <w:szCs w:val="28"/>
        </w:rPr>
        <w:t xml:space="preserve"> </w:t>
      </w:r>
      <w:r w:rsidRPr="0074136D">
        <w:rPr>
          <w:sz w:val="28"/>
          <w:szCs w:val="28"/>
        </w:rPr>
        <w:t xml:space="preserve">va </w:t>
      </w:r>
      <w:r w:rsidR="006D6018" w:rsidRPr="0074136D">
        <w:rPr>
          <w:sz w:val="28"/>
          <w:szCs w:val="28"/>
        </w:rPr>
        <w:t xml:space="preserve">oferi sursele financiare necesare pentru </w:t>
      </w:r>
      <w:r w:rsidR="001D2E99" w:rsidRPr="0074136D">
        <w:rPr>
          <w:sz w:val="28"/>
          <w:szCs w:val="28"/>
        </w:rPr>
        <w:t xml:space="preserve">renovarea și </w:t>
      </w:r>
      <w:r w:rsidR="006D6018" w:rsidRPr="0074136D">
        <w:rPr>
          <w:sz w:val="28"/>
          <w:szCs w:val="28"/>
        </w:rPr>
        <w:t xml:space="preserve">dotarea tehnico - materială  a imobilului </w:t>
      </w:r>
      <w:r w:rsidRPr="0074136D">
        <w:rPr>
          <w:sz w:val="28"/>
          <w:szCs w:val="28"/>
        </w:rPr>
        <w:t>Centru</w:t>
      </w:r>
      <w:r w:rsidR="006D6018" w:rsidRPr="0074136D">
        <w:rPr>
          <w:sz w:val="28"/>
          <w:szCs w:val="28"/>
        </w:rPr>
        <w:t>lui</w:t>
      </w:r>
      <w:r w:rsidR="002F29AC" w:rsidRPr="0074136D">
        <w:rPr>
          <w:sz w:val="28"/>
          <w:szCs w:val="28"/>
        </w:rPr>
        <w:t>.</w:t>
      </w:r>
    </w:p>
    <w:p w:rsidR="00AF5188" w:rsidRPr="0074136D" w:rsidRDefault="002F29AC" w:rsidP="006C317B">
      <w:pPr>
        <w:pStyle w:val="ListParagraph"/>
        <w:numPr>
          <w:ilvl w:val="0"/>
          <w:numId w:val="1"/>
        </w:numPr>
        <w:tabs>
          <w:tab w:val="left" w:pos="1134"/>
        </w:tabs>
        <w:spacing w:line="240" w:lineRule="auto"/>
        <w:ind w:left="0" w:firstLine="720"/>
        <w:jc w:val="both"/>
        <w:rPr>
          <w:b/>
          <w:sz w:val="28"/>
          <w:szCs w:val="28"/>
        </w:rPr>
      </w:pPr>
      <w:r w:rsidRPr="0074136D">
        <w:rPr>
          <w:sz w:val="28"/>
          <w:szCs w:val="28"/>
        </w:rPr>
        <w:t>Sursele financiare necesare pentru activitatea Centrului</w:t>
      </w:r>
      <w:r w:rsidR="00464B0B" w:rsidRPr="0074136D">
        <w:rPr>
          <w:sz w:val="28"/>
          <w:szCs w:val="28"/>
        </w:rPr>
        <w:t>, cu excepția celor menționate la pct.</w:t>
      </w:r>
      <w:r w:rsidR="003035A5" w:rsidRPr="0074136D">
        <w:rPr>
          <w:sz w:val="28"/>
          <w:szCs w:val="28"/>
        </w:rPr>
        <w:t xml:space="preserve"> 35-36</w:t>
      </w:r>
      <w:r w:rsidR="00464B0B" w:rsidRPr="0074136D">
        <w:rPr>
          <w:sz w:val="28"/>
          <w:szCs w:val="28"/>
        </w:rPr>
        <w:t>,</w:t>
      </w:r>
      <w:r w:rsidRPr="0074136D">
        <w:rPr>
          <w:sz w:val="28"/>
          <w:szCs w:val="28"/>
        </w:rPr>
        <w:t xml:space="preserve"> vor fi alocate din bugetul de stat, prin intermediul Ministerului Afacerilor Interne și din alte surse neinterzise de lege.</w:t>
      </w:r>
    </w:p>
    <w:p w:rsidR="00AF5188" w:rsidRPr="0074136D" w:rsidRDefault="00AF5188" w:rsidP="00C776AC">
      <w:pPr>
        <w:ind w:firstLine="720"/>
        <w:jc w:val="both"/>
        <w:rPr>
          <w:sz w:val="28"/>
          <w:szCs w:val="28"/>
        </w:rPr>
      </w:pPr>
    </w:p>
    <w:sectPr w:rsidR="00AF5188" w:rsidRPr="0074136D" w:rsidSect="00E021E5">
      <w:headerReference w:type="default" r:id="rId8"/>
      <w:footerReference w:type="default" r:id="rId9"/>
      <w:pgSz w:w="11910" w:h="16840"/>
      <w:pgMar w:top="709" w:right="711"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04" w:rsidRDefault="002F4204" w:rsidP="00064988">
      <w:r>
        <w:separator/>
      </w:r>
    </w:p>
  </w:endnote>
  <w:endnote w:type="continuationSeparator" w:id="0">
    <w:p w:rsidR="002F4204" w:rsidRDefault="002F4204" w:rsidP="00064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0699589"/>
      <w:docPartObj>
        <w:docPartGallery w:val="Page Numbers (Bottom of Page)"/>
        <w:docPartUnique/>
      </w:docPartObj>
    </w:sdtPr>
    <w:sdtEndPr/>
    <w:sdtContent>
      <w:p w:rsidR="00A14D1F" w:rsidRDefault="00A14D1F">
        <w:pPr>
          <w:pStyle w:val="Footer"/>
          <w:jc w:val="right"/>
        </w:pPr>
        <w:r>
          <w:fldChar w:fldCharType="begin"/>
        </w:r>
        <w:r>
          <w:instrText>PAGE   \* MERGEFORMAT</w:instrText>
        </w:r>
        <w:r>
          <w:fldChar w:fldCharType="separate"/>
        </w:r>
        <w:r w:rsidR="0005358F">
          <w:rPr>
            <w:noProof/>
          </w:rPr>
          <w:t>7</w:t>
        </w:r>
        <w:r>
          <w:fldChar w:fldCharType="end"/>
        </w:r>
      </w:p>
    </w:sdtContent>
  </w:sdt>
  <w:p w:rsidR="00A14D1F" w:rsidRDefault="00A14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04" w:rsidRDefault="002F4204" w:rsidP="00064988">
      <w:r>
        <w:separator/>
      </w:r>
    </w:p>
  </w:footnote>
  <w:footnote w:type="continuationSeparator" w:id="0">
    <w:p w:rsidR="002F4204" w:rsidRDefault="002F4204" w:rsidP="00064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D1F" w:rsidRPr="00777644" w:rsidRDefault="00A14D1F" w:rsidP="00FE5EBD">
    <w:pPr>
      <w:pStyle w:val="Header"/>
      <w:jc w:val="right"/>
      <w:rPr>
        <w:i/>
      </w:rPr>
    </w:pPr>
    <w:r w:rsidRPr="00777644">
      <w:rPr>
        <w:i/>
      </w:rPr>
      <w:t>Proiect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4C84"/>
    <w:multiLevelType w:val="hybridMultilevel"/>
    <w:tmpl w:val="C7CA4DC0"/>
    <w:lvl w:ilvl="0" w:tplc="8B62BBA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05F830B7"/>
    <w:multiLevelType w:val="hybridMultilevel"/>
    <w:tmpl w:val="7F10F1D0"/>
    <w:lvl w:ilvl="0" w:tplc="539C0926">
      <w:start w:val="1"/>
      <w:numFmt w:val="decimal"/>
      <w:lvlText w:val="%1)"/>
      <w:lvlJc w:val="left"/>
      <w:pPr>
        <w:ind w:left="1146" w:hanging="360"/>
      </w:pPr>
      <w:rPr>
        <w:color w:val="auto"/>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2">
    <w:nsid w:val="06D53A00"/>
    <w:multiLevelType w:val="hybridMultilevel"/>
    <w:tmpl w:val="EA4C187A"/>
    <w:lvl w:ilvl="0" w:tplc="6B201CBE">
      <w:start w:val="1"/>
      <w:numFmt w:val="decimal"/>
      <w:lvlText w:val="%1)"/>
      <w:lvlJc w:val="left"/>
      <w:pPr>
        <w:ind w:left="927" w:hanging="360"/>
      </w:pPr>
      <w:rPr>
        <w:rFonts w:ascii="Times New Roman" w:eastAsia="Times New Roman" w:hAnsi="Times New Roman" w:cs="Times New Roman"/>
        <w:b w:val="0"/>
        <w:strike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nsid w:val="075168E9"/>
    <w:multiLevelType w:val="hybridMultilevel"/>
    <w:tmpl w:val="094CEDF4"/>
    <w:lvl w:ilvl="0" w:tplc="17789F7C">
      <w:start w:val="1"/>
      <w:numFmt w:val="decimal"/>
      <w:lvlText w:val="%1)"/>
      <w:lvlJc w:val="left"/>
      <w:pPr>
        <w:ind w:left="927" w:hanging="360"/>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0A116E86"/>
    <w:multiLevelType w:val="hybridMultilevel"/>
    <w:tmpl w:val="7068CA22"/>
    <w:lvl w:ilvl="0" w:tplc="0418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C1BDF"/>
    <w:multiLevelType w:val="hybridMultilevel"/>
    <w:tmpl w:val="41862A66"/>
    <w:lvl w:ilvl="0" w:tplc="C0C247B0">
      <w:start w:val="1"/>
      <w:numFmt w:val="lowerLetter"/>
      <w:lvlText w:val="%1)"/>
      <w:lvlJc w:val="left"/>
      <w:pPr>
        <w:ind w:left="927" w:hanging="360"/>
      </w:pPr>
      <w:rPr>
        <w:rFonts w:hint="default"/>
        <w:b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101A7217"/>
    <w:multiLevelType w:val="hybridMultilevel"/>
    <w:tmpl w:val="5C26AEA8"/>
    <w:lvl w:ilvl="0" w:tplc="FAAC5EF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8357F"/>
    <w:multiLevelType w:val="multilevel"/>
    <w:tmpl w:val="55C4BDDE"/>
    <w:lvl w:ilvl="0">
      <w:start w:val="1"/>
      <w:numFmt w:val="lowerLetter"/>
      <w:lvlText w:val="%1)"/>
      <w:lvlJc w:val="left"/>
      <w:pPr>
        <w:ind w:left="720" w:hanging="360"/>
      </w:pPr>
      <w:rPr>
        <w:rFonts w:ascii="Times New Roman" w:eastAsia="Times New Roman" w:hAnsi="Times New Roman" w:cs="Times New Roman"/>
        <w:b w:val="0"/>
        <w:bCs/>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55B00BF"/>
    <w:multiLevelType w:val="hybridMultilevel"/>
    <w:tmpl w:val="56CA127A"/>
    <w:lvl w:ilvl="0" w:tplc="0418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93B1CCB"/>
    <w:multiLevelType w:val="hybridMultilevel"/>
    <w:tmpl w:val="6F8A94F4"/>
    <w:lvl w:ilvl="0" w:tplc="8458910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1A090CAB"/>
    <w:multiLevelType w:val="hybridMultilevel"/>
    <w:tmpl w:val="7E2260A6"/>
    <w:lvl w:ilvl="0" w:tplc="539C0926">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ADF03FB"/>
    <w:multiLevelType w:val="hybridMultilevel"/>
    <w:tmpl w:val="B7A239F2"/>
    <w:lvl w:ilvl="0" w:tplc="539C09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DE17EC3"/>
    <w:multiLevelType w:val="hybridMultilevel"/>
    <w:tmpl w:val="8850F2B0"/>
    <w:lvl w:ilvl="0" w:tplc="4B44BD8E">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ED34DB6"/>
    <w:multiLevelType w:val="hybridMultilevel"/>
    <w:tmpl w:val="0BAE8232"/>
    <w:lvl w:ilvl="0" w:tplc="539C092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1DC3B47"/>
    <w:multiLevelType w:val="hybridMultilevel"/>
    <w:tmpl w:val="0D0CE8B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3941FDF"/>
    <w:multiLevelType w:val="hybridMultilevel"/>
    <w:tmpl w:val="F1169536"/>
    <w:lvl w:ilvl="0" w:tplc="B832DD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26362815"/>
    <w:multiLevelType w:val="hybridMultilevel"/>
    <w:tmpl w:val="7A382D3E"/>
    <w:lvl w:ilvl="0" w:tplc="9AAAF486">
      <w:start w:val="4"/>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nsid w:val="27615F32"/>
    <w:multiLevelType w:val="hybridMultilevel"/>
    <w:tmpl w:val="DE7480FC"/>
    <w:lvl w:ilvl="0" w:tplc="E4BA4A0A">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998796F"/>
    <w:multiLevelType w:val="hybridMultilevel"/>
    <w:tmpl w:val="5BE829C2"/>
    <w:lvl w:ilvl="0" w:tplc="3F26266C">
      <w:start w:val="1"/>
      <w:numFmt w:val="decimal"/>
      <w:lvlText w:val="%1."/>
      <w:lvlJc w:val="left"/>
      <w:pPr>
        <w:ind w:left="1421" w:hanging="286"/>
      </w:pPr>
      <w:rPr>
        <w:rFonts w:ascii="Times New Roman" w:eastAsia="Times New Roman" w:hAnsi="Times New Roman" w:cs="Times New Roman" w:hint="default"/>
        <w:b/>
        <w:spacing w:val="0"/>
        <w:w w:val="100"/>
        <w:sz w:val="28"/>
        <w:szCs w:val="28"/>
        <w:lang w:val="ro-RO" w:eastAsia="ro-RO" w:bidi="ro-RO"/>
      </w:rPr>
    </w:lvl>
    <w:lvl w:ilvl="1" w:tplc="118CA932">
      <w:numFmt w:val="bullet"/>
      <w:lvlText w:val="•"/>
      <w:lvlJc w:val="left"/>
      <w:pPr>
        <w:ind w:left="1274" w:hanging="286"/>
      </w:pPr>
      <w:rPr>
        <w:rFonts w:hint="default"/>
        <w:lang w:val="ro-RO" w:eastAsia="ro-RO" w:bidi="ro-RO"/>
      </w:rPr>
    </w:lvl>
    <w:lvl w:ilvl="2" w:tplc="8E389206">
      <w:numFmt w:val="bullet"/>
      <w:lvlText w:val="•"/>
      <w:lvlJc w:val="left"/>
      <w:pPr>
        <w:ind w:left="2269" w:hanging="286"/>
      </w:pPr>
      <w:rPr>
        <w:rFonts w:hint="default"/>
        <w:lang w:val="ro-RO" w:eastAsia="ro-RO" w:bidi="ro-RO"/>
      </w:rPr>
    </w:lvl>
    <w:lvl w:ilvl="3" w:tplc="745E9A6C">
      <w:numFmt w:val="bullet"/>
      <w:lvlText w:val="•"/>
      <w:lvlJc w:val="left"/>
      <w:pPr>
        <w:ind w:left="3263" w:hanging="286"/>
      </w:pPr>
      <w:rPr>
        <w:rFonts w:hint="default"/>
        <w:lang w:val="ro-RO" w:eastAsia="ro-RO" w:bidi="ro-RO"/>
      </w:rPr>
    </w:lvl>
    <w:lvl w:ilvl="4" w:tplc="97D8D834">
      <w:numFmt w:val="bullet"/>
      <w:lvlText w:val="•"/>
      <w:lvlJc w:val="left"/>
      <w:pPr>
        <w:ind w:left="4258" w:hanging="286"/>
      </w:pPr>
      <w:rPr>
        <w:rFonts w:hint="default"/>
        <w:lang w:val="ro-RO" w:eastAsia="ro-RO" w:bidi="ro-RO"/>
      </w:rPr>
    </w:lvl>
    <w:lvl w:ilvl="5" w:tplc="C31237C8">
      <w:numFmt w:val="bullet"/>
      <w:lvlText w:val="•"/>
      <w:lvlJc w:val="left"/>
      <w:pPr>
        <w:ind w:left="5253" w:hanging="286"/>
      </w:pPr>
      <w:rPr>
        <w:rFonts w:hint="default"/>
        <w:lang w:val="ro-RO" w:eastAsia="ro-RO" w:bidi="ro-RO"/>
      </w:rPr>
    </w:lvl>
    <w:lvl w:ilvl="6" w:tplc="783ACB3E">
      <w:numFmt w:val="bullet"/>
      <w:lvlText w:val="•"/>
      <w:lvlJc w:val="left"/>
      <w:pPr>
        <w:ind w:left="6247" w:hanging="286"/>
      </w:pPr>
      <w:rPr>
        <w:rFonts w:hint="default"/>
        <w:lang w:val="ro-RO" w:eastAsia="ro-RO" w:bidi="ro-RO"/>
      </w:rPr>
    </w:lvl>
    <w:lvl w:ilvl="7" w:tplc="9648C312">
      <w:numFmt w:val="bullet"/>
      <w:lvlText w:val="•"/>
      <w:lvlJc w:val="left"/>
      <w:pPr>
        <w:ind w:left="7242" w:hanging="286"/>
      </w:pPr>
      <w:rPr>
        <w:rFonts w:hint="default"/>
        <w:lang w:val="ro-RO" w:eastAsia="ro-RO" w:bidi="ro-RO"/>
      </w:rPr>
    </w:lvl>
    <w:lvl w:ilvl="8" w:tplc="1BAE6328">
      <w:numFmt w:val="bullet"/>
      <w:lvlText w:val="•"/>
      <w:lvlJc w:val="left"/>
      <w:pPr>
        <w:ind w:left="8237" w:hanging="286"/>
      </w:pPr>
      <w:rPr>
        <w:rFonts w:hint="default"/>
        <w:lang w:val="ro-RO" w:eastAsia="ro-RO" w:bidi="ro-RO"/>
      </w:rPr>
    </w:lvl>
  </w:abstractNum>
  <w:abstractNum w:abstractNumId="19">
    <w:nsid w:val="2C9A3EE3"/>
    <w:multiLevelType w:val="hybridMultilevel"/>
    <w:tmpl w:val="AACE0A7A"/>
    <w:lvl w:ilvl="0" w:tplc="8256ABA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31DA2F2E"/>
    <w:multiLevelType w:val="hybridMultilevel"/>
    <w:tmpl w:val="7A36DAD0"/>
    <w:lvl w:ilvl="0" w:tplc="1C0EAA72">
      <w:start w:val="1"/>
      <w:numFmt w:val="decimal"/>
      <w:lvlText w:val="%1."/>
      <w:lvlJc w:val="left"/>
      <w:pPr>
        <w:ind w:left="278" w:hanging="356"/>
      </w:pPr>
      <w:rPr>
        <w:rFonts w:ascii="Times New Roman" w:eastAsia="Times New Roman" w:hAnsi="Times New Roman" w:cs="Times New Roman" w:hint="default"/>
        <w:b/>
        <w:bCs/>
        <w:strike w:val="0"/>
        <w:color w:val="auto"/>
        <w:spacing w:val="0"/>
        <w:w w:val="100"/>
        <w:sz w:val="28"/>
        <w:szCs w:val="28"/>
        <w:lang w:val="ro-RO" w:eastAsia="ro-RO" w:bidi="ro-RO"/>
      </w:rPr>
    </w:lvl>
    <w:lvl w:ilvl="1" w:tplc="4CD8731C">
      <w:numFmt w:val="bullet"/>
      <w:lvlText w:val="•"/>
      <w:lvlJc w:val="left"/>
      <w:pPr>
        <w:ind w:left="1274" w:hanging="356"/>
      </w:pPr>
      <w:rPr>
        <w:rFonts w:hint="default"/>
        <w:lang w:val="ro-RO" w:eastAsia="ro-RO" w:bidi="ro-RO"/>
      </w:rPr>
    </w:lvl>
    <w:lvl w:ilvl="2" w:tplc="5C9E9F54">
      <w:numFmt w:val="bullet"/>
      <w:lvlText w:val="•"/>
      <w:lvlJc w:val="left"/>
      <w:pPr>
        <w:ind w:left="2269" w:hanging="356"/>
      </w:pPr>
      <w:rPr>
        <w:rFonts w:hint="default"/>
        <w:lang w:val="ro-RO" w:eastAsia="ro-RO" w:bidi="ro-RO"/>
      </w:rPr>
    </w:lvl>
    <w:lvl w:ilvl="3" w:tplc="03DC5A54">
      <w:numFmt w:val="bullet"/>
      <w:lvlText w:val="•"/>
      <w:lvlJc w:val="left"/>
      <w:pPr>
        <w:ind w:left="3263" w:hanging="356"/>
      </w:pPr>
      <w:rPr>
        <w:rFonts w:hint="default"/>
        <w:lang w:val="ro-RO" w:eastAsia="ro-RO" w:bidi="ro-RO"/>
      </w:rPr>
    </w:lvl>
    <w:lvl w:ilvl="4" w:tplc="D8B2AB1A">
      <w:numFmt w:val="bullet"/>
      <w:lvlText w:val="•"/>
      <w:lvlJc w:val="left"/>
      <w:pPr>
        <w:ind w:left="4258" w:hanging="356"/>
      </w:pPr>
      <w:rPr>
        <w:rFonts w:hint="default"/>
        <w:lang w:val="ro-RO" w:eastAsia="ro-RO" w:bidi="ro-RO"/>
      </w:rPr>
    </w:lvl>
    <w:lvl w:ilvl="5" w:tplc="8AAC6D4E">
      <w:numFmt w:val="bullet"/>
      <w:lvlText w:val="•"/>
      <w:lvlJc w:val="left"/>
      <w:pPr>
        <w:ind w:left="5253" w:hanging="356"/>
      </w:pPr>
      <w:rPr>
        <w:rFonts w:hint="default"/>
        <w:lang w:val="ro-RO" w:eastAsia="ro-RO" w:bidi="ro-RO"/>
      </w:rPr>
    </w:lvl>
    <w:lvl w:ilvl="6" w:tplc="A868089E">
      <w:numFmt w:val="bullet"/>
      <w:lvlText w:val="•"/>
      <w:lvlJc w:val="left"/>
      <w:pPr>
        <w:ind w:left="6247" w:hanging="356"/>
      </w:pPr>
      <w:rPr>
        <w:rFonts w:hint="default"/>
        <w:lang w:val="ro-RO" w:eastAsia="ro-RO" w:bidi="ro-RO"/>
      </w:rPr>
    </w:lvl>
    <w:lvl w:ilvl="7" w:tplc="F63CE310">
      <w:numFmt w:val="bullet"/>
      <w:lvlText w:val="•"/>
      <w:lvlJc w:val="left"/>
      <w:pPr>
        <w:ind w:left="7242" w:hanging="356"/>
      </w:pPr>
      <w:rPr>
        <w:rFonts w:hint="default"/>
        <w:lang w:val="ro-RO" w:eastAsia="ro-RO" w:bidi="ro-RO"/>
      </w:rPr>
    </w:lvl>
    <w:lvl w:ilvl="8" w:tplc="8D161160">
      <w:numFmt w:val="bullet"/>
      <w:lvlText w:val="•"/>
      <w:lvlJc w:val="left"/>
      <w:pPr>
        <w:ind w:left="8237" w:hanging="356"/>
      </w:pPr>
      <w:rPr>
        <w:rFonts w:hint="default"/>
        <w:lang w:val="ro-RO" w:eastAsia="ro-RO" w:bidi="ro-RO"/>
      </w:rPr>
    </w:lvl>
  </w:abstractNum>
  <w:abstractNum w:abstractNumId="21">
    <w:nsid w:val="38EA1BAB"/>
    <w:multiLevelType w:val="hybridMultilevel"/>
    <w:tmpl w:val="E17628AC"/>
    <w:lvl w:ilvl="0" w:tplc="E880139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nsid w:val="3A0343CE"/>
    <w:multiLevelType w:val="hybridMultilevel"/>
    <w:tmpl w:val="189EB962"/>
    <w:lvl w:ilvl="0" w:tplc="5D66A2B4">
      <w:start w:val="1"/>
      <w:numFmt w:val="lowerLetter"/>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AE646DD"/>
    <w:multiLevelType w:val="hybridMultilevel"/>
    <w:tmpl w:val="D402130A"/>
    <w:lvl w:ilvl="0" w:tplc="3BB02A7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nsid w:val="482C70D3"/>
    <w:multiLevelType w:val="hybridMultilevel"/>
    <w:tmpl w:val="7B3E5510"/>
    <w:lvl w:ilvl="0" w:tplc="F9BADBD6">
      <w:start w:val="1"/>
      <w:numFmt w:val="decimal"/>
      <w:lvlText w:val="%1."/>
      <w:lvlJc w:val="left"/>
      <w:pPr>
        <w:ind w:left="1211" w:hanging="360"/>
      </w:pPr>
      <w:rPr>
        <w:rFonts w:hint="default"/>
        <w:b/>
        <w:strike w:val="0"/>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5">
    <w:nsid w:val="4BC57D78"/>
    <w:multiLevelType w:val="hybridMultilevel"/>
    <w:tmpl w:val="71FC56C2"/>
    <w:lvl w:ilvl="0" w:tplc="1D02370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6">
    <w:nsid w:val="58656282"/>
    <w:multiLevelType w:val="hybridMultilevel"/>
    <w:tmpl w:val="A9CC8FAC"/>
    <w:lvl w:ilvl="0" w:tplc="ECCA8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B5514C3"/>
    <w:multiLevelType w:val="hybridMultilevel"/>
    <w:tmpl w:val="622C9EC0"/>
    <w:lvl w:ilvl="0" w:tplc="7B946D7A">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8">
    <w:nsid w:val="67DB0AD6"/>
    <w:multiLevelType w:val="hybridMultilevel"/>
    <w:tmpl w:val="1EC60192"/>
    <w:lvl w:ilvl="0" w:tplc="313C3B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9801329"/>
    <w:multiLevelType w:val="hybridMultilevel"/>
    <w:tmpl w:val="8A66F982"/>
    <w:lvl w:ilvl="0" w:tplc="4E4887EA">
      <w:start w:val="1"/>
      <w:numFmt w:val="decimal"/>
      <w:lvlText w:val="%1)"/>
      <w:lvlJc w:val="left"/>
      <w:pPr>
        <w:ind w:left="1349" w:hanging="360"/>
      </w:pPr>
      <w:rPr>
        <w:rFonts w:hint="default"/>
        <w:b w:val="0"/>
      </w:rPr>
    </w:lvl>
    <w:lvl w:ilvl="1" w:tplc="04180019" w:tentative="1">
      <w:start w:val="1"/>
      <w:numFmt w:val="lowerLetter"/>
      <w:lvlText w:val="%2."/>
      <w:lvlJc w:val="left"/>
      <w:pPr>
        <w:ind w:left="2069" w:hanging="360"/>
      </w:pPr>
    </w:lvl>
    <w:lvl w:ilvl="2" w:tplc="0418001B" w:tentative="1">
      <w:start w:val="1"/>
      <w:numFmt w:val="lowerRoman"/>
      <w:lvlText w:val="%3."/>
      <w:lvlJc w:val="right"/>
      <w:pPr>
        <w:ind w:left="2789" w:hanging="180"/>
      </w:pPr>
    </w:lvl>
    <w:lvl w:ilvl="3" w:tplc="0418000F" w:tentative="1">
      <w:start w:val="1"/>
      <w:numFmt w:val="decimal"/>
      <w:lvlText w:val="%4."/>
      <w:lvlJc w:val="left"/>
      <w:pPr>
        <w:ind w:left="3509" w:hanging="360"/>
      </w:pPr>
    </w:lvl>
    <w:lvl w:ilvl="4" w:tplc="04180019" w:tentative="1">
      <w:start w:val="1"/>
      <w:numFmt w:val="lowerLetter"/>
      <w:lvlText w:val="%5."/>
      <w:lvlJc w:val="left"/>
      <w:pPr>
        <w:ind w:left="4229" w:hanging="360"/>
      </w:pPr>
    </w:lvl>
    <w:lvl w:ilvl="5" w:tplc="0418001B" w:tentative="1">
      <w:start w:val="1"/>
      <w:numFmt w:val="lowerRoman"/>
      <w:lvlText w:val="%6."/>
      <w:lvlJc w:val="right"/>
      <w:pPr>
        <w:ind w:left="4949" w:hanging="180"/>
      </w:pPr>
    </w:lvl>
    <w:lvl w:ilvl="6" w:tplc="0418000F" w:tentative="1">
      <w:start w:val="1"/>
      <w:numFmt w:val="decimal"/>
      <w:lvlText w:val="%7."/>
      <w:lvlJc w:val="left"/>
      <w:pPr>
        <w:ind w:left="5669" w:hanging="360"/>
      </w:pPr>
    </w:lvl>
    <w:lvl w:ilvl="7" w:tplc="04180019" w:tentative="1">
      <w:start w:val="1"/>
      <w:numFmt w:val="lowerLetter"/>
      <w:lvlText w:val="%8."/>
      <w:lvlJc w:val="left"/>
      <w:pPr>
        <w:ind w:left="6389" w:hanging="360"/>
      </w:pPr>
    </w:lvl>
    <w:lvl w:ilvl="8" w:tplc="0418001B" w:tentative="1">
      <w:start w:val="1"/>
      <w:numFmt w:val="lowerRoman"/>
      <w:lvlText w:val="%9."/>
      <w:lvlJc w:val="right"/>
      <w:pPr>
        <w:ind w:left="7109" w:hanging="180"/>
      </w:pPr>
    </w:lvl>
  </w:abstractNum>
  <w:abstractNum w:abstractNumId="30">
    <w:nsid w:val="6C2E6238"/>
    <w:multiLevelType w:val="hybridMultilevel"/>
    <w:tmpl w:val="FBBE6A16"/>
    <w:lvl w:ilvl="0" w:tplc="71D0A8F2">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nsid w:val="6C5F48AC"/>
    <w:multiLevelType w:val="hybridMultilevel"/>
    <w:tmpl w:val="094CEDF4"/>
    <w:lvl w:ilvl="0" w:tplc="17789F7C">
      <w:start w:val="1"/>
      <w:numFmt w:val="decimal"/>
      <w:lvlText w:val="%1)"/>
      <w:lvlJc w:val="left"/>
      <w:pPr>
        <w:ind w:left="927" w:hanging="360"/>
      </w:pPr>
      <w:rPr>
        <w:rFonts w:eastAsia="Times New Roman"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2">
    <w:nsid w:val="7348672E"/>
    <w:multiLevelType w:val="hybridMultilevel"/>
    <w:tmpl w:val="6BF6395A"/>
    <w:lvl w:ilvl="0" w:tplc="A8C05606">
      <w:start w:val="1"/>
      <w:numFmt w:val="decimal"/>
      <w:lvlText w:val="%1)"/>
      <w:lvlJc w:val="left"/>
      <w:pPr>
        <w:ind w:left="1080" w:hanging="360"/>
      </w:pPr>
      <w:rPr>
        <w:rFonts w:hint="default"/>
        <w:strike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nsid w:val="73D50FE8"/>
    <w:multiLevelType w:val="hybridMultilevel"/>
    <w:tmpl w:val="79541766"/>
    <w:lvl w:ilvl="0" w:tplc="B45255D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4">
    <w:nsid w:val="77DF7389"/>
    <w:multiLevelType w:val="multilevel"/>
    <w:tmpl w:val="1960FE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5">
    <w:nsid w:val="7AAF65EF"/>
    <w:multiLevelType w:val="multilevel"/>
    <w:tmpl w:val="96DE4A3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D487E5B"/>
    <w:multiLevelType w:val="hybridMultilevel"/>
    <w:tmpl w:val="D3921C5E"/>
    <w:lvl w:ilvl="0" w:tplc="04180017">
      <w:start w:val="1"/>
      <w:numFmt w:val="lowerLetter"/>
      <w:lvlText w:val="%1)"/>
      <w:lvlJc w:val="left"/>
      <w:pPr>
        <w:ind w:left="234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7DD82431"/>
    <w:multiLevelType w:val="hybridMultilevel"/>
    <w:tmpl w:val="D1DEDBB4"/>
    <w:lvl w:ilvl="0" w:tplc="8B62BBA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8">
    <w:nsid w:val="7EFB3DFF"/>
    <w:multiLevelType w:val="hybridMultilevel"/>
    <w:tmpl w:val="E092F062"/>
    <w:lvl w:ilvl="0" w:tplc="485A0DB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nsid w:val="7F2B7A17"/>
    <w:multiLevelType w:val="hybridMultilevel"/>
    <w:tmpl w:val="2D1CFC7A"/>
    <w:lvl w:ilvl="0" w:tplc="370E6C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20"/>
  </w:num>
  <w:num w:numId="2">
    <w:abstractNumId w:val="18"/>
  </w:num>
  <w:num w:numId="3">
    <w:abstractNumId w:val="16"/>
  </w:num>
  <w:num w:numId="4">
    <w:abstractNumId w:val="32"/>
  </w:num>
  <w:num w:numId="5">
    <w:abstractNumId w:val="0"/>
  </w:num>
  <w:num w:numId="6">
    <w:abstractNumId w:val="29"/>
  </w:num>
  <w:num w:numId="7">
    <w:abstractNumId w:val="37"/>
  </w:num>
  <w:num w:numId="8">
    <w:abstractNumId w:val="21"/>
  </w:num>
  <w:num w:numId="9">
    <w:abstractNumId w:val="23"/>
  </w:num>
  <w:num w:numId="10">
    <w:abstractNumId w:val="19"/>
  </w:num>
  <w:num w:numId="11">
    <w:abstractNumId w:val="39"/>
  </w:num>
  <w:num w:numId="12">
    <w:abstractNumId w:val="4"/>
  </w:num>
  <w:num w:numId="13">
    <w:abstractNumId w:val="8"/>
  </w:num>
  <w:num w:numId="14">
    <w:abstractNumId w:val="34"/>
  </w:num>
  <w:num w:numId="15">
    <w:abstractNumId w:val="28"/>
  </w:num>
  <w:num w:numId="16">
    <w:abstractNumId w:val="26"/>
  </w:num>
  <w:num w:numId="17">
    <w:abstractNumId w:val="6"/>
  </w:num>
  <w:num w:numId="18">
    <w:abstractNumId w:val="35"/>
  </w:num>
  <w:num w:numId="19">
    <w:abstractNumId w:val="7"/>
  </w:num>
  <w:num w:numId="20">
    <w:abstractNumId w:val="15"/>
  </w:num>
  <w:num w:numId="21">
    <w:abstractNumId w:val="38"/>
  </w:num>
  <w:num w:numId="22">
    <w:abstractNumId w:val="1"/>
  </w:num>
  <w:num w:numId="23">
    <w:abstractNumId w:val="24"/>
  </w:num>
  <w:num w:numId="24">
    <w:abstractNumId w:val="14"/>
  </w:num>
  <w:num w:numId="25">
    <w:abstractNumId w:val="36"/>
  </w:num>
  <w:num w:numId="26">
    <w:abstractNumId w:val="31"/>
  </w:num>
  <w:num w:numId="27">
    <w:abstractNumId w:val="2"/>
  </w:num>
  <w:num w:numId="28">
    <w:abstractNumId w:val="22"/>
  </w:num>
  <w:num w:numId="29">
    <w:abstractNumId w:val="5"/>
  </w:num>
  <w:num w:numId="30">
    <w:abstractNumId w:val="3"/>
  </w:num>
  <w:num w:numId="31">
    <w:abstractNumId w:val="30"/>
  </w:num>
  <w:num w:numId="32">
    <w:abstractNumId w:val="27"/>
  </w:num>
  <w:num w:numId="33">
    <w:abstractNumId w:val="11"/>
  </w:num>
  <w:num w:numId="34">
    <w:abstractNumId w:val="12"/>
  </w:num>
  <w:num w:numId="35">
    <w:abstractNumId w:val="10"/>
  </w:num>
  <w:num w:numId="36">
    <w:abstractNumId w:val="33"/>
  </w:num>
  <w:num w:numId="37">
    <w:abstractNumId w:val="25"/>
  </w:num>
  <w:num w:numId="38">
    <w:abstractNumId w:val="17"/>
  </w:num>
  <w:num w:numId="39">
    <w:abstractNumId w:val="13"/>
  </w:num>
  <w:num w:numId="40">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F66"/>
    <w:rsid w:val="000005AC"/>
    <w:rsid w:val="00000B0A"/>
    <w:rsid w:val="00002C76"/>
    <w:rsid w:val="00006964"/>
    <w:rsid w:val="00014800"/>
    <w:rsid w:val="00020AAE"/>
    <w:rsid w:val="0002127C"/>
    <w:rsid w:val="000232B4"/>
    <w:rsid w:val="000252E7"/>
    <w:rsid w:val="000323D9"/>
    <w:rsid w:val="0003587A"/>
    <w:rsid w:val="00042815"/>
    <w:rsid w:val="00042E7E"/>
    <w:rsid w:val="00044B37"/>
    <w:rsid w:val="000474CC"/>
    <w:rsid w:val="00051943"/>
    <w:rsid w:val="00051E89"/>
    <w:rsid w:val="0005358F"/>
    <w:rsid w:val="00055891"/>
    <w:rsid w:val="00055FA7"/>
    <w:rsid w:val="000621D4"/>
    <w:rsid w:val="0006286E"/>
    <w:rsid w:val="0006352C"/>
    <w:rsid w:val="00064351"/>
    <w:rsid w:val="00064988"/>
    <w:rsid w:val="000654E3"/>
    <w:rsid w:val="0006715B"/>
    <w:rsid w:val="00067432"/>
    <w:rsid w:val="000704A2"/>
    <w:rsid w:val="00074DF4"/>
    <w:rsid w:val="00076B70"/>
    <w:rsid w:val="0008235E"/>
    <w:rsid w:val="000858FC"/>
    <w:rsid w:val="00085955"/>
    <w:rsid w:val="0008695B"/>
    <w:rsid w:val="00086F75"/>
    <w:rsid w:val="00087068"/>
    <w:rsid w:val="000870A5"/>
    <w:rsid w:val="00094723"/>
    <w:rsid w:val="0009497B"/>
    <w:rsid w:val="000977C8"/>
    <w:rsid w:val="000A2745"/>
    <w:rsid w:val="000B1C2F"/>
    <w:rsid w:val="000B2FCA"/>
    <w:rsid w:val="000B41E4"/>
    <w:rsid w:val="000B6201"/>
    <w:rsid w:val="000B6DD6"/>
    <w:rsid w:val="000B7CF1"/>
    <w:rsid w:val="000C0501"/>
    <w:rsid w:val="000C1ADE"/>
    <w:rsid w:val="000C1F3D"/>
    <w:rsid w:val="000C302A"/>
    <w:rsid w:val="000C3904"/>
    <w:rsid w:val="000C73E7"/>
    <w:rsid w:val="000D061A"/>
    <w:rsid w:val="000D24E5"/>
    <w:rsid w:val="000D4224"/>
    <w:rsid w:val="000D4894"/>
    <w:rsid w:val="000E11C0"/>
    <w:rsid w:val="000E1D75"/>
    <w:rsid w:val="000E2165"/>
    <w:rsid w:val="000E404E"/>
    <w:rsid w:val="000F013F"/>
    <w:rsid w:val="000F14DC"/>
    <w:rsid w:val="000F26E4"/>
    <w:rsid w:val="000F3760"/>
    <w:rsid w:val="000F3A8D"/>
    <w:rsid w:val="000F4DDB"/>
    <w:rsid w:val="000F65CC"/>
    <w:rsid w:val="001001CB"/>
    <w:rsid w:val="00101C1B"/>
    <w:rsid w:val="00105CEB"/>
    <w:rsid w:val="00113253"/>
    <w:rsid w:val="00114B5E"/>
    <w:rsid w:val="0012791C"/>
    <w:rsid w:val="0013027D"/>
    <w:rsid w:val="001307AB"/>
    <w:rsid w:val="00134075"/>
    <w:rsid w:val="00134A5B"/>
    <w:rsid w:val="00135BD3"/>
    <w:rsid w:val="0014091F"/>
    <w:rsid w:val="00141328"/>
    <w:rsid w:val="00145676"/>
    <w:rsid w:val="001464C9"/>
    <w:rsid w:val="00151A4D"/>
    <w:rsid w:val="00157D11"/>
    <w:rsid w:val="00157FE7"/>
    <w:rsid w:val="00164526"/>
    <w:rsid w:val="001703A7"/>
    <w:rsid w:val="0017193B"/>
    <w:rsid w:val="00172F32"/>
    <w:rsid w:val="001732C0"/>
    <w:rsid w:val="0017486A"/>
    <w:rsid w:val="00175BFA"/>
    <w:rsid w:val="00176397"/>
    <w:rsid w:val="00176CC6"/>
    <w:rsid w:val="0018109A"/>
    <w:rsid w:val="001841A6"/>
    <w:rsid w:val="00185B79"/>
    <w:rsid w:val="00185BD4"/>
    <w:rsid w:val="001865FF"/>
    <w:rsid w:val="00191B68"/>
    <w:rsid w:val="001977B4"/>
    <w:rsid w:val="001A09F2"/>
    <w:rsid w:val="001A2DBA"/>
    <w:rsid w:val="001A35B8"/>
    <w:rsid w:val="001A3FD5"/>
    <w:rsid w:val="001B176E"/>
    <w:rsid w:val="001B3011"/>
    <w:rsid w:val="001B302B"/>
    <w:rsid w:val="001B3394"/>
    <w:rsid w:val="001C02E7"/>
    <w:rsid w:val="001C39E4"/>
    <w:rsid w:val="001C3C79"/>
    <w:rsid w:val="001C4B72"/>
    <w:rsid w:val="001D01BC"/>
    <w:rsid w:val="001D1B4D"/>
    <w:rsid w:val="001D2E99"/>
    <w:rsid w:val="001D42D9"/>
    <w:rsid w:val="001D7A4A"/>
    <w:rsid w:val="001D7AB5"/>
    <w:rsid w:val="001E0CED"/>
    <w:rsid w:val="001E1C29"/>
    <w:rsid w:val="001E4C0D"/>
    <w:rsid w:val="001E6EFC"/>
    <w:rsid w:val="001F01F4"/>
    <w:rsid w:val="001F40E3"/>
    <w:rsid w:val="001F74BF"/>
    <w:rsid w:val="002005E7"/>
    <w:rsid w:val="00200898"/>
    <w:rsid w:val="00200B9F"/>
    <w:rsid w:val="002018AD"/>
    <w:rsid w:val="002046EC"/>
    <w:rsid w:val="00206457"/>
    <w:rsid w:val="0021183B"/>
    <w:rsid w:val="00215984"/>
    <w:rsid w:val="002165E4"/>
    <w:rsid w:val="00216600"/>
    <w:rsid w:val="00216801"/>
    <w:rsid w:val="0021757F"/>
    <w:rsid w:val="00217976"/>
    <w:rsid w:val="00220FCD"/>
    <w:rsid w:val="0022292A"/>
    <w:rsid w:val="00224D8C"/>
    <w:rsid w:val="00226D5B"/>
    <w:rsid w:val="00234A30"/>
    <w:rsid w:val="00235DCC"/>
    <w:rsid w:val="00236CFC"/>
    <w:rsid w:val="002377B5"/>
    <w:rsid w:val="002432EC"/>
    <w:rsid w:val="00244675"/>
    <w:rsid w:val="00246B5F"/>
    <w:rsid w:val="00255C75"/>
    <w:rsid w:val="002568C1"/>
    <w:rsid w:val="00256E19"/>
    <w:rsid w:val="00260263"/>
    <w:rsid w:val="00260A5B"/>
    <w:rsid w:val="00260F22"/>
    <w:rsid w:val="00261571"/>
    <w:rsid w:val="00266E6A"/>
    <w:rsid w:val="002722F4"/>
    <w:rsid w:val="0027531A"/>
    <w:rsid w:val="0027550B"/>
    <w:rsid w:val="00275A8B"/>
    <w:rsid w:val="00280761"/>
    <w:rsid w:val="00280ECE"/>
    <w:rsid w:val="00281F2B"/>
    <w:rsid w:val="00285374"/>
    <w:rsid w:val="00285D96"/>
    <w:rsid w:val="002863D7"/>
    <w:rsid w:val="00286763"/>
    <w:rsid w:val="00287A80"/>
    <w:rsid w:val="002901E7"/>
    <w:rsid w:val="00292824"/>
    <w:rsid w:val="00293CD9"/>
    <w:rsid w:val="0029423D"/>
    <w:rsid w:val="0029476F"/>
    <w:rsid w:val="00295B74"/>
    <w:rsid w:val="00296DA4"/>
    <w:rsid w:val="002A11AC"/>
    <w:rsid w:val="002A68DA"/>
    <w:rsid w:val="002B2395"/>
    <w:rsid w:val="002B644C"/>
    <w:rsid w:val="002B69E9"/>
    <w:rsid w:val="002B7210"/>
    <w:rsid w:val="002B788F"/>
    <w:rsid w:val="002C6F57"/>
    <w:rsid w:val="002C7D76"/>
    <w:rsid w:val="002D0DEE"/>
    <w:rsid w:val="002D1D8A"/>
    <w:rsid w:val="002D3354"/>
    <w:rsid w:val="002E166D"/>
    <w:rsid w:val="002E25FC"/>
    <w:rsid w:val="002E2838"/>
    <w:rsid w:val="002E2F51"/>
    <w:rsid w:val="002E3716"/>
    <w:rsid w:val="002E5205"/>
    <w:rsid w:val="002E724A"/>
    <w:rsid w:val="002F13E2"/>
    <w:rsid w:val="002F29AC"/>
    <w:rsid w:val="002F390A"/>
    <w:rsid w:val="002F4204"/>
    <w:rsid w:val="002F55E7"/>
    <w:rsid w:val="0030177B"/>
    <w:rsid w:val="00303267"/>
    <w:rsid w:val="003035A5"/>
    <w:rsid w:val="00304350"/>
    <w:rsid w:val="00305389"/>
    <w:rsid w:val="00305DA3"/>
    <w:rsid w:val="003062DF"/>
    <w:rsid w:val="00311CBE"/>
    <w:rsid w:val="00315FA6"/>
    <w:rsid w:val="00315FD9"/>
    <w:rsid w:val="0031610B"/>
    <w:rsid w:val="003211B1"/>
    <w:rsid w:val="0032121F"/>
    <w:rsid w:val="003212C4"/>
    <w:rsid w:val="00321FC7"/>
    <w:rsid w:val="00323FF2"/>
    <w:rsid w:val="00324409"/>
    <w:rsid w:val="003247F4"/>
    <w:rsid w:val="00325100"/>
    <w:rsid w:val="0032556C"/>
    <w:rsid w:val="00325956"/>
    <w:rsid w:val="00326432"/>
    <w:rsid w:val="003331EB"/>
    <w:rsid w:val="003334AA"/>
    <w:rsid w:val="00334778"/>
    <w:rsid w:val="0033683F"/>
    <w:rsid w:val="0033723D"/>
    <w:rsid w:val="00337409"/>
    <w:rsid w:val="003377C5"/>
    <w:rsid w:val="003455E6"/>
    <w:rsid w:val="00345D26"/>
    <w:rsid w:val="00345DDD"/>
    <w:rsid w:val="00345DEC"/>
    <w:rsid w:val="003471FE"/>
    <w:rsid w:val="003507E8"/>
    <w:rsid w:val="003508C0"/>
    <w:rsid w:val="00353E4E"/>
    <w:rsid w:val="00353E69"/>
    <w:rsid w:val="00355520"/>
    <w:rsid w:val="00356B55"/>
    <w:rsid w:val="003605A4"/>
    <w:rsid w:val="00363801"/>
    <w:rsid w:val="00364ECF"/>
    <w:rsid w:val="00370D13"/>
    <w:rsid w:val="00371C38"/>
    <w:rsid w:val="00372FD7"/>
    <w:rsid w:val="0037421D"/>
    <w:rsid w:val="0038132B"/>
    <w:rsid w:val="00383E11"/>
    <w:rsid w:val="00384C69"/>
    <w:rsid w:val="00385C74"/>
    <w:rsid w:val="00391E9B"/>
    <w:rsid w:val="003A198D"/>
    <w:rsid w:val="003A35C1"/>
    <w:rsid w:val="003A63D6"/>
    <w:rsid w:val="003B3691"/>
    <w:rsid w:val="003B47DB"/>
    <w:rsid w:val="003B72C3"/>
    <w:rsid w:val="003C1F13"/>
    <w:rsid w:val="003C1F31"/>
    <w:rsid w:val="003C5A48"/>
    <w:rsid w:val="003C5FA7"/>
    <w:rsid w:val="003D0556"/>
    <w:rsid w:val="003D3224"/>
    <w:rsid w:val="003D39E5"/>
    <w:rsid w:val="003D3FF5"/>
    <w:rsid w:val="003E7352"/>
    <w:rsid w:val="003F102F"/>
    <w:rsid w:val="003F12F2"/>
    <w:rsid w:val="00400429"/>
    <w:rsid w:val="00401EC5"/>
    <w:rsid w:val="00404487"/>
    <w:rsid w:val="00413F49"/>
    <w:rsid w:val="00414A6B"/>
    <w:rsid w:val="00417DE6"/>
    <w:rsid w:val="0042241D"/>
    <w:rsid w:val="004270B9"/>
    <w:rsid w:val="0043771B"/>
    <w:rsid w:val="0043785C"/>
    <w:rsid w:val="00437D39"/>
    <w:rsid w:val="00463866"/>
    <w:rsid w:val="00464B0B"/>
    <w:rsid w:val="00470748"/>
    <w:rsid w:val="0047152B"/>
    <w:rsid w:val="00473591"/>
    <w:rsid w:val="00475FA6"/>
    <w:rsid w:val="004803EC"/>
    <w:rsid w:val="00484398"/>
    <w:rsid w:val="00490E09"/>
    <w:rsid w:val="004920BD"/>
    <w:rsid w:val="00492F61"/>
    <w:rsid w:val="00494E7B"/>
    <w:rsid w:val="00495116"/>
    <w:rsid w:val="00496F8E"/>
    <w:rsid w:val="00497615"/>
    <w:rsid w:val="004A6357"/>
    <w:rsid w:val="004A731D"/>
    <w:rsid w:val="004A7B5A"/>
    <w:rsid w:val="004A7DDE"/>
    <w:rsid w:val="004B1389"/>
    <w:rsid w:val="004B16DA"/>
    <w:rsid w:val="004B1DF0"/>
    <w:rsid w:val="004B24CC"/>
    <w:rsid w:val="004B303D"/>
    <w:rsid w:val="004B3E3A"/>
    <w:rsid w:val="004B4039"/>
    <w:rsid w:val="004B59F9"/>
    <w:rsid w:val="004D00CD"/>
    <w:rsid w:val="004D330E"/>
    <w:rsid w:val="004D61EB"/>
    <w:rsid w:val="004D679B"/>
    <w:rsid w:val="004E594F"/>
    <w:rsid w:val="004E770B"/>
    <w:rsid w:val="004F484F"/>
    <w:rsid w:val="004F55C0"/>
    <w:rsid w:val="004F6B13"/>
    <w:rsid w:val="004F7014"/>
    <w:rsid w:val="00501F69"/>
    <w:rsid w:val="0050555B"/>
    <w:rsid w:val="00505A7D"/>
    <w:rsid w:val="00505DB7"/>
    <w:rsid w:val="005147E0"/>
    <w:rsid w:val="00517629"/>
    <w:rsid w:val="005238AD"/>
    <w:rsid w:val="00525801"/>
    <w:rsid w:val="00532CFF"/>
    <w:rsid w:val="005346BE"/>
    <w:rsid w:val="00534C63"/>
    <w:rsid w:val="00542740"/>
    <w:rsid w:val="0054347E"/>
    <w:rsid w:val="00543778"/>
    <w:rsid w:val="00544243"/>
    <w:rsid w:val="00544E41"/>
    <w:rsid w:val="00545A31"/>
    <w:rsid w:val="0054684A"/>
    <w:rsid w:val="005579D7"/>
    <w:rsid w:val="00563E13"/>
    <w:rsid w:val="0056636E"/>
    <w:rsid w:val="00566EC3"/>
    <w:rsid w:val="00567080"/>
    <w:rsid w:val="00570965"/>
    <w:rsid w:val="00572C3A"/>
    <w:rsid w:val="00572F27"/>
    <w:rsid w:val="00577659"/>
    <w:rsid w:val="00582BAA"/>
    <w:rsid w:val="00584709"/>
    <w:rsid w:val="00587831"/>
    <w:rsid w:val="00597593"/>
    <w:rsid w:val="00597BF2"/>
    <w:rsid w:val="005A0127"/>
    <w:rsid w:val="005A547E"/>
    <w:rsid w:val="005A5C1C"/>
    <w:rsid w:val="005A64E9"/>
    <w:rsid w:val="005A7EBE"/>
    <w:rsid w:val="005B3DA1"/>
    <w:rsid w:val="005B4FD7"/>
    <w:rsid w:val="005B6220"/>
    <w:rsid w:val="005C0528"/>
    <w:rsid w:val="005C0963"/>
    <w:rsid w:val="005C0EC5"/>
    <w:rsid w:val="005C2327"/>
    <w:rsid w:val="005C2407"/>
    <w:rsid w:val="005C488D"/>
    <w:rsid w:val="005C7507"/>
    <w:rsid w:val="005C762B"/>
    <w:rsid w:val="005D02C6"/>
    <w:rsid w:val="005D0510"/>
    <w:rsid w:val="005D11C5"/>
    <w:rsid w:val="005D1C7B"/>
    <w:rsid w:val="005D1D13"/>
    <w:rsid w:val="005D431A"/>
    <w:rsid w:val="005D48EF"/>
    <w:rsid w:val="005D4924"/>
    <w:rsid w:val="005D5ECE"/>
    <w:rsid w:val="005E0ECF"/>
    <w:rsid w:val="005E3AE6"/>
    <w:rsid w:val="005E516F"/>
    <w:rsid w:val="005E62FE"/>
    <w:rsid w:val="005F2125"/>
    <w:rsid w:val="005F3ACA"/>
    <w:rsid w:val="005F4D48"/>
    <w:rsid w:val="005F657B"/>
    <w:rsid w:val="005F7176"/>
    <w:rsid w:val="006038C9"/>
    <w:rsid w:val="00607740"/>
    <w:rsid w:val="006108B5"/>
    <w:rsid w:val="006121A9"/>
    <w:rsid w:val="006147BF"/>
    <w:rsid w:val="0061490C"/>
    <w:rsid w:val="006166D0"/>
    <w:rsid w:val="00616A46"/>
    <w:rsid w:val="00620DA4"/>
    <w:rsid w:val="00621840"/>
    <w:rsid w:val="006345EC"/>
    <w:rsid w:val="006357CC"/>
    <w:rsid w:val="006376CB"/>
    <w:rsid w:val="006407F4"/>
    <w:rsid w:val="00640A8C"/>
    <w:rsid w:val="00642A14"/>
    <w:rsid w:val="006438DE"/>
    <w:rsid w:val="006566EF"/>
    <w:rsid w:val="006603AF"/>
    <w:rsid w:val="00661579"/>
    <w:rsid w:val="00661E94"/>
    <w:rsid w:val="00662057"/>
    <w:rsid w:val="00665E31"/>
    <w:rsid w:val="00667C4D"/>
    <w:rsid w:val="006753F9"/>
    <w:rsid w:val="00681A79"/>
    <w:rsid w:val="00681EAB"/>
    <w:rsid w:val="00682804"/>
    <w:rsid w:val="00682871"/>
    <w:rsid w:val="00684196"/>
    <w:rsid w:val="006859BB"/>
    <w:rsid w:val="00687FEB"/>
    <w:rsid w:val="00690B39"/>
    <w:rsid w:val="00692D3F"/>
    <w:rsid w:val="006931E7"/>
    <w:rsid w:val="0069434E"/>
    <w:rsid w:val="006970B3"/>
    <w:rsid w:val="006A12EC"/>
    <w:rsid w:val="006A1309"/>
    <w:rsid w:val="006A2BB7"/>
    <w:rsid w:val="006B043F"/>
    <w:rsid w:val="006B108D"/>
    <w:rsid w:val="006C157C"/>
    <w:rsid w:val="006C1A39"/>
    <w:rsid w:val="006C1E8A"/>
    <w:rsid w:val="006C434C"/>
    <w:rsid w:val="006C5622"/>
    <w:rsid w:val="006C6C86"/>
    <w:rsid w:val="006D0042"/>
    <w:rsid w:val="006D4AEF"/>
    <w:rsid w:val="006D6018"/>
    <w:rsid w:val="006E14BB"/>
    <w:rsid w:val="006E4B2A"/>
    <w:rsid w:val="006E6282"/>
    <w:rsid w:val="006F584C"/>
    <w:rsid w:val="006F658A"/>
    <w:rsid w:val="00700C16"/>
    <w:rsid w:val="0070410F"/>
    <w:rsid w:val="007060E4"/>
    <w:rsid w:val="00706D7A"/>
    <w:rsid w:val="00706E84"/>
    <w:rsid w:val="007073C9"/>
    <w:rsid w:val="007156C5"/>
    <w:rsid w:val="0072390F"/>
    <w:rsid w:val="00724785"/>
    <w:rsid w:val="00727911"/>
    <w:rsid w:val="00727A20"/>
    <w:rsid w:val="00727C8A"/>
    <w:rsid w:val="0073185B"/>
    <w:rsid w:val="00733F1C"/>
    <w:rsid w:val="00734A4C"/>
    <w:rsid w:val="00736301"/>
    <w:rsid w:val="00736877"/>
    <w:rsid w:val="007378C6"/>
    <w:rsid w:val="00737B6B"/>
    <w:rsid w:val="00740468"/>
    <w:rsid w:val="0074136D"/>
    <w:rsid w:val="007449FB"/>
    <w:rsid w:val="007459E3"/>
    <w:rsid w:val="0074696F"/>
    <w:rsid w:val="007471F8"/>
    <w:rsid w:val="00747237"/>
    <w:rsid w:val="007531CD"/>
    <w:rsid w:val="00753A9E"/>
    <w:rsid w:val="007564EF"/>
    <w:rsid w:val="00757BA8"/>
    <w:rsid w:val="00757DA5"/>
    <w:rsid w:val="0076038A"/>
    <w:rsid w:val="007605B7"/>
    <w:rsid w:val="00761CD0"/>
    <w:rsid w:val="00762472"/>
    <w:rsid w:val="0076474F"/>
    <w:rsid w:val="00764A02"/>
    <w:rsid w:val="007670AD"/>
    <w:rsid w:val="0077010E"/>
    <w:rsid w:val="007718DB"/>
    <w:rsid w:val="007721B2"/>
    <w:rsid w:val="00774822"/>
    <w:rsid w:val="007750BA"/>
    <w:rsid w:val="00777644"/>
    <w:rsid w:val="00780006"/>
    <w:rsid w:val="0078134E"/>
    <w:rsid w:val="00783605"/>
    <w:rsid w:val="00784B76"/>
    <w:rsid w:val="00786ACE"/>
    <w:rsid w:val="0079629F"/>
    <w:rsid w:val="007A7122"/>
    <w:rsid w:val="007B0277"/>
    <w:rsid w:val="007B1117"/>
    <w:rsid w:val="007B4A45"/>
    <w:rsid w:val="007B5D5E"/>
    <w:rsid w:val="007C2A60"/>
    <w:rsid w:val="007C2BA3"/>
    <w:rsid w:val="007C3A16"/>
    <w:rsid w:val="007C4A18"/>
    <w:rsid w:val="007C7534"/>
    <w:rsid w:val="007D0143"/>
    <w:rsid w:val="007D03CA"/>
    <w:rsid w:val="007D0FDE"/>
    <w:rsid w:val="007D17C1"/>
    <w:rsid w:val="007D2344"/>
    <w:rsid w:val="007D2DD9"/>
    <w:rsid w:val="007D6BDE"/>
    <w:rsid w:val="007E1F94"/>
    <w:rsid w:val="007E623E"/>
    <w:rsid w:val="007F087B"/>
    <w:rsid w:val="007F253A"/>
    <w:rsid w:val="00800522"/>
    <w:rsid w:val="00801F3A"/>
    <w:rsid w:val="00803153"/>
    <w:rsid w:val="00803F32"/>
    <w:rsid w:val="00804D3B"/>
    <w:rsid w:val="00804D83"/>
    <w:rsid w:val="00806B61"/>
    <w:rsid w:val="00813295"/>
    <w:rsid w:val="008206EC"/>
    <w:rsid w:val="008301EE"/>
    <w:rsid w:val="008305ED"/>
    <w:rsid w:val="00833F4F"/>
    <w:rsid w:val="00834CC6"/>
    <w:rsid w:val="008436B2"/>
    <w:rsid w:val="00844149"/>
    <w:rsid w:val="0084541E"/>
    <w:rsid w:val="0085225F"/>
    <w:rsid w:val="008536B5"/>
    <w:rsid w:val="0086033F"/>
    <w:rsid w:val="00861042"/>
    <w:rsid w:val="00863A5D"/>
    <w:rsid w:val="00864D4A"/>
    <w:rsid w:val="00866C09"/>
    <w:rsid w:val="00871171"/>
    <w:rsid w:val="0087312A"/>
    <w:rsid w:val="00874C37"/>
    <w:rsid w:val="008827B8"/>
    <w:rsid w:val="008839D9"/>
    <w:rsid w:val="008877AC"/>
    <w:rsid w:val="0089565C"/>
    <w:rsid w:val="008974FB"/>
    <w:rsid w:val="008A2785"/>
    <w:rsid w:val="008A4028"/>
    <w:rsid w:val="008B07C1"/>
    <w:rsid w:val="008B1FC4"/>
    <w:rsid w:val="008B21D1"/>
    <w:rsid w:val="008B67DC"/>
    <w:rsid w:val="008B7F16"/>
    <w:rsid w:val="008C0F17"/>
    <w:rsid w:val="008C33AD"/>
    <w:rsid w:val="008D1AC2"/>
    <w:rsid w:val="008D2006"/>
    <w:rsid w:val="008E0B85"/>
    <w:rsid w:val="008E0E60"/>
    <w:rsid w:val="008E2EEC"/>
    <w:rsid w:val="008E398A"/>
    <w:rsid w:val="008E5E58"/>
    <w:rsid w:val="008E7B61"/>
    <w:rsid w:val="008F2A23"/>
    <w:rsid w:val="008F3D3F"/>
    <w:rsid w:val="008F48E2"/>
    <w:rsid w:val="008F6AED"/>
    <w:rsid w:val="008F7EC9"/>
    <w:rsid w:val="008F7F0F"/>
    <w:rsid w:val="00900119"/>
    <w:rsid w:val="009048B6"/>
    <w:rsid w:val="00912C5C"/>
    <w:rsid w:val="0091438D"/>
    <w:rsid w:val="00920379"/>
    <w:rsid w:val="00920FD8"/>
    <w:rsid w:val="0092356F"/>
    <w:rsid w:val="00931F15"/>
    <w:rsid w:val="0093245E"/>
    <w:rsid w:val="009374F5"/>
    <w:rsid w:val="00937F01"/>
    <w:rsid w:val="0094016F"/>
    <w:rsid w:val="00944A16"/>
    <w:rsid w:val="0094519F"/>
    <w:rsid w:val="009506E0"/>
    <w:rsid w:val="009524E3"/>
    <w:rsid w:val="0095459B"/>
    <w:rsid w:val="009565B5"/>
    <w:rsid w:val="00957EFB"/>
    <w:rsid w:val="00957FF4"/>
    <w:rsid w:val="009613A4"/>
    <w:rsid w:val="009637E8"/>
    <w:rsid w:val="00964880"/>
    <w:rsid w:val="00964C91"/>
    <w:rsid w:val="0096768D"/>
    <w:rsid w:val="0097093F"/>
    <w:rsid w:val="00972429"/>
    <w:rsid w:val="0097355C"/>
    <w:rsid w:val="009735E0"/>
    <w:rsid w:val="009745EA"/>
    <w:rsid w:val="009770B6"/>
    <w:rsid w:val="00980425"/>
    <w:rsid w:val="009825A6"/>
    <w:rsid w:val="00985340"/>
    <w:rsid w:val="00985DED"/>
    <w:rsid w:val="00991152"/>
    <w:rsid w:val="00991511"/>
    <w:rsid w:val="00992E29"/>
    <w:rsid w:val="00993213"/>
    <w:rsid w:val="0099475A"/>
    <w:rsid w:val="00994B41"/>
    <w:rsid w:val="009A1863"/>
    <w:rsid w:val="009A345D"/>
    <w:rsid w:val="009A68F9"/>
    <w:rsid w:val="009A79CA"/>
    <w:rsid w:val="009B16A3"/>
    <w:rsid w:val="009C42D3"/>
    <w:rsid w:val="009C493C"/>
    <w:rsid w:val="009C4EE3"/>
    <w:rsid w:val="009C52E8"/>
    <w:rsid w:val="009C6129"/>
    <w:rsid w:val="009C73F5"/>
    <w:rsid w:val="009D01E8"/>
    <w:rsid w:val="009D0710"/>
    <w:rsid w:val="009D3F2B"/>
    <w:rsid w:val="009D57EA"/>
    <w:rsid w:val="009D59E8"/>
    <w:rsid w:val="009D61E0"/>
    <w:rsid w:val="009E279D"/>
    <w:rsid w:val="009E4583"/>
    <w:rsid w:val="009F20D1"/>
    <w:rsid w:val="009F2440"/>
    <w:rsid w:val="009F7D79"/>
    <w:rsid w:val="00A00D8D"/>
    <w:rsid w:val="00A02577"/>
    <w:rsid w:val="00A03256"/>
    <w:rsid w:val="00A038C8"/>
    <w:rsid w:val="00A05E60"/>
    <w:rsid w:val="00A07313"/>
    <w:rsid w:val="00A1210C"/>
    <w:rsid w:val="00A1220B"/>
    <w:rsid w:val="00A14D1F"/>
    <w:rsid w:val="00A15933"/>
    <w:rsid w:val="00A20A6C"/>
    <w:rsid w:val="00A21243"/>
    <w:rsid w:val="00A263F2"/>
    <w:rsid w:val="00A27928"/>
    <w:rsid w:val="00A3008A"/>
    <w:rsid w:val="00A321F1"/>
    <w:rsid w:val="00A32564"/>
    <w:rsid w:val="00A4093D"/>
    <w:rsid w:val="00A41A2C"/>
    <w:rsid w:val="00A450D5"/>
    <w:rsid w:val="00A47F9A"/>
    <w:rsid w:val="00A5082A"/>
    <w:rsid w:val="00A52224"/>
    <w:rsid w:val="00A52C99"/>
    <w:rsid w:val="00A53E64"/>
    <w:rsid w:val="00A54420"/>
    <w:rsid w:val="00A55C70"/>
    <w:rsid w:val="00A602FD"/>
    <w:rsid w:val="00A61940"/>
    <w:rsid w:val="00A61CF7"/>
    <w:rsid w:val="00A63087"/>
    <w:rsid w:val="00A66135"/>
    <w:rsid w:val="00A67351"/>
    <w:rsid w:val="00A7072A"/>
    <w:rsid w:val="00A7075F"/>
    <w:rsid w:val="00A70AB0"/>
    <w:rsid w:val="00A71BD2"/>
    <w:rsid w:val="00A71C42"/>
    <w:rsid w:val="00A72323"/>
    <w:rsid w:val="00A723C2"/>
    <w:rsid w:val="00A731B8"/>
    <w:rsid w:val="00A759E4"/>
    <w:rsid w:val="00A8130E"/>
    <w:rsid w:val="00A845CD"/>
    <w:rsid w:val="00A848DA"/>
    <w:rsid w:val="00A85B99"/>
    <w:rsid w:val="00A92FAE"/>
    <w:rsid w:val="00A938D8"/>
    <w:rsid w:val="00A9426B"/>
    <w:rsid w:val="00A95D55"/>
    <w:rsid w:val="00A96511"/>
    <w:rsid w:val="00AB1850"/>
    <w:rsid w:val="00AB1F73"/>
    <w:rsid w:val="00AB29D6"/>
    <w:rsid w:val="00AB450C"/>
    <w:rsid w:val="00AB47DA"/>
    <w:rsid w:val="00AB4B6D"/>
    <w:rsid w:val="00AB512B"/>
    <w:rsid w:val="00AB5BD8"/>
    <w:rsid w:val="00AB609A"/>
    <w:rsid w:val="00AB6939"/>
    <w:rsid w:val="00AC0747"/>
    <w:rsid w:val="00AC1AF6"/>
    <w:rsid w:val="00AC1CE3"/>
    <w:rsid w:val="00AC2C76"/>
    <w:rsid w:val="00AC3191"/>
    <w:rsid w:val="00AC3324"/>
    <w:rsid w:val="00AC4B18"/>
    <w:rsid w:val="00AC6B37"/>
    <w:rsid w:val="00AD4B1B"/>
    <w:rsid w:val="00AD5337"/>
    <w:rsid w:val="00AE1410"/>
    <w:rsid w:val="00AE37B4"/>
    <w:rsid w:val="00AE3B67"/>
    <w:rsid w:val="00AE66AE"/>
    <w:rsid w:val="00AE7671"/>
    <w:rsid w:val="00AF071C"/>
    <w:rsid w:val="00AF4701"/>
    <w:rsid w:val="00AF5188"/>
    <w:rsid w:val="00AF72FA"/>
    <w:rsid w:val="00AF7BFC"/>
    <w:rsid w:val="00B02AA3"/>
    <w:rsid w:val="00B03E5B"/>
    <w:rsid w:val="00B04AE3"/>
    <w:rsid w:val="00B074E9"/>
    <w:rsid w:val="00B1638B"/>
    <w:rsid w:val="00B24E6D"/>
    <w:rsid w:val="00B26724"/>
    <w:rsid w:val="00B267F7"/>
    <w:rsid w:val="00B301D2"/>
    <w:rsid w:val="00B3172E"/>
    <w:rsid w:val="00B36ED7"/>
    <w:rsid w:val="00B405BE"/>
    <w:rsid w:val="00B406EA"/>
    <w:rsid w:val="00B41E5B"/>
    <w:rsid w:val="00B43397"/>
    <w:rsid w:val="00B43803"/>
    <w:rsid w:val="00B4624B"/>
    <w:rsid w:val="00B47F5D"/>
    <w:rsid w:val="00B50B81"/>
    <w:rsid w:val="00B602BE"/>
    <w:rsid w:val="00B62269"/>
    <w:rsid w:val="00B67202"/>
    <w:rsid w:val="00B70C0E"/>
    <w:rsid w:val="00B7425F"/>
    <w:rsid w:val="00B75E04"/>
    <w:rsid w:val="00B75EC8"/>
    <w:rsid w:val="00B92795"/>
    <w:rsid w:val="00B92B89"/>
    <w:rsid w:val="00B9312B"/>
    <w:rsid w:val="00B95039"/>
    <w:rsid w:val="00B96A3C"/>
    <w:rsid w:val="00B9724E"/>
    <w:rsid w:val="00BA2934"/>
    <w:rsid w:val="00BB20F5"/>
    <w:rsid w:val="00BB4D71"/>
    <w:rsid w:val="00BB53DB"/>
    <w:rsid w:val="00BB7A5B"/>
    <w:rsid w:val="00BB7DB1"/>
    <w:rsid w:val="00BC1343"/>
    <w:rsid w:val="00BC1C14"/>
    <w:rsid w:val="00BC4FE4"/>
    <w:rsid w:val="00BC5569"/>
    <w:rsid w:val="00BD044A"/>
    <w:rsid w:val="00BD5C22"/>
    <w:rsid w:val="00BD6DAD"/>
    <w:rsid w:val="00BD7809"/>
    <w:rsid w:val="00BE2247"/>
    <w:rsid w:val="00BF1721"/>
    <w:rsid w:val="00BF2819"/>
    <w:rsid w:val="00BF53C9"/>
    <w:rsid w:val="00C020CB"/>
    <w:rsid w:val="00C05C04"/>
    <w:rsid w:val="00C07592"/>
    <w:rsid w:val="00C07BE3"/>
    <w:rsid w:val="00C103EF"/>
    <w:rsid w:val="00C125DB"/>
    <w:rsid w:val="00C17CCA"/>
    <w:rsid w:val="00C213F0"/>
    <w:rsid w:val="00C255E0"/>
    <w:rsid w:val="00C2605B"/>
    <w:rsid w:val="00C26458"/>
    <w:rsid w:val="00C27777"/>
    <w:rsid w:val="00C27D75"/>
    <w:rsid w:val="00C32C21"/>
    <w:rsid w:val="00C34BCA"/>
    <w:rsid w:val="00C34C0F"/>
    <w:rsid w:val="00C35D9A"/>
    <w:rsid w:val="00C3761E"/>
    <w:rsid w:val="00C450A2"/>
    <w:rsid w:val="00C55610"/>
    <w:rsid w:val="00C57BA6"/>
    <w:rsid w:val="00C65495"/>
    <w:rsid w:val="00C65E32"/>
    <w:rsid w:val="00C71809"/>
    <w:rsid w:val="00C743C2"/>
    <w:rsid w:val="00C752E4"/>
    <w:rsid w:val="00C770CA"/>
    <w:rsid w:val="00C776AC"/>
    <w:rsid w:val="00C77EF2"/>
    <w:rsid w:val="00C804B1"/>
    <w:rsid w:val="00C80ADC"/>
    <w:rsid w:val="00C81DCA"/>
    <w:rsid w:val="00C81FDD"/>
    <w:rsid w:val="00C82C07"/>
    <w:rsid w:val="00C90752"/>
    <w:rsid w:val="00C9148B"/>
    <w:rsid w:val="00C91FF1"/>
    <w:rsid w:val="00C9214A"/>
    <w:rsid w:val="00C95A5B"/>
    <w:rsid w:val="00C95A99"/>
    <w:rsid w:val="00C9636D"/>
    <w:rsid w:val="00C97E57"/>
    <w:rsid w:val="00CA4CFD"/>
    <w:rsid w:val="00CA54C3"/>
    <w:rsid w:val="00CA57F8"/>
    <w:rsid w:val="00CA6A02"/>
    <w:rsid w:val="00CB428C"/>
    <w:rsid w:val="00CB465D"/>
    <w:rsid w:val="00CB5D2D"/>
    <w:rsid w:val="00CC1BBD"/>
    <w:rsid w:val="00CC33F7"/>
    <w:rsid w:val="00CD01CB"/>
    <w:rsid w:val="00CD0FF7"/>
    <w:rsid w:val="00CD15E1"/>
    <w:rsid w:val="00CD385C"/>
    <w:rsid w:val="00CD7B0F"/>
    <w:rsid w:val="00CE3C80"/>
    <w:rsid w:val="00CE5637"/>
    <w:rsid w:val="00CE6D26"/>
    <w:rsid w:val="00CE7D7A"/>
    <w:rsid w:val="00CF0E14"/>
    <w:rsid w:val="00D1297E"/>
    <w:rsid w:val="00D165E3"/>
    <w:rsid w:val="00D167D0"/>
    <w:rsid w:val="00D25178"/>
    <w:rsid w:val="00D31171"/>
    <w:rsid w:val="00D342F4"/>
    <w:rsid w:val="00D3511E"/>
    <w:rsid w:val="00D36FF6"/>
    <w:rsid w:val="00D40037"/>
    <w:rsid w:val="00D40E98"/>
    <w:rsid w:val="00D45B09"/>
    <w:rsid w:val="00D467F4"/>
    <w:rsid w:val="00D52248"/>
    <w:rsid w:val="00D52782"/>
    <w:rsid w:val="00D5424F"/>
    <w:rsid w:val="00D54FA2"/>
    <w:rsid w:val="00D57F19"/>
    <w:rsid w:val="00D60E7C"/>
    <w:rsid w:val="00D6124C"/>
    <w:rsid w:val="00D61533"/>
    <w:rsid w:val="00D6358F"/>
    <w:rsid w:val="00D63819"/>
    <w:rsid w:val="00D64801"/>
    <w:rsid w:val="00D67FE0"/>
    <w:rsid w:val="00D70CF7"/>
    <w:rsid w:val="00D714FD"/>
    <w:rsid w:val="00D730FB"/>
    <w:rsid w:val="00D73160"/>
    <w:rsid w:val="00D80677"/>
    <w:rsid w:val="00D8198B"/>
    <w:rsid w:val="00D82AC6"/>
    <w:rsid w:val="00D95A48"/>
    <w:rsid w:val="00D96D65"/>
    <w:rsid w:val="00D972B0"/>
    <w:rsid w:val="00D97E75"/>
    <w:rsid w:val="00DA2624"/>
    <w:rsid w:val="00DA407C"/>
    <w:rsid w:val="00DA7646"/>
    <w:rsid w:val="00DB0663"/>
    <w:rsid w:val="00DB24FA"/>
    <w:rsid w:val="00DB3CB8"/>
    <w:rsid w:val="00DC1D31"/>
    <w:rsid w:val="00DC2B01"/>
    <w:rsid w:val="00DC42B4"/>
    <w:rsid w:val="00DC4355"/>
    <w:rsid w:val="00DC6EEA"/>
    <w:rsid w:val="00DD0B69"/>
    <w:rsid w:val="00DD1A18"/>
    <w:rsid w:val="00DD1B67"/>
    <w:rsid w:val="00DD1CB1"/>
    <w:rsid w:val="00DD51B3"/>
    <w:rsid w:val="00DD72FF"/>
    <w:rsid w:val="00DE5695"/>
    <w:rsid w:val="00DF35DD"/>
    <w:rsid w:val="00DF4C3B"/>
    <w:rsid w:val="00DF6377"/>
    <w:rsid w:val="00E000C9"/>
    <w:rsid w:val="00E021E5"/>
    <w:rsid w:val="00E0283A"/>
    <w:rsid w:val="00E02F8F"/>
    <w:rsid w:val="00E0323E"/>
    <w:rsid w:val="00E06E63"/>
    <w:rsid w:val="00E11D57"/>
    <w:rsid w:val="00E13551"/>
    <w:rsid w:val="00E170E0"/>
    <w:rsid w:val="00E20B76"/>
    <w:rsid w:val="00E27DC3"/>
    <w:rsid w:val="00E3087F"/>
    <w:rsid w:val="00E316EB"/>
    <w:rsid w:val="00E32760"/>
    <w:rsid w:val="00E346DC"/>
    <w:rsid w:val="00E34C13"/>
    <w:rsid w:val="00E37FDD"/>
    <w:rsid w:val="00E40EB4"/>
    <w:rsid w:val="00E42154"/>
    <w:rsid w:val="00E56683"/>
    <w:rsid w:val="00E56B7B"/>
    <w:rsid w:val="00E60F65"/>
    <w:rsid w:val="00E618B4"/>
    <w:rsid w:val="00E65E1E"/>
    <w:rsid w:val="00E662D9"/>
    <w:rsid w:val="00E67209"/>
    <w:rsid w:val="00E71955"/>
    <w:rsid w:val="00E73D0E"/>
    <w:rsid w:val="00E7593B"/>
    <w:rsid w:val="00E81B2A"/>
    <w:rsid w:val="00E829D9"/>
    <w:rsid w:val="00E834CF"/>
    <w:rsid w:val="00E84259"/>
    <w:rsid w:val="00E85EEF"/>
    <w:rsid w:val="00E878BF"/>
    <w:rsid w:val="00E87BD3"/>
    <w:rsid w:val="00E9363B"/>
    <w:rsid w:val="00E94322"/>
    <w:rsid w:val="00E95CFF"/>
    <w:rsid w:val="00E95E7C"/>
    <w:rsid w:val="00E97C77"/>
    <w:rsid w:val="00EA1E5B"/>
    <w:rsid w:val="00EB4F7F"/>
    <w:rsid w:val="00EC00EC"/>
    <w:rsid w:val="00EC0AAD"/>
    <w:rsid w:val="00EC1EFE"/>
    <w:rsid w:val="00EC24F0"/>
    <w:rsid w:val="00EC55DC"/>
    <w:rsid w:val="00EC5806"/>
    <w:rsid w:val="00ED0488"/>
    <w:rsid w:val="00ED0731"/>
    <w:rsid w:val="00ED33DF"/>
    <w:rsid w:val="00EE22FA"/>
    <w:rsid w:val="00EE59D5"/>
    <w:rsid w:val="00EF42DE"/>
    <w:rsid w:val="00EF5261"/>
    <w:rsid w:val="00F00AD1"/>
    <w:rsid w:val="00F00E05"/>
    <w:rsid w:val="00F01230"/>
    <w:rsid w:val="00F0247D"/>
    <w:rsid w:val="00F02FFB"/>
    <w:rsid w:val="00F041AE"/>
    <w:rsid w:val="00F07B27"/>
    <w:rsid w:val="00F114B7"/>
    <w:rsid w:val="00F117C9"/>
    <w:rsid w:val="00F12617"/>
    <w:rsid w:val="00F16D56"/>
    <w:rsid w:val="00F23156"/>
    <w:rsid w:val="00F242A7"/>
    <w:rsid w:val="00F24358"/>
    <w:rsid w:val="00F24782"/>
    <w:rsid w:val="00F273D4"/>
    <w:rsid w:val="00F31864"/>
    <w:rsid w:val="00F32410"/>
    <w:rsid w:val="00F373C8"/>
    <w:rsid w:val="00F37B47"/>
    <w:rsid w:val="00F37C4E"/>
    <w:rsid w:val="00F37F99"/>
    <w:rsid w:val="00F40351"/>
    <w:rsid w:val="00F43BF9"/>
    <w:rsid w:val="00F44B3B"/>
    <w:rsid w:val="00F44C9E"/>
    <w:rsid w:val="00F44FE3"/>
    <w:rsid w:val="00F50407"/>
    <w:rsid w:val="00F57F66"/>
    <w:rsid w:val="00F60990"/>
    <w:rsid w:val="00F63D90"/>
    <w:rsid w:val="00F655A3"/>
    <w:rsid w:val="00F675AF"/>
    <w:rsid w:val="00F70AD3"/>
    <w:rsid w:val="00F72545"/>
    <w:rsid w:val="00F729BD"/>
    <w:rsid w:val="00F80871"/>
    <w:rsid w:val="00F81C43"/>
    <w:rsid w:val="00F82268"/>
    <w:rsid w:val="00F82397"/>
    <w:rsid w:val="00F83674"/>
    <w:rsid w:val="00F87AE9"/>
    <w:rsid w:val="00F91A1F"/>
    <w:rsid w:val="00F9370F"/>
    <w:rsid w:val="00F95530"/>
    <w:rsid w:val="00F96DF1"/>
    <w:rsid w:val="00F97838"/>
    <w:rsid w:val="00FA1152"/>
    <w:rsid w:val="00FA2BE8"/>
    <w:rsid w:val="00FA44E7"/>
    <w:rsid w:val="00FA5137"/>
    <w:rsid w:val="00FA63D4"/>
    <w:rsid w:val="00FB1F79"/>
    <w:rsid w:val="00FB26F3"/>
    <w:rsid w:val="00FB6598"/>
    <w:rsid w:val="00FC01BB"/>
    <w:rsid w:val="00FC3A67"/>
    <w:rsid w:val="00FC5699"/>
    <w:rsid w:val="00FC609E"/>
    <w:rsid w:val="00FC7F1B"/>
    <w:rsid w:val="00FD70F1"/>
    <w:rsid w:val="00FE0F2F"/>
    <w:rsid w:val="00FE1BB2"/>
    <w:rsid w:val="00FE5E63"/>
    <w:rsid w:val="00FE5EBD"/>
    <w:rsid w:val="00FE63B7"/>
    <w:rsid w:val="00FE71DB"/>
    <w:rsid w:val="00FE771F"/>
    <w:rsid w:val="00FF03DC"/>
    <w:rsid w:val="00FF20CD"/>
    <w:rsid w:val="00FF4CF3"/>
    <w:rsid w:val="00FF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988C21-153E-4813-97AB-8BD593FE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B07C1"/>
    <w:rPr>
      <w:rFonts w:ascii="Times New Roman" w:eastAsia="Times New Roman" w:hAnsi="Times New Roman" w:cs="Times New Roman"/>
      <w:lang w:val="ro-RO" w:eastAsia="ro-RO" w:bidi="ro-RO"/>
    </w:rPr>
  </w:style>
  <w:style w:type="paragraph" w:styleId="Heading1">
    <w:name w:val="heading 1"/>
    <w:basedOn w:val="Normal"/>
    <w:next w:val="Normal"/>
    <w:link w:val="Heading1Char"/>
    <w:uiPriority w:val="9"/>
    <w:qFormat/>
    <w:rsid w:val="00F403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721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7486A"/>
    <w:pPr>
      <w:widowControl/>
      <w:autoSpaceDE/>
      <w:autoSpaceDN/>
      <w:spacing w:before="100" w:beforeAutospacing="1" w:after="100" w:afterAutospacing="1"/>
      <w:outlineLvl w:val="3"/>
    </w:pPr>
    <w:rPr>
      <w:b/>
      <w:bCs/>
      <w:sz w:val="24"/>
      <w:szCs w:val="24"/>
      <w:lang w:val="ru-RU" w:eastAsia="ru-R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F57F66"/>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F57F66"/>
    <w:pPr>
      <w:ind w:left="278"/>
    </w:pPr>
    <w:rPr>
      <w:sz w:val="28"/>
      <w:szCs w:val="28"/>
    </w:rPr>
  </w:style>
  <w:style w:type="paragraph" w:customStyle="1" w:styleId="11">
    <w:name w:val="Заголовок 11"/>
    <w:basedOn w:val="Normal"/>
    <w:uiPriority w:val="1"/>
    <w:qFormat/>
    <w:rsid w:val="00F57F66"/>
    <w:pPr>
      <w:ind w:left="329" w:right="360"/>
      <w:jc w:val="center"/>
      <w:outlineLvl w:val="1"/>
    </w:pPr>
    <w:rPr>
      <w:b/>
      <w:bCs/>
      <w:sz w:val="28"/>
      <w:szCs w:val="28"/>
    </w:rPr>
  </w:style>
  <w:style w:type="paragraph" w:styleId="ListParagraph">
    <w:name w:val="List Paragraph"/>
    <w:aliases w:val="List Paragraph 1,Scriptoria bullet points"/>
    <w:basedOn w:val="Normal"/>
    <w:link w:val="ListParagraphChar"/>
    <w:uiPriority w:val="34"/>
    <w:qFormat/>
    <w:rsid w:val="00F57F66"/>
    <w:pPr>
      <w:spacing w:line="322" w:lineRule="exact"/>
      <w:ind w:left="1272" w:hanging="287"/>
    </w:pPr>
  </w:style>
  <w:style w:type="paragraph" w:customStyle="1" w:styleId="TableParagraph">
    <w:name w:val="Table Paragraph"/>
    <w:basedOn w:val="Normal"/>
    <w:uiPriority w:val="1"/>
    <w:qFormat/>
    <w:rsid w:val="00F57F66"/>
    <w:pPr>
      <w:ind w:left="45"/>
      <w:jc w:val="both"/>
    </w:pPr>
  </w:style>
  <w:style w:type="character" w:styleId="Emphasis">
    <w:name w:val="Emphasis"/>
    <w:basedOn w:val="DefaultParagraphFont"/>
    <w:uiPriority w:val="20"/>
    <w:qFormat/>
    <w:rsid w:val="00217976"/>
    <w:rPr>
      <w:i/>
      <w:iCs/>
    </w:rPr>
  </w:style>
  <w:style w:type="character" w:styleId="Hyperlink">
    <w:name w:val="Hyperlink"/>
    <w:uiPriority w:val="99"/>
    <w:unhideWhenUsed/>
    <w:rsid w:val="006D0042"/>
    <w:rPr>
      <w:color w:val="0000FF"/>
      <w:u w:val="single"/>
    </w:rPr>
  </w:style>
  <w:style w:type="table" w:styleId="TableGrid">
    <w:name w:val="Table Grid"/>
    <w:basedOn w:val="TableNormal"/>
    <w:uiPriority w:val="59"/>
    <w:rsid w:val="008B1FC4"/>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064988"/>
    <w:rPr>
      <w:sz w:val="20"/>
      <w:szCs w:val="20"/>
    </w:rPr>
  </w:style>
  <w:style w:type="character" w:customStyle="1" w:styleId="EndnoteTextChar">
    <w:name w:val="Endnote Text Char"/>
    <w:basedOn w:val="DefaultParagraphFont"/>
    <w:link w:val="EndnoteText"/>
    <w:uiPriority w:val="99"/>
    <w:semiHidden/>
    <w:rsid w:val="00064988"/>
    <w:rPr>
      <w:rFonts w:ascii="Times New Roman" w:eastAsia="Times New Roman" w:hAnsi="Times New Roman" w:cs="Times New Roman"/>
      <w:sz w:val="20"/>
      <w:szCs w:val="20"/>
      <w:lang w:val="ro-RO" w:eastAsia="ro-RO" w:bidi="ro-RO"/>
    </w:rPr>
  </w:style>
  <w:style w:type="character" w:styleId="EndnoteReference">
    <w:name w:val="endnote reference"/>
    <w:basedOn w:val="DefaultParagraphFont"/>
    <w:uiPriority w:val="99"/>
    <w:semiHidden/>
    <w:unhideWhenUsed/>
    <w:rsid w:val="00064988"/>
    <w:rPr>
      <w:vertAlign w:val="superscript"/>
    </w:rPr>
  </w:style>
  <w:style w:type="character" w:customStyle="1" w:styleId="Heading4Char">
    <w:name w:val="Heading 4 Char"/>
    <w:basedOn w:val="DefaultParagraphFont"/>
    <w:link w:val="Heading4"/>
    <w:uiPriority w:val="9"/>
    <w:rsid w:val="0017486A"/>
    <w:rPr>
      <w:rFonts w:ascii="Times New Roman" w:eastAsia="Times New Roman" w:hAnsi="Times New Roman" w:cs="Times New Roman"/>
      <w:b/>
      <w:bCs/>
      <w:sz w:val="24"/>
      <w:szCs w:val="24"/>
      <w:lang w:val="ru-RU" w:eastAsia="ru-RU"/>
    </w:rPr>
  </w:style>
  <w:style w:type="paragraph" w:styleId="NormalWeb">
    <w:name w:val="Normal (Web)"/>
    <w:basedOn w:val="Normal"/>
    <w:uiPriority w:val="99"/>
    <w:semiHidden/>
    <w:unhideWhenUsed/>
    <w:rsid w:val="0017486A"/>
    <w:pPr>
      <w:widowControl/>
      <w:autoSpaceDE/>
      <w:autoSpaceDN/>
      <w:spacing w:before="100" w:beforeAutospacing="1" w:after="100" w:afterAutospacing="1"/>
    </w:pPr>
    <w:rPr>
      <w:sz w:val="24"/>
      <w:szCs w:val="24"/>
      <w:lang w:val="ru-RU" w:eastAsia="ru-RU" w:bidi="ar-SA"/>
    </w:rPr>
  </w:style>
  <w:style w:type="character" w:styleId="Strong">
    <w:name w:val="Strong"/>
    <w:basedOn w:val="DefaultParagraphFont"/>
    <w:uiPriority w:val="22"/>
    <w:qFormat/>
    <w:rsid w:val="0017486A"/>
    <w:rPr>
      <w:b/>
      <w:bCs/>
    </w:rPr>
  </w:style>
  <w:style w:type="character" w:customStyle="1" w:styleId="Heading1Char">
    <w:name w:val="Heading 1 Char"/>
    <w:basedOn w:val="DefaultParagraphFont"/>
    <w:link w:val="Heading1"/>
    <w:uiPriority w:val="9"/>
    <w:rsid w:val="00F40351"/>
    <w:rPr>
      <w:rFonts w:asciiTheme="majorHAnsi" w:eastAsiaTheme="majorEastAsia" w:hAnsiTheme="majorHAnsi" w:cstheme="majorBidi"/>
      <w:b/>
      <w:bCs/>
      <w:color w:val="365F91" w:themeColor="accent1" w:themeShade="BF"/>
      <w:sz w:val="28"/>
      <w:szCs w:val="28"/>
      <w:lang w:val="ro-RO" w:eastAsia="ro-RO" w:bidi="ro-RO"/>
    </w:rPr>
  </w:style>
  <w:style w:type="paragraph" w:styleId="Header">
    <w:name w:val="header"/>
    <w:basedOn w:val="Normal"/>
    <w:link w:val="HeaderChar"/>
    <w:uiPriority w:val="99"/>
    <w:unhideWhenUsed/>
    <w:rsid w:val="00E170E0"/>
    <w:pPr>
      <w:tabs>
        <w:tab w:val="center" w:pos="4677"/>
        <w:tab w:val="right" w:pos="9355"/>
      </w:tabs>
    </w:pPr>
  </w:style>
  <w:style w:type="character" w:customStyle="1" w:styleId="HeaderChar">
    <w:name w:val="Header Char"/>
    <w:basedOn w:val="DefaultParagraphFont"/>
    <w:link w:val="Header"/>
    <w:uiPriority w:val="99"/>
    <w:rsid w:val="00E170E0"/>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E170E0"/>
    <w:pPr>
      <w:tabs>
        <w:tab w:val="center" w:pos="4677"/>
        <w:tab w:val="right" w:pos="9355"/>
      </w:tabs>
    </w:pPr>
  </w:style>
  <w:style w:type="character" w:customStyle="1" w:styleId="FooterChar">
    <w:name w:val="Footer Char"/>
    <w:basedOn w:val="DefaultParagraphFont"/>
    <w:link w:val="Footer"/>
    <w:uiPriority w:val="99"/>
    <w:rsid w:val="00E170E0"/>
    <w:rPr>
      <w:rFonts w:ascii="Times New Roman" w:eastAsia="Times New Roman" w:hAnsi="Times New Roman" w:cs="Times New Roman"/>
      <w:lang w:val="ro-RO" w:eastAsia="ro-RO" w:bidi="ro-RO"/>
    </w:rPr>
  </w:style>
  <w:style w:type="character" w:customStyle="1" w:styleId="Heading2Char">
    <w:name w:val="Heading 2 Char"/>
    <w:basedOn w:val="DefaultParagraphFont"/>
    <w:link w:val="Heading2"/>
    <w:uiPriority w:val="9"/>
    <w:semiHidden/>
    <w:rsid w:val="007721B2"/>
    <w:rPr>
      <w:rFonts w:asciiTheme="majorHAnsi" w:eastAsiaTheme="majorEastAsia" w:hAnsiTheme="majorHAnsi" w:cstheme="majorBidi"/>
      <w:b/>
      <w:bCs/>
      <w:color w:val="4F81BD" w:themeColor="accent1"/>
      <w:sz w:val="26"/>
      <w:szCs w:val="26"/>
      <w:lang w:val="ro-RO" w:eastAsia="ro-RO" w:bidi="ro-RO"/>
    </w:rPr>
  </w:style>
  <w:style w:type="paragraph" w:styleId="FootnoteText">
    <w:name w:val="footnote text"/>
    <w:aliases w:val="Fußnotentext Char,Footnote Text Char Char Char,Footnote Text Char Char,RSC_WP (footnotes) Char Char,RSC_WP (footnotes),Footnote Text OCR,Footnote Text Char3,Footnote Text Char1,Char,Footnote Text Char1 Char Char Char,ADB,Caracter"/>
    <w:basedOn w:val="Normal"/>
    <w:link w:val="FootnoteTextChar"/>
    <w:unhideWhenUsed/>
    <w:qFormat/>
    <w:rsid w:val="00804D83"/>
    <w:pPr>
      <w:widowControl/>
      <w:autoSpaceDE/>
      <w:autoSpaceDN/>
    </w:pPr>
    <w:rPr>
      <w:rFonts w:ascii="Calibri" w:eastAsia="Calibri" w:hAnsi="Calibri" w:cs="Calibri"/>
      <w:sz w:val="20"/>
      <w:szCs w:val="20"/>
      <w:lang w:eastAsia="ru-MD" w:bidi="ar-SA"/>
    </w:rPr>
  </w:style>
  <w:style w:type="character" w:customStyle="1" w:styleId="FootnoteTextChar">
    <w:name w:val="Footnote Text Char"/>
    <w:aliases w:val="Fußnotentext Char Char,Footnote Text Char Char Char Char,Footnote Text Char Char Char1,RSC_WP (footnotes) Char Char Char,RSC_WP (footnotes) Char,Footnote Text OCR Char,Footnote Text Char3 Char,Footnote Text Char1 Char,Char Char"/>
    <w:basedOn w:val="DefaultParagraphFont"/>
    <w:link w:val="FootnoteText"/>
    <w:rsid w:val="00804D83"/>
    <w:rPr>
      <w:rFonts w:ascii="Calibri" w:eastAsia="Calibri" w:hAnsi="Calibri" w:cs="Calibri"/>
      <w:sz w:val="20"/>
      <w:szCs w:val="20"/>
      <w:lang w:val="ro-RO" w:eastAsia="ru-MD"/>
    </w:rPr>
  </w:style>
  <w:style w:type="character" w:styleId="FootnoteReference">
    <w:name w:val="footnote reference"/>
    <w:aliases w:val="RSC_WP (footnote reference),BVI fnr,BVI fnr Car Car,BVI fnr Car,BVI fnr Car Car Car Car,4_G Char Char Char Char,RSC_WP (footnote reference) Char Char Char Char, BVI fnr, BVI fnr Car Car, BVI fnr Car Car Car Car"/>
    <w:basedOn w:val="DefaultParagraphFont"/>
    <w:link w:val="4GCharCharChar"/>
    <w:unhideWhenUsed/>
    <w:rsid w:val="00804D83"/>
    <w:rPr>
      <w:vertAlign w:val="superscript"/>
    </w:rPr>
  </w:style>
  <w:style w:type="paragraph" w:customStyle="1" w:styleId="4GCharCharChar">
    <w:name w:val="4_G Char Char Char"/>
    <w:aliases w:val="RSC_WP (footnote reference) Char Char Char,footnotesign Char Char Char,HGA/Fußnotenzeichen Char Char Char,BVI fnr Char Char Char Char,BVI fnr Car Car Char Char Char Char,BVI fnr Car Char Char Char Char"/>
    <w:basedOn w:val="Normal"/>
    <w:link w:val="FootnoteReference"/>
    <w:rsid w:val="00804D83"/>
    <w:pPr>
      <w:widowControl/>
      <w:autoSpaceDE/>
      <w:autoSpaceDN/>
      <w:spacing w:after="160" w:line="240" w:lineRule="exact"/>
    </w:pPr>
    <w:rPr>
      <w:rFonts w:asciiTheme="minorHAnsi" w:eastAsiaTheme="minorHAnsi" w:hAnsiTheme="minorHAnsi" w:cstheme="minorBidi"/>
      <w:vertAlign w:val="superscript"/>
      <w:lang w:val="en-US" w:eastAsia="en-US" w:bidi="ar-SA"/>
    </w:rPr>
  </w:style>
  <w:style w:type="character" w:customStyle="1" w:styleId="ListParagraphChar">
    <w:name w:val="List Paragraph Char"/>
    <w:aliases w:val="List Paragraph 1 Char,Scriptoria bullet points Char"/>
    <w:link w:val="ListParagraph"/>
    <w:uiPriority w:val="34"/>
    <w:locked/>
    <w:rsid w:val="00236CFC"/>
    <w:rPr>
      <w:rFonts w:ascii="Times New Roman" w:eastAsia="Times New Roman" w:hAnsi="Times New Roman" w:cs="Times New Roman"/>
      <w:lang w:val="ro-RO" w:eastAsia="ro-RO" w:bidi="ro-RO"/>
    </w:rPr>
  </w:style>
  <w:style w:type="paragraph" w:styleId="CommentText">
    <w:name w:val="annotation text"/>
    <w:basedOn w:val="Normal"/>
    <w:link w:val="CommentTextChar"/>
    <w:uiPriority w:val="99"/>
    <w:unhideWhenUsed/>
    <w:rsid w:val="00E32760"/>
    <w:pPr>
      <w:widowControl/>
      <w:autoSpaceDE/>
      <w:autoSpaceDN/>
      <w:spacing w:after="160"/>
    </w:pPr>
    <w:rPr>
      <w:rFonts w:ascii="Calibri" w:eastAsia="Calibri" w:hAnsi="Calibri" w:cs="Calibri"/>
      <w:sz w:val="20"/>
      <w:szCs w:val="20"/>
      <w:lang w:eastAsia="ru-MD" w:bidi="ar-SA"/>
    </w:rPr>
  </w:style>
  <w:style w:type="character" w:customStyle="1" w:styleId="CommentTextChar">
    <w:name w:val="Comment Text Char"/>
    <w:basedOn w:val="DefaultParagraphFont"/>
    <w:link w:val="CommentText"/>
    <w:uiPriority w:val="99"/>
    <w:rsid w:val="00E32760"/>
    <w:rPr>
      <w:rFonts w:ascii="Calibri" w:eastAsia="Calibri" w:hAnsi="Calibri" w:cs="Calibri"/>
      <w:sz w:val="20"/>
      <w:szCs w:val="20"/>
      <w:lang w:val="ro-RO" w:eastAsia="ru-MD"/>
    </w:rPr>
  </w:style>
  <w:style w:type="paragraph" w:customStyle="1" w:styleId="Style1">
    <w:name w:val="Style1"/>
    <w:basedOn w:val="Normal"/>
    <w:link w:val="Style1Char"/>
    <w:qFormat/>
    <w:rsid w:val="00E32760"/>
    <w:pPr>
      <w:widowControl/>
      <w:autoSpaceDE/>
      <w:autoSpaceDN/>
      <w:spacing w:line="360" w:lineRule="auto"/>
      <w:jc w:val="both"/>
    </w:pPr>
    <w:rPr>
      <w:sz w:val="24"/>
      <w:szCs w:val="24"/>
      <w:lang w:eastAsia="ru-MD" w:bidi="ar-SA"/>
    </w:rPr>
  </w:style>
  <w:style w:type="character" w:customStyle="1" w:styleId="Style1Char">
    <w:name w:val="Style1 Char"/>
    <w:basedOn w:val="DefaultParagraphFont"/>
    <w:link w:val="Style1"/>
    <w:rsid w:val="00E32760"/>
    <w:rPr>
      <w:rFonts w:ascii="Times New Roman" w:eastAsia="Times New Roman" w:hAnsi="Times New Roman" w:cs="Times New Roman"/>
      <w:sz w:val="24"/>
      <w:szCs w:val="24"/>
      <w:lang w:val="ro-RO" w:eastAsia="ru-MD"/>
    </w:rPr>
  </w:style>
  <w:style w:type="character" w:customStyle="1" w:styleId="BodyTextChar">
    <w:name w:val="Body Text Char"/>
    <w:basedOn w:val="DefaultParagraphFont"/>
    <w:link w:val="BodyText"/>
    <w:uiPriority w:val="1"/>
    <w:rsid w:val="009B16A3"/>
    <w:rPr>
      <w:rFonts w:ascii="Times New Roman" w:eastAsia="Times New Roman" w:hAnsi="Times New Roman" w:cs="Times New Roman"/>
      <w:sz w:val="28"/>
      <w:szCs w:val="28"/>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562495">
      <w:bodyDiv w:val="1"/>
      <w:marLeft w:val="0"/>
      <w:marRight w:val="0"/>
      <w:marTop w:val="0"/>
      <w:marBottom w:val="0"/>
      <w:divBdr>
        <w:top w:val="none" w:sz="0" w:space="0" w:color="auto"/>
        <w:left w:val="none" w:sz="0" w:space="0" w:color="auto"/>
        <w:bottom w:val="none" w:sz="0" w:space="0" w:color="auto"/>
        <w:right w:val="none" w:sz="0" w:space="0" w:color="auto"/>
      </w:divBdr>
    </w:div>
    <w:div w:id="887836863">
      <w:bodyDiv w:val="1"/>
      <w:marLeft w:val="0"/>
      <w:marRight w:val="0"/>
      <w:marTop w:val="0"/>
      <w:marBottom w:val="0"/>
      <w:divBdr>
        <w:top w:val="none" w:sz="0" w:space="0" w:color="auto"/>
        <w:left w:val="none" w:sz="0" w:space="0" w:color="auto"/>
        <w:bottom w:val="none" w:sz="0" w:space="0" w:color="auto"/>
        <w:right w:val="none" w:sz="0" w:space="0" w:color="auto"/>
      </w:divBdr>
    </w:div>
    <w:div w:id="1036662847">
      <w:bodyDiv w:val="1"/>
      <w:marLeft w:val="0"/>
      <w:marRight w:val="0"/>
      <w:marTop w:val="0"/>
      <w:marBottom w:val="0"/>
      <w:divBdr>
        <w:top w:val="none" w:sz="0" w:space="0" w:color="auto"/>
        <w:left w:val="none" w:sz="0" w:space="0" w:color="auto"/>
        <w:bottom w:val="none" w:sz="0" w:space="0" w:color="auto"/>
        <w:right w:val="none" w:sz="0" w:space="0" w:color="auto"/>
      </w:divBdr>
    </w:div>
    <w:div w:id="1156460390">
      <w:bodyDiv w:val="1"/>
      <w:marLeft w:val="0"/>
      <w:marRight w:val="0"/>
      <w:marTop w:val="0"/>
      <w:marBottom w:val="0"/>
      <w:divBdr>
        <w:top w:val="none" w:sz="0" w:space="0" w:color="auto"/>
        <w:left w:val="none" w:sz="0" w:space="0" w:color="auto"/>
        <w:bottom w:val="none" w:sz="0" w:space="0" w:color="auto"/>
        <w:right w:val="none" w:sz="0" w:space="0" w:color="auto"/>
      </w:divBdr>
    </w:div>
    <w:div w:id="1219440619">
      <w:bodyDiv w:val="1"/>
      <w:marLeft w:val="0"/>
      <w:marRight w:val="0"/>
      <w:marTop w:val="0"/>
      <w:marBottom w:val="0"/>
      <w:divBdr>
        <w:top w:val="none" w:sz="0" w:space="0" w:color="auto"/>
        <w:left w:val="none" w:sz="0" w:space="0" w:color="auto"/>
        <w:bottom w:val="none" w:sz="0" w:space="0" w:color="auto"/>
        <w:right w:val="none" w:sz="0" w:space="0" w:color="auto"/>
      </w:divBdr>
    </w:div>
    <w:div w:id="1321422954">
      <w:bodyDiv w:val="1"/>
      <w:marLeft w:val="0"/>
      <w:marRight w:val="0"/>
      <w:marTop w:val="0"/>
      <w:marBottom w:val="0"/>
      <w:divBdr>
        <w:top w:val="none" w:sz="0" w:space="0" w:color="auto"/>
        <w:left w:val="none" w:sz="0" w:space="0" w:color="auto"/>
        <w:bottom w:val="none" w:sz="0" w:space="0" w:color="auto"/>
        <w:right w:val="none" w:sz="0" w:space="0" w:color="auto"/>
      </w:divBdr>
    </w:div>
    <w:div w:id="1948468750">
      <w:bodyDiv w:val="1"/>
      <w:marLeft w:val="0"/>
      <w:marRight w:val="0"/>
      <w:marTop w:val="0"/>
      <w:marBottom w:val="0"/>
      <w:divBdr>
        <w:top w:val="none" w:sz="0" w:space="0" w:color="auto"/>
        <w:left w:val="none" w:sz="0" w:space="0" w:color="auto"/>
        <w:bottom w:val="none" w:sz="0" w:space="0" w:color="auto"/>
        <w:right w:val="none" w:sz="0" w:space="0" w:color="auto"/>
      </w:divBdr>
    </w:div>
    <w:div w:id="2034764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66BDF-58EE-4336-A6C2-2338F70D6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7</Pages>
  <Words>2996</Words>
  <Characters>17080</Characters>
  <Application>Microsoft Office Word</Application>
  <DocSecurity>0</DocSecurity>
  <Lines>142</Lines>
  <Paragraphs>40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46</cp:revision>
  <cp:lastPrinted>2022-08-16T13:41:00Z</cp:lastPrinted>
  <dcterms:created xsi:type="dcterms:W3CDTF">2022-09-06T12:28:00Z</dcterms:created>
  <dcterms:modified xsi:type="dcterms:W3CDTF">2022-09-16T09:54:00Z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Online2PDF.com</vt:lpwstr>
  </property>
  <property fmtid="{D5CDD505-2E9C-101B-9397-08002B2CF9AE}" pid="4" name="LastSaved">
    <vt:filetime>2020-09-22T00:00:00Z</vt:filetime>
  </property>
</Properties>
</file>