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B94" w:rsidRPr="0049576F" w:rsidRDefault="00A11B94" w:rsidP="00A11B94">
      <w:pPr>
        <w:shd w:val="clear" w:color="auto" w:fill="FFFFFF"/>
        <w:ind w:right="14"/>
        <w:contextualSpacing/>
        <w:jc w:val="right"/>
        <w:rPr>
          <w:i/>
          <w:iCs/>
          <w:spacing w:val="-1"/>
          <w:szCs w:val="28"/>
          <w:lang w:val="ro-RO" w:eastAsia="ro-RO"/>
        </w:rPr>
      </w:pPr>
      <w:r w:rsidRPr="0049576F">
        <w:rPr>
          <w:i/>
          <w:iCs/>
          <w:spacing w:val="-1"/>
          <w:szCs w:val="28"/>
          <w:lang w:val="ro-RO" w:eastAsia="ro-RO"/>
        </w:rPr>
        <w:t>Proiect</w:t>
      </w:r>
    </w:p>
    <w:tbl>
      <w:tblPr>
        <w:tblW w:w="0" w:type="auto"/>
        <w:jc w:val="center"/>
        <w:tblBorders>
          <w:top w:val="single" w:sz="4" w:space="0" w:color="000080"/>
          <w:bottom w:val="single" w:sz="4" w:space="0" w:color="000080"/>
        </w:tblBorders>
        <w:tblLayout w:type="fixed"/>
        <w:tblCellMar>
          <w:left w:w="0" w:type="dxa"/>
          <w:right w:w="0" w:type="dxa"/>
        </w:tblCellMar>
        <w:tblLook w:val="04A0" w:firstRow="1" w:lastRow="0" w:firstColumn="1" w:lastColumn="0" w:noHBand="0" w:noVBand="1"/>
      </w:tblPr>
      <w:tblGrid>
        <w:gridCol w:w="3544"/>
        <w:gridCol w:w="1835"/>
        <w:gridCol w:w="3693"/>
      </w:tblGrid>
      <w:tr w:rsidR="00A11B94" w:rsidRPr="0049576F" w:rsidTr="00CC5319">
        <w:trPr>
          <w:gridAfter w:val="1"/>
          <w:wAfter w:w="3693" w:type="dxa"/>
          <w:jc w:val="center"/>
        </w:trPr>
        <w:tc>
          <w:tcPr>
            <w:tcW w:w="3544" w:type="dxa"/>
            <w:tcBorders>
              <w:top w:val="nil"/>
              <w:left w:val="nil"/>
              <w:bottom w:val="nil"/>
              <w:right w:val="nil"/>
            </w:tcBorders>
          </w:tcPr>
          <w:p w:rsidR="00A11B94" w:rsidRPr="0049576F" w:rsidRDefault="00A11B94" w:rsidP="00CC5319">
            <w:pPr>
              <w:spacing w:line="256" w:lineRule="auto"/>
              <w:jc w:val="center"/>
              <w:rPr>
                <w:szCs w:val="20"/>
                <w:lang w:val="ro-RO"/>
              </w:rPr>
            </w:pPr>
          </w:p>
          <w:p w:rsidR="00A11B94" w:rsidRPr="0049576F" w:rsidRDefault="00A11B94" w:rsidP="00CC5319">
            <w:pPr>
              <w:spacing w:line="256" w:lineRule="auto"/>
              <w:jc w:val="center"/>
              <w:rPr>
                <w:szCs w:val="20"/>
                <w:lang w:val="ro-RO"/>
              </w:rPr>
            </w:pPr>
          </w:p>
          <w:p w:rsidR="00A11B94" w:rsidRPr="0049576F" w:rsidRDefault="00A11B94" w:rsidP="00CC5319">
            <w:pPr>
              <w:spacing w:line="256" w:lineRule="auto"/>
              <w:jc w:val="center"/>
              <w:rPr>
                <w:szCs w:val="20"/>
                <w:lang w:val="ro-RO"/>
              </w:rPr>
            </w:pPr>
          </w:p>
          <w:p w:rsidR="00A11B94" w:rsidRPr="0049576F" w:rsidRDefault="00A11B94" w:rsidP="00CC5319">
            <w:pPr>
              <w:spacing w:line="256" w:lineRule="auto"/>
              <w:rPr>
                <w:sz w:val="20"/>
                <w:szCs w:val="20"/>
                <w:lang w:val="ro-RO"/>
              </w:rPr>
            </w:pPr>
          </w:p>
        </w:tc>
        <w:tc>
          <w:tcPr>
            <w:tcW w:w="1835" w:type="dxa"/>
            <w:tcBorders>
              <w:top w:val="nil"/>
              <w:left w:val="nil"/>
              <w:bottom w:val="nil"/>
              <w:right w:val="nil"/>
            </w:tcBorders>
            <w:hideMark/>
          </w:tcPr>
          <w:p w:rsidR="00A11B94" w:rsidRPr="0049576F" w:rsidRDefault="00A11B94" w:rsidP="00CC5319">
            <w:pPr>
              <w:spacing w:line="256" w:lineRule="auto"/>
              <w:jc w:val="center"/>
              <w:rPr>
                <w:b/>
                <w:sz w:val="20"/>
                <w:szCs w:val="20"/>
                <w:lang w:val="ro-RO"/>
              </w:rPr>
            </w:pPr>
          </w:p>
        </w:tc>
      </w:tr>
      <w:tr w:rsidR="00A11B94" w:rsidRPr="0049576F" w:rsidTr="00CC5319">
        <w:trPr>
          <w:cantSplit/>
          <w:jc w:val="center"/>
        </w:trPr>
        <w:tc>
          <w:tcPr>
            <w:tcW w:w="9072" w:type="dxa"/>
            <w:gridSpan w:val="3"/>
            <w:tcBorders>
              <w:top w:val="nil"/>
              <w:left w:val="nil"/>
              <w:bottom w:val="nil"/>
              <w:right w:val="nil"/>
            </w:tcBorders>
          </w:tcPr>
          <w:p w:rsidR="00A11B94" w:rsidRPr="0049576F" w:rsidRDefault="00A11B94" w:rsidP="00CC5319">
            <w:pPr>
              <w:keepNext/>
              <w:spacing w:line="256" w:lineRule="auto"/>
              <w:ind w:hanging="28"/>
              <w:jc w:val="center"/>
              <w:outlineLvl w:val="7"/>
              <w:rPr>
                <w:b/>
                <w:spacing w:val="20"/>
                <w:sz w:val="40"/>
                <w:szCs w:val="40"/>
                <w:lang w:val="ro-RO"/>
              </w:rPr>
            </w:pPr>
            <w:r w:rsidRPr="0049576F">
              <w:rPr>
                <w:b/>
                <w:spacing w:val="20"/>
                <w:sz w:val="40"/>
                <w:szCs w:val="40"/>
                <w:lang w:val="ro-RO"/>
              </w:rPr>
              <w:t>GUVERNUL REPUBLICII MOLDOVA</w:t>
            </w:r>
          </w:p>
          <w:p w:rsidR="00A11B94" w:rsidRPr="0049576F" w:rsidRDefault="00A11B94" w:rsidP="00CC5319">
            <w:pPr>
              <w:keepNext/>
              <w:spacing w:line="256" w:lineRule="auto"/>
              <w:ind w:hanging="28"/>
              <w:jc w:val="center"/>
              <w:outlineLvl w:val="7"/>
              <w:rPr>
                <w:b/>
                <w:szCs w:val="20"/>
                <w:lang w:val="ro-RO"/>
              </w:rPr>
            </w:pPr>
            <w:r w:rsidRPr="0049576F">
              <w:rPr>
                <w:b/>
                <w:sz w:val="32"/>
                <w:szCs w:val="32"/>
                <w:lang w:val="ro-RO"/>
              </w:rPr>
              <w:t>H O T Ă R Î R E</w:t>
            </w:r>
            <w:r w:rsidRPr="0049576F">
              <w:rPr>
                <w:b/>
                <w:sz w:val="28"/>
                <w:szCs w:val="28"/>
                <w:lang w:val="ro-RO"/>
              </w:rPr>
              <w:t xml:space="preserve"> nr</w:t>
            </w:r>
            <w:r w:rsidRPr="0049576F">
              <w:rPr>
                <w:szCs w:val="20"/>
                <w:lang w:val="ro-RO"/>
              </w:rPr>
              <w:t>. _______</w:t>
            </w:r>
            <w:r w:rsidRPr="0049576F">
              <w:rPr>
                <w:b/>
                <w:szCs w:val="20"/>
                <w:lang w:val="ro-RO"/>
              </w:rPr>
              <w:t xml:space="preserve">  </w:t>
            </w:r>
          </w:p>
          <w:p w:rsidR="00A11B94" w:rsidRPr="0049576F" w:rsidRDefault="00A11B94" w:rsidP="00CC5319">
            <w:pPr>
              <w:spacing w:line="256" w:lineRule="auto"/>
              <w:ind w:hanging="28"/>
              <w:jc w:val="center"/>
              <w:rPr>
                <w:sz w:val="28"/>
                <w:szCs w:val="28"/>
                <w:lang w:val="ro-RO"/>
              </w:rPr>
            </w:pPr>
            <w:r w:rsidRPr="0049576F">
              <w:rPr>
                <w:b/>
                <w:sz w:val="28"/>
                <w:szCs w:val="28"/>
                <w:lang w:val="ro-RO"/>
              </w:rPr>
              <w:t>din</w:t>
            </w:r>
            <w:r w:rsidRPr="0049576F">
              <w:rPr>
                <w:sz w:val="28"/>
                <w:szCs w:val="28"/>
                <w:lang w:val="ro-RO"/>
              </w:rPr>
              <w:t xml:space="preserve"> _________________________________</w:t>
            </w:r>
            <w:r w:rsidRPr="0049576F">
              <w:rPr>
                <w:b/>
                <w:bCs/>
                <w:sz w:val="28"/>
                <w:szCs w:val="28"/>
                <w:lang w:val="ro-RO"/>
              </w:rPr>
              <w:t>2022</w:t>
            </w:r>
          </w:p>
          <w:p w:rsidR="00A11B94" w:rsidRPr="0049576F" w:rsidRDefault="00A11B94" w:rsidP="00CC5319">
            <w:pPr>
              <w:spacing w:line="256" w:lineRule="auto"/>
              <w:ind w:hanging="28"/>
              <w:jc w:val="center"/>
              <w:rPr>
                <w:b/>
                <w:sz w:val="28"/>
                <w:szCs w:val="28"/>
                <w:lang w:val="ro-RO"/>
              </w:rPr>
            </w:pPr>
            <w:r w:rsidRPr="0049576F">
              <w:rPr>
                <w:b/>
                <w:sz w:val="28"/>
                <w:szCs w:val="28"/>
                <w:lang w:val="ro-RO"/>
              </w:rPr>
              <w:t>Chișinău</w:t>
            </w:r>
          </w:p>
          <w:p w:rsidR="00A11B94" w:rsidRPr="0049576F" w:rsidRDefault="00A11B94" w:rsidP="00CC5319">
            <w:pPr>
              <w:keepNext/>
              <w:spacing w:line="256" w:lineRule="auto"/>
              <w:outlineLvl w:val="7"/>
              <w:rPr>
                <w:sz w:val="16"/>
                <w:szCs w:val="20"/>
                <w:lang w:val="ro-RO"/>
              </w:rPr>
            </w:pPr>
          </w:p>
        </w:tc>
      </w:tr>
    </w:tbl>
    <w:p w:rsidR="00A11B94" w:rsidRPr="0049576F" w:rsidRDefault="00A11B94" w:rsidP="00A11B94">
      <w:pPr>
        <w:ind w:firstLine="567"/>
        <w:jc w:val="center"/>
        <w:rPr>
          <w:b/>
          <w:bCs/>
          <w:spacing w:val="-5"/>
          <w:sz w:val="28"/>
          <w:szCs w:val="28"/>
          <w:lang w:val="ro-RO"/>
        </w:rPr>
      </w:pPr>
      <w:r w:rsidRPr="0049576F">
        <w:rPr>
          <w:b/>
          <w:bCs/>
          <w:sz w:val="28"/>
          <w:szCs w:val="28"/>
          <w:lang w:val="ro-RO"/>
        </w:rPr>
        <w:t xml:space="preserve">privind </w:t>
      </w:r>
      <w:r w:rsidR="00874B60">
        <w:rPr>
          <w:b/>
          <w:bCs/>
          <w:sz w:val="28"/>
          <w:szCs w:val="28"/>
          <w:lang w:val="ro-RO"/>
        </w:rPr>
        <w:t>constituirea,</w:t>
      </w:r>
      <w:r w:rsidRPr="0049576F">
        <w:rPr>
          <w:b/>
          <w:bCs/>
          <w:sz w:val="28"/>
          <w:szCs w:val="28"/>
          <w:lang w:val="ro-RO"/>
        </w:rPr>
        <w:t xml:space="preserve"> organizarea şi funcționarea Biroului de Investigare a Accidentelor și Incidentelor în Transporturi</w:t>
      </w:r>
    </w:p>
    <w:p w:rsidR="00A11B94" w:rsidRPr="0049576F" w:rsidRDefault="00A11B94" w:rsidP="00A11B94">
      <w:pPr>
        <w:ind w:left="57" w:firstLine="510"/>
        <w:jc w:val="center"/>
        <w:rPr>
          <w:bCs/>
          <w:sz w:val="28"/>
          <w:szCs w:val="28"/>
          <w:lang w:val="ro-RO"/>
        </w:rPr>
      </w:pPr>
    </w:p>
    <w:p w:rsidR="00A11B94" w:rsidRPr="0049576F" w:rsidRDefault="00A11B94" w:rsidP="00A11B94">
      <w:pPr>
        <w:ind w:left="57" w:firstLine="510"/>
        <w:jc w:val="both"/>
        <w:rPr>
          <w:sz w:val="28"/>
          <w:szCs w:val="28"/>
          <w:lang w:val="ro-RO"/>
        </w:rPr>
      </w:pPr>
      <w:r w:rsidRPr="0049576F">
        <w:rPr>
          <w:sz w:val="28"/>
          <w:szCs w:val="28"/>
          <w:lang w:val="ro-RO"/>
        </w:rPr>
        <w:t xml:space="preserve">În temeiul art. 7 lit. b) din Legea nr.136/2017 cu privire la Guvern (Monitorul Oficial al Republicii Moldova, 2017, nr. 252, art. 412) cu modificările ulterioare, art. 17 și </w:t>
      </w:r>
      <w:r w:rsidR="00793E2F">
        <w:rPr>
          <w:sz w:val="28"/>
          <w:szCs w:val="28"/>
          <w:lang w:val="ro-RO"/>
        </w:rPr>
        <w:t xml:space="preserve">art. </w:t>
      </w:r>
      <w:r w:rsidRPr="0049576F">
        <w:rPr>
          <w:sz w:val="28"/>
          <w:szCs w:val="28"/>
          <w:lang w:val="ro-RO"/>
        </w:rPr>
        <w:t xml:space="preserve">18 din Legea nr. 98/2012 privind administrația publică centrală de specialitate (Monitorul Oficial al Republicii Moldova, 2012, nr. 160-164, art. 537) cu modificările ulterioare, art. 3 și </w:t>
      </w:r>
      <w:r w:rsidR="00793E2F">
        <w:rPr>
          <w:sz w:val="28"/>
          <w:szCs w:val="28"/>
          <w:lang w:val="ro-RO"/>
        </w:rPr>
        <w:t xml:space="preserve">art. </w:t>
      </w:r>
      <w:r w:rsidRPr="0049576F">
        <w:rPr>
          <w:sz w:val="28"/>
          <w:szCs w:val="28"/>
          <w:lang w:val="ro-RO"/>
        </w:rPr>
        <w:t>4 din Legea nr. 213/2021 cu privire la investigarea accidentelor și incidentelor în transporturi (Monitorul Oficial al Republicii Moldova, 2021, nr. 315-324, art. 486), Guvernul HOTĂRĂŞTE:</w:t>
      </w:r>
    </w:p>
    <w:p w:rsidR="00A11B94" w:rsidRPr="0049576F" w:rsidRDefault="00A11B94" w:rsidP="00A11B94">
      <w:pPr>
        <w:tabs>
          <w:tab w:val="left" w:pos="6521"/>
        </w:tabs>
        <w:ind w:left="57" w:firstLine="510"/>
        <w:jc w:val="both"/>
        <w:rPr>
          <w:sz w:val="28"/>
          <w:szCs w:val="28"/>
          <w:lang w:val="ro-RO"/>
        </w:rPr>
      </w:pPr>
      <w:r w:rsidRPr="0049576F">
        <w:rPr>
          <w:b/>
          <w:sz w:val="28"/>
          <w:szCs w:val="28"/>
          <w:lang w:val="ro-RO"/>
        </w:rPr>
        <w:t>1.</w:t>
      </w:r>
      <w:r w:rsidRPr="0049576F">
        <w:rPr>
          <w:sz w:val="28"/>
          <w:szCs w:val="28"/>
          <w:lang w:val="ro-RO"/>
        </w:rPr>
        <w:t xml:space="preserve"> Se constituie Biroul de Investigare a Accidentelor și Incidentelor în Transport</w:t>
      </w:r>
      <w:r w:rsidR="00793E2F">
        <w:rPr>
          <w:sz w:val="28"/>
          <w:szCs w:val="28"/>
          <w:lang w:val="ro-RO"/>
        </w:rPr>
        <w:t>uri</w:t>
      </w:r>
      <w:r w:rsidRPr="0049576F">
        <w:rPr>
          <w:sz w:val="28"/>
          <w:szCs w:val="28"/>
          <w:lang w:val="ro-RO"/>
        </w:rPr>
        <w:t>, autoritate administrativă centrală în subordinea Guvernului.</w:t>
      </w:r>
    </w:p>
    <w:p w:rsidR="00A11B94" w:rsidRPr="0049576F" w:rsidRDefault="00A11B94" w:rsidP="00A11B94">
      <w:pPr>
        <w:tabs>
          <w:tab w:val="left" w:pos="6521"/>
        </w:tabs>
        <w:ind w:left="57" w:firstLine="510"/>
        <w:jc w:val="both"/>
        <w:rPr>
          <w:sz w:val="28"/>
          <w:szCs w:val="28"/>
          <w:lang w:val="ro-RO"/>
        </w:rPr>
      </w:pPr>
      <w:r w:rsidRPr="0049576F">
        <w:rPr>
          <w:b/>
          <w:sz w:val="28"/>
          <w:szCs w:val="28"/>
          <w:lang w:val="ro-RO"/>
        </w:rPr>
        <w:t>2.</w:t>
      </w:r>
      <w:r w:rsidRPr="0049576F">
        <w:rPr>
          <w:sz w:val="28"/>
          <w:szCs w:val="28"/>
          <w:lang w:val="ro-RO"/>
        </w:rPr>
        <w:t xml:space="preserve"> Se aprobă:</w:t>
      </w:r>
    </w:p>
    <w:p w:rsidR="00A11B94" w:rsidRPr="0049576F" w:rsidRDefault="00A11B94" w:rsidP="00A11B94">
      <w:pPr>
        <w:tabs>
          <w:tab w:val="left" w:pos="6521"/>
        </w:tabs>
        <w:ind w:left="57" w:firstLine="510"/>
        <w:jc w:val="both"/>
        <w:rPr>
          <w:sz w:val="28"/>
          <w:szCs w:val="28"/>
          <w:lang w:val="ro-RO"/>
        </w:rPr>
      </w:pPr>
      <w:r w:rsidRPr="0049576F">
        <w:rPr>
          <w:sz w:val="28"/>
          <w:szCs w:val="28"/>
          <w:lang w:val="ro-RO"/>
        </w:rPr>
        <w:t>1) Regulamentul cu privire la organizarea şi funcționarea Biroului de Investigare a Accidentelor și Incidentelor în Transporturi, conform anexei nr.1;</w:t>
      </w:r>
    </w:p>
    <w:p w:rsidR="00A11B94" w:rsidRPr="0049576F" w:rsidRDefault="00A11B94" w:rsidP="00A11B94">
      <w:pPr>
        <w:tabs>
          <w:tab w:val="left" w:pos="6521"/>
        </w:tabs>
        <w:ind w:left="57" w:firstLine="510"/>
        <w:jc w:val="both"/>
        <w:rPr>
          <w:sz w:val="28"/>
          <w:szCs w:val="28"/>
          <w:lang w:val="ro-RO"/>
        </w:rPr>
      </w:pPr>
      <w:r w:rsidRPr="0049576F">
        <w:rPr>
          <w:sz w:val="28"/>
          <w:szCs w:val="28"/>
          <w:lang w:val="ro-RO"/>
        </w:rPr>
        <w:t>2) Structura Biroului de Investigare a Accidentelor și Incidentelor în Transporturi, conform anexei nr.</w:t>
      </w:r>
      <w:r w:rsidR="00C743BB">
        <w:rPr>
          <w:sz w:val="28"/>
          <w:szCs w:val="28"/>
          <w:lang w:val="ro-RO"/>
        </w:rPr>
        <w:t xml:space="preserve"> </w:t>
      </w:r>
      <w:r w:rsidRPr="0049576F">
        <w:rPr>
          <w:sz w:val="28"/>
          <w:szCs w:val="28"/>
          <w:lang w:val="ro-RO"/>
        </w:rPr>
        <w:t>2;</w:t>
      </w:r>
    </w:p>
    <w:p w:rsidR="00A11B94" w:rsidRPr="0049576F" w:rsidRDefault="00A11B94" w:rsidP="00A11B94">
      <w:pPr>
        <w:tabs>
          <w:tab w:val="left" w:pos="6521"/>
        </w:tabs>
        <w:ind w:left="57" w:firstLine="510"/>
        <w:jc w:val="both"/>
        <w:rPr>
          <w:sz w:val="28"/>
          <w:szCs w:val="28"/>
          <w:lang w:val="ro-RO"/>
        </w:rPr>
      </w:pPr>
      <w:r w:rsidRPr="0049576F">
        <w:rPr>
          <w:sz w:val="28"/>
          <w:szCs w:val="28"/>
          <w:lang w:val="ro-RO"/>
        </w:rPr>
        <w:t>3) Organigrama Biroului de Investigare a Accidentelor și Incidentelor în Transporturi, conform anexei nr. 3.</w:t>
      </w:r>
    </w:p>
    <w:p w:rsidR="00A11B94" w:rsidRPr="0049576F" w:rsidRDefault="00A11B94" w:rsidP="00A11B94">
      <w:pPr>
        <w:tabs>
          <w:tab w:val="left" w:pos="6521"/>
        </w:tabs>
        <w:ind w:left="57" w:firstLine="510"/>
        <w:jc w:val="both"/>
        <w:rPr>
          <w:sz w:val="28"/>
          <w:szCs w:val="28"/>
          <w:lang w:val="ro-RO"/>
        </w:rPr>
      </w:pPr>
      <w:r w:rsidRPr="0049576F">
        <w:rPr>
          <w:b/>
          <w:sz w:val="28"/>
          <w:szCs w:val="28"/>
          <w:lang w:val="ro-RO"/>
        </w:rPr>
        <w:t>3.</w:t>
      </w:r>
      <w:r w:rsidRPr="0049576F">
        <w:rPr>
          <w:sz w:val="28"/>
          <w:szCs w:val="28"/>
          <w:lang w:val="ro-RO"/>
        </w:rPr>
        <w:t xml:space="preserve"> Se stabilește efectivul-limită al Biroului de Investigare a Accidentelor și Incidentelor în Transporturi în număr de </w:t>
      </w:r>
      <w:r w:rsidRPr="000F6F9F">
        <w:rPr>
          <w:color w:val="000000" w:themeColor="text1"/>
          <w:sz w:val="28"/>
          <w:szCs w:val="28"/>
          <w:lang w:val="ro-RO"/>
        </w:rPr>
        <w:t>1</w:t>
      </w:r>
      <w:r w:rsidR="00FB031C" w:rsidRPr="000F6F9F">
        <w:rPr>
          <w:color w:val="000000" w:themeColor="text1"/>
          <w:sz w:val="28"/>
          <w:szCs w:val="28"/>
          <w:lang w:val="ro-RO"/>
        </w:rPr>
        <w:t>7</w:t>
      </w:r>
      <w:r w:rsidRPr="000F6F9F">
        <w:rPr>
          <w:color w:val="000000" w:themeColor="text1"/>
          <w:sz w:val="28"/>
          <w:szCs w:val="28"/>
          <w:lang w:val="ro-RO"/>
        </w:rPr>
        <w:t xml:space="preserve"> </w:t>
      </w:r>
      <w:r w:rsidR="00C4089A" w:rsidRPr="000F6F9F">
        <w:rPr>
          <w:color w:val="000000" w:themeColor="text1"/>
          <w:sz w:val="28"/>
          <w:szCs w:val="28"/>
          <w:lang w:val="ro-RO"/>
        </w:rPr>
        <w:t>unități</w:t>
      </w:r>
      <w:r w:rsidR="00CE4A48">
        <w:rPr>
          <w:color w:val="000000" w:themeColor="text1"/>
          <w:sz w:val="28"/>
          <w:szCs w:val="28"/>
          <w:lang w:val="ro-RO"/>
        </w:rPr>
        <w:t xml:space="preserve"> de personal</w:t>
      </w:r>
      <w:r w:rsidRPr="0049576F">
        <w:rPr>
          <w:color w:val="000000" w:themeColor="text1"/>
          <w:sz w:val="28"/>
          <w:szCs w:val="28"/>
          <w:lang w:val="ro-RO"/>
        </w:rPr>
        <w:t xml:space="preserve">, inclusiv 2 </w:t>
      </w:r>
      <w:r w:rsidRPr="0049576F">
        <w:rPr>
          <w:sz w:val="28"/>
          <w:szCs w:val="28"/>
          <w:lang w:val="ro-RO"/>
        </w:rPr>
        <w:t>unități de personal auxiliar, cu un fond anual de retribuire a muncii conform cadrului normativ în vigoare.</w:t>
      </w:r>
    </w:p>
    <w:p w:rsidR="00A11B94" w:rsidRPr="0049576F" w:rsidRDefault="00A11B94" w:rsidP="00A11B94">
      <w:pPr>
        <w:tabs>
          <w:tab w:val="left" w:pos="6521"/>
        </w:tabs>
        <w:ind w:left="57" w:firstLine="510"/>
        <w:jc w:val="both"/>
        <w:rPr>
          <w:sz w:val="28"/>
          <w:szCs w:val="28"/>
          <w:lang w:val="ro-RO"/>
        </w:rPr>
      </w:pPr>
      <w:r w:rsidRPr="0049576F">
        <w:rPr>
          <w:b/>
          <w:sz w:val="28"/>
          <w:szCs w:val="28"/>
          <w:lang w:val="ro-RO"/>
        </w:rPr>
        <w:t>4.</w:t>
      </w:r>
      <w:r w:rsidRPr="0049576F">
        <w:rPr>
          <w:sz w:val="28"/>
          <w:szCs w:val="28"/>
          <w:lang w:val="ro-RO"/>
        </w:rPr>
        <w:t xml:space="preserve"> Biroul de Investigare a Accidentelor și Incidentelor în Transporturi va </w:t>
      </w:r>
      <w:r w:rsidR="00793E2F">
        <w:rPr>
          <w:sz w:val="28"/>
          <w:szCs w:val="28"/>
          <w:lang w:val="ro-RO"/>
        </w:rPr>
        <w:t>fi condus de</w:t>
      </w:r>
      <w:r w:rsidRPr="0049576F">
        <w:rPr>
          <w:sz w:val="28"/>
          <w:szCs w:val="28"/>
          <w:lang w:val="ro-RO"/>
        </w:rPr>
        <w:t xml:space="preserve"> un director genera</w:t>
      </w:r>
      <w:r w:rsidRPr="00C743BB">
        <w:rPr>
          <w:sz w:val="28"/>
          <w:szCs w:val="28"/>
          <w:lang w:val="ro-RO"/>
        </w:rPr>
        <w:t>l.</w:t>
      </w:r>
    </w:p>
    <w:p w:rsidR="00A11B94" w:rsidRPr="0049576F" w:rsidRDefault="00A11B94" w:rsidP="00A11B94">
      <w:pPr>
        <w:tabs>
          <w:tab w:val="left" w:pos="6521"/>
        </w:tabs>
        <w:ind w:left="57" w:firstLine="510"/>
        <w:jc w:val="both"/>
        <w:rPr>
          <w:sz w:val="28"/>
          <w:szCs w:val="28"/>
          <w:lang w:val="ro-RO"/>
        </w:rPr>
      </w:pPr>
      <w:r w:rsidRPr="0049576F">
        <w:rPr>
          <w:b/>
          <w:sz w:val="28"/>
          <w:szCs w:val="28"/>
          <w:lang w:val="ro-RO"/>
        </w:rPr>
        <w:t>5.</w:t>
      </w:r>
      <w:r w:rsidRPr="0049576F">
        <w:rPr>
          <w:sz w:val="28"/>
          <w:szCs w:val="28"/>
          <w:lang w:val="ro-RO"/>
        </w:rPr>
        <w:t xml:space="preserve"> Persoana desemnată în funcția de director general al Biroului de Investigare a Accidentelor în Transporturi cu suportul Cancelariei de Stat:</w:t>
      </w:r>
    </w:p>
    <w:p w:rsidR="00A11B94" w:rsidRPr="0049576F" w:rsidRDefault="00A11B94" w:rsidP="00A11B94">
      <w:pPr>
        <w:tabs>
          <w:tab w:val="left" w:pos="6521"/>
        </w:tabs>
        <w:ind w:left="57" w:firstLine="510"/>
        <w:jc w:val="both"/>
        <w:rPr>
          <w:sz w:val="28"/>
          <w:szCs w:val="28"/>
          <w:lang w:val="ro-RO"/>
        </w:rPr>
      </w:pPr>
      <w:r w:rsidRPr="0049576F">
        <w:rPr>
          <w:sz w:val="28"/>
          <w:szCs w:val="28"/>
          <w:lang w:val="ro-RO"/>
        </w:rPr>
        <w:t>1) în termen de 10 zile:</w:t>
      </w:r>
    </w:p>
    <w:p w:rsidR="00A11B94" w:rsidRPr="0049576F" w:rsidRDefault="00A11B94" w:rsidP="00A11B94">
      <w:pPr>
        <w:tabs>
          <w:tab w:val="left" w:pos="6521"/>
        </w:tabs>
        <w:ind w:left="57" w:firstLine="510"/>
        <w:jc w:val="both"/>
        <w:rPr>
          <w:sz w:val="28"/>
          <w:szCs w:val="28"/>
          <w:lang w:val="ro-RO"/>
        </w:rPr>
      </w:pPr>
      <w:r w:rsidRPr="0049576F">
        <w:rPr>
          <w:sz w:val="28"/>
          <w:szCs w:val="28"/>
          <w:lang w:val="ro-RO"/>
        </w:rPr>
        <w:t xml:space="preserve">a) va întreprinde măsurile necesare în vederea înregistrării </w:t>
      </w:r>
      <w:r w:rsidR="00793E2F" w:rsidRPr="00793E2F">
        <w:rPr>
          <w:sz w:val="28"/>
          <w:szCs w:val="28"/>
          <w:lang w:val="ro-RO"/>
        </w:rPr>
        <w:t>Biroului de Investigare a Accidentelor în Transporturi</w:t>
      </w:r>
      <w:r w:rsidRPr="0049576F">
        <w:rPr>
          <w:sz w:val="28"/>
          <w:szCs w:val="28"/>
          <w:lang w:val="ro-RO"/>
        </w:rPr>
        <w:t xml:space="preserve"> la organul înregistrării de stat;</w:t>
      </w:r>
    </w:p>
    <w:p w:rsidR="00A11B94" w:rsidRPr="0049576F" w:rsidRDefault="00A11B94" w:rsidP="00A11B94">
      <w:pPr>
        <w:tabs>
          <w:tab w:val="left" w:pos="6521"/>
        </w:tabs>
        <w:ind w:left="57" w:firstLine="510"/>
        <w:jc w:val="both"/>
        <w:rPr>
          <w:sz w:val="28"/>
          <w:szCs w:val="28"/>
          <w:lang w:val="ro-RO"/>
        </w:rPr>
      </w:pPr>
      <w:r w:rsidRPr="0049576F">
        <w:rPr>
          <w:sz w:val="28"/>
          <w:szCs w:val="28"/>
          <w:lang w:val="ro-RO"/>
        </w:rPr>
        <w:t>b) va asigura completarea, aprobarea statului de personal al Biroului</w:t>
      </w:r>
      <w:r w:rsidR="00E352D1">
        <w:rPr>
          <w:sz w:val="28"/>
          <w:szCs w:val="28"/>
          <w:lang w:val="ro-RO"/>
        </w:rPr>
        <w:t xml:space="preserve"> </w:t>
      </w:r>
      <w:r w:rsidR="00E352D1" w:rsidRPr="0049576F">
        <w:rPr>
          <w:sz w:val="28"/>
          <w:szCs w:val="28"/>
          <w:lang w:val="ro-RO"/>
        </w:rPr>
        <w:t>de Investigare a Accidentelor</w:t>
      </w:r>
      <w:r w:rsidR="00793E2F">
        <w:rPr>
          <w:sz w:val="28"/>
          <w:szCs w:val="28"/>
          <w:lang w:val="ro-RO"/>
        </w:rPr>
        <w:t xml:space="preserve"> și Incidentelor</w:t>
      </w:r>
      <w:r w:rsidR="00E352D1" w:rsidRPr="0049576F">
        <w:rPr>
          <w:sz w:val="28"/>
          <w:szCs w:val="28"/>
          <w:lang w:val="ro-RO"/>
        </w:rPr>
        <w:t xml:space="preserve"> în Transporturi</w:t>
      </w:r>
      <w:r w:rsidRPr="0049576F">
        <w:rPr>
          <w:sz w:val="28"/>
          <w:szCs w:val="28"/>
          <w:lang w:val="ro-RO"/>
        </w:rPr>
        <w:t xml:space="preserve"> și transmiterea acestuia spre avizare Cancelariei de Stat;</w:t>
      </w:r>
    </w:p>
    <w:p w:rsidR="00A11B94" w:rsidRPr="0049576F" w:rsidRDefault="00A11B94" w:rsidP="00A11B94">
      <w:pPr>
        <w:tabs>
          <w:tab w:val="left" w:pos="6521"/>
        </w:tabs>
        <w:ind w:left="57" w:firstLine="510"/>
        <w:jc w:val="both"/>
        <w:rPr>
          <w:sz w:val="28"/>
          <w:szCs w:val="28"/>
          <w:lang w:val="ro-RO"/>
        </w:rPr>
      </w:pPr>
      <w:r w:rsidRPr="0049576F">
        <w:rPr>
          <w:sz w:val="28"/>
          <w:szCs w:val="28"/>
          <w:lang w:val="ro-RO"/>
        </w:rPr>
        <w:lastRenderedPageBreak/>
        <w:t>2) în termen de 5 zile de la avizarea statului de personal, va iniția procedurile legale necesare pentru ocuparea funcțiilor publice în cadrul Biroului</w:t>
      </w:r>
      <w:r w:rsidR="00E352D1">
        <w:rPr>
          <w:sz w:val="28"/>
          <w:szCs w:val="28"/>
          <w:lang w:val="ro-RO"/>
        </w:rPr>
        <w:t xml:space="preserve"> </w:t>
      </w:r>
      <w:r w:rsidR="00E352D1" w:rsidRPr="0049576F">
        <w:rPr>
          <w:sz w:val="28"/>
          <w:szCs w:val="28"/>
          <w:lang w:val="ro-RO"/>
        </w:rPr>
        <w:t>de Investigare a Accidentelor</w:t>
      </w:r>
      <w:r w:rsidR="00793E2F">
        <w:rPr>
          <w:sz w:val="28"/>
          <w:szCs w:val="28"/>
          <w:lang w:val="ro-RO"/>
        </w:rPr>
        <w:t xml:space="preserve"> și Incidentelor</w:t>
      </w:r>
      <w:r w:rsidR="00E352D1" w:rsidRPr="0049576F">
        <w:rPr>
          <w:sz w:val="28"/>
          <w:szCs w:val="28"/>
          <w:lang w:val="ro-RO"/>
        </w:rPr>
        <w:t xml:space="preserve"> în Transporturi</w:t>
      </w:r>
      <w:r w:rsidRPr="0049576F">
        <w:rPr>
          <w:sz w:val="28"/>
          <w:szCs w:val="28"/>
          <w:lang w:val="ro-RO"/>
        </w:rPr>
        <w:t>.</w:t>
      </w:r>
    </w:p>
    <w:p w:rsidR="00A11B94" w:rsidRPr="0049576F" w:rsidRDefault="00A11B94" w:rsidP="00A11B94">
      <w:pPr>
        <w:tabs>
          <w:tab w:val="left" w:pos="6521"/>
        </w:tabs>
        <w:ind w:left="57" w:firstLine="510"/>
        <w:jc w:val="both"/>
        <w:rPr>
          <w:sz w:val="28"/>
          <w:szCs w:val="28"/>
          <w:lang w:val="ro-RO"/>
        </w:rPr>
      </w:pPr>
      <w:r w:rsidRPr="0049576F">
        <w:rPr>
          <w:b/>
          <w:sz w:val="28"/>
          <w:szCs w:val="28"/>
          <w:lang w:val="ro-RO"/>
        </w:rPr>
        <w:t>6.</w:t>
      </w:r>
      <w:r w:rsidRPr="0049576F">
        <w:rPr>
          <w:sz w:val="28"/>
          <w:szCs w:val="28"/>
          <w:lang w:val="ro-RO"/>
        </w:rPr>
        <w:t xml:space="preserve"> Cancelaria de Stat în comun cu Agenția Proprietății Publice, vor identifica și vor asigura transmiterea patrimoniului necesar pentru activitatea Biroului de Investigare a Accidentelor</w:t>
      </w:r>
      <w:r w:rsidR="00793E2F">
        <w:rPr>
          <w:sz w:val="28"/>
          <w:szCs w:val="28"/>
          <w:lang w:val="ro-RO"/>
        </w:rPr>
        <w:t xml:space="preserve"> și Incidentelor</w:t>
      </w:r>
      <w:r w:rsidRPr="0049576F">
        <w:rPr>
          <w:sz w:val="28"/>
          <w:szCs w:val="28"/>
          <w:lang w:val="ro-RO"/>
        </w:rPr>
        <w:t xml:space="preserve"> în Transporturi, conform prevederilor Regulamentului cu privire la modul de transmitere a bunurilor proprietate publică, aprobat prin Hotărârea Guvernului nr. 901/2015 (Monitorul Oficial al Republicii Moldova, 2016, nr. 1, art. 2), cu modificările ulterioare.</w:t>
      </w:r>
    </w:p>
    <w:p w:rsidR="00A11B94" w:rsidRPr="0049576F" w:rsidRDefault="00A11B94" w:rsidP="00A11B94">
      <w:pPr>
        <w:tabs>
          <w:tab w:val="left" w:pos="6521"/>
        </w:tabs>
        <w:ind w:left="57" w:firstLine="510"/>
        <w:jc w:val="both"/>
        <w:rPr>
          <w:sz w:val="28"/>
          <w:szCs w:val="28"/>
          <w:lang w:val="ro-RO"/>
        </w:rPr>
      </w:pPr>
      <w:r w:rsidRPr="0049576F">
        <w:rPr>
          <w:b/>
          <w:sz w:val="28"/>
          <w:szCs w:val="28"/>
          <w:lang w:val="ro-RO"/>
        </w:rPr>
        <w:t>7.</w:t>
      </w:r>
      <w:r w:rsidRPr="0049576F">
        <w:rPr>
          <w:sz w:val="28"/>
          <w:szCs w:val="28"/>
          <w:lang w:val="ro-RO"/>
        </w:rPr>
        <w:t xml:space="preserve"> Agenția Servicii Publice va opera modificările necesare în documentele cadastrale, la cererea titularilor de drept.</w:t>
      </w:r>
    </w:p>
    <w:p w:rsidR="00A11B94" w:rsidRPr="0049576F" w:rsidRDefault="00A11B94" w:rsidP="00A11B94">
      <w:pPr>
        <w:tabs>
          <w:tab w:val="left" w:pos="6521"/>
        </w:tabs>
        <w:ind w:left="57" w:firstLine="510"/>
        <w:jc w:val="both"/>
        <w:rPr>
          <w:sz w:val="28"/>
          <w:szCs w:val="28"/>
          <w:lang w:val="ro-RO"/>
        </w:rPr>
      </w:pPr>
      <w:r w:rsidRPr="0049576F">
        <w:rPr>
          <w:b/>
          <w:sz w:val="28"/>
          <w:szCs w:val="28"/>
          <w:lang w:val="ro-RO"/>
        </w:rPr>
        <w:t>8.</w:t>
      </w:r>
      <w:r w:rsidRPr="0049576F">
        <w:rPr>
          <w:sz w:val="28"/>
          <w:szCs w:val="28"/>
          <w:lang w:val="ro-RO"/>
        </w:rPr>
        <w:t xml:space="preserve"> Controlul asupra executării prezentei hotărâri se pune în sarcina Cancelariei de Stat.</w:t>
      </w:r>
    </w:p>
    <w:p w:rsidR="00A11B94" w:rsidRPr="0049576F" w:rsidRDefault="00A11B94" w:rsidP="00A11B94">
      <w:pPr>
        <w:tabs>
          <w:tab w:val="left" w:pos="6521"/>
        </w:tabs>
        <w:ind w:left="57"/>
        <w:rPr>
          <w:b/>
          <w:sz w:val="28"/>
          <w:szCs w:val="28"/>
          <w:lang w:val="ro-RO"/>
        </w:rPr>
      </w:pPr>
    </w:p>
    <w:p w:rsidR="00A11B94" w:rsidRPr="0049576F" w:rsidRDefault="00A11B94" w:rsidP="00A11B94">
      <w:pPr>
        <w:tabs>
          <w:tab w:val="left" w:pos="6876"/>
          <w:tab w:val="left" w:pos="7371"/>
        </w:tabs>
        <w:spacing w:before="240"/>
        <w:ind w:left="567"/>
        <w:rPr>
          <w:b/>
          <w:sz w:val="28"/>
          <w:szCs w:val="28"/>
          <w:lang w:val="ro-RO"/>
        </w:rPr>
      </w:pPr>
      <w:r w:rsidRPr="0049576F">
        <w:rPr>
          <w:b/>
          <w:sz w:val="28"/>
          <w:szCs w:val="28"/>
          <w:lang w:val="ro-RO"/>
        </w:rPr>
        <w:t>PRIM-MINISTRU</w:t>
      </w:r>
      <w:r w:rsidRPr="0049576F">
        <w:rPr>
          <w:sz w:val="28"/>
          <w:szCs w:val="28"/>
          <w:lang w:val="ro-RO"/>
        </w:rPr>
        <w:t xml:space="preserve"> </w:t>
      </w:r>
      <w:r w:rsidRPr="0049576F">
        <w:rPr>
          <w:b/>
          <w:sz w:val="28"/>
          <w:szCs w:val="28"/>
          <w:lang w:val="ro-RO"/>
        </w:rPr>
        <w:t xml:space="preserve">                                                       Natalia GAVRILIȚA</w:t>
      </w:r>
    </w:p>
    <w:p w:rsidR="00A11B94" w:rsidRPr="0049576F" w:rsidRDefault="00A11B94" w:rsidP="00A11B94">
      <w:pPr>
        <w:tabs>
          <w:tab w:val="left" w:pos="6521"/>
        </w:tabs>
        <w:ind w:left="567"/>
        <w:rPr>
          <w:b/>
          <w:sz w:val="28"/>
          <w:szCs w:val="28"/>
          <w:lang w:val="ro-RO"/>
        </w:rPr>
      </w:pPr>
    </w:p>
    <w:p w:rsidR="00A11B94" w:rsidRPr="0049576F" w:rsidRDefault="00A11B94" w:rsidP="00A11B94">
      <w:pPr>
        <w:tabs>
          <w:tab w:val="left" w:pos="6521"/>
        </w:tabs>
        <w:ind w:left="567"/>
        <w:rPr>
          <w:b/>
          <w:sz w:val="28"/>
          <w:szCs w:val="28"/>
          <w:lang w:val="ro-RO"/>
        </w:rPr>
      </w:pPr>
      <w:r w:rsidRPr="0049576F">
        <w:rPr>
          <w:b/>
          <w:sz w:val="28"/>
          <w:szCs w:val="28"/>
          <w:lang w:val="ro-RO"/>
        </w:rPr>
        <w:t>Contrasemnează:</w:t>
      </w:r>
    </w:p>
    <w:p w:rsidR="00A11B94" w:rsidRPr="0049576F" w:rsidRDefault="00A11B94" w:rsidP="00A11B94">
      <w:pPr>
        <w:ind w:left="567"/>
        <w:rPr>
          <w:sz w:val="28"/>
          <w:szCs w:val="28"/>
          <w:lang w:val="ro-RO"/>
        </w:rPr>
      </w:pPr>
    </w:p>
    <w:p w:rsidR="00A11B94" w:rsidRPr="0049576F" w:rsidRDefault="00A11B94" w:rsidP="00A11B94">
      <w:pPr>
        <w:tabs>
          <w:tab w:val="left" w:pos="7200"/>
          <w:tab w:val="left" w:pos="7380"/>
        </w:tabs>
        <w:ind w:left="567"/>
        <w:rPr>
          <w:sz w:val="28"/>
          <w:szCs w:val="28"/>
          <w:lang w:val="ro-RO"/>
        </w:rPr>
      </w:pPr>
      <w:r w:rsidRPr="0049576F">
        <w:rPr>
          <w:sz w:val="28"/>
          <w:szCs w:val="28"/>
          <w:lang w:val="ro-RO"/>
        </w:rPr>
        <w:t>Viceprim-ministru,</w:t>
      </w:r>
    </w:p>
    <w:p w:rsidR="00A11B94" w:rsidRPr="0049576F" w:rsidRDefault="00793E2F" w:rsidP="00A11B94">
      <w:pPr>
        <w:tabs>
          <w:tab w:val="left" w:pos="7200"/>
          <w:tab w:val="left" w:pos="7380"/>
        </w:tabs>
        <w:ind w:left="567"/>
        <w:rPr>
          <w:sz w:val="28"/>
          <w:szCs w:val="28"/>
          <w:lang w:val="ro-RO"/>
        </w:rPr>
      </w:pPr>
      <w:r>
        <w:rPr>
          <w:sz w:val="28"/>
          <w:szCs w:val="28"/>
          <w:lang w:val="ro-RO"/>
        </w:rPr>
        <w:t>m</w:t>
      </w:r>
      <w:r w:rsidR="00A11B94" w:rsidRPr="0049576F">
        <w:rPr>
          <w:sz w:val="28"/>
          <w:szCs w:val="28"/>
          <w:lang w:val="ro-RO"/>
        </w:rPr>
        <w:t>inistrul infrastructurii și dezvoltării regionale                          Andrei SPÎNU</w:t>
      </w:r>
    </w:p>
    <w:p w:rsidR="00A11B94" w:rsidRPr="0049576F" w:rsidRDefault="00A11B94" w:rsidP="00A11B94">
      <w:pPr>
        <w:ind w:left="567"/>
        <w:rPr>
          <w:sz w:val="28"/>
          <w:szCs w:val="28"/>
          <w:lang w:val="ro-RO"/>
        </w:rPr>
      </w:pPr>
    </w:p>
    <w:p w:rsidR="00A11B94" w:rsidRPr="0049576F" w:rsidRDefault="00A11B94" w:rsidP="00A11B94">
      <w:pPr>
        <w:ind w:left="567"/>
        <w:rPr>
          <w:sz w:val="28"/>
          <w:szCs w:val="28"/>
          <w:lang w:val="ro-RO"/>
        </w:rPr>
      </w:pPr>
    </w:p>
    <w:p w:rsidR="00A11B94" w:rsidRPr="0049576F" w:rsidRDefault="00A11B94" w:rsidP="00A11B94">
      <w:pPr>
        <w:tabs>
          <w:tab w:val="left" w:pos="7230"/>
        </w:tabs>
        <w:ind w:left="567"/>
        <w:rPr>
          <w:sz w:val="28"/>
          <w:szCs w:val="28"/>
          <w:lang w:val="ro-RO"/>
        </w:rPr>
      </w:pPr>
    </w:p>
    <w:p w:rsidR="00A11B94" w:rsidRPr="0049576F" w:rsidRDefault="00A11B94" w:rsidP="00A11B94">
      <w:pPr>
        <w:rPr>
          <w:lang w:val="ro-RO"/>
        </w:rPr>
      </w:pPr>
      <w:r w:rsidRPr="0049576F">
        <w:rPr>
          <w:lang w:val="ro-RO"/>
        </w:rPr>
        <w:br w:type="page"/>
      </w:r>
    </w:p>
    <w:p w:rsidR="00A11B94" w:rsidRPr="0049576F" w:rsidRDefault="00A11B94" w:rsidP="00A11B94">
      <w:pPr>
        <w:jc w:val="right"/>
        <w:rPr>
          <w:bCs/>
          <w:sz w:val="28"/>
          <w:szCs w:val="28"/>
          <w:lang w:val="ro-RO"/>
        </w:rPr>
      </w:pPr>
      <w:r w:rsidRPr="0049576F">
        <w:rPr>
          <w:bCs/>
          <w:sz w:val="28"/>
          <w:szCs w:val="28"/>
          <w:lang w:val="ro-RO"/>
        </w:rPr>
        <w:lastRenderedPageBreak/>
        <w:t xml:space="preserve">Anexa nr. 1 </w:t>
      </w:r>
    </w:p>
    <w:p w:rsidR="00A11B94" w:rsidRPr="0049576F" w:rsidRDefault="00A11B94" w:rsidP="00A11B94">
      <w:pPr>
        <w:jc w:val="right"/>
        <w:rPr>
          <w:bCs/>
          <w:sz w:val="28"/>
          <w:szCs w:val="28"/>
          <w:lang w:val="ro-RO"/>
        </w:rPr>
      </w:pPr>
      <w:r w:rsidRPr="0049576F">
        <w:rPr>
          <w:bCs/>
          <w:sz w:val="28"/>
          <w:szCs w:val="28"/>
          <w:lang w:val="ro-RO"/>
        </w:rPr>
        <w:t>la Hotărârea Guvernului</w:t>
      </w:r>
    </w:p>
    <w:p w:rsidR="00A11B94" w:rsidRPr="0049576F" w:rsidRDefault="00A11B94" w:rsidP="00A11B94">
      <w:pPr>
        <w:jc w:val="right"/>
        <w:rPr>
          <w:bCs/>
          <w:sz w:val="28"/>
          <w:szCs w:val="28"/>
          <w:lang w:val="ro-RO"/>
        </w:rPr>
      </w:pPr>
      <w:r w:rsidRPr="0049576F">
        <w:rPr>
          <w:bCs/>
          <w:sz w:val="28"/>
          <w:szCs w:val="28"/>
          <w:lang w:val="ro-RO"/>
        </w:rPr>
        <w:t>nr. ___ din __________2022</w:t>
      </w:r>
    </w:p>
    <w:p w:rsidR="00A11B94" w:rsidRPr="0049576F" w:rsidRDefault="00A11B94" w:rsidP="00A11B94">
      <w:pPr>
        <w:spacing w:before="240"/>
        <w:jc w:val="center"/>
        <w:rPr>
          <w:b/>
          <w:bCs/>
          <w:sz w:val="28"/>
          <w:szCs w:val="28"/>
          <w:lang w:val="ro-RO"/>
        </w:rPr>
      </w:pPr>
    </w:p>
    <w:p w:rsidR="00A11B94" w:rsidRPr="0049576F" w:rsidRDefault="00A11B94" w:rsidP="00A11B94">
      <w:pPr>
        <w:pStyle w:val="NoSpacing"/>
        <w:jc w:val="center"/>
        <w:rPr>
          <w:rFonts w:ascii="Times New Roman" w:hAnsi="Times New Roman" w:cs="Times New Roman"/>
          <w:b/>
          <w:sz w:val="28"/>
          <w:szCs w:val="28"/>
          <w:lang w:val="ro-RO"/>
        </w:rPr>
      </w:pPr>
      <w:r w:rsidRPr="0049576F">
        <w:rPr>
          <w:rFonts w:ascii="Times New Roman" w:hAnsi="Times New Roman" w:cs="Times New Roman"/>
          <w:b/>
          <w:sz w:val="28"/>
          <w:szCs w:val="28"/>
          <w:lang w:val="ro-RO"/>
        </w:rPr>
        <w:t>REGULAMENT</w:t>
      </w:r>
    </w:p>
    <w:p w:rsidR="00A11B94" w:rsidRPr="0049576F" w:rsidRDefault="00A11B94" w:rsidP="00A11B94">
      <w:pPr>
        <w:pStyle w:val="NoSpacing"/>
        <w:jc w:val="center"/>
        <w:rPr>
          <w:rFonts w:ascii="Times New Roman" w:hAnsi="Times New Roman" w:cs="Times New Roman"/>
          <w:b/>
          <w:sz w:val="28"/>
          <w:szCs w:val="28"/>
          <w:lang w:val="ro-RO"/>
        </w:rPr>
      </w:pPr>
      <w:r w:rsidRPr="0049576F">
        <w:rPr>
          <w:rFonts w:ascii="Times New Roman" w:hAnsi="Times New Roman" w:cs="Times New Roman"/>
          <w:b/>
          <w:sz w:val="28"/>
          <w:szCs w:val="28"/>
          <w:lang w:val="ro-RO"/>
        </w:rPr>
        <w:t>cu privire la organizarea și funcționarea</w:t>
      </w:r>
    </w:p>
    <w:p w:rsidR="00A11B94" w:rsidRPr="0049576F" w:rsidRDefault="00A11B94" w:rsidP="00A11B94">
      <w:pPr>
        <w:pStyle w:val="NoSpacing"/>
        <w:jc w:val="center"/>
        <w:rPr>
          <w:rFonts w:ascii="Times New Roman" w:hAnsi="Times New Roman" w:cs="Times New Roman"/>
          <w:b/>
          <w:sz w:val="28"/>
          <w:szCs w:val="28"/>
          <w:lang w:val="ro-RO"/>
        </w:rPr>
      </w:pPr>
      <w:r w:rsidRPr="0049576F">
        <w:rPr>
          <w:rFonts w:ascii="Times New Roman" w:hAnsi="Times New Roman" w:cs="Times New Roman"/>
          <w:b/>
          <w:sz w:val="28"/>
          <w:szCs w:val="28"/>
          <w:lang w:val="ro-RO"/>
        </w:rPr>
        <w:t>Biroului de Investigare a Accidentelor și Incidentelor în Transporturi</w:t>
      </w:r>
    </w:p>
    <w:p w:rsidR="00A11B94" w:rsidRPr="0049576F" w:rsidRDefault="00A11B94" w:rsidP="00A11B94">
      <w:pPr>
        <w:jc w:val="center"/>
        <w:rPr>
          <w:b/>
          <w:bCs/>
          <w:sz w:val="28"/>
          <w:szCs w:val="28"/>
          <w:lang w:val="ro-RO"/>
        </w:rPr>
      </w:pPr>
    </w:p>
    <w:p w:rsidR="00A11B94" w:rsidRPr="0049576F" w:rsidRDefault="00A11B94" w:rsidP="00A11B94">
      <w:pPr>
        <w:jc w:val="center"/>
        <w:rPr>
          <w:b/>
          <w:bCs/>
          <w:sz w:val="28"/>
          <w:szCs w:val="28"/>
          <w:lang w:val="ro-RO" w:eastAsia="fr-FR"/>
        </w:rPr>
      </w:pPr>
    </w:p>
    <w:p w:rsidR="00A11B94" w:rsidRPr="0049576F" w:rsidRDefault="00A11B94" w:rsidP="00A11B94">
      <w:pPr>
        <w:jc w:val="center"/>
        <w:rPr>
          <w:b/>
          <w:bCs/>
          <w:sz w:val="28"/>
          <w:szCs w:val="28"/>
          <w:lang w:val="ro-RO"/>
        </w:rPr>
      </w:pPr>
      <w:r w:rsidRPr="0049576F">
        <w:rPr>
          <w:b/>
          <w:sz w:val="28"/>
          <w:szCs w:val="28"/>
          <w:lang w:val="ro-RO"/>
        </w:rPr>
        <w:t>I. DISPOZIȚII GENERALE</w:t>
      </w:r>
    </w:p>
    <w:p w:rsidR="00A11B94" w:rsidRPr="0049576F" w:rsidRDefault="00A11B94" w:rsidP="00A11B94">
      <w:pPr>
        <w:ind w:firstLine="708"/>
        <w:jc w:val="both"/>
        <w:rPr>
          <w:bCs/>
          <w:sz w:val="28"/>
          <w:szCs w:val="28"/>
          <w:lang w:val="ro-RO"/>
        </w:rPr>
      </w:pPr>
      <w:r w:rsidRPr="0049576F">
        <w:rPr>
          <w:b/>
          <w:bCs/>
          <w:sz w:val="28"/>
          <w:szCs w:val="28"/>
          <w:lang w:val="ro-RO"/>
        </w:rPr>
        <w:t>1.</w:t>
      </w:r>
      <w:r w:rsidRPr="0049576F">
        <w:rPr>
          <w:bCs/>
          <w:sz w:val="28"/>
          <w:szCs w:val="28"/>
          <w:lang w:val="ro-RO"/>
        </w:rPr>
        <w:t xml:space="preserve"> Regulamentul cu privire la organizarea și funcționarea Biroului de Investigare a Accidentelor și Incidentelor în Transporturi (în continuare - </w:t>
      </w:r>
      <w:r w:rsidRPr="0049576F">
        <w:rPr>
          <w:bCs/>
          <w:i/>
          <w:sz w:val="28"/>
          <w:szCs w:val="28"/>
          <w:lang w:val="ro-RO"/>
        </w:rPr>
        <w:t>Regulament</w:t>
      </w:r>
      <w:r w:rsidRPr="0049576F">
        <w:rPr>
          <w:bCs/>
          <w:sz w:val="28"/>
          <w:szCs w:val="28"/>
          <w:lang w:val="ro-RO"/>
        </w:rPr>
        <w:t xml:space="preserve">) </w:t>
      </w:r>
      <w:r w:rsidRPr="0049576F">
        <w:rPr>
          <w:sz w:val="28"/>
          <w:szCs w:val="28"/>
          <w:lang w:val="ro-RO"/>
        </w:rPr>
        <w:t>reglementează misiunea, funcțiile</w:t>
      </w:r>
      <w:r w:rsidR="000678F8">
        <w:rPr>
          <w:sz w:val="28"/>
          <w:szCs w:val="28"/>
          <w:lang w:val="ro-RO"/>
        </w:rPr>
        <w:t>, atribuțiile</w:t>
      </w:r>
      <w:r w:rsidRPr="0049576F">
        <w:rPr>
          <w:sz w:val="28"/>
          <w:szCs w:val="28"/>
          <w:lang w:val="ro-RO"/>
        </w:rPr>
        <w:t xml:space="preserve"> și drepturile</w:t>
      </w:r>
      <w:r w:rsidRPr="0049576F">
        <w:rPr>
          <w:bCs/>
          <w:sz w:val="28"/>
          <w:szCs w:val="28"/>
          <w:lang w:val="ro-RO"/>
        </w:rPr>
        <w:t xml:space="preserve"> </w:t>
      </w:r>
      <w:r w:rsidRPr="0049576F">
        <w:rPr>
          <w:sz w:val="28"/>
          <w:szCs w:val="28"/>
          <w:lang w:val="ro-RO"/>
        </w:rPr>
        <w:t>Biroului de Investigare a Accidentelor și Incidentelor în Transporturi</w:t>
      </w:r>
      <w:r w:rsidRPr="0049576F">
        <w:rPr>
          <w:bCs/>
          <w:sz w:val="28"/>
          <w:szCs w:val="28"/>
          <w:lang w:val="ro-RO"/>
        </w:rPr>
        <w:t xml:space="preserve"> (în continuare – </w:t>
      </w:r>
      <w:r w:rsidRPr="0049576F">
        <w:rPr>
          <w:bCs/>
          <w:i/>
          <w:sz w:val="28"/>
          <w:szCs w:val="28"/>
          <w:lang w:val="ro-RO"/>
        </w:rPr>
        <w:t>Birou</w:t>
      </w:r>
      <w:r w:rsidRPr="0049576F">
        <w:rPr>
          <w:bCs/>
          <w:sz w:val="28"/>
          <w:szCs w:val="28"/>
          <w:lang w:val="ro-RO"/>
        </w:rPr>
        <w:t>)</w:t>
      </w:r>
      <w:r w:rsidR="000678F8">
        <w:rPr>
          <w:bCs/>
          <w:sz w:val="28"/>
          <w:szCs w:val="28"/>
          <w:lang w:val="ro-RO"/>
        </w:rPr>
        <w:t>, precum și modul de organizare a activității acestuia</w:t>
      </w:r>
      <w:r w:rsidRPr="0049576F">
        <w:rPr>
          <w:bCs/>
          <w:sz w:val="28"/>
          <w:szCs w:val="28"/>
          <w:lang w:val="ro-RO"/>
        </w:rPr>
        <w:t>.</w:t>
      </w:r>
    </w:p>
    <w:p w:rsidR="00A11B94" w:rsidRPr="0049576F" w:rsidRDefault="00A11B94" w:rsidP="00A11B94">
      <w:pPr>
        <w:ind w:firstLine="708"/>
        <w:jc w:val="both"/>
        <w:rPr>
          <w:sz w:val="28"/>
          <w:szCs w:val="28"/>
          <w:lang w:val="ro-RO"/>
        </w:rPr>
      </w:pPr>
      <w:r w:rsidRPr="0049576F">
        <w:rPr>
          <w:b/>
          <w:sz w:val="28"/>
          <w:szCs w:val="28"/>
          <w:lang w:val="ro-RO"/>
        </w:rPr>
        <w:t>2.</w:t>
      </w:r>
      <w:r w:rsidRPr="0049576F">
        <w:rPr>
          <w:sz w:val="28"/>
          <w:szCs w:val="28"/>
          <w:lang w:val="ro-RO"/>
        </w:rPr>
        <w:t xml:space="preserve"> Biroul este o autoritate administrativă centrală, aflată în subordinea Guvernului, desemnată să organizeze investigații tehnice privind siguranța cu scopul de a determina cauzele şi circumstanțele în care s-au produs evenimentele în transport şi de a emite recomandări privind siguranța.</w:t>
      </w:r>
    </w:p>
    <w:p w:rsidR="00A11B94" w:rsidRPr="0049576F" w:rsidRDefault="00A11B94" w:rsidP="00A11B94">
      <w:pPr>
        <w:ind w:firstLine="708"/>
        <w:jc w:val="both"/>
        <w:rPr>
          <w:sz w:val="28"/>
          <w:szCs w:val="28"/>
          <w:lang w:val="ro-RO"/>
        </w:rPr>
      </w:pPr>
      <w:r w:rsidRPr="0049576F">
        <w:rPr>
          <w:b/>
          <w:sz w:val="28"/>
          <w:szCs w:val="28"/>
          <w:lang w:val="ro-RO"/>
        </w:rPr>
        <w:t>3.</w:t>
      </w:r>
      <w:r w:rsidRPr="0049576F">
        <w:rPr>
          <w:sz w:val="28"/>
          <w:szCs w:val="28"/>
          <w:lang w:val="ro-RO"/>
        </w:rPr>
        <w:t xml:space="preserve"> Biroul este persoană juridică de drept public, cu sediul în municipiul Chișinău, dispune de conturi trezoreriale, de ștampilă cu imaginea Stemei de Stat a Republicii Moldova şi de alte atribute necesare.</w:t>
      </w:r>
    </w:p>
    <w:p w:rsidR="00A11B94" w:rsidRPr="0049576F" w:rsidRDefault="00A11B94" w:rsidP="00A11B94">
      <w:pPr>
        <w:ind w:firstLine="708"/>
        <w:jc w:val="both"/>
        <w:rPr>
          <w:sz w:val="28"/>
          <w:szCs w:val="28"/>
          <w:lang w:val="ro-RO"/>
        </w:rPr>
      </w:pPr>
      <w:r w:rsidRPr="0049576F">
        <w:rPr>
          <w:b/>
          <w:sz w:val="28"/>
          <w:szCs w:val="28"/>
          <w:lang w:val="ro-RO"/>
        </w:rPr>
        <w:t>4.</w:t>
      </w:r>
      <w:r w:rsidRPr="0049576F">
        <w:rPr>
          <w:rFonts w:eastAsiaTheme="minorEastAsia"/>
          <w:lang w:val="ro-RO"/>
        </w:rPr>
        <w:t xml:space="preserve"> </w:t>
      </w:r>
      <w:r w:rsidRPr="0049576F">
        <w:rPr>
          <w:sz w:val="28"/>
          <w:szCs w:val="28"/>
          <w:lang w:val="ro-RO"/>
        </w:rPr>
        <w:t>Biroul este independent în luarea deciziilor față de orice operator de transport, administrator de infrastructură, autoritate de siguranță, autoritate de reglementare, organism de tarifare, organism de evaluare a conformității, precum şi faţă de orice parte ale cărei interese ar putea intra în conflict cu atribuțiile Biroului.</w:t>
      </w:r>
    </w:p>
    <w:p w:rsidR="00A11B94" w:rsidRPr="0049576F" w:rsidRDefault="00A11B94" w:rsidP="00A11B94">
      <w:pPr>
        <w:ind w:firstLine="708"/>
        <w:jc w:val="both"/>
        <w:rPr>
          <w:sz w:val="28"/>
          <w:szCs w:val="28"/>
          <w:lang w:val="ro-RO"/>
        </w:rPr>
      </w:pPr>
      <w:r w:rsidRPr="0049576F">
        <w:rPr>
          <w:b/>
          <w:sz w:val="28"/>
          <w:szCs w:val="28"/>
          <w:lang w:val="ro-RO"/>
        </w:rPr>
        <w:t>5.</w:t>
      </w:r>
      <w:r w:rsidRPr="0049576F">
        <w:rPr>
          <w:sz w:val="28"/>
          <w:szCs w:val="28"/>
          <w:lang w:val="ro-RO"/>
        </w:rPr>
        <w:t xml:space="preserve"> Activitatea Biroului este finanțată de la bugetul de stat în limita alocațiilor bugetare aprobate prin legea bugetară anuală.</w:t>
      </w:r>
    </w:p>
    <w:p w:rsidR="00A11B94" w:rsidRPr="0049576F" w:rsidRDefault="00A11B94" w:rsidP="00A11B94">
      <w:pPr>
        <w:ind w:firstLine="708"/>
        <w:jc w:val="both"/>
        <w:rPr>
          <w:sz w:val="28"/>
          <w:szCs w:val="28"/>
          <w:lang w:val="ro-RO"/>
        </w:rPr>
      </w:pPr>
      <w:r w:rsidRPr="0049576F">
        <w:rPr>
          <w:b/>
          <w:sz w:val="28"/>
          <w:szCs w:val="28"/>
          <w:lang w:val="ro-RO"/>
        </w:rPr>
        <w:t>6.</w:t>
      </w:r>
      <w:r w:rsidRPr="0049576F">
        <w:rPr>
          <w:sz w:val="28"/>
          <w:szCs w:val="28"/>
          <w:lang w:val="ro-RO"/>
        </w:rPr>
        <w:t xml:space="preserve"> În activitatea sa, Biroul se conduce de Constituția și legile Republicii Moldova, decretele Președintelui Republicii Moldova, tratatele internaționale la care Republica Moldova este parte, ordonanțele, hotărârile şi dispozițiile Guvernului, precum şi de prezentul Regulament.</w:t>
      </w:r>
    </w:p>
    <w:p w:rsidR="00A11B94" w:rsidRPr="0049576F" w:rsidRDefault="00A11B94" w:rsidP="00A11B94">
      <w:pPr>
        <w:jc w:val="center"/>
        <w:rPr>
          <w:sz w:val="28"/>
          <w:szCs w:val="28"/>
          <w:lang w:val="ro-RO" w:eastAsia="ro-RO"/>
        </w:rPr>
      </w:pPr>
      <w:r w:rsidRPr="0049576F">
        <w:rPr>
          <w:b/>
          <w:bCs/>
          <w:sz w:val="28"/>
          <w:szCs w:val="28"/>
          <w:lang w:val="ro-RO" w:eastAsia="ro-RO"/>
        </w:rPr>
        <w:t>II. MISIUNEA, FUNCȚIILE, ATRIBUȚIILE </w:t>
      </w:r>
      <w:r w:rsidRPr="0049576F">
        <w:rPr>
          <w:b/>
          <w:bCs/>
          <w:sz w:val="28"/>
          <w:szCs w:val="28"/>
          <w:lang w:val="ro-RO" w:eastAsia="ro-RO"/>
        </w:rPr>
        <w:br/>
        <w:t>ȘI DREPTURILE BIROULUI </w:t>
      </w:r>
    </w:p>
    <w:p w:rsidR="00A11B94" w:rsidRPr="0049576F" w:rsidRDefault="00874B60" w:rsidP="00A11B94">
      <w:pPr>
        <w:ind w:firstLine="708"/>
        <w:jc w:val="both"/>
        <w:rPr>
          <w:sz w:val="28"/>
          <w:szCs w:val="28"/>
          <w:lang w:val="ro-RO"/>
        </w:rPr>
      </w:pPr>
      <w:r>
        <w:rPr>
          <w:b/>
          <w:bCs/>
          <w:sz w:val="28"/>
          <w:szCs w:val="28"/>
          <w:lang w:val="ro-RO" w:eastAsia="ro-RO"/>
        </w:rPr>
        <w:t>7</w:t>
      </w:r>
      <w:r w:rsidR="00A11B94" w:rsidRPr="0049576F">
        <w:rPr>
          <w:b/>
          <w:bCs/>
          <w:sz w:val="28"/>
          <w:szCs w:val="28"/>
          <w:lang w:val="ro-RO" w:eastAsia="ro-RO"/>
        </w:rPr>
        <w:t>.</w:t>
      </w:r>
      <w:r w:rsidR="00A11B94" w:rsidRPr="0049576F">
        <w:rPr>
          <w:sz w:val="28"/>
          <w:szCs w:val="28"/>
          <w:lang w:val="ro-RO" w:eastAsia="ro-RO"/>
        </w:rPr>
        <w:t xml:space="preserve"> </w:t>
      </w:r>
      <w:r w:rsidR="00A11B94" w:rsidRPr="0049576F">
        <w:rPr>
          <w:sz w:val="28"/>
          <w:szCs w:val="28"/>
          <w:lang w:val="ro-RO"/>
        </w:rPr>
        <w:t>Biroul</w:t>
      </w:r>
      <w:r w:rsidR="00A11B94" w:rsidRPr="0049576F">
        <w:rPr>
          <w:sz w:val="28"/>
          <w:szCs w:val="28"/>
          <w:lang w:val="ro-RO" w:eastAsia="ro-RO"/>
        </w:rPr>
        <w:t xml:space="preserve"> are misiunea de a organiza, conduce şi coordona activitatea de investigație tehnică privind siguranța în transportul aerian, feroviar şi naval cu scopul de a determina cauzele şi circumstanţele în care s-au produs evenimentele în transport şi de a emite recomandări privind siguranţa. În realizarea investigaţiilor tehnice privind siguranţa, Biroul nu solicită, nici nu acceptă instrucţiuni de la nici o parte externă şi are o autoritate absolută în ceea ce priveşte realizarea investigaţiilor tehnice privind siguranţa.</w:t>
      </w:r>
    </w:p>
    <w:p w:rsidR="00A11B94" w:rsidRPr="0049576F" w:rsidRDefault="00874B60" w:rsidP="00A11B94">
      <w:pPr>
        <w:ind w:firstLine="708"/>
        <w:jc w:val="both"/>
        <w:rPr>
          <w:sz w:val="28"/>
          <w:szCs w:val="28"/>
          <w:lang w:val="ro-RO"/>
        </w:rPr>
      </w:pPr>
      <w:r>
        <w:rPr>
          <w:b/>
          <w:sz w:val="28"/>
          <w:szCs w:val="28"/>
          <w:lang w:val="ro-RO"/>
        </w:rPr>
        <w:t>8</w:t>
      </w:r>
      <w:r w:rsidR="00A11B94" w:rsidRPr="0049576F">
        <w:rPr>
          <w:b/>
          <w:sz w:val="28"/>
          <w:szCs w:val="28"/>
          <w:lang w:val="ro-RO"/>
        </w:rPr>
        <w:t>.</w:t>
      </w:r>
      <w:r w:rsidR="00A11B94" w:rsidRPr="0049576F">
        <w:rPr>
          <w:sz w:val="28"/>
          <w:szCs w:val="28"/>
          <w:lang w:val="ro-RO"/>
        </w:rPr>
        <w:t xml:space="preserve"> Biroul realizează următoarele funcții:</w:t>
      </w:r>
    </w:p>
    <w:p w:rsidR="00A11B94" w:rsidRPr="0049576F" w:rsidRDefault="00A11B94" w:rsidP="00A11B94">
      <w:pPr>
        <w:ind w:firstLine="708"/>
        <w:jc w:val="both"/>
        <w:rPr>
          <w:sz w:val="28"/>
          <w:szCs w:val="28"/>
          <w:lang w:val="ro-RO"/>
        </w:rPr>
      </w:pPr>
      <w:r w:rsidRPr="0049576F">
        <w:rPr>
          <w:sz w:val="28"/>
          <w:szCs w:val="28"/>
          <w:lang w:val="ro-RO"/>
        </w:rPr>
        <w:t>1) în domeniul aviației civile:</w:t>
      </w:r>
    </w:p>
    <w:p w:rsidR="00A11B94" w:rsidRPr="0049576F" w:rsidRDefault="00A11B94" w:rsidP="00A11B94">
      <w:pPr>
        <w:ind w:firstLine="708"/>
        <w:jc w:val="both"/>
        <w:rPr>
          <w:sz w:val="28"/>
          <w:szCs w:val="28"/>
          <w:lang w:val="ro-RO"/>
        </w:rPr>
      </w:pPr>
      <w:r w:rsidRPr="0049576F">
        <w:rPr>
          <w:sz w:val="28"/>
          <w:szCs w:val="28"/>
          <w:lang w:val="ro-RO"/>
        </w:rPr>
        <w:lastRenderedPageBreak/>
        <w:t>a)</w:t>
      </w:r>
      <w:r w:rsidRPr="0049576F">
        <w:rPr>
          <w:lang w:val="ro-RO"/>
        </w:rPr>
        <w:t xml:space="preserve"> </w:t>
      </w:r>
      <w:r w:rsidRPr="0049576F">
        <w:rPr>
          <w:sz w:val="28"/>
          <w:szCs w:val="28"/>
          <w:lang w:val="ro-RO"/>
        </w:rPr>
        <w:t xml:space="preserve">realizează investigația accidentelor aeronautice, incidentelor aeronautice şi incidentelor aeronautice grave produse pe teritoriul Republicii Moldova; </w:t>
      </w:r>
    </w:p>
    <w:p w:rsidR="00A11B94" w:rsidRPr="0049576F" w:rsidRDefault="00A11B94" w:rsidP="00A11B94">
      <w:pPr>
        <w:ind w:firstLine="708"/>
        <w:jc w:val="both"/>
        <w:rPr>
          <w:sz w:val="28"/>
          <w:szCs w:val="28"/>
          <w:lang w:val="ro-RO"/>
        </w:rPr>
      </w:pPr>
      <w:r w:rsidRPr="0049576F">
        <w:rPr>
          <w:sz w:val="28"/>
          <w:szCs w:val="28"/>
          <w:lang w:val="ro-RO"/>
        </w:rPr>
        <w:t xml:space="preserve">b) realizează investigația accidentelor aeronautice, incidentelor aeronautice şi incidentelor aeronautice grave cu implicarea unor aeronave înmatriculate în Republica Moldova; </w:t>
      </w:r>
      <w:bookmarkStart w:id="0" w:name="_GoBack"/>
      <w:bookmarkEnd w:id="0"/>
    </w:p>
    <w:p w:rsidR="00A11B94" w:rsidRPr="0049576F" w:rsidRDefault="00A11B94" w:rsidP="00A11B94">
      <w:pPr>
        <w:ind w:firstLine="708"/>
        <w:jc w:val="both"/>
        <w:rPr>
          <w:sz w:val="28"/>
          <w:szCs w:val="28"/>
          <w:lang w:val="ro-RO"/>
        </w:rPr>
      </w:pPr>
      <w:r w:rsidRPr="00A16039">
        <w:rPr>
          <w:sz w:val="28"/>
          <w:szCs w:val="28"/>
          <w:highlight w:val="yellow"/>
          <w:lang w:val="ro-RO"/>
        </w:rPr>
        <w:t>c) emite recomandări privind siguranța în vederea prevenirii unor evenimente similare;</w:t>
      </w:r>
    </w:p>
    <w:p w:rsidR="00A11B94" w:rsidRPr="0049576F" w:rsidRDefault="00A11B94" w:rsidP="00A11B94">
      <w:pPr>
        <w:ind w:firstLine="708"/>
        <w:jc w:val="both"/>
        <w:rPr>
          <w:sz w:val="28"/>
          <w:szCs w:val="28"/>
          <w:lang w:val="ro-RO"/>
        </w:rPr>
      </w:pPr>
      <w:r w:rsidRPr="0049576F">
        <w:rPr>
          <w:sz w:val="28"/>
          <w:szCs w:val="28"/>
          <w:lang w:val="ro-RO"/>
        </w:rPr>
        <w:t xml:space="preserve">2) în domeniul transportului feroviar: </w:t>
      </w:r>
    </w:p>
    <w:p w:rsidR="00A11B94" w:rsidRPr="0049576F" w:rsidRDefault="00A11B94" w:rsidP="00A11B94">
      <w:pPr>
        <w:ind w:firstLine="708"/>
        <w:jc w:val="both"/>
        <w:rPr>
          <w:sz w:val="28"/>
          <w:szCs w:val="28"/>
          <w:lang w:val="ro-RO"/>
        </w:rPr>
      </w:pPr>
      <w:r w:rsidRPr="0049576F">
        <w:rPr>
          <w:sz w:val="28"/>
          <w:szCs w:val="28"/>
          <w:lang w:val="ro-RO"/>
        </w:rPr>
        <w:t xml:space="preserve">a) realizează investigația incidentelor feroviare, accidentelor feroviare şi accidentelor feroviare grave produse pe teritoriul Republicii Moldova; </w:t>
      </w:r>
    </w:p>
    <w:p w:rsidR="00A11B94" w:rsidRPr="0049576F" w:rsidRDefault="00A11B94" w:rsidP="00A11B94">
      <w:pPr>
        <w:ind w:firstLine="708"/>
        <w:jc w:val="both"/>
        <w:rPr>
          <w:sz w:val="28"/>
          <w:szCs w:val="28"/>
          <w:lang w:val="ro-RO"/>
        </w:rPr>
      </w:pPr>
      <w:r w:rsidRPr="0049576F">
        <w:rPr>
          <w:sz w:val="28"/>
          <w:szCs w:val="28"/>
          <w:lang w:val="ro-RO"/>
        </w:rPr>
        <w:t>b) realizează investigația accidentelor feroviare grave cu implicarea materialului rulant înregistrat sau întreţinut de o întreprindere feroviară autorizată în Republica Moldova;</w:t>
      </w:r>
    </w:p>
    <w:p w:rsidR="00A11B94" w:rsidRPr="0049576F" w:rsidRDefault="00A11B94" w:rsidP="00A11B94">
      <w:pPr>
        <w:ind w:firstLine="708"/>
        <w:jc w:val="both"/>
        <w:rPr>
          <w:sz w:val="28"/>
          <w:szCs w:val="28"/>
          <w:lang w:val="ro-RO"/>
        </w:rPr>
      </w:pPr>
      <w:r w:rsidRPr="0049576F">
        <w:rPr>
          <w:sz w:val="28"/>
          <w:szCs w:val="28"/>
          <w:lang w:val="ro-RO"/>
        </w:rPr>
        <w:t>c) emite recomandări privind siguranța în vederea prevenirii unor evenimente similare;</w:t>
      </w:r>
    </w:p>
    <w:p w:rsidR="00A11B94" w:rsidRPr="0049576F" w:rsidRDefault="00A11B94" w:rsidP="00A11B94">
      <w:pPr>
        <w:ind w:firstLine="708"/>
        <w:jc w:val="both"/>
        <w:rPr>
          <w:sz w:val="28"/>
          <w:szCs w:val="28"/>
          <w:lang w:val="ro-RO"/>
        </w:rPr>
      </w:pPr>
      <w:r w:rsidRPr="0049576F">
        <w:rPr>
          <w:sz w:val="28"/>
          <w:szCs w:val="28"/>
          <w:lang w:val="ro-RO"/>
        </w:rPr>
        <w:t xml:space="preserve">3) în domeniul transportului naval: </w:t>
      </w:r>
    </w:p>
    <w:p w:rsidR="00A11B94" w:rsidRPr="0049576F" w:rsidRDefault="00A11B94" w:rsidP="00A11B94">
      <w:pPr>
        <w:ind w:firstLine="708"/>
        <w:jc w:val="both"/>
        <w:rPr>
          <w:sz w:val="28"/>
          <w:szCs w:val="28"/>
          <w:lang w:val="ro-RO"/>
        </w:rPr>
      </w:pPr>
      <w:r w:rsidRPr="0049576F">
        <w:rPr>
          <w:sz w:val="28"/>
          <w:szCs w:val="28"/>
          <w:lang w:val="ro-RO"/>
        </w:rPr>
        <w:t>a) realizează investigația accidentelor navale, accidentelor navale grave şi accidentelor navale foarte grave produse în apele teritoriale şi pe căile navigabile interne ale Republicii Moldova;</w:t>
      </w:r>
    </w:p>
    <w:p w:rsidR="00A11B94" w:rsidRPr="0049576F" w:rsidRDefault="00A11B94" w:rsidP="00A11B94">
      <w:pPr>
        <w:ind w:firstLine="708"/>
        <w:jc w:val="both"/>
        <w:rPr>
          <w:sz w:val="28"/>
          <w:szCs w:val="28"/>
          <w:lang w:val="ro-RO"/>
        </w:rPr>
      </w:pPr>
      <w:r w:rsidRPr="0049576F">
        <w:rPr>
          <w:sz w:val="28"/>
          <w:szCs w:val="28"/>
          <w:lang w:val="ro-RO"/>
        </w:rPr>
        <w:t>b) realizează investigația accidentelor navale care implică nave aflate sub pavilionul Republicii Moldova;</w:t>
      </w:r>
    </w:p>
    <w:p w:rsidR="00A11B94" w:rsidRPr="0049576F" w:rsidRDefault="00A11B94" w:rsidP="00A11B94">
      <w:pPr>
        <w:ind w:firstLine="708"/>
        <w:jc w:val="both"/>
        <w:rPr>
          <w:sz w:val="28"/>
          <w:szCs w:val="28"/>
          <w:lang w:val="ro-RO"/>
        </w:rPr>
      </w:pPr>
      <w:r w:rsidRPr="0049576F">
        <w:rPr>
          <w:sz w:val="28"/>
          <w:szCs w:val="28"/>
          <w:lang w:val="ro-RO"/>
        </w:rPr>
        <w:t>c) realizează investigația accidentelor navale care implică interese majore ale Republicii Moldova;</w:t>
      </w:r>
    </w:p>
    <w:p w:rsidR="00A11B94" w:rsidRPr="0049576F" w:rsidRDefault="00A11B94" w:rsidP="00A11B94">
      <w:pPr>
        <w:ind w:firstLine="708"/>
        <w:jc w:val="both"/>
        <w:rPr>
          <w:sz w:val="28"/>
          <w:szCs w:val="28"/>
          <w:lang w:val="ro-RO"/>
        </w:rPr>
      </w:pPr>
      <w:r w:rsidRPr="0049576F">
        <w:rPr>
          <w:sz w:val="28"/>
          <w:szCs w:val="28"/>
          <w:lang w:val="ro-RO"/>
        </w:rPr>
        <w:t>d) emite recomandări privind siguranța în vederea prevenirii unor evenimente similare.</w:t>
      </w:r>
    </w:p>
    <w:p w:rsidR="00A11B94" w:rsidRPr="0049576F" w:rsidRDefault="00874B60" w:rsidP="00A11B94">
      <w:pPr>
        <w:ind w:firstLine="708"/>
        <w:jc w:val="both"/>
        <w:rPr>
          <w:sz w:val="28"/>
          <w:szCs w:val="28"/>
          <w:lang w:val="ro-RO"/>
        </w:rPr>
      </w:pPr>
      <w:r>
        <w:rPr>
          <w:b/>
          <w:sz w:val="28"/>
          <w:szCs w:val="28"/>
          <w:lang w:val="ro-RO"/>
        </w:rPr>
        <w:t>9</w:t>
      </w:r>
      <w:r w:rsidR="00A11B94" w:rsidRPr="0049576F">
        <w:rPr>
          <w:b/>
          <w:sz w:val="28"/>
          <w:szCs w:val="28"/>
          <w:lang w:val="ro-RO"/>
        </w:rPr>
        <w:t>.</w:t>
      </w:r>
      <w:r w:rsidR="00A11B94" w:rsidRPr="0049576F">
        <w:rPr>
          <w:sz w:val="28"/>
          <w:szCs w:val="28"/>
          <w:lang w:val="ro-RO"/>
        </w:rPr>
        <w:t xml:space="preserve"> În conformitate cu funcțiile de bază stabilite la punctul </w:t>
      </w:r>
      <w:r>
        <w:rPr>
          <w:sz w:val="28"/>
          <w:szCs w:val="28"/>
          <w:lang w:val="ro-RO"/>
        </w:rPr>
        <w:t>8</w:t>
      </w:r>
      <w:r w:rsidR="00A11B94" w:rsidRPr="0049576F">
        <w:rPr>
          <w:sz w:val="28"/>
          <w:szCs w:val="28"/>
          <w:lang w:val="ro-RO"/>
        </w:rPr>
        <w:t>, Biroul realizează următoarele atribuții:</w:t>
      </w:r>
    </w:p>
    <w:p w:rsidR="00A11B94" w:rsidRPr="0049576F" w:rsidRDefault="00A11B94" w:rsidP="00A11B94">
      <w:pPr>
        <w:ind w:firstLine="708"/>
        <w:jc w:val="both"/>
        <w:rPr>
          <w:sz w:val="28"/>
          <w:szCs w:val="28"/>
          <w:lang w:val="ro-RO"/>
        </w:rPr>
      </w:pPr>
      <w:r w:rsidRPr="0049576F">
        <w:rPr>
          <w:sz w:val="28"/>
          <w:szCs w:val="28"/>
          <w:lang w:val="ro-RO"/>
        </w:rPr>
        <w:t>1) organizează, conduce şi coordonează activitatea de investigaţie tehnică privind siguranţa în transportul aerian, feroviar şi naval;</w:t>
      </w:r>
    </w:p>
    <w:p w:rsidR="00A11B94" w:rsidRPr="0049576F" w:rsidRDefault="00A11B94" w:rsidP="00A11B94">
      <w:pPr>
        <w:ind w:firstLine="708"/>
        <w:jc w:val="both"/>
        <w:rPr>
          <w:sz w:val="28"/>
          <w:szCs w:val="28"/>
          <w:lang w:val="ro-RO"/>
        </w:rPr>
      </w:pPr>
      <w:r w:rsidRPr="0049576F">
        <w:rPr>
          <w:sz w:val="28"/>
          <w:szCs w:val="28"/>
          <w:lang w:val="ro-RO"/>
        </w:rPr>
        <w:t>2) numeşte membrii comisiei de investigaţie tehnică privind siguranţa, investigatorul-şef şi/sau reprezentantul acreditat;</w:t>
      </w:r>
    </w:p>
    <w:p w:rsidR="00A11B94" w:rsidRPr="0049576F" w:rsidRDefault="00A11B94" w:rsidP="00A11B94">
      <w:pPr>
        <w:ind w:firstLine="708"/>
        <w:jc w:val="both"/>
        <w:rPr>
          <w:sz w:val="28"/>
          <w:szCs w:val="28"/>
          <w:lang w:val="ro-RO"/>
        </w:rPr>
      </w:pPr>
      <w:r w:rsidRPr="0049576F">
        <w:rPr>
          <w:sz w:val="28"/>
          <w:szCs w:val="28"/>
          <w:lang w:val="ro-RO"/>
        </w:rPr>
        <w:t>3) elaborează programul de perfecţionare a calificării profesionale a personalului propriu;</w:t>
      </w:r>
    </w:p>
    <w:p w:rsidR="00A11B94" w:rsidRPr="0049576F" w:rsidRDefault="00A11B94" w:rsidP="00A11B94">
      <w:pPr>
        <w:ind w:firstLine="708"/>
        <w:jc w:val="both"/>
        <w:rPr>
          <w:sz w:val="28"/>
          <w:szCs w:val="28"/>
          <w:lang w:val="ro-RO"/>
        </w:rPr>
      </w:pPr>
      <w:r w:rsidRPr="0049576F">
        <w:rPr>
          <w:sz w:val="28"/>
          <w:szCs w:val="28"/>
          <w:lang w:val="ro-RO"/>
        </w:rPr>
        <w:t xml:space="preserve">4) elaborează şi prezintă spre promovare organului central de specialitate în domeniul transportului (în continuare – </w:t>
      </w:r>
      <w:r w:rsidRPr="0049576F">
        <w:rPr>
          <w:i/>
          <w:iCs/>
          <w:sz w:val="28"/>
          <w:szCs w:val="28"/>
          <w:lang w:val="ro-RO"/>
        </w:rPr>
        <w:t>Minister</w:t>
      </w:r>
      <w:r w:rsidRPr="0049576F">
        <w:rPr>
          <w:sz w:val="28"/>
          <w:szCs w:val="28"/>
          <w:lang w:val="ro-RO"/>
        </w:rPr>
        <w:t>) proiecte de reglementări legate de investigaţia tehnică privind siguranţa;</w:t>
      </w:r>
    </w:p>
    <w:p w:rsidR="00A11B94" w:rsidRPr="0049576F" w:rsidRDefault="00A11B94" w:rsidP="00A11B94">
      <w:pPr>
        <w:ind w:firstLine="708"/>
        <w:jc w:val="both"/>
        <w:rPr>
          <w:sz w:val="28"/>
          <w:szCs w:val="28"/>
          <w:lang w:val="ro-RO"/>
        </w:rPr>
      </w:pPr>
      <w:r w:rsidRPr="0049576F">
        <w:rPr>
          <w:sz w:val="28"/>
          <w:szCs w:val="28"/>
          <w:lang w:val="ro-RO"/>
        </w:rPr>
        <w:t>5) comunică organizaţiilor internaţionale de profil date şi informaţii cu privire la investigaţiile tehnice privind siguranţa, conform cerinţelor internaţionale recunoscute şi asumate de Republica Moldova;</w:t>
      </w:r>
    </w:p>
    <w:p w:rsidR="00A11B94" w:rsidRPr="0049576F" w:rsidRDefault="00A11B94" w:rsidP="00A11B94">
      <w:pPr>
        <w:ind w:firstLine="708"/>
        <w:jc w:val="both"/>
        <w:rPr>
          <w:sz w:val="28"/>
          <w:szCs w:val="28"/>
          <w:lang w:val="ro-RO"/>
        </w:rPr>
      </w:pPr>
      <w:r w:rsidRPr="0049576F">
        <w:rPr>
          <w:sz w:val="28"/>
          <w:szCs w:val="28"/>
          <w:lang w:val="ro-RO"/>
        </w:rPr>
        <w:t>6) întocmeşte rapoarte preliminare şi finale asupra rezultatelor investigaţiilor tehnice privind siguranţa şi le transmite părţilor implicate, celor cu responsabilităţi în materie de siguranţă şi celor interesate;</w:t>
      </w:r>
    </w:p>
    <w:p w:rsidR="00A11B94" w:rsidRPr="0049576F" w:rsidRDefault="00A11B94" w:rsidP="00A11B94">
      <w:pPr>
        <w:ind w:firstLine="708"/>
        <w:jc w:val="both"/>
        <w:rPr>
          <w:sz w:val="28"/>
          <w:szCs w:val="28"/>
          <w:lang w:val="ro-RO"/>
        </w:rPr>
      </w:pPr>
      <w:r w:rsidRPr="0049576F">
        <w:rPr>
          <w:sz w:val="28"/>
          <w:szCs w:val="28"/>
          <w:lang w:val="ro-RO"/>
        </w:rPr>
        <w:t>7) face publice rapoartele finale în conformitate cu art.17 din Legea nr. 213/2021 cu privire la investigarea accidentelor și incidentelor în transporturi;</w:t>
      </w:r>
    </w:p>
    <w:p w:rsidR="00A11B94" w:rsidRPr="0049576F" w:rsidRDefault="00A11B94" w:rsidP="00A11B94">
      <w:pPr>
        <w:ind w:firstLine="708"/>
        <w:jc w:val="both"/>
        <w:rPr>
          <w:sz w:val="28"/>
          <w:szCs w:val="28"/>
          <w:lang w:val="ro-RO"/>
        </w:rPr>
      </w:pPr>
      <w:r w:rsidRPr="00A16039">
        <w:rPr>
          <w:sz w:val="28"/>
          <w:szCs w:val="28"/>
          <w:highlight w:val="green"/>
          <w:lang w:val="ro-RO"/>
        </w:rPr>
        <w:lastRenderedPageBreak/>
        <w:t xml:space="preserve">8) emite recomandări privind siguranța în vederea prevenirii unor evenimente similare în transport și urmărește modul de </w:t>
      </w:r>
      <w:r w:rsidR="00A84A14" w:rsidRPr="00A16039">
        <w:rPr>
          <w:sz w:val="28"/>
          <w:szCs w:val="28"/>
          <w:highlight w:val="green"/>
          <w:lang w:val="ro-RO"/>
        </w:rPr>
        <w:t>implementare</w:t>
      </w:r>
      <w:r w:rsidRPr="00A16039">
        <w:rPr>
          <w:sz w:val="28"/>
          <w:szCs w:val="28"/>
          <w:highlight w:val="green"/>
          <w:lang w:val="ro-RO"/>
        </w:rPr>
        <w:t xml:space="preserve"> a acestora;</w:t>
      </w:r>
    </w:p>
    <w:p w:rsidR="00A11B94" w:rsidRPr="0049576F" w:rsidRDefault="00A11B94" w:rsidP="00A11B94">
      <w:pPr>
        <w:ind w:firstLine="708"/>
        <w:jc w:val="both"/>
        <w:rPr>
          <w:sz w:val="28"/>
          <w:szCs w:val="28"/>
          <w:lang w:val="ro-RO"/>
        </w:rPr>
      </w:pPr>
      <w:r w:rsidRPr="0049576F">
        <w:rPr>
          <w:sz w:val="28"/>
          <w:szCs w:val="28"/>
          <w:lang w:val="ro-RO"/>
        </w:rPr>
        <w:t>9) colaborează cu alte organisme și instituții pentru efectuarea unor analize, expertize tehnice, teste și a altor operațiuni cu scopul de a determina cauzele produc</w:t>
      </w:r>
      <w:r w:rsidR="00C743BB">
        <w:rPr>
          <w:sz w:val="28"/>
          <w:szCs w:val="28"/>
          <w:lang w:val="ro-RO"/>
        </w:rPr>
        <w:t>erii evenimentului în transport.</w:t>
      </w:r>
    </w:p>
    <w:p w:rsidR="00A11B94" w:rsidRPr="00874B60" w:rsidRDefault="00874B60" w:rsidP="00874B60">
      <w:pPr>
        <w:ind w:firstLine="708"/>
        <w:jc w:val="both"/>
        <w:rPr>
          <w:b/>
          <w:bCs/>
          <w:sz w:val="28"/>
          <w:szCs w:val="28"/>
          <w:lang w:val="ro-RO" w:eastAsia="ro-RO"/>
        </w:rPr>
      </w:pPr>
      <w:r>
        <w:rPr>
          <w:b/>
          <w:bCs/>
          <w:sz w:val="28"/>
          <w:szCs w:val="28"/>
          <w:lang w:val="ro-RO" w:eastAsia="ro-RO"/>
        </w:rPr>
        <w:t>10</w:t>
      </w:r>
      <w:r w:rsidR="00A11B94" w:rsidRPr="0049576F">
        <w:rPr>
          <w:b/>
          <w:bCs/>
          <w:sz w:val="28"/>
          <w:szCs w:val="28"/>
          <w:lang w:val="ro-RO" w:eastAsia="ro-RO"/>
        </w:rPr>
        <w:t>. </w:t>
      </w:r>
      <w:r w:rsidR="00A11B94" w:rsidRPr="0049576F">
        <w:rPr>
          <w:sz w:val="28"/>
          <w:szCs w:val="28"/>
          <w:lang w:val="ro-RO" w:eastAsia="ro-RO"/>
        </w:rPr>
        <w:t>Biroul este investit cu următoarele drepturi:</w:t>
      </w:r>
    </w:p>
    <w:p w:rsidR="00A11B94" w:rsidRPr="0049576F" w:rsidRDefault="00A85452" w:rsidP="00A11B94">
      <w:pPr>
        <w:ind w:firstLine="708"/>
        <w:jc w:val="both"/>
        <w:rPr>
          <w:sz w:val="28"/>
          <w:szCs w:val="28"/>
          <w:lang w:val="ro-RO" w:eastAsia="ro-RO"/>
        </w:rPr>
      </w:pPr>
      <w:r>
        <w:rPr>
          <w:sz w:val="28"/>
          <w:szCs w:val="28"/>
          <w:lang w:val="ro-RO" w:eastAsia="ro-RO"/>
        </w:rPr>
        <w:t>1</w:t>
      </w:r>
      <w:r w:rsidR="00A11B94" w:rsidRPr="0049576F">
        <w:rPr>
          <w:sz w:val="28"/>
          <w:szCs w:val="28"/>
          <w:lang w:val="ro-RO" w:eastAsia="ro-RO"/>
        </w:rPr>
        <w:t>) să colaboreze cu autoritățile publice, organele abilitate cu funcții de control, organizațiile necomerciale și organizațiile internaționale;</w:t>
      </w:r>
    </w:p>
    <w:p w:rsidR="00A11B94" w:rsidRPr="0049576F" w:rsidRDefault="00A85452" w:rsidP="00A11B94">
      <w:pPr>
        <w:ind w:firstLine="708"/>
        <w:jc w:val="both"/>
        <w:rPr>
          <w:sz w:val="28"/>
          <w:szCs w:val="28"/>
          <w:lang w:val="ro-RO" w:eastAsia="ro-RO"/>
        </w:rPr>
      </w:pPr>
      <w:r>
        <w:rPr>
          <w:sz w:val="28"/>
          <w:szCs w:val="28"/>
          <w:lang w:val="ro-RO" w:eastAsia="ro-RO"/>
        </w:rPr>
        <w:t>2</w:t>
      </w:r>
      <w:r w:rsidR="00A11B94" w:rsidRPr="0049576F">
        <w:rPr>
          <w:sz w:val="28"/>
          <w:szCs w:val="28"/>
          <w:lang w:val="ro-RO" w:eastAsia="ro-RO"/>
        </w:rPr>
        <w:t>) să participe la negocierile interguvernamentale privind subiectele ce țin de competența sa;</w:t>
      </w:r>
    </w:p>
    <w:p w:rsidR="00A11B94" w:rsidRPr="0049576F" w:rsidRDefault="00A85452" w:rsidP="00A11B94">
      <w:pPr>
        <w:ind w:firstLine="708"/>
        <w:jc w:val="both"/>
        <w:rPr>
          <w:sz w:val="28"/>
          <w:szCs w:val="28"/>
          <w:lang w:val="ro-RO" w:eastAsia="ro-RO"/>
        </w:rPr>
      </w:pPr>
      <w:r>
        <w:rPr>
          <w:sz w:val="28"/>
          <w:szCs w:val="28"/>
          <w:lang w:val="ro-RO" w:eastAsia="ro-RO"/>
        </w:rPr>
        <w:t>3</w:t>
      </w:r>
      <w:r w:rsidR="00A11B94" w:rsidRPr="0049576F">
        <w:rPr>
          <w:sz w:val="28"/>
          <w:szCs w:val="28"/>
          <w:lang w:val="ro-RO" w:eastAsia="ro-RO"/>
        </w:rPr>
        <w:t>) să posede, să utilizeze şi să administreze patrimoniul, în conformitate cu scopurile de activitate ale Biroului şi prevederile cadrului normativ; </w:t>
      </w:r>
    </w:p>
    <w:p w:rsidR="00A11B94" w:rsidRPr="0049576F" w:rsidRDefault="00A85452" w:rsidP="00A11B94">
      <w:pPr>
        <w:ind w:firstLine="708"/>
        <w:jc w:val="both"/>
        <w:rPr>
          <w:sz w:val="28"/>
          <w:szCs w:val="28"/>
          <w:lang w:val="ro-RO" w:eastAsia="ro-RO"/>
        </w:rPr>
      </w:pPr>
      <w:r>
        <w:rPr>
          <w:sz w:val="28"/>
          <w:szCs w:val="28"/>
          <w:lang w:val="ro-RO" w:eastAsia="ro-RO"/>
        </w:rPr>
        <w:t>4</w:t>
      </w:r>
      <w:r w:rsidR="00A11B94" w:rsidRPr="0049576F">
        <w:rPr>
          <w:sz w:val="28"/>
          <w:szCs w:val="28"/>
          <w:lang w:val="ro-RO" w:eastAsia="ro-RO"/>
        </w:rPr>
        <w:t>) să asigure reprezentarea Republicii Moldova în organizațiile internaționale de profil, în condițiile actelor normative;</w:t>
      </w:r>
    </w:p>
    <w:p w:rsidR="00A11B94" w:rsidRPr="0049576F" w:rsidRDefault="00A85452" w:rsidP="00A11B94">
      <w:pPr>
        <w:ind w:firstLine="708"/>
        <w:jc w:val="both"/>
        <w:rPr>
          <w:sz w:val="28"/>
          <w:szCs w:val="28"/>
          <w:lang w:val="ro-RO" w:eastAsia="ro-RO"/>
        </w:rPr>
      </w:pPr>
      <w:r>
        <w:rPr>
          <w:sz w:val="28"/>
          <w:szCs w:val="28"/>
          <w:lang w:val="ro-RO" w:eastAsia="ro-RO"/>
        </w:rPr>
        <w:t>5</w:t>
      </w:r>
      <w:r w:rsidR="00A11B94" w:rsidRPr="0049576F">
        <w:rPr>
          <w:sz w:val="28"/>
          <w:szCs w:val="28"/>
          <w:lang w:val="ro-RO" w:eastAsia="ro-RO"/>
        </w:rPr>
        <w:t>) să coopereze și să încheie acorduri tehnice cu autorit</w:t>
      </w:r>
      <w:r w:rsidR="00874B60">
        <w:rPr>
          <w:sz w:val="28"/>
          <w:szCs w:val="28"/>
          <w:lang w:val="ro-RO" w:eastAsia="ro-RO"/>
        </w:rPr>
        <w:t xml:space="preserve">ățile de profil al altor state </w:t>
      </w:r>
      <w:r w:rsidR="00A11B94" w:rsidRPr="0049576F">
        <w:rPr>
          <w:sz w:val="28"/>
          <w:szCs w:val="28"/>
          <w:lang w:val="ro-RO" w:eastAsia="ro-RO"/>
        </w:rPr>
        <w:t>cu scopul de a îmbunătăți siguranța în transporturi și să prevadă cele mai bune modalități de cooperare, care să permită:</w:t>
      </w:r>
    </w:p>
    <w:p w:rsidR="00A11B94" w:rsidRPr="0049576F" w:rsidRDefault="00A11B94" w:rsidP="00A11B94">
      <w:pPr>
        <w:ind w:firstLine="708"/>
        <w:jc w:val="both"/>
        <w:rPr>
          <w:sz w:val="28"/>
          <w:szCs w:val="28"/>
          <w:lang w:val="ro-RO"/>
        </w:rPr>
      </w:pPr>
      <w:r w:rsidRPr="0049576F">
        <w:rPr>
          <w:sz w:val="28"/>
          <w:szCs w:val="28"/>
          <w:lang w:val="ro-RO" w:eastAsia="ro-RO"/>
        </w:rPr>
        <w:t xml:space="preserve">a) </w:t>
      </w:r>
      <w:r w:rsidRPr="0049576F">
        <w:rPr>
          <w:sz w:val="28"/>
          <w:szCs w:val="28"/>
          <w:lang w:val="ro-RO"/>
        </w:rPr>
        <w:t>asigurarea asistenţei tehnice reciproce şi a expertizei necesare îndeplinirii unor sarcini comune;</w:t>
      </w:r>
    </w:p>
    <w:p w:rsidR="00A11B94" w:rsidRPr="0049576F" w:rsidRDefault="00A11B94" w:rsidP="00A11B94">
      <w:pPr>
        <w:ind w:firstLine="708"/>
        <w:jc w:val="both"/>
        <w:rPr>
          <w:sz w:val="28"/>
          <w:szCs w:val="28"/>
          <w:lang w:val="ro-RO"/>
        </w:rPr>
      </w:pPr>
      <w:r w:rsidRPr="0049576F">
        <w:rPr>
          <w:sz w:val="28"/>
          <w:szCs w:val="28"/>
          <w:lang w:val="ro-RO"/>
        </w:rPr>
        <w:t>b) coordonarea măsurilor de urgenţă;</w:t>
      </w:r>
    </w:p>
    <w:p w:rsidR="00A11B94" w:rsidRPr="0049576F" w:rsidRDefault="00A11B94" w:rsidP="00A11B94">
      <w:pPr>
        <w:ind w:firstLine="708"/>
        <w:jc w:val="both"/>
        <w:rPr>
          <w:sz w:val="28"/>
          <w:szCs w:val="28"/>
          <w:lang w:val="ro-RO"/>
        </w:rPr>
      </w:pPr>
      <w:r w:rsidRPr="0049576F">
        <w:rPr>
          <w:sz w:val="28"/>
          <w:szCs w:val="28"/>
          <w:lang w:val="ro-RO"/>
        </w:rPr>
        <w:t xml:space="preserve">c) folosirea în comun a spaţiilor şi a echipamentelor tehnice, a mijloacelor de transport, a componentelor sau părţilor acestora şi a altor obiecte utile investigaţiei tehnice privind siguranţa, inclusiv a aparatelor de înregistrare de bord, a echipamentelor de înregistrare a mesajelor verbale şi de înregistrare a funcţionării sistemului de semnalizare şi control al traficului (în continuare – </w:t>
      </w:r>
      <w:r w:rsidRPr="0049576F">
        <w:rPr>
          <w:i/>
          <w:iCs/>
          <w:sz w:val="28"/>
          <w:szCs w:val="28"/>
          <w:lang w:val="ro-RO"/>
        </w:rPr>
        <w:t>înregistratoare</w:t>
      </w:r>
      <w:r w:rsidRPr="0049576F">
        <w:rPr>
          <w:sz w:val="28"/>
          <w:szCs w:val="28"/>
          <w:lang w:val="ro-RO"/>
        </w:rPr>
        <w:t>);</w:t>
      </w:r>
    </w:p>
    <w:p w:rsidR="00A11B94" w:rsidRPr="0049576F" w:rsidRDefault="00A11B94" w:rsidP="00A11B94">
      <w:pPr>
        <w:ind w:firstLine="708"/>
        <w:jc w:val="both"/>
        <w:rPr>
          <w:sz w:val="28"/>
          <w:szCs w:val="28"/>
          <w:lang w:val="ro-RO"/>
        </w:rPr>
      </w:pPr>
      <w:r w:rsidRPr="0049576F">
        <w:rPr>
          <w:sz w:val="28"/>
          <w:szCs w:val="28"/>
          <w:lang w:val="ro-RO"/>
        </w:rPr>
        <w:t>d) obţinerea şi utilizarea în comun a informaţiilor relevante pentru analiza datelor şi elaborarea recomandărilor privind siguranţa;</w:t>
      </w:r>
    </w:p>
    <w:p w:rsidR="00A11B94" w:rsidRPr="0049576F" w:rsidRDefault="00A11B94" w:rsidP="00A11B94">
      <w:pPr>
        <w:ind w:firstLine="708"/>
        <w:jc w:val="both"/>
        <w:rPr>
          <w:sz w:val="28"/>
          <w:szCs w:val="28"/>
          <w:lang w:val="ro-RO"/>
        </w:rPr>
      </w:pPr>
      <w:r w:rsidRPr="0049576F">
        <w:rPr>
          <w:sz w:val="28"/>
          <w:szCs w:val="28"/>
          <w:lang w:val="ro-RO"/>
        </w:rPr>
        <w:t>e) elaborarea unor metode comune de investigaţie tehnică privind siguranţa;</w:t>
      </w:r>
    </w:p>
    <w:p w:rsidR="00A11B94" w:rsidRPr="0049576F" w:rsidRDefault="00A11B94" w:rsidP="00A11B94">
      <w:pPr>
        <w:ind w:firstLine="708"/>
        <w:jc w:val="both"/>
        <w:rPr>
          <w:sz w:val="28"/>
          <w:szCs w:val="28"/>
          <w:lang w:val="ro-RO"/>
        </w:rPr>
      </w:pPr>
      <w:r w:rsidRPr="0049576F">
        <w:rPr>
          <w:sz w:val="28"/>
          <w:szCs w:val="28"/>
          <w:lang w:val="ro-RO"/>
        </w:rPr>
        <w:t>f) stabilirea unor principii comune de monitorizare a respectării recomandărilor privind siguranţa şi de adaptare a metodelor de investigaţie tehnică privind siguranţa la progresul tehnic şi ştiinţific;</w:t>
      </w:r>
    </w:p>
    <w:p w:rsidR="00A11B94" w:rsidRPr="0049576F" w:rsidRDefault="00A11B94" w:rsidP="00A11B94">
      <w:pPr>
        <w:ind w:firstLine="708"/>
        <w:jc w:val="both"/>
        <w:rPr>
          <w:sz w:val="28"/>
          <w:szCs w:val="28"/>
          <w:lang w:val="ro-RO"/>
        </w:rPr>
      </w:pPr>
      <w:r w:rsidRPr="0049576F">
        <w:rPr>
          <w:sz w:val="28"/>
          <w:szCs w:val="28"/>
          <w:lang w:val="ro-RO"/>
        </w:rPr>
        <w:t>g) stabilirea unor norme de confidenţialitate cu respectarea reglementărilor naţionale privind declaraţiile martorilor, prelucrarea datelor şi informaţiilor prevăzute la art.16 din Legea nr. 213/2021 cu privire la investigarea accidentelor și incidentelor în transporturi;</w:t>
      </w:r>
    </w:p>
    <w:p w:rsidR="00A11B94" w:rsidRPr="0049576F" w:rsidRDefault="00A11B94" w:rsidP="00A11B94">
      <w:pPr>
        <w:ind w:firstLine="708"/>
        <w:jc w:val="both"/>
        <w:rPr>
          <w:sz w:val="28"/>
          <w:szCs w:val="28"/>
          <w:lang w:val="ro-RO"/>
        </w:rPr>
      </w:pPr>
      <w:r w:rsidRPr="0049576F">
        <w:rPr>
          <w:sz w:val="28"/>
          <w:szCs w:val="28"/>
          <w:lang w:val="ro-RO"/>
        </w:rPr>
        <w:t>h) organizarea unor activităţi specifice de formare profesională a investigatorilor.</w:t>
      </w:r>
    </w:p>
    <w:p w:rsidR="00A11B94" w:rsidRPr="0049576F" w:rsidRDefault="00A85452" w:rsidP="00A11B94">
      <w:pPr>
        <w:ind w:firstLine="708"/>
        <w:jc w:val="both"/>
        <w:rPr>
          <w:sz w:val="28"/>
          <w:szCs w:val="28"/>
          <w:lang w:val="ro-RO"/>
        </w:rPr>
      </w:pPr>
      <w:r>
        <w:rPr>
          <w:sz w:val="28"/>
          <w:szCs w:val="28"/>
          <w:lang w:val="ro-RO" w:eastAsia="ro-RO"/>
        </w:rPr>
        <w:t>6</w:t>
      </w:r>
      <w:r w:rsidR="00A11B94" w:rsidRPr="0049576F">
        <w:rPr>
          <w:sz w:val="28"/>
          <w:szCs w:val="28"/>
          <w:lang w:val="ro-RO" w:eastAsia="ro-RO"/>
        </w:rPr>
        <w:t>) să promoveze activ colaborarea între autoritățile responsabile de investigațiile tehnice privind siguranța și autoritățile naționale și/sau supranaționale civile responsabile de supravegherea transporturilor;</w:t>
      </w:r>
    </w:p>
    <w:p w:rsidR="00A11B94" w:rsidRPr="0049576F" w:rsidRDefault="00A85452" w:rsidP="00A11B94">
      <w:pPr>
        <w:ind w:firstLine="708"/>
        <w:jc w:val="both"/>
        <w:rPr>
          <w:sz w:val="28"/>
          <w:szCs w:val="28"/>
          <w:lang w:val="ro-RO"/>
        </w:rPr>
      </w:pPr>
      <w:r>
        <w:rPr>
          <w:sz w:val="28"/>
          <w:szCs w:val="28"/>
          <w:lang w:val="ro-RO"/>
        </w:rPr>
        <w:t>7</w:t>
      </w:r>
      <w:r w:rsidR="00A11B94" w:rsidRPr="0049576F">
        <w:rPr>
          <w:sz w:val="28"/>
          <w:szCs w:val="28"/>
          <w:lang w:val="ro-RO"/>
        </w:rPr>
        <w:t>) să solicite şi să primească, în condițiile legii şi în scopul exercitării funcțiilor sale, informații de la autoritățile publice centrale, autoritățile administrației publice locale, organizații şi instituții, agenți economici care activează în domenii ce țin de competența sa;</w:t>
      </w:r>
    </w:p>
    <w:p w:rsidR="00A11B94" w:rsidRPr="0049576F" w:rsidRDefault="00A85452" w:rsidP="00A11B94">
      <w:pPr>
        <w:ind w:firstLine="708"/>
        <w:jc w:val="both"/>
        <w:rPr>
          <w:sz w:val="28"/>
          <w:szCs w:val="28"/>
          <w:lang w:val="ro-RO"/>
        </w:rPr>
      </w:pPr>
      <w:r>
        <w:rPr>
          <w:sz w:val="28"/>
          <w:szCs w:val="28"/>
          <w:lang w:val="ro-RO"/>
        </w:rPr>
        <w:lastRenderedPageBreak/>
        <w:t>8</w:t>
      </w:r>
      <w:r w:rsidR="00A11B94" w:rsidRPr="0049576F">
        <w:rPr>
          <w:sz w:val="28"/>
          <w:szCs w:val="28"/>
          <w:lang w:val="ro-RO"/>
        </w:rPr>
        <w:t>) să exercite şi alte drepturi în temeiul actelor normative ce reglementează relațiile din domeniile de activitate încredințate.</w:t>
      </w:r>
    </w:p>
    <w:p w:rsidR="00A11B94" w:rsidRPr="0049576F" w:rsidRDefault="00A11B94" w:rsidP="00A11B94">
      <w:pPr>
        <w:jc w:val="center"/>
        <w:rPr>
          <w:b/>
          <w:bCs/>
          <w:sz w:val="28"/>
          <w:szCs w:val="28"/>
          <w:lang w:val="ro-RO" w:eastAsia="ro-RO"/>
        </w:rPr>
      </w:pPr>
      <w:r w:rsidRPr="0049576F">
        <w:rPr>
          <w:b/>
          <w:bCs/>
          <w:sz w:val="28"/>
          <w:szCs w:val="28"/>
          <w:lang w:val="ro-RO" w:eastAsia="ro-RO"/>
        </w:rPr>
        <w:t>III. ORGANIZAREA ACTIVITĂȚII BIROULUI</w:t>
      </w:r>
    </w:p>
    <w:p w:rsidR="00A11B94" w:rsidRPr="0049576F" w:rsidRDefault="00A11B94" w:rsidP="00A11B94">
      <w:pPr>
        <w:ind w:firstLine="720"/>
        <w:jc w:val="both"/>
        <w:rPr>
          <w:rFonts w:eastAsiaTheme="minorEastAsia"/>
          <w:lang w:val="ro-RO"/>
        </w:rPr>
      </w:pPr>
      <w:r w:rsidRPr="0049576F">
        <w:rPr>
          <w:b/>
          <w:sz w:val="28"/>
          <w:szCs w:val="28"/>
          <w:lang w:val="ro-RO" w:eastAsia="ro-RO"/>
        </w:rPr>
        <w:t>1</w:t>
      </w:r>
      <w:r w:rsidR="00874B60">
        <w:rPr>
          <w:b/>
          <w:sz w:val="28"/>
          <w:szCs w:val="28"/>
          <w:lang w:val="ro-RO" w:eastAsia="ro-RO"/>
        </w:rPr>
        <w:t>1</w:t>
      </w:r>
      <w:r w:rsidRPr="0049576F">
        <w:rPr>
          <w:b/>
          <w:sz w:val="28"/>
          <w:szCs w:val="28"/>
          <w:lang w:val="ro-RO" w:eastAsia="ro-RO"/>
        </w:rPr>
        <w:t>.</w:t>
      </w:r>
      <w:r w:rsidRPr="0049576F">
        <w:rPr>
          <w:sz w:val="28"/>
          <w:szCs w:val="28"/>
          <w:lang w:val="ro-RO" w:eastAsia="ro-RO"/>
        </w:rPr>
        <w:t xml:space="preserve"> Biroul este condus de un director general, numit și eliberat din funcție de către Guvern, </w:t>
      </w:r>
      <w:r w:rsidRPr="0049576F">
        <w:rPr>
          <w:rFonts w:eastAsiaTheme="minorEastAsia"/>
          <w:sz w:val="28"/>
          <w:szCs w:val="28"/>
          <w:lang w:val="ro-RO"/>
        </w:rPr>
        <w:t xml:space="preserve">conform art.17 alin.(2) din </w:t>
      </w:r>
      <w:hyperlink r:id="rId4" w:history="1">
        <w:r w:rsidRPr="0049576F">
          <w:rPr>
            <w:rFonts w:eastAsiaTheme="minorEastAsia"/>
            <w:sz w:val="28"/>
            <w:szCs w:val="28"/>
            <w:lang w:val="ro-RO"/>
          </w:rPr>
          <w:t>Legea nr.98/2012</w:t>
        </w:r>
      </w:hyperlink>
      <w:r w:rsidRPr="0049576F">
        <w:rPr>
          <w:rFonts w:eastAsiaTheme="minorEastAsia"/>
          <w:sz w:val="28"/>
          <w:szCs w:val="28"/>
          <w:lang w:val="ro-RO"/>
        </w:rPr>
        <w:t xml:space="preserve"> privind </w:t>
      </w:r>
      <w:r w:rsidR="00874B60" w:rsidRPr="0049576F">
        <w:rPr>
          <w:rFonts w:eastAsiaTheme="minorEastAsia"/>
          <w:sz w:val="28"/>
          <w:szCs w:val="28"/>
          <w:lang w:val="ro-RO"/>
        </w:rPr>
        <w:t>administrația</w:t>
      </w:r>
      <w:r w:rsidRPr="0049576F">
        <w:rPr>
          <w:rFonts w:eastAsiaTheme="minorEastAsia"/>
          <w:sz w:val="28"/>
          <w:szCs w:val="28"/>
          <w:lang w:val="ro-RO"/>
        </w:rPr>
        <w:t xml:space="preserve"> publică centrală de specialitate şi conform art.6 alin.(4) din </w:t>
      </w:r>
      <w:hyperlink r:id="rId5" w:history="1">
        <w:r w:rsidRPr="0049576F">
          <w:rPr>
            <w:rFonts w:eastAsiaTheme="minorEastAsia"/>
            <w:sz w:val="28"/>
            <w:szCs w:val="28"/>
            <w:lang w:val="ro-RO"/>
          </w:rPr>
          <w:t>Legea nr.199/2010</w:t>
        </w:r>
      </w:hyperlink>
      <w:r w:rsidRPr="0049576F">
        <w:rPr>
          <w:rFonts w:eastAsiaTheme="minorEastAsia"/>
          <w:sz w:val="28"/>
          <w:szCs w:val="28"/>
          <w:lang w:val="ro-RO"/>
        </w:rPr>
        <w:t xml:space="preserve"> cu privire la statutul persoanelor cu </w:t>
      </w:r>
      <w:r w:rsidR="00874B60" w:rsidRPr="0049576F">
        <w:rPr>
          <w:rFonts w:eastAsiaTheme="minorEastAsia"/>
          <w:sz w:val="28"/>
          <w:szCs w:val="28"/>
          <w:lang w:val="ro-RO"/>
        </w:rPr>
        <w:t>funcții</w:t>
      </w:r>
      <w:r w:rsidRPr="0049576F">
        <w:rPr>
          <w:rFonts w:eastAsiaTheme="minorEastAsia"/>
          <w:sz w:val="28"/>
          <w:szCs w:val="28"/>
          <w:lang w:val="ro-RO"/>
        </w:rPr>
        <w:t xml:space="preserve"> de demnitate publică.</w:t>
      </w:r>
    </w:p>
    <w:p w:rsidR="00A11B94" w:rsidRPr="0049576F" w:rsidRDefault="00874B60" w:rsidP="00A11B94">
      <w:pPr>
        <w:ind w:firstLine="720"/>
        <w:jc w:val="both"/>
        <w:rPr>
          <w:sz w:val="28"/>
          <w:szCs w:val="28"/>
          <w:lang w:val="ro-RO" w:eastAsia="ro-RO"/>
        </w:rPr>
      </w:pPr>
      <w:r>
        <w:rPr>
          <w:b/>
          <w:sz w:val="28"/>
          <w:szCs w:val="28"/>
          <w:lang w:val="ro-RO" w:eastAsia="ro-RO"/>
        </w:rPr>
        <w:t>12</w:t>
      </w:r>
      <w:r w:rsidR="00A11B94" w:rsidRPr="0049576F">
        <w:rPr>
          <w:b/>
          <w:sz w:val="28"/>
          <w:szCs w:val="28"/>
          <w:lang w:val="ro-RO" w:eastAsia="ro-RO"/>
        </w:rPr>
        <w:t>.</w:t>
      </w:r>
      <w:r w:rsidR="00A11B94" w:rsidRPr="0049576F">
        <w:rPr>
          <w:sz w:val="28"/>
          <w:szCs w:val="28"/>
          <w:lang w:val="ro-RO" w:eastAsia="ro-RO"/>
        </w:rPr>
        <w:t xml:space="preserve"> Candidatul la </w:t>
      </w:r>
      <w:r w:rsidR="00C743BB" w:rsidRPr="0049576F">
        <w:rPr>
          <w:sz w:val="28"/>
          <w:szCs w:val="28"/>
          <w:lang w:val="ro-RO" w:eastAsia="ro-RO"/>
        </w:rPr>
        <w:t>funcția</w:t>
      </w:r>
      <w:r w:rsidR="00A11B94" w:rsidRPr="0049576F">
        <w:rPr>
          <w:sz w:val="28"/>
          <w:szCs w:val="28"/>
          <w:lang w:val="ro-RO" w:eastAsia="ro-RO"/>
        </w:rPr>
        <w:t xml:space="preserve"> de director general al Biroului trebuie să întrunească următoarele </w:t>
      </w:r>
      <w:r w:rsidR="00C743BB" w:rsidRPr="0049576F">
        <w:rPr>
          <w:sz w:val="28"/>
          <w:szCs w:val="28"/>
          <w:lang w:val="ro-RO" w:eastAsia="ro-RO"/>
        </w:rPr>
        <w:t>cerințe</w:t>
      </w:r>
      <w:r w:rsidR="00A11B94" w:rsidRPr="0049576F">
        <w:rPr>
          <w:sz w:val="28"/>
          <w:szCs w:val="28"/>
          <w:lang w:val="ro-RO" w:eastAsia="ro-RO"/>
        </w:rPr>
        <w:t>:</w:t>
      </w:r>
    </w:p>
    <w:p w:rsidR="00A11B94" w:rsidRPr="0049576F" w:rsidRDefault="00A11B94" w:rsidP="00A11B94">
      <w:pPr>
        <w:ind w:firstLine="720"/>
        <w:jc w:val="both"/>
        <w:rPr>
          <w:sz w:val="28"/>
          <w:szCs w:val="28"/>
          <w:lang w:val="ro-RO" w:eastAsia="ro-RO"/>
        </w:rPr>
      </w:pPr>
      <w:r w:rsidRPr="0049576F">
        <w:rPr>
          <w:sz w:val="28"/>
          <w:szCs w:val="28"/>
          <w:lang w:val="ro-RO" w:eastAsia="ro-RO"/>
        </w:rPr>
        <w:t>1) are studii superioare în domeniile transportului aerian, feroviar sau naval;</w:t>
      </w:r>
    </w:p>
    <w:p w:rsidR="00A11B94" w:rsidRPr="00C743BB" w:rsidRDefault="00A11B94" w:rsidP="00A11B94">
      <w:pPr>
        <w:ind w:firstLine="720"/>
        <w:jc w:val="both"/>
        <w:rPr>
          <w:sz w:val="28"/>
          <w:szCs w:val="28"/>
          <w:lang w:val="ro-RO" w:eastAsia="ro-RO"/>
        </w:rPr>
      </w:pPr>
      <w:r w:rsidRPr="0049576F">
        <w:rPr>
          <w:sz w:val="28"/>
          <w:szCs w:val="28"/>
          <w:lang w:val="ro-RO" w:eastAsia="ro-RO"/>
        </w:rPr>
        <w:t xml:space="preserve">2) are o vechime în muncă de cel </w:t>
      </w:r>
      <w:r w:rsidR="00C743BB" w:rsidRPr="0049576F">
        <w:rPr>
          <w:sz w:val="28"/>
          <w:szCs w:val="28"/>
          <w:lang w:val="ro-RO" w:eastAsia="ro-RO"/>
        </w:rPr>
        <w:t>puțin</w:t>
      </w:r>
      <w:r w:rsidRPr="0049576F">
        <w:rPr>
          <w:sz w:val="28"/>
          <w:szCs w:val="28"/>
          <w:lang w:val="ro-RO" w:eastAsia="ro-RO"/>
        </w:rPr>
        <w:t xml:space="preserve"> 5 ani în unul din domeniile prevăzute la </w:t>
      </w:r>
      <w:r w:rsidRPr="00C743BB">
        <w:rPr>
          <w:sz w:val="28"/>
          <w:szCs w:val="28"/>
          <w:lang w:val="ro-RO" w:eastAsia="ro-RO"/>
        </w:rPr>
        <w:t>pct. 1);</w:t>
      </w:r>
    </w:p>
    <w:p w:rsidR="00A11B94" w:rsidRPr="00C743BB" w:rsidRDefault="00A11B94" w:rsidP="00A11B94">
      <w:pPr>
        <w:ind w:firstLine="720"/>
        <w:jc w:val="both"/>
        <w:rPr>
          <w:sz w:val="28"/>
          <w:szCs w:val="28"/>
          <w:lang w:val="ro-RO" w:eastAsia="ro-RO"/>
        </w:rPr>
      </w:pPr>
      <w:r w:rsidRPr="00C743BB">
        <w:rPr>
          <w:sz w:val="28"/>
          <w:szCs w:val="28"/>
          <w:lang w:val="ro-RO" w:eastAsia="ro-RO"/>
        </w:rPr>
        <w:t>3) nu are antecedente penale;</w:t>
      </w:r>
    </w:p>
    <w:p w:rsidR="00A11B94" w:rsidRPr="00C743BB" w:rsidRDefault="00A11B94" w:rsidP="00A11B94">
      <w:pPr>
        <w:ind w:firstLine="720"/>
        <w:jc w:val="both"/>
        <w:rPr>
          <w:sz w:val="28"/>
          <w:szCs w:val="28"/>
          <w:lang w:val="ro-RO" w:eastAsia="ro-RO"/>
        </w:rPr>
      </w:pPr>
      <w:r w:rsidRPr="00C743BB">
        <w:rPr>
          <w:sz w:val="28"/>
          <w:szCs w:val="28"/>
          <w:lang w:val="ro-RO" w:eastAsia="ro-RO"/>
        </w:rPr>
        <w:t xml:space="preserve">4) în </w:t>
      </w:r>
      <w:r w:rsidR="00C743BB" w:rsidRPr="00C743BB">
        <w:rPr>
          <w:sz w:val="28"/>
          <w:szCs w:val="28"/>
          <w:lang w:val="ro-RO" w:eastAsia="ro-RO"/>
        </w:rPr>
        <w:t>privința</w:t>
      </w:r>
      <w:r w:rsidRPr="00C743BB">
        <w:rPr>
          <w:sz w:val="28"/>
          <w:szCs w:val="28"/>
          <w:lang w:val="ro-RO" w:eastAsia="ro-RO"/>
        </w:rPr>
        <w:t xml:space="preserve"> acestuia nu este instituită o măsură de ocrotire judiciară;</w:t>
      </w:r>
    </w:p>
    <w:p w:rsidR="00A11B94" w:rsidRPr="00C743BB" w:rsidRDefault="00A11B94" w:rsidP="00A11B94">
      <w:pPr>
        <w:ind w:firstLine="720"/>
        <w:jc w:val="both"/>
        <w:rPr>
          <w:sz w:val="28"/>
          <w:szCs w:val="28"/>
          <w:lang w:val="ro-RO" w:eastAsia="ro-RO"/>
        </w:rPr>
      </w:pPr>
      <w:r w:rsidRPr="00C743BB">
        <w:rPr>
          <w:sz w:val="28"/>
          <w:szCs w:val="28"/>
          <w:lang w:val="ro-RO" w:eastAsia="ro-RO"/>
        </w:rPr>
        <w:t xml:space="preserve">5) </w:t>
      </w:r>
      <w:r w:rsidR="00C743BB" w:rsidRPr="00C743BB">
        <w:rPr>
          <w:sz w:val="28"/>
          <w:szCs w:val="28"/>
          <w:lang w:val="ro-RO" w:eastAsia="ro-RO"/>
        </w:rPr>
        <w:t>cunoaște</w:t>
      </w:r>
      <w:r w:rsidRPr="00C743BB">
        <w:rPr>
          <w:sz w:val="28"/>
          <w:szCs w:val="28"/>
          <w:lang w:val="ro-RO" w:eastAsia="ro-RO"/>
        </w:rPr>
        <w:t xml:space="preserve"> limba română şi o limbă de </w:t>
      </w:r>
      <w:r w:rsidR="00C743BB" w:rsidRPr="00C743BB">
        <w:rPr>
          <w:sz w:val="28"/>
          <w:szCs w:val="28"/>
          <w:lang w:val="ro-RO" w:eastAsia="ro-RO"/>
        </w:rPr>
        <w:t>circulație</w:t>
      </w:r>
      <w:r w:rsidRPr="00C743BB">
        <w:rPr>
          <w:sz w:val="28"/>
          <w:szCs w:val="28"/>
          <w:lang w:val="ro-RO" w:eastAsia="ro-RO"/>
        </w:rPr>
        <w:t xml:space="preserve"> internaţională (nivel B2);</w:t>
      </w:r>
    </w:p>
    <w:p w:rsidR="00A11B94" w:rsidRPr="00C743BB" w:rsidRDefault="00A11B94" w:rsidP="00A11B94">
      <w:pPr>
        <w:ind w:firstLine="720"/>
        <w:jc w:val="both"/>
        <w:rPr>
          <w:sz w:val="28"/>
          <w:szCs w:val="28"/>
          <w:lang w:val="ro-RO" w:eastAsia="ro-RO"/>
        </w:rPr>
      </w:pPr>
      <w:r w:rsidRPr="00C743BB">
        <w:rPr>
          <w:sz w:val="28"/>
          <w:szCs w:val="28"/>
          <w:lang w:val="ro-RO" w:eastAsia="ro-RO"/>
        </w:rPr>
        <w:t xml:space="preserve">6) este apt din punct de vedere medical pentru exercitarea </w:t>
      </w:r>
      <w:r w:rsidR="00C743BB" w:rsidRPr="00C743BB">
        <w:rPr>
          <w:sz w:val="28"/>
          <w:szCs w:val="28"/>
          <w:lang w:val="ro-RO" w:eastAsia="ro-RO"/>
        </w:rPr>
        <w:t>atribuțiilor</w:t>
      </w:r>
      <w:r w:rsidRPr="00C743BB">
        <w:rPr>
          <w:sz w:val="28"/>
          <w:szCs w:val="28"/>
          <w:lang w:val="ro-RO" w:eastAsia="ro-RO"/>
        </w:rPr>
        <w:t>.</w:t>
      </w:r>
    </w:p>
    <w:p w:rsidR="00A11B94" w:rsidRPr="00C743BB" w:rsidRDefault="00874B60" w:rsidP="00A11B94">
      <w:pPr>
        <w:ind w:firstLine="709"/>
        <w:jc w:val="both"/>
        <w:rPr>
          <w:sz w:val="28"/>
          <w:szCs w:val="28"/>
          <w:lang w:val="ro-RO" w:eastAsia="ro-RO"/>
        </w:rPr>
      </w:pPr>
      <w:r w:rsidRPr="00C743BB">
        <w:rPr>
          <w:b/>
          <w:sz w:val="28"/>
          <w:szCs w:val="28"/>
          <w:lang w:val="ro-RO" w:eastAsia="ro-RO"/>
        </w:rPr>
        <w:t>13</w:t>
      </w:r>
      <w:r w:rsidR="00A11B94" w:rsidRPr="00C743BB">
        <w:rPr>
          <w:b/>
          <w:sz w:val="28"/>
          <w:szCs w:val="28"/>
          <w:lang w:val="ro-RO" w:eastAsia="ro-RO"/>
        </w:rPr>
        <w:t>.</w:t>
      </w:r>
      <w:r w:rsidR="00A11B94" w:rsidRPr="00C743BB">
        <w:rPr>
          <w:sz w:val="28"/>
          <w:szCs w:val="28"/>
          <w:lang w:val="ro-RO" w:eastAsia="ro-RO"/>
        </w:rPr>
        <w:t xml:space="preserve"> Directorul general al Biroului îndeplinește următoarele </w:t>
      </w:r>
      <w:r w:rsidR="00C743BB" w:rsidRPr="00C743BB">
        <w:rPr>
          <w:sz w:val="28"/>
          <w:szCs w:val="28"/>
          <w:lang w:val="ro-RO" w:eastAsia="ro-RO"/>
        </w:rPr>
        <w:t>funcții</w:t>
      </w:r>
      <w:r w:rsidR="00A11B94" w:rsidRPr="00C743BB">
        <w:rPr>
          <w:sz w:val="28"/>
          <w:szCs w:val="28"/>
          <w:lang w:val="ro-RO" w:eastAsia="ro-RO"/>
        </w:rPr>
        <w:t xml:space="preserve">: </w:t>
      </w:r>
    </w:p>
    <w:p w:rsidR="00A11B94" w:rsidRPr="00C743BB" w:rsidRDefault="00A11B94" w:rsidP="00A11B94">
      <w:pPr>
        <w:ind w:firstLine="709"/>
        <w:jc w:val="both"/>
        <w:rPr>
          <w:sz w:val="28"/>
          <w:szCs w:val="28"/>
          <w:lang w:val="ro-RO" w:eastAsia="ro-RO"/>
        </w:rPr>
      </w:pPr>
      <w:r w:rsidRPr="00C743BB">
        <w:rPr>
          <w:sz w:val="28"/>
          <w:szCs w:val="28"/>
          <w:lang w:val="ro-RO" w:eastAsia="ro-RO"/>
        </w:rPr>
        <w:t>1) exercită conducerea Biroului;</w:t>
      </w:r>
    </w:p>
    <w:p w:rsidR="00A11B94" w:rsidRPr="00C743BB" w:rsidRDefault="00A11B94" w:rsidP="00A11B94">
      <w:pPr>
        <w:ind w:firstLine="709"/>
        <w:jc w:val="both"/>
        <w:rPr>
          <w:sz w:val="28"/>
          <w:szCs w:val="28"/>
          <w:lang w:val="ro-RO" w:eastAsia="ro-RO"/>
        </w:rPr>
      </w:pPr>
      <w:r w:rsidRPr="00C743BB">
        <w:rPr>
          <w:sz w:val="28"/>
          <w:szCs w:val="28"/>
          <w:lang w:val="ro-RO" w:eastAsia="ro-RO"/>
        </w:rPr>
        <w:t xml:space="preserve">2) poartă răspundere personală în </w:t>
      </w:r>
      <w:r w:rsidR="00C743BB" w:rsidRPr="00C743BB">
        <w:rPr>
          <w:sz w:val="28"/>
          <w:szCs w:val="28"/>
          <w:lang w:val="ro-RO" w:eastAsia="ro-RO"/>
        </w:rPr>
        <w:t>față</w:t>
      </w:r>
      <w:r w:rsidRPr="00C743BB">
        <w:rPr>
          <w:sz w:val="28"/>
          <w:szCs w:val="28"/>
          <w:lang w:val="ro-RO" w:eastAsia="ro-RO"/>
        </w:rPr>
        <w:t xml:space="preserve"> Guvernului pentru realizarea misiunii şi îndeplinirea </w:t>
      </w:r>
      <w:r w:rsidR="00C743BB" w:rsidRPr="00C743BB">
        <w:rPr>
          <w:sz w:val="28"/>
          <w:szCs w:val="28"/>
          <w:lang w:val="ro-RO" w:eastAsia="ro-RO"/>
        </w:rPr>
        <w:t>funcțiilor</w:t>
      </w:r>
      <w:r w:rsidRPr="00C743BB">
        <w:rPr>
          <w:sz w:val="28"/>
          <w:szCs w:val="28"/>
          <w:lang w:val="ro-RO" w:eastAsia="ro-RO"/>
        </w:rPr>
        <w:t xml:space="preserve"> Biroului;</w:t>
      </w:r>
    </w:p>
    <w:p w:rsidR="00A11B94" w:rsidRPr="00C743BB" w:rsidRDefault="00A11B94" w:rsidP="00A11B94">
      <w:pPr>
        <w:ind w:firstLine="709"/>
        <w:jc w:val="both"/>
        <w:rPr>
          <w:sz w:val="28"/>
          <w:szCs w:val="28"/>
          <w:lang w:val="ro-RO" w:eastAsia="ro-RO"/>
        </w:rPr>
      </w:pPr>
      <w:r w:rsidRPr="00C743BB">
        <w:rPr>
          <w:sz w:val="28"/>
          <w:szCs w:val="28"/>
          <w:lang w:val="ro-RO" w:eastAsia="ro-RO"/>
        </w:rPr>
        <w:t>3) organizează sistemul de management financiar şi de control;</w:t>
      </w:r>
    </w:p>
    <w:p w:rsidR="00A11B94" w:rsidRPr="00C743BB" w:rsidRDefault="008F6C13" w:rsidP="00A11B94">
      <w:pPr>
        <w:ind w:firstLine="709"/>
        <w:jc w:val="both"/>
        <w:rPr>
          <w:sz w:val="28"/>
          <w:szCs w:val="28"/>
          <w:lang w:val="ro-RO" w:eastAsia="ro-RO"/>
        </w:rPr>
      </w:pPr>
      <w:r w:rsidRPr="00C743BB">
        <w:rPr>
          <w:sz w:val="28"/>
          <w:szCs w:val="28"/>
          <w:lang w:val="ro-RO" w:eastAsia="ro-RO"/>
        </w:rPr>
        <w:t>4</w:t>
      </w:r>
      <w:r w:rsidR="00A11B94" w:rsidRPr="00C743BB">
        <w:rPr>
          <w:sz w:val="28"/>
          <w:szCs w:val="28"/>
          <w:lang w:val="ro-RO" w:eastAsia="ro-RO"/>
        </w:rPr>
        <w:t xml:space="preserve">) </w:t>
      </w:r>
      <w:r w:rsidR="00C743BB" w:rsidRPr="00C743BB">
        <w:rPr>
          <w:sz w:val="28"/>
          <w:szCs w:val="28"/>
          <w:lang w:val="ro-RO" w:eastAsia="ro-RO"/>
        </w:rPr>
        <w:t>numește</w:t>
      </w:r>
      <w:r w:rsidR="00A11B94" w:rsidRPr="00C743BB">
        <w:rPr>
          <w:sz w:val="28"/>
          <w:szCs w:val="28"/>
          <w:lang w:val="ro-RO" w:eastAsia="ro-RO"/>
        </w:rPr>
        <w:t xml:space="preserve"> în </w:t>
      </w:r>
      <w:r w:rsidR="00C743BB" w:rsidRPr="00C743BB">
        <w:rPr>
          <w:sz w:val="28"/>
          <w:szCs w:val="28"/>
          <w:lang w:val="ro-RO" w:eastAsia="ro-RO"/>
        </w:rPr>
        <w:t>funcții</w:t>
      </w:r>
      <w:r w:rsidR="00A11B94" w:rsidRPr="00C743BB">
        <w:rPr>
          <w:sz w:val="28"/>
          <w:szCs w:val="28"/>
          <w:lang w:val="ro-RO" w:eastAsia="ro-RO"/>
        </w:rPr>
        <w:t xml:space="preserve"> publice, modifică, suspendă şi dispune încetarea raporturilor de serviciu ale </w:t>
      </w:r>
      <w:r w:rsidR="00C743BB" w:rsidRPr="00C743BB">
        <w:rPr>
          <w:sz w:val="28"/>
          <w:szCs w:val="28"/>
          <w:lang w:val="ro-RO" w:eastAsia="ro-RO"/>
        </w:rPr>
        <w:t>funcționarilor</w:t>
      </w:r>
      <w:r w:rsidR="00A11B94" w:rsidRPr="00C743BB">
        <w:rPr>
          <w:sz w:val="28"/>
          <w:szCs w:val="28"/>
          <w:lang w:val="ro-RO" w:eastAsia="ro-RO"/>
        </w:rPr>
        <w:t xml:space="preserve"> publici în </w:t>
      </w:r>
      <w:r w:rsidR="00C743BB" w:rsidRPr="00C743BB">
        <w:rPr>
          <w:sz w:val="28"/>
          <w:szCs w:val="28"/>
          <w:lang w:val="ro-RO" w:eastAsia="ro-RO"/>
        </w:rPr>
        <w:t>condițiile</w:t>
      </w:r>
      <w:r w:rsidR="00A11B94" w:rsidRPr="00C743BB">
        <w:rPr>
          <w:sz w:val="28"/>
          <w:szCs w:val="28"/>
          <w:lang w:val="ro-RO" w:eastAsia="ro-RO"/>
        </w:rPr>
        <w:t xml:space="preserve"> </w:t>
      </w:r>
      <w:hyperlink r:id="rId6" w:history="1">
        <w:r w:rsidR="00A11B94" w:rsidRPr="00C743BB">
          <w:rPr>
            <w:sz w:val="28"/>
            <w:szCs w:val="28"/>
            <w:lang w:val="ro-RO" w:eastAsia="ro-RO"/>
          </w:rPr>
          <w:t>Legii nr.158/2008</w:t>
        </w:r>
      </w:hyperlink>
      <w:r w:rsidR="00A11B94" w:rsidRPr="00C743BB">
        <w:rPr>
          <w:sz w:val="28"/>
          <w:szCs w:val="28"/>
          <w:lang w:val="ro-RO" w:eastAsia="ro-RO"/>
        </w:rPr>
        <w:t xml:space="preserve"> cu privire la </w:t>
      </w:r>
      <w:r w:rsidR="00C743BB" w:rsidRPr="00C743BB">
        <w:rPr>
          <w:sz w:val="28"/>
          <w:szCs w:val="28"/>
          <w:lang w:val="ro-RO" w:eastAsia="ro-RO"/>
        </w:rPr>
        <w:t>funcția</w:t>
      </w:r>
      <w:r w:rsidR="00A11B94" w:rsidRPr="00C743BB">
        <w:rPr>
          <w:sz w:val="28"/>
          <w:szCs w:val="28"/>
          <w:lang w:val="ro-RO" w:eastAsia="ro-RO"/>
        </w:rPr>
        <w:t xml:space="preserve"> publică şi statutul </w:t>
      </w:r>
      <w:r w:rsidR="00C743BB" w:rsidRPr="00C743BB">
        <w:rPr>
          <w:sz w:val="28"/>
          <w:szCs w:val="28"/>
          <w:lang w:val="ro-RO" w:eastAsia="ro-RO"/>
        </w:rPr>
        <w:t>funcționarului</w:t>
      </w:r>
      <w:r w:rsidR="00A11B94" w:rsidRPr="00C743BB">
        <w:rPr>
          <w:sz w:val="28"/>
          <w:szCs w:val="28"/>
          <w:lang w:val="ro-RO" w:eastAsia="ro-RO"/>
        </w:rPr>
        <w:t xml:space="preserve"> public;</w:t>
      </w:r>
    </w:p>
    <w:p w:rsidR="00A11B94" w:rsidRPr="00C743BB" w:rsidRDefault="008F6C13" w:rsidP="00A11B94">
      <w:pPr>
        <w:ind w:firstLine="709"/>
        <w:jc w:val="both"/>
        <w:rPr>
          <w:sz w:val="28"/>
          <w:szCs w:val="28"/>
          <w:lang w:val="ro-RO" w:eastAsia="ro-RO"/>
        </w:rPr>
      </w:pPr>
      <w:r w:rsidRPr="00C743BB">
        <w:rPr>
          <w:sz w:val="28"/>
          <w:szCs w:val="28"/>
          <w:lang w:val="ro-RO" w:eastAsia="ro-RO"/>
        </w:rPr>
        <w:t>5</w:t>
      </w:r>
      <w:r w:rsidR="00A11B94" w:rsidRPr="00C743BB">
        <w:rPr>
          <w:sz w:val="28"/>
          <w:szCs w:val="28"/>
          <w:lang w:val="ro-RO" w:eastAsia="ro-RO"/>
        </w:rPr>
        <w:t xml:space="preserve">) semnează acte în chestiunile ce </w:t>
      </w:r>
      <w:r w:rsidR="00C743BB" w:rsidRPr="00C743BB">
        <w:rPr>
          <w:sz w:val="28"/>
          <w:szCs w:val="28"/>
          <w:lang w:val="ro-RO" w:eastAsia="ro-RO"/>
        </w:rPr>
        <w:t>țin</w:t>
      </w:r>
      <w:r w:rsidR="00A11B94" w:rsidRPr="00C743BB">
        <w:rPr>
          <w:sz w:val="28"/>
          <w:szCs w:val="28"/>
          <w:lang w:val="ro-RO" w:eastAsia="ro-RO"/>
        </w:rPr>
        <w:t xml:space="preserve"> de </w:t>
      </w:r>
      <w:r w:rsidR="00C743BB" w:rsidRPr="00C743BB">
        <w:rPr>
          <w:sz w:val="28"/>
          <w:szCs w:val="28"/>
          <w:lang w:val="ro-RO" w:eastAsia="ro-RO"/>
        </w:rPr>
        <w:t>competența</w:t>
      </w:r>
      <w:r w:rsidR="00A11B94" w:rsidRPr="00C743BB">
        <w:rPr>
          <w:sz w:val="28"/>
          <w:szCs w:val="28"/>
          <w:lang w:val="ro-RO" w:eastAsia="ro-RO"/>
        </w:rPr>
        <w:t xml:space="preserve"> Biroului;</w:t>
      </w:r>
    </w:p>
    <w:p w:rsidR="00A11B94" w:rsidRPr="00C743BB" w:rsidRDefault="008F6C13" w:rsidP="00A11B94">
      <w:pPr>
        <w:ind w:firstLine="709"/>
        <w:jc w:val="both"/>
        <w:rPr>
          <w:sz w:val="28"/>
          <w:szCs w:val="28"/>
          <w:lang w:val="ro-RO" w:eastAsia="ro-RO"/>
        </w:rPr>
      </w:pPr>
      <w:r w:rsidRPr="00C743BB">
        <w:rPr>
          <w:sz w:val="28"/>
          <w:szCs w:val="28"/>
          <w:lang w:val="ro-RO" w:eastAsia="ro-RO"/>
        </w:rPr>
        <w:t>6</w:t>
      </w:r>
      <w:r w:rsidR="00A11B94" w:rsidRPr="00C743BB">
        <w:rPr>
          <w:sz w:val="28"/>
          <w:szCs w:val="28"/>
          <w:lang w:val="ro-RO" w:eastAsia="ro-RO"/>
        </w:rPr>
        <w:t>) conferă grade de calificare funcționarilor publici</w:t>
      </w:r>
      <w:r w:rsidR="00C743BB" w:rsidRPr="00C743BB">
        <w:rPr>
          <w:sz w:val="28"/>
          <w:szCs w:val="28"/>
          <w:lang w:val="ro-RO" w:eastAsia="ro-RO"/>
        </w:rPr>
        <w:t xml:space="preserve"> </w:t>
      </w:r>
      <w:r w:rsidR="00A11B94" w:rsidRPr="00C743BB">
        <w:rPr>
          <w:sz w:val="28"/>
          <w:szCs w:val="28"/>
          <w:lang w:val="ro-RO" w:eastAsia="ro-RO"/>
        </w:rPr>
        <w:t xml:space="preserve">acordă stimulări şi aplică </w:t>
      </w:r>
      <w:r w:rsidR="00C743BB" w:rsidRPr="00C743BB">
        <w:rPr>
          <w:sz w:val="28"/>
          <w:szCs w:val="28"/>
          <w:lang w:val="ro-RO" w:eastAsia="ro-RO"/>
        </w:rPr>
        <w:t>sancțiuni</w:t>
      </w:r>
      <w:r w:rsidR="00A11B94" w:rsidRPr="00C743BB">
        <w:rPr>
          <w:sz w:val="28"/>
          <w:szCs w:val="28"/>
          <w:lang w:val="ro-RO" w:eastAsia="ro-RO"/>
        </w:rPr>
        <w:t xml:space="preserve"> disciplinare </w:t>
      </w:r>
      <w:r w:rsidR="00C743BB" w:rsidRPr="00C743BB">
        <w:rPr>
          <w:sz w:val="28"/>
          <w:szCs w:val="28"/>
          <w:lang w:val="ro-RO" w:eastAsia="ro-RO"/>
        </w:rPr>
        <w:t>angajaților</w:t>
      </w:r>
      <w:r w:rsidR="00A11B94" w:rsidRPr="00C743BB">
        <w:rPr>
          <w:sz w:val="28"/>
          <w:szCs w:val="28"/>
          <w:lang w:val="ro-RO" w:eastAsia="ro-RO"/>
        </w:rPr>
        <w:t xml:space="preserve"> Biroului în </w:t>
      </w:r>
      <w:r w:rsidR="00C743BB" w:rsidRPr="00C743BB">
        <w:rPr>
          <w:sz w:val="28"/>
          <w:szCs w:val="28"/>
          <w:lang w:val="ro-RO" w:eastAsia="ro-RO"/>
        </w:rPr>
        <w:t>condițiile</w:t>
      </w:r>
      <w:r w:rsidR="00A11B94" w:rsidRPr="00C743BB">
        <w:rPr>
          <w:sz w:val="28"/>
          <w:szCs w:val="28"/>
          <w:lang w:val="ro-RO" w:eastAsia="ro-RO"/>
        </w:rPr>
        <w:t xml:space="preserve"> cadrului normativ;</w:t>
      </w:r>
    </w:p>
    <w:p w:rsidR="00A11B94" w:rsidRPr="00C743BB" w:rsidRDefault="008F6C13" w:rsidP="00A11B94">
      <w:pPr>
        <w:ind w:firstLine="709"/>
        <w:jc w:val="both"/>
        <w:rPr>
          <w:sz w:val="28"/>
          <w:szCs w:val="28"/>
          <w:lang w:val="ro-RO" w:eastAsia="ro-RO"/>
        </w:rPr>
      </w:pPr>
      <w:r w:rsidRPr="00C743BB">
        <w:rPr>
          <w:sz w:val="28"/>
          <w:szCs w:val="28"/>
          <w:lang w:val="ro-RO" w:eastAsia="ro-RO"/>
        </w:rPr>
        <w:t>7</w:t>
      </w:r>
      <w:r w:rsidR="00C743BB" w:rsidRPr="00C743BB">
        <w:rPr>
          <w:sz w:val="28"/>
          <w:szCs w:val="28"/>
          <w:lang w:val="ro-RO" w:eastAsia="ro-RO"/>
        </w:rPr>
        <w:t>) angajează și elibe</w:t>
      </w:r>
      <w:r w:rsidR="00A11B94" w:rsidRPr="00C743BB">
        <w:rPr>
          <w:sz w:val="28"/>
          <w:szCs w:val="28"/>
          <w:lang w:val="ro-RO" w:eastAsia="ro-RO"/>
        </w:rPr>
        <w:t>rează din funcție personalul  contractual, în condițiile legislației muncii;</w:t>
      </w:r>
    </w:p>
    <w:p w:rsidR="00A11B94" w:rsidRPr="00C743BB" w:rsidRDefault="008F6C13" w:rsidP="00A11B94">
      <w:pPr>
        <w:ind w:firstLine="709"/>
        <w:jc w:val="both"/>
        <w:rPr>
          <w:sz w:val="28"/>
          <w:szCs w:val="28"/>
          <w:lang w:val="ro-RO" w:eastAsia="ro-RO"/>
        </w:rPr>
      </w:pPr>
      <w:r w:rsidRPr="00C743BB">
        <w:rPr>
          <w:sz w:val="28"/>
          <w:szCs w:val="28"/>
          <w:lang w:val="ro-RO" w:eastAsia="ro-RO"/>
        </w:rPr>
        <w:t>8</w:t>
      </w:r>
      <w:r w:rsidR="00A11B94" w:rsidRPr="00C743BB">
        <w:rPr>
          <w:sz w:val="28"/>
          <w:szCs w:val="28"/>
          <w:lang w:val="ro-RO" w:eastAsia="ro-RO"/>
        </w:rPr>
        <w:t>) aprobă statul de personal și schema de încadrare în conformitate cu efectiv</w:t>
      </w:r>
      <w:r w:rsidR="00A84A14">
        <w:rPr>
          <w:sz w:val="28"/>
          <w:szCs w:val="28"/>
          <w:lang w:val="ro-RO" w:eastAsia="ro-RO"/>
        </w:rPr>
        <w:t>ul-limită și structura stabilită</w:t>
      </w:r>
      <w:r w:rsidR="00A11B94" w:rsidRPr="00C743BB">
        <w:rPr>
          <w:sz w:val="28"/>
          <w:szCs w:val="28"/>
          <w:lang w:val="ro-RO" w:eastAsia="ro-RO"/>
        </w:rPr>
        <w:t xml:space="preserve"> de Guvern;</w:t>
      </w:r>
    </w:p>
    <w:p w:rsidR="00A11B94" w:rsidRPr="00C743BB" w:rsidRDefault="008F6C13" w:rsidP="00A11B94">
      <w:pPr>
        <w:ind w:firstLine="709"/>
        <w:jc w:val="both"/>
        <w:rPr>
          <w:sz w:val="28"/>
          <w:szCs w:val="28"/>
          <w:lang w:val="ro-RO" w:eastAsia="ro-RO"/>
        </w:rPr>
      </w:pPr>
      <w:r w:rsidRPr="00C743BB">
        <w:rPr>
          <w:sz w:val="28"/>
          <w:szCs w:val="28"/>
          <w:lang w:val="ro-RO" w:eastAsia="ro-RO"/>
        </w:rPr>
        <w:t>9</w:t>
      </w:r>
      <w:r w:rsidR="00A11B94" w:rsidRPr="00C743BB">
        <w:rPr>
          <w:sz w:val="28"/>
          <w:szCs w:val="28"/>
          <w:lang w:val="ro-RO" w:eastAsia="ro-RO"/>
        </w:rPr>
        <w:t xml:space="preserve">) exercită alte </w:t>
      </w:r>
      <w:r w:rsidR="00C743BB" w:rsidRPr="00C743BB">
        <w:rPr>
          <w:sz w:val="28"/>
          <w:szCs w:val="28"/>
          <w:lang w:val="ro-RO" w:eastAsia="ro-RO"/>
        </w:rPr>
        <w:t>atribuții</w:t>
      </w:r>
      <w:r w:rsidR="00A11B94" w:rsidRPr="00C743BB">
        <w:rPr>
          <w:sz w:val="28"/>
          <w:szCs w:val="28"/>
          <w:lang w:val="ro-RO" w:eastAsia="ro-RO"/>
        </w:rPr>
        <w:t xml:space="preserve"> corespunzătoare </w:t>
      </w:r>
      <w:r w:rsidR="00C743BB" w:rsidRPr="00C743BB">
        <w:rPr>
          <w:sz w:val="28"/>
          <w:szCs w:val="28"/>
          <w:lang w:val="ro-RO" w:eastAsia="ro-RO"/>
        </w:rPr>
        <w:t>funcțiilor</w:t>
      </w:r>
      <w:r w:rsidR="00A11B94" w:rsidRPr="00C743BB">
        <w:rPr>
          <w:sz w:val="28"/>
          <w:szCs w:val="28"/>
          <w:lang w:val="ro-RO" w:eastAsia="ro-RO"/>
        </w:rPr>
        <w:t xml:space="preserve"> atribuite Biroului, în conformitate cu prevederile actelor normative speciale ce reglementează </w:t>
      </w:r>
      <w:r w:rsidR="00C743BB" w:rsidRPr="00C743BB">
        <w:rPr>
          <w:sz w:val="28"/>
          <w:szCs w:val="28"/>
          <w:lang w:val="ro-RO" w:eastAsia="ro-RO"/>
        </w:rPr>
        <w:t>relațiile</w:t>
      </w:r>
      <w:r w:rsidR="00A11B94" w:rsidRPr="00C743BB">
        <w:rPr>
          <w:sz w:val="28"/>
          <w:szCs w:val="28"/>
          <w:lang w:val="ro-RO" w:eastAsia="ro-RO"/>
        </w:rPr>
        <w:t xml:space="preserve"> în </w:t>
      </w:r>
      <w:r w:rsidR="00A84A14">
        <w:rPr>
          <w:sz w:val="28"/>
          <w:szCs w:val="28"/>
          <w:lang w:val="ro-RO" w:eastAsia="ro-RO"/>
        </w:rPr>
        <w:t>sub</w:t>
      </w:r>
      <w:r w:rsidR="00A11B94" w:rsidRPr="00C743BB">
        <w:rPr>
          <w:sz w:val="28"/>
          <w:szCs w:val="28"/>
          <w:lang w:val="ro-RO" w:eastAsia="ro-RO"/>
        </w:rPr>
        <w:t xml:space="preserve">domeniile sau în sferele de activitate </w:t>
      </w:r>
      <w:r w:rsidR="00C743BB" w:rsidRPr="00C743BB">
        <w:rPr>
          <w:sz w:val="28"/>
          <w:szCs w:val="28"/>
          <w:lang w:val="ro-RO" w:eastAsia="ro-RO"/>
        </w:rPr>
        <w:t>încredințate</w:t>
      </w:r>
      <w:r w:rsidR="00A11B94" w:rsidRPr="00C743BB">
        <w:rPr>
          <w:sz w:val="28"/>
          <w:szCs w:val="28"/>
          <w:lang w:val="ro-RO" w:eastAsia="ro-RO"/>
        </w:rPr>
        <w:t xml:space="preserve"> acestuia.</w:t>
      </w:r>
    </w:p>
    <w:p w:rsidR="00A11B94" w:rsidRPr="0049576F" w:rsidRDefault="00874B60" w:rsidP="008F6C13">
      <w:pPr>
        <w:ind w:firstLine="720"/>
        <w:jc w:val="both"/>
        <w:rPr>
          <w:sz w:val="28"/>
          <w:szCs w:val="28"/>
          <w:lang w:val="ro-RO" w:eastAsia="ro-RO"/>
        </w:rPr>
      </w:pPr>
      <w:r w:rsidRPr="00C743BB">
        <w:rPr>
          <w:b/>
          <w:sz w:val="28"/>
          <w:szCs w:val="28"/>
          <w:lang w:val="ro-RO" w:eastAsia="ro-RO"/>
        </w:rPr>
        <w:t>14</w:t>
      </w:r>
      <w:r w:rsidR="00A11B94" w:rsidRPr="00C743BB">
        <w:rPr>
          <w:b/>
          <w:sz w:val="28"/>
          <w:szCs w:val="28"/>
          <w:lang w:val="ro-RO" w:eastAsia="ro-RO"/>
        </w:rPr>
        <w:t>.</w:t>
      </w:r>
      <w:r w:rsidR="00A11B94" w:rsidRPr="00C743BB">
        <w:rPr>
          <w:sz w:val="28"/>
          <w:szCs w:val="28"/>
          <w:lang w:val="ro-RO" w:eastAsia="ro-RO"/>
        </w:rPr>
        <w:t xml:space="preserve"> </w:t>
      </w:r>
      <w:r w:rsidR="008F6C13" w:rsidRPr="00C743BB">
        <w:rPr>
          <w:sz w:val="28"/>
          <w:szCs w:val="28"/>
          <w:lang w:val="ro-RO" w:eastAsia="ro-RO"/>
        </w:rPr>
        <w:t xml:space="preserve">În lipsa Directorului general, </w:t>
      </w:r>
      <w:r w:rsidR="00C4089A" w:rsidRPr="00C743BB">
        <w:rPr>
          <w:sz w:val="28"/>
          <w:szCs w:val="28"/>
          <w:lang w:val="ro-RO" w:eastAsia="ro-RO"/>
        </w:rPr>
        <w:t>atribuțiile acestuia sunt exercitate de unul din angajații Biroului, desemnat de Directorul general. În cazul în care funcția de Director general este vacantă, Directorul general interimar este desemnat de Guvern.</w:t>
      </w:r>
    </w:p>
    <w:p w:rsidR="00A11B94" w:rsidRPr="0049576F" w:rsidRDefault="00874B60" w:rsidP="00A11B94">
      <w:pPr>
        <w:ind w:firstLine="720"/>
        <w:jc w:val="both"/>
        <w:rPr>
          <w:sz w:val="28"/>
          <w:szCs w:val="28"/>
          <w:lang w:val="ro-RO" w:eastAsia="ro-RO"/>
        </w:rPr>
      </w:pPr>
      <w:r>
        <w:rPr>
          <w:b/>
          <w:sz w:val="28"/>
          <w:szCs w:val="28"/>
          <w:lang w:val="ro-RO" w:eastAsia="ro-RO"/>
        </w:rPr>
        <w:t>15</w:t>
      </w:r>
      <w:r w:rsidR="00A11B94" w:rsidRPr="0049576F">
        <w:rPr>
          <w:b/>
          <w:sz w:val="28"/>
          <w:szCs w:val="28"/>
          <w:lang w:val="ro-RO" w:eastAsia="ro-RO"/>
        </w:rPr>
        <w:t xml:space="preserve">. </w:t>
      </w:r>
      <w:r w:rsidR="00A11B94" w:rsidRPr="0049576F">
        <w:rPr>
          <w:sz w:val="28"/>
          <w:szCs w:val="28"/>
          <w:lang w:val="ro-RO" w:eastAsia="ro-RO"/>
        </w:rPr>
        <w:t xml:space="preserve">Personalul încadrat în funcțiile de investigator și investigator-șef trebuie să aibă studii superioare și experiență de lucru în domeniul care face obiectul investigației tehnice privind siguranța. </w:t>
      </w:r>
    </w:p>
    <w:p w:rsidR="00A11B94" w:rsidRPr="0049576F" w:rsidRDefault="00A11B94" w:rsidP="00A11B94">
      <w:pPr>
        <w:ind w:firstLine="720"/>
        <w:jc w:val="both"/>
        <w:rPr>
          <w:sz w:val="28"/>
          <w:szCs w:val="28"/>
          <w:lang w:val="ro-RO" w:eastAsia="ro-RO"/>
        </w:rPr>
      </w:pPr>
      <w:r w:rsidRPr="0049576F">
        <w:rPr>
          <w:sz w:val="28"/>
          <w:szCs w:val="28"/>
          <w:lang w:val="ro-RO" w:eastAsia="ro-RO"/>
        </w:rPr>
        <w:t>Investigatorii își exercită drepturile și obligațiile în conformitate cu prevederile Legii nr.213/2021 cu privire la investigarea accidentelor și incidentelor în transporturi. Investigatorii beneficiază de legitimații de investigator, conform formei și modelului aprobat de Guvern.</w:t>
      </w:r>
    </w:p>
    <w:p w:rsidR="00A11B94" w:rsidRPr="0049576F" w:rsidRDefault="00874B60" w:rsidP="00A11B94">
      <w:pPr>
        <w:ind w:firstLine="720"/>
        <w:jc w:val="both"/>
        <w:rPr>
          <w:sz w:val="28"/>
          <w:szCs w:val="28"/>
          <w:lang w:val="ro-RO" w:eastAsia="ro-RO"/>
        </w:rPr>
      </w:pPr>
      <w:r>
        <w:rPr>
          <w:b/>
          <w:sz w:val="28"/>
          <w:szCs w:val="28"/>
          <w:lang w:val="ro-RO" w:eastAsia="ro-RO"/>
        </w:rPr>
        <w:lastRenderedPageBreak/>
        <w:t>16</w:t>
      </w:r>
      <w:r w:rsidR="00A11B94" w:rsidRPr="0049576F">
        <w:rPr>
          <w:b/>
          <w:sz w:val="28"/>
          <w:szCs w:val="28"/>
          <w:lang w:val="ro-RO" w:eastAsia="ro-RO"/>
        </w:rPr>
        <w:t>.</w:t>
      </w:r>
      <w:r w:rsidR="00A11B94" w:rsidRPr="0049576F">
        <w:rPr>
          <w:sz w:val="28"/>
          <w:szCs w:val="28"/>
          <w:lang w:val="ro-RO" w:eastAsia="ro-RO"/>
        </w:rPr>
        <w:t xml:space="preserve"> Investigatorii-șefi exercită conducerea subdiviziunilor de profil din cadrul Biroului. Candidatul la </w:t>
      </w:r>
      <w:r w:rsidR="00C743BB" w:rsidRPr="0049576F">
        <w:rPr>
          <w:sz w:val="28"/>
          <w:szCs w:val="28"/>
          <w:lang w:val="ro-RO" w:eastAsia="ro-RO"/>
        </w:rPr>
        <w:t>funcția</w:t>
      </w:r>
      <w:r w:rsidR="00A11B94" w:rsidRPr="0049576F">
        <w:rPr>
          <w:sz w:val="28"/>
          <w:szCs w:val="28"/>
          <w:lang w:val="ro-RO" w:eastAsia="ro-RO"/>
        </w:rPr>
        <w:t xml:space="preserve"> de investigator-șef, pe lângă cerințele stabilite de legislația cu privire la funcția publică și statutul  funcționarului public, trebuie să întrunească următoarele </w:t>
      </w:r>
      <w:r w:rsidR="00C743BB" w:rsidRPr="0049576F">
        <w:rPr>
          <w:sz w:val="28"/>
          <w:szCs w:val="28"/>
          <w:lang w:val="ro-RO" w:eastAsia="ro-RO"/>
        </w:rPr>
        <w:t>cerințe</w:t>
      </w:r>
      <w:r w:rsidR="00A11B94" w:rsidRPr="0049576F">
        <w:rPr>
          <w:sz w:val="28"/>
          <w:szCs w:val="28"/>
          <w:lang w:val="ro-RO" w:eastAsia="ro-RO"/>
        </w:rPr>
        <w:t xml:space="preserve"> suplimentare:</w:t>
      </w:r>
    </w:p>
    <w:p w:rsidR="00A11B94" w:rsidRPr="0049576F" w:rsidRDefault="00A11B94" w:rsidP="00A11B94">
      <w:pPr>
        <w:ind w:firstLine="720"/>
        <w:jc w:val="both"/>
        <w:rPr>
          <w:sz w:val="28"/>
          <w:szCs w:val="28"/>
          <w:lang w:val="ro-RO" w:eastAsia="ro-RO"/>
        </w:rPr>
      </w:pPr>
      <w:r w:rsidRPr="0049576F">
        <w:rPr>
          <w:sz w:val="28"/>
          <w:szCs w:val="28"/>
          <w:lang w:val="ro-RO" w:eastAsia="ro-RO"/>
        </w:rPr>
        <w:t>a) pe domeniul aerian – să deţină o experienţă de cel puţin 3 ani de pilot sau de inginer aeronautic;</w:t>
      </w:r>
    </w:p>
    <w:p w:rsidR="00A11B94" w:rsidRPr="0049576F" w:rsidRDefault="00A11B94" w:rsidP="00A11B94">
      <w:pPr>
        <w:ind w:firstLine="720"/>
        <w:jc w:val="both"/>
        <w:rPr>
          <w:sz w:val="28"/>
          <w:szCs w:val="28"/>
          <w:lang w:val="ro-RO" w:eastAsia="ro-RO"/>
        </w:rPr>
      </w:pPr>
      <w:r w:rsidRPr="0049576F">
        <w:rPr>
          <w:sz w:val="28"/>
          <w:szCs w:val="28"/>
          <w:lang w:val="ro-RO" w:eastAsia="ro-RO"/>
        </w:rPr>
        <w:t xml:space="preserve">b) pe domeniul naval – să deţină o experienţă de cel puţin 3 ani de conducere şi exploatare a navei maritime comerciale, de inginer sau de mecanic naval; </w:t>
      </w:r>
    </w:p>
    <w:p w:rsidR="00A11B94" w:rsidRPr="0049576F" w:rsidRDefault="00A11B94" w:rsidP="00A11B94">
      <w:pPr>
        <w:ind w:firstLine="720"/>
        <w:jc w:val="both"/>
        <w:rPr>
          <w:sz w:val="28"/>
          <w:szCs w:val="28"/>
          <w:lang w:val="ro-RO" w:eastAsia="ro-RO"/>
        </w:rPr>
      </w:pPr>
      <w:r w:rsidRPr="0049576F">
        <w:rPr>
          <w:sz w:val="28"/>
          <w:szCs w:val="28"/>
          <w:lang w:val="ro-RO" w:eastAsia="ro-RO"/>
        </w:rPr>
        <w:t>c) pe domeniul feroviar – să deţină o experienţă de cel puţin 3 ani de inginer mecanic în domeniul feroviar.</w:t>
      </w:r>
    </w:p>
    <w:p w:rsidR="00A11B94" w:rsidRPr="0049576F" w:rsidRDefault="00A11B94" w:rsidP="00A11B94">
      <w:pPr>
        <w:ind w:firstLine="720"/>
        <w:jc w:val="both"/>
        <w:rPr>
          <w:sz w:val="28"/>
          <w:szCs w:val="28"/>
          <w:lang w:val="ro-RO" w:eastAsia="ro-RO"/>
        </w:rPr>
      </w:pPr>
      <w:r w:rsidRPr="0049576F">
        <w:rPr>
          <w:b/>
          <w:sz w:val="28"/>
          <w:szCs w:val="28"/>
          <w:lang w:val="ro-RO" w:eastAsia="ro-RO"/>
        </w:rPr>
        <w:t>1</w:t>
      </w:r>
      <w:r w:rsidR="00874B60">
        <w:rPr>
          <w:b/>
          <w:sz w:val="28"/>
          <w:szCs w:val="28"/>
          <w:lang w:val="ro-RO" w:eastAsia="ro-RO"/>
        </w:rPr>
        <w:t>8</w:t>
      </w:r>
      <w:r w:rsidRPr="0049576F">
        <w:rPr>
          <w:b/>
          <w:sz w:val="28"/>
          <w:szCs w:val="28"/>
          <w:lang w:val="ro-RO" w:eastAsia="ro-RO"/>
        </w:rPr>
        <w:t>.</w:t>
      </w:r>
      <w:r w:rsidRPr="0049576F">
        <w:rPr>
          <w:sz w:val="28"/>
          <w:szCs w:val="28"/>
          <w:lang w:val="ro-RO" w:eastAsia="ro-RO"/>
        </w:rPr>
        <w:t xml:space="preserve"> Investigatorul-șef al Biroului îndeplinește următoarele funcţii:</w:t>
      </w:r>
    </w:p>
    <w:p w:rsidR="00A11B94" w:rsidRPr="0049576F" w:rsidRDefault="00A11B94" w:rsidP="00A11B94">
      <w:pPr>
        <w:ind w:firstLine="720"/>
        <w:jc w:val="both"/>
        <w:rPr>
          <w:sz w:val="28"/>
          <w:szCs w:val="28"/>
          <w:lang w:val="ro-RO" w:eastAsia="ro-RO"/>
        </w:rPr>
      </w:pPr>
      <w:r w:rsidRPr="0049576F">
        <w:rPr>
          <w:sz w:val="28"/>
          <w:szCs w:val="28"/>
          <w:lang w:val="ro-RO" w:eastAsia="ro-RO"/>
        </w:rPr>
        <w:t>1)</w:t>
      </w:r>
      <w:r w:rsidRPr="0049576F">
        <w:rPr>
          <w:rFonts w:ascii="Georgia" w:hAnsi="Georgia"/>
          <w:color w:val="333333"/>
          <w:shd w:val="clear" w:color="auto" w:fill="FFFFFF"/>
          <w:lang w:val="ro-RO"/>
        </w:rPr>
        <w:t xml:space="preserve"> </w:t>
      </w:r>
      <w:r w:rsidRPr="0049576F">
        <w:rPr>
          <w:sz w:val="28"/>
          <w:szCs w:val="28"/>
          <w:lang w:val="ro-RO" w:eastAsia="ro-RO"/>
        </w:rPr>
        <w:t>exercită conducerea subdiviziunii de profil din cadrul Biroului;</w:t>
      </w:r>
    </w:p>
    <w:p w:rsidR="00A11B94" w:rsidRPr="0049576F" w:rsidRDefault="00A11B94" w:rsidP="00A11B94">
      <w:pPr>
        <w:ind w:firstLine="720"/>
        <w:jc w:val="both"/>
        <w:rPr>
          <w:sz w:val="28"/>
          <w:szCs w:val="28"/>
          <w:lang w:val="ro-RO" w:eastAsia="ro-RO"/>
        </w:rPr>
      </w:pPr>
      <w:r w:rsidRPr="0049576F">
        <w:rPr>
          <w:sz w:val="28"/>
          <w:szCs w:val="28"/>
          <w:lang w:val="ro-RO" w:eastAsia="ro-RO"/>
        </w:rPr>
        <w:t>2) exercită controlul asupra acțiunilor de investigație tehnică;</w:t>
      </w:r>
    </w:p>
    <w:p w:rsidR="00A11B94" w:rsidRPr="0049576F" w:rsidRDefault="00A11B94" w:rsidP="00A11B94">
      <w:pPr>
        <w:ind w:firstLine="709"/>
        <w:jc w:val="both"/>
        <w:rPr>
          <w:sz w:val="28"/>
          <w:szCs w:val="28"/>
          <w:lang w:val="ro-RO" w:eastAsia="ro-RO"/>
        </w:rPr>
      </w:pPr>
      <w:r w:rsidRPr="0049576F">
        <w:rPr>
          <w:sz w:val="28"/>
          <w:szCs w:val="28"/>
          <w:lang w:val="ro-RO" w:eastAsia="ro-RO"/>
        </w:rPr>
        <w:t>3) exercită alte atribuţii corespunzătoare funcţiei, în conformitate cu prevederile actelor normative speciale ce reglementează relaţiile în subdomeniile sau în sferele de activitate încredinţate acestuia.</w:t>
      </w:r>
    </w:p>
    <w:p w:rsidR="00A11B94" w:rsidRPr="0049576F" w:rsidRDefault="00874B60" w:rsidP="00A11B94">
      <w:pPr>
        <w:ind w:firstLine="720"/>
        <w:jc w:val="both"/>
        <w:rPr>
          <w:sz w:val="28"/>
          <w:szCs w:val="28"/>
          <w:lang w:val="ro-RO" w:eastAsia="ro-RO"/>
        </w:rPr>
      </w:pPr>
      <w:r>
        <w:rPr>
          <w:b/>
          <w:sz w:val="28"/>
          <w:szCs w:val="28"/>
          <w:lang w:val="ro-RO" w:eastAsia="ro-RO"/>
        </w:rPr>
        <w:t>19</w:t>
      </w:r>
      <w:r w:rsidR="00A11B94" w:rsidRPr="0049576F">
        <w:rPr>
          <w:b/>
          <w:sz w:val="28"/>
          <w:szCs w:val="28"/>
          <w:lang w:val="ro-RO" w:eastAsia="ro-RO"/>
        </w:rPr>
        <w:t>.</w:t>
      </w:r>
      <w:r w:rsidR="00A11B94" w:rsidRPr="0049576F">
        <w:rPr>
          <w:sz w:val="28"/>
          <w:szCs w:val="28"/>
          <w:lang w:val="ro-RO" w:eastAsia="ro-RO"/>
        </w:rPr>
        <w:t xml:space="preserve"> Candidatul la funcţia de investigator, pe lângă cerințele stabilite de legislația cu privire la funcția publică și statutul  funcționarului public, trebuie să întrunească următoarele cerinţe suplimentare:</w:t>
      </w:r>
    </w:p>
    <w:p w:rsidR="00A11B94" w:rsidRPr="0049576F" w:rsidRDefault="00A11B94" w:rsidP="00A11B94">
      <w:pPr>
        <w:ind w:firstLine="720"/>
        <w:jc w:val="both"/>
        <w:rPr>
          <w:sz w:val="28"/>
          <w:szCs w:val="28"/>
          <w:lang w:val="ro-RO" w:eastAsia="ro-RO"/>
        </w:rPr>
      </w:pPr>
      <w:r w:rsidRPr="0049576F">
        <w:rPr>
          <w:sz w:val="28"/>
          <w:szCs w:val="28"/>
          <w:lang w:val="ro-RO" w:eastAsia="ro-RO"/>
        </w:rPr>
        <w:t>a) pe domeniul aerian – să deţină o experienţă de cel puţin 1 an de pilot sau de inginer aeronautic;</w:t>
      </w:r>
    </w:p>
    <w:p w:rsidR="00A11B94" w:rsidRPr="0049576F" w:rsidRDefault="00A11B94" w:rsidP="00A11B94">
      <w:pPr>
        <w:ind w:firstLine="720"/>
        <w:jc w:val="both"/>
        <w:rPr>
          <w:sz w:val="28"/>
          <w:szCs w:val="28"/>
          <w:lang w:val="ro-RO" w:eastAsia="ro-RO"/>
        </w:rPr>
      </w:pPr>
      <w:r w:rsidRPr="0049576F">
        <w:rPr>
          <w:sz w:val="28"/>
          <w:szCs w:val="28"/>
          <w:lang w:val="ro-RO" w:eastAsia="ro-RO"/>
        </w:rPr>
        <w:t xml:space="preserve">b) pe domeniul naval – să deţină o experienţă de cel puţin 1 an de conducere şi exploatare a navei maritime comerciale, de inginer sau de mecanic naval; </w:t>
      </w:r>
    </w:p>
    <w:p w:rsidR="00A11B94" w:rsidRPr="0049576F" w:rsidRDefault="00A11B94" w:rsidP="00A11B94">
      <w:pPr>
        <w:ind w:firstLine="720"/>
        <w:jc w:val="both"/>
        <w:rPr>
          <w:sz w:val="28"/>
          <w:szCs w:val="28"/>
          <w:lang w:val="ro-RO" w:eastAsia="ro-RO"/>
        </w:rPr>
      </w:pPr>
      <w:r w:rsidRPr="0049576F">
        <w:rPr>
          <w:sz w:val="28"/>
          <w:szCs w:val="28"/>
          <w:lang w:val="ro-RO" w:eastAsia="ro-RO"/>
        </w:rPr>
        <w:t>c) pe domeniul feroviar – să deţină o experienţă de cel puţin 1 an de inginer mecanic în domeniul feroviar.</w:t>
      </w:r>
    </w:p>
    <w:p w:rsidR="00A11B94" w:rsidRPr="0049576F" w:rsidRDefault="00874B60" w:rsidP="00A11B94">
      <w:pPr>
        <w:ind w:firstLine="709"/>
        <w:jc w:val="both"/>
        <w:rPr>
          <w:sz w:val="28"/>
          <w:szCs w:val="28"/>
          <w:lang w:val="ro-RO" w:eastAsia="ro-RO"/>
        </w:rPr>
      </w:pPr>
      <w:r>
        <w:rPr>
          <w:b/>
          <w:sz w:val="28"/>
          <w:szCs w:val="28"/>
          <w:lang w:val="ro-RO" w:eastAsia="ro-RO"/>
        </w:rPr>
        <w:t>20</w:t>
      </w:r>
      <w:r w:rsidR="00A11B94" w:rsidRPr="0049576F">
        <w:rPr>
          <w:b/>
          <w:sz w:val="28"/>
          <w:szCs w:val="28"/>
          <w:lang w:val="ro-RO" w:eastAsia="ro-RO"/>
        </w:rPr>
        <w:t>.</w:t>
      </w:r>
      <w:r w:rsidR="00E352D1">
        <w:rPr>
          <w:sz w:val="28"/>
          <w:szCs w:val="28"/>
          <w:lang w:val="ro-RO" w:eastAsia="ro-RO"/>
        </w:rPr>
        <w:t xml:space="preserve"> Directorul general</w:t>
      </w:r>
      <w:r w:rsidR="00A11B94" w:rsidRPr="0049576F">
        <w:rPr>
          <w:sz w:val="28"/>
          <w:szCs w:val="28"/>
          <w:lang w:val="ro-RO" w:eastAsia="ro-RO"/>
        </w:rPr>
        <w:t xml:space="preserve"> și şefii subdiviziunilor structurale, în limitele împuternicirilor atribuite, poartă răspundere pentru deciziile luate şi pentru activitatea Biroului.</w:t>
      </w:r>
    </w:p>
    <w:p w:rsidR="00A11B94" w:rsidRPr="0049576F" w:rsidRDefault="00874B60" w:rsidP="00A11B94">
      <w:pPr>
        <w:ind w:firstLine="709"/>
        <w:jc w:val="both"/>
        <w:rPr>
          <w:sz w:val="28"/>
          <w:szCs w:val="28"/>
          <w:lang w:val="ro-RO" w:eastAsia="ro-RO"/>
        </w:rPr>
      </w:pPr>
      <w:r>
        <w:rPr>
          <w:b/>
          <w:sz w:val="28"/>
          <w:szCs w:val="28"/>
          <w:lang w:val="ro-RO" w:eastAsia="ro-RO"/>
        </w:rPr>
        <w:t>21</w:t>
      </w:r>
      <w:r w:rsidR="00A11B94" w:rsidRPr="0049576F">
        <w:rPr>
          <w:b/>
          <w:sz w:val="28"/>
          <w:szCs w:val="28"/>
          <w:lang w:val="ro-RO" w:eastAsia="ro-RO"/>
        </w:rPr>
        <w:t>.</w:t>
      </w:r>
      <w:r w:rsidR="00A11B94" w:rsidRPr="0049576F">
        <w:rPr>
          <w:sz w:val="28"/>
          <w:szCs w:val="28"/>
          <w:lang w:val="ro-RO" w:eastAsia="ro-RO"/>
        </w:rPr>
        <w:t xml:space="preserve"> Corespondența Biroului este semnată de direc</w:t>
      </w:r>
      <w:r w:rsidR="00E352D1">
        <w:rPr>
          <w:sz w:val="28"/>
          <w:szCs w:val="28"/>
          <w:lang w:val="ro-RO" w:eastAsia="ro-RO"/>
        </w:rPr>
        <w:t>torul general</w:t>
      </w:r>
      <w:r w:rsidR="00A11B94" w:rsidRPr="0049576F">
        <w:rPr>
          <w:sz w:val="28"/>
          <w:szCs w:val="28"/>
          <w:lang w:val="ro-RO" w:eastAsia="ro-RO"/>
        </w:rPr>
        <w:t xml:space="preserve"> și persoane cu funcții de răspundere abilitate cu acest drept prin ordin al directorului general.</w:t>
      </w:r>
    </w:p>
    <w:p w:rsidR="00A11B94" w:rsidRPr="0049576F" w:rsidRDefault="00874B60" w:rsidP="00A11B94">
      <w:pPr>
        <w:ind w:firstLine="709"/>
        <w:jc w:val="both"/>
        <w:rPr>
          <w:sz w:val="28"/>
          <w:szCs w:val="28"/>
          <w:lang w:val="ro-RO" w:eastAsia="ro-RO"/>
        </w:rPr>
      </w:pPr>
      <w:r>
        <w:rPr>
          <w:b/>
          <w:sz w:val="28"/>
          <w:szCs w:val="28"/>
          <w:lang w:val="ro-RO" w:eastAsia="ro-RO"/>
        </w:rPr>
        <w:t>22</w:t>
      </w:r>
      <w:r w:rsidR="00A11B94" w:rsidRPr="0049576F">
        <w:rPr>
          <w:b/>
          <w:sz w:val="28"/>
          <w:szCs w:val="28"/>
          <w:lang w:val="ro-RO" w:eastAsia="ro-RO"/>
        </w:rPr>
        <w:t>.</w:t>
      </w:r>
      <w:r w:rsidR="00A11B94" w:rsidRPr="0049576F">
        <w:rPr>
          <w:sz w:val="28"/>
          <w:szCs w:val="28"/>
          <w:lang w:val="ro-RO" w:eastAsia="ro-RO"/>
        </w:rPr>
        <w:t xml:space="preserve"> Biroul colaborează cu ministerele, alte autorităţi administrative centrale şi cu autorităţile administraţiei publice locale.</w:t>
      </w:r>
    </w:p>
    <w:p w:rsidR="00A11B94" w:rsidRPr="0049576F" w:rsidRDefault="00874B60" w:rsidP="00A11B94">
      <w:pPr>
        <w:ind w:firstLine="709"/>
        <w:jc w:val="both"/>
        <w:rPr>
          <w:sz w:val="28"/>
          <w:szCs w:val="28"/>
          <w:lang w:val="ro-RO"/>
        </w:rPr>
      </w:pPr>
      <w:r>
        <w:rPr>
          <w:b/>
          <w:sz w:val="28"/>
          <w:szCs w:val="28"/>
          <w:lang w:val="ro-RO"/>
        </w:rPr>
        <w:t>23</w:t>
      </w:r>
      <w:r w:rsidR="00A11B94" w:rsidRPr="0049576F">
        <w:rPr>
          <w:b/>
          <w:sz w:val="28"/>
          <w:szCs w:val="28"/>
          <w:lang w:val="ro-RO"/>
        </w:rPr>
        <w:t>.</w:t>
      </w:r>
      <w:r w:rsidR="00A11B94" w:rsidRPr="0049576F">
        <w:rPr>
          <w:sz w:val="28"/>
          <w:szCs w:val="28"/>
          <w:lang w:val="ro-RO"/>
        </w:rPr>
        <w:t xml:space="preserve"> Subdiviziunile structurale ale </w:t>
      </w:r>
      <w:r w:rsidR="00A11B94" w:rsidRPr="0049576F">
        <w:rPr>
          <w:sz w:val="28"/>
          <w:szCs w:val="28"/>
          <w:lang w:val="ro-RO" w:eastAsia="ro-RO"/>
        </w:rPr>
        <w:t>Biroului</w:t>
      </w:r>
      <w:r w:rsidR="00A11B94" w:rsidRPr="0049576F">
        <w:rPr>
          <w:sz w:val="28"/>
          <w:szCs w:val="28"/>
          <w:lang w:val="ro-RO"/>
        </w:rPr>
        <w:t xml:space="preserve"> își desfășoară activitatea în conformitate cu regulamentele aprobate de directorul general, regulamentele interne, fișele de post ale funcționarilor publici și ale angajaților care lucrează în baza contractelor de muncă și alte acte normative.</w:t>
      </w:r>
    </w:p>
    <w:p w:rsidR="00A11B94" w:rsidRPr="0049576F" w:rsidRDefault="00A11B94" w:rsidP="00A11B94">
      <w:pPr>
        <w:rPr>
          <w:lang w:val="ro-RO"/>
        </w:rPr>
      </w:pPr>
      <w:r w:rsidRPr="0049576F">
        <w:rPr>
          <w:lang w:val="ro-RO"/>
        </w:rPr>
        <w:br w:type="page"/>
      </w:r>
    </w:p>
    <w:p w:rsidR="00A11B94" w:rsidRPr="0049576F" w:rsidRDefault="00A11B94" w:rsidP="00A11B94">
      <w:pPr>
        <w:spacing w:before="240"/>
        <w:jc w:val="right"/>
        <w:rPr>
          <w:rFonts w:eastAsiaTheme="minorEastAsia"/>
          <w:sz w:val="28"/>
          <w:szCs w:val="28"/>
          <w:lang w:val="ro-RO" w:eastAsia="ro-RO"/>
        </w:rPr>
      </w:pPr>
      <w:r w:rsidRPr="0049576F">
        <w:rPr>
          <w:rFonts w:eastAsiaTheme="minorEastAsia"/>
          <w:sz w:val="28"/>
          <w:szCs w:val="28"/>
          <w:lang w:val="ro-RO" w:eastAsia="ro-RO"/>
        </w:rPr>
        <w:lastRenderedPageBreak/>
        <w:t>Anexa nr. 2</w:t>
      </w:r>
    </w:p>
    <w:p w:rsidR="00A11B94" w:rsidRPr="0049576F" w:rsidRDefault="00A11B94" w:rsidP="00A11B94">
      <w:pPr>
        <w:jc w:val="right"/>
        <w:rPr>
          <w:rFonts w:eastAsiaTheme="minorEastAsia"/>
          <w:sz w:val="28"/>
          <w:szCs w:val="28"/>
          <w:lang w:val="ro-RO" w:eastAsia="ro-RO"/>
        </w:rPr>
      </w:pPr>
      <w:r w:rsidRPr="0049576F">
        <w:rPr>
          <w:rFonts w:eastAsiaTheme="minorEastAsia"/>
          <w:sz w:val="28"/>
          <w:szCs w:val="28"/>
          <w:lang w:val="ro-RO" w:eastAsia="ro-RO"/>
        </w:rPr>
        <w:t>la Hotărîrea Guvernului</w:t>
      </w:r>
    </w:p>
    <w:p w:rsidR="00A11B94" w:rsidRPr="0049576F" w:rsidRDefault="00A11B94" w:rsidP="00A11B94">
      <w:pPr>
        <w:jc w:val="right"/>
        <w:rPr>
          <w:rFonts w:eastAsiaTheme="minorEastAsia"/>
          <w:sz w:val="28"/>
          <w:szCs w:val="28"/>
          <w:lang w:val="ro-RO" w:eastAsia="ro-RO"/>
        </w:rPr>
      </w:pPr>
      <w:r w:rsidRPr="0049576F">
        <w:rPr>
          <w:rFonts w:eastAsiaTheme="minorEastAsia"/>
          <w:sz w:val="28"/>
          <w:szCs w:val="28"/>
          <w:lang w:val="ro-RO" w:eastAsia="ro-RO"/>
        </w:rPr>
        <w:t>nr.___ din __/__/_____2022</w:t>
      </w:r>
    </w:p>
    <w:p w:rsidR="00A11B94" w:rsidRPr="0049576F" w:rsidRDefault="00A11B94" w:rsidP="00A11B94">
      <w:pPr>
        <w:jc w:val="center"/>
        <w:rPr>
          <w:rFonts w:eastAsiaTheme="minorEastAsia"/>
          <w:b/>
          <w:bCs/>
          <w:sz w:val="28"/>
          <w:szCs w:val="28"/>
          <w:lang w:val="ro-RO" w:eastAsia="ro-RO"/>
        </w:rPr>
      </w:pPr>
    </w:p>
    <w:p w:rsidR="00A11B94" w:rsidRPr="0049576F" w:rsidRDefault="00A11B94" w:rsidP="00A11B94">
      <w:pPr>
        <w:jc w:val="center"/>
        <w:rPr>
          <w:rFonts w:eastAsiaTheme="minorEastAsia"/>
          <w:b/>
          <w:bCs/>
          <w:sz w:val="28"/>
          <w:szCs w:val="28"/>
          <w:lang w:val="ro-RO" w:eastAsia="ro-RO"/>
        </w:rPr>
      </w:pPr>
    </w:p>
    <w:p w:rsidR="00A11B94" w:rsidRPr="0049576F" w:rsidRDefault="00A11B94" w:rsidP="00A11B94">
      <w:pPr>
        <w:jc w:val="center"/>
        <w:rPr>
          <w:rFonts w:eastAsiaTheme="minorEastAsia"/>
          <w:b/>
          <w:bCs/>
          <w:sz w:val="28"/>
          <w:szCs w:val="28"/>
          <w:lang w:val="ro-RO" w:eastAsia="ro-RO"/>
        </w:rPr>
      </w:pPr>
      <w:r w:rsidRPr="0049576F">
        <w:rPr>
          <w:rFonts w:eastAsiaTheme="minorEastAsia"/>
          <w:b/>
          <w:bCs/>
          <w:sz w:val="28"/>
          <w:szCs w:val="28"/>
          <w:lang w:val="ro-RO" w:eastAsia="ro-RO"/>
        </w:rPr>
        <w:t>STRUCTURA</w:t>
      </w:r>
    </w:p>
    <w:p w:rsidR="00A11B94" w:rsidRPr="0049576F" w:rsidRDefault="00A11B94" w:rsidP="00A11B94">
      <w:pPr>
        <w:jc w:val="center"/>
        <w:rPr>
          <w:b/>
          <w:bCs/>
          <w:sz w:val="28"/>
          <w:szCs w:val="28"/>
          <w:lang w:val="ro-RO"/>
        </w:rPr>
      </w:pPr>
      <w:r w:rsidRPr="0049576F">
        <w:rPr>
          <w:b/>
          <w:bCs/>
          <w:sz w:val="28"/>
          <w:szCs w:val="28"/>
          <w:lang w:val="ro-RO"/>
        </w:rPr>
        <w:t xml:space="preserve">Biroului de Investigare a Accidentelor și Incidentelor în Transporturi </w:t>
      </w:r>
    </w:p>
    <w:p w:rsidR="00A11B94" w:rsidRPr="0049576F" w:rsidRDefault="00A11B94" w:rsidP="00A11B94">
      <w:pPr>
        <w:ind w:firstLine="567"/>
        <w:jc w:val="both"/>
        <w:rPr>
          <w:rFonts w:eastAsiaTheme="minorEastAsia"/>
          <w:sz w:val="28"/>
          <w:szCs w:val="28"/>
          <w:lang w:val="ro-RO"/>
        </w:rPr>
      </w:pPr>
      <w:r w:rsidRPr="0049576F">
        <w:rPr>
          <w:rFonts w:eastAsiaTheme="minorEastAsia"/>
          <w:sz w:val="28"/>
          <w:szCs w:val="28"/>
          <w:lang w:val="ro-RO"/>
        </w:rPr>
        <w:t> </w:t>
      </w:r>
    </w:p>
    <w:p w:rsidR="00A11B94" w:rsidRPr="0049576F" w:rsidRDefault="00A11B94" w:rsidP="00A11B94">
      <w:pPr>
        <w:ind w:firstLine="567"/>
        <w:jc w:val="both"/>
        <w:rPr>
          <w:rFonts w:eastAsiaTheme="minorEastAsia"/>
          <w:sz w:val="28"/>
          <w:szCs w:val="28"/>
          <w:lang w:val="ro-RO"/>
        </w:rPr>
      </w:pPr>
      <w:r w:rsidRPr="0049576F">
        <w:rPr>
          <w:rFonts w:eastAsiaTheme="minorEastAsia"/>
          <w:sz w:val="28"/>
          <w:szCs w:val="28"/>
          <w:lang w:val="ro-RO"/>
        </w:rPr>
        <w:t>Director general</w:t>
      </w:r>
    </w:p>
    <w:p w:rsidR="00A11B94" w:rsidRPr="0049576F" w:rsidRDefault="00A11B94" w:rsidP="00A11B94">
      <w:pPr>
        <w:ind w:firstLine="567"/>
        <w:jc w:val="both"/>
        <w:rPr>
          <w:rFonts w:eastAsiaTheme="minorEastAsia"/>
          <w:sz w:val="28"/>
          <w:szCs w:val="28"/>
          <w:lang w:val="ro-RO"/>
        </w:rPr>
      </w:pPr>
      <w:r w:rsidRPr="0049576F">
        <w:rPr>
          <w:rFonts w:eastAsiaTheme="minorEastAsia"/>
          <w:sz w:val="28"/>
          <w:szCs w:val="28"/>
          <w:lang w:val="ro-RO"/>
        </w:rPr>
        <w:t>Serviciul audit intern</w:t>
      </w:r>
    </w:p>
    <w:p w:rsidR="00A11B94" w:rsidRPr="0049576F" w:rsidRDefault="00A11B94" w:rsidP="00A11B94">
      <w:pPr>
        <w:ind w:firstLine="567"/>
        <w:jc w:val="both"/>
        <w:rPr>
          <w:rFonts w:eastAsiaTheme="minorEastAsia"/>
          <w:sz w:val="28"/>
          <w:szCs w:val="28"/>
          <w:lang w:val="ro-RO"/>
        </w:rPr>
      </w:pPr>
      <w:r w:rsidRPr="0049576F">
        <w:rPr>
          <w:rFonts w:eastAsiaTheme="minorEastAsia"/>
          <w:sz w:val="28"/>
          <w:szCs w:val="28"/>
          <w:lang w:val="ro-RO"/>
        </w:rPr>
        <w:t>Serviciul investigare evenimente aeriene</w:t>
      </w:r>
    </w:p>
    <w:p w:rsidR="00A11B94" w:rsidRPr="0049576F" w:rsidRDefault="00A11B94" w:rsidP="00A11B94">
      <w:pPr>
        <w:ind w:firstLine="567"/>
        <w:jc w:val="both"/>
        <w:rPr>
          <w:rFonts w:eastAsiaTheme="minorEastAsia"/>
          <w:sz w:val="28"/>
          <w:szCs w:val="28"/>
          <w:lang w:val="ro-RO"/>
        </w:rPr>
      </w:pPr>
      <w:r w:rsidRPr="0049576F">
        <w:rPr>
          <w:rFonts w:eastAsiaTheme="minorEastAsia"/>
          <w:sz w:val="28"/>
          <w:szCs w:val="28"/>
          <w:lang w:val="ro-RO"/>
        </w:rPr>
        <w:t>Serviciul investigare evenimente feroviare</w:t>
      </w:r>
    </w:p>
    <w:p w:rsidR="00A11B94" w:rsidRPr="0049576F" w:rsidRDefault="00A11B94" w:rsidP="00A11B94">
      <w:pPr>
        <w:ind w:firstLine="567"/>
        <w:jc w:val="both"/>
        <w:rPr>
          <w:rFonts w:eastAsiaTheme="minorEastAsia"/>
          <w:sz w:val="28"/>
          <w:szCs w:val="28"/>
          <w:lang w:val="ro-RO"/>
        </w:rPr>
      </w:pPr>
      <w:r w:rsidRPr="0049576F">
        <w:rPr>
          <w:rFonts w:eastAsiaTheme="minorEastAsia"/>
          <w:sz w:val="28"/>
          <w:szCs w:val="28"/>
          <w:lang w:val="ro-RO"/>
        </w:rPr>
        <w:t>Serviciul investigare evenimente navale</w:t>
      </w:r>
    </w:p>
    <w:p w:rsidR="00A11B94" w:rsidRPr="0049576F" w:rsidRDefault="008F6C13" w:rsidP="00A11B94">
      <w:pPr>
        <w:ind w:firstLine="567"/>
        <w:jc w:val="both"/>
        <w:rPr>
          <w:rFonts w:eastAsiaTheme="minorEastAsia"/>
          <w:sz w:val="28"/>
          <w:szCs w:val="28"/>
          <w:lang w:val="ro-RO"/>
        </w:rPr>
      </w:pPr>
      <w:r w:rsidRPr="0049576F">
        <w:rPr>
          <w:rFonts w:eastAsiaTheme="minorEastAsia"/>
          <w:sz w:val="28"/>
          <w:szCs w:val="28"/>
          <w:lang w:val="ro-RO"/>
        </w:rPr>
        <w:t>Dire</w:t>
      </w:r>
      <w:r w:rsidR="00A11B94" w:rsidRPr="0049576F">
        <w:rPr>
          <w:rFonts w:eastAsiaTheme="minorEastAsia"/>
          <w:sz w:val="28"/>
          <w:szCs w:val="28"/>
          <w:lang w:val="ro-RO"/>
        </w:rPr>
        <w:t xml:space="preserve">cţia management </w:t>
      </w:r>
      <w:r w:rsidRPr="0049576F">
        <w:rPr>
          <w:rFonts w:eastAsiaTheme="minorEastAsia"/>
          <w:sz w:val="28"/>
          <w:szCs w:val="28"/>
          <w:lang w:val="ro-RO"/>
        </w:rPr>
        <w:t>instituțional</w:t>
      </w:r>
    </w:p>
    <w:p w:rsidR="00A11B94" w:rsidRPr="0049576F" w:rsidRDefault="00A11B94" w:rsidP="00A11B94">
      <w:pPr>
        <w:rPr>
          <w:lang w:val="ro-RO"/>
        </w:rPr>
      </w:pPr>
    </w:p>
    <w:p w:rsidR="00A11B94" w:rsidRPr="0049576F" w:rsidRDefault="00A11B94" w:rsidP="00A11B94">
      <w:pPr>
        <w:rPr>
          <w:lang w:val="ro-RO"/>
        </w:rPr>
      </w:pPr>
    </w:p>
    <w:p w:rsidR="00A11B94" w:rsidRPr="0049576F" w:rsidRDefault="00A11B94" w:rsidP="00A11B94">
      <w:pPr>
        <w:rPr>
          <w:lang w:val="ro-RO"/>
        </w:rPr>
      </w:pPr>
    </w:p>
    <w:p w:rsidR="00A11B94" w:rsidRPr="0049576F" w:rsidRDefault="00A11B94" w:rsidP="00A11B94">
      <w:pPr>
        <w:rPr>
          <w:lang w:val="ro-RO"/>
        </w:rPr>
      </w:pPr>
    </w:p>
    <w:p w:rsidR="00A11B94" w:rsidRPr="0049576F" w:rsidRDefault="00A11B94" w:rsidP="00A11B94">
      <w:pPr>
        <w:rPr>
          <w:lang w:val="ro-RO"/>
        </w:rPr>
      </w:pPr>
    </w:p>
    <w:p w:rsidR="00A11B94" w:rsidRPr="0049576F" w:rsidRDefault="00A11B94" w:rsidP="00A11B94">
      <w:pPr>
        <w:rPr>
          <w:lang w:val="ro-RO"/>
        </w:rPr>
      </w:pPr>
    </w:p>
    <w:p w:rsidR="00A11B94" w:rsidRPr="0049576F" w:rsidRDefault="00A11B94" w:rsidP="00A11B94">
      <w:pPr>
        <w:rPr>
          <w:lang w:val="ro-RO"/>
        </w:rPr>
      </w:pPr>
    </w:p>
    <w:p w:rsidR="00A11B94" w:rsidRPr="0049576F" w:rsidRDefault="00A11B94" w:rsidP="00A11B94">
      <w:pPr>
        <w:rPr>
          <w:lang w:val="ro-RO"/>
        </w:rPr>
      </w:pPr>
    </w:p>
    <w:p w:rsidR="00A11B94" w:rsidRPr="0049576F" w:rsidRDefault="00A11B94" w:rsidP="00A11B94">
      <w:pPr>
        <w:rPr>
          <w:lang w:val="ro-RO"/>
        </w:rPr>
      </w:pPr>
    </w:p>
    <w:p w:rsidR="00A11B94" w:rsidRPr="0049576F" w:rsidRDefault="00A11B94" w:rsidP="00A11B94">
      <w:pPr>
        <w:rPr>
          <w:lang w:val="ro-RO"/>
        </w:rPr>
      </w:pPr>
    </w:p>
    <w:p w:rsidR="00A11B94" w:rsidRPr="0049576F" w:rsidRDefault="00A11B94" w:rsidP="00A11B94">
      <w:pPr>
        <w:rPr>
          <w:lang w:val="ro-RO"/>
        </w:rPr>
      </w:pPr>
    </w:p>
    <w:p w:rsidR="00A11B94" w:rsidRPr="0049576F" w:rsidRDefault="00A11B94" w:rsidP="00A11B94">
      <w:pPr>
        <w:rPr>
          <w:lang w:val="ro-RO"/>
        </w:rPr>
      </w:pPr>
      <w:r w:rsidRPr="0049576F">
        <w:rPr>
          <w:lang w:val="ro-RO"/>
        </w:rPr>
        <w:br w:type="page"/>
      </w:r>
    </w:p>
    <w:p w:rsidR="00A11B94" w:rsidRPr="0049576F" w:rsidRDefault="00A11B94" w:rsidP="00A11B94">
      <w:pPr>
        <w:rPr>
          <w:lang w:val="ro-RO"/>
        </w:rPr>
      </w:pPr>
    </w:p>
    <w:p w:rsidR="00A11B94" w:rsidRPr="0049576F" w:rsidRDefault="00A11B94" w:rsidP="00A11B94">
      <w:pPr>
        <w:spacing w:before="240"/>
        <w:jc w:val="right"/>
        <w:rPr>
          <w:rFonts w:eastAsia="MS Mincho"/>
          <w:sz w:val="28"/>
          <w:szCs w:val="28"/>
          <w:lang w:val="ro-RO" w:eastAsia="ro-RO"/>
        </w:rPr>
      </w:pPr>
      <w:r w:rsidRPr="0049576F">
        <w:rPr>
          <w:rFonts w:eastAsia="MS Mincho"/>
          <w:sz w:val="28"/>
          <w:szCs w:val="28"/>
          <w:lang w:val="ro-RO" w:eastAsia="ro-RO"/>
        </w:rPr>
        <w:t>Anexa nr. 3</w:t>
      </w:r>
    </w:p>
    <w:p w:rsidR="00A11B94" w:rsidRPr="0049576F" w:rsidRDefault="00A11B94" w:rsidP="00A11B94">
      <w:pPr>
        <w:jc w:val="right"/>
        <w:rPr>
          <w:rFonts w:eastAsia="MS Mincho"/>
          <w:sz w:val="28"/>
          <w:szCs w:val="28"/>
          <w:lang w:val="ro-RO" w:eastAsia="ro-RO"/>
        </w:rPr>
      </w:pPr>
      <w:r w:rsidRPr="0049576F">
        <w:rPr>
          <w:rFonts w:eastAsia="MS Mincho"/>
          <w:sz w:val="28"/>
          <w:szCs w:val="28"/>
          <w:lang w:val="ro-RO" w:eastAsia="ro-RO"/>
        </w:rPr>
        <w:t>la Hotărârea Guvernului</w:t>
      </w:r>
    </w:p>
    <w:p w:rsidR="00A11B94" w:rsidRPr="0049576F" w:rsidRDefault="00A11B94" w:rsidP="00A11B94">
      <w:pPr>
        <w:jc w:val="right"/>
        <w:rPr>
          <w:rFonts w:eastAsia="MS Mincho"/>
          <w:sz w:val="28"/>
          <w:szCs w:val="28"/>
          <w:lang w:val="ro-RO" w:eastAsia="ro-RO"/>
        </w:rPr>
      </w:pPr>
      <w:r w:rsidRPr="0049576F">
        <w:rPr>
          <w:rFonts w:eastAsia="MS Mincho"/>
          <w:sz w:val="28"/>
          <w:szCs w:val="28"/>
          <w:lang w:val="ro-RO" w:eastAsia="ro-RO"/>
        </w:rPr>
        <w:t>nr.___ din __/__/_____2022</w:t>
      </w:r>
    </w:p>
    <w:p w:rsidR="00A11B94" w:rsidRPr="0049576F" w:rsidRDefault="00A11B94" w:rsidP="00A11B94">
      <w:pPr>
        <w:jc w:val="center"/>
        <w:rPr>
          <w:b/>
          <w:szCs w:val="20"/>
          <w:lang w:val="ro-RO"/>
        </w:rPr>
      </w:pPr>
    </w:p>
    <w:p w:rsidR="00A11B94" w:rsidRPr="0049576F" w:rsidRDefault="00A11B94" w:rsidP="00A11B94">
      <w:pPr>
        <w:spacing w:before="240"/>
        <w:jc w:val="center"/>
        <w:rPr>
          <w:b/>
          <w:lang w:val="ro-RO" w:eastAsia="en-US"/>
        </w:rPr>
      </w:pPr>
    </w:p>
    <w:p w:rsidR="00A11B94" w:rsidRPr="0049576F" w:rsidRDefault="00A11B94" w:rsidP="00A11B94">
      <w:pPr>
        <w:spacing w:before="240"/>
        <w:jc w:val="center"/>
        <w:rPr>
          <w:b/>
          <w:lang w:val="ro-RO" w:eastAsia="en-US"/>
        </w:rPr>
      </w:pPr>
      <w:r w:rsidRPr="0049576F">
        <w:rPr>
          <w:b/>
          <w:lang w:val="ro-RO" w:eastAsia="en-US"/>
        </w:rPr>
        <w:t xml:space="preserve">ORGANIGRAMA </w:t>
      </w:r>
    </w:p>
    <w:p w:rsidR="00A11B94" w:rsidRPr="0049576F" w:rsidRDefault="00A11B94" w:rsidP="00A11B94">
      <w:pPr>
        <w:jc w:val="center"/>
        <w:rPr>
          <w:b/>
          <w:bCs/>
          <w:lang w:val="ro-RO" w:eastAsia="en-US"/>
        </w:rPr>
      </w:pPr>
      <w:r w:rsidRPr="0049576F">
        <w:rPr>
          <w:b/>
          <w:bCs/>
          <w:lang w:val="ro-RO" w:eastAsia="en-US"/>
        </w:rPr>
        <w:t xml:space="preserve">Biroului de Investigare a Accidentelor și Incidentelor în Transporturi </w:t>
      </w:r>
    </w:p>
    <w:p w:rsidR="00A11B94" w:rsidRPr="0049576F" w:rsidRDefault="00A11B94" w:rsidP="00A11B94">
      <w:pPr>
        <w:jc w:val="center"/>
        <w:rPr>
          <w:b/>
          <w:bCs/>
          <w:lang w:val="ro-RO" w:eastAsia="en-US"/>
        </w:rPr>
      </w:pPr>
    </w:p>
    <w:p w:rsidR="00A11B94" w:rsidRPr="0049576F" w:rsidRDefault="00A11B94" w:rsidP="00A11B94">
      <w:pPr>
        <w:spacing w:after="160" w:line="259" w:lineRule="auto"/>
        <w:rPr>
          <w:rFonts w:asciiTheme="minorHAnsi" w:eastAsiaTheme="minorHAnsi" w:hAnsiTheme="minorHAnsi" w:cstheme="minorBidi"/>
          <w:sz w:val="22"/>
          <w:szCs w:val="22"/>
          <w:lang w:val="ro-RO" w:eastAsia="en-US"/>
        </w:rPr>
      </w:pPr>
      <w:r w:rsidRPr="0049576F">
        <w:rPr>
          <w:rFonts w:asciiTheme="minorHAnsi" w:eastAsiaTheme="minorHAnsi" w:hAnsiTheme="minorHAnsi" w:cstheme="minorBidi"/>
          <w:noProof/>
          <w:sz w:val="22"/>
          <w:szCs w:val="22"/>
          <w:lang w:val="ro-RO" w:eastAsia="ro-RO"/>
        </w:rPr>
        <mc:AlternateContent>
          <mc:Choice Requires="wps">
            <w:drawing>
              <wp:anchor distT="0" distB="0" distL="114300" distR="114300" simplePos="0" relativeHeight="251659264" behindDoc="0" locked="0" layoutInCell="1" allowOverlap="1" wp14:anchorId="198BC48D" wp14:editId="22000A59">
                <wp:simplePos x="0" y="0"/>
                <wp:positionH relativeFrom="column">
                  <wp:posOffset>1397967</wp:posOffset>
                </wp:positionH>
                <wp:positionV relativeFrom="paragraph">
                  <wp:posOffset>202565</wp:posOffset>
                </wp:positionV>
                <wp:extent cx="2767054" cy="735330"/>
                <wp:effectExtent l="0" t="0" r="14605" b="26670"/>
                <wp:wrapNone/>
                <wp:docPr id="3" name="Rectangle 3"/>
                <wp:cNvGraphicFramePr/>
                <a:graphic xmlns:a="http://schemas.openxmlformats.org/drawingml/2006/main">
                  <a:graphicData uri="http://schemas.microsoft.com/office/word/2010/wordprocessingShape">
                    <wps:wsp>
                      <wps:cNvSpPr/>
                      <wps:spPr>
                        <a:xfrm>
                          <a:off x="0" y="0"/>
                          <a:ext cx="2767054" cy="73533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11B94" w:rsidRPr="00AA4A52" w:rsidRDefault="00A11B94" w:rsidP="00A11B94">
                            <w:pPr>
                              <w:jc w:val="center"/>
                              <w:rPr>
                                <w:b/>
                                <w:lang w:val="ro-MD"/>
                              </w:rPr>
                            </w:pPr>
                            <w:r w:rsidRPr="00AA4A52">
                              <w:rPr>
                                <w:b/>
                                <w:lang w:val="ro-MD"/>
                              </w:rPr>
                              <w:t>Director General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8BC48D" id="Rectangle 3" o:spid="_x0000_s1026" style="position:absolute;margin-left:110.1pt;margin-top:15.95pt;width:217.9pt;height:5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" fillcolor="window" strokecolor="windowText" strokeweight="1pt">
                <v:textbox>
                  <w:txbxContent>
                    <w:p w:rsidR="00A11B94" w:rsidRPr="00AA4A52" w:rsidRDefault="00A11B94" w:rsidP="00A11B94">
                      <w:pPr>
                        <w:jc w:val="center"/>
                        <w:rPr>
                          <w:b/>
                          <w:lang w:val="ro-MD"/>
                        </w:rPr>
                      </w:pPr>
                      <w:r w:rsidRPr="00AA4A52">
                        <w:rPr>
                          <w:b/>
                          <w:lang w:val="ro-MD"/>
                        </w:rPr>
                        <w:t>Director General</w:t>
                      </w:r>
                    </w:p>
                  </w:txbxContent>
                </v:textbox>
              </v:rect>
            </w:pict>
          </mc:Fallback>
        </mc:AlternateContent>
      </w:r>
    </w:p>
    <w:p w:rsidR="00A11B94" w:rsidRPr="0049576F" w:rsidRDefault="00A11B94" w:rsidP="00A11B94">
      <w:pPr>
        <w:spacing w:after="160" w:line="259" w:lineRule="auto"/>
        <w:rPr>
          <w:rFonts w:asciiTheme="minorHAnsi" w:eastAsiaTheme="minorHAnsi" w:hAnsiTheme="minorHAnsi" w:cstheme="minorBidi"/>
          <w:sz w:val="22"/>
          <w:szCs w:val="22"/>
          <w:lang w:val="ro-RO" w:eastAsia="en-US"/>
        </w:rPr>
      </w:pPr>
    </w:p>
    <w:p w:rsidR="00A11B94" w:rsidRPr="0049576F" w:rsidRDefault="00A11B94" w:rsidP="00A11B94">
      <w:pPr>
        <w:tabs>
          <w:tab w:val="left" w:pos="720"/>
          <w:tab w:val="left" w:pos="6645"/>
        </w:tabs>
        <w:spacing w:after="160" w:line="259" w:lineRule="auto"/>
        <w:rPr>
          <w:rFonts w:asciiTheme="minorHAnsi" w:eastAsiaTheme="minorHAnsi" w:hAnsiTheme="minorHAnsi" w:cstheme="minorBidi"/>
          <w:sz w:val="22"/>
          <w:szCs w:val="22"/>
          <w:lang w:val="ro-RO" w:eastAsia="en-US"/>
        </w:rPr>
      </w:pPr>
      <w:r w:rsidRPr="0049576F">
        <w:rPr>
          <w:rFonts w:asciiTheme="minorHAnsi" w:eastAsiaTheme="minorHAnsi" w:hAnsiTheme="minorHAnsi" w:cstheme="minorBidi"/>
          <w:noProof/>
          <w:sz w:val="22"/>
          <w:szCs w:val="22"/>
          <w:lang w:val="ro-RO" w:eastAsia="ro-RO"/>
        </w:rPr>
        <mc:AlternateContent>
          <mc:Choice Requires="wps">
            <w:drawing>
              <wp:anchor distT="0" distB="0" distL="114300" distR="114300" simplePos="0" relativeHeight="251673600" behindDoc="0" locked="0" layoutInCell="1" allowOverlap="1" wp14:anchorId="7699C9DA" wp14:editId="04E1A204">
                <wp:simplePos x="0" y="0"/>
                <wp:positionH relativeFrom="column">
                  <wp:posOffset>4262755</wp:posOffset>
                </wp:positionH>
                <wp:positionV relativeFrom="paragraph">
                  <wp:posOffset>133157</wp:posOffset>
                </wp:positionV>
                <wp:extent cx="28" cy="0"/>
                <wp:effectExtent l="0" t="0" r="0" b="0"/>
                <wp:wrapNone/>
                <wp:docPr id="8" name="Conector drept 8"/>
                <wp:cNvGraphicFramePr/>
                <a:graphic xmlns:a="http://schemas.openxmlformats.org/drawingml/2006/main">
                  <a:graphicData uri="http://schemas.microsoft.com/office/word/2010/wordprocessingShape">
                    <wps:wsp>
                      <wps:cNvCnPr/>
                      <wps:spPr>
                        <a:xfrm flipV="1">
                          <a:off x="0" y="0"/>
                          <a:ext cx="28"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A2336E" id="Conector drept 8"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65pt,10.5pt" to="335.6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" strokecolor="windowText" strokeweight=".5pt">
                <v:stroke joinstyle="miter"/>
              </v:line>
            </w:pict>
          </mc:Fallback>
        </mc:AlternateContent>
      </w:r>
      <w:r w:rsidRPr="0049576F">
        <w:rPr>
          <w:rFonts w:asciiTheme="minorHAnsi" w:eastAsiaTheme="minorHAnsi" w:hAnsiTheme="minorHAnsi" w:cstheme="minorBidi"/>
          <w:sz w:val="22"/>
          <w:szCs w:val="22"/>
          <w:lang w:val="ro-RO" w:eastAsia="en-US"/>
        </w:rPr>
        <w:tab/>
      </w:r>
      <w:r w:rsidRPr="0049576F">
        <w:rPr>
          <w:rFonts w:asciiTheme="minorHAnsi" w:eastAsiaTheme="minorHAnsi" w:hAnsiTheme="minorHAnsi" w:cstheme="minorBidi"/>
          <w:sz w:val="22"/>
          <w:szCs w:val="22"/>
          <w:lang w:val="ro-RO" w:eastAsia="en-US"/>
        </w:rPr>
        <w:tab/>
      </w:r>
    </w:p>
    <w:p w:rsidR="00A11B94" w:rsidRPr="0049576F" w:rsidRDefault="00A11B94" w:rsidP="00A11B94">
      <w:pPr>
        <w:spacing w:after="160" w:line="259" w:lineRule="auto"/>
        <w:rPr>
          <w:rFonts w:asciiTheme="minorHAnsi" w:eastAsiaTheme="minorHAnsi" w:hAnsiTheme="minorHAnsi" w:cstheme="minorBidi"/>
          <w:sz w:val="22"/>
          <w:szCs w:val="22"/>
          <w:lang w:val="ro-RO" w:eastAsia="en-US"/>
        </w:rPr>
      </w:pPr>
      <w:r w:rsidRPr="0049576F">
        <w:rPr>
          <w:rFonts w:asciiTheme="minorHAnsi" w:eastAsiaTheme="minorHAnsi" w:hAnsiTheme="minorHAnsi" w:cstheme="minorBidi"/>
          <w:noProof/>
          <w:sz w:val="22"/>
          <w:szCs w:val="22"/>
          <w:lang w:val="ro-RO" w:eastAsia="ro-RO"/>
        </w:rPr>
        <mc:AlternateContent>
          <mc:Choice Requires="wps">
            <w:drawing>
              <wp:anchor distT="0" distB="0" distL="114300" distR="114300" simplePos="0" relativeHeight="251660288" behindDoc="0" locked="0" layoutInCell="1" allowOverlap="1" wp14:anchorId="5F1123A1" wp14:editId="2F90CFD3">
                <wp:simplePos x="0" y="0"/>
                <wp:positionH relativeFrom="column">
                  <wp:posOffset>2812992</wp:posOffset>
                </wp:positionH>
                <wp:positionV relativeFrom="paragraph">
                  <wp:posOffset>83416</wp:posOffset>
                </wp:positionV>
                <wp:extent cx="0" cy="1482436"/>
                <wp:effectExtent l="0" t="0" r="19050" b="22860"/>
                <wp:wrapNone/>
                <wp:docPr id="5" name="Straight Connector 5"/>
                <wp:cNvGraphicFramePr/>
                <a:graphic xmlns:a="http://schemas.openxmlformats.org/drawingml/2006/main">
                  <a:graphicData uri="http://schemas.microsoft.com/office/word/2010/wordprocessingShape">
                    <wps:wsp>
                      <wps:cNvCnPr/>
                      <wps:spPr>
                        <a:xfrm>
                          <a:off x="0" y="0"/>
                          <a:ext cx="0" cy="1482436"/>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391488"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5pt,6.55pt" to="221.5pt,1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" strokecolor="windowText" strokeweight=".5pt">
                <v:stroke joinstyle="miter"/>
              </v:line>
            </w:pict>
          </mc:Fallback>
        </mc:AlternateContent>
      </w:r>
    </w:p>
    <w:p w:rsidR="00A11B94" w:rsidRPr="0049576F" w:rsidRDefault="00A11B94" w:rsidP="00A11B94">
      <w:pPr>
        <w:spacing w:after="160" w:line="259" w:lineRule="auto"/>
        <w:rPr>
          <w:rFonts w:asciiTheme="minorHAnsi" w:eastAsiaTheme="minorHAnsi" w:hAnsiTheme="minorHAnsi" w:cstheme="minorBidi"/>
          <w:noProof/>
          <w:sz w:val="22"/>
          <w:szCs w:val="22"/>
          <w:lang w:val="ro-RO" w:eastAsia="en-US"/>
        </w:rPr>
      </w:pPr>
      <w:r w:rsidRPr="0049576F">
        <w:rPr>
          <w:rFonts w:asciiTheme="minorHAnsi" w:eastAsiaTheme="minorHAnsi" w:hAnsiTheme="minorHAnsi" w:cstheme="minorBidi"/>
          <w:noProof/>
          <w:sz w:val="22"/>
          <w:szCs w:val="22"/>
          <w:lang w:val="ro-RO" w:eastAsia="ro-RO"/>
        </w:rPr>
        <mc:AlternateContent>
          <mc:Choice Requires="wps">
            <w:drawing>
              <wp:anchor distT="0" distB="0" distL="114300" distR="114300" simplePos="0" relativeHeight="251665408" behindDoc="0" locked="0" layoutInCell="1" allowOverlap="1" wp14:anchorId="6181A08D" wp14:editId="44F92554">
                <wp:simplePos x="0" y="0"/>
                <wp:positionH relativeFrom="column">
                  <wp:posOffset>114300</wp:posOffset>
                </wp:positionH>
                <wp:positionV relativeFrom="paragraph">
                  <wp:posOffset>29845</wp:posOffset>
                </wp:positionV>
                <wp:extent cx="1270635" cy="689610"/>
                <wp:effectExtent l="0" t="0" r="24765" b="15240"/>
                <wp:wrapNone/>
                <wp:docPr id="22" name="Rectangle 22"/>
                <wp:cNvGraphicFramePr/>
                <a:graphic xmlns:a="http://schemas.openxmlformats.org/drawingml/2006/main">
                  <a:graphicData uri="http://schemas.microsoft.com/office/word/2010/wordprocessingShape">
                    <wps:wsp>
                      <wps:cNvSpPr/>
                      <wps:spPr>
                        <a:xfrm>
                          <a:off x="0" y="0"/>
                          <a:ext cx="1270635" cy="68961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11B94" w:rsidRPr="003A550A" w:rsidRDefault="00C4089A" w:rsidP="00A11B94">
                            <w:pPr>
                              <w:jc w:val="center"/>
                              <w:rPr>
                                <w:b/>
                                <w:lang w:val="ro-MD"/>
                              </w:rPr>
                            </w:pPr>
                            <w:r>
                              <w:rPr>
                                <w:b/>
                                <w:lang w:val="ro-MD"/>
                              </w:rPr>
                              <w:t>Dir</w:t>
                            </w:r>
                            <w:r w:rsidR="00A11B94" w:rsidRPr="003A550A">
                              <w:rPr>
                                <w:b/>
                                <w:lang w:val="ro-MD"/>
                              </w:rPr>
                              <w:t>ecția management instituțional</w:t>
                            </w:r>
                          </w:p>
                          <w:p w:rsidR="00A11B94" w:rsidRPr="00C656FC" w:rsidRDefault="00A11B94" w:rsidP="00A11B94">
                            <w:pPr>
                              <w:jc w:val="center"/>
                              <w:rPr>
                                <w:sz w:val="20"/>
                                <w:szCs w:val="20"/>
                                <w:lang w:val="ro-M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81A08D" id="Rectangle 22" o:spid="_x0000_s1027" style="position:absolute;margin-left:9pt;margin-top:2.35pt;width:100.05pt;height:5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" fillcolor="window" strokecolor="windowText" strokeweight="1pt">
                <v:textbox>
                  <w:txbxContent>
                    <w:p w:rsidR="00A11B94" w:rsidRPr="003A550A" w:rsidRDefault="00C4089A" w:rsidP="00A11B94">
                      <w:pPr>
                        <w:jc w:val="center"/>
                        <w:rPr>
                          <w:b/>
                          <w:lang w:val="ro-MD"/>
                        </w:rPr>
                      </w:pPr>
                      <w:r>
                        <w:rPr>
                          <w:b/>
                          <w:lang w:val="ro-MD"/>
                        </w:rPr>
                        <w:t>Dir</w:t>
                      </w:r>
                      <w:r w:rsidR="00A11B94" w:rsidRPr="003A550A">
                        <w:rPr>
                          <w:b/>
                          <w:lang w:val="ro-MD"/>
                        </w:rPr>
                        <w:t>ecția management instituțional</w:t>
                      </w:r>
                    </w:p>
                    <w:p w:rsidR="00A11B94" w:rsidRPr="00C656FC" w:rsidRDefault="00A11B94" w:rsidP="00A11B94">
                      <w:pPr>
                        <w:jc w:val="center"/>
                        <w:rPr>
                          <w:sz w:val="20"/>
                          <w:szCs w:val="20"/>
                          <w:lang w:val="ro-MD"/>
                        </w:rPr>
                      </w:pPr>
                    </w:p>
                  </w:txbxContent>
                </v:textbox>
              </v:rect>
            </w:pict>
          </mc:Fallback>
        </mc:AlternateContent>
      </w:r>
      <w:r w:rsidRPr="0049576F">
        <w:rPr>
          <w:rFonts w:asciiTheme="minorHAnsi" w:eastAsiaTheme="minorHAnsi" w:hAnsiTheme="minorHAnsi" w:cstheme="minorBidi"/>
          <w:noProof/>
          <w:sz w:val="22"/>
          <w:szCs w:val="22"/>
          <w:lang w:val="ro-RO" w:eastAsia="ro-RO"/>
        </w:rPr>
        <mc:AlternateContent>
          <mc:Choice Requires="wps">
            <w:drawing>
              <wp:anchor distT="0" distB="0" distL="114300" distR="114300" simplePos="0" relativeHeight="251663360" behindDoc="0" locked="0" layoutInCell="1" allowOverlap="1" wp14:anchorId="2519D4C5" wp14:editId="6B044774">
                <wp:simplePos x="0" y="0"/>
                <wp:positionH relativeFrom="column">
                  <wp:posOffset>4223385</wp:posOffset>
                </wp:positionH>
                <wp:positionV relativeFrom="paragraph">
                  <wp:posOffset>22225</wp:posOffset>
                </wp:positionV>
                <wp:extent cx="1257300" cy="689610"/>
                <wp:effectExtent l="0" t="0" r="19050" b="15240"/>
                <wp:wrapNone/>
                <wp:docPr id="19" name="Rectangle 19"/>
                <wp:cNvGraphicFramePr/>
                <a:graphic xmlns:a="http://schemas.openxmlformats.org/drawingml/2006/main">
                  <a:graphicData uri="http://schemas.microsoft.com/office/word/2010/wordprocessingShape">
                    <wps:wsp>
                      <wps:cNvSpPr/>
                      <wps:spPr>
                        <a:xfrm>
                          <a:off x="0" y="0"/>
                          <a:ext cx="1257300" cy="68961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11B94" w:rsidRPr="003A550A" w:rsidRDefault="00A11B94" w:rsidP="00A11B94">
                            <w:pPr>
                              <w:jc w:val="center"/>
                              <w:rPr>
                                <w:b/>
                              </w:rPr>
                            </w:pPr>
                            <w:r w:rsidRPr="003A550A">
                              <w:rPr>
                                <w:b/>
                              </w:rPr>
                              <w:t>Serviciul audit intern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9D4C5" id="Rectangle 19" o:spid="_x0000_s1028" style="position:absolute;margin-left:332.55pt;margin-top:1.75pt;width:99pt;height:54.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" fillcolor="window" strokecolor="windowText" strokeweight="1pt">
                <v:textbox>
                  <w:txbxContent>
                    <w:p w:rsidR="00A11B94" w:rsidRPr="003A550A" w:rsidRDefault="00A11B94" w:rsidP="00A11B94">
                      <w:pPr>
                        <w:jc w:val="center"/>
                        <w:rPr>
                          <w:b/>
                        </w:rPr>
                      </w:pPr>
                      <w:r w:rsidRPr="003A550A">
                        <w:rPr>
                          <w:b/>
                        </w:rPr>
                        <w:t xml:space="preserve">Serviciul </w:t>
                      </w:r>
                      <w:proofErr w:type="spellStart"/>
                      <w:r w:rsidRPr="003A550A">
                        <w:rPr>
                          <w:b/>
                        </w:rPr>
                        <w:t>audit</w:t>
                      </w:r>
                      <w:proofErr w:type="spellEnd"/>
                      <w:r w:rsidRPr="003A550A">
                        <w:rPr>
                          <w:b/>
                        </w:rPr>
                        <w:t xml:space="preserve"> </w:t>
                      </w:r>
                      <w:proofErr w:type="spellStart"/>
                      <w:r w:rsidRPr="003A550A">
                        <w:rPr>
                          <w:b/>
                        </w:rPr>
                        <w:t>intern</w:t>
                      </w:r>
                      <w:proofErr w:type="spellEnd"/>
                    </w:p>
                  </w:txbxContent>
                </v:textbox>
              </v:rect>
            </w:pict>
          </mc:Fallback>
        </mc:AlternateContent>
      </w:r>
    </w:p>
    <w:p w:rsidR="00A11B94" w:rsidRPr="0049576F" w:rsidRDefault="00A11B94" w:rsidP="00A11B94">
      <w:pPr>
        <w:spacing w:after="160" w:line="259" w:lineRule="auto"/>
        <w:rPr>
          <w:rFonts w:asciiTheme="minorHAnsi" w:eastAsiaTheme="minorHAnsi" w:hAnsiTheme="minorHAnsi" w:cstheme="minorBidi"/>
          <w:noProof/>
          <w:sz w:val="22"/>
          <w:szCs w:val="22"/>
          <w:lang w:val="ro-RO" w:eastAsia="en-US"/>
        </w:rPr>
      </w:pPr>
      <w:r w:rsidRPr="0049576F">
        <w:rPr>
          <w:rFonts w:asciiTheme="minorHAnsi" w:eastAsiaTheme="minorHAnsi" w:hAnsiTheme="minorHAnsi" w:cstheme="minorBidi"/>
          <w:noProof/>
          <w:sz w:val="22"/>
          <w:szCs w:val="22"/>
          <w:lang w:val="ro-RO" w:eastAsia="ro-RO"/>
        </w:rPr>
        <mc:AlternateContent>
          <mc:Choice Requires="wps">
            <w:drawing>
              <wp:anchor distT="0" distB="0" distL="114300" distR="114300" simplePos="0" relativeHeight="251662336" behindDoc="0" locked="0" layoutInCell="1" allowOverlap="1" wp14:anchorId="1E362EB2" wp14:editId="1FAA1864">
                <wp:simplePos x="0" y="0"/>
                <wp:positionH relativeFrom="column">
                  <wp:posOffset>1386840</wp:posOffset>
                </wp:positionH>
                <wp:positionV relativeFrom="paragraph">
                  <wp:posOffset>41274</wp:posOffset>
                </wp:positionV>
                <wp:extent cx="2836545" cy="0"/>
                <wp:effectExtent l="0" t="0" r="20955" b="19050"/>
                <wp:wrapNone/>
                <wp:docPr id="16" name="Straight Connector 16"/>
                <wp:cNvGraphicFramePr/>
                <a:graphic xmlns:a="http://schemas.openxmlformats.org/drawingml/2006/main">
                  <a:graphicData uri="http://schemas.microsoft.com/office/word/2010/wordprocessingShape">
                    <wps:wsp>
                      <wps:cNvCnPr/>
                      <wps:spPr>
                        <a:xfrm flipV="1">
                          <a:off x="0" y="0"/>
                          <a:ext cx="283654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A3AA57" id="Straight Connector 16"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2pt,3.25pt" to="332.5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" strokecolor="windowText" strokeweight=".5pt">
                <v:stroke joinstyle="miter"/>
              </v:line>
            </w:pict>
          </mc:Fallback>
        </mc:AlternateContent>
      </w:r>
    </w:p>
    <w:p w:rsidR="00A11B94" w:rsidRPr="0049576F" w:rsidRDefault="00A11B94" w:rsidP="00A11B94">
      <w:pPr>
        <w:spacing w:after="160" w:line="259" w:lineRule="auto"/>
        <w:rPr>
          <w:rFonts w:asciiTheme="minorHAnsi" w:eastAsiaTheme="minorHAnsi" w:hAnsiTheme="minorHAnsi" w:cstheme="minorBidi"/>
          <w:noProof/>
          <w:sz w:val="22"/>
          <w:szCs w:val="22"/>
          <w:lang w:val="ro-RO" w:eastAsia="en-US"/>
        </w:rPr>
      </w:pPr>
    </w:p>
    <w:p w:rsidR="00A11B94" w:rsidRPr="0049576F" w:rsidRDefault="00A11B94" w:rsidP="00A11B94">
      <w:pPr>
        <w:spacing w:after="160" w:line="259" w:lineRule="auto"/>
        <w:rPr>
          <w:rFonts w:asciiTheme="minorHAnsi" w:eastAsiaTheme="minorHAnsi" w:hAnsiTheme="minorHAnsi" w:cstheme="minorBidi"/>
          <w:noProof/>
          <w:sz w:val="22"/>
          <w:szCs w:val="22"/>
          <w:lang w:val="ro-RO" w:eastAsia="en-US"/>
        </w:rPr>
      </w:pPr>
    </w:p>
    <w:p w:rsidR="00A11B94" w:rsidRPr="0049576F" w:rsidRDefault="00A11B94" w:rsidP="00A11B94">
      <w:pPr>
        <w:spacing w:after="160" w:line="259" w:lineRule="auto"/>
        <w:rPr>
          <w:rFonts w:asciiTheme="minorHAnsi" w:eastAsiaTheme="minorHAnsi" w:hAnsiTheme="minorHAnsi" w:cstheme="minorBidi"/>
          <w:noProof/>
          <w:sz w:val="22"/>
          <w:szCs w:val="22"/>
          <w:lang w:val="ro-RO" w:eastAsia="en-US"/>
        </w:rPr>
      </w:pPr>
      <w:r w:rsidRPr="0049576F">
        <w:rPr>
          <w:rFonts w:asciiTheme="minorHAnsi" w:eastAsiaTheme="minorHAnsi" w:hAnsiTheme="minorHAnsi" w:cstheme="minorBidi"/>
          <w:noProof/>
          <w:sz w:val="22"/>
          <w:szCs w:val="22"/>
          <w:lang w:val="ro-RO" w:eastAsia="ro-RO"/>
        </w:rPr>
        <mc:AlternateContent>
          <mc:Choice Requires="wps">
            <w:drawing>
              <wp:anchor distT="0" distB="0" distL="114300" distR="114300" simplePos="0" relativeHeight="251666432" behindDoc="0" locked="0" layoutInCell="1" allowOverlap="1" wp14:anchorId="28693063" wp14:editId="66721B28">
                <wp:simplePos x="0" y="0"/>
                <wp:positionH relativeFrom="column">
                  <wp:posOffset>2815590</wp:posOffset>
                </wp:positionH>
                <wp:positionV relativeFrom="paragraph">
                  <wp:posOffset>138430</wp:posOffset>
                </wp:positionV>
                <wp:extent cx="0" cy="295275"/>
                <wp:effectExtent l="0" t="0" r="19050" b="28575"/>
                <wp:wrapNone/>
                <wp:docPr id="23" name="Straight Connector 23"/>
                <wp:cNvGraphicFramePr/>
                <a:graphic xmlns:a="http://schemas.openxmlformats.org/drawingml/2006/main">
                  <a:graphicData uri="http://schemas.microsoft.com/office/word/2010/wordprocessingShape">
                    <wps:wsp>
                      <wps:cNvCnPr/>
                      <wps:spPr>
                        <a:xfrm flipH="1">
                          <a:off x="0" y="0"/>
                          <a:ext cx="0" cy="2952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D3E72AD" id="Straight Connector 23" o:spid="_x0000_s1026" style="position:absolute;flip:x;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1.7pt,10.9pt" to="221.7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" strokecolor="windowText" strokeweight=".5pt">
                <v:stroke joinstyle="miter"/>
              </v:line>
            </w:pict>
          </mc:Fallback>
        </mc:AlternateContent>
      </w:r>
    </w:p>
    <w:p w:rsidR="00A11B94" w:rsidRPr="0049576F" w:rsidRDefault="00A11B94" w:rsidP="00A11B94">
      <w:pPr>
        <w:spacing w:after="160" w:line="259" w:lineRule="auto"/>
        <w:rPr>
          <w:rFonts w:asciiTheme="minorHAnsi" w:eastAsiaTheme="minorHAnsi" w:hAnsiTheme="minorHAnsi" w:cstheme="minorBidi"/>
          <w:noProof/>
          <w:sz w:val="22"/>
          <w:szCs w:val="22"/>
          <w:lang w:val="ro-RO" w:eastAsia="en-US"/>
        </w:rPr>
      </w:pPr>
      <w:r w:rsidRPr="0049576F">
        <w:rPr>
          <w:rFonts w:asciiTheme="minorHAnsi" w:eastAsiaTheme="minorHAnsi" w:hAnsiTheme="minorHAnsi" w:cstheme="minorBidi"/>
          <w:noProof/>
          <w:sz w:val="22"/>
          <w:szCs w:val="22"/>
          <w:lang w:val="ro-RO" w:eastAsia="ro-RO"/>
        </w:rPr>
        <mc:AlternateContent>
          <mc:Choice Requires="wps">
            <w:drawing>
              <wp:anchor distT="0" distB="0" distL="114300" distR="114300" simplePos="0" relativeHeight="251667456" behindDoc="0" locked="0" layoutInCell="1" allowOverlap="1" wp14:anchorId="4288BB87" wp14:editId="128EF666">
                <wp:simplePos x="0" y="0"/>
                <wp:positionH relativeFrom="column">
                  <wp:posOffset>802005</wp:posOffset>
                </wp:positionH>
                <wp:positionV relativeFrom="paragraph">
                  <wp:posOffset>148589</wp:posOffset>
                </wp:positionV>
                <wp:extent cx="0" cy="379095"/>
                <wp:effectExtent l="0" t="0" r="19050" b="20955"/>
                <wp:wrapNone/>
                <wp:docPr id="24" name="Straight Connector 24"/>
                <wp:cNvGraphicFramePr/>
                <a:graphic xmlns:a="http://schemas.openxmlformats.org/drawingml/2006/main">
                  <a:graphicData uri="http://schemas.microsoft.com/office/word/2010/wordprocessingShape">
                    <wps:wsp>
                      <wps:cNvCnPr/>
                      <wps:spPr>
                        <a:xfrm>
                          <a:off x="0" y="0"/>
                          <a:ext cx="0" cy="379095"/>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4520B71A" id="Straight Connector 24"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3.15pt,11.7pt" to="63.15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" strokecolor="windowText" strokeweight=".5pt">
                <v:stroke joinstyle="miter"/>
              </v:line>
            </w:pict>
          </mc:Fallback>
        </mc:AlternateContent>
      </w:r>
      <w:r w:rsidRPr="0049576F">
        <w:rPr>
          <w:rFonts w:asciiTheme="minorHAnsi" w:eastAsiaTheme="minorHAnsi" w:hAnsiTheme="minorHAnsi" w:cstheme="minorBidi"/>
          <w:noProof/>
          <w:sz w:val="22"/>
          <w:szCs w:val="22"/>
          <w:lang w:val="ro-RO" w:eastAsia="ro-RO"/>
        </w:rPr>
        <mc:AlternateContent>
          <mc:Choice Requires="wps">
            <w:drawing>
              <wp:anchor distT="0" distB="0" distL="114300" distR="114300" simplePos="0" relativeHeight="251661312" behindDoc="0" locked="0" layoutInCell="1" allowOverlap="1" wp14:anchorId="118F5E0E" wp14:editId="4417FF00">
                <wp:simplePos x="0" y="0"/>
                <wp:positionH relativeFrom="column">
                  <wp:posOffset>800099</wp:posOffset>
                </wp:positionH>
                <wp:positionV relativeFrom="paragraph">
                  <wp:posOffset>140970</wp:posOffset>
                </wp:positionV>
                <wp:extent cx="3994785" cy="0"/>
                <wp:effectExtent l="0" t="0" r="24765" b="19050"/>
                <wp:wrapNone/>
                <wp:docPr id="6" name="Straight Connector 6"/>
                <wp:cNvGraphicFramePr/>
                <a:graphic xmlns:a="http://schemas.openxmlformats.org/drawingml/2006/main">
                  <a:graphicData uri="http://schemas.microsoft.com/office/word/2010/wordprocessingShape">
                    <wps:wsp>
                      <wps:cNvCnPr/>
                      <wps:spPr>
                        <a:xfrm flipH="1">
                          <a:off x="0" y="0"/>
                          <a:ext cx="399478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113DC17" id="Straight Connector 6"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11.1pt" to="377.5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" strokecolor="windowText" strokeweight=".5pt">
                <v:stroke joinstyle="miter"/>
              </v:line>
            </w:pict>
          </mc:Fallback>
        </mc:AlternateContent>
      </w:r>
      <w:r w:rsidRPr="0049576F">
        <w:rPr>
          <w:rFonts w:asciiTheme="minorHAnsi" w:eastAsiaTheme="minorHAnsi" w:hAnsiTheme="minorHAnsi" w:cstheme="minorBidi"/>
          <w:noProof/>
          <w:sz w:val="22"/>
          <w:szCs w:val="22"/>
          <w:lang w:val="ro-RO" w:eastAsia="ro-RO"/>
        </w:rPr>
        <mc:AlternateContent>
          <mc:Choice Requires="wps">
            <w:drawing>
              <wp:anchor distT="0" distB="0" distL="114300" distR="114300" simplePos="0" relativeHeight="251664384" behindDoc="0" locked="0" layoutInCell="1" allowOverlap="1" wp14:anchorId="679E7A84" wp14:editId="45CEF9C9">
                <wp:simplePos x="0" y="0"/>
                <wp:positionH relativeFrom="column">
                  <wp:posOffset>2813685</wp:posOffset>
                </wp:positionH>
                <wp:positionV relativeFrom="paragraph">
                  <wp:posOffset>140970</wp:posOffset>
                </wp:positionV>
                <wp:extent cx="0" cy="411480"/>
                <wp:effectExtent l="0" t="0" r="19050" b="26670"/>
                <wp:wrapNone/>
                <wp:docPr id="20" name="Straight Connector 20"/>
                <wp:cNvGraphicFramePr/>
                <a:graphic xmlns:a="http://schemas.openxmlformats.org/drawingml/2006/main">
                  <a:graphicData uri="http://schemas.microsoft.com/office/word/2010/wordprocessingShape">
                    <wps:wsp>
                      <wps:cNvCnPr/>
                      <wps:spPr>
                        <a:xfrm>
                          <a:off x="0" y="0"/>
                          <a:ext cx="0" cy="41148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02087151" id="Straight Connector 20"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1.55pt,11.1pt" to="221.5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" strokecolor="windowText" strokeweight=".5pt">
                <v:stroke joinstyle="miter"/>
              </v:line>
            </w:pict>
          </mc:Fallback>
        </mc:AlternateContent>
      </w:r>
      <w:r w:rsidRPr="0049576F">
        <w:rPr>
          <w:rFonts w:asciiTheme="minorHAnsi" w:eastAsiaTheme="minorHAnsi" w:hAnsiTheme="minorHAnsi" w:cstheme="minorBidi"/>
          <w:noProof/>
          <w:sz w:val="22"/>
          <w:szCs w:val="22"/>
          <w:lang w:val="ro-RO" w:eastAsia="ro-RO"/>
        </w:rPr>
        <mc:AlternateContent>
          <mc:Choice Requires="wps">
            <w:drawing>
              <wp:anchor distT="0" distB="0" distL="114300" distR="114300" simplePos="0" relativeHeight="251670528" behindDoc="0" locked="0" layoutInCell="1" allowOverlap="1" wp14:anchorId="30517A13" wp14:editId="40C4ED84">
                <wp:simplePos x="0" y="0"/>
                <wp:positionH relativeFrom="column">
                  <wp:posOffset>4794885</wp:posOffset>
                </wp:positionH>
                <wp:positionV relativeFrom="paragraph">
                  <wp:posOffset>148590</wp:posOffset>
                </wp:positionV>
                <wp:extent cx="0" cy="379095"/>
                <wp:effectExtent l="0" t="0" r="19050" b="20955"/>
                <wp:wrapNone/>
                <wp:docPr id="28" name="Straight Connector 28"/>
                <wp:cNvGraphicFramePr/>
                <a:graphic xmlns:a="http://schemas.openxmlformats.org/drawingml/2006/main">
                  <a:graphicData uri="http://schemas.microsoft.com/office/word/2010/wordprocessingShape">
                    <wps:wsp>
                      <wps:cNvCnPr/>
                      <wps:spPr>
                        <a:xfrm>
                          <a:off x="0" y="0"/>
                          <a:ext cx="0" cy="379095"/>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5F0A3C7A" id="Straight Connector 28" o:spid="_x0000_s1026"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7.55pt,11.7pt" to="377.55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" strokecolor="windowText" strokeweight=".5pt">
                <v:stroke joinstyle="miter"/>
              </v:line>
            </w:pict>
          </mc:Fallback>
        </mc:AlternateContent>
      </w:r>
    </w:p>
    <w:p w:rsidR="00A11B94" w:rsidRPr="0049576F" w:rsidRDefault="00A11B94" w:rsidP="00A11B94">
      <w:pPr>
        <w:spacing w:after="160" w:line="259" w:lineRule="auto"/>
        <w:rPr>
          <w:rFonts w:asciiTheme="minorHAnsi" w:eastAsiaTheme="minorHAnsi" w:hAnsiTheme="minorHAnsi" w:cstheme="minorBidi"/>
          <w:sz w:val="22"/>
          <w:szCs w:val="22"/>
          <w:lang w:val="ro-RO" w:eastAsia="en-US"/>
        </w:rPr>
      </w:pPr>
      <w:r w:rsidRPr="0049576F">
        <w:rPr>
          <w:rFonts w:asciiTheme="minorHAnsi" w:eastAsiaTheme="minorHAnsi" w:hAnsiTheme="minorHAnsi" w:cstheme="minorBidi"/>
          <w:noProof/>
          <w:sz w:val="22"/>
          <w:szCs w:val="22"/>
          <w:lang w:val="ro-RO" w:eastAsia="ro-RO"/>
        </w:rPr>
        <mc:AlternateContent>
          <mc:Choice Requires="wps">
            <w:drawing>
              <wp:anchor distT="0" distB="0" distL="114300" distR="114300" simplePos="0" relativeHeight="251668480" behindDoc="0" locked="0" layoutInCell="1" allowOverlap="1" wp14:anchorId="5DD8A6C9" wp14:editId="5B8351F2">
                <wp:simplePos x="0" y="0"/>
                <wp:positionH relativeFrom="column">
                  <wp:posOffset>236220</wp:posOffset>
                </wp:positionH>
                <wp:positionV relativeFrom="paragraph">
                  <wp:posOffset>255270</wp:posOffset>
                </wp:positionV>
                <wp:extent cx="1150620" cy="902970"/>
                <wp:effectExtent l="0" t="0" r="11430" b="11430"/>
                <wp:wrapNone/>
                <wp:docPr id="25" name="Rectangle 25"/>
                <wp:cNvGraphicFramePr/>
                <a:graphic xmlns:a="http://schemas.openxmlformats.org/drawingml/2006/main">
                  <a:graphicData uri="http://schemas.microsoft.com/office/word/2010/wordprocessingShape">
                    <wps:wsp>
                      <wps:cNvSpPr/>
                      <wps:spPr>
                        <a:xfrm>
                          <a:off x="0" y="0"/>
                          <a:ext cx="1150620" cy="90297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11B94" w:rsidRPr="00B35E5E" w:rsidRDefault="00A11B94" w:rsidP="00A11B94">
                            <w:pPr>
                              <w:jc w:val="center"/>
                              <w:rPr>
                                <w:b/>
                                <w:lang w:val="ro-MD"/>
                              </w:rPr>
                            </w:pPr>
                            <w:r w:rsidRPr="00B35E5E">
                              <w:rPr>
                                <w:b/>
                                <w:lang w:val="ro-MD"/>
                              </w:rPr>
                              <w:t xml:space="preserve">Serviciul investigare evenimente aeriene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D8A6C9" id="Rectangle 25" o:spid="_x0000_s1030" style="position:absolute;margin-left:18.6pt;margin-top:20.1pt;width:90.6pt;height:71.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" fillcolor="window" strokecolor="windowText" strokeweight="1pt">
                <v:textbox>
                  <w:txbxContent>
                    <w:p w:rsidR="00A11B94" w:rsidRPr="00B35E5E" w:rsidRDefault="00A11B94" w:rsidP="00A11B94">
                      <w:pPr>
                        <w:jc w:val="center"/>
                        <w:rPr>
                          <w:b/>
                          <w:lang w:val="ro-MD"/>
                        </w:rPr>
                      </w:pPr>
                      <w:r w:rsidRPr="00B35E5E">
                        <w:rPr>
                          <w:b/>
                          <w:lang w:val="ro-MD"/>
                        </w:rPr>
                        <w:t xml:space="preserve">Serviciul investigare evenimente aeriene </w:t>
                      </w:r>
                    </w:p>
                  </w:txbxContent>
                </v:textbox>
              </v:rect>
            </w:pict>
          </mc:Fallback>
        </mc:AlternateContent>
      </w:r>
      <w:r w:rsidRPr="0049576F">
        <w:rPr>
          <w:rFonts w:asciiTheme="minorHAnsi" w:eastAsiaTheme="minorHAnsi" w:hAnsiTheme="minorHAnsi" w:cstheme="minorBidi"/>
          <w:noProof/>
          <w:sz w:val="22"/>
          <w:szCs w:val="22"/>
          <w:lang w:val="ro-RO" w:eastAsia="ro-RO"/>
        </w:rPr>
        <mc:AlternateContent>
          <mc:Choice Requires="wps">
            <w:drawing>
              <wp:anchor distT="0" distB="0" distL="114300" distR="114300" simplePos="0" relativeHeight="251671552" behindDoc="0" locked="0" layoutInCell="1" allowOverlap="1" wp14:anchorId="57EBA474" wp14:editId="0610D36E">
                <wp:simplePos x="0" y="0"/>
                <wp:positionH relativeFrom="column">
                  <wp:posOffset>4210050</wp:posOffset>
                </wp:positionH>
                <wp:positionV relativeFrom="paragraph">
                  <wp:posOffset>264795</wp:posOffset>
                </wp:positionV>
                <wp:extent cx="1181100" cy="902970"/>
                <wp:effectExtent l="0" t="0" r="19050" b="11430"/>
                <wp:wrapNone/>
                <wp:docPr id="29" name="Rectangle 29"/>
                <wp:cNvGraphicFramePr/>
                <a:graphic xmlns:a="http://schemas.openxmlformats.org/drawingml/2006/main">
                  <a:graphicData uri="http://schemas.microsoft.com/office/word/2010/wordprocessingShape">
                    <wps:wsp>
                      <wps:cNvSpPr/>
                      <wps:spPr>
                        <a:xfrm>
                          <a:off x="0" y="0"/>
                          <a:ext cx="1181100" cy="90297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11B94" w:rsidRPr="00B35E5E" w:rsidRDefault="00A11B94" w:rsidP="00A11B94">
                            <w:pPr>
                              <w:jc w:val="center"/>
                              <w:rPr>
                                <w:b/>
                                <w:lang w:val="ro-MD"/>
                              </w:rPr>
                            </w:pPr>
                            <w:r w:rsidRPr="00B35E5E">
                              <w:rPr>
                                <w:b/>
                                <w:lang w:val="ro-MD"/>
                              </w:rPr>
                              <w:t xml:space="preserve">Serviciul investigare evenimente </w:t>
                            </w:r>
                            <w:r>
                              <w:rPr>
                                <w:b/>
                                <w:lang w:val="ro-MD"/>
                              </w:rPr>
                              <w:t>navale</w:t>
                            </w:r>
                          </w:p>
                          <w:p w:rsidR="00A11B94" w:rsidRDefault="00A11B94" w:rsidP="00A11B9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EBA474" id="Rectangle 29" o:spid="_x0000_s1031" style="position:absolute;margin-left:331.5pt;margin-top:20.85pt;width:93pt;height:71.1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" fillcolor="window" strokecolor="windowText" strokeweight="1pt">
                <v:textbox>
                  <w:txbxContent>
                    <w:p w:rsidR="00A11B94" w:rsidRPr="00B35E5E" w:rsidRDefault="00A11B94" w:rsidP="00A11B94">
                      <w:pPr>
                        <w:jc w:val="center"/>
                        <w:rPr>
                          <w:b/>
                          <w:lang w:val="ro-MD"/>
                        </w:rPr>
                      </w:pPr>
                      <w:r w:rsidRPr="00B35E5E">
                        <w:rPr>
                          <w:b/>
                          <w:lang w:val="ro-MD"/>
                        </w:rPr>
                        <w:t xml:space="preserve">Serviciul investigare evenimente </w:t>
                      </w:r>
                      <w:r>
                        <w:rPr>
                          <w:b/>
                          <w:lang w:val="ro-MD"/>
                        </w:rPr>
                        <w:t>navale</w:t>
                      </w:r>
                    </w:p>
                    <w:p w:rsidR="00A11B94" w:rsidRDefault="00A11B94" w:rsidP="00A11B94">
                      <w:pPr>
                        <w:jc w:val="center"/>
                      </w:pPr>
                    </w:p>
                  </w:txbxContent>
                </v:textbox>
              </v:rect>
            </w:pict>
          </mc:Fallback>
        </mc:AlternateContent>
      </w:r>
      <w:r w:rsidRPr="0049576F">
        <w:rPr>
          <w:rFonts w:asciiTheme="minorHAnsi" w:eastAsiaTheme="minorHAnsi" w:hAnsiTheme="minorHAnsi" w:cstheme="minorBidi"/>
          <w:noProof/>
          <w:sz w:val="22"/>
          <w:szCs w:val="22"/>
          <w:lang w:val="ro-RO" w:eastAsia="ro-RO"/>
        </w:rPr>
        <mc:AlternateContent>
          <mc:Choice Requires="wps">
            <w:drawing>
              <wp:anchor distT="0" distB="0" distL="114300" distR="114300" simplePos="0" relativeHeight="251669504" behindDoc="0" locked="0" layoutInCell="1" allowOverlap="1" wp14:anchorId="4E8BDBE8" wp14:editId="66802EEB">
                <wp:simplePos x="0" y="0"/>
                <wp:positionH relativeFrom="column">
                  <wp:posOffset>2059305</wp:posOffset>
                </wp:positionH>
                <wp:positionV relativeFrom="paragraph">
                  <wp:posOffset>266700</wp:posOffset>
                </wp:positionV>
                <wp:extent cx="1485900" cy="902970"/>
                <wp:effectExtent l="0" t="0" r="19050" b="11430"/>
                <wp:wrapNone/>
                <wp:docPr id="27" name="Rectangle 27"/>
                <wp:cNvGraphicFramePr/>
                <a:graphic xmlns:a="http://schemas.openxmlformats.org/drawingml/2006/main">
                  <a:graphicData uri="http://schemas.microsoft.com/office/word/2010/wordprocessingShape">
                    <wps:wsp>
                      <wps:cNvSpPr/>
                      <wps:spPr>
                        <a:xfrm>
                          <a:off x="0" y="0"/>
                          <a:ext cx="1485900" cy="90297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11B94" w:rsidRPr="00B35E5E" w:rsidRDefault="00A11B94" w:rsidP="00A11B94">
                            <w:pPr>
                              <w:jc w:val="center"/>
                              <w:rPr>
                                <w:b/>
                                <w:lang w:val="ro-MD"/>
                              </w:rPr>
                            </w:pPr>
                            <w:r w:rsidRPr="00B35E5E">
                              <w:rPr>
                                <w:b/>
                                <w:lang w:val="ro-MD"/>
                              </w:rPr>
                              <w:t xml:space="preserve">Serviciul investigare evenimente </w:t>
                            </w:r>
                            <w:r>
                              <w:rPr>
                                <w:b/>
                                <w:lang w:val="ro-MD"/>
                              </w:rPr>
                              <w:t>feroviare</w:t>
                            </w:r>
                          </w:p>
                          <w:p w:rsidR="00A11B94" w:rsidRDefault="00A11B94" w:rsidP="00A11B9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8BDBE8" id="Rectangle 27" o:spid="_x0000_s1032" style="position:absolute;margin-left:162.15pt;margin-top:21pt;width:117pt;height:71.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" fillcolor="window" strokecolor="windowText" strokeweight="1pt">
                <v:textbox>
                  <w:txbxContent>
                    <w:p w:rsidR="00A11B94" w:rsidRPr="00B35E5E" w:rsidRDefault="00A11B94" w:rsidP="00A11B94">
                      <w:pPr>
                        <w:jc w:val="center"/>
                        <w:rPr>
                          <w:b/>
                          <w:lang w:val="ro-MD"/>
                        </w:rPr>
                      </w:pPr>
                      <w:r w:rsidRPr="00B35E5E">
                        <w:rPr>
                          <w:b/>
                          <w:lang w:val="ro-MD"/>
                        </w:rPr>
                        <w:t xml:space="preserve">Serviciul investigare evenimente </w:t>
                      </w:r>
                      <w:r>
                        <w:rPr>
                          <w:b/>
                          <w:lang w:val="ro-MD"/>
                        </w:rPr>
                        <w:t>feroviare</w:t>
                      </w:r>
                    </w:p>
                    <w:p w:rsidR="00A11B94" w:rsidRDefault="00A11B94" w:rsidP="00A11B94">
                      <w:pPr>
                        <w:jc w:val="center"/>
                      </w:pPr>
                    </w:p>
                  </w:txbxContent>
                </v:textbox>
              </v:rect>
            </w:pict>
          </mc:Fallback>
        </mc:AlternateContent>
      </w:r>
    </w:p>
    <w:p w:rsidR="00A11B94" w:rsidRPr="0049576F" w:rsidRDefault="00A11B94" w:rsidP="00A11B94">
      <w:pPr>
        <w:spacing w:after="160" w:line="259" w:lineRule="auto"/>
        <w:rPr>
          <w:rFonts w:asciiTheme="minorHAnsi" w:eastAsiaTheme="minorHAnsi" w:hAnsiTheme="minorHAnsi" w:cstheme="minorBidi"/>
          <w:sz w:val="22"/>
          <w:szCs w:val="22"/>
          <w:lang w:val="ro-RO" w:eastAsia="en-US"/>
        </w:rPr>
      </w:pPr>
    </w:p>
    <w:p w:rsidR="00A11B94" w:rsidRPr="0049576F" w:rsidRDefault="00A11B94" w:rsidP="00A11B94">
      <w:pPr>
        <w:spacing w:after="160" w:line="259" w:lineRule="auto"/>
        <w:rPr>
          <w:rFonts w:asciiTheme="minorHAnsi" w:eastAsiaTheme="minorHAnsi" w:hAnsiTheme="minorHAnsi" w:cstheme="minorBidi"/>
          <w:sz w:val="22"/>
          <w:szCs w:val="22"/>
          <w:lang w:val="ro-RO" w:eastAsia="en-US"/>
        </w:rPr>
      </w:pPr>
    </w:p>
    <w:p w:rsidR="00A11B94" w:rsidRPr="0049576F" w:rsidRDefault="00A11B94" w:rsidP="00A11B94">
      <w:pPr>
        <w:spacing w:after="160" w:line="259" w:lineRule="auto"/>
        <w:rPr>
          <w:rFonts w:asciiTheme="minorHAnsi" w:eastAsiaTheme="minorHAnsi" w:hAnsiTheme="minorHAnsi" w:cstheme="minorBidi"/>
          <w:sz w:val="22"/>
          <w:szCs w:val="22"/>
          <w:lang w:val="ro-RO" w:eastAsia="en-US"/>
        </w:rPr>
      </w:pPr>
    </w:p>
    <w:p w:rsidR="00A11B94" w:rsidRPr="0049576F" w:rsidRDefault="00A11B94" w:rsidP="00A11B94">
      <w:pPr>
        <w:spacing w:after="160" w:line="259" w:lineRule="auto"/>
        <w:rPr>
          <w:rFonts w:asciiTheme="minorHAnsi" w:eastAsiaTheme="minorHAnsi" w:hAnsiTheme="minorHAnsi" w:cstheme="minorBidi"/>
          <w:sz w:val="22"/>
          <w:szCs w:val="22"/>
          <w:lang w:val="ro-RO" w:eastAsia="en-US"/>
        </w:rPr>
      </w:pPr>
    </w:p>
    <w:p w:rsidR="00844B60" w:rsidRPr="0049576F" w:rsidRDefault="00A16039">
      <w:pPr>
        <w:rPr>
          <w:lang w:val="ro-RO"/>
        </w:rPr>
      </w:pPr>
    </w:p>
    <w:sectPr w:rsidR="00844B60" w:rsidRPr="004957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MD" w:vendorID="64" w:dllVersion="131078" w:nlCheck="1" w:checkStyle="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D82"/>
    <w:rsid w:val="000678F8"/>
    <w:rsid w:val="000F6F9F"/>
    <w:rsid w:val="0049576F"/>
    <w:rsid w:val="005E5204"/>
    <w:rsid w:val="006736B1"/>
    <w:rsid w:val="00793E2F"/>
    <w:rsid w:val="007A216E"/>
    <w:rsid w:val="00874B60"/>
    <w:rsid w:val="008F6C13"/>
    <w:rsid w:val="00940D82"/>
    <w:rsid w:val="00A11B94"/>
    <w:rsid w:val="00A16039"/>
    <w:rsid w:val="00A84A14"/>
    <w:rsid w:val="00A85452"/>
    <w:rsid w:val="00C4089A"/>
    <w:rsid w:val="00C743BB"/>
    <w:rsid w:val="00CE4A48"/>
    <w:rsid w:val="00E352D1"/>
    <w:rsid w:val="00FB031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111BCE-2366-4504-A41C-A6BC5B229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B94"/>
    <w:pPr>
      <w:spacing w:after="0" w:line="240" w:lineRule="auto"/>
    </w:pPr>
    <w:rPr>
      <w:rFonts w:ascii="Times New Roman" w:eastAsia="Times New Roman" w:hAnsi="Times New Roman" w:cs="Times New Roman"/>
      <w:sz w:val="24"/>
      <w:szCs w:val="24"/>
      <w:lang w:val="ru-MD"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1B94"/>
    <w:pPr>
      <w:spacing w:after="0" w:line="240" w:lineRule="auto"/>
    </w:pPr>
    <w:rPr>
      <w:lang w:val="en-GB"/>
    </w:rPr>
  </w:style>
  <w:style w:type="paragraph" w:styleId="BalloonText">
    <w:name w:val="Balloon Text"/>
    <w:basedOn w:val="Normal"/>
    <w:link w:val="BalloonTextChar"/>
    <w:uiPriority w:val="99"/>
    <w:semiHidden/>
    <w:unhideWhenUsed/>
    <w:rsid w:val="00FB03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31C"/>
    <w:rPr>
      <w:rFonts w:ascii="Segoe UI" w:eastAsia="Times New Roman" w:hAnsi="Segoe UI" w:cs="Segoe UI"/>
      <w:sz w:val="18"/>
      <w:szCs w:val="18"/>
      <w:lang w:val="ru-MD"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Operator\AppData\Local\Microsoft\Windows\INetCache\Content.Outlook\JS8YJBLY\TEXT=LPLP20080704158" TargetMode="External"/><Relationship Id="rId5" Type="http://schemas.openxmlformats.org/officeDocument/2006/relationships/hyperlink" Target="file:///C:\Users\Operator\AppData\Local\Microsoft\Windows\INetCache\Content.Outlook\JS8YJBLY\TEXT=LPLP20100716199" TargetMode="External"/><Relationship Id="rId4" Type="http://schemas.openxmlformats.org/officeDocument/2006/relationships/hyperlink" Target="file:///C:\Users\Operator\AppData\Local\Microsoft\Windows\INetCache\Content.Outlook\JS8YJBLY\TEXT=LPLP20120504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9</Pages>
  <Words>2595</Words>
  <Characters>15054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Gapeev</dc:creator>
  <cp:keywords/>
  <dc:description/>
  <cp:lastModifiedBy>Roman Gapeev</cp:lastModifiedBy>
  <cp:revision>15</cp:revision>
  <cp:lastPrinted>2022-08-12T07:05:00Z</cp:lastPrinted>
  <dcterms:created xsi:type="dcterms:W3CDTF">2022-08-12T06:38:00Z</dcterms:created>
  <dcterms:modified xsi:type="dcterms:W3CDTF">2022-11-18T09:09:00Z</dcterms:modified>
</cp:coreProperties>
</file>