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E10" w:rsidRPr="00C109CA" w:rsidRDefault="00461E10" w:rsidP="00461E10">
      <w:pPr>
        <w:spacing w:after="0" w:line="240" w:lineRule="auto"/>
        <w:ind w:firstLine="7938"/>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noProof/>
          <w:color w:val="000000" w:themeColor="text1"/>
          <w:sz w:val="28"/>
          <w:szCs w:val="28"/>
          <w:lang w:val="ro-RO" w:eastAsia="ru-RU"/>
        </w:rPr>
        <w:t>proiect</w:t>
      </w:r>
    </w:p>
    <w:p w:rsidR="00461E10" w:rsidRPr="00C109CA" w:rsidRDefault="00461E10" w:rsidP="00461E10">
      <w:pPr>
        <w:spacing w:after="0" w:line="240" w:lineRule="auto"/>
        <w:jc w:val="center"/>
        <w:rPr>
          <w:rFonts w:ascii="Times New Roman" w:eastAsiaTheme="minorEastAsia" w:hAnsi="Times New Roman" w:cs="Times New Roman"/>
          <w:b/>
          <w:bCs/>
          <w:color w:val="000000" w:themeColor="text1"/>
          <w:sz w:val="28"/>
          <w:szCs w:val="28"/>
          <w:lang w:eastAsia="ru-RU"/>
        </w:rPr>
      </w:pPr>
    </w:p>
    <w:p w:rsidR="00461E10" w:rsidRPr="00C109CA" w:rsidRDefault="00461E10" w:rsidP="00461E10">
      <w:pPr>
        <w:spacing w:after="0" w:line="240" w:lineRule="auto"/>
        <w:jc w:val="center"/>
        <w:rPr>
          <w:rFonts w:ascii="Times New Roman" w:eastAsiaTheme="minorEastAsia" w:hAnsi="Times New Roman" w:cs="Times New Roman"/>
          <w:b/>
          <w:bCs/>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GUVERNUL REPUBLICII MOLDOVA</w:t>
      </w:r>
    </w:p>
    <w:p w:rsidR="00461E10" w:rsidRPr="00C109CA" w:rsidRDefault="00461E10" w:rsidP="00461E10">
      <w:pPr>
        <w:spacing w:after="0" w:line="240" w:lineRule="auto"/>
        <w:jc w:val="center"/>
        <w:rPr>
          <w:rFonts w:ascii="Times New Roman" w:eastAsiaTheme="minorEastAsia" w:hAnsi="Times New Roman" w:cs="Times New Roman"/>
          <w:b/>
          <w:bCs/>
          <w:color w:val="000000" w:themeColor="text1"/>
          <w:sz w:val="28"/>
          <w:szCs w:val="28"/>
          <w:lang w:eastAsia="ru-RU"/>
        </w:rPr>
      </w:pPr>
    </w:p>
    <w:p w:rsidR="00461E10" w:rsidRPr="00C109CA" w:rsidRDefault="00461E10" w:rsidP="00461E10">
      <w:pPr>
        <w:spacing w:after="0" w:line="240" w:lineRule="auto"/>
        <w:jc w:val="center"/>
        <w:rPr>
          <w:rFonts w:ascii="Times New Roman" w:eastAsiaTheme="minorEastAsia" w:hAnsi="Times New Roman" w:cs="Times New Roman"/>
          <w:b/>
          <w:bCs/>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H O T Ă R Â R E nr.______</w:t>
      </w:r>
    </w:p>
    <w:p w:rsidR="00461E10" w:rsidRPr="00C109CA" w:rsidRDefault="00461E10" w:rsidP="00461E10">
      <w:pPr>
        <w:spacing w:after="0" w:line="240" w:lineRule="auto"/>
        <w:jc w:val="center"/>
        <w:rPr>
          <w:rFonts w:ascii="Times New Roman" w:eastAsiaTheme="minorEastAsia" w:hAnsi="Times New Roman" w:cs="Times New Roman"/>
          <w:b/>
          <w:bCs/>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din _____________________________</w:t>
      </w:r>
    </w:p>
    <w:p w:rsidR="00461E10" w:rsidRPr="00C109CA" w:rsidRDefault="00461E10" w:rsidP="00461E10">
      <w:pPr>
        <w:spacing w:after="0" w:line="240" w:lineRule="auto"/>
        <w:jc w:val="center"/>
        <w:rPr>
          <w:rFonts w:ascii="Times New Roman" w:eastAsiaTheme="minorEastAsia" w:hAnsi="Times New Roman" w:cs="Times New Roman"/>
          <w:b/>
          <w:bCs/>
          <w:color w:val="000000" w:themeColor="text1"/>
          <w:sz w:val="28"/>
          <w:szCs w:val="28"/>
          <w:lang w:eastAsia="ru-RU"/>
        </w:rPr>
      </w:pPr>
    </w:p>
    <w:p w:rsidR="00461E10" w:rsidRPr="00C109CA" w:rsidRDefault="00461E10" w:rsidP="00461E10">
      <w:pPr>
        <w:spacing w:after="0" w:line="240" w:lineRule="auto"/>
        <w:jc w:val="center"/>
        <w:rPr>
          <w:rFonts w:ascii="Times New Roman" w:eastAsiaTheme="minorEastAsia" w:hAnsi="Times New Roman" w:cs="Times New Roman"/>
          <w:b/>
          <w:bCs/>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 xml:space="preserve">Cu privire la aprobarea Metodologiei de lucru a echipei </w:t>
      </w:r>
      <w:r w:rsidR="00D63DDE">
        <w:rPr>
          <w:rFonts w:ascii="Times New Roman" w:eastAsiaTheme="minorEastAsia" w:hAnsi="Times New Roman" w:cs="Times New Roman"/>
          <w:b/>
          <w:bCs/>
          <w:color w:val="000000" w:themeColor="text1"/>
          <w:sz w:val="28"/>
          <w:szCs w:val="28"/>
          <w:lang w:eastAsia="ru-RU"/>
        </w:rPr>
        <w:t xml:space="preserve">comune </w:t>
      </w:r>
      <w:r w:rsidRPr="00C109CA">
        <w:rPr>
          <w:rFonts w:ascii="Times New Roman" w:eastAsiaTheme="minorEastAsia" w:hAnsi="Times New Roman" w:cs="Times New Roman"/>
          <w:b/>
          <w:bCs/>
          <w:color w:val="000000" w:themeColor="text1"/>
          <w:sz w:val="28"/>
          <w:szCs w:val="28"/>
          <w:lang w:eastAsia="ru-RU"/>
        </w:rPr>
        <w:t xml:space="preserve">de intervenție în cazurile de violență sexuală și a Instrucțiunii de lucru a echipei </w:t>
      </w:r>
      <w:r w:rsidR="00D63DDE">
        <w:rPr>
          <w:rFonts w:ascii="Times New Roman" w:eastAsiaTheme="minorEastAsia" w:hAnsi="Times New Roman" w:cs="Times New Roman"/>
          <w:b/>
          <w:bCs/>
          <w:color w:val="000000" w:themeColor="text1"/>
          <w:sz w:val="28"/>
          <w:szCs w:val="28"/>
          <w:lang w:eastAsia="ru-RU"/>
        </w:rPr>
        <w:t xml:space="preserve">comune </w:t>
      </w:r>
      <w:r w:rsidRPr="00C109CA">
        <w:rPr>
          <w:rFonts w:ascii="Times New Roman" w:eastAsiaTheme="minorEastAsia" w:hAnsi="Times New Roman" w:cs="Times New Roman"/>
          <w:b/>
          <w:bCs/>
          <w:color w:val="000000" w:themeColor="text1"/>
          <w:sz w:val="28"/>
          <w:szCs w:val="28"/>
          <w:lang w:eastAsia="ru-RU"/>
        </w:rPr>
        <w:t>de intervenție în cazurile de violență sexuală</w:t>
      </w:r>
    </w:p>
    <w:p w:rsidR="00461E10" w:rsidRPr="00C109CA" w:rsidRDefault="00461E10" w:rsidP="00461E10">
      <w:pPr>
        <w:spacing w:after="0" w:line="240" w:lineRule="auto"/>
        <w:jc w:val="center"/>
        <w:rPr>
          <w:rFonts w:ascii="Times New Roman" w:eastAsiaTheme="minorEastAsia" w:hAnsi="Times New Roman" w:cs="Times New Roman"/>
          <w:b/>
          <w:bCs/>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 </w:t>
      </w:r>
    </w:p>
    <w:p w:rsidR="00461E10" w:rsidRPr="00C109CA" w:rsidRDefault="00461E10" w:rsidP="00461E10">
      <w:pPr>
        <w:spacing w:after="0" w:line="240" w:lineRule="auto"/>
        <w:jc w:val="center"/>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 </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 xml:space="preserve">În scopul executării obiectivului specific 2.2 din Anexa nr.2 la Hotărârea Guvernului nr.218/2018 cu privire la aprobarea Strategiei naţionale de prevenire şi combatere a violenţei faţă de femei şi a violenţei în familie pe anii 2018-2023 şi a Planurilor de acţiuni privind implementarea acesteia, cu modificările şi completările ulterioare, </w:t>
      </w:r>
    </w:p>
    <w:p w:rsidR="00461E10" w:rsidRPr="00C109CA" w:rsidRDefault="00461E10" w:rsidP="00461E10">
      <w:pPr>
        <w:spacing w:after="0" w:line="240" w:lineRule="auto"/>
        <w:rPr>
          <w:rFonts w:ascii="Times New Roman" w:eastAsiaTheme="minorEastAsia" w:hAnsi="Times New Roman" w:cs="Times New Roman"/>
          <w:color w:val="000000" w:themeColor="text1"/>
          <w:sz w:val="28"/>
          <w:szCs w:val="28"/>
          <w:lang w:eastAsia="ru-RU"/>
        </w:rPr>
      </w:pPr>
    </w:p>
    <w:p w:rsidR="00461E10" w:rsidRPr="00C109CA" w:rsidRDefault="00461E10" w:rsidP="00461E10">
      <w:pPr>
        <w:spacing w:after="0" w:line="240" w:lineRule="auto"/>
        <w:ind w:firstLine="567"/>
        <w:rPr>
          <w:rFonts w:ascii="Times New Roman" w:eastAsiaTheme="minorEastAsia" w:hAnsi="Times New Roman" w:cs="Times New Roman"/>
          <w:b/>
          <w:bCs/>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Guvernul HOTĂRĂŞTE:</w:t>
      </w:r>
    </w:p>
    <w:p w:rsidR="00461E10" w:rsidRPr="00C109CA" w:rsidRDefault="00461E10" w:rsidP="00461E10">
      <w:pPr>
        <w:spacing w:after="0" w:line="240" w:lineRule="auto"/>
        <w:jc w:val="center"/>
        <w:rPr>
          <w:rFonts w:ascii="Times New Roman" w:eastAsiaTheme="minorEastAsia" w:hAnsi="Times New Roman" w:cs="Times New Roman"/>
          <w:b/>
          <w:bCs/>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1.</w:t>
      </w:r>
      <w:r w:rsidRPr="00C109CA">
        <w:rPr>
          <w:rFonts w:ascii="Times New Roman" w:eastAsiaTheme="minorEastAsia" w:hAnsi="Times New Roman" w:cs="Times New Roman"/>
          <w:color w:val="000000" w:themeColor="text1"/>
          <w:sz w:val="28"/>
          <w:szCs w:val="28"/>
          <w:lang w:eastAsia="ru-RU"/>
        </w:rPr>
        <w:t xml:space="preserve"> Se aprobă: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1) Metodologia de lucru a echipei comune de intervenție în cazurile de violență sexuală, conform anexei nr.1;</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2) Instrucțiunea de lucru a echipei comune de intervenție în cazurile de violență sexuală, conform anexei nr.2;</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3) Fișa de evaluare a riscurilor în caz de violență sexuală, conform anexei nr.3.</w:t>
      </w:r>
    </w:p>
    <w:p w:rsidR="002E2B7F" w:rsidRPr="002E2B7F" w:rsidRDefault="00461E10" w:rsidP="002E2B7F">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2.</w:t>
      </w:r>
      <w:r w:rsidRPr="00C109CA">
        <w:rPr>
          <w:rFonts w:ascii="Times New Roman" w:eastAsiaTheme="minorEastAsia" w:hAnsi="Times New Roman" w:cs="Times New Roman"/>
          <w:color w:val="000000" w:themeColor="text1"/>
          <w:sz w:val="28"/>
          <w:szCs w:val="28"/>
          <w:lang w:eastAsia="ru-RU"/>
        </w:rPr>
        <w:t xml:space="preserve"> </w:t>
      </w:r>
      <w:r w:rsidR="002E2B7F" w:rsidRPr="002E2B7F">
        <w:rPr>
          <w:rFonts w:ascii="Times New Roman" w:eastAsiaTheme="minorEastAsia" w:hAnsi="Times New Roman" w:cs="Times New Roman"/>
          <w:color w:val="000000" w:themeColor="text1"/>
          <w:sz w:val="28"/>
          <w:szCs w:val="28"/>
          <w:lang w:eastAsia="ru-RU"/>
        </w:rPr>
        <w:t>Ministerul Afacerilor</w:t>
      </w:r>
      <w:r w:rsidR="002E2B7F">
        <w:rPr>
          <w:rFonts w:ascii="Times New Roman" w:eastAsiaTheme="minorEastAsia" w:hAnsi="Times New Roman" w:cs="Times New Roman"/>
          <w:color w:val="000000" w:themeColor="text1"/>
          <w:sz w:val="28"/>
          <w:szCs w:val="28"/>
          <w:lang w:eastAsia="ru-RU"/>
        </w:rPr>
        <w:t xml:space="preserve"> Interne, Ministerul Sănătății și </w:t>
      </w:r>
      <w:r w:rsidR="002E2B7F" w:rsidRPr="002E2B7F">
        <w:rPr>
          <w:rFonts w:ascii="Times New Roman" w:eastAsiaTheme="minorEastAsia" w:hAnsi="Times New Roman" w:cs="Times New Roman"/>
          <w:color w:val="000000" w:themeColor="text1"/>
          <w:sz w:val="28"/>
          <w:szCs w:val="28"/>
          <w:lang w:eastAsia="ru-RU"/>
        </w:rPr>
        <w:t xml:space="preserve">Ministerul Muncii și Protecţiei Sociale vor întreprinde măsurile ce se impun pentru implementarea Instrucțiunii de lucru a echipei </w:t>
      </w:r>
      <w:r w:rsidR="00D63DDE">
        <w:rPr>
          <w:rFonts w:ascii="Times New Roman" w:eastAsiaTheme="minorEastAsia" w:hAnsi="Times New Roman" w:cs="Times New Roman"/>
          <w:color w:val="000000" w:themeColor="text1"/>
          <w:sz w:val="28"/>
          <w:szCs w:val="28"/>
          <w:lang w:eastAsia="ru-RU"/>
        </w:rPr>
        <w:t xml:space="preserve">comune </w:t>
      </w:r>
      <w:r w:rsidR="002E2B7F" w:rsidRPr="002E2B7F">
        <w:rPr>
          <w:rFonts w:ascii="Times New Roman" w:eastAsiaTheme="minorEastAsia" w:hAnsi="Times New Roman" w:cs="Times New Roman"/>
          <w:color w:val="000000" w:themeColor="text1"/>
          <w:sz w:val="28"/>
          <w:szCs w:val="28"/>
          <w:lang w:eastAsia="ru-RU"/>
        </w:rPr>
        <w:t xml:space="preserve">de intervenție în cazurile de violență sexuală. </w:t>
      </w:r>
    </w:p>
    <w:p w:rsidR="002E2B7F" w:rsidRDefault="002E2B7F" w:rsidP="002E2B7F">
      <w:pPr>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3. </w:t>
      </w:r>
      <w:r w:rsidRPr="002E2B7F">
        <w:rPr>
          <w:rFonts w:ascii="Times New Roman" w:eastAsiaTheme="minorEastAsia" w:hAnsi="Times New Roman" w:cs="Times New Roman"/>
          <w:color w:val="000000" w:themeColor="text1"/>
          <w:sz w:val="28"/>
          <w:szCs w:val="28"/>
          <w:lang w:eastAsia="ru-RU"/>
        </w:rPr>
        <w:t>Se recomandă autorităţilor administraţiei publice locale să întreprindă măsurile necesare pentru a asigura aplicarea Instrucțiunii de lucru a echipei</w:t>
      </w:r>
      <w:r w:rsidR="00D63DDE">
        <w:rPr>
          <w:rFonts w:ascii="Times New Roman" w:eastAsiaTheme="minorEastAsia" w:hAnsi="Times New Roman" w:cs="Times New Roman"/>
          <w:color w:val="000000" w:themeColor="text1"/>
          <w:sz w:val="28"/>
          <w:szCs w:val="28"/>
          <w:lang w:eastAsia="ru-RU"/>
        </w:rPr>
        <w:t xml:space="preserve"> </w:t>
      </w:r>
      <w:r w:rsidRPr="002E2B7F">
        <w:rPr>
          <w:rFonts w:ascii="Times New Roman" w:eastAsiaTheme="minorEastAsia" w:hAnsi="Times New Roman" w:cs="Times New Roman"/>
          <w:color w:val="000000" w:themeColor="text1"/>
          <w:sz w:val="28"/>
          <w:szCs w:val="28"/>
          <w:lang w:eastAsia="ru-RU"/>
        </w:rPr>
        <w:t>comune de intervenție î</w:t>
      </w:r>
      <w:r>
        <w:rPr>
          <w:rFonts w:ascii="Times New Roman" w:eastAsiaTheme="minorEastAsia" w:hAnsi="Times New Roman" w:cs="Times New Roman"/>
          <w:color w:val="000000" w:themeColor="text1"/>
          <w:sz w:val="28"/>
          <w:szCs w:val="28"/>
          <w:lang w:eastAsia="ru-RU"/>
        </w:rPr>
        <w:t>n cazurile de violență sexuală.</w:t>
      </w:r>
    </w:p>
    <w:p w:rsidR="002E2B7F" w:rsidRDefault="002E2B7F" w:rsidP="002E2B7F">
      <w:pPr>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4. </w:t>
      </w:r>
      <w:r w:rsidRPr="002E2B7F">
        <w:rPr>
          <w:rFonts w:ascii="Times New Roman" w:eastAsiaTheme="minorEastAsia" w:hAnsi="Times New Roman" w:cs="Times New Roman"/>
          <w:color w:val="000000" w:themeColor="text1"/>
          <w:sz w:val="28"/>
          <w:szCs w:val="28"/>
          <w:lang w:eastAsia="ru-RU"/>
        </w:rPr>
        <w:t>Ministerele cu responsabilităţi în domeniu vor asigura, în limitele competenţelor atribuite, coordonarea activităţilor de implementare şi monitorizare a acţiunilor de aplicare a Instrucţiuni</w:t>
      </w:r>
      <w:r>
        <w:rPr>
          <w:rFonts w:ascii="Times New Roman" w:eastAsiaTheme="minorEastAsia" w:hAnsi="Times New Roman" w:cs="Times New Roman"/>
          <w:color w:val="000000" w:themeColor="text1"/>
          <w:sz w:val="28"/>
          <w:szCs w:val="28"/>
          <w:lang w:eastAsia="ru-RU"/>
        </w:rPr>
        <w:t>i</w:t>
      </w:r>
      <w:r w:rsidR="00906B27">
        <w:rPr>
          <w:rFonts w:ascii="Times New Roman" w:eastAsiaTheme="minorEastAsia" w:hAnsi="Times New Roman" w:cs="Times New Roman"/>
          <w:color w:val="000000" w:themeColor="text1"/>
          <w:sz w:val="28"/>
          <w:szCs w:val="28"/>
          <w:lang w:eastAsia="ru-RU"/>
        </w:rPr>
        <w:t xml:space="preserve"> </w:t>
      </w:r>
      <w:r w:rsidR="00906B27" w:rsidRPr="00906B27">
        <w:rPr>
          <w:rFonts w:ascii="Times New Roman" w:eastAsiaTheme="minorEastAsia" w:hAnsi="Times New Roman" w:cs="Times New Roman"/>
          <w:color w:val="000000" w:themeColor="text1"/>
          <w:sz w:val="28"/>
          <w:szCs w:val="28"/>
          <w:lang w:eastAsia="ru-RU"/>
        </w:rPr>
        <w:t xml:space="preserve">de lucru a echipei </w:t>
      </w:r>
      <w:r w:rsidR="00D63DDE">
        <w:rPr>
          <w:rFonts w:ascii="Times New Roman" w:eastAsiaTheme="minorEastAsia" w:hAnsi="Times New Roman" w:cs="Times New Roman"/>
          <w:color w:val="000000" w:themeColor="text1"/>
          <w:sz w:val="28"/>
          <w:szCs w:val="28"/>
          <w:lang w:eastAsia="ru-RU"/>
        </w:rPr>
        <w:t xml:space="preserve">comune </w:t>
      </w:r>
      <w:r w:rsidR="00906B27" w:rsidRPr="00906B27">
        <w:rPr>
          <w:rFonts w:ascii="Times New Roman" w:eastAsiaTheme="minorEastAsia" w:hAnsi="Times New Roman" w:cs="Times New Roman"/>
          <w:color w:val="000000" w:themeColor="text1"/>
          <w:sz w:val="28"/>
          <w:szCs w:val="28"/>
          <w:lang w:eastAsia="ru-RU"/>
        </w:rPr>
        <w:t>de intervenție în cazurile de violență sexuală</w:t>
      </w:r>
      <w:r w:rsidRPr="002E2B7F">
        <w:rPr>
          <w:rFonts w:ascii="Times New Roman" w:eastAsiaTheme="minorEastAsia" w:hAnsi="Times New Roman" w:cs="Times New Roman"/>
          <w:color w:val="000000" w:themeColor="text1"/>
          <w:sz w:val="28"/>
          <w:szCs w:val="28"/>
          <w:lang w:eastAsia="ru-RU"/>
        </w:rPr>
        <w:t>.</w:t>
      </w:r>
    </w:p>
    <w:p w:rsidR="00906B27" w:rsidRDefault="002E2B7F"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5. Ministerul Afacerilor Interne va </w:t>
      </w:r>
      <w:r w:rsidR="00906B27" w:rsidRPr="00906B27">
        <w:rPr>
          <w:rFonts w:ascii="Times New Roman" w:eastAsiaTheme="minorEastAsia" w:hAnsi="Times New Roman" w:cs="Times New Roman"/>
          <w:color w:val="000000" w:themeColor="text1"/>
          <w:sz w:val="28"/>
          <w:szCs w:val="28"/>
          <w:lang w:eastAsia="ru-RU"/>
        </w:rPr>
        <w:t>monitoriza</w:t>
      </w:r>
      <w:r w:rsidR="00906B27">
        <w:rPr>
          <w:rFonts w:ascii="Times New Roman" w:eastAsiaTheme="minorEastAsia" w:hAnsi="Times New Roman" w:cs="Times New Roman"/>
          <w:color w:val="000000" w:themeColor="text1"/>
          <w:sz w:val="28"/>
          <w:szCs w:val="28"/>
          <w:lang w:eastAsia="ru-RU"/>
        </w:rPr>
        <w:t xml:space="preserve"> punerea în aplicare a </w:t>
      </w:r>
      <w:r w:rsidR="00906B27" w:rsidRPr="00906B27">
        <w:rPr>
          <w:rFonts w:ascii="Times New Roman" w:eastAsiaTheme="minorEastAsia" w:hAnsi="Times New Roman" w:cs="Times New Roman"/>
          <w:color w:val="000000" w:themeColor="text1"/>
          <w:sz w:val="28"/>
          <w:szCs w:val="28"/>
          <w:lang w:eastAsia="ru-RU"/>
        </w:rPr>
        <w:t xml:space="preserve">Instrucțiunii de lucru a echipei </w:t>
      </w:r>
      <w:r w:rsidR="00D63DDE">
        <w:rPr>
          <w:rFonts w:ascii="Times New Roman" w:eastAsiaTheme="minorEastAsia" w:hAnsi="Times New Roman" w:cs="Times New Roman"/>
          <w:color w:val="000000" w:themeColor="text1"/>
          <w:sz w:val="28"/>
          <w:szCs w:val="28"/>
          <w:lang w:eastAsia="ru-RU"/>
        </w:rPr>
        <w:t xml:space="preserve">comune </w:t>
      </w:r>
      <w:r w:rsidR="00906B27" w:rsidRPr="00906B27">
        <w:rPr>
          <w:rFonts w:ascii="Times New Roman" w:eastAsiaTheme="minorEastAsia" w:hAnsi="Times New Roman" w:cs="Times New Roman"/>
          <w:color w:val="000000" w:themeColor="text1"/>
          <w:sz w:val="28"/>
          <w:szCs w:val="28"/>
          <w:lang w:eastAsia="ru-RU"/>
        </w:rPr>
        <w:t>de intervenție în cazurile de violență sexuală</w:t>
      </w:r>
      <w:r w:rsidR="00906B27">
        <w:rPr>
          <w:rFonts w:ascii="Times New Roman" w:eastAsiaTheme="minorEastAsia" w:hAnsi="Times New Roman" w:cs="Times New Roman"/>
          <w:color w:val="000000" w:themeColor="text1"/>
          <w:sz w:val="28"/>
          <w:szCs w:val="28"/>
          <w:lang w:eastAsia="ru-RU"/>
        </w:rPr>
        <w:t>.</w:t>
      </w:r>
    </w:p>
    <w:p w:rsidR="00461E10" w:rsidRPr="00C109CA" w:rsidRDefault="00906B27"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6. </w:t>
      </w:r>
      <w:r w:rsidR="00461E10" w:rsidRPr="00C109CA">
        <w:rPr>
          <w:rFonts w:ascii="Times New Roman" w:eastAsiaTheme="minorEastAsia" w:hAnsi="Times New Roman" w:cs="Times New Roman"/>
          <w:color w:val="000000" w:themeColor="text1"/>
          <w:sz w:val="28"/>
          <w:szCs w:val="28"/>
          <w:lang w:eastAsia="ru-RU"/>
        </w:rPr>
        <w:t>Prezenta hotărâre intră în vigoare la data publicării în Monitorul Oficial al Republicii Moldova.</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 </w:t>
      </w:r>
    </w:p>
    <w:p w:rsidR="00461E10" w:rsidRPr="00C109CA" w:rsidRDefault="00461E10" w:rsidP="00461E10">
      <w:pPr>
        <w:spacing w:after="0" w:line="240" w:lineRule="auto"/>
        <w:jc w:val="both"/>
        <w:rPr>
          <w:rFonts w:ascii="Times New Roman" w:eastAsiaTheme="minorEastAsia" w:hAnsi="Times New Roman" w:cs="Times New Roman"/>
          <w:b/>
          <w:bCs/>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 xml:space="preserve">Prim-ministru </w:t>
      </w:r>
      <w:r w:rsidRPr="00C109CA">
        <w:rPr>
          <w:rFonts w:ascii="Times New Roman" w:eastAsiaTheme="minorEastAsia" w:hAnsi="Times New Roman" w:cs="Times New Roman"/>
          <w:b/>
          <w:bCs/>
          <w:color w:val="000000" w:themeColor="text1"/>
          <w:sz w:val="28"/>
          <w:szCs w:val="28"/>
          <w:lang w:eastAsia="ru-RU"/>
        </w:rPr>
        <w:tab/>
      </w:r>
      <w:r w:rsidRPr="00C109CA">
        <w:rPr>
          <w:rFonts w:ascii="Times New Roman" w:eastAsiaTheme="minorEastAsia" w:hAnsi="Times New Roman" w:cs="Times New Roman"/>
          <w:b/>
          <w:bCs/>
          <w:color w:val="000000" w:themeColor="text1"/>
          <w:sz w:val="28"/>
          <w:szCs w:val="28"/>
          <w:lang w:eastAsia="ru-RU"/>
        </w:rPr>
        <w:tab/>
      </w:r>
      <w:r w:rsidRPr="00C109CA">
        <w:rPr>
          <w:rFonts w:ascii="Times New Roman" w:eastAsiaTheme="minorEastAsia" w:hAnsi="Times New Roman" w:cs="Times New Roman"/>
          <w:b/>
          <w:bCs/>
          <w:color w:val="000000" w:themeColor="text1"/>
          <w:sz w:val="28"/>
          <w:szCs w:val="28"/>
          <w:lang w:eastAsia="ru-RU"/>
        </w:rPr>
        <w:tab/>
      </w:r>
      <w:r w:rsidRPr="00C109CA">
        <w:rPr>
          <w:rFonts w:ascii="Times New Roman" w:eastAsiaTheme="minorEastAsia" w:hAnsi="Times New Roman" w:cs="Times New Roman"/>
          <w:b/>
          <w:bCs/>
          <w:color w:val="000000" w:themeColor="text1"/>
          <w:sz w:val="28"/>
          <w:szCs w:val="28"/>
          <w:lang w:eastAsia="ru-RU"/>
        </w:rPr>
        <w:tab/>
      </w:r>
      <w:r w:rsidRPr="00C109CA">
        <w:rPr>
          <w:rFonts w:ascii="Times New Roman" w:eastAsiaTheme="minorEastAsia" w:hAnsi="Times New Roman" w:cs="Times New Roman"/>
          <w:b/>
          <w:bCs/>
          <w:color w:val="000000" w:themeColor="text1"/>
          <w:sz w:val="28"/>
          <w:szCs w:val="28"/>
          <w:lang w:eastAsia="ru-RU"/>
        </w:rPr>
        <w:tab/>
      </w:r>
      <w:r w:rsidRPr="00C109CA">
        <w:rPr>
          <w:rFonts w:ascii="Times New Roman" w:eastAsiaTheme="minorEastAsia" w:hAnsi="Times New Roman" w:cs="Times New Roman"/>
          <w:b/>
          <w:bCs/>
          <w:color w:val="000000" w:themeColor="text1"/>
          <w:sz w:val="28"/>
          <w:szCs w:val="28"/>
          <w:lang w:eastAsia="ru-RU"/>
        </w:rPr>
        <w:tab/>
        <w:t xml:space="preserve">  </w:t>
      </w:r>
      <w:r w:rsidRPr="00C109CA">
        <w:rPr>
          <w:rFonts w:ascii="Times New Roman" w:eastAsiaTheme="minorEastAsia" w:hAnsi="Times New Roman" w:cs="Times New Roman"/>
          <w:b/>
          <w:bCs/>
          <w:color w:val="000000" w:themeColor="text1"/>
          <w:sz w:val="28"/>
          <w:szCs w:val="28"/>
          <w:lang w:eastAsia="ru-RU"/>
        </w:rPr>
        <w:tab/>
        <w:t xml:space="preserve">      Natalia GAVRILIȚA</w:t>
      </w:r>
    </w:p>
    <w:p w:rsidR="00461E10" w:rsidRPr="00C109CA" w:rsidRDefault="00461E10" w:rsidP="00461E10">
      <w:pPr>
        <w:spacing w:after="0" w:line="240" w:lineRule="auto"/>
        <w:jc w:val="both"/>
        <w:rPr>
          <w:rFonts w:ascii="Times New Roman" w:eastAsiaTheme="minorEastAsia" w:hAnsi="Times New Roman" w:cs="Times New Roman"/>
          <w:b/>
          <w:bCs/>
          <w:color w:val="000000" w:themeColor="text1"/>
          <w:sz w:val="28"/>
          <w:szCs w:val="28"/>
          <w:lang w:eastAsia="ru-RU"/>
        </w:rPr>
      </w:pPr>
    </w:p>
    <w:p w:rsidR="00461E10" w:rsidRDefault="00461E10" w:rsidP="00461E10">
      <w:pPr>
        <w:spacing w:after="0" w:line="240" w:lineRule="auto"/>
        <w:jc w:val="both"/>
        <w:rPr>
          <w:rFonts w:ascii="Times New Roman" w:eastAsiaTheme="minorEastAsia" w:hAnsi="Times New Roman" w:cs="Times New Roman"/>
          <w:b/>
          <w:bCs/>
          <w:color w:val="000000" w:themeColor="text1"/>
          <w:sz w:val="28"/>
          <w:szCs w:val="28"/>
          <w:lang w:eastAsia="ru-RU"/>
        </w:rPr>
      </w:pPr>
    </w:p>
    <w:p w:rsidR="00F55644" w:rsidRDefault="00F55644" w:rsidP="00461E10">
      <w:pPr>
        <w:spacing w:after="0" w:line="240" w:lineRule="auto"/>
        <w:jc w:val="both"/>
        <w:rPr>
          <w:rFonts w:ascii="Times New Roman" w:eastAsiaTheme="minorEastAsia" w:hAnsi="Times New Roman" w:cs="Times New Roman"/>
          <w:b/>
          <w:bCs/>
          <w:color w:val="000000" w:themeColor="text1"/>
          <w:sz w:val="28"/>
          <w:szCs w:val="28"/>
          <w:lang w:eastAsia="ru-RU"/>
        </w:rPr>
      </w:pPr>
    </w:p>
    <w:p w:rsidR="00F55644" w:rsidRDefault="00F55644" w:rsidP="00461E10">
      <w:pPr>
        <w:spacing w:after="0" w:line="240" w:lineRule="auto"/>
        <w:jc w:val="both"/>
        <w:rPr>
          <w:rFonts w:ascii="Times New Roman" w:eastAsiaTheme="minorEastAsia" w:hAnsi="Times New Roman" w:cs="Times New Roman"/>
          <w:b/>
          <w:bCs/>
          <w:color w:val="000000" w:themeColor="text1"/>
          <w:sz w:val="28"/>
          <w:szCs w:val="28"/>
          <w:lang w:eastAsia="ru-RU"/>
        </w:rPr>
      </w:pPr>
    </w:p>
    <w:p w:rsidR="00F55644" w:rsidRPr="00C109CA" w:rsidRDefault="00F55644" w:rsidP="00461E10">
      <w:pPr>
        <w:spacing w:after="0" w:line="240" w:lineRule="auto"/>
        <w:jc w:val="both"/>
        <w:rPr>
          <w:rFonts w:ascii="Times New Roman" w:eastAsiaTheme="minorEastAsia" w:hAnsi="Times New Roman" w:cs="Times New Roman"/>
          <w:b/>
          <w:bCs/>
          <w:color w:val="000000" w:themeColor="text1"/>
          <w:sz w:val="28"/>
          <w:szCs w:val="28"/>
          <w:lang w:eastAsia="ru-RU"/>
        </w:rPr>
      </w:pPr>
    </w:p>
    <w:p w:rsidR="00461E10" w:rsidRPr="00C109CA" w:rsidRDefault="00461E10" w:rsidP="00461E10">
      <w:pPr>
        <w:spacing w:after="0" w:line="240" w:lineRule="auto"/>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Contrasemnează:</w:t>
      </w:r>
    </w:p>
    <w:p w:rsidR="00461E10" w:rsidRPr="00C109CA" w:rsidRDefault="00461E10" w:rsidP="00461E10">
      <w:pPr>
        <w:spacing w:after="0" w:line="240" w:lineRule="auto"/>
        <w:jc w:val="both"/>
        <w:rPr>
          <w:rFonts w:ascii="Times New Roman" w:eastAsiaTheme="minorEastAsia" w:hAnsi="Times New Roman" w:cs="Times New Roman"/>
          <w:b/>
          <w:bCs/>
          <w:color w:val="000000" w:themeColor="text1"/>
          <w:sz w:val="28"/>
          <w:szCs w:val="28"/>
          <w:lang w:eastAsia="ru-RU"/>
        </w:rPr>
      </w:pPr>
    </w:p>
    <w:p w:rsidR="00461E10" w:rsidRPr="00C109CA" w:rsidRDefault="00461E10" w:rsidP="00461E10">
      <w:pPr>
        <w:spacing w:after="0" w:line="240" w:lineRule="auto"/>
        <w:jc w:val="both"/>
        <w:rPr>
          <w:rFonts w:ascii="Times New Roman" w:eastAsiaTheme="minorEastAsia" w:hAnsi="Times New Roman" w:cs="Times New Roman"/>
          <w:b/>
          <w:bCs/>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Ministru</w:t>
      </w:r>
      <w:r w:rsidR="00254ED7">
        <w:rPr>
          <w:rFonts w:ascii="Times New Roman" w:eastAsiaTheme="minorEastAsia" w:hAnsi="Times New Roman" w:cs="Times New Roman"/>
          <w:b/>
          <w:bCs/>
          <w:color w:val="000000" w:themeColor="text1"/>
          <w:sz w:val="28"/>
          <w:szCs w:val="28"/>
          <w:lang w:eastAsia="ru-RU"/>
        </w:rPr>
        <w:t>l</w:t>
      </w:r>
      <w:r w:rsidRPr="00C109CA">
        <w:rPr>
          <w:rFonts w:ascii="Times New Roman" w:eastAsiaTheme="minorEastAsia" w:hAnsi="Times New Roman" w:cs="Times New Roman"/>
          <w:b/>
          <w:bCs/>
          <w:color w:val="000000" w:themeColor="text1"/>
          <w:sz w:val="28"/>
          <w:szCs w:val="28"/>
          <w:lang w:eastAsia="ru-RU"/>
        </w:rPr>
        <w:t xml:space="preserve"> afacerilor interne </w:t>
      </w:r>
      <w:r w:rsidRPr="00C109CA">
        <w:rPr>
          <w:rFonts w:ascii="Times New Roman" w:eastAsiaTheme="minorEastAsia" w:hAnsi="Times New Roman" w:cs="Times New Roman"/>
          <w:b/>
          <w:bCs/>
          <w:color w:val="000000" w:themeColor="text1"/>
          <w:sz w:val="28"/>
          <w:szCs w:val="28"/>
          <w:lang w:eastAsia="ru-RU"/>
        </w:rPr>
        <w:tab/>
      </w:r>
      <w:r w:rsidRPr="00C109CA">
        <w:rPr>
          <w:rFonts w:ascii="Times New Roman" w:eastAsiaTheme="minorEastAsia" w:hAnsi="Times New Roman" w:cs="Times New Roman"/>
          <w:b/>
          <w:bCs/>
          <w:color w:val="000000" w:themeColor="text1"/>
          <w:sz w:val="28"/>
          <w:szCs w:val="28"/>
          <w:lang w:eastAsia="ru-RU"/>
        </w:rPr>
        <w:tab/>
      </w:r>
      <w:r w:rsidRPr="00C109CA">
        <w:rPr>
          <w:rFonts w:ascii="Times New Roman" w:eastAsiaTheme="minorEastAsia" w:hAnsi="Times New Roman" w:cs="Times New Roman"/>
          <w:b/>
          <w:bCs/>
          <w:color w:val="000000" w:themeColor="text1"/>
          <w:sz w:val="28"/>
          <w:szCs w:val="28"/>
          <w:lang w:eastAsia="ru-RU"/>
        </w:rPr>
        <w:tab/>
      </w:r>
      <w:r w:rsidRPr="00C109CA">
        <w:rPr>
          <w:rFonts w:ascii="Times New Roman" w:eastAsiaTheme="minorEastAsia" w:hAnsi="Times New Roman" w:cs="Times New Roman"/>
          <w:b/>
          <w:bCs/>
          <w:color w:val="000000" w:themeColor="text1"/>
          <w:sz w:val="28"/>
          <w:szCs w:val="28"/>
          <w:lang w:eastAsia="ru-RU"/>
        </w:rPr>
        <w:tab/>
      </w:r>
    </w:p>
    <w:p w:rsidR="00461E10" w:rsidRPr="00C109CA" w:rsidRDefault="00461E10" w:rsidP="00461E10">
      <w:pPr>
        <w:spacing w:after="0" w:line="240" w:lineRule="auto"/>
        <w:jc w:val="both"/>
        <w:rPr>
          <w:rFonts w:ascii="Times New Roman" w:eastAsiaTheme="minorEastAsia" w:hAnsi="Times New Roman" w:cs="Times New Roman"/>
          <w:b/>
          <w:bCs/>
          <w:color w:val="000000" w:themeColor="text1"/>
          <w:sz w:val="28"/>
          <w:szCs w:val="28"/>
          <w:lang w:eastAsia="ru-RU"/>
        </w:rPr>
      </w:pPr>
    </w:p>
    <w:p w:rsidR="00461E10" w:rsidRPr="00C109CA" w:rsidRDefault="00461E10" w:rsidP="00461E10">
      <w:pPr>
        <w:spacing w:after="0" w:line="240" w:lineRule="auto"/>
        <w:jc w:val="both"/>
        <w:rPr>
          <w:rFonts w:ascii="Times New Roman" w:eastAsiaTheme="minorEastAsia" w:hAnsi="Times New Roman" w:cs="Times New Roman"/>
          <w:b/>
          <w:bCs/>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Ministru</w:t>
      </w:r>
      <w:r w:rsidR="00254ED7">
        <w:rPr>
          <w:rFonts w:ascii="Times New Roman" w:eastAsiaTheme="minorEastAsia" w:hAnsi="Times New Roman" w:cs="Times New Roman"/>
          <w:b/>
          <w:bCs/>
          <w:color w:val="000000" w:themeColor="text1"/>
          <w:sz w:val="28"/>
          <w:szCs w:val="28"/>
          <w:lang w:eastAsia="ru-RU"/>
        </w:rPr>
        <w:t>l</w:t>
      </w:r>
      <w:r w:rsidRPr="00C109CA">
        <w:rPr>
          <w:rFonts w:ascii="Times New Roman" w:eastAsiaTheme="minorEastAsia" w:hAnsi="Times New Roman" w:cs="Times New Roman"/>
          <w:b/>
          <w:bCs/>
          <w:color w:val="000000" w:themeColor="text1"/>
          <w:sz w:val="28"/>
          <w:szCs w:val="28"/>
          <w:lang w:eastAsia="ru-RU"/>
        </w:rPr>
        <w:t xml:space="preserve"> muncii și protecției sociale</w:t>
      </w:r>
    </w:p>
    <w:p w:rsidR="00461E10" w:rsidRPr="00C109CA" w:rsidRDefault="00461E10" w:rsidP="00461E10">
      <w:pPr>
        <w:spacing w:after="0" w:line="240" w:lineRule="auto"/>
        <w:jc w:val="both"/>
        <w:rPr>
          <w:rFonts w:ascii="Times New Roman" w:eastAsiaTheme="minorEastAsia" w:hAnsi="Times New Roman" w:cs="Times New Roman"/>
          <w:b/>
          <w:bCs/>
          <w:color w:val="000000" w:themeColor="text1"/>
          <w:sz w:val="28"/>
          <w:szCs w:val="28"/>
          <w:lang w:eastAsia="ru-RU"/>
        </w:rPr>
      </w:pPr>
    </w:p>
    <w:p w:rsidR="00461E10" w:rsidRPr="00C109CA" w:rsidRDefault="00461E10" w:rsidP="00461E10">
      <w:pPr>
        <w:spacing w:after="0" w:line="240" w:lineRule="auto"/>
        <w:jc w:val="both"/>
        <w:rPr>
          <w:rFonts w:ascii="Times New Roman" w:eastAsiaTheme="minorEastAsia" w:hAnsi="Times New Roman" w:cs="Times New Roman"/>
          <w:b/>
          <w:bCs/>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Ministru</w:t>
      </w:r>
      <w:r w:rsidR="00254ED7">
        <w:rPr>
          <w:rFonts w:ascii="Times New Roman" w:eastAsiaTheme="minorEastAsia" w:hAnsi="Times New Roman" w:cs="Times New Roman"/>
          <w:b/>
          <w:bCs/>
          <w:color w:val="000000" w:themeColor="text1"/>
          <w:sz w:val="28"/>
          <w:szCs w:val="28"/>
          <w:lang w:eastAsia="ru-RU"/>
        </w:rPr>
        <w:t>l</w:t>
      </w:r>
      <w:r w:rsidRPr="00C109CA">
        <w:rPr>
          <w:rFonts w:ascii="Times New Roman" w:eastAsiaTheme="minorEastAsia" w:hAnsi="Times New Roman" w:cs="Times New Roman"/>
          <w:b/>
          <w:bCs/>
          <w:color w:val="000000" w:themeColor="text1"/>
          <w:sz w:val="28"/>
          <w:szCs w:val="28"/>
          <w:lang w:eastAsia="ru-RU"/>
        </w:rPr>
        <w:t xml:space="preserve"> sănătății</w:t>
      </w:r>
    </w:p>
    <w:p w:rsidR="00461E10" w:rsidRPr="00C109CA" w:rsidRDefault="00461E10" w:rsidP="00461E10">
      <w:pPr>
        <w:spacing w:after="0" w:line="240" w:lineRule="auto"/>
        <w:jc w:val="both"/>
        <w:rPr>
          <w:rFonts w:ascii="Times New Roman" w:eastAsiaTheme="minorEastAsia" w:hAnsi="Times New Roman" w:cs="Times New Roman"/>
          <w:b/>
          <w:bCs/>
          <w:color w:val="000000" w:themeColor="text1"/>
          <w:sz w:val="28"/>
          <w:szCs w:val="28"/>
          <w:lang w:eastAsia="ru-RU"/>
        </w:rPr>
      </w:pPr>
    </w:p>
    <w:p w:rsidR="00461E10"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906B27" w:rsidRDefault="00906B27"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906B27" w:rsidRDefault="00906B27"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906B27" w:rsidRDefault="00906B27"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906B27" w:rsidRDefault="00906B27"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906B27" w:rsidRDefault="00906B27"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906B27" w:rsidRDefault="00906B27"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906B27" w:rsidRDefault="00906B27"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906B27" w:rsidRDefault="00906B27"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906B27" w:rsidRDefault="00906B27"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906B27" w:rsidRDefault="00906B27"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906B27" w:rsidRDefault="00906B27"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906B27" w:rsidRDefault="00906B27"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906B27" w:rsidRDefault="00906B27"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906B27" w:rsidRDefault="00906B27"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906B27" w:rsidRDefault="00906B27"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906B27" w:rsidRDefault="00906B27"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906B27" w:rsidRDefault="00906B27"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906B27" w:rsidRDefault="00906B27"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906B27" w:rsidRDefault="00906B27"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906B27" w:rsidRDefault="00906B27"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906B27" w:rsidRDefault="00906B27"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906B27" w:rsidRDefault="00906B27"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906B27" w:rsidRDefault="00906B27"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906B27" w:rsidRDefault="00906B27"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906B27" w:rsidRDefault="00906B27"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906B27" w:rsidRDefault="00906B27"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906B27" w:rsidRDefault="00906B27"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906B27" w:rsidRDefault="00906B27"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906B27" w:rsidRDefault="00906B27"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906B27" w:rsidRDefault="00906B27"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906B27" w:rsidRDefault="00906B27"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906B27" w:rsidRDefault="00906B27"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6823C4" w:rsidRDefault="006823C4"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6823C4" w:rsidRDefault="006823C4"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6823C4" w:rsidRDefault="006823C4"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906B27" w:rsidRDefault="00906B27"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F55644" w:rsidRPr="00C109CA" w:rsidRDefault="00F55644"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461E10" w:rsidP="00461E10">
      <w:pPr>
        <w:spacing w:after="0" w:line="240" w:lineRule="auto"/>
        <w:ind w:firstLine="8080"/>
        <w:jc w:val="both"/>
        <w:rPr>
          <w:rFonts w:ascii="Times New Roman" w:eastAsiaTheme="minorEastAsia" w:hAnsi="Times New Roman" w:cs="Times New Roman"/>
          <w:color w:val="000000" w:themeColor="text1"/>
          <w:sz w:val="24"/>
          <w:szCs w:val="24"/>
          <w:lang w:eastAsia="ru-RU"/>
        </w:rPr>
      </w:pPr>
      <w:r w:rsidRPr="00C109CA">
        <w:rPr>
          <w:rFonts w:ascii="Times New Roman" w:eastAsiaTheme="minorEastAsia" w:hAnsi="Times New Roman" w:cs="Times New Roman"/>
          <w:color w:val="000000" w:themeColor="text1"/>
          <w:sz w:val="28"/>
          <w:szCs w:val="28"/>
          <w:lang w:eastAsia="ru-RU"/>
        </w:rPr>
        <w:t xml:space="preserve">  </w:t>
      </w:r>
      <w:r w:rsidRPr="00C109CA">
        <w:rPr>
          <w:rFonts w:ascii="Times New Roman" w:eastAsiaTheme="minorEastAsia" w:hAnsi="Times New Roman" w:cs="Times New Roman"/>
          <w:color w:val="000000" w:themeColor="text1"/>
          <w:sz w:val="24"/>
          <w:szCs w:val="24"/>
          <w:lang w:eastAsia="ru-RU"/>
        </w:rPr>
        <w:t>Anexa nr.1</w:t>
      </w:r>
    </w:p>
    <w:p w:rsidR="00461E10" w:rsidRPr="00C109CA" w:rsidRDefault="00461E10" w:rsidP="00461E10">
      <w:pPr>
        <w:spacing w:after="0" w:line="240" w:lineRule="auto"/>
        <w:jc w:val="right"/>
        <w:rPr>
          <w:rFonts w:ascii="Times New Roman" w:eastAsiaTheme="minorEastAsia" w:hAnsi="Times New Roman" w:cs="Times New Roman"/>
          <w:color w:val="000000" w:themeColor="text1"/>
          <w:sz w:val="24"/>
          <w:szCs w:val="24"/>
          <w:lang w:eastAsia="ru-RU"/>
        </w:rPr>
      </w:pPr>
      <w:r w:rsidRPr="00C109CA">
        <w:rPr>
          <w:rFonts w:ascii="Times New Roman" w:eastAsiaTheme="minorEastAsia" w:hAnsi="Times New Roman" w:cs="Times New Roman"/>
          <w:color w:val="000000" w:themeColor="text1"/>
          <w:sz w:val="24"/>
          <w:szCs w:val="24"/>
          <w:lang w:eastAsia="ru-RU"/>
        </w:rPr>
        <w:t xml:space="preserve">la Hotărârea Guvernului </w:t>
      </w:r>
    </w:p>
    <w:p w:rsidR="00461E10" w:rsidRPr="00C109CA" w:rsidRDefault="00461E10" w:rsidP="00461E10">
      <w:pPr>
        <w:spacing w:after="0" w:line="240" w:lineRule="auto"/>
        <w:jc w:val="right"/>
        <w:rPr>
          <w:rFonts w:ascii="Times New Roman" w:eastAsiaTheme="minorEastAsia" w:hAnsi="Times New Roman" w:cs="Times New Roman"/>
          <w:color w:val="000000" w:themeColor="text1"/>
          <w:sz w:val="24"/>
          <w:szCs w:val="24"/>
          <w:lang w:eastAsia="ru-RU"/>
        </w:rPr>
      </w:pPr>
      <w:r w:rsidRPr="00C109CA">
        <w:rPr>
          <w:rFonts w:ascii="Times New Roman" w:eastAsiaTheme="minorEastAsia" w:hAnsi="Times New Roman" w:cs="Times New Roman"/>
          <w:color w:val="000000" w:themeColor="text1"/>
          <w:sz w:val="24"/>
          <w:szCs w:val="24"/>
          <w:lang w:eastAsia="ru-RU"/>
        </w:rPr>
        <w:t>nr.____ din __________ 2022</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 </w:t>
      </w:r>
    </w:p>
    <w:p w:rsidR="00461E10" w:rsidRPr="00C109CA" w:rsidRDefault="00461E10" w:rsidP="00461E10">
      <w:pPr>
        <w:spacing w:after="0" w:line="240" w:lineRule="auto"/>
        <w:jc w:val="center"/>
        <w:rPr>
          <w:rFonts w:ascii="Times New Roman" w:eastAsiaTheme="minorEastAsia" w:hAnsi="Times New Roman" w:cs="Times New Roman"/>
          <w:b/>
          <w:bCs/>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METODOLOGIA</w:t>
      </w:r>
    </w:p>
    <w:p w:rsidR="00461E10" w:rsidRPr="00C109CA" w:rsidRDefault="00461E10" w:rsidP="00461E10">
      <w:pPr>
        <w:spacing w:after="0" w:line="240" w:lineRule="auto"/>
        <w:ind w:firstLine="567"/>
        <w:jc w:val="center"/>
        <w:rPr>
          <w:rFonts w:ascii="Times New Roman" w:eastAsiaTheme="minorEastAsia" w:hAnsi="Times New Roman" w:cs="Times New Roman"/>
          <w:b/>
          <w:bCs/>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de lucru a echipei comune de intervenție în cazurile de violență sexuală</w:t>
      </w:r>
    </w:p>
    <w:p w:rsidR="00461E10" w:rsidRPr="00C109CA" w:rsidRDefault="00461E10" w:rsidP="00461E10">
      <w:pPr>
        <w:spacing w:after="0" w:line="240" w:lineRule="auto"/>
        <w:ind w:firstLine="567"/>
        <w:jc w:val="center"/>
        <w:rPr>
          <w:rFonts w:ascii="Times New Roman" w:eastAsiaTheme="minorEastAsia" w:hAnsi="Times New Roman" w:cs="Times New Roman"/>
          <w:b/>
          <w:bCs/>
          <w:color w:val="000000" w:themeColor="text1"/>
          <w:sz w:val="28"/>
          <w:szCs w:val="28"/>
          <w:lang w:eastAsia="ru-RU"/>
        </w:rPr>
      </w:pPr>
    </w:p>
    <w:p w:rsidR="00461E10" w:rsidRDefault="00461E10" w:rsidP="00254ED7">
      <w:pPr>
        <w:spacing w:after="0" w:line="240" w:lineRule="auto"/>
        <w:jc w:val="center"/>
        <w:rPr>
          <w:rFonts w:ascii="Times New Roman" w:eastAsiaTheme="minorEastAsia" w:hAnsi="Times New Roman" w:cs="Times New Roman"/>
          <w:b/>
          <w:bCs/>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Capitolul I</w:t>
      </w:r>
      <w:r w:rsidR="00254ED7">
        <w:rPr>
          <w:rFonts w:ascii="Times New Roman" w:eastAsiaTheme="minorEastAsia" w:hAnsi="Times New Roman" w:cs="Times New Roman"/>
          <w:b/>
          <w:bCs/>
          <w:color w:val="000000" w:themeColor="text1"/>
          <w:sz w:val="28"/>
          <w:szCs w:val="28"/>
          <w:lang w:eastAsia="ru-RU"/>
        </w:rPr>
        <w:t xml:space="preserve"> Dispoziții generale</w:t>
      </w:r>
    </w:p>
    <w:p w:rsidR="00254ED7" w:rsidRPr="00C109CA" w:rsidRDefault="00254ED7" w:rsidP="00254ED7">
      <w:pPr>
        <w:spacing w:after="0" w:line="240" w:lineRule="auto"/>
        <w:jc w:val="center"/>
        <w:rPr>
          <w:rFonts w:ascii="Times New Roman" w:eastAsiaTheme="minorEastAsia" w:hAnsi="Times New Roman" w:cs="Times New Roman"/>
          <w:b/>
          <w:bCs/>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1.</w:t>
      </w:r>
      <w:r w:rsidRPr="00C109CA">
        <w:rPr>
          <w:rFonts w:ascii="Times New Roman" w:eastAsiaTheme="minorEastAsia" w:hAnsi="Times New Roman" w:cs="Times New Roman"/>
          <w:color w:val="000000" w:themeColor="text1"/>
          <w:sz w:val="28"/>
          <w:szCs w:val="28"/>
          <w:lang w:eastAsia="ru-RU"/>
        </w:rPr>
        <w:t xml:space="preserve"> Infracțiunile privind viața sexuală reprezintă o categorie specifică de infracțiuni, prevăzute în Capitolul IV din Partea Specială a Codului penal, care sunt calificate drept fapte socialmente periculoase, săvârșite cu intenție, care dăunează relațiil</w:t>
      </w:r>
      <w:r w:rsidR="00254ED7">
        <w:rPr>
          <w:rFonts w:ascii="Times New Roman" w:eastAsiaTheme="minorEastAsia" w:hAnsi="Times New Roman" w:cs="Times New Roman"/>
          <w:color w:val="000000" w:themeColor="text1"/>
          <w:sz w:val="28"/>
          <w:szCs w:val="28"/>
          <w:lang w:eastAsia="ru-RU"/>
        </w:rPr>
        <w:t xml:space="preserve">or </w:t>
      </w:r>
      <w:r w:rsidRPr="00C109CA">
        <w:rPr>
          <w:rFonts w:ascii="Times New Roman" w:eastAsiaTheme="minorEastAsia" w:hAnsi="Times New Roman" w:cs="Times New Roman"/>
          <w:color w:val="000000" w:themeColor="text1"/>
          <w:sz w:val="28"/>
          <w:szCs w:val="28"/>
          <w:lang w:eastAsia="ru-RU"/>
        </w:rPr>
        <w:t>sociale cu privire la viața sexuală a persoanei.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2.</w:t>
      </w:r>
      <w:r w:rsidRPr="00C109CA">
        <w:rPr>
          <w:rFonts w:ascii="Times New Roman" w:eastAsiaTheme="minorEastAsia" w:hAnsi="Times New Roman" w:cs="Times New Roman"/>
          <w:color w:val="000000" w:themeColor="text1"/>
          <w:sz w:val="28"/>
          <w:szCs w:val="28"/>
          <w:lang w:eastAsia="ru-RU"/>
        </w:rPr>
        <w:t xml:space="preserve"> Obiectul juridic special al infracțiunilor date reprezintă relațiile sociale privitoare la valorile sociale specifice, cum ar fi: libertatea sexuală și inviolabilitatea sexuală. Pe lângă respectivele valori sociale, infracțiunile privind viața sexuală pot aduce atingere, în plan secundar, relațiilor sociale cu privire la onoarea (cinstea) și demnitatea, libertatea psihică, integritatea corporală, sănătatea sau viața persoanei.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3.</w:t>
      </w:r>
      <w:r w:rsidRPr="00C109CA">
        <w:rPr>
          <w:rFonts w:ascii="Times New Roman" w:eastAsiaTheme="minorEastAsia" w:hAnsi="Times New Roman" w:cs="Times New Roman"/>
          <w:color w:val="000000" w:themeColor="text1"/>
          <w:sz w:val="28"/>
          <w:szCs w:val="28"/>
          <w:lang w:eastAsia="ru-RU"/>
        </w:rPr>
        <w:t xml:space="preserve"> Infracțiunile ce atentează la viața sexuală, sunt caracterizate prin diverse acțiuni ilegale, cum ar fi: violul, acțiunile cu caracter sexual, hărțuirea sexuală, actul  sexual cu o persoană care nu a împlinit vârsta de 16 ani, acțiunile cu caracter sexual săvârșite cu o persoană care nu a împlinit vârsta de 16 ani, și ademenirea minorului în scopuri sexuale. Reieșind din caracteristicele specifice ale infracțiunilor prenotate, în practică se identifică un cerc larg de victime: minori, maturi, bărbați, femei, vârstnici</w:t>
      </w:r>
      <w:r w:rsidR="00254ED7">
        <w:rPr>
          <w:rFonts w:ascii="Times New Roman" w:eastAsiaTheme="minorEastAsia" w:hAnsi="Times New Roman" w:cs="Times New Roman"/>
          <w:color w:val="000000" w:themeColor="text1"/>
          <w:sz w:val="28"/>
          <w:szCs w:val="28"/>
          <w:lang w:eastAsia="ru-RU"/>
        </w:rPr>
        <w:t>, etc</w:t>
      </w:r>
      <w:r w:rsidRPr="00C109CA">
        <w:rPr>
          <w:rFonts w:ascii="Times New Roman" w:eastAsiaTheme="minorEastAsia" w:hAnsi="Times New Roman" w:cs="Times New Roman"/>
          <w:color w:val="000000" w:themeColor="text1"/>
          <w:sz w:val="28"/>
          <w:szCs w:val="28"/>
          <w:lang w:eastAsia="ru-RU"/>
        </w:rPr>
        <w:t>.</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4.</w:t>
      </w:r>
      <w:r w:rsidRPr="00C109CA">
        <w:rPr>
          <w:rFonts w:ascii="Times New Roman" w:eastAsiaTheme="minorEastAsia" w:hAnsi="Times New Roman" w:cs="Times New Roman"/>
          <w:color w:val="000000" w:themeColor="text1"/>
          <w:sz w:val="28"/>
          <w:szCs w:val="28"/>
          <w:lang w:eastAsia="ru-RU"/>
        </w:rPr>
        <w:t xml:space="preserve"> Victimele violenței sexuale reprezintă o categorie distinctă de victime, dat fiind faptul experienței traumatizante prin care trece. Necesitatea implicării tuturor serviciilor statului în vederea protecției și asistenței victimelor violenței sexuale, prin cooperare și comunicare reciprocă, este determinată de mai mulți factori existenți în societate, care la moment, din cauza imperfecțiunilor, re-traumatizează victima, lăsând-o singură în fața problemei.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De obicei, victimele violenței sexuale se confruntă cu multiple obstacole din punct de vedere legal, social, cultural sau economic, și anume: stereotipurile din societate care blamează, de obicei, victima și nu agresorul; neîncrederea în persoanele care o înconjoară și în profesioniștii cu care interacționează; dependența de agresor sau frica insuflată de acesta; lipsa informațiilor unde trebuie să se adreseze în astfel de situații; nivelul redus de cunoștințe juridice; cultura violului; prejudecățile referitor la locul și rolul bărbatului și a femeii în societate; lipsa serviciilor specializate și de durată; lipsa serviciilor de prevenire la nivelul comunității; lipsa activităților de reintegrare în comunitate, etc.</w:t>
      </w:r>
    </w:p>
    <w:p w:rsidR="00254ED7" w:rsidRDefault="00254ED7" w:rsidP="00461E10">
      <w:pPr>
        <w:spacing w:after="0" w:line="240" w:lineRule="auto"/>
        <w:ind w:firstLine="567"/>
        <w:jc w:val="both"/>
        <w:rPr>
          <w:rFonts w:ascii="Times New Roman" w:eastAsiaTheme="minorEastAsia" w:hAnsi="Times New Roman" w:cs="Times New Roman"/>
          <w:b/>
          <w:bCs/>
          <w:color w:val="000000" w:themeColor="text1"/>
          <w:sz w:val="28"/>
          <w:szCs w:val="28"/>
          <w:lang w:eastAsia="ru-RU"/>
        </w:rPr>
      </w:pPr>
    </w:p>
    <w:p w:rsidR="00706DF4" w:rsidRDefault="00706DF4" w:rsidP="00461E10">
      <w:pPr>
        <w:spacing w:after="0" w:line="240" w:lineRule="auto"/>
        <w:ind w:firstLine="567"/>
        <w:jc w:val="both"/>
        <w:rPr>
          <w:rFonts w:ascii="Times New Roman" w:eastAsiaTheme="minorEastAsia" w:hAnsi="Times New Roman" w:cs="Times New Roman"/>
          <w:b/>
          <w:bCs/>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lastRenderedPageBreak/>
        <w:t>5.</w:t>
      </w:r>
      <w:r w:rsidRPr="00C109CA">
        <w:rPr>
          <w:rFonts w:ascii="Times New Roman" w:eastAsiaTheme="minorEastAsia" w:hAnsi="Times New Roman" w:cs="Times New Roman"/>
          <w:color w:val="000000" w:themeColor="text1"/>
          <w:sz w:val="28"/>
          <w:szCs w:val="28"/>
          <w:lang w:eastAsia="ru-RU"/>
        </w:rPr>
        <w:t xml:space="preserve"> De asemenea, victimele violenței sexuale nu beneficiază de un sistem social de intervenție care să răspundă la nevoile specifice ale acesteia. Nu există servicii specializate pentru aceste categorii de victime, ele fiind plasate în centrele care oferă servicii victimelor violenței în familie sau victimelor și potențialelor victime ale traficului de ființe umane. Totodată, în aceste centre, victimele beneficiază de servicii care nu întotdeauna corespund necesităţilor proprii, dat fiind mecanismul de producere şi consecințele traumei în cazul infracţiunilor privind viaţa sexuală, care sunt diferite comparativ cu infracţiunile de violenţă în familie şi trafic de fiinţe umane.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6.</w:t>
      </w:r>
      <w:r w:rsidRPr="00C109CA">
        <w:rPr>
          <w:rFonts w:ascii="Times New Roman" w:eastAsiaTheme="minorEastAsia" w:hAnsi="Times New Roman" w:cs="Times New Roman"/>
          <w:color w:val="000000" w:themeColor="text1"/>
          <w:sz w:val="28"/>
          <w:szCs w:val="28"/>
          <w:lang w:eastAsia="ru-RU"/>
        </w:rPr>
        <w:t xml:space="preserve"> Pentru victimele violenței sexuale trebuie să existe un algoritm separat de intervenție care să se bazeze pe particularitățile traumei trăite și să existe specialiști instruiți în domeniu.</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7.</w:t>
      </w:r>
      <w:r w:rsidRPr="00C109CA">
        <w:rPr>
          <w:rFonts w:ascii="Times New Roman" w:eastAsiaTheme="minorEastAsia" w:hAnsi="Times New Roman" w:cs="Times New Roman"/>
          <w:color w:val="000000" w:themeColor="text1"/>
          <w:sz w:val="28"/>
          <w:szCs w:val="28"/>
          <w:lang w:eastAsia="ru-RU"/>
        </w:rPr>
        <w:t xml:space="preserve"> Implicarea statului în cazurile de agresiune sexuală nu trebuie să se limiteze doar la intervenția post-factum și doar în latura cercetării cazului și pedepsirii făptuitorului. Implicarea statului trebuie să aibă un spectru mai larg, care trebuie să înceapă cu prevenirea infracțiunilor și informarea cetățenilor despre acțiunile care trebuie să se întreprindă în cazul </w:t>
      </w:r>
      <w:r w:rsidR="00906B27" w:rsidRPr="00C109CA">
        <w:rPr>
          <w:rFonts w:ascii="Times New Roman" w:eastAsiaTheme="minorEastAsia" w:hAnsi="Times New Roman" w:cs="Times New Roman"/>
          <w:color w:val="000000" w:themeColor="text1"/>
          <w:sz w:val="28"/>
          <w:szCs w:val="28"/>
          <w:lang w:eastAsia="ru-RU"/>
        </w:rPr>
        <w:t>săvârșirii</w:t>
      </w:r>
      <w:r w:rsidRPr="00C109CA">
        <w:rPr>
          <w:rFonts w:ascii="Times New Roman" w:eastAsiaTheme="minorEastAsia" w:hAnsi="Times New Roman" w:cs="Times New Roman"/>
          <w:color w:val="000000" w:themeColor="text1"/>
          <w:sz w:val="28"/>
          <w:szCs w:val="28"/>
          <w:lang w:eastAsia="ru-RU"/>
        </w:rPr>
        <w:t xml:space="preserve"> faptei (ex: importanța păstrării probelor și adresării imediate la organele de drept, etc.), până la asigurarea accesului victimei la servicii specializate de protecție și reabilitare, pe tot parcursul procesului penal.</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8.</w:t>
      </w:r>
      <w:r w:rsidRPr="00C109CA">
        <w:rPr>
          <w:rFonts w:ascii="Times New Roman" w:eastAsiaTheme="minorEastAsia" w:hAnsi="Times New Roman" w:cs="Times New Roman"/>
          <w:color w:val="000000" w:themeColor="text1"/>
          <w:sz w:val="28"/>
          <w:szCs w:val="28"/>
          <w:lang w:eastAsia="ru-RU"/>
        </w:rPr>
        <w:t xml:space="preserve"> O atenție deosebită trebuie acordată modului de interacțiune atât dintre specialiștii din sistemul </w:t>
      </w:r>
      <w:r w:rsidR="00254ED7">
        <w:rPr>
          <w:rFonts w:ascii="Times New Roman" w:eastAsiaTheme="minorEastAsia" w:hAnsi="Times New Roman" w:cs="Times New Roman"/>
          <w:color w:val="000000" w:themeColor="text1"/>
          <w:sz w:val="28"/>
          <w:szCs w:val="28"/>
          <w:lang w:eastAsia="ru-RU"/>
        </w:rPr>
        <w:t xml:space="preserve">instituțiilor </w:t>
      </w:r>
      <w:r w:rsidRPr="00C109CA">
        <w:rPr>
          <w:rFonts w:ascii="Times New Roman" w:eastAsiaTheme="minorEastAsia" w:hAnsi="Times New Roman" w:cs="Times New Roman"/>
          <w:color w:val="000000" w:themeColor="text1"/>
          <w:sz w:val="28"/>
          <w:szCs w:val="28"/>
          <w:lang w:eastAsia="ru-RU"/>
        </w:rPr>
        <w:t>social</w:t>
      </w:r>
      <w:r w:rsidR="00254ED7">
        <w:rPr>
          <w:rFonts w:ascii="Times New Roman" w:eastAsiaTheme="minorEastAsia" w:hAnsi="Times New Roman" w:cs="Times New Roman"/>
          <w:color w:val="000000" w:themeColor="text1"/>
          <w:sz w:val="28"/>
          <w:szCs w:val="28"/>
          <w:lang w:eastAsia="ru-RU"/>
        </w:rPr>
        <w:t>e</w:t>
      </w:r>
      <w:r w:rsidRPr="00C109CA">
        <w:rPr>
          <w:rFonts w:ascii="Times New Roman" w:eastAsiaTheme="minorEastAsia" w:hAnsi="Times New Roman" w:cs="Times New Roman"/>
          <w:color w:val="000000" w:themeColor="text1"/>
          <w:sz w:val="28"/>
          <w:szCs w:val="28"/>
          <w:lang w:eastAsia="ru-RU"/>
        </w:rPr>
        <w:t xml:space="preserve">, </w:t>
      </w:r>
      <w:r w:rsidR="00254ED7">
        <w:rPr>
          <w:rFonts w:ascii="Times New Roman" w:eastAsiaTheme="minorEastAsia" w:hAnsi="Times New Roman" w:cs="Times New Roman"/>
          <w:color w:val="000000" w:themeColor="text1"/>
          <w:sz w:val="28"/>
          <w:szCs w:val="28"/>
          <w:lang w:eastAsia="ru-RU"/>
        </w:rPr>
        <w:t>de drept</w:t>
      </w:r>
      <w:r w:rsidRPr="00C109CA">
        <w:rPr>
          <w:rFonts w:ascii="Times New Roman" w:eastAsiaTheme="minorEastAsia" w:hAnsi="Times New Roman" w:cs="Times New Roman"/>
          <w:color w:val="000000" w:themeColor="text1"/>
          <w:sz w:val="28"/>
          <w:szCs w:val="28"/>
          <w:lang w:eastAsia="ru-RU"/>
        </w:rPr>
        <w:t xml:space="preserve"> și medical</w:t>
      </w:r>
      <w:r w:rsidR="00254ED7">
        <w:rPr>
          <w:rFonts w:ascii="Times New Roman" w:eastAsiaTheme="minorEastAsia" w:hAnsi="Times New Roman" w:cs="Times New Roman"/>
          <w:color w:val="000000" w:themeColor="text1"/>
          <w:sz w:val="28"/>
          <w:szCs w:val="28"/>
          <w:lang w:eastAsia="ru-RU"/>
        </w:rPr>
        <w:t>e</w:t>
      </w:r>
      <w:r w:rsidRPr="00C109CA">
        <w:rPr>
          <w:rFonts w:ascii="Times New Roman" w:eastAsiaTheme="minorEastAsia" w:hAnsi="Times New Roman" w:cs="Times New Roman"/>
          <w:color w:val="000000" w:themeColor="text1"/>
          <w:sz w:val="28"/>
          <w:szCs w:val="28"/>
          <w:lang w:eastAsia="ru-RU"/>
        </w:rPr>
        <w:t>, cât și a acestora cu victimele violenței sexuale. Victimele necesită să fie înțelese și tratate cu respect, să fie informate despre serviciile de care pot beneficia și despre acțiunile pe care le pot întreprinde. Practica denotă rolul important a asistenței psihologice și juridice de care beneficiază victimele violenței sexuale în cadrul examinării procesului penal. Astfel, ele au posibilitatea să își cunoască drepturile și responsabilitățile, fiind mai stabile din punct de vedere emoțional.</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9.</w:t>
      </w:r>
      <w:r w:rsidRPr="00C109CA">
        <w:rPr>
          <w:rFonts w:ascii="Times New Roman" w:eastAsiaTheme="minorEastAsia" w:hAnsi="Times New Roman" w:cs="Times New Roman"/>
          <w:color w:val="000000" w:themeColor="text1"/>
          <w:sz w:val="28"/>
          <w:szCs w:val="28"/>
          <w:lang w:eastAsia="ru-RU"/>
        </w:rPr>
        <w:t xml:space="preserve"> Pentru protejarea victimei violenței sexuale, este necesar de asigurat nu doar servicii psihologice și juridice, dar și servicii medicale, de plasament, educație non formală și de integrare în comunitate, întrucât aspectele complexe legate de fenomenul violenţei sexuale nu pot fi soluționate prin efortul unei singure instituții.  </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10.</w:t>
      </w:r>
      <w:r w:rsidRPr="00C109CA">
        <w:rPr>
          <w:rFonts w:ascii="Times New Roman" w:eastAsiaTheme="minorEastAsia" w:hAnsi="Times New Roman" w:cs="Times New Roman"/>
          <w:color w:val="000000" w:themeColor="text1"/>
          <w:sz w:val="28"/>
          <w:szCs w:val="28"/>
          <w:lang w:eastAsia="ru-RU"/>
        </w:rPr>
        <w:t xml:space="preserve"> Prevenirea și combaterea violenţei, protecţia victimelor, asistența medicală, examinarea medico-legală, consilierea psihologică, asistenţa socială și consilierea juridică sunt direcţiile principale de lucru și de intervenţie.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11.</w:t>
      </w:r>
      <w:r w:rsidRPr="00C109CA">
        <w:rPr>
          <w:rFonts w:ascii="Times New Roman" w:eastAsiaTheme="minorEastAsia" w:hAnsi="Times New Roman" w:cs="Times New Roman"/>
          <w:color w:val="000000" w:themeColor="text1"/>
          <w:sz w:val="28"/>
          <w:szCs w:val="28"/>
          <w:lang w:eastAsia="ru-RU"/>
        </w:rPr>
        <w:t xml:space="preserve"> Luând în considerație că la moment nu există conexiunea dintre sectorul justiției și serviciile sociale pentru victimele violenței sexuale, nefiind dezvoltate servicii de asistență și reintegrare, iar colaborarea dintre instituții în asistarea victimelor reprezintă o provocare, pentru că fiecare instituție are propriile regulamente și reguli, în mod imperativ se impune necesitatea creării unui instrument de interacțiune care va asigura o abordare sistemică a fenomenului </w:t>
      </w:r>
      <w:r w:rsidRPr="00C109CA">
        <w:rPr>
          <w:rFonts w:ascii="Times New Roman" w:eastAsiaTheme="minorEastAsia" w:hAnsi="Times New Roman" w:cs="Times New Roman"/>
          <w:color w:val="000000" w:themeColor="text1"/>
          <w:sz w:val="28"/>
          <w:szCs w:val="28"/>
          <w:lang w:eastAsia="ru-RU"/>
        </w:rPr>
        <w:lastRenderedPageBreak/>
        <w:t>violenţei sexuale în vederea diminuării şi asigurării unui răspuns eficient al organelor de resort: poliție, asistență socială, sănătate publică, medicină legală, educație, precum și reprezentanților sectorului asociativ.</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12.</w:t>
      </w:r>
      <w:r w:rsidRPr="00C109CA">
        <w:rPr>
          <w:rFonts w:ascii="Times New Roman" w:eastAsiaTheme="minorEastAsia" w:hAnsi="Times New Roman" w:cs="Times New Roman"/>
          <w:color w:val="000000" w:themeColor="text1"/>
          <w:sz w:val="28"/>
          <w:szCs w:val="28"/>
          <w:lang w:eastAsia="ru-RU"/>
        </w:rPr>
        <w:t xml:space="preserve"> Astfel, scopul elaborării unui mecanism de intervenție în cazurile de violență sexuală este stabilirea unui cadru legal comun pentru toate autoritățile, prestatorii de servicii și profesioniștii abilitați cu competențe în prevenirea și combaterea violenței sexuale, care să faciliteze colaborarea și interacțiunea între aceștia.</w:t>
      </w:r>
    </w:p>
    <w:p w:rsidR="00461E10" w:rsidRPr="00C109CA" w:rsidRDefault="00461E10" w:rsidP="00461E10">
      <w:pPr>
        <w:spacing w:after="0" w:line="240" w:lineRule="auto"/>
        <w:ind w:firstLine="567"/>
        <w:jc w:val="both"/>
        <w:rPr>
          <w:rFonts w:ascii="Times New Roman" w:eastAsiaTheme="minorEastAsia" w:hAnsi="Times New Roman" w:cs="Times New Roman"/>
          <w:b/>
          <w:bCs/>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13.</w:t>
      </w:r>
      <w:r w:rsidRPr="00C109CA">
        <w:rPr>
          <w:rFonts w:ascii="Times New Roman" w:eastAsiaTheme="minorEastAsia" w:hAnsi="Times New Roman" w:cs="Times New Roman"/>
          <w:color w:val="000000" w:themeColor="text1"/>
          <w:sz w:val="28"/>
          <w:szCs w:val="28"/>
          <w:lang w:eastAsia="ru-RU"/>
        </w:rPr>
        <w:t xml:space="preserve"> Luând în considerare amploarea şi impactul negativ al fenomenului violenţei sexuale, se impune necesitatea adoptării şi implementării unor măsuri ferme, sistemice, racordate la standardele internaţionale din domeniu.</w:t>
      </w:r>
    </w:p>
    <w:p w:rsidR="00461E10" w:rsidRPr="00C109CA" w:rsidRDefault="00461E10" w:rsidP="00461E10">
      <w:pPr>
        <w:spacing w:after="0" w:line="240" w:lineRule="auto"/>
        <w:ind w:firstLine="567"/>
        <w:jc w:val="both"/>
        <w:rPr>
          <w:rFonts w:ascii="Times New Roman" w:eastAsiaTheme="minorEastAsia" w:hAnsi="Times New Roman" w:cs="Times New Roman"/>
          <w:b/>
          <w:bCs/>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14.</w:t>
      </w:r>
      <w:r w:rsidRPr="00C109CA">
        <w:rPr>
          <w:rFonts w:ascii="Times New Roman" w:eastAsiaTheme="minorEastAsia" w:hAnsi="Times New Roman" w:cs="Times New Roman"/>
          <w:color w:val="000000" w:themeColor="text1"/>
          <w:sz w:val="28"/>
          <w:szCs w:val="28"/>
          <w:lang w:eastAsia="ru-RU"/>
        </w:rPr>
        <w:t xml:space="preserve"> Obiectivele care stau la baza elaborării mecanismului de intervenție sunt:</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1) identificarea nevoilor victimelor și organizarea răspunsului statului centrat pe aceste nevoi;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2) crearea serviciilor noi și dezvoltarea serviciilor existente care să răspundă necesităților victimei infracțiunii cu caracter sexual;</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3) accesibilitatea serviciilor de asistență și protecție;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4) înlăturarea lacunelor existente în interacțiunea între instituții în vederea asigurării accesului victimelor la protecție;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5) instruirea specialiștilor;</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6) oferirea unui instrument de lucru pentru toți profesioniștii care intervin în prevenirea și combaterea cazurilor de violență sexuală.</w:t>
      </w:r>
    </w:p>
    <w:p w:rsidR="00461E10" w:rsidRPr="00C109CA" w:rsidRDefault="00461E10" w:rsidP="00461E10">
      <w:pPr>
        <w:spacing w:after="0" w:line="240" w:lineRule="auto"/>
        <w:ind w:firstLine="567"/>
        <w:jc w:val="both"/>
        <w:rPr>
          <w:rFonts w:ascii="Times New Roman" w:eastAsiaTheme="minorEastAsia" w:hAnsi="Times New Roman" w:cs="Times New Roman"/>
          <w:b/>
          <w:bCs/>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15.</w:t>
      </w:r>
      <w:r w:rsidRPr="00C109CA">
        <w:rPr>
          <w:rFonts w:ascii="Times New Roman" w:eastAsiaTheme="minorEastAsia" w:hAnsi="Times New Roman" w:cs="Times New Roman"/>
          <w:color w:val="000000" w:themeColor="text1"/>
          <w:sz w:val="28"/>
          <w:szCs w:val="28"/>
          <w:lang w:eastAsia="ru-RU"/>
        </w:rPr>
        <w:t xml:space="preserve"> Metodologia de lucru a echipei de intervenție în cazurile de violență sexuală: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1) definește principalele forme de violență sexuală;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2) specifică principiile de lucru care trebuie respectate în intervenția profesioniștilor la cazurile de violență sexuală;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3) descrie acțiunile necesare pentru protecția și asistența victimei violenței sexuale;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4) stabilește rolul și responsabilitățile diferitor instituții și profesioniști care sunt implicați în prevenirea și soluționarea cazurilor de violență sexuală;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5) prevede procedura de colaborare intra și interinstituțională în acest domeniu;</w:t>
      </w:r>
    </w:p>
    <w:p w:rsidR="00461E10" w:rsidRPr="00C109CA" w:rsidRDefault="00461E10" w:rsidP="00461E10">
      <w:pPr>
        <w:spacing w:after="0" w:line="240" w:lineRule="auto"/>
        <w:ind w:firstLine="567"/>
        <w:jc w:val="both"/>
        <w:rPr>
          <w:rFonts w:ascii="Times New Roman" w:eastAsiaTheme="minorEastAsia" w:hAnsi="Times New Roman" w:cs="Times New Roman"/>
          <w:b/>
          <w:bCs/>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 xml:space="preserve">16. </w:t>
      </w:r>
      <w:r w:rsidRPr="00C109CA">
        <w:rPr>
          <w:rFonts w:ascii="Times New Roman" w:eastAsiaTheme="minorEastAsia" w:hAnsi="Times New Roman" w:cs="Times New Roman"/>
          <w:color w:val="000000" w:themeColor="text1"/>
          <w:sz w:val="28"/>
          <w:szCs w:val="28"/>
          <w:lang w:eastAsia="ru-RU"/>
        </w:rPr>
        <w:t>Prezenta metodologie este complementară cu următoarele documente: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1) Instrucţiunile privind mecanismul intersectorial de cooperare pentru identificarea, evaluarea, referirea, asistenţa şi monitorizarea copiilor victime şi potenţiale victime ale violenţei, neglijării, exploatării şi traficului, aprobate prin Hotărârea Guvernului nr.270 din 08.04.2014</w:t>
      </w:r>
    </w:p>
    <w:p w:rsidR="00461E10"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 xml:space="preserve">2) </w:t>
      </w:r>
      <w:r w:rsidR="00254ED7">
        <w:rPr>
          <w:rFonts w:ascii="Times New Roman" w:eastAsiaTheme="minorEastAsia" w:hAnsi="Times New Roman" w:cs="Times New Roman"/>
          <w:color w:val="000000" w:themeColor="text1"/>
          <w:sz w:val="28"/>
          <w:szCs w:val="28"/>
          <w:lang w:eastAsia="ru-RU"/>
        </w:rPr>
        <w:t>Regulamentul cadru c</w:t>
      </w:r>
      <w:r w:rsidR="00254ED7" w:rsidRPr="00C109CA">
        <w:rPr>
          <w:rFonts w:ascii="Times New Roman" w:eastAsiaTheme="minorEastAsia" w:hAnsi="Times New Roman" w:cs="Times New Roman"/>
          <w:color w:val="000000" w:themeColor="text1"/>
          <w:sz w:val="28"/>
          <w:szCs w:val="28"/>
          <w:lang w:eastAsia="ru-RU"/>
        </w:rPr>
        <w:t>u privire la organizarea și funcționarea Centrului regional de asistență integrată a copiilor victime/martori ai infracțiunilor și a Standardelor mi</w:t>
      </w:r>
      <w:r w:rsidR="00254ED7">
        <w:rPr>
          <w:rFonts w:ascii="Times New Roman" w:eastAsiaTheme="minorEastAsia" w:hAnsi="Times New Roman" w:cs="Times New Roman"/>
          <w:color w:val="000000" w:themeColor="text1"/>
          <w:sz w:val="28"/>
          <w:szCs w:val="28"/>
          <w:lang w:eastAsia="ru-RU"/>
        </w:rPr>
        <w:t>nime de calitate, aprobat prin</w:t>
      </w:r>
      <w:r w:rsidR="00254ED7" w:rsidRPr="00C109CA">
        <w:rPr>
          <w:rFonts w:ascii="Times New Roman" w:eastAsiaTheme="minorEastAsia" w:hAnsi="Times New Roman" w:cs="Times New Roman"/>
          <w:color w:val="000000" w:themeColor="text1"/>
          <w:sz w:val="28"/>
          <w:szCs w:val="28"/>
          <w:lang w:eastAsia="ru-RU"/>
        </w:rPr>
        <w:t xml:space="preserve"> </w:t>
      </w:r>
      <w:r w:rsidRPr="00C109CA">
        <w:rPr>
          <w:rFonts w:ascii="Times New Roman" w:eastAsiaTheme="minorEastAsia" w:hAnsi="Times New Roman" w:cs="Times New Roman"/>
          <w:color w:val="000000" w:themeColor="text1"/>
          <w:sz w:val="28"/>
          <w:szCs w:val="28"/>
          <w:lang w:eastAsia="ru-RU"/>
        </w:rPr>
        <w:t>Hotărârea Guvernul</w:t>
      </w:r>
      <w:r w:rsidR="00254ED7">
        <w:rPr>
          <w:rFonts w:ascii="Times New Roman" w:eastAsiaTheme="minorEastAsia" w:hAnsi="Times New Roman" w:cs="Times New Roman"/>
          <w:color w:val="000000" w:themeColor="text1"/>
          <w:sz w:val="28"/>
          <w:szCs w:val="28"/>
          <w:lang w:eastAsia="ru-RU"/>
        </w:rPr>
        <w:t>ui nr.708/2019.</w:t>
      </w:r>
    </w:p>
    <w:p w:rsidR="00254ED7" w:rsidRPr="00C109CA" w:rsidRDefault="00254ED7"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461E10" w:rsidP="00461E10">
      <w:pPr>
        <w:spacing w:after="0" w:line="240" w:lineRule="auto"/>
        <w:ind w:firstLine="567"/>
        <w:jc w:val="center"/>
        <w:rPr>
          <w:rFonts w:ascii="Times New Roman" w:eastAsiaTheme="minorEastAsia" w:hAnsi="Times New Roman" w:cs="Times New Roman"/>
          <w:b/>
          <w:bCs/>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lastRenderedPageBreak/>
        <w:t xml:space="preserve">Capitolul II </w:t>
      </w:r>
      <w:r w:rsidR="00254ED7">
        <w:rPr>
          <w:rFonts w:ascii="Times New Roman" w:eastAsiaTheme="minorEastAsia" w:hAnsi="Times New Roman" w:cs="Times New Roman"/>
          <w:b/>
          <w:bCs/>
          <w:color w:val="000000" w:themeColor="text1"/>
          <w:sz w:val="28"/>
          <w:szCs w:val="28"/>
          <w:lang w:eastAsia="ru-RU"/>
        </w:rPr>
        <w:t>Principii de lucru</w:t>
      </w:r>
    </w:p>
    <w:p w:rsidR="00254ED7" w:rsidRDefault="00254ED7" w:rsidP="00461E10">
      <w:pPr>
        <w:spacing w:after="0" w:line="240" w:lineRule="auto"/>
        <w:ind w:firstLine="567"/>
        <w:jc w:val="both"/>
        <w:rPr>
          <w:rFonts w:ascii="Times New Roman" w:eastAsiaTheme="minorEastAsia" w:hAnsi="Times New Roman" w:cs="Times New Roman"/>
          <w:b/>
          <w:bCs/>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17.</w:t>
      </w:r>
      <w:r w:rsidRPr="00C109CA">
        <w:rPr>
          <w:rFonts w:ascii="Times New Roman" w:eastAsiaTheme="minorEastAsia" w:hAnsi="Times New Roman" w:cs="Times New Roman"/>
          <w:color w:val="000000" w:themeColor="text1"/>
          <w:sz w:val="28"/>
          <w:szCs w:val="28"/>
          <w:lang w:eastAsia="ru-RU"/>
        </w:rPr>
        <w:t xml:space="preserve"> Profesioniștii care intervin în cazurile de violență sexuală trebuie să respecte următoarele principii specifice:</w:t>
      </w:r>
    </w:p>
    <w:p w:rsidR="00461E10" w:rsidRPr="00C109CA" w:rsidRDefault="00906B27"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1) priore</w:t>
      </w:r>
      <w:r w:rsidR="00461E10" w:rsidRPr="00C109CA">
        <w:rPr>
          <w:rFonts w:ascii="Times New Roman" w:eastAsiaTheme="minorEastAsia" w:hAnsi="Times New Roman" w:cs="Times New Roman"/>
          <w:color w:val="000000" w:themeColor="text1"/>
          <w:sz w:val="28"/>
          <w:szCs w:val="28"/>
          <w:lang w:eastAsia="ru-RU"/>
        </w:rPr>
        <w:t>tizarea interesului superior al victimei în toate acțiunile și deciziile care o privesc pe aceasta;</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2) centrarea acțiunilor pe trauma și necesitățile victimei;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3) evitarea și combaterea intervențiilor care re-traumatizează victima;</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4) asigurarea și facilitarea accesului la servicii specializate pentru victime;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5) respectarea confidențialității datelor;</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6) coordonarea acțiunilor, instruirea continuă, comunicarea eficientă și schimbul de informații între profesioniști;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8) sprijin reciproc și delegarea sarcinilor între instituții.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461E10" w:rsidP="00461E10">
      <w:pPr>
        <w:tabs>
          <w:tab w:val="left" w:pos="2995"/>
        </w:tabs>
        <w:spacing w:after="0" w:line="240" w:lineRule="auto"/>
        <w:ind w:firstLine="567"/>
        <w:jc w:val="center"/>
        <w:rPr>
          <w:rFonts w:ascii="Times New Roman" w:eastAsiaTheme="minorEastAsia" w:hAnsi="Times New Roman" w:cs="Times New Roman"/>
          <w:b/>
          <w:bCs/>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Capitolul III</w:t>
      </w:r>
      <w:r w:rsidR="00254ED7">
        <w:rPr>
          <w:rFonts w:ascii="Times New Roman" w:eastAsiaTheme="minorEastAsia" w:hAnsi="Times New Roman" w:cs="Times New Roman"/>
          <w:b/>
          <w:bCs/>
          <w:color w:val="000000" w:themeColor="text1"/>
          <w:sz w:val="28"/>
          <w:szCs w:val="28"/>
          <w:lang w:eastAsia="ru-RU"/>
        </w:rPr>
        <w:t xml:space="preserve"> Cadru conceptual</w:t>
      </w:r>
    </w:p>
    <w:p w:rsidR="00461E10" w:rsidRPr="00C109CA" w:rsidRDefault="00461E10" w:rsidP="00461E10">
      <w:pPr>
        <w:tabs>
          <w:tab w:val="left" w:pos="2995"/>
        </w:tabs>
        <w:spacing w:after="0" w:line="240" w:lineRule="auto"/>
        <w:ind w:firstLine="567"/>
        <w:jc w:val="center"/>
        <w:rPr>
          <w:rFonts w:ascii="Times New Roman" w:eastAsiaTheme="minorEastAsia" w:hAnsi="Times New Roman" w:cs="Times New Roman"/>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18.</w:t>
      </w:r>
      <w:r w:rsidRPr="00C109CA">
        <w:rPr>
          <w:rFonts w:ascii="Times New Roman" w:eastAsiaTheme="minorEastAsia" w:hAnsi="Times New Roman" w:cs="Times New Roman"/>
          <w:color w:val="000000" w:themeColor="text1"/>
          <w:sz w:val="28"/>
          <w:szCs w:val="28"/>
          <w:lang w:eastAsia="ru-RU"/>
        </w:rPr>
        <w:t xml:space="preserve"> Înțelegerea comună a semnificației termenilor utilizați este esențială pentru o comunicare fluentă și inteligibilă între profesioniștii care lucrează direct/indirect cu victimele violenței sexuale. În vederea stabilirii unui cadru conceptual comun, se</w:t>
      </w:r>
      <w:r w:rsidR="00254ED7">
        <w:rPr>
          <w:rFonts w:ascii="Times New Roman" w:eastAsiaTheme="minorEastAsia" w:hAnsi="Times New Roman" w:cs="Times New Roman"/>
          <w:color w:val="000000" w:themeColor="text1"/>
          <w:sz w:val="28"/>
          <w:szCs w:val="28"/>
          <w:lang w:eastAsia="ru-RU"/>
        </w:rPr>
        <w:t xml:space="preserve"> va utiliza</w:t>
      </w:r>
      <w:r w:rsidRPr="00C109CA">
        <w:rPr>
          <w:rFonts w:ascii="Times New Roman" w:eastAsiaTheme="minorEastAsia" w:hAnsi="Times New Roman" w:cs="Times New Roman"/>
          <w:color w:val="000000" w:themeColor="text1"/>
          <w:sz w:val="28"/>
          <w:szCs w:val="28"/>
          <w:lang w:eastAsia="ru-RU"/>
        </w:rPr>
        <w:t xml:space="preserve"> definiții</w:t>
      </w:r>
      <w:r w:rsidR="00254ED7">
        <w:rPr>
          <w:rFonts w:ascii="Times New Roman" w:eastAsiaTheme="minorEastAsia" w:hAnsi="Times New Roman" w:cs="Times New Roman"/>
          <w:color w:val="000000" w:themeColor="text1"/>
          <w:sz w:val="28"/>
          <w:szCs w:val="28"/>
          <w:lang w:eastAsia="ru-RU"/>
        </w:rPr>
        <w:t xml:space="preserve">le </w:t>
      </w:r>
      <w:r w:rsidRPr="00C109CA">
        <w:rPr>
          <w:rFonts w:ascii="Times New Roman" w:eastAsiaTheme="minorEastAsia" w:hAnsi="Times New Roman" w:cs="Times New Roman"/>
          <w:color w:val="000000" w:themeColor="text1"/>
          <w:sz w:val="28"/>
          <w:szCs w:val="28"/>
          <w:lang w:eastAsia="ru-RU"/>
        </w:rPr>
        <w:t xml:space="preserve">existente în </w:t>
      </w:r>
      <w:r w:rsidR="00254ED7">
        <w:rPr>
          <w:rFonts w:ascii="Times New Roman" w:eastAsiaTheme="minorEastAsia" w:hAnsi="Times New Roman" w:cs="Times New Roman"/>
          <w:color w:val="000000" w:themeColor="text1"/>
          <w:sz w:val="28"/>
          <w:szCs w:val="28"/>
          <w:lang w:eastAsia="ru-RU"/>
        </w:rPr>
        <w:t>actele normative</w:t>
      </w:r>
      <w:r w:rsidRPr="00C109CA">
        <w:rPr>
          <w:rFonts w:ascii="Times New Roman" w:eastAsiaTheme="minorEastAsia" w:hAnsi="Times New Roman" w:cs="Times New Roman"/>
          <w:color w:val="000000" w:themeColor="text1"/>
          <w:sz w:val="28"/>
          <w:szCs w:val="28"/>
          <w:lang w:eastAsia="ru-RU"/>
        </w:rPr>
        <w:t>.</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19.</w:t>
      </w:r>
      <w:r w:rsidRPr="00C109CA">
        <w:rPr>
          <w:rFonts w:ascii="Times New Roman" w:eastAsiaTheme="minorEastAsia" w:hAnsi="Times New Roman" w:cs="Times New Roman"/>
          <w:color w:val="000000" w:themeColor="text1"/>
          <w:sz w:val="28"/>
          <w:szCs w:val="28"/>
          <w:lang w:eastAsia="ru-RU"/>
        </w:rPr>
        <w:t xml:space="preserve"> Legislația națională nu oferă o definiție generalizată a violenței sexuală. În mai multe acte normative se disting următoarele noțiuni: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1) art.132</w:t>
      </w:r>
      <w:r w:rsidRPr="00C109CA">
        <w:rPr>
          <w:rFonts w:ascii="Times New Roman" w:eastAsiaTheme="minorEastAsia" w:hAnsi="Times New Roman" w:cs="Times New Roman"/>
          <w:color w:val="000000" w:themeColor="text1"/>
          <w:sz w:val="28"/>
          <w:szCs w:val="28"/>
          <w:vertAlign w:val="superscript"/>
          <w:lang w:eastAsia="ru-RU"/>
        </w:rPr>
        <w:t>2</w:t>
      </w:r>
      <w:r w:rsidRPr="00C109CA">
        <w:rPr>
          <w:rFonts w:ascii="Times New Roman" w:eastAsiaTheme="minorEastAsia" w:hAnsi="Times New Roman" w:cs="Times New Roman"/>
          <w:color w:val="000000" w:themeColor="text1"/>
          <w:sz w:val="28"/>
          <w:szCs w:val="28"/>
          <w:lang w:eastAsia="ru-RU"/>
        </w:rPr>
        <w:t xml:space="preserve"> Cod penal:</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a) act sexual - acțiunea de penetrare vaginală, anală sau orală de natură sexuală cu orice parte corporală sau obiect, comisă fie asupra victimei, fie de către victimă;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b) acțiuni cu caracter sexual - orice alte modalități de obținere a unei satisfacții sexuale decât cele indicate în alin. (1), art. 132</w:t>
      </w:r>
      <w:r w:rsidRPr="00C109CA">
        <w:rPr>
          <w:rFonts w:ascii="Times New Roman" w:eastAsiaTheme="minorEastAsia" w:hAnsi="Times New Roman" w:cs="Times New Roman"/>
          <w:color w:val="000000" w:themeColor="text1"/>
          <w:sz w:val="28"/>
          <w:szCs w:val="28"/>
          <w:vertAlign w:val="superscript"/>
          <w:lang w:eastAsia="ru-RU"/>
        </w:rPr>
        <w:t>2</w:t>
      </w:r>
      <w:r w:rsidRPr="00C109CA">
        <w:rPr>
          <w:rFonts w:ascii="Times New Roman" w:eastAsiaTheme="minorEastAsia" w:hAnsi="Times New Roman" w:cs="Times New Roman"/>
          <w:color w:val="000000" w:themeColor="text1"/>
          <w:sz w:val="28"/>
          <w:szCs w:val="28"/>
          <w:lang w:eastAsia="ru-RU"/>
        </w:rPr>
        <w:t xml:space="preserve"> Cod penal, precum și altele decât cele care intră sub incidența art.173, 287 din Codul penal ori art.354 din Codul contravențional;</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 xml:space="preserve">c) act sexual neconsimțit sau acțiune cu caracter sexual neconsimțită </w:t>
      </w:r>
      <w:r w:rsidR="00906B27">
        <w:rPr>
          <w:rFonts w:ascii="Times New Roman" w:eastAsiaTheme="minorEastAsia" w:hAnsi="Times New Roman" w:cs="Times New Roman"/>
          <w:color w:val="000000" w:themeColor="text1"/>
          <w:sz w:val="28"/>
          <w:szCs w:val="28"/>
          <w:lang w:eastAsia="ru-RU"/>
        </w:rPr>
        <w:t>–</w:t>
      </w:r>
      <w:r w:rsidRPr="00C109CA">
        <w:rPr>
          <w:rFonts w:ascii="Times New Roman" w:eastAsiaTheme="minorEastAsia" w:hAnsi="Times New Roman" w:cs="Times New Roman"/>
          <w:color w:val="000000" w:themeColor="text1"/>
          <w:sz w:val="28"/>
          <w:szCs w:val="28"/>
          <w:lang w:eastAsia="ru-RU"/>
        </w:rPr>
        <w:t xml:space="preserve"> </w:t>
      </w:r>
      <w:r w:rsidR="00906B27">
        <w:rPr>
          <w:rFonts w:ascii="Times New Roman" w:eastAsiaTheme="minorEastAsia" w:hAnsi="Times New Roman" w:cs="Times New Roman"/>
          <w:color w:val="000000" w:themeColor="text1"/>
          <w:sz w:val="28"/>
          <w:szCs w:val="28"/>
          <w:lang w:eastAsia="ru-RU"/>
        </w:rPr>
        <w:t xml:space="preserve">se consideră neconsimțit acel act sexual sau acțiune cu caracter sexual </w:t>
      </w:r>
      <w:r w:rsidRPr="00C109CA">
        <w:rPr>
          <w:rFonts w:ascii="Times New Roman" w:eastAsiaTheme="minorEastAsia" w:hAnsi="Times New Roman" w:cs="Times New Roman"/>
          <w:color w:val="000000" w:themeColor="text1"/>
          <w:sz w:val="28"/>
          <w:szCs w:val="28"/>
          <w:lang w:eastAsia="ru-RU"/>
        </w:rPr>
        <w:t>care este însoțită de constrângerea fizică sau psihică ori profitarea de imposibilitatea persoanei de a se apăra sau de a-și exprima voința, aplicate împotriva victimei ori împotriva altei persoane;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2) art.2 din Legea nr.45/2007 cu privire la prevenirea și combaterea violenței în familie: violenţă sexuală reprezintă orice violenţă cu caracter sexual sau orice conduită sexuală ilegală în cadrul familiei sau în alte relaţii interpersonale, cum ar fi violul conjugal, interzicerea folosirii metodelor de contracepţie, hărţuirea sexuală; orice conduită sexuală nedorită, impusă; obligarea practicării prostituţiei; orice comportament sexual ilegal în raport cu un membru de familie minor, inclusiv prin mângâieri, sărutări, pozare a copilului şi prin alte atingeri nedorite cu tentă sexuală; alte acţiuni cu efect similar;</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 xml:space="preserve">3) pct.5, subcpt.6), lit.b) din Hotărârea Guvernului nr.270/2014 cu privire la aprobarea Instrucţiunilor privind mecanismul intersectorial de cooperare pentru identificarea, evaluarea, referirea, asistenţa şi monitorizarea copiilor victime şi </w:t>
      </w:r>
      <w:r w:rsidRPr="00C109CA">
        <w:rPr>
          <w:rFonts w:ascii="Times New Roman" w:eastAsiaTheme="minorEastAsia" w:hAnsi="Times New Roman" w:cs="Times New Roman"/>
          <w:color w:val="000000" w:themeColor="text1"/>
          <w:sz w:val="28"/>
          <w:szCs w:val="28"/>
          <w:lang w:eastAsia="ru-RU"/>
        </w:rPr>
        <w:lastRenderedPageBreak/>
        <w:t>potenţiale victime ale violenţei, neglijării, exploatării şi traficului: violenţă sexuală este orice violenţă cu caracter sexual sau orice conduită sexuală ilegală, hărţuirea sexuală; orice conduită sexuală nedorită, impusă; obligarea practicării prostituţiei; orice comportament sexual ilegal în raport cu copilul, inclusiv prin mîngîieri, sărutări, pozare a copilului şi prin alte atingeri nedorite cu tentă sexuală; alte acţiuni cu efect similar.</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20.</w:t>
      </w:r>
      <w:r w:rsidRPr="00C109CA">
        <w:rPr>
          <w:rFonts w:ascii="Times New Roman" w:eastAsiaTheme="minorEastAsia" w:hAnsi="Times New Roman" w:cs="Times New Roman"/>
          <w:color w:val="000000" w:themeColor="text1"/>
          <w:sz w:val="28"/>
          <w:szCs w:val="28"/>
          <w:lang w:eastAsia="ru-RU"/>
        </w:rPr>
        <w:t xml:space="preserve"> Principalele forme de violență sexuală reglementate de legislația națională sunt:</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 „violul”, adică actul sexual neconsimțit - art.171 Cod penal;</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 „acţiuni cu caracter sexual neconsimțite” - art.172 Cod penal;</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 „hărţuirea sexuală” adică pretinderea prin comportament fizic, verbal sau nonverbal unui act sexual sau a unei alte acțiuni cu caracter sexual dacă prin aceasta se creează o atmosferă neplăcută, ostilă, degradantă, umilitoare, discriminatorie sau insultătoare pentru victimă, săvârșită prin profitarea de starea de dependență a victimei sau prin amenințare, cu condiția că fapta nu întrunește elementele violului sau ale acțiunilor cu caracter sexual neconsimțite - art.173 Cod penal;</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 xml:space="preserve">- „actul sexual cu o persoană care nu a împlinit </w:t>
      </w:r>
      <w:r w:rsidR="00906B27" w:rsidRPr="00C109CA">
        <w:rPr>
          <w:rFonts w:ascii="Times New Roman" w:eastAsiaTheme="minorEastAsia" w:hAnsi="Times New Roman" w:cs="Times New Roman"/>
          <w:color w:val="000000" w:themeColor="text1"/>
          <w:sz w:val="28"/>
          <w:szCs w:val="28"/>
          <w:lang w:eastAsia="ru-RU"/>
        </w:rPr>
        <w:t>vârsta</w:t>
      </w:r>
      <w:r w:rsidRPr="00C109CA">
        <w:rPr>
          <w:rFonts w:ascii="Times New Roman" w:eastAsiaTheme="minorEastAsia" w:hAnsi="Times New Roman" w:cs="Times New Roman"/>
          <w:color w:val="000000" w:themeColor="text1"/>
          <w:sz w:val="28"/>
          <w:szCs w:val="28"/>
          <w:lang w:eastAsia="ru-RU"/>
        </w:rPr>
        <w:t xml:space="preserve"> de 16 ani” – art.174 Cod penal; </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 „acțiuni cu caracter sexual săvârșite cu o persoană care nu a împlinit vârsta de 16 ani” - art.175 Cod penal;</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 „ademenirea minorului în scopuri sexuale” adică propunerea, convingerea, manipularea, ameninţarea, promisiunea de a oferi avantaje sub orice formă, efectuate inclusiv prin intermediul tehnologiilor informaţionale sau comunicaţiilor electronice, în vederea stabilirii unei întâlniri, inclusiv prin intermediul rețelelor de comunicații electronice, cu un minor, cu scopul săvârșirii împotriva acestuia a oricărei infracţiuni privind viaţa sexuală, dacă aceste acţiuni au fost urmate de fapte materiale care conduc la o astfel de întâlnire – art.175</w:t>
      </w:r>
      <w:r w:rsidRPr="00C109CA">
        <w:rPr>
          <w:rFonts w:ascii="Times New Roman" w:eastAsiaTheme="minorEastAsia" w:hAnsi="Times New Roman" w:cs="Times New Roman"/>
          <w:color w:val="000000" w:themeColor="text1"/>
          <w:sz w:val="28"/>
          <w:szCs w:val="28"/>
          <w:vertAlign w:val="superscript"/>
          <w:lang w:eastAsia="ru-RU"/>
        </w:rPr>
        <w:t>1</w:t>
      </w:r>
      <w:r w:rsidRPr="00C109CA">
        <w:rPr>
          <w:rFonts w:ascii="Times New Roman" w:eastAsiaTheme="minorEastAsia" w:hAnsi="Times New Roman" w:cs="Times New Roman"/>
          <w:color w:val="000000" w:themeColor="text1"/>
          <w:sz w:val="28"/>
          <w:szCs w:val="28"/>
          <w:lang w:eastAsia="ru-RU"/>
        </w:rPr>
        <w:t xml:space="preserve"> Cod penal.</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În cazul minorilor, violența sexuală poate avea forma unui abuz sexual. Astfel, abuzul sexual reprezintă implicarea unui minor dependent și imatur din punctul de vedere al dezvoltării psiho-sexuale în activități sexuale pe care nu este în măsură să le înțeleagă, care sunt nepotrivite pentru vârsta sa ori pentru dezvoltarea sa psiho-sexuală, activități sexuale pe care le suportă fiind constrâns prin violență sau seducție ori care transgresează tabuurile sociale legate de rolurile familiale. Aceste activități includ, de regulă, contact fizic, cu sau fără penetrare sexuală. În această categorie intră: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 xml:space="preserve">1. molestarea sexuală, expunerea </w:t>
      </w:r>
      <w:r w:rsidR="00254ED7">
        <w:rPr>
          <w:rFonts w:ascii="Times New Roman" w:eastAsiaTheme="minorEastAsia" w:hAnsi="Times New Roman" w:cs="Times New Roman"/>
          <w:color w:val="000000" w:themeColor="text1"/>
          <w:sz w:val="28"/>
          <w:szCs w:val="28"/>
          <w:lang w:eastAsia="ru-RU"/>
        </w:rPr>
        <w:t xml:space="preserve">minorului </w:t>
      </w:r>
      <w:r w:rsidRPr="00C109CA">
        <w:rPr>
          <w:rFonts w:ascii="Times New Roman" w:eastAsiaTheme="minorEastAsia" w:hAnsi="Times New Roman" w:cs="Times New Roman"/>
          <w:color w:val="000000" w:themeColor="text1"/>
          <w:sz w:val="28"/>
          <w:szCs w:val="28"/>
          <w:lang w:eastAsia="ru-RU"/>
        </w:rPr>
        <w:t>la injurii sau limbaj cu conotație sexuală, precum și atingerea copilului în zonele erogene cu mâna sau prin sărut, indiferent de vârsta copilului;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 xml:space="preserve">2. situațiile care duc la satisfacerea nevoilor sexuale ale unui adult sau ale unui alt </w:t>
      </w:r>
      <w:r w:rsidR="00254ED7">
        <w:rPr>
          <w:rFonts w:ascii="Times New Roman" w:eastAsiaTheme="minorEastAsia" w:hAnsi="Times New Roman" w:cs="Times New Roman"/>
          <w:color w:val="000000" w:themeColor="text1"/>
          <w:sz w:val="28"/>
          <w:szCs w:val="28"/>
          <w:lang w:eastAsia="ru-RU"/>
        </w:rPr>
        <w:t>minor</w:t>
      </w:r>
      <w:r w:rsidRPr="00C109CA">
        <w:rPr>
          <w:rFonts w:ascii="Times New Roman" w:eastAsiaTheme="minorEastAsia" w:hAnsi="Times New Roman" w:cs="Times New Roman"/>
          <w:color w:val="000000" w:themeColor="text1"/>
          <w:sz w:val="28"/>
          <w:szCs w:val="28"/>
          <w:lang w:eastAsia="ru-RU"/>
        </w:rPr>
        <w:t xml:space="preserve"> care se află într-o poziție de responsabilitate, putere ori în relație de încredere cu </w:t>
      </w:r>
      <w:r w:rsidR="00254ED7">
        <w:rPr>
          <w:rFonts w:ascii="Times New Roman" w:eastAsiaTheme="minorEastAsia" w:hAnsi="Times New Roman" w:cs="Times New Roman"/>
          <w:color w:val="000000" w:themeColor="text1"/>
          <w:sz w:val="28"/>
          <w:szCs w:val="28"/>
          <w:lang w:eastAsia="ru-RU"/>
        </w:rPr>
        <w:t xml:space="preserve">minorul </w:t>
      </w:r>
      <w:r w:rsidRPr="00C109CA">
        <w:rPr>
          <w:rFonts w:ascii="Times New Roman" w:eastAsiaTheme="minorEastAsia" w:hAnsi="Times New Roman" w:cs="Times New Roman"/>
          <w:color w:val="000000" w:themeColor="text1"/>
          <w:sz w:val="28"/>
          <w:szCs w:val="28"/>
          <w:lang w:eastAsia="ru-RU"/>
        </w:rPr>
        <w:t>victimă;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 xml:space="preserve">3. atragerea sau obligarea </w:t>
      </w:r>
      <w:r w:rsidR="00254ED7">
        <w:rPr>
          <w:rFonts w:ascii="Times New Roman" w:eastAsiaTheme="minorEastAsia" w:hAnsi="Times New Roman" w:cs="Times New Roman"/>
          <w:color w:val="000000" w:themeColor="text1"/>
          <w:sz w:val="28"/>
          <w:szCs w:val="28"/>
          <w:lang w:eastAsia="ru-RU"/>
        </w:rPr>
        <w:t xml:space="preserve">minorului </w:t>
      </w:r>
      <w:r w:rsidRPr="00C109CA">
        <w:rPr>
          <w:rFonts w:ascii="Times New Roman" w:eastAsiaTheme="minorEastAsia" w:hAnsi="Times New Roman" w:cs="Times New Roman"/>
          <w:color w:val="000000" w:themeColor="text1"/>
          <w:sz w:val="28"/>
          <w:szCs w:val="28"/>
          <w:lang w:eastAsia="ru-RU"/>
        </w:rPr>
        <w:t>la acțiuni obscene;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 xml:space="preserve">4. expunerea </w:t>
      </w:r>
      <w:r w:rsidR="00254ED7">
        <w:rPr>
          <w:rFonts w:ascii="Times New Roman" w:eastAsiaTheme="minorEastAsia" w:hAnsi="Times New Roman" w:cs="Times New Roman"/>
          <w:color w:val="000000" w:themeColor="text1"/>
          <w:sz w:val="28"/>
          <w:szCs w:val="28"/>
          <w:lang w:eastAsia="ru-RU"/>
        </w:rPr>
        <w:t>minorului</w:t>
      </w:r>
      <w:r w:rsidRPr="00C109CA">
        <w:rPr>
          <w:rFonts w:ascii="Times New Roman" w:eastAsiaTheme="minorEastAsia" w:hAnsi="Times New Roman" w:cs="Times New Roman"/>
          <w:color w:val="000000" w:themeColor="text1"/>
          <w:sz w:val="28"/>
          <w:szCs w:val="28"/>
          <w:lang w:eastAsia="ru-RU"/>
        </w:rPr>
        <w:t xml:space="preserve"> la materiale obscene sau furnizarea de astfel de materiale acestuia etc.</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lastRenderedPageBreak/>
        <w:t>21.</w:t>
      </w:r>
      <w:r w:rsidRPr="00C109CA">
        <w:rPr>
          <w:rFonts w:ascii="Times New Roman" w:eastAsiaTheme="minorEastAsia" w:hAnsi="Times New Roman" w:cs="Times New Roman"/>
          <w:color w:val="000000" w:themeColor="text1"/>
          <w:sz w:val="28"/>
          <w:szCs w:val="28"/>
          <w:lang w:eastAsia="ru-RU"/>
        </w:rPr>
        <w:t xml:space="preserve"> Violența sexuală, indiferent de caracteristicile și de gravitatea faptei, antrenează doar răspunderea penală a făptuitorului.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Default="00461E10" w:rsidP="00461E10">
      <w:pPr>
        <w:spacing w:after="0" w:line="240" w:lineRule="auto"/>
        <w:ind w:firstLine="567"/>
        <w:jc w:val="center"/>
        <w:rPr>
          <w:rFonts w:ascii="Times New Roman" w:eastAsiaTheme="minorEastAsia" w:hAnsi="Times New Roman" w:cs="Times New Roman"/>
          <w:b/>
          <w:bCs/>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CAPITOLUL IV</w:t>
      </w:r>
      <w:r w:rsidR="00254ED7">
        <w:rPr>
          <w:rFonts w:ascii="Times New Roman" w:eastAsiaTheme="minorEastAsia" w:hAnsi="Times New Roman" w:cs="Times New Roman"/>
          <w:b/>
          <w:bCs/>
          <w:color w:val="000000" w:themeColor="text1"/>
          <w:sz w:val="28"/>
          <w:szCs w:val="28"/>
          <w:lang w:eastAsia="ru-RU"/>
        </w:rPr>
        <w:t xml:space="preserve"> Identificarea și sesizarea cazurilor de violență sexuală</w:t>
      </w:r>
    </w:p>
    <w:p w:rsidR="00F327F1" w:rsidRPr="00C109CA" w:rsidRDefault="00F327F1" w:rsidP="00461E10">
      <w:pPr>
        <w:spacing w:after="0" w:line="240" w:lineRule="auto"/>
        <w:ind w:firstLine="567"/>
        <w:jc w:val="center"/>
        <w:rPr>
          <w:rFonts w:ascii="Times New Roman" w:eastAsiaTheme="minorEastAsia" w:hAnsi="Times New Roman" w:cs="Times New Roman"/>
          <w:b/>
          <w:bCs/>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22.</w:t>
      </w:r>
      <w:r w:rsidRPr="00C109CA">
        <w:rPr>
          <w:rFonts w:ascii="Times New Roman" w:eastAsiaTheme="minorEastAsia" w:hAnsi="Times New Roman" w:cs="Times New Roman"/>
          <w:color w:val="000000" w:themeColor="text1"/>
          <w:sz w:val="28"/>
          <w:szCs w:val="28"/>
          <w:lang w:eastAsia="ru-RU"/>
        </w:rPr>
        <w:t xml:space="preserve"> Identificarea cazurilor de violență sexuală se realizează de către profesioniștii care intră primii în contact cu victima din următoarele domenii de activitate: poliție, sănătate, educație și asistență socială.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23.</w:t>
      </w:r>
      <w:r w:rsidRPr="00C109CA">
        <w:rPr>
          <w:rFonts w:ascii="Times New Roman" w:eastAsiaTheme="minorEastAsia" w:hAnsi="Times New Roman" w:cs="Times New Roman"/>
          <w:color w:val="000000" w:themeColor="text1"/>
          <w:sz w:val="28"/>
          <w:szCs w:val="28"/>
          <w:lang w:eastAsia="ru-RU"/>
        </w:rPr>
        <w:t xml:space="preserve"> Sesizarea este procesul prin care un caz de violență sexuală este adus la cunoștința autorităților abilitate cu competențe în cercetarea infracțiunilor, să identifice și să atragă la răspundere penală presupusul făptuitor și să asigure accesul victimei violenței sexuale la servicii specializate.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24.</w:t>
      </w:r>
      <w:r w:rsidRPr="00C109CA">
        <w:rPr>
          <w:rFonts w:ascii="Times New Roman" w:eastAsiaTheme="minorEastAsia" w:hAnsi="Times New Roman" w:cs="Times New Roman"/>
          <w:color w:val="000000" w:themeColor="text1"/>
          <w:sz w:val="28"/>
          <w:szCs w:val="28"/>
          <w:lang w:eastAsia="ru-RU"/>
        </w:rPr>
        <w:t xml:space="preserve"> Despre toate cazurile de violență sexuală, obligatoriu se sesizează Poliția. Sesizarea despre un caz de violență sexuală poate fi făcută de către: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1) victimă;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2) orice persoană care intră în contact cu victima, în mediul familial, comunitar sau profesional: un membru al familiei, rudă, vecin, cunoscut al familiei, martor, personal medico-sanitar (medicul de familie, pediatrul, asistentul me</w:t>
      </w:r>
      <w:r w:rsidR="00254ED7">
        <w:rPr>
          <w:rFonts w:ascii="Times New Roman" w:eastAsiaTheme="minorEastAsia" w:hAnsi="Times New Roman" w:cs="Times New Roman"/>
          <w:color w:val="000000" w:themeColor="text1"/>
          <w:sz w:val="28"/>
          <w:szCs w:val="28"/>
          <w:lang w:eastAsia="ru-RU"/>
        </w:rPr>
        <w:t>dical comunitar etc.), psiholog, psihoterapeut, cadru didactic (educator din creșă</w:t>
      </w:r>
      <w:r w:rsidRPr="00C109CA">
        <w:rPr>
          <w:rFonts w:ascii="Times New Roman" w:eastAsiaTheme="minorEastAsia" w:hAnsi="Times New Roman" w:cs="Times New Roman"/>
          <w:color w:val="000000" w:themeColor="text1"/>
          <w:sz w:val="28"/>
          <w:szCs w:val="28"/>
          <w:lang w:eastAsia="ru-RU"/>
        </w:rPr>
        <w:t>, grădiniț</w:t>
      </w:r>
      <w:r w:rsidR="00254ED7">
        <w:rPr>
          <w:rFonts w:ascii="Times New Roman" w:eastAsiaTheme="minorEastAsia" w:hAnsi="Times New Roman" w:cs="Times New Roman"/>
          <w:color w:val="000000" w:themeColor="text1"/>
          <w:sz w:val="28"/>
          <w:szCs w:val="28"/>
          <w:lang w:eastAsia="ru-RU"/>
        </w:rPr>
        <w:t>ă</w:t>
      </w:r>
      <w:r w:rsidRPr="00C109CA">
        <w:rPr>
          <w:rFonts w:ascii="Times New Roman" w:eastAsiaTheme="minorEastAsia" w:hAnsi="Times New Roman" w:cs="Times New Roman"/>
          <w:color w:val="000000" w:themeColor="text1"/>
          <w:sz w:val="28"/>
          <w:szCs w:val="28"/>
          <w:lang w:eastAsia="ru-RU"/>
        </w:rPr>
        <w:t>, învățăto</w:t>
      </w:r>
      <w:r w:rsidR="00254ED7">
        <w:rPr>
          <w:rFonts w:ascii="Times New Roman" w:eastAsiaTheme="minorEastAsia" w:hAnsi="Times New Roman" w:cs="Times New Roman"/>
          <w:color w:val="000000" w:themeColor="text1"/>
          <w:sz w:val="28"/>
          <w:szCs w:val="28"/>
          <w:lang w:eastAsia="ru-RU"/>
        </w:rPr>
        <w:t>r din ciclul primar, profesor</w:t>
      </w:r>
      <w:r w:rsidRPr="00C109CA">
        <w:rPr>
          <w:rFonts w:ascii="Times New Roman" w:eastAsiaTheme="minorEastAsia" w:hAnsi="Times New Roman" w:cs="Times New Roman"/>
          <w:color w:val="000000" w:themeColor="text1"/>
          <w:sz w:val="28"/>
          <w:szCs w:val="28"/>
          <w:lang w:eastAsia="ru-RU"/>
        </w:rPr>
        <w:t xml:space="preserve"> din șco</w:t>
      </w:r>
      <w:r w:rsidR="00254ED7">
        <w:rPr>
          <w:rFonts w:ascii="Times New Roman" w:eastAsiaTheme="minorEastAsia" w:hAnsi="Times New Roman" w:cs="Times New Roman"/>
          <w:color w:val="000000" w:themeColor="text1"/>
          <w:sz w:val="28"/>
          <w:szCs w:val="28"/>
          <w:lang w:eastAsia="ru-RU"/>
        </w:rPr>
        <w:t>ală, liceu</w:t>
      </w:r>
      <w:r w:rsidRPr="00C109CA">
        <w:rPr>
          <w:rFonts w:ascii="Times New Roman" w:eastAsiaTheme="minorEastAsia" w:hAnsi="Times New Roman" w:cs="Times New Roman"/>
          <w:color w:val="000000" w:themeColor="text1"/>
          <w:sz w:val="28"/>
          <w:szCs w:val="28"/>
          <w:lang w:eastAsia="ru-RU"/>
        </w:rPr>
        <w:t>, șco</w:t>
      </w:r>
      <w:r w:rsidR="00254ED7">
        <w:rPr>
          <w:rFonts w:ascii="Times New Roman" w:eastAsiaTheme="minorEastAsia" w:hAnsi="Times New Roman" w:cs="Times New Roman"/>
          <w:color w:val="000000" w:themeColor="text1"/>
          <w:sz w:val="28"/>
          <w:szCs w:val="28"/>
          <w:lang w:eastAsia="ru-RU"/>
        </w:rPr>
        <w:t>ală profesională etc.), polițist, personal</w:t>
      </w:r>
      <w:r w:rsidRPr="00C109CA">
        <w:rPr>
          <w:rFonts w:ascii="Times New Roman" w:eastAsiaTheme="minorEastAsia" w:hAnsi="Times New Roman" w:cs="Times New Roman"/>
          <w:color w:val="000000" w:themeColor="text1"/>
          <w:sz w:val="28"/>
          <w:szCs w:val="28"/>
          <w:lang w:eastAsia="ru-RU"/>
        </w:rPr>
        <w:t xml:space="preserve"> din diverse instituții (servicii rezidențiale pentru copii, centre de reeducare și penitenciare pentru minori și tineri), asisten</w:t>
      </w:r>
      <w:r w:rsidR="00254ED7">
        <w:rPr>
          <w:rFonts w:ascii="Times New Roman" w:eastAsiaTheme="minorEastAsia" w:hAnsi="Times New Roman" w:cs="Times New Roman"/>
          <w:color w:val="000000" w:themeColor="text1"/>
          <w:sz w:val="28"/>
          <w:szCs w:val="28"/>
          <w:lang w:eastAsia="ru-RU"/>
        </w:rPr>
        <w:t>tul social, preot</w:t>
      </w:r>
      <w:r w:rsidRPr="00C109CA">
        <w:rPr>
          <w:rFonts w:ascii="Times New Roman" w:eastAsiaTheme="minorEastAsia" w:hAnsi="Times New Roman" w:cs="Times New Roman"/>
          <w:color w:val="000000" w:themeColor="text1"/>
          <w:sz w:val="28"/>
          <w:szCs w:val="28"/>
          <w:lang w:eastAsia="ru-RU"/>
        </w:rPr>
        <w:t>, reprez</w:t>
      </w:r>
      <w:r w:rsidR="00254ED7">
        <w:rPr>
          <w:rFonts w:ascii="Times New Roman" w:eastAsiaTheme="minorEastAsia" w:hAnsi="Times New Roman" w:cs="Times New Roman"/>
          <w:color w:val="000000" w:themeColor="text1"/>
          <w:sz w:val="28"/>
          <w:szCs w:val="28"/>
          <w:lang w:eastAsia="ru-RU"/>
        </w:rPr>
        <w:t xml:space="preserve">entant </w:t>
      </w:r>
      <w:r w:rsidRPr="00C109CA">
        <w:rPr>
          <w:rFonts w:ascii="Times New Roman" w:eastAsiaTheme="minorEastAsia" w:hAnsi="Times New Roman" w:cs="Times New Roman"/>
          <w:color w:val="000000" w:themeColor="text1"/>
          <w:sz w:val="28"/>
          <w:szCs w:val="28"/>
          <w:lang w:eastAsia="ru-RU"/>
        </w:rPr>
        <w:t>mass-medi</w:t>
      </w:r>
      <w:r w:rsidR="00254ED7">
        <w:rPr>
          <w:rFonts w:ascii="Times New Roman" w:eastAsiaTheme="minorEastAsia" w:hAnsi="Times New Roman" w:cs="Times New Roman"/>
          <w:color w:val="000000" w:themeColor="text1"/>
          <w:sz w:val="28"/>
          <w:szCs w:val="28"/>
          <w:lang w:eastAsia="ru-RU"/>
        </w:rPr>
        <w:t>a</w:t>
      </w:r>
      <w:r w:rsidRPr="00C109CA">
        <w:rPr>
          <w:rFonts w:ascii="Times New Roman" w:eastAsiaTheme="minorEastAsia" w:hAnsi="Times New Roman" w:cs="Times New Roman"/>
          <w:color w:val="000000" w:themeColor="text1"/>
          <w:sz w:val="28"/>
          <w:szCs w:val="28"/>
          <w:lang w:eastAsia="ru-RU"/>
        </w:rPr>
        <w:t>, etc.</w:t>
      </w:r>
    </w:p>
    <w:p w:rsidR="00461E10" w:rsidRPr="00C109CA" w:rsidRDefault="00461E10" w:rsidP="00461E10">
      <w:pPr>
        <w:spacing w:after="0" w:line="240" w:lineRule="auto"/>
        <w:ind w:firstLine="567"/>
        <w:jc w:val="both"/>
        <w:rPr>
          <w:rFonts w:ascii="Times New Roman" w:eastAsiaTheme="minorEastAsia" w:hAnsi="Times New Roman" w:cs="Times New Roman"/>
          <w:b/>
          <w:bCs/>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25.</w:t>
      </w:r>
      <w:r w:rsidRPr="00C109CA">
        <w:rPr>
          <w:rFonts w:ascii="Times New Roman" w:eastAsiaTheme="minorEastAsia" w:hAnsi="Times New Roman" w:cs="Times New Roman"/>
          <w:color w:val="000000" w:themeColor="text1"/>
          <w:sz w:val="28"/>
          <w:szCs w:val="28"/>
          <w:lang w:eastAsia="ru-RU"/>
        </w:rPr>
        <w:t xml:space="preserve"> Fiecare entitate urmează să adopte procedura internă de sesizare a cazului de violență sexuală către poliție, care să respecte următoarele principii: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1) procedura internă nu trebuie să excludă sau să interzică sesizarea către poliție;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2) sesizarea către poliție se face în regim prioritar;</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3) sesizarea către poliție va fi efectuată prioritar oricărei proceduri interne, cu excepția asistenței medicale de urgență;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4) procedura internă nu trebuie să întârzie nejustificat sau excesiv sesizarea poliției despre caz;</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5) procedura internă nu trebuie să îngreuneze sau să împiedice colectarea probelor.</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26.</w:t>
      </w:r>
      <w:r w:rsidRPr="00C109CA">
        <w:rPr>
          <w:rFonts w:ascii="Times New Roman" w:eastAsiaTheme="minorEastAsia" w:hAnsi="Times New Roman" w:cs="Times New Roman"/>
          <w:color w:val="000000" w:themeColor="text1"/>
          <w:sz w:val="28"/>
          <w:szCs w:val="28"/>
          <w:lang w:eastAsia="ru-RU"/>
        </w:rPr>
        <w:t xml:space="preserve"> Sesizarea anonimă la telefon sau în formă scrisă nu constituie motiv de refuz al înregistrării sesizării ori al investigării cazului.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27.</w:t>
      </w:r>
      <w:r w:rsidRPr="00C109CA">
        <w:rPr>
          <w:rFonts w:ascii="Times New Roman" w:eastAsiaTheme="minorEastAsia" w:hAnsi="Times New Roman" w:cs="Times New Roman"/>
          <w:color w:val="000000" w:themeColor="text1"/>
          <w:sz w:val="28"/>
          <w:szCs w:val="28"/>
          <w:lang w:eastAsia="ru-RU"/>
        </w:rPr>
        <w:t xml:space="preserve"> În cazul copiilor, autoritățile vor acționa în conformitate cu prevederile Instrucţiunii privind mecanismul intersectorial de cooperare pentru identificarea, evaluarea, referirea, asistenţa şi monitorizarea copiilor victime şi potenţiale victime ale violenţei, neglijării, exploatării şi traficului, aprobată prin Hotărârea Guvernului nr.270/2014</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461E10" w:rsidP="00461E10">
      <w:pPr>
        <w:spacing w:after="0" w:line="240" w:lineRule="auto"/>
        <w:ind w:firstLine="567"/>
        <w:jc w:val="center"/>
        <w:rPr>
          <w:rFonts w:ascii="Times New Roman" w:eastAsiaTheme="minorEastAsia" w:hAnsi="Times New Roman" w:cs="Times New Roman"/>
          <w:b/>
          <w:bCs/>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CAPITOLUL V</w:t>
      </w:r>
      <w:r w:rsidR="00254ED7">
        <w:rPr>
          <w:rFonts w:ascii="Times New Roman" w:eastAsiaTheme="minorEastAsia" w:hAnsi="Times New Roman" w:cs="Times New Roman"/>
          <w:b/>
          <w:bCs/>
          <w:color w:val="000000" w:themeColor="text1"/>
          <w:sz w:val="28"/>
          <w:szCs w:val="28"/>
          <w:lang w:eastAsia="ru-RU"/>
        </w:rPr>
        <w:t xml:space="preserve"> Intervenția în cazurile de violență sexuală, evaluarea riscurilor și referirea victimelor</w:t>
      </w:r>
    </w:p>
    <w:p w:rsidR="00461E10" w:rsidRPr="00C109CA" w:rsidRDefault="00461E10" w:rsidP="00461E10">
      <w:pPr>
        <w:spacing w:after="0" w:line="240" w:lineRule="auto"/>
        <w:ind w:firstLine="567"/>
        <w:jc w:val="center"/>
        <w:rPr>
          <w:rFonts w:ascii="Times New Roman" w:eastAsiaTheme="minorEastAsia" w:hAnsi="Times New Roman" w:cs="Times New Roman"/>
          <w:b/>
          <w:bCs/>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28.</w:t>
      </w:r>
      <w:r w:rsidRPr="00C109CA">
        <w:rPr>
          <w:rFonts w:ascii="Times New Roman" w:eastAsiaTheme="minorEastAsia" w:hAnsi="Times New Roman" w:cs="Times New Roman"/>
          <w:color w:val="000000" w:themeColor="text1"/>
          <w:sz w:val="28"/>
          <w:szCs w:val="28"/>
          <w:lang w:eastAsia="ru-RU"/>
        </w:rPr>
        <w:t xml:space="preserve"> Situația victimei poate prezenta aspecte complexe. Trauma suportată (fizică, psihologică), relaţia cu presupusul făptuitor, probleme de ordin psiho-social determină recuperare de lungă durată. În aceste cazuri se impune implicarea unei echipe comune de intervenție, specialiștii căreia să dețină competențe de a interveni eficient în soluționarea problemelor cu care se confruntă victima violenței sexuale.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29.</w:t>
      </w:r>
      <w:r w:rsidRPr="00C109CA">
        <w:rPr>
          <w:rFonts w:ascii="Times New Roman" w:eastAsiaTheme="minorEastAsia" w:hAnsi="Times New Roman" w:cs="Times New Roman"/>
          <w:color w:val="000000" w:themeColor="text1"/>
          <w:sz w:val="28"/>
          <w:szCs w:val="28"/>
          <w:lang w:eastAsia="ru-RU"/>
        </w:rPr>
        <w:t xml:space="preserve"> Echipa comună de intervenție în cazurile de violență sexuală presupune cooperarea, în condiții de neamânat, a specialiștilor din următoarele instituții: </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1) organele de drept;</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2) instituții medicale;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3) structuri medico-legale;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4) administrația publică locală;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5) alți reprezentanți ai autorităților publice și ai asociațiilor obștești cu atribuții în domeniu.</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30.</w:t>
      </w:r>
      <w:r w:rsidRPr="00C109CA">
        <w:rPr>
          <w:rFonts w:ascii="Times New Roman" w:eastAsiaTheme="minorEastAsia" w:hAnsi="Times New Roman" w:cs="Times New Roman"/>
          <w:color w:val="000000" w:themeColor="text1"/>
          <w:sz w:val="28"/>
          <w:szCs w:val="28"/>
          <w:lang w:eastAsia="ru-RU"/>
        </w:rPr>
        <w:t xml:space="preserve"> Echipa comună de intervenție are următoarele responsabilități: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1) evaluează riscurile pentru sănătatea şi siguranţa victimei;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2) identifică nevoile victimei şi organizează răspunsul în situaţii de urgenţă (asistența medicală, recoltarea probelor pentru examenul medico-legal şi biologic, cazare, consiliere psihologică de urgenţă, consultaţie juridică);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3) oferă informaţii de specialitate;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4) referă victima către prestatorii de servicii specializaţi, în dependenţă de nevoile identificate;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5) asigură cooperarea dintre instituţii.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31.</w:t>
      </w:r>
      <w:r w:rsidRPr="00C109CA">
        <w:rPr>
          <w:rFonts w:ascii="Times New Roman" w:eastAsiaTheme="minorEastAsia" w:hAnsi="Times New Roman" w:cs="Times New Roman"/>
          <w:color w:val="000000" w:themeColor="text1"/>
          <w:sz w:val="28"/>
          <w:szCs w:val="28"/>
          <w:lang w:eastAsia="ru-RU"/>
        </w:rPr>
        <w:t xml:space="preserve"> Evaluarea riscului se realizează de către specialiștii, primii care au intrat în contact cu victima și are drept scop intervenția autorităților cu măsuri neîntârziate și adecvate nevoilor acesteia, precum și identificarea necesităților și a serviciilor către care aceasta urmează a fi referită.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32.</w:t>
      </w:r>
      <w:r w:rsidRPr="00C109CA">
        <w:rPr>
          <w:rFonts w:ascii="Times New Roman" w:eastAsiaTheme="minorEastAsia" w:hAnsi="Times New Roman" w:cs="Times New Roman"/>
          <w:color w:val="000000" w:themeColor="text1"/>
          <w:sz w:val="28"/>
          <w:szCs w:val="28"/>
          <w:lang w:eastAsia="ru-RU"/>
        </w:rPr>
        <w:t xml:space="preserve"> Evaluarea riscurilor se efectuează prin chestionarea victimei referitor la factorii de risc și prin analiza circumstanțelor cazului în baza fișei de evaluare a riscului.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33.</w:t>
      </w:r>
      <w:r w:rsidRPr="00C109CA">
        <w:rPr>
          <w:rFonts w:ascii="Times New Roman" w:eastAsiaTheme="minorEastAsia" w:hAnsi="Times New Roman" w:cs="Times New Roman"/>
          <w:color w:val="000000" w:themeColor="text1"/>
          <w:sz w:val="28"/>
          <w:szCs w:val="28"/>
          <w:lang w:eastAsia="ru-RU"/>
        </w:rPr>
        <w:t xml:space="preserve"> Procesul  de evaluare se efectuează în baza următoarelor principii: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1) informațiile cu privire la rezultatele evaluării sunt confidențiale;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2) evaluarea privește ansamblul nevoilor victimei, precum și perspectivele sale de progres;</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3) evaluarea trebuie să fie unitară, să urmărească și să opereze cu aceleași obiective, criterii și metodologii pentru toate victimele.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34.</w:t>
      </w:r>
      <w:r w:rsidRPr="00C109CA">
        <w:rPr>
          <w:rFonts w:ascii="Times New Roman" w:eastAsiaTheme="minorEastAsia" w:hAnsi="Times New Roman" w:cs="Times New Roman"/>
          <w:color w:val="000000" w:themeColor="text1"/>
          <w:sz w:val="28"/>
          <w:szCs w:val="28"/>
          <w:lang w:eastAsia="ru-RU"/>
        </w:rPr>
        <w:t xml:space="preserve"> La evaluarea riscurilor se vor lua în considerație următorii factori: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lastRenderedPageBreak/>
        <w:t>1) starea de sănătate a victimei urmare a abuzului sexual;</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2) natura relațiilor dintre victimă și agresor, dacă agresorul este membru al familiei și exercită control/presiuni/influență asupra victimei;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3) lipsa susținerii în spațiul familiei;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4) prezența unor acțiuni violente anterioare din partea agresorului;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5) șantajul, persecutarea și hărţuirea victimei;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6) personalitatea agresorului (deţinerea armelor de foc de către agresor, a fost anterior cercetat pentru infracțiuni cu caracter sexual, dependența de alcool/droguri sau substanțe cu efecte similare);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7) modalitatea de realizare a violenței sexuale;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8) vulnerabilitățile care plasează victima în cercul de risc, datorită vârstei, ocupației sau stării de sănătate.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35.</w:t>
      </w:r>
      <w:r w:rsidRPr="00C109CA">
        <w:rPr>
          <w:rFonts w:ascii="Times New Roman" w:eastAsiaTheme="minorEastAsia" w:hAnsi="Times New Roman" w:cs="Times New Roman"/>
          <w:color w:val="000000" w:themeColor="text1"/>
          <w:sz w:val="28"/>
          <w:szCs w:val="28"/>
          <w:lang w:eastAsia="ru-RU"/>
        </w:rPr>
        <w:t xml:space="preserve"> Intervenția în cazurile de violență sexuală se efectuează pe diferite dimensiuni și presupune o muncă în echipă, cu participarea activă și responsabilizarea tuturor profesioniștilor implicați în proces.</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36.</w:t>
      </w:r>
      <w:r w:rsidRPr="00C109CA">
        <w:rPr>
          <w:rFonts w:ascii="Times New Roman" w:eastAsiaTheme="minorEastAsia" w:hAnsi="Times New Roman" w:cs="Times New Roman"/>
          <w:color w:val="000000" w:themeColor="text1"/>
          <w:sz w:val="28"/>
          <w:szCs w:val="28"/>
          <w:lang w:eastAsia="ru-RU"/>
        </w:rPr>
        <w:t xml:space="preserve"> Intervenția echipei comune se bazează pe examinarea medico-legală, </w:t>
      </w:r>
      <w:r w:rsidR="00254ED7" w:rsidRPr="00C109CA">
        <w:rPr>
          <w:rFonts w:ascii="Times New Roman" w:eastAsiaTheme="minorEastAsia" w:hAnsi="Times New Roman" w:cs="Times New Roman"/>
          <w:color w:val="000000" w:themeColor="text1"/>
          <w:sz w:val="28"/>
          <w:szCs w:val="28"/>
          <w:lang w:eastAsia="ru-RU"/>
        </w:rPr>
        <w:t>medicală,</w:t>
      </w:r>
      <w:r w:rsidR="00254ED7">
        <w:rPr>
          <w:rFonts w:ascii="Times New Roman" w:eastAsiaTheme="minorEastAsia" w:hAnsi="Times New Roman" w:cs="Times New Roman"/>
          <w:color w:val="000000" w:themeColor="text1"/>
          <w:sz w:val="28"/>
          <w:szCs w:val="28"/>
          <w:lang w:eastAsia="ru-RU"/>
        </w:rPr>
        <w:t xml:space="preserve"> </w:t>
      </w:r>
      <w:r w:rsidRPr="00C109CA">
        <w:rPr>
          <w:rFonts w:ascii="Times New Roman" w:eastAsiaTheme="minorEastAsia" w:hAnsi="Times New Roman" w:cs="Times New Roman"/>
          <w:color w:val="000000" w:themeColor="text1"/>
          <w:sz w:val="28"/>
          <w:szCs w:val="28"/>
          <w:lang w:eastAsia="ru-RU"/>
        </w:rPr>
        <w:t>evaluarea psihologică, analiza stării sociale și a necesităților din punct de vedere juridic a victimei violenței sexuale.</w:t>
      </w:r>
    </w:p>
    <w:p w:rsidR="00254ED7" w:rsidRDefault="00254ED7"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254ED7" w:rsidRPr="00C109CA" w:rsidRDefault="00254ED7" w:rsidP="003110E5">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3110E5">
        <w:rPr>
          <w:rFonts w:ascii="Times New Roman" w:eastAsiaTheme="minorEastAsia" w:hAnsi="Times New Roman" w:cs="Times New Roman"/>
          <w:b/>
          <w:bCs/>
          <w:color w:val="000000" w:themeColor="text1"/>
          <w:sz w:val="28"/>
          <w:szCs w:val="28"/>
          <w:lang w:eastAsia="ru-RU"/>
        </w:rPr>
        <w:t>37.</w:t>
      </w:r>
      <w:r>
        <w:rPr>
          <w:rFonts w:ascii="Times New Roman" w:eastAsiaTheme="minorEastAsia" w:hAnsi="Times New Roman" w:cs="Times New Roman"/>
          <w:color w:val="000000" w:themeColor="text1"/>
          <w:sz w:val="28"/>
          <w:szCs w:val="28"/>
          <w:lang w:eastAsia="ru-RU"/>
        </w:rPr>
        <w:t xml:space="preserve"> </w:t>
      </w:r>
      <w:r w:rsidRPr="00254ED7">
        <w:rPr>
          <w:rFonts w:ascii="Times New Roman" w:eastAsiaTheme="minorEastAsia" w:hAnsi="Times New Roman" w:cs="Times New Roman"/>
          <w:color w:val="000000" w:themeColor="text1"/>
          <w:sz w:val="28"/>
          <w:szCs w:val="28"/>
          <w:lang w:eastAsia="ru-RU"/>
        </w:rPr>
        <w:t>Exam</w:t>
      </w:r>
      <w:r>
        <w:rPr>
          <w:rFonts w:ascii="Times New Roman" w:eastAsiaTheme="minorEastAsia" w:hAnsi="Times New Roman" w:cs="Times New Roman"/>
          <w:color w:val="000000" w:themeColor="text1"/>
          <w:sz w:val="28"/>
          <w:szCs w:val="28"/>
          <w:lang w:eastAsia="ru-RU"/>
        </w:rPr>
        <w:t>inarea</w:t>
      </w:r>
      <w:r w:rsidRPr="00254ED7">
        <w:rPr>
          <w:rFonts w:ascii="Times New Roman" w:eastAsiaTheme="minorEastAsia" w:hAnsi="Times New Roman" w:cs="Times New Roman"/>
          <w:color w:val="000000" w:themeColor="text1"/>
          <w:sz w:val="28"/>
          <w:szCs w:val="28"/>
          <w:lang w:eastAsia="ru-RU"/>
        </w:rPr>
        <w:t xml:space="preserve"> medico-legal</w:t>
      </w:r>
      <w:r>
        <w:rPr>
          <w:rFonts w:ascii="Times New Roman" w:eastAsiaTheme="minorEastAsia" w:hAnsi="Times New Roman" w:cs="Times New Roman"/>
          <w:color w:val="000000" w:themeColor="text1"/>
          <w:sz w:val="28"/>
          <w:szCs w:val="28"/>
          <w:lang w:eastAsia="ru-RU"/>
        </w:rPr>
        <w:t>ă</w:t>
      </w:r>
      <w:r w:rsidRPr="00254ED7">
        <w:rPr>
          <w:rFonts w:ascii="Times New Roman" w:eastAsiaTheme="minorEastAsia" w:hAnsi="Times New Roman" w:cs="Times New Roman"/>
          <w:color w:val="000000" w:themeColor="text1"/>
          <w:sz w:val="28"/>
          <w:szCs w:val="28"/>
          <w:lang w:eastAsia="ru-RU"/>
        </w:rPr>
        <w:t xml:space="preserve"> se ef</w:t>
      </w:r>
      <w:r w:rsidR="003110E5">
        <w:rPr>
          <w:rFonts w:ascii="Times New Roman" w:eastAsiaTheme="minorEastAsia" w:hAnsi="Times New Roman" w:cs="Times New Roman"/>
          <w:color w:val="000000" w:themeColor="text1"/>
          <w:sz w:val="28"/>
          <w:szCs w:val="28"/>
          <w:lang w:eastAsia="ru-RU"/>
        </w:rPr>
        <w:t>ectuează în vederea stabilirii semnelor actului</w:t>
      </w:r>
      <w:r w:rsidRPr="00254ED7">
        <w:rPr>
          <w:rFonts w:ascii="Times New Roman" w:eastAsiaTheme="minorEastAsia" w:hAnsi="Times New Roman" w:cs="Times New Roman"/>
          <w:color w:val="000000" w:themeColor="text1"/>
          <w:sz w:val="28"/>
          <w:szCs w:val="28"/>
          <w:lang w:eastAsia="ru-RU"/>
        </w:rPr>
        <w:t xml:space="preserve"> sexual</w:t>
      </w:r>
      <w:r>
        <w:rPr>
          <w:rFonts w:ascii="Times New Roman" w:eastAsiaTheme="minorEastAsia" w:hAnsi="Times New Roman" w:cs="Times New Roman"/>
          <w:color w:val="000000" w:themeColor="text1"/>
          <w:sz w:val="28"/>
          <w:szCs w:val="28"/>
          <w:lang w:eastAsia="ru-RU"/>
        </w:rPr>
        <w:t xml:space="preserve"> și</w:t>
      </w:r>
      <w:r w:rsidR="003110E5">
        <w:rPr>
          <w:rFonts w:ascii="Times New Roman" w:eastAsiaTheme="minorEastAsia" w:hAnsi="Times New Roman" w:cs="Times New Roman"/>
          <w:color w:val="000000" w:themeColor="text1"/>
          <w:sz w:val="28"/>
          <w:szCs w:val="28"/>
          <w:lang w:eastAsia="ru-RU"/>
        </w:rPr>
        <w:t>/sau</w:t>
      </w:r>
      <w:r>
        <w:rPr>
          <w:rFonts w:ascii="Times New Roman" w:eastAsiaTheme="minorEastAsia" w:hAnsi="Times New Roman" w:cs="Times New Roman"/>
          <w:color w:val="000000" w:themeColor="text1"/>
          <w:sz w:val="28"/>
          <w:szCs w:val="28"/>
          <w:lang w:eastAsia="ru-RU"/>
        </w:rPr>
        <w:t xml:space="preserve"> </w:t>
      </w:r>
      <w:r w:rsidR="003110E5">
        <w:rPr>
          <w:rFonts w:ascii="Times New Roman" w:eastAsiaTheme="minorEastAsia" w:hAnsi="Times New Roman" w:cs="Times New Roman"/>
          <w:color w:val="000000" w:themeColor="text1"/>
          <w:sz w:val="28"/>
          <w:szCs w:val="28"/>
          <w:lang w:eastAsia="ru-RU"/>
        </w:rPr>
        <w:t>ale leziunilor corporale cauzate victimei și/sau făptuitorului.</w:t>
      </w:r>
      <w:r>
        <w:rPr>
          <w:rFonts w:ascii="Times New Roman" w:eastAsiaTheme="minorEastAsia" w:hAnsi="Times New Roman" w:cs="Times New Roman"/>
          <w:color w:val="000000" w:themeColor="text1"/>
          <w:sz w:val="28"/>
          <w:szCs w:val="28"/>
          <w:lang w:eastAsia="ru-RU"/>
        </w:rPr>
        <w:t xml:space="preserve"> </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3</w:t>
      </w:r>
      <w:r w:rsidR="003110E5">
        <w:rPr>
          <w:rFonts w:ascii="Times New Roman" w:eastAsiaTheme="minorEastAsia" w:hAnsi="Times New Roman" w:cs="Times New Roman"/>
          <w:b/>
          <w:bCs/>
          <w:color w:val="000000" w:themeColor="text1"/>
          <w:sz w:val="28"/>
          <w:szCs w:val="28"/>
          <w:lang w:eastAsia="ru-RU"/>
        </w:rPr>
        <w:t>8</w:t>
      </w:r>
      <w:r w:rsidRPr="00C109CA">
        <w:rPr>
          <w:rFonts w:ascii="Times New Roman" w:eastAsiaTheme="minorEastAsia" w:hAnsi="Times New Roman" w:cs="Times New Roman"/>
          <w:b/>
          <w:bCs/>
          <w:color w:val="000000" w:themeColor="text1"/>
          <w:sz w:val="28"/>
          <w:szCs w:val="28"/>
          <w:lang w:eastAsia="ru-RU"/>
        </w:rPr>
        <w:t>.</w:t>
      </w:r>
      <w:r w:rsidRPr="00C109CA">
        <w:rPr>
          <w:rFonts w:ascii="Times New Roman" w:eastAsiaTheme="minorEastAsia" w:hAnsi="Times New Roman" w:cs="Times New Roman"/>
          <w:color w:val="000000" w:themeColor="text1"/>
          <w:sz w:val="28"/>
          <w:szCs w:val="28"/>
          <w:lang w:eastAsia="ru-RU"/>
        </w:rPr>
        <w:t xml:space="preserve"> Evaluarea medicală reprezintă examenul medical al victimei și se face la solicitarea medicului sau a oricărui alt membru al echipei comune de intervenție, în conformitate cu legislația în vigoare. Evaluarea medicală se face și la solicitarea victimei.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F327F1" w:rsidRDefault="003110E5"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b/>
          <w:bCs/>
          <w:color w:val="000000" w:themeColor="text1"/>
          <w:sz w:val="28"/>
          <w:szCs w:val="28"/>
          <w:lang w:eastAsia="ru-RU"/>
        </w:rPr>
        <w:t>39</w:t>
      </w:r>
      <w:r w:rsidR="00461E10" w:rsidRPr="00C109CA">
        <w:rPr>
          <w:rFonts w:ascii="Times New Roman" w:eastAsiaTheme="minorEastAsia" w:hAnsi="Times New Roman" w:cs="Times New Roman"/>
          <w:b/>
          <w:bCs/>
          <w:color w:val="000000" w:themeColor="text1"/>
          <w:sz w:val="28"/>
          <w:szCs w:val="28"/>
          <w:lang w:eastAsia="ru-RU"/>
        </w:rPr>
        <w:t>.</w:t>
      </w:r>
      <w:r w:rsidR="00461E10" w:rsidRPr="00C109CA">
        <w:rPr>
          <w:rFonts w:ascii="Times New Roman" w:eastAsiaTheme="minorEastAsia" w:hAnsi="Times New Roman" w:cs="Times New Roman"/>
          <w:color w:val="000000" w:themeColor="text1"/>
          <w:sz w:val="28"/>
          <w:szCs w:val="28"/>
          <w:lang w:eastAsia="ru-RU"/>
        </w:rPr>
        <w:t xml:space="preserve"> Examinarea medicală a victimei nu trebuie să constituie o traumă în plus, ci o modalitate profesională a consolidării stării de bine. Dacă nu este o urgenţă medicală, examinarea medicală poate fi planificată când se ia legătura cu medicul specialist de profil, dar nu mai târziu, decât ziua adre</w:t>
      </w:r>
      <w:r w:rsidR="00F327F1">
        <w:rPr>
          <w:rFonts w:ascii="Times New Roman" w:eastAsiaTheme="minorEastAsia" w:hAnsi="Times New Roman" w:cs="Times New Roman"/>
          <w:color w:val="000000" w:themeColor="text1"/>
          <w:sz w:val="28"/>
          <w:szCs w:val="28"/>
          <w:lang w:eastAsia="ru-RU"/>
        </w:rPr>
        <w:t>sării victimei.</w:t>
      </w:r>
    </w:p>
    <w:p w:rsidR="00F327F1" w:rsidRDefault="00F327F1"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3110E5"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b/>
          <w:bCs/>
          <w:color w:val="000000" w:themeColor="text1"/>
          <w:sz w:val="28"/>
          <w:szCs w:val="28"/>
          <w:lang w:eastAsia="ru-RU"/>
        </w:rPr>
        <w:t>40</w:t>
      </w:r>
      <w:r w:rsidR="00461E10" w:rsidRPr="00C109CA">
        <w:rPr>
          <w:rFonts w:ascii="Times New Roman" w:eastAsiaTheme="minorEastAsia" w:hAnsi="Times New Roman" w:cs="Times New Roman"/>
          <w:b/>
          <w:bCs/>
          <w:color w:val="000000" w:themeColor="text1"/>
          <w:sz w:val="28"/>
          <w:szCs w:val="28"/>
          <w:lang w:eastAsia="ru-RU"/>
        </w:rPr>
        <w:t>.</w:t>
      </w:r>
      <w:r w:rsidR="00461E10" w:rsidRPr="00C109CA">
        <w:rPr>
          <w:rFonts w:ascii="Times New Roman" w:eastAsiaTheme="minorEastAsia" w:hAnsi="Times New Roman" w:cs="Times New Roman"/>
          <w:color w:val="000000" w:themeColor="text1"/>
          <w:sz w:val="28"/>
          <w:szCs w:val="28"/>
          <w:lang w:eastAsia="ru-RU"/>
        </w:rPr>
        <w:t xml:space="preserve"> Este important ca intervenția medicului specialist și a expertului medico-legal să fie concomitentă, într-un spațiu amenajat corespunzător cerințelor specifice pentru o astfel de categorie de victime, fapt care va asigura acordarea ajutorului medical victimei, excluderea cazurilor de distrugere a probelor biologice, colectarea corectă a probelor biologice și neadmiterea revictimizării acesteia urmare a intervenției multiple a diverșilor specialiști.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3110E5"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b/>
          <w:bCs/>
          <w:color w:val="000000" w:themeColor="text1"/>
          <w:sz w:val="28"/>
          <w:szCs w:val="28"/>
          <w:lang w:eastAsia="ru-RU"/>
        </w:rPr>
        <w:t>41</w:t>
      </w:r>
      <w:r w:rsidR="00461E10" w:rsidRPr="00C109CA">
        <w:rPr>
          <w:rFonts w:ascii="Times New Roman" w:eastAsiaTheme="minorEastAsia" w:hAnsi="Times New Roman" w:cs="Times New Roman"/>
          <w:b/>
          <w:bCs/>
          <w:color w:val="000000" w:themeColor="text1"/>
          <w:sz w:val="28"/>
          <w:szCs w:val="28"/>
          <w:lang w:eastAsia="ru-RU"/>
        </w:rPr>
        <w:t>.</w:t>
      </w:r>
      <w:r w:rsidR="00461E10" w:rsidRPr="00C109CA">
        <w:rPr>
          <w:rFonts w:ascii="Times New Roman" w:eastAsiaTheme="minorEastAsia" w:hAnsi="Times New Roman" w:cs="Times New Roman"/>
          <w:color w:val="000000" w:themeColor="text1"/>
          <w:sz w:val="28"/>
          <w:szCs w:val="28"/>
          <w:lang w:eastAsia="ru-RU"/>
        </w:rPr>
        <w:t xml:space="preserve"> Poliția, instituțiile medicale și medico-legale de comun și prin conlucrare reciprocă vor asigura examinarea medicală, medico-legală și colectarea probelor în cadrul instituției medicale.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lastRenderedPageBreak/>
        <w:t>Toate acțiunile specialiștilor prenotați în regim de urgență vor fi coordonate telefonic, în vederea asigurării intereselor superioare a victimei privind oferirea asistenței medicale precum și colectării calitative a probelor.</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4</w:t>
      </w:r>
      <w:r w:rsidR="003110E5">
        <w:rPr>
          <w:rFonts w:ascii="Times New Roman" w:eastAsiaTheme="minorEastAsia" w:hAnsi="Times New Roman" w:cs="Times New Roman"/>
          <w:b/>
          <w:bCs/>
          <w:color w:val="000000" w:themeColor="text1"/>
          <w:sz w:val="28"/>
          <w:szCs w:val="28"/>
          <w:lang w:eastAsia="ru-RU"/>
        </w:rPr>
        <w:t>2</w:t>
      </w:r>
      <w:r w:rsidRPr="00C109CA">
        <w:rPr>
          <w:rFonts w:ascii="Times New Roman" w:eastAsiaTheme="minorEastAsia" w:hAnsi="Times New Roman" w:cs="Times New Roman"/>
          <w:b/>
          <w:bCs/>
          <w:color w:val="000000" w:themeColor="text1"/>
          <w:sz w:val="28"/>
          <w:szCs w:val="28"/>
          <w:lang w:eastAsia="ru-RU"/>
        </w:rPr>
        <w:t>.</w:t>
      </w:r>
      <w:r w:rsidRPr="00C109CA">
        <w:rPr>
          <w:rFonts w:ascii="Times New Roman" w:eastAsiaTheme="minorEastAsia" w:hAnsi="Times New Roman" w:cs="Times New Roman"/>
          <w:color w:val="000000" w:themeColor="text1"/>
          <w:sz w:val="28"/>
          <w:szCs w:val="28"/>
          <w:lang w:eastAsia="ru-RU"/>
        </w:rPr>
        <w:t xml:space="preserve"> În cazurile în care victima agresiunii sexuale s-a adresat direct la spital pentru ajutor medical și nu există pericol iminent pentru viața și sănătatea acesteia, medicii și asistenții medicali obligatoriu vor anunța Poliția despre caz, concomitent vor asigura ca probele să nu fie distruse.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3110E5"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b/>
          <w:bCs/>
          <w:color w:val="000000" w:themeColor="text1"/>
          <w:sz w:val="28"/>
          <w:szCs w:val="28"/>
          <w:lang w:eastAsia="ru-RU"/>
        </w:rPr>
        <w:t>43</w:t>
      </w:r>
      <w:r w:rsidR="00461E10" w:rsidRPr="00C109CA">
        <w:rPr>
          <w:rFonts w:ascii="Times New Roman" w:eastAsiaTheme="minorEastAsia" w:hAnsi="Times New Roman" w:cs="Times New Roman"/>
          <w:b/>
          <w:bCs/>
          <w:color w:val="000000" w:themeColor="text1"/>
          <w:sz w:val="28"/>
          <w:szCs w:val="28"/>
          <w:lang w:eastAsia="ru-RU"/>
        </w:rPr>
        <w:t>.</w:t>
      </w:r>
      <w:r w:rsidR="00461E10" w:rsidRPr="00C109CA">
        <w:rPr>
          <w:rFonts w:ascii="Times New Roman" w:eastAsiaTheme="minorEastAsia" w:hAnsi="Times New Roman" w:cs="Times New Roman"/>
          <w:color w:val="000000" w:themeColor="text1"/>
          <w:sz w:val="28"/>
          <w:szCs w:val="28"/>
          <w:lang w:eastAsia="ru-RU"/>
        </w:rPr>
        <w:t xml:space="preserve"> Reieșind din specificul probelor biologice și caracterul infracțiunii comise, deseori victimele însuși prin comportamentul său, din neștiință, distrug urmele infracțiunii. Astfel, în sarcina specialiștilor care primii vin în contact cu victima este de a asigura integritatea urmelor infracțiunii și de a informa victima despre importanța acestora în scopul demonstrării vinovăției.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3110E5"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b/>
          <w:bCs/>
          <w:color w:val="000000" w:themeColor="text1"/>
          <w:sz w:val="28"/>
          <w:szCs w:val="28"/>
          <w:lang w:eastAsia="ru-RU"/>
        </w:rPr>
        <w:t>44</w:t>
      </w:r>
      <w:r w:rsidR="00461E10" w:rsidRPr="00C109CA">
        <w:rPr>
          <w:rFonts w:ascii="Times New Roman" w:eastAsiaTheme="minorEastAsia" w:hAnsi="Times New Roman" w:cs="Times New Roman"/>
          <w:b/>
          <w:bCs/>
          <w:color w:val="000000" w:themeColor="text1"/>
          <w:sz w:val="28"/>
          <w:szCs w:val="28"/>
          <w:lang w:eastAsia="ru-RU"/>
        </w:rPr>
        <w:t>.</w:t>
      </w:r>
      <w:r w:rsidR="00461E10" w:rsidRPr="00C109CA">
        <w:rPr>
          <w:rFonts w:ascii="Times New Roman" w:eastAsiaTheme="minorEastAsia" w:hAnsi="Times New Roman" w:cs="Times New Roman"/>
          <w:color w:val="000000" w:themeColor="text1"/>
          <w:sz w:val="28"/>
          <w:szCs w:val="28"/>
          <w:lang w:eastAsia="ru-RU"/>
        </w:rPr>
        <w:t xml:space="preserve"> Prin urmare, medicii/asistenții medicali vor informa victima asupra comportamentului pentru care să îl adopte astfel încât să nu admită distrugerea probelor, vor recomanda acesteia să nu se spele, vor colecta cu grijă hainele acesteia în loc sigur și în condiții care să nu distrugă integritatea și calitatea probelor biologice (separat fiecare obiect în pachete din hârtie, în stare uscată), vor recomanda victimei să nu arunce hainele sau obiectele care ar putea păstra urme de probe biologice.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4</w:t>
      </w:r>
      <w:r w:rsidR="003110E5">
        <w:rPr>
          <w:rFonts w:ascii="Times New Roman" w:eastAsiaTheme="minorEastAsia" w:hAnsi="Times New Roman" w:cs="Times New Roman"/>
          <w:b/>
          <w:bCs/>
          <w:color w:val="000000" w:themeColor="text1"/>
          <w:sz w:val="28"/>
          <w:szCs w:val="28"/>
          <w:lang w:eastAsia="ru-RU"/>
        </w:rPr>
        <w:t>5</w:t>
      </w:r>
      <w:r w:rsidRPr="00C109CA">
        <w:rPr>
          <w:rFonts w:ascii="Times New Roman" w:eastAsiaTheme="minorEastAsia" w:hAnsi="Times New Roman" w:cs="Times New Roman"/>
          <w:b/>
          <w:bCs/>
          <w:color w:val="000000" w:themeColor="text1"/>
          <w:sz w:val="28"/>
          <w:szCs w:val="28"/>
          <w:lang w:eastAsia="ru-RU"/>
        </w:rPr>
        <w:t>.</w:t>
      </w:r>
      <w:r w:rsidRPr="00C109CA">
        <w:rPr>
          <w:rFonts w:ascii="Times New Roman" w:eastAsiaTheme="minorEastAsia" w:hAnsi="Times New Roman" w:cs="Times New Roman"/>
          <w:color w:val="000000" w:themeColor="text1"/>
          <w:sz w:val="28"/>
          <w:szCs w:val="28"/>
          <w:lang w:eastAsia="ru-RU"/>
        </w:rPr>
        <w:t xml:space="preserve"> Planificarea asistenței medicale pentru victimă se va efectua astfel încât să fie îndreptată la anumiți specialiști doar după ce va fi examinată de medicul legist și vor fi colectate toate probele.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3110E5"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b/>
          <w:bCs/>
          <w:color w:val="000000" w:themeColor="text1"/>
          <w:sz w:val="28"/>
          <w:szCs w:val="28"/>
          <w:lang w:eastAsia="ru-RU"/>
        </w:rPr>
        <w:t>46</w:t>
      </w:r>
      <w:r w:rsidR="00461E10" w:rsidRPr="00C109CA">
        <w:rPr>
          <w:rFonts w:ascii="Times New Roman" w:eastAsiaTheme="minorEastAsia" w:hAnsi="Times New Roman" w:cs="Times New Roman"/>
          <w:b/>
          <w:bCs/>
          <w:color w:val="000000" w:themeColor="text1"/>
          <w:sz w:val="28"/>
          <w:szCs w:val="28"/>
          <w:lang w:eastAsia="ru-RU"/>
        </w:rPr>
        <w:t>.</w:t>
      </w:r>
      <w:r w:rsidR="00461E10" w:rsidRPr="00C109CA">
        <w:rPr>
          <w:rFonts w:ascii="Times New Roman" w:eastAsiaTheme="minorEastAsia" w:hAnsi="Times New Roman" w:cs="Times New Roman"/>
          <w:color w:val="000000" w:themeColor="text1"/>
          <w:sz w:val="28"/>
          <w:szCs w:val="28"/>
          <w:lang w:eastAsia="ru-RU"/>
        </w:rPr>
        <w:t xml:space="preserve"> În cazurile când există pericol pentru viața și sănătatea victimei și este necesară o intervenție de urgență care ar putea distruge urme ale infracțiunii, medicul va asigura colectarea urmelor biologice. La rândul său, reprezentanții organelor de drept vor ridica aceste probe de la medici și le vor îndrepta pentru efectuarea expertizei.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3110E5"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b/>
          <w:bCs/>
          <w:color w:val="000000" w:themeColor="text1"/>
          <w:sz w:val="28"/>
          <w:szCs w:val="28"/>
          <w:lang w:eastAsia="ru-RU"/>
        </w:rPr>
        <w:t>47</w:t>
      </w:r>
      <w:r w:rsidR="00461E10" w:rsidRPr="00C109CA">
        <w:rPr>
          <w:rFonts w:ascii="Times New Roman" w:eastAsiaTheme="minorEastAsia" w:hAnsi="Times New Roman" w:cs="Times New Roman"/>
          <w:b/>
          <w:bCs/>
          <w:color w:val="000000" w:themeColor="text1"/>
          <w:sz w:val="28"/>
          <w:szCs w:val="28"/>
          <w:lang w:eastAsia="ru-RU"/>
        </w:rPr>
        <w:t>.</w:t>
      </w:r>
      <w:r w:rsidR="00461E10" w:rsidRPr="00C109CA">
        <w:rPr>
          <w:rFonts w:ascii="Times New Roman" w:eastAsiaTheme="minorEastAsia" w:hAnsi="Times New Roman" w:cs="Times New Roman"/>
          <w:color w:val="000000" w:themeColor="text1"/>
          <w:sz w:val="28"/>
          <w:szCs w:val="28"/>
          <w:lang w:eastAsia="ru-RU"/>
        </w:rPr>
        <w:t xml:space="preserve"> În acest sens, medicul specialist și expertul medico-legal, în limitele posibilității și în regim de urgență, telefonic vor coordona între ei modalitatea de prelevare a probelor în concordanță cu necesitatea planificării intervențiilor medicale asupra victimei, fără a prejudicia interesele victimei și ale justiției.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4</w:t>
      </w:r>
      <w:r w:rsidR="003110E5">
        <w:rPr>
          <w:rFonts w:ascii="Times New Roman" w:eastAsiaTheme="minorEastAsia" w:hAnsi="Times New Roman" w:cs="Times New Roman"/>
          <w:b/>
          <w:bCs/>
          <w:color w:val="000000" w:themeColor="text1"/>
          <w:sz w:val="28"/>
          <w:szCs w:val="28"/>
          <w:lang w:eastAsia="ru-RU"/>
        </w:rPr>
        <w:t>8</w:t>
      </w:r>
      <w:r w:rsidRPr="00C109CA">
        <w:rPr>
          <w:rFonts w:ascii="Times New Roman" w:eastAsiaTheme="minorEastAsia" w:hAnsi="Times New Roman" w:cs="Times New Roman"/>
          <w:b/>
          <w:bCs/>
          <w:color w:val="000000" w:themeColor="text1"/>
          <w:sz w:val="28"/>
          <w:szCs w:val="28"/>
          <w:lang w:eastAsia="ru-RU"/>
        </w:rPr>
        <w:t>.</w:t>
      </w:r>
      <w:r w:rsidRPr="00C109CA">
        <w:rPr>
          <w:rFonts w:ascii="Times New Roman" w:eastAsiaTheme="minorEastAsia" w:hAnsi="Times New Roman" w:cs="Times New Roman"/>
          <w:color w:val="000000" w:themeColor="text1"/>
          <w:sz w:val="28"/>
          <w:szCs w:val="28"/>
          <w:lang w:eastAsia="ru-RU"/>
        </w:rPr>
        <w:t xml:space="preserve"> Evaluarea psihologică are drept scop stabilirea traumei, impactul acesteia asupra victimei şi identificarea/stabilirea programului de reabilitarea psihologică, centrat pe trauma suferită.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4</w:t>
      </w:r>
      <w:r w:rsidR="003110E5">
        <w:rPr>
          <w:rFonts w:ascii="Times New Roman" w:eastAsiaTheme="minorEastAsia" w:hAnsi="Times New Roman" w:cs="Times New Roman"/>
          <w:b/>
          <w:bCs/>
          <w:color w:val="000000" w:themeColor="text1"/>
          <w:sz w:val="28"/>
          <w:szCs w:val="28"/>
          <w:lang w:eastAsia="ru-RU"/>
        </w:rPr>
        <w:t>9</w:t>
      </w:r>
      <w:r w:rsidRPr="00C109CA">
        <w:rPr>
          <w:rFonts w:ascii="Times New Roman" w:eastAsiaTheme="minorEastAsia" w:hAnsi="Times New Roman" w:cs="Times New Roman"/>
          <w:b/>
          <w:bCs/>
          <w:color w:val="000000" w:themeColor="text1"/>
          <w:sz w:val="28"/>
          <w:szCs w:val="28"/>
          <w:lang w:eastAsia="ru-RU"/>
        </w:rPr>
        <w:t>.</w:t>
      </w:r>
      <w:r w:rsidRPr="00C109CA">
        <w:rPr>
          <w:rFonts w:ascii="Times New Roman" w:eastAsiaTheme="minorEastAsia" w:hAnsi="Times New Roman" w:cs="Times New Roman"/>
          <w:color w:val="000000" w:themeColor="text1"/>
          <w:sz w:val="28"/>
          <w:szCs w:val="28"/>
          <w:lang w:eastAsia="ru-RU"/>
        </w:rPr>
        <w:t xml:space="preserve"> Analiza stării sociale a victimei se efectuează asupra următoarelor domenii: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1) mediul de dezvoltare (locuință, hrană, îmbrăcăminte, igienă, asigurarea securității fizice și psihice etc.);</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2) voința de a utiliza sprijinul profesioniștilor;</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lastRenderedPageBreak/>
        <w:t>3) gradul de integrare în comunitate (sentimentul de apartenență la grupurile sociale, modul de utilizare a resurselor comunitare pentru a răspunde nevoilor personale, etc.);</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4) aspectele economice (disponibilitatea resurselor și capacitatea de a administra și de a aloca banii necesari plății bunurilor și serviciilor etc.).</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3110E5"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b/>
          <w:bCs/>
          <w:color w:val="000000" w:themeColor="text1"/>
          <w:sz w:val="28"/>
          <w:szCs w:val="28"/>
          <w:lang w:eastAsia="ru-RU"/>
        </w:rPr>
        <w:t>50</w:t>
      </w:r>
      <w:r w:rsidR="00461E10" w:rsidRPr="00C109CA">
        <w:rPr>
          <w:rFonts w:ascii="Times New Roman" w:eastAsiaTheme="minorEastAsia" w:hAnsi="Times New Roman" w:cs="Times New Roman"/>
          <w:b/>
          <w:bCs/>
          <w:color w:val="000000" w:themeColor="text1"/>
          <w:sz w:val="28"/>
          <w:szCs w:val="28"/>
          <w:lang w:eastAsia="ru-RU"/>
        </w:rPr>
        <w:t>.</w:t>
      </w:r>
      <w:r w:rsidR="00461E10" w:rsidRPr="00C109CA">
        <w:rPr>
          <w:rFonts w:ascii="Times New Roman" w:eastAsiaTheme="minorEastAsia" w:hAnsi="Times New Roman" w:cs="Times New Roman"/>
          <w:color w:val="000000" w:themeColor="text1"/>
          <w:sz w:val="28"/>
          <w:szCs w:val="28"/>
          <w:lang w:eastAsia="ru-RU"/>
        </w:rPr>
        <w:t xml:space="preserve"> Analiza necesităților juridice privește identificarea problemelor și planificarea unor intervenții adecvate interesului superior al victimei din punct de vedere juridic. Acestea pot privi interesele victimei referitor la:</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1) capacitatea de a înțelege specificul sistemului de drept;</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2) oferirea de asistență juridică în procesul de apărare a drepturilor în cadrul procesului penal;</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3) oferirea de asistență juridică în procesul de apărare a drepturilor în cadrul acțiunii civile;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4) oferirea de asistență juridică în procesul de dobândire a unor garanții sau drepturi civile: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5) luarea unor măsuri de protecție, beneficierea de servicii care pot fi acordate potrivit legii;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color w:val="000000" w:themeColor="text1"/>
          <w:sz w:val="28"/>
          <w:szCs w:val="28"/>
          <w:lang w:eastAsia="ru-RU"/>
        </w:rPr>
        <w:t>6) formularea sesizării către autoritățile competente.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5</w:t>
      </w:r>
      <w:r w:rsidR="003110E5">
        <w:rPr>
          <w:rFonts w:ascii="Times New Roman" w:eastAsiaTheme="minorEastAsia" w:hAnsi="Times New Roman" w:cs="Times New Roman"/>
          <w:b/>
          <w:bCs/>
          <w:color w:val="000000" w:themeColor="text1"/>
          <w:sz w:val="28"/>
          <w:szCs w:val="28"/>
          <w:lang w:eastAsia="ru-RU"/>
        </w:rPr>
        <w:t>1</w:t>
      </w:r>
      <w:r w:rsidRPr="00C109CA">
        <w:rPr>
          <w:rFonts w:ascii="Times New Roman" w:eastAsiaTheme="minorEastAsia" w:hAnsi="Times New Roman" w:cs="Times New Roman"/>
          <w:b/>
          <w:bCs/>
          <w:color w:val="000000" w:themeColor="text1"/>
          <w:sz w:val="28"/>
          <w:szCs w:val="28"/>
          <w:lang w:eastAsia="ru-RU"/>
        </w:rPr>
        <w:t>.</w:t>
      </w:r>
      <w:r w:rsidRPr="00C109CA">
        <w:rPr>
          <w:rFonts w:ascii="Times New Roman" w:eastAsiaTheme="minorEastAsia" w:hAnsi="Times New Roman" w:cs="Times New Roman"/>
          <w:color w:val="000000" w:themeColor="text1"/>
          <w:sz w:val="28"/>
          <w:szCs w:val="28"/>
          <w:lang w:eastAsia="ru-RU"/>
        </w:rPr>
        <w:t xml:space="preserve"> Org</w:t>
      </w:r>
      <w:r w:rsidR="003110E5">
        <w:rPr>
          <w:rFonts w:ascii="Times New Roman" w:eastAsiaTheme="minorEastAsia" w:hAnsi="Times New Roman" w:cs="Times New Roman"/>
          <w:color w:val="000000" w:themeColor="text1"/>
          <w:sz w:val="28"/>
          <w:szCs w:val="28"/>
          <w:lang w:eastAsia="ru-RU"/>
        </w:rPr>
        <w:t>anele de asistență socială sau P</w:t>
      </w:r>
      <w:r w:rsidRPr="00C109CA">
        <w:rPr>
          <w:rFonts w:ascii="Times New Roman" w:eastAsiaTheme="minorEastAsia" w:hAnsi="Times New Roman" w:cs="Times New Roman"/>
          <w:color w:val="000000" w:themeColor="text1"/>
          <w:sz w:val="28"/>
          <w:szCs w:val="28"/>
          <w:lang w:eastAsia="ru-RU"/>
        </w:rPr>
        <w:t>oliție, în baza atribuțiilor ce le revin potrivit legislației, vor asigura informarea victimei violenței sexuale cu privire la serviciile de specialitate ce-i pot fi oferite/asigurate.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5</w:t>
      </w:r>
      <w:r w:rsidR="003110E5">
        <w:rPr>
          <w:rFonts w:ascii="Times New Roman" w:eastAsiaTheme="minorEastAsia" w:hAnsi="Times New Roman" w:cs="Times New Roman"/>
          <w:b/>
          <w:bCs/>
          <w:color w:val="000000" w:themeColor="text1"/>
          <w:sz w:val="28"/>
          <w:szCs w:val="28"/>
          <w:lang w:eastAsia="ru-RU"/>
        </w:rPr>
        <w:t>2</w:t>
      </w:r>
      <w:r w:rsidRPr="00C109CA">
        <w:rPr>
          <w:rFonts w:ascii="Times New Roman" w:eastAsiaTheme="minorEastAsia" w:hAnsi="Times New Roman" w:cs="Times New Roman"/>
          <w:b/>
          <w:bCs/>
          <w:color w:val="000000" w:themeColor="text1"/>
          <w:sz w:val="28"/>
          <w:szCs w:val="28"/>
          <w:lang w:eastAsia="ru-RU"/>
        </w:rPr>
        <w:t>.</w:t>
      </w:r>
      <w:r w:rsidRPr="00C109CA">
        <w:rPr>
          <w:rFonts w:ascii="Times New Roman" w:eastAsiaTheme="minorEastAsia" w:hAnsi="Times New Roman" w:cs="Times New Roman"/>
          <w:color w:val="000000" w:themeColor="text1"/>
          <w:sz w:val="28"/>
          <w:szCs w:val="28"/>
          <w:lang w:eastAsia="ru-RU"/>
        </w:rPr>
        <w:t xml:space="preserve"> </w:t>
      </w:r>
      <w:r w:rsidR="003110E5">
        <w:rPr>
          <w:rFonts w:ascii="Times New Roman" w:eastAsiaTheme="minorEastAsia" w:hAnsi="Times New Roman" w:cs="Times New Roman"/>
          <w:color w:val="000000" w:themeColor="text1"/>
          <w:sz w:val="28"/>
          <w:szCs w:val="28"/>
          <w:lang w:eastAsia="ru-RU"/>
        </w:rPr>
        <w:t>Cu</w:t>
      </w:r>
      <w:r w:rsidRPr="00C109CA">
        <w:rPr>
          <w:rFonts w:ascii="Times New Roman" w:eastAsiaTheme="minorEastAsia" w:hAnsi="Times New Roman" w:cs="Times New Roman"/>
          <w:color w:val="000000" w:themeColor="text1"/>
          <w:sz w:val="28"/>
          <w:szCs w:val="28"/>
          <w:lang w:eastAsia="ru-RU"/>
        </w:rPr>
        <w:t xml:space="preserve"> acordul victimei, cazul acesteia poate fi referit către serviciile specializate care oferă servicii pentru victimele violenței sexuale.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F327F1" w:rsidRDefault="00F327F1"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F327F1" w:rsidRDefault="00F327F1"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F55644" w:rsidRDefault="00F55644"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F55644" w:rsidRDefault="00F55644"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F55644" w:rsidRDefault="00F55644"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F55644" w:rsidRDefault="00F55644"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F55644" w:rsidRDefault="00F55644"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F55644" w:rsidRDefault="00F55644"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F55644" w:rsidRDefault="00F55644"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F55644" w:rsidRDefault="00F55644"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F55644" w:rsidRDefault="00F55644"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F55644" w:rsidRDefault="00F55644"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F55644" w:rsidRDefault="00F55644"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F55644" w:rsidRDefault="00F55644"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F55644" w:rsidRDefault="00F55644"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F55644" w:rsidRDefault="00F55644"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F55644" w:rsidRDefault="00F55644"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F327F1" w:rsidRPr="00C109CA" w:rsidRDefault="00F327F1" w:rsidP="00461E10">
      <w:pPr>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461E10" w:rsidRPr="00C109CA" w:rsidRDefault="00461E10" w:rsidP="00461E10">
      <w:pPr>
        <w:spacing w:after="0" w:line="240" w:lineRule="auto"/>
        <w:ind w:left="6663" w:firstLine="567"/>
        <w:jc w:val="right"/>
        <w:rPr>
          <w:rFonts w:ascii="Times New Roman" w:eastAsiaTheme="minorEastAsia" w:hAnsi="Times New Roman" w:cs="Times New Roman"/>
          <w:color w:val="000000" w:themeColor="text1"/>
          <w:sz w:val="24"/>
          <w:szCs w:val="24"/>
          <w:lang w:eastAsia="ru-RU"/>
        </w:rPr>
      </w:pPr>
      <w:r w:rsidRPr="00C109CA">
        <w:rPr>
          <w:rFonts w:ascii="Times New Roman" w:eastAsiaTheme="minorEastAsia" w:hAnsi="Times New Roman" w:cs="Times New Roman"/>
          <w:color w:val="000000" w:themeColor="text1"/>
          <w:sz w:val="24"/>
          <w:szCs w:val="24"/>
          <w:lang w:eastAsia="ru-RU"/>
        </w:rPr>
        <w:lastRenderedPageBreak/>
        <w:t>Anexa nr.2</w:t>
      </w:r>
    </w:p>
    <w:p w:rsidR="00461E10" w:rsidRPr="00C109CA" w:rsidRDefault="00461E10" w:rsidP="00461E10">
      <w:pPr>
        <w:spacing w:after="0" w:line="240" w:lineRule="auto"/>
        <w:ind w:left="6663" w:firstLine="141"/>
        <w:jc w:val="right"/>
        <w:rPr>
          <w:rFonts w:ascii="Times New Roman" w:eastAsiaTheme="minorEastAsia" w:hAnsi="Times New Roman" w:cs="Times New Roman"/>
          <w:color w:val="000000" w:themeColor="text1"/>
          <w:sz w:val="24"/>
          <w:szCs w:val="24"/>
          <w:lang w:eastAsia="ru-RU"/>
        </w:rPr>
      </w:pPr>
      <w:r w:rsidRPr="00C109CA">
        <w:rPr>
          <w:rFonts w:ascii="Times New Roman" w:eastAsiaTheme="minorEastAsia" w:hAnsi="Times New Roman" w:cs="Times New Roman"/>
          <w:color w:val="000000" w:themeColor="text1"/>
          <w:sz w:val="24"/>
          <w:szCs w:val="24"/>
          <w:lang w:eastAsia="ru-RU"/>
        </w:rPr>
        <w:t xml:space="preserve">la Hotărârea Guvernului </w:t>
      </w:r>
    </w:p>
    <w:p w:rsidR="00461E10" w:rsidRPr="00C109CA" w:rsidRDefault="00461E10" w:rsidP="00461E10">
      <w:pPr>
        <w:spacing w:after="0" w:line="240" w:lineRule="auto"/>
        <w:ind w:left="5664" w:firstLine="708"/>
        <w:jc w:val="both"/>
        <w:rPr>
          <w:rFonts w:ascii="Times New Roman" w:eastAsiaTheme="minorEastAsia" w:hAnsi="Times New Roman" w:cs="Times New Roman"/>
          <w:color w:val="000000" w:themeColor="text1"/>
          <w:sz w:val="24"/>
          <w:szCs w:val="24"/>
          <w:lang w:eastAsia="ru-RU"/>
        </w:rPr>
      </w:pPr>
      <w:r w:rsidRPr="00C109CA">
        <w:rPr>
          <w:rFonts w:ascii="Times New Roman" w:eastAsiaTheme="minorEastAsia" w:hAnsi="Times New Roman" w:cs="Times New Roman"/>
          <w:color w:val="000000" w:themeColor="text1"/>
          <w:sz w:val="24"/>
          <w:szCs w:val="24"/>
          <w:lang w:eastAsia="ru-RU"/>
        </w:rPr>
        <w:t>nr.____ din __________ 2022</w:t>
      </w:r>
    </w:p>
    <w:p w:rsidR="00F327F1" w:rsidRDefault="00F327F1" w:rsidP="00461E10">
      <w:pPr>
        <w:spacing w:after="0" w:line="240" w:lineRule="auto"/>
        <w:ind w:firstLine="567"/>
        <w:jc w:val="center"/>
        <w:rPr>
          <w:rFonts w:ascii="Times New Roman" w:eastAsiaTheme="minorEastAsia" w:hAnsi="Times New Roman" w:cs="Times New Roman"/>
          <w:b/>
          <w:bCs/>
          <w:color w:val="000000" w:themeColor="text1"/>
          <w:sz w:val="28"/>
          <w:szCs w:val="28"/>
          <w:lang w:eastAsia="ru-RU"/>
        </w:rPr>
      </w:pPr>
    </w:p>
    <w:p w:rsidR="00461E10" w:rsidRPr="00C109CA" w:rsidRDefault="00461E10" w:rsidP="00461E10">
      <w:pPr>
        <w:spacing w:after="0" w:line="240" w:lineRule="auto"/>
        <w:ind w:firstLine="567"/>
        <w:jc w:val="center"/>
        <w:rPr>
          <w:rFonts w:ascii="Times New Roman" w:eastAsiaTheme="minorEastAsia" w:hAnsi="Times New Roman" w:cs="Times New Roman"/>
          <w:b/>
          <w:bCs/>
          <w:color w:val="000000" w:themeColor="text1"/>
          <w:sz w:val="28"/>
          <w:szCs w:val="28"/>
          <w:lang w:eastAsia="ru-RU"/>
        </w:rPr>
      </w:pPr>
      <w:r w:rsidRPr="00C109CA">
        <w:rPr>
          <w:rFonts w:ascii="Times New Roman" w:eastAsiaTheme="minorEastAsia" w:hAnsi="Times New Roman" w:cs="Times New Roman"/>
          <w:b/>
          <w:bCs/>
          <w:color w:val="000000" w:themeColor="text1"/>
          <w:sz w:val="28"/>
          <w:szCs w:val="28"/>
          <w:lang w:eastAsia="ru-RU"/>
        </w:rPr>
        <w:t>INSTRUCȚIUNEA</w:t>
      </w:r>
    </w:p>
    <w:p w:rsidR="00461E10" w:rsidRPr="00C109CA" w:rsidRDefault="00461E10" w:rsidP="00461E10">
      <w:pPr>
        <w:spacing w:after="0" w:line="240" w:lineRule="auto"/>
        <w:ind w:firstLine="567"/>
        <w:jc w:val="center"/>
        <w:rPr>
          <w:rFonts w:ascii="Times New Roman" w:eastAsiaTheme="minorEastAsia" w:hAnsi="Times New Roman" w:cs="Times New Roman"/>
          <w:b/>
          <w:bCs/>
          <w:color w:val="000000" w:themeColor="text1"/>
          <w:sz w:val="28"/>
          <w:szCs w:val="28"/>
          <w:lang w:val="ro-RO" w:eastAsia="ru-RU"/>
        </w:rPr>
      </w:pPr>
      <w:r w:rsidRPr="00C109CA">
        <w:rPr>
          <w:rFonts w:ascii="Times New Roman" w:eastAsiaTheme="minorEastAsia" w:hAnsi="Times New Roman" w:cs="Times New Roman"/>
          <w:b/>
          <w:bCs/>
          <w:color w:val="000000" w:themeColor="text1"/>
          <w:sz w:val="28"/>
          <w:szCs w:val="28"/>
          <w:lang w:val="ro-RO" w:eastAsia="ru-RU"/>
        </w:rPr>
        <w:t>de lucru a echipei comune de intervenție în cazurile de violență sexuală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center"/>
        <w:rPr>
          <w:rFonts w:ascii="Times New Roman" w:eastAsiaTheme="minorEastAsia" w:hAnsi="Times New Roman" w:cs="Times New Roman"/>
          <w:b/>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CAPITOLUL I</w:t>
      </w:r>
      <w:r w:rsidR="003110E5">
        <w:rPr>
          <w:rFonts w:ascii="Times New Roman" w:eastAsiaTheme="minorEastAsia" w:hAnsi="Times New Roman" w:cs="Times New Roman"/>
          <w:b/>
          <w:color w:val="000000" w:themeColor="text1"/>
          <w:sz w:val="28"/>
          <w:szCs w:val="28"/>
          <w:lang w:val="ro-RO" w:eastAsia="ru-RU"/>
        </w:rPr>
        <w:t xml:space="preserve"> Dispoziții generale</w:t>
      </w:r>
    </w:p>
    <w:p w:rsidR="00461E10" w:rsidRDefault="00461E10" w:rsidP="00461E10">
      <w:pPr>
        <w:spacing w:after="0" w:line="240" w:lineRule="auto"/>
        <w:ind w:firstLine="567"/>
        <w:jc w:val="center"/>
        <w:rPr>
          <w:rFonts w:ascii="Times New Roman" w:eastAsiaTheme="minorEastAsia" w:hAnsi="Times New Roman" w:cs="Times New Roman"/>
          <w:b/>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 xml:space="preserve"> </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1.</w:t>
      </w:r>
      <w:r w:rsidRPr="00C109CA">
        <w:rPr>
          <w:rFonts w:ascii="Times New Roman" w:eastAsiaTheme="minorEastAsia" w:hAnsi="Times New Roman" w:cs="Times New Roman"/>
          <w:color w:val="000000" w:themeColor="text1"/>
          <w:sz w:val="28"/>
          <w:szCs w:val="28"/>
          <w:lang w:val="ro-RO" w:eastAsia="ru-RU"/>
        </w:rPr>
        <w:t xml:space="preserve"> Mecanismul de lucru a echipei comune de intervenție în cazurile de violență sexuală stabilește modalitatea de interacțiune și intervenție dintre subdiviziunile Inspectoratului General al Poliției, structurile teritoriale de asistență socială, oficiile teritoriale de asistență juridică garantată de stat, instituțiile de învățământ, secțiile teritoriale de medicină legală, instituțiile medico-sanitare și organizațiile necomerciale.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2.</w:t>
      </w:r>
      <w:r w:rsidRPr="00C109CA">
        <w:rPr>
          <w:rFonts w:ascii="Times New Roman" w:eastAsiaTheme="minorEastAsia" w:hAnsi="Times New Roman" w:cs="Times New Roman"/>
          <w:color w:val="000000" w:themeColor="text1"/>
          <w:sz w:val="28"/>
          <w:szCs w:val="28"/>
          <w:lang w:val="ro-RO" w:eastAsia="ru-RU"/>
        </w:rPr>
        <w:t xml:space="preserve"> Obiectul prezentei Instrucțiuni îl constituie organizarea cooperării intersectoriale pentru optimizarea procesului de investigare a cazurilor de violență sexuală prin asistența și protecția victimelor în conformitate cu prevederile: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 Codului penal nr. 985/2002;</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2) Codului de procedură penală nr. 122/2003;</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3) Legii nr.264/2005 cu privire la exercitarea profesiunii de medic;</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4) Legii nr.123/2010 cu privire la serviciile sociale;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5) Legii nr.320/2012 cu privire la activitatea Poliției și statutul polițistului;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6) Legii nr.140/2013 privind protecția specială a copiilor aflați în situație de risc și a copiilor separați de părinți;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7) Legii nr.137/2016 cu privire la reabilitarea victimelor infracțiunilor;</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8) Hotărârii Guvernului nr.270/2014 Cu privire la aprobarea Instrucțiunilor privind mecanismul intersectorial de cooperare pentru identificarea, evaluarea, referirea, asistența și monitorizarea copiilor victime și potențiale victime ale violenței, neglijării, exploatării și traficului;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9) Hotărârii Guvernului nr.143/2018 cu privire la aprobarea Instrucțiunii cu privire la mecanismul de cooperare intersectorială pentru prevenirea primară a riscurilor privind bunăstarea copilului.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3.</w:t>
      </w:r>
      <w:r w:rsidRPr="00C109CA">
        <w:rPr>
          <w:rFonts w:ascii="Times New Roman" w:eastAsiaTheme="minorEastAsia" w:hAnsi="Times New Roman" w:cs="Times New Roman"/>
          <w:color w:val="000000" w:themeColor="text1"/>
          <w:sz w:val="28"/>
          <w:szCs w:val="28"/>
          <w:lang w:val="ro-RO" w:eastAsia="ru-RU"/>
        </w:rPr>
        <w:t xml:space="preserve"> Scopul implementării Instrucțiunii este eficientizarea procesului de cooperare intersectorială între instituțiile cu competențe în domeniul prevenirii și combaterii violenței sexuale în vederea asigurării drepturilor victimelor violenței sexuale.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4.</w:t>
      </w:r>
      <w:r w:rsidRPr="00C109CA">
        <w:rPr>
          <w:rFonts w:ascii="Times New Roman" w:eastAsiaTheme="minorEastAsia" w:hAnsi="Times New Roman" w:cs="Times New Roman"/>
          <w:color w:val="000000" w:themeColor="text1"/>
          <w:sz w:val="28"/>
          <w:szCs w:val="28"/>
          <w:lang w:val="ro-RO" w:eastAsia="ru-RU"/>
        </w:rPr>
        <w:t xml:space="preserve"> Obiectivele intervenției intersectoriale pentru asistența și protecția victimelor violenței sexuale sunt:</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 intervenția promptă axată pe necesitățile victimei;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 xml:space="preserve">2) înțelegerea comună a scopului, obiectivelor și principiilor asistenței și protecției victimelor; </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3) cooperarea intersectorială eficientă;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lastRenderedPageBreak/>
        <w:t>4) definirea clară a rolurilor și responsabilităților tuturor actorilor implicați în procesul de asistență și protecție a victimelor la toate etapele procesului;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 xml:space="preserve">5) asigurarea dreptului victimelor la servicii specializate, protecție și asistență promptă, în timp util și eficient; </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6) informarea victimelor despre drepturile şi responsabilităţile lor, organele abilitate cu competenţe în domeniu pentru a interveni, precum și despre infrastructura serviciilor sociale;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7) evidenţa și analiza cazurilor de violenţă sexuală urmare a intervențiilor realizate;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8) sesizarea cazurilor de violență sexuală și referirea victimelor violenței sexuale către organele de drept, asistență socială și/sau medico-sanitare, iar în cazurile de violenţă asupra copiilor - informarea autorităţii tutelare locale;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9) evitarea acțiunilor care determină victimizarea secundară a victimelor violenței sexuale.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5.</w:t>
      </w:r>
      <w:r w:rsidRPr="00C109CA">
        <w:rPr>
          <w:rFonts w:ascii="Times New Roman" w:eastAsiaTheme="minorEastAsia" w:hAnsi="Times New Roman" w:cs="Times New Roman"/>
          <w:color w:val="000000" w:themeColor="text1"/>
          <w:sz w:val="28"/>
          <w:szCs w:val="28"/>
          <w:lang w:val="ro-RO" w:eastAsia="ru-RU"/>
        </w:rPr>
        <w:t xml:space="preserve"> Organizarea activității echipei de intervenție în cazurile de violență sexuală, asistența și protecția victimelor violenței sexuale se bazează pe următoarele principii: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 respectarea drepturilor omului – victimele violenței sexuale sunt tratate cu demnitate și respect;</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2) nediscriminarea – victimele violenței sexuale vor fi tratate fără discriminare bazată, pe sex, rasă, culoare, limbă, religie, opinii politice sau orice alte opinii, origine naţională sau socială, apartenenţă etnică, avere, naştere, stare civilă, statut educațional și socio-economic, dezabilitate sau oricare alt criteriu;</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3) abordarea sensibilă la dimensiunea de gen, vârstă și mediul cultural – cooperarea intersectorială va fi asigurată cu recunoașterea dinamicii de gen, a impactului și consecințelor violenței sexuale, circumstanțele individuale ale cazului și experiențele de viață ale victimei, luând în considerație vârsta, cultura, etnia;</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 xml:space="preserve">4) participarea activă a victimei la luarea deciziilor – toate acțiunile vor fi ghidate </w:t>
      </w:r>
      <w:r w:rsidR="003110E5">
        <w:rPr>
          <w:rFonts w:ascii="Times New Roman" w:eastAsiaTheme="minorEastAsia" w:hAnsi="Times New Roman" w:cs="Times New Roman"/>
          <w:color w:val="000000" w:themeColor="text1"/>
          <w:sz w:val="28"/>
          <w:szCs w:val="28"/>
          <w:lang w:val="ro-RO" w:eastAsia="ru-RU"/>
        </w:rPr>
        <w:t xml:space="preserve">prin prisma </w:t>
      </w:r>
      <w:r w:rsidRPr="00C109CA">
        <w:rPr>
          <w:rFonts w:ascii="Times New Roman" w:eastAsiaTheme="minorEastAsia" w:hAnsi="Times New Roman" w:cs="Times New Roman"/>
          <w:color w:val="000000" w:themeColor="text1"/>
          <w:sz w:val="28"/>
          <w:szCs w:val="28"/>
          <w:lang w:val="ro-RO" w:eastAsia="ru-RU"/>
        </w:rPr>
        <w:t>respectul</w:t>
      </w:r>
      <w:r w:rsidR="003110E5">
        <w:rPr>
          <w:rFonts w:ascii="Times New Roman" w:eastAsiaTheme="minorEastAsia" w:hAnsi="Times New Roman" w:cs="Times New Roman"/>
          <w:color w:val="000000" w:themeColor="text1"/>
          <w:sz w:val="28"/>
          <w:szCs w:val="28"/>
          <w:lang w:val="ro-RO" w:eastAsia="ru-RU"/>
        </w:rPr>
        <w:t>ui</w:t>
      </w:r>
      <w:r w:rsidRPr="00C109CA">
        <w:rPr>
          <w:rFonts w:ascii="Times New Roman" w:eastAsiaTheme="minorEastAsia" w:hAnsi="Times New Roman" w:cs="Times New Roman"/>
          <w:color w:val="000000" w:themeColor="text1"/>
          <w:sz w:val="28"/>
          <w:szCs w:val="28"/>
          <w:lang w:val="ro-RO" w:eastAsia="ru-RU"/>
        </w:rPr>
        <w:t xml:space="preserve"> față de alegerile și dorințele victimei astfel încât să fie capabile să facă alegeri informate cu privire la acțiunile ulterioare, fiind incluse în procesul de decizie privind intervențiile posibile;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5) abordarea individuală și centrată pe victimă – drepturile și necesitățile victimelor violenței sexuale vor fi prioritare, fiind luate în considerație diverse riscuri, vulnerabilități, impactul acțiunilor și deciziilor întreprinse;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6) siguranța și securitatea victimelor violenței sexuale – cooperarea intersectorială va fi oferită astfel încât serviciile de sănătate să fie furnizate concomitent cu serviciile medico-legale, fiind prioritare serviciile de sănătate, siguranța și securitatea victimelor violenței sexuale;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7) confidențialității – toate informațiile despre victimă și starea sănătății acesteia sunt păstrate confidențial. Confidențialitatea datelor va fi respectată la toate etapele cooperării intersectoriale, cu ex</w:t>
      </w:r>
      <w:r w:rsidR="003110E5">
        <w:rPr>
          <w:rFonts w:ascii="Times New Roman" w:eastAsiaTheme="minorEastAsia" w:hAnsi="Times New Roman" w:cs="Times New Roman"/>
          <w:color w:val="000000" w:themeColor="text1"/>
          <w:sz w:val="28"/>
          <w:szCs w:val="28"/>
          <w:lang w:val="ro-RO" w:eastAsia="ru-RU"/>
        </w:rPr>
        <w:t>cepțiile prevăzute de legislație</w:t>
      </w:r>
      <w:r w:rsidRPr="00C109CA">
        <w:rPr>
          <w:rFonts w:ascii="Times New Roman" w:eastAsiaTheme="minorEastAsia" w:hAnsi="Times New Roman" w:cs="Times New Roman"/>
          <w:color w:val="000000" w:themeColor="text1"/>
          <w:sz w:val="28"/>
          <w:szCs w:val="28"/>
          <w:lang w:val="ro-RO" w:eastAsia="ru-RU"/>
        </w:rPr>
        <w:t>;</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8) neadmiterea revictimizării – acțiunile întreprinse de către membrii echipei de intervenție vor fi întreprinse în vederea excluderii victimizării secundare.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6.</w:t>
      </w:r>
      <w:r w:rsidRPr="00C109CA">
        <w:rPr>
          <w:rFonts w:ascii="Times New Roman" w:eastAsiaTheme="minorEastAsia" w:hAnsi="Times New Roman" w:cs="Times New Roman"/>
          <w:color w:val="000000" w:themeColor="text1"/>
          <w:sz w:val="28"/>
          <w:szCs w:val="28"/>
          <w:lang w:val="ro-RO" w:eastAsia="ru-RU"/>
        </w:rPr>
        <w:t xml:space="preserve"> În sensul prezentei Instrucțiuni, </w:t>
      </w:r>
      <w:r w:rsidR="003110E5">
        <w:rPr>
          <w:rFonts w:ascii="Times New Roman" w:eastAsiaTheme="minorEastAsia" w:hAnsi="Times New Roman" w:cs="Times New Roman"/>
          <w:color w:val="000000" w:themeColor="text1"/>
          <w:sz w:val="28"/>
          <w:szCs w:val="28"/>
          <w:lang w:val="ro-RO" w:eastAsia="ru-RU"/>
        </w:rPr>
        <w:t>se definesc următoarele noțiuni</w:t>
      </w:r>
      <w:r w:rsidRPr="00C109CA">
        <w:rPr>
          <w:rFonts w:ascii="Times New Roman" w:eastAsiaTheme="minorEastAsia" w:hAnsi="Times New Roman" w:cs="Times New Roman"/>
          <w:color w:val="000000" w:themeColor="text1"/>
          <w:sz w:val="28"/>
          <w:szCs w:val="28"/>
          <w:lang w:val="ro-RO" w:eastAsia="ru-RU"/>
        </w:rPr>
        <w:t xml:space="preserve">: </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lastRenderedPageBreak/>
        <w:t>1) victima violenței sexuale – persoana care a suferit în urma acțiunilor prevăzute de art.171, 172, 173, 174, 175, 175</w:t>
      </w:r>
      <w:r w:rsidRPr="00C109CA">
        <w:rPr>
          <w:rFonts w:ascii="Times New Roman" w:eastAsiaTheme="minorEastAsia" w:hAnsi="Times New Roman" w:cs="Times New Roman"/>
          <w:color w:val="000000" w:themeColor="text1"/>
          <w:sz w:val="28"/>
          <w:szCs w:val="28"/>
          <w:vertAlign w:val="superscript"/>
          <w:lang w:val="ro-RO" w:eastAsia="ru-RU"/>
        </w:rPr>
        <w:t>1</w:t>
      </w:r>
      <w:r w:rsidRPr="00C109CA">
        <w:rPr>
          <w:rFonts w:ascii="Times New Roman" w:eastAsiaTheme="minorEastAsia" w:hAnsi="Times New Roman" w:cs="Times New Roman"/>
          <w:color w:val="000000" w:themeColor="text1"/>
          <w:sz w:val="28"/>
          <w:szCs w:val="28"/>
          <w:lang w:val="ro-RO" w:eastAsia="ru-RU"/>
        </w:rPr>
        <w:t xml:space="preserve"> Cod penal, de violență sexuală în familie, a fost forţată de a încheia o căsătorie sau a fost supusă acțiunilor de mutilare genitală (extirparea, infibularea sau efectuarea oricărei alte mutilări, totale sau parţiale, a labia majora, labia minora sau a clitorisului unei femei);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2) violență sexuală - orice violenţă cu caracter sexual sau orice comportament sexual ilegal și/sau nedorit</w:t>
      </w:r>
      <w:r w:rsidR="00906B27">
        <w:rPr>
          <w:rFonts w:ascii="Times New Roman" w:eastAsiaTheme="minorEastAsia" w:hAnsi="Times New Roman" w:cs="Times New Roman"/>
          <w:color w:val="000000" w:themeColor="text1"/>
          <w:sz w:val="28"/>
          <w:szCs w:val="28"/>
          <w:lang w:val="ro-RO" w:eastAsia="ru-RU"/>
        </w:rPr>
        <w:t>,</w:t>
      </w:r>
      <w:r w:rsidRPr="00C109CA">
        <w:rPr>
          <w:rFonts w:ascii="Times New Roman" w:eastAsiaTheme="minorEastAsia" w:hAnsi="Times New Roman" w:cs="Times New Roman"/>
          <w:color w:val="000000" w:themeColor="text1"/>
          <w:sz w:val="28"/>
          <w:szCs w:val="28"/>
          <w:lang w:val="ro-RO" w:eastAsia="ru-RU"/>
        </w:rPr>
        <w:t xml:space="preserve"> impus, hărţuirea sexuală, violul conjugal, obligarea practicării prostituţiei, orice comportament sexual ilegal în raport cu </w:t>
      </w:r>
      <w:r w:rsidR="003110E5">
        <w:rPr>
          <w:rFonts w:ascii="Times New Roman" w:eastAsiaTheme="minorEastAsia" w:hAnsi="Times New Roman" w:cs="Times New Roman"/>
          <w:color w:val="000000" w:themeColor="text1"/>
          <w:sz w:val="28"/>
          <w:szCs w:val="28"/>
          <w:lang w:val="ro-RO" w:eastAsia="ru-RU"/>
        </w:rPr>
        <w:t>minorul</w:t>
      </w:r>
      <w:r w:rsidRPr="00C109CA">
        <w:rPr>
          <w:rFonts w:ascii="Times New Roman" w:eastAsiaTheme="minorEastAsia" w:hAnsi="Times New Roman" w:cs="Times New Roman"/>
          <w:color w:val="000000" w:themeColor="text1"/>
          <w:sz w:val="28"/>
          <w:szCs w:val="28"/>
          <w:lang w:val="ro-RO" w:eastAsia="ru-RU"/>
        </w:rPr>
        <w:t xml:space="preserve">, inclusiv prin mângâieri, sărutări, pozare a </w:t>
      </w:r>
      <w:r w:rsidR="003110E5">
        <w:rPr>
          <w:rFonts w:ascii="Times New Roman" w:eastAsiaTheme="minorEastAsia" w:hAnsi="Times New Roman" w:cs="Times New Roman"/>
          <w:color w:val="000000" w:themeColor="text1"/>
          <w:sz w:val="28"/>
          <w:szCs w:val="28"/>
          <w:lang w:val="ro-RO" w:eastAsia="ru-RU"/>
        </w:rPr>
        <w:t>minorului</w:t>
      </w:r>
      <w:r w:rsidRPr="00C109CA">
        <w:rPr>
          <w:rFonts w:ascii="Times New Roman" w:eastAsiaTheme="minorEastAsia" w:hAnsi="Times New Roman" w:cs="Times New Roman"/>
          <w:color w:val="000000" w:themeColor="text1"/>
          <w:sz w:val="28"/>
          <w:szCs w:val="28"/>
          <w:lang w:val="ro-RO" w:eastAsia="ru-RU"/>
        </w:rPr>
        <w:t xml:space="preserve"> şi prin alte atingeri nedorite cu tentă sexuală; alte acţiuni cu efect similar, săvârșite inclusiv în mediul online; toate acțiunile ilegale prevăzute de art. 171-175</w:t>
      </w:r>
      <w:r w:rsidRPr="00C109CA">
        <w:rPr>
          <w:rFonts w:ascii="Times New Roman" w:eastAsiaTheme="minorEastAsia" w:hAnsi="Times New Roman" w:cs="Times New Roman"/>
          <w:color w:val="000000" w:themeColor="text1"/>
          <w:sz w:val="28"/>
          <w:szCs w:val="28"/>
          <w:vertAlign w:val="superscript"/>
          <w:lang w:val="ro-RO" w:eastAsia="ru-RU"/>
        </w:rPr>
        <w:t>1</w:t>
      </w:r>
      <w:r w:rsidRPr="00C109CA">
        <w:rPr>
          <w:rFonts w:ascii="Times New Roman" w:eastAsiaTheme="minorEastAsia" w:hAnsi="Times New Roman" w:cs="Times New Roman"/>
          <w:color w:val="000000" w:themeColor="text1"/>
          <w:sz w:val="28"/>
          <w:szCs w:val="28"/>
          <w:lang w:val="ro-RO" w:eastAsia="ru-RU"/>
        </w:rPr>
        <w:t xml:space="preserve"> Cod penal;</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3) echipă comună de intervenție în cazurile de violență sexuală - grup de profesioniști din cadrul instituțiilor publice, inclusiv reprezentanții organizațiilor neguvernamentale cu competențe în domeniu, menit să asigure coordonarea eficientă a activităților, să intervină prompt în soluţionarea cazurilor de violenţă sexuală și să acorde servicii necesare de asistenţă în conformitate cu prevederile cadrului normativ din domeniu;</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4) evaluarea riscului - proces de evaluare realizat în scopul determinării gradului de pericol la care au fost, sunt sau pot fi supuse victimele violenţei sexuale, precum și prevenirii comiterii repetate a actelor de violenţă și asigurării siguranţei victimei;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5) victimizare secundară – re-traumatizarea victimei ca rezultat al intervenţiei neadecvate și/sau răspunsului pe care îl primește din partea instituţiilor sau profesioniștilor.</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7.</w:t>
      </w:r>
      <w:r w:rsidRPr="00C109CA">
        <w:rPr>
          <w:rFonts w:ascii="Times New Roman" w:eastAsiaTheme="minorEastAsia" w:hAnsi="Times New Roman" w:cs="Times New Roman"/>
          <w:color w:val="000000" w:themeColor="text1"/>
          <w:sz w:val="28"/>
          <w:szCs w:val="28"/>
          <w:lang w:val="ro-RO" w:eastAsia="ru-RU"/>
        </w:rPr>
        <w:t xml:space="preserve"> Activitatea echipei de intervenție în cazurile de violență sexuală presupune cooperarea intersectorială care are drept scop:</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 asistarea şi protecția victimei violenţei sexuale din punct de vedere medical, psihologic, juridic, social;</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2) crearea condițiilor de colectare și păstrare a probelor;</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3) reabilitarea psiho-emoţională a victimei.</w:t>
      </w:r>
    </w:p>
    <w:p w:rsidR="00461E10" w:rsidRPr="00C109CA" w:rsidRDefault="00461E10" w:rsidP="00461E10">
      <w:pPr>
        <w:spacing w:after="0" w:line="240" w:lineRule="auto"/>
        <w:ind w:firstLine="567"/>
        <w:jc w:val="both"/>
        <w:rPr>
          <w:rFonts w:ascii="Times New Roman" w:eastAsiaTheme="minorEastAsia" w:hAnsi="Times New Roman" w:cs="Times New Roman"/>
          <w:b/>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8.</w:t>
      </w:r>
      <w:r w:rsidRPr="00C109CA">
        <w:rPr>
          <w:rFonts w:ascii="Times New Roman" w:eastAsiaTheme="minorEastAsia" w:hAnsi="Times New Roman" w:cs="Times New Roman"/>
          <w:color w:val="000000" w:themeColor="text1"/>
          <w:sz w:val="28"/>
          <w:szCs w:val="28"/>
          <w:lang w:val="ro-RO" w:eastAsia="ru-RU"/>
        </w:rPr>
        <w:t xml:space="preserve"> Intervenție în cazurile de violență sexuală include următoarele etape: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 identificarea victimelor;</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2) sesizarea și înregistrarea cazurilor;</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3) evaluarea riscurilor și necesităților victimei, referirea către servicii specializate conform necesităților;</w:t>
      </w:r>
    </w:p>
    <w:p w:rsidR="00F327F1" w:rsidRDefault="00461E10" w:rsidP="00F327F1">
      <w:pPr>
        <w:spacing w:after="0" w:line="240" w:lineRule="auto"/>
        <w:ind w:firstLine="567"/>
        <w:jc w:val="both"/>
        <w:rPr>
          <w:rFonts w:ascii="Times New Roman" w:eastAsiaTheme="minorEastAsia" w:hAnsi="Times New Roman" w:cs="Times New Roman"/>
          <w:b/>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4) colectarea și raportarea datelor.</w:t>
      </w:r>
    </w:p>
    <w:p w:rsidR="00F327F1" w:rsidRDefault="00F327F1" w:rsidP="00461E10">
      <w:pPr>
        <w:spacing w:after="0" w:line="240" w:lineRule="auto"/>
        <w:ind w:firstLine="567"/>
        <w:jc w:val="center"/>
        <w:rPr>
          <w:rFonts w:ascii="Times New Roman" w:eastAsiaTheme="minorEastAsia" w:hAnsi="Times New Roman" w:cs="Times New Roman"/>
          <w:b/>
          <w:color w:val="000000" w:themeColor="text1"/>
          <w:sz w:val="28"/>
          <w:szCs w:val="28"/>
          <w:lang w:val="ro-RO" w:eastAsia="ru-RU"/>
        </w:rPr>
      </w:pPr>
    </w:p>
    <w:p w:rsidR="00461E10" w:rsidRPr="00C109CA" w:rsidRDefault="00461E10" w:rsidP="00461E10">
      <w:pPr>
        <w:spacing w:after="0" w:line="240" w:lineRule="auto"/>
        <w:ind w:firstLine="567"/>
        <w:jc w:val="center"/>
        <w:rPr>
          <w:rFonts w:ascii="Times New Roman" w:eastAsiaTheme="minorEastAsia" w:hAnsi="Times New Roman" w:cs="Times New Roman"/>
          <w:b/>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CAPITOLUL II</w:t>
      </w:r>
      <w:r w:rsidR="003110E5">
        <w:rPr>
          <w:rFonts w:ascii="Times New Roman" w:eastAsiaTheme="minorEastAsia" w:hAnsi="Times New Roman" w:cs="Times New Roman"/>
          <w:b/>
          <w:color w:val="000000" w:themeColor="text1"/>
          <w:sz w:val="28"/>
          <w:szCs w:val="28"/>
          <w:lang w:val="ro-RO" w:eastAsia="ru-RU"/>
        </w:rPr>
        <w:t xml:space="preserve"> Identificarea victimelor violenței sexuale</w:t>
      </w:r>
    </w:p>
    <w:p w:rsidR="00461E10" w:rsidRPr="00C109CA" w:rsidRDefault="00461E10" w:rsidP="00461E10">
      <w:pPr>
        <w:spacing w:after="0" w:line="240" w:lineRule="auto"/>
        <w:ind w:firstLine="567"/>
        <w:jc w:val="both"/>
        <w:rPr>
          <w:rFonts w:ascii="Times New Roman" w:eastAsiaTheme="minorEastAsia" w:hAnsi="Times New Roman" w:cs="Times New Roman"/>
          <w:b/>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b/>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9.</w:t>
      </w:r>
      <w:r w:rsidRPr="00C109CA">
        <w:rPr>
          <w:rFonts w:ascii="Times New Roman" w:eastAsiaTheme="minorEastAsia" w:hAnsi="Times New Roman" w:cs="Times New Roman"/>
          <w:color w:val="000000" w:themeColor="text1"/>
          <w:sz w:val="28"/>
          <w:szCs w:val="28"/>
          <w:lang w:val="ro-RO" w:eastAsia="ru-RU"/>
        </w:rPr>
        <w:t xml:space="preserve"> Identificarea victimelor violenței sexuale este efectuată de către reprezentanții organelor de drept, asistenței sociale, instituțiilor de învățământ, instituțiilor medico-sanitare, unităților medico-legale și organizațiilor neguvernamentale urmare a plângerii victimei, denunțului din partea terțelor persoane sau sesizării autorităților statului cu atribuții în domeniu.</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 xml:space="preserve">10. </w:t>
      </w:r>
      <w:r w:rsidRPr="00C109CA">
        <w:rPr>
          <w:rFonts w:ascii="Times New Roman" w:eastAsiaTheme="minorEastAsia" w:hAnsi="Times New Roman" w:cs="Times New Roman"/>
          <w:color w:val="000000" w:themeColor="text1"/>
          <w:sz w:val="28"/>
          <w:szCs w:val="28"/>
          <w:lang w:val="ro-RO" w:eastAsia="ru-RU"/>
        </w:rPr>
        <w:t xml:space="preserve">Victimele violenței sexuale pot fi identificate ținând cont de semnele ce indică asupra posibilelor cazuri de violenţă sexuală, și anume: </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 semne de abuz fizic: leziuni ale himenului și/peretelui  vaginal,  leziuni ale organelor genitale masculine şi ale mucoasei anale, excoriaţii  liniare  sau  semilunare  pe  suprafaţa  internă  a coapselor  și  la  nivelul  vulvei,  leziuni  produse  cu  corpuri  contondente  (echimoze, excoriaţii, plăgi contuze, fracturi osoase, leziuni ale organelor interne etc.), leziuni ale  timpanelor  (perforaţie  de  timpan), semne de asfixie mecanică (sugrumare, strangulare, sufocare), păr  smuls,  leziuni  ale  membrelor  formate prin  agresiune  sau  prin  imobilizarea  victimelor  (excoriaţii  sau  plăgi  superficiale localizate la nivelul articulaţiilor radiocarpiene sau coatelor, fractura osului ulnar), leziuni interne, contuzii renale, ruptură de splină, arsuri provocate de ţigara aprinsă, arsuri provocate de lichide fierbinţi etc.;</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 xml:space="preserve">2) schimbări psihologice și </w:t>
      </w:r>
      <w:r w:rsidR="003110E5">
        <w:rPr>
          <w:rFonts w:ascii="Times New Roman" w:eastAsiaTheme="minorEastAsia" w:hAnsi="Times New Roman" w:cs="Times New Roman"/>
          <w:color w:val="000000" w:themeColor="text1"/>
          <w:sz w:val="28"/>
          <w:szCs w:val="28"/>
          <w:lang w:val="ro-RO" w:eastAsia="ru-RU"/>
        </w:rPr>
        <w:t>de comportament</w:t>
      </w:r>
      <w:r w:rsidRPr="00C109CA">
        <w:rPr>
          <w:rFonts w:ascii="Times New Roman" w:eastAsiaTheme="minorEastAsia" w:hAnsi="Times New Roman" w:cs="Times New Roman"/>
          <w:color w:val="000000" w:themeColor="text1"/>
          <w:sz w:val="28"/>
          <w:szCs w:val="28"/>
          <w:lang w:val="ro-RO" w:eastAsia="ru-RU"/>
        </w:rPr>
        <w:t>: evitarea situaţiilor care determină rememorarea evenimentelor traumatice; scăderea interesului faţă de activităţi importante și sarcini zilnice; schimbări ale  stilului  de  viaţă  sau  a  locuinţei;  impulsivitate  și  episoade  de  agresivitate imprevizibilă;  abuz  de  substanţe  psihoactive  și  alcool  (somnifere, antidepresante, calmante); tentative de auto-vătămare corporală; tentative de suicid;</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3)  reacţii fiziologice: dificultăţi la instalarea sau menţinerea somnului, tremur muscular,  transpiraţii,  ascensiuni  ale  tensiunii  arteriale,  accelerarea frecvenţei  ritmului  cardiac  și  respiratoriu,  diminuarea  secreţiei  salivare (xerostomie/gură uscată), etc;</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4) tulburări instinctiv-subiective: sentimente de neliniște, neputinţă, irascibilitate, descurajare, lipsa de calm, de bucuria vieţii, cefalee, surmenaj, insomnie, frică, frustrare;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5)  simptome de inhibiţie şi tristeţe: anxietate, greutate sufletească, elemente de auto-agresiune, cu gânduri de suicid, depresie marcantă dereglări emoţionale sub formă de râs, plâns, gândire încetinită, lentă, mimică încordată;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6) discrepanţe între explicaţiile date de victimă și leziunile pe care le prezintă; atitudine de apărare, plâns sau oftat frecvent, expresie emoţională redusă sau absentă, evitarea contactului vizual, îndepărtarea de interlocutor sau respingerea examinării fizice, prezentarea cu întârziere sau neprezentarea la o consultaţie programată, dezacordul cu privire la tratament.</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7) consultații medicale repetate, fără un diagnostic clar definit;</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 xml:space="preserve">8) leziuni recente sau repetate, de vechime diferită, în special în regiunea capului, gâtului, sânilor, abdomenului sau genitalelor; </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9) probleme ginecologice, așa ca infecții ale tractului urinar; durerea pelviană, probleme sexuale;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10) sarcina nedorită la adulți sau sarcina la minore;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 xml:space="preserve">11) leziuni specifice abuzului sexual depistate în cadrul unui control de rutină, îndeosebi la persoane minore. </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11.</w:t>
      </w:r>
      <w:r w:rsidRPr="00C109CA">
        <w:rPr>
          <w:rFonts w:ascii="Times New Roman" w:eastAsiaTheme="minorEastAsia" w:hAnsi="Times New Roman" w:cs="Times New Roman"/>
          <w:color w:val="000000" w:themeColor="text1"/>
          <w:sz w:val="28"/>
          <w:szCs w:val="28"/>
          <w:lang w:val="ro-RO" w:eastAsia="ru-RU"/>
        </w:rPr>
        <w:t xml:space="preserve"> Lucrătorul medical identifică victima violenţei sexuale prin examinare clinică și/sau observaţii comportamentale: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 în cadrul controlului medical profilactic;</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lastRenderedPageBreak/>
        <w:t>2) vizita activă la domiciliu a medicului de familie/asistentului medical de familie;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3) prin adresarea directă a victimei către instituţia medicală;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4) prin solicitarea asistenţei medicale de urgenţă prespitalicești, în cazul urgenţelor medico-chirurgicale.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12.</w:t>
      </w:r>
      <w:r w:rsidRPr="00C109CA">
        <w:rPr>
          <w:rFonts w:ascii="Times New Roman" w:eastAsiaTheme="minorEastAsia" w:hAnsi="Times New Roman" w:cs="Times New Roman"/>
          <w:color w:val="000000" w:themeColor="text1"/>
          <w:sz w:val="28"/>
          <w:szCs w:val="28"/>
          <w:lang w:val="ro-RO" w:eastAsia="ru-RU"/>
        </w:rPr>
        <w:t xml:space="preserve"> Asistentul social și reprezentantul instituției de învățământ identifică cazurile de violenţă sexuală prin:</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 exercitarea atribuţiilor de serviciu;</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2) adresarea victimei care dezvăluie circumstanțele cazului;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3) observațiile comportamentale în baza semnelor ce indică asupra posibilelor cazuri de violenţă sexuală.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 xml:space="preserve">13. </w:t>
      </w:r>
      <w:r w:rsidRPr="00C109CA">
        <w:rPr>
          <w:rFonts w:ascii="Times New Roman" w:eastAsiaTheme="minorEastAsia" w:hAnsi="Times New Roman" w:cs="Times New Roman"/>
          <w:color w:val="000000" w:themeColor="text1"/>
          <w:sz w:val="28"/>
          <w:szCs w:val="28"/>
          <w:lang w:val="ro-RO" w:eastAsia="ru-RU"/>
        </w:rPr>
        <w:t>În cazurile suspe</w:t>
      </w:r>
      <w:r w:rsidR="003110E5">
        <w:rPr>
          <w:rFonts w:ascii="Times New Roman" w:eastAsiaTheme="minorEastAsia" w:hAnsi="Times New Roman" w:cs="Times New Roman"/>
          <w:color w:val="000000" w:themeColor="text1"/>
          <w:sz w:val="28"/>
          <w:szCs w:val="28"/>
          <w:lang w:val="ro-RO" w:eastAsia="ru-RU"/>
        </w:rPr>
        <w:t>cte de violență sexuală asupra minorilor</w:t>
      </w:r>
      <w:r w:rsidRPr="00C109CA">
        <w:rPr>
          <w:rFonts w:ascii="Times New Roman" w:eastAsiaTheme="minorEastAsia" w:hAnsi="Times New Roman" w:cs="Times New Roman"/>
          <w:color w:val="000000" w:themeColor="text1"/>
          <w:sz w:val="28"/>
          <w:szCs w:val="28"/>
          <w:lang w:val="ro-RO" w:eastAsia="ru-RU"/>
        </w:rPr>
        <w:t>, vor fi aplicate prevederile Legii 140/2013 privind protecția specială a copiilor aflați în situație de risc şi a copiilor separați de părinți, precum și Hotărârii Guvernului nr. 270/2014 Cu privire la aprobarea Instrucțiunilor privind mecanismul intersectorial de cooperare pentru identificarea, evaluarea, referirea, asistența și monitorizarea copiilor victime și potențiale victime ale violenței, neglijării, exploatării și traficului.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14.</w:t>
      </w:r>
      <w:r w:rsidRPr="00C109CA">
        <w:rPr>
          <w:rFonts w:ascii="Times New Roman" w:eastAsiaTheme="minorEastAsia" w:hAnsi="Times New Roman" w:cs="Times New Roman"/>
          <w:color w:val="000000" w:themeColor="text1"/>
          <w:sz w:val="28"/>
          <w:szCs w:val="28"/>
          <w:lang w:val="ro-RO" w:eastAsia="ru-RU"/>
        </w:rPr>
        <w:t xml:space="preserve"> La adresarea victimei către autoritățile administrației publice locale, structurile teritoriale de asistență socială, instituțiile medico-sanitare, unitățile medico-legale, ONG, alte instituții cu competențe în domeniu, acesteia i se va acorda asistența necesară, fiind informată despre drepturile sale și măsurile de protecție și asistență existente, concomitent sesizându-se organele de drept.</w:t>
      </w:r>
    </w:p>
    <w:p w:rsidR="00461E10" w:rsidRPr="00C109CA" w:rsidRDefault="00461E10" w:rsidP="00461E10">
      <w:pPr>
        <w:spacing w:after="0" w:line="240" w:lineRule="auto"/>
        <w:ind w:firstLine="567"/>
        <w:jc w:val="both"/>
        <w:rPr>
          <w:rFonts w:ascii="Times New Roman" w:eastAsiaTheme="minorEastAsia" w:hAnsi="Times New Roman" w:cs="Times New Roman"/>
          <w:b/>
          <w:color w:val="000000" w:themeColor="text1"/>
          <w:sz w:val="28"/>
          <w:szCs w:val="28"/>
          <w:lang w:val="ro-RO" w:eastAsia="ru-RU"/>
        </w:rPr>
      </w:pPr>
    </w:p>
    <w:p w:rsidR="00461E10" w:rsidRPr="00C109CA" w:rsidRDefault="00461E10" w:rsidP="00461E10">
      <w:pPr>
        <w:spacing w:after="0" w:line="240" w:lineRule="auto"/>
        <w:ind w:firstLine="567"/>
        <w:jc w:val="center"/>
        <w:rPr>
          <w:rFonts w:ascii="Times New Roman" w:eastAsiaTheme="minorEastAsia" w:hAnsi="Times New Roman" w:cs="Times New Roman"/>
          <w:b/>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CAPITOLUL III</w:t>
      </w:r>
      <w:r w:rsidR="003110E5">
        <w:rPr>
          <w:rFonts w:ascii="Times New Roman" w:eastAsiaTheme="minorEastAsia" w:hAnsi="Times New Roman" w:cs="Times New Roman"/>
          <w:b/>
          <w:color w:val="000000" w:themeColor="text1"/>
          <w:sz w:val="28"/>
          <w:szCs w:val="28"/>
          <w:lang w:val="ro-RO" w:eastAsia="ru-RU"/>
        </w:rPr>
        <w:t xml:space="preserve"> Sesizarea și înregistrarea cazurilor de violență sexuală</w:t>
      </w:r>
    </w:p>
    <w:p w:rsidR="003110E5" w:rsidRDefault="003110E5" w:rsidP="00461E10">
      <w:pPr>
        <w:spacing w:after="0" w:line="240" w:lineRule="auto"/>
        <w:ind w:firstLine="567"/>
        <w:jc w:val="both"/>
        <w:rPr>
          <w:rFonts w:ascii="Times New Roman" w:eastAsiaTheme="minorEastAsia" w:hAnsi="Times New Roman" w:cs="Times New Roman"/>
          <w:b/>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15.</w:t>
      </w:r>
      <w:r w:rsidRPr="00C109CA">
        <w:rPr>
          <w:rFonts w:ascii="Times New Roman" w:eastAsiaTheme="minorEastAsia" w:hAnsi="Times New Roman" w:cs="Times New Roman"/>
          <w:color w:val="000000" w:themeColor="text1"/>
          <w:sz w:val="28"/>
          <w:szCs w:val="28"/>
          <w:lang w:val="ro-RO" w:eastAsia="ru-RU"/>
        </w:rPr>
        <w:t xml:space="preserve"> Sesizările referitoare la comiterea cazurilor de violență sexuală pot fi adresate de către: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 victimă;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2) reprezentantul legal/apărătorul;</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3) membrii de familie;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4) angajații din instituțiile statului cu competențe în domeniu care au venit în contact cu victima și au aflat despre caz;</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 xml:space="preserve">5) autoritatea tutelară, în cazul victimelor </w:t>
      </w:r>
      <w:r w:rsidR="003110E5">
        <w:rPr>
          <w:rFonts w:ascii="Times New Roman" w:eastAsiaTheme="minorEastAsia" w:hAnsi="Times New Roman" w:cs="Times New Roman"/>
          <w:color w:val="000000" w:themeColor="text1"/>
          <w:sz w:val="28"/>
          <w:szCs w:val="28"/>
          <w:lang w:val="ro-RO" w:eastAsia="ru-RU"/>
        </w:rPr>
        <w:t>minori</w:t>
      </w:r>
      <w:r w:rsidRPr="00C109CA">
        <w:rPr>
          <w:rFonts w:ascii="Times New Roman" w:eastAsiaTheme="minorEastAsia" w:hAnsi="Times New Roman" w:cs="Times New Roman"/>
          <w:color w:val="000000" w:themeColor="text1"/>
          <w:sz w:val="28"/>
          <w:szCs w:val="28"/>
          <w:lang w:val="ro-RO" w:eastAsia="ru-RU"/>
        </w:rPr>
        <w:t>, vârstnici sau persoanelor cu dezabilități;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6) orice persoană care cunoaște despre cazul de violență sexuală la care a fost supusă victima.</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16.</w:t>
      </w:r>
      <w:r w:rsidRPr="00C109CA">
        <w:rPr>
          <w:rFonts w:ascii="Times New Roman" w:eastAsiaTheme="minorEastAsia" w:hAnsi="Times New Roman" w:cs="Times New Roman"/>
          <w:color w:val="000000" w:themeColor="text1"/>
          <w:sz w:val="28"/>
          <w:szCs w:val="28"/>
          <w:lang w:val="ro-RO" w:eastAsia="ru-RU"/>
        </w:rPr>
        <w:t xml:space="preserve"> Instituțiile medico-sanitare și unitățile medico-legale, structurile teritoriale de asistență socială, instituțiile de ordine publică, de învățământ care au identificat victime ale violenței sexuale, au fost sesizate despre cazurile de violență sexuală ori s-au autosesizat, sunt obligate să înregistreze cazurile de violență sexuală.</w:t>
      </w:r>
    </w:p>
    <w:p w:rsidR="00461E10" w:rsidRPr="00C109CA" w:rsidRDefault="00461E10" w:rsidP="00461E10">
      <w:pPr>
        <w:spacing w:after="0" w:line="240" w:lineRule="auto"/>
        <w:ind w:firstLine="567"/>
        <w:jc w:val="both"/>
        <w:rPr>
          <w:rFonts w:ascii="Times New Roman" w:eastAsiaTheme="minorEastAsia" w:hAnsi="Times New Roman" w:cs="Times New Roman"/>
          <w:b/>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b/>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lastRenderedPageBreak/>
        <w:t>17.</w:t>
      </w:r>
      <w:r w:rsidRPr="00C109CA">
        <w:rPr>
          <w:rFonts w:ascii="Times New Roman" w:eastAsiaTheme="minorEastAsia" w:hAnsi="Times New Roman" w:cs="Times New Roman"/>
          <w:color w:val="000000" w:themeColor="text1"/>
          <w:sz w:val="28"/>
          <w:szCs w:val="28"/>
          <w:lang w:val="ro-RO" w:eastAsia="ru-RU"/>
        </w:rPr>
        <w:t xml:space="preserve"> În cazul în care reprezentantul autorității administrației publice locale, instituțiilor medico-sanitare, secțiilor medico-legale teritoriale, structurilor teritoriale de asistență socială, instituțiilor de învățământ au fost sesizate despre cazul de violență sexuală, direct de către victimă sau prin alte mijloace (denunțul unei autorități, informații mass-media) aceștia obligatoriu vor sesiza Poliția direct sau prin intermediul Serviciul național unic pentru apelurile de urgență 112</w:t>
      </w:r>
      <w:r w:rsidRPr="00C109CA">
        <w:rPr>
          <w:rFonts w:ascii="Times New Roman" w:eastAsiaTheme="minorEastAsia" w:hAnsi="Times New Roman" w:cs="Times New Roman"/>
          <w:b/>
          <w:color w:val="000000" w:themeColor="text1"/>
          <w:sz w:val="28"/>
          <w:szCs w:val="28"/>
          <w:lang w:val="ro-RO" w:eastAsia="ru-RU"/>
        </w:rPr>
        <w:t>.</w:t>
      </w:r>
    </w:p>
    <w:p w:rsidR="00461E10" w:rsidRPr="00C109CA" w:rsidRDefault="00461E10" w:rsidP="00461E10">
      <w:pPr>
        <w:spacing w:after="0" w:line="240" w:lineRule="auto"/>
        <w:ind w:firstLine="567"/>
        <w:jc w:val="both"/>
        <w:rPr>
          <w:rFonts w:ascii="Times New Roman" w:eastAsiaTheme="minorEastAsia" w:hAnsi="Times New Roman" w:cs="Times New Roman"/>
          <w:b/>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18.</w:t>
      </w:r>
      <w:r w:rsidRPr="00C109CA">
        <w:rPr>
          <w:rFonts w:ascii="Times New Roman" w:eastAsiaTheme="minorEastAsia" w:hAnsi="Times New Roman" w:cs="Times New Roman"/>
          <w:color w:val="000000" w:themeColor="text1"/>
          <w:sz w:val="28"/>
          <w:szCs w:val="28"/>
          <w:lang w:val="ro-RO" w:eastAsia="ru-RU"/>
        </w:rPr>
        <w:t xml:space="preserve"> Sunt interzise întreprinderea acţiunilor menite să descurajeze victima sau persoana terță în denunţarea actelor de violenţă sexuală și accesarea serviciilor de suport.</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center"/>
        <w:rPr>
          <w:rFonts w:ascii="Times New Roman" w:eastAsiaTheme="minorEastAsia" w:hAnsi="Times New Roman" w:cs="Times New Roman"/>
          <w:b/>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CAPITOLUL IV</w:t>
      </w:r>
      <w:r w:rsidR="003110E5">
        <w:rPr>
          <w:rFonts w:ascii="Times New Roman" w:eastAsiaTheme="minorEastAsia" w:hAnsi="Times New Roman" w:cs="Times New Roman"/>
          <w:b/>
          <w:color w:val="000000" w:themeColor="text1"/>
          <w:sz w:val="28"/>
          <w:szCs w:val="28"/>
          <w:lang w:val="ro-RO" w:eastAsia="ru-RU"/>
        </w:rPr>
        <w:t xml:space="preserve"> Evaluarea riscurilor și identificarea necesităților victimei. Referirea victimelor violenței sexuale către serviciile specializate</w:t>
      </w:r>
    </w:p>
    <w:p w:rsidR="00461E10" w:rsidRPr="00C109CA" w:rsidRDefault="00461E10" w:rsidP="00461E10">
      <w:pPr>
        <w:spacing w:after="0" w:line="240" w:lineRule="auto"/>
        <w:ind w:firstLine="567"/>
        <w:jc w:val="both"/>
        <w:rPr>
          <w:rFonts w:ascii="Times New Roman" w:eastAsiaTheme="minorEastAsia" w:hAnsi="Times New Roman" w:cs="Times New Roman"/>
          <w:b/>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19.</w:t>
      </w:r>
      <w:r w:rsidRPr="00C109CA">
        <w:rPr>
          <w:rFonts w:ascii="Times New Roman" w:eastAsiaTheme="minorEastAsia" w:hAnsi="Times New Roman" w:cs="Times New Roman"/>
          <w:color w:val="000000" w:themeColor="text1"/>
          <w:sz w:val="28"/>
          <w:szCs w:val="28"/>
          <w:lang w:val="ro-RO" w:eastAsia="ru-RU"/>
        </w:rPr>
        <w:t xml:space="preserve"> Procesul de evaluare a riscurilor și de identificare a necesităților victimei are drept scop intervenția autorităților cu măsuri neîntârziate și adecvate nevoilor victimei care rezultă din caracteristicele individuale ale acesteia și circumstanțele cazului.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20.</w:t>
      </w:r>
      <w:r w:rsidRPr="00C109CA">
        <w:rPr>
          <w:rFonts w:ascii="Times New Roman" w:eastAsiaTheme="minorEastAsia" w:hAnsi="Times New Roman" w:cs="Times New Roman"/>
          <w:color w:val="000000" w:themeColor="text1"/>
          <w:sz w:val="28"/>
          <w:szCs w:val="28"/>
          <w:lang w:val="ro-RO" w:eastAsia="ru-RU"/>
        </w:rPr>
        <w:t xml:space="preserve"> Evaluarea riscului se efectuează în toate cazurile de violenţă sexuală sesizate/identificate și se va realiza de oricare dintre specialiști care intră primul în contact cu victima. Riscurile sunt evaluate imediat sau cel mult în decurs de 24 ore din momentul recepționării informației despre potențialul caz de violență sexuală.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21.</w:t>
      </w:r>
      <w:r w:rsidRPr="00C109CA">
        <w:rPr>
          <w:rFonts w:ascii="Times New Roman" w:eastAsiaTheme="minorEastAsia" w:hAnsi="Times New Roman" w:cs="Times New Roman"/>
          <w:color w:val="000000" w:themeColor="text1"/>
          <w:sz w:val="28"/>
          <w:szCs w:val="28"/>
          <w:lang w:val="ro-RO" w:eastAsia="ru-RU"/>
        </w:rPr>
        <w:t xml:space="preserve"> Evaluarea riscurilor se efectuează în baza fișei de evaluare a riscului în caz de violență sexuală, </w:t>
      </w:r>
      <w:r w:rsidR="003110E5">
        <w:rPr>
          <w:rFonts w:ascii="Times New Roman" w:eastAsiaTheme="minorEastAsia" w:hAnsi="Times New Roman" w:cs="Times New Roman"/>
          <w:color w:val="000000" w:themeColor="text1"/>
          <w:sz w:val="28"/>
          <w:szCs w:val="28"/>
          <w:lang w:val="ro-RO" w:eastAsia="ru-RU"/>
        </w:rPr>
        <w:t xml:space="preserve">prevăzută în Anexa nr.3 al prezentei Hotărâri </w:t>
      </w:r>
      <w:r w:rsidRPr="00C109CA">
        <w:rPr>
          <w:rFonts w:ascii="Times New Roman" w:eastAsiaTheme="minorEastAsia" w:hAnsi="Times New Roman" w:cs="Times New Roman"/>
          <w:color w:val="000000" w:themeColor="text1"/>
          <w:sz w:val="28"/>
          <w:szCs w:val="28"/>
          <w:lang w:val="ro-RO" w:eastAsia="ru-RU"/>
        </w:rPr>
        <w:t xml:space="preserve">prin chestionarea victimei referitor la factorii de risc și prin </w:t>
      </w:r>
      <w:r w:rsidR="003110E5">
        <w:rPr>
          <w:rFonts w:ascii="Times New Roman" w:eastAsiaTheme="minorEastAsia" w:hAnsi="Times New Roman" w:cs="Times New Roman"/>
          <w:color w:val="000000" w:themeColor="text1"/>
          <w:sz w:val="28"/>
          <w:szCs w:val="28"/>
          <w:lang w:val="ro-RO" w:eastAsia="ru-RU"/>
        </w:rPr>
        <w:t>analiza circumstanțelor cazului</w:t>
      </w:r>
      <w:r w:rsidRPr="00C109CA">
        <w:rPr>
          <w:rFonts w:ascii="Times New Roman" w:eastAsiaTheme="minorEastAsia" w:hAnsi="Times New Roman" w:cs="Times New Roman"/>
          <w:color w:val="000000" w:themeColor="text1"/>
          <w:sz w:val="28"/>
          <w:szCs w:val="28"/>
          <w:lang w:val="ro-RO" w:eastAsia="ru-RU"/>
        </w:rPr>
        <w:t>.</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22</w:t>
      </w:r>
      <w:r w:rsidRPr="00C109CA">
        <w:rPr>
          <w:rFonts w:ascii="Times New Roman" w:eastAsiaTheme="minorEastAsia" w:hAnsi="Times New Roman" w:cs="Times New Roman"/>
          <w:color w:val="000000" w:themeColor="text1"/>
          <w:sz w:val="28"/>
          <w:szCs w:val="28"/>
          <w:lang w:val="ro-RO" w:eastAsia="ru-RU"/>
        </w:rPr>
        <w:t>. La evaluarea riscurilor se vor lua în considerație următorii factori: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 starea de sănătate a victimei urmare a abuzului sexual;</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2) natura relațiilor dintre victimă și agresor, dacă agresorul este membru al familiei și exercită control/presiuni/influență asupra victimei;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3) lipsa susținerii în spațiul familiei;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4) prezența unor acțiuni violente anterioare din partea agresorului;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5) șantajul, persecutarea și hărţuirea victimei;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6) personalitatea agresorului (deţinerea armelor de foc de către agresor, a fost anterior cercetat pentru infracțiuni cu caracter sexual, consumul de substanțe);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7) modalitatea de realizare a violenței sexuale;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8) vulnerabilitățile care plasează victima în cercul de risc, datorită vârstei, ocupației sau stării de sănătate.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23.</w:t>
      </w:r>
      <w:r w:rsidRPr="00C109CA">
        <w:rPr>
          <w:rFonts w:ascii="Times New Roman" w:eastAsiaTheme="minorEastAsia" w:hAnsi="Times New Roman" w:cs="Times New Roman"/>
          <w:color w:val="000000" w:themeColor="text1"/>
          <w:sz w:val="28"/>
          <w:szCs w:val="28"/>
          <w:lang w:val="ro-RO" w:eastAsia="ru-RU"/>
        </w:rPr>
        <w:t xml:space="preserve"> După evaluarea riscurilor, în dependență de particularitățile cazului, victima se referă către autoritățile/instituțiile publice, precum:</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 oficiile teritoriale de asistență juridică garantată de stat;</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2) instituții/autorități/organizații de asistență și reabilitare psihologică;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lastRenderedPageBreak/>
        <w:t>3) prestatori de servicii sociale specializate (centre de plasament și centre de zi).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24.</w:t>
      </w:r>
      <w:r w:rsidRPr="00C109CA">
        <w:rPr>
          <w:rFonts w:ascii="Times New Roman" w:eastAsiaTheme="minorEastAsia" w:hAnsi="Times New Roman" w:cs="Times New Roman"/>
          <w:color w:val="000000" w:themeColor="text1"/>
          <w:sz w:val="28"/>
          <w:szCs w:val="28"/>
          <w:lang w:val="ro-RO" w:eastAsia="ru-RU"/>
        </w:rPr>
        <w:t xml:space="preserve"> Măsurile de asistență integrată nu depind de rezultatul cercetării penale și de confirmarea unei infracțiuni de violență sexuală, oferindu-se tuturor persoanelor considerate victime ale violenței sexuale, în sensul prezentei Instrucțiuni.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25.</w:t>
      </w:r>
      <w:r w:rsidRPr="00C109CA">
        <w:rPr>
          <w:rFonts w:ascii="Times New Roman" w:eastAsiaTheme="minorEastAsia" w:hAnsi="Times New Roman" w:cs="Times New Roman"/>
          <w:color w:val="000000" w:themeColor="text1"/>
          <w:sz w:val="28"/>
          <w:szCs w:val="28"/>
          <w:lang w:val="ro-RO" w:eastAsia="ru-RU"/>
        </w:rPr>
        <w:t xml:space="preserve"> În situațiile când sunt identificate anumite dificultăți în asigurarea incluziunii sociale a victimei violenței sexuale, cazul va fi referit de către serviciile specializate (centre de plasament, centre de zi) în adresa echipelor multidisciplinare teritoriale și va fi examinat în conformitate cu prevederile </w:t>
      </w:r>
      <w:r w:rsidR="003110E5" w:rsidRPr="00C109CA">
        <w:rPr>
          <w:rFonts w:ascii="Times New Roman" w:eastAsiaTheme="minorEastAsia" w:hAnsi="Times New Roman" w:cs="Times New Roman"/>
          <w:color w:val="000000" w:themeColor="text1"/>
          <w:sz w:val="28"/>
          <w:szCs w:val="28"/>
          <w:lang w:val="ro-RO" w:eastAsia="ru-RU"/>
        </w:rPr>
        <w:t>Regulamentului de activitate a echipelor multidisciplinare teritoriale din cadrul S</w:t>
      </w:r>
      <w:r w:rsidR="003110E5">
        <w:rPr>
          <w:rFonts w:ascii="Times New Roman" w:eastAsiaTheme="minorEastAsia" w:hAnsi="Times New Roman" w:cs="Times New Roman"/>
          <w:color w:val="000000" w:themeColor="text1"/>
          <w:sz w:val="28"/>
          <w:szCs w:val="28"/>
          <w:lang w:val="ro-RO" w:eastAsia="ru-RU"/>
        </w:rPr>
        <w:t xml:space="preserve">istemului naţional de referire, aprobat prin </w:t>
      </w:r>
      <w:r w:rsidRPr="00C109CA">
        <w:rPr>
          <w:rFonts w:ascii="Times New Roman" w:eastAsiaTheme="minorEastAsia" w:hAnsi="Times New Roman" w:cs="Times New Roman"/>
          <w:color w:val="000000" w:themeColor="text1"/>
          <w:sz w:val="28"/>
          <w:szCs w:val="28"/>
          <w:lang w:val="ro-RO" w:eastAsia="ru-RU"/>
        </w:rPr>
        <w:t>Hotărâr</w:t>
      </w:r>
      <w:r w:rsidR="003110E5">
        <w:rPr>
          <w:rFonts w:ascii="Times New Roman" w:eastAsiaTheme="minorEastAsia" w:hAnsi="Times New Roman" w:cs="Times New Roman"/>
          <w:color w:val="000000" w:themeColor="text1"/>
          <w:sz w:val="28"/>
          <w:szCs w:val="28"/>
          <w:lang w:val="ro-RO" w:eastAsia="ru-RU"/>
        </w:rPr>
        <w:t>ea Guvernului nr. 228/2014.</w:t>
      </w:r>
    </w:p>
    <w:p w:rsidR="00461E10" w:rsidRPr="00C109CA" w:rsidRDefault="00461E10" w:rsidP="00461E10">
      <w:pPr>
        <w:spacing w:after="0" w:line="240" w:lineRule="auto"/>
        <w:ind w:firstLine="567"/>
        <w:jc w:val="both"/>
        <w:rPr>
          <w:rFonts w:ascii="Times New Roman" w:eastAsiaTheme="minorEastAsia" w:hAnsi="Times New Roman" w:cs="Times New Roman"/>
          <w:b/>
          <w:color w:val="000000" w:themeColor="text1"/>
          <w:sz w:val="28"/>
          <w:szCs w:val="28"/>
          <w:lang w:val="ro-RO" w:eastAsia="ru-RU"/>
        </w:rPr>
      </w:pPr>
    </w:p>
    <w:p w:rsidR="00461E10" w:rsidRPr="00C109CA" w:rsidRDefault="00461E10" w:rsidP="00461E10">
      <w:pPr>
        <w:spacing w:after="0" w:line="240" w:lineRule="auto"/>
        <w:ind w:firstLine="567"/>
        <w:jc w:val="center"/>
        <w:rPr>
          <w:rFonts w:ascii="Times New Roman" w:eastAsiaTheme="minorEastAsia" w:hAnsi="Times New Roman" w:cs="Times New Roman"/>
          <w:b/>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CAPITOLUL V</w:t>
      </w:r>
      <w:r w:rsidR="003110E5">
        <w:rPr>
          <w:rFonts w:ascii="Times New Roman" w:eastAsiaTheme="minorEastAsia" w:hAnsi="Times New Roman" w:cs="Times New Roman"/>
          <w:b/>
          <w:color w:val="000000" w:themeColor="text1"/>
          <w:sz w:val="28"/>
          <w:szCs w:val="28"/>
          <w:lang w:val="ro-RO" w:eastAsia="ru-RU"/>
        </w:rPr>
        <w:t xml:space="preserve"> Intervenția în cazurile de violență sexuală. Atribuții și responsabilități</w:t>
      </w:r>
    </w:p>
    <w:p w:rsidR="00461E10" w:rsidRPr="00C109CA" w:rsidRDefault="00461E10" w:rsidP="00461E10">
      <w:pPr>
        <w:spacing w:after="0" w:line="240" w:lineRule="auto"/>
        <w:ind w:firstLine="567"/>
        <w:jc w:val="both"/>
        <w:rPr>
          <w:rFonts w:ascii="Times New Roman" w:eastAsiaTheme="minorEastAsia" w:hAnsi="Times New Roman" w:cs="Times New Roman"/>
          <w:b/>
          <w:color w:val="000000" w:themeColor="text1"/>
          <w:sz w:val="28"/>
          <w:szCs w:val="28"/>
          <w:lang w:val="ro-RO" w:eastAsia="ru-RU"/>
        </w:rPr>
      </w:pPr>
    </w:p>
    <w:p w:rsidR="00461E10" w:rsidRPr="00C109CA" w:rsidRDefault="00461E10" w:rsidP="00461E10">
      <w:pPr>
        <w:spacing w:after="0" w:line="240" w:lineRule="auto"/>
        <w:ind w:firstLine="567"/>
        <w:jc w:val="center"/>
        <w:rPr>
          <w:rFonts w:ascii="Times New Roman" w:eastAsiaTheme="minorEastAsia" w:hAnsi="Times New Roman" w:cs="Times New Roman"/>
          <w:b/>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Secțiunea 1</w:t>
      </w:r>
    </w:p>
    <w:p w:rsidR="00461E10" w:rsidRPr="00C109CA" w:rsidRDefault="00461E10" w:rsidP="00461E10">
      <w:pPr>
        <w:spacing w:after="0" w:line="240" w:lineRule="auto"/>
        <w:ind w:firstLine="567"/>
        <w:jc w:val="center"/>
        <w:rPr>
          <w:rFonts w:ascii="Times New Roman" w:eastAsiaTheme="minorEastAsia" w:hAnsi="Times New Roman" w:cs="Times New Roman"/>
          <w:b/>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 xml:space="preserve">Intervenția Poliției </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26.</w:t>
      </w:r>
      <w:r w:rsidRPr="00C109CA">
        <w:rPr>
          <w:rFonts w:ascii="Times New Roman" w:eastAsiaTheme="minorEastAsia" w:hAnsi="Times New Roman" w:cs="Times New Roman"/>
          <w:color w:val="000000" w:themeColor="text1"/>
          <w:sz w:val="28"/>
          <w:szCs w:val="28"/>
          <w:lang w:val="ro-RO" w:eastAsia="ru-RU"/>
        </w:rPr>
        <w:t xml:space="preserve"> În cazul comiterii infracțiunilor care atentează la inviolabilitatea vieții sexuale a persoanei, Poliția, vor acţiona conform cadrului normativ și procedurilor legale existente.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27.</w:t>
      </w:r>
      <w:r w:rsidRPr="00C109CA">
        <w:rPr>
          <w:rFonts w:ascii="Times New Roman" w:eastAsiaTheme="minorEastAsia" w:hAnsi="Times New Roman" w:cs="Times New Roman"/>
          <w:color w:val="000000" w:themeColor="text1"/>
          <w:sz w:val="28"/>
          <w:szCs w:val="28"/>
          <w:lang w:val="ro-RO" w:eastAsia="ru-RU"/>
        </w:rPr>
        <w:t xml:space="preserve"> Angajații Poliției în cazurile de violenţă sexuală: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 înregistrează, în ordinea stabilită, sesizările cu privire la săvârșirea infracțiunilor ce atentează la inviolabilitatea sexuală a persoanei, inclusiv informațiile de acest gen parvenite de la autoritățile administrației publice locale, structurile teritoriale de asistență socială, instituțiile medico-sanitare, organizațiile necomerciale sau alte instituții cu competențe în domeniu;</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 xml:space="preserve">2) examinează sesizările/informațiile cu privire la infracțiunile ce atentează la inviolabilitatea sexuală a persoanei în ordinea și </w:t>
      </w:r>
      <w:r w:rsidR="00F327F1">
        <w:rPr>
          <w:rFonts w:ascii="Times New Roman" w:eastAsiaTheme="minorEastAsia" w:hAnsi="Times New Roman" w:cs="Times New Roman"/>
          <w:color w:val="000000" w:themeColor="text1"/>
          <w:sz w:val="28"/>
          <w:szCs w:val="28"/>
          <w:lang w:val="ro-RO" w:eastAsia="ru-RU"/>
        </w:rPr>
        <w:t>termenii prevăzuți de legislație</w:t>
      </w:r>
      <w:r w:rsidRPr="00C109CA">
        <w:rPr>
          <w:rFonts w:ascii="Times New Roman" w:eastAsiaTheme="minorEastAsia" w:hAnsi="Times New Roman" w:cs="Times New Roman"/>
          <w:color w:val="000000" w:themeColor="text1"/>
          <w:sz w:val="28"/>
          <w:szCs w:val="28"/>
          <w:lang w:val="ro-RO" w:eastAsia="ru-RU"/>
        </w:rPr>
        <w:t>;</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3) întreprinde, în condiții de neamânat și în limitele competenței, activități de constatare a infracțiunilor care atentează la inviolabilitatea sexuală și efectuează urmărirea penală în legătură cu acestea, inclusiv realizează măsuri speciale de investigație în vederea identificării și reținerii persoanei bănuite de săvârșirea unor astfel de fapte;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4) dispune, cât mai curând posibil, examinarea medico-legală a victimei;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5) întreprinde, după identificarea persoanei bănuite, acțiuni de urmărire penală ce nu suferă amânare cu scopul ridicării de pe corpul, hainele, mijloacele de transport sau din domiciliul acestuia a urmelor infracțiunii;</w:t>
      </w:r>
    </w:p>
    <w:p w:rsidR="00461E10" w:rsidRPr="00C109CA" w:rsidRDefault="00F327F1"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Pr>
          <w:rFonts w:ascii="Times New Roman" w:eastAsiaTheme="minorEastAsia" w:hAnsi="Times New Roman" w:cs="Times New Roman"/>
          <w:color w:val="000000" w:themeColor="text1"/>
          <w:sz w:val="28"/>
          <w:szCs w:val="28"/>
          <w:lang w:val="ro-RO" w:eastAsia="ru-RU"/>
        </w:rPr>
        <w:t xml:space="preserve">6) sesizează, în cazul </w:t>
      </w:r>
      <w:r w:rsidR="00461E10" w:rsidRPr="00C109CA">
        <w:rPr>
          <w:rFonts w:ascii="Times New Roman" w:eastAsiaTheme="minorEastAsia" w:hAnsi="Times New Roman" w:cs="Times New Roman"/>
          <w:color w:val="000000" w:themeColor="text1"/>
          <w:sz w:val="28"/>
          <w:szCs w:val="28"/>
          <w:lang w:val="ro-RO" w:eastAsia="ru-RU"/>
        </w:rPr>
        <w:t>victime</w:t>
      </w:r>
      <w:r>
        <w:rPr>
          <w:rFonts w:ascii="Times New Roman" w:eastAsiaTheme="minorEastAsia" w:hAnsi="Times New Roman" w:cs="Times New Roman"/>
          <w:color w:val="000000" w:themeColor="text1"/>
          <w:sz w:val="28"/>
          <w:szCs w:val="28"/>
          <w:lang w:val="ro-RO" w:eastAsia="ru-RU"/>
        </w:rPr>
        <w:t>lor minore</w:t>
      </w:r>
      <w:r w:rsidR="00461E10" w:rsidRPr="00C109CA">
        <w:rPr>
          <w:rFonts w:ascii="Times New Roman" w:eastAsiaTheme="minorEastAsia" w:hAnsi="Times New Roman" w:cs="Times New Roman"/>
          <w:color w:val="000000" w:themeColor="text1"/>
          <w:sz w:val="28"/>
          <w:szCs w:val="28"/>
          <w:lang w:val="ro-RO" w:eastAsia="ru-RU"/>
        </w:rPr>
        <w:t xml:space="preserve"> autorităţile tutelare;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7) conlucrează activ cu autorităţile abilitate, psihologii, pedagogii și alți specialiști în domeniu și cu societatea civilă în scopul intervenției prompte la cazurile de violență sexuală, precum și la prevenirea şi combaterea acestui fenomen.</w:t>
      </w:r>
    </w:p>
    <w:p w:rsidR="00461E10" w:rsidRPr="00C109CA" w:rsidRDefault="00461E10" w:rsidP="00461E10">
      <w:pPr>
        <w:spacing w:after="0" w:line="240" w:lineRule="auto"/>
        <w:ind w:firstLine="567"/>
        <w:jc w:val="both"/>
        <w:rPr>
          <w:rFonts w:ascii="Times New Roman" w:eastAsiaTheme="minorEastAsia" w:hAnsi="Times New Roman" w:cs="Times New Roman"/>
          <w:b/>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lastRenderedPageBreak/>
        <w:t>28.</w:t>
      </w:r>
      <w:r w:rsidRPr="00C109CA">
        <w:rPr>
          <w:rFonts w:ascii="Times New Roman" w:eastAsiaTheme="minorEastAsia" w:hAnsi="Times New Roman" w:cs="Times New Roman"/>
          <w:color w:val="000000" w:themeColor="text1"/>
          <w:sz w:val="28"/>
          <w:szCs w:val="28"/>
          <w:lang w:val="ro-RO" w:eastAsia="ru-RU"/>
        </w:rPr>
        <w:t xml:space="preserve"> În cadrul cercetării cazurilor de violență sexuală, angajatul Poliției va întreprinde următoarele acțiuni: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 acordă primul ajutor medical victimei, după caz, va întreprinde măsurile ce se impun în vederea asigurării securității acesteia;</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 xml:space="preserve">2) solicită, prin intermediul Serviciul național unic pentru apelurile de urgență 112, acordarea asistenței medicale de urgență sau în caz de urgență în sănătate sau alte stări ce nu admit amânarea acordării asistenței medicale (sângerare, leziuni interne, stare generală nesatisfăcătoare) asigură transportarea urgentă a victimei către IMSP Institutul de Medicină Urgentă, IMSP Spitalul Clinic Municipal „Gheorghe Paladi”, Institutul Mamei și Copilului (pentru copii), </w:t>
      </w:r>
      <w:r w:rsidR="00F327F1">
        <w:rPr>
          <w:rFonts w:ascii="Times New Roman" w:eastAsiaTheme="minorEastAsia" w:hAnsi="Times New Roman" w:cs="Times New Roman"/>
          <w:color w:val="000000" w:themeColor="text1"/>
          <w:sz w:val="28"/>
          <w:szCs w:val="28"/>
          <w:lang w:val="ro-RO" w:eastAsia="ru-RU"/>
        </w:rPr>
        <w:t>spitalele r</w:t>
      </w:r>
      <w:r w:rsidRPr="00C109CA">
        <w:rPr>
          <w:rFonts w:ascii="Times New Roman" w:eastAsiaTheme="minorEastAsia" w:hAnsi="Times New Roman" w:cs="Times New Roman"/>
          <w:color w:val="000000" w:themeColor="text1"/>
          <w:sz w:val="28"/>
          <w:szCs w:val="28"/>
          <w:lang w:val="ro-RO" w:eastAsia="ru-RU"/>
        </w:rPr>
        <w:t>aionale din țară ori cea mai apropiată instituție medicală pentru acordarea ajutorului medical calificat de urgență;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3) eliberează victimei ordonanța de dispunere a expertizei medico-legale;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4) însoțește victima la secția teritorială a Centrului de Medicină Legală sau, după caz, în condițiile stabilite de prezenta Instrucțiune, la instituția medicală spitalicească pentru examinare medicală și ridicarea urmelor infracțiunii;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5) solicită, după caz, asigură prezența expertului medico-legal în instituția medicală spitalicească unde se află victima în vederea efectuării, la necesitate, de către medicul-legist împreună cu medicul specialist, examinarea victimei și prelevarea urmelor infracțiunii;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6) informează victima despre serviciile de suport de care poate beneficia: asistență medicală, consiliere psihologică, servicii de adăpost, asistență juridică și despre condițiile generale de acordare a acestora;</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7) informează victima despre drepturile și garanțiile procesuale de care dispune conform legislației, și anume: să fie consultată de un avocat pe tot parcursul procesului penal; să fie asistată de un avocat care acordă asistenţă juridică garantată de stat; să fie însoţită de o persoană de încredere;</w:t>
      </w:r>
      <w:r w:rsidR="00B17998">
        <w:rPr>
          <w:rFonts w:ascii="Times New Roman" w:eastAsiaTheme="minorEastAsia" w:hAnsi="Times New Roman" w:cs="Times New Roman"/>
          <w:color w:val="000000" w:themeColor="text1"/>
          <w:sz w:val="28"/>
          <w:szCs w:val="28"/>
          <w:lang w:val="ro-RO" w:eastAsia="ru-RU"/>
        </w:rPr>
        <w:t xml:space="preserve"> sp refuze, în condițiile legii, confruntarea cu bănuitul;</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8) explică victimei clar și detaliat drepturile și obligațiile pe care le deține pentru fiecare acțiune care se întreprinde în privința acesteia, cum ar: depunerea plângerii, audierea, examinarea medico-legală, ridicarea urmelor infracțiunii, etc. Polițistul se va încredința că victima a înțeles drepturile și obligațiile care i-au fost explicate;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9) aduce la cunoștință victimei, într-un limbaj accesibil și empatic, că o eventuală apariție a sarcinii ar putea fi utilizată ca mijloc de demonstrare a vinovăției făptuitorului, fiind astfel important ca ea să comunice organului de urmărire penală despre apariția acesteia și decizia luată privind păstrarea/întreruperea sarcinii, pentru a se organiza, la momentul oportun, ridicarea mostrelor biologice necesare pentru stabilirea paternității;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10) evaluează necesitățile și riscurile la care poate fi supusă victima violenței sexuale în vederea asigurării protecției eficiente și accesului la servicii;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 xml:space="preserve">11) înaintează demers privind aplicarea măsurilor de protecție, asigură protecția victimelor violenței sexuale și supraveghează executarea măsurilor de protecţie în conformitate cu prevederile art.215/1 Cod </w:t>
      </w:r>
      <w:r w:rsidR="00F327F1">
        <w:rPr>
          <w:rFonts w:ascii="Times New Roman" w:eastAsiaTheme="minorEastAsia" w:hAnsi="Times New Roman" w:cs="Times New Roman"/>
          <w:color w:val="000000" w:themeColor="text1"/>
          <w:sz w:val="28"/>
          <w:szCs w:val="28"/>
          <w:lang w:val="ro-RO" w:eastAsia="ru-RU"/>
        </w:rPr>
        <w:t xml:space="preserve">de </w:t>
      </w:r>
      <w:r w:rsidRPr="00C109CA">
        <w:rPr>
          <w:rFonts w:ascii="Times New Roman" w:eastAsiaTheme="minorEastAsia" w:hAnsi="Times New Roman" w:cs="Times New Roman"/>
          <w:color w:val="000000" w:themeColor="text1"/>
          <w:sz w:val="28"/>
          <w:szCs w:val="28"/>
          <w:lang w:val="ro-RO" w:eastAsia="ru-RU"/>
        </w:rPr>
        <w:t>procedură penală;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lastRenderedPageBreak/>
        <w:t>12) referă victima către organizații publice/neguvernamentale care prestează servicii specializate victimelor violenței sexuale, în conformitate cu pct.23 al prezentei Instrucțiuni;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13) păstrează confidenţialitatea informaţiei asupra vieţii private a victimei.</w:t>
      </w:r>
    </w:p>
    <w:p w:rsidR="00461E10" w:rsidRPr="00C109CA" w:rsidRDefault="00461E10" w:rsidP="00461E10">
      <w:pPr>
        <w:spacing w:after="0" w:line="240" w:lineRule="auto"/>
        <w:ind w:firstLine="567"/>
        <w:jc w:val="both"/>
        <w:rPr>
          <w:rFonts w:ascii="Times New Roman" w:eastAsiaTheme="minorEastAsia" w:hAnsi="Times New Roman" w:cs="Times New Roman"/>
          <w:b/>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29.</w:t>
      </w:r>
      <w:r w:rsidRPr="00C109CA">
        <w:rPr>
          <w:rFonts w:ascii="Times New Roman" w:eastAsiaTheme="minorEastAsia" w:hAnsi="Times New Roman" w:cs="Times New Roman"/>
          <w:color w:val="000000" w:themeColor="text1"/>
          <w:sz w:val="28"/>
          <w:szCs w:val="28"/>
          <w:lang w:val="ro-RO" w:eastAsia="ru-RU"/>
        </w:rPr>
        <w:t xml:space="preserve"> În cazul în care violența sexuală a avut loc în prezența sau în privința </w:t>
      </w:r>
      <w:r w:rsidR="00F327F1">
        <w:rPr>
          <w:rFonts w:ascii="Times New Roman" w:eastAsiaTheme="minorEastAsia" w:hAnsi="Times New Roman" w:cs="Times New Roman"/>
          <w:color w:val="000000" w:themeColor="text1"/>
          <w:sz w:val="28"/>
          <w:szCs w:val="28"/>
          <w:lang w:val="ro-RO" w:eastAsia="ru-RU"/>
        </w:rPr>
        <w:t>minorilor</w:t>
      </w:r>
      <w:r w:rsidRPr="00C109CA">
        <w:rPr>
          <w:rFonts w:ascii="Times New Roman" w:eastAsiaTheme="minorEastAsia" w:hAnsi="Times New Roman" w:cs="Times New Roman"/>
          <w:color w:val="000000" w:themeColor="text1"/>
          <w:sz w:val="28"/>
          <w:szCs w:val="28"/>
          <w:lang w:val="ro-RO" w:eastAsia="ru-RU"/>
        </w:rPr>
        <w:t xml:space="preserve">, angajatul Poliției, va realiza imediat acțiunile necesare de înlăturare a pericolului iminent pentru viața, sănătatea și integritatea fizică și psihică a acestora, va asigura neadmiterea revictimizării </w:t>
      </w:r>
      <w:r w:rsidR="00F327F1">
        <w:rPr>
          <w:rFonts w:ascii="Times New Roman" w:eastAsiaTheme="minorEastAsia" w:hAnsi="Times New Roman" w:cs="Times New Roman"/>
          <w:color w:val="000000" w:themeColor="text1"/>
          <w:sz w:val="28"/>
          <w:szCs w:val="28"/>
          <w:lang w:val="ro-RO" w:eastAsia="ru-RU"/>
        </w:rPr>
        <w:t>minorului</w:t>
      </w:r>
      <w:r w:rsidRPr="00C109CA">
        <w:rPr>
          <w:rFonts w:ascii="Times New Roman" w:eastAsiaTheme="minorEastAsia" w:hAnsi="Times New Roman" w:cs="Times New Roman"/>
          <w:color w:val="000000" w:themeColor="text1"/>
          <w:sz w:val="28"/>
          <w:szCs w:val="28"/>
          <w:lang w:val="ro-RO" w:eastAsia="ru-RU"/>
        </w:rPr>
        <w:t xml:space="preserve"> și va acționa conform Instrucțiunilor </w:t>
      </w:r>
      <w:r w:rsidRPr="00C109CA">
        <w:rPr>
          <w:rFonts w:ascii="Times New Roman" w:eastAsiaTheme="minorEastAsia" w:hAnsi="Times New Roman" w:cs="Times New Roman"/>
          <w:bCs/>
          <w:color w:val="000000" w:themeColor="text1"/>
          <w:sz w:val="28"/>
          <w:szCs w:val="28"/>
          <w:lang w:val="ro-RO" w:eastAsia="ru-RU"/>
        </w:rPr>
        <w:t xml:space="preserve">privind mecanismul intersectorial de cooperare pentru identificarea, evaluarea, referirea, asistenţa şi monitorizarea copiilor victime şi potenţiale victime ale violenţei, </w:t>
      </w:r>
      <w:r w:rsidRPr="00C109CA">
        <w:rPr>
          <w:rFonts w:ascii="Times New Roman" w:eastAsiaTheme="minorEastAsia" w:hAnsi="Times New Roman" w:cs="Times New Roman"/>
          <w:color w:val="000000" w:themeColor="text1"/>
          <w:sz w:val="28"/>
          <w:szCs w:val="28"/>
          <w:lang w:val="ro-RO" w:eastAsia="ru-RU"/>
        </w:rPr>
        <w:t>neglijă</w:t>
      </w:r>
      <w:r w:rsidR="00F327F1">
        <w:rPr>
          <w:rFonts w:ascii="Times New Roman" w:eastAsiaTheme="minorEastAsia" w:hAnsi="Times New Roman" w:cs="Times New Roman"/>
          <w:color w:val="000000" w:themeColor="text1"/>
          <w:sz w:val="28"/>
          <w:szCs w:val="28"/>
          <w:lang w:val="ro-RO" w:eastAsia="ru-RU"/>
        </w:rPr>
        <w:t xml:space="preserve">rii, exploatării şi traficului, </w:t>
      </w:r>
      <w:r w:rsidR="00F327F1" w:rsidRPr="00C109CA">
        <w:rPr>
          <w:rFonts w:ascii="Times New Roman" w:eastAsiaTheme="minorEastAsia" w:hAnsi="Times New Roman" w:cs="Times New Roman"/>
          <w:color w:val="000000" w:themeColor="text1"/>
          <w:sz w:val="28"/>
          <w:szCs w:val="28"/>
          <w:lang w:val="ro-RO" w:eastAsia="ru-RU"/>
        </w:rPr>
        <w:t>aprobate prin Hot</w:t>
      </w:r>
      <w:r w:rsidR="00F327F1">
        <w:rPr>
          <w:rFonts w:ascii="Times New Roman" w:eastAsiaTheme="minorEastAsia" w:hAnsi="Times New Roman" w:cs="Times New Roman"/>
          <w:color w:val="000000" w:themeColor="text1"/>
          <w:sz w:val="28"/>
          <w:szCs w:val="28"/>
          <w:lang w:val="ro-RO" w:eastAsia="ru-RU"/>
        </w:rPr>
        <w:t>ărârea Guvernului nr. 270/2014.</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center"/>
        <w:rPr>
          <w:rFonts w:ascii="Times New Roman" w:eastAsiaTheme="minorEastAsia" w:hAnsi="Times New Roman" w:cs="Times New Roman"/>
          <w:b/>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Secțiunea 2</w:t>
      </w:r>
    </w:p>
    <w:p w:rsidR="00461E10" w:rsidRPr="00C109CA" w:rsidRDefault="00461E10" w:rsidP="00461E10">
      <w:pPr>
        <w:spacing w:after="0" w:line="240" w:lineRule="auto"/>
        <w:ind w:firstLine="567"/>
        <w:jc w:val="center"/>
        <w:rPr>
          <w:rFonts w:ascii="Times New Roman" w:eastAsiaTheme="minorEastAsia" w:hAnsi="Times New Roman" w:cs="Times New Roman"/>
          <w:b/>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Intervenția instituțiilor medicale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30.</w:t>
      </w:r>
      <w:r w:rsidRPr="00C109CA">
        <w:rPr>
          <w:rFonts w:ascii="Times New Roman" w:eastAsiaTheme="minorEastAsia" w:hAnsi="Times New Roman" w:cs="Times New Roman"/>
          <w:color w:val="000000" w:themeColor="text1"/>
          <w:sz w:val="28"/>
          <w:szCs w:val="28"/>
          <w:lang w:val="ro-RO" w:eastAsia="ru-RU"/>
        </w:rPr>
        <w:t xml:space="preserve"> În rezultatul identificării cazului de violență sexuală și acordării asistenței medicale victimei violenței sexuale, lucrătorii medicali vor:</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 informa conducătorul instituției medico-sanitare despre cazul identificat;</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 xml:space="preserve">2) sesiza direct sau prin intermediul Serviciul național unic pentru apelurile de urgență 112, fără consimţământul victimei, Inspectoratul de Poliție de </w:t>
      </w:r>
      <w:r w:rsidR="00F327F1">
        <w:rPr>
          <w:rFonts w:ascii="Times New Roman" w:eastAsiaTheme="minorEastAsia" w:hAnsi="Times New Roman" w:cs="Times New Roman"/>
          <w:color w:val="000000" w:themeColor="text1"/>
          <w:sz w:val="28"/>
          <w:szCs w:val="28"/>
          <w:lang w:val="ro-RO" w:eastAsia="ru-RU"/>
        </w:rPr>
        <w:t>competență teritorială</w:t>
      </w:r>
      <w:r w:rsidRPr="00C109CA">
        <w:rPr>
          <w:rFonts w:ascii="Times New Roman" w:eastAsiaTheme="minorEastAsia" w:hAnsi="Times New Roman" w:cs="Times New Roman"/>
          <w:color w:val="000000" w:themeColor="text1"/>
          <w:sz w:val="28"/>
          <w:szCs w:val="28"/>
          <w:lang w:val="ro-RO" w:eastAsia="ru-RU"/>
        </w:rPr>
        <w:t xml:space="preserve">;  </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3) informa, într-un limbaj accesibil pentru victimă, despre toate etapele asistenței medicale, scopul, efectul scontat, metodele intervenţiei medicale aplicate, riscul potenţial legat de aceasta, posibilele consecinţe medicale, sociale, psihologice, economice etc., precum și privind variantelor alternative de tratament și îngrijire medicală;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 xml:space="preserve">4) obține consimțământul informat în scris al victimei, care este o condiție obligatorie premergătoare actului medical, cu excepția cazurilor de pericol de moarte iminentă sau de amenințare gravă a sănătății cu condiția imposibilității obținerii la timp a acordului informat din partea reprezentantului legal sau rudei apropiate; </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5) evalua starea de sănătate, stabiliza starea emoţională, acorda îngrijirile medicale necesare, potrivit competențelor și informa victima despre posibilitatea survenirii unei sarcinii;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 xml:space="preserve">6) în cazurile de urgență în sănătate vor acorda imediat primul ajutor medical calificat; </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7) referi la alte servicii medicale specializate;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 xml:space="preserve">8) descrie în documentația medicală leziunile corporale identificate la victimă în conformitate cu cerințele </w:t>
      </w:r>
      <w:r w:rsidR="00F327F1">
        <w:rPr>
          <w:rFonts w:ascii="Times New Roman" w:eastAsiaTheme="minorEastAsia" w:hAnsi="Times New Roman" w:cs="Times New Roman"/>
          <w:color w:val="000000" w:themeColor="text1"/>
          <w:sz w:val="28"/>
          <w:szCs w:val="28"/>
          <w:lang w:val="ro-RO" w:eastAsia="ru-RU"/>
        </w:rPr>
        <w:t xml:space="preserve">pct.31 </w:t>
      </w:r>
      <w:r w:rsidRPr="00C109CA">
        <w:rPr>
          <w:rFonts w:ascii="Times New Roman" w:eastAsiaTheme="minorEastAsia" w:hAnsi="Times New Roman" w:cs="Times New Roman"/>
          <w:color w:val="000000" w:themeColor="text1"/>
          <w:sz w:val="28"/>
          <w:szCs w:val="28"/>
          <w:lang w:val="ro-RO" w:eastAsia="ru-RU"/>
        </w:rPr>
        <w:t xml:space="preserve">subpct.11-18 </w:t>
      </w:r>
      <w:r w:rsidR="00F327F1">
        <w:rPr>
          <w:rFonts w:ascii="Times New Roman" w:eastAsiaTheme="minorEastAsia" w:hAnsi="Times New Roman" w:cs="Times New Roman"/>
          <w:color w:val="000000" w:themeColor="text1"/>
          <w:sz w:val="28"/>
          <w:szCs w:val="28"/>
          <w:lang w:val="ro-RO" w:eastAsia="ru-RU"/>
        </w:rPr>
        <w:t>ale</w:t>
      </w:r>
      <w:r w:rsidRPr="00C109CA">
        <w:rPr>
          <w:rFonts w:ascii="Times New Roman" w:eastAsiaTheme="minorEastAsia" w:hAnsi="Times New Roman" w:cs="Times New Roman"/>
          <w:color w:val="000000" w:themeColor="text1"/>
          <w:sz w:val="28"/>
          <w:szCs w:val="28"/>
          <w:lang w:val="ro-RO" w:eastAsia="ru-RU"/>
        </w:rPr>
        <w:t xml:space="preserve"> prezentei Instrucțiuni, aplicând Algoritmul de cercetare și descriere a leziunilor corporale;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9) înregistra detaliat în documentația medicală primară circumstanțele violenței sexuale, inclusiv informațiile legate de autor (când acestea sunt cunoscute);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10) asigura contracepție de urgență, profilaxia post-expunere (PEP), profilaxia HIV și a infecțiilor cu transmitere sexuală;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lastRenderedPageBreak/>
        <w:t>11) aduce la cunoștința victimei importanța informării organelor de drept sau a medicilor despre decizia luată privind păstrarea/întreruperea sarcinii, pentru a se organiza, la momentul oportun, ridicarea mostrelor biologice necesare pentru stabilirea paternității;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12) aduce la cunoștință victimei informația despre serviciile medico-legale existente la nivel raional/municipal în vederea obţinerii raportului de expertiză medico-legală;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13) oferi victimei date despre existența serviciilor de asistență socială, psihologică, juridică (la nivel local/raional), centrele/serviciile de reabilitare a victimelor, ONG, etc;</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14) după caz, vor referi victima către centre/servicii specializate;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15) păstra confidenţialitatea informaţiei asupra vieţii private și identităţii victimei;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16) asigura respectul pentru demnitatea victimei: interzicerea practicilor coercitive precum efectuarea sterilizării forţate sau impunerea de a efectua analize pentru depistarea bolilor cu transmitere sexuală, HIV;</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17) stabili dacă victima s-a spălat, a urinat, a defecat, a vomitat, a făcut duș vaginal sau și-a schimbat hainele de la incident;</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18) contribuie la asigurarea integrității urmelor infracțiunii prin informarea victimei privitor la comportamentul pe care aceasta trebuie să îl adopte astfel încât să nu distrugă probele și nu vor admite distrugerea urmelor prin comportament propriu, a victimei sau a terței persoane;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19) comunica victimei să se abțină de la igienizare, după caz, defecare;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20) colecta cu grijă hainele victimei și alte obiecte de vestimentație cu posibile urme biologice;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21) colecta și păstra probele biologice și mostre pentru analiza ADN, în condițiile prevăzute de prezenta Instrucțiune.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31.</w:t>
      </w:r>
      <w:r w:rsidRPr="00C109CA">
        <w:rPr>
          <w:rFonts w:ascii="Times New Roman" w:eastAsiaTheme="minorEastAsia" w:hAnsi="Times New Roman" w:cs="Times New Roman"/>
          <w:color w:val="000000" w:themeColor="text1"/>
          <w:sz w:val="28"/>
          <w:szCs w:val="28"/>
          <w:lang w:val="ro-RO" w:eastAsia="ru-RU"/>
        </w:rPr>
        <w:t xml:space="preserve"> Principii generale de examinare medicală a victimei violenței sexuale: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 examinarea se va efectua doar de persoane împuternicite (în lipsa unor persoane terțe care nu au tangență la caz sau prezența acestora nu este acceptată de victimă), recomandabil de același sex ca și victima și în spații special amenajate scopului determinat;</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2) se explică victimei procesul medical de examinare, cum va avea loc fiecare etapă a examinării, de ce este importantă aceasta, ce veți afla în urma examinării în vederea evitării faptului ca examinarea medicală să devină în sine o altă experiența traumatică;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 xml:space="preserve">3) se explică victimei că poate să refuze orice etapă a examinării în orice moment pe parcursul acesteia (cu excepția situațiilor când victima este îndreptată pentru examinare de către organele de drept competente, </w:t>
      </w:r>
      <w:r w:rsidR="00F327F1">
        <w:rPr>
          <w:rFonts w:ascii="Times New Roman" w:eastAsiaTheme="minorEastAsia" w:hAnsi="Times New Roman" w:cs="Times New Roman"/>
          <w:color w:val="000000" w:themeColor="text1"/>
          <w:sz w:val="28"/>
          <w:szCs w:val="28"/>
          <w:lang w:val="ro-RO" w:eastAsia="ru-RU"/>
        </w:rPr>
        <w:t>conform art.58 alin.(8) pct.3 din</w:t>
      </w:r>
      <w:r w:rsidRPr="00C109CA">
        <w:rPr>
          <w:rFonts w:ascii="Times New Roman" w:eastAsiaTheme="minorEastAsia" w:hAnsi="Times New Roman" w:cs="Times New Roman"/>
          <w:color w:val="000000" w:themeColor="text1"/>
          <w:sz w:val="28"/>
          <w:szCs w:val="28"/>
          <w:lang w:val="ro-RO" w:eastAsia="ru-RU"/>
        </w:rPr>
        <w:t xml:space="preserve"> Cod</w:t>
      </w:r>
      <w:r w:rsidR="00F327F1">
        <w:rPr>
          <w:rFonts w:ascii="Times New Roman" w:eastAsiaTheme="minorEastAsia" w:hAnsi="Times New Roman" w:cs="Times New Roman"/>
          <w:color w:val="000000" w:themeColor="text1"/>
          <w:sz w:val="28"/>
          <w:szCs w:val="28"/>
          <w:lang w:val="ro-RO" w:eastAsia="ru-RU"/>
        </w:rPr>
        <w:t>ul de</w:t>
      </w:r>
      <w:r w:rsidRPr="00C109CA">
        <w:rPr>
          <w:rFonts w:ascii="Times New Roman" w:eastAsiaTheme="minorEastAsia" w:hAnsi="Times New Roman" w:cs="Times New Roman"/>
          <w:color w:val="000000" w:themeColor="text1"/>
          <w:sz w:val="28"/>
          <w:szCs w:val="28"/>
          <w:lang w:val="ro-RO" w:eastAsia="ru-RU"/>
        </w:rPr>
        <w:t xml:space="preserve"> procedură penală);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 xml:space="preserve">4) obligatoriu se va obține consimțământul informat al victimei, prin aplicarea semnăturii acesteia, pentru efectuarea examinării respective și prelevarea mostrelor necesare pentru examinarea medico-legală (cu excepția situațiilor când victima este îndreptată pentru examinare de către organele de drept competente, </w:t>
      </w:r>
      <w:r w:rsidR="00F327F1">
        <w:rPr>
          <w:rFonts w:ascii="Times New Roman" w:eastAsiaTheme="minorEastAsia" w:hAnsi="Times New Roman" w:cs="Times New Roman"/>
          <w:color w:val="000000" w:themeColor="text1"/>
          <w:sz w:val="28"/>
          <w:szCs w:val="28"/>
          <w:lang w:val="ro-RO" w:eastAsia="ru-RU"/>
        </w:rPr>
        <w:t xml:space="preserve">conform art.58 alin.(8) </w:t>
      </w:r>
      <w:r w:rsidRPr="00C109CA">
        <w:rPr>
          <w:rFonts w:ascii="Times New Roman" w:eastAsiaTheme="minorEastAsia" w:hAnsi="Times New Roman" w:cs="Times New Roman"/>
          <w:color w:val="000000" w:themeColor="text1"/>
          <w:sz w:val="28"/>
          <w:szCs w:val="28"/>
          <w:lang w:val="ro-RO" w:eastAsia="ru-RU"/>
        </w:rPr>
        <w:t>pct.3</w:t>
      </w:r>
      <w:r w:rsidR="00F327F1">
        <w:rPr>
          <w:rFonts w:ascii="Times New Roman" w:eastAsiaTheme="minorEastAsia" w:hAnsi="Times New Roman" w:cs="Times New Roman"/>
          <w:color w:val="000000" w:themeColor="text1"/>
          <w:sz w:val="28"/>
          <w:szCs w:val="28"/>
          <w:lang w:val="ro-RO" w:eastAsia="ru-RU"/>
        </w:rPr>
        <w:t xml:space="preserve"> din </w:t>
      </w:r>
      <w:r w:rsidRPr="00C109CA">
        <w:rPr>
          <w:rFonts w:ascii="Times New Roman" w:eastAsiaTheme="minorEastAsia" w:hAnsi="Times New Roman" w:cs="Times New Roman"/>
          <w:color w:val="000000" w:themeColor="text1"/>
          <w:sz w:val="28"/>
          <w:szCs w:val="28"/>
          <w:lang w:val="ro-RO" w:eastAsia="ru-RU"/>
        </w:rPr>
        <w:t>Cod</w:t>
      </w:r>
      <w:r w:rsidR="00F327F1">
        <w:rPr>
          <w:rFonts w:ascii="Times New Roman" w:eastAsiaTheme="minorEastAsia" w:hAnsi="Times New Roman" w:cs="Times New Roman"/>
          <w:color w:val="000000" w:themeColor="text1"/>
          <w:sz w:val="28"/>
          <w:szCs w:val="28"/>
          <w:lang w:val="ro-RO" w:eastAsia="ru-RU"/>
        </w:rPr>
        <w:t>ul de</w:t>
      </w:r>
      <w:r w:rsidRPr="00C109CA">
        <w:rPr>
          <w:rFonts w:ascii="Times New Roman" w:eastAsiaTheme="minorEastAsia" w:hAnsi="Times New Roman" w:cs="Times New Roman"/>
          <w:color w:val="000000" w:themeColor="text1"/>
          <w:sz w:val="28"/>
          <w:szCs w:val="28"/>
          <w:lang w:val="ro-RO" w:eastAsia="ru-RU"/>
        </w:rPr>
        <w:t xml:space="preserve"> procedură penală);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lastRenderedPageBreak/>
        <w:t>5) i se asigură victimei controlul asupra ritmului, duratei și componentelor examinării, fiind informată la fiecare etapă a examenului medical despre acțiunile ce urmează, fiindu-i cerută permisiunea în acest sens;</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 xml:space="preserve">6) se menționează întotdeauna când anume și unde va fi atinsă; </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7) se explică și i se arată instrumentele și materialele de colectare;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8) i se oferă posibilitatea de a pune întrebări;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9) este întrebată dacă dorește să fie asistată de o persoană de încredere, pentru susținere și suport emoțional;</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10) se satisface solicitarea victimei referitor la consultarea de către un medic de același sex atunci când această opțiune este disponibilă;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11) se examinează toate zonele, în special cele acoperite de haine și păr, tot corpul persoanei, nu doar organele genitale sau zona abdominală;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12) se examinează minuțios indicatorii vitali, mâinile și încheieturile mâinilor, ochii, nasul și gura (părțile interioare ale buzelor, gingiile, palatul dur, palatul moale), urechile și după pavilioanele auriculare, gâtul, zona corpului care a fost în contact cu suprafața de care a fost imobilizată victima;</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13) se caută și se documentează semnele la care indică victima sau care confirmă cele relatate de ea în contextul aplicării constrângerii fizice: semne de mușcătură și lovituri de pumn, urme pe articulații, locuri de alopecie sau timpan perforat, urme de hemoragie în subconjunctiva oculară sau palpebrală (în caz de strangulare/sugrumare);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14) se notează starea mintală și emoțională a victimei (este retrasă, plânge, este calmă, deprimată, semne de comportament suicidal, etc.);</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15) se examinează atât leziunile severe, cât și cele minore;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 xml:space="preserve">16) se descrie corect și deplin caracterul morfologic al leziunilor corporale, utilizând schema corpului uman, cu argumentarea diagnosticului prin date obiective clinice și paraclinice concludente. Descrierea trebuie să includă: </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 xml:space="preserve">a) localizarea exactă a leziunilor (se fixează regiunea anatomică şi suprafaţa ei, coraportul cu punctele anatomice de reper); </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 xml:space="preserve">b) tipul și numărul leziunilor (echimoză, excoriaţie, plagă etc.); </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 xml:space="preserve">c) forma leziunii (se compară cu figurile geometrice, dacă forma nu poate fi comparată, se indică formă neregulată); </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 xml:space="preserve">d) orientarea leziunii faţă de linia mediană a corpului (organului, osului); </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 xml:space="preserve">e) dimensiunile leziunii (lungimea, lăţimea şi separat profunzimea) în centimetri; </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 xml:space="preserve">f) culoarea leziunii şi a regiunilor adiacente; </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g) caracterul suprafeţei leziunii (relieful, culoarea, prezenţa şi nivelul crustei excoriaţiei în raport cu tegumentele intacte);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h) caracterul marginilor, capetelor, pereţilor şi fundului plăgilor;</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i) prezenţa sau absenţa hemoragiei şi gradul acesteia, a semnelor de regenerare a leziunilor;</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j) prezenţa depunerilor sau impurităţilor eterogene (funingine, lubrifianţi, rugină, fragmente de stofă, cioburi de sticlă ş.a.) pe suprafaţa leziunii sau în profunzimea ei;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17) se asigură completarea detaliată a documentației medicale;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lastRenderedPageBreak/>
        <w:t>18) se comunică rolul fotografierii și se obține consimțământul informat pentru procedura de fotografiere.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32.</w:t>
      </w:r>
      <w:r w:rsidRPr="00C109CA">
        <w:rPr>
          <w:rFonts w:ascii="Times New Roman" w:eastAsiaTheme="minorEastAsia" w:hAnsi="Times New Roman" w:cs="Times New Roman"/>
          <w:color w:val="000000" w:themeColor="text1"/>
          <w:sz w:val="28"/>
          <w:szCs w:val="28"/>
          <w:lang w:val="ro-RO" w:eastAsia="ru-RU"/>
        </w:rPr>
        <w:t xml:space="preserve"> Victima poate să refuze integral sau să accepte examinarea medicală parțială (cu excepția situațiilor când victima este îndreptată pentru examinare de către organele de drept competente, </w:t>
      </w:r>
      <w:r w:rsidR="00F327F1">
        <w:rPr>
          <w:rFonts w:ascii="Times New Roman" w:eastAsiaTheme="minorEastAsia" w:hAnsi="Times New Roman" w:cs="Times New Roman"/>
          <w:color w:val="000000" w:themeColor="text1"/>
          <w:sz w:val="28"/>
          <w:szCs w:val="28"/>
          <w:lang w:val="ro-RO" w:eastAsia="ru-RU"/>
        </w:rPr>
        <w:t xml:space="preserve">conform art.58 alin.(8) pct.3 din Codul de </w:t>
      </w:r>
      <w:r w:rsidRPr="00C109CA">
        <w:rPr>
          <w:rFonts w:ascii="Times New Roman" w:eastAsiaTheme="minorEastAsia" w:hAnsi="Times New Roman" w:cs="Times New Roman"/>
          <w:color w:val="000000" w:themeColor="text1"/>
          <w:sz w:val="28"/>
          <w:szCs w:val="28"/>
          <w:lang w:val="ro-RO" w:eastAsia="ru-RU"/>
        </w:rPr>
        <w:t>procedură penală). Oferirea posibilității pacientei de a avea un anumit control asupra examenului medical este importantă pentru recuperarea ei.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center"/>
        <w:rPr>
          <w:rFonts w:ascii="Times New Roman" w:eastAsiaTheme="minorEastAsia" w:hAnsi="Times New Roman" w:cs="Times New Roman"/>
          <w:b/>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Secțiunea 3</w:t>
      </w:r>
    </w:p>
    <w:p w:rsidR="00461E10" w:rsidRPr="00C109CA" w:rsidRDefault="00461E10" w:rsidP="00461E10">
      <w:pPr>
        <w:spacing w:after="0" w:line="240" w:lineRule="auto"/>
        <w:ind w:firstLine="567"/>
        <w:jc w:val="center"/>
        <w:rPr>
          <w:rFonts w:ascii="Times New Roman" w:eastAsiaTheme="minorEastAsia" w:hAnsi="Times New Roman" w:cs="Times New Roman"/>
          <w:b/>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Depistarea, conservarea, colectarea și păstrarea probelor</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 xml:space="preserve">33. </w:t>
      </w:r>
      <w:r w:rsidRPr="00C109CA">
        <w:rPr>
          <w:rFonts w:ascii="Times New Roman" w:eastAsiaTheme="minorEastAsia" w:hAnsi="Times New Roman" w:cs="Times New Roman"/>
          <w:color w:val="000000" w:themeColor="text1"/>
          <w:sz w:val="28"/>
          <w:szCs w:val="28"/>
          <w:lang w:val="ro-RO" w:eastAsia="ru-RU"/>
        </w:rPr>
        <w:t xml:space="preserve">Probele medico-legale, biologice de la victimă/făptuitor/pruncul nou născut,  sau produsul de concepție sunt colectate în timpul examinării de un expert medico-legal, sau, după caz, în condițiile prevăzute de prezenta Instrucțiune, de un alt medic care acordă ajutorul medical. </w:t>
      </w:r>
    </w:p>
    <w:p w:rsidR="00461E10" w:rsidRPr="00C109CA" w:rsidRDefault="00461E10" w:rsidP="00461E10">
      <w:pPr>
        <w:spacing w:after="0" w:line="240" w:lineRule="auto"/>
        <w:ind w:firstLine="567"/>
        <w:jc w:val="both"/>
        <w:rPr>
          <w:rFonts w:ascii="Times New Roman" w:eastAsiaTheme="minorEastAsia" w:hAnsi="Times New Roman" w:cs="Times New Roman"/>
          <w:b/>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34</w:t>
      </w:r>
      <w:r w:rsidRPr="00C109CA">
        <w:rPr>
          <w:rFonts w:ascii="Times New Roman" w:eastAsiaTheme="minorEastAsia" w:hAnsi="Times New Roman" w:cs="Times New Roman"/>
          <w:color w:val="000000" w:themeColor="text1"/>
          <w:sz w:val="28"/>
          <w:szCs w:val="28"/>
          <w:lang w:val="ro-RO" w:eastAsia="ru-RU"/>
        </w:rPr>
        <w:t>. De pe corpul (piele, păr), din cavitățile corpului (vagin, rect, gură) sau de pe hainele victimei se prelevează mostre biologice străine, cum ar fi: sânge, salivă, fire de păr, material seminal sau alte urme ale obiectelor care indică asupra făptuitorului sau modului de comitere a infracțiunii (ex: urme ale obiectelor cu care victima a fost agresată, urme de haine ce aparțin făptuitorului, etc.);</w:t>
      </w:r>
    </w:p>
    <w:p w:rsidR="00461E10" w:rsidRPr="00C109CA" w:rsidRDefault="00461E10" w:rsidP="00461E10">
      <w:pPr>
        <w:spacing w:after="0" w:line="240" w:lineRule="auto"/>
        <w:ind w:firstLine="567"/>
        <w:jc w:val="both"/>
        <w:rPr>
          <w:rFonts w:ascii="Times New Roman" w:eastAsiaTheme="minorEastAsia" w:hAnsi="Times New Roman" w:cs="Times New Roman"/>
          <w:b/>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35</w:t>
      </w:r>
      <w:r w:rsidRPr="00C109CA">
        <w:rPr>
          <w:rFonts w:ascii="Times New Roman" w:eastAsiaTheme="minorEastAsia" w:hAnsi="Times New Roman" w:cs="Times New Roman"/>
          <w:color w:val="000000" w:themeColor="text1"/>
          <w:sz w:val="28"/>
          <w:szCs w:val="28"/>
          <w:lang w:val="ro-RO" w:eastAsia="ru-RU"/>
        </w:rPr>
        <w:t>. În cazul în care victima indică că a fost indusă în stare de ebrietate alcoolică/narcotică sau se află în stare de ebrietate alcoolică/narcotică la momentul examinării ori în ordonanța de dispunere a expertizei este dispusă ridicarea acestor probe, se vor lua mostre de sânge și/sau urină pentru testarea toxicologică.</w:t>
      </w:r>
    </w:p>
    <w:p w:rsidR="00461E10" w:rsidRPr="00C109CA" w:rsidRDefault="00461E10" w:rsidP="00461E10">
      <w:pPr>
        <w:spacing w:after="0" w:line="240" w:lineRule="auto"/>
        <w:ind w:firstLine="567"/>
        <w:jc w:val="both"/>
        <w:rPr>
          <w:rFonts w:ascii="Times New Roman" w:eastAsiaTheme="minorEastAsia" w:hAnsi="Times New Roman" w:cs="Times New Roman"/>
          <w:b/>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 xml:space="preserve">36. </w:t>
      </w:r>
      <w:r w:rsidRPr="00C109CA">
        <w:rPr>
          <w:rFonts w:ascii="Times New Roman" w:eastAsiaTheme="minorEastAsia" w:hAnsi="Times New Roman" w:cs="Times New Roman"/>
          <w:color w:val="000000" w:themeColor="text1"/>
          <w:sz w:val="28"/>
          <w:szCs w:val="28"/>
          <w:lang w:val="ro-RO" w:eastAsia="ru-RU"/>
        </w:rPr>
        <w:t>În cazul în care victima indică că s-a autoapărat și i-a produs agresorului excoriații cu unghiile, se va preleva conținutul de sub unghii prin frezarea unghiilor (cât mai aproape de loja unghială) de la ambele mâini și ambalarea lor separată (mâna stângă/ mâna dreaptă) în plicuri de hârtie.</w:t>
      </w:r>
    </w:p>
    <w:p w:rsidR="00461E10" w:rsidRPr="00C109CA" w:rsidRDefault="00461E10" w:rsidP="00461E10">
      <w:pPr>
        <w:spacing w:after="0" w:line="240" w:lineRule="auto"/>
        <w:ind w:firstLine="567"/>
        <w:jc w:val="both"/>
        <w:rPr>
          <w:rFonts w:ascii="Times New Roman" w:eastAsiaTheme="minorEastAsia" w:hAnsi="Times New Roman" w:cs="Times New Roman"/>
          <w:b/>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 xml:space="preserve">37. </w:t>
      </w:r>
      <w:r w:rsidRPr="00C109CA">
        <w:rPr>
          <w:rFonts w:ascii="Times New Roman" w:eastAsiaTheme="minorEastAsia" w:hAnsi="Times New Roman" w:cs="Times New Roman"/>
          <w:color w:val="000000" w:themeColor="text1"/>
          <w:sz w:val="28"/>
          <w:szCs w:val="28"/>
          <w:lang w:val="ro-RO" w:eastAsia="ru-RU"/>
        </w:rPr>
        <w:t xml:space="preserve">Hainele victimei, alte obiecte de vestimentație, fragmentele de pânză, bețișoarele cu tampon de bumbac, tifonul și alte obiecte care urmează a fi analizate pentru identificarea sursei biologice trebuie să fie uscate bine la temperatura camerei, împachetate în pungi de hârtie și sigilate la nivelul deschizăturii cu o bandă de hârtie. </w:t>
      </w:r>
    </w:p>
    <w:p w:rsidR="00461E10" w:rsidRPr="00C109CA" w:rsidRDefault="00461E10" w:rsidP="00461E10">
      <w:pPr>
        <w:spacing w:after="0" w:line="240" w:lineRule="auto"/>
        <w:ind w:firstLine="567"/>
        <w:jc w:val="both"/>
        <w:rPr>
          <w:rFonts w:ascii="Times New Roman" w:eastAsiaTheme="minorEastAsia" w:hAnsi="Times New Roman" w:cs="Times New Roman"/>
          <w:b/>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38</w:t>
      </w:r>
      <w:r w:rsidRPr="00C109CA">
        <w:rPr>
          <w:rFonts w:ascii="Times New Roman" w:eastAsiaTheme="minorEastAsia" w:hAnsi="Times New Roman" w:cs="Times New Roman"/>
          <w:color w:val="000000" w:themeColor="text1"/>
          <w:sz w:val="28"/>
          <w:szCs w:val="28"/>
          <w:lang w:val="ro-RO" w:eastAsia="ru-RU"/>
        </w:rPr>
        <w:t>. Dacă transportarea sau depunerea probelor biologice nu poate fi efectuată imediat, acestea se păstrează la frigider, în instituţia medicală care a prelevat proba, până la momentul predării către organele de urmărire penală, care sunt obligați să le ridice cât mai curând posibil.</w:t>
      </w:r>
    </w:p>
    <w:p w:rsidR="00461E10" w:rsidRPr="00C109CA" w:rsidRDefault="00461E10" w:rsidP="00461E10">
      <w:pPr>
        <w:spacing w:after="0" w:line="240" w:lineRule="auto"/>
        <w:ind w:firstLine="567"/>
        <w:jc w:val="both"/>
        <w:rPr>
          <w:rFonts w:ascii="Times New Roman" w:eastAsiaTheme="minorEastAsia" w:hAnsi="Times New Roman" w:cs="Times New Roman"/>
          <w:b/>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lastRenderedPageBreak/>
        <w:t xml:space="preserve">39. </w:t>
      </w:r>
      <w:r w:rsidRPr="00C109CA">
        <w:rPr>
          <w:rFonts w:ascii="Times New Roman" w:eastAsiaTheme="minorEastAsia" w:hAnsi="Times New Roman" w:cs="Times New Roman"/>
          <w:color w:val="000000" w:themeColor="text1"/>
          <w:sz w:val="28"/>
          <w:szCs w:val="28"/>
          <w:lang w:val="ro-RO" w:eastAsia="ru-RU"/>
        </w:rPr>
        <w:t>Pe pachetele sau recipientele în care se află probele colectate se va nota  numele sau inițialele victimei, data, ora colectării, tipul mostrei (ce este, de unde a fost prelevată), datele persoanei care a colectat și împachetat mostra.</w:t>
      </w:r>
    </w:p>
    <w:p w:rsidR="00461E10" w:rsidRPr="00C109CA" w:rsidRDefault="00461E10" w:rsidP="00461E10">
      <w:pPr>
        <w:spacing w:after="0" w:line="240" w:lineRule="auto"/>
        <w:ind w:firstLine="567"/>
        <w:jc w:val="both"/>
        <w:rPr>
          <w:rFonts w:ascii="Times New Roman" w:eastAsiaTheme="minorEastAsia" w:hAnsi="Times New Roman" w:cs="Times New Roman"/>
          <w:b/>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40</w:t>
      </w:r>
      <w:r w:rsidRPr="00C109CA">
        <w:rPr>
          <w:rFonts w:ascii="Times New Roman" w:eastAsiaTheme="minorEastAsia" w:hAnsi="Times New Roman" w:cs="Times New Roman"/>
          <w:color w:val="000000" w:themeColor="text1"/>
          <w:sz w:val="28"/>
          <w:szCs w:val="28"/>
          <w:lang w:val="ro-RO" w:eastAsia="ru-RU"/>
        </w:rPr>
        <w:t>. Probele se vor păstra în condiții de confidențialitate în Instituția medico - sanitară în care s-au colectat până la momentul ridicării lor de către organul de urmărire penală în condițiile prevăzute de legislația în vigoare.</w:t>
      </w:r>
    </w:p>
    <w:p w:rsidR="00461E10" w:rsidRPr="00C109CA" w:rsidRDefault="00461E10" w:rsidP="00461E10">
      <w:pPr>
        <w:spacing w:after="0" w:line="240" w:lineRule="auto"/>
        <w:ind w:firstLine="567"/>
        <w:jc w:val="both"/>
        <w:rPr>
          <w:rFonts w:ascii="Times New Roman" w:eastAsiaTheme="minorEastAsia" w:hAnsi="Times New Roman" w:cs="Times New Roman"/>
          <w:b/>
          <w:bCs/>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bCs/>
          <w:color w:val="000000" w:themeColor="text1"/>
          <w:sz w:val="28"/>
          <w:szCs w:val="28"/>
          <w:lang w:val="ro-RO" w:eastAsia="ru-RU"/>
        </w:rPr>
        <w:t>41.</w:t>
      </w:r>
      <w:r w:rsidRPr="00C109CA">
        <w:rPr>
          <w:rFonts w:ascii="Times New Roman" w:eastAsiaTheme="minorEastAsia" w:hAnsi="Times New Roman" w:cs="Times New Roman"/>
          <w:color w:val="000000" w:themeColor="text1"/>
          <w:sz w:val="28"/>
          <w:szCs w:val="28"/>
          <w:lang w:val="ro-RO" w:eastAsia="ru-RU"/>
        </w:rPr>
        <w:t xml:space="preserve"> Medicul legist va transmite probele biologice prelevate din cavitățile și/sau de pe corpul victimei (cu excepția obiectelor de vestimentație cu urme biologice) direct în secția Biologie medico-legală a Centrului de Medicină Legală, cu respectarea condițiilor de prelevare, gestionare și trasabilitate a probelor.</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center"/>
        <w:rPr>
          <w:rFonts w:ascii="Times New Roman" w:eastAsiaTheme="minorEastAsia" w:hAnsi="Times New Roman" w:cs="Times New Roman"/>
          <w:b/>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Secțiunea 4</w:t>
      </w:r>
    </w:p>
    <w:p w:rsidR="00461E10" w:rsidRPr="00C109CA" w:rsidRDefault="00461E10" w:rsidP="00461E10">
      <w:pPr>
        <w:spacing w:after="0" w:line="240" w:lineRule="auto"/>
        <w:ind w:firstLine="567"/>
        <w:jc w:val="center"/>
        <w:rPr>
          <w:rFonts w:ascii="Times New Roman" w:eastAsiaTheme="minorEastAsia" w:hAnsi="Times New Roman" w:cs="Times New Roman"/>
          <w:b/>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Interacțiunea membrilor echipei de intervenție în vederea acordării asistenței medicale, examinării medico-legale și ridicării probelor biologice.</w:t>
      </w:r>
    </w:p>
    <w:p w:rsidR="00461E10" w:rsidRPr="00C109CA" w:rsidRDefault="00461E10" w:rsidP="00461E10">
      <w:pPr>
        <w:spacing w:after="0" w:line="240" w:lineRule="auto"/>
        <w:ind w:firstLine="567"/>
        <w:jc w:val="both"/>
        <w:rPr>
          <w:rFonts w:ascii="Times New Roman" w:eastAsiaTheme="minorEastAsia" w:hAnsi="Times New Roman" w:cs="Times New Roman"/>
          <w:b/>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42.</w:t>
      </w:r>
      <w:r w:rsidRPr="00C109CA">
        <w:rPr>
          <w:rFonts w:ascii="Times New Roman" w:eastAsiaTheme="minorEastAsia" w:hAnsi="Times New Roman" w:cs="Times New Roman"/>
          <w:color w:val="000000" w:themeColor="text1"/>
          <w:sz w:val="28"/>
          <w:szCs w:val="28"/>
          <w:lang w:val="ro-RO" w:eastAsia="ru-RU"/>
        </w:rPr>
        <w:t xml:space="preserve"> Reprezentanții Poliției, instituțiilor medicale și medico-legale, în limita competențelor, sunt obligați să interacționeze în comun și în condiții de neamânat pentru a efectua examinarea medicală, medico-legală și colectarea probelor în cazul infracțiunilor de violență sexuală.</w:t>
      </w:r>
    </w:p>
    <w:p w:rsidR="00461E10" w:rsidRPr="00C109CA" w:rsidRDefault="00461E10" w:rsidP="00461E10">
      <w:pPr>
        <w:spacing w:after="0" w:line="240" w:lineRule="auto"/>
        <w:ind w:firstLine="567"/>
        <w:jc w:val="both"/>
        <w:rPr>
          <w:rFonts w:ascii="Times New Roman" w:eastAsiaTheme="minorEastAsia" w:hAnsi="Times New Roman" w:cs="Times New Roman"/>
          <w:b/>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43</w:t>
      </w:r>
      <w:r w:rsidRPr="00C109CA">
        <w:rPr>
          <w:rFonts w:ascii="Times New Roman" w:eastAsiaTheme="minorEastAsia" w:hAnsi="Times New Roman" w:cs="Times New Roman"/>
          <w:color w:val="000000" w:themeColor="text1"/>
          <w:sz w:val="28"/>
          <w:szCs w:val="28"/>
          <w:lang w:val="ro-RO" w:eastAsia="ru-RU"/>
        </w:rPr>
        <w:t xml:space="preserve">. De regulă, examinarea medicală a victimei violenței sexuale se va realiza în instituția medicală spitalicească concomitent cu examinarea medico-legală și prelevarea probelor biologice, în comun de către medicul legist și medicul obstetrician-ginecolog, după caz, cu participarea unui alt specialist de profil, fiecare în parte realizându-și obligațiile funcționale. </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 xml:space="preserve">Ca excepție, victima violenței sexuale poate fi suspusă separat examinării medico-legale sau procedurii de prelevare a probelor în condițiile stipulate în pct.45, subpct.1 al prezentei Instrucțiuni, sau i se va acorda asistența medicală de urgență, conform prevederilor pct.51.  </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44</w:t>
      </w:r>
      <w:r w:rsidRPr="00C109CA">
        <w:rPr>
          <w:rFonts w:ascii="Times New Roman" w:eastAsiaTheme="minorEastAsia" w:hAnsi="Times New Roman" w:cs="Times New Roman"/>
          <w:color w:val="000000" w:themeColor="text1"/>
          <w:sz w:val="28"/>
          <w:szCs w:val="28"/>
          <w:lang w:val="ro-RO" w:eastAsia="ru-RU"/>
        </w:rPr>
        <w:t>. În cazurile ce prezintă urgență în sănătate, acțiunile privind convocarea specialiștilor prenotați în vederea examinării victimei și prelevării probelor biologice vor fi determinate de starea de sănătate a victimei.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 xml:space="preserve">Dacă starea victimei permite intervenția concomitentă a mai multor specialiști, atunci medicul în a cărei grijă se afla victima, prin intermediul Inspectoratului de poliție de </w:t>
      </w:r>
      <w:r w:rsidR="00F327F1">
        <w:rPr>
          <w:rFonts w:ascii="Times New Roman" w:eastAsiaTheme="minorEastAsia" w:hAnsi="Times New Roman" w:cs="Times New Roman"/>
          <w:color w:val="000000" w:themeColor="text1"/>
          <w:sz w:val="28"/>
          <w:szCs w:val="28"/>
          <w:lang w:val="ro-RO" w:eastAsia="ru-RU"/>
        </w:rPr>
        <w:t>competență teritorială</w:t>
      </w:r>
      <w:r w:rsidRPr="00C109CA">
        <w:rPr>
          <w:rFonts w:ascii="Times New Roman" w:eastAsiaTheme="minorEastAsia" w:hAnsi="Times New Roman" w:cs="Times New Roman"/>
          <w:color w:val="000000" w:themeColor="text1"/>
          <w:sz w:val="28"/>
          <w:szCs w:val="28"/>
          <w:lang w:val="ro-RO" w:eastAsia="ru-RU"/>
        </w:rPr>
        <w:t xml:space="preserve">, va solicita prezența de urgență a medicului legist. </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În cazul în care starea victimei nu permite examinarea concomitentă de către mai mulți specialiști, va fi acordat ajutorul medical de urgență în condițiile prevăzute de pct.51 al prezentei Instrucțiuni.</w:t>
      </w:r>
    </w:p>
    <w:p w:rsidR="00461E10" w:rsidRPr="00C109CA" w:rsidRDefault="00461E10" w:rsidP="00461E10">
      <w:pPr>
        <w:spacing w:after="0" w:line="240" w:lineRule="auto"/>
        <w:ind w:firstLine="567"/>
        <w:jc w:val="both"/>
        <w:rPr>
          <w:rFonts w:ascii="Times New Roman" w:eastAsiaTheme="minorEastAsia" w:hAnsi="Times New Roman" w:cs="Times New Roman"/>
          <w:b/>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45</w:t>
      </w:r>
      <w:r w:rsidRPr="00C109CA">
        <w:rPr>
          <w:rFonts w:ascii="Times New Roman" w:eastAsiaTheme="minorEastAsia" w:hAnsi="Times New Roman" w:cs="Times New Roman"/>
          <w:color w:val="000000" w:themeColor="text1"/>
          <w:sz w:val="28"/>
          <w:szCs w:val="28"/>
          <w:lang w:val="ro-RO" w:eastAsia="ru-RU"/>
        </w:rPr>
        <w:t>. În caz când victima se adresează la Poliție și nu prezintă urgență în sănătate: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 xml:space="preserve">1) la nivel de municipiu Chișinău, în timpul programului de activitate, aceasta este însoțită la medicul legist din Secția Clinică Chișinău a Centrului Medicină Legală, iar în afara programului de activitate, este însoțită în secția Tanatologie </w:t>
      </w:r>
      <w:r w:rsidRPr="00C109CA">
        <w:rPr>
          <w:rFonts w:ascii="Times New Roman" w:eastAsiaTheme="minorEastAsia" w:hAnsi="Times New Roman" w:cs="Times New Roman"/>
          <w:color w:val="000000" w:themeColor="text1"/>
          <w:sz w:val="28"/>
          <w:szCs w:val="28"/>
          <w:lang w:val="ro-RO" w:eastAsia="ru-RU"/>
        </w:rPr>
        <w:lastRenderedPageBreak/>
        <w:t>Chișinău unde medicul legist asigură examenul medico-legal, prelevarea probelor biologice și referirea victimei la medicul specialitate sau de familie pentru acordarea îngrijirilor medicale comprehensive.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2) la nivel raional, în timpul programului de activitate al secției medico-legale raionale, aceasta este însoțită la medicul legist din această subdiviziune. În afara programului de activitate al secției medico-legale raionale, medicul legist se prezintă la solicitarea telefonică a polițistului. În ambele cazuri medicul legist asigură examinarea victimei în Secția Obstetrică și ginecologie din IMSP Spitalul Raional, prelevează probele biologice și, după caz, referă victima la medicul de familie pentru acordarea îngrijirilor medicale comprehensive.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46</w:t>
      </w:r>
      <w:r w:rsidRPr="00C109CA">
        <w:rPr>
          <w:rFonts w:ascii="Times New Roman" w:eastAsiaTheme="minorEastAsia" w:hAnsi="Times New Roman" w:cs="Times New Roman"/>
          <w:color w:val="000000" w:themeColor="text1"/>
          <w:sz w:val="28"/>
          <w:szCs w:val="28"/>
          <w:lang w:val="ro-RO" w:eastAsia="ru-RU"/>
        </w:rPr>
        <w:t>. Dacă victima inițial se adresează la orice instituție medico-sanitară care acordă asistență medicală obstetrical-ginecologică și prezintă urgență în sănătate (sângerare, leziuni interne, stare generală nesatisfăcătoare), atunci medicul obstetrician-ginecolog va:</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 xml:space="preserve">1) informa conducătorul instituției medicale și va sesiza Inspectoratul de poliție </w:t>
      </w:r>
      <w:r w:rsidR="00F327F1">
        <w:rPr>
          <w:rFonts w:ascii="Times New Roman" w:eastAsiaTheme="minorEastAsia" w:hAnsi="Times New Roman" w:cs="Times New Roman"/>
          <w:color w:val="000000" w:themeColor="text1"/>
          <w:sz w:val="28"/>
          <w:szCs w:val="28"/>
          <w:lang w:val="ro-RO" w:eastAsia="ru-RU"/>
        </w:rPr>
        <w:t>de competență teritorială</w:t>
      </w:r>
      <w:r w:rsidRPr="00C109CA">
        <w:rPr>
          <w:rFonts w:ascii="Times New Roman" w:eastAsiaTheme="minorEastAsia" w:hAnsi="Times New Roman" w:cs="Times New Roman"/>
          <w:color w:val="000000" w:themeColor="text1"/>
          <w:sz w:val="28"/>
          <w:szCs w:val="28"/>
          <w:lang w:val="ro-RO" w:eastAsia="ru-RU"/>
        </w:rPr>
        <w:t xml:space="preserve"> despre cazul identificat;</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2) acorda asistența medicală de urgență;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 xml:space="preserve">3) examina victima conform cerințelor prevăzute de pct.31 și 51 ale prezentei Instrucțiuni; </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4) preleva conținutului vaginal și alte probe biologice pentru scopuri medico-legale în condițiile prevăzute de pct.33-40 și 44 ale prezentei Instrucțiuni;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5) oferi servicii comprehensive;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6) referi victima la medicul de familie.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47.</w:t>
      </w:r>
      <w:r w:rsidRPr="00C109CA">
        <w:rPr>
          <w:rFonts w:ascii="Times New Roman" w:eastAsiaTheme="minorEastAsia" w:hAnsi="Times New Roman" w:cs="Times New Roman"/>
          <w:color w:val="000000" w:themeColor="text1"/>
          <w:sz w:val="28"/>
          <w:szCs w:val="28"/>
          <w:lang w:val="ro-RO" w:eastAsia="ru-RU"/>
        </w:rPr>
        <w:t xml:space="preserve"> Dacă victima inițial se adresează la orice instituție medico-sanitară care acordă asistență medicală obstetrical-ginecologică și nu necesită îngrijiri medicale, atunci medicul obstetrician-ginecolog nu va supune victima examenului ginecologic, dar suplimentar la acțiunile prevăzute de pct.30 al prezentei Instrucțiuni, va;</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 informa conducătorul instituției medicale despre caz;</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 xml:space="preserve">2) sesiza imediat Inspectoratul de poliție </w:t>
      </w:r>
      <w:r w:rsidR="00F327F1">
        <w:rPr>
          <w:rFonts w:ascii="Times New Roman" w:eastAsiaTheme="minorEastAsia" w:hAnsi="Times New Roman" w:cs="Times New Roman"/>
          <w:color w:val="000000" w:themeColor="text1"/>
          <w:sz w:val="28"/>
          <w:szCs w:val="28"/>
          <w:lang w:val="ro-RO" w:eastAsia="ru-RU"/>
        </w:rPr>
        <w:t>de competență teritorială</w:t>
      </w:r>
      <w:r w:rsidRPr="00C109CA">
        <w:rPr>
          <w:rFonts w:ascii="Times New Roman" w:eastAsiaTheme="minorEastAsia" w:hAnsi="Times New Roman" w:cs="Times New Roman"/>
          <w:color w:val="000000" w:themeColor="text1"/>
          <w:sz w:val="28"/>
          <w:szCs w:val="28"/>
          <w:lang w:val="ro-RO" w:eastAsia="ru-RU"/>
        </w:rPr>
        <w:t xml:space="preserve"> despre cazul identificat;</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3) informa victima despre acțiunile ce se vor întreprinde, serviciile specializate disponibile;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4) participa la examinarea medico-legală a victimei împreună cu medicul-legist, în conformitate cu prevederile pct.31, 42-44 ale prezentei Instrucțiuni.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48.</w:t>
      </w:r>
      <w:r w:rsidRPr="00C109CA">
        <w:rPr>
          <w:rFonts w:ascii="Times New Roman" w:eastAsiaTheme="minorEastAsia" w:hAnsi="Times New Roman" w:cs="Times New Roman"/>
          <w:color w:val="000000" w:themeColor="text1"/>
          <w:sz w:val="28"/>
          <w:szCs w:val="28"/>
          <w:lang w:val="ro-RO" w:eastAsia="ru-RU"/>
        </w:rPr>
        <w:t xml:space="preserve"> Dacă victima se adresează inițial la medicul de familie și este urgență în sănătate (sângerare, leziuni interne, stare generală nesatisfăcătoare), atunci medicul de familie va:</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 acorda asistență medicală de urgență și va stabiliza starea victimei astfel încât să nu distrugă probele biologice și urmele infracțiunii de pe corpul persoanei, acționând în conformitate cu prevederile pct.30-31, 33-41 din prezenta Instrucțiune;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 xml:space="preserve">2) solicita serviciul 112 pentru a transporta victima la IMSP Institutul de Medicină Urgentă, IMSP Spitalul Clinic Municipal „Gheorghe Paladi”, Institutul </w:t>
      </w:r>
      <w:r w:rsidRPr="00C109CA">
        <w:rPr>
          <w:rFonts w:ascii="Times New Roman" w:eastAsiaTheme="minorEastAsia" w:hAnsi="Times New Roman" w:cs="Times New Roman"/>
          <w:color w:val="000000" w:themeColor="text1"/>
          <w:sz w:val="28"/>
          <w:szCs w:val="28"/>
          <w:lang w:val="ro-RO" w:eastAsia="ru-RU"/>
        </w:rPr>
        <w:lastRenderedPageBreak/>
        <w:t>Mame</w:t>
      </w:r>
      <w:r w:rsidR="00F327F1">
        <w:rPr>
          <w:rFonts w:ascii="Times New Roman" w:eastAsiaTheme="minorEastAsia" w:hAnsi="Times New Roman" w:cs="Times New Roman"/>
          <w:color w:val="000000" w:themeColor="text1"/>
          <w:sz w:val="28"/>
          <w:szCs w:val="28"/>
          <w:lang w:val="ro-RO" w:eastAsia="ru-RU"/>
        </w:rPr>
        <w:t>i și Copilului (pentru copii), s</w:t>
      </w:r>
      <w:r w:rsidRPr="00C109CA">
        <w:rPr>
          <w:rFonts w:ascii="Times New Roman" w:eastAsiaTheme="minorEastAsia" w:hAnsi="Times New Roman" w:cs="Times New Roman"/>
          <w:color w:val="000000" w:themeColor="text1"/>
          <w:sz w:val="28"/>
          <w:szCs w:val="28"/>
          <w:lang w:val="ro-RO" w:eastAsia="ru-RU"/>
        </w:rPr>
        <w:t xml:space="preserve">pitalele </w:t>
      </w:r>
      <w:r w:rsidR="00F327F1">
        <w:rPr>
          <w:rFonts w:ascii="Times New Roman" w:eastAsiaTheme="minorEastAsia" w:hAnsi="Times New Roman" w:cs="Times New Roman"/>
          <w:color w:val="000000" w:themeColor="text1"/>
          <w:sz w:val="28"/>
          <w:szCs w:val="28"/>
          <w:lang w:val="ro-RO" w:eastAsia="ru-RU"/>
        </w:rPr>
        <w:t>r</w:t>
      </w:r>
      <w:r w:rsidRPr="00C109CA">
        <w:rPr>
          <w:rFonts w:ascii="Times New Roman" w:eastAsiaTheme="minorEastAsia" w:hAnsi="Times New Roman" w:cs="Times New Roman"/>
          <w:color w:val="000000" w:themeColor="text1"/>
          <w:sz w:val="28"/>
          <w:szCs w:val="28"/>
          <w:lang w:val="ro-RO" w:eastAsia="ru-RU"/>
        </w:rPr>
        <w:t>aionale din țară pentru ajutor medical calificat de urgență;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 xml:space="preserve">3) sesiza imediat Inspectoratul de poliție </w:t>
      </w:r>
      <w:r w:rsidR="00F327F1">
        <w:rPr>
          <w:rFonts w:ascii="Times New Roman" w:eastAsiaTheme="minorEastAsia" w:hAnsi="Times New Roman" w:cs="Times New Roman"/>
          <w:color w:val="000000" w:themeColor="text1"/>
          <w:sz w:val="28"/>
          <w:szCs w:val="28"/>
          <w:lang w:val="ro-RO" w:eastAsia="ru-RU"/>
        </w:rPr>
        <w:t>de competență teritorială</w:t>
      </w:r>
      <w:r w:rsidRPr="00C109CA">
        <w:rPr>
          <w:rFonts w:ascii="Times New Roman" w:eastAsiaTheme="minorEastAsia" w:hAnsi="Times New Roman" w:cs="Times New Roman"/>
          <w:color w:val="000000" w:themeColor="text1"/>
          <w:sz w:val="28"/>
          <w:szCs w:val="28"/>
          <w:lang w:val="ro-RO" w:eastAsia="ru-RU"/>
        </w:rPr>
        <w:t xml:space="preserve"> despre cazul identificat.</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49.</w:t>
      </w:r>
      <w:r w:rsidRPr="00C109CA">
        <w:rPr>
          <w:rFonts w:ascii="Times New Roman" w:eastAsiaTheme="minorEastAsia" w:hAnsi="Times New Roman" w:cs="Times New Roman"/>
          <w:color w:val="000000" w:themeColor="text1"/>
          <w:sz w:val="28"/>
          <w:szCs w:val="28"/>
          <w:lang w:val="ro-RO" w:eastAsia="ru-RU"/>
        </w:rPr>
        <w:t xml:space="preserve"> Dacă victima se adresează inițial la medicul de familie și nu prezintă urgență în sănătate, medicul de familie va:</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 sesiza imediat Inspectoratul de poliție din circumscripție despre cazul identificat;</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2) informa conducătorul instituției medicale despre caz;</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3) evalua starea de sănătate fizică și mintală;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4) acorda asistență medicală astfel încât să nu distrugă probele biologice și urmele infracțiunii de pe corpul persoanei, acționând în conformitate cu prevederile pct.30-31, 33-41 din prezenta Instrucțiune;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5) oferi servicii comprehensive: contracepție de urgență, profilaxie post-expunere HIV (PEP), profilaxia infecțiilor cu transmitere sexuală, testul la sarcină, la necesitate vaccinare anti Hepatita B, tetanos, etc. doar după examinarea victimei de către medicul legist și ridicarea urmelor biologice;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6) referi, la necesitate, către alți specialiști din sistemul medical, doar după examinarea victimei de către medicul legist și ridicarea urmelor biologice;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7) referi la ONG, centre și servicii specializate.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50.</w:t>
      </w:r>
      <w:r w:rsidRPr="00C109CA">
        <w:rPr>
          <w:rFonts w:ascii="Times New Roman" w:eastAsiaTheme="minorEastAsia" w:hAnsi="Times New Roman" w:cs="Times New Roman"/>
          <w:color w:val="000000" w:themeColor="text1"/>
          <w:sz w:val="28"/>
          <w:szCs w:val="28"/>
          <w:lang w:val="ro-RO" w:eastAsia="ru-RU"/>
        </w:rPr>
        <w:t xml:space="preserve"> Dacă victima se adresează inițial la subdiviziunile teritoriale ale Centrului de Medicină Legală, medicul legist: </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 în caz de urgență în sănătate va:</w:t>
      </w:r>
    </w:p>
    <w:p w:rsidR="00461E10" w:rsidRPr="00C109CA" w:rsidRDefault="00F327F1"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Pr>
          <w:rFonts w:ascii="Times New Roman" w:eastAsiaTheme="minorEastAsia" w:hAnsi="Times New Roman" w:cs="Times New Roman"/>
          <w:color w:val="000000" w:themeColor="text1"/>
          <w:sz w:val="28"/>
          <w:szCs w:val="28"/>
          <w:lang w:val="ro-RO" w:eastAsia="ru-RU"/>
        </w:rPr>
        <w:t>a) sesiza Inspectoratul</w:t>
      </w:r>
      <w:r w:rsidR="00461E10" w:rsidRPr="00C109CA">
        <w:rPr>
          <w:rFonts w:ascii="Times New Roman" w:eastAsiaTheme="minorEastAsia" w:hAnsi="Times New Roman" w:cs="Times New Roman"/>
          <w:color w:val="000000" w:themeColor="text1"/>
          <w:sz w:val="28"/>
          <w:szCs w:val="28"/>
          <w:lang w:val="ro-RO" w:eastAsia="ru-RU"/>
        </w:rPr>
        <w:t xml:space="preserve"> de poliție de </w:t>
      </w:r>
      <w:r>
        <w:rPr>
          <w:rFonts w:ascii="Times New Roman" w:eastAsiaTheme="minorEastAsia" w:hAnsi="Times New Roman" w:cs="Times New Roman"/>
          <w:color w:val="000000" w:themeColor="text1"/>
          <w:sz w:val="28"/>
          <w:szCs w:val="28"/>
          <w:lang w:val="ro-RO" w:eastAsia="ru-RU"/>
        </w:rPr>
        <w:t>competență teritorială;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 xml:space="preserve">b) solicita serviciul 112 pentru a transporta victima la IMSP Institutul de Medicină Urgentă, IMSP Spitalul Clinic Municipal „Gheorghe Paladi”, Institutul Mamei și Copilului (pentru copii), </w:t>
      </w:r>
      <w:r w:rsidR="00F327F1">
        <w:rPr>
          <w:rFonts w:ascii="Times New Roman" w:eastAsiaTheme="minorEastAsia" w:hAnsi="Times New Roman" w:cs="Times New Roman"/>
          <w:color w:val="000000" w:themeColor="text1"/>
          <w:sz w:val="28"/>
          <w:szCs w:val="28"/>
          <w:lang w:val="ro-RO" w:eastAsia="ru-RU"/>
        </w:rPr>
        <w:t>s</w:t>
      </w:r>
      <w:r w:rsidRPr="00C109CA">
        <w:rPr>
          <w:rFonts w:ascii="Times New Roman" w:eastAsiaTheme="minorEastAsia" w:hAnsi="Times New Roman" w:cs="Times New Roman"/>
          <w:color w:val="000000" w:themeColor="text1"/>
          <w:sz w:val="28"/>
          <w:szCs w:val="28"/>
          <w:lang w:val="ro-RO" w:eastAsia="ru-RU"/>
        </w:rPr>
        <w:t xml:space="preserve">pitalele </w:t>
      </w:r>
      <w:r w:rsidR="00F327F1">
        <w:rPr>
          <w:rFonts w:ascii="Times New Roman" w:eastAsiaTheme="minorEastAsia" w:hAnsi="Times New Roman" w:cs="Times New Roman"/>
          <w:color w:val="000000" w:themeColor="text1"/>
          <w:sz w:val="28"/>
          <w:szCs w:val="28"/>
          <w:lang w:val="ro-RO" w:eastAsia="ru-RU"/>
        </w:rPr>
        <w:t>r</w:t>
      </w:r>
      <w:r w:rsidRPr="00C109CA">
        <w:rPr>
          <w:rFonts w:ascii="Times New Roman" w:eastAsiaTheme="minorEastAsia" w:hAnsi="Times New Roman" w:cs="Times New Roman"/>
          <w:color w:val="000000" w:themeColor="text1"/>
          <w:sz w:val="28"/>
          <w:szCs w:val="28"/>
          <w:lang w:val="ro-RO" w:eastAsia="ru-RU"/>
        </w:rPr>
        <w:t>aionale din țară pentru ajutor medical calificat de urgență;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c) participa, în condițiile prevăzute de pct.42-44 ale prezentei Instrucțiuni, la examinarea medicală a victimei.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2) în lipsa stărilor de urgență în sănătate va:</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a) sesiza Inspectoratul</w:t>
      </w:r>
      <w:r w:rsidR="00F327F1">
        <w:rPr>
          <w:rFonts w:ascii="Times New Roman" w:eastAsiaTheme="minorEastAsia" w:hAnsi="Times New Roman" w:cs="Times New Roman"/>
          <w:color w:val="000000" w:themeColor="text1"/>
          <w:sz w:val="28"/>
          <w:szCs w:val="28"/>
          <w:lang w:val="ro-RO" w:eastAsia="ru-RU"/>
        </w:rPr>
        <w:t xml:space="preserve"> </w:t>
      </w:r>
      <w:r w:rsidRPr="00C109CA">
        <w:rPr>
          <w:rFonts w:ascii="Times New Roman" w:eastAsiaTheme="minorEastAsia" w:hAnsi="Times New Roman" w:cs="Times New Roman"/>
          <w:color w:val="000000" w:themeColor="text1"/>
          <w:sz w:val="28"/>
          <w:szCs w:val="28"/>
          <w:lang w:val="ro-RO" w:eastAsia="ru-RU"/>
        </w:rPr>
        <w:t xml:space="preserve">de poliție de </w:t>
      </w:r>
      <w:r w:rsidR="00F327F1">
        <w:rPr>
          <w:rFonts w:ascii="Times New Roman" w:eastAsiaTheme="minorEastAsia" w:hAnsi="Times New Roman" w:cs="Times New Roman"/>
          <w:color w:val="000000" w:themeColor="text1"/>
          <w:sz w:val="28"/>
          <w:szCs w:val="28"/>
          <w:lang w:val="ro-RO" w:eastAsia="ru-RU"/>
        </w:rPr>
        <w:t>competență teritorială</w:t>
      </w:r>
      <w:r w:rsidRPr="00C109CA">
        <w:rPr>
          <w:rFonts w:ascii="Times New Roman" w:eastAsiaTheme="minorEastAsia" w:hAnsi="Times New Roman" w:cs="Times New Roman"/>
          <w:color w:val="000000" w:themeColor="text1"/>
          <w:sz w:val="28"/>
          <w:szCs w:val="28"/>
          <w:lang w:val="ro-RO" w:eastAsia="ru-RU"/>
        </w:rPr>
        <w:t>;</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b) asigura examenul medico-legal în condițiile prevăzute de pct.42-43 ale prezentei Instrucțiuni;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c) preleva probele biologice;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d) referi victima la medicul de familie pentru acordarea îngrijirilor medicale comprehensive.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51</w:t>
      </w:r>
      <w:r w:rsidRPr="00C109CA">
        <w:rPr>
          <w:rFonts w:ascii="Times New Roman" w:eastAsiaTheme="minorEastAsia" w:hAnsi="Times New Roman" w:cs="Times New Roman"/>
          <w:color w:val="000000" w:themeColor="text1"/>
          <w:sz w:val="28"/>
          <w:szCs w:val="28"/>
          <w:lang w:val="ro-RO" w:eastAsia="ru-RU"/>
        </w:rPr>
        <w:t>. Dacă victima a fost transportată la IMSP Institutul de Medicină Urgentă, IMSP Spitalul Clinic Municipal „Gheorghe Paladi”, Institutul Mame</w:t>
      </w:r>
      <w:r w:rsidR="00F327F1">
        <w:rPr>
          <w:rFonts w:ascii="Times New Roman" w:eastAsiaTheme="minorEastAsia" w:hAnsi="Times New Roman" w:cs="Times New Roman"/>
          <w:color w:val="000000" w:themeColor="text1"/>
          <w:sz w:val="28"/>
          <w:szCs w:val="28"/>
          <w:lang w:val="ro-RO" w:eastAsia="ru-RU"/>
        </w:rPr>
        <w:t>i și Copilului (pentru copii), s</w:t>
      </w:r>
      <w:r w:rsidRPr="00C109CA">
        <w:rPr>
          <w:rFonts w:ascii="Times New Roman" w:eastAsiaTheme="minorEastAsia" w:hAnsi="Times New Roman" w:cs="Times New Roman"/>
          <w:color w:val="000000" w:themeColor="text1"/>
          <w:sz w:val="28"/>
          <w:szCs w:val="28"/>
          <w:lang w:val="ro-RO" w:eastAsia="ru-RU"/>
        </w:rPr>
        <w:t xml:space="preserve">pitalele </w:t>
      </w:r>
      <w:r w:rsidR="00F327F1">
        <w:rPr>
          <w:rFonts w:ascii="Times New Roman" w:eastAsiaTheme="minorEastAsia" w:hAnsi="Times New Roman" w:cs="Times New Roman"/>
          <w:color w:val="000000" w:themeColor="text1"/>
          <w:sz w:val="28"/>
          <w:szCs w:val="28"/>
          <w:lang w:val="ro-RO" w:eastAsia="ru-RU"/>
        </w:rPr>
        <w:t>r</w:t>
      </w:r>
      <w:r w:rsidRPr="00C109CA">
        <w:rPr>
          <w:rFonts w:ascii="Times New Roman" w:eastAsiaTheme="minorEastAsia" w:hAnsi="Times New Roman" w:cs="Times New Roman"/>
          <w:color w:val="000000" w:themeColor="text1"/>
          <w:sz w:val="28"/>
          <w:szCs w:val="28"/>
          <w:lang w:val="ro-RO" w:eastAsia="ru-RU"/>
        </w:rPr>
        <w:t>aionale din țară pentru ajutor medical calificat de urgență, asistența medicală de urgență va fi acordată cu respectarea următoarelor cerințe: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lastRenderedPageBreak/>
        <w:t>1) acordarea asistenței medicală și examinarea medicală a victimei va fi realizată astfel încât să nu se distrugă probele biologice și urmele infracțiunii de pe corpul acesteia;</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2) intervenția medicală va cuprinde obligatoriu prelevarea probelor biologice de pe corpul și din cavitățile corpului victimei până la realizarea măsurilor medicale care ar putea duce la distrugerea lor. În această situație, ca excepție, probele biologice vor fi colectate de către medicul specialist care asigură intervenția medicală;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3) hainele victimei și alte obiecte care pot avea pe suprafața sa urme biologice vor fi gestionate în conformitate cu cerințele pct.33-41 ale prezentei  Instrucțiuni;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4) se va descrie corect și deplin caracterul morfologic al leziunilor corporale în conformitate cu cerințele pct.31 al prezentei Instrucțiuni, la necesitate folosind schema corpului uman.</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52.</w:t>
      </w:r>
      <w:r w:rsidRPr="00C109CA">
        <w:rPr>
          <w:rFonts w:ascii="Times New Roman" w:eastAsiaTheme="minorEastAsia" w:hAnsi="Times New Roman" w:cs="Times New Roman"/>
          <w:color w:val="000000" w:themeColor="text1"/>
          <w:sz w:val="28"/>
          <w:szCs w:val="28"/>
          <w:lang w:val="ro-RO" w:eastAsia="ru-RU"/>
        </w:rPr>
        <w:t xml:space="preserve"> Dacă în procesul acordării asistenței medicale medicul constată că sarcina pacientei este rezultatul unei violențe/abuz sexual, acesta va informa imediat Serviciul 112 și va recolta probe biologice de la pacientă, produsul de concepție sau de la pruncul nou născut pe care le va gestiona în condițiile stipulate în pct.38-41 ale prezentei Instrucțiuni.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center"/>
        <w:rPr>
          <w:rFonts w:ascii="Times New Roman" w:eastAsiaTheme="minorEastAsia" w:hAnsi="Times New Roman" w:cs="Times New Roman"/>
          <w:b/>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Secțiunea 5</w:t>
      </w:r>
    </w:p>
    <w:p w:rsidR="00461E10" w:rsidRPr="00C109CA" w:rsidRDefault="00461E10" w:rsidP="00461E10">
      <w:pPr>
        <w:spacing w:after="0" w:line="240" w:lineRule="auto"/>
        <w:ind w:firstLine="567"/>
        <w:jc w:val="center"/>
        <w:rPr>
          <w:rFonts w:ascii="Times New Roman" w:eastAsiaTheme="minorEastAsia" w:hAnsi="Times New Roman" w:cs="Times New Roman"/>
          <w:b/>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Expertiza medico-legală</w:t>
      </w:r>
    </w:p>
    <w:p w:rsidR="00461E10" w:rsidRPr="00C109CA" w:rsidRDefault="00461E10" w:rsidP="00461E10">
      <w:pPr>
        <w:spacing w:after="0" w:line="240" w:lineRule="auto"/>
        <w:ind w:firstLine="567"/>
        <w:jc w:val="both"/>
        <w:rPr>
          <w:rFonts w:ascii="Times New Roman" w:eastAsiaTheme="minorEastAsia" w:hAnsi="Times New Roman" w:cs="Times New Roman"/>
          <w:b/>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53.</w:t>
      </w:r>
      <w:r w:rsidRPr="00C109CA">
        <w:rPr>
          <w:rFonts w:ascii="Times New Roman" w:eastAsiaTheme="minorEastAsia" w:hAnsi="Times New Roman" w:cs="Times New Roman"/>
          <w:color w:val="000000" w:themeColor="text1"/>
          <w:sz w:val="28"/>
          <w:szCs w:val="28"/>
          <w:lang w:val="ro-RO" w:eastAsia="ru-RU"/>
        </w:rPr>
        <w:t xml:space="preserve"> Expertiza medico-legală este dispusă de către organele de urmărire penală sau poate fi solicitată de către persoană în baza cererii proprii și a unui act de identitate (certificat de naştere (pentru </w:t>
      </w:r>
      <w:r w:rsidR="00F327F1">
        <w:rPr>
          <w:rFonts w:ascii="Times New Roman" w:eastAsiaTheme="minorEastAsia" w:hAnsi="Times New Roman" w:cs="Times New Roman"/>
          <w:color w:val="000000" w:themeColor="text1"/>
          <w:sz w:val="28"/>
          <w:szCs w:val="28"/>
          <w:lang w:val="ro-RO" w:eastAsia="ru-RU"/>
        </w:rPr>
        <w:t>minori</w:t>
      </w:r>
      <w:r w:rsidRPr="00C109CA">
        <w:rPr>
          <w:rFonts w:ascii="Times New Roman" w:eastAsiaTheme="minorEastAsia" w:hAnsi="Times New Roman" w:cs="Times New Roman"/>
          <w:color w:val="000000" w:themeColor="text1"/>
          <w:sz w:val="28"/>
          <w:szCs w:val="28"/>
          <w:lang w:val="ro-RO" w:eastAsia="ru-RU"/>
        </w:rPr>
        <w:t>), buletin de identitate, paşaport, permis de conducere).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54.</w:t>
      </w:r>
      <w:r w:rsidRPr="00C109CA">
        <w:rPr>
          <w:rFonts w:ascii="Times New Roman" w:eastAsiaTheme="minorEastAsia" w:hAnsi="Times New Roman" w:cs="Times New Roman"/>
          <w:color w:val="000000" w:themeColor="text1"/>
          <w:sz w:val="28"/>
          <w:szCs w:val="28"/>
          <w:lang w:val="ro-RO" w:eastAsia="ru-RU"/>
        </w:rPr>
        <w:t xml:space="preserve"> Expertiza medico-legală se poate desfășura în baza examinării persoanei, cât și a studiului documentelor medicale în original sau în copii autentificate de către instituția medicală. Asigurarea prezenţei persoanei examinate și a actelor medicale ale acesteia pentru expertiza/constatarea medico-legală reprezintă prerogativa organului de drept. Examenul medico-legal și prelevarea probelor trebuie să aibă loc cât mai curând posibil după aplicarea violenței sexuale. </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center"/>
        <w:rPr>
          <w:rFonts w:ascii="Times New Roman" w:eastAsiaTheme="minorEastAsia" w:hAnsi="Times New Roman" w:cs="Times New Roman"/>
          <w:b/>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Secțiunea 6</w:t>
      </w:r>
    </w:p>
    <w:p w:rsidR="00461E10" w:rsidRPr="00C109CA" w:rsidRDefault="00461E10" w:rsidP="00461E10">
      <w:pPr>
        <w:spacing w:after="0" w:line="240" w:lineRule="auto"/>
        <w:ind w:firstLine="567"/>
        <w:jc w:val="center"/>
        <w:rPr>
          <w:rFonts w:ascii="Times New Roman" w:eastAsiaTheme="minorEastAsia" w:hAnsi="Times New Roman" w:cs="Times New Roman"/>
          <w:b/>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Intervenția Structurilor teritoriale de asistența socială/autorităților administrației publice locale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55.</w:t>
      </w:r>
      <w:r w:rsidRPr="00C109CA">
        <w:rPr>
          <w:rFonts w:ascii="Times New Roman" w:eastAsiaTheme="minorEastAsia" w:hAnsi="Times New Roman" w:cs="Times New Roman"/>
          <w:color w:val="000000" w:themeColor="text1"/>
          <w:sz w:val="28"/>
          <w:szCs w:val="28"/>
          <w:lang w:val="ro-RO" w:eastAsia="ru-RU"/>
        </w:rPr>
        <w:t xml:space="preserve"> Autorităţile administrației publice locale au obligaţia de a reacţiona prompt, în modul prevăzut de lege, la orice semnal (scris sau verbal) despre orice act de violenţă, de orice formă, care a fost săvârșit sau este pe cale de a fi săvârșit și poartă responsabilitate pentru asigurarea protecţiei eficiente a victimelor violenţei sexuale.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56.</w:t>
      </w:r>
      <w:r w:rsidRPr="00C109CA">
        <w:rPr>
          <w:rFonts w:ascii="Times New Roman" w:eastAsiaTheme="minorEastAsia" w:hAnsi="Times New Roman" w:cs="Times New Roman"/>
          <w:color w:val="000000" w:themeColor="text1"/>
          <w:sz w:val="28"/>
          <w:szCs w:val="28"/>
          <w:lang w:val="ro-RO" w:eastAsia="ru-RU"/>
        </w:rPr>
        <w:t xml:space="preserve"> Competențele organului de asistență socială: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 La nivelul structurii teritoriale de asistență socială: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lastRenderedPageBreak/>
        <w:t>a) oferă suportul informațional;</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b) oferă consiliere psihologică;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 xml:space="preserve">c) asigură activitatea </w:t>
      </w:r>
      <w:r w:rsidR="00F327F1">
        <w:rPr>
          <w:rFonts w:ascii="Times New Roman" w:eastAsiaTheme="minorEastAsia" w:hAnsi="Times New Roman" w:cs="Times New Roman"/>
          <w:color w:val="000000" w:themeColor="text1"/>
          <w:sz w:val="28"/>
          <w:szCs w:val="28"/>
          <w:lang w:val="ro-RO" w:eastAsia="ru-RU"/>
        </w:rPr>
        <w:t>Echipelor multidisciplinare teritoriale sau raionale</w:t>
      </w:r>
      <w:r w:rsidRPr="00C109CA">
        <w:rPr>
          <w:rFonts w:ascii="Times New Roman" w:eastAsiaTheme="minorEastAsia" w:hAnsi="Times New Roman" w:cs="Times New Roman"/>
          <w:color w:val="000000" w:themeColor="text1"/>
          <w:sz w:val="28"/>
          <w:szCs w:val="28"/>
          <w:lang w:val="ro-RO" w:eastAsia="ru-RU"/>
        </w:rPr>
        <w:t>;</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d) colaborează și/sau coordonează metodologic activitatea Centrelor specializate din domeniul social;</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 xml:space="preserve">e) referă victimele pentru profesionalizare și căutarea unui loc de muncă către </w:t>
      </w:r>
      <w:r w:rsidR="00F327F1">
        <w:rPr>
          <w:rFonts w:ascii="Times New Roman" w:eastAsiaTheme="minorEastAsia" w:hAnsi="Times New Roman" w:cs="Times New Roman"/>
          <w:color w:val="000000" w:themeColor="text1"/>
          <w:sz w:val="28"/>
          <w:szCs w:val="28"/>
          <w:lang w:val="ro-RO" w:eastAsia="ru-RU"/>
        </w:rPr>
        <w:t>subdiviziunile teritoriale pentru ocuparea forței de muncă</w:t>
      </w:r>
      <w:r w:rsidRPr="00C109CA">
        <w:rPr>
          <w:rFonts w:ascii="Times New Roman" w:eastAsiaTheme="minorEastAsia" w:hAnsi="Times New Roman" w:cs="Times New Roman"/>
          <w:color w:val="000000" w:themeColor="text1"/>
          <w:sz w:val="28"/>
          <w:szCs w:val="28"/>
          <w:lang w:val="ro-RO" w:eastAsia="ru-RU"/>
        </w:rPr>
        <w:t>;</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f) păstrează confidențialitatea datelor devenite cunoscute.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2) La nivel de primărie, în cazul identificării cazurilor de violență sexuală, asistenţii sociali comunitari, vor:</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a) oferi suport emoțional victimei;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b) recomanda victimei să se adreseze la Poliţie, după caz, vor sesiza Serviciul național unic pentru apelurile de urgență 112 despre cazul identificat. În cazul copiilor victime ale violenței sexuale se vor aplica prevederile Hotărârii Guvernului nr.270/2014;</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c) referi victima către servicii specializate din domeniul social;</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d) informa victima despre drepturile și garanțiile legale de care dispune în conformitate cu legislația în vigoare;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e) informa victima despre tipul serviciilor de asistenţă și organizaţiile la care se poate adresa după ajutor și despre instituţiile și autorităţile cu funcţii de prevenire și combatere a violenţei sexuale;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f) solicita intervenția serviciului de asistență medicală urgentă, după caz.</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57.</w:t>
      </w:r>
      <w:r w:rsidRPr="00C109CA">
        <w:rPr>
          <w:rFonts w:ascii="Times New Roman" w:eastAsiaTheme="minorEastAsia" w:hAnsi="Times New Roman" w:cs="Times New Roman"/>
          <w:color w:val="000000" w:themeColor="text1"/>
          <w:sz w:val="28"/>
          <w:szCs w:val="28"/>
          <w:lang w:val="ro-RO" w:eastAsia="ru-RU"/>
        </w:rPr>
        <w:t xml:space="preserve"> In cazul in care victima refuză referirea la serviciile specializate, ea va fi consiliata și evaluată conform procedurilor existente în sistemul social.</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center"/>
        <w:rPr>
          <w:rFonts w:ascii="Times New Roman" w:eastAsiaTheme="minorEastAsia" w:hAnsi="Times New Roman" w:cs="Times New Roman"/>
          <w:b/>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Secțiunea 7</w:t>
      </w:r>
    </w:p>
    <w:p w:rsidR="00461E10" w:rsidRPr="00C109CA" w:rsidRDefault="00461E10" w:rsidP="00461E10">
      <w:pPr>
        <w:spacing w:after="0" w:line="240" w:lineRule="auto"/>
        <w:ind w:firstLine="567"/>
        <w:jc w:val="center"/>
        <w:rPr>
          <w:rFonts w:ascii="Times New Roman" w:eastAsiaTheme="minorEastAsia" w:hAnsi="Times New Roman" w:cs="Times New Roman"/>
          <w:b/>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Responsabilități și restricții ale membrilor echipei comune de intervenție</w:t>
      </w:r>
    </w:p>
    <w:p w:rsidR="00461E10" w:rsidRPr="00C109CA" w:rsidRDefault="00461E10" w:rsidP="00461E10">
      <w:pPr>
        <w:spacing w:after="0" w:line="240" w:lineRule="auto"/>
        <w:ind w:firstLine="567"/>
        <w:jc w:val="both"/>
        <w:rPr>
          <w:rFonts w:ascii="Times New Roman" w:eastAsiaTheme="minorEastAsia" w:hAnsi="Times New Roman" w:cs="Times New Roman"/>
          <w:b/>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 xml:space="preserve">58. </w:t>
      </w:r>
      <w:r w:rsidRPr="00C109CA">
        <w:rPr>
          <w:rFonts w:ascii="Times New Roman" w:eastAsiaTheme="minorEastAsia" w:hAnsi="Times New Roman" w:cs="Times New Roman"/>
          <w:color w:val="000000" w:themeColor="text1"/>
          <w:sz w:val="28"/>
          <w:szCs w:val="28"/>
          <w:lang w:val="ro-RO" w:eastAsia="ru-RU"/>
        </w:rPr>
        <w:t>Membrii echipei de intervenție în cazurile de violență sexuală sunt responsabili de: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 rezultatele lucrului efectuat pe domeniul de competență;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2) confidenţialitatea informaţiei despre identitatea şi viaţa privată a victimei;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3) colaborarea eficientă cu alţi membri ai echipei;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4) îndeplinirea sarcinilor exact și în termenii prevăzuți de legislaţie.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 xml:space="preserve"> </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59.</w:t>
      </w:r>
      <w:r w:rsidRPr="00C109CA">
        <w:rPr>
          <w:rFonts w:ascii="Times New Roman" w:eastAsiaTheme="minorEastAsia" w:hAnsi="Times New Roman" w:cs="Times New Roman"/>
          <w:color w:val="000000" w:themeColor="text1"/>
          <w:sz w:val="28"/>
          <w:szCs w:val="28"/>
          <w:lang w:val="ro-RO" w:eastAsia="ru-RU"/>
        </w:rPr>
        <w:t xml:space="preserve"> Specialiștilor implicați în examinarea cazului, le este strict interzis să: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 refuze înregistrarea sesizării;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2) judece comportamentului victimei;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3) întrebe despre circumstanțele cazului în prezenţa partenerului de viață, membrului de familie sau unui prieten, dacă aceasta nu este persoana de încredere a victimei;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4) învinuiască victima de cele întâmplate;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5) manifeste atitudinea de iritare, neîncredere, antipatie sau furie faţă de victimă;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6) blameze și să intimideze victima;</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lastRenderedPageBreak/>
        <w:t>7) convingă victima să-și retragă plângerea;</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8) convingă victima de a se împăca cu agresorul;</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9) denatureze declarațiile victimei;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10) comenteze acțiunile victimei.</w:t>
      </w:r>
    </w:p>
    <w:p w:rsidR="00461E10" w:rsidRPr="00C109CA" w:rsidRDefault="00461E10" w:rsidP="00461E10">
      <w:pPr>
        <w:spacing w:after="0" w:line="240" w:lineRule="auto"/>
        <w:ind w:firstLine="567"/>
        <w:jc w:val="both"/>
        <w:rPr>
          <w:rFonts w:ascii="Times New Roman" w:eastAsiaTheme="minorEastAsia" w:hAnsi="Times New Roman" w:cs="Times New Roman"/>
          <w:b/>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60.</w:t>
      </w:r>
      <w:r w:rsidRPr="00C109CA">
        <w:rPr>
          <w:rFonts w:ascii="Times New Roman" w:eastAsiaTheme="minorEastAsia" w:hAnsi="Times New Roman" w:cs="Times New Roman"/>
          <w:color w:val="000000" w:themeColor="text1"/>
          <w:sz w:val="28"/>
          <w:szCs w:val="28"/>
          <w:lang w:val="ro-RO" w:eastAsia="ru-RU"/>
        </w:rPr>
        <w:t xml:space="preserve"> În comunicare cu victimele violenței sexuale, membrilor echipei de intervenție li se recomandă să: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 comunice într-un spațiu privat și confidențial;</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2) permită, la solicitarea victimei, să fie prezentă o persoană de încredere (prieten, membru de familie, etc.);</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3) vorbească calm și să folosească limbaj simplu, pe înțelesul victimei;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4) formuleze și să adreseze întrebări astfel încât să evite victimizarea repetată a victimei;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5) ia iniţiativa și să întrebe despre violenţă (în cazul apariției suspiciunii);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6) explice că informaţiile rămân confidenţiale, cu excepția faptului că vor informa Serviciul național unic pentru apelurile de urgență 112 despre cazul identificat;</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7) trateze situaţia cu seriozitate şi compasiune;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8) exprime empatie, grijă și considerație, fără a judeca;</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9) utilizeze contactul vizual și să concentreze toată atenţia asupra victimei;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10) evite ascultarea pasivă și întreruperile inutile;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11) manifeste o atitudine lipsită de critică și plină de susţinere;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12) folosească o voce înţelegătoare pentru a încuraja victima;</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13) accentueze că violenţa nu este vina ei și că agresorul este responsabil pentru comportamentul său;</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14) utilizeze declaraţii încurajatoare, cum ar fi „Îmi pare rău că vi s-a întâmplat acest lucru” sau „Aţi trecut prin multe”, care ar putea încuraja victima să dezvăluie mai multe informaţii;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15) accentueze faptul că există opţiuni și resurse disponibile pentru a o ajuta;</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16) permită victimei să relateze cazul așa cum dorește și  să vorbească liber, fără întrerupere;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17) explice ce urmează la fiecare etapă de intervenție.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61.</w:t>
      </w:r>
      <w:r w:rsidRPr="00C109CA">
        <w:rPr>
          <w:rFonts w:ascii="Times New Roman" w:eastAsiaTheme="minorEastAsia" w:hAnsi="Times New Roman" w:cs="Times New Roman"/>
          <w:color w:val="000000" w:themeColor="text1"/>
          <w:sz w:val="28"/>
          <w:szCs w:val="28"/>
          <w:lang w:val="ro-RO" w:eastAsia="ru-RU"/>
        </w:rPr>
        <w:t xml:space="preserve"> În comunicare cu reprezentanții mass-media membrii echipei de intervenție vor oferi informații despre caz în următoarele condiții:</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 xml:space="preserve">1) cu respectarea strictă a prevederilor art.212 </w:t>
      </w:r>
      <w:r w:rsidR="00F327F1">
        <w:rPr>
          <w:rFonts w:ascii="Times New Roman" w:eastAsiaTheme="minorEastAsia" w:hAnsi="Times New Roman" w:cs="Times New Roman"/>
          <w:color w:val="000000" w:themeColor="text1"/>
          <w:sz w:val="28"/>
          <w:szCs w:val="28"/>
          <w:lang w:val="ro-RO" w:eastAsia="ru-RU"/>
        </w:rPr>
        <w:t xml:space="preserve">din </w:t>
      </w:r>
      <w:r w:rsidRPr="00C109CA">
        <w:rPr>
          <w:rFonts w:ascii="Times New Roman" w:eastAsiaTheme="minorEastAsia" w:hAnsi="Times New Roman" w:cs="Times New Roman"/>
          <w:color w:val="000000" w:themeColor="text1"/>
          <w:sz w:val="28"/>
          <w:szCs w:val="28"/>
          <w:lang w:val="ro-RO" w:eastAsia="ru-RU"/>
        </w:rPr>
        <w:t xml:space="preserve">Cod </w:t>
      </w:r>
      <w:r w:rsidR="00F327F1">
        <w:rPr>
          <w:rFonts w:ascii="Times New Roman" w:eastAsiaTheme="minorEastAsia" w:hAnsi="Times New Roman" w:cs="Times New Roman"/>
          <w:color w:val="000000" w:themeColor="text1"/>
          <w:sz w:val="28"/>
          <w:szCs w:val="28"/>
          <w:lang w:val="ro-RO" w:eastAsia="ru-RU"/>
        </w:rPr>
        <w:t xml:space="preserve">de </w:t>
      </w:r>
      <w:r w:rsidRPr="00C109CA">
        <w:rPr>
          <w:rFonts w:ascii="Times New Roman" w:eastAsiaTheme="minorEastAsia" w:hAnsi="Times New Roman" w:cs="Times New Roman"/>
          <w:color w:val="000000" w:themeColor="text1"/>
          <w:sz w:val="28"/>
          <w:szCs w:val="28"/>
          <w:lang w:val="ro-RO" w:eastAsia="ru-RU"/>
        </w:rPr>
        <w:t>procedură penală;</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2) asigurarea protecției identității victimei prin evitarea oferii informațiilor care ar permite identificarea victimei în comunitate (locul de naștere, locul de domiciliere, locul de muncă, instituția de învățământ frecventată, vârsta, relația cu făptuitorul, stările de vulnerabilitate, alte semne identificabile);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 xml:space="preserve"> 3) neoferirea detaliilor aferent aspectului fizic sau obiceiurilor de viaţă ale victimei care ar induce ideea că ea ar putea fi responsabilă de faptul că a fost agresată sexual;</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color w:val="000000" w:themeColor="text1"/>
          <w:sz w:val="28"/>
          <w:szCs w:val="28"/>
          <w:lang w:val="ro-RO" w:eastAsia="ru-RU"/>
        </w:rPr>
        <w:t>4) folosirea vocabularului neutru, cât mai exact și succint asupra circumstanțelor cazului, excluderea detaliilor despre circumstanțele specifice.</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bCs/>
          <w:color w:val="000000" w:themeColor="text1"/>
          <w:sz w:val="28"/>
          <w:szCs w:val="28"/>
          <w:lang w:val="ro-RO" w:eastAsia="ru-RU"/>
        </w:rPr>
        <w:lastRenderedPageBreak/>
        <w:t>62.</w:t>
      </w:r>
      <w:r w:rsidRPr="00C109CA">
        <w:rPr>
          <w:rFonts w:ascii="Times New Roman" w:eastAsiaTheme="minorEastAsia" w:hAnsi="Times New Roman" w:cs="Times New Roman"/>
          <w:color w:val="000000" w:themeColor="text1"/>
          <w:sz w:val="28"/>
          <w:szCs w:val="28"/>
          <w:lang w:val="ro-RO" w:eastAsia="ru-RU"/>
        </w:rPr>
        <w:t xml:space="preserve"> Angajații din cadrul structurilor teritoriale de asistență socială, instituțiilor medico-sanitare, medico-legale și Poliției sunt obligați, în procesul de identificare, intervenție urgentă și referire a victimei violenței sexuale să respecte prevederile prezentei Instrucțiuni.</w:t>
      </w:r>
    </w:p>
    <w:p w:rsidR="00461E10"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827E87" w:rsidRPr="00827E87" w:rsidRDefault="00827E87" w:rsidP="00827E87">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827E87">
        <w:rPr>
          <w:rFonts w:ascii="Times New Roman" w:eastAsiaTheme="minorEastAsia" w:hAnsi="Times New Roman" w:cs="Times New Roman"/>
          <w:color w:val="000000" w:themeColor="text1"/>
          <w:sz w:val="28"/>
          <w:szCs w:val="28"/>
          <w:lang w:val="ro-RO" w:eastAsia="ru-RU"/>
        </w:rPr>
        <w:t>CAPITOLUL VI Colectarea și raportarea datelor</w:t>
      </w:r>
    </w:p>
    <w:p w:rsidR="00827E87" w:rsidRPr="00827E87" w:rsidRDefault="00827E87" w:rsidP="00827E87">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827E87" w:rsidRPr="00827E87" w:rsidRDefault="00827E87" w:rsidP="00827E87">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827E87">
        <w:rPr>
          <w:rFonts w:ascii="Times New Roman" w:eastAsiaTheme="minorEastAsia" w:hAnsi="Times New Roman" w:cs="Times New Roman"/>
          <w:color w:val="000000" w:themeColor="text1"/>
          <w:sz w:val="28"/>
          <w:szCs w:val="28"/>
          <w:lang w:val="ro-RO" w:eastAsia="ru-RU"/>
        </w:rPr>
        <w:t xml:space="preserve">63. Colectarea datelor și informațiilor relevante despre cazurile de violență sexuală va facilita: </w:t>
      </w:r>
    </w:p>
    <w:p w:rsidR="00827E87" w:rsidRPr="00827E87" w:rsidRDefault="00827E87" w:rsidP="00827E87">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827E87">
        <w:rPr>
          <w:rFonts w:ascii="Times New Roman" w:eastAsiaTheme="minorEastAsia" w:hAnsi="Times New Roman" w:cs="Times New Roman"/>
          <w:color w:val="000000" w:themeColor="text1"/>
          <w:sz w:val="28"/>
          <w:szCs w:val="28"/>
          <w:lang w:val="ro-RO" w:eastAsia="ru-RU"/>
        </w:rPr>
        <w:t xml:space="preserve">1) monitorizarea și evaluarea progresului; </w:t>
      </w:r>
    </w:p>
    <w:p w:rsidR="00827E87" w:rsidRPr="00827E87" w:rsidRDefault="00827E87" w:rsidP="00827E87">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827E87">
        <w:rPr>
          <w:rFonts w:ascii="Times New Roman" w:eastAsiaTheme="minorEastAsia" w:hAnsi="Times New Roman" w:cs="Times New Roman"/>
          <w:color w:val="000000" w:themeColor="text1"/>
          <w:sz w:val="28"/>
          <w:szCs w:val="28"/>
          <w:lang w:val="ro-RO" w:eastAsia="ru-RU"/>
        </w:rPr>
        <w:t>2) efectuarea studiilor și analizelor complexe despre fenomen;</w:t>
      </w:r>
    </w:p>
    <w:p w:rsidR="00827E87" w:rsidRPr="00827E87" w:rsidRDefault="00827E87" w:rsidP="00827E87">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827E87">
        <w:rPr>
          <w:rFonts w:ascii="Times New Roman" w:eastAsiaTheme="minorEastAsia" w:hAnsi="Times New Roman" w:cs="Times New Roman"/>
          <w:color w:val="000000" w:themeColor="text1"/>
          <w:sz w:val="28"/>
          <w:szCs w:val="28"/>
          <w:lang w:val="ro-RO" w:eastAsia="ru-RU"/>
        </w:rPr>
        <w:t>3) elaborarea raportului anual pe domeniu.</w:t>
      </w:r>
    </w:p>
    <w:p w:rsidR="00827E87" w:rsidRPr="00827E87" w:rsidRDefault="00827E87" w:rsidP="00827E87">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827E87" w:rsidRDefault="00827E87" w:rsidP="00827E87">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827E87">
        <w:rPr>
          <w:rFonts w:ascii="Times New Roman" w:eastAsiaTheme="minorEastAsia" w:hAnsi="Times New Roman" w:cs="Times New Roman"/>
          <w:color w:val="000000" w:themeColor="text1"/>
          <w:sz w:val="28"/>
          <w:szCs w:val="28"/>
          <w:lang w:val="ro-RO" w:eastAsia="ru-RU"/>
        </w:rPr>
        <w:t>64. În vederea asigurării monitorizării eficiente a cazurilor de violență sexuală, dar și pentru asigurarea evidenței datelor statistice, subdiviziunile Inspectoratului General al Poliției cu competențe în domeniu, asistenții sociali, oficiile teritoriale de asistență juridică garantată de stat, instituțiile de învățământ, prestatorii de servicii medicale, reprezentanții serviciilor medico-legale, prestatorii de servicii specializate și alte instituții urmează să raporteze anual structurilor responsabile la nivel local datele privind numărul total al cazurilor de violență sexuală înregistrate, referite și soluționate,</w:t>
      </w:r>
      <w:r w:rsidR="00906B27">
        <w:rPr>
          <w:rFonts w:ascii="Times New Roman" w:eastAsiaTheme="minorEastAsia" w:hAnsi="Times New Roman" w:cs="Times New Roman"/>
          <w:color w:val="000000" w:themeColor="text1"/>
          <w:sz w:val="28"/>
          <w:szCs w:val="28"/>
          <w:lang w:val="ro-RO" w:eastAsia="ru-RU"/>
        </w:rPr>
        <w:t xml:space="preserve"> precum și problemele sesizate,</w:t>
      </w:r>
      <w:r w:rsidRPr="00827E87">
        <w:rPr>
          <w:rFonts w:ascii="Times New Roman" w:eastAsiaTheme="minorEastAsia" w:hAnsi="Times New Roman" w:cs="Times New Roman"/>
          <w:color w:val="000000" w:themeColor="text1"/>
          <w:sz w:val="28"/>
          <w:szCs w:val="28"/>
          <w:lang w:val="ro-RO" w:eastAsia="ru-RU"/>
        </w:rPr>
        <w:t xml:space="preserve"> în baza formularelor de date statistice consolidate per sector. În urma colectării datelor nominalizate, instituțiile de la nivel local vor remite informația generalizată autorităților publice centrale. </w:t>
      </w:r>
    </w:p>
    <w:p w:rsidR="002E2B7F" w:rsidRDefault="002E2B7F" w:rsidP="00827E87">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2E2B7F" w:rsidRPr="00827E87" w:rsidRDefault="002E2B7F" w:rsidP="00827E87">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Pr>
          <w:rFonts w:ascii="Times New Roman" w:eastAsiaTheme="minorEastAsia" w:hAnsi="Times New Roman" w:cs="Times New Roman"/>
          <w:color w:val="000000" w:themeColor="text1"/>
          <w:sz w:val="28"/>
          <w:szCs w:val="28"/>
          <w:lang w:val="ro-RO" w:eastAsia="ru-RU"/>
        </w:rPr>
        <w:t xml:space="preserve">65. Autoritățile publice centrale, anual, până la </w:t>
      </w:r>
      <w:r w:rsidR="00906B27">
        <w:rPr>
          <w:rFonts w:ascii="Times New Roman" w:eastAsiaTheme="minorEastAsia" w:hAnsi="Times New Roman" w:cs="Times New Roman"/>
          <w:color w:val="000000" w:themeColor="text1"/>
          <w:sz w:val="28"/>
          <w:szCs w:val="28"/>
          <w:lang w:val="ro-RO" w:eastAsia="ru-RU"/>
        </w:rPr>
        <w:t xml:space="preserve">01 martie </w:t>
      </w:r>
      <w:r>
        <w:rPr>
          <w:rFonts w:ascii="Times New Roman" w:eastAsiaTheme="minorEastAsia" w:hAnsi="Times New Roman" w:cs="Times New Roman"/>
          <w:color w:val="000000" w:themeColor="text1"/>
          <w:sz w:val="28"/>
          <w:szCs w:val="28"/>
          <w:lang w:val="ro-RO" w:eastAsia="ru-RU"/>
        </w:rPr>
        <w:t xml:space="preserve">vor prezenta Ministerului Afacerilor Interne rapoartele despre rezultatele implementării Instrucțiunii </w:t>
      </w:r>
      <w:r w:rsidRPr="002E2B7F">
        <w:rPr>
          <w:rFonts w:ascii="Times New Roman" w:eastAsiaTheme="minorEastAsia" w:hAnsi="Times New Roman" w:cs="Times New Roman"/>
          <w:color w:val="000000" w:themeColor="text1"/>
          <w:sz w:val="28"/>
          <w:szCs w:val="28"/>
          <w:lang w:val="ro-RO" w:eastAsia="ru-RU"/>
        </w:rPr>
        <w:t xml:space="preserve">de lucru a echipei comune de intervenție </w:t>
      </w:r>
      <w:r w:rsidR="00906B27">
        <w:rPr>
          <w:rFonts w:ascii="Times New Roman" w:eastAsiaTheme="minorEastAsia" w:hAnsi="Times New Roman" w:cs="Times New Roman"/>
          <w:color w:val="000000" w:themeColor="text1"/>
          <w:sz w:val="28"/>
          <w:szCs w:val="28"/>
          <w:lang w:val="ro-RO" w:eastAsia="ru-RU"/>
        </w:rPr>
        <w:t>în cazurile de violență sexuală, conform cerințelor din pct.64.</w:t>
      </w:r>
    </w:p>
    <w:p w:rsidR="00827E87" w:rsidRPr="00827E87" w:rsidRDefault="00827E87" w:rsidP="00827E87">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A167C2" w:rsidRPr="00A167C2" w:rsidRDefault="00827E87" w:rsidP="00827E87">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827E87">
        <w:rPr>
          <w:rFonts w:ascii="Times New Roman" w:eastAsiaTheme="minorEastAsia" w:hAnsi="Times New Roman" w:cs="Times New Roman"/>
          <w:color w:val="000000" w:themeColor="text1"/>
          <w:sz w:val="28"/>
          <w:szCs w:val="28"/>
          <w:lang w:val="ro-RO" w:eastAsia="ru-RU"/>
        </w:rPr>
        <w:t>65. Ministerul</w:t>
      </w:r>
      <w:r w:rsidR="002E2B7F">
        <w:rPr>
          <w:rFonts w:ascii="Times New Roman" w:eastAsiaTheme="minorEastAsia" w:hAnsi="Times New Roman" w:cs="Times New Roman"/>
          <w:color w:val="000000" w:themeColor="text1"/>
          <w:sz w:val="28"/>
          <w:szCs w:val="28"/>
          <w:lang w:val="ro-RO" w:eastAsia="ru-RU"/>
        </w:rPr>
        <w:t xml:space="preserve"> Afacerilor Interne, anual, până la 01 aprilie, va </w:t>
      </w:r>
      <w:r w:rsidRPr="00827E87">
        <w:rPr>
          <w:rFonts w:ascii="Times New Roman" w:eastAsiaTheme="minorEastAsia" w:hAnsi="Times New Roman" w:cs="Times New Roman"/>
          <w:color w:val="000000" w:themeColor="text1"/>
          <w:sz w:val="28"/>
          <w:szCs w:val="28"/>
          <w:lang w:val="ro-RO" w:eastAsia="ru-RU"/>
        </w:rPr>
        <w:t>elabora raport</w:t>
      </w:r>
      <w:r w:rsidR="002E2B7F">
        <w:rPr>
          <w:rFonts w:ascii="Times New Roman" w:eastAsiaTheme="minorEastAsia" w:hAnsi="Times New Roman" w:cs="Times New Roman"/>
          <w:color w:val="000000" w:themeColor="text1"/>
          <w:sz w:val="28"/>
          <w:szCs w:val="28"/>
          <w:lang w:val="ro-RO" w:eastAsia="ru-RU"/>
        </w:rPr>
        <w:t>ul</w:t>
      </w:r>
      <w:r w:rsidRPr="00827E87">
        <w:rPr>
          <w:rFonts w:ascii="Times New Roman" w:eastAsiaTheme="minorEastAsia" w:hAnsi="Times New Roman" w:cs="Times New Roman"/>
          <w:color w:val="000000" w:themeColor="text1"/>
          <w:sz w:val="28"/>
          <w:szCs w:val="28"/>
          <w:lang w:val="ro-RO" w:eastAsia="ru-RU"/>
        </w:rPr>
        <w:t xml:space="preserve"> anual pe domeniu de referință cu participarea tuturor autorităţilor/instituţiilor publice cu competențe în domeniu și</w:t>
      </w:r>
      <w:r w:rsidR="002E2B7F">
        <w:rPr>
          <w:rFonts w:ascii="Times New Roman" w:eastAsiaTheme="minorEastAsia" w:hAnsi="Times New Roman" w:cs="Times New Roman"/>
          <w:color w:val="000000" w:themeColor="text1"/>
          <w:sz w:val="28"/>
          <w:szCs w:val="28"/>
          <w:lang w:val="ro-RO" w:eastAsia="ru-RU"/>
        </w:rPr>
        <w:t xml:space="preserve"> îl va</w:t>
      </w:r>
      <w:r w:rsidRPr="00827E87">
        <w:rPr>
          <w:rFonts w:ascii="Times New Roman" w:eastAsiaTheme="minorEastAsia" w:hAnsi="Times New Roman" w:cs="Times New Roman"/>
          <w:color w:val="000000" w:themeColor="text1"/>
          <w:sz w:val="28"/>
          <w:szCs w:val="28"/>
          <w:lang w:val="ro-RO" w:eastAsia="ru-RU"/>
        </w:rPr>
        <w:t xml:space="preserve"> prezenta Guvernului.</w:t>
      </w:r>
    </w:p>
    <w:p w:rsidR="00F327F1" w:rsidRDefault="00F327F1"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F327F1" w:rsidRDefault="00F327F1"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F327F1" w:rsidRDefault="00F327F1"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F327F1" w:rsidRDefault="00F327F1"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F327F1" w:rsidRDefault="00F327F1"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F327F1" w:rsidRDefault="00F327F1"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594EA5" w:rsidRDefault="00594EA5"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594EA5" w:rsidRDefault="00594EA5"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594EA5" w:rsidRDefault="00594EA5"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594EA5" w:rsidRDefault="00594EA5"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B17998" w:rsidRDefault="00B17998" w:rsidP="00F55644">
      <w:pPr>
        <w:tabs>
          <w:tab w:val="left" w:pos="3660"/>
        </w:tabs>
        <w:spacing w:after="0" w:line="240" w:lineRule="auto"/>
        <w:jc w:val="both"/>
        <w:rPr>
          <w:rFonts w:ascii="Times New Roman" w:eastAsiaTheme="minorEastAsia" w:hAnsi="Times New Roman" w:cs="Times New Roman"/>
          <w:color w:val="000000" w:themeColor="text1"/>
          <w:sz w:val="28"/>
          <w:szCs w:val="28"/>
          <w:lang w:val="ro-RO" w:eastAsia="ru-RU"/>
        </w:rPr>
      </w:pPr>
    </w:p>
    <w:p w:rsidR="00F55644" w:rsidRPr="00C109CA" w:rsidRDefault="00F55644" w:rsidP="00F55644">
      <w:pPr>
        <w:tabs>
          <w:tab w:val="left" w:pos="3660"/>
        </w:tabs>
        <w:spacing w:after="0" w:line="240" w:lineRule="auto"/>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594EA5" w:rsidP="00461E10">
      <w:pPr>
        <w:spacing w:after="0" w:line="240" w:lineRule="auto"/>
        <w:ind w:firstLine="6379"/>
        <w:jc w:val="right"/>
        <w:rPr>
          <w:rFonts w:ascii="Times New Roman" w:eastAsiaTheme="minorEastAsia" w:hAnsi="Times New Roman" w:cs="Times New Roman"/>
          <w:color w:val="000000" w:themeColor="text1"/>
          <w:sz w:val="24"/>
          <w:szCs w:val="24"/>
          <w:lang w:val="ro-RO" w:eastAsia="ru-RU"/>
        </w:rPr>
      </w:pPr>
      <w:r>
        <w:rPr>
          <w:rFonts w:ascii="Times New Roman" w:eastAsiaTheme="minorEastAsia" w:hAnsi="Times New Roman" w:cs="Times New Roman"/>
          <w:color w:val="000000" w:themeColor="text1"/>
          <w:sz w:val="24"/>
          <w:szCs w:val="24"/>
          <w:lang w:val="ro-RO" w:eastAsia="ru-RU"/>
        </w:rPr>
        <w:lastRenderedPageBreak/>
        <w:t>A</w:t>
      </w:r>
      <w:r w:rsidR="00461E10" w:rsidRPr="00C109CA">
        <w:rPr>
          <w:rFonts w:ascii="Times New Roman" w:eastAsiaTheme="minorEastAsia" w:hAnsi="Times New Roman" w:cs="Times New Roman"/>
          <w:color w:val="000000" w:themeColor="text1"/>
          <w:sz w:val="24"/>
          <w:szCs w:val="24"/>
          <w:lang w:val="ro-RO" w:eastAsia="ru-RU"/>
        </w:rPr>
        <w:t>nexa nr.3</w:t>
      </w:r>
    </w:p>
    <w:p w:rsidR="00461E10" w:rsidRPr="00C109CA" w:rsidRDefault="00461E10" w:rsidP="00461E10">
      <w:pPr>
        <w:spacing w:after="0" w:line="240" w:lineRule="auto"/>
        <w:ind w:firstLine="6379"/>
        <w:jc w:val="right"/>
        <w:rPr>
          <w:rFonts w:ascii="Times New Roman" w:eastAsiaTheme="minorEastAsia" w:hAnsi="Times New Roman" w:cs="Times New Roman"/>
          <w:color w:val="000000" w:themeColor="text1"/>
          <w:sz w:val="24"/>
          <w:szCs w:val="24"/>
          <w:lang w:val="ro-RO" w:eastAsia="ru-RU"/>
        </w:rPr>
      </w:pPr>
      <w:r w:rsidRPr="00C109CA">
        <w:rPr>
          <w:rFonts w:ascii="Times New Roman" w:eastAsiaTheme="minorEastAsia" w:hAnsi="Times New Roman" w:cs="Times New Roman"/>
          <w:color w:val="000000" w:themeColor="text1"/>
          <w:sz w:val="24"/>
          <w:szCs w:val="24"/>
          <w:lang w:val="ro-RO" w:eastAsia="ru-RU"/>
        </w:rPr>
        <w:t>la Hotărârea Guvernului</w:t>
      </w:r>
    </w:p>
    <w:p w:rsidR="00461E10" w:rsidRPr="00C109CA" w:rsidRDefault="00461E10" w:rsidP="00461E10">
      <w:pPr>
        <w:spacing w:after="0" w:line="240" w:lineRule="auto"/>
        <w:ind w:firstLine="6379"/>
        <w:jc w:val="right"/>
        <w:rPr>
          <w:rFonts w:ascii="Times New Roman" w:eastAsiaTheme="minorEastAsia" w:hAnsi="Times New Roman" w:cs="Times New Roman"/>
          <w:color w:val="000000" w:themeColor="text1"/>
          <w:sz w:val="24"/>
          <w:szCs w:val="24"/>
          <w:lang w:val="ro-RO" w:eastAsia="ru-RU"/>
        </w:rPr>
      </w:pPr>
      <w:r w:rsidRPr="00C109CA">
        <w:rPr>
          <w:rFonts w:ascii="Times New Roman" w:eastAsiaTheme="minorEastAsia" w:hAnsi="Times New Roman" w:cs="Times New Roman"/>
          <w:color w:val="000000" w:themeColor="text1"/>
          <w:sz w:val="24"/>
          <w:szCs w:val="24"/>
          <w:lang w:val="ro-RO" w:eastAsia="ru-RU"/>
        </w:rPr>
        <w:t>nr._____ din _______2022</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p>
    <w:p w:rsidR="00461E10" w:rsidRPr="00C109CA" w:rsidRDefault="00461E10" w:rsidP="00461E10">
      <w:pPr>
        <w:spacing w:after="0" w:line="240" w:lineRule="auto"/>
        <w:ind w:firstLine="567"/>
        <w:jc w:val="center"/>
        <w:rPr>
          <w:rFonts w:ascii="Times New Roman" w:eastAsiaTheme="minorEastAsia" w:hAnsi="Times New Roman" w:cs="Times New Roman"/>
          <w:b/>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Fișa de evaluare a riscurilor în caz de violență sexuală</w:t>
      </w:r>
    </w:p>
    <w:p w:rsidR="00461E10" w:rsidRPr="00C109CA" w:rsidRDefault="00461E10" w:rsidP="00461E10">
      <w:pPr>
        <w:spacing w:after="0" w:line="240" w:lineRule="auto"/>
        <w:ind w:firstLine="567"/>
        <w:jc w:val="both"/>
        <w:rPr>
          <w:rFonts w:ascii="Times New Roman" w:eastAsiaTheme="minorEastAsia" w:hAnsi="Times New Roman" w:cs="Times New Roman"/>
          <w:b/>
          <w:color w:val="000000" w:themeColor="text1"/>
          <w:sz w:val="28"/>
          <w:szCs w:val="28"/>
          <w:lang w:val="ro-RO" w:eastAsia="ru-RU"/>
        </w:rPr>
      </w:pPr>
    </w:p>
    <w:tbl>
      <w:tblPr>
        <w:tblStyle w:val="Tabelgril"/>
        <w:tblW w:w="9356" w:type="dxa"/>
        <w:tblInd w:w="108" w:type="dxa"/>
        <w:tblLayout w:type="fixed"/>
        <w:tblLook w:val="04A0" w:firstRow="1" w:lastRow="0" w:firstColumn="1" w:lastColumn="0" w:noHBand="0" w:noVBand="1"/>
      </w:tblPr>
      <w:tblGrid>
        <w:gridCol w:w="851"/>
        <w:gridCol w:w="3998"/>
        <w:gridCol w:w="4507"/>
      </w:tblGrid>
      <w:tr w:rsidR="00C109CA" w:rsidRPr="00C109CA" w:rsidTr="00F55644">
        <w:trPr>
          <w:trHeight w:val="292"/>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461E10" w:rsidRPr="00C109CA" w:rsidRDefault="00461E10" w:rsidP="00461E10">
            <w:pPr>
              <w:jc w:val="center"/>
              <w:rPr>
                <w:rFonts w:eastAsiaTheme="minorEastAsia"/>
                <w:b/>
                <w:color w:val="000000" w:themeColor="text1"/>
                <w:sz w:val="24"/>
                <w:szCs w:val="24"/>
                <w:lang w:val="ro-RO"/>
              </w:rPr>
            </w:pPr>
          </w:p>
          <w:p w:rsidR="00461E10" w:rsidRPr="00C109CA" w:rsidRDefault="00461E10" w:rsidP="00461E10">
            <w:pPr>
              <w:jc w:val="center"/>
              <w:rPr>
                <w:rFonts w:eastAsiaTheme="minorEastAsia"/>
                <w:b/>
                <w:color w:val="000000" w:themeColor="text1"/>
                <w:sz w:val="24"/>
                <w:szCs w:val="24"/>
                <w:lang w:val="ro-RO"/>
              </w:rPr>
            </w:pPr>
          </w:p>
          <w:p w:rsidR="00461E10" w:rsidRPr="00C109CA" w:rsidRDefault="00461E10" w:rsidP="00461E10">
            <w:pPr>
              <w:jc w:val="center"/>
              <w:rPr>
                <w:rFonts w:eastAsiaTheme="minorEastAsia"/>
                <w:b/>
                <w:color w:val="000000" w:themeColor="text1"/>
                <w:sz w:val="24"/>
                <w:szCs w:val="24"/>
                <w:lang w:val="ro-RO"/>
              </w:rPr>
            </w:pPr>
          </w:p>
          <w:p w:rsidR="00461E10" w:rsidRPr="00C109CA" w:rsidRDefault="00461E10" w:rsidP="00461E10">
            <w:pPr>
              <w:jc w:val="center"/>
              <w:rPr>
                <w:rFonts w:eastAsiaTheme="minorEastAsia"/>
                <w:b/>
                <w:color w:val="000000" w:themeColor="text1"/>
                <w:sz w:val="24"/>
                <w:szCs w:val="24"/>
                <w:lang w:val="ro-RO"/>
              </w:rPr>
            </w:pPr>
            <w:r w:rsidRPr="00C109CA">
              <w:rPr>
                <w:rFonts w:eastAsiaTheme="minorEastAsia"/>
                <w:b/>
                <w:color w:val="000000" w:themeColor="text1"/>
                <w:sz w:val="24"/>
                <w:szCs w:val="24"/>
                <w:lang w:val="ro-RO"/>
              </w:rPr>
              <w:t>1</w:t>
            </w:r>
          </w:p>
          <w:p w:rsidR="00461E10" w:rsidRPr="00C109CA" w:rsidRDefault="00461E10" w:rsidP="00461E10">
            <w:pPr>
              <w:jc w:val="center"/>
              <w:rPr>
                <w:rFonts w:eastAsiaTheme="minorEastAsia"/>
                <w:b/>
                <w:color w:val="000000" w:themeColor="text1"/>
                <w:sz w:val="24"/>
                <w:szCs w:val="24"/>
                <w:lang w:val="ro-RO"/>
              </w:rPr>
            </w:pPr>
          </w:p>
        </w:tc>
        <w:tc>
          <w:tcPr>
            <w:tcW w:w="3998" w:type="dxa"/>
            <w:tcBorders>
              <w:top w:val="single" w:sz="4" w:space="0" w:color="auto"/>
              <w:left w:val="single" w:sz="4" w:space="0" w:color="auto"/>
              <w:bottom w:val="single" w:sz="4" w:space="0" w:color="auto"/>
              <w:right w:val="single" w:sz="4" w:space="0" w:color="auto"/>
            </w:tcBorders>
            <w:hideMark/>
          </w:tcPr>
          <w:p w:rsidR="00461E10" w:rsidRPr="00C109CA" w:rsidRDefault="00461E10" w:rsidP="00461E10">
            <w:pPr>
              <w:ind w:firstLine="567"/>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data evaluării</w:t>
            </w:r>
          </w:p>
        </w:tc>
        <w:tc>
          <w:tcPr>
            <w:tcW w:w="4507" w:type="dxa"/>
            <w:tcBorders>
              <w:top w:val="single" w:sz="4" w:space="0" w:color="auto"/>
              <w:left w:val="single" w:sz="4" w:space="0" w:color="auto"/>
              <w:bottom w:val="single" w:sz="4" w:space="0" w:color="auto"/>
              <w:right w:val="single" w:sz="4" w:space="0" w:color="auto"/>
            </w:tcBorders>
          </w:tcPr>
          <w:p w:rsidR="00461E10" w:rsidRPr="00C109CA" w:rsidRDefault="00461E10" w:rsidP="00461E10">
            <w:pPr>
              <w:ind w:firstLine="567"/>
              <w:jc w:val="both"/>
              <w:rPr>
                <w:rFonts w:eastAsiaTheme="minorEastAsia"/>
                <w:color w:val="000000" w:themeColor="text1"/>
                <w:sz w:val="24"/>
                <w:szCs w:val="24"/>
                <w:lang w:val="ro-RO"/>
              </w:rPr>
            </w:pPr>
          </w:p>
        </w:tc>
      </w:tr>
      <w:tr w:rsidR="00C109CA" w:rsidRPr="00C109CA" w:rsidTr="00F55644">
        <w:trPr>
          <w:trHeight w:val="30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61E10" w:rsidRPr="00C109CA" w:rsidRDefault="00461E10" w:rsidP="00461E10">
            <w:pPr>
              <w:rPr>
                <w:rFonts w:eastAsiaTheme="minorEastAsia"/>
                <w:b/>
                <w:color w:val="000000" w:themeColor="text1"/>
                <w:sz w:val="24"/>
                <w:szCs w:val="24"/>
                <w:lang w:val="ro-RO"/>
              </w:rPr>
            </w:pPr>
          </w:p>
        </w:tc>
        <w:tc>
          <w:tcPr>
            <w:tcW w:w="3998" w:type="dxa"/>
            <w:tcBorders>
              <w:top w:val="single" w:sz="4" w:space="0" w:color="auto"/>
              <w:left w:val="single" w:sz="4" w:space="0" w:color="auto"/>
              <w:bottom w:val="single" w:sz="4" w:space="0" w:color="auto"/>
              <w:right w:val="single" w:sz="4" w:space="0" w:color="auto"/>
            </w:tcBorders>
            <w:hideMark/>
          </w:tcPr>
          <w:p w:rsidR="00461E10" w:rsidRPr="00C109CA" w:rsidRDefault="00461E10" w:rsidP="00461E10">
            <w:pPr>
              <w:ind w:firstLine="567"/>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numele prenumele victimei</w:t>
            </w:r>
          </w:p>
        </w:tc>
        <w:tc>
          <w:tcPr>
            <w:tcW w:w="4507" w:type="dxa"/>
            <w:tcBorders>
              <w:top w:val="single" w:sz="4" w:space="0" w:color="auto"/>
              <w:left w:val="single" w:sz="4" w:space="0" w:color="auto"/>
              <w:bottom w:val="single" w:sz="4" w:space="0" w:color="auto"/>
              <w:right w:val="single" w:sz="4" w:space="0" w:color="auto"/>
            </w:tcBorders>
          </w:tcPr>
          <w:p w:rsidR="00461E10" w:rsidRPr="00C109CA" w:rsidRDefault="00461E10" w:rsidP="00461E10">
            <w:pPr>
              <w:ind w:firstLine="567"/>
              <w:jc w:val="both"/>
              <w:rPr>
                <w:rFonts w:eastAsiaTheme="minorEastAsia"/>
                <w:color w:val="000000" w:themeColor="text1"/>
                <w:sz w:val="24"/>
                <w:szCs w:val="24"/>
                <w:lang w:val="ro-RO"/>
              </w:rPr>
            </w:pPr>
          </w:p>
        </w:tc>
      </w:tr>
      <w:tr w:rsidR="00C109CA" w:rsidRPr="00C109CA" w:rsidTr="00F55644">
        <w:trPr>
          <w:trHeight w:val="28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61E10" w:rsidRPr="00C109CA" w:rsidRDefault="00461E10" w:rsidP="00461E10">
            <w:pPr>
              <w:rPr>
                <w:rFonts w:eastAsiaTheme="minorEastAsia"/>
                <w:b/>
                <w:color w:val="000000" w:themeColor="text1"/>
                <w:sz w:val="24"/>
                <w:szCs w:val="24"/>
                <w:lang w:val="ro-RO"/>
              </w:rPr>
            </w:pPr>
          </w:p>
        </w:tc>
        <w:tc>
          <w:tcPr>
            <w:tcW w:w="3998" w:type="dxa"/>
            <w:tcBorders>
              <w:top w:val="single" w:sz="4" w:space="0" w:color="auto"/>
              <w:left w:val="single" w:sz="4" w:space="0" w:color="auto"/>
              <w:bottom w:val="single" w:sz="4" w:space="0" w:color="auto"/>
              <w:right w:val="single" w:sz="4" w:space="0" w:color="auto"/>
            </w:tcBorders>
            <w:hideMark/>
          </w:tcPr>
          <w:p w:rsidR="00461E10" w:rsidRPr="00C109CA" w:rsidRDefault="00461E10" w:rsidP="00461E10">
            <w:pPr>
              <w:ind w:firstLine="567"/>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data și locul nașterii</w:t>
            </w:r>
          </w:p>
        </w:tc>
        <w:tc>
          <w:tcPr>
            <w:tcW w:w="4507" w:type="dxa"/>
            <w:tcBorders>
              <w:top w:val="single" w:sz="4" w:space="0" w:color="auto"/>
              <w:left w:val="single" w:sz="4" w:space="0" w:color="auto"/>
              <w:bottom w:val="single" w:sz="4" w:space="0" w:color="auto"/>
              <w:right w:val="single" w:sz="4" w:space="0" w:color="auto"/>
            </w:tcBorders>
          </w:tcPr>
          <w:p w:rsidR="00461E10" w:rsidRPr="00C109CA" w:rsidRDefault="00461E10" w:rsidP="00461E10">
            <w:pPr>
              <w:ind w:firstLine="567"/>
              <w:jc w:val="both"/>
              <w:rPr>
                <w:rFonts w:eastAsiaTheme="minorEastAsia"/>
                <w:color w:val="000000" w:themeColor="text1"/>
                <w:sz w:val="24"/>
                <w:szCs w:val="24"/>
                <w:lang w:val="ro-RO"/>
              </w:rPr>
            </w:pPr>
          </w:p>
        </w:tc>
      </w:tr>
      <w:tr w:rsidR="00C109CA" w:rsidRPr="00C109CA" w:rsidTr="00F55644">
        <w:trPr>
          <w:trHeight w:val="28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61E10" w:rsidRPr="00C109CA" w:rsidRDefault="00461E10" w:rsidP="00461E10">
            <w:pPr>
              <w:rPr>
                <w:rFonts w:eastAsiaTheme="minorEastAsia"/>
                <w:b/>
                <w:color w:val="000000" w:themeColor="text1"/>
                <w:sz w:val="24"/>
                <w:szCs w:val="24"/>
                <w:lang w:val="ro-RO"/>
              </w:rPr>
            </w:pPr>
          </w:p>
        </w:tc>
        <w:tc>
          <w:tcPr>
            <w:tcW w:w="3998" w:type="dxa"/>
            <w:tcBorders>
              <w:top w:val="single" w:sz="4" w:space="0" w:color="auto"/>
              <w:left w:val="single" w:sz="4" w:space="0" w:color="auto"/>
              <w:bottom w:val="single" w:sz="4" w:space="0" w:color="auto"/>
              <w:right w:val="single" w:sz="4" w:space="0" w:color="auto"/>
            </w:tcBorders>
            <w:hideMark/>
          </w:tcPr>
          <w:p w:rsidR="00461E10" w:rsidRPr="00C109CA" w:rsidRDefault="00461E10" w:rsidP="00461E10">
            <w:pPr>
              <w:ind w:firstLine="567"/>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date de contact: telefon, adresa</w:t>
            </w:r>
          </w:p>
        </w:tc>
        <w:tc>
          <w:tcPr>
            <w:tcW w:w="4507" w:type="dxa"/>
            <w:tcBorders>
              <w:top w:val="single" w:sz="4" w:space="0" w:color="auto"/>
              <w:left w:val="single" w:sz="4" w:space="0" w:color="auto"/>
              <w:bottom w:val="single" w:sz="4" w:space="0" w:color="auto"/>
              <w:right w:val="single" w:sz="4" w:space="0" w:color="auto"/>
            </w:tcBorders>
          </w:tcPr>
          <w:p w:rsidR="00461E10" w:rsidRPr="00C109CA" w:rsidRDefault="00461E10" w:rsidP="00461E10">
            <w:pPr>
              <w:ind w:firstLine="567"/>
              <w:jc w:val="both"/>
              <w:rPr>
                <w:rFonts w:eastAsiaTheme="minorEastAsia"/>
                <w:color w:val="000000" w:themeColor="text1"/>
                <w:sz w:val="24"/>
                <w:szCs w:val="24"/>
                <w:lang w:val="ro-RO"/>
              </w:rPr>
            </w:pPr>
          </w:p>
        </w:tc>
      </w:tr>
      <w:tr w:rsidR="00C109CA" w:rsidRPr="00C109CA" w:rsidTr="00F55644">
        <w:trPr>
          <w:trHeight w:val="32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61E10" w:rsidRPr="00C109CA" w:rsidRDefault="00461E10" w:rsidP="00461E10">
            <w:pPr>
              <w:rPr>
                <w:rFonts w:eastAsiaTheme="minorEastAsia"/>
                <w:b/>
                <w:color w:val="000000" w:themeColor="text1"/>
                <w:sz w:val="24"/>
                <w:szCs w:val="24"/>
                <w:lang w:val="ro-RO"/>
              </w:rPr>
            </w:pPr>
          </w:p>
        </w:tc>
        <w:tc>
          <w:tcPr>
            <w:tcW w:w="3998" w:type="dxa"/>
            <w:tcBorders>
              <w:top w:val="single" w:sz="4" w:space="0" w:color="auto"/>
              <w:left w:val="single" w:sz="4" w:space="0" w:color="auto"/>
              <w:bottom w:val="single" w:sz="4" w:space="0" w:color="auto"/>
              <w:right w:val="single" w:sz="4" w:space="0" w:color="auto"/>
            </w:tcBorders>
            <w:hideMark/>
          </w:tcPr>
          <w:p w:rsidR="00461E10" w:rsidRPr="00C109CA" w:rsidRDefault="00461E10" w:rsidP="00461E10">
            <w:pPr>
              <w:ind w:firstLine="567"/>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starea civilă: (căsătorit/ă, concubinează, divorțat/ă)</w:t>
            </w:r>
          </w:p>
        </w:tc>
        <w:tc>
          <w:tcPr>
            <w:tcW w:w="4507" w:type="dxa"/>
            <w:tcBorders>
              <w:top w:val="single" w:sz="4" w:space="0" w:color="auto"/>
              <w:left w:val="single" w:sz="4" w:space="0" w:color="auto"/>
              <w:bottom w:val="single" w:sz="4" w:space="0" w:color="auto"/>
              <w:right w:val="single" w:sz="4" w:space="0" w:color="auto"/>
            </w:tcBorders>
          </w:tcPr>
          <w:p w:rsidR="00461E10" w:rsidRPr="00C109CA" w:rsidRDefault="00461E10" w:rsidP="00461E10">
            <w:pPr>
              <w:ind w:firstLine="567"/>
              <w:jc w:val="both"/>
              <w:rPr>
                <w:rFonts w:eastAsiaTheme="minorEastAsia"/>
                <w:color w:val="000000" w:themeColor="text1"/>
                <w:sz w:val="24"/>
                <w:szCs w:val="24"/>
                <w:lang w:val="ro-RO"/>
              </w:rPr>
            </w:pPr>
          </w:p>
        </w:tc>
      </w:tr>
      <w:tr w:rsidR="00C109CA" w:rsidRPr="00C109CA" w:rsidTr="00F55644">
        <w:trPr>
          <w:trHeight w:val="32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61E10" w:rsidRPr="00C109CA" w:rsidRDefault="00461E10" w:rsidP="00461E10">
            <w:pPr>
              <w:rPr>
                <w:rFonts w:eastAsiaTheme="minorEastAsia"/>
                <w:b/>
                <w:color w:val="000000" w:themeColor="text1"/>
                <w:sz w:val="24"/>
                <w:szCs w:val="24"/>
                <w:lang w:val="ro-RO"/>
              </w:rPr>
            </w:pPr>
          </w:p>
        </w:tc>
        <w:tc>
          <w:tcPr>
            <w:tcW w:w="3998" w:type="dxa"/>
            <w:tcBorders>
              <w:top w:val="single" w:sz="4" w:space="0" w:color="auto"/>
              <w:left w:val="single" w:sz="4" w:space="0" w:color="auto"/>
              <w:bottom w:val="single" w:sz="4" w:space="0" w:color="auto"/>
              <w:right w:val="single" w:sz="4" w:space="0" w:color="auto"/>
            </w:tcBorders>
            <w:hideMark/>
          </w:tcPr>
          <w:p w:rsidR="00461E10" w:rsidRPr="00C109CA" w:rsidRDefault="00461E10" w:rsidP="00461E10">
            <w:pPr>
              <w:ind w:firstLine="567"/>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copii minori aflați la întreținere</w:t>
            </w:r>
          </w:p>
        </w:tc>
        <w:tc>
          <w:tcPr>
            <w:tcW w:w="4507" w:type="dxa"/>
            <w:tcBorders>
              <w:top w:val="single" w:sz="4" w:space="0" w:color="auto"/>
              <w:left w:val="single" w:sz="4" w:space="0" w:color="auto"/>
              <w:bottom w:val="single" w:sz="4" w:space="0" w:color="auto"/>
              <w:right w:val="single" w:sz="4" w:space="0" w:color="auto"/>
            </w:tcBorders>
          </w:tcPr>
          <w:p w:rsidR="00461E10" w:rsidRPr="00C109CA" w:rsidRDefault="00461E10" w:rsidP="00461E10">
            <w:pPr>
              <w:ind w:firstLine="567"/>
              <w:jc w:val="both"/>
              <w:rPr>
                <w:rFonts w:eastAsiaTheme="minorEastAsia"/>
                <w:color w:val="000000" w:themeColor="text1"/>
                <w:sz w:val="24"/>
                <w:szCs w:val="24"/>
                <w:lang w:val="ro-RO"/>
              </w:rPr>
            </w:pPr>
          </w:p>
        </w:tc>
      </w:tr>
      <w:tr w:rsidR="00C109CA" w:rsidRPr="00C109CA" w:rsidTr="00F55644">
        <w:trPr>
          <w:trHeight w:val="32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61E10" w:rsidRPr="00C109CA" w:rsidRDefault="00461E10" w:rsidP="00461E10">
            <w:pPr>
              <w:rPr>
                <w:rFonts w:eastAsiaTheme="minorEastAsia"/>
                <w:b/>
                <w:color w:val="000000" w:themeColor="text1"/>
                <w:sz w:val="24"/>
                <w:szCs w:val="24"/>
                <w:lang w:val="ro-RO"/>
              </w:rPr>
            </w:pPr>
          </w:p>
        </w:tc>
        <w:tc>
          <w:tcPr>
            <w:tcW w:w="3998" w:type="dxa"/>
            <w:tcBorders>
              <w:top w:val="single" w:sz="4" w:space="0" w:color="auto"/>
              <w:left w:val="single" w:sz="4" w:space="0" w:color="auto"/>
              <w:bottom w:val="single" w:sz="4" w:space="0" w:color="auto"/>
              <w:right w:val="single" w:sz="4" w:space="0" w:color="auto"/>
            </w:tcBorders>
            <w:hideMark/>
          </w:tcPr>
          <w:p w:rsidR="00461E10" w:rsidRPr="00C109CA" w:rsidRDefault="00461E10" w:rsidP="00461E10">
            <w:pPr>
              <w:ind w:firstLine="567"/>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vârsta împlinită la momentul când a fost supus/ă violenței sexuale</w:t>
            </w:r>
          </w:p>
        </w:tc>
        <w:tc>
          <w:tcPr>
            <w:tcW w:w="4507" w:type="dxa"/>
            <w:tcBorders>
              <w:top w:val="single" w:sz="4" w:space="0" w:color="auto"/>
              <w:left w:val="single" w:sz="4" w:space="0" w:color="auto"/>
              <w:bottom w:val="single" w:sz="4" w:space="0" w:color="auto"/>
              <w:right w:val="single" w:sz="4" w:space="0" w:color="auto"/>
            </w:tcBorders>
          </w:tcPr>
          <w:p w:rsidR="00461E10" w:rsidRPr="00C109CA" w:rsidRDefault="00461E10" w:rsidP="00461E10">
            <w:pPr>
              <w:ind w:firstLine="567"/>
              <w:jc w:val="both"/>
              <w:rPr>
                <w:rFonts w:eastAsiaTheme="minorEastAsia"/>
                <w:color w:val="000000" w:themeColor="text1"/>
                <w:sz w:val="24"/>
                <w:szCs w:val="24"/>
                <w:lang w:val="ro-RO"/>
              </w:rPr>
            </w:pPr>
          </w:p>
        </w:tc>
      </w:tr>
      <w:tr w:rsidR="00C109CA" w:rsidRPr="00C109CA" w:rsidTr="00F55644">
        <w:trPr>
          <w:trHeight w:val="32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61E10" w:rsidRPr="00C109CA" w:rsidRDefault="00461E10" w:rsidP="00461E10">
            <w:pPr>
              <w:rPr>
                <w:rFonts w:eastAsiaTheme="minorEastAsia"/>
                <w:b/>
                <w:color w:val="000000" w:themeColor="text1"/>
                <w:sz w:val="24"/>
                <w:szCs w:val="24"/>
                <w:lang w:val="ro-RO"/>
              </w:rPr>
            </w:pPr>
          </w:p>
        </w:tc>
        <w:tc>
          <w:tcPr>
            <w:tcW w:w="3998" w:type="dxa"/>
            <w:tcBorders>
              <w:top w:val="single" w:sz="4" w:space="0" w:color="auto"/>
              <w:left w:val="single" w:sz="4" w:space="0" w:color="auto"/>
              <w:bottom w:val="single" w:sz="4" w:space="0" w:color="auto"/>
              <w:right w:val="single" w:sz="4" w:space="0" w:color="auto"/>
            </w:tcBorders>
            <w:hideMark/>
          </w:tcPr>
          <w:p w:rsidR="00461E10" w:rsidRPr="00C109CA" w:rsidRDefault="00461E10" w:rsidP="00461E10">
            <w:pPr>
              <w:ind w:firstLine="567"/>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starea de sănătate (responsabil/ă, iresponsabil/ă, prezența bolilor psihice)</w:t>
            </w:r>
          </w:p>
        </w:tc>
        <w:tc>
          <w:tcPr>
            <w:tcW w:w="4507" w:type="dxa"/>
            <w:tcBorders>
              <w:top w:val="single" w:sz="4" w:space="0" w:color="auto"/>
              <w:left w:val="single" w:sz="4" w:space="0" w:color="auto"/>
              <w:bottom w:val="single" w:sz="4" w:space="0" w:color="auto"/>
              <w:right w:val="single" w:sz="4" w:space="0" w:color="auto"/>
            </w:tcBorders>
          </w:tcPr>
          <w:p w:rsidR="00461E10" w:rsidRPr="00C109CA" w:rsidRDefault="00461E10" w:rsidP="00461E10">
            <w:pPr>
              <w:ind w:firstLine="567"/>
              <w:jc w:val="both"/>
              <w:rPr>
                <w:rFonts w:eastAsiaTheme="minorEastAsia"/>
                <w:color w:val="000000" w:themeColor="text1"/>
                <w:sz w:val="24"/>
                <w:szCs w:val="24"/>
                <w:lang w:val="ro-RO"/>
              </w:rPr>
            </w:pPr>
          </w:p>
        </w:tc>
      </w:tr>
      <w:tr w:rsidR="00C109CA" w:rsidRPr="00C109CA" w:rsidTr="00F55644">
        <w:trPr>
          <w:trHeight w:val="32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61E10" w:rsidRPr="00C109CA" w:rsidRDefault="00461E10" w:rsidP="00461E10">
            <w:pPr>
              <w:rPr>
                <w:rFonts w:eastAsiaTheme="minorEastAsia"/>
                <w:b/>
                <w:color w:val="000000" w:themeColor="text1"/>
                <w:sz w:val="24"/>
                <w:szCs w:val="24"/>
                <w:lang w:val="ro-RO"/>
              </w:rPr>
            </w:pPr>
          </w:p>
        </w:tc>
        <w:tc>
          <w:tcPr>
            <w:tcW w:w="3998" w:type="dxa"/>
            <w:tcBorders>
              <w:top w:val="single" w:sz="4" w:space="0" w:color="auto"/>
              <w:left w:val="single" w:sz="4" w:space="0" w:color="auto"/>
              <w:bottom w:val="single" w:sz="4" w:space="0" w:color="auto"/>
              <w:right w:val="single" w:sz="4" w:space="0" w:color="auto"/>
            </w:tcBorders>
            <w:hideMark/>
          </w:tcPr>
          <w:p w:rsidR="00461E10" w:rsidRPr="00C109CA" w:rsidRDefault="00461E10" w:rsidP="00461E10">
            <w:pPr>
              <w:ind w:firstLine="567"/>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ocupația</w:t>
            </w:r>
          </w:p>
        </w:tc>
        <w:tc>
          <w:tcPr>
            <w:tcW w:w="4507" w:type="dxa"/>
            <w:tcBorders>
              <w:top w:val="single" w:sz="4" w:space="0" w:color="auto"/>
              <w:left w:val="single" w:sz="4" w:space="0" w:color="auto"/>
              <w:bottom w:val="single" w:sz="4" w:space="0" w:color="auto"/>
              <w:right w:val="single" w:sz="4" w:space="0" w:color="auto"/>
            </w:tcBorders>
          </w:tcPr>
          <w:p w:rsidR="00461E10" w:rsidRPr="00C109CA" w:rsidRDefault="00461E10" w:rsidP="00461E10">
            <w:pPr>
              <w:ind w:firstLine="567"/>
              <w:jc w:val="both"/>
              <w:rPr>
                <w:rFonts w:eastAsiaTheme="minorEastAsia"/>
                <w:color w:val="000000" w:themeColor="text1"/>
                <w:sz w:val="24"/>
                <w:szCs w:val="24"/>
                <w:lang w:val="ro-RO"/>
              </w:rPr>
            </w:pPr>
          </w:p>
        </w:tc>
      </w:tr>
      <w:tr w:rsidR="00C109CA" w:rsidRPr="00C109CA" w:rsidTr="00F55644">
        <w:trPr>
          <w:trHeight w:val="32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61E10" w:rsidRPr="00C109CA" w:rsidRDefault="00461E10" w:rsidP="00461E10">
            <w:pPr>
              <w:rPr>
                <w:rFonts w:eastAsiaTheme="minorEastAsia"/>
                <w:b/>
                <w:color w:val="000000" w:themeColor="text1"/>
                <w:sz w:val="24"/>
                <w:szCs w:val="24"/>
                <w:lang w:val="ro-RO"/>
              </w:rPr>
            </w:pPr>
          </w:p>
        </w:tc>
        <w:tc>
          <w:tcPr>
            <w:tcW w:w="3998" w:type="dxa"/>
            <w:tcBorders>
              <w:top w:val="single" w:sz="4" w:space="0" w:color="auto"/>
              <w:left w:val="single" w:sz="4" w:space="0" w:color="auto"/>
              <w:bottom w:val="single" w:sz="4" w:space="0" w:color="auto"/>
              <w:right w:val="single" w:sz="4" w:space="0" w:color="auto"/>
            </w:tcBorders>
            <w:hideMark/>
          </w:tcPr>
          <w:p w:rsidR="00461E10" w:rsidRPr="00C109CA" w:rsidRDefault="00461E10" w:rsidP="00461E10">
            <w:pPr>
              <w:ind w:firstLine="567"/>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dependent/ă de presupusul făptuitor</w:t>
            </w:r>
            <w:r w:rsidRPr="008849CC">
              <w:rPr>
                <w:rFonts w:eastAsiaTheme="minorEastAsia"/>
                <w:color w:val="000000" w:themeColor="text1"/>
                <w:sz w:val="24"/>
                <w:szCs w:val="24"/>
                <w:lang w:val="fr-FR"/>
              </w:rPr>
              <w:t xml:space="preserve"> </w:t>
            </w:r>
            <w:r w:rsidRPr="00C109CA">
              <w:rPr>
                <w:rFonts w:eastAsiaTheme="minorEastAsia"/>
                <w:color w:val="000000" w:themeColor="text1"/>
                <w:sz w:val="24"/>
                <w:szCs w:val="24"/>
                <w:lang w:val="ro-RO"/>
              </w:rPr>
              <w:t>(forma de dependență)</w:t>
            </w:r>
          </w:p>
        </w:tc>
        <w:tc>
          <w:tcPr>
            <w:tcW w:w="4507" w:type="dxa"/>
            <w:tcBorders>
              <w:top w:val="single" w:sz="4" w:space="0" w:color="auto"/>
              <w:left w:val="single" w:sz="4" w:space="0" w:color="auto"/>
              <w:bottom w:val="single" w:sz="4" w:space="0" w:color="auto"/>
              <w:right w:val="single" w:sz="4" w:space="0" w:color="auto"/>
            </w:tcBorders>
          </w:tcPr>
          <w:p w:rsidR="00461E10" w:rsidRPr="00C109CA" w:rsidRDefault="00461E10" w:rsidP="00461E10">
            <w:pPr>
              <w:ind w:firstLine="567"/>
              <w:jc w:val="both"/>
              <w:rPr>
                <w:rFonts w:eastAsiaTheme="minorEastAsia"/>
                <w:color w:val="000000" w:themeColor="text1"/>
                <w:sz w:val="24"/>
                <w:szCs w:val="24"/>
                <w:lang w:val="ro-RO"/>
              </w:rPr>
            </w:pPr>
          </w:p>
        </w:tc>
      </w:tr>
      <w:tr w:rsidR="00C109CA" w:rsidRPr="00C109CA" w:rsidTr="00F55644">
        <w:tc>
          <w:tcPr>
            <w:tcW w:w="851" w:type="dxa"/>
            <w:tcBorders>
              <w:top w:val="single" w:sz="4" w:space="0" w:color="auto"/>
              <w:left w:val="single" w:sz="4" w:space="0" w:color="auto"/>
              <w:bottom w:val="single" w:sz="4" w:space="0" w:color="auto"/>
              <w:right w:val="single" w:sz="4" w:space="0" w:color="auto"/>
            </w:tcBorders>
            <w:vAlign w:val="center"/>
          </w:tcPr>
          <w:p w:rsidR="00461E10" w:rsidRPr="008849CC" w:rsidRDefault="00461E10" w:rsidP="00461E10">
            <w:pPr>
              <w:jc w:val="center"/>
              <w:rPr>
                <w:rFonts w:eastAsiaTheme="minorEastAsia"/>
                <w:b/>
                <w:color w:val="000000" w:themeColor="text1"/>
                <w:sz w:val="24"/>
                <w:szCs w:val="24"/>
                <w:lang w:val="fr-FR"/>
              </w:rPr>
            </w:pPr>
          </w:p>
          <w:p w:rsidR="00461E10" w:rsidRPr="008849CC" w:rsidRDefault="00461E10" w:rsidP="00461E10">
            <w:pPr>
              <w:jc w:val="center"/>
              <w:rPr>
                <w:rFonts w:eastAsiaTheme="minorEastAsia"/>
                <w:b/>
                <w:color w:val="000000" w:themeColor="text1"/>
                <w:sz w:val="24"/>
                <w:szCs w:val="24"/>
                <w:lang w:val="fr-FR"/>
              </w:rPr>
            </w:pPr>
          </w:p>
          <w:p w:rsidR="00461E10" w:rsidRPr="00C109CA" w:rsidRDefault="00461E10" w:rsidP="00461E10">
            <w:pPr>
              <w:jc w:val="center"/>
              <w:rPr>
                <w:rFonts w:eastAsiaTheme="minorEastAsia"/>
                <w:b/>
                <w:color w:val="000000" w:themeColor="text1"/>
                <w:sz w:val="24"/>
                <w:szCs w:val="24"/>
                <w:lang w:val="en-US"/>
              </w:rPr>
            </w:pPr>
            <w:r w:rsidRPr="00C109CA">
              <w:rPr>
                <w:rFonts w:eastAsiaTheme="minorEastAsia"/>
                <w:b/>
                <w:color w:val="000000" w:themeColor="text1"/>
                <w:sz w:val="24"/>
                <w:szCs w:val="24"/>
                <w:lang w:val="en-US"/>
              </w:rPr>
              <w:t>2</w:t>
            </w:r>
          </w:p>
        </w:tc>
        <w:tc>
          <w:tcPr>
            <w:tcW w:w="8505" w:type="dxa"/>
            <w:gridSpan w:val="2"/>
            <w:tcBorders>
              <w:top w:val="single" w:sz="4" w:space="0" w:color="auto"/>
              <w:left w:val="single" w:sz="4" w:space="0" w:color="auto"/>
              <w:bottom w:val="single" w:sz="4" w:space="0" w:color="auto"/>
              <w:right w:val="single" w:sz="4" w:space="0" w:color="auto"/>
            </w:tcBorders>
            <w:hideMark/>
          </w:tcPr>
          <w:p w:rsidR="00461E10" w:rsidRPr="00C109CA" w:rsidRDefault="00461E10" w:rsidP="00461E10">
            <w:pPr>
              <w:ind w:firstLine="567"/>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Natura relației cu presupusul făptuitor:</w:t>
            </w:r>
          </w:p>
          <w:p w:rsidR="00461E10" w:rsidRPr="00C109CA" w:rsidRDefault="00461E10" w:rsidP="00461E10">
            <w:pPr>
              <w:numPr>
                <w:ilvl w:val="0"/>
                <w:numId w:val="2"/>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rude</w:t>
            </w:r>
          </w:p>
          <w:p w:rsidR="00461E10" w:rsidRPr="00C109CA" w:rsidRDefault="00461E10" w:rsidP="00461E10">
            <w:pPr>
              <w:numPr>
                <w:ilvl w:val="0"/>
                <w:numId w:val="2"/>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membru de familie</w:t>
            </w:r>
          </w:p>
          <w:p w:rsidR="00461E10" w:rsidRPr="00C109CA" w:rsidRDefault="00461E10" w:rsidP="00461E10">
            <w:pPr>
              <w:numPr>
                <w:ilvl w:val="0"/>
                <w:numId w:val="2"/>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concubin/ă</w:t>
            </w:r>
          </w:p>
          <w:p w:rsidR="00461E10" w:rsidRPr="00C109CA" w:rsidRDefault="00461E10" w:rsidP="00461E10">
            <w:pPr>
              <w:numPr>
                <w:ilvl w:val="0"/>
                <w:numId w:val="2"/>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cunoscut/ă</w:t>
            </w:r>
          </w:p>
          <w:p w:rsidR="00461E10" w:rsidRPr="00C109CA" w:rsidRDefault="00461E10" w:rsidP="00461E10">
            <w:pPr>
              <w:numPr>
                <w:ilvl w:val="0"/>
                <w:numId w:val="2"/>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necunoscut/ă</w:t>
            </w:r>
          </w:p>
          <w:p w:rsidR="00461E10" w:rsidRPr="00C109CA" w:rsidRDefault="00461E10" w:rsidP="00461E10">
            <w:pPr>
              <w:numPr>
                <w:ilvl w:val="0"/>
                <w:numId w:val="2"/>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prieten/ă</w:t>
            </w:r>
          </w:p>
          <w:p w:rsidR="00461E10" w:rsidRPr="00C109CA" w:rsidRDefault="00461E10" w:rsidP="00461E10">
            <w:pPr>
              <w:numPr>
                <w:ilvl w:val="0"/>
                <w:numId w:val="2"/>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vecin/ă</w:t>
            </w:r>
          </w:p>
          <w:p w:rsidR="00461E10" w:rsidRPr="00C109CA" w:rsidRDefault="00461E10" w:rsidP="00461E10">
            <w:pPr>
              <w:numPr>
                <w:ilvl w:val="0"/>
                <w:numId w:val="2"/>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altele (specificați):</w:t>
            </w:r>
          </w:p>
        </w:tc>
      </w:tr>
      <w:tr w:rsidR="00C109CA" w:rsidRPr="00C109CA" w:rsidTr="00F55644">
        <w:tc>
          <w:tcPr>
            <w:tcW w:w="851" w:type="dxa"/>
            <w:tcBorders>
              <w:top w:val="single" w:sz="4" w:space="0" w:color="auto"/>
              <w:left w:val="single" w:sz="4" w:space="0" w:color="auto"/>
              <w:bottom w:val="single" w:sz="4" w:space="0" w:color="auto"/>
              <w:right w:val="single" w:sz="4" w:space="0" w:color="auto"/>
            </w:tcBorders>
            <w:vAlign w:val="center"/>
          </w:tcPr>
          <w:p w:rsidR="00461E10" w:rsidRPr="00C109CA" w:rsidRDefault="00461E10" w:rsidP="00461E10">
            <w:pPr>
              <w:ind w:firstLine="34"/>
              <w:jc w:val="center"/>
              <w:rPr>
                <w:rFonts w:eastAsiaTheme="minorEastAsia"/>
                <w:b/>
                <w:color w:val="000000" w:themeColor="text1"/>
                <w:sz w:val="24"/>
                <w:szCs w:val="24"/>
                <w:lang w:val="ro-RO"/>
              </w:rPr>
            </w:pPr>
          </w:p>
          <w:p w:rsidR="00461E10" w:rsidRPr="00C109CA" w:rsidRDefault="00461E10" w:rsidP="00461E10">
            <w:pPr>
              <w:ind w:firstLine="34"/>
              <w:jc w:val="center"/>
              <w:rPr>
                <w:rFonts w:eastAsiaTheme="minorEastAsia"/>
                <w:b/>
                <w:color w:val="000000" w:themeColor="text1"/>
                <w:sz w:val="24"/>
                <w:szCs w:val="24"/>
                <w:lang w:val="ro-RO"/>
              </w:rPr>
            </w:pPr>
          </w:p>
          <w:p w:rsidR="00461E10" w:rsidRPr="00C109CA" w:rsidRDefault="00461E10" w:rsidP="00461E10">
            <w:pPr>
              <w:ind w:firstLine="34"/>
              <w:jc w:val="center"/>
              <w:rPr>
                <w:rFonts w:eastAsiaTheme="minorEastAsia"/>
                <w:b/>
                <w:color w:val="000000" w:themeColor="text1"/>
                <w:sz w:val="24"/>
                <w:szCs w:val="24"/>
                <w:lang w:val="ro-RO"/>
              </w:rPr>
            </w:pPr>
            <w:r w:rsidRPr="00C109CA">
              <w:rPr>
                <w:rFonts w:eastAsiaTheme="minorEastAsia"/>
                <w:b/>
                <w:color w:val="000000" w:themeColor="text1"/>
                <w:sz w:val="24"/>
                <w:szCs w:val="24"/>
                <w:lang w:val="ro-RO"/>
              </w:rPr>
              <w:t>3</w:t>
            </w:r>
          </w:p>
        </w:tc>
        <w:tc>
          <w:tcPr>
            <w:tcW w:w="8505" w:type="dxa"/>
            <w:gridSpan w:val="2"/>
            <w:tcBorders>
              <w:top w:val="single" w:sz="4" w:space="0" w:color="auto"/>
              <w:left w:val="single" w:sz="4" w:space="0" w:color="auto"/>
              <w:bottom w:val="single" w:sz="4" w:space="0" w:color="auto"/>
              <w:right w:val="single" w:sz="4" w:space="0" w:color="auto"/>
            </w:tcBorders>
            <w:hideMark/>
          </w:tcPr>
          <w:p w:rsidR="00461E10" w:rsidRPr="00C109CA" w:rsidRDefault="00461E10" w:rsidP="00461E10">
            <w:pPr>
              <w:ind w:firstLine="567"/>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Presupusul făptuitor</w:t>
            </w:r>
          </w:p>
          <w:p w:rsidR="00461E10" w:rsidRPr="00C109CA" w:rsidRDefault="00461E10" w:rsidP="00461E10">
            <w:pPr>
              <w:numPr>
                <w:ilvl w:val="0"/>
                <w:numId w:val="3"/>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anterior judecat pentru infracțiuni cu caracter sexual</w:t>
            </w:r>
          </w:p>
          <w:p w:rsidR="00461E10" w:rsidRPr="00C109CA" w:rsidRDefault="00461E10" w:rsidP="00461E10">
            <w:pPr>
              <w:numPr>
                <w:ilvl w:val="0"/>
                <w:numId w:val="3"/>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deține armă de foc</w:t>
            </w:r>
          </w:p>
          <w:p w:rsidR="00461E10" w:rsidRPr="00C109CA" w:rsidRDefault="00461E10" w:rsidP="00461E10">
            <w:pPr>
              <w:numPr>
                <w:ilvl w:val="0"/>
                <w:numId w:val="3"/>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dependență de:</w:t>
            </w:r>
          </w:p>
          <w:p w:rsidR="00461E10" w:rsidRPr="00C109CA" w:rsidRDefault="00461E10" w:rsidP="00461E10">
            <w:pPr>
              <w:numPr>
                <w:ilvl w:val="0"/>
                <w:numId w:val="4"/>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alcool</w:t>
            </w:r>
          </w:p>
          <w:p w:rsidR="00461E10" w:rsidRPr="00C109CA" w:rsidRDefault="00461E10" w:rsidP="00461E10">
            <w:pPr>
              <w:numPr>
                <w:ilvl w:val="0"/>
                <w:numId w:val="4"/>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substanțe narcotice</w:t>
            </w:r>
          </w:p>
          <w:p w:rsidR="00461E10" w:rsidRPr="00C109CA" w:rsidRDefault="00461E10" w:rsidP="00461E10">
            <w:pPr>
              <w:numPr>
                <w:ilvl w:val="0"/>
                <w:numId w:val="4"/>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jocuri de noroc</w:t>
            </w:r>
          </w:p>
          <w:p w:rsidR="00461E10" w:rsidRPr="00C109CA" w:rsidRDefault="00461E10" w:rsidP="00461E10">
            <w:pPr>
              <w:numPr>
                <w:ilvl w:val="0"/>
                <w:numId w:val="5"/>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altele:</w:t>
            </w:r>
          </w:p>
        </w:tc>
      </w:tr>
      <w:tr w:rsidR="00C109CA" w:rsidRPr="00C109CA" w:rsidTr="00F55644">
        <w:tc>
          <w:tcPr>
            <w:tcW w:w="851" w:type="dxa"/>
            <w:tcBorders>
              <w:top w:val="single" w:sz="4" w:space="0" w:color="auto"/>
              <w:left w:val="single" w:sz="4" w:space="0" w:color="auto"/>
              <w:bottom w:val="single" w:sz="4" w:space="0" w:color="auto"/>
              <w:right w:val="single" w:sz="4" w:space="0" w:color="auto"/>
            </w:tcBorders>
            <w:vAlign w:val="center"/>
            <w:hideMark/>
          </w:tcPr>
          <w:p w:rsidR="00461E10" w:rsidRPr="00C109CA" w:rsidRDefault="00461E10" w:rsidP="00461E10">
            <w:pPr>
              <w:jc w:val="center"/>
              <w:rPr>
                <w:rFonts w:eastAsiaTheme="minorEastAsia"/>
                <w:b/>
                <w:color w:val="000000" w:themeColor="text1"/>
                <w:sz w:val="24"/>
                <w:szCs w:val="24"/>
                <w:lang w:val="ro-RO"/>
              </w:rPr>
            </w:pPr>
            <w:r w:rsidRPr="00C109CA">
              <w:rPr>
                <w:rFonts w:eastAsiaTheme="minorEastAsia"/>
                <w:b/>
                <w:color w:val="000000" w:themeColor="text1"/>
                <w:sz w:val="24"/>
                <w:szCs w:val="24"/>
                <w:lang w:val="ro-RO"/>
              </w:rPr>
              <w:t>4</w:t>
            </w:r>
          </w:p>
        </w:tc>
        <w:tc>
          <w:tcPr>
            <w:tcW w:w="8505" w:type="dxa"/>
            <w:gridSpan w:val="2"/>
            <w:tcBorders>
              <w:top w:val="single" w:sz="4" w:space="0" w:color="auto"/>
              <w:left w:val="single" w:sz="4" w:space="0" w:color="auto"/>
              <w:bottom w:val="single" w:sz="4" w:space="0" w:color="auto"/>
              <w:right w:val="single" w:sz="4" w:space="0" w:color="auto"/>
            </w:tcBorders>
          </w:tcPr>
          <w:p w:rsidR="00461E10" w:rsidRPr="00C109CA" w:rsidRDefault="00461E10" w:rsidP="00461E10">
            <w:pPr>
              <w:ind w:firstLine="567"/>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Relatările succinte ale victimei referitor la circumstanțele cazului:</w:t>
            </w:r>
          </w:p>
          <w:p w:rsidR="00461E10" w:rsidRPr="00C109CA" w:rsidRDefault="00461E10" w:rsidP="00461E10">
            <w:pPr>
              <w:ind w:firstLine="567"/>
              <w:jc w:val="both"/>
              <w:rPr>
                <w:rFonts w:eastAsiaTheme="minorEastAsia"/>
                <w:color w:val="000000" w:themeColor="text1"/>
                <w:sz w:val="24"/>
                <w:szCs w:val="24"/>
                <w:lang w:val="ro-RO"/>
              </w:rPr>
            </w:pPr>
          </w:p>
          <w:p w:rsidR="00461E10" w:rsidRPr="00C109CA" w:rsidRDefault="00461E10" w:rsidP="00461E10">
            <w:pPr>
              <w:ind w:firstLine="567"/>
              <w:jc w:val="both"/>
              <w:rPr>
                <w:rFonts w:eastAsiaTheme="minorEastAsia"/>
                <w:color w:val="000000" w:themeColor="text1"/>
                <w:sz w:val="24"/>
                <w:szCs w:val="24"/>
                <w:lang w:val="ro-RO"/>
              </w:rPr>
            </w:pPr>
          </w:p>
        </w:tc>
      </w:tr>
      <w:tr w:rsidR="00C109CA" w:rsidRPr="00C109CA" w:rsidTr="00F55644">
        <w:tc>
          <w:tcPr>
            <w:tcW w:w="851" w:type="dxa"/>
            <w:tcBorders>
              <w:top w:val="single" w:sz="4" w:space="0" w:color="auto"/>
              <w:left w:val="single" w:sz="4" w:space="0" w:color="auto"/>
              <w:bottom w:val="single" w:sz="4" w:space="0" w:color="auto"/>
              <w:right w:val="single" w:sz="4" w:space="0" w:color="auto"/>
            </w:tcBorders>
            <w:vAlign w:val="center"/>
          </w:tcPr>
          <w:p w:rsidR="00461E10" w:rsidRPr="00C109CA" w:rsidRDefault="00461E10" w:rsidP="00461E10">
            <w:pPr>
              <w:ind w:firstLine="34"/>
              <w:jc w:val="center"/>
              <w:rPr>
                <w:rFonts w:eastAsiaTheme="minorEastAsia"/>
                <w:b/>
                <w:color w:val="000000" w:themeColor="text1"/>
                <w:sz w:val="24"/>
                <w:szCs w:val="24"/>
                <w:lang w:val="ro-RO"/>
              </w:rPr>
            </w:pPr>
          </w:p>
          <w:p w:rsidR="00461E10" w:rsidRPr="00C109CA" w:rsidRDefault="00461E10" w:rsidP="00461E10">
            <w:pPr>
              <w:ind w:firstLine="34"/>
              <w:jc w:val="center"/>
              <w:rPr>
                <w:rFonts w:eastAsiaTheme="minorEastAsia"/>
                <w:b/>
                <w:color w:val="000000" w:themeColor="text1"/>
                <w:sz w:val="24"/>
                <w:szCs w:val="24"/>
                <w:lang w:val="ro-RO"/>
              </w:rPr>
            </w:pPr>
          </w:p>
          <w:p w:rsidR="00461E10" w:rsidRPr="00C109CA" w:rsidRDefault="00461E10" w:rsidP="00461E10">
            <w:pPr>
              <w:ind w:firstLine="34"/>
              <w:jc w:val="center"/>
              <w:rPr>
                <w:rFonts w:eastAsiaTheme="minorEastAsia"/>
                <w:b/>
                <w:color w:val="000000" w:themeColor="text1"/>
                <w:sz w:val="24"/>
                <w:szCs w:val="24"/>
                <w:lang w:val="ro-RO"/>
              </w:rPr>
            </w:pPr>
            <w:r w:rsidRPr="00C109CA">
              <w:rPr>
                <w:rFonts w:eastAsiaTheme="minorEastAsia"/>
                <w:b/>
                <w:color w:val="000000" w:themeColor="text1"/>
                <w:sz w:val="24"/>
                <w:szCs w:val="24"/>
                <w:lang w:val="ro-RO"/>
              </w:rPr>
              <w:t>5</w:t>
            </w:r>
          </w:p>
        </w:tc>
        <w:tc>
          <w:tcPr>
            <w:tcW w:w="8505" w:type="dxa"/>
            <w:gridSpan w:val="2"/>
            <w:tcBorders>
              <w:top w:val="single" w:sz="4" w:space="0" w:color="auto"/>
              <w:left w:val="single" w:sz="4" w:space="0" w:color="auto"/>
              <w:bottom w:val="single" w:sz="4" w:space="0" w:color="auto"/>
              <w:right w:val="single" w:sz="4" w:space="0" w:color="auto"/>
            </w:tcBorders>
            <w:hideMark/>
          </w:tcPr>
          <w:p w:rsidR="00461E10" w:rsidRPr="00C109CA" w:rsidRDefault="00461E10" w:rsidP="00461E10">
            <w:pPr>
              <w:ind w:firstLine="567"/>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Modalitatea de realizare a violenței sexuale</w:t>
            </w:r>
          </w:p>
          <w:p w:rsidR="00461E10" w:rsidRPr="00C109CA" w:rsidRDefault="00461E10" w:rsidP="00461E10">
            <w:pPr>
              <w:numPr>
                <w:ilvl w:val="0"/>
                <w:numId w:val="6"/>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însoțită de violență fizică</w:t>
            </w:r>
          </w:p>
          <w:p w:rsidR="00461E10" w:rsidRPr="00C109CA" w:rsidRDefault="00461E10" w:rsidP="00461E10">
            <w:pPr>
              <w:numPr>
                <w:ilvl w:val="0"/>
                <w:numId w:val="7"/>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constrângere psihică</w:t>
            </w:r>
          </w:p>
          <w:p w:rsidR="00461E10" w:rsidRPr="00C109CA" w:rsidRDefault="00461E10" w:rsidP="00461E10">
            <w:pPr>
              <w:numPr>
                <w:ilvl w:val="0"/>
                <w:numId w:val="7"/>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profitarea de imposibilitatea victimei de a se apăra ori de a-şi exprima voinţa</w:t>
            </w:r>
          </w:p>
          <w:p w:rsidR="00461E10" w:rsidRPr="00C109CA" w:rsidRDefault="00461E10" w:rsidP="00461E10">
            <w:pPr>
              <w:numPr>
                <w:ilvl w:val="0"/>
                <w:numId w:val="7"/>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aplicarea armei de foc sau a altor obiecte în calitate de armă</w:t>
            </w:r>
          </w:p>
          <w:p w:rsidR="00461E10" w:rsidRPr="00C109CA" w:rsidRDefault="00461E10" w:rsidP="00461E10">
            <w:pPr>
              <w:numPr>
                <w:ilvl w:val="0"/>
                <w:numId w:val="7"/>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strangulare și sufocare</w:t>
            </w:r>
          </w:p>
          <w:p w:rsidR="00461E10" w:rsidRPr="00C109CA" w:rsidRDefault="00461E10" w:rsidP="00461E10">
            <w:pPr>
              <w:numPr>
                <w:ilvl w:val="0"/>
                <w:numId w:val="7"/>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viol</w:t>
            </w:r>
          </w:p>
          <w:p w:rsidR="00461E10" w:rsidRPr="00C109CA" w:rsidRDefault="00461E10" w:rsidP="00461E10">
            <w:pPr>
              <w:numPr>
                <w:ilvl w:val="0"/>
                <w:numId w:val="7"/>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acțiuni cu caracter sexual</w:t>
            </w:r>
            <w:r w:rsidR="00B17998">
              <w:rPr>
                <w:rFonts w:eastAsiaTheme="minorEastAsia"/>
                <w:color w:val="000000" w:themeColor="text1"/>
                <w:sz w:val="24"/>
                <w:szCs w:val="24"/>
                <w:lang w:val="ro-RO"/>
              </w:rPr>
              <w:t xml:space="preserve"> neconsimțite</w:t>
            </w:r>
          </w:p>
          <w:p w:rsidR="00461E10" w:rsidRPr="00C109CA" w:rsidRDefault="00461E10" w:rsidP="00461E10">
            <w:pPr>
              <w:numPr>
                <w:ilvl w:val="0"/>
                <w:numId w:val="7"/>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hărțuirea sexuală</w:t>
            </w:r>
          </w:p>
          <w:p w:rsidR="00461E10" w:rsidRPr="00C109CA" w:rsidRDefault="00461E10" w:rsidP="00461E10">
            <w:pPr>
              <w:numPr>
                <w:ilvl w:val="0"/>
                <w:numId w:val="7"/>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ademenirea minorului în scopuri sexuale</w:t>
            </w:r>
          </w:p>
          <w:p w:rsidR="00461E10" w:rsidRPr="00C109CA" w:rsidRDefault="00461E10" w:rsidP="00461E10">
            <w:pPr>
              <w:numPr>
                <w:ilvl w:val="0"/>
                <w:numId w:val="7"/>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obligarea practicării prostituţiei</w:t>
            </w:r>
          </w:p>
          <w:p w:rsidR="00B17998" w:rsidRDefault="00461E10" w:rsidP="00B17998">
            <w:pPr>
              <w:numPr>
                <w:ilvl w:val="0"/>
                <w:numId w:val="7"/>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forţarea de a încheia o căsătorie</w:t>
            </w:r>
          </w:p>
          <w:p w:rsidR="00461E10" w:rsidRPr="00B17998" w:rsidRDefault="00461E10" w:rsidP="00B17998">
            <w:pPr>
              <w:numPr>
                <w:ilvl w:val="0"/>
                <w:numId w:val="7"/>
              </w:numPr>
              <w:jc w:val="both"/>
              <w:rPr>
                <w:rFonts w:eastAsiaTheme="minorEastAsia"/>
                <w:color w:val="000000" w:themeColor="text1"/>
                <w:sz w:val="24"/>
                <w:szCs w:val="24"/>
                <w:lang w:val="ro-RO"/>
              </w:rPr>
            </w:pPr>
            <w:r w:rsidRPr="00B17998">
              <w:rPr>
                <w:rFonts w:eastAsiaTheme="minorEastAsia"/>
                <w:color w:val="000000" w:themeColor="text1"/>
                <w:sz w:val="24"/>
                <w:szCs w:val="24"/>
                <w:lang w:val="ro-RO"/>
              </w:rPr>
              <w:lastRenderedPageBreak/>
              <w:t>acțiuni de mutilare genitală: extirparea, infibularea sau efectuarea oricărei alte mutilări, totale sau parţiale, a labia majora, labia minora sau a clitorisului unei femei</w:t>
            </w:r>
          </w:p>
          <w:p w:rsidR="002C423E" w:rsidRPr="00C109CA" w:rsidRDefault="002C423E" w:rsidP="00461E10">
            <w:pPr>
              <w:numPr>
                <w:ilvl w:val="0"/>
                <w:numId w:val="7"/>
              </w:numPr>
              <w:jc w:val="both"/>
              <w:rPr>
                <w:rFonts w:eastAsiaTheme="minorEastAsia"/>
                <w:color w:val="000000" w:themeColor="text1"/>
                <w:sz w:val="24"/>
                <w:szCs w:val="24"/>
                <w:lang w:val="ro-RO"/>
              </w:rPr>
            </w:pPr>
            <w:r>
              <w:rPr>
                <w:rFonts w:eastAsiaTheme="minorEastAsia"/>
                <w:color w:val="000000" w:themeColor="text1"/>
                <w:sz w:val="24"/>
                <w:szCs w:val="24"/>
                <w:lang w:val="ro-RO"/>
              </w:rPr>
              <w:t>altele (specificați)</w:t>
            </w:r>
          </w:p>
        </w:tc>
      </w:tr>
      <w:tr w:rsidR="00C109CA" w:rsidRPr="00C109CA" w:rsidTr="00F55644">
        <w:tc>
          <w:tcPr>
            <w:tcW w:w="851" w:type="dxa"/>
            <w:tcBorders>
              <w:top w:val="single" w:sz="4" w:space="0" w:color="auto"/>
              <w:left w:val="single" w:sz="4" w:space="0" w:color="auto"/>
              <w:bottom w:val="single" w:sz="4" w:space="0" w:color="auto"/>
              <w:right w:val="single" w:sz="4" w:space="0" w:color="auto"/>
            </w:tcBorders>
            <w:vAlign w:val="center"/>
          </w:tcPr>
          <w:p w:rsidR="00461E10" w:rsidRPr="00C109CA" w:rsidRDefault="00461E10" w:rsidP="00461E10">
            <w:pPr>
              <w:jc w:val="center"/>
              <w:rPr>
                <w:rFonts w:eastAsiaTheme="minorEastAsia"/>
                <w:b/>
                <w:color w:val="000000" w:themeColor="text1"/>
                <w:sz w:val="24"/>
                <w:szCs w:val="24"/>
                <w:lang w:val="ro-RO"/>
              </w:rPr>
            </w:pPr>
          </w:p>
          <w:p w:rsidR="00461E10" w:rsidRPr="00C109CA" w:rsidRDefault="00461E10" w:rsidP="00461E10">
            <w:pPr>
              <w:jc w:val="center"/>
              <w:rPr>
                <w:rFonts w:eastAsiaTheme="minorEastAsia"/>
                <w:b/>
                <w:color w:val="000000" w:themeColor="text1"/>
                <w:sz w:val="24"/>
                <w:szCs w:val="24"/>
                <w:lang w:val="ro-RO"/>
              </w:rPr>
            </w:pPr>
          </w:p>
          <w:p w:rsidR="00461E10" w:rsidRPr="00C109CA" w:rsidRDefault="00461E10" w:rsidP="00461E10">
            <w:pPr>
              <w:jc w:val="center"/>
              <w:rPr>
                <w:rFonts w:eastAsiaTheme="minorEastAsia"/>
                <w:b/>
                <w:color w:val="000000" w:themeColor="text1"/>
                <w:sz w:val="24"/>
                <w:szCs w:val="24"/>
                <w:lang w:val="ro-RO"/>
              </w:rPr>
            </w:pPr>
            <w:r w:rsidRPr="00C109CA">
              <w:rPr>
                <w:rFonts w:eastAsiaTheme="minorEastAsia"/>
                <w:b/>
                <w:color w:val="000000" w:themeColor="text1"/>
                <w:sz w:val="24"/>
                <w:szCs w:val="24"/>
                <w:lang w:val="ro-RO"/>
              </w:rPr>
              <w:t>6</w:t>
            </w:r>
          </w:p>
        </w:tc>
        <w:tc>
          <w:tcPr>
            <w:tcW w:w="8505" w:type="dxa"/>
            <w:gridSpan w:val="2"/>
            <w:tcBorders>
              <w:top w:val="single" w:sz="4" w:space="0" w:color="auto"/>
              <w:left w:val="single" w:sz="4" w:space="0" w:color="auto"/>
              <w:bottom w:val="single" w:sz="4" w:space="0" w:color="auto"/>
              <w:right w:val="single" w:sz="4" w:space="0" w:color="auto"/>
            </w:tcBorders>
            <w:hideMark/>
          </w:tcPr>
          <w:p w:rsidR="00461E10" w:rsidRPr="00C109CA" w:rsidRDefault="00461E10" w:rsidP="00461E10">
            <w:pPr>
              <w:ind w:firstLine="567"/>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Urmările aplicării violenței sexuale asupra victimei:</w:t>
            </w:r>
          </w:p>
          <w:p w:rsidR="00461E10" w:rsidRPr="00C109CA" w:rsidRDefault="00461E10" w:rsidP="00461E10">
            <w:pPr>
              <w:numPr>
                <w:ilvl w:val="0"/>
                <w:numId w:val="8"/>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 xml:space="preserve">leziuni </w:t>
            </w:r>
          </w:p>
          <w:p w:rsidR="00461E10" w:rsidRPr="00C109CA" w:rsidRDefault="00461E10" w:rsidP="00461E10">
            <w:pPr>
              <w:numPr>
                <w:ilvl w:val="0"/>
                <w:numId w:val="8"/>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dureri</w:t>
            </w:r>
          </w:p>
          <w:p w:rsidR="00461E10" w:rsidRPr="00C109CA" w:rsidRDefault="00461E10" w:rsidP="00461E10">
            <w:pPr>
              <w:numPr>
                <w:ilvl w:val="0"/>
                <w:numId w:val="8"/>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sarcină</w:t>
            </w:r>
          </w:p>
          <w:p w:rsidR="00461E10" w:rsidRPr="00C109CA" w:rsidRDefault="00461E10" w:rsidP="00461E10">
            <w:pPr>
              <w:numPr>
                <w:ilvl w:val="0"/>
                <w:numId w:val="8"/>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instabilitate emoțională</w:t>
            </w:r>
          </w:p>
          <w:p w:rsidR="00461E10" w:rsidRPr="00C109CA" w:rsidRDefault="00461E10" w:rsidP="00461E10">
            <w:pPr>
              <w:numPr>
                <w:ilvl w:val="0"/>
                <w:numId w:val="8"/>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tentativă de suicid</w:t>
            </w:r>
          </w:p>
          <w:p w:rsidR="00461E10" w:rsidRPr="00C109CA" w:rsidRDefault="00461E10" w:rsidP="00461E10">
            <w:pPr>
              <w:numPr>
                <w:ilvl w:val="0"/>
                <w:numId w:val="8"/>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altele (specificați):</w:t>
            </w:r>
          </w:p>
        </w:tc>
      </w:tr>
      <w:tr w:rsidR="00C109CA" w:rsidRPr="00C109CA" w:rsidTr="00F55644">
        <w:tc>
          <w:tcPr>
            <w:tcW w:w="851" w:type="dxa"/>
            <w:tcBorders>
              <w:top w:val="single" w:sz="4" w:space="0" w:color="auto"/>
              <w:left w:val="single" w:sz="4" w:space="0" w:color="auto"/>
              <w:bottom w:val="single" w:sz="4" w:space="0" w:color="auto"/>
              <w:right w:val="single" w:sz="4" w:space="0" w:color="auto"/>
            </w:tcBorders>
            <w:vAlign w:val="center"/>
          </w:tcPr>
          <w:p w:rsidR="00461E10" w:rsidRPr="00C109CA" w:rsidRDefault="00461E10" w:rsidP="00461E10">
            <w:pPr>
              <w:ind w:firstLine="34"/>
              <w:jc w:val="center"/>
              <w:rPr>
                <w:rFonts w:eastAsiaTheme="minorEastAsia"/>
                <w:b/>
                <w:color w:val="000000" w:themeColor="text1"/>
                <w:sz w:val="24"/>
                <w:szCs w:val="24"/>
                <w:lang w:val="ro-RO"/>
              </w:rPr>
            </w:pPr>
          </w:p>
          <w:p w:rsidR="00461E10" w:rsidRPr="00C109CA" w:rsidRDefault="00461E10" w:rsidP="00461E10">
            <w:pPr>
              <w:ind w:firstLine="34"/>
              <w:jc w:val="center"/>
              <w:rPr>
                <w:rFonts w:eastAsiaTheme="minorEastAsia"/>
                <w:b/>
                <w:color w:val="000000" w:themeColor="text1"/>
                <w:sz w:val="24"/>
                <w:szCs w:val="24"/>
                <w:lang w:val="ro-RO"/>
              </w:rPr>
            </w:pPr>
            <w:r w:rsidRPr="00C109CA">
              <w:rPr>
                <w:rFonts w:eastAsiaTheme="minorEastAsia"/>
                <w:b/>
                <w:color w:val="000000" w:themeColor="text1"/>
                <w:sz w:val="24"/>
                <w:szCs w:val="24"/>
                <w:lang w:val="ro-RO"/>
              </w:rPr>
              <w:t>7</w:t>
            </w:r>
          </w:p>
        </w:tc>
        <w:tc>
          <w:tcPr>
            <w:tcW w:w="8505" w:type="dxa"/>
            <w:gridSpan w:val="2"/>
            <w:tcBorders>
              <w:top w:val="single" w:sz="4" w:space="0" w:color="auto"/>
              <w:left w:val="single" w:sz="4" w:space="0" w:color="auto"/>
              <w:bottom w:val="single" w:sz="4" w:space="0" w:color="auto"/>
              <w:right w:val="single" w:sz="4" w:space="0" w:color="auto"/>
            </w:tcBorders>
            <w:hideMark/>
          </w:tcPr>
          <w:p w:rsidR="00461E10" w:rsidRPr="00C109CA" w:rsidRDefault="00461E10" w:rsidP="00461E10">
            <w:pPr>
              <w:ind w:firstLine="567"/>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Victima a fost amenințat/ă cu răfuială în caz dacă denunță violența sexuală</w:t>
            </w:r>
          </w:p>
          <w:p w:rsidR="00461E10" w:rsidRPr="00C109CA" w:rsidRDefault="00461E10" w:rsidP="00461E10">
            <w:pPr>
              <w:numPr>
                <w:ilvl w:val="0"/>
                <w:numId w:val="9"/>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da</w:t>
            </w:r>
          </w:p>
          <w:p w:rsidR="00461E10" w:rsidRPr="00C109CA" w:rsidRDefault="00461E10" w:rsidP="00461E10">
            <w:pPr>
              <w:numPr>
                <w:ilvl w:val="0"/>
                <w:numId w:val="9"/>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nu</w:t>
            </w:r>
          </w:p>
        </w:tc>
      </w:tr>
      <w:tr w:rsidR="00C109CA" w:rsidRPr="00C109CA" w:rsidTr="00F55644">
        <w:tc>
          <w:tcPr>
            <w:tcW w:w="851" w:type="dxa"/>
            <w:tcBorders>
              <w:top w:val="single" w:sz="4" w:space="0" w:color="auto"/>
              <w:left w:val="single" w:sz="4" w:space="0" w:color="auto"/>
              <w:bottom w:val="single" w:sz="4" w:space="0" w:color="auto"/>
              <w:right w:val="single" w:sz="4" w:space="0" w:color="auto"/>
            </w:tcBorders>
            <w:vAlign w:val="center"/>
          </w:tcPr>
          <w:p w:rsidR="00461E10" w:rsidRPr="00C109CA" w:rsidRDefault="00461E10" w:rsidP="00461E10">
            <w:pPr>
              <w:jc w:val="center"/>
              <w:rPr>
                <w:rFonts w:eastAsiaTheme="minorEastAsia"/>
                <w:b/>
                <w:color w:val="000000" w:themeColor="text1"/>
                <w:sz w:val="24"/>
                <w:szCs w:val="24"/>
                <w:lang w:val="ro-RO"/>
              </w:rPr>
            </w:pPr>
          </w:p>
          <w:p w:rsidR="00461E10" w:rsidRPr="00C109CA" w:rsidRDefault="00461E10" w:rsidP="00461E10">
            <w:pPr>
              <w:jc w:val="center"/>
              <w:rPr>
                <w:rFonts w:eastAsiaTheme="minorEastAsia"/>
                <w:b/>
                <w:color w:val="000000" w:themeColor="text1"/>
                <w:sz w:val="24"/>
                <w:szCs w:val="24"/>
                <w:lang w:val="ro-RO"/>
              </w:rPr>
            </w:pPr>
          </w:p>
          <w:p w:rsidR="00461E10" w:rsidRPr="00C109CA" w:rsidRDefault="00461E10" w:rsidP="00461E10">
            <w:pPr>
              <w:jc w:val="center"/>
              <w:rPr>
                <w:rFonts w:eastAsiaTheme="minorEastAsia"/>
                <w:b/>
                <w:color w:val="000000" w:themeColor="text1"/>
                <w:sz w:val="24"/>
                <w:szCs w:val="24"/>
                <w:lang w:val="ro-RO"/>
              </w:rPr>
            </w:pPr>
            <w:r w:rsidRPr="00C109CA">
              <w:rPr>
                <w:rFonts w:eastAsiaTheme="minorEastAsia"/>
                <w:b/>
                <w:color w:val="000000" w:themeColor="text1"/>
                <w:sz w:val="24"/>
                <w:szCs w:val="24"/>
                <w:lang w:val="ro-RO"/>
              </w:rPr>
              <w:t>8</w:t>
            </w:r>
          </w:p>
        </w:tc>
        <w:tc>
          <w:tcPr>
            <w:tcW w:w="8505" w:type="dxa"/>
            <w:gridSpan w:val="2"/>
            <w:tcBorders>
              <w:top w:val="single" w:sz="4" w:space="0" w:color="auto"/>
              <w:left w:val="single" w:sz="4" w:space="0" w:color="auto"/>
              <w:bottom w:val="single" w:sz="4" w:space="0" w:color="auto"/>
              <w:right w:val="single" w:sz="4" w:space="0" w:color="auto"/>
            </w:tcBorders>
            <w:hideMark/>
          </w:tcPr>
          <w:p w:rsidR="00461E10" w:rsidRPr="00C109CA" w:rsidRDefault="00461E10" w:rsidP="00461E10">
            <w:pPr>
              <w:ind w:firstLine="567"/>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Victima a fost persecutat/ă:</w:t>
            </w:r>
          </w:p>
          <w:p w:rsidR="00461E10" w:rsidRPr="00C109CA" w:rsidRDefault="00461E10" w:rsidP="00461E10">
            <w:pPr>
              <w:ind w:firstLine="567"/>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până la aplicarea violenței sexuale</w:t>
            </w:r>
          </w:p>
          <w:p w:rsidR="00461E10" w:rsidRPr="00C109CA" w:rsidRDefault="00461E10" w:rsidP="00461E10">
            <w:pPr>
              <w:numPr>
                <w:ilvl w:val="0"/>
                <w:numId w:val="10"/>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da</w:t>
            </w:r>
          </w:p>
          <w:p w:rsidR="00461E10" w:rsidRPr="00C109CA" w:rsidRDefault="00461E10" w:rsidP="00461E10">
            <w:pPr>
              <w:numPr>
                <w:ilvl w:val="0"/>
                <w:numId w:val="10"/>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nu</w:t>
            </w:r>
          </w:p>
          <w:p w:rsidR="00461E10" w:rsidRPr="00C109CA" w:rsidRDefault="00461E10" w:rsidP="00461E10">
            <w:pPr>
              <w:ind w:firstLine="567"/>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după aplicarea violenței sexuale</w:t>
            </w:r>
          </w:p>
          <w:p w:rsidR="00461E10" w:rsidRPr="00C109CA" w:rsidRDefault="00461E10" w:rsidP="00461E10">
            <w:pPr>
              <w:numPr>
                <w:ilvl w:val="0"/>
                <w:numId w:val="11"/>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da</w:t>
            </w:r>
          </w:p>
          <w:p w:rsidR="00461E10" w:rsidRPr="00C109CA" w:rsidRDefault="00461E10" w:rsidP="00461E10">
            <w:pPr>
              <w:numPr>
                <w:ilvl w:val="0"/>
                <w:numId w:val="11"/>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nu</w:t>
            </w:r>
          </w:p>
        </w:tc>
      </w:tr>
      <w:tr w:rsidR="00C109CA" w:rsidRPr="00C109CA" w:rsidTr="00F55644">
        <w:tc>
          <w:tcPr>
            <w:tcW w:w="851" w:type="dxa"/>
            <w:tcBorders>
              <w:top w:val="single" w:sz="4" w:space="0" w:color="auto"/>
              <w:left w:val="single" w:sz="4" w:space="0" w:color="auto"/>
              <w:bottom w:val="single" w:sz="4" w:space="0" w:color="auto"/>
              <w:right w:val="single" w:sz="4" w:space="0" w:color="auto"/>
            </w:tcBorders>
            <w:vAlign w:val="center"/>
          </w:tcPr>
          <w:p w:rsidR="00461E10" w:rsidRPr="00C109CA" w:rsidRDefault="00461E10" w:rsidP="00461E10">
            <w:pPr>
              <w:ind w:firstLine="34"/>
              <w:jc w:val="center"/>
              <w:rPr>
                <w:rFonts w:eastAsiaTheme="minorEastAsia"/>
                <w:b/>
                <w:color w:val="000000" w:themeColor="text1"/>
                <w:sz w:val="24"/>
                <w:szCs w:val="24"/>
                <w:lang w:val="ro-RO"/>
              </w:rPr>
            </w:pPr>
          </w:p>
          <w:p w:rsidR="00461E10" w:rsidRPr="00C109CA" w:rsidRDefault="00461E10" w:rsidP="00461E10">
            <w:pPr>
              <w:ind w:firstLine="34"/>
              <w:jc w:val="center"/>
              <w:rPr>
                <w:rFonts w:eastAsiaTheme="minorEastAsia"/>
                <w:b/>
                <w:color w:val="000000" w:themeColor="text1"/>
                <w:sz w:val="24"/>
                <w:szCs w:val="24"/>
                <w:lang w:val="ro-RO"/>
              </w:rPr>
            </w:pPr>
            <w:r w:rsidRPr="00C109CA">
              <w:rPr>
                <w:rFonts w:eastAsiaTheme="minorEastAsia"/>
                <w:b/>
                <w:color w:val="000000" w:themeColor="text1"/>
                <w:sz w:val="24"/>
                <w:szCs w:val="24"/>
                <w:lang w:val="ro-RO"/>
              </w:rPr>
              <w:t>9</w:t>
            </w:r>
          </w:p>
        </w:tc>
        <w:tc>
          <w:tcPr>
            <w:tcW w:w="8505" w:type="dxa"/>
            <w:gridSpan w:val="2"/>
            <w:tcBorders>
              <w:top w:val="single" w:sz="4" w:space="0" w:color="auto"/>
              <w:left w:val="single" w:sz="4" w:space="0" w:color="auto"/>
              <w:bottom w:val="single" w:sz="4" w:space="0" w:color="auto"/>
              <w:right w:val="single" w:sz="4" w:space="0" w:color="auto"/>
            </w:tcBorders>
            <w:hideMark/>
          </w:tcPr>
          <w:p w:rsidR="00461E10" w:rsidRPr="00C109CA" w:rsidRDefault="00461E10" w:rsidP="00461E10">
            <w:pPr>
              <w:ind w:firstLine="567"/>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Victima a avut tentative de suicid urmare a aplicării violenței sexuale:</w:t>
            </w:r>
          </w:p>
          <w:p w:rsidR="00461E10" w:rsidRPr="00C109CA" w:rsidRDefault="00461E10" w:rsidP="00461E10">
            <w:pPr>
              <w:numPr>
                <w:ilvl w:val="0"/>
                <w:numId w:val="12"/>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da</w:t>
            </w:r>
          </w:p>
          <w:p w:rsidR="00461E10" w:rsidRPr="00C109CA" w:rsidRDefault="00461E10" w:rsidP="00461E10">
            <w:pPr>
              <w:numPr>
                <w:ilvl w:val="0"/>
                <w:numId w:val="12"/>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nu</w:t>
            </w:r>
          </w:p>
        </w:tc>
      </w:tr>
      <w:tr w:rsidR="00C109CA" w:rsidRPr="00C109CA" w:rsidTr="00F55644">
        <w:tc>
          <w:tcPr>
            <w:tcW w:w="851" w:type="dxa"/>
            <w:tcBorders>
              <w:top w:val="single" w:sz="4" w:space="0" w:color="auto"/>
              <w:left w:val="single" w:sz="4" w:space="0" w:color="auto"/>
              <w:bottom w:val="single" w:sz="4" w:space="0" w:color="auto"/>
              <w:right w:val="single" w:sz="4" w:space="0" w:color="auto"/>
            </w:tcBorders>
            <w:vAlign w:val="center"/>
          </w:tcPr>
          <w:p w:rsidR="00461E10" w:rsidRPr="00C109CA" w:rsidRDefault="00461E10" w:rsidP="00461E10">
            <w:pPr>
              <w:jc w:val="center"/>
              <w:rPr>
                <w:rFonts w:eastAsiaTheme="minorEastAsia"/>
                <w:b/>
                <w:color w:val="000000" w:themeColor="text1"/>
                <w:sz w:val="24"/>
                <w:szCs w:val="24"/>
                <w:lang w:val="ro-RO"/>
              </w:rPr>
            </w:pPr>
          </w:p>
          <w:p w:rsidR="00461E10" w:rsidRPr="00C109CA" w:rsidRDefault="00461E10" w:rsidP="00461E10">
            <w:pPr>
              <w:jc w:val="center"/>
              <w:rPr>
                <w:rFonts w:eastAsiaTheme="minorEastAsia"/>
                <w:b/>
                <w:color w:val="000000" w:themeColor="text1"/>
                <w:sz w:val="24"/>
                <w:szCs w:val="24"/>
                <w:lang w:val="ro-RO"/>
              </w:rPr>
            </w:pPr>
            <w:r w:rsidRPr="00C109CA">
              <w:rPr>
                <w:rFonts w:eastAsiaTheme="minorEastAsia"/>
                <w:b/>
                <w:color w:val="000000" w:themeColor="text1"/>
                <w:sz w:val="24"/>
                <w:szCs w:val="24"/>
                <w:lang w:val="ro-RO"/>
              </w:rPr>
              <w:t>10</w:t>
            </w:r>
          </w:p>
        </w:tc>
        <w:tc>
          <w:tcPr>
            <w:tcW w:w="8505" w:type="dxa"/>
            <w:gridSpan w:val="2"/>
            <w:tcBorders>
              <w:top w:val="single" w:sz="4" w:space="0" w:color="auto"/>
              <w:left w:val="single" w:sz="4" w:space="0" w:color="auto"/>
              <w:bottom w:val="single" w:sz="4" w:space="0" w:color="auto"/>
              <w:right w:val="single" w:sz="4" w:space="0" w:color="auto"/>
            </w:tcBorders>
            <w:hideMark/>
          </w:tcPr>
          <w:p w:rsidR="00461E10" w:rsidRPr="00C109CA" w:rsidRDefault="00461E10" w:rsidP="00461E10">
            <w:pPr>
              <w:ind w:firstLine="567"/>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Victima dispune de loc de trai</w:t>
            </w:r>
          </w:p>
          <w:p w:rsidR="00461E10" w:rsidRPr="00C109CA" w:rsidRDefault="00461E10" w:rsidP="00461E10">
            <w:pPr>
              <w:numPr>
                <w:ilvl w:val="0"/>
                <w:numId w:val="13"/>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da</w:t>
            </w:r>
          </w:p>
          <w:p w:rsidR="00461E10" w:rsidRPr="00C109CA" w:rsidRDefault="00461E10" w:rsidP="00461E10">
            <w:pPr>
              <w:numPr>
                <w:ilvl w:val="0"/>
                <w:numId w:val="13"/>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nu</w:t>
            </w:r>
          </w:p>
        </w:tc>
      </w:tr>
      <w:tr w:rsidR="00C109CA" w:rsidRPr="00C109CA" w:rsidTr="00F55644">
        <w:tc>
          <w:tcPr>
            <w:tcW w:w="851" w:type="dxa"/>
            <w:tcBorders>
              <w:top w:val="single" w:sz="4" w:space="0" w:color="auto"/>
              <w:left w:val="single" w:sz="4" w:space="0" w:color="auto"/>
              <w:bottom w:val="single" w:sz="4" w:space="0" w:color="auto"/>
              <w:right w:val="single" w:sz="4" w:space="0" w:color="auto"/>
            </w:tcBorders>
            <w:vAlign w:val="center"/>
          </w:tcPr>
          <w:p w:rsidR="00461E10" w:rsidRPr="00C109CA" w:rsidRDefault="00461E10" w:rsidP="00461E10">
            <w:pPr>
              <w:ind w:firstLine="34"/>
              <w:jc w:val="center"/>
              <w:rPr>
                <w:rFonts w:eastAsiaTheme="minorEastAsia"/>
                <w:b/>
                <w:color w:val="000000" w:themeColor="text1"/>
                <w:sz w:val="24"/>
                <w:szCs w:val="24"/>
                <w:lang w:val="ro-RO"/>
              </w:rPr>
            </w:pPr>
          </w:p>
          <w:p w:rsidR="00461E10" w:rsidRPr="00C109CA" w:rsidRDefault="00461E10" w:rsidP="00461E10">
            <w:pPr>
              <w:ind w:firstLine="34"/>
              <w:jc w:val="center"/>
              <w:rPr>
                <w:rFonts w:eastAsiaTheme="minorEastAsia"/>
                <w:b/>
                <w:color w:val="000000" w:themeColor="text1"/>
                <w:sz w:val="24"/>
                <w:szCs w:val="24"/>
                <w:lang w:val="ro-RO"/>
              </w:rPr>
            </w:pPr>
            <w:r w:rsidRPr="00C109CA">
              <w:rPr>
                <w:rFonts w:eastAsiaTheme="minorEastAsia"/>
                <w:b/>
                <w:color w:val="000000" w:themeColor="text1"/>
                <w:sz w:val="24"/>
                <w:szCs w:val="24"/>
                <w:lang w:val="ro-RO"/>
              </w:rPr>
              <w:t>11</w:t>
            </w:r>
          </w:p>
        </w:tc>
        <w:tc>
          <w:tcPr>
            <w:tcW w:w="8505" w:type="dxa"/>
            <w:gridSpan w:val="2"/>
            <w:tcBorders>
              <w:top w:val="single" w:sz="4" w:space="0" w:color="auto"/>
              <w:left w:val="single" w:sz="4" w:space="0" w:color="auto"/>
              <w:bottom w:val="single" w:sz="4" w:space="0" w:color="auto"/>
              <w:right w:val="single" w:sz="4" w:space="0" w:color="auto"/>
            </w:tcBorders>
            <w:hideMark/>
          </w:tcPr>
          <w:p w:rsidR="00461E10" w:rsidRPr="00C109CA" w:rsidRDefault="00461E10" w:rsidP="00461E10">
            <w:pPr>
              <w:ind w:firstLine="567"/>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A mai fost victimă a violenței sexuale</w:t>
            </w:r>
          </w:p>
          <w:p w:rsidR="00461E10" w:rsidRPr="00C109CA" w:rsidRDefault="00461E10" w:rsidP="00461E10">
            <w:pPr>
              <w:numPr>
                <w:ilvl w:val="0"/>
                <w:numId w:val="14"/>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da</w:t>
            </w:r>
          </w:p>
          <w:p w:rsidR="00461E10" w:rsidRPr="00C109CA" w:rsidRDefault="00461E10" w:rsidP="00461E10">
            <w:pPr>
              <w:numPr>
                <w:ilvl w:val="0"/>
                <w:numId w:val="14"/>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nu</w:t>
            </w:r>
          </w:p>
        </w:tc>
      </w:tr>
      <w:tr w:rsidR="00C109CA" w:rsidRPr="00C109CA" w:rsidTr="00F55644">
        <w:tc>
          <w:tcPr>
            <w:tcW w:w="851" w:type="dxa"/>
            <w:tcBorders>
              <w:top w:val="single" w:sz="4" w:space="0" w:color="auto"/>
              <w:left w:val="single" w:sz="4" w:space="0" w:color="auto"/>
              <w:bottom w:val="single" w:sz="4" w:space="0" w:color="auto"/>
              <w:right w:val="single" w:sz="4" w:space="0" w:color="auto"/>
            </w:tcBorders>
            <w:vAlign w:val="center"/>
          </w:tcPr>
          <w:p w:rsidR="00461E10" w:rsidRPr="00C109CA" w:rsidRDefault="00461E10" w:rsidP="00461E10">
            <w:pPr>
              <w:jc w:val="center"/>
              <w:rPr>
                <w:rFonts w:eastAsiaTheme="minorEastAsia"/>
                <w:b/>
                <w:color w:val="000000" w:themeColor="text1"/>
                <w:sz w:val="24"/>
                <w:szCs w:val="24"/>
                <w:lang w:val="ro-RO"/>
              </w:rPr>
            </w:pPr>
          </w:p>
          <w:p w:rsidR="00461E10" w:rsidRPr="00C109CA" w:rsidRDefault="00461E10" w:rsidP="00461E10">
            <w:pPr>
              <w:jc w:val="center"/>
              <w:rPr>
                <w:rFonts w:eastAsiaTheme="minorEastAsia"/>
                <w:b/>
                <w:color w:val="000000" w:themeColor="text1"/>
                <w:sz w:val="24"/>
                <w:szCs w:val="24"/>
                <w:lang w:val="ro-RO"/>
              </w:rPr>
            </w:pPr>
            <w:r w:rsidRPr="00C109CA">
              <w:rPr>
                <w:rFonts w:eastAsiaTheme="minorEastAsia"/>
                <w:b/>
                <w:color w:val="000000" w:themeColor="text1"/>
                <w:sz w:val="24"/>
                <w:szCs w:val="24"/>
                <w:lang w:val="ro-RO"/>
              </w:rPr>
              <w:t>12</w:t>
            </w:r>
          </w:p>
        </w:tc>
        <w:tc>
          <w:tcPr>
            <w:tcW w:w="8505" w:type="dxa"/>
            <w:gridSpan w:val="2"/>
            <w:tcBorders>
              <w:top w:val="single" w:sz="4" w:space="0" w:color="auto"/>
              <w:left w:val="single" w:sz="4" w:space="0" w:color="auto"/>
              <w:bottom w:val="single" w:sz="4" w:space="0" w:color="auto"/>
              <w:right w:val="single" w:sz="4" w:space="0" w:color="auto"/>
            </w:tcBorders>
            <w:hideMark/>
          </w:tcPr>
          <w:p w:rsidR="00461E10" w:rsidRPr="00C109CA" w:rsidRDefault="00461E10" w:rsidP="00461E10">
            <w:pPr>
              <w:ind w:firstLine="567"/>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Victima dispune de sursă de venit personal (salariu, donații, pensie, etc.)</w:t>
            </w:r>
          </w:p>
          <w:p w:rsidR="00461E10" w:rsidRPr="00C109CA" w:rsidRDefault="00461E10" w:rsidP="00461E10">
            <w:pPr>
              <w:numPr>
                <w:ilvl w:val="0"/>
                <w:numId w:val="15"/>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da</w:t>
            </w:r>
          </w:p>
          <w:p w:rsidR="00461E10" w:rsidRPr="00C109CA" w:rsidRDefault="00461E10" w:rsidP="00461E10">
            <w:pPr>
              <w:numPr>
                <w:ilvl w:val="0"/>
                <w:numId w:val="15"/>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nu</w:t>
            </w:r>
          </w:p>
        </w:tc>
      </w:tr>
      <w:tr w:rsidR="00C109CA" w:rsidRPr="00C109CA" w:rsidTr="00F55644">
        <w:tc>
          <w:tcPr>
            <w:tcW w:w="851" w:type="dxa"/>
            <w:tcBorders>
              <w:top w:val="single" w:sz="4" w:space="0" w:color="auto"/>
              <w:left w:val="single" w:sz="4" w:space="0" w:color="auto"/>
              <w:bottom w:val="single" w:sz="4" w:space="0" w:color="auto"/>
              <w:right w:val="single" w:sz="4" w:space="0" w:color="auto"/>
            </w:tcBorders>
            <w:vAlign w:val="center"/>
          </w:tcPr>
          <w:p w:rsidR="00461E10" w:rsidRPr="00C109CA" w:rsidRDefault="00461E10" w:rsidP="00461E10">
            <w:pPr>
              <w:ind w:firstLine="34"/>
              <w:jc w:val="center"/>
              <w:rPr>
                <w:rFonts w:eastAsiaTheme="minorEastAsia"/>
                <w:b/>
                <w:color w:val="000000" w:themeColor="text1"/>
                <w:sz w:val="24"/>
                <w:szCs w:val="24"/>
                <w:lang w:val="ro-RO"/>
              </w:rPr>
            </w:pPr>
          </w:p>
          <w:p w:rsidR="00461E10" w:rsidRPr="00C109CA" w:rsidRDefault="00461E10" w:rsidP="00461E10">
            <w:pPr>
              <w:ind w:firstLine="34"/>
              <w:jc w:val="center"/>
              <w:rPr>
                <w:rFonts w:eastAsiaTheme="minorEastAsia"/>
                <w:b/>
                <w:color w:val="000000" w:themeColor="text1"/>
                <w:sz w:val="24"/>
                <w:szCs w:val="24"/>
                <w:lang w:val="ro-RO"/>
              </w:rPr>
            </w:pPr>
            <w:r w:rsidRPr="00C109CA">
              <w:rPr>
                <w:rFonts w:eastAsiaTheme="minorEastAsia"/>
                <w:b/>
                <w:color w:val="000000" w:themeColor="text1"/>
                <w:sz w:val="24"/>
                <w:szCs w:val="24"/>
                <w:lang w:val="ro-RO"/>
              </w:rPr>
              <w:t>13</w:t>
            </w:r>
          </w:p>
        </w:tc>
        <w:tc>
          <w:tcPr>
            <w:tcW w:w="8505" w:type="dxa"/>
            <w:gridSpan w:val="2"/>
            <w:tcBorders>
              <w:top w:val="single" w:sz="4" w:space="0" w:color="auto"/>
              <w:left w:val="single" w:sz="4" w:space="0" w:color="auto"/>
              <w:bottom w:val="single" w:sz="4" w:space="0" w:color="auto"/>
              <w:right w:val="single" w:sz="4" w:space="0" w:color="auto"/>
            </w:tcBorders>
          </w:tcPr>
          <w:p w:rsidR="00461E10" w:rsidRPr="00C109CA" w:rsidRDefault="00461E10" w:rsidP="00461E10">
            <w:pPr>
              <w:ind w:firstLine="567"/>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Victima are un cerc de persoane de încredere, dacă da, cine sunt acestea (numele/prenumele, date de contact, natura relației):</w:t>
            </w:r>
          </w:p>
          <w:p w:rsidR="00461E10" w:rsidRPr="00C109CA" w:rsidRDefault="00461E10" w:rsidP="00461E10">
            <w:pPr>
              <w:ind w:firstLine="567"/>
              <w:jc w:val="both"/>
              <w:rPr>
                <w:rFonts w:eastAsiaTheme="minorEastAsia"/>
                <w:color w:val="000000" w:themeColor="text1"/>
                <w:sz w:val="24"/>
                <w:szCs w:val="24"/>
                <w:lang w:val="ro-RO"/>
              </w:rPr>
            </w:pPr>
          </w:p>
          <w:p w:rsidR="00461E10" w:rsidRPr="00C109CA" w:rsidRDefault="00461E10" w:rsidP="00461E10">
            <w:pPr>
              <w:ind w:firstLine="567"/>
              <w:jc w:val="both"/>
              <w:rPr>
                <w:rFonts w:eastAsiaTheme="minorEastAsia"/>
                <w:color w:val="000000" w:themeColor="text1"/>
                <w:sz w:val="24"/>
                <w:szCs w:val="24"/>
                <w:lang w:val="ro-RO"/>
              </w:rPr>
            </w:pPr>
          </w:p>
        </w:tc>
      </w:tr>
      <w:tr w:rsidR="00C109CA" w:rsidRPr="00C109CA" w:rsidTr="00F55644">
        <w:tc>
          <w:tcPr>
            <w:tcW w:w="851" w:type="dxa"/>
            <w:tcBorders>
              <w:top w:val="single" w:sz="4" w:space="0" w:color="auto"/>
              <w:left w:val="single" w:sz="4" w:space="0" w:color="auto"/>
              <w:bottom w:val="single" w:sz="4" w:space="0" w:color="auto"/>
              <w:right w:val="single" w:sz="4" w:space="0" w:color="auto"/>
            </w:tcBorders>
            <w:vAlign w:val="center"/>
          </w:tcPr>
          <w:p w:rsidR="00461E10" w:rsidRPr="00C109CA" w:rsidRDefault="00461E10" w:rsidP="00461E10">
            <w:pPr>
              <w:ind w:firstLine="34"/>
              <w:jc w:val="center"/>
              <w:rPr>
                <w:rFonts w:eastAsiaTheme="minorEastAsia"/>
                <w:b/>
                <w:color w:val="000000" w:themeColor="text1"/>
                <w:sz w:val="24"/>
                <w:szCs w:val="24"/>
                <w:lang w:val="ro-RO"/>
              </w:rPr>
            </w:pPr>
          </w:p>
          <w:p w:rsidR="00461E10" w:rsidRPr="00C109CA" w:rsidRDefault="00461E10" w:rsidP="00461E10">
            <w:pPr>
              <w:ind w:firstLine="34"/>
              <w:jc w:val="center"/>
              <w:rPr>
                <w:rFonts w:eastAsiaTheme="minorEastAsia"/>
                <w:b/>
                <w:color w:val="000000" w:themeColor="text1"/>
                <w:sz w:val="24"/>
                <w:szCs w:val="24"/>
                <w:lang w:val="ro-RO"/>
              </w:rPr>
            </w:pPr>
          </w:p>
          <w:p w:rsidR="00461E10" w:rsidRPr="00C109CA" w:rsidRDefault="00461E10" w:rsidP="00461E10">
            <w:pPr>
              <w:ind w:firstLine="34"/>
              <w:jc w:val="center"/>
              <w:rPr>
                <w:rFonts w:eastAsiaTheme="minorEastAsia"/>
                <w:b/>
                <w:color w:val="000000" w:themeColor="text1"/>
                <w:sz w:val="24"/>
                <w:szCs w:val="24"/>
                <w:lang w:val="ro-RO"/>
              </w:rPr>
            </w:pPr>
            <w:r w:rsidRPr="00C109CA">
              <w:rPr>
                <w:rFonts w:eastAsiaTheme="minorEastAsia"/>
                <w:b/>
                <w:color w:val="000000" w:themeColor="text1"/>
                <w:sz w:val="24"/>
                <w:szCs w:val="24"/>
                <w:lang w:val="ro-RO"/>
              </w:rPr>
              <w:t>14</w:t>
            </w:r>
          </w:p>
        </w:tc>
        <w:tc>
          <w:tcPr>
            <w:tcW w:w="8505" w:type="dxa"/>
            <w:gridSpan w:val="2"/>
            <w:tcBorders>
              <w:top w:val="single" w:sz="4" w:space="0" w:color="auto"/>
              <w:left w:val="single" w:sz="4" w:space="0" w:color="auto"/>
              <w:bottom w:val="single" w:sz="4" w:space="0" w:color="auto"/>
              <w:right w:val="single" w:sz="4" w:space="0" w:color="auto"/>
            </w:tcBorders>
            <w:hideMark/>
          </w:tcPr>
          <w:p w:rsidR="00461E10" w:rsidRPr="00C109CA" w:rsidRDefault="00461E10" w:rsidP="00461E10">
            <w:pPr>
              <w:ind w:firstLine="567"/>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Vulnerabilități care plasează victima în cercul de risc, datorită vârstei, ocupației sau stării de sănătate:</w:t>
            </w:r>
          </w:p>
          <w:p w:rsidR="00461E10" w:rsidRPr="00C109CA" w:rsidRDefault="00461E10" w:rsidP="00461E10">
            <w:pPr>
              <w:numPr>
                <w:ilvl w:val="0"/>
                <w:numId w:val="16"/>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pensionar/ă;</w:t>
            </w:r>
          </w:p>
          <w:p w:rsidR="00461E10" w:rsidRPr="00C109CA" w:rsidRDefault="00461E10" w:rsidP="00461E10">
            <w:pPr>
              <w:numPr>
                <w:ilvl w:val="0"/>
                <w:numId w:val="16"/>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minor/ă</w:t>
            </w:r>
          </w:p>
          <w:p w:rsidR="00461E10" w:rsidRPr="00C109CA" w:rsidRDefault="00461E10" w:rsidP="00461E10">
            <w:pPr>
              <w:numPr>
                <w:ilvl w:val="0"/>
                <w:numId w:val="16"/>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persoană cu probleme de sănătate mintală;</w:t>
            </w:r>
          </w:p>
          <w:p w:rsidR="00461E10" w:rsidRPr="00C109CA" w:rsidRDefault="00461E10" w:rsidP="00461E10">
            <w:pPr>
              <w:numPr>
                <w:ilvl w:val="0"/>
                <w:numId w:val="16"/>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persoană care practică prostituția;</w:t>
            </w:r>
          </w:p>
          <w:p w:rsidR="00461E10" w:rsidRPr="00C109CA" w:rsidRDefault="00461E10" w:rsidP="00461E10">
            <w:pPr>
              <w:numPr>
                <w:ilvl w:val="0"/>
                <w:numId w:val="16"/>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 xml:space="preserve">consum abuziv de alcool </w:t>
            </w:r>
          </w:p>
          <w:p w:rsidR="00461E10" w:rsidRPr="00C109CA" w:rsidRDefault="00461E10" w:rsidP="00461E10">
            <w:pPr>
              <w:numPr>
                <w:ilvl w:val="0"/>
                <w:numId w:val="16"/>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consum de droguri</w:t>
            </w:r>
          </w:p>
          <w:p w:rsidR="00461E10" w:rsidRPr="00C109CA" w:rsidRDefault="00461E10" w:rsidP="00461E10">
            <w:pPr>
              <w:numPr>
                <w:ilvl w:val="0"/>
                <w:numId w:val="16"/>
              </w:numPr>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este diagnosticat/ă cu alte maladii (ITS, HIV, TB, etc)</w:t>
            </w:r>
          </w:p>
        </w:tc>
      </w:tr>
      <w:tr w:rsidR="00461E10" w:rsidRPr="00C109CA" w:rsidTr="00F55644">
        <w:tc>
          <w:tcPr>
            <w:tcW w:w="851" w:type="dxa"/>
            <w:tcBorders>
              <w:top w:val="single" w:sz="4" w:space="0" w:color="auto"/>
              <w:left w:val="single" w:sz="4" w:space="0" w:color="auto"/>
              <w:bottom w:val="single" w:sz="4" w:space="0" w:color="auto"/>
              <w:right w:val="single" w:sz="4" w:space="0" w:color="auto"/>
            </w:tcBorders>
            <w:vAlign w:val="center"/>
            <w:hideMark/>
          </w:tcPr>
          <w:p w:rsidR="00461E10" w:rsidRPr="00C109CA" w:rsidRDefault="00461E10" w:rsidP="00461E10">
            <w:pPr>
              <w:ind w:firstLine="34"/>
              <w:jc w:val="center"/>
              <w:rPr>
                <w:rFonts w:eastAsiaTheme="minorEastAsia"/>
                <w:b/>
                <w:color w:val="000000" w:themeColor="text1"/>
                <w:sz w:val="24"/>
                <w:szCs w:val="24"/>
                <w:lang w:val="ro-RO"/>
              </w:rPr>
            </w:pPr>
            <w:r w:rsidRPr="00C109CA">
              <w:rPr>
                <w:rFonts w:eastAsiaTheme="minorEastAsia"/>
                <w:b/>
                <w:color w:val="000000" w:themeColor="text1"/>
                <w:sz w:val="24"/>
                <w:szCs w:val="24"/>
                <w:lang w:val="ro-RO"/>
              </w:rPr>
              <w:t>15</w:t>
            </w:r>
          </w:p>
        </w:tc>
        <w:tc>
          <w:tcPr>
            <w:tcW w:w="8505" w:type="dxa"/>
            <w:gridSpan w:val="2"/>
            <w:tcBorders>
              <w:top w:val="single" w:sz="4" w:space="0" w:color="auto"/>
              <w:left w:val="single" w:sz="4" w:space="0" w:color="auto"/>
              <w:bottom w:val="single" w:sz="4" w:space="0" w:color="auto"/>
              <w:right w:val="single" w:sz="4" w:space="0" w:color="auto"/>
            </w:tcBorders>
          </w:tcPr>
          <w:p w:rsidR="00461E10" w:rsidRPr="00C109CA" w:rsidRDefault="00461E10" w:rsidP="00461E10">
            <w:pPr>
              <w:ind w:firstLine="567"/>
              <w:jc w:val="both"/>
              <w:rPr>
                <w:rFonts w:eastAsiaTheme="minorEastAsia"/>
                <w:color w:val="000000" w:themeColor="text1"/>
                <w:sz w:val="24"/>
                <w:szCs w:val="24"/>
                <w:lang w:val="ro-RO"/>
              </w:rPr>
            </w:pPr>
            <w:r w:rsidRPr="00C109CA">
              <w:rPr>
                <w:rFonts w:eastAsiaTheme="minorEastAsia"/>
                <w:color w:val="000000" w:themeColor="text1"/>
                <w:sz w:val="24"/>
                <w:szCs w:val="24"/>
                <w:lang w:val="ro-RO"/>
              </w:rPr>
              <w:t>Necesități speciale (specificați):</w:t>
            </w:r>
          </w:p>
          <w:p w:rsidR="00461E10" w:rsidRPr="00C109CA" w:rsidRDefault="00461E10" w:rsidP="00461E10">
            <w:pPr>
              <w:ind w:firstLine="567"/>
              <w:jc w:val="both"/>
              <w:rPr>
                <w:rFonts w:eastAsiaTheme="minorEastAsia"/>
                <w:color w:val="000000" w:themeColor="text1"/>
                <w:sz w:val="24"/>
                <w:szCs w:val="24"/>
                <w:lang w:val="ro-RO"/>
              </w:rPr>
            </w:pPr>
          </w:p>
        </w:tc>
      </w:tr>
    </w:tbl>
    <w:p w:rsidR="00461E10" w:rsidRDefault="00461E10" w:rsidP="00461E10">
      <w:pPr>
        <w:spacing w:after="0" w:line="240" w:lineRule="auto"/>
        <w:jc w:val="both"/>
        <w:rPr>
          <w:rFonts w:ascii="Times New Roman" w:eastAsiaTheme="minorEastAsia" w:hAnsi="Times New Roman" w:cs="Times New Roman"/>
          <w:b/>
          <w:color w:val="000000" w:themeColor="text1"/>
          <w:sz w:val="28"/>
          <w:szCs w:val="28"/>
          <w:lang w:val="ro-RO" w:eastAsia="ru-RU"/>
        </w:rPr>
      </w:pPr>
    </w:p>
    <w:p w:rsidR="00F55644" w:rsidRDefault="00F55644" w:rsidP="00461E10">
      <w:pPr>
        <w:spacing w:after="0" w:line="240" w:lineRule="auto"/>
        <w:jc w:val="both"/>
        <w:rPr>
          <w:rFonts w:ascii="Times New Roman" w:eastAsiaTheme="minorEastAsia" w:hAnsi="Times New Roman" w:cs="Times New Roman"/>
          <w:b/>
          <w:color w:val="000000" w:themeColor="text1"/>
          <w:sz w:val="28"/>
          <w:szCs w:val="28"/>
          <w:lang w:val="ro-RO" w:eastAsia="ru-RU"/>
        </w:rPr>
      </w:pPr>
    </w:p>
    <w:p w:rsidR="00F55644" w:rsidRDefault="00F55644" w:rsidP="00461E10">
      <w:pPr>
        <w:spacing w:after="0" w:line="240" w:lineRule="auto"/>
        <w:jc w:val="both"/>
        <w:rPr>
          <w:rFonts w:ascii="Times New Roman" w:eastAsiaTheme="minorEastAsia" w:hAnsi="Times New Roman" w:cs="Times New Roman"/>
          <w:b/>
          <w:color w:val="000000" w:themeColor="text1"/>
          <w:sz w:val="28"/>
          <w:szCs w:val="28"/>
          <w:lang w:val="ro-RO" w:eastAsia="ru-RU"/>
        </w:rPr>
      </w:pPr>
    </w:p>
    <w:p w:rsidR="00F55644" w:rsidRPr="00C109CA" w:rsidRDefault="00F55644" w:rsidP="00461E10">
      <w:pPr>
        <w:spacing w:after="0" w:line="240" w:lineRule="auto"/>
        <w:jc w:val="both"/>
        <w:rPr>
          <w:rFonts w:ascii="Times New Roman" w:eastAsiaTheme="minorEastAsia" w:hAnsi="Times New Roman" w:cs="Times New Roman"/>
          <w:b/>
          <w:color w:val="000000" w:themeColor="text1"/>
          <w:sz w:val="28"/>
          <w:szCs w:val="28"/>
          <w:lang w:val="ro-RO" w:eastAsia="ru-RU"/>
        </w:rPr>
      </w:pPr>
      <w:bookmarkStart w:id="0" w:name="_GoBack"/>
      <w:bookmarkEnd w:id="0"/>
    </w:p>
    <w:p w:rsidR="00461E10" w:rsidRPr="00C109CA" w:rsidRDefault="00461E10" w:rsidP="00461E10">
      <w:pPr>
        <w:spacing w:after="0" w:line="240" w:lineRule="auto"/>
        <w:jc w:val="both"/>
        <w:rPr>
          <w:rFonts w:ascii="Times New Roman" w:eastAsiaTheme="minorEastAsia" w:hAnsi="Times New Roman" w:cs="Times New Roman"/>
          <w:b/>
          <w:color w:val="000000" w:themeColor="text1"/>
          <w:sz w:val="28"/>
          <w:szCs w:val="28"/>
          <w:lang w:val="ro-RO" w:eastAsia="ru-RU"/>
        </w:rPr>
      </w:pPr>
    </w:p>
    <w:p w:rsidR="00461E10" w:rsidRPr="00C109CA" w:rsidRDefault="00461E10" w:rsidP="00461E10">
      <w:pPr>
        <w:spacing w:after="0" w:line="240" w:lineRule="auto"/>
        <w:ind w:firstLine="708"/>
        <w:jc w:val="both"/>
        <w:rPr>
          <w:rFonts w:ascii="Times New Roman" w:eastAsiaTheme="minorEastAsia" w:hAnsi="Times New Roman" w:cs="Times New Roman"/>
          <w:b/>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Decizia victimei privind referirea către servicii specializate:</w:t>
      </w:r>
    </w:p>
    <w:p w:rsidR="00461E10" w:rsidRPr="00C109CA" w:rsidRDefault="00461E10" w:rsidP="00461E10">
      <w:pPr>
        <w:spacing w:after="0" w:line="240" w:lineRule="auto"/>
        <w:ind w:firstLine="567"/>
        <w:jc w:val="both"/>
        <w:rPr>
          <w:rFonts w:ascii="Times New Roman" w:eastAsiaTheme="minorEastAsia" w:hAnsi="Times New Roman" w:cs="Times New Roman"/>
          <w:b/>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61E10" w:rsidRPr="00C109CA" w:rsidRDefault="00461E10" w:rsidP="00461E10">
      <w:pPr>
        <w:spacing w:after="0" w:line="240" w:lineRule="auto"/>
        <w:jc w:val="both"/>
        <w:rPr>
          <w:rFonts w:ascii="Times New Roman" w:eastAsiaTheme="minorEastAsia" w:hAnsi="Times New Roman" w:cs="Times New Roman"/>
          <w:b/>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b/>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b/>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Cazul a fost referit către (date de contact al instituției sau persoanei)</w:t>
      </w:r>
    </w:p>
    <w:p w:rsidR="00461E10" w:rsidRPr="00C109CA" w:rsidRDefault="00461E10" w:rsidP="00461E10">
      <w:pPr>
        <w:spacing w:after="0" w:line="240" w:lineRule="auto"/>
        <w:ind w:firstLine="567"/>
        <w:jc w:val="both"/>
        <w:rPr>
          <w:rFonts w:ascii="Times New Roman" w:eastAsiaTheme="minorEastAsia" w:hAnsi="Times New Roman" w:cs="Times New Roman"/>
          <w:b/>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61E10" w:rsidRPr="00C109CA" w:rsidRDefault="00461E10" w:rsidP="00461E10">
      <w:pPr>
        <w:spacing w:after="0" w:line="240" w:lineRule="auto"/>
        <w:ind w:firstLine="567"/>
        <w:jc w:val="both"/>
        <w:rPr>
          <w:rFonts w:ascii="Times New Roman" w:eastAsiaTheme="minorEastAsia" w:hAnsi="Times New Roman" w:cs="Times New Roman"/>
          <w:b/>
          <w:color w:val="000000" w:themeColor="text1"/>
          <w:sz w:val="28"/>
          <w:szCs w:val="28"/>
          <w:lang w:val="ro-RO" w:eastAsia="ru-RU"/>
        </w:rPr>
      </w:pP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Evaluatorul: (</w:t>
      </w:r>
      <w:r w:rsidRPr="00C109CA">
        <w:rPr>
          <w:rFonts w:ascii="Times New Roman" w:eastAsiaTheme="minorEastAsia" w:hAnsi="Times New Roman" w:cs="Times New Roman"/>
          <w:color w:val="000000" w:themeColor="text1"/>
          <w:sz w:val="28"/>
          <w:szCs w:val="28"/>
          <w:lang w:val="ro-RO" w:eastAsia="ru-RU"/>
        </w:rPr>
        <w:t>nume/prenume, instituția, funcția, date de contact)</w:t>
      </w:r>
    </w:p>
    <w:p w:rsidR="00461E10" w:rsidRPr="00C109CA" w:rsidRDefault="00461E10" w:rsidP="00461E10">
      <w:pPr>
        <w:spacing w:after="0" w:line="240" w:lineRule="auto"/>
        <w:ind w:firstLine="567"/>
        <w:jc w:val="both"/>
        <w:rPr>
          <w:rFonts w:ascii="Times New Roman" w:eastAsiaTheme="minorEastAsia" w:hAnsi="Times New Roman" w:cs="Times New Roman"/>
          <w:color w:val="000000" w:themeColor="text1"/>
          <w:sz w:val="28"/>
          <w:szCs w:val="28"/>
          <w:lang w:val="ro-RO" w:eastAsia="ru-RU"/>
        </w:rPr>
      </w:pPr>
      <w:r w:rsidRPr="00C109CA">
        <w:rPr>
          <w:rFonts w:ascii="Times New Roman" w:eastAsiaTheme="minorEastAsia" w:hAnsi="Times New Roman" w:cs="Times New Roman"/>
          <w:b/>
          <w:color w:val="000000" w:themeColor="text1"/>
          <w:sz w:val="28"/>
          <w:szCs w:val="28"/>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21A12" w:rsidRPr="00C109CA" w:rsidRDefault="00021A12">
      <w:pPr>
        <w:rPr>
          <w:color w:val="000000" w:themeColor="text1"/>
        </w:rPr>
      </w:pPr>
    </w:p>
    <w:sectPr w:rsidR="00021A12" w:rsidRPr="00C109CA" w:rsidSect="00F55644">
      <w:headerReference w:type="even" r:id="rId7"/>
      <w:headerReference w:type="default" r:id="rId8"/>
      <w:footerReference w:type="even" r:id="rId9"/>
      <w:footerReference w:type="default" r:id="rId10"/>
      <w:headerReference w:type="first" r:id="rId11"/>
      <w:footerReference w:type="first" r:id="rId12"/>
      <w:pgSz w:w="11906" w:h="16838"/>
      <w:pgMar w:top="851" w:right="851"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7B3" w:rsidRDefault="002707B3" w:rsidP="007321EB">
      <w:pPr>
        <w:spacing w:after="0" w:line="240" w:lineRule="auto"/>
      </w:pPr>
      <w:r>
        <w:separator/>
      </w:r>
    </w:p>
  </w:endnote>
  <w:endnote w:type="continuationSeparator" w:id="0">
    <w:p w:rsidR="002707B3" w:rsidRDefault="002707B3" w:rsidP="00732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9CC" w:rsidRDefault="008849C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9CC" w:rsidRDefault="008849C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9CC" w:rsidRDefault="008849C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7B3" w:rsidRDefault="002707B3" w:rsidP="007321EB">
      <w:pPr>
        <w:spacing w:after="0" w:line="240" w:lineRule="auto"/>
      </w:pPr>
      <w:r>
        <w:separator/>
      </w:r>
    </w:p>
  </w:footnote>
  <w:footnote w:type="continuationSeparator" w:id="0">
    <w:p w:rsidR="002707B3" w:rsidRDefault="002707B3" w:rsidP="007321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9CC" w:rsidRDefault="008849C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9CC" w:rsidRDefault="008849C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9CC" w:rsidRDefault="008849C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in;height:3in" o:bullet="t"/>
    </w:pict>
  </w:numPicBullet>
  <w:abstractNum w:abstractNumId="0">
    <w:nsid w:val="FFFFFF89"/>
    <w:multiLevelType w:val="singleLevel"/>
    <w:tmpl w:val="EA0C931A"/>
    <w:lvl w:ilvl="0">
      <w:start w:val="1"/>
      <w:numFmt w:val="bullet"/>
      <w:pStyle w:val="Listcumarcatori"/>
      <w:lvlText w:val=""/>
      <w:lvlJc w:val="left"/>
      <w:pPr>
        <w:tabs>
          <w:tab w:val="num" w:pos="360"/>
        </w:tabs>
        <w:ind w:left="360" w:hanging="360"/>
      </w:pPr>
      <w:rPr>
        <w:rFonts w:ascii="Symbol" w:hAnsi="Symbol" w:hint="default"/>
      </w:rPr>
    </w:lvl>
  </w:abstractNum>
  <w:abstractNum w:abstractNumId="1">
    <w:nsid w:val="021873E2"/>
    <w:multiLevelType w:val="hybridMultilevel"/>
    <w:tmpl w:val="D278CEAE"/>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6146745"/>
    <w:multiLevelType w:val="hybridMultilevel"/>
    <w:tmpl w:val="443C459C"/>
    <w:lvl w:ilvl="0" w:tplc="04190003">
      <w:start w:val="1"/>
      <w:numFmt w:val="bullet"/>
      <w:lvlText w:val="o"/>
      <w:lvlJc w:val="left"/>
      <w:pPr>
        <w:ind w:left="1440" w:hanging="360"/>
      </w:pPr>
      <w:rPr>
        <w:rFonts w:ascii="Courier New" w:hAnsi="Courier New" w:cs="Courier New"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nsid w:val="08FD78AF"/>
    <w:multiLevelType w:val="hybridMultilevel"/>
    <w:tmpl w:val="2D429A48"/>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C0D4AB8"/>
    <w:multiLevelType w:val="hybridMultilevel"/>
    <w:tmpl w:val="7258010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0AB6C74"/>
    <w:multiLevelType w:val="hybridMultilevel"/>
    <w:tmpl w:val="FF8E77AA"/>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9710C97"/>
    <w:multiLevelType w:val="hybridMultilevel"/>
    <w:tmpl w:val="5E265378"/>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3335F92"/>
    <w:multiLevelType w:val="hybridMultilevel"/>
    <w:tmpl w:val="39340218"/>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4013E5A"/>
    <w:multiLevelType w:val="hybridMultilevel"/>
    <w:tmpl w:val="745ECCA2"/>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6244D5D"/>
    <w:multiLevelType w:val="hybridMultilevel"/>
    <w:tmpl w:val="EECA4BB2"/>
    <w:lvl w:ilvl="0" w:tplc="7B5AC424">
      <w:start w:val="1"/>
      <w:numFmt w:val="bullet"/>
      <w:lvlText w:val=""/>
      <w:lvlPicBulletId w:val="0"/>
      <w:lvlJc w:val="left"/>
      <w:pPr>
        <w:ind w:left="1440" w:hanging="360"/>
      </w:pPr>
      <w:rPr>
        <w:rFonts w:ascii="Symbol" w:hAnsi="Symbol"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0">
    <w:nsid w:val="4A136FB1"/>
    <w:multiLevelType w:val="hybridMultilevel"/>
    <w:tmpl w:val="637E402A"/>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539962EA"/>
    <w:multiLevelType w:val="hybridMultilevel"/>
    <w:tmpl w:val="FD74F03A"/>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63905FE3"/>
    <w:multiLevelType w:val="hybridMultilevel"/>
    <w:tmpl w:val="957C45FA"/>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64817B25"/>
    <w:multiLevelType w:val="hybridMultilevel"/>
    <w:tmpl w:val="2E468170"/>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6761342E"/>
    <w:multiLevelType w:val="hybridMultilevel"/>
    <w:tmpl w:val="32A8E59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7B041CA8"/>
    <w:multiLevelType w:val="hybridMultilevel"/>
    <w:tmpl w:val="24F8C73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5"/>
  </w:num>
  <w:num w:numId="4">
    <w:abstractNumId w:val="9"/>
  </w:num>
  <w:num w:numId="5">
    <w:abstractNumId w:val="15"/>
  </w:num>
  <w:num w:numId="6">
    <w:abstractNumId w:val="8"/>
  </w:num>
  <w:num w:numId="7">
    <w:abstractNumId w:val="11"/>
  </w:num>
  <w:num w:numId="8">
    <w:abstractNumId w:val="14"/>
  </w:num>
  <w:num w:numId="9">
    <w:abstractNumId w:val="3"/>
  </w:num>
  <w:num w:numId="10">
    <w:abstractNumId w:val="4"/>
  </w:num>
  <w:num w:numId="11">
    <w:abstractNumId w:val="7"/>
  </w:num>
  <w:num w:numId="12">
    <w:abstractNumId w:val="10"/>
  </w:num>
  <w:num w:numId="13">
    <w:abstractNumId w:val="12"/>
  </w:num>
  <w:num w:numId="14">
    <w:abstractNumId w:val="1"/>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E62"/>
    <w:rsid w:val="00021A12"/>
    <w:rsid w:val="00253E62"/>
    <w:rsid w:val="00254ED7"/>
    <w:rsid w:val="002707B3"/>
    <w:rsid w:val="002C423E"/>
    <w:rsid w:val="002E2B7F"/>
    <w:rsid w:val="003110E5"/>
    <w:rsid w:val="00333CDD"/>
    <w:rsid w:val="00461E10"/>
    <w:rsid w:val="00594EA5"/>
    <w:rsid w:val="006823C4"/>
    <w:rsid w:val="00706DF4"/>
    <w:rsid w:val="007321EB"/>
    <w:rsid w:val="00827E87"/>
    <w:rsid w:val="00840ED5"/>
    <w:rsid w:val="008849CC"/>
    <w:rsid w:val="00906B27"/>
    <w:rsid w:val="00A167C2"/>
    <w:rsid w:val="00A2776D"/>
    <w:rsid w:val="00A51F78"/>
    <w:rsid w:val="00A60E43"/>
    <w:rsid w:val="00B17998"/>
    <w:rsid w:val="00BA0206"/>
    <w:rsid w:val="00BB1A07"/>
    <w:rsid w:val="00C06037"/>
    <w:rsid w:val="00C109CA"/>
    <w:rsid w:val="00D63DDE"/>
    <w:rsid w:val="00DE58A2"/>
    <w:rsid w:val="00F327F1"/>
    <w:rsid w:val="00F55644"/>
    <w:rsid w:val="00F56C9F"/>
    <w:rsid w:val="00F75C64"/>
  </w:rsids>
  <m:mathPr>
    <m:mathFont m:val="Cambria Math"/>
    <m:brkBin m:val="before"/>
    <m:brkBinSub m:val="--"/>
    <m:smallFrac m:val="0"/>
    <m:dispDef/>
    <m:lMargin m:val="0"/>
    <m:rMargin m:val="0"/>
    <m:defJc m:val="centerGroup"/>
    <m:wrapIndent m:val="1440"/>
    <m:intLim m:val="subSup"/>
    <m:naryLim m:val="undOvr"/>
  </m:mathPr>
  <w:themeFontLang w:val="ru-RU"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A9B60B-C124-4595-B218-7334E222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gu-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MD"/>
    </w:rPr>
  </w:style>
  <w:style w:type="paragraph" w:styleId="Titlu2">
    <w:name w:val="heading 2"/>
    <w:basedOn w:val="Normal"/>
    <w:link w:val="Titlu2Caracter"/>
    <w:uiPriority w:val="9"/>
    <w:semiHidden/>
    <w:unhideWhenUsed/>
    <w:qFormat/>
    <w:rsid w:val="00461E10"/>
    <w:pPr>
      <w:spacing w:before="100" w:beforeAutospacing="1" w:after="100" w:afterAutospacing="1" w:line="240" w:lineRule="auto"/>
      <w:outlineLvl w:val="1"/>
    </w:pPr>
    <w:rPr>
      <w:rFonts w:ascii="Times New Roman" w:eastAsia="Times New Roman" w:hAnsi="Times New Roman" w:cs="Times New Roman"/>
      <w:b/>
      <w:bCs/>
      <w:sz w:val="36"/>
      <w:szCs w:val="36"/>
      <w:lang w:val="ro-RO" w:eastAsia="ro-RO"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semiHidden/>
    <w:rsid w:val="00461E10"/>
    <w:rPr>
      <w:rFonts w:ascii="Times New Roman" w:eastAsia="Times New Roman" w:hAnsi="Times New Roman" w:cs="Times New Roman"/>
      <w:b/>
      <w:bCs/>
      <w:sz w:val="36"/>
      <w:szCs w:val="36"/>
      <w:lang w:val="ro-RO" w:eastAsia="ro-RO" w:bidi="ar-SA"/>
    </w:rPr>
  </w:style>
  <w:style w:type="numbering" w:customStyle="1" w:styleId="1">
    <w:name w:val="Нет списка1"/>
    <w:next w:val="FrListare"/>
    <w:uiPriority w:val="99"/>
    <w:semiHidden/>
    <w:unhideWhenUsed/>
    <w:rsid w:val="00461E10"/>
  </w:style>
  <w:style w:type="character" w:styleId="Hyperlink">
    <w:name w:val="Hyperlink"/>
    <w:basedOn w:val="Fontdeparagrafimplicit"/>
    <w:uiPriority w:val="99"/>
    <w:semiHidden/>
    <w:unhideWhenUsed/>
    <w:rsid w:val="00461E10"/>
    <w:rPr>
      <w:color w:val="0000FF"/>
      <w:u w:val="single"/>
    </w:rPr>
  </w:style>
  <w:style w:type="character" w:styleId="HyperlinkParcurs">
    <w:name w:val="FollowedHyperlink"/>
    <w:basedOn w:val="Fontdeparagrafimplicit"/>
    <w:uiPriority w:val="99"/>
    <w:semiHidden/>
    <w:unhideWhenUsed/>
    <w:rsid w:val="00461E10"/>
    <w:rPr>
      <w:color w:val="800080"/>
      <w:u w:val="single"/>
    </w:rPr>
  </w:style>
  <w:style w:type="paragraph" w:styleId="NormalWeb">
    <w:name w:val="Normal (Web)"/>
    <w:basedOn w:val="Normal"/>
    <w:uiPriority w:val="99"/>
    <w:unhideWhenUsed/>
    <w:rsid w:val="00461E10"/>
    <w:pPr>
      <w:spacing w:after="0" w:line="240" w:lineRule="auto"/>
      <w:ind w:firstLine="567"/>
      <w:jc w:val="both"/>
    </w:pPr>
    <w:rPr>
      <w:rFonts w:ascii="Times New Roman" w:eastAsiaTheme="minorEastAsia" w:hAnsi="Times New Roman" w:cs="Times New Roman"/>
      <w:sz w:val="24"/>
      <w:szCs w:val="24"/>
      <w:lang w:val="ru-RU" w:eastAsia="ru-RU"/>
    </w:rPr>
  </w:style>
  <w:style w:type="paragraph" w:styleId="Textcomentariu">
    <w:name w:val="annotation text"/>
    <w:basedOn w:val="Normal"/>
    <w:link w:val="TextcomentariuCaracter"/>
    <w:uiPriority w:val="99"/>
    <w:semiHidden/>
    <w:unhideWhenUsed/>
    <w:rsid w:val="00461E10"/>
    <w:pPr>
      <w:spacing w:after="160" w:line="240" w:lineRule="auto"/>
    </w:pPr>
    <w:rPr>
      <w:rFonts w:eastAsia="Times New Roman" w:cs="Times New Roman"/>
      <w:sz w:val="20"/>
      <w:szCs w:val="20"/>
      <w:lang w:val="en-US" w:bidi="ar-SA"/>
    </w:rPr>
  </w:style>
  <w:style w:type="character" w:customStyle="1" w:styleId="TextcomentariuCaracter">
    <w:name w:val="Text comentariu Caracter"/>
    <w:basedOn w:val="Fontdeparagrafimplicit"/>
    <w:link w:val="Textcomentariu"/>
    <w:uiPriority w:val="99"/>
    <w:semiHidden/>
    <w:rsid w:val="00461E10"/>
    <w:rPr>
      <w:rFonts w:eastAsia="Times New Roman" w:cs="Times New Roman"/>
      <w:sz w:val="20"/>
      <w:szCs w:val="20"/>
      <w:lang w:val="en-US" w:bidi="ar-SA"/>
    </w:rPr>
  </w:style>
  <w:style w:type="paragraph" w:styleId="Antet">
    <w:name w:val="header"/>
    <w:basedOn w:val="Normal"/>
    <w:link w:val="AntetCaracter"/>
    <w:uiPriority w:val="99"/>
    <w:unhideWhenUsed/>
    <w:rsid w:val="00461E10"/>
    <w:pPr>
      <w:tabs>
        <w:tab w:val="center" w:pos="4677"/>
        <w:tab w:val="right" w:pos="9355"/>
      </w:tabs>
      <w:spacing w:after="0" w:line="240" w:lineRule="auto"/>
    </w:pPr>
    <w:rPr>
      <w:lang w:val="ru-RU" w:bidi="ar-SA"/>
    </w:rPr>
  </w:style>
  <w:style w:type="character" w:customStyle="1" w:styleId="AntetCaracter">
    <w:name w:val="Antet Caracter"/>
    <w:basedOn w:val="Fontdeparagrafimplicit"/>
    <w:link w:val="Antet"/>
    <w:uiPriority w:val="99"/>
    <w:rsid w:val="00461E10"/>
    <w:rPr>
      <w:lang w:bidi="ar-SA"/>
    </w:rPr>
  </w:style>
  <w:style w:type="paragraph" w:styleId="Subsol">
    <w:name w:val="footer"/>
    <w:basedOn w:val="Normal"/>
    <w:link w:val="SubsolCaracter"/>
    <w:uiPriority w:val="99"/>
    <w:unhideWhenUsed/>
    <w:rsid w:val="00461E10"/>
    <w:pPr>
      <w:tabs>
        <w:tab w:val="center" w:pos="4677"/>
        <w:tab w:val="right" w:pos="9355"/>
      </w:tabs>
      <w:spacing w:after="0" w:line="240" w:lineRule="auto"/>
    </w:pPr>
    <w:rPr>
      <w:lang w:val="ru-RU" w:bidi="ar-SA"/>
    </w:rPr>
  </w:style>
  <w:style w:type="character" w:customStyle="1" w:styleId="SubsolCaracter">
    <w:name w:val="Subsol Caracter"/>
    <w:basedOn w:val="Fontdeparagrafimplicit"/>
    <w:link w:val="Subsol"/>
    <w:uiPriority w:val="99"/>
    <w:rsid w:val="00461E10"/>
    <w:rPr>
      <w:lang w:bidi="ar-SA"/>
    </w:rPr>
  </w:style>
  <w:style w:type="paragraph" w:styleId="Listcumarcatori">
    <w:name w:val="List Bullet"/>
    <w:basedOn w:val="Normal"/>
    <w:uiPriority w:val="99"/>
    <w:semiHidden/>
    <w:unhideWhenUsed/>
    <w:rsid w:val="00461E10"/>
    <w:pPr>
      <w:numPr>
        <w:numId w:val="1"/>
      </w:numPr>
      <w:contextualSpacing/>
    </w:pPr>
    <w:rPr>
      <w:lang w:val="ru-RU" w:bidi="ar-SA"/>
    </w:rPr>
  </w:style>
  <w:style w:type="paragraph" w:styleId="SubiectComentariu">
    <w:name w:val="annotation subject"/>
    <w:basedOn w:val="Textcomentariu"/>
    <w:next w:val="Textcomentariu"/>
    <w:link w:val="SubiectComentariuCaracter"/>
    <w:uiPriority w:val="99"/>
    <w:semiHidden/>
    <w:unhideWhenUsed/>
    <w:rsid w:val="00461E10"/>
    <w:pPr>
      <w:spacing w:after="200"/>
    </w:pPr>
    <w:rPr>
      <w:rFonts w:eastAsiaTheme="minorHAnsi" w:cstheme="minorBidi"/>
      <w:b/>
      <w:bCs/>
      <w:lang w:val="ru-RU"/>
    </w:rPr>
  </w:style>
  <w:style w:type="character" w:customStyle="1" w:styleId="SubiectComentariuCaracter">
    <w:name w:val="Subiect Comentariu Caracter"/>
    <w:basedOn w:val="TextcomentariuCaracter"/>
    <w:link w:val="SubiectComentariu"/>
    <w:uiPriority w:val="99"/>
    <w:semiHidden/>
    <w:rsid w:val="00461E10"/>
    <w:rPr>
      <w:rFonts w:eastAsia="Times New Roman" w:cs="Times New Roman"/>
      <w:b/>
      <w:bCs/>
      <w:sz w:val="20"/>
      <w:szCs w:val="20"/>
      <w:lang w:val="en-US" w:bidi="ar-SA"/>
    </w:rPr>
  </w:style>
  <w:style w:type="paragraph" w:styleId="TextnBalon">
    <w:name w:val="Balloon Text"/>
    <w:basedOn w:val="Normal"/>
    <w:link w:val="TextnBalonCaracter"/>
    <w:uiPriority w:val="99"/>
    <w:semiHidden/>
    <w:unhideWhenUsed/>
    <w:rsid w:val="00461E10"/>
    <w:pPr>
      <w:spacing w:after="0" w:line="240" w:lineRule="auto"/>
    </w:pPr>
    <w:rPr>
      <w:rFonts w:ascii="Tahoma" w:eastAsiaTheme="minorEastAsia" w:hAnsi="Tahoma" w:cs="Tahoma"/>
      <w:sz w:val="16"/>
      <w:szCs w:val="16"/>
      <w:lang w:val="ru-RU" w:eastAsia="ru-RU"/>
    </w:rPr>
  </w:style>
  <w:style w:type="character" w:customStyle="1" w:styleId="TextnBalonCaracter">
    <w:name w:val="Text în Balon Caracter"/>
    <w:basedOn w:val="Fontdeparagrafimplicit"/>
    <w:link w:val="TextnBalon"/>
    <w:uiPriority w:val="99"/>
    <w:semiHidden/>
    <w:rsid w:val="00461E10"/>
    <w:rPr>
      <w:rFonts w:ascii="Tahoma" w:eastAsiaTheme="minorEastAsia" w:hAnsi="Tahoma" w:cs="Tahoma"/>
      <w:sz w:val="16"/>
      <w:szCs w:val="16"/>
      <w:lang w:eastAsia="ru-RU"/>
    </w:rPr>
  </w:style>
  <w:style w:type="paragraph" w:styleId="Listparagraf">
    <w:name w:val="List Paragraph"/>
    <w:basedOn w:val="Normal"/>
    <w:uiPriority w:val="34"/>
    <w:qFormat/>
    <w:rsid w:val="00461E10"/>
    <w:pPr>
      <w:ind w:left="720"/>
      <w:contextualSpacing/>
    </w:pPr>
    <w:rPr>
      <w:lang w:val="ru-RU" w:bidi="ar-SA"/>
    </w:rPr>
  </w:style>
  <w:style w:type="paragraph" w:customStyle="1" w:styleId="tt">
    <w:name w:val="tt"/>
    <w:basedOn w:val="Normal"/>
    <w:uiPriority w:val="99"/>
    <w:rsid w:val="00461E10"/>
    <w:pPr>
      <w:spacing w:after="0" w:line="240" w:lineRule="auto"/>
      <w:jc w:val="center"/>
    </w:pPr>
    <w:rPr>
      <w:rFonts w:ascii="Times New Roman" w:eastAsiaTheme="minorEastAsia" w:hAnsi="Times New Roman" w:cs="Times New Roman"/>
      <w:b/>
      <w:bCs/>
      <w:sz w:val="24"/>
      <w:szCs w:val="24"/>
      <w:lang w:val="ru-RU" w:eastAsia="ru-RU"/>
    </w:rPr>
  </w:style>
  <w:style w:type="paragraph" w:customStyle="1" w:styleId="pb">
    <w:name w:val="pb"/>
    <w:basedOn w:val="Normal"/>
    <w:uiPriority w:val="99"/>
    <w:rsid w:val="00461E10"/>
    <w:pPr>
      <w:spacing w:after="0" w:line="240" w:lineRule="auto"/>
      <w:jc w:val="center"/>
    </w:pPr>
    <w:rPr>
      <w:rFonts w:ascii="Times New Roman" w:eastAsiaTheme="minorEastAsia" w:hAnsi="Times New Roman" w:cs="Times New Roman"/>
      <w:i/>
      <w:iCs/>
      <w:color w:val="663300"/>
      <w:sz w:val="20"/>
      <w:szCs w:val="20"/>
      <w:lang w:val="ru-RU" w:eastAsia="ru-RU"/>
    </w:rPr>
  </w:style>
  <w:style w:type="paragraph" w:customStyle="1" w:styleId="cu">
    <w:name w:val="cu"/>
    <w:basedOn w:val="Normal"/>
    <w:uiPriority w:val="99"/>
    <w:rsid w:val="00461E10"/>
    <w:pPr>
      <w:spacing w:before="45" w:after="0" w:line="240" w:lineRule="auto"/>
      <w:ind w:left="1134" w:right="567" w:hanging="567"/>
      <w:jc w:val="both"/>
    </w:pPr>
    <w:rPr>
      <w:rFonts w:ascii="Times New Roman" w:eastAsiaTheme="minorEastAsia" w:hAnsi="Times New Roman" w:cs="Times New Roman"/>
      <w:sz w:val="20"/>
      <w:szCs w:val="20"/>
      <w:lang w:val="ru-RU" w:eastAsia="ru-RU"/>
    </w:rPr>
  </w:style>
  <w:style w:type="paragraph" w:customStyle="1" w:styleId="cut">
    <w:name w:val="cut"/>
    <w:basedOn w:val="Normal"/>
    <w:uiPriority w:val="99"/>
    <w:rsid w:val="00461E10"/>
    <w:pPr>
      <w:spacing w:after="0" w:line="240" w:lineRule="auto"/>
      <w:ind w:left="567" w:right="567" w:firstLine="567"/>
      <w:jc w:val="center"/>
    </w:pPr>
    <w:rPr>
      <w:rFonts w:ascii="Times New Roman" w:eastAsiaTheme="minorEastAsia" w:hAnsi="Times New Roman" w:cs="Times New Roman"/>
      <w:b/>
      <w:bCs/>
      <w:sz w:val="20"/>
      <w:szCs w:val="20"/>
      <w:lang w:val="ru-RU" w:eastAsia="ru-RU"/>
    </w:rPr>
  </w:style>
  <w:style w:type="paragraph" w:customStyle="1" w:styleId="cp">
    <w:name w:val="cp"/>
    <w:basedOn w:val="Normal"/>
    <w:uiPriority w:val="99"/>
    <w:rsid w:val="00461E10"/>
    <w:pPr>
      <w:spacing w:after="0" w:line="240" w:lineRule="auto"/>
      <w:jc w:val="center"/>
    </w:pPr>
    <w:rPr>
      <w:rFonts w:ascii="Times New Roman" w:eastAsiaTheme="minorEastAsia" w:hAnsi="Times New Roman" w:cs="Times New Roman"/>
      <w:b/>
      <w:bCs/>
      <w:sz w:val="24"/>
      <w:szCs w:val="24"/>
      <w:lang w:val="ru-RU" w:eastAsia="ru-RU"/>
    </w:rPr>
  </w:style>
  <w:style w:type="paragraph" w:customStyle="1" w:styleId="nt">
    <w:name w:val="nt"/>
    <w:basedOn w:val="Normal"/>
    <w:uiPriority w:val="99"/>
    <w:rsid w:val="00461E10"/>
    <w:pPr>
      <w:spacing w:after="0" w:line="240" w:lineRule="auto"/>
      <w:ind w:left="567" w:right="567" w:hanging="567"/>
      <w:jc w:val="both"/>
    </w:pPr>
    <w:rPr>
      <w:rFonts w:ascii="Times New Roman" w:eastAsiaTheme="minorEastAsia" w:hAnsi="Times New Roman" w:cs="Times New Roman"/>
      <w:i/>
      <w:iCs/>
      <w:color w:val="663300"/>
      <w:sz w:val="20"/>
      <w:szCs w:val="20"/>
      <w:lang w:val="ru-RU" w:eastAsia="ru-RU"/>
    </w:rPr>
  </w:style>
  <w:style w:type="paragraph" w:customStyle="1" w:styleId="md">
    <w:name w:val="md"/>
    <w:basedOn w:val="Normal"/>
    <w:uiPriority w:val="99"/>
    <w:rsid w:val="00461E10"/>
    <w:pPr>
      <w:spacing w:after="0" w:line="240" w:lineRule="auto"/>
      <w:ind w:firstLine="567"/>
      <w:jc w:val="both"/>
    </w:pPr>
    <w:rPr>
      <w:rFonts w:ascii="Times New Roman" w:eastAsiaTheme="minorEastAsia" w:hAnsi="Times New Roman" w:cs="Times New Roman"/>
      <w:i/>
      <w:iCs/>
      <w:color w:val="663300"/>
      <w:sz w:val="20"/>
      <w:szCs w:val="20"/>
      <w:lang w:val="ru-RU" w:eastAsia="ru-RU"/>
    </w:rPr>
  </w:style>
  <w:style w:type="paragraph" w:customStyle="1" w:styleId="cn">
    <w:name w:val="cn"/>
    <w:basedOn w:val="Normal"/>
    <w:uiPriority w:val="99"/>
    <w:rsid w:val="00461E10"/>
    <w:pPr>
      <w:spacing w:after="0" w:line="240" w:lineRule="auto"/>
      <w:jc w:val="center"/>
    </w:pPr>
    <w:rPr>
      <w:rFonts w:ascii="Times New Roman" w:eastAsiaTheme="minorEastAsia" w:hAnsi="Times New Roman" w:cs="Times New Roman"/>
      <w:sz w:val="24"/>
      <w:szCs w:val="24"/>
      <w:lang w:val="ru-RU" w:eastAsia="ru-RU"/>
    </w:rPr>
  </w:style>
  <w:style w:type="paragraph" w:customStyle="1" w:styleId="cb">
    <w:name w:val="cb"/>
    <w:basedOn w:val="Normal"/>
    <w:uiPriority w:val="99"/>
    <w:rsid w:val="00461E10"/>
    <w:pPr>
      <w:spacing w:after="0" w:line="240" w:lineRule="auto"/>
      <w:jc w:val="center"/>
    </w:pPr>
    <w:rPr>
      <w:rFonts w:ascii="Times New Roman" w:eastAsiaTheme="minorEastAsia" w:hAnsi="Times New Roman" w:cs="Times New Roman"/>
      <w:b/>
      <w:bCs/>
      <w:sz w:val="24"/>
      <w:szCs w:val="24"/>
      <w:lang w:val="ru-RU" w:eastAsia="ru-RU"/>
    </w:rPr>
  </w:style>
  <w:style w:type="paragraph" w:customStyle="1" w:styleId="rg">
    <w:name w:val="rg"/>
    <w:basedOn w:val="Normal"/>
    <w:uiPriority w:val="99"/>
    <w:rsid w:val="00461E10"/>
    <w:pPr>
      <w:spacing w:after="0" w:line="240" w:lineRule="auto"/>
      <w:jc w:val="right"/>
    </w:pPr>
    <w:rPr>
      <w:rFonts w:ascii="Times New Roman" w:eastAsiaTheme="minorEastAsia" w:hAnsi="Times New Roman" w:cs="Times New Roman"/>
      <w:sz w:val="24"/>
      <w:szCs w:val="24"/>
      <w:lang w:val="ru-RU" w:eastAsia="ru-RU"/>
    </w:rPr>
  </w:style>
  <w:style w:type="paragraph" w:customStyle="1" w:styleId="js">
    <w:name w:val="js"/>
    <w:basedOn w:val="Normal"/>
    <w:uiPriority w:val="99"/>
    <w:rsid w:val="00461E10"/>
    <w:pPr>
      <w:spacing w:after="0" w:line="240" w:lineRule="auto"/>
      <w:jc w:val="both"/>
    </w:pPr>
    <w:rPr>
      <w:rFonts w:ascii="Times New Roman" w:eastAsiaTheme="minorEastAsia" w:hAnsi="Times New Roman" w:cs="Times New Roman"/>
      <w:sz w:val="24"/>
      <w:szCs w:val="24"/>
      <w:lang w:val="ru-RU" w:eastAsia="ru-RU"/>
    </w:rPr>
  </w:style>
  <w:style w:type="paragraph" w:customStyle="1" w:styleId="lf">
    <w:name w:val="lf"/>
    <w:basedOn w:val="Normal"/>
    <w:uiPriority w:val="99"/>
    <w:rsid w:val="00461E10"/>
    <w:pPr>
      <w:spacing w:after="0" w:line="240" w:lineRule="auto"/>
    </w:pPr>
    <w:rPr>
      <w:rFonts w:ascii="Times New Roman" w:eastAsiaTheme="minorEastAsia" w:hAnsi="Times New Roman" w:cs="Times New Roman"/>
      <w:sz w:val="24"/>
      <w:szCs w:val="24"/>
      <w:lang w:val="ru-RU" w:eastAsia="ru-RU"/>
    </w:rPr>
  </w:style>
  <w:style w:type="paragraph" w:customStyle="1" w:styleId="forma">
    <w:name w:val="forma"/>
    <w:basedOn w:val="Normal"/>
    <w:uiPriority w:val="99"/>
    <w:rsid w:val="00461E10"/>
    <w:pPr>
      <w:spacing w:after="0" w:line="240" w:lineRule="auto"/>
      <w:ind w:firstLine="567"/>
      <w:jc w:val="both"/>
    </w:pPr>
    <w:rPr>
      <w:rFonts w:ascii="Arial" w:eastAsiaTheme="minorEastAsia" w:hAnsi="Arial" w:cs="Arial"/>
      <w:sz w:val="20"/>
      <w:szCs w:val="20"/>
      <w:lang w:val="ru-RU" w:eastAsia="ru-RU"/>
    </w:rPr>
  </w:style>
  <w:style w:type="paragraph" w:customStyle="1" w:styleId="sm">
    <w:name w:val="sm"/>
    <w:basedOn w:val="Normal"/>
    <w:uiPriority w:val="99"/>
    <w:rsid w:val="00461E10"/>
    <w:pPr>
      <w:spacing w:before="240" w:after="0" w:line="240" w:lineRule="auto"/>
      <w:ind w:left="567" w:firstLine="567"/>
    </w:pPr>
    <w:rPr>
      <w:rFonts w:ascii="Times New Roman" w:eastAsiaTheme="minorEastAsia" w:hAnsi="Times New Roman" w:cs="Times New Roman"/>
      <w:b/>
      <w:bCs/>
      <w:sz w:val="24"/>
      <w:szCs w:val="24"/>
      <w:lang w:val="ru-RU" w:eastAsia="ru-RU"/>
    </w:rPr>
  </w:style>
  <w:style w:type="paragraph" w:customStyle="1" w:styleId="smfunctia">
    <w:name w:val="sm_functia"/>
    <w:basedOn w:val="Normal"/>
    <w:uiPriority w:val="99"/>
    <w:rsid w:val="00461E10"/>
    <w:pPr>
      <w:spacing w:after="0" w:line="240" w:lineRule="auto"/>
      <w:ind w:firstLine="567"/>
      <w:jc w:val="both"/>
    </w:pPr>
    <w:rPr>
      <w:rFonts w:ascii="Times New Roman" w:eastAsiaTheme="minorEastAsia" w:hAnsi="Times New Roman" w:cs="Times New Roman"/>
      <w:sz w:val="24"/>
      <w:szCs w:val="24"/>
      <w:lang w:val="ru-RU" w:eastAsia="ru-RU"/>
    </w:rPr>
  </w:style>
  <w:style w:type="paragraph" w:customStyle="1" w:styleId="smdata">
    <w:name w:val="sm_data"/>
    <w:basedOn w:val="Normal"/>
    <w:uiPriority w:val="99"/>
    <w:rsid w:val="00461E10"/>
    <w:pPr>
      <w:spacing w:after="0" w:line="240" w:lineRule="auto"/>
      <w:ind w:firstLine="567"/>
      <w:jc w:val="both"/>
    </w:pPr>
    <w:rPr>
      <w:rFonts w:ascii="Times New Roman" w:eastAsiaTheme="minorEastAsia" w:hAnsi="Times New Roman" w:cs="Times New Roman"/>
      <w:sz w:val="24"/>
      <w:szCs w:val="24"/>
      <w:lang w:val="ru-RU" w:eastAsia="ru-RU"/>
    </w:rPr>
  </w:style>
  <w:style w:type="paragraph" w:customStyle="1" w:styleId="Default">
    <w:name w:val="Default"/>
    <w:uiPriority w:val="99"/>
    <w:rsid w:val="00461E10"/>
    <w:pPr>
      <w:autoSpaceDE w:val="0"/>
      <w:autoSpaceDN w:val="0"/>
      <w:adjustRightInd w:val="0"/>
      <w:spacing w:after="0" w:line="240" w:lineRule="auto"/>
    </w:pPr>
    <w:rPr>
      <w:rFonts w:ascii="Arial" w:eastAsia="Times New Roman" w:hAnsi="Arial" w:cs="Arial"/>
      <w:color w:val="000000"/>
      <w:sz w:val="24"/>
      <w:szCs w:val="24"/>
      <w:lang w:val="en-US" w:bidi="ar-SA"/>
    </w:rPr>
  </w:style>
  <w:style w:type="character" w:styleId="Referincomentariu">
    <w:name w:val="annotation reference"/>
    <w:basedOn w:val="Fontdeparagrafimplicit"/>
    <w:uiPriority w:val="99"/>
    <w:semiHidden/>
    <w:unhideWhenUsed/>
    <w:rsid w:val="00461E10"/>
    <w:rPr>
      <w:sz w:val="16"/>
      <w:szCs w:val="16"/>
    </w:rPr>
  </w:style>
  <w:style w:type="table" w:styleId="Tabelgril">
    <w:name w:val="Table Grid"/>
    <w:basedOn w:val="TabelNormal"/>
    <w:uiPriority w:val="59"/>
    <w:rsid w:val="00461E1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1078</TotalTime>
  <Pages>34</Pages>
  <Words>12431</Words>
  <Characters>70859</Characters>
  <Application>Microsoft Office Word</Application>
  <DocSecurity>0</DocSecurity>
  <Lines>590</Lines>
  <Paragraphs>166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83124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Valeriu</cp:lastModifiedBy>
  <cp:revision>4</cp:revision>
  <dcterms:created xsi:type="dcterms:W3CDTF">2022-11-04T12:39:00Z</dcterms:created>
  <dcterms:modified xsi:type="dcterms:W3CDTF">2022-12-01T12:51:00Z</dcterms:modified>
</cp:coreProperties>
</file>