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14" w:rsidRPr="009162B3" w:rsidRDefault="001B4214" w:rsidP="001B4214">
      <w:pPr>
        <w:spacing w:line="276" w:lineRule="auto"/>
        <w:rPr>
          <w:rFonts w:ascii="Times New Roman" w:hAnsi="Times New Roman" w:cs="Times New Roman"/>
          <w:b/>
          <w:i/>
          <w:sz w:val="28"/>
          <w:szCs w:val="28"/>
          <w:lang w:val="ro-RO"/>
        </w:rPr>
      </w:pPr>
      <w:r w:rsidRPr="00C90D00">
        <w:rPr>
          <w:noProof/>
        </w:rPr>
        <w:drawing>
          <wp:inline distT="0" distB="0" distL="0" distR="0" wp14:anchorId="1007DBC2" wp14:editId="188650C2">
            <wp:extent cx="2231141" cy="2484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b/>
          <w:i/>
          <w:lang w:val="ro-RO"/>
        </w:rPr>
        <w:t>PROIECT</w:t>
      </w:r>
    </w:p>
    <w:p w:rsidR="001B4214" w:rsidRPr="00043814" w:rsidRDefault="001B4214" w:rsidP="001B4214">
      <w:pPr>
        <w:tabs>
          <w:tab w:val="left" w:pos="4860"/>
        </w:tabs>
        <w:spacing w:after="0" w:line="276" w:lineRule="auto"/>
        <w:ind w:right="4469"/>
        <w:jc w:val="both"/>
        <w:rPr>
          <w:rFonts w:ascii="Times New Roman" w:hAnsi="Times New Roman"/>
          <w:b/>
          <w:lang w:val="ro-RO"/>
        </w:rPr>
      </w:pPr>
    </w:p>
    <w:p w:rsidR="001B4214" w:rsidRPr="00043814" w:rsidRDefault="001B4214" w:rsidP="001B4214">
      <w:pPr>
        <w:tabs>
          <w:tab w:val="left" w:pos="4860"/>
        </w:tabs>
        <w:spacing w:after="0" w:line="276" w:lineRule="auto"/>
        <w:ind w:right="4469"/>
        <w:jc w:val="both"/>
        <w:rPr>
          <w:rFonts w:ascii="Times New Roman" w:hAnsi="Times New Roman"/>
          <w:b/>
          <w:lang w:val="ro-RO"/>
        </w:rPr>
      </w:pPr>
      <w:r w:rsidRPr="00C90D00">
        <w:rPr>
          <w:rFonts w:ascii="Times New Roman" w:hAnsi="Times New Roman"/>
          <w:b/>
          <w:lang w:val="ro-RO"/>
        </w:rPr>
        <w:t xml:space="preserve">Privind modificarea Regulamentului cu privire la organizarea și desfășurarea concursului pentru ocuparea funcției de </w:t>
      </w:r>
      <w:r>
        <w:rPr>
          <w:rFonts w:ascii="Times New Roman" w:hAnsi="Times New Roman"/>
          <w:b/>
          <w:lang w:val="ro-RO"/>
        </w:rPr>
        <w:t>conducere în instituțiile de învățământ profesional tehnic</w:t>
      </w:r>
      <w:r w:rsidRPr="00C90D00">
        <w:rPr>
          <w:rFonts w:ascii="Times New Roman" w:hAnsi="Times New Roman"/>
          <w:b/>
          <w:lang w:val="ro-RO"/>
        </w:rPr>
        <w:t>, aprobat prin Ordinul minist</w:t>
      </w:r>
      <w:r w:rsidRPr="00043814">
        <w:rPr>
          <w:rFonts w:ascii="Times New Roman" w:hAnsi="Times New Roman"/>
          <w:b/>
          <w:lang w:val="ro-RO"/>
        </w:rPr>
        <w:t xml:space="preserve">rului educației nr. </w:t>
      </w:r>
      <w:r>
        <w:rPr>
          <w:rFonts w:ascii="Times New Roman" w:hAnsi="Times New Roman"/>
          <w:b/>
          <w:lang w:val="ro-RO"/>
        </w:rPr>
        <w:t>673</w:t>
      </w:r>
      <w:r w:rsidRPr="00043814">
        <w:rPr>
          <w:rFonts w:ascii="Times New Roman" w:hAnsi="Times New Roman"/>
          <w:b/>
          <w:lang w:val="ro-RO"/>
        </w:rPr>
        <w:t>/2015</w:t>
      </w:r>
    </w:p>
    <w:p w:rsidR="001B4214" w:rsidRPr="00043814" w:rsidRDefault="001B4214" w:rsidP="001B4214">
      <w:pPr>
        <w:tabs>
          <w:tab w:val="left" w:pos="4860"/>
        </w:tabs>
        <w:spacing w:after="0" w:line="276" w:lineRule="auto"/>
        <w:ind w:right="4469" w:firstLine="450"/>
        <w:jc w:val="both"/>
        <w:rPr>
          <w:rFonts w:ascii="Times New Roman" w:hAnsi="Times New Roman"/>
          <w:b/>
          <w:sz w:val="28"/>
          <w:lang w:val="ro-RO"/>
        </w:rPr>
      </w:pPr>
    </w:p>
    <w:p w:rsidR="001B4214" w:rsidRPr="00043814" w:rsidRDefault="001B4214" w:rsidP="001B4214">
      <w:pPr>
        <w:spacing w:after="0" w:line="276" w:lineRule="auto"/>
        <w:jc w:val="right"/>
        <w:rPr>
          <w:rFonts w:ascii="Times New Roman" w:hAnsi="Times New Roman" w:cs="Times New Roman"/>
          <w:b/>
          <w:sz w:val="24"/>
          <w:lang w:val="ro-RO"/>
        </w:rPr>
      </w:pPr>
      <w:r w:rsidRPr="00043814">
        <w:rPr>
          <w:rFonts w:ascii="Times New Roman" w:hAnsi="Times New Roman" w:cs="Times New Roman"/>
          <w:b/>
          <w:sz w:val="24"/>
          <w:lang w:val="ro-RO"/>
        </w:rPr>
        <w:t>ÎNREGISTRAT:</w:t>
      </w:r>
    </w:p>
    <w:p w:rsidR="001B4214" w:rsidRPr="00043814" w:rsidRDefault="001B4214" w:rsidP="001B4214">
      <w:pPr>
        <w:spacing w:after="0" w:line="276" w:lineRule="auto"/>
        <w:jc w:val="right"/>
        <w:rPr>
          <w:rFonts w:ascii="Times New Roman" w:hAnsi="Times New Roman" w:cs="Times New Roman"/>
          <w:b/>
          <w:sz w:val="24"/>
          <w:lang w:val="ro-RO"/>
        </w:rPr>
      </w:pPr>
      <w:r w:rsidRPr="00043814">
        <w:rPr>
          <w:rFonts w:ascii="Times New Roman" w:hAnsi="Times New Roman" w:cs="Times New Roman"/>
          <w:b/>
          <w:sz w:val="24"/>
          <w:lang w:val="ro-RO"/>
        </w:rPr>
        <w:t>Ministerul Justiției al Republicii Moldova</w:t>
      </w:r>
    </w:p>
    <w:p w:rsidR="001B4214" w:rsidRPr="00043814" w:rsidRDefault="001B4214" w:rsidP="001B4214">
      <w:pPr>
        <w:spacing w:after="0" w:line="276" w:lineRule="auto"/>
        <w:jc w:val="right"/>
        <w:rPr>
          <w:rFonts w:ascii="Times New Roman" w:hAnsi="Times New Roman" w:cs="Times New Roman"/>
          <w:b/>
          <w:sz w:val="24"/>
          <w:lang w:val="ro-RO"/>
        </w:rPr>
      </w:pPr>
      <w:r w:rsidRPr="00043814">
        <w:rPr>
          <w:rFonts w:ascii="Times New Roman" w:hAnsi="Times New Roman" w:cs="Times New Roman"/>
          <w:b/>
          <w:sz w:val="24"/>
          <w:lang w:val="ro-RO"/>
        </w:rPr>
        <w:t xml:space="preserve">nr. </w:t>
      </w:r>
      <w:r>
        <w:rPr>
          <w:rFonts w:ascii="Times New Roman" w:hAnsi="Times New Roman" w:cs="Times New Roman"/>
          <w:b/>
          <w:sz w:val="24"/>
          <w:lang w:val="ro-RO"/>
        </w:rPr>
        <w:t xml:space="preserve">______ </w:t>
      </w:r>
      <w:r w:rsidRPr="00043814">
        <w:rPr>
          <w:rFonts w:ascii="Times New Roman" w:hAnsi="Times New Roman" w:cs="Times New Roman"/>
          <w:b/>
          <w:sz w:val="24"/>
          <w:lang w:val="ro-RO"/>
        </w:rPr>
        <w:t xml:space="preserve">din </w:t>
      </w:r>
      <w:r>
        <w:rPr>
          <w:rFonts w:ascii="Times New Roman" w:hAnsi="Times New Roman" w:cs="Times New Roman"/>
          <w:b/>
          <w:sz w:val="24"/>
          <w:lang w:val="ro-RO"/>
        </w:rPr>
        <w:t xml:space="preserve">_____________ </w:t>
      </w:r>
      <w:r w:rsidRPr="00043814">
        <w:rPr>
          <w:rFonts w:ascii="Times New Roman" w:hAnsi="Times New Roman" w:cs="Times New Roman"/>
          <w:b/>
          <w:sz w:val="24"/>
          <w:lang w:val="ro-RO"/>
        </w:rPr>
        <w:t>2022</w:t>
      </w:r>
    </w:p>
    <w:p w:rsidR="001B4214" w:rsidRPr="00043814" w:rsidRDefault="001B4214" w:rsidP="001B4214">
      <w:pPr>
        <w:spacing w:after="0" w:line="276" w:lineRule="auto"/>
        <w:jc w:val="right"/>
        <w:rPr>
          <w:rFonts w:ascii="Times New Roman" w:hAnsi="Times New Roman" w:cs="Times New Roman"/>
          <w:b/>
          <w:sz w:val="24"/>
          <w:lang w:val="ro-RO"/>
        </w:rPr>
      </w:pPr>
    </w:p>
    <w:p w:rsidR="001B4214" w:rsidRPr="00043814" w:rsidRDefault="001B4214" w:rsidP="001B4214">
      <w:pPr>
        <w:spacing w:after="0" w:line="276" w:lineRule="auto"/>
        <w:jc w:val="right"/>
        <w:rPr>
          <w:rFonts w:ascii="Times New Roman" w:hAnsi="Times New Roman" w:cs="Times New Roman"/>
          <w:b/>
          <w:sz w:val="24"/>
          <w:lang w:val="ro-RO"/>
        </w:rPr>
      </w:pPr>
    </w:p>
    <w:p w:rsidR="001B4214" w:rsidRPr="00043814" w:rsidRDefault="001B4214" w:rsidP="001B4214">
      <w:pPr>
        <w:spacing w:after="0" w:line="276" w:lineRule="auto"/>
        <w:jc w:val="right"/>
        <w:rPr>
          <w:rFonts w:ascii="Times New Roman" w:hAnsi="Times New Roman" w:cs="Times New Roman"/>
          <w:b/>
          <w:sz w:val="24"/>
          <w:lang w:val="ro-RO"/>
        </w:rPr>
      </w:pPr>
      <w:r w:rsidRPr="00043814">
        <w:rPr>
          <w:rFonts w:ascii="Times New Roman" w:hAnsi="Times New Roman" w:cs="Times New Roman"/>
          <w:b/>
          <w:sz w:val="24"/>
          <w:lang w:val="ro-RO"/>
        </w:rPr>
        <w:t>Ministru</w:t>
      </w:r>
      <w:r>
        <w:rPr>
          <w:rFonts w:ascii="Times New Roman" w:hAnsi="Times New Roman" w:cs="Times New Roman"/>
          <w:b/>
          <w:sz w:val="24"/>
          <w:lang w:val="ro-RO"/>
        </w:rPr>
        <w:t xml:space="preserve"> </w:t>
      </w:r>
      <w:r w:rsidRPr="00043814">
        <w:rPr>
          <w:rFonts w:ascii="Times New Roman" w:hAnsi="Times New Roman" w:cs="Times New Roman"/>
          <w:b/>
          <w:sz w:val="24"/>
          <w:lang w:val="ro-RO"/>
        </w:rPr>
        <w:t xml:space="preserve"> Sergiu LITVINENCO</w:t>
      </w:r>
    </w:p>
    <w:p w:rsidR="001B4214" w:rsidRPr="000438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p>
    <w:p w:rsidR="001B4214" w:rsidRPr="000438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sidRPr="00043814">
        <w:rPr>
          <w:rFonts w:ascii="Times New Roman" w:eastAsia="Times New Roman" w:hAnsi="Times New Roman" w:cs="Times New Roman"/>
          <w:sz w:val="24"/>
          <w:szCs w:val="24"/>
          <w:shd w:val="clear" w:color="auto" w:fill="FFFFFF"/>
          <w:lang w:val="ro-RO"/>
        </w:rPr>
        <w:t>În temeiul art.</w:t>
      </w:r>
      <w:r>
        <w:rPr>
          <w:rFonts w:ascii="Times New Roman" w:eastAsia="Times New Roman" w:hAnsi="Times New Roman" w:cs="Times New Roman"/>
          <w:sz w:val="24"/>
          <w:szCs w:val="24"/>
          <w:shd w:val="clear" w:color="auto" w:fill="FFFFFF"/>
          <w:lang w:val="ro-RO"/>
        </w:rPr>
        <w:t xml:space="preserve"> 71 alin. (4</w:t>
      </w:r>
      <w:r w:rsidRPr="00043814">
        <w:rPr>
          <w:rFonts w:ascii="Times New Roman" w:eastAsia="Times New Roman" w:hAnsi="Times New Roman" w:cs="Times New Roman"/>
          <w:sz w:val="24"/>
          <w:szCs w:val="24"/>
          <w:shd w:val="clear" w:color="auto" w:fill="FFFFFF"/>
          <w:lang w:val="ro-RO"/>
        </w:rPr>
        <w:t>) din Codul educației al Republicii Moldova nr.152/2014 (Monitorul Oficial al Republicii Moldova, 2014, nr.319-324, art.634),</w:t>
      </w:r>
    </w:p>
    <w:p w:rsidR="001B4214" w:rsidRPr="00043814" w:rsidRDefault="001B4214" w:rsidP="001B4214">
      <w:pPr>
        <w:spacing w:after="0" w:line="276" w:lineRule="auto"/>
        <w:ind w:firstLine="540"/>
        <w:jc w:val="both"/>
        <w:rPr>
          <w:rFonts w:ascii="Times New Roman" w:eastAsia="Times New Roman" w:hAnsi="Times New Roman" w:cs="Times New Roman"/>
          <w:sz w:val="16"/>
          <w:szCs w:val="16"/>
          <w:shd w:val="clear" w:color="auto" w:fill="FFFFFF"/>
          <w:lang w:val="ro-RO"/>
        </w:rPr>
      </w:pPr>
    </w:p>
    <w:p w:rsidR="001B4214" w:rsidRPr="00043814" w:rsidRDefault="001B4214" w:rsidP="001B4214">
      <w:pPr>
        <w:spacing w:after="0" w:line="276" w:lineRule="auto"/>
        <w:ind w:firstLine="540"/>
        <w:jc w:val="center"/>
        <w:rPr>
          <w:rFonts w:ascii="Times New Roman" w:eastAsia="Times New Roman" w:hAnsi="Times New Roman" w:cs="Times New Roman"/>
          <w:b/>
          <w:bCs/>
          <w:sz w:val="24"/>
          <w:szCs w:val="24"/>
          <w:shd w:val="clear" w:color="auto" w:fill="FFFFFF"/>
          <w:lang w:val="ro-RO"/>
        </w:rPr>
      </w:pPr>
      <w:r w:rsidRPr="00043814">
        <w:rPr>
          <w:rFonts w:ascii="Times New Roman" w:eastAsia="Times New Roman" w:hAnsi="Times New Roman" w:cs="Times New Roman"/>
          <w:b/>
          <w:bCs/>
          <w:sz w:val="24"/>
          <w:szCs w:val="24"/>
          <w:shd w:val="clear" w:color="auto" w:fill="FFFFFF"/>
          <w:lang w:val="ro-RO"/>
        </w:rPr>
        <w:t>ORDON:</w:t>
      </w:r>
    </w:p>
    <w:p w:rsidR="001B4214" w:rsidRPr="00C90D00"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sidRPr="00043814">
        <w:rPr>
          <w:rFonts w:ascii="Times New Roman" w:eastAsia="Times New Roman" w:hAnsi="Times New Roman" w:cs="Times New Roman"/>
          <w:b/>
          <w:bCs/>
          <w:sz w:val="24"/>
          <w:szCs w:val="24"/>
          <w:shd w:val="clear" w:color="auto" w:fill="FFFFFF"/>
          <w:lang w:val="ro-RO"/>
        </w:rPr>
        <w:t>1.</w:t>
      </w:r>
      <w:r w:rsidRPr="00043814">
        <w:rPr>
          <w:rFonts w:ascii="Times New Roman" w:eastAsia="Times New Roman" w:hAnsi="Times New Roman" w:cs="Times New Roman"/>
          <w:sz w:val="24"/>
          <w:szCs w:val="24"/>
          <w:shd w:val="clear" w:color="auto" w:fill="FFFFFF"/>
          <w:lang w:val="ro-RO"/>
        </w:rPr>
        <w:t xml:space="preserve"> Regulamentul cu privire la organizarea și desfă</w:t>
      </w:r>
      <w:r w:rsidRPr="00E2187A">
        <w:rPr>
          <w:rFonts w:ascii="Times New Roman" w:eastAsia="Times New Roman" w:hAnsi="Times New Roman" w:cs="Times New Roman"/>
          <w:sz w:val="24"/>
          <w:szCs w:val="24"/>
          <w:shd w:val="clear" w:color="auto" w:fill="FFFFFF"/>
          <w:lang w:val="ro-RO"/>
        </w:rPr>
        <w:t>ș</w:t>
      </w:r>
      <w:r w:rsidRPr="00043814">
        <w:rPr>
          <w:rFonts w:ascii="Times New Roman" w:eastAsia="Times New Roman" w:hAnsi="Times New Roman" w:cs="Times New Roman"/>
          <w:sz w:val="24"/>
          <w:szCs w:val="24"/>
          <w:shd w:val="clear" w:color="auto" w:fill="FFFFFF"/>
          <w:lang w:val="ro-RO"/>
        </w:rPr>
        <w:t xml:space="preserve">urarea concursului pentru ocuparea funcției de </w:t>
      </w:r>
      <w:r>
        <w:rPr>
          <w:rFonts w:ascii="Times New Roman" w:eastAsia="Times New Roman" w:hAnsi="Times New Roman" w:cs="Times New Roman"/>
          <w:sz w:val="24"/>
          <w:szCs w:val="24"/>
          <w:shd w:val="clear" w:color="auto" w:fill="FFFFFF"/>
          <w:lang w:val="ro-RO"/>
        </w:rPr>
        <w:t>conducere</w:t>
      </w:r>
      <w:r w:rsidRPr="00043814">
        <w:rPr>
          <w:rFonts w:ascii="Times New Roman" w:eastAsia="Times New Roman" w:hAnsi="Times New Roman" w:cs="Times New Roman"/>
          <w:sz w:val="24"/>
          <w:szCs w:val="24"/>
          <w:shd w:val="clear" w:color="auto" w:fill="FFFFFF"/>
          <w:lang w:val="ro-RO"/>
        </w:rPr>
        <w:t xml:space="preserve"> în instituțiile de</w:t>
      </w:r>
      <w:r>
        <w:rPr>
          <w:rFonts w:ascii="Times New Roman" w:eastAsia="Times New Roman" w:hAnsi="Times New Roman" w:cs="Times New Roman"/>
          <w:sz w:val="24"/>
          <w:szCs w:val="24"/>
          <w:shd w:val="clear" w:color="auto" w:fill="FFFFFF"/>
          <w:lang w:val="ro-RO"/>
        </w:rPr>
        <w:t xml:space="preserve"> învățământ profesional tehnic</w:t>
      </w:r>
      <w:r w:rsidRPr="00043814">
        <w:rPr>
          <w:rFonts w:ascii="Times New Roman" w:eastAsia="Times New Roman" w:hAnsi="Times New Roman" w:cs="Times New Roman"/>
          <w:sz w:val="24"/>
          <w:szCs w:val="24"/>
          <w:shd w:val="clear" w:color="auto" w:fill="FFFFFF"/>
          <w:lang w:val="ro-RO"/>
        </w:rPr>
        <w:t>, aprobat prin Ordinul Ministerului</w:t>
      </w:r>
      <w:r>
        <w:rPr>
          <w:rFonts w:ascii="Times New Roman" w:eastAsia="Times New Roman" w:hAnsi="Times New Roman" w:cs="Times New Roman"/>
          <w:sz w:val="24"/>
          <w:szCs w:val="24"/>
          <w:shd w:val="clear" w:color="auto" w:fill="FFFFFF"/>
          <w:lang w:val="ro-RO"/>
        </w:rPr>
        <w:t xml:space="preserve"> Educației nr. 673 din 09 iulie</w:t>
      </w:r>
      <w:r w:rsidRPr="00C90D00">
        <w:rPr>
          <w:rFonts w:ascii="Times New Roman" w:eastAsia="Times New Roman" w:hAnsi="Times New Roman" w:cs="Times New Roman"/>
          <w:sz w:val="24"/>
          <w:szCs w:val="24"/>
          <w:shd w:val="clear" w:color="auto" w:fill="FFFFFF"/>
          <w:lang w:val="ro-RO"/>
        </w:rPr>
        <w:t xml:space="preserve"> 2015, înregistrat l</w:t>
      </w:r>
      <w:r>
        <w:rPr>
          <w:rFonts w:ascii="Times New Roman" w:eastAsia="Times New Roman" w:hAnsi="Times New Roman" w:cs="Times New Roman"/>
          <w:sz w:val="24"/>
          <w:szCs w:val="24"/>
          <w:shd w:val="clear" w:color="auto" w:fill="FFFFFF"/>
          <w:lang w:val="ro-RO"/>
        </w:rPr>
        <w:t>a Ministerul Justiției cu nr.105</w:t>
      </w:r>
      <w:r w:rsidRPr="00C90D00">
        <w:rPr>
          <w:rFonts w:ascii="Times New Roman" w:eastAsia="Times New Roman" w:hAnsi="Times New Roman" w:cs="Times New Roman"/>
          <w:sz w:val="24"/>
          <w:szCs w:val="24"/>
          <w:shd w:val="clear" w:color="auto" w:fill="FFFFFF"/>
          <w:lang w:val="ro-RO"/>
        </w:rPr>
        <w:t xml:space="preserve">3 din </w:t>
      </w:r>
      <w:r>
        <w:rPr>
          <w:rFonts w:ascii="Times New Roman" w:eastAsia="Times New Roman" w:hAnsi="Times New Roman" w:cs="Times New Roman"/>
          <w:sz w:val="24"/>
          <w:szCs w:val="24"/>
          <w:shd w:val="clear" w:color="auto" w:fill="FFFFFF"/>
          <w:lang w:val="ro-RO"/>
        </w:rPr>
        <w:t>16 iulie</w:t>
      </w:r>
      <w:r w:rsidRPr="00C90D00">
        <w:rPr>
          <w:rFonts w:ascii="Times New Roman" w:eastAsia="Times New Roman" w:hAnsi="Times New Roman" w:cs="Times New Roman"/>
          <w:sz w:val="24"/>
          <w:szCs w:val="24"/>
          <w:shd w:val="clear" w:color="auto" w:fill="FFFFFF"/>
          <w:lang w:val="ro-RO"/>
        </w:rPr>
        <w:t xml:space="preserve"> 2015, cu modificările ulterioare, se modifică după cum urmează:</w:t>
      </w:r>
    </w:p>
    <w:p w:rsidR="001B42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sidRPr="00043814">
        <w:rPr>
          <w:rFonts w:ascii="Times New Roman" w:eastAsia="Times New Roman" w:hAnsi="Times New Roman" w:cs="Times New Roman"/>
          <w:b/>
          <w:bCs/>
          <w:sz w:val="24"/>
          <w:szCs w:val="24"/>
          <w:shd w:val="clear" w:color="auto" w:fill="FFFFFF"/>
          <w:lang w:val="ro-RO"/>
        </w:rPr>
        <w:t xml:space="preserve">1) </w:t>
      </w:r>
      <w:r w:rsidRPr="00043814">
        <w:rPr>
          <w:rFonts w:ascii="Times New Roman" w:eastAsia="Times New Roman" w:hAnsi="Times New Roman" w:cs="Times New Roman"/>
          <w:sz w:val="24"/>
          <w:szCs w:val="24"/>
          <w:shd w:val="clear" w:color="auto" w:fill="FFFFFF"/>
          <w:lang w:val="ro-RO"/>
        </w:rPr>
        <w:t>Pe tot parcursul textului cuvintele „Ministerul Educației”, la orice formă gramaticală, se substituie cu cuvintele „Ministerul Educației și Cercetării” la forma gramaticală corespunzătoare;</w:t>
      </w:r>
    </w:p>
    <w:p w:rsidR="001B4214" w:rsidRPr="000438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b/>
          <w:sz w:val="24"/>
          <w:szCs w:val="24"/>
          <w:shd w:val="clear" w:color="auto" w:fill="FFFFFF"/>
          <w:lang w:val="ro-RO"/>
        </w:rPr>
        <w:t xml:space="preserve">2) </w:t>
      </w:r>
      <w:r w:rsidRPr="00043814">
        <w:rPr>
          <w:rFonts w:ascii="Times New Roman" w:eastAsia="Times New Roman" w:hAnsi="Times New Roman" w:cs="Times New Roman"/>
          <w:sz w:val="24"/>
          <w:szCs w:val="24"/>
          <w:shd w:val="clear" w:color="auto" w:fill="FFFFFF"/>
          <w:lang w:val="ro-RO"/>
        </w:rPr>
        <w:t xml:space="preserve">Punctul 4 se completează cu </w:t>
      </w:r>
      <w:r>
        <w:rPr>
          <w:rStyle w:val="a4"/>
          <w:rFonts w:ascii="Times New Roman" w:hAnsi="Times New Roman"/>
          <w:i w:val="0"/>
          <w:sz w:val="24"/>
          <w:szCs w:val="24"/>
          <w:lang w:val="ro-RO"/>
        </w:rPr>
        <w:t>lit. e)</w:t>
      </w:r>
      <w:r w:rsidRPr="00043814">
        <w:rPr>
          <w:rFonts w:ascii="Times New Roman" w:eastAsia="Times New Roman" w:hAnsi="Times New Roman" w:cs="Times New Roman"/>
          <w:sz w:val="24"/>
          <w:szCs w:val="24"/>
          <w:shd w:val="clear" w:color="auto" w:fill="FFFFFF"/>
          <w:lang w:val="ro-RO"/>
        </w:rPr>
        <w:t xml:space="preserve"> cu următorul cuprins: </w:t>
      </w:r>
    </w:p>
    <w:p w:rsidR="001B4214" w:rsidRPr="000438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„e</w:t>
      </w:r>
      <w:r w:rsidRPr="00C90D00">
        <w:rPr>
          <w:rFonts w:ascii="Times New Roman" w:eastAsia="Times New Roman" w:hAnsi="Times New Roman" w:cs="Times New Roman"/>
          <w:sz w:val="24"/>
          <w:szCs w:val="24"/>
          <w:shd w:val="clear" w:color="auto" w:fill="FFFFFF"/>
          <w:lang w:val="ro-RO"/>
        </w:rPr>
        <w:t>)</w:t>
      </w:r>
      <w:r w:rsidRPr="00C90D00">
        <w:rPr>
          <w:rFonts w:ascii="Times New Roman" w:eastAsia="Times New Roman" w:hAnsi="Times New Roman" w:cs="Times New Roman"/>
          <w:i/>
          <w:sz w:val="24"/>
          <w:szCs w:val="24"/>
          <w:shd w:val="clear" w:color="auto" w:fill="FFFFFF"/>
          <w:lang w:val="ro-RO"/>
        </w:rPr>
        <w:t xml:space="preserve"> </w:t>
      </w:r>
      <w:r w:rsidRPr="00C90D00">
        <w:rPr>
          <w:rStyle w:val="a4"/>
          <w:rFonts w:ascii="Times New Roman" w:hAnsi="Times New Roman" w:cs="Times New Roman"/>
          <w:i w:val="0"/>
          <w:sz w:val="24"/>
          <w:szCs w:val="24"/>
          <w:shd w:val="clear" w:color="auto" w:fill="FFFFFF"/>
          <w:lang w:val="ro-RO"/>
        </w:rPr>
        <w:t>egalitate a accesului la funcția de director/director adjunct</w:t>
      </w:r>
      <w:r>
        <w:rPr>
          <w:rStyle w:val="a4"/>
          <w:rFonts w:ascii="Times New Roman" w:hAnsi="Times New Roman" w:cs="Times New Roman"/>
          <w:i w:val="0"/>
          <w:sz w:val="24"/>
          <w:szCs w:val="24"/>
          <w:shd w:val="clear" w:color="auto" w:fill="FFFFFF"/>
          <w:lang w:val="ro-RO"/>
        </w:rPr>
        <w:t>/șef de secție</w:t>
      </w:r>
      <w:r w:rsidRPr="00043814">
        <w:rPr>
          <w:rStyle w:val="a4"/>
          <w:rFonts w:ascii="Times New Roman" w:hAnsi="Times New Roman" w:cs="Times New Roman"/>
          <w:sz w:val="24"/>
          <w:szCs w:val="24"/>
          <w:shd w:val="clear" w:color="auto" w:fill="FFFFFF"/>
          <w:lang w:val="ro-RO"/>
        </w:rPr>
        <w:t xml:space="preserve">  </w:t>
      </w:r>
      <w:r w:rsidRPr="00043814">
        <w:rPr>
          <w:rFonts w:ascii="Times New Roman" w:hAnsi="Times New Roman" w:cs="Times New Roman"/>
          <w:i/>
          <w:sz w:val="24"/>
          <w:szCs w:val="24"/>
          <w:shd w:val="clear" w:color="auto" w:fill="FFFFFF"/>
          <w:lang w:val="ro-RO"/>
        </w:rPr>
        <w:t xml:space="preserve">– </w:t>
      </w:r>
      <w:r w:rsidRPr="00043814">
        <w:rPr>
          <w:rFonts w:ascii="Times New Roman" w:hAnsi="Times New Roman" w:cs="Times New Roman"/>
          <w:sz w:val="24"/>
          <w:szCs w:val="24"/>
          <w:shd w:val="clear" w:color="auto" w:fill="FFFFFF"/>
          <w:lang w:val="ro-RO"/>
        </w:rPr>
        <w:t xml:space="preserve">asigurarea accesului la funcția de </w:t>
      </w:r>
      <w:r w:rsidRPr="00043814">
        <w:rPr>
          <w:rStyle w:val="a4"/>
          <w:rFonts w:ascii="Times New Roman" w:hAnsi="Times New Roman" w:cs="Times New Roman"/>
          <w:i w:val="0"/>
          <w:sz w:val="24"/>
          <w:szCs w:val="24"/>
          <w:shd w:val="clear" w:color="auto" w:fill="FFFFFF"/>
          <w:lang w:val="ro-RO"/>
        </w:rPr>
        <w:t>director/director adjunct</w:t>
      </w:r>
      <w:r>
        <w:rPr>
          <w:rStyle w:val="a4"/>
          <w:rFonts w:ascii="Times New Roman" w:hAnsi="Times New Roman" w:cs="Times New Roman"/>
          <w:i w:val="0"/>
          <w:sz w:val="24"/>
          <w:szCs w:val="24"/>
          <w:shd w:val="clear" w:color="auto" w:fill="FFFFFF"/>
          <w:lang w:val="ro-RO"/>
        </w:rPr>
        <w:t>/șef de secție</w:t>
      </w:r>
      <w:r w:rsidRPr="00043814">
        <w:rPr>
          <w:rStyle w:val="a4"/>
          <w:rFonts w:ascii="Times New Roman" w:hAnsi="Times New Roman" w:cs="Times New Roman"/>
          <w:sz w:val="24"/>
          <w:szCs w:val="24"/>
          <w:shd w:val="clear" w:color="auto" w:fill="FFFFFF"/>
          <w:lang w:val="ro-RO"/>
        </w:rPr>
        <w:t xml:space="preserve"> </w:t>
      </w:r>
      <w:r w:rsidRPr="00043814">
        <w:rPr>
          <w:rFonts w:ascii="Times New Roman" w:hAnsi="Times New Roman" w:cs="Times New Roman"/>
          <w:sz w:val="24"/>
          <w:szCs w:val="24"/>
          <w:shd w:val="clear" w:color="auto" w:fill="FFFFFF"/>
          <w:lang w:val="ro-RO"/>
        </w:rPr>
        <w:t>a oricărei persoane care întrunește condițiile stabilite de prezentul Regulament, indiferent de rasă, culoare, naționalitate, origine etnică, socială, națională și statut social, limba maternă, religie sau convingeri, sex, identitate de gen și orientare sexuală, statut matrimonial,  stare de sănătate și statut HIV, opțiune politică, avere sau orice alt criteriu”;</w:t>
      </w:r>
    </w:p>
    <w:p w:rsidR="001B4214" w:rsidRPr="000438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sz w:val="24"/>
          <w:szCs w:val="24"/>
          <w:shd w:val="clear" w:color="auto" w:fill="FFFFFF"/>
          <w:lang w:val="ro-RO"/>
        </w:rPr>
        <w:t xml:space="preserve">3) </w:t>
      </w:r>
      <w:r w:rsidRPr="00043814">
        <w:rPr>
          <w:rFonts w:ascii="Times New Roman" w:eastAsia="Times New Roman" w:hAnsi="Times New Roman" w:cs="Times New Roman"/>
          <w:bCs/>
          <w:sz w:val="24"/>
          <w:szCs w:val="24"/>
          <w:shd w:val="clear" w:color="auto" w:fill="FFFFFF"/>
          <w:lang w:val="ro-RO"/>
        </w:rPr>
        <w:t>Punctul 5 se completează cu un nou alineat cu următorul cuprins:</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sidRPr="00043814">
        <w:rPr>
          <w:rFonts w:ascii="Times New Roman" w:eastAsia="Times New Roman" w:hAnsi="Times New Roman" w:cs="Times New Roman"/>
          <w:bCs/>
          <w:sz w:val="24"/>
          <w:szCs w:val="24"/>
          <w:shd w:val="clear" w:color="auto" w:fill="FFFFFF"/>
          <w:lang w:val="ro-RO"/>
        </w:rPr>
        <w:lastRenderedPageBreak/>
        <w:t>„Până la desfășurarea primei etape a concursului, membrii Comisiei de concurs sunt obligați să studieze prezentul Regulament. După constituirea Comisiei de concurs, autoritatea cu competențe legale de numire în funcție</w:t>
      </w:r>
      <w:r>
        <w:rPr>
          <w:rFonts w:ascii="Times New Roman" w:eastAsia="Times New Roman" w:hAnsi="Times New Roman" w:cs="Times New Roman"/>
          <w:bCs/>
          <w:sz w:val="24"/>
          <w:szCs w:val="24"/>
          <w:shd w:val="clear" w:color="auto" w:fill="FFFFFF"/>
          <w:lang w:val="ro-RO"/>
        </w:rPr>
        <w:t xml:space="preserve"> </w:t>
      </w:r>
      <w:r w:rsidRPr="00043814">
        <w:rPr>
          <w:rFonts w:ascii="Times New Roman" w:eastAsia="Times New Roman" w:hAnsi="Times New Roman" w:cs="Times New Roman"/>
          <w:bCs/>
          <w:sz w:val="24"/>
          <w:szCs w:val="24"/>
          <w:shd w:val="clear" w:color="auto" w:fill="FFFFFF"/>
          <w:lang w:val="ro-RO"/>
        </w:rPr>
        <w:t>organizează și desfășoară instruirea membrilor Comisiei de concurs cu privire la aplicarea prezentului Regulament.”;</w:t>
      </w:r>
    </w:p>
    <w:p w:rsidR="001B42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b/>
          <w:sz w:val="24"/>
          <w:szCs w:val="24"/>
          <w:shd w:val="clear" w:color="auto" w:fill="FFFFFF"/>
          <w:lang w:val="ro-RO"/>
        </w:rPr>
        <w:t xml:space="preserve">4) </w:t>
      </w:r>
      <w:r>
        <w:rPr>
          <w:rFonts w:ascii="Times New Roman" w:eastAsia="Times New Roman" w:hAnsi="Times New Roman" w:cs="Times New Roman"/>
          <w:sz w:val="24"/>
          <w:szCs w:val="24"/>
          <w:shd w:val="clear" w:color="auto" w:fill="FFFFFF"/>
          <w:lang w:val="ro-RO"/>
        </w:rPr>
        <w:t>La pct. 6) lit. b) textul ”(Ministerul Sănătății, Ministerul Culturii, Ministerul Agriculturii și Industriei Alimentare, Ministerul Afacerilor Interne)” se exclude;</w:t>
      </w:r>
    </w:p>
    <w:p w:rsidR="001B42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b/>
          <w:sz w:val="24"/>
          <w:szCs w:val="24"/>
          <w:shd w:val="clear" w:color="auto" w:fill="FFFFFF"/>
          <w:lang w:val="ro-RO"/>
        </w:rPr>
        <w:t>5</w:t>
      </w:r>
      <w:r w:rsidRPr="00043814">
        <w:rPr>
          <w:rFonts w:ascii="Times New Roman" w:eastAsia="Times New Roman" w:hAnsi="Times New Roman" w:cs="Times New Roman"/>
          <w:b/>
          <w:sz w:val="24"/>
          <w:szCs w:val="24"/>
          <w:shd w:val="clear" w:color="auto" w:fill="FFFFFF"/>
          <w:lang w:val="ro-RO"/>
        </w:rPr>
        <w:t xml:space="preserve">) </w:t>
      </w:r>
      <w:r w:rsidRPr="00043814">
        <w:rPr>
          <w:rFonts w:ascii="Times New Roman" w:eastAsia="Times New Roman" w:hAnsi="Times New Roman" w:cs="Times New Roman"/>
          <w:sz w:val="24"/>
          <w:szCs w:val="24"/>
          <w:shd w:val="clear" w:color="auto" w:fill="FFFFFF"/>
          <w:lang w:val="ro-RO"/>
        </w:rPr>
        <w:t>La punctul 7, alineatul trei se exclude;</w:t>
      </w:r>
    </w:p>
    <w:p w:rsidR="001B4214" w:rsidRDefault="001B4214" w:rsidP="001B4214">
      <w:pPr>
        <w:spacing w:after="0" w:line="276" w:lineRule="auto"/>
        <w:ind w:firstLine="540"/>
        <w:jc w:val="both"/>
        <w:rPr>
          <w:rFonts w:ascii="Times New Roman" w:hAnsi="Times New Roman" w:cs="Times New Roman"/>
          <w:color w:val="000000"/>
          <w:sz w:val="24"/>
          <w:szCs w:val="24"/>
          <w:shd w:val="clear" w:color="auto" w:fill="FFFFFF"/>
          <w:lang w:val="ro-RO"/>
        </w:rPr>
      </w:pPr>
      <w:r>
        <w:rPr>
          <w:rFonts w:ascii="Times New Roman" w:hAnsi="Times New Roman" w:cs="Times New Roman"/>
          <w:b/>
          <w:color w:val="000000"/>
          <w:sz w:val="24"/>
          <w:szCs w:val="24"/>
          <w:shd w:val="clear" w:color="auto" w:fill="FFFFFF"/>
          <w:lang w:val="ro-RO"/>
        </w:rPr>
        <w:t xml:space="preserve">6) </w:t>
      </w:r>
      <w:r>
        <w:rPr>
          <w:rFonts w:ascii="Times New Roman" w:hAnsi="Times New Roman" w:cs="Times New Roman"/>
          <w:color w:val="000000"/>
          <w:sz w:val="24"/>
          <w:szCs w:val="24"/>
          <w:shd w:val="clear" w:color="auto" w:fill="FFFFFF"/>
          <w:lang w:val="ro-RO"/>
        </w:rPr>
        <w:t>Punctul 8 se completează cu următorul text: ”</w:t>
      </w:r>
      <w:r w:rsidRPr="002B7390">
        <w:rPr>
          <w:rFonts w:ascii="Times New Roman" w:hAnsi="Times New Roman" w:cs="Times New Roman"/>
          <w:color w:val="000000"/>
          <w:sz w:val="24"/>
          <w:szCs w:val="24"/>
          <w:shd w:val="clear" w:color="auto" w:fill="FFFFFF"/>
          <w:lang w:val="ro-RO"/>
        </w:rPr>
        <w:t>La desemnarea directorului interimar, sunt obligatorii condițiile specificate la pct.14.</w:t>
      </w:r>
      <w:r>
        <w:rPr>
          <w:rFonts w:ascii="Times New Roman" w:hAnsi="Times New Roman" w:cs="Times New Roman"/>
          <w:color w:val="000000"/>
          <w:sz w:val="24"/>
          <w:szCs w:val="24"/>
          <w:shd w:val="clear" w:color="auto" w:fill="FFFFFF"/>
          <w:lang w:val="ro-RO"/>
        </w:rPr>
        <w:t>”;</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hAnsi="Times New Roman" w:cs="Times New Roman"/>
          <w:b/>
          <w:color w:val="000000"/>
          <w:sz w:val="24"/>
          <w:szCs w:val="24"/>
          <w:shd w:val="clear" w:color="auto" w:fill="FFFFFF"/>
          <w:lang w:val="ro-RO"/>
        </w:rPr>
        <w:t xml:space="preserve">7) </w:t>
      </w:r>
      <w:r>
        <w:rPr>
          <w:rFonts w:ascii="Times New Roman" w:eastAsia="Times New Roman" w:hAnsi="Times New Roman" w:cs="Times New Roman"/>
          <w:bCs/>
          <w:sz w:val="24"/>
          <w:szCs w:val="24"/>
          <w:shd w:val="clear" w:color="auto" w:fill="FFFFFF"/>
          <w:lang w:val="ro-RO"/>
        </w:rPr>
        <w:t>Punctul 12</w:t>
      </w:r>
      <w:r w:rsidRPr="00043814">
        <w:rPr>
          <w:rFonts w:ascii="Times New Roman" w:eastAsia="Times New Roman" w:hAnsi="Times New Roman" w:cs="Times New Roman"/>
          <w:bCs/>
          <w:sz w:val="24"/>
          <w:szCs w:val="24"/>
          <w:shd w:val="clear" w:color="auto" w:fill="FFFFFF"/>
          <w:lang w:val="ro-RO"/>
        </w:rPr>
        <w:t xml:space="preserve"> se completează cu </w:t>
      </w:r>
      <w:r>
        <w:rPr>
          <w:rFonts w:ascii="Times New Roman" w:eastAsia="Times New Roman" w:hAnsi="Times New Roman" w:cs="Times New Roman"/>
          <w:bCs/>
          <w:sz w:val="24"/>
          <w:szCs w:val="24"/>
          <w:shd w:val="clear" w:color="auto" w:fill="FFFFFF"/>
          <w:lang w:val="ro-RO"/>
        </w:rPr>
        <w:t>o nouă literă, g)</w:t>
      </w:r>
      <w:r w:rsidRPr="00043814">
        <w:rPr>
          <w:rFonts w:ascii="Times New Roman" w:eastAsia="Times New Roman" w:hAnsi="Times New Roman" w:cs="Times New Roman"/>
          <w:bCs/>
          <w:sz w:val="24"/>
          <w:szCs w:val="24"/>
          <w:shd w:val="clear" w:color="auto" w:fill="FFFFFF"/>
          <w:lang w:val="ro-RO"/>
        </w:rPr>
        <w:t xml:space="preserve"> cu următorul cuprins:</w:t>
      </w:r>
    </w:p>
    <w:p w:rsidR="001B4214" w:rsidRPr="001F3FE3"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sidRPr="001F3FE3">
        <w:rPr>
          <w:rFonts w:ascii="Times New Roman" w:eastAsia="Times New Roman" w:hAnsi="Times New Roman" w:cs="Times New Roman"/>
          <w:bCs/>
          <w:sz w:val="24"/>
          <w:szCs w:val="24"/>
          <w:shd w:val="clear" w:color="auto" w:fill="FFFFFF"/>
          <w:lang w:val="ro-RO"/>
        </w:rPr>
        <w:t xml:space="preserve">”g) </w:t>
      </w:r>
      <w:r w:rsidRPr="001F3FE3">
        <w:rPr>
          <w:rFonts w:ascii="Times New Roman" w:hAnsi="Times New Roman" w:cs="Times New Roman"/>
          <w:color w:val="000000"/>
          <w:sz w:val="24"/>
          <w:szCs w:val="24"/>
          <w:shd w:val="clear" w:color="auto" w:fill="FFFFFF"/>
          <w:lang w:val="ro-RO"/>
        </w:rPr>
        <w:t>date despre numărul de elevi și angajați ai instituției, precum și bugetul pe ultimii trei ani; după caz, în informația privind concursul se va face referință la sursele de obținere a informației respective;</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MD"/>
        </w:rPr>
      </w:pPr>
      <w:r w:rsidRPr="00000FDA">
        <w:rPr>
          <w:rFonts w:ascii="Times New Roman" w:eastAsia="Times New Roman" w:hAnsi="Times New Roman" w:cs="Times New Roman"/>
          <w:b/>
          <w:bCs/>
          <w:sz w:val="24"/>
          <w:szCs w:val="24"/>
          <w:shd w:val="clear" w:color="auto" w:fill="FFFFFF"/>
          <w:lang w:val="ro-RO"/>
        </w:rPr>
        <w:t xml:space="preserve">8) </w:t>
      </w:r>
      <w:r w:rsidRPr="00000FDA">
        <w:rPr>
          <w:rFonts w:ascii="Times New Roman" w:eastAsia="Times New Roman" w:hAnsi="Times New Roman" w:cs="Times New Roman"/>
          <w:bCs/>
          <w:sz w:val="24"/>
          <w:szCs w:val="24"/>
          <w:shd w:val="clear" w:color="auto" w:fill="FFFFFF"/>
          <w:lang w:val="ro-RO"/>
        </w:rPr>
        <w:t>Punctul 14</w:t>
      </w:r>
      <w:r>
        <w:rPr>
          <w:rFonts w:ascii="Times New Roman" w:eastAsia="Times New Roman" w:hAnsi="Times New Roman" w:cs="Times New Roman"/>
          <w:bCs/>
          <w:sz w:val="24"/>
          <w:szCs w:val="24"/>
          <w:shd w:val="clear" w:color="auto" w:fill="FFFFFF"/>
          <w:lang w:val="ro-MD"/>
        </w:rPr>
        <w:t>:</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MD"/>
        </w:rPr>
      </w:pPr>
      <w:r>
        <w:rPr>
          <w:rFonts w:ascii="Times New Roman" w:eastAsia="Times New Roman" w:hAnsi="Times New Roman" w:cs="Times New Roman"/>
          <w:bCs/>
          <w:sz w:val="24"/>
          <w:szCs w:val="24"/>
          <w:shd w:val="clear" w:color="auto" w:fill="FFFFFF"/>
          <w:lang w:val="ro-MD"/>
        </w:rPr>
        <w:t>- la lit. b) cuvântul ”universitare” se substituie cu textul ”de licență”;</w:t>
      </w:r>
    </w:p>
    <w:p w:rsidR="001B4214" w:rsidRPr="00000FDA"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Cs/>
          <w:sz w:val="24"/>
          <w:szCs w:val="24"/>
          <w:shd w:val="clear" w:color="auto" w:fill="FFFFFF"/>
          <w:lang w:val="ro-MD"/>
        </w:rPr>
        <w:t xml:space="preserve">- </w:t>
      </w:r>
      <w:r w:rsidRPr="00000FDA">
        <w:rPr>
          <w:rFonts w:ascii="Times New Roman" w:eastAsia="Times New Roman" w:hAnsi="Times New Roman" w:cs="Times New Roman"/>
          <w:bCs/>
          <w:sz w:val="24"/>
          <w:szCs w:val="24"/>
          <w:shd w:val="clear" w:color="auto" w:fill="FFFFFF"/>
          <w:lang w:val="ro-RO"/>
        </w:rPr>
        <w:t>se completează cu lit. g) și h) cu următorul cuprins:</w:t>
      </w:r>
    </w:p>
    <w:p w:rsidR="001B4214" w:rsidRPr="00000FDA"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sidRPr="00000FDA">
        <w:rPr>
          <w:rFonts w:ascii="Times New Roman" w:eastAsia="Times New Roman" w:hAnsi="Times New Roman" w:cs="Times New Roman"/>
          <w:bCs/>
          <w:sz w:val="24"/>
          <w:szCs w:val="24"/>
          <w:shd w:val="clear" w:color="auto" w:fill="FFFFFF"/>
          <w:lang w:val="ro-RO"/>
        </w:rPr>
        <w:t>”g)</w:t>
      </w:r>
      <w:r w:rsidRPr="00000FDA">
        <w:rPr>
          <w:rFonts w:ascii="Times New Roman" w:hAnsi="Times New Roman" w:cs="Times New Roman"/>
          <w:color w:val="000000"/>
          <w:sz w:val="24"/>
          <w:szCs w:val="24"/>
          <w:lang w:val="ro-RO"/>
        </w:rPr>
        <w:t> nu a fost concediată în ultimii 5 ani pe baza art.86 alin.(1) lit. g)-r) din Codul muncii al Republicii Moldova nr. 154/2003 sau destituită dintr-o funcție publică conform art. 64 alin. (1) lit. a) și b) din Legea nr. 158/2008 cu privire la funcția publică și statutul funcționarului public;</w:t>
      </w:r>
    </w:p>
    <w:p w:rsidR="001B4214" w:rsidRPr="00000FDA" w:rsidRDefault="001B4214" w:rsidP="001B4214">
      <w:pPr>
        <w:pStyle w:val="a3"/>
        <w:shd w:val="clear" w:color="auto" w:fill="FFFFFF"/>
        <w:spacing w:before="0" w:beforeAutospacing="0" w:after="0" w:afterAutospacing="0"/>
        <w:ind w:firstLine="540"/>
        <w:jc w:val="both"/>
        <w:rPr>
          <w:color w:val="333333"/>
          <w:lang w:val="ro-RO"/>
        </w:rPr>
      </w:pPr>
      <w:r w:rsidRPr="00000FDA">
        <w:rPr>
          <w:color w:val="000000"/>
          <w:lang w:val="ro-RO"/>
        </w:rPr>
        <w:t xml:space="preserve">  h) nu are interdicție de a ocupa funcții de conducere.”;</w:t>
      </w:r>
    </w:p>
    <w:p w:rsidR="001B4214" w:rsidRPr="00000FDA"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sidRPr="00000FDA">
        <w:rPr>
          <w:rFonts w:ascii="Times New Roman" w:eastAsia="Times New Roman" w:hAnsi="Times New Roman" w:cs="Times New Roman"/>
          <w:bCs/>
          <w:sz w:val="24"/>
          <w:szCs w:val="24"/>
          <w:shd w:val="clear" w:color="auto" w:fill="FFFFFF"/>
          <w:lang w:val="ro-RO"/>
        </w:rPr>
        <w:t xml:space="preserve"> </w:t>
      </w:r>
      <w:r>
        <w:rPr>
          <w:rFonts w:ascii="Times New Roman" w:eastAsia="Times New Roman" w:hAnsi="Times New Roman" w:cs="Times New Roman"/>
          <w:b/>
          <w:bCs/>
          <w:sz w:val="24"/>
          <w:szCs w:val="24"/>
          <w:shd w:val="clear" w:color="auto" w:fill="FFFFFF"/>
          <w:lang w:val="ro-RO"/>
        </w:rPr>
        <w:t xml:space="preserve">9) </w:t>
      </w:r>
      <w:r w:rsidRPr="00000FDA">
        <w:rPr>
          <w:rFonts w:ascii="Times New Roman" w:eastAsia="Times New Roman" w:hAnsi="Times New Roman" w:cs="Times New Roman"/>
          <w:bCs/>
          <w:sz w:val="24"/>
          <w:szCs w:val="24"/>
          <w:shd w:val="clear" w:color="auto" w:fill="FFFFFF"/>
          <w:lang w:val="ro-RO"/>
        </w:rPr>
        <w:t>P</w:t>
      </w:r>
      <w:r>
        <w:rPr>
          <w:rFonts w:ascii="Times New Roman" w:eastAsia="Times New Roman" w:hAnsi="Times New Roman" w:cs="Times New Roman"/>
          <w:bCs/>
          <w:sz w:val="24"/>
          <w:szCs w:val="24"/>
          <w:shd w:val="clear" w:color="auto" w:fill="FFFFFF"/>
          <w:lang w:val="ro-RO"/>
        </w:rPr>
        <w:t xml:space="preserve">unctul 15 </w:t>
      </w:r>
      <w:r w:rsidRPr="00000FDA">
        <w:rPr>
          <w:rFonts w:ascii="Times New Roman" w:eastAsia="Times New Roman" w:hAnsi="Times New Roman" w:cs="Times New Roman"/>
          <w:bCs/>
          <w:sz w:val="24"/>
          <w:szCs w:val="24"/>
          <w:shd w:val="clear" w:color="auto" w:fill="FFFFFF"/>
          <w:lang w:val="ro-RO"/>
        </w:rPr>
        <w:t>se completează cu lit. g) și h) cu următorul cuprins:</w:t>
      </w:r>
    </w:p>
    <w:p w:rsidR="001B4214" w:rsidRPr="00000FDA"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sidRPr="00000FDA">
        <w:rPr>
          <w:rFonts w:ascii="Times New Roman" w:eastAsia="Times New Roman" w:hAnsi="Times New Roman" w:cs="Times New Roman"/>
          <w:bCs/>
          <w:sz w:val="24"/>
          <w:szCs w:val="24"/>
          <w:shd w:val="clear" w:color="auto" w:fill="FFFFFF"/>
          <w:lang w:val="ro-RO"/>
        </w:rPr>
        <w:t>”g)</w:t>
      </w:r>
      <w:r w:rsidRPr="00000FDA">
        <w:rPr>
          <w:rFonts w:ascii="Times New Roman" w:hAnsi="Times New Roman" w:cs="Times New Roman"/>
          <w:color w:val="000000"/>
          <w:sz w:val="24"/>
          <w:szCs w:val="24"/>
          <w:lang w:val="ro-RO"/>
        </w:rPr>
        <w:t> nu a fost concediată în ultimii 5 ani pe baza art.86 alin.(1) lit. g)-r) din Codul muncii al Republicii Moldova nr. 154/2003 sau destituită dintr-o funcție publică conform art. 64 alin. (1) lit. a) și b) din Legea nr. 158/2008 cu privire la funcția publică și statutul funcționarului public;</w:t>
      </w:r>
    </w:p>
    <w:p w:rsidR="001B4214" w:rsidRPr="00000FDA" w:rsidRDefault="001B4214" w:rsidP="001B4214">
      <w:pPr>
        <w:pStyle w:val="a3"/>
        <w:shd w:val="clear" w:color="auto" w:fill="FFFFFF"/>
        <w:spacing w:before="0" w:beforeAutospacing="0" w:after="0" w:afterAutospacing="0"/>
        <w:ind w:firstLine="540"/>
        <w:jc w:val="both"/>
        <w:rPr>
          <w:color w:val="333333"/>
          <w:lang w:val="ro-RO"/>
        </w:rPr>
      </w:pPr>
      <w:r w:rsidRPr="00000FDA">
        <w:rPr>
          <w:color w:val="000000"/>
          <w:lang w:val="ro-RO"/>
        </w:rPr>
        <w:t xml:space="preserve">  h) nu are interdicție de a ocupa funcții de conducere.”;</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 10) </w:t>
      </w:r>
      <w:r w:rsidRPr="00000FDA">
        <w:rPr>
          <w:rFonts w:ascii="Times New Roman" w:eastAsia="Times New Roman" w:hAnsi="Times New Roman" w:cs="Times New Roman"/>
          <w:bCs/>
          <w:sz w:val="24"/>
          <w:szCs w:val="24"/>
          <w:shd w:val="clear" w:color="auto" w:fill="FFFFFF"/>
          <w:lang w:val="ro-RO"/>
        </w:rPr>
        <w:t>P</w:t>
      </w:r>
      <w:r>
        <w:rPr>
          <w:rFonts w:ascii="Times New Roman" w:eastAsia="Times New Roman" w:hAnsi="Times New Roman" w:cs="Times New Roman"/>
          <w:bCs/>
          <w:sz w:val="24"/>
          <w:szCs w:val="24"/>
          <w:shd w:val="clear" w:color="auto" w:fill="FFFFFF"/>
          <w:lang w:val="ro-RO"/>
        </w:rPr>
        <w:t>unctul 16</w:t>
      </w:r>
      <w:r w:rsidRPr="00000FDA">
        <w:rPr>
          <w:rFonts w:ascii="Times New Roman" w:eastAsia="Times New Roman" w:hAnsi="Times New Roman" w:cs="Times New Roman"/>
          <w:bCs/>
          <w:sz w:val="24"/>
          <w:szCs w:val="24"/>
          <w:shd w:val="clear" w:color="auto" w:fill="FFFFFF"/>
          <w:lang w:val="ro-RO"/>
        </w:rPr>
        <w:t xml:space="preserve"> </w:t>
      </w:r>
      <w:r>
        <w:rPr>
          <w:rFonts w:ascii="Times New Roman" w:eastAsia="Times New Roman" w:hAnsi="Times New Roman" w:cs="Times New Roman"/>
          <w:bCs/>
          <w:sz w:val="24"/>
          <w:szCs w:val="24"/>
          <w:shd w:val="clear" w:color="auto" w:fill="FFFFFF"/>
          <w:lang w:val="ro-RO"/>
        </w:rPr>
        <w:t xml:space="preserve">lit. d) </w:t>
      </w:r>
      <w:r w:rsidRPr="00000FDA">
        <w:rPr>
          <w:rFonts w:ascii="Times New Roman" w:eastAsia="Times New Roman" w:hAnsi="Times New Roman" w:cs="Times New Roman"/>
          <w:bCs/>
          <w:sz w:val="24"/>
          <w:szCs w:val="24"/>
          <w:shd w:val="clear" w:color="auto" w:fill="FFFFFF"/>
          <w:lang w:val="ro-RO"/>
        </w:rPr>
        <w:t xml:space="preserve"> </w:t>
      </w:r>
      <w:r>
        <w:rPr>
          <w:rFonts w:ascii="Times New Roman" w:eastAsia="Times New Roman" w:hAnsi="Times New Roman" w:cs="Times New Roman"/>
          <w:bCs/>
          <w:sz w:val="24"/>
          <w:szCs w:val="24"/>
          <w:shd w:val="clear" w:color="auto" w:fill="FFFFFF"/>
          <w:lang w:val="ro-RO"/>
        </w:rPr>
        <w:t xml:space="preserve">și h) vor avea </w:t>
      </w:r>
      <w:r w:rsidRPr="00000FDA">
        <w:rPr>
          <w:rFonts w:ascii="Times New Roman" w:eastAsia="Times New Roman" w:hAnsi="Times New Roman" w:cs="Times New Roman"/>
          <w:bCs/>
          <w:sz w:val="24"/>
          <w:szCs w:val="24"/>
          <w:shd w:val="clear" w:color="auto" w:fill="FFFFFF"/>
          <w:lang w:val="ro-RO"/>
        </w:rPr>
        <w:t>următorul cuprins:</w:t>
      </w:r>
    </w:p>
    <w:p w:rsidR="001B4214" w:rsidRDefault="001B4214" w:rsidP="001B4214">
      <w:pPr>
        <w:spacing w:after="0" w:line="276" w:lineRule="auto"/>
        <w:ind w:firstLine="540"/>
        <w:jc w:val="both"/>
        <w:rPr>
          <w:rFonts w:ascii="Times New Roman" w:hAnsi="Times New Roman" w:cs="Times New Roman"/>
          <w:color w:val="000000"/>
          <w:sz w:val="24"/>
          <w:szCs w:val="24"/>
          <w:shd w:val="clear" w:color="auto" w:fill="FFFFFF"/>
          <w:lang w:val="ro-RO"/>
        </w:rPr>
      </w:pPr>
      <w:r w:rsidRPr="00C227DF">
        <w:rPr>
          <w:rFonts w:ascii="Times New Roman" w:eastAsia="Times New Roman" w:hAnsi="Times New Roman" w:cs="Times New Roman"/>
          <w:bCs/>
          <w:sz w:val="24"/>
          <w:szCs w:val="24"/>
          <w:shd w:val="clear" w:color="auto" w:fill="FFFFFF"/>
          <w:lang w:val="ro-RO"/>
        </w:rPr>
        <w:t xml:space="preserve">”d) </w:t>
      </w:r>
      <w:r w:rsidRPr="00C227DF">
        <w:rPr>
          <w:rFonts w:ascii="Times New Roman" w:hAnsi="Times New Roman" w:cs="Times New Roman"/>
          <w:color w:val="000000"/>
          <w:sz w:val="24"/>
          <w:szCs w:val="24"/>
          <w:shd w:val="clear" w:color="auto" w:fill="FFFFFF"/>
          <w:lang w:val="ro-RO"/>
        </w:rPr>
        <w:t>copiile actelor care atestă vechimea în activitatea didactică a candidatului</w:t>
      </w:r>
      <w:r>
        <w:rPr>
          <w:rFonts w:ascii="Times New Roman" w:hAnsi="Times New Roman" w:cs="Times New Roman"/>
          <w:color w:val="000000"/>
          <w:sz w:val="24"/>
          <w:szCs w:val="24"/>
          <w:shd w:val="clear" w:color="auto" w:fill="FFFFFF"/>
          <w:lang w:val="ro-RO"/>
        </w:rPr>
        <w:t>”;</w:t>
      </w:r>
    </w:p>
    <w:p w:rsidR="001B4214" w:rsidRDefault="001B4214" w:rsidP="001B4214">
      <w:pPr>
        <w:spacing w:after="0" w:line="276" w:lineRule="auto"/>
        <w:ind w:firstLine="540"/>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 xml:space="preserve"> h) </w:t>
      </w:r>
      <w:r>
        <w:rPr>
          <w:rFonts w:ascii="Times New Roman" w:eastAsia="Times New Roman" w:hAnsi="Times New Roman" w:cs="Times New Roman"/>
          <w:bCs/>
          <w:sz w:val="24"/>
          <w:szCs w:val="24"/>
          <w:shd w:val="clear" w:color="auto" w:fill="FFFFFF"/>
          <w:lang w:val="ro-RO"/>
        </w:rPr>
        <w:t xml:space="preserve">declarația pe propria răspundere că nu are interdicție de a ocupa funcții de conducere și că nu a fost </w:t>
      </w:r>
      <w:r w:rsidRPr="00000FDA">
        <w:rPr>
          <w:rFonts w:ascii="Times New Roman" w:hAnsi="Times New Roman" w:cs="Times New Roman"/>
          <w:color w:val="000000"/>
          <w:sz w:val="24"/>
          <w:szCs w:val="24"/>
          <w:lang w:val="ro-RO"/>
        </w:rPr>
        <w:t>concediată în ultimii 5 ani pe baza art.86 alin.(1) lit. g)-r) din Codul muncii al Republicii Moldova nr. 154/2003 sau destituită dintr-o funcție publică conform art. 64 alin. (1) lit. a) și b) din Legea nr. 158/2008 cu privire la funcția publică și statutul funcționarului public</w:t>
      </w:r>
      <w:r>
        <w:rPr>
          <w:rFonts w:ascii="Times New Roman" w:eastAsia="Times New Roman" w:hAnsi="Times New Roman" w:cs="Times New Roman"/>
          <w:bCs/>
          <w:sz w:val="24"/>
          <w:szCs w:val="24"/>
          <w:shd w:val="clear" w:color="auto" w:fill="FFFFFF"/>
          <w:lang w:val="ro-RO"/>
        </w:rPr>
        <w:t>”;</w:t>
      </w:r>
    </w:p>
    <w:p w:rsidR="001B4214" w:rsidRPr="00000FDA"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 11) </w:t>
      </w:r>
      <w:r w:rsidRPr="00000FDA">
        <w:rPr>
          <w:rFonts w:ascii="Times New Roman" w:eastAsia="Times New Roman" w:hAnsi="Times New Roman" w:cs="Times New Roman"/>
          <w:bCs/>
          <w:sz w:val="24"/>
          <w:szCs w:val="24"/>
          <w:shd w:val="clear" w:color="auto" w:fill="FFFFFF"/>
          <w:lang w:val="ro-RO"/>
        </w:rPr>
        <w:t>P</w:t>
      </w:r>
      <w:r>
        <w:rPr>
          <w:rFonts w:ascii="Times New Roman" w:eastAsia="Times New Roman" w:hAnsi="Times New Roman" w:cs="Times New Roman"/>
          <w:bCs/>
          <w:sz w:val="24"/>
          <w:szCs w:val="24"/>
          <w:shd w:val="clear" w:color="auto" w:fill="FFFFFF"/>
          <w:lang w:val="ro-RO"/>
        </w:rPr>
        <w:t xml:space="preserve">unctul 16 se completează cu lit. i) </w:t>
      </w:r>
      <w:r w:rsidRPr="00000FDA">
        <w:rPr>
          <w:rFonts w:ascii="Times New Roman" w:eastAsia="Times New Roman" w:hAnsi="Times New Roman" w:cs="Times New Roman"/>
          <w:bCs/>
          <w:sz w:val="24"/>
          <w:szCs w:val="24"/>
          <w:shd w:val="clear" w:color="auto" w:fill="FFFFFF"/>
          <w:lang w:val="ro-RO"/>
        </w:rPr>
        <w:t>cu următorul cuprins:</w:t>
      </w:r>
    </w:p>
    <w:p w:rsidR="001B4214" w:rsidRPr="007A3A4A" w:rsidRDefault="001B4214" w:rsidP="001B4214">
      <w:pPr>
        <w:spacing w:after="0" w:line="276" w:lineRule="auto"/>
        <w:ind w:firstLine="540"/>
        <w:jc w:val="both"/>
        <w:rPr>
          <w:rFonts w:ascii="Times New Roman" w:hAnsi="Times New Roman" w:cs="Times New Roman"/>
          <w:color w:val="000000"/>
          <w:sz w:val="24"/>
          <w:szCs w:val="24"/>
          <w:shd w:val="clear" w:color="auto" w:fill="FFFFFF"/>
          <w:lang w:val="ro-RO"/>
        </w:rPr>
      </w:pPr>
      <w:r>
        <w:rPr>
          <w:rFonts w:ascii="Times New Roman" w:eastAsia="Times New Roman" w:hAnsi="Times New Roman" w:cs="Times New Roman"/>
          <w:bCs/>
          <w:sz w:val="24"/>
          <w:szCs w:val="24"/>
          <w:shd w:val="clear" w:color="auto" w:fill="FFFFFF"/>
          <w:lang w:val="ro-RO"/>
        </w:rPr>
        <w:t>”</w:t>
      </w:r>
      <w:r w:rsidRPr="007A3A4A">
        <w:rPr>
          <w:rFonts w:ascii="Times New Roman" w:eastAsia="Times New Roman" w:hAnsi="Times New Roman" w:cs="Times New Roman"/>
          <w:bCs/>
          <w:sz w:val="24"/>
          <w:szCs w:val="24"/>
          <w:shd w:val="clear" w:color="auto" w:fill="FFFFFF"/>
          <w:lang w:val="ro-RO"/>
        </w:rPr>
        <w:t xml:space="preserve">i) </w:t>
      </w:r>
      <w:r w:rsidRPr="007A3A4A">
        <w:rPr>
          <w:rFonts w:ascii="Times New Roman" w:hAnsi="Times New Roman" w:cs="Times New Roman"/>
          <w:color w:val="000000"/>
          <w:sz w:val="24"/>
          <w:szCs w:val="24"/>
          <w:shd w:val="clear" w:color="auto" w:fill="FFFFFF"/>
          <w:lang w:val="ro-RO"/>
        </w:rPr>
        <w:t>proiectul planului de dezvoltare a instituției pentru 5 ani în plic sigilat. Pentru concursurile anunțate în ultimul trimestru al anului, proiectul planului va cuprinde perioada de 5 ani începând cu 1 ianuarie a următorului an. Componentele proiectului planului ”contextul general”, analiza SWOT”, ”viziunea managerială” și ”priorități”  se vor expune pe maximum 5 file. Componenta ”Planificare operațională, analiza costurilor și sursele de finanțare” se va elabora în formă tabelară și va cuprinde: acțiuni, termeni de realizare, responsabili, parteneri, indicatori de rezultat și estimarea costurilor.”;</w:t>
      </w:r>
    </w:p>
    <w:p w:rsidR="001B42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 12) </w:t>
      </w:r>
      <w:r>
        <w:rPr>
          <w:rFonts w:ascii="Times New Roman" w:eastAsia="Times New Roman" w:hAnsi="Times New Roman" w:cs="Times New Roman"/>
          <w:sz w:val="24"/>
          <w:szCs w:val="24"/>
          <w:shd w:val="clear" w:color="auto" w:fill="FFFFFF"/>
          <w:lang w:val="ro-RO"/>
        </w:rPr>
        <w:t>La punctul 18 textul ”a)-g)” se substituie cu textul ”a)-h)”</w:t>
      </w:r>
      <w:r w:rsidRPr="00043814">
        <w:rPr>
          <w:rFonts w:ascii="Times New Roman" w:eastAsia="Times New Roman" w:hAnsi="Times New Roman" w:cs="Times New Roman"/>
          <w:sz w:val="24"/>
          <w:szCs w:val="24"/>
          <w:shd w:val="clear" w:color="auto" w:fill="FFFFFF"/>
          <w:lang w:val="ro-RO"/>
        </w:rPr>
        <w:t>;</w:t>
      </w:r>
    </w:p>
    <w:p w:rsidR="001B4214" w:rsidRPr="000438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sz w:val="24"/>
          <w:szCs w:val="24"/>
          <w:shd w:val="clear" w:color="auto" w:fill="FFFFFF"/>
          <w:lang w:val="ro-RO"/>
        </w:rPr>
        <w:t xml:space="preserve"> 13) </w:t>
      </w:r>
      <w:r w:rsidRPr="00043814">
        <w:rPr>
          <w:rFonts w:ascii="Times New Roman" w:eastAsia="Times New Roman" w:hAnsi="Times New Roman" w:cs="Times New Roman"/>
          <w:bCs/>
          <w:sz w:val="24"/>
          <w:szCs w:val="24"/>
          <w:shd w:val="clear" w:color="auto" w:fill="FFFFFF"/>
          <w:lang w:val="ro-RO"/>
        </w:rPr>
        <w:t>Punctul 19 se completează cu următorul enunț: „Dosarele de participare la concurs nu pot fi completate cu acte ul</w:t>
      </w:r>
      <w:r>
        <w:rPr>
          <w:rFonts w:ascii="Times New Roman" w:eastAsia="Times New Roman" w:hAnsi="Times New Roman" w:cs="Times New Roman"/>
          <w:bCs/>
          <w:sz w:val="24"/>
          <w:szCs w:val="24"/>
          <w:shd w:val="clear" w:color="auto" w:fill="FFFFFF"/>
          <w:lang w:val="ro-RO"/>
        </w:rPr>
        <w:t>terior expirării termenului de 2</w:t>
      </w:r>
      <w:r w:rsidRPr="00043814">
        <w:rPr>
          <w:rFonts w:ascii="Times New Roman" w:eastAsia="Times New Roman" w:hAnsi="Times New Roman" w:cs="Times New Roman"/>
          <w:bCs/>
          <w:sz w:val="24"/>
          <w:szCs w:val="24"/>
          <w:shd w:val="clear" w:color="auto" w:fill="FFFFFF"/>
          <w:lang w:val="ro-RO"/>
        </w:rPr>
        <w:t>0 de zile din ziua publicării anunțului.”;</w:t>
      </w:r>
    </w:p>
    <w:p w:rsidR="001B42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b/>
          <w:sz w:val="24"/>
          <w:szCs w:val="24"/>
          <w:shd w:val="clear" w:color="auto" w:fill="FFFFFF"/>
          <w:lang w:val="ro-RO"/>
        </w:rPr>
        <w:t xml:space="preserve"> 14) </w:t>
      </w:r>
      <w:r>
        <w:rPr>
          <w:rFonts w:ascii="Times New Roman" w:eastAsia="Times New Roman" w:hAnsi="Times New Roman" w:cs="Times New Roman"/>
          <w:sz w:val="24"/>
          <w:szCs w:val="24"/>
          <w:shd w:val="clear" w:color="auto" w:fill="FFFFFF"/>
          <w:lang w:val="ro-RO"/>
        </w:rPr>
        <w:t>La punctul 20 se exclude al doilea cuvânt ”sau”;</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b/>
          <w:sz w:val="24"/>
          <w:szCs w:val="24"/>
          <w:shd w:val="clear" w:color="auto" w:fill="FFFFFF"/>
          <w:lang w:val="ro-RO"/>
        </w:rPr>
        <w:t xml:space="preserve">15) </w:t>
      </w:r>
      <w:r w:rsidRPr="00043814">
        <w:rPr>
          <w:rFonts w:ascii="Times New Roman" w:eastAsia="Times New Roman" w:hAnsi="Times New Roman" w:cs="Times New Roman"/>
          <w:bCs/>
          <w:sz w:val="24"/>
          <w:szCs w:val="24"/>
          <w:shd w:val="clear" w:color="auto" w:fill="FFFFFF"/>
          <w:lang w:val="ro-RO"/>
        </w:rPr>
        <w:t>L</w:t>
      </w:r>
      <w:r>
        <w:rPr>
          <w:rFonts w:ascii="Times New Roman" w:eastAsia="Times New Roman" w:hAnsi="Times New Roman" w:cs="Times New Roman"/>
          <w:bCs/>
          <w:sz w:val="24"/>
          <w:szCs w:val="24"/>
          <w:shd w:val="clear" w:color="auto" w:fill="FFFFFF"/>
          <w:lang w:val="ro-RO"/>
        </w:rPr>
        <w:t>a punctul 25 textul „compusă</w:t>
      </w:r>
      <w:r w:rsidRPr="00043814">
        <w:rPr>
          <w:rFonts w:ascii="Times New Roman" w:eastAsia="Times New Roman" w:hAnsi="Times New Roman" w:cs="Times New Roman"/>
          <w:bCs/>
          <w:sz w:val="24"/>
          <w:szCs w:val="24"/>
          <w:shd w:val="clear" w:color="auto" w:fill="FFFFFF"/>
          <w:lang w:val="ro-RO"/>
        </w:rPr>
        <w:t xml:space="preserve"> din 5 sau 7 membri,” se exclude;</w:t>
      </w:r>
    </w:p>
    <w:p w:rsidR="001B4214" w:rsidRPr="008C6888" w:rsidRDefault="001B4214" w:rsidP="001B4214">
      <w:pPr>
        <w:spacing w:after="0" w:line="276" w:lineRule="auto"/>
        <w:ind w:firstLine="540"/>
        <w:jc w:val="both"/>
        <w:rPr>
          <w:rFonts w:ascii="Times New Roman" w:hAnsi="Times New Roman" w:cs="Times New Roman"/>
          <w:color w:val="000000"/>
          <w:sz w:val="24"/>
          <w:szCs w:val="24"/>
          <w:shd w:val="clear" w:color="auto" w:fill="FFFFFF"/>
          <w:lang w:val="ro-RO"/>
        </w:rPr>
      </w:pPr>
      <w:r>
        <w:rPr>
          <w:rFonts w:ascii="Times New Roman" w:eastAsia="Times New Roman" w:hAnsi="Times New Roman" w:cs="Times New Roman"/>
          <w:bCs/>
          <w:sz w:val="24"/>
          <w:szCs w:val="24"/>
          <w:shd w:val="clear" w:color="auto" w:fill="FFFFFF"/>
          <w:lang w:val="ro-RO"/>
        </w:rPr>
        <w:t xml:space="preserve"> </w:t>
      </w:r>
      <w:r>
        <w:rPr>
          <w:rFonts w:ascii="Times New Roman" w:eastAsia="Times New Roman" w:hAnsi="Times New Roman" w:cs="Times New Roman"/>
          <w:b/>
          <w:bCs/>
          <w:sz w:val="24"/>
          <w:szCs w:val="24"/>
          <w:shd w:val="clear" w:color="auto" w:fill="FFFFFF"/>
          <w:lang w:val="ro-RO"/>
        </w:rPr>
        <w:t xml:space="preserve">16) </w:t>
      </w:r>
      <w:r w:rsidRPr="00043814">
        <w:rPr>
          <w:rFonts w:ascii="Times New Roman" w:eastAsia="Times New Roman" w:hAnsi="Times New Roman" w:cs="Times New Roman"/>
          <w:sz w:val="24"/>
          <w:szCs w:val="24"/>
          <w:shd w:val="clear" w:color="auto" w:fill="FFFFFF"/>
          <w:lang w:val="ro-RO"/>
        </w:rPr>
        <w:t>Se completează cu punctul 27</w:t>
      </w:r>
      <w:r w:rsidRPr="00043814">
        <w:rPr>
          <w:rFonts w:ascii="Times New Roman" w:eastAsia="Times New Roman" w:hAnsi="Times New Roman" w:cs="Times New Roman"/>
          <w:sz w:val="24"/>
          <w:szCs w:val="24"/>
          <w:shd w:val="clear" w:color="auto" w:fill="FFFFFF"/>
          <w:vertAlign w:val="superscript"/>
          <w:lang w:val="ro-RO"/>
        </w:rPr>
        <w:t>1</w:t>
      </w:r>
      <w:r w:rsidRPr="00043814">
        <w:rPr>
          <w:rFonts w:ascii="Times New Roman" w:eastAsia="Times New Roman" w:hAnsi="Times New Roman" w:cs="Times New Roman"/>
          <w:b/>
          <w:sz w:val="24"/>
          <w:szCs w:val="24"/>
          <w:shd w:val="clear" w:color="auto" w:fill="FFFFFF"/>
          <w:lang w:val="ro-RO"/>
        </w:rPr>
        <w:t xml:space="preserve"> </w:t>
      </w:r>
      <w:r w:rsidRPr="00043814">
        <w:rPr>
          <w:rFonts w:ascii="Times New Roman" w:eastAsia="Times New Roman" w:hAnsi="Times New Roman" w:cs="Times New Roman"/>
          <w:sz w:val="24"/>
          <w:szCs w:val="24"/>
          <w:shd w:val="clear" w:color="auto" w:fill="FFFFFF"/>
          <w:lang w:val="ro-RO"/>
        </w:rPr>
        <w:t>cu următorul cuprins:</w:t>
      </w:r>
      <w:r w:rsidRPr="00043814">
        <w:rPr>
          <w:rFonts w:ascii="Times New Roman" w:eastAsia="Times New Roman" w:hAnsi="Times New Roman" w:cs="Times New Roman"/>
          <w:b/>
          <w:sz w:val="24"/>
          <w:szCs w:val="24"/>
          <w:shd w:val="clear" w:color="auto" w:fill="FFFFFF"/>
          <w:lang w:val="ro-RO"/>
        </w:rPr>
        <w:t xml:space="preserve"> </w:t>
      </w:r>
    </w:p>
    <w:p w:rsidR="001B42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sidRPr="00043814">
        <w:rPr>
          <w:rFonts w:ascii="Times New Roman" w:eastAsia="Times New Roman" w:hAnsi="Times New Roman" w:cs="Times New Roman"/>
          <w:sz w:val="24"/>
          <w:szCs w:val="24"/>
          <w:shd w:val="clear" w:color="auto" w:fill="FFFFFF"/>
          <w:lang w:val="ro-RO"/>
        </w:rPr>
        <w:t>„27</w:t>
      </w:r>
      <w:r w:rsidRPr="00043814">
        <w:rPr>
          <w:rFonts w:ascii="Times New Roman" w:eastAsia="Times New Roman" w:hAnsi="Times New Roman" w:cs="Times New Roman"/>
          <w:sz w:val="24"/>
          <w:szCs w:val="24"/>
          <w:shd w:val="clear" w:color="auto" w:fill="FFFFFF"/>
          <w:vertAlign w:val="superscript"/>
          <w:lang w:val="ro-RO"/>
        </w:rPr>
        <w:t>1</w:t>
      </w:r>
      <w:r w:rsidRPr="00043814">
        <w:rPr>
          <w:rFonts w:ascii="Times New Roman" w:eastAsia="Times New Roman" w:hAnsi="Times New Roman" w:cs="Times New Roman"/>
          <w:sz w:val="24"/>
          <w:szCs w:val="24"/>
          <w:shd w:val="clear" w:color="auto" w:fill="FFFFFF"/>
          <w:lang w:val="ro-RO"/>
        </w:rPr>
        <w:t>. Membrii Consiliului profesoral</w:t>
      </w:r>
      <w:r>
        <w:rPr>
          <w:rFonts w:ascii="Times New Roman" w:eastAsia="Times New Roman" w:hAnsi="Times New Roman" w:cs="Times New Roman"/>
          <w:sz w:val="24"/>
          <w:szCs w:val="24"/>
          <w:shd w:val="clear" w:color="auto" w:fill="FFFFFF"/>
          <w:lang w:val="ro-RO"/>
        </w:rPr>
        <w:t xml:space="preserve"> ai</w:t>
      </w:r>
      <w:r w:rsidRPr="00043814">
        <w:rPr>
          <w:rFonts w:ascii="Times New Roman" w:eastAsia="Times New Roman" w:hAnsi="Times New Roman" w:cs="Times New Roman"/>
          <w:sz w:val="24"/>
          <w:szCs w:val="24"/>
          <w:shd w:val="clear" w:color="auto" w:fill="FFFFFF"/>
          <w:lang w:val="ro-RO"/>
        </w:rPr>
        <w:t xml:space="preserve"> instituției pentru care se organizează concursul nu participă la ședințele de delegare a reprezentanților în Comisia de concurs în cazul în care au depus </w:t>
      </w:r>
      <w:r w:rsidRPr="00043814">
        <w:rPr>
          <w:rFonts w:ascii="Times New Roman" w:eastAsia="Times New Roman" w:hAnsi="Times New Roman" w:cs="Times New Roman"/>
          <w:sz w:val="24"/>
          <w:szCs w:val="24"/>
          <w:shd w:val="clear" w:color="auto" w:fill="FFFFFF"/>
          <w:lang w:val="ro-RO"/>
        </w:rPr>
        <w:lastRenderedPageBreak/>
        <w:t>actele de participare la concurs sau intenționează să depună actele de participare la concursul pentru ocuparea funcției vacante de director sau director adjunct</w:t>
      </w:r>
      <w:r>
        <w:rPr>
          <w:rFonts w:ascii="Times New Roman" w:eastAsia="Times New Roman" w:hAnsi="Times New Roman" w:cs="Times New Roman"/>
          <w:sz w:val="24"/>
          <w:szCs w:val="24"/>
          <w:shd w:val="clear" w:color="auto" w:fill="FFFFFF"/>
          <w:lang w:val="ro-RO"/>
        </w:rPr>
        <w:t>/șef de secție</w:t>
      </w:r>
      <w:r w:rsidRPr="00043814">
        <w:rPr>
          <w:rFonts w:ascii="Times New Roman" w:eastAsia="Times New Roman" w:hAnsi="Times New Roman" w:cs="Times New Roman"/>
          <w:sz w:val="24"/>
          <w:szCs w:val="24"/>
          <w:shd w:val="clear" w:color="auto" w:fill="FFFFFF"/>
          <w:lang w:val="ro-RO"/>
        </w:rPr>
        <w:t>.”;</w:t>
      </w:r>
    </w:p>
    <w:p w:rsidR="001B4214" w:rsidRPr="00043814" w:rsidRDefault="001B4214" w:rsidP="001B4214">
      <w:pPr>
        <w:spacing w:after="0" w:line="276" w:lineRule="auto"/>
        <w:ind w:firstLine="540"/>
        <w:jc w:val="both"/>
        <w:rPr>
          <w:rFonts w:ascii="Times New Roman" w:eastAsia="Times New Roman" w:hAnsi="Times New Roman" w:cs="Times New Roman"/>
          <w:b/>
          <w:sz w:val="24"/>
          <w:szCs w:val="24"/>
          <w:shd w:val="clear" w:color="auto" w:fill="FFFFFF"/>
          <w:lang w:val="ro-RO"/>
        </w:rPr>
      </w:pPr>
      <w:r>
        <w:rPr>
          <w:rFonts w:ascii="Times New Roman" w:hAnsi="Times New Roman" w:cs="Times New Roman"/>
          <w:b/>
          <w:color w:val="000000"/>
          <w:sz w:val="24"/>
          <w:szCs w:val="24"/>
          <w:shd w:val="clear" w:color="auto" w:fill="FFFFFF"/>
          <w:lang w:val="ro-RO"/>
        </w:rPr>
        <w:t xml:space="preserve">17) </w:t>
      </w:r>
      <w:r>
        <w:rPr>
          <w:rFonts w:ascii="Times New Roman" w:hAnsi="Times New Roman" w:cs="Times New Roman"/>
          <w:color w:val="000000"/>
          <w:sz w:val="24"/>
          <w:szCs w:val="24"/>
          <w:shd w:val="clear" w:color="auto" w:fill="FFFFFF"/>
          <w:lang w:val="ro-RO"/>
        </w:rPr>
        <w:t xml:space="preserve">Punctul 29 se completează la final cu următorul enunț: </w:t>
      </w:r>
    </w:p>
    <w:p w:rsidR="001B4214" w:rsidRPr="00B62091"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sidRPr="00B62091">
        <w:rPr>
          <w:rFonts w:ascii="Times New Roman" w:hAnsi="Times New Roman" w:cs="Times New Roman"/>
          <w:color w:val="000000"/>
          <w:sz w:val="24"/>
          <w:szCs w:val="24"/>
          <w:shd w:val="clear" w:color="auto" w:fill="FFFFFF"/>
          <w:lang w:val="ro-RO"/>
        </w:rPr>
        <w:t>”La prima ședință a Comisiei de concurs, președintele, secretarul și membrii acesteia semnează Declarația privind lipsa conflictului de interese, specificată în anexa nr.7.”;</w:t>
      </w:r>
    </w:p>
    <w:p w:rsidR="001B4214" w:rsidRPr="009E255B" w:rsidRDefault="001B4214" w:rsidP="001B4214">
      <w:pPr>
        <w:spacing w:after="0" w:line="276" w:lineRule="auto"/>
        <w:ind w:left="600"/>
        <w:jc w:val="both"/>
        <w:rPr>
          <w:rFonts w:ascii="Times New Roman" w:hAnsi="Times New Roman" w:cs="Times New Roman"/>
          <w:color w:val="000000"/>
          <w:sz w:val="24"/>
          <w:szCs w:val="24"/>
          <w:shd w:val="clear" w:color="auto" w:fill="FFFFFF"/>
          <w:lang w:val="ro-MD"/>
        </w:rPr>
      </w:pPr>
      <w:r>
        <w:rPr>
          <w:rFonts w:ascii="Times New Roman" w:hAnsi="Times New Roman" w:cs="Times New Roman"/>
          <w:b/>
          <w:color w:val="000000"/>
          <w:sz w:val="24"/>
          <w:szCs w:val="24"/>
          <w:shd w:val="clear" w:color="auto" w:fill="FFFFFF"/>
          <w:lang w:val="ro-RO"/>
        </w:rPr>
        <w:t xml:space="preserve">18) </w:t>
      </w:r>
      <w:r>
        <w:rPr>
          <w:rFonts w:ascii="Times New Roman" w:hAnsi="Times New Roman" w:cs="Times New Roman"/>
          <w:color w:val="000000"/>
          <w:sz w:val="24"/>
          <w:szCs w:val="24"/>
          <w:shd w:val="clear" w:color="auto" w:fill="FFFFFF"/>
          <w:lang w:val="ro-RO"/>
        </w:rPr>
        <w:t xml:space="preserve">La pct. 36 cifra </w:t>
      </w:r>
      <w:r>
        <w:rPr>
          <w:rFonts w:ascii="Times New Roman" w:hAnsi="Times New Roman" w:cs="Times New Roman"/>
          <w:color w:val="000000"/>
          <w:sz w:val="24"/>
          <w:szCs w:val="24"/>
          <w:shd w:val="clear" w:color="auto" w:fill="FFFFFF"/>
          <w:lang w:val="ro-MD"/>
        </w:rPr>
        <w:t>”4” se substituie cu textul ”termen de cel mult 7”;</w:t>
      </w:r>
    </w:p>
    <w:p w:rsidR="001B4214" w:rsidRDefault="001B4214" w:rsidP="001B4214">
      <w:pPr>
        <w:spacing w:after="0" w:line="276" w:lineRule="auto"/>
        <w:ind w:left="600"/>
        <w:jc w:val="both"/>
        <w:rPr>
          <w:rFonts w:ascii="Times New Roman" w:hAnsi="Times New Roman" w:cs="Times New Roman"/>
          <w:color w:val="000000"/>
          <w:sz w:val="24"/>
          <w:szCs w:val="24"/>
          <w:shd w:val="clear" w:color="auto" w:fill="FFFFFF"/>
          <w:lang w:val="ro-RO"/>
        </w:rPr>
      </w:pPr>
      <w:r>
        <w:rPr>
          <w:rFonts w:ascii="Times New Roman" w:hAnsi="Times New Roman" w:cs="Times New Roman"/>
          <w:b/>
          <w:color w:val="000000"/>
          <w:sz w:val="24"/>
          <w:szCs w:val="24"/>
          <w:shd w:val="clear" w:color="auto" w:fill="FFFFFF"/>
          <w:lang w:val="ro-RO"/>
        </w:rPr>
        <w:t xml:space="preserve">19) </w:t>
      </w:r>
      <w:r w:rsidRPr="00D4733F">
        <w:rPr>
          <w:rFonts w:ascii="Times New Roman" w:hAnsi="Times New Roman" w:cs="Times New Roman"/>
          <w:color w:val="000000"/>
          <w:sz w:val="24"/>
          <w:szCs w:val="24"/>
          <w:shd w:val="clear" w:color="auto" w:fill="FFFFFF"/>
          <w:lang w:val="ro-RO"/>
        </w:rPr>
        <w:t>Punctul 39 va avea următorul cuprins:</w:t>
      </w:r>
    </w:p>
    <w:p w:rsidR="001B4214" w:rsidRDefault="001B4214" w:rsidP="001B4214">
      <w:pPr>
        <w:spacing w:after="0" w:line="276" w:lineRule="auto"/>
        <w:ind w:firstLine="600"/>
        <w:jc w:val="both"/>
        <w:rPr>
          <w:rFonts w:ascii="Times New Roman" w:hAnsi="Times New Roman" w:cs="Times New Roman"/>
          <w:color w:val="000000"/>
          <w:sz w:val="24"/>
          <w:szCs w:val="24"/>
          <w:shd w:val="clear" w:color="auto" w:fill="FFFFFF"/>
          <w:lang w:val="ro-RO"/>
        </w:rPr>
      </w:pPr>
      <w:r w:rsidRPr="00D4733F">
        <w:rPr>
          <w:rFonts w:ascii="Times New Roman" w:hAnsi="Times New Roman" w:cs="Times New Roman"/>
          <w:color w:val="000000"/>
          <w:sz w:val="24"/>
          <w:szCs w:val="24"/>
          <w:shd w:val="clear" w:color="auto" w:fill="FFFFFF"/>
          <w:lang w:val="ro-RO"/>
        </w:rPr>
        <w:t>”39. Decizia cu privire la neadmiterea la următoarea etapă a concursului</w:t>
      </w:r>
      <w:r>
        <w:rPr>
          <w:rFonts w:ascii="Times New Roman" w:hAnsi="Times New Roman" w:cs="Times New Roman"/>
          <w:color w:val="000000"/>
          <w:sz w:val="24"/>
          <w:szCs w:val="24"/>
          <w:shd w:val="clear" w:color="auto" w:fill="FFFFFF"/>
          <w:lang w:val="ro-RO"/>
        </w:rPr>
        <w:t xml:space="preserve"> se ia în situaț</w:t>
      </w:r>
      <w:r w:rsidRPr="00D4733F">
        <w:rPr>
          <w:rFonts w:ascii="Times New Roman" w:hAnsi="Times New Roman" w:cs="Times New Roman"/>
          <w:color w:val="000000"/>
          <w:sz w:val="24"/>
          <w:szCs w:val="24"/>
          <w:shd w:val="clear" w:color="auto" w:fill="FFFFFF"/>
          <w:lang w:val="ro-RO"/>
        </w:rPr>
        <w:t>i</w:t>
      </w:r>
      <w:r>
        <w:rPr>
          <w:rFonts w:ascii="Times New Roman" w:hAnsi="Times New Roman" w:cs="Times New Roman"/>
          <w:color w:val="000000"/>
          <w:sz w:val="24"/>
          <w:szCs w:val="24"/>
          <w:shd w:val="clear" w:color="auto" w:fill="FFFFFF"/>
          <w:lang w:val="ro-RO"/>
        </w:rPr>
        <w:t>a în care candidatul nu întruneș</w:t>
      </w:r>
      <w:r w:rsidRPr="00D4733F">
        <w:rPr>
          <w:rFonts w:ascii="Times New Roman" w:hAnsi="Times New Roman" w:cs="Times New Roman"/>
          <w:color w:val="000000"/>
          <w:sz w:val="24"/>
          <w:szCs w:val="24"/>
          <w:shd w:val="clear" w:color="auto" w:fill="FFFFFF"/>
          <w:lang w:val="ro-RO"/>
        </w:rPr>
        <w:t>te c</w:t>
      </w:r>
      <w:r>
        <w:rPr>
          <w:rFonts w:ascii="Times New Roman" w:hAnsi="Times New Roman" w:cs="Times New Roman"/>
          <w:color w:val="000000"/>
          <w:sz w:val="24"/>
          <w:szCs w:val="24"/>
          <w:shd w:val="clear" w:color="auto" w:fill="FFFFFF"/>
          <w:lang w:val="ro-RO"/>
        </w:rPr>
        <w:t>ondiț</w:t>
      </w:r>
      <w:r w:rsidRPr="00D4733F">
        <w:rPr>
          <w:rFonts w:ascii="Times New Roman" w:hAnsi="Times New Roman" w:cs="Times New Roman"/>
          <w:color w:val="000000"/>
          <w:sz w:val="24"/>
          <w:szCs w:val="24"/>
          <w:shd w:val="clear" w:color="auto" w:fill="FFFFFF"/>
          <w:lang w:val="ro-RO"/>
        </w:rPr>
        <w:t>iile speci</w:t>
      </w:r>
      <w:r>
        <w:rPr>
          <w:rFonts w:ascii="Times New Roman" w:hAnsi="Times New Roman" w:cs="Times New Roman"/>
          <w:color w:val="000000"/>
          <w:sz w:val="24"/>
          <w:szCs w:val="24"/>
          <w:shd w:val="clear" w:color="auto" w:fill="FFFFFF"/>
          <w:lang w:val="ro-RO"/>
        </w:rPr>
        <w:t>ficate la pct.14 (în cazul funcț</w:t>
      </w:r>
      <w:r w:rsidRPr="00D4733F">
        <w:rPr>
          <w:rFonts w:ascii="Times New Roman" w:hAnsi="Times New Roman" w:cs="Times New Roman"/>
          <w:color w:val="000000"/>
          <w:sz w:val="24"/>
          <w:szCs w:val="24"/>
          <w:shd w:val="clear" w:color="auto" w:fill="FFFFFF"/>
          <w:lang w:val="ro-RO"/>
        </w:rPr>
        <w:t>iei de dire</w:t>
      </w:r>
      <w:r>
        <w:rPr>
          <w:rFonts w:ascii="Times New Roman" w:hAnsi="Times New Roman" w:cs="Times New Roman"/>
          <w:color w:val="000000"/>
          <w:sz w:val="24"/>
          <w:szCs w:val="24"/>
          <w:shd w:val="clear" w:color="auto" w:fill="FFFFFF"/>
          <w:lang w:val="ro-RO"/>
        </w:rPr>
        <w:t>ctor) sau pct.15 (în cazul funcț</w:t>
      </w:r>
      <w:r w:rsidRPr="00D4733F">
        <w:rPr>
          <w:rFonts w:ascii="Times New Roman" w:hAnsi="Times New Roman" w:cs="Times New Roman"/>
          <w:color w:val="000000"/>
          <w:sz w:val="24"/>
          <w:szCs w:val="24"/>
          <w:shd w:val="clear" w:color="auto" w:fill="FFFFFF"/>
          <w:lang w:val="ro-RO"/>
        </w:rPr>
        <w:t>iei de director adjunct</w:t>
      </w:r>
      <w:r>
        <w:rPr>
          <w:rFonts w:ascii="Times New Roman" w:hAnsi="Times New Roman" w:cs="Times New Roman"/>
          <w:color w:val="000000"/>
          <w:sz w:val="24"/>
          <w:szCs w:val="24"/>
          <w:shd w:val="clear" w:color="auto" w:fill="FFFFFF"/>
          <w:lang w:val="ro-RO"/>
        </w:rPr>
        <w:t>/șef de secție</w:t>
      </w:r>
      <w:r w:rsidRPr="00D4733F">
        <w:rPr>
          <w:rFonts w:ascii="Times New Roman" w:hAnsi="Times New Roman" w:cs="Times New Roman"/>
          <w:color w:val="000000"/>
          <w:sz w:val="24"/>
          <w:szCs w:val="24"/>
          <w:shd w:val="clear" w:color="auto" w:fill="FFFFFF"/>
          <w:lang w:val="ro-RO"/>
        </w:rPr>
        <w:t>) sau în cazul care candidatul nu a prezentat toate actele speci</w:t>
      </w:r>
      <w:r>
        <w:rPr>
          <w:rFonts w:ascii="Times New Roman" w:hAnsi="Times New Roman" w:cs="Times New Roman"/>
          <w:color w:val="000000"/>
          <w:sz w:val="24"/>
          <w:szCs w:val="24"/>
          <w:shd w:val="clear" w:color="auto" w:fill="FFFFFF"/>
          <w:lang w:val="ro-RO"/>
        </w:rPr>
        <w:t>ficate la pct.16 (în cazul funcț</w:t>
      </w:r>
      <w:r w:rsidRPr="00D4733F">
        <w:rPr>
          <w:rFonts w:ascii="Times New Roman" w:hAnsi="Times New Roman" w:cs="Times New Roman"/>
          <w:color w:val="000000"/>
          <w:sz w:val="24"/>
          <w:szCs w:val="24"/>
          <w:shd w:val="clear" w:color="auto" w:fill="FFFFFF"/>
          <w:lang w:val="ro-RO"/>
        </w:rPr>
        <w:t>iei de dire</w:t>
      </w:r>
      <w:r>
        <w:rPr>
          <w:rFonts w:ascii="Times New Roman" w:hAnsi="Times New Roman" w:cs="Times New Roman"/>
          <w:color w:val="000000"/>
          <w:sz w:val="24"/>
          <w:szCs w:val="24"/>
          <w:shd w:val="clear" w:color="auto" w:fill="FFFFFF"/>
          <w:lang w:val="ro-RO"/>
        </w:rPr>
        <w:t>ctor) sau pct.18 (în cazul funcț</w:t>
      </w:r>
      <w:r w:rsidRPr="00D4733F">
        <w:rPr>
          <w:rFonts w:ascii="Times New Roman" w:hAnsi="Times New Roman" w:cs="Times New Roman"/>
          <w:color w:val="000000"/>
          <w:sz w:val="24"/>
          <w:szCs w:val="24"/>
          <w:shd w:val="clear" w:color="auto" w:fill="FFFFFF"/>
          <w:lang w:val="ro-RO"/>
        </w:rPr>
        <w:t>iei de director adjunct</w:t>
      </w:r>
      <w:r>
        <w:rPr>
          <w:rFonts w:ascii="Times New Roman" w:hAnsi="Times New Roman" w:cs="Times New Roman"/>
          <w:color w:val="000000"/>
          <w:sz w:val="24"/>
          <w:szCs w:val="24"/>
          <w:shd w:val="clear" w:color="auto" w:fill="FFFFFF"/>
          <w:lang w:val="ro-RO"/>
        </w:rPr>
        <w:t>/șef de secție</w:t>
      </w:r>
      <w:r w:rsidRPr="00D4733F">
        <w:rPr>
          <w:rFonts w:ascii="Times New Roman" w:hAnsi="Times New Roman" w:cs="Times New Roman"/>
          <w:color w:val="000000"/>
          <w:sz w:val="24"/>
          <w:szCs w:val="24"/>
          <w:shd w:val="clear" w:color="auto" w:fill="FFFFFF"/>
          <w:lang w:val="ro-RO"/>
        </w:rPr>
        <w:t>).</w:t>
      </w:r>
      <w:r>
        <w:rPr>
          <w:rFonts w:ascii="Times New Roman" w:hAnsi="Times New Roman" w:cs="Times New Roman"/>
          <w:color w:val="000000"/>
          <w:sz w:val="24"/>
          <w:szCs w:val="24"/>
          <w:shd w:val="clear" w:color="auto" w:fill="FFFFFF"/>
          <w:lang w:val="ro-RO"/>
        </w:rPr>
        <w:t>”;</w:t>
      </w:r>
    </w:p>
    <w:p w:rsidR="001B4214" w:rsidRPr="002E7D57" w:rsidRDefault="001B4214" w:rsidP="001B4214">
      <w:pPr>
        <w:spacing w:after="0" w:line="276" w:lineRule="auto"/>
        <w:ind w:left="600"/>
        <w:jc w:val="both"/>
        <w:rPr>
          <w:rFonts w:ascii="Times New Roman" w:hAnsi="Times New Roman" w:cs="Times New Roman"/>
          <w:color w:val="000000"/>
          <w:sz w:val="24"/>
          <w:szCs w:val="24"/>
          <w:shd w:val="clear" w:color="auto" w:fill="FFFFFF"/>
          <w:lang w:val="ro-RO"/>
        </w:rPr>
      </w:pPr>
      <w:r>
        <w:rPr>
          <w:rFonts w:ascii="Times New Roman" w:hAnsi="Times New Roman" w:cs="Times New Roman"/>
          <w:b/>
          <w:color w:val="000000"/>
          <w:sz w:val="24"/>
          <w:szCs w:val="24"/>
          <w:shd w:val="clear" w:color="auto" w:fill="FFFFFF"/>
          <w:lang w:val="ro-RO"/>
        </w:rPr>
        <w:t>20)</w:t>
      </w:r>
      <w:r w:rsidRPr="002E7D57">
        <w:rPr>
          <w:rFonts w:ascii="Times New Roman" w:hAnsi="Times New Roman" w:cs="Times New Roman"/>
          <w:b/>
          <w:color w:val="000000"/>
          <w:sz w:val="24"/>
          <w:szCs w:val="24"/>
          <w:shd w:val="clear" w:color="auto" w:fill="FFFFFF"/>
          <w:lang w:val="ro-RO"/>
        </w:rPr>
        <w:t xml:space="preserve"> </w:t>
      </w:r>
      <w:r w:rsidRPr="002E7D57">
        <w:rPr>
          <w:rFonts w:ascii="Times New Roman" w:hAnsi="Times New Roman" w:cs="Times New Roman"/>
          <w:color w:val="000000"/>
          <w:sz w:val="24"/>
          <w:szCs w:val="24"/>
          <w:shd w:val="clear" w:color="auto" w:fill="FFFFFF"/>
          <w:lang w:val="ro-RO"/>
        </w:rPr>
        <w:t>Punctul 40 va avea următorul cuprins:</w:t>
      </w:r>
    </w:p>
    <w:p w:rsidR="001B4214" w:rsidRPr="002E7D57" w:rsidRDefault="001B4214" w:rsidP="001B4214">
      <w:pPr>
        <w:spacing w:after="0" w:line="276" w:lineRule="auto"/>
        <w:ind w:firstLine="600"/>
        <w:jc w:val="both"/>
        <w:rPr>
          <w:rFonts w:ascii="Times New Roman" w:hAnsi="Times New Roman" w:cs="Times New Roman"/>
          <w:color w:val="000000"/>
          <w:sz w:val="24"/>
          <w:szCs w:val="24"/>
          <w:shd w:val="clear" w:color="auto" w:fill="FFFFFF"/>
          <w:lang w:val="ro-RO"/>
        </w:rPr>
      </w:pPr>
      <w:r w:rsidRPr="002E7D57">
        <w:rPr>
          <w:rFonts w:ascii="Times New Roman" w:hAnsi="Times New Roman" w:cs="Times New Roman"/>
          <w:color w:val="000000"/>
          <w:sz w:val="24"/>
          <w:szCs w:val="24"/>
          <w:shd w:val="clear" w:color="auto" w:fill="FFFFFF"/>
          <w:lang w:val="ro-RO"/>
        </w:rPr>
        <w:t>”40. Etapa a 2-a a concursului – testul se va realiza de către Ministerul Educației și Cercetării conform Instrucțiunii cu privire la evaluarea candidaților la funcția de director al instituției de învățământ general și profesional tehnic, aprobată prin ordinul  ministrului educației, culturii și cercetării nr. 409/2020, cu modificările ulterioare. Candidații care au acumulat cel puțin 60% din punctajul stabilit vor fi promovați la următoarea etapă de concurs. În termen de cel mult 10 zile de la data testării, se convoacă Comisia de concurs pentru desfășurarea etapelor a 3-a și a 4-a ale concursului pentru candidații care au promovat etapa a 2 a concursului.”;</w:t>
      </w:r>
    </w:p>
    <w:p w:rsidR="001B4214" w:rsidRPr="002E7D57" w:rsidRDefault="001B4214" w:rsidP="001B4214">
      <w:pPr>
        <w:spacing w:after="0" w:line="276" w:lineRule="auto"/>
        <w:ind w:firstLine="600"/>
        <w:jc w:val="both"/>
        <w:rPr>
          <w:rFonts w:ascii="Times New Roman" w:hAnsi="Times New Roman" w:cs="Times New Roman"/>
          <w:color w:val="000000"/>
          <w:sz w:val="24"/>
          <w:szCs w:val="24"/>
          <w:shd w:val="clear" w:color="auto" w:fill="FFFFFF"/>
          <w:lang w:val="ro-RO"/>
        </w:rPr>
      </w:pPr>
      <w:r>
        <w:rPr>
          <w:rFonts w:ascii="Times New Roman" w:hAnsi="Times New Roman" w:cs="Times New Roman"/>
          <w:b/>
          <w:color w:val="000000"/>
          <w:sz w:val="24"/>
          <w:szCs w:val="24"/>
          <w:shd w:val="clear" w:color="auto" w:fill="FFFFFF"/>
          <w:lang w:val="ro-RO"/>
        </w:rPr>
        <w:t>21)</w:t>
      </w:r>
      <w:r w:rsidRPr="002E7D57">
        <w:rPr>
          <w:rFonts w:ascii="Times New Roman" w:hAnsi="Times New Roman" w:cs="Times New Roman"/>
          <w:b/>
          <w:color w:val="000000"/>
          <w:sz w:val="24"/>
          <w:szCs w:val="24"/>
          <w:shd w:val="clear" w:color="auto" w:fill="FFFFFF"/>
          <w:lang w:val="ro-RO"/>
        </w:rPr>
        <w:t xml:space="preserve"> </w:t>
      </w:r>
      <w:r>
        <w:rPr>
          <w:rFonts w:ascii="Times New Roman" w:hAnsi="Times New Roman" w:cs="Times New Roman"/>
          <w:color w:val="000000"/>
          <w:sz w:val="24"/>
          <w:szCs w:val="24"/>
          <w:shd w:val="clear" w:color="auto" w:fill="FFFFFF"/>
          <w:lang w:val="ro-RO"/>
        </w:rPr>
        <w:t>Punctul 54</w:t>
      </w:r>
      <w:r w:rsidRPr="002E7D57">
        <w:rPr>
          <w:rFonts w:ascii="Times New Roman" w:hAnsi="Times New Roman" w:cs="Times New Roman"/>
          <w:color w:val="000000"/>
          <w:sz w:val="24"/>
          <w:szCs w:val="24"/>
          <w:shd w:val="clear" w:color="auto" w:fill="FFFFFF"/>
          <w:lang w:val="ro-RO"/>
        </w:rPr>
        <w:t xml:space="preserve"> va avea următorul cuprins:</w:t>
      </w:r>
    </w:p>
    <w:p w:rsidR="001B4214" w:rsidRPr="002E7D57" w:rsidRDefault="001B4214" w:rsidP="001B4214">
      <w:pPr>
        <w:pStyle w:val="a3"/>
        <w:shd w:val="clear" w:color="auto" w:fill="FFFFFF"/>
        <w:spacing w:before="0" w:beforeAutospacing="0" w:after="0" w:afterAutospacing="0"/>
        <w:ind w:firstLine="600"/>
        <w:jc w:val="both"/>
        <w:rPr>
          <w:color w:val="333333"/>
          <w:lang w:val="ro-RO"/>
        </w:rPr>
      </w:pPr>
      <w:r>
        <w:rPr>
          <w:color w:val="000000"/>
          <w:shd w:val="clear" w:color="auto" w:fill="FFFFFF"/>
          <w:lang w:val="ro-RO"/>
        </w:rPr>
        <w:t>”54</w:t>
      </w:r>
      <w:r w:rsidRPr="002E7D57">
        <w:rPr>
          <w:color w:val="000000"/>
          <w:shd w:val="clear" w:color="auto" w:fill="FFFFFF"/>
          <w:lang w:val="ro-RO"/>
        </w:rPr>
        <w:t xml:space="preserve">. </w:t>
      </w:r>
      <w:r w:rsidRPr="002E7D57">
        <w:rPr>
          <w:color w:val="000000"/>
          <w:lang w:val="ro-RO"/>
        </w:rPr>
        <w:t>În termen de cel mult 10 zile de la data testării, se convoacă Comisia de concurs pentru desfășurarea etapelor a 3-a și a 4-a ale concursului pentru candidații care au promovat etapa a 2 a concursului.</w:t>
      </w:r>
    </w:p>
    <w:p w:rsidR="001B4214" w:rsidRPr="002E7D57"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2E7D57">
        <w:rPr>
          <w:rFonts w:ascii="Times New Roman" w:eastAsia="Times New Roman" w:hAnsi="Times New Roman" w:cs="Times New Roman"/>
          <w:color w:val="000000"/>
          <w:sz w:val="24"/>
          <w:szCs w:val="24"/>
          <w:lang w:val="ro-RO"/>
        </w:rPr>
        <w:t>Comisia de concurs evaluează curriculum vitae al fiecărui candidat. Evaluarea curriculum vitae se realizează prin contrapunerea datelor din curriculum vitae, inclusiv a documentelor confirmative, la criter</w:t>
      </w:r>
      <w:r>
        <w:rPr>
          <w:rFonts w:ascii="Times New Roman" w:eastAsia="Times New Roman" w:hAnsi="Times New Roman" w:cs="Times New Roman"/>
          <w:color w:val="000000"/>
          <w:sz w:val="24"/>
          <w:szCs w:val="24"/>
          <w:lang w:val="ro-RO"/>
        </w:rPr>
        <w:t>iile de evaluare inserate în fiș</w:t>
      </w:r>
      <w:r w:rsidRPr="002E7D57">
        <w:rPr>
          <w:rFonts w:ascii="Times New Roman" w:eastAsia="Times New Roman" w:hAnsi="Times New Roman" w:cs="Times New Roman"/>
          <w:color w:val="000000"/>
          <w:sz w:val="24"/>
          <w:szCs w:val="24"/>
          <w:lang w:val="ro-RO"/>
        </w:rPr>
        <w:t>a de evaluare al cărei model este specificat în anexa nr.</w:t>
      </w:r>
      <w:r>
        <w:rPr>
          <w:rFonts w:ascii="Times New Roman" w:eastAsia="Times New Roman" w:hAnsi="Times New Roman" w:cs="Times New Roman"/>
          <w:color w:val="000000"/>
          <w:sz w:val="24"/>
          <w:szCs w:val="24"/>
          <w:lang w:val="ro-RO"/>
        </w:rPr>
        <w:t>3. Secretarul consemnează în fiș</w:t>
      </w:r>
      <w:r w:rsidRPr="002E7D57">
        <w:rPr>
          <w:rFonts w:ascii="Times New Roman" w:eastAsia="Times New Roman" w:hAnsi="Times New Roman" w:cs="Times New Roman"/>
          <w:color w:val="000000"/>
          <w:sz w:val="24"/>
          <w:szCs w:val="24"/>
          <w:lang w:val="ro-RO"/>
        </w:rPr>
        <w:t>a de evaluare punctele oferite de comisie pentru fiecare criteriu de evaluare.  Candidatul nu poate fi evaluat pentru unul și același act la două criterii din Fișa de evaluare a CV-ului.</w:t>
      </w:r>
    </w:p>
    <w:p w:rsidR="001B4214" w:rsidRPr="002E7D57"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2E7D57">
        <w:rPr>
          <w:rFonts w:ascii="Times New Roman" w:eastAsia="Times New Roman" w:hAnsi="Times New Roman" w:cs="Times New Roman"/>
          <w:color w:val="000000"/>
          <w:sz w:val="24"/>
          <w:szCs w:val="24"/>
          <w:lang w:val="ro-RO"/>
        </w:rPr>
        <w:t>Punctajul final se calculează prin însumarea (adunarea) punctelor oferite de comisie pentru fiecare criteriu de evaluare. Acesta s</w:t>
      </w:r>
      <w:r>
        <w:rPr>
          <w:rFonts w:ascii="Times New Roman" w:eastAsia="Times New Roman" w:hAnsi="Times New Roman" w:cs="Times New Roman"/>
          <w:color w:val="000000"/>
          <w:sz w:val="24"/>
          <w:szCs w:val="24"/>
          <w:lang w:val="ro-RO"/>
        </w:rPr>
        <w:t>e consemnează de secretar în fiș</w:t>
      </w:r>
      <w:r w:rsidRPr="002E7D57">
        <w:rPr>
          <w:rFonts w:ascii="Times New Roman" w:eastAsia="Times New Roman" w:hAnsi="Times New Roman" w:cs="Times New Roman"/>
          <w:color w:val="000000"/>
          <w:sz w:val="24"/>
          <w:szCs w:val="24"/>
          <w:lang w:val="ro-RO"/>
        </w:rPr>
        <w:t xml:space="preserve">a </w:t>
      </w:r>
      <w:r>
        <w:rPr>
          <w:rFonts w:ascii="Times New Roman" w:eastAsia="Times New Roman" w:hAnsi="Times New Roman" w:cs="Times New Roman"/>
          <w:color w:val="000000"/>
          <w:sz w:val="24"/>
          <w:szCs w:val="24"/>
          <w:lang w:val="ro-RO"/>
        </w:rPr>
        <w:t>de evaluare a curriculum vitae ș</w:t>
      </w:r>
      <w:r w:rsidRPr="002E7D57">
        <w:rPr>
          <w:rFonts w:ascii="Times New Roman" w:eastAsia="Times New Roman" w:hAnsi="Times New Roman" w:cs="Times New Roman"/>
          <w:color w:val="000000"/>
          <w:sz w:val="24"/>
          <w:szCs w:val="24"/>
          <w:lang w:val="ro-RO"/>
        </w:rPr>
        <w:t>i în procesul-verbal.”;</w:t>
      </w:r>
    </w:p>
    <w:p w:rsidR="001B4214" w:rsidRPr="000438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sz w:val="24"/>
          <w:szCs w:val="24"/>
          <w:shd w:val="clear" w:color="auto" w:fill="FFFFFF"/>
          <w:lang w:val="ro-RO"/>
        </w:rPr>
        <w:t>22)</w:t>
      </w:r>
      <w:r>
        <w:rPr>
          <w:rFonts w:ascii="Times New Roman" w:eastAsia="Times New Roman" w:hAnsi="Times New Roman" w:cs="Times New Roman"/>
          <w:sz w:val="24"/>
          <w:szCs w:val="24"/>
          <w:shd w:val="clear" w:color="auto" w:fill="FFFFFF"/>
          <w:lang w:val="ro-RO"/>
        </w:rPr>
        <w:t xml:space="preserve"> La punctul 56</w:t>
      </w:r>
      <w:r w:rsidRPr="00043814">
        <w:rPr>
          <w:rFonts w:ascii="Times New Roman" w:eastAsia="Times New Roman" w:hAnsi="Times New Roman" w:cs="Times New Roman"/>
          <w:sz w:val="24"/>
          <w:szCs w:val="24"/>
          <w:shd w:val="clear" w:color="auto" w:fill="FFFFFF"/>
          <w:lang w:val="ro-RO"/>
        </w:rPr>
        <w:t xml:space="preserve"> după cuvântul „minute” se completează cu textul „(</w:t>
      </w:r>
      <w:r>
        <w:rPr>
          <w:rFonts w:ascii="Times New Roman" w:eastAsia="Times New Roman" w:hAnsi="Times New Roman" w:cs="Times New Roman"/>
          <w:sz w:val="24"/>
          <w:szCs w:val="24"/>
          <w:shd w:val="clear" w:color="auto" w:fill="FFFFFF"/>
          <w:lang w:val="ro-RO"/>
        </w:rPr>
        <w:t xml:space="preserve">20 minute pentru </w:t>
      </w:r>
      <w:r w:rsidRPr="00043814">
        <w:rPr>
          <w:rFonts w:ascii="Times New Roman" w:eastAsia="Times New Roman" w:hAnsi="Times New Roman" w:cs="Times New Roman"/>
          <w:sz w:val="24"/>
          <w:szCs w:val="24"/>
          <w:shd w:val="clear" w:color="auto" w:fill="FFFFFF"/>
          <w:lang w:val="ro-RO"/>
        </w:rPr>
        <w:t xml:space="preserve">prezentarea </w:t>
      </w:r>
      <w:r w:rsidRPr="00043814">
        <w:rPr>
          <w:rFonts w:ascii="Times New Roman" w:eastAsia="Times New Roman" w:hAnsi="Times New Roman" w:cs="Times New Roman"/>
          <w:bCs/>
          <w:sz w:val="24"/>
          <w:szCs w:val="24"/>
          <w:shd w:val="clear" w:color="auto" w:fill="FFFFFF"/>
          <w:lang w:val="ro-RO"/>
        </w:rPr>
        <w:t xml:space="preserve">planului de dezvoltare a instituției, </w:t>
      </w:r>
      <w:r>
        <w:rPr>
          <w:rFonts w:ascii="Times New Roman" w:eastAsia="Times New Roman" w:hAnsi="Times New Roman" w:cs="Times New Roman"/>
          <w:bCs/>
          <w:sz w:val="24"/>
          <w:szCs w:val="24"/>
          <w:shd w:val="clear" w:color="auto" w:fill="FFFFFF"/>
          <w:lang w:val="ro-RO"/>
        </w:rPr>
        <w:t xml:space="preserve">25 minute pentru </w:t>
      </w:r>
      <w:r w:rsidRPr="00043814">
        <w:rPr>
          <w:rFonts w:ascii="Times New Roman" w:eastAsia="Times New Roman" w:hAnsi="Times New Roman" w:cs="Times New Roman"/>
          <w:bCs/>
          <w:sz w:val="24"/>
          <w:szCs w:val="24"/>
          <w:shd w:val="clear" w:color="auto" w:fill="FFFFFF"/>
          <w:lang w:val="ro-RO"/>
        </w:rPr>
        <w:t>adresarea întrebărilor de către membrii comisiei de concurs și răspunsurile oferite de către candidat la întrebări).”;</w:t>
      </w:r>
    </w:p>
    <w:p w:rsidR="001B4214" w:rsidRDefault="001B4214" w:rsidP="001B4214">
      <w:pPr>
        <w:spacing w:after="0" w:line="276" w:lineRule="auto"/>
        <w:ind w:firstLine="720"/>
        <w:jc w:val="both"/>
        <w:rPr>
          <w:rFonts w:ascii="Times New Roman" w:hAnsi="Times New Roman" w:cs="Times New Roman"/>
          <w:sz w:val="24"/>
          <w:szCs w:val="24"/>
          <w:shd w:val="clear" w:color="auto" w:fill="FFFFFF"/>
          <w:lang w:val="ro-RO"/>
        </w:rPr>
      </w:pPr>
      <w:r>
        <w:rPr>
          <w:rFonts w:ascii="Times New Roman" w:hAnsi="Times New Roman" w:cs="Times New Roman"/>
          <w:b/>
          <w:color w:val="000000"/>
          <w:sz w:val="24"/>
          <w:szCs w:val="24"/>
          <w:shd w:val="clear" w:color="auto" w:fill="FFFFFF"/>
          <w:lang w:val="ro-RO"/>
        </w:rPr>
        <w:t xml:space="preserve">23) </w:t>
      </w:r>
      <w:r>
        <w:rPr>
          <w:rFonts w:ascii="Times New Roman" w:eastAsia="Times New Roman" w:hAnsi="Times New Roman" w:cs="Times New Roman"/>
          <w:bCs/>
          <w:sz w:val="24"/>
          <w:szCs w:val="24"/>
          <w:shd w:val="clear" w:color="auto" w:fill="FFFFFF"/>
          <w:lang w:val="ro-RO"/>
        </w:rPr>
        <w:t>Prima propoziție a punctului 57</w:t>
      </w:r>
      <w:r w:rsidRPr="00043814">
        <w:rPr>
          <w:rFonts w:ascii="Times New Roman" w:eastAsia="Times New Roman" w:hAnsi="Times New Roman" w:cs="Times New Roman"/>
          <w:bCs/>
          <w:sz w:val="24"/>
          <w:szCs w:val="24"/>
          <w:shd w:val="clear" w:color="auto" w:fill="FFFFFF"/>
          <w:lang w:val="ro-RO"/>
        </w:rPr>
        <w:t xml:space="preserve"> se completează cu următorul text: „</w:t>
      </w:r>
      <w:r w:rsidRPr="00043814">
        <w:rPr>
          <w:rFonts w:ascii="Times New Roman" w:hAnsi="Times New Roman" w:cs="Times New Roman"/>
          <w:sz w:val="24"/>
          <w:szCs w:val="24"/>
          <w:shd w:val="clear" w:color="auto" w:fill="FFFFFF"/>
          <w:lang w:val="ro-RO"/>
        </w:rPr>
        <w:t>și se postează pe pagina web sau rețelele de socializare oficiale ale organizatorului concursului”;</w:t>
      </w:r>
    </w:p>
    <w:p w:rsidR="001B4214" w:rsidRPr="00082671" w:rsidRDefault="001B4214" w:rsidP="001B4214">
      <w:pPr>
        <w:spacing w:after="0" w:line="276" w:lineRule="auto"/>
        <w:ind w:firstLine="720"/>
        <w:jc w:val="both"/>
        <w:rPr>
          <w:rFonts w:ascii="Times New Roman" w:hAnsi="Times New Roman" w:cs="Times New Roman"/>
          <w:b/>
          <w:sz w:val="24"/>
          <w:szCs w:val="24"/>
          <w:shd w:val="clear" w:color="auto" w:fill="FFFFFF"/>
          <w:lang w:val="ro-RO"/>
        </w:rPr>
      </w:pPr>
      <w:r>
        <w:rPr>
          <w:rFonts w:ascii="Times New Roman" w:hAnsi="Times New Roman" w:cs="Times New Roman"/>
          <w:b/>
          <w:sz w:val="24"/>
          <w:szCs w:val="24"/>
          <w:shd w:val="clear" w:color="auto" w:fill="FFFFFF"/>
          <w:lang w:val="ro-RO"/>
        </w:rPr>
        <w:t xml:space="preserve">24) </w:t>
      </w:r>
      <w:r w:rsidRPr="00043814">
        <w:rPr>
          <w:rFonts w:ascii="Times New Roman" w:eastAsia="Times New Roman" w:hAnsi="Times New Roman" w:cs="Times New Roman"/>
          <w:bCs/>
          <w:sz w:val="24"/>
          <w:szCs w:val="24"/>
          <w:shd w:val="clear" w:color="auto" w:fill="FFFFFF"/>
          <w:lang w:val="ro-RO"/>
        </w:rPr>
        <w:t xml:space="preserve">Se </w:t>
      </w:r>
      <w:r>
        <w:rPr>
          <w:rFonts w:ascii="Times New Roman" w:eastAsia="Times New Roman" w:hAnsi="Times New Roman" w:cs="Times New Roman"/>
          <w:bCs/>
          <w:sz w:val="24"/>
          <w:szCs w:val="24"/>
          <w:shd w:val="clear" w:color="auto" w:fill="FFFFFF"/>
          <w:lang w:val="ro-RO"/>
        </w:rPr>
        <w:t>completează cu pct. 61</w:t>
      </w:r>
      <w:r w:rsidRPr="00043814">
        <w:rPr>
          <w:rFonts w:ascii="Times New Roman" w:eastAsia="Times New Roman" w:hAnsi="Times New Roman" w:cs="Times New Roman"/>
          <w:bCs/>
          <w:sz w:val="24"/>
          <w:szCs w:val="24"/>
          <w:shd w:val="clear" w:color="auto" w:fill="FFFFFF"/>
          <w:vertAlign w:val="superscript"/>
          <w:lang w:val="ro-RO"/>
        </w:rPr>
        <w:t>1</w:t>
      </w:r>
      <w:r w:rsidRPr="00043814">
        <w:rPr>
          <w:rFonts w:ascii="Times New Roman" w:eastAsia="Times New Roman" w:hAnsi="Times New Roman" w:cs="Times New Roman"/>
          <w:bCs/>
          <w:sz w:val="24"/>
          <w:szCs w:val="24"/>
          <w:shd w:val="clear" w:color="auto" w:fill="FFFFFF"/>
          <w:lang w:val="ro-RO"/>
        </w:rPr>
        <w:t xml:space="preserve"> cu următorul cuprins: </w:t>
      </w:r>
    </w:p>
    <w:p w:rsidR="001B4214" w:rsidRPr="00043814" w:rsidRDefault="001B4214" w:rsidP="001B4214">
      <w:pPr>
        <w:pStyle w:val="a5"/>
        <w:spacing w:after="0" w:line="276" w:lineRule="auto"/>
        <w:ind w:left="0" w:firstLine="540"/>
        <w:jc w:val="both"/>
        <w:rPr>
          <w:rStyle w:val="a4"/>
          <w:rFonts w:ascii="Times New Roman" w:hAnsi="Times New Roman" w:cs="Times New Roman"/>
          <w:i w:val="0"/>
          <w:sz w:val="24"/>
          <w:szCs w:val="24"/>
          <w:lang w:val="ro-RO"/>
        </w:rPr>
      </w:pPr>
      <w:r>
        <w:rPr>
          <w:rFonts w:ascii="Times New Roman" w:eastAsia="Times New Roman" w:hAnsi="Times New Roman" w:cs="Times New Roman"/>
          <w:bCs/>
          <w:sz w:val="24"/>
          <w:szCs w:val="24"/>
          <w:shd w:val="clear" w:color="auto" w:fill="FFFFFF"/>
          <w:lang w:val="ro-RO"/>
        </w:rPr>
        <w:t>„61</w:t>
      </w:r>
      <w:r w:rsidRPr="00043814">
        <w:rPr>
          <w:rFonts w:ascii="Times New Roman" w:eastAsia="Times New Roman" w:hAnsi="Times New Roman" w:cs="Times New Roman"/>
          <w:bCs/>
          <w:sz w:val="24"/>
          <w:szCs w:val="24"/>
          <w:shd w:val="clear" w:color="auto" w:fill="FFFFFF"/>
          <w:vertAlign w:val="superscript"/>
          <w:lang w:val="ro-RO"/>
        </w:rPr>
        <w:t>1</w:t>
      </w:r>
      <w:r w:rsidRPr="00043814">
        <w:rPr>
          <w:rFonts w:ascii="Times New Roman" w:eastAsia="Times New Roman" w:hAnsi="Times New Roman" w:cs="Times New Roman"/>
          <w:bCs/>
          <w:sz w:val="24"/>
          <w:szCs w:val="24"/>
          <w:shd w:val="clear" w:color="auto" w:fill="FFFFFF"/>
          <w:lang w:val="ro-RO"/>
        </w:rPr>
        <w:t xml:space="preserve">. </w:t>
      </w:r>
      <w:r w:rsidRPr="00043814">
        <w:rPr>
          <w:rStyle w:val="a4"/>
          <w:rFonts w:ascii="Times New Roman" w:hAnsi="Times New Roman" w:cs="Times New Roman"/>
          <w:i w:val="0"/>
          <w:sz w:val="24"/>
          <w:szCs w:val="24"/>
          <w:lang w:val="ro-RO"/>
        </w:rPr>
        <w:t xml:space="preserve">La acordarea punctajului la compartimentul </w:t>
      </w:r>
      <w:r w:rsidRPr="00043814">
        <w:rPr>
          <w:rFonts w:ascii="Times New Roman" w:hAnsi="Times New Roman" w:cs="Times New Roman"/>
          <w:sz w:val="24"/>
          <w:szCs w:val="24"/>
          <w:lang w:val="ro-RO"/>
        </w:rPr>
        <w:t>e</w:t>
      </w:r>
      <w:r w:rsidRPr="00043814">
        <w:rPr>
          <w:rStyle w:val="a4"/>
          <w:rFonts w:ascii="Times New Roman" w:hAnsi="Times New Roman" w:cs="Times New Roman"/>
          <w:i w:val="0"/>
          <w:sz w:val="24"/>
          <w:szCs w:val="24"/>
          <w:lang w:val="ro-RO"/>
        </w:rPr>
        <w:t>valuarea proiectului planului de dezvoltare a instituției, membrii Comisiei apreciază:</w:t>
      </w:r>
    </w:p>
    <w:p w:rsidR="001B4214" w:rsidRPr="00043814"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prezența unei analize corecte a calității procesului educațional oferit de instituția de învățământ;</w:t>
      </w:r>
    </w:p>
    <w:p w:rsidR="001B4214" w:rsidRPr="00043814"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realizarea unei analize corecte de tip SWOT;</w:t>
      </w:r>
    </w:p>
    <w:p w:rsidR="001B4214" w:rsidRPr="00043814"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identificarea și formularea viziunii în privința instituției, misiunii instituției în comunitate și a scopurilor strategice a instituției;</w:t>
      </w:r>
    </w:p>
    <w:p w:rsidR="001B4214" w:rsidRPr="00043814"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stabilirea corectă a modalităților de monitorizare/ evaluare;</w:t>
      </w:r>
    </w:p>
    <w:p w:rsidR="001B4214" w:rsidRPr="00043814"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lastRenderedPageBreak/>
        <w:t>proiectarea programelor de dezvoltare/acțiunilor structurate în funcție de domeniile funcționale/ grupurile-țintă/ rezultatele așteptate;</w:t>
      </w:r>
    </w:p>
    <w:p w:rsidR="001B4214" w:rsidRPr="00043814"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 xml:space="preserve">alegerea corectă a acțiunilor de atingere a obiectivelor specifice; </w:t>
      </w:r>
    </w:p>
    <w:p w:rsidR="001B4214"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stabilirea corectă a modalități de monitorizare/ evaluare a îndeplinirii țintelor strategice;</w:t>
      </w:r>
    </w:p>
    <w:p w:rsidR="001B4214" w:rsidRPr="00BC7F2C"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BC7F2C">
        <w:rPr>
          <w:rStyle w:val="a4"/>
          <w:rFonts w:ascii="Times New Roman" w:hAnsi="Times New Roman" w:cs="Times New Roman"/>
          <w:i w:val="0"/>
          <w:sz w:val="24"/>
          <w:szCs w:val="24"/>
          <w:lang w:val="ro-RO"/>
        </w:rPr>
        <w:t>prezentarea termenelor realiste de finalizare a activităților;</w:t>
      </w:r>
    </w:p>
    <w:p w:rsidR="001B4214" w:rsidRPr="00043814" w:rsidRDefault="001B4214" w:rsidP="001B4214">
      <w:pPr>
        <w:pStyle w:val="a5"/>
        <w:numPr>
          <w:ilvl w:val="0"/>
          <w:numId w:val="1"/>
        </w:numPr>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identificarea în mod corect a resurselor necesare (umane, materiale, financiare);</w:t>
      </w:r>
    </w:p>
    <w:p w:rsidR="001B4214" w:rsidRPr="00043814" w:rsidRDefault="001B4214" w:rsidP="001B4214">
      <w:pPr>
        <w:pStyle w:val="a5"/>
        <w:numPr>
          <w:ilvl w:val="0"/>
          <w:numId w:val="1"/>
        </w:numPr>
        <w:tabs>
          <w:tab w:val="left" w:pos="886"/>
        </w:tabs>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stabilirea în mod realist a indicatorilor de performanță;</w:t>
      </w:r>
    </w:p>
    <w:p w:rsidR="001B4214" w:rsidRPr="00043814" w:rsidRDefault="001B4214" w:rsidP="001B4214">
      <w:pPr>
        <w:pStyle w:val="a5"/>
        <w:numPr>
          <w:ilvl w:val="0"/>
          <w:numId w:val="1"/>
        </w:numPr>
        <w:tabs>
          <w:tab w:val="left" w:pos="886"/>
        </w:tabs>
        <w:spacing w:after="0" w:line="276" w:lineRule="auto"/>
        <w:ind w:left="0" w:firstLine="436"/>
        <w:jc w:val="both"/>
        <w:rPr>
          <w:rStyle w:val="a4"/>
          <w:rFonts w:ascii="Times New Roman" w:hAnsi="Times New Roman" w:cs="Times New Roman"/>
          <w:i w:val="0"/>
          <w:sz w:val="24"/>
          <w:szCs w:val="24"/>
          <w:lang w:val="ro-RO"/>
        </w:rPr>
      </w:pPr>
      <w:r w:rsidRPr="00043814">
        <w:rPr>
          <w:rStyle w:val="a4"/>
          <w:rFonts w:ascii="Times New Roman" w:hAnsi="Times New Roman" w:cs="Times New Roman"/>
          <w:i w:val="0"/>
          <w:sz w:val="24"/>
          <w:szCs w:val="24"/>
          <w:lang w:val="ro-RO"/>
        </w:rPr>
        <w:t>monitorizarea și evaluarea planului operațional.</w:t>
      </w:r>
    </w:p>
    <w:p w:rsidR="001B4214" w:rsidRDefault="001B4214" w:rsidP="001B4214">
      <w:pPr>
        <w:spacing w:after="0" w:line="276" w:lineRule="auto"/>
        <w:ind w:firstLine="436"/>
        <w:jc w:val="both"/>
        <w:rPr>
          <w:rFonts w:ascii="Times New Roman" w:hAnsi="Times New Roman" w:cs="Times New Roman"/>
          <w:iCs/>
          <w:sz w:val="24"/>
          <w:szCs w:val="24"/>
          <w:lang w:val="ro-RO"/>
        </w:rPr>
      </w:pPr>
      <w:r w:rsidRPr="00043814">
        <w:rPr>
          <w:rStyle w:val="a4"/>
          <w:rFonts w:ascii="Times New Roman" w:hAnsi="Times New Roman" w:cs="Times New Roman"/>
          <w:i w:val="0"/>
          <w:sz w:val="24"/>
          <w:szCs w:val="24"/>
          <w:lang w:val="ro-RO"/>
        </w:rPr>
        <w:t xml:space="preserve">În cazul în care Proiectul planului de dezvoltare conține anexe, conținutul expus în anexe </w:t>
      </w:r>
      <w:r w:rsidRPr="00043814">
        <w:rPr>
          <w:rFonts w:ascii="Times New Roman" w:hAnsi="Times New Roman" w:cs="Times New Roman"/>
          <w:iCs/>
          <w:sz w:val="24"/>
          <w:szCs w:val="24"/>
          <w:lang w:val="ro-RO"/>
        </w:rPr>
        <w:t>urmează a fi luat în calcul și notat doar în coroborar</w:t>
      </w:r>
      <w:r>
        <w:rPr>
          <w:rFonts w:ascii="Times New Roman" w:hAnsi="Times New Roman" w:cs="Times New Roman"/>
          <w:iCs/>
          <w:sz w:val="24"/>
          <w:szCs w:val="24"/>
          <w:lang w:val="ro-RO"/>
        </w:rPr>
        <w:t>e cu criteriile expuse în pct.48</w:t>
      </w:r>
      <w:r w:rsidRPr="00043814">
        <w:rPr>
          <w:rFonts w:ascii="Times New Roman" w:hAnsi="Times New Roman" w:cs="Times New Roman"/>
          <w:iCs/>
          <w:sz w:val="24"/>
          <w:szCs w:val="24"/>
          <w:lang w:val="ro-RO"/>
        </w:rPr>
        <w:t xml:space="preserve"> din prezentul Regulament.”;</w:t>
      </w:r>
    </w:p>
    <w:p w:rsidR="001B4214" w:rsidRPr="000438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25)</w:t>
      </w:r>
      <w:r>
        <w:rPr>
          <w:rFonts w:ascii="Times New Roman" w:eastAsia="Times New Roman" w:hAnsi="Times New Roman" w:cs="Times New Roman"/>
          <w:bCs/>
          <w:sz w:val="24"/>
          <w:szCs w:val="24"/>
          <w:shd w:val="clear" w:color="auto" w:fill="FFFFFF"/>
          <w:lang w:val="ro-RO"/>
        </w:rPr>
        <w:t xml:space="preserve"> La pct. 63 subpunctele a) și b</w:t>
      </w:r>
      <w:r w:rsidRPr="00043814">
        <w:rPr>
          <w:rFonts w:ascii="Times New Roman" w:eastAsia="Times New Roman" w:hAnsi="Times New Roman" w:cs="Times New Roman"/>
          <w:bCs/>
          <w:sz w:val="24"/>
          <w:szCs w:val="24"/>
          <w:shd w:val="clear" w:color="auto" w:fill="FFFFFF"/>
          <w:lang w:val="ro-RO"/>
        </w:rPr>
        <w:t>) vor avea următorul cuprins:</w:t>
      </w:r>
    </w:p>
    <w:p w:rsidR="001B4214" w:rsidRPr="000438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Cs/>
          <w:sz w:val="24"/>
          <w:szCs w:val="24"/>
          <w:shd w:val="clear" w:color="auto" w:fill="FFFFFF"/>
          <w:lang w:val="ro-RO"/>
        </w:rPr>
        <w:t>„a</w:t>
      </w:r>
      <w:r w:rsidRPr="00043814">
        <w:rPr>
          <w:rFonts w:ascii="Times New Roman" w:eastAsia="Times New Roman" w:hAnsi="Times New Roman" w:cs="Times New Roman"/>
          <w:bCs/>
          <w:sz w:val="24"/>
          <w:szCs w:val="24"/>
          <w:shd w:val="clear" w:color="auto" w:fill="FFFFFF"/>
          <w:lang w:val="ro-RO"/>
        </w:rPr>
        <w:t>) abilități de comunicare și prezentare;</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Cs/>
          <w:sz w:val="24"/>
          <w:szCs w:val="24"/>
          <w:shd w:val="clear" w:color="auto" w:fill="FFFFFF"/>
          <w:lang w:val="ro-RO"/>
        </w:rPr>
        <w:t>b</w:t>
      </w:r>
      <w:r w:rsidRPr="00043814">
        <w:rPr>
          <w:rFonts w:ascii="Times New Roman" w:eastAsia="Times New Roman" w:hAnsi="Times New Roman" w:cs="Times New Roman"/>
          <w:bCs/>
          <w:sz w:val="24"/>
          <w:szCs w:val="24"/>
          <w:shd w:val="clear" w:color="auto" w:fill="FFFFFF"/>
          <w:lang w:val="ro-RO"/>
        </w:rPr>
        <w:t>) abilități de  argumentare a punctului de vedere;”</w:t>
      </w:r>
      <w:r>
        <w:rPr>
          <w:rFonts w:ascii="Times New Roman" w:eastAsia="Times New Roman" w:hAnsi="Times New Roman" w:cs="Times New Roman"/>
          <w:bCs/>
          <w:sz w:val="24"/>
          <w:szCs w:val="24"/>
          <w:shd w:val="clear" w:color="auto" w:fill="FFFFFF"/>
          <w:lang w:val="ro-RO"/>
        </w:rPr>
        <w:t>;</w:t>
      </w:r>
    </w:p>
    <w:p w:rsidR="001B42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26) </w:t>
      </w:r>
      <w:r w:rsidRPr="00C1038B">
        <w:rPr>
          <w:rFonts w:ascii="Times New Roman" w:eastAsia="Times New Roman" w:hAnsi="Times New Roman" w:cs="Times New Roman"/>
          <w:bCs/>
          <w:sz w:val="24"/>
          <w:szCs w:val="24"/>
          <w:shd w:val="clear" w:color="auto" w:fill="FFFFFF"/>
          <w:lang w:val="ro-RO"/>
        </w:rPr>
        <w:t>Pc</w:t>
      </w:r>
      <w:r>
        <w:rPr>
          <w:rFonts w:ascii="Times New Roman" w:eastAsia="Times New Roman" w:hAnsi="Times New Roman" w:cs="Times New Roman"/>
          <w:bCs/>
          <w:sz w:val="24"/>
          <w:szCs w:val="24"/>
          <w:shd w:val="clear" w:color="auto" w:fill="FFFFFF"/>
          <w:lang w:val="ro-RO"/>
        </w:rPr>
        <w:t>t. 65 va avea următorul cuprins:</w:t>
      </w:r>
    </w:p>
    <w:p w:rsidR="001B4214" w:rsidRPr="00480A67" w:rsidRDefault="001B4214" w:rsidP="001B4214">
      <w:pPr>
        <w:spacing w:after="0" w:line="276" w:lineRule="auto"/>
        <w:ind w:firstLine="540"/>
        <w:jc w:val="both"/>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bCs/>
          <w:sz w:val="24"/>
          <w:szCs w:val="24"/>
          <w:shd w:val="clear" w:color="auto" w:fill="FFFFFF"/>
          <w:lang w:val="ro-RO"/>
        </w:rPr>
        <w:t>”65. Suma punctajului final pentru proiectul planului de dezvoltare a instituției și a punctajului final pentru îndeplinirea criteriilor la interviu reprezintă punctajul la interviu.</w:t>
      </w:r>
      <w:r>
        <w:rPr>
          <w:rFonts w:ascii="Times New Roman" w:eastAsia="Times New Roman" w:hAnsi="Times New Roman" w:cs="Times New Roman"/>
          <w:color w:val="000000" w:themeColor="text1"/>
          <w:sz w:val="24"/>
          <w:szCs w:val="24"/>
          <w:lang w:val="ro-RO" w:eastAsia="ru-RU"/>
        </w:rPr>
        <w:t xml:space="preserve"> </w:t>
      </w:r>
      <w:r w:rsidRPr="00B82725">
        <w:rPr>
          <w:rFonts w:ascii="Times New Roman" w:eastAsia="Times New Roman" w:hAnsi="Times New Roman" w:cs="Times New Roman"/>
          <w:color w:val="000000" w:themeColor="text1"/>
          <w:sz w:val="24"/>
          <w:szCs w:val="24"/>
          <w:lang w:val="ro-RO" w:eastAsia="ru-RU"/>
        </w:rPr>
        <w:t xml:space="preserve">În cazul în care diferența dintre punctajele medii </w:t>
      </w:r>
      <w:r>
        <w:rPr>
          <w:rFonts w:ascii="Times New Roman" w:eastAsia="Times New Roman" w:hAnsi="Times New Roman" w:cs="Times New Roman"/>
          <w:color w:val="000000" w:themeColor="text1"/>
          <w:sz w:val="24"/>
          <w:szCs w:val="24"/>
          <w:lang w:val="ro-RO" w:eastAsia="ru-RU"/>
        </w:rPr>
        <w:t>la interviu</w:t>
      </w:r>
      <w:r w:rsidRPr="00B82725">
        <w:rPr>
          <w:rFonts w:ascii="Times New Roman" w:eastAsia="Times New Roman" w:hAnsi="Times New Roman" w:cs="Times New Roman"/>
          <w:color w:val="000000" w:themeColor="text1"/>
          <w:sz w:val="24"/>
          <w:szCs w:val="24"/>
          <w:lang w:val="ro-RO" w:eastAsia="ru-RU"/>
        </w:rPr>
        <w:t xml:space="preserve"> acordate de doi membri ai comisiei este mai mare decât </w:t>
      </w:r>
      <w:r>
        <w:rPr>
          <w:rFonts w:ascii="Times New Roman" w:eastAsia="Times New Roman" w:hAnsi="Times New Roman" w:cs="Times New Roman"/>
          <w:color w:val="000000" w:themeColor="text1"/>
          <w:sz w:val="24"/>
          <w:szCs w:val="24"/>
          <w:lang w:val="ro-RO" w:eastAsia="ru-RU"/>
        </w:rPr>
        <w:t>2</w:t>
      </w:r>
      <w:r w:rsidRPr="00B82725">
        <w:rPr>
          <w:rFonts w:ascii="Times New Roman" w:eastAsia="Times New Roman" w:hAnsi="Times New Roman" w:cs="Times New Roman"/>
          <w:color w:val="000000" w:themeColor="text1"/>
          <w:sz w:val="24"/>
          <w:szCs w:val="24"/>
          <w:lang w:val="ro-RO" w:eastAsia="ru-RU"/>
        </w:rPr>
        <w:t xml:space="preserve">,0, </w:t>
      </w:r>
      <w:r>
        <w:rPr>
          <w:rFonts w:ascii="Times New Roman" w:eastAsia="Times New Roman" w:hAnsi="Times New Roman" w:cs="Times New Roman"/>
          <w:color w:val="000000" w:themeColor="text1"/>
          <w:sz w:val="24"/>
          <w:szCs w:val="24"/>
          <w:lang w:val="ro-RO" w:eastAsia="ru-RU"/>
        </w:rPr>
        <w:t>comisia analizează argumentele</w:t>
      </w:r>
      <w:r w:rsidRPr="00B82725">
        <w:rPr>
          <w:rFonts w:ascii="Times New Roman" w:eastAsia="Times New Roman" w:hAnsi="Times New Roman" w:cs="Times New Roman"/>
          <w:color w:val="000000" w:themeColor="text1"/>
          <w:sz w:val="24"/>
          <w:szCs w:val="24"/>
          <w:lang w:val="ro-RO" w:eastAsia="ru-RU"/>
        </w:rPr>
        <w:t xml:space="preserve"> tuturor membrilor comisiei privind punctajele acordate. În acest caz fiecare membru al comisiei completează repetat fișa de evaluare individuală a interviului</w:t>
      </w:r>
      <w:r>
        <w:rPr>
          <w:rFonts w:ascii="Times New Roman" w:eastAsia="Times New Roman" w:hAnsi="Times New Roman" w:cs="Times New Roman"/>
          <w:color w:val="000000" w:themeColor="text1"/>
          <w:sz w:val="24"/>
          <w:szCs w:val="24"/>
          <w:lang w:val="ro-RO" w:eastAsia="ru-RU"/>
        </w:rPr>
        <w:t>, menținând același punctaj sau intervenind cu unele modificări</w:t>
      </w:r>
      <w:r w:rsidRPr="00B82725">
        <w:rPr>
          <w:rFonts w:ascii="Times New Roman" w:eastAsia="Times New Roman" w:hAnsi="Times New Roman" w:cs="Times New Roman"/>
          <w:color w:val="000000" w:themeColor="text1"/>
          <w:sz w:val="24"/>
          <w:szCs w:val="24"/>
          <w:lang w:val="ro-RO" w:eastAsia="ru-RU"/>
        </w:rPr>
        <w:t xml:space="preserve">. </w:t>
      </w:r>
      <w:r>
        <w:rPr>
          <w:rFonts w:ascii="Times New Roman" w:eastAsia="Times New Roman" w:hAnsi="Times New Roman" w:cs="Times New Roman"/>
          <w:color w:val="000000" w:themeColor="text1"/>
          <w:sz w:val="24"/>
          <w:szCs w:val="24"/>
          <w:lang w:val="ro-RO" w:eastAsia="ru-RU"/>
        </w:rPr>
        <w:t>Ultimele fișe</w:t>
      </w:r>
      <w:r w:rsidRPr="00B82725">
        <w:rPr>
          <w:rFonts w:ascii="Times New Roman" w:eastAsia="Times New Roman" w:hAnsi="Times New Roman" w:cs="Times New Roman"/>
          <w:color w:val="000000" w:themeColor="text1"/>
          <w:sz w:val="24"/>
          <w:szCs w:val="24"/>
          <w:lang w:val="ro-RO" w:eastAsia="ru-RU"/>
        </w:rPr>
        <w:t xml:space="preserve"> de evaluare individuală a interviului se anexează la </w:t>
      </w:r>
      <w:r w:rsidRPr="00B82725">
        <w:rPr>
          <w:rStyle w:val="a4"/>
          <w:rFonts w:ascii="Times New Roman" w:hAnsi="Times New Roman" w:cs="Times New Roman"/>
          <w:i w:val="0"/>
          <w:color w:val="000000" w:themeColor="text1"/>
          <w:sz w:val="24"/>
          <w:szCs w:val="24"/>
          <w:lang w:val="ro-RO"/>
        </w:rPr>
        <w:t>Procesul-verbal al ședinței Comisiei de concurs</w:t>
      </w:r>
      <w:r>
        <w:rPr>
          <w:rStyle w:val="a4"/>
          <w:rFonts w:ascii="Times New Roman" w:hAnsi="Times New Roman" w:cs="Times New Roman"/>
          <w:i w:val="0"/>
          <w:color w:val="000000" w:themeColor="text1"/>
          <w:sz w:val="24"/>
          <w:szCs w:val="24"/>
          <w:lang w:val="ro-RO"/>
        </w:rPr>
        <w:t>”</w:t>
      </w:r>
      <w:r w:rsidRPr="00B82725">
        <w:rPr>
          <w:rStyle w:val="a4"/>
          <w:rFonts w:ascii="Times New Roman" w:hAnsi="Times New Roman" w:cs="Times New Roman"/>
          <w:i w:val="0"/>
          <w:color w:val="000000" w:themeColor="text1"/>
          <w:sz w:val="24"/>
          <w:szCs w:val="24"/>
          <w:lang w:val="ro-RO"/>
        </w:rPr>
        <w:t>.</w:t>
      </w:r>
      <w:r w:rsidRPr="00B82725">
        <w:rPr>
          <w:rFonts w:ascii="Times New Roman" w:eastAsia="Times New Roman" w:hAnsi="Times New Roman" w:cs="Times New Roman"/>
          <w:color w:val="000000" w:themeColor="text1"/>
          <w:sz w:val="24"/>
          <w:szCs w:val="24"/>
          <w:lang w:val="ro-RO" w:eastAsia="ru-RU"/>
        </w:rPr>
        <w:t>    </w:t>
      </w:r>
    </w:p>
    <w:p w:rsidR="001B4214" w:rsidRPr="00D50E18"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27) </w:t>
      </w:r>
      <w:r>
        <w:rPr>
          <w:rFonts w:ascii="Times New Roman" w:eastAsia="Times New Roman" w:hAnsi="Times New Roman" w:cs="Times New Roman"/>
          <w:bCs/>
          <w:sz w:val="24"/>
          <w:szCs w:val="24"/>
          <w:shd w:val="clear" w:color="auto" w:fill="FFFFFF"/>
          <w:lang w:val="ro-RO"/>
        </w:rPr>
        <w:t xml:space="preserve">La pct. 66 </w:t>
      </w:r>
      <w:r w:rsidRPr="00043814">
        <w:rPr>
          <w:rFonts w:ascii="Times New Roman" w:eastAsia="Times New Roman" w:hAnsi="Times New Roman" w:cs="Times New Roman"/>
          <w:bCs/>
          <w:sz w:val="24"/>
          <w:szCs w:val="24"/>
          <w:shd w:val="clear" w:color="auto" w:fill="FFFFFF"/>
          <w:lang w:val="ro-RO"/>
        </w:rPr>
        <w:t xml:space="preserve">se completează cu textul </w:t>
      </w:r>
      <w:r w:rsidRPr="00D50E18">
        <w:rPr>
          <w:rFonts w:ascii="Times New Roman" w:eastAsia="Times New Roman" w:hAnsi="Times New Roman" w:cs="Times New Roman"/>
          <w:bCs/>
          <w:sz w:val="24"/>
          <w:szCs w:val="24"/>
          <w:shd w:val="clear" w:color="auto" w:fill="FFFFFF"/>
          <w:lang w:val="ro-RO"/>
        </w:rPr>
        <w:t>„Metodologia  va include prevederi referitoare la evaluarea competențelor de management strategic, operațional, a abilităților de argumentare a punctului de vedere și de rezolvare a unor situații-problemă prin raportare la contextul și specificul funcției pentru care persoana candidează.”;</w:t>
      </w:r>
    </w:p>
    <w:p w:rsidR="001B4214" w:rsidRDefault="001B4214" w:rsidP="001B4214">
      <w:pPr>
        <w:spacing w:after="0" w:line="276" w:lineRule="auto"/>
        <w:ind w:firstLine="720"/>
        <w:jc w:val="both"/>
        <w:rPr>
          <w:rFonts w:ascii="Times New Roman" w:eastAsia="Times New Roman" w:hAnsi="Times New Roman" w:cs="Times New Roman"/>
          <w:b/>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28) </w:t>
      </w:r>
      <w:r>
        <w:rPr>
          <w:rFonts w:ascii="Times New Roman" w:eastAsia="Times New Roman" w:hAnsi="Times New Roman" w:cs="Times New Roman"/>
          <w:bCs/>
          <w:sz w:val="24"/>
          <w:szCs w:val="24"/>
          <w:shd w:val="clear" w:color="auto" w:fill="FFFFFF"/>
          <w:lang w:val="ro-RO"/>
        </w:rPr>
        <w:t>Pct. 67</w:t>
      </w:r>
      <w:r w:rsidRPr="0098393A">
        <w:rPr>
          <w:rFonts w:ascii="Times New Roman" w:eastAsia="Times New Roman" w:hAnsi="Times New Roman" w:cs="Times New Roman"/>
          <w:bCs/>
          <w:sz w:val="24"/>
          <w:szCs w:val="24"/>
          <w:shd w:val="clear" w:color="auto" w:fill="FFFFFF"/>
          <w:lang w:val="ro-RO"/>
        </w:rPr>
        <w:t xml:space="preserve"> va avea următorul cuprins:</w:t>
      </w:r>
    </w:p>
    <w:p w:rsidR="001B4214" w:rsidRDefault="001B4214" w:rsidP="001B4214">
      <w:pPr>
        <w:spacing w:after="0" w:line="276" w:lineRule="auto"/>
        <w:ind w:firstLine="540"/>
        <w:jc w:val="both"/>
        <w:rPr>
          <w:rFonts w:ascii="Times New Roman" w:hAnsi="Times New Roman" w:cs="Times New Roman"/>
          <w:color w:val="000000"/>
          <w:sz w:val="24"/>
          <w:szCs w:val="24"/>
          <w:shd w:val="clear" w:color="auto" w:fill="FFFFFF"/>
          <w:lang w:val="ro-RO"/>
        </w:rPr>
      </w:pPr>
      <w:r>
        <w:rPr>
          <w:rFonts w:ascii="Times New Roman" w:eastAsia="Times New Roman" w:hAnsi="Times New Roman" w:cs="Times New Roman"/>
          <w:bCs/>
          <w:sz w:val="24"/>
          <w:szCs w:val="24"/>
          <w:shd w:val="clear" w:color="auto" w:fill="FFFFFF"/>
          <w:lang w:val="ro-RO"/>
        </w:rPr>
        <w:t>”67</w:t>
      </w:r>
      <w:r w:rsidRPr="0098393A">
        <w:rPr>
          <w:rFonts w:ascii="Times New Roman" w:eastAsia="Times New Roman" w:hAnsi="Times New Roman" w:cs="Times New Roman"/>
          <w:bCs/>
          <w:sz w:val="24"/>
          <w:szCs w:val="24"/>
          <w:shd w:val="clear" w:color="auto" w:fill="FFFFFF"/>
          <w:lang w:val="ro-RO"/>
        </w:rPr>
        <w:t xml:space="preserve">. </w:t>
      </w:r>
      <w:r w:rsidRPr="0098393A">
        <w:rPr>
          <w:rFonts w:ascii="Times New Roman" w:hAnsi="Times New Roman" w:cs="Times New Roman"/>
          <w:color w:val="000000"/>
          <w:sz w:val="24"/>
          <w:szCs w:val="24"/>
          <w:shd w:val="clear" w:color="auto" w:fill="FFFFFF"/>
          <w:lang w:val="ro-RO"/>
        </w:rPr>
        <w:t>Punctajul final la concurs se va calcula cu o zecimală, fără rotunjire, ca sumă a punctajului acumulat la etap</w:t>
      </w:r>
      <w:r>
        <w:rPr>
          <w:rFonts w:ascii="Times New Roman" w:hAnsi="Times New Roman" w:cs="Times New Roman"/>
          <w:color w:val="000000"/>
          <w:sz w:val="24"/>
          <w:szCs w:val="24"/>
          <w:shd w:val="clear" w:color="auto" w:fill="FFFFFF"/>
          <w:lang w:val="ro-RO"/>
        </w:rPr>
        <w:t>a a 2-a și a 3-a a concursului ș</w:t>
      </w:r>
      <w:r w:rsidRPr="0098393A">
        <w:rPr>
          <w:rFonts w:ascii="Times New Roman" w:hAnsi="Times New Roman" w:cs="Times New Roman"/>
          <w:color w:val="000000"/>
          <w:sz w:val="24"/>
          <w:szCs w:val="24"/>
          <w:shd w:val="clear" w:color="auto" w:fill="FFFFFF"/>
          <w:lang w:val="ro-RO"/>
        </w:rPr>
        <w:t>i a mediei aritmetice a punctajului la interviu oferit de fiecare membru al comisiei. Pentru ace</w:t>
      </w:r>
      <w:r>
        <w:rPr>
          <w:rFonts w:ascii="Times New Roman" w:hAnsi="Times New Roman" w:cs="Times New Roman"/>
          <w:color w:val="000000"/>
          <w:sz w:val="24"/>
          <w:szCs w:val="24"/>
          <w:shd w:val="clear" w:color="auto" w:fill="FFFFFF"/>
          <w:lang w:val="ro-RO"/>
        </w:rPr>
        <w:t>asta, secretarul va completa fiș</w:t>
      </w:r>
      <w:r w:rsidRPr="0098393A">
        <w:rPr>
          <w:rFonts w:ascii="Times New Roman" w:hAnsi="Times New Roman" w:cs="Times New Roman"/>
          <w:color w:val="000000"/>
          <w:sz w:val="24"/>
          <w:szCs w:val="24"/>
          <w:shd w:val="clear" w:color="auto" w:fill="FFFFFF"/>
          <w:lang w:val="ro-RO"/>
        </w:rPr>
        <w:t>a de evaluare integrată a candidatului al cărei model este specificat în anexa nr.5.</w:t>
      </w:r>
      <w:r>
        <w:rPr>
          <w:rFonts w:ascii="Times New Roman" w:hAnsi="Times New Roman" w:cs="Times New Roman"/>
          <w:color w:val="000000"/>
          <w:sz w:val="24"/>
          <w:szCs w:val="24"/>
          <w:shd w:val="clear" w:color="auto" w:fill="FFFFFF"/>
          <w:lang w:val="ro-RO"/>
        </w:rPr>
        <w:t>”;</w:t>
      </w:r>
    </w:p>
    <w:p w:rsidR="001B4214" w:rsidRPr="0098393A"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29) </w:t>
      </w:r>
      <w:r>
        <w:rPr>
          <w:rFonts w:ascii="Times New Roman" w:eastAsia="Times New Roman" w:hAnsi="Times New Roman" w:cs="Times New Roman"/>
          <w:bCs/>
          <w:sz w:val="24"/>
          <w:szCs w:val="24"/>
          <w:shd w:val="clear" w:color="auto" w:fill="FFFFFF"/>
          <w:lang w:val="ro-RO"/>
        </w:rPr>
        <w:t>La punctul 69 cifra ”6” se substituie cu cifra ”8”;</w:t>
      </w:r>
    </w:p>
    <w:p w:rsidR="001B4214" w:rsidRPr="00043814" w:rsidRDefault="001B4214" w:rsidP="001B4214">
      <w:pPr>
        <w:spacing w:after="0" w:line="276" w:lineRule="auto"/>
        <w:ind w:firstLine="720"/>
        <w:jc w:val="both"/>
        <w:rPr>
          <w:rFonts w:ascii="Times New Roman" w:eastAsia="Times New Roman" w:hAnsi="Times New Roman" w:cs="Times New Roman"/>
          <w:b/>
          <w:bCs/>
          <w:i/>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30) </w:t>
      </w:r>
      <w:r>
        <w:rPr>
          <w:rStyle w:val="a4"/>
          <w:rFonts w:ascii="Times New Roman" w:hAnsi="Times New Roman" w:cs="Times New Roman"/>
          <w:i w:val="0"/>
          <w:sz w:val="24"/>
          <w:szCs w:val="24"/>
          <w:lang w:val="ro-RO"/>
        </w:rPr>
        <w:t>La punctul 73</w:t>
      </w:r>
      <w:r w:rsidRPr="00043814">
        <w:rPr>
          <w:rStyle w:val="a4"/>
          <w:rFonts w:ascii="Times New Roman" w:hAnsi="Times New Roman" w:cs="Times New Roman"/>
          <w:i w:val="0"/>
          <w:sz w:val="24"/>
          <w:szCs w:val="24"/>
          <w:lang w:val="ro-RO"/>
        </w:rPr>
        <w:t>, după prima propoziție se completează cu un enunț nou cu următorul cuprins: „Procesul-verbal al ședinței Comisiei de concurs conține următoarele componente: denumirea organizatorului concursului, data și numărul procesului-verbal, componența Comisiei de concurs, membrii prezenți/absenți la ședință, ordinea de zi, informații despre instruirea membrilor Comisiei cu privire la aplicarea Regulamentului, alte informații considerate relevante, deciziile adoptate și semnăturile membrilor Comisiei de concurs</w:t>
      </w:r>
      <w:r>
        <w:rPr>
          <w:rStyle w:val="a4"/>
          <w:rFonts w:ascii="Times New Roman" w:hAnsi="Times New Roman" w:cs="Times New Roman"/>
          <w:i w:val="0"/>
          <w:sz w:val="24"/>
          <w:szCs w:val="24"/>
          <w:lang w:val="ro-RO"/>
        </w:rPr>
        <w:t>.</w:t>
      </w:r>
      <w:r w:rsidRPr="00043814">
        <w:rPr>
          <w:rStyle w:val="a4"/>
          <w:rFonts w:ascii="Times New Roman" w:hAnsi="Times New Roman" w:cs="Times New Roman"/>
          <w:i w:val="0"/>
          <w:sz w:val="24"/>
          <w:szCs w:val="24"/>
          <w:lang w:val="ro-RO"/>
        </w:rPr>
        <w:t>”;</w:t>
      </w:r>
    </w:p>
    <w:p w:rsidR="001B4214" w:rsidRPr="00E0119D" w:rsidRDefault="001B4214" w:rsidP="001B4214">
      <w:pPr>
        <w:spacing w:after="0" w:line="276" w:lineRule="auto"/>
        <w:ind w:firstLine="720"/>
        <w:jc w:val="both"/>
        <w:rPr>
          <w:rFonts w:ascii="Times New Roman" w:eastAsia="Times New Roman" w:hAnsi="Times New Roman" w:cs="Times New Roman"/>
          <w:b/>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31)</w:t>
      </w:r>
      <w:r w:rsidRPr="00E0119D">
        <w:rPr>
          <w:rFonts w:ascii="Times New Roman" w:eastAsia="Times New Roman" w:hAnsi="Times New Roman" w:cs="Times New Roman"/>
          <w:b/>
          <w:bCs/>
          <w:sz w:val="24"/>
          <w:szCs w:val="24"/>
          <w:shd w:val="clear" w:color="auto" w:fill="FFFFFF"/>
          <w:lang w:val="ro-RO"/>
        </w:rPr>
        <w:t xml:space="preserve"> </w:t>
      </w:r>
      <w:r>
        <w:rPr>
          <w:rFonts w:ascii="Times New Roman" w:eastAsia="Times New Roman" w:hAnsi="Times New Roman" w:cs="Times New Roman"/>
          <w:bCs/>
          <w:sz w:val="24"/>
          <w:szCs w:val="24"/>
          <w:shd w:val="clear" w:color="auto" w:fill="FFFFFF"/>
          <w:lang w:val="ro-RO"/>
        </w:rPr>
        <w:t>Se completează cu pct. 74</w:t>
      </w:r>
      <w:r w:rsidRPr="00E0119D">
        <w:rPr>
          <w:rFonts w:ascii="Times New Roman" w:eastAsia="Times New Roman" w:hAnsi="Times New Roman" w:cs="Times New Roman"/>
          <w:bCs/>
          <w:sz w:val="24"/>
          <w:szCs w:val="24"/>
          <w:shd w:val="clear" w:color="auto" w:fill="FFFFFF"/>
          <w:vertAlign w:val="superscript"/>
          <w:lang w:val="ro-RO"/>
        </w:rPr>
        <w:t>1</w:t>
      </w:r>
      <w:r w:rsidRPr="00E0119D">
        <w:rPr>
          <w:rFonts w:ascii="Times New Roman" w:eastAsia="Times New Roman" w:hAnsi="Times New Roman" w:cs="Times New Roman"/>
          <w:bCs/>
          <w:sz w:val="24"/>
          <w:szCs w:val="24"/>
          <w:shd w:val="clear" w:color="auto" w:fill="FFFFFF"/>
          <w:lang w:val="ro-RO"/>
        </w:rPr>
        <w:t xml:space="preserve"> cu următorul cuprins:</w:t>
      </w:r>
    </w:p>
    <w:p w:rsidR="001B4214" w:rsidRPr="0098393A"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Pr>
          <w:rFonts w:ascii="Times New Roman" w:eastAsia="Times New Roman" w:hAnsi="Times New Roman" w:cs="Times New Roman"/>
          <w:color w:val="000000"/>
          <w:sz w:val="24"/>
          <w:szCs w:val="24"/>
          <w:lang w:val="ro-RO"/>
        </w:rPr>
        <w:t>”74</w:t>
      </w:r>
      <w:r w:rsidRPr="0098393A">
        <w:rPr>
          <w:rFonts w:ascii="Times New Roman" w:eastAsia="Times New Roman" w:hAnsi="Times New Roman" w:cs="Times New Roman"/>
          <w:color w:val="000000"/>
          <w:sz w:val="24"/>
          <w:szCs w:val="24"/>
          <w:vertAlign w:val="superscript"/>
          <w:lang w:val="ro-RO"/>
        </w:rPr>
        <w:t>1</w:t>
      </w:r>
      <w:r w:rsidRPr="0098393A">
        <w:rPr>
          <w:rFonts w:ascii="Times New Roman" w:eastAsia="Times New Roman" w:hAnsi="Times New Roman" w:cs="Times New Roman"/>
          <w:color w:val="000000"/>
          <w:sz w:val="24"/>
          <w:szCs w:val="24"/>
          <w:lang w:val="ro-RO"/>
        </w:rPr>
        <w:t> În corespundere cu prevederile prezentului Regulament, comisia de concurs are dreptul să amâne ședințele acesteia în următoarele cazuri:</w:t>
      </w:r>
    </w:p>
    <w:p w:rsidR="001B4214" w:rsidRPr="0098393A"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0119D">
        <w:rPr>
          <w:rFonts w:ascii="Times New Roman" w:eastAsia="Times New Roman" w:hAnsi="Times New Roman" w:cs="Times New Roman"/>
          <w:color w:val="000000"/>
          <w:sz w:val="24"/>
          <w:szCs w:val="24"/>
          <w:lang w:val="ro-RO"/>
        </w:rPr>
        <w:t>a</w:t>
      </w:r>
      <w:r w:rsidRPr="0098393A">
        <w:rPr>
          <w:rFonts w:ascii="Times New Roman" w:eastAsia="Times New Roman" w:hAnsi="Times New Roman" w:cs="Times New Roman"/>
          <w:color w:val="000000"/>
          <w:sz w:val="24"/>
          <w:szCs w:val="24"/>
          <w:lang w:val="ro-RO"/>
        </w:rPr>
        <w:t>) lipsa motivată a membrilor comisiei care ar duce la imposibilitatea obținerii caracterului deliberativ al ședințelor acesteia;</w:t>
      </w:r>
    </w:p>
    <w:p w:rsidR="001B4214" w:rsidRPr="0098393A"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0119D">
        <w:rPr>
          <w:rFonts w:ascii="Times New Roman" w:eastAsia="Times New Roman" w:hAnsi="Times New Roman" w:cs="Times New Roman"/>
          <w:color w:val="000000"/>
          <w:sz w:val="24"/>
          <w:szCs w:val="24"/>
          <w:lang w:val="ro-RO"/>
        </w:rPr>
        <w:t>b</w:t>
      </w:r>
      <w:r w:rsidRPr="0098393A">
        <w:rPr>
          <w:rFonts w:ascii="Times New Roman" w:eastAsia="Times New Roman" w:hAnsi="Times New Roman" w:cs="Times New Roman"/>
          <w:color w:val="000000"/>
          <w:sz w:val="24"/>
          <w:szCs w:val="24"/>
          <w:lang w:val="ro-RO"/>
        </w:rPr>
        <w:t>) la solicitarea întemeiată a unui candidat la concurs (dar nu mai mult de o singură solicitare de amânare);</w:t>
      </w:r>
    </w:p>
    <w:p w:rsidR="001B4214" w:rsidRPr="0098393A"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0119D">
        <w:rPr>
          <w:rFonts w:ascii="Times New Roman" w:eastAsia="Times New Roman" w:hAnsi="Times New Roman" w:cs="Times New Roman"/>
          <w:color w:val="000000"/>
          <w:sz w:val="24"/>
          <w:szCs w:val="24"/>
          <w:lang w:val="ro-RO"/>
        </w:rPr>
        <w:t>c</w:t>
      </w:r>
      <w:r w:rsidRPr="0098393A">
        <w:rPr>
          <w:rFonts w:ascii="Times New Roman" w:eastAsia="Times New Roman" w:hAnsi="Times New Roman" w:cs="Times New Roman"/>
          <w:color w:val="000000"/>
          <w:sz w:val="24"/>
          <w:szCs w:val="24"/>
          <w:lang w:val="ro-RO"/>
        </w:rPr>
        <w:t>) în situația în care se constată necesitatea de verificare a unor date ce țin de activitatea Comisiei;</w:t>
      </w:r>
    </w:p>
    <w:p w:rsidR="001B4214" w:rsidRPr="00E0119D" w:rsidRDefault="001B4214" w:rsidP="001B4214">
      <w:pPr>
        <w:shd w:val="clear" w:color="auto" w:fill="FFFFFF"/>
        <w:spacing w:after="0" w:line="240" w:lineRule="auto"/>
        <w:ind w:firstLine="851"/>
        <w:jc w:val="both"/>
        <w:rPr>
          <w:rFonts w:ascii="Times New Roman" w:eastAsia="Times New Roman" w:hAnsi="Times New Roman" w:cs="Times New Roman"/>
          <w:color w:val="000000"/>
          <w:sz w:val="24"/>
          <w:szCs w:val="24"/>
          <w:lang w:val="ro-RO"/>
        </w:rPr>
      </w:pPr>
      <w:r w:rsidRPr="00E0119D">
        <w:rPr>
          <w:rFonts w:ascii="Times New Roman" w:eastAsia="Times New Roman" w:hAnsi="Times New Roman" w:cs="Times New Roman"/>
          <w:color w:val="000000"/>
          <w:sz w:val="24"/>
          <w:szCs w:val="24"/>
          <w:lang w:val="ro-RO"/>
        </w:rPr>
        <w:lastRenderedPageBreak/>
        <w:t>d</w:t>
      </w:r>
      <w:r w:rsidRPr="0098393A">
        <w:rPr>
          <w:rFonts w:ascii="Times New Roman" w:eastAsia="Times New Roman" w:hAnsi="Times New Roman" w:cs="Times New Roman"/>
          <w:color w:val="000000"/>
          <w:sz w:val="24"/>
          <w:szCs w:val="24"/>
          <w:lang w:val="ro-RO"/>
        </w:rPr>
        <w:t>) la depășirea programul</w:t>
      </w:r>
      <w:r w:rsidRPr="00E0119D">
        <w:rPr>
          <w:rFonts w:ascii="Times New Roman" w:eastAsia="Times New Roman" w:hAnsi="Times New Roman" w:cs="Times New Roman"/>
          <w:color w:val="000000"/>
          <w:sz w:val="24"/>
          <w:szCs w:val="24"/>
          <w:lang w:val="ro-RO"/>
        </w:rPr>
        <w:t>ui de muncă al organizatorului c</w:t>
      </w:r>
      <w:r w:rsidRPr="0098393A">
        <w:rPr>
          <w:rFonts w:ascii="Times New Roman" w:eastAsia="Times New Roman" w:hAnsi="Times New Roman" w:cs="Times New Roman"/>
          <w:color w:val="000000"/>
          <w:sz w:val="24"/>
          <w:szCs w:val="24"/>
          <w:lang w:val="ro-RO"/>
        </w:rPr>
        <w:t>oncursului.</w:t>
      </w:r>
      <w:r w:rsidRPr="00E0119D">
        <w:rPr>
          <w:rFonts w:ascii="Times New Roman" w:eastAsia="Times New Roman" w:hAnsi="Times New Roman" w:cs="Times New Roman"/>
          <w:color w:val="000000"/>
          <w:sz w:val="24"/>
          <w:szCs w:val="24"/>
          <w:lang w:val="ro-RO"/>
        </w:rPr>
        <w:t>”;</w:t>
      </w:r>
    </w:p>
    <w:p w:rsidR="001B4214" w:rsidRDefault="001B4214" w:rsidP="001B4214">
      <w:pPr>
        <w:shd w:val="clear" w:color="auto" w:fill="FFFFFF"/>
        <w:spacing w:after="0" w:line="240" w:lineRule="auto"/>
        <w:jc w:val="both"/>
        <w:rPr>
          <w:rFonts w:ascii="Times New Roman" w:hAnsi="Times New Roman" w:cs="Times New Roman"/>
          <w:color w:val="000000"/>
          <w:sz w:val="24"/>
          <w:szCs w:val="24"/>
          <w:shd w:val="clear" w:color="auto" w:fill="FFFFFF"/>
          <w:lang w:val="ro-RO"/>
        </w:rPr>
      </w:pPr>
      <w:r>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ab/>
      </w:r>
      <w:r>
        <w:rPr>
          <w:rFonts w:ascii="Times New Roman" w:eastAsia="Times New Roman" w:hAnsi="Times New Roman" w:cs="Times New Roman"/>
          <w:b/>
          <w:color w:val="000000"/>
          <w:sz w:val="24"/>
          <w:szCs w:val="24"/>
          <w:lang w:val="ro-RO"/>
        </w:rPr>
        <w:t xml:space="preserve">32) </w:t>
      </w:r>
      <w:r>
        <w:rPr>
          <w:rFonts w:ascii="Times New Roman" w:eastAsia="Times New Roman" w:hAnsi="Times New Roman" w:cs="Times New Roman"/>
          <w:color w:val="000000"/>
          <w:sz w:val="24"/>
          <w:szCs w:val="24"/>
          <w:lang w:val="ro-RO"/>
        </w:rPr>
        <w:t>Punctul 75</w:t>
      </w:r>
      <w:r w:rsidRPr="00E0119D">
        <w:rPr>
          <w:rFonts w:ascii="Times New Roman" w:eastAsia="Times New Roman" w:hAnsi="Times New Roman" w:cs="Times New Roman"/>
          <w:color w:val="000000"/>
          <w:sz w:val="24"/>
          <w:szCs w:val="24"/>
          <w:lang w:val="ro-RO"/>
        </w:rPr>
        <w:t xml:space="preserve"> se completează în final cu următorul textul  ”</w:t>
      </w:r>
      <w:r w:rsidRPr="00E0119D">
        <w:rPr>
          <w:rFonts w:ascii="Times New Roman" w:hAnsi="Times New Roman" w:cs="Times New Roman"/>
          <w:color w:val="000000"/>
          <w:sz w:val="24"/>
          <w:szCs w:val="24"/>
          <w:shd w:val="clear" w:color="auto" w:fill="FFFFFF"/>
          <w:lang w:val="ro-RO"/>
        </w:rPr>
        <w:t>în termen de cel mult 3 zile lucrătoare de la data deciziei Comisiei de concurs.”;</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 </w:t>
      </w:r>
      <w:r>
        <w:rPr>
          <w:rFonts w:ascii="Times New Roman" w:eastAsia="Times New Roman" w:hAnsi="Times New Roman" w:cs="Times New Roman"/>
          <w:b/>
          <w:bCs/>
          <w:sz w:val="24"/>
          <w:szCs w:val="24"/>
          <w:shd w:val="clear" w:color="auto" w:fill="FFFFFF"/>
          <w:lang w:val="ro-RO"/>
        </w:rPr>
        <w:tab/>
        <w:t>33)</w:t>
      </w:r>
      <w:r w:rsidRPr="00043814">
        <w:rPr>
          <w:rFonts w:ascii="Times New Roman" w:eastAsia="Times New Roman" w:hAnsi="Times New Roman" w:cs="Times New Roman"/>
          <w:b/>
          <w:bCs/>
          <w:sz w:val="24"/>
          <w:szCs w:val="24"/>
          <w:shd w:val="clear" w:color="auto" w:fill="FFFFFF"/>
          <w:lang w:val="ro-RO"/>
        </w:rPr>
        <w:t xml:space="preserve"> </w:t>
      </w:r>
      <w:r>
        <w:rPr>
          <w:rFonts w:ascii="Times New Roman" w:eastAsia="Times New Roman" w:hAnsi="Times New Roman" w:cs="Times New Roman"/>
          <w:bCs/>
          <w:sz w:val="24"/>
          <w:szCs w:val="24"/>
          <w:shd w:val="clear" w:color="auto" w:fill="FFFFFF"/>
          <w:lang w:val="ro-RO"/>
        </w:rPr>
        <w:t>La punctul 78</w:t>
      </w:r>
      <w:r w:rsidRPr="00043814">
        <w:rPr>
          <w:rFonts w:ascii="Times New Roman" w:eastAsia="Times New Roman" w:hAnsi="Times New Roman" w:cs="Times New Roman"/>
          <w:bCs/>
          <w:sz w:val="24"/>
          <w:szCs w:val="24"/>
          <w:shd w:val="clear" w:color="auto" w:fill="FFFFFF"/>
          <w:lang w:val="ro-RO"/>
        </w:rPr>
        <w:t xml:space="preserve"> textul „se poate desfășura” se substituie cu textul ”se desfășoară</w:t>
      </w:r>
      <w:r>
        <w:rPr>
          <w:rFonts w:ascii="Times New Roman" w:eastAsia="Times New Roman" w:hAnsi="Times New Roman" w:cs="Times New Roman"/>
          <w:bCs/>
          <w:sz w:val="24"/>
          <w:szCs w:val="24"/>
          <w:shd w:val="clear" w:color="auto" w:fill="FFFFFF"/>
          <w:lang w:val="ro-RO"/>
        </w:rPr>
        <w:t>.</w:t>
      </w:r>
      <w:r w:rsidRPr="00043814">
        <w:rPr>
          <w:rFonts w:ascii="Times New Roman" w:eastAsia="Times New Roman" w:hAnsi="Times New Roman" w:cs="Times New Roman"/>
          <w:bCs/>
          <w:sz w:val="24"/>
          <w:szCs w:val="24"/>
          <w:shd w:val="clear" w:color="auto" w:fill="FFFFFF"/>
          <w:lang w:val="ro-RO"/>
        </w:rPr>
        <w:t>”;</w:t>
      </w:r>
    </w:p>
    <w:p w:rsidR="001B4214" w:rsidRDefault="001B4214" w:rsidP="001B4214">
      <w:pPr>
        <w:spacing w:after="0" w:line="276" w:lineRule="auto"/>
        <w:ind w:firstLine="54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 </w:t>
      </w:r>
      <w:r>
        <w:rPr>
          <w:rFonts w:ascii="Times New Roman" w:eastAsia="Times New Roman" w:hAnsi="Times New Roman" w:cs="Times New Roman"/>
          <w:b/>
          <w:bCs/>
          <w:sz w:val="24"/>
          <w:szCs w:val="24"/>
          <w:shd w:val="clear" w:color="auto" w:fill="FFFFFF"/>
          <w:lang w:val="ro-RO"/>
        </w:rPr>
        <w:tab/>
        <w:t xml:space="preserve">34) </w:t>
      </w:r>
      <w:r>
        <w:rPr>
          <w:rFonts w:ascii="Times New Roman" w:eastAsia="Times New Roman" w:hAnsi="Times New Roman" w:cs="Times New Roman"/>
          <w:bCs/>
          <w:sz w:val="24"/>
          <w:szCs w:val="24"/>
          <w:shd w:val="clear" w:color="auto" w:fill="FFFFFF"/>
          <w:lang w:val="ro-RO"/>
        </w:rPr>
        <w:t>La punctul 82 textul ”sau membrul/membrii Comisiei de concurs” se substituie cu textul ”de observatori”;</w:t>
      </w:r>
    </w:p>
    <w:p w:rsidR="001B4214" w:rsidRPr="00E0119D" w:rsidRDefault="001B4214" w:rsidP="001B4214">
      <w:pPr>
        <w:spacing w:after="0" w:line="276" w:lineRule="auto"/>
        <w:ind w:firstLine="540"/>
        <w:jc w:val="both"/>
        <w:rPr>
          <w:rFonts w:ascii="Times New Roman" w:eastAsia="Times New Roman" w:hAnsi="Times New Roman" w:cs="Times New Roman"/>
          <w:b/>
          <w:bCs/>
          <w:sz w:val="24"/>
          <w:szCs w:val="24"/>
          <w:shd w:val="clear" w:color="auto" w:fill="FFFFFF"/>
          <w:lang w:val="ro-RO"/>
        </w:rPr>
      </w:pPr>
      <w:r>
        <w:rPr>
          <w:bCs/>
          <w:shd w:val="clear" w:color="auto" w:fill="FFFFFF"/>
          <w:lang w:val="ro-RO"/>
        </w:rPr>
        <w:t xml:space="preserve"> </w:t>
      </w:r>
      <w:r>
        <w:rPr>
          <w:bCs/>
          <w:shd w:val="clear" w:color="auto" w:fill="FFFFFF"/>
          <w:lang w:val="ro-RO"/>
        </w:rPr>
        <w:tab/>
      </w:r>
      <w:r>
        <w:rPr>
          <w:rFonts w:ascii="Times New Roman" w:eastAsia="Times New Roman" w:hAnsi="Times New Roman" w:cs="Times New Roman"/>
          <w:b/>
          <w:bCs/>
          <w:sz w:val="24"/>
          <w:szCs w:val="24"/>
          <w:shd w:val="clear" w:color="auto" w:fill="FFFFFF"/>
          <w:lang w:val="ro-RO"/>
        </w:rPr>
        <w:t xml:space="preserve">35) </w:t>
      </w:r>
      <w:r w:rsidRPr="00E0119D">
        <w:rPr>
          <w:rFonts w:ascii="Times New Roman" w:eastAsia="Times New Roman" w:hAnsi="Times New Roman" w:cs="Times New Roman"/>
          <w:bCs/>
          <w:sz w:val="24"/>
          <w:szCs w:val="24"/>
          <w:shd w:val="clear" w:color="auto" w:fill="FFFFFF"/>
          <w:lang w:val="ro-RO"/>
        </w:rPr>
        <w:t xml:space="preserve">Se </w:t>
      </w:r>
      <w:r>
        <w:rPr>
          <w:rFonts w:ascii="Times New Roman" w:eastAsia="Times New Roman" w:hAnsi="Times New Roman" w:cs="Times New Roman"/>
          <w:bCs/>
          <w:sz w:val="24"/>
          <w:szCs w:val="24"/>
          <w:shd w:val="clear" w:color="auto" w:fill="FFFFFF"/>
          <w:lang w:val="ro-RO"/>
        </w:rPr>
        <w:t>completează cu pct. 84</w:t>
      </w:r>
      <w:r w:rsidRPr="00E0119D">
        <w:rPr>
          <w:rFonts w:ascii="Times New Roman" w:eastAsia="Times New Roman" w:hAnsi="Times New Roman" w:cs="Times New Roman"/>
          <w:bCs/>
          <w:sz w:val="24"/>
          <w:szCs w:val="24"/>
          <w:shd w:val="clear" w:color="auto" w:fill="FFFFFF"/>
          <w:vertAlign w:val="superscript"/>
          <w:lang w:val="ro-RO"/>
        </w:rPr>
        <w:t>1</w:t>
      </w:r>
      <w:r w:rsidRPr="00E0119D">
        <w:rPr>
          <w:rFonts w:ascii="Times New Roman" w:eastAsia="Times New Roman" w:hAnsi="Times New Roman" w:cs="Times New Roman"/>
          <w:bCs/>
          <w:sz w:val="24"/>
          <w:szCs w:val="24"/>
          <w:shd w:val="clear" w:color="auto" w:fill="FFFFFF"/>
          <w:lang w:val="ro-RO"/>
        </w:rPr>
        <w:t xml:space="preserve"> cu următorul cuprins:</w:t>
      </w:r>
    </w:p>
    <w:p w:rsidR="001B4214" w:rsidRPr="00E94432" w:rsidRDefault="001B4214" w:rsidP="001B4214">
      <w:pPr>
        <w:pStyle w:val="a3"/>
        <w:shd w:val="clear" w:color="auto" w:fill="FFFFFF"/>
        <w:spacing w:before="0" w:beforeAutospacing="0" w:after="0" w:afterAutospacing="0"/>
        <w:ind w:firstLine="540"/>
        <w:jc w:val="both"/>
        <w:rPr>
          <w:color w:val="333333"/>
          <w:lang w:val="ro-RO"/>
        </w:rPr>
      </w:pPr>
      <w:r>
        <w:rPr>
          <w:color w:val="000000"/>
          <w:lang w:val="ro-RO"/>
        </w:rPr>
        <w:t>”</w:t>
      </w:r>
      <w:r w:rsidRPr="00E94432">
        <w:rPr>
          <w:rFonts w:ascii="Georgia" w:hAnsi="Georgia"/>
          <w:color w:val="000000"/>
        </w:rPr>
        <w:t> </w:t>
      </w:r>
      <w:r>
        <w:rPr>
          <w:bCs/>
          <w:shd w:val="clear" w:color="auto" w:fill="FFFFFF"/>
          <w:lang w:val="ro-RO"/>
        </w:rPr>
        <w:t>84</w:t>
      </w:r>
      <w:r w:rsidRPr="00E0119D">
        <w:rPr>
          <w:bCs/>
          <w:shd w:val="clear" w:color="auto" w:fill="FFFFFF"/>
          <w:vertAlign w:val="superscript"/>
          <w:lang w:val="ro-RO"/>
        </w:rPr>
        <w:t>1</w:t>
      </w:r>
      <w:r>
        <w:rPr>
          <w:bCs/>
          <w:shd w:val="clear" w:color="auto" w:fill="FFFFFF"/>
          <w:lang w:val="ro-RO"/>
        </w:rPr>
        <w:t>.</w:t>
      </w:r>
      <w:r w:rsidRPr="00E0119D">
        <w:rPr>
          <w:bCs/>
          <w:shd w:val="clear" w:color="auto" w:fill="FFFFFF"/>
          <w:lang w:val="ro-RO"/>
        </w:rPr>
        <w:t xml:space="preserve"> </w:t>
      </w:r>
      <w:r w:rsidRPr="00E94432">
        <w:rPr>
          <w:color w:val="000000"/>
          <w:lang w:val="ro-RO"/>
        </w:rPr>
        <w:t>În rezultatul examinării contestației Comisia de contestații emite una din următoarele soluții:</w:t>
      </w:r>
    </w:p>
    <w:p w:rsidR="001B4214" w:rsidRPr="00E94432"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94432">
        <w:rPr>
          <w:rFonts w:ascii="Times New Roman" w:eastAsia="Times New Roman" w:hAnsi="Times New Roman" w:cs="Times New Roman"/>
          <w:color w:val="000000"/>
          <w:sz w:val="24"/>
          <w:szCs w:val="24"/>
          <w:lang w:val="ro-RO"/>
        </w:rPr>
        <w:t>1) admite contestația:</w:t>
      </w:r>
    </w:p>
    <w:p w:rsidR="001B4214" w:rsidRPr="00E94432"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94432">
        <w:rPr>
          <w:rFonts w:ascii="Times New Roman" w:eastAsia="Times New Roman" w:hAnsi="Times New Roman" w:cs="Times New Roman"/>
          <w:color w:val="000000"/>
          <w:sz w:val="24"/>
          <w:szCs w:val="24"/>
          <w:lang w:val="ro-RO"/>
        </w:rPr>
        <w:t>a) anulează rezultatele etapei/lor viciate și dispune repetarea acestora cu aceiași candidați și în baza actelor prezentate inițial de către candidați fără inițierea unui nou concurs cu constituirea unei noi comisii de concurs după caz.</w:t>
      </w:r>
    </w:p>
    <w:p w:rsidR="001B4214" w:rsidRPr="00E94432"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94432">
        <w:rPr>
          <w:rFonts w:ascii="Times New Roman" w:eastAsia="Times New Roman" w:hAnsi="Times New Roman" w:cs="Times New Roman"/>
          <w:color w:val="000000"/>
          <w:sz w:val="24"/>
          <w:szCs w:val="24"/>
          <w:lang w:val="ro-RO"/>
        </w:rPr>
        <w:t>b) anulează rezultatele etapei/lor viciate în cazul în care acțiunile Comisiei de concurs au determinat la încălcarea principiilor de organizare și desfășurare a concursului cu punerea în sarcina organizatorului concursului repetarea etapei/etapelor cu constituirea unei noi comisii de concurs cu aceiași candidați și în baza actelor prezentate inițial de către candidați fără inițierea unui nou concurs.</w:t>
      </w:r>
    </w:p>
    <w:p w:rsidR="001B4214" w:rsidRPr="00E94432"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94432">
        <w:rPr>
          <w:rFonts w:ascii="Times New Roman" w:eastAsia="Times New Roman" w:hAnsi="Times New Roman" w:cs="Times New Roman"/>
          <w:color w:val="000000"/>
          <w:sz w:val="24"/>
          <w:szCs w:val="24"/>
          <w:lang w:val="ro-RO"/>
        </w:rPr>
        <w:t>c) anulează rezultatele concursului și dispune anunțarea unui nou concurs sau, după caz, prelungirea concursului.</w:t>
      </w:r>
    </w:p>
    <w:p w:rsidR="001B4214" w:rsidRPr="00E94432"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94432">
        <w:rPr>
          <w:rFonts w:ascii="Times New Roman" w:eastAsia="Times New Roman" w:hAnsi="Times New Roman" w:cs="Times New Roman"/>
          <w:color w:val="000000"/>
          <w:sz w:val="24"/>
          <w:szCs w:val="24"/>
          <w:lang w:val="ro-RO"/>
        </w:rPr>
        <w:t>2) respinge contestația ca fiind neîntemeiată cu informarea în scris a contestatarului și indicarea motivelor de fapt și de drept care au stat la baza acestei decizii.</w:t>
      </w:r>
    </w:p>
    <w:p w:rsidR="001B4214" w:rsidRPr="00E94432" w:rsidRDefault="001B4214" w:rsidP="001B4214">
      <w:pPr>
        <w:shd w:val="clear" w:color="auto" w:fill="FFFFFF"/>
        <w:spacing w:after="0" w:line="240" w:lineRule="auto"/>
        <w:ind w:firstLine="851"/>
        <w:jc w:val="both"/>
        <w:rPr>
          <w:rFonts w:ascii="Times New Roman" w:eastAsia="Times New Roman" w:hAnsi="Times New Roman" w:cs="Times New Roman"/>
          <w:color w:val="333333"/>
          <w:sz w:val="24"/>
          <w:szCs w:val="24"/>
          <w:lang w:val="ro-RO"/>
        </w:rPr>
      </w:pPr>
      <w:r w:rsidRPr="00E94432">
        <w:rPr>
          <w:rFonts w:ascii="Times New Roman" w:eastAsia="Times New Roman" w:hAnsi="Times New Roman" w:cs="Times New Roman"/>
          <w:color w:val="000000"/>
          <w:sz w:val="24"/>
          <w:szCs w:val="24"/>
          <w:lang w:val="ro-RO"/>
        </w:rPr>
        <w:t xml:space="preserve">Hotărârea Comisiei de contestații poate fi contestată cu cerere prealabilă la </w:t>
      </w:r>
      <w:r>
        <w:rPr>
          <w:rFonts w:ascii="Times New Roman" w:eastAsia="Times New Roman" w:hAnsi="Times New Roman" w:cs="Times New Roman"/>
          <w:color w:val="000000"/>
          <w:sz w:val="24"/>
          <w:szCs w:val="24"/>
          <w:lang w:val="ro-RO"/>
        </w:rPr>
        <w:t xml:space="preserve">angajator </w:t>
      </w:r>
      <w:r w:rsidRPr="00E94432">
        <w:rPr>
          <w:rFonts w:ascii="Times New Roman" w:eastAsia="Times New Roman" w:hAnsi="Times New Roman" w:cs="Times New Roman"/>
          <w:color w:val="000000"/>
          <w:sz w:val="24"/>
          <w:szCs w:val="24"/>
          <w:lang w:val="ro-RO"/>
        </w:rPr>
        <w:t xml:space="preserve"> în termen de 30 de zile de la data comunicării sau notificării acesteia.</w:t>
      </w:r>
      <w:r>
        <w:rPr>
          <w:rFonts w:ascii="Times New Roman" w:eastAsia="Times New Roman" w:hAnsi="Times New Roman" w:cs="Times New Roman"/>
          <w:color w:val="000000"/>
          <w:sz w:val="24"/>
          <w:szCs w:val="24"/>
          <w:lang w:val="ro-RO"/>
        </w:rPr>
        <w:t>”.</w:t>
      </w:r>
    </w:p>
    <w:p w:rsidR="001B4214" w:rsidRDefault="001B4214" w:rsidP="001B4214">
      <w:pPr>
        <w:spacing w:after="0" w:line="276" w:lineRule="auto"/>
        <w:ind w:firstLine="720"/>
        <w:jc w:val="both"/>
        <w:rPr>
          <w:rFonts w:ascii="Times New Roman" w:hAnsi="Times New Roman" w:cs="Times New Roman"/>
          <w:sz w:val="24"/>
          <w:szCs w:val="24"/>
          <w:shd w:val="clear" w:color="auto" w:fill="FFFFFF"/>
          <w:lang w:val="ro-RO"/>
        </w:rPr>
      </w:pPr>
      <w:r w:rsidRPr="00043814">
        <w:rPr>
          <w:rFonts w:ascii="Times New Roman" w:eastAsia="Times New Roman" w:hAnsi="Times New Roman" w:cs="Times New Roman"/>
          <w:b/>
          <w:bCs/>
          <w:sz w:val="24"/>
          <w:szCs w:val="24"/>
          <w:shd w:val="clear" w:color="auto" w:fill="FFFFFF"/>
          <w:lang w:val="ro-RO"/>
        </w:rPr>
        <w:t>3</w:t>
      </w:r>
      <w:r>
        <w:rPr>
          <w:rFonts w:ascii="Times New Roman" w:eastAsia="Times New Roman" w:hAnsi="Times New Roman" w:cs="Times New Roman"/>
          <w:b/>
          <w:bCs/>
          <w:sz w:val="24"/>
          <w:szCs w:val="24"/>
          <w:shd w:val="clear" w:color="auto" w:fill="FFFFFF"/>
          <w:lang w:val="ro-RO"/>
        </w:rPr>
        <w:t>6)</w:t>
      </w:r>
      <w:r w:rsidRPr="00043814">
        <w:rPr>
          <w:rFonts w:ascii="Times New Roman" w:eastAsia="Times New Roman" w:hAnsi="Times New Roman" w:cs="Times New Roman"/>
          <w:bCs/>
          <w:sz w:val="24"/>
          <w:szCs w:val="24"/>
          <w:shd w:val="clear" w:color="auto" w:fill="FFFFFF"/>
          <w:lang w:val="ro-RO"/>
        </w:rPr>
        <w:t xml:space="preserve"> La anexa nr. 1 după cuvintele „audio/video” se introduce textul ”</w:t>
      </w:r>
      <w:r w:rsidRPr="00043814">
        <w:rPr>
          <w:rFonts w:ascii="Times New Roman" w:hAnsi="Times New Roman" w:cs="Times New Roman"/>
          <w:sz w:val="24"/>
          <w:szCs w:val="24"/>
          <w:shd w:val="clear" w:color="auto" w:fill="FFFFFF"/>
          <w:lang w:val="ro-RO"/>
        </w:rPr>
        <w:t>și postate pe pagina web sau rețelele de socializare oficiale ale organizatorului concursului”;</w:t>
      </w:r>
    </w:p>
    <w:p w:rsidR="001B42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t xml:space="preserve">37) </w:t>
      </w:r>
      <w:r w:rsidRPr="00043814">
        <w:rPr>
          <w:rFonts w:ascii="Times New Roman" w:eastAsia="Times New Roman" w:hAnsi="Times New Roman" w:cs="Times New Roman"/>
          <w:bCs/>
          <w:sz w:val="24"/>
          <w:szCs w:val="24"/>
          <w:shd w:val="clear" w:color="auto" w:fill="FFFFFF"/>
          <w:lang w:val="ro-RO"/>
        </w:rPr>
        <w:t xml:space="preserve">Anexa nr. 3 </w:t>
      </w:r>
      <w:r>
        <w:rPr>
          <w:rFonts w:ascii="Times New Roman" w:eastAsia="Times New Roman" w:hAnsi="Times New Roman" w:cs="Times New Roman"/>
          <w:bCs/>
          <w:sz w:val="24"/>
          <w:szCs w:val="24"/>
          <w:shd w:val="clear" w:color="auto" w:fill="FFFFFF"/>
          <w:lang w:val="ro-RO"/>
        </w:rPr>
        <w:t>va avea urm</w:t>
      </w:r>
      <w:r>
        <w:rPr>
          <w:rFonts w:ascii="Times New Roman" w:eastAsia="Times New Roman" w:hAnsi="Times New Roman" w:cs="Times New Roman"/>
          <w:bCs/>
          <w:sz w:val="24"/>
          <w:szCs w:val="24"/>
          <w:shd w:val="clear" w:color="auto" w:fill="FFFFFF"/>
          <w:lang w:val="ro-MD"/>
        </w:rPr>
        <w:t>ă</w:t>
      </w:r>
      <w:r>
        <w:rPr>
          <w:rFonts w:ascii="Times New Roman" w:eastAsia="Times New Roman" w:hAnsi="Times New Roman" w:cs="Times New Roman"/>
          <w:bCs/>
          <w:sz w:val="24"/>
          <w:szCs w:val="24"/>
          <w:shd w:val="clear" w:color="auto" w:fill="FFFFFF"/>
          <w:lang w:val="ro-RO"/>
        </w:rPr>
        <w:t>torul cuprins</w:t>
      </w:r>
      <w:r w:rsidRPr="00C90D00">
        <w:rPr>
          <w:rFonts w:ascii="Times New Roman" w:eastAsia="Times New Roman" w:hAnsi="Times New Roman" w:cs="Times New Roman"/>
          <w:bCs/>
          <w:sz w:val="24"/>
          <w:szCs w:val="24"/>
          <w:shd w:val="clear" w:color="auto" w:fill="FFFFFF"/>
          <w:lang w:val="ro-RO"/>
        </w:rPr>
        <w:t>:</w:t>
      </w:r>
    </w:p>
    <w:p w:rsidR="001B42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p>
    <w:p w:rsidR="001B42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p>
    <w:p w:rsidR="001B42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p>
    <w:p w:rsidR="001B42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p>
    <w:p w:rsidR="001B42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p>
    <w:p w:rsidR="001B4214" w:rsidRDefault="001B4214" w:rsidP="001B4214">
      <w:pPr>
        <w:spacing w:after="0" w:line="276" w:lineRule="auto"/>
        <w:ind w:firstLine="720"/>
        <w:jc w:val="both"/>
        <w:rPr>
          <w:rFonts w:ascii="Times New Roman" w:eastAsia="Times New Roman" w:hAnsi="Times New Roman" w:cs="Times New Roman"/>
          <w:bCs/>
          <w:sz w:val="24"/>
          <w:szCs w:val="24"/>
          <w:shd w:val="clear" w:color="auto" w:fill="FFFFFF"/>
          <w:lang w:val="ro-RO"/>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tblGrid>
      <w:tr w:rsidR="001B4214" w:rsidRPr="000F32F8" w:rsidTr="00A90FE1">
        <w:tc>
          <w:tcPr>
            <w:tcW w:w="4608" w:type="dxa"/>
            <w:tcBorders>
              <w:top w:val="nil"/>
              <w:left w:val="nil"/>
              <w:bottom w:val="nil"/>
              <w:right w:val="nil"/>
            </w:tcBorders>
            <w:shd w:val="clear" w:color="auto" w:fill="auto"/>
          </w:tcPr>
          <w:p w:rsidR="001B4214" w:rsidRDefault="001B4214" w:rsidP="00A90FE1">
            <w:pPr>
              <w:widowControl w:val="0"/>
              <w:autoSpaceDE w:val="0"/>
              <w:autoSpaceDN w:val="0"/>
              <w:adjustRightInd w:val="0"/>
              <w:jc w:val="right"/>
              <w:rPr>
                <w:rFonts w:ascii="Times New Roman" w:hAnsi="Times New Roman" w:cs="Times New Roman"/>
                <w:b/>
                <w:sz w:val="24"/>
                <w:szCs w:val="24"/>
                <w:lang w:val="ro-RO"/>
              </w:rPr>
            </w:pPr>
            <w:r>
              <w:rPr>
                <w:rFonts w:ascii="Times New Roman" w:hAnsi="Times New Roman" w:cs="Times New Roman"/>
                <w:sz w:val="24"/>
                <w:szCs w:val="24"/>
                <w:lang w:val="ro-RO"/>
              </w:rPr>
              <w:t>”</w:t>
            </w:r>
            <w:r>
              <w:rPr>
                <w:rFonts w:ascii="Times New Roman" w:hAnsi="Times New Roman" w:cs="Times New Roman"/>
                <w:b/>
                <w:sz w:val="24"/>
                <w:szCs w:val="24"/>
                <w:lang w:val="ro-RO"/>
              </w:rPr>
              <w:t xml:space="preserve">Anexa nr. 3 </w:t>
            </w:r>
            <w:r>
              <w:rPr>
                <w:rFonts w:ascii="Times New Roman" w:hAnsi="Times New Roman" w:cs="Times New Roman"/>
                <w:sz w:val="24"/>
                <w:szCs w:val="24"/>
                <w:lang w:val="ro-RO"/>
              </w:rPr>
              <w:t xml:space="preserve">                    </w:t>
            </w:r>
          </w:p>
          <w:p w:rsidR="001B4214" w:rsidRPr="00E4448F" w:rsidRDefault="001B4214" w:rsidP="00A90FE1">
            <w:pPr>
              <w:widowControl w:val="0"/>
              <w:autoSpaceDE w:val="0"/>
              <w:autoSpaceDN w:val="0"/>
              <w:adjustRightInd w:val="0"/>
              <w:rPr>
                <w:rFonts w:ascii="Times New Roman" w:hAnsi="Times New Roman" w:cs="Times New Roman"/>
                <w:b/>
                <w:sz w:val="20"/>
                <w:szCs w:val="20"/>
                <w:lang w:val="ro-RO"/>
              </w:rPr>
            </w:pPr>
            <w:r w:rsidRPr="00E4448F">
              <w:rPr>
                <w:rFonts w:ascii="Times New Roman" w:hAnsi="Times New Roman" w:cs="Times New Roman"/>
                <w:sz w:val="20"/>
                <w:szCs w:val="20"/>
                <w:lang w:val="ro-RO"/>
              </w:rPr>
              <w:t>la Regulamentul cu privire la   organizarea și desfășurarea concursului pentru ocuparea funcției de conducere în instituțiile de învățământ profesional tehnic</w:t>
            </w:r>
          </w:p>
        </w:tc>
      </w:tr>
    </w:tbl>
    <w:p w:rsidR="001B4214" w:rsidRPr="000F32F8" w:rsidRDefault="001B4214" w:rsidP="001B4214">
      <w:pPr>
        <w:widowControl w:val="0"/>
        <w:autoSpaceDE w:val="0"/>
        <w:autoSpaceDN w:val="0"/>
        <w:adjustRightInd w:val="0"/>
        <w:ind w:firstLine="720"/>
        <w:jc w:val="center"/>
        <w:rPr>
          <w:rFonts w:ascii="Times New Roman CYR" w:hAnsi="Times New Roman CYR" w:cs="Times New Roman CYR"/>
          <w:b/>
          <w:color w:val="000000"/>
          <w:sz w:val="26"/>
          <w:szCs w:val="28"/>
        </w:rPr>
      </w:pPr>
      <w:r w:rsidRPr="000F32F8">
        <w:rPr>
          <w:rFonts w:ascii="Times New Roman CYR" w:hAnsi="Times New Roman CYR" w:cs="Times New Roman CYR"/>
          <w:b/>
          <w:color w:val="000000"/>
          <w:sz w:val="26"/>
          <w:szCs w:val="28"/>
        </w:rPr>
        <w:t>FIȘĂ DE EVALUARE A CURRICULUM VITAE</w:t>
      </w:r>
    </w:p>
    <w:p w:rsidR="001B4214" w:rsidRPr="00E4448F" w:rsidRDefault="001B4214" w:rsidP="001B4214">
      <w:pPr>
        <w:widowControl w:val="0"/>
        <w:autoSpaceDE w:val="0"/>
        <w:autoSpaceDN w:val="0"/>
        <w:adjustRightInd w:val="0"/>
        <w:rPr>
          <w:rFonts w:ascii="Times New Roman" w:hAnsi="Times New Roman" w:cs="Times New Roman"/>
          <w:b/>
          <w:color w:val="000000"/>
          <w:sz w:val="24"/>
          <w:szCs w:val="24"/>
          <w:lang w:val="ro-RO"/>
        </w:rPr>
      </w:pPr>
      <w:r w:rsidRPr="00E4448F">
        <w:rPr>
          <w:rFonts w:ascii="Times New Roman" w:hAnsi="Times New Roman" w:cs="Times New Roman"/>
          <w:color w:val="000000"/>
          <w:sz w:val="24"/>
          <w:szCs w:val="24"/>
          <w:lang w:val="ro-RO"/>
        </w:rPr>
        <w:t>Numele, prenumele candidatului ________________________________________</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5436"/>
        <w:gridCol w:w="1800"/>
        <w:gridCol w:w="1800"/>
      </w:tblGrid>
      <w:tr w:rsidR="001B4214" w:rsidRPr="002A7407" w:rsidTr="00A90FE1">
        <w:trPr>
          <w:trHeight w:val="699"/>
          <w:jc w:val="center"/>
        </w:trPr>
        <w:tc>
          <w:tcPr>
            <w:tcW w:w="1152" w:type="dxa"/>
            <w:shd w:val="clear" w:color="auto" w:fill="auto"/>
          </w:tcPr>
          <w:p w:rsidR="001B4214" w:rsidRPr="00385CD3" w:rsidRDefault="001B4214" w:rsidP="00A90FE1">
            <w:pPr>
              <w:widowControl w:val="0"/>
              <w:autoSpaceDE w:val="0"/>
              <w:autoSpaceDN w:val="0"/>
              <w:adjustRightInd w:val="0"/>
              <w:jc w:val="both"/>
              <w:rPr>
                <w:rFonts w:ascii="Times New Roman" w:hAnsi="Times New Roman" w:cs="Times New Roman"/>
                <w:b/>
                <w:color w:val="000000"/>
                <w:sz w:val="20"/>
                <w:szCs w:val="20"/>
                <w:lang w:val="ro-RO"/>
              </w:rPr>
            </w:pPr>
            <w:r w:rsidRPr="00385CD3">
              <w:rPr>
                <w:rFonts w:ascii="Times New Roman" w:hAnsi="Times New Roman" w:cs="Times New Roman"/>
                <w:b/>
                <w:color w:val="000000"/>
                <w:sz w:val="20"/>
                <w:szCs w:val="20"/>
                <w:lang w:val="ro-RO"/>
              </w:rPr>
              <w:t>Nr.</w:t>
            </w:r>
          </w:p>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r w:rsidRPr="00385CD3">
              <w:rPr>
                <w:rFonts w:ascii="Times New Roman" w:hAnsi="Times New Roman" w:cs="Times New Roman"/>
                <w:b/>
                <w:color w:val="000000"/>
                <w:sz w:val="20"/>
                <w:szCs w:val="20"/>
                <w:lang w:val="ro-RO"/>
              </w:rPr>
              <w:t>criteriului</w:t>
            </w:r>
          </w:p>
        </w:tc>
        <w:tc>
          <w:tcPr>
            <w:tcW w:w="5436" w:type="dxa"/>
            <w:shd w:val="clear" w:color="auto" w:fill="auto"/>
          </w:tcPr>
          <w:p w:rsidR="001B4214" w:rsidRPr="002A7407" w:rsidRDefault="001B4214" w:rsidP="00A90FE1">
            <w:pPr>
              <w:widowControl w:val="0"/>
              <w:autoSpaceDE w:val="0"/>
              <w:autoSpaceDN w:val="0"/>
              <w:adjustRightInd w:val="0"/>
              <w:jc w:val="center"/>
              <w:rPr>
                <w:rFonts w:ascii="Times New Roman" w:hAnsi="Times New Roman" w:cs="Times New Roman"/>
                <w:b/>
                <w:color w:val="000000"/>
                <w:lang w:val="ro-RO"/>
              </w:rPr>
            </w:pPr>
            <w:r w:rsidRPr="002A7407">
              <w:rPr>
                <w:rFonts w:ascii="Times New Roman" w:hAnsi="Times New Roman" w:cs="Times New Roman"/>
                <w:b/>
                <w:color w:val="000000"/>
                <w:lang w:val="ro-RO"/>
              </w:rPr>
              <w:t>Criterii de evaluare</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b/>
                <w:color w:val="000000"/>
                <w:lang w:val="ro-RO"/>
              </w:rPr>
            </w:pPr>
            <w:r w:rsidRPr="002A7407">
              <w:rPr>
                <w:rFonts w:ascii="Times New Roman" w:hAnsi="Times New Roman" w:cs="Times New Roman"/>
                <w:b/>
                <w:color w:val="000000"/>
                <w:lang w:val="ro-RO"/>
              </w:rPr>
              <w:t>Punctaj posibil</w:t>
            </w:r>
          </w:p>
        </w:tc>
        <w:tc>
          <w:tcPr>
            <w:tcW w:w="1800" w:type="dxa"/>
            <w:shd w:val="clear" w:color="auto" w:fill="auto"/>
          </w:tcPr>
          <w:p w:rsidR="001B4214" w:rsidRPr="002A7407" w:rsidRDefault="001B4214" w:rsidP="00A90FE1">
            <w:pPr>
              <w:widowControl w:val="0"/>
              <w:autoSpaceDE w:val="0"/>
              <w:autoSpaceDN w:val="0"/>
              <w:adjustRightInd w:val="0"/>
              <w:jc w:val="center"/>
              <w:rPr>
                <w:rFonts w:ascii="Times New Roman" w:hAnsi="Times New Roman" w:cs="Times New Roman"/>
                <w:b/>
                <w:color w:val="000000"/>
                <w:lang w:val="ro-RO"/>
              </w:rPr>
            </w:pPr>
            <w:r w:rsidRPr="002A7407">
              <w:rPr>
                <w:rFonts w:ascii="Times New Roman" w:hAnsi="Times New Roman" w:cs="Times New Roman"/>
                <w:b/>
                <w:color w:val="000000"/>
                <w:lang w:val="ro-RO"/>
              </w:rPr>
              <w:t>Punctaj oferit</w:t>
            </w:r>
          </w:p>
        </w:tc>
      </w:tr>
      <w:tr w:rsidR="001B4214" w:rsidRPr="002A7407" w:rsidTr="00A90FE1">
        <w:trPr>
          <w:trHeight w:val="322"/>
          <w:jc w:val="center"/>
        </w:trPr>
        <w:tc>
          <w:tcPr>
            <w:tcW w:w="1152" w:type="dxa"/>
            <w:vMerge w:val="restart"/>
            <w:shd w:val="clear" w:color="auto" w:fill="auto"/>
          </w:tcPr>
          <w:p w:rsidR="001B4214" w:rsidRPr="002A7407" w:rsidRDefault="001B4214" w:rsidP="00A90FE1">
            <w:pPr>
              <w:widowControl w:val="0"/>
              <w:numPr>
                <w:ilvl w:val="0"/>
                <w:numId w:val="2"/>
              </w:numPr>
              <w:autoSpaceDE w:val="0"/>
              <w:autoSpaceDN w:val="0"/>
              <w:adjustRightInd w:val="0"/>
              <w:spacing w:after="0" w:line="240" w:lineRule="auto"/>
              <w:jc w:val="both"/>
              <w:rPr>
                <w:rFonts w:ascii="Times New Roman" w:hAnsi="Times New Roman" w:cs="Times New Roman"/>
                <w:b/>
                <w:color w:val="000000"/>
                <w:lang w:val="ro-RO"/>
              </w:rPr>
            </w:pPr>
          </w:p>
        </w:tc>
        <w:tc>
          <w:tcPr>
            <w:tcW w:w="9036" w:type="dxa"/>
            <w:gridSpan w:val="3"/>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r w:rsidRPr="002A7407">
              <w:rPr>
                <w:rFonts w:ascii="Times New Roman" w:hAnsi="Times New Roman" w:cs="Times New Roman"/>
                <w:b/>
                <w:color w:val="000000"/>
                <w:lang w:val="ro-RO"/>
              </w:rPr>
              <w:t>Educație și formare</w:t>
            </w:r>
          </w:p>
        </w:tc>
      </w:tr>
      <w:tr w:rsidR="001B4214" w:rsidRPr="002A7407" w:rsidTr="00A90FE1">
        <w:trPr>
          <w:trHeight w:val="322"/>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9036" w:type="dxa"/>
            <w:gridSpan w:val="3"/>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r w:rsidRPr="002A7407">
              <w:rPr>
                <w:rFonts w:ascii="Times New Roman" w:hAnsi="Times New Roman" w:cs="Times New Roman"/>
                <w:b/>
                <w:i/>
                <w:color w:val="000000"/>
                <w:lang w:val="ro-RO"/>
              </w:rPr>
              <w:t xml:space="preserve">1.1 Studii </w:t>
            </w:r>
            <w:r>
              <w:rPr>
                <w:rFonts w:ascii="Times New Roman" w:hAnsi="Times New Roman" w:cs="Times New Roman"/>
                <w:b/>
                <w:i/>
                <w:color w:val="000000"/>
                <w:lang w:val="ro-RO"/>
              </w:rPr>
              <w:t>(finalizate cu acte de studii)</w:t>
            </w:r>
          </w:p>
        </w:tc>
      </w:tr>
      <w:tr w:rsidR="001B4214" w:rsidRPr="002A7407" w:rsidTr="00A90FE1">
        <w:trPr>
          <w:trHeight w:val="322"/>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4"/>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licență</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0,2</w:t>
            </w:r>
            <w:r>
              <w:rPr>
                <w:rStyle w:val="ab"/>
                <w:rFonts w:ascii="Times New Roman" w:hAnsi="Times New Roman" w:cs="Times New Roman"/>
                <w:color w:val="000000"/>
                <w:lang w:val="ro-RO"/>
              </w:rPr>
              <w:footnoteReference w:id="1"/>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22"/>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4"/>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licență + masterat</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0,3</w:t>
            </w:r>
            <w:r>
              <w:rPr>
                <w:rStyle w:val="ab"/>
                <w:rFonts w:ascii="Times New Roman" w:hAnsi="Times New Roman" w:cs="Times New Roman"/>
                <w:color w:val="000000"/>
                <w:lang w:val="ro-RO"/>
              </w:rPr>
              <w:footnoteReference w:id="2"/>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22"/>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4"/>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licență + masterat + doctorat</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Pr>
                <w:rFonts w:ascii="Times New Roman" w:hAnsi="Times New Roman" w:cs="Times New Roman"/>
                <w:color w:val="000000"/>
                <w:lang w:val="ro-RO"/>
              </w:rPr>
              <w:t>0,5</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22"/>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E95095" w:rsidRDefault="001B4214" w:rsidP="00A90FE1">
            <w:pPr>
              <w:widowControl w:val="0"/>
              <w:autoSpaceDE w:val="0"/>
              <w:autoSpaceDN w:val="0"/>
              <w:adjustRightInd w:val="0"/>
              <w:jc w:val="both"/>
              <w:rPr>
                <w:rFonts w:ascii="Times New Roman" w:hAnsi="Times New Roman" w:cs="Times New Roman"/>
                <w:b/>
                <w:i/>
                <w:color w:val="000000"/>
                <w:vertAlign w:val="superscript"/>
                <w:lang w:val="ro-RO"/>
              </w:rPr>
            </w:pPr>
            <w:r>
              <w:rPr>
                <w:rFonts w:ascii="Times New Roman" w:hAnsi="Times New Roman" w:cs="Times New Roman"/>
                <w:b/>
                <w:i/>
                <w:color w:val="000000"/>
                <w:lang w:val="ro-RO"/>
              </w:rPr>
              <w:t>1.2 Perfecționare</w:t>
            </w:r>
            <w:r>
              <w:rPr>
                <w:rStyle w:val="ab"/>
                <w:rFonts w:ascii="Times New Roman" w:hAnsi="Times New Roman" w:cs="Times New Roman"/>
                <w:b/>
                <w:i/>
                <w:color w:val="000000"/>
                <w:lang w:val="ro-RO"/>
              </w:rPr>
              <w:footnoteReference w:id="3"/>
            </w:r>
          </w:p>
        </w:tc>
        <w:tc>
          <w:tcPr>
            <w:tcW w:w="1800" w:type="dxa"/>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28"/>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didactică</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 – 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managerială</w:t>
            </w:r>
          </w:p>
        </w:tc>
        <w:tc>
          <w:tcPr>
            <w:tcW w:w="1800" w:type="dxa"/>
          </w:tcPr>
          <w:p w:rsidR="001B4214" w:rsidRPr="002A7407" w:rsidRDefault="001B4214" w:rsidP="00A90FE1">
            <w:pPr>
              <w:widowControl w:val="0"/>
              <w:tabs>
                <w:tab w:val="center" w:pos="950"/>
              </w:tabs>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 – 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științifică</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 – 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3"/>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altele relevante</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 – 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9036" w:type="dxa"/>
            <w:gridSpan w:val="3"/>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r w:rsidRPr="002A7407">
              <w:rPr>
                <w:rFonts w:ascii="Times New Roman" w:hAnsi="Times New Roman" w:cs="Times New Roman"/>
                <w:b/>
                <w:i/>
                <w:color w:val="000000"/>
                <w:lang w:val="ro-RO"/>
              </w:rPr>
              <w:t>1.3 Grad didactic/managerial</w:t>
            </w:r>
            <w:r>
              <w:rPr>
                <w:rStyle w:val="ab"/>
                <w:rFonts w:ascii="Times New Roman" w:hAnsi="Times New Roman" w:cs="Times New Roman"/>
                <w:b/>
                <w:i/>
                <w:color w:val="000000"/>
                <w:lang w:val="ro-RO"/>
              </w:rPr>
              <w:footnoteReference w:id="4"/>
            </w: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5"/>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doi</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0,2</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5"/>
              </w:numPr>
              <w:autoSpaceDE w:val="0"/>
              <w:autoSpaceDN w:val="0"/>
              <w:adjustRightInd w:val="0"/>
              <w:spacing w:after="0" w:line="240" w:lineRule="auto"/>
              <w:contextualSpacing/>
              <w:jc w:val="both"/>
              <w:rPr>
                <w:rFonts w:ascii="Times New Roman" w:hAnsi="Times New Roman" w:cs="Times New Roman"/>
                <w:color w:val="000000"/>
                <w:lang w:val="ro-RO"/>
              </w:rPr>
            </w:pPr>
            <w:r>
              <w:rPr>
                <w:rFonts w:ascii="Times New Roman" w:hAnsi="Times New Roman" w:cs="Times New Roman"/>
                <w:color w:val="000000"/>
                <w:lang w:val="ro-RO"/>
              </w:rPr>
              <w:t>întâ</w:t>
            </w:r>
            <w:r w:rsidRPr="002A7407">
              <w:rPr>
                <w:rFonts w:ascii="Times New Roman" w:hAnsi="Times New Roman" w:cs="Times New Roman"/>
                <w:color w:val="000000"/>
                <w:lang w:val="ro-RO"/>
              </w:rPr>
              <w:t>i</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0,3</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numPr>
                <w:ilvl w:val="0"/>
                <w:numId w:val="5"/>
              </w:numPr>
              <w:autoSpaceDE w:val="0"/>
              <w:autoSpaceDN w:val="0"/>
              <w:adjustRightInd w:val="0"/>
              <w:spacing w:after="0" w:line="240" w:lineRule="auto"/>
              <w:contextualSpacing/>
              <w:jc w:val="both"/>
              <w:rPr>
                <w:rFonts w:ascii="Times New Roman" w:hAnsi="Times New Roman" w:cs="Times New Roman"/>
                <w:color w:val="000000"/>
                <w:lang w:val="ro-RO"/>
              </w:rPr>
            </w:pPr>
            <w:r w:rsidRPr="002A7407">
              <w:rPr>
                <w:rFonts w:ascii="Times New Roman" w:hAnsi="Times New Roman" w:cs="Times New Roman"/>
                <w:color w:val="000000"/>
                <w:lang w:val="ro-RO"/>
              </w:rPr>
              <w:t>superior</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0,4</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val="restart"/>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r w:rsidRPr="002A7407">
              <w:rPr>
                <w:rFonts w:ascii="Times New Roman" w:hAnsi="Times New Roman" w:cs="Times New Roman"/>
                <w:b/>
                <w:color w:val="000000"/>
                <w:lang w:val="ro-RO"/>
              </w:rPr>
              <w:t>2.</w:t>
            </w:r>
          </w:p>
        </w:tc>
        <w:tc>
          <w:tcPr>
            <w:tcW w:w="9036" w:type="dxa"/>
            <w:gridSpan w:val="3"/>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r w:rsidRPr="002A7407">
              <w:rPr>
                <w:rFonts w:ascii="Times New Roman" w:hAnsi="Times New Roman" w:cs="Times New Roman"/>
                <w:b/>
                <w:color w:val="000000"/>
                <w:lang w:val="ro-RO"/>
              </w:rPr>
              <w:t>Experiență profesională</w:t>
            </w: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r w:rsidRPr="002A7407">
              <w:rPr>
                <w:rFonts w:ascii="Times New Roman" w:hAnsi="Times New Roman" w:cs="Times New Roman"/>
                <w:color w:val="000000"/>
                <w:lang w:val="ro-RO"/>
              </w:rPr>
              <w:t>2.1 didactică</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303585" w:rsidRDefault="001B4214" w:rsidP="00A90FE1">
            <w:pPr>
              <w:widowControl w:val="0"/>
              <w:autoSpaceDE w:val="0"/>
              <w:autoSpaceDN w:val="0"/>
              <w:adjustRightInd w:val="0"/>
              <w:jc w:val="both"/>
              <w:rPr>
                <w:rFonts w:ascii="Times New Roman" w:hAnsi="Times New Roman" w:cs="Times New Roman"/>
                <w:color w:val="000000"/>
                <w:vertAlign w:val="superscript"/>
                <w:lang w:val="ro-RO"/>
              </w:rPr>
            </w:pPr>
            <w:r w:rsidRPr="002A7407">
              <w:rPr>
                <w:rFonts w:ascii="Times New Roman" w:hAnsi="Times New Roman" w:cs="Times New Roman"/>
                <w:color w:val="000000"/>
                <w:lang w:val="ro-RO"/>
              </w:rPr>
              <w:t>2.2 managerială</w:t>
            </w:r>
            <w:r>
              <w:rPr>
                <w:rFonts w:ascii="Times New Roman" w:hAnsi="Times New Roman" w:cs="Times New Roman"/>
                <w:color w:val="000000"/>
                <w:vertAlign w:val="superscript"/>
                <w:lang w:val="ro-RO"/>
              </w:rPr>
              <w:t>5</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r w:rsidRPr="002A7407">
              <w:rPr>
                <w:rFonts w:ascii="Times New Roman" w:hAnsi="Times New Roman" w:cs="Times New Roman"/>
                <w:color w:val="000000"/>
                <w:lang w:val="ro-RO"/>
              </w:rPr>
              <w:t>2.3 cercetare științifică</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C23959" w:rsidRDefault="001B4214" w:rsidP="00A90FE1">
            <w:pPr>
              <w:widowControl w:val="0"/>
              <w:autoSpaceDE w:val="0"/>
              <w:autoSpaceDN w:val="0"/>
              <w:adjustRightInd w:val="0"/>
              <w:jc w:val="both"/>
              <w:rPr>
                <w:rFonts w:ascii="Times New Roman" w:hAnsi="Times New Roman" w:cs="Times New Roman"/>
                <w:color w:val="000000"/>
                <w:vertAlign w:val="superscript"/>
                <w:lang w:val="ro-RO"/>
              </w:rPr>
            </w:pPr>
            <w:r>
              <w:rPr>
                <w:rFonts w:ascii="Times New Roman" w:hAnsi="Times New Roman" w:cs="Times New Roman"/>
                <w:color w:val="000000"/>
                <w:lang w:val="ro-RO"/>
              </w:rPr>
              <w:t>2.4 de elaborare</w:t>
            </w:r>
            <w:r w:rsidRPr="002A7407">
              <w:rPr>
                <w:rFonts w:ascii="Times New Roman" w:hAnsi="Times New Roman" w:cs="Times New Roman"/>
                <w:color w:val="000000"/>
                <w:lang w:val="ro-RO"/>
              </w:rPr>
              <w:t xml:space="preserve"> și gestiune a proiectelor educaționale</w:t>
            </w:r>
            <w:r>
              <w:rPr>
                <w:rFonts w:ascii="Times New Roman" w:hAnsi="Times New Roman" w:cs="Times New Roman"/>
                <w:color w:val="000000"/>
                <w:vertAlign w:val="superscript"/>
                <w:lang w:val="ro-RO"/>
              </w:rPr>
              <w:t>6</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Pr>
                <w:rFonts w:ascii="Times New Roman" w:hAnsi="Times New Roman" w:cs="Times New Roman"/>
                <w:color w:val="000000"/>
                <w:lang w:val="ro-RO"/>
              </w:rPr>
              <w:t>0 – 0,3</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c>
          <w:tcPr>
            <w:tcW w:w="5436"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r>
              <w:rPr>
                <w:rFonts w:ascii="Times New Roman" w:hAnsi="Times New Roman" w:cs="Times New Roman"/>
                <w:color w:val="000000"/>
                <w:lang w:val="ro-RO"/>
              </w:rPr>
              <w:t>2.5</w:t>
            </w:r>
            <w:r w:rsidRPr="002A7407">
              <w:rPr>
                <w:rFonts w:ascii="Times New Roman" w:hAnsi="Times New Roman" w:cs="Times New Roman"/>
                <w:color w:val="000000"/>
                <w:lang w:val="ro-RO"/>
              </w:rPr>
              <w:t xml:space="preserve"> de elaborare și gestiune a proiectelor comunitare/corporative sau a altor proiecte</w:t>
            </w:r>
            <w:r>
              <w:rPr>
                <w:rFonts w:ascii="Times New Roman" w:hAnsi="Times New Roman" w:cs="Times New Roman"/>
                <w:color w:val="000000"/>
                <w:vertAlign w:val="superscript"/>
                <w:lang w:val="ro-RO"/>
              </w:rPr>
              <w:t>6</w:t>
            </w:r>
            <w:r w:rsidRPr="002A7407">
              <w:rPr>
                <w:rFonts w:ascii="Times New Roman" w:hAnsi="Times New Roman" w:cs="Times New Roman"/>
                <w:color w:val="000000"/>
                <w:lang w:val="ro-RO"/>
              </w:rPr>
              <w:t xml:space="preserve"> </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Pr>
                <w:rFonts w:ascii="Times New Roman" w:hAnsi="Times New Roman" w:cs="Times New Roman"/>
                <w:color w:val="000000"/>
                <w:lang w:val="ro-RO"/>
              </w:rPr>
              <w:t>0 – 0,2</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val="restart"/>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r w:rsidRPr="002A7407">
              <w:rPr>
                <w:rFonts w:ascii="Times New Roman" w:hAnsi="Times New Roman" w:cs="Times New Roman"/>
                <w:b/>
                <w:color w:val="000000"/>
                <w:lang w:val="ro-RO"/>
              </w:rPr>
              <w:t>3.</w:t>
            </w:r>
          </w:p>
        </w:tc>
        <w:tc>
          <w:tcPr>
            <w:tcW w:w="9036" w:type="dxa"/>
            <w:gridSpan w:val="3"/>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r w:rsidRPr="002A7407">
              <w:rPr>
                <w:rFonts w:ascii="Times New Roman" w:hAnsi="Times New Roman" w:cs="Times New Roman"/>
                <w:b/>
                <w:color w:val="000000"/>
                <w:lang w:val="ro-RO"/>
              </w:rPr>
              <w:t>Alte competențe și experiențe relevante funcției</w:t>
            </w: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p>
        </w:tc>
        <w:tc>
          <w:tcPr>
            <w:tcW w:w="5436" w:type="dxa"/>
            <w:shd w:val="clear" w:color="auto" w:fill="auto"/>
          </w:tcPr>
          <w:p w:rsidR="001B4214" w:rsidRPr="00C23959" w:rsidRDefault="001B4214" w:rsidP="00A90FE1">
            <w:pPr>
              <w:widowControl w:val="0"/>
              <w:autoSpaceDE w:val="0"/>
              <w:autoSpaceDN w:val="0"/>
              <w:adjustRightInd w:val="0"/>
              <w:jc w:val="both"/>
              <w:rPr>
                <w:rFonts w:ascii="Times New Roman" w:hAnsi="Times New Roman" w:cs="Times New Roman"/>
                <w:color w:val="000000"/>
                <w:vertAlign w:val="superscript"/>
                <w:lang w:val="ro-RO"/>
              </w:rPr>
            </w:pPr>
            <w:r w:rsidRPr="002A7407">
              <w:rPr>
                <w:rFonts w:ascii="Times New Roman" w:hAnsi="Times New Roman" w:cs="Times New Roman"/>
                <w:color w:val="000000"/>
                <w:lang w:val="ro-RO"/>
              </w:rPr>
              <w:t>3.1 Publicații cu caracter didactic /științific/managerial</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p>
        </w:tc>
        <w:tc>
          <w:tcPr>
            <w:tcW w:w="5436" w:type="dxa"/>
            <w:shd w:val="clear" w:color="auto" w:fill="auto"/>
          </w:tcPr>
          <w:p w:rsidR="001B4214" w:rsidRPr="00C23959" w:rsidRDefault="001B4214" w:rsidP="00A90FE1">
            <w:pPr>
              <w:widowControl w:val="0"/>
              <w:autoSpaceDE w:val="0"/>
              <w:autoSpaceDN w:val="0"/>
              <w:adjustRightInd w:val="0"/>
              <w:jc w:val="both"/>
              <w:rPr>
                <w:rFonts w:ascii="Times New Roman" w:hAnsi="Times New Roman" w:cs="Times New Roman"/>
                <w:color w:val="000000"/>
                <w:vertAlign w:val="superscript"/>
                <w:lang w:val="ro-RO"/>
              </w:rPr>
            </w:pPr>
            <w:r w:rsidRPr="002A7407">
              <w:rPr>
                <w:rFonts w:ascii="Times New Roman" w:hAnsi="Times New Roman" w:cs="Times New Roman"/>
                <w:color w:val="000000"/>
                <w:lang w:val="ro-RO"/>
              </w:rPr>
              <w:t>3.2 Titluri onorifice (distincții de stat, alte titluri în domeniul educației)</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p>
        </w:tc>
        <w:tc>
          <w:tcPr>
            <w:tcW w:w="5436"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r w:rsidRPr="002A7407">
              <w:rPr>
                <w:rFonts w:ascii="Times New Roman" w:hAnsi="Times New Roman" w:cs="Times New Roman"/>
                <w:color w:val="000000"/>
                <w:lang w:val="ro-RO"/>
              </w:rPr>
              <w:t>3.3 Limbi străine cunoscute (cu excepția limbii ruse)</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313"/>
          <w:jc w:val="center"/>
        </w:trPr>
        <w:tc>
          <w:tcPr>
            <w:tcW w:w="1152" w:type="dxa"/>
            <w:vMerge/>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p>
        </w:tc>
        <w:tc>
          <w:tcPr>
            <w:tcW w:w="5436"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r w:rsidRPr="002A7407">
              <w:rPr>
                <w:rFonts w:ascii="Times New Roman" w:hAnsi="Times New Roman" w:cs="Times New Roman"/>
                <w:color w:val="000000"/>
                <w:lang w:val="ro-RO"/>
              </w:rPr>
              <w:t>3.4 Competențe TIC</w:t>
            </w:r>
          </w:p>
        </w:tc>
        <w:tc>
          <w:tcPr>
            <w:tcW w:w="1800" w:type="dxa"/>
          </w:tcPr>
          <w:p w:rsidR="001B4214" w:rsidRPr="002A7407" w:rsidRDefault="001B4214" w:rsidP="00A90FE1">
            <w:pPr>
              <w:widowControl w:val="0"/>
              <w:autoSpaceDE w:val="0"/>
              <w:autoSpaceDN w:val="0"/>
              <w:adjustRightInd w:val="0"/>
              <w:jc w:val="center"/>
              <w:rPr>
                <w:rFonts w:ascii="Times New Roman" w:hAnsi="Times New Roman" w:cs="Times New Roman"/>
                <w:color w:val="000000"/>
                <w:lang w:val="ro-RO"/>
              </w:rPr>
            </w:pPr>
            <w:r w:rsidRPr="002A7407">
              <w:rPr>
                <w:rFonts w:ascii="Times New Roman" w:hAnsi="Times New Roman" w:cs="Times New Roman"/>
                <w:color w:val="000000"/>
                <w:lang w:val="ro-RO"/>
              </w:rPr>
              <w:t>0,1</w:t>
            </w:r>
          </w:p>
        </w:tc>
        <w:tc>
          <w:tcPr>
            <w:tcW w:w="1800"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r w:rsidR="001B4214" w:rsidRPr="002A7407" w:rsidTr="00A90FE1">
        <w:trPr>
          <w:trHeight w:val="298"/>
          <w:jc w:val="center"/>
        </w:trPr>
        <w:tc>
          <w:tcPr>
            <w:tcW w:w="1152" w:type="dxa"/>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b/>
                <w:color w:val="000000"/>
                <w:lang w:val="ro-RO"/>
              </w:rPr>
            </w:pPr>
            <w:r w:rsidRPr="002A7407">
              <w:rPr>
                <w:rFonts w:ascii="Times New Roman" w:hAnsi="Times New Roman" w:cs="Times New Roman"/>
                <w:b/>
                <w:color w:val="000000"/>
                <w:lang w:val="ro-RO"/>
              </w:rPr>
              <w:t>Total</w:t>
            </w:r>
          </w:p>
        </w:tc>
        <w:tc>
          <w:tcPr>
            <w:tcW w:w="9036" w:type="dxa"/>
            <w:gridSpan w:val="3"/>
            <w:shd w:val="clear" w:color="auto" w:fill="auto"/>
          </w:tcPr>
          <w:p w:rsidR="001B4214" w:rsidRPr="002A7407" w:rsidRDefault="001B4214" w:rsidP="00A90FE1">
            <w:pPr>
              <w:widowControl w:val="0"/>
              <w:autoSpaceDE w:val="0"/>
              <w:autoSpaceDN w:val="0"/>
              <w:adjustRightInd w:val="0"/>
              <w:jc w:val="both"/>
              <w:rPr>
                <w:rFonts w:ascii="Times New Roman" w:hAnsi="Times New Roman" w:cs="Times New Roman"/>
                <w:color w:val="000000"/>
                <w:lang w:val="ro-RO"/>
              </w:rPr>
            </w:pPr>
          </w:p>
        </w:tc>
      </w:tr>
    </w:tbl>
    <w:p w:rsidR="001B4214" w:rsidRPr="00957D67" w:rsidRDefault="001B4214" w:rsidP="001B4214">
      <w:pPr>
        <w:widowControl w:val="0"/>
        <w:autoSpaceDE w:val="0"/>
        <w:autoSpaceDN w:val="0"/>
        <w:adjustRightInd w:val="0"/>
        <w:spacing w:line="360" w:lineRule="auto"/>
        <w:jc w:val="both"/>
        <w:rPr>
          <w:rFonts w:ascii="Times New Roman" w:hAnsi="Times New Roman" w:cs="Times New Roman"/>
          <w:b/>
          <w:bCs/>
          <w:sz w:val="28"/>
          <w:szCs w:val="28"/>
          <w:lang w:val="ro-RO"/>
        </w:rPr>
        <w:sectPr w:rsidR="001B4214" w:rsidRPr="00957D67" w:rsidSect="00716AFC">
          <w:pgSz w:w="12240" w:h="15840"/>
          <w:pgMar w:top="720" w:right="850" w:bottom="630" w:left="1701" w:header="708" w:footer="708" w:gutter="0"/>
          <w:cols w:space="708"/>
          <w:docGrid w:linePitch="360"/>
        </w:sectPr>
      </w:pPr>
      <w:r w:rsidRPr="002A7407">
        <w:rPr>
          <w:rFonts w:ascii="Times New Roman" w:hAnsi="Times New Roman" w:cs="Times New Roman"/>
          <w:b/>
          <w:bCs/>
          <w:sz w:val="28"/>
          <w:szCs w:val="28"/>
          <w:lang w:val="ro-RO"/>
        </w:rPr>
        <w:t>Semnătura secretarului</w:t>
      </w:r>
      <w:r>
        <w:rPr>
          <w:rFonts w:ascii="Times New Roman" w:hAnsi="Times New Roman" w:cs="Times New Roman"/>
          <w:b/>
          <w:bCs/>
          <w:sz w:val="28"/>
          <w:szCs w:val="28"/>
          <w:lang w:val="ro-RO"/>
        </w:rPr>
        <w:t xml:space="preserve"> Comisiei</w:t>
      </w:r>
    </w:p>
    <w:p w:rsidR="001B4214" w:rsidRDefault="001B4214" w:rsidP="001B4214">
      <w:pPr>
        <w:pStyle w:val="a9"/>
        <w:ind w:left="720" w:firstLine="720"/>
        <w:jc w:val="both"/>
        <w:rPr>
          <w:rFonts w:eastAsia="Times New Roman"/>
          <w:bCs/>
          <w:sz w:val="24"/>
          <w:szCs w:val="24"/>
          <w:shd w:val="clear" w:color="auto" w:fill="FFFFFF"/>
        </w:rPr>
      </w:pPr>
      <w:r>
        <w:rPr>
          <w:rFonts w:eastAsia="Times New Roman"/>
          <w:b/>
          <w:bCs/>
          <w:sz w:val="24"/>
          <w:szCs w:val="24"/>
          <w:shd w:val="clear" w:color="auto" w:fill="FFFFFF"/>
        </w:rPr>
        <w:lastRenderedPageBreak/>
        <w:t>38)</w:t>
      </w:r>
      <w:r>
        <w:rPr>
          <w:rFonts w:eastAsia="Times New Roman"/>
          <w:bCs/>
          <w:sz w:val="24"/>
          <w:szCs w:val="24"/>
          <w:shd w:val="clear" w:color="auto" w:fill="FFFFFF"/>
        </w:rPr>
        <w:t xml:space="preserve"> Anexa nr. 4</w:t>
      </w:r>
      <w:r w:rsidRPr="00043814">
        <w:rPr>
          <w:rFonts w:eastAsia="Times New Roman"/>
          <w:bCs/>
          <w:sz w:val="24"/>
          <w:szCs w:val="24"/>
          <w:shd w:val="clear" w:color="auto" w:fill="FFFFFF"/>
        </w:rPr>
        <w:t xml:space="preserve"> </w:t>
      </w:r>
      <w:r>
        <w:rPr>
          <w:rFonts w:eastAsia="Times New Roman"/>
          <w:bCs/>
          <w:sz w:val="24"/>
          <w:szCs w:val="24"/>
          <w:shd w:val="clear" w:color="auto" w:fill="FFFFFF"/>
        </w:rPr>
        <w:t>va avea urm</w:t>
      </w:r>
      <w:r>
        <w:rPr>
          <w:rFonts w:eastAsia="Times New Roman"/>
          <w:bCs/>
          <w:sz w:val="24"/>
          <w:szCs w:val="24"/>
          <w:shd w:val="clear" w:color="auto" w:fill="FFFFFF"/>
          <w:lang w:val="ro-MD"/>
        </w:rPr>
        <w:t>ă</w:t>
      </w:r>
      <w:r>
        <w:rPr>
          <w:rFonts w:eastAsia="Times New Roman"/>
          <w:bCs/>
          <w:sz w:val="24"/>
          <w:szCs w:val="24"/>
          <w:shd w:val="clear" w:color="auto" w:fill="FFFFFF"/>
        </w:rPr>
        <w:t>torul cuprins</w:t>
      </w:r>
      <w:r w:rsidRPr="00C90D00">
        <w:rPr>
          <w:rFonts w:eastAsia="Times New Roman"/>
          <w:bCs/>
          <w:sz w:val="24"/>
          <w:szCs w:val="24"/>
          <w:shd w:val="clear" w:color="auto" w:fill="FFFFFF"/>
        </w:rPr>
        <w:t>:</w:t>
      </w:r>
    </w:p>
    <w:p w:rsidR="001B4214" w:rsidRDefault="001B4214" w:rsidP="001B4214">
      <w:pPr>
        <w:pStyle w:val="a9"/>
        <w:jc w:val="both"/>
        <w:rPr>
          <w:rFonts w:eastAsia="Times New Roman"/>
          <w:bCs/>
          <w:sz w:val="24"/>
          <w:szCs w:val="24"/>
          <w:shd w:val="clear" w:color="auto" w:fill="FFFFFF"/>
        </w:rPr>
      </w:pPr>
    </w:p>
    <w:tbl>
      <w:tblPr>
        <w:tblW w:w="4784" w:type="dxa"/>
        <w:tblInd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tblGrid>
      <w:tr w:rsidR="001B4214" w:rsidRPr="00043814" w:rsidTr="00A90FE1">
        <w:tc>
          <w:tcPr>
            <w:tcW w:w="4784" w:type="dxa"/>
            <w:tcBorders>
              <w:top w:val="nil"/>
              <w:left w:val="nil"/>
              <w:bottom w:val="nil"/>
              <w:right w:val="nil"/>
            </w:tcBorders>
            <w:shd w:val="clear" w:color="auto" w:fill="auto"/>
          </w:tcPr>
          <w:p w:rsidR="001B4214" w:rsidRPr="006764CF" w:rsidRDefault="001B4214" w:rsidP="00A90FE1">
            <w:pPr>
              <w:widowControl w:val="0"/>
              <w:autoSpaceDE w:val="0"/>
              <w:autoSpaceDN w:val="0"/>
              <w:adjustRightInd w:val="0"/>
              <w:jc w:val="center"/>
              <w:rPr>
                <w:rFonts w:ascii="Times New Roman" w:hAnsi="Times New Roman" w:cs="Times New Roman"/>
                <w:b/>
                <w:sz w:val="24"/>
                <w:szCs w:val="24"/>
                <w:lang w:val="ro-RO"/>
              </w:rPr>
            </w:pPr>
            <w:r w:rsidRPr="006764CF">
              <w:rPr>
                <w:rFonts w:ascii="Times New Roman" w:hAnsi="Times New Roman" w:cs="Times New Roman"/>
                <w:b/>
                <w:sz w:val="24"/>
                <w:szCs w:val="24"/>
                <w:lang w:val="ro-RO"/>
              </w:rPr>
              <w:t>Anexa nr. 4</w:t>
            </w:r>
          </w:p>
          <w:p w:rsidR="001B4214" w:rsidRPr="00043814" w:rsidRDefault="001B4214" w:rsidP="00A90FE1">
            <w:pPr>
              <w:widowControl w:val="0"/>
              <w:autoSpaceDE w:val="0"/>
              <w:autoSpaceDN w:val="0"/>
              <w:adjustRightInd w:val="0"/>
              <w:jc w:val="both"/>
              <w:rPr>
                <w:rFonts w:ascii="Times New Roman" w:hAnsi="Times New Roman" w:cs="Times New Roman"/>
                <w:sz w:val="24"/>
                <w:szCs w:val="24"/>
                <w:lang w:val="ro-RO"/>
              </w:rPr>
            </w:pPr>
            <w:r w:rsidRPr="00043814">
              <w:rPr>
                <w:rFonts w:ascii="Times New Roman" w:hAnsi="Times New Roman" w:cs="Times New Roman"/>
                <w:sz w:val="24"/>
                <w:szCs w:val="24"/>
                <w:lang w:val="ro-RO"/>
              </w:rPr>
              <w:t xml:space="preserve">la Regulamentul cu privire la organizarea </w:t>
            </w:r>
            <w:r>
              <w:rPr>
                <w:rFonts w:ascii="Times New Roman" w:hAnsi="Times New Roman" w:cs="Times New Roman"/>
                <w:sz w:val="24"/>
                <w:szCs w:val="24"/>
                <w:lang w:val="ro-RO"/>
              </w:rPr>
              <w:t>ș</w:t>
            </w:r>
            <w:r w:rsidRPr="00043814">
              <w:rPr>
                <w:rFonts w:ascii="Times New Roman" w:hAnsi="Times New Roman" w:cs="Times New Roman"/>
                <w:sz w:val="24"/>
                <w:szCs w:val="24"/>
                <w:lang w:val="ro-RO"/>
              </w:rPr>
              <w:t xml:space="preserve">i desfășurarea concursului pentru ocuparea funcției de </w:t>
            </w:r>
            <w:r>
              <w:rPr>
                <w:rFonts w:ascii="Times New Roman" w:hAnsi="Times New Roman" w:cs="Times New Roman"/>
                <w:sz w:val="24"/>
                <w:szCs w:val="24"/>
                <w:lang w:val="ro-RO"/>
              </w:rPr>
              <w:t>conducere</w:t>
            </w:r>
            <w:r w:rsidRPr="00043814">
              <w:rPr>
                <w:rFonts w:ascii="Times New Roman" w:hAnsi="Times New Roman" w:cs="Times New Roman"/>
                <w:sz w:val="24"/>
                <w:szCs w:val="24"/>
                <w:lang w:val="ro-RO"/>
              </w:rPr>
              <w:t xml:space="preserve"> în institu</w:t>
            </w:r>
            <w:r>
              <w:rPr>
                <w:rFonts w:ascii="Times New Roman" w:hAnsi="Times New Roman" w:cs="Times New Roman"/>
                <w:sz w:val="24"/>
                <w:szCs w:val="24"/>
                <w:lang w:val="ro-RO"/>
              </w:rPr>
              <w:t>ț</w:t>
            </w:r>
            <w:r w:rsidRPr="00043814">
              <w:rPr>
                <w:rFonts w:ascii="Times New Roman" w:hAnsi="Times New Roman" w:cs="Times New Roman"/>
                <w:sz w:val="24"/>
                <w:szCs w:val="24"/>
                <w:lang w:val="ro-RO"/>
              </w:rPr>
              <w:t>iile de învă</w:t>
            </w:r>
            <w:r>
              <w:rPr>
                <w:rFonts w:ascii="Times New Roman" w:hAnsi="Times New Roman" w:cs="Times New Roman"/>
                <w:sz w:val="24"/>
                <w:szCs w:val="24"/>
                <w:lang w:val="ro-RO"/>
              </w:rPr>
              <w:t>ț</w:t>
            </w:r>
            <w:r w:rsidRPr="00043814">
              <w:rPr>
                <w:rFonts w:ascii="Times New Roman" w:hAnsi="Times New Roman" w:cs="Times New Roman"/>
                <w:sz w:val="24"/>
                <w:szCs w:val="24"/>
                <w:lang w:val="ro-RO"/>
              </w:rPr>
              <w:t>ăm</w:t>
            </w:r>
            <w:r>
              <w:rPr>
                <w:rFonts w:ascii="Times New Roman" w:hAnsi="Times New Roman" w:cs="Times New Roman"/>
                <w:sz w:val="24"/>
                <w:szCs w:val="24"/>
                <w:lang w:val="ro-RO"/>
              </w:rPr>
              <w:t>â</w:t>
            </w:r>
            <w:r w:rsidRPr="00043814">
              <w:rPr>
                <w:rFonts w:ascii="Times New Roman" w:hAnsi="Times New Roman" w:cs="Times New Roman"/>
                <w:sz w:val="24"/>
                <w:szCs w:val="24"/>
                <w:lang w:val="ro-RO"/>
              </w:rPr>
              <w:t xml:space="preserve">nt </w:t>
            </w:r>
            <w:r>
              <w:rPr>
                <w:rFonts w:ascii="Times New Roman" w:hAnsi="Times New Roman" w:cs="Times New Roman"/>
                <w:sz w:val="24"/>
                <w:szCs w:val="24"/>
                <w:lang w:val="ro-RO"/>
              </w:rPr>
              <w:t>profesional tehnic</w:t>
            </w:r>
          </w:p>
        </w:tc>
      </w:tr>
    </w:tbl>
    <w:p w:rsidR="001B4214" w:rsidRPr="00043814" w:rsidRDefault="001B4214" w:rsidP="001B4214">
      <w:pPr>
        <w:pStyle w:val="a3"/>
        <w:spacing w:before="0" w:beforeAutospacing="0" w:after="0" w:afterAutospacing="0"/>
        <w:jc w:val="center"/>
        <w:rPr>
          <w:rStyle w:val="a8"/>
          <w:sz w:val="28"/>
          <w:szCs w:val="28"/>
          <w:lang w:val="ro-RO"/>
        </w:rPr>
      </w:pPr>
    </w:p>
    <w:p w:rsidR="001B4214" w:rsidRPr="00043814" w:rsidRDefault="001B4214" w:rsidP="001B4214">
      <w:pPr>
        <w:widowControl w:val="0"/>
        <w:autoSpaceDE w:val="0"/>
        <w:autoSpaceDN w:val="0"/>
        <w:adjustRightInd w:val="0"/>
        <w:ind w:firstLine="720"/>
        <w:jc w:val="center"/>
        <w:rPr>
          <w:rFonts w:ascii="Times New Roman" w:hAnsi="Times New Roman" w:cs="Times New Roman"/>
          <w:b/>
          <w:sz w:val="28"/>
          <w:szCs w:val="28"/>
          <w:lang w:val="ro-RO"/>
        </w:rPr>
      </w:pPr>
      <w:r w:rsidRPr="00043814">
        <w:rPr>
          <w:rFonts w:ascii="Times New Roman" w:hAnsi="Times New Roman" w:cs="Times New Roman"/>
          <w:b/>
          <w:sz w:val="28"/>
          <w:szCs w:val="28"/>
          <w:lang w:val="ro-RO"/>
        </w:rPr>
        <w:t>FIȘĂ DE EVALUARE INDIVIDUALĂ INTERVIU</w:t>
      </w:r>
    </w:p>
    <w:p w:rsidR="001B4214" w:rsidRPr="00043814" w:rsidRDefault="001B4214" w:rsidP="001B4214">
      <w:pPr>
        <w:widowControl w:val="0"/>
        <w:autoSpaceDE w:val="0"/>
        <w:autoSpaceDN w:val="0"/>
        <w:adjustRightInd w:val="0"/>
        <w:rPr>
          <w:rFonts w:ascii="Times New Roman" w:hAnsi="Times New Roman" w:cs="Times New Roman"/>
          <w:sz w:val="28"/>
          <w:szCs w:val="28"/>
          <w:lang w:val="ro-RO"/>
        </w:rPr>
      </w:pPr>
      <w:r w:rsidRPr="00043814">
        <w:rPr>
          <w:rFonts w:ascii="Times New Roman" w:hAnsi="Times New Roman" w:cs="Times New Roman"/>
          <w:sz w:val="28"/>
          <w:szCs w:val="28"/>
          <w:lang w:val="ro-RO"/>
        </w:rPr>
        <w:t>Numele, prenumele membrului comisiei __________________________________</w:t>
      </w: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1057"/>
        <w:gridCol w:w="900"/>
        <w:gridCol w:w="1260"/>
        <w:gridCol w:w="990"/>
        <w:gridCol w:w="1260"/>
        <w:gridCol w:w="1170"/>
        <w:gridCol w:w="1260"/>
        <w:gridCol w:w="1260"/>
        <w:gridCol w:w="1260"/>
        <w:gridCol w:w="923"/>
        <w:gridCol w:w="1008"/>
      </w:tblGrid>
      <w:tr w:rsidR="001B4214" w:rsidRPr="00043814" w:rsidTr="00A90FE1">
        <w:tc>
          <w:tcPr>
            <w:tcW w:w="468" w:type="dxa"/>
            <w:vMerge w:val="restart"/>
            <w:shd w:val="clear" w:color="auto" w:fill="auto"/>
          </w:tcPr>
          <w:p w:rsidR="001B4214" w:rsidRPr="00043814" w:rsidRDefault="001B4214" w:rsidP="00A90FE1">
            <w:pPr>
              <w:pStyle w:val="a3"/>
              <w:spacing w:before="120" w:beforeAutospacing="0"/>
              <w:ind w:right="-108"/>
              <w:jc w:val="center"/>
              <w:rPr>
                <w:rStyle w:val="a8"/>
                <w:sz w:val="20"/>
                <w:szCs w:val="20"/>
                <w:lang w:val="ro-RO"/>
              </w:rPr>
            </w:pPr>
            <w:r w:rsidRPr="00043814">
              <w:rPr>
                <w:rStyle w:val="a8"/>
                <w:sz w:val="20"/>
                <w:szCs w:val="20"/>
                <w:lang w:val="ro-RO"/>
              </w:rPr>
              <w:t>Nr.</w:t>
            </w:r>
          </w:p>
        </w:tc>
        <w:tc>
          <w:tcPr>
            <w:tcW w:w="1080" w:type="dxa"/>
            <w:vMerge w:val="restart"/>
            <w:shd w:val="clear" w:color="auto" w:fill="auto"/>
          </w:tcPr>
          <w:p w:rsidR="001B4214" w:rsidRPr="00043814" w:rsidRDefault="001B4214" w:rsidP="00A90FE1">
            <w:pPr>
              <w:pStyle w:val="a3"/>
              <w:spacing w:before="120" w:beforeAutospacing="0"/>
              <w:jc w:val="center"/>
              <w:rPr>
                <w:rStyle w:val="a8"/>
                <w:sz w:val="20"/>
                <w:szCs w:val="20"/>
                <w:lang w:val="ro-RO"/>
              </w:rPr>
            </w:pPr>
            <w:r w:rsidRPr="00043814">
              <w:rPr>
                <w:b/>
                <w:bCs/>
                <w:sz w:val="20"/>
                <w:szCs w:val="20"/>
                <w:lang w:val="ro-RO" w:eastAsia="ru-RU"/>
              </w:rPr>
              <w:t>Nume, prenume candidat</w:t>
            </w:r>
          </w:p>
        </w:tc>
        <w:tc>
          <w:tcPr>
            <w:tcW w:w="5467" w:type="dxa"/>
            <w:gridSpan w:val="5"/>
            <w:shd w:val="clear" w:color="auto" w:fill="auto"/>
          </w:tcPr>
          <w:p w:rsidR="001B4214" w:rsidRPr="00043814" w:rsidRDefault="001B4214" w:rsidP="00A90FE1">
            <w:pPr>
              <w:pStyle w:val="a3"/>
              <w:spacing w:before="120" w:beforeAutospacing="0"/>
              <w:jc w:val="center"/>
              <w:rPr>
                <w:rStyle w:val="a8"/>
                <w:sz w:val="20"/>
                <w:szCs w:val="20"/>
                <w:vertAlign w:val="superscript"/>
                <w:lang w:val="ro-RO"/>
              </w:rPr>
            </w:pPr>
            <w:r w:rsidRPr="00043814">
              <w:rPr>
                <w:rStyle w:val="a8"/>
                <w:sz w:val="20"/>
                <w:szCs w:val="20"/>
                <w:lang w:val="ro-RO"/>
              </w:rPr>
              <w:t>Evaluarea proiectului planului de dezvoltare a instituției</w:t>
            </w:r>
            <w:r w:rsidRPr="00043814">
              <w:rPr>
                <w:rStyle w:val="a8"/>
                <w:sz w:val="20"/>
                <w:szCs w:val="20"/>
                <w:vertAlign w:val="superscript"/>
                <w:lang w:val="ro-RO"/>
              </w:rPr>
              <w:t>1</w:t>
            </w:r>
          </w:p>
        </w:tc>
        <w:tc>
          <w:tcPr>
            <w:tcW w:w="1170" w:type="dxa"/>
            <w:vMerge w:val="restart"/>
            <w:shd w:val="clear" w:color="auto" w:fill="auto"/>
          </w:tcPr>
          <w:p w:rsidR="001B4214" w:rsidRPr="00043814" w:rsidRDefault="001B4214" w:rsidP="00A90FE1">
            <w:pPr>
              <w:pStyle w:val="a3"/>
              <w:spacing w:before="120" w:beforeAutospacing="0"/>
              <w:jc w:val="center"/>
              <w:rPr>
                <w:rStyle w:val="a8"/>
                <w:sz w:val="20"/>
                <w:szCs w:val="20"/>
                <w:lang w:val="ro-RO"/>
              </w:rPr>
            </w:pPr>
            <w:r w:rsidRPr="00C90D00">
              <w:rPr>
                <w:rStyle w:val="a8"/>
                <w:sz w:val="20"/>
                <w:szCs w:val="20"/>
                <w:lang w:val="ro-RO"/>
              </w:rPr>
              <w:t>Punctaj mediu evaluare proiect plan de dezvoltare</w:t>
            </w:r>
          </w:p>
        </w:tc>
        <w:tc>
          <w:tcPr>
            <w:tcW w:w="3780" w:type="dxa"/>
            <w:gridSpan w:val="3"/>
            <w:shd w:val="clear" w:color="auto" w:fill="auto"/>
          </w:tcPr>
          <w:p w:rsidR="001B4214" w:rsidRPr="00043814" w:rsidRDefault="001B4214" w:rsidP="00A90FE1">
            <w:pPr>
              <w:pStyle w:val="a3"/>
              <w:spacing w:before="120" w:beforeAutospacing="0"/>
              <w:jc w:val="center"/>
              <w:rPr>
                <w:rStyle w:val="a8"/>
                <w:sz w:val="20"/>
                <w:szCs w:val="20"/>
                <w:vertAlign w:val="superscript"/>
                <w:lang w:val="ro-RO"/>
              </w:rPr>
            </w:pPr>
            <w:r w:rsidRPr="00043814">
              <w:rPr>
                <w:rStyle w:val="a8"/>
                <w:sz w:val="20"/>
                <w:szCs w:val="20"/>
                <w:lang w:val="ro-RO"/>
              </w:rPr>
              <w:t>Evaluare nivel de manifestare criterii</w:t>
            </w:r>
            <w:r w:rsidRPr="00043814">
              <w:rPr>
                <w:rStyle w:val="a8"/>
                <w:sz w:val="20"/>
                <w:szCs w:val="20"/>
                <w:vertAlign w:val="superscript"/>
                <w:lang w:val="ro-RO"/>
              </w:rPr>
              <w:t>2</w:t>
            </w:r>
          </w:p>
        </w:tc>
        <w:tc>
          <w:tcPr>
            <w:tcW w:w="923" w:type="dxa"/>
            <w:vMerge w:val="restart"/>
            <w:shd w:val="clear" w:color="auto" w:fill="auto"/>
          </w:tcPr>
          <w:p w:rsidR="001B4214" w:rsidRPr="00043814" w:rsidRDefault="001B4214" w:rsidP="00A90FE1">
            <w:pPr>
              <w:pStyle w:val="a3"/>
              <w:spacing w:before="120" w:beforeAutospacing="0"/>
              <w:jc w:val="center"/>
              <w:rPr>
                <w:rStyle w:val="a8"/>
                <w:sz w:val="20"/>
                <w:szCs w:val="20"/>
                <w:lang w:val="ro-RO"/>
              </w:rPr>
            </w:pPr>
            <w:r w:rsidRPr="00043814">
              <w:rPr>
                <w:rStyle w:val="a8"/>
                <w:sz w:val="20"/>
                <w:szCs w:val="20"/>
                <w:lang w:val="ro-RO"/>
              </w:rPr>
              <w:t xml:space="preserve">Punctaj mediu nivel manifestare criterii </w:t>
            </w:r>
          </w:p>
        </w:tc>
        <w:tc>
          <w:tcPr>
            <w:tcW w:w="1008" w:type="dxa"/>
            <w:vMerge w:val="restart"/>
            <w:shd w:val="clear" w:color="auto" w:fill="auto"/>
          </w:tcPr>
          <w:p w:rsidR="001B4214" w:rsidRPr="00043814" w:rsidRDefault="001B4214" w:rsidP="00A90FE1">
            <w:pPr>
              <w:pStyle w:val="a3"/>
              <w:spacing w:before="120" w:beforeAutospacing="0"/>
              <w:jc w:val="center"/>
              <w:rPr>
                <w:rStyle w:val="a8"/>
                <w:sz w:val="20"/>
                <w:szCs w:val="20"/>
                <w:lang w:val="ro-RO"/>
              </w:rPr>
            </w:pPr>
            <w:r w:rsidRPr="00043814">
              <w:rPr>
                <w:rStyle w:val="a8"/>
                <w:sz w:val="20"/>
                <w:szCs w:val="20"/>
                <w:lang w:val="ro-RO"/>
              </w:rPr>
              <w:t>Suma (punctaj mediu proiect  + punctaj mediu criterii)</w:t>
            </w:r>
          </w:p>
        </w:tc>
      </w:tr>
      <w:tr w:rsidR="001B4214" w:rsidRPr="00043814" w:rsidTr="00A90FE1">
        <w:tc>
          <w:tcPr>
            <w:tcW w:w="468" w:type="dxa"/>
            <w:vMerge/>
            <w:shd w:val="clear" w:color="auto" w:fill="auto"/>
          </w:tcPr>
          <w:p w:rsidR="001B4214" w:rsidRPr="00E2187A" w:rsidRDefault="001B4214" w:rsidP="00A90FE1">
            <w:pPr>
              <w:pStyle w:val="a3"/>
              <w:spacing w:before="120" w:beforeAutospacing="0"/>
              <w:rPr>
                <w:rStyle w:val="a8"/>
                <w:sz w:val="20"/>
                <w:szCs w:val="20"/>
                <w:lang w:val="ro-RO"/>
              </w:rPr>
            </w:pPr>
          </w:p>
        </w:tc>
        <w:tc>
          <w:tcPr>
            <w:tcW w:w="1080" w:type="dxa"/>
            <w:vMerge/>
            <w:shd w:val="clear" w:color="auto" w:fill="auto"/>
          </w:tcPr>
          <w:p w:rsidR="001B4214" w:rsidRPr="00043814" w:rsidRDefault="001B4214" w:rsidP="00A90FE1">
            <w:pPr>
              <w:pStyle w:val="a3"/>
              <w:spacing w:before="120" w:beforeAutospacing="0"/>
              <w:rPr>
                <w:rStyle w:val="a8"/>
                <w:sz w:val="20"/>
                <w:szCs w:val="20"/>
                <w:lang w:val="ro-RO"/>
              </w:rPr>
            </w:pPr>
          </w:p>
        </w:tc>
        <w:tc>
          <w:tcPr>
            <w:tcW w:w="1057" w:type="dxa"/>
            <w:shd w:val="clear" w:color="auto" w:fill="auto"/>
          </w:tcPr>
          <w:p w:rsidR="001B4214" w:rsidRPr="00043814" w:rsidRDefault="001B4214" w:rsidP="00A90FE1">
            <w:pPr>
              <w:pStyle w:val="a3"/>
              <w:spacing w:before="120" w:beforeAutospacing="0"/>
              <w:jc w:val="center"/>
              <w:rPr>
                <w:rStyle w:val="apple-converted-space"/>
                <w:b/>
                <w:bCs/>
                <w:lang w:val="ro-RO"/>
              </w:rPr>
            </w:pPr>
            <w:r w:rsidRPr="00043814">
              <w:rPr>
                <w:rStyle w:val="apple-converted-space"/>
                <w:sz w:val="20"/>
                <w:szCs w:val="20"/>
                <w:lang w:val="ro-RO"/>
              </w:rPr>
              <w:t>Contextul general</w:t>
            </w:r>
          </w:p>
        </w:tc>
        <w:tc>
          <w:tcPr>
            <w:tcW w:w="900" w:type="dxa"/>
            <w:shd w:val="clear" w:color="auto" w:fill="auto"/>
          </w:tcPr>
          <w:p w:rsidR="001B4214" w:rsidRPr="00043814" w:rsidRDefault="001B4214" w:rsidP="00A90FE1">
            <w:pPr>
              <w:pStyle w:val="a3"/>
              <w:spacing w:before="120" w:beforeAutospacing="0"/>
              <w:jc w:val="center"/>
              <w:rPr>
                <w:rStyle w:val="apple-converted-space"/>
                <w:sz w:val="20"/>
                <w:szCs w:val="20"/>
                <w:lang w:val="ro-RO"/>
              </w:rPr>
            </w:pPr>
            <w:r w:rsidRPr="00043814">
              <w:rPr>
                <w:rStyle w:val="apple-converted-space"/>
                <w:sz w:val="20"/>
                <w:szCs w:val="20"/>
                <w:lang w:val="ro-RO"/>
              </w:rPr>
              <w:t>Analiza SWOT</w:t>
            </w:r>
          </w:p>
        </w:tc>
        <w:tc>
          <w:tcPr>
            <w:tcW w:w="1260" w:type="dxa"/>
            <w:shd w:val="clear" w:color="auto" w:fill="auto"/>
          </w:tcPr>
          <w:p w:rsidR="001B4214" w:rsidRPr="00043814" w:rsidRDefault="001B4214" w:rsidP="00A90FE1">
            <w:pPr>
              <w:pStyle w:val="a3"/>
              <w:spacing w:before="120" w:beforeAutospacing="0"/>
              <w:jc w:val="center"/>
              <w:rPr>
                <w:rStyle w:val="apple-converted-space"/>
                <w:sz w:val="20"/>
                <w:szCs w:val="20"/>
                <w:lang w:val="ro-RO"/>
              </w:rPr>
            </w:pPr>
            <w:r w:rsidRPr="00043814">
              <w:rPr>
                <w:rStyle w:val="apple-converted-space"/>
                <w:sz w:val="20"/>
                <w:szCs w:val="20"/>
                <w:lang w:val="ro-RO"/>
              </w:rPr>
              <w:t>Viziunea managerială</w:t>
            </w:r>
          </w:p>
        </w:tc>
        <w:tc>
          <w:tcPr>
            <w:tcW w:w="990" w:type="dxa"/>
            <w:shd w:val="clear" w:color="auto" w:fill="auto"/>
          </w:tcPr>
          <w:p w:rsidR="001B4214" w:rsidRPr="00043814" w:rsidRDefault="001B4214" w:rsidP="00A90FE1">
            <w:pPr>
              <w:pStyle w:val="a3"/>
              <w:spacing w:before="120" w:beforeAutospacing="0"/>
              <w:jc w:val="center"/>
              <w:rPr>
                <w:rStyle w:val="apple-converted-space"/>
                <w:sz w:val="20"/>
                <w:szCs w:val="20"/>
                <w:lang w:val="ro-RO"/>
              </w:rPr>
            </w:pPr>
            <w:r w:rsidRPr="00043814">
              <w:rPr>
                <w:rStyle w:val="apple-converted-space"/>
                <w:sz w:val="20"/>
                <w:szCs w:val="20"/>
                <w:lang w:val="ro-RO"/>
              </w:rPr>
              <w:t>Priorități</w:t>
            </w:r>
          </w:p>
        </w:tc>
        <w:tc>
          <w:tcPr>
            <w:tcW w:w="1260" w:type="dxa"/>
            <w:shd w:val="clear" w:color="auto" w:fill="auto"/>
          </w:tcPr>
          <w:p w:rsidR="001B4214" w:rsidRPr="00043814" w:rsidRDefault="001B4214" w:rsidP="00A90FE1">
            <w:pPr>
              <w:pStyle w:val="a3"/>
              <w:spacing w:before="120" w:beforeAutospacing="0"/>
              <w:jc w:val="center"/>
              <w:rPr>
                <w:rStyle w:val="apple-converted-space"/>
                <w:sz w:val="20"/>
                <w:szCs w:val="20"/>
                <w:lang w:val="ro-RO"/>
              </w:rPr>
            </w:pPr>
            <w:r w:rsidRPr="00043814">
              <w:rPr>
                <w:rStyle w:val="apple-converted-space"/>
                <w:sz w:val="20"/>
                <w:szCs w:val="20"/>
                <w:lang w:val="ro-RO"/>
              </w:rPr>
              <w:t>Planificare operațională, analiza costurilor și surselor de finanțare</w:t>
            </w:r>
          </w:p>
        </w:tc>
        <w:tc>
          <w:tcPr>
            <w:tcW w:w="1170" w:type="dxa"/>
            <w:vMerge/>
            <w:shd w:val="clear" w:color="auto" w:fill="auto"/>
          </w:tcPr>
          <w:p w:rsidR="001B4214" w:rsidRPr="00043814" w:rsidRDefault="001B4214" w:rsidP="00A90FE1">
            <w:pPr>
              <w:pStyle w:val="a3"/>
              <w:spacing w:before="120" w:beforeAutospacing="0"/>
              <w:jc w:val="center"/>
              <w:rPr>
                <w:rStyle w:val="a8"/>
                <w:sz w:val="20"/>
                <w:szCs w:val="20"/>
                <w:lang w:val="ro-RO"/>
              </w:rPr>
            </w:pPr>
          </w:p>
        </w:tc>
        <w:tc>
          <w:tcPr>
            <w:tcW w:w="1260" w:type="dxa"/>
            <w:shd w:val="clear" w:color="auto" w:fill="auto"/>
          </w:tcPr>
          <w:p w:rsidR="001B4214" w:rsidRPr="00043814" w:rsidRDefault="001B4214" w:rsidP="00A90FE1">
            <w:pPr>
              <w:pStyle w:val="a3"/>
              <w:spacing w:before="120" w:beforeAutospacing="0"/>
              <w:jc w:val="center"/>
              <w:rPr>
                <w:rStyle w:val="a8"/>
                <w:sz w:val="20"/>
                <w:szCs w:val="20"/>
                <w:lang w:val="ro-RO"/>
              </w:rPr>
            </w:pPr>
            <w:r w:rsidRPr="00043814">
              <w:rPr>
                <w:rStyle w:val="apple-converted-space"/>
                <w:sz w:val="20"/>
                <w:szCs w:val="20"/>
                <w:lang w:val="ro-RO"/>
              </w:rPr>
              <w:t>Abilități de comunicare și prezentare</w:t>
            </w:r>
          </w:p>
        </w:tc>
        <w:tc>
          <w:tcPr>
            <w:tcW w:w="1260" w:type="dxa"/>
            <w:shd w:val="clear" w:color="auto" w:fill="auto"/>
          </w:tcPr>
          <w:p w:rsidR="001B4214" w:rsidRPr="00043814" w:rsidRDefault="001B4214" w:rsidP="00A90FE1">
            <w:pPr>
              <w:pStyle w:val="a3"/>
              <w:spacing w:before="120" w:beforeAutospacing="0"/>
              <w:jc w:val="center"/>
              <w:rPr>
                <w:rStyle w:val="apple-converted-space"/>
                <w:sz w:val="20"/>
                <w:szCs w:val="20"/>
                <w:lang w:val="ro-RO"/>
              </w:rPr>
            </w:pPr>
            <w:r w:rsidRPr="00043814">
              <w:rPr>
                <w:rStyle w:val="apple-converted-space"/>
                <w:sz w:val="20"/>
                <w:szCs w:val="20"/>
                <w:lang w:val="ro-RO"/>
              </w:rPr>
              <w:t>Abilități de argumentare a punctului de vedere</w:t>
            </w:r>
          </w:p>
        </w:tc>
        <w:tc>
          <w:tcPr>
            <w:tcW w:w="1260" w:type="dxa"/>
            <w:shd w:val="clear" w:color="auto" w:fill="auto"/>
          </w:tcPr>
          <w:p w:rsidR="001B4214" w:rsidRPr="00043814" w:rsidRDefault="001B4214" w:rsidP="00A90FE1">
            <w:pPr>
              <w:pStyle w:val="a3"/>
              <w:spacing w:before="120" w:beforeAutospacing="0"/>
              <w:jc w:val="center"/>
              <w:rPr>
                <w:rStyle w:val="a8"/>
                <w:sz w:val="20"/>
                <w:szCs w:val="20"/>
                <w:lang w:val="ro-RO"/>
              </w:rPr>
            </w:pPr>
            <w:r w:rsidRPr="00043814">
              <w:rPr>
                <w:rStyle w:val="apple-converted-space"/>
                <w:sz w:val="20"/>
                <w:szCs w:val="20"/>
                <w:lang w:val="ro-RO"/>
              </w:rPr>
              <w:t>Motivația candidatului</w:t>
            </w:r>
          </w:p>
        </w:tc>
        <w:tc>
          <w:tcPr>
            <w:tcW w:w="923" w:type="dxa"/>
            <w:vMerge/>
            <w:shd w:val="clear" w:color="auto" w:fill="auto"/>
          </w:tcPr>
          <w:p w:rsidR="001B4214" w:rsidRPr="00043814" w:rsidRDefault="001B4214" w:rsidP="00A90FE1">
            <w:pPr>
              <w:pStyle w:val="a3"/>
              <w:spacing w:before="120" w:beforeAutospacing="0"/>
              <w:rPr>
                <w:rStyle w:val="a8"/>
                <w:sz w:val="20"/>
                <w:szCs w:val="20"/>
                <w:lang w:val="ro-RO"/>
              </w:rPr>
            </w:pPr>
          </w:p>
        </w:tc>
        <w:tc>
          <w:tcPr>
            <w:tcW w:w="1008" w:type="dxa"/>
            <w:vMerge/>
            <w:shd w:val="clear" w:color="auto" w:fill="auto"/>
          </w:tcPr>
          <w:p w:rsidR="001B4214" w:rsidRPr="00043814" w:rsidRDefault="001B4214" w:rsidP="00A90FE1">
            <w:pPr>
              <w:pStyle w:val="a3"/>
              <w:spacing w:before="120" w:beforeAutospacing="0"/>
              <w:rPr>
                <w:rStyle w:val="a8"/>
                <w:sz w:val="20"/>
                <w:szCs w:val="20"/>
                <w:lang w:val="ro-RO"/>
              </w:rPr>
            </w:pPr>
          </w:p>
        </w:tc>
      </w:tr>
      <w:tr w:rsidR="001B4214" w:rsidRPr="00043814" w:rsidTr="00A90FE1">
        <w:tc>
          <w:tcPr>
            <w:tcW w:w="468"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r w:rsidRPr="00E2187A">
              <w:rPr>
                <w:rStyle w:val="a8"/>
                <w:sz w:val="20"/>
                <w:szCs w:val="20"/>
                <w:lang w:val="ro-RO"/>
              </w:rPr>
              <w:t>1.</w:t>
            </w:r>
          </w:p>
        </w:tc>
        <w:tc>
          <w:tcPr>
            <w:tcW w:w="108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1057" w:type="dxa"/>
            <w:shd w:val="clear" w:color="auto" w:fill="auto"/>
          </w:tcPr>
          <w:p w:rsidR="001B4214" w:rsidRPr="00C90D00" w:rsidRDefault="001B4214" w:rsidP="00A90FE1">
            <w:pPr>
              <w:pStyle w:val="a3"/>
              <w:spacing w:before="120" w:beforeAutospacing="0" w:after="120" w:afterAutospacing="0"/>
              <w:rPr>
                <w:rStyle w:val="a8"/>
                <w:sz w:val="20"/>
                <w:szCs w:val="20"/>
                <w:lang w:val="ro-RO"/>
              </w:rPr>
            </w:pPr>
          </w:p>
        </w:tc>
        <w:tc>
          <w:tcPr>
            <w:tcW w:w="90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99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117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923"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c>
          <w:tcPr>
            <w:tcW w:w="1008" w:type="dxa"/>
            <w:shd w:val="clear" w:color="auto" w:fill="auto"/>
          </w:tcPr>
          <w:p w:rsidR="001B4214" w:rsidRPr="00043814" w:rsidRDefault="001B4214" w:rsidP="00A90FE1">
            <w:pPr>
              <w:pStyle w:val="a3"/>
              <w:spacing w:before="120" w:beforeAutospacing="0" w:after="120" w:afterAutospacing="0"/>
              <w:rPr>
                <w:rStyle w:val="a8"/>
                <w:sz w:val="20"/>
                <w:szCs w:val="20"/>
                <w:lang w:val="ro-RO"/>
              </w:rPr>
            </w:pPr>
          </w:p>
        </w:tc>
      </w:tr>
      <w:tr w:rsidR="001B4214" w:rsidRPr="00043814" w:rsidTr="00A90FE1">
        <w:tc>
          <w:tcPr>
            <w:tcW w:w="468"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r w:rsidRPr="00E2187A">
              <w:rPr>
                <w:rStyle w:val="a8"/>
                <w:sz w:val="20"/>
                <w:szCs w:val="20"/>
                <w:lang w:val="ro-RO"/>
              </w:rPr>
              <w:t>2.</w:t>
            </w:r>
          </w:p>
        </w:tc>
        <w:tc>
          <w:tcPr>
            <w:tcW w:w="108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1057"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90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99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117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1260"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923"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c>
          <w:tcPr>
            <w:tcW w:w="1008" w:type="dxa"/>
            <w:shd w:val="clear" w:color="auto" w:fill="auto"/>
          </w:tcPr>
          <w:p w:rsidR="001B4214" w:rsidRPr="00E2187A" w:rsidRDefault="001B4214" w:rsidP="00A90FE1">
            <w:pPr>
              <w:pStyle w:val="a3"/>
              <w:spacing w:before="120" w:beforeAutospacing="0" w:after="120" w:afterAutospacing="0"/>
              <w:rPr>
                <w:rStyle w:val="a8"/>
                <w:sz w:val="20"/>
                <w:szCs w:val="20"/>
                <w:lang w:val="ro-RO"/>
              </w:rPr>
            </w:pPr>
          </w:p>
        </w:tc>
      </w:tr>
    </w:tbl>
    <w:p w:rsidR="001B4214" w:rsidRPr="00E2187A" w:rsidRDefault="001B4214" w:rsidP="001B4214">
      <w:pPr>
        <w:rPr>
          <w:rFonts w:ascii="Times New Roman" w:hAnsi="Times New Roman" w:cs="Times New Roman"/>
          <w:lang w:val="ro-RO"/>
        </w:rPr>
      </w:pPr>
      <w:r w:rsidRPr="00E2187A">
        <w:rPr>
          <w:rStyle w:val="a8"/>
          <w:rFonts w:ascii="Times New Roman" w:hAnsi="Times New Roman"/>
          <w:sz w:val="28"/>
          <w:szCs w:val="28"/>
          <w:lang w:val="ro-RO"/>
        </w:rPr>
        <w:t>Semnătura membrului comisiei _______</w:t>
      </w:r>
    </w:p>
    <w:p w:rsidR="001B4214" w:rsidRPr="0054699F" w:rsidRDefault="001B4214" w:rsidP="001B4214">
      <w:pPr>
        <w:pStyle w:val="a5"/>
        <w:numPr>
          <w:ilvl w:val="0"/>
          <w:numId w:val="7"/>
        </w:numPr>
        <w:jc w:val="both"/>
        <w:rPr>
          <w:rFonts w:ascii="Times New Roman" w:hAnsi="Times New Roman" w:cs="Times New Roman"/>
          <w:b/>
          <w:bCs/>
          <w:sz w:val="24"/>
          <w:szCs w:val="28"/>
          <w:lang w:val="ro-RO"/>
        </w:rPr>
      </w:pPr>
      <w:r w:rsidRPr="0054699F">
        <w:rPr>
          <w:rFonts w:ascii="Times New Roman" w:hAnsi="Times New Roman" w:cs="Times New Roman"/>
          <w:b/>
          <w:bCs/>
          <w:sz w:val="24"/>
          <w:szCs w:val="28"/>
          <w:lang w:val="ro-RO"/>
        </w:rPr>
        <w:t>Fiecare componentă a proiectului planului de dezvoltare a instituției se evaluează prin acordarea punctajelor de la 0 la 5, în baza manifestării următoarelor criterii:</w:t>
      </w:r>
    </w:p>
    <w:tbl>
      <w:tblPr>
        <w:tblStyle w:val="a7"/>
        <w:tblW w:w="13179" w:type="dxa"/>
        <w:tblLook w:val="04A0" w:firstRow="1" w:lastRow="0" w:firstColumn="1" w:lastColumn="0" w:noHBand="0" w:noVBand="1"/>
      </w:tblPr>
      <w:tblGrid>
        <w:gridCol w:w="11761"/>
        <w:gridCol w:w="1418"/>
      </w:tblGrid>
      <w:tr w:rsidR="001B4214" w:rsidRPr="00043814" w:rsidTr="00A90FE1">
        <w:tc>
          <w:tcPr>
            <w:tcW w:w="11761" w:type="dxa"/>
            <w:vAlign w:val="center"/>
          </w:tcPr>
          <w:p w:rsidR="001B4214" w:rsidRPr="00043814" w:rsidRDefault="001B4214" w:rsidP="00A90FE1">
            <w:pPr>
              <w:spacing w:line="276" w:lineRule="auto"/>
              <w:rPr>
                <w:rFonts w:ascii="Times New Roman" w:hAnsi="Times New Roman" w:cs="Times New Roman"/>
                <w:b/>
                <w:bCs/>
                <w:sz w:val="24"/>
                <w:lang w:val="ro-RO"/>
              </w:rPr>
            </w:pPr>
            <w:r w:rsidRPr="00043814">
              <w:rPr>
                <w:rFonts w:ascii="Times New Roman" w:eastAsia="Times New Roman" w:hAnsi="Times New Roman" w:cs="Times New Roman"/>
                <w:b/>
                <w:bCs/>
                <w:sz w:val="24"/>
                <w:lang w:val="ro-RO" w:eastAsia="ro-RO"/>
              </w:rPr>
              <w:t>Evaluarea componentelor proiectului planului de dezvoltare a instituției</w:t>
            </w:r>
          </w:p>
        </w:tc>
        <w:tc>
          <w:tcPr>
            <w:tcW w:w="1418" w:type="dxa"/>
          </w:tcPr>
          <w:p w:rsidR="001B4214" w:rsidRPr="00043814" w:rsidRDefault="001B4214" w:rsidP="00A90FE1">
            <w:pPr>
              <w:spacing w:line="276" w:lineRule="auto"/>
              <w:rPr>
                <w:rFonts w:ascii="Times New Roman" w:hAnsi="Times New Roman" w:cs="Times New Roman"/>
                <w:sz w:val="24"/>
                <w:lang w:val="ro-RO"/>
              </w:rPr>
            </w:pPr>
          </w:p>
        </w:tc>
      </w:tr>
      <w:tr w:rsidR="001B4214" w:rsidRPr="00043814" w:rsidTr="00A90FE1">
        <w:tc>
          <w:tcPr>
            <w:tcW w:w="11761" w:type="dxa"/>
            <w:vAlign w:val="center"/>
          </w:tcPr>
          <w:p w:rsidR="001B4214" w:rsidRPr="00043814" w:rsidRDefault="001B4214" w:rsidP="00A90FE1">
            <w:pPr>
              <w:spacing w:line="276" w:lineRule="auto"/>
              <w:jc w:val="both"/>
              <w:rPr>
                <w:rFonts w:ascii="Times New Roman" w:hAnsi="Times New Roman" w:cs="Times New Roman"/>
                <w:sz w:val="24"/>
                <w:lang w:val="ro-RO"/>
              </w:rPr>
            </w:pPr>
            <w:r w:rsidRPr="00043814">
              <w:rPr>
                <w:rFonts w:ascii="Times New Roman" w:eastAsia="Times New Roman" w:hAnsi="Times New Roman" w:cs="Times New Roman"/>
                <w:sz w:val="24"/>
                <w:lang w:val="ro-RO" w:eastAsia="ro-RO"/>
              </w:rPr>
              <w:t>- Excelent: Dezvoltarea conținutului în proiect și expunerea componentei planului denotă o cunoaștere excelentă a specificului instituției și a aspectelor importante pentru dezvoltarea acesteia. Este prezentată o abordare complexă, concretă, exhaustivă și relevantă pentru instituția vizată.</w:t>
            </w:r>
          </w:p>
        </w:tc>
        <w:tc>
          <w:tcPr>
            <w:tcW w:w="1418" w:type="dxa"/>
          </w:tcPr>
          <w:p w:rsidR="001B4214" w:rsidRPr="00043814" w:rsidRDefault="001B4214" w:rsidP="00A90FE1">
            <w:pPr>
              <w:spacing w:line="276" w:lineRule="auto"/>
              <w:rPr>
                <w:rFonts w:ascii="Times New Roman" w:hAnsi="Times New Roman" w:cs="Times New Roman"/>
                <w:sz w:val="24"/>
                <w:lang w:val="ro-RO"/>
              </w:rPr>
            </w:pPr>
            <w:r w:rsidRPr="00043814">
              <w:rPr>
                <w:rFonts w:ascii="Times New Roman" w:hAnsi="Times New Roman" w:cs="Times New Roman"/>
                <w:sz w:val="24"/>
                <w:lang w:val="ro-RO"/>
              </w:rPr>
              <w:t>5</w:t>
            </w:r>
          </w:p>
        </w:tc>
      </w:tr>
      <w:tr w:rsidR="001B4214" w:rsidRPr="00043814" w:rsidTr="00A90FE1">
        <w:tc>
          <w:tcPr>
            <w:tcW w:w="11761" w:type="dxa"/>
            <w:vAlign w:val="center"/>
          </w:tcPr>
          <w:p w:rsidR="001B4214" w:rsidRPr="00043814" w:rsidRDefault="001B4214" w:rsidP="00A90FE1">
            <w:pPr>
              <w:spacing w:line="276" w:lineRule="auto"/>
              <w:jc w:val="both"/>
              <w:rPr>
                <w:rFonts w:ascii="Times New Roman" w:hAnsi="Times New Roman" w:cs="Times New Roman"/>
                <w:sz w:val="24"/>
                <w:lang w:val="ro-RO"/>
              </w:rPr>
            </w:pPr>
            <w:r w:rsidRPr="00043814">
              <w:rPr>
                <w:rFonts w:ascii="Times New Roman" w:eastAsia="Times New Roman" w:hAnsi="Times New Roman" w:cs="Times New Roman"/>
                <w:sz w:val="24"/>
                <w:lang w:val="ro-RO" w:eastAsia="ro-RO"/>
              </w:rPr>
              <w:lastRenderedPageBreak/>
              <w:t>- Foarte bine: Dezvoltarea conținutului în proiect și expunerea componentei planului denotă o cunoaștere foarte bună a specificului instituției și a aspectelor importante pentru dezvoltarea acesteia.</w:t>
            </w:r>
          </w:p>
        </w:tc>
        <w:tc>
          <w:tcPr>
            <w:tcW w:w="1418" w:type="dxa"/>
          </w:tcPr>
          <w:p w:rsidR="001B4214" w:rsidRPr="00043814" w:rsidRDefault="001B4214" w:rsidP="00A90FE1">
            <w:pPr>
              <w:spacing w:line="276" w:lineRule="auto"/>
              <w:rPr>
                <w:rFonts w:ascii="Times New Roman" w:hAnsi="Times New Roman" w:cs="Times New Roman"/>
                <w:sz w:val="24"/>
                <w:lang w:val="ro-RO"/>
              </w:rPr>
            </w:pPr>
            <w:r w:rsidRPr="00043814">
              <w:rPr>
                <w:rFonts w:ascii="Times New Roman" w:hAnsi="Times New Roman" w:cs="Times New Roman"/>
                <w:sz w:val="24"/>
                <w:lang w:val="ro-RO"/>
              </w:rPr>
              <w:t>4</w:t>
            </w:r>
          </w:p>
        </w:tc>
      </w:tr>
      <w:tr w:rsidR="001B4214" w:rsidRPr="00043814" w:rsidTr="00A90FE1">
        <w:tc>
          <w:tcPr>
            <w:tcW w:w="11761" w:type="dxa"/>
            <w:vAlign w:val="center"/>
          </w:tcPr>
          <w:p w:rsidR="001B4214" w:rsidRPr="00043814" w:rsidRDefault="001B4214" w:rsidP="00A90FE1">
            <w:pPr>
              <w:spacing w:line="276" w:lineRule="auto"/>
              <w:jc w:val="both"/>
              <w:rPr>
                <w:rFonts w:ascii="Times New Roman" w:eastAsia="Times New Roman" w:hAnsi="Times New Roman" w:cs="Times New Roman"/>
                <w:sz w:val="24"/>
                <w:lang w:val="ro-RO" w:eastAsia="ro-RO"/>
              </w:rPr>
            </w:pPr>
            <w:r w:rsidRPr="00043814">
              <w:rPr>
                <w:rFonts w:ascii="Times New Roman" w:eastAsia="Times New Roman" w:hAnsi="Times New Roman" w:cs="Times New Roman"/>
                <w:sz w:val="24"/>
                <w:lang w:val="ro-RO" w:eastAsia="ro-RO"/>
              </w:rPr>
              <w:t xml:space="preserve">- Bine: Dezvoltarea conținutului în proiect și expunerea componentei planului denotă o cunoaștere medie a specificului instituției și a aspectelor importante pentru dezvoltarea acesteia. </w:t>
            </w:r>
            <w:r w:rsidRPr="00043814">
              <w:rPr>
                <w:rFonts w:ascii="Times New Roman" w:eastAsia="Times New Roman" w:hAnsi="Times New Roman" w:cs="Times New Roman"/>
                <w:bCs/>
                <w:i/>
                <w:sz w:val="24"/>
                <w:lang w:val="ro-RO" w:eastAsia="ro-RO"/>
              </w:rPr>
              <w:t>Unele elemente</w:t>
            </w:r>
            <w:r w:rsidRPr="00043814">
              <w:rPr>
                <w:rFonts w:ascii="Times New Roman" w:eastAsia="Times New Roman" w:hAnsi="Times New Roman" w:cs="Times New Roman"/>
                <w:sz w:val="24"/>
                <w:lang w:val="ro-RO" w:eastAsia="ro-RO"/>
              </w:rPr>
              <w:t xml:space="preserve"> necesită îmbunătățire.</w:t>
            </w:r>
          </w:p>
        </w:tc>
        <w:tc>
          <w:tcPr>
            <w:tcW w:w="1418" w:type="dxa"/>
          </w:tcPr>
          <w:p w:rsidR="001B4214" w:rsidRPr="00043814" w:rsidRDefault="001B4214" w:rsidP="00A90FE1">
            <w:pPr>
              <w:spacing w:line="276" w:lineRule="auto"/>
              <w:rPr>
                <w:rFonts w:ascii="Times New Roman" w:eastAsia="Times New Roman" w:hAnsi="Times New Roman" w:cs="Times New Roman"/>
                <w:sz w:val="24"/>
                <w:lang w:val="ro-RO" w:eastAsia="ro-RO"/>
              </w:rPr>
            </w:pPr>
            <w:r w:rsidRPr="00043814">
              <w:rPr>
                <w:rFonts w:ascii="Times New Roman" w:eastAsia="Times New Roman" w:hAnsi="Times New Roman" w:cs="Times New Roman"/>
                <w:sz w:val="24"/>
                <w:lang w:val="ro-RO" w:eastAsia="ro-RO"/>
              </w:rPr>
              <w:t>3</w:t>
            </w:r>
          </w:p>
        </w:tc>
      </w:tr>
      <w:tr w:rsidR="001B4214" w:rsidRPr="00043814" w:rsidTr="00A90FE1">
        <w:tc>
          <w:tcPr>
            <w:tcW w:w="11761" w:type="dxa"/>
            <w:vAlign w:val="center"/>
          </w:tcPr>
          <w:p w:rsidR="001B4214" w:rsidRPr="00043814" w:rsidRDefault="001B4214" w:rsidP="00A90FE1">
            <w:pPr>
              <w:spacing w:line="276" w:lineRule="auto"/>
              <w:jc w:val="both"/>
              <w:rPr>
                <w:rFonts w:ascii="Times New Roman" w:eastAsia="Times New Roman" w:hAnsi="Times New Roman" w:cs="Times New Roman"/>
                <w:sz w:val="24"/>
                <w:lang w:val="ro-RO" w:eastAsia="ro-RO"/>
              </w:rPr>
            </w:pPr>
            <w:r w:rsidRPr="00043814">
              <w:rPr>
                <w:rFonts w:ascii="Times New Roman" w:eastAsia="Times New Roman" w:hAnsi="Times New Roman" w:cs="Times New Roman"/>
                <w:sz w:val="24"/>
                <w:lang w:val="ro-RO" w:eastAsia="ro-RO"/>
              </w:rPr>
              <w:t xml:space="preserve">- Suficient: Dezvoltarea conținutului în proiect și expunerea componentei planului denotă un nivel scăzut de cunoaștere și înțelegere a aspectelor importante pentru dezvoltarea instituției. </w:t>
            </w:r>
            <w:r w:rsidRPr="00043814">
              <w:rPr>
                <w:rFonts w:ascii="Times New Roman" w:eastAsia="Times New Roman" w:hAnsi="Times New Roman" w:cs="Times New Roman"/>
                <w:bCs/>
                <w:i/>
                <w:sz w:val="24"/>
                <w:lang w:val="ro-RO" w:eastAsia="ro-RO"/>
              </w:rPr>
              <w:t>Majoritatea elementelor</w:t>
            </w:r>
            <w:r w:rsidRPr="00043814">
              <w:rPr>
                <w:rFonts w:ascii="Times New Roman" w:eastAsia="Times New Roman" w:hAnsi="Times New Roman" w:cs="Times New Roman"/>
                <w:sz w:val="24"/>
                <w:lang w:val="ro-RO" w:eastAsia="ro-RO"/>
              </w:rPr>
              <w:t xml:space="preserve"> necesită îmbunătățire.</w:t>
            </w:r>
          </w:p>
        </w:tc>
        <w:tc>
          <w:tcPr>
            <w:tcW w:w="1418" w:type="dxa"/>
          </w:tcPr>
          <w:p w:rsidR="001B4214" w:rsidRPr="00043814" w:rsidRDefault="001B4214" w:rsidP="00A90FE1">
            <w:pPr>
              <w:spacing w:line="276" w:lineRule="auto"/>
              <w:rPr>
                <w:rFonts w:ascii="Times New Roman" w:eastAsia="Times New Roman" w:hAnsi="Times New Roman" w:cs="Times New Roman"/>
                <w:sz w:val="24"/>
                <w:lang w:val="ro-RO" w:eastAsia="ro-RO"/>
              </w:rPr>
            </w:pPr>
            <w:r w:rsidRPr="00043814">
              <w:rPr>
                <w:rFonts w:ascii="Times New Roman" w:eastAsia="Times New Roman" w:hAnsi="Times New Roman" w:cs="Times New Roman"/>
                <w:sz w:val="24"/>
                <w:lang w:val="ro-RO" w:eastAsia="ro-RO"/>
              </w:rPr>
              <w:t>2</w:t>
            </w:r>
          </w:p>
        </w:tc>
      </w:tr>
      <w:tr w:rsidR="001B4214" w:rsidRPr="00043814" w:rsidTr="00A90FE1">
        <w:tc>
          <w:tcPr>
            <w:tcW w:w="11761" w:type="dxa"/>
            <w:vAlign w:val="center"/>
          </w:tcPr>
          <w:p w:rsidR="001B4214" w:rsidRPr="00043814" w:rsidRDefault="001B4214" w:rsidP="00A90FE1">
            <w:pPr>
              <w:spacing w:line="276" w:lineRule="auto"/>
              <w:jc w:val="both"/>
              <w:rPr>
                <w:rFonts w:ascii="Times New Roman" w:hAnsi="Times New Roman" w:cs="Times New Roman"/>
                <w:sz w:val="24"/>
                <w:lang w:val="ro-RO"/>
              </w:rPr>
            </w:pPr>
            <w:r w:rsidRPr="00043814">
              <w:rPr>
                <w:rFonts w:ascii="Times New Roman" w:eastAsia="Times New Roman" w:hAnsi="Times New Roman" w:cs="Times New Roman"/>
                <w:sz w:val="24"/>
                <w:lang w:val="ro-RO" w:eastAsia="ro-RO"/>
              </w:rPr>
              <w:t>- Insuficient: Dezvoltarea conținutului în proiect și expunerea componentei planului denotă un nivel foarte scăzut de cunoaștere și înțelegere a aspectelor importante pentru dezvoltarea instituției, insuficient pentru a realiza o activitate de planificare strategică eficientă.</w:t>
            </w:r>
          </w:p>
        </w:tc>
        <w:tc>
          <w:tcPr>
            <w:tcW w:w="1418" w:type="dxa"/>
          </w:tcPr>
          <w:p w:rsidR="001B4214" w:rsidRPr="00043814" w:rsidRDefault="001B4214" w:rsidP="00A90FE1">
            <w:pPr>
              <w:spacing w:line="276" w:lineRule="auto"/>
              <w:rPr>
                <w:rFonts w:ascii="Times New Roman" w:hAnsi="Times New Roman" w:cs="Times New Roman"/>
                <w:sz w:val="24"/>
                <w:lang w:val="ro-RO"/>
              </w:rPr>
            </w:pPr>
            <w:r w:rsidRPr="00043814">
              <w:rPr>
                <w:rFonts w:ascii="Times New Roman" w:hAnsi="Times New Roman" w:cs="Times New Roman"/>
                <w:sz w:val="24"/>
                <w:lang w:val="ro-RO"/>
              </w:rPr>
              <w:t>1</w:t>
            </w:r>
          </w:p>
        </w:tc>
      </w:tr>
      <w:tr w:rsidR="001B4214" w:rsidRPr="00043814" w:rsidTr="00A90FE1">
        <w:tc>
          <w:tcPr>
            <w:tcW w:w="11761" w:type="dxa"/>
            <w:vAlign w:val="center"/>
          </w:tcPr>
          <w:p w:rsidR="001B4214" w:rsidRPr="00043814" w:rsidRDefault="001B4214" w:rsidP="00A90FE1">
            <w:pPr>
              <w:spacing w:line="276" w:lineRule="auto"/>
              <w:jc w:val="both"/>
              <w:rPr>
                <w:rFonts w:ascii="Times New Roman" w:eastAsia="Times New Roman" w:hAnsi="Times New Roman" w:cs="Times New Roman"/>
                <w:sz w:val="24"/>
                <w:lang w:val="ro-RO" w:eastAsia="ro-RO"/>
              </w:rPr>
            </w:pPr>
            <w:r w:rsidRPr="00043814">
              <w:rPr>
                <w:rFonts w:ascii="Times New Roman" w:eastAsia="Times New Roman" w:hAnsi="Times New Roman" w:cs="Times New Roman"/>
                <w:sz w:val="24"/>
                <w:lang w:val="ro-RO" w:eastAsia="ro-RO"/>
              </w:rPr>
              <w:t>- Inacceptabil: Nu există claritate și conexiune logică în conținutul proiectului și expunerea componentei planului. Este evidentă necunoașterea specificului instituției și a problemelor importante.</w:t>
            </w:r>
          </w:p>
        </w:tc>
        <w:tc>
          <w:tcPr>
            <w:tcW w:w="1418" w:type="dxa"/>
          </w:tcPr>
          <w:p w:rsidR="001B4214" w:rsidRPr="00043814" w:rsidRDefault="001B4214" w:rsidP="00A90FE1">
            <w:pPr>
              <w:spacing w:line="276" w:lineRule="auto"/>
              <w:rPr>
                <w:rFonts w:ascii="Times New Roman" w:hAnsi="Times New Roman" w:cs="Times New Roman"/>
                <w:sz w:val="24"/>
                <w:lang w:val="ro-RO"/>
              </w:rPr>
            </w:pPr>
            <w:r w:rsidRPr="00043814">
              <w:rPr>
                <w:rFonts w:ascii="Times New Roman" w:hAnsi="Times New Roman" w:cs="Times New Roman"/>
                <w:sz w:val="24"/>
                <w:lang w:val="ro-RO"/>
              </w:rPr>
              <w:t>0</w:t>
            </w:r>
          </w:p>
        </w:tc>
      </w:tr>
    </w:tbl>
    <w:p w:rsidR="001B4214" w:rsidRPr="00043814" w:rsidRDefault="001B4214" w:rsidP="001B4214">
      <w:pPr>
        <w:jc w:val="both"/>
        <w:rPr>
          <w:rFonts w:ascii="Times New Roman" w:hAnsi="Times New Roman" w:cs="Times New Roman"/>
          <w:b/>
          <w:bCs/>
          <w:sz w:val="24"/>
          <w:szCs w:val="28"/>
          <w:lang w:val="ro-RO"/>
        </w:rPr>
      </w:pPr>
      <w:r w:rsidRPr="00043814">
        <w:rPr>
          <w:rFonts w:ascii="Times New Roman" w:hAnsi="Times New Roman" w:cs="Times New Roman"/>
          <w:b/>
          <w:bCs/>
          <w:sz w:val="24"/>
          <w:szCs w:val="28"/>
          <w:lang w:val="ro-RO"/>
        </w:rPr>
        <w:t>2. Manifestarea criteriilor menționate în p. 49 din regulament se evaluează prin acordarea de puncte cuprinse între 1 şi 2,5, cu zecimi, conform grilei de mai jos:</w:t>
      </w:r>
    </w:p>
    <w:tbl>
      <w:tblPr>
        <w:tblStyle w:val="a7"/>
        <w:tblW w:w="13179" w:type="dxa"/>
        <w:tblLook w:val="04A0" w:firstRow="1" w:lastRow="0" w:firstColumn="1" w:lastColumn="0" w:noHBand="0" w:noVBand="1"/>
      </w:tblPr>
      <w:tblGrid>
        <w:gridCol w:w="11761"/>
        <w:gridCol w:w="1418"/>
      </w:tblGrid>
      <w:tr w:rsidR="001B4214" w:rsidRPr="00043814" w:rsidTr="00A90FE1">
        <w:tc>
          <w:tcPr>
            <w:tcW w:w="11761" w:type="dxa"/>
            <w:vAlign w:val="center"/>
          </w:tcPr>
          <w:p w:rsidR="001B4214" w:rsidRPr="00043814" w:rsidRDefault="001B4214" w:rsidP="00A90FE1">
            <w:pPr>
              <w:spacing w:line="276" w:lineRule="auto"/>
              <w:rPr>
                <w:rFonts w:ascii="Times New Roman" w:hAnsi="Times New Roman" w:cs="Times New Roman"/>
                <w:b/>
                <w:bCs/>
                <w:sz w:val="24"/>
                <w:lang w:val="ro-RO"/>
              </w:rPr>
            </w:pPr>
            <w:r w:rsidRPr="00043814">
              <w:rPr>
                <w:rFonts w:ascii="Times New Roman" w:eastAsia="Times New Roman" w:hAnsi="Times New Roman" w:cs="Times New Roman"/>
                <w:b/>
                <w:bCs/>
                <w:sz w:val="24"/>
                <w:lang w:val="ro-RO" w:eastAsia="ro-RO"/>
              </w:rPr>
              <w:t>1. Abilități de comunicare și prezentare</w:t>
            </w:r>
          </w:p>
        </w:tc>
        <w:tc>
          <w:tcPr>
            <w:tcW w:w="1418" w:type="dxa"/>
          </w:tcPr>
          <w:p w:rsidR="001B4214" w:rsidRPr="00043814" w:rsidRDefault="001B4214" w:rsidP="00A90FE1">
            <w:pPr>
              <w:spacing w:line="276" w:lineRule="auto"/>
              <w:rPr>
                <w:rFonts w:ascii="Times New Roman" w:hAnsi="Times New Roman" w:cs="Times New Roman"/>
                <w:sz w:val="24"/>
                <w:lang w:val="ro-RO"/>
              </w:rPr>
            </w:pP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Foarte bune: discurs structurat, curgător, fără greșeli de exprimare.</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2,5</w:t>
            </w: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Acceptabile: discurs structurat, prezentat cu mici întreruperi, se atestă puține greșeli de exprimare.</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hAnsi="Times New Roman" w:cs="Times New Roman"/>
                <w:sz w:val="24"/>
                <w:lang w:val="ro-RO"/>
              </w:rPr>
              <w:t>2</w:t>
            </w: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Insuficiente: discurs nestructurat, cu multe greșeli de exprimare care pot împiedica  înțelegerea mesajului; discurs citit.</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hAnsi="Times New Roman" w:cs="Times New Roman"/>
                <w:sz w:val="24"/>
                <w:lang w:val="ro-RO"/>
              </w:rPr>
              <w:t>1</w:t>
            </w: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eastAsia="Times New Roman" w:hAnsi="Times New Roman" w:cs="Times New Roman"/>
                <w:b/>
                <w:bCs/>
                <w:sz w:val="24"/>
                <w:lang w:val="ro-RO" w:eastAsia="ro-RO"/>
              </w:rPr>
            </w:pPr>
            <w:r w:rsidRPr="00E2187A">
              <w:rPr>
                <w:rFonts w:ascii="Times New Roman" w:eastAsia="Times New Roman" w:hAnsi="Times New Roman" w:cs="Times New Roman"/>
                <w:b/>
                <w:bCs/>
                <w:sz w:val="24"/>
                <w:lang w:val="ro-RO" w:eastAsia="ro-RO"/>
              </w:rPr>
              <w:t>2. Abilități de argumentare a punctului de vedere</w:t>
            </w:r>
          </w:p>
        </w:tc>
        <w:tc>
          <w:tcPr>
            <w:tcW w:w="1418" w:type="dxa"/>
          </w:tcPr>
          <w:p w:rsidR="001B4214" w:rsidRPr="00E2187A" w:rsidRDefault="001B4214" w:rsidP="00A90FE1">
            <w:pPr>
              <w:spacing w:line="276" w:lineRule="auto"/>
              <w:rPr>
                <w:rFonts w:ascii="Times New Roman" w:hAnsi="Times New Roman" w:cs="Times New Roman"/>
                <w:b/>
                <w:bCs/>
                <w:sz w:val="24"/>
                <w:lang w:val="ro-RO"/>
              </w:rPr>
            </w:pP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Foarte bune: Argumentele sunt logice, clare, conțin suficiente dovezi, sunt prezentate explicit .</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2,5</w:t>
            </w: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Acceptabile: Argumentele sunt logice, dar sunt expuse confuz și nu conțin dovezi bazate pe date credibile.</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hAnsi="Times New Roman" w:cs="Times New Roman"/>
                <w:sz w:val="24"/>
                <w:lang w:val="ro-RO"/>
              </w:rPr>
              <w:t>2</w:t>
            </w: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Insuficiente: Argumentele nu sunt clare, nu sunt convingătoare, nu au legătură cu discuția sau nu sunt prezentate deloc.</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hAnsi="Times New Roman" w:cs="Times New Roman"/>
                <w:sz w:val="24"/>
                <w:lang w:val="ro-RO"/>
              </w:rPr>
              <w:t>1</w:t>
            </w: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eastAsia="Times New Roman" w:hAnsi="Times New Roman" w:cs="Times New Roman"/>
                <w:b/>
                <w:bCs/>
                <w:sz w:val="24"/>
                <w:lang w:val="ro-RO" w:eastAsia="ro-RO"/>
              </w:rPr>
            </w:pPr>
            <w:r w:rsidRPr="00E2187A">
              <w:rPr>
                <w:rFonts w:ascii="Times New Roman" w:eastAsia="Times New Roman" w:hAnsi="Times New Roman" w:cs="Times New Roman"/>
                <w:b/>
                <w:bCs/>
                <w:sz w:val="24"/>
                <w:lang w:val="ro-RO" w:eastAsia="ro-RO"/>
              </w:rPr>
              <w:t>3. Motivația candidatului</w:t>
            </w:r>
          </w:p>
        </w:tc>
        <w:tc>
          <w:tcPr>
            <w:tcW w:w="1418" w:type="dxa"/>
          </w:tcPr>
          <w:p w:rsidR="001B4214" w:rsidRPr="00E2187A" w:rsidRDefault="001B4214" w:rsidP="00A90FE1">
            <w:pPr>
              <w:spacing w:line="276" w:lineRule="auto"/>
              <w:rPr>
                <w:rFonts w:ascii="Times New Roman" w:hAnsi="Times New Roman" w:cs="Times New Roman"/>
                <w:b/>
                <w:bCs/>
                <w:sz w:val="24"/>
                <w:lang w:val="ro-RO"/>
              </w:rPr>
            </w:pP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xml:space="preserve">- Foarte bună: Candidatul poate explica detaliat motivația sa personală și profesională pentru ocuparea funcției. </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2,5</w:t>
            </w: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Acceptabilă: Este exprimat un anumit grad de motivație, cu expunerea succintă a motivelor.</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hAnsi="Times New Roman" w:cs="Times New Roman"/>
                <w:sz w:val="24"/>
                <w:lang w:val="ro-RO"/>
              </w:rPr>
              <w:t>2</w:t>
            </w:r>
          </w:p>
        </w:tc>
      </w:tr>
      <w:tr w:rsidR="001B4214" w:rsidRPr="00043814" w:rsidTr="00A90FE1">
        <w:tc>
          <w:tcPr>
            <w:tcW w:w="11761" w:type="dxa"/>
            <w:vAlign w:val="center"/>
          </w:tcPr>
          <w:p w:rsidR="001B4214" w:rsidRPr="00E2187A" w:rsidRDefault="001B4214" w:rsidP="00A90FE1">
            <w:pPr>
              <w:spacing w:line="276" w:lineRule="auto"/>
              <w:jc w:val="both"/>
              <w:rPr>
                <w:rFonts w:ascii="Times New Roman" w:hAnsi="Times New Roman" w:cs="Times New Roman"/>
                <w:sz w:val="24"/>
                <w:lang w:val="ro-RO"/>
              </w:rPr>
            </w:pPr>
            <w:r w:rsidRPr="00E2187A">
              <w:rPr>
                <w:rFonts w:ascii="Times New Roman" w:eastAsia="Times New Roman" w:hAnsi="Times New Roman" w:cs="Times New Roman"/>
                <w:sz w:val="24"/>
                <w:lang w:val="ro-RO" w:eastAsia="ro-RO"/>
              </w:rPr>
              <w:t>- Insuficientă: Candidatul nu poate prezenta explicit motivele pentru care candidează la funcție.</w:t>
            </w:r>
          </w:p>
        </w:tc>
        <w:tc>
          <w:tcPr>
            <w:tcW w:w="1418" w:type="dxa"/>
          </w:tcPr>
          <w:p w:rsidR="001B4214" w:rsidRPr="00E2187A" w:rsidRDefault="001B4214" w:rsidP="00A90FE1">
            <w:pPr>
              <w:spacing w:line="276" w:lineRule="auto"/>
              <w:rPr>
                <w:rFonts w:ascii="Times New Roman" w:hAnsi="Times New Roman" w:cs="Times New Roman"/>
                <w:sz w:val="24"/>
                <w:lang w:val="ro-RO"/>
              </w:rPr>
            </w:pPr>
            <w:r w:rsidRPr="00E2187A">
              <w:rPr>
                <w:rFonts w:ascii="Times New Roman" w:hAnsi="Times New Roman" w:cs="Times New Roman"/>
                <w:sz w:val="24"/>
                <w:lang w:val="ro-RO"/>
              </w:rPr>
              <w:t>1</w:t>
            </w:r>
          </w:p>
        </w:tc>
      </w:tr>
    </w:tbl>
    <w:p w:rsidR="001B4214" w:rsidRDefault="001B4214" w:rsidP="001B4214">
      <w:pPr>
        <w:pStyle w:val="a9"/>
        <w:jc w:val="both"/>
        <w:rPr>
          <w:rFonts w:eastAsia="Times New Roman"/>
          <w:bCs/>
          <w:sz w:val="24"/>
          <w:szCs w:val="24"/>
          <w:shd w:val="clear" w:color="auto" w:fill="FFFFFF"/>
        </w:rPr>
        <w:sectPr w:rsidR="001B4214" w:rsidSect="00716AFC">
          <w:pgSz w:w="15840" w:h="12240" w:orient="landscape"/>
          <w:pgMar w:top="850" w:right="634" w:bottom="1699" w:left="720" w:header="706" w:footer="706" w:gutter="0"/>
          <w:cols w:space="708"/>
          <w:docGrid w:linePitch="360"/>
        </w:sectPr>
      </w:pPr>
    </w:p>
    <w:p w:rsidR="001B4214" w:rsidRDefault="001B4214" w:rsidP="001B4214">
      <w:pPr>
        <w:pStyle w:val="a9"/>
        <w:ind w:firstLine="708"/>
        <w:jc w:val="both"/>
        <w:rPr>
          <w:rFonts w:eastAsia="Times New Roman"/>
          <w:bCs/>
          <w:sz w:val="24"/>
          <w:szCs w:val="24"/>
          <w:shd w:val="clear" w:color="auto" w:fill="FFFFFF"/>
        </w:rPr>
      </w:pPr>
      <w:r>
        <w:rPr>
          <w:rFonts w:eastAsia="Times New Roman"/>
          <w:b/>
          <w:bCs/>
          <w:sz w:val="24"/>
          <w:szCs w:val="24"/>
          <w:shd w:val="clear" w:color="auto" w:fill="FFFFFF"/>
        </w:rPr>
        <w:lastRenderedPageBreak/>
        <w:t>39)</w:t>
      </w:r>
      <w:r>
        <w:rPr>
          <w:rFonts w:eastAsia="Times New Roman"/>
          <w:bCs/>
          <w:sz w:val="24"/>
          <w:szCs w:val="24"/>
          <w:shd w:val="clear" w:color="auto" w:fill="FFFFFF"/>
        </w:rPr>
        <w:t xml:space="preserve"> Anexa nr. 5</w:t>
      </w:r>
      <w:r w:rsidRPr="00043814">
        <w:rPr>
          <w:rFonts w:eastAsia="Times New Roman"/>
          <w:bCs/>
          <w:sz w:val="24"/>
          <w:szCs w:val="24"/>
          <w:shd w:val="clear" w:color="auto" w:fill="FFFFFF"/>
        </w:rPr>
        <w:t xml:space="preserve"> </w:t>
      </w:r>
      <w:r>
        <w:rPr>
          <w:rFonts w:eastAsia="Times New Roman"/>
          <w:bCs/>
          <w:sz w:val="24"/>
          <w:szCs w:val="24"/>
          <w:shd w:val="clear" w:color="auto" w:fill="FFFFFF"/>
        </w:rPr>
        <w:t>va avea urm</w:t>
      </w:r>
      <w:r>
        <w:rPr>
          <w:rFonts w:eastAsia="Times New Roman"/>
          <w:bCs/>
          <w:sz w:val="24"/>
          <w:szCs w:val="24"/>
          <w:shd w:val="clear" w:color="auto" w:fill="FFFFFF"/>
          <w:lang w:val="ro-MD"/>
        </w:rPr>
        <w:t>ă</w:t>
      </w:r>
      <w:r>
        <w:rPr>
          <w:rFonts w:eastAsia="Times New Roman"/>
          <w:bCs/>
          <w:sz w:val="24"/>
          <w:szCs w:val="24"/>
          <w:shd w:val="clear" w:color="auto" w:fill="FFFFFF"/>
        </w:rPr>
        <w:t>torul cuprins</w:t>
      </w:r>
      <w:r w:rsidRPr="00C90D00">
        <w:rPr>
          <w:rFonts w:eastAsia="Times New Roman"/>
          <w:bCs/>
          <w:sz w:val="24"/>
          <w:szCs w:val="24"/>
          <w:shd w:val="clear" w:color="auto" w:fill="FFFFFF"/>
        </w:rPr>
        <w:t>:</w:t>
      </w:r>
    </w:p>
    <w:p w:rsidR="001B4214" w:rsidRDefault="001B4214" w:rsidP="001B4214">
      <w:pPr>
        <w:pStyle w:val="a9"/>
        <w:ind w:firstLine="708"/>
        <w:jc w:val="both"/>
        <w:rPr>
          <w:rFonts w:eastAsia="Times New Roman"/>
          <w:bCs/>
          <w:sz w:val="24"/>
          <w:szCs w:val="24"/>
          <w:shd w:val="clear" w:color="auto" w:fill="FFFFFF"/>
        </w:rPr>
      </w:pPr>
    </w:p>
    <w:p w:rsidR="001B4214" w:rsidRPr="006764CF" w:rsidRDefault="001B4214" w:rsidP="001B4214">
      <w:pPr>
        <w:widowControl w:val="0"/>
        <w:autoSpaceDE w:val="0"/>
        <w:autoSpaceDN w:val="0"/>
        <w:adjustRightInd w:val="0"/>
        <w:spacing w:after="0" w:line="240" w:lineRule="auto"/>
        <w:ind w:left="5761" w:firstLine="720"/>
        <w:jc w:val="center"/>
        <w:rPr>
          <w:rFonts w:ascii="Times New Roman" w:hAnsi="Times New Roman" w:cs="Times New Roman"/>
          <w:b/>
          <w:sz w:val="24"/>
          <w:szCs w:val="24"/>
          <w:lang w:val="ro-RO"/>
        </w:rPr>
      </w:pPr>
      <w:r>
        <w:rPr>
          <w:rFonts w:ascii="Times New Roman" w:hAnsi="Times New Roman" w:cs="Times New Roman"/>
          <w:b/>
          <w:sz w:val="24"/>
          <w:szCs w:val="24"/>
          <w:lang w:val="ro-RO"/>
        </w:rPr>
        <w:t>”Anexa nr. 5</w:t>
      </w:r>
    </w:p>
    <w:p w:rsidR="001B4214" w:rsidRDefault="001B4214" w:rsidP="001B4214">
      <w:pPr>
        <w:spacing w:after="0" w:line="240" w:lineRule="auto"/>
        <w:ind w:left="5761"/>
        <w:jc w:val="both"/>
        <w:rPr>
          <w:rFonts w:ascii="Times New Roman" w:hAnsi="Times New Roman" w:cs="Times New Roman"/>
          <w:sz w:val="24"/>
          <w:szCs w:val="24"/>
          <w:lang w:val="ro-RO"/>
        </w:rPr>
      </w:pPr>
      <w:r w:rsidRPr="00043814">
        <w:rPr>
          <w:rFonts w:ascii="Times New Roman" w:hAnsi="Times New Roman" w:cs="Times New Roman"/>
          <w:sz w:val="24"/>
          <w:szCs w:val="24"/>
          <w:lang w:val="ro-RO"/>
        </w:rPr>
        <w:t xml:space="preserve">la Regulamentul cu privire la organizarea </w:t>
      </w:r>
      <w:r>
        <w:rPr>
          <w:rFonts w:ascii="Times New Roman" w:hAnsi="Times New Roman" w:cs="Times New Roman"/>
          <w:sz w:val="24"/>
          <w:szCs w:val="24"/>
          <w:lang w:val="ro-RO"/>
        </w:rPr>
        <w:t>ș</w:t>
      </w:r>
      <w:r w:rsidRPr="00043814">
        <w:rPr>
          <w:rFonts w:ascii="Times New Roman" w:hAnsi="Times New Roman" w:cs="Times New Roman"/>
          <w:sz w:val="24"/>
          <w:szCs w:val="24"/>
          <w:lang w:val="ro-RO"/>
        </w:rPr>
        <w:t xml:space="preserve">i desfășurarea concursului pentru ocuparea funcției de </w:t>
      </w:r>
      <w:r>
        <w:rPr>
          <w:rFonts w:ascii="Times New Roman" w:hAnsi="Times New Roman" w:cs="Times New Roman"/>
          <w:sz w:val="24"/>
          <w:szCs w:val="24"/>
          <w:lang w:val="ro-RO"/>
        </w:rPr>
        <w:t>conducere</w:t>
      </w:r>
      <w:r w:rsidRPr="00043814">
        <w:rPr>
          <w:rFonts w:ascii="Times New Roman" w:hAnsi="Times New Roman" w:cs="Times New Roman"/>
          <w:sz w:val="24"/>
          <w:szCs w:val="24"/>
          <w:lang w:val="ro-RO"/>
        </w:rPr>
        <w:t xml:space="preserve"> în institu</w:t>
      </w:r>
      <w:r>
        <w:rPr>
          <w:rFonts w:ascii="Times New Roman" w:hAnsi="Times New Roman" w:cs="Times New Roman"/>
          <w:sz w:val="24"/>
          <w:szCs w:val="24"/>
          <w:lang w:val="ro-RO"/>
        </w:rPr>
        <w:t>ț</w:t>
      </w:r>
      <w:r w:rsidRPr="00043814">
        <w:rPr>
          <w:rFonts w:ascii="Times New Roman" w:hAnsi="Times New Roman" w:cs="Times New Roman"/>
          <w:sz w:val="24"/>
          <w:szCs w:val="24"/>
          <w:lang w:val="ro-RO"/>
        </w:rPr>
        <w:t>iile de învă</w:t>
      </w:r>
      <w:r>
        <w:rPr>
          <w:rFonts w:ascii="Times New Roman" w:hAnsi="Times New Roman" w:cs="Times New Roman"/>
          <w:sz w:val="24"/>
          <w:szCs w:val="24"/>
          <w:lang w:val="ro-RO"/>
        </w:rPr>
        <w:t>ț</w:t>
      </w:r>
      <w:r w:rsidRPr="00043814">
        <w:rPr>
          <w:rFonts w:ascii="Times New Roman" w:hAnsi="Times New Roman" w:cs="Times New Roman"/>
          <w:sz w:val="24"/>
          <w:szCs w:val="24"/>
          <w:lang w:val="ro-RO"/>
        </w:rPr>
        <w:t>ăm</w:t>
      </w:r>
      <w:r>
        <w:rPr>
          <w:rFonts w:ascii="Times New Roman" w:hAnsi="Times New Roman" w:cs="Times New Roman"/>
          <w:sz w:val="24"/>
          <w:szCs w:val="24"/>
          <w:lang w:val="ro-RO"/>
        </w:rPr>
        <w:t>â</w:t>
      </w:r>
      <w:r w:rsidRPr="00043814">
        <w:rPr>
          <w:rFonts w:ascii="Times New Roman" w:hAnsi="Times New Roman" w:cs="Times New Roman"/>
          <w:sz w:val="24"/>
          <w:szCs w:val="24"/>
          <w:lang w:val="ro-RO"/>
        </w:rPr>
        <w:t xml:space="preserve">nt </w:t>
      </w:r>
      <w:r>
        <w:rPr>
          <w:rFonts w:ascii="Times New Roman" w:hAnsi="Times New Roman" w:cs="Times New Roman"/>
          <w:sz w:val="24"/>
          <w:szCs w:val="24"/>
          <w:lang w:val="ro-RO"/>
        </w:rPr>
        <w:t>profesional tehnic</w:t>
      </w:r>
    </w:p>
    <w:p w:rsidR="001B4214" w:rsidRDefault="001B4214" w:rsidP="001B4214">
      <w:pPr>
        <w:spacing w:after="0" w:line="240" w:lineRule="auto"/>
        <w:jc w:val="both"/>
        <w:rPr>
          <w:rFonts w:ascii="Times New Roman" w:hAnsi="Times New Roman" w:cs="Times New Roman"/>
          <w:sz w:val="24"/>
          <w:szCs w:val="24"/>
          <w:lang w:val="ro-RO"/>
        </w:rPr>
      </w:pPr>
    </w:p>
    <w:p w:rsidR="001B4214" w:rsidRPr="006834C8" w:rsidRDefault="001B4214" w:rsidP="001B4214">
      <w:pPr>
        <w:widowControl w:val="0"/>
        <w:autoSpaceDE w:val="0"/>
        <w:autoSpaceDN w:val="0"/>
        <w:adjustRightInd w:val="0"/>
        <w:jc w:val="center"/>
        <w:rPr>
          <w:rFonts w:ascii="Times New Roman" w:hAnsi="Times New Roman" w:cs="Times New Roman"/>
          <w:b/>
          <w:bCs/>
          <w:color w:val="000000"/>
          <w:sz w:val="24"/>
          <w:szCs w:val="24"/>
          <w:lang w:val="ro-RO"/>
        </w:rPr>
      </w:pPr>
      <w:r w:rsidRPr="006834C8">
        <w:rPr>
          <w:rFonts w:ascii="Times New Roman" w:hAnsi="Times New Roman" w:cs="Times New Roman"/>
          <w:b/>
          <w:bCs/>
          <w:color w:val="000000"/>
          <w:sz w:val="24"/>
          <w:szCs w:val="24"/>
          <w:lang w:val="ro-RO"/>
        </w:rPr>
        <w:t>FIȘA DE EVALUARE INTEGRATĂ</w:t>
      </w:r>
    </w:p>
    <w:p w:rsidR="001B4214" w:rsidRPr="006834C8" w:rsidRDefault="001B4214" w:rsidP="001B4214">
      <w:pPr>
        <w:widowControl w:val="0"/>
        <w:autoSpaceDE w:val="0"/>
        <w:autoSpaceDN w:val="0"/>
        <w:adjustRightInd w:val="0"/>
        <w:jc w:val="both"/>
        <w:rPr>
          <w:rFonts w:ascii="Times New Roman" w:hAnsi="Times New Roman" w:cs="Times New Roman"/>
          <w:color w:val="000000"/>
          <w:sz w:val="24"/>
          <w:szCs w:val="24"/>
          <w:lang w:val="ro-RO"/>
        </w:rPr>
      </w:pPr>
      <w:r w:rsidRPr="006834C8">
        <w:rPr>
          <w:rFonts w:ascii="Times New Roman" w:hAnsi="Times New Roman" w:cs="Times New Roman"/>
          <w:color w:val="000000"/>
          <w:sz w:val="24"/>
          <w:szCs w:val="24"/>
          <w:lang w:val="ro-RO"/>
        </w:rPr>
        <w:t>Numele, prenumele candidatului 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7"/>
        <w:gridCol w:w="2574"/>
        <w:gridCol w:w="1752"/>
        <w:gridCol w:w="2266"/>
      </w:tblGrid>
      <w:tr w:rsidR="001B4214" w:rsidRPr="006834C8" w:rsidTr="00A90FE1">
        <w:tc>
          <w:tcPr>
            <w:tcW w:w="9679" w:type="dxa"/>
            <w:gridSpan w:val="4"/>
          </w:tcPr>
          <w:p w:rsidR="001B4214" w:rsidRPr="006834C8" w:rsidRDefault="001B4214" w:rsidP="00A90FE1">
            <w:pPr>
              <w:jc w:val="center"/>
              <w:rPr>
                <w:rFonts w:ascii="Times New Roman" w:hAnsi="Times New Roman" w:cs="Times New Roman"/>
                <w:b/>
                <w:sz w:val="24"/>
                <w:szCs w:val="24"/>
                <w:lang w:val="ro-RO"/>
              </w:rPr>
            </w:pPr>
            <w:r w:rsidRPr="006834C8">
              <w:rPr>
                <w:rFonts w:ascii="Times New Roman" w:hAnsi="Times New Roman" w:cs="Times New Roman"/>
                <w:b/>
                <w:sz w:val="24"/>
                <w:szCs w:val="24"/>
                <w:lang w:val="ro-RO"/>
              </w:rPr>
              <w:t>Probele evaluate</w:t>
            </w:r>
          </w:p>
        </w:tc>
      </w:tr>
      <w:tr w:rsidR="001B4214" w:rsidRPr="006834C8" w:rsidTr="00A90FE1">
        <w:tc>
          <w:tcPr>
            <w:tcW w:w="9679" w:type="dxa"/>
            <w:gridSpan w:val="4"/>
          </w:tcPr>
          <w:p w:rsidR="001B4214" w:rsidRPr="006834C8" w:rsidRDefault="001B4214" w:rsidP="00A90FE1">
            <w:pPr>
              <w:pStyle w:val="3"/>
              <w:numPr>
                <w:ilvl w:val="0"/>
                <w:numId w:val="6"/>
              </w:numPr>
              <w:ind w:left="313" w:hanging="295"/>
              <w:rPr>
                <w:b/>
                <w:szCs w:val="24"/>
                <w:lang w:val="ro-RO"/>
              </w:rPr>
            </w:pPr>
            <w:r>
              <w:rPr>
                <w:b/>
                <w:szCs w:val="24"/>
                <w:lang w:val="ro-RO"/>
              </w:rPr>
              <w:t>Evaluarea cunoștințelor profesionale ș</w:t>
            </w:r>
            <w:r w:rsidRPr="006834C8">
              <w:rPr>
                <w:b/>
                <w:szCs w:val="24"/>
                <w:lang w:val="ro-RO"/>
              </w:rPr>
              <w:t>i manageriale (testul)</w:t>
            </w:r>
          </w:p>
        </w:tc>
      </w:tr>
      <w:tr w:rsidR="001B4214" w:rsidRPr="006834C8" w:rsidTr="00A90FE1">
        <w:tc>
          <w:tcPr>
            <w:tcW w:w="3087" w:type="dxa"/>
          </w:tcPr>
          <w:p w:rsidR="001B4214" w:rsidRPr="006834C8" w:rsidRDefault="001B4214" w:rsidP="00A90FE1">
            <w:pPr>
              <w:rPr>
                <w:rFonts w:ascii="Times New Roman" w:hAnsi="Times New Roman" w:cs="Times New Roman"/>
                <w:b/>
                <w:sz w:val="24"/>
                <w:szCs w:val="24"/>
                <w:vertAlign w:val="superscript"/>
                <w:lang w:val="ro-RO"/>
              </w:rPr>
            </w:pPr>
            <w:r>
              <w:rPr>
                <w:rFonts w:ascii="Times New Roman" w:hAnsi="Times New Roman" w:cs="Times New Roman"/>
                <w:b/>
                <w:i/>
                <w:sz w:val="24"/>
                <w:szCs w:val="24"/>
                <w:lang w:val="ro-RO"/>
              </w:rPr>
              <w:t>Punctaj evaluarea cunoștințelor profesionale ș</w:t>
            </w:r>
            <w:r w:rsidRPr="006834C8">
              <w:rPr>
                <w:rFonts w:ascii="Times New Roman" w:hAnsi="Times New Roman" w:cs="Times New Roman"/>
                <w:b/>
                <w:i/>
                <w:sz w:val="24"/>
                <w:szCs w:val="24"/>
                <w:lang w:val="ro-RO"/>
              </w:rPr>
              <w:t>i manageriale (testul)</w:t>
            </w:r>
            <w:r w:rsidRPr="006834C8">
              <w:rPr>
                <w:rFonts w:ascii="Times New Roman" w:hAnsi="Times New Roman" w:cs="Times New Roman"/>
                <w:b/>
                <w:i/>
                <w:sz w:val="24"/>
                <w:szCs w:val="24"/>
                <w:vertAlign w:val="superscript"/>
                <w:lang w:val="ro-RO"/>
              </w:rPr>
              <w:t>1</w:t>
            </w:r>
          </w:p>
        </w:tc>
        <w:tc>
          <w:tcPr>
            <w:tcW w:w="6592" w:type="dxa"/>
            <w:gridSpan w:val="3"/>
          </w:tcPr>
          <w:p w:rsidR="001B4214" w:rsidRPr="006834C8" w:rsidRDefault="001B4214" w:rsidP="00A90FE1">
            <w:pPr>
              <w:jc w:val="both"/>
              <w:rPr>
                <w:rFonts w:ascii="Times New Roman" w:hAnsi="Times New Roman" w:cs="Times New Roman"/>
                <w:b/>
                <w:sz w:val="24"/>
                <w:szCs w:val="24"/>
                <w:lang w:val="ro-RO"/>
              </w:rPr>
            </w:pPr>
          </w:p>
        </w:tc>
      </w:tr>
      <w:tr w:rsidR="001B4214" w:rsidRPr="006834C8" w:rsidTr="00A90FE1">
        <w:tc>
          <w:tcPr>
            <w:tcW w:w="9679" w:type="dxa"/>
            <w:gridSpan w:val="4"/>
          </w:tcPr>
          <w:p w:rsidR="001B4214" w:rsidRPr="006834C8" w:rsidRDefault="001B4214" w:rsidP="00A90FE1">
            <w:pPr>
              <w:pStyle w:val="3"/>
              <w:numPr>
                <w:ilvl w:val="0"/>
                <w:numId w:val="6"/>
              </w:numPr>
              <w:ind w:left="313" w:hanging="295"/>
              <w:rPr>
                <w:b/>
                <w:szCs w:val="24"/>
                <w:lang w:val="ro-RO"/>
              </w:rPr>
            </w:pPr>
            <w:r w:rsidRPr="006834C8">
              <w:rPr>
                <w:b/>
                <w:szCs w:val="24"/>
                <w:lang w:val="ro-RO"/>
              </w:rPr>
              <w:t>Curriculum vitae</w:t>
            </w:r>
          </w:p>
        </w:tc>
      </w:tr>
      <w:tr w:rsidR="001B4214" w:rsidRPr="006834C8" w:rsidTr="00A90FE1">
        <w:tc>
          <w:tcPr>
            <w:tcW w:w="3087" w:type="dxa"/>
          </w:tcPr>
          <w:p w:rsidR="001B4214" w:rsidRPr="006834C8" w:rsidRDefault="001B4214" w:rsidP="00A90FE1">
            <w:pPr>
              <w:jc w:val="both"/>
              <w:rPr>
                <w:rFonts w:ascii="Times New Roman" w:hAnsi="Times New Roman" w:cs="Times New Roman"/>
                <w:b/>
                <w:sz w:val="24"/>
                <w:szCs w:val="24"/>
                <w:lang w:val="ro-RO"/>
              </w:rPr>
            </w:pPr>
            <w:r w:rsidRPr="006834C8">
              <w:rPr>
                <w:rFonts w:ascii="Times New Roman" w:hAnsi="Times New Roman" w:cs="Times New Roman"/>
                <w:b/>
                <w:i/>
                <w:sz w:val="24"/>
                <w:szCs w:val="24"/>
                <w:lang w:val="ro-RO"/>
              </w:rPr>
              <w:t>Punctaj curriculum vitae</w:t>
            </w:r>
          </w:p>
        </w:tc>
        <w:tc>
          <w:tcPr>
            <w:tcW w:w="6592" w:type="dxa"/>
            <w:gridSpan w:val="3"/>
          </w:tcPr>
          <w:p w:rsidR="001B4214" w:rsidRPr="006834C8" w:rsidRDefault="001B4214" w:rsidP="00A90FE1">
            <w:pPr>
              <w:jc w:val="both"/>
              <w:rPr>
                <w:rFonts w:ascii="Times New Roman" w:hAnsi="Times New Roman" w:cs="Times New Roman"/>
                <w:b/>
                <w:sz w:val="24"/>
                <w:szCs w:val="24"/>
                <w:lang w:val="ro-RO"/>
              </w:rPr>
            </w:pPr>
          </w:p>
        </w:tc>
      </w:tr>
      <w:tr w:rsidR="001B4214" w:rsidRPr="006834C8" w:rsidTr="00A90FE1">
        <w:tc>
          <w:tcPr>
            <w:tcW w:w="9679" w:type="dxa"/>
            <w:gridSpan w:val="4"/>
          </w:tcPr>
          <w:p w:rsidR="001B4214" w:rsidRPr="006834C8" w:rsidRDefault="001B4214" w:rsidP="00A90FE1">
            <w:pPr>
              <w:pStyle w:val="3"/>
              <w:numPr>
                <w:ilvl w:val="0"/>
                <w:numId w:val="6"/>
              </w:numPr>
              <w:ind w:left="454" w:hanging="436"/>
              <w:rPr>
                <w:b/>
                <w:szCs w:val="24"/>
                <w:lang w:val="ro-RO"/>
              </w:rPr>
            </w:pPr>
            <w:r w:rsidRPr="006834C8">
              <w:rPr>
                <w:b/>
                <w:szCs w:val="24"/>
                <w:lang w:val="ro-RO"/>
              </w:rPr>
              <w:t>Interviu</w:t>
            </w:r>
          </w:p>
        </w:tc>
      </w:tr>
      <w:tr w:rsidR="001B4214" w:rsidRPr="006834C8" w:rsidTr="00A90FE1">
        <w:trPr>
          <w:trHeight w:val="887"/>
        </w:trPr>
        <w:tc>
          <w:tcPr>
            <w:tcW w:w="3087" w:type="dxa"/>
          </w:tcPr>
          <w:p w:rsidR="001B4214" w:rsidRPr="006834C8" w:rsidRDefault="001B4214" w:rsidP="00A90FE1">
            <w:pPr>
              <w:rPr>
                <w:rFonts w:ascii="Times New Roman" w:hAnsi="Times New Roman" w:cs="Times New Roman"/>
                <w:b/>
                <w:sz w:val="24"/>
                <w:szCs w:val="24"/>
                <w:lang w:val="ro-RO"/>
              </w:rPr>
            </w:pPr>
            <w:r w:rsidRPr="006834C8">
              <w:rPr>
                <w:rFonts w:ascii="Times New Roman" w:hAnsi="Times New Roman" w:cs="Times New Roman"/>
                <w:b/>
                <w:sz w:val="24"/>
                <w:szCs w:val="24"/>
                <w:lang w:val="ro-RO"/>
              </w:rPr>
              <w:t>Membrii Comisiei de concurs</w:t>
            </w:r>
          </w:p>
        </w:tc>
        <w:tc>
          <w:tcPr>
            <w:tcW w:w="2574" w:type="dxa"/>
          </w:tcPr>
          <w:p w:rsidR="001B4214" w:rsidRPr="006834C8" w:rsidRDefault="001B4214" w:rsidP="00A90FE1">
            <w:pPr>
              <w:rPr>
                <w:rFonts w:ascii="Times New Roman" w:hAnsi="Times New Roman" w:cs="Times New Roman"/>
                <w:b/>
                <w:sz w:val="24"/>
                <w:szCs w:val="24"/>
                <w:lang w:val="ro-RO"/>
              </w:rPr>
            </w:pPr>
            <w:r w:rsidRPr="006834C8">
              <w:rPr>
                <w:rFonts w:ascii="Times New Roman" w:hAnsi="Times New Roman" w:cs="Times New Roman"/>
                <w:b/>
                <w:sz w:val="24"/>
                <w:szCs w:val="24"/>
                <w:lang w:val="ro-RO"/>
              </w:rPr>
              <w:t>Nume și prenume membri</w:t>
            </w:r>
          </w:p>
        </w:tc>
        <w:tc>
          <w:tcPr>
            <w:tcW w:w="1752" w:type="dxa"/>
          </w:tcPr>
          <w:p w:rsidR="001B4214" w:rsidRPr="006834C8" w:rsidRDefault="001B4214" w:rsidP="00A90FE1">
            <w:pPr>
              <w:jc w:val="both"/>
              <w:rPr>
                <w:rFonts w:ascii="Times New Roman" w:hAnsi="Times New Roman" w:cs="Times New Roman"/>
                <w:b/>
                <w:sz w:val="24"/>
                <w:szCs w:val="24"/>
                <w:lang w:val="ro-RO"/>
              </w:rPr>
            </w:pPr>
            <w:r>
              <w:rPr>
                <w:rFonts w:ascii="Times New Roman" w:hAnsi="Times New Roman" w:cs="Times New Roman"/>
                <w:b/>
                <w:sz w:val="24"/>
                <w:szCs w:val="24"/>
                <w:lang w:val="ro-RO"/>
              </w:rPr>
              <w:t>Punctaj individual</w:t>
            </w:r>
          </w:p>
        </w:tc>
        <w:tc>
          <w:tcPr>
            <w:tcW w:w="2266" w:type="dxa"/>
          </w:tcPr>
          <w:p w:rsidR="001B4214" w:rsidRPr="006834C8" w:rsidRDefault="001B4214" w:rsidP="00A90FE1">
            <w:pPr>
              <w:jc w:val="both"/>
              <w:rPr>
                <w:rFonts w:ascii="Times New Roman" w:hAnsi="Times New Roman" w:cs="Times New Roman"/>
                <w:b/>
                <w:sz w:val="24"/>
                <w:szCs w:val="24"/>
                <w:lang w:val="ro-RO"/>
              </w:rPr>
            </w:pPr>
            <w:r w:rsidRPr="006834C8">
              <w:rPr>
                <w:rFonts w:ascii="Times New Roman" w:hAnsi="Times New Roman" w:cs="Times New Roman"/>
                <w:b/>
                <w:sz w:val="24"/>
                <w:szCs w:val="24"/>
                <w:lang w:val="ro-RO"/>
              </w:rPr>
              <w:t>Semnătura membrului comisiei</w:t>
            </w:r>
          </w:p>
        </w:tc>
      </w:tr>
      <w:tr w:rsidR="001B4214" w:rsidRPr="006834C8" w:rsidTr="00A90FE1">
        <w:tc>
          <w:tcPr>
            <w:tcW w:w="3087" w:type="dxa"/>
          </w:tcPr>
          <w:p w:rsidR="001B4214" w:rsidRPr="006834C8" w:rsidRDefault="001B4214" w:rsidP="00A90FE1">
            <w:pPr>
              <w:jc w:val="both"/>
              <w:rPr>
                <w:rFonts w:ascii="Times New Roman" w:hAnsi="Times New Roman" w:cs="Times New Roman"/>
                <w:color w:val="0000FF"/>
                <w:sz w:val="24"/>
                <w:szCs w:val="24"/>
                <w:lang w:val="ro-RO"/>
              </w:rPr>
            </w:pPr>
            <w:r w:rsidRPr="006834C8">
              <w:rPr>
                <w:rFonts w:ascii="Times New Roman" w:hAnsi="Times New Roman" w:cs="Times New Roman"/>
                <w:sz w:val="24"/>
                <w:szCs w:val="24"/>
                <w:lang w:val="ro-RO"/>
              </w:rPr>
              <w:t>Președinte</w:t>
            </w:r>
          </w:p>
        </w:tc>
        <w:tc>
          <w:tcPr>
            <w:tcW w:w="2574" w:type="dxa"/>
          </w:tcPr>
          <w:p w:rsidR="001B4214" w:rsidRPr="006834C8" w:rsidRDefault="001B4214" w:rsidP="00A90FE1">
            <w:pPr>
              <w:jc w:val="both"/>
              <w:rPr>
                <w:rFonts w:ascii="Times New Roman" w:hAnsi="Times New Roman" w:cs="Times New Roman"/>
                <w:b/>
                <w:sz w:val="24"/>
                <w:szCs w:val="24"/>
                <w:lang w:val="ro-RO"/>
              </w:rPr>
            </w:pPr>
          </w:p>
        </w:tc>
        <w:tc>
          <w:tcPr>
            <w:tcW w:w="1752" w:type="dxa"/>
          </w:tcPr>
          <w:p w:rsidR="001B4214" w:rsidRPr="006834C8" w:rsidRDefault="001B4214" w:rsidP="00A90FE1">
            <w:pPr>
              <w:jc w:val="both"/>
              <w:rPr>
                <w:rFonts w:ascii="Times New Roman" w:hAnsi="Times New Roman" w:cs="Times New Roman"/>
                <w:b/>
                <w:sz w:val="24"/>
                <w:szCs w:val="24"/>
                <w:lang w:val="ro-RO"/>
              </w:rPr>
            </w:pPr>
          </w:p>
        </w:tc>
        <w:tc>
          <w:tcPr>
            <w:tcW w:w="2266" w:type="dxa"/>
          </w:tcPr>
          <w:p w:rsidR="001B4214" w:rsidRPr="006834C8" w:rsidRDefault="001B4214" w:rsidP="00A90FE1">
            <w:pPr>
              <w:jc w:val="both"/>
              <w:rPr>
                <w:rFonts w:ascii="Times New Roman" w:hAnsi="Times New Roman" w:cs="Times New Roman"/>
                <w:b/>
                <w:sz w:val="24"/>
                <w:szCs w:val="24"/>
                <w:lang w:val="ro-RO"/>
              </w:rPr>
            </w:pPr>
          </w:p>
        </w:tc>
      </w:tr>
      <w:tr w:rsidR="001B4214" w:rsidRPr="006834C8" w:rsidTr="00A90FE1">
        <w:tc>
          <w:tcPr>
            <w:tcW w:w="3087" w:type="dxa"/>
          </w:tcPr>
          <w:p w:rsidR="001B4214" w:rsidRPr="006834C8" w:rsidRDefault="001B4214" w:rsidP="00A90FE1">
            <w:pPr>
              <w:jc w:val="both"/>
              <w:rPr>
                <w:rFonts w:ascii="Times New Roman" w:hAnsi="Times New Roman" w:cs="Times New Roman"/>
                <w:sz w:val="24"/>
                <w:szCs w:val="24"/>
                <w:lang w:val="ro-RO"/>
              </w:rPr>
            </w:pPr>
            <w:r w:rsidRPr="006834C8">
              <w:rPr>
                <w:rFonts w:ascii="Times New Roman" w:hAnsi="Times New Roman" w:cs="Times New Roman"/>
                <w:sz w:val="24"/>
                <w:szCs w:val="24"/>
                <w:lang w:val="ro-RO"/>
              </w:rPr>
              <w:t>Secretar</w:t>
            </w:r>
          </w:p>
        </w:tc>
        <w:tc>
          <w:tcPr>
            <w:tcW w:w="2574" w:type="dxa"/>
          </w:tcPr>
          <w:p w:rsidR="001B4214" w:rsidRPr="006834C8" w:rsidRDefault="001B4214" w:rsidP="00A90FE1">
            <w:pPr>
              <w:jc w:val="both"/>
              <w:rPr>
                <w:rFonts w:ascii="Times New Roman" w:hAnsi="Times New Roman" w:cs="Times New Roman"/>
                <w:sz w:val="24"/>
                <w:szCs w:val="24"/>
                <w:lang w:val="ro-RO"/>
              </w:rPr>
            </w:pPr>
          </w:p>
        </w:tc>
        <w:tc>
          <w:tcPr>
            <w:tcW w:w="1752" w:type="dxa"/>
          </w:tcPr>
          <w:p w:rsidR="001B4214" w:rsidRPr="006834C8" w:rsidRDefault="001B4214" w:rsidP="00A90FE1">
            <w:pPr>
              <w:jc w:val="both"/>
              <w:rPr>
                <w:rFonts w:ascii="Times New Roman" w:hAnsi="Times New Roman" w:cs="Times New Roman"/>
                <w:sz w:val="24"/>
                <w:szCs w:val="24"/>
                <w:lang w:val="ro-RO"/>
              </w:rPr>
            </w:pPr>
          </w:p>
        </w:tc>
        <w:tc>
          <w:tcPr>
            <w:tcW w:w="2266" w:type="dxa"/>
          </w:tcPr>
          <w:p w:rsidR="001B4214" w:rsidRPr="006834C8" w:rsidRDefault="001B4214" w:rsidP="00A90FE1">
            <w:pPr>
              <w:jc w:val="both"/>
              <w:rPr>
                <w:rFonts w:ascii="Times New Roman" w:hAnsi="Times New Roman" w:cs="Times New Roman"/>
                <w:sz w:val="24"/>
                <w:szCs w:val="24"/>
                <w:lang w:val="ro-RO"/>
              </w:rPr>
            </w:pPr>
          </w:p>
        </w:tc>
      </w:tr>
      <w:tr w:rsidR="001B4214" w:rsidRPr="006834C8" w:rsidTr="00A90FE1">
        <w:tc>
          <w:tcPr>
            <w:tcW w:w="3087" w:type="dxa"/>
          </w:tcPr>
          <w:p w:rsidR="001B4214" w:rsidRPr="006834C8" w:rsidRDefault="001B4214" w:rsidP="00A90FE1">
            <w:pPr>
              <w:jc w:val="both"/>
              <w:rPr>
                <w:rFonts w:ascii="Times New Roman" w:hAnsi="Times New Roman" w:cs="Times New Roman"/>
                <w:sz w:val="24"/>
                <w:szCs w:val="24"/>
                <w:lang w:val="ro-RO"/>
              </w:rPr>
            </w:pPr>
            <w:r w:rsidRPr="006834C8">
              <w:rPr>
                <w:rFonts w:ascii="Times New Roman" w:hAnsi="Times New Roman" w:cs="Times New Roman"/>
                <w:sz w:val="24"/>
                <w:szCs w:val="24"/>
                <w:lang w:val="ro-RO"/>
              </w:rPr>
              <w:t>Membru 1</w:t>
            </w:r>
          </w:p>
        </w:tc>
        <w:tc>
          <w:tcPr>
            <w:tcW w:w="2574" w:type="dxa"/>
          </w:tcPr>
          <w:p w:rsidR="001B4214" w:rsidRPr="006834C8" w:rsidRDefault="001B4214" w:rsidP="00A90FE1">
            <w:pPr>
              <w:jc w:val="both"/>
              <w:rPr>
                <w:rFonts w:ascii="Times New Roman" w:hAnsi="Times New Roman" w:cs="Times New Roman"/>
                <w:sz w:val="24"/>
                <w:szCs w:val="24"/>
                <w:lang w:val="ro-RO"/>
              </w:rPr>
            </w:pPr>
          </w:p>
        </w:tc>
        <w:tc>
          <w:tcPr>
            <w:tcW w:w="1752" w:type="dxa"/>
          </w:tcPr>
          <w:p w:rsidR="001B4214" w:rsidRPr="006834C8" w:rsidRDefault="001B4214" w:rsidP="00A90FE1">
            <w:pPr>
              <w:jc w:val="both"/>
              <w:rPr>
                <w:rFonts w:ascii="Times New Roman" w:hAnsi="Times New Roman" w:cs="Times New Roman"/>
                <w:sz w:val="24"/>
                <w:szCs w:val="24"/>
                <w:lang w:val="ro-RO"/>
              </w:rPr>
            </w:pPr>
          </w:p>
        </w:tc>
        <w:tc>
          <w:tcPr>
            <w:tcW w:w="2266" w:type="dxa"/>
          </w:tcPr>
          <w:p w:rsidR="001B4214" w:rsidRPr="006834C8" w:rsidRDefault="001B4214" w:rsidP="00A90FE1">
            <w:pPr>
              <w:jc w:val="both"/>
              <w:rPr>
                <w:rFonts w:ascii="Times New Roman" w:hAnsi="Times New Roman" w:cs="Times New Roman"/>
                <w:sz w:val="24"/>
                <w:szCs w:val="24"/>
                <w:lang w:val="ro-RO"/>
              </w:rPr>
            </w:pPr>
          </w:p>
        </w:tc>
      </w:tr>
      <w:tr w:rsidR="001B4214" w:rsidRPr="006834C8" w:rsidTr="00A90FE1">
        <w:tc>
          <w:tcPr>
            <w:tcW w:w="3087" w:type="dxa"/>
          </w:tcPr>
          <w:p w:rsidR="001B4214" w:rsidRPr="006834C8" w:rsidRDefault="001B4214" w:rsidP="00A90FE1">
            <w:pPr>
              <w:jc w:val="both"/>
              <w:rPr>
                <w:rFonts w:ascii="Times New Roman" w:hAnsi="Times New Roman" w:cs="Times New Roman"/>
                <w:sz w:val="24"/>
                <w:szCs w:val="24"/>
                <w:lang w:val="ro-RO"/>
              </w:rPr>
            </w:pPr>
            <w:r w:rsidRPr="006834C8">
              <w:rPr>
                <w:rFonts w:ascii="Times New Roman" w:hAnsi="Times New Roman" w:cs="Times New Roman"/>
                <w:sz w:val="24"/>
                <w:szCs w:val="24"/>
                <w:lang w:val="ro-RO"/>
              </w:rPr>
              <w:t>Membru 2</w:t>
            </w:r>
          </w:p>
        </w:tc>
        <w:tc>
          <w:tcPr>
            <w:tcW w:w="2574" w:type="dxa"/>
          </w:tcPr>
          <w:p w:rsidR="001B4214" w:rsidRPr="006834C8" w:rsidRDefault="001B4214" w:rsidP="00A90FE1">
            <w:pPr>
              <w:jc w:val="both"/>
              <w:rPr>
                <w:rFonts w:ascii="Times New Roman" w:hAnsi="Times New Roman" w:cs="Times New Roman"/>
                <w:sz w:val="24"/>
                <w:szCs w:val="24"/>
                <w:lang w:val="ro-RO"/>
              </w:rPr>
            </w:pPr>
          </w:p>
        </w:tc>
        <w:tc>
          <w:tcPr>
            <w:tcW w:w="1752" w:type="dxa"/>
          </w:tcPr>
          <w:p w:rsidR="001B4214" w:rsidRPr="006834C8" w:rsidRDefault="001B4214" w:rsidP="00A90FE1">
            <w:pPr>
              <w:jc w:val="both"/>
              <w:rPr>
                <w:rFonts w:ascii="Times New Roman" w:hAnsi="Times New Roman" w:cs="Times New Roman"/>
                <w:sz w:val="24"/>
                <w:szCs w:val="24"/>
                <w:lang w:val="ro-RO"/>
              </w:rPr>
            </w:pPr>
          </w:p>
        </w:tc>
        <w:tc>
          <w:tcPr>
            <w:tcW w:w="2266" w:type="dxa"/>
          </w:tcPr>
          <w:p w:rsidR="001B4214" w:rsidRPr="006834C8" w:rsidRDefault="001B4214" w:rsidP="00A90FE1">
            <w:pPr>
              <w:jc w:val="both"/>
              <w:rPr>
                <w:rFonts w:ascii="Times New Roman" w:hAnsi="Times New Roman" w:cs="Times New Roman"/>
                <w:sz w:val="24"/>
                <w:szCs w:val="24"/>
                <w:lang w:val="ro-RO"/>
              </w:rPr>
            </w:pPr>
          </w:p>
        </w:tc>
      </w:tr>
      <w:tr w:rsidR="001B4214" w:rsidRPr="006834C8" w:rsidTr="00A90FE1">
        <w:tc>
          <w:tcPr>
            <w:tcW w:w="3087" w:type="dxa"/>
          </w:tcPr>
          <w:p w:rsidR="001B4214" w:rsidRPr="006834C8" w:rsidRDefault="001B4214" w:rsidP="00A90FE1">
            <w:pPr>
              <w:jc w:val="both"/>
              <w:rPr>
                <w:rFonts w:ascii="Times New Roman" w:hAnsi="Times New Roman" w:cs="Times New Roman"/>
                <w:sz w:val="24"/>
                <w:szCs w:val="24"/>
                <w:lang w:val="ro-RO"/>
              </w:rPr>
            </w:pPr>
            <w:r w:rsidRPr="006834C8">
              <w:rPr>
                <w:rFonts w:ascii="Times New Roman" w:hAnsi="Times New Roman" w:cs="Times New Roman"/>
                <w:sz w:val="24"/>
                <w:szCs w:val="24"/>
                <w:lang w:val="ro-RO"/>
              </w:rPr>
              <w:t>Membru 3</w:t>
            </w:r>
          </w:p>
        </w:tc>
        <w:tc>
          <w:tcPr>
            <w:tcW w:w="2574" w:type="dxa"/>
          </w:tcPr>
          <w:p w:rsidR="001B4214" w:rsidRPr="006834C8" w:rsidRDefault="001B4214" w:rsidP="00A90FE1">
            <w:pPr>
              <w:jc w:val="both"/>
              <w:rPr>
                <w:rFonts w:ascii="Times New Roman" w:hAnsi="Times New Roman" w:cs="Times New Roman"/>
                <w:sz w:val="24"/>
                <w:szCs w:val="24"/>
                <w:lang w:val="ro-RO"/>
              </w:rPr>
            </w:pPr>
          </w:p>
        </w:tc>
        <w:tc>
          <w:tcPr>
            <w:tcW w:w="1752" w:type="dxa"/>
          </w:tcPr>
          <w:p w:rsidR="001B4214" w:rsidRPr="006834C8" w:rsidRDefault="001B4214" w:rsidP="00A90FE1">
            <w:pPr>
              <w:jc w:val="both"/>
              <w:rPr>
                <w:rFonts w:ascii="Times New Roman" w:hAnsi="Times New Roman" w:cs="Times New Roman"/>
                <w:sz w:val="24"/>
                <w:szCs w:val="24"/>
                <w:lang w:val="ro-RO"/>
              </w:rPr>
            </w:pPr>
          </w:p>
        </w:tc>
        <w:tc>
          <w:tcPr>
            <w:tcW w:w="2266" w:type="dxa"/>
          </w:tcPr>
          <w:p w:rsidR="001B4214" w:rsidRPr="006834C8" w:rsidRDefault="001B4214" w:rsidP="00A90FE1">
            <w:pPr>
              <w:jc w:val="both"/>
              <w:rPr>
                <w:rFonts w:ascii="Times New Roman" w:hAnsi="Times New Roman" w:cs="Times New Roman"/>
                <w:sz w:val="24"/>
                <w:szCs w:val="24"/>
                <w:lang w:val="ro-RO"/>
              </w:rPr>
            </w:pPr>
          </w:p>
        </w:tc>
      </w:tr>
      <w:tr w:rsidR="001B4214" w:rsidRPr="006834C8" w:rsidTr="00A90FE1">
        <w:tc>
          <w:tcPr>
            <w:tcW w:w="3087" w:type="dxa"/>
          </w:tcPr>
          <w:p w:rsidR="001B4214" w:rsidRPr="006834C8" w:rsidRDefault="001B4214" w:rsidP="00A90FE1">
            <w:pPr>
              <w:jc w:val="both"/>
              <w:rPr>
                <w:rFonts w:ascii="Times New Roman" w:hAnsi="Times New Roman" w:cs="Times New Roman"/>
                <w:sz w:val="24"/>
                <w:szCs w:val="24"/>
                <w:lang w:val="ro-RO"/>
              </w:rPr>
            </w:pPr>
            <w:r w:rsidRPr="006834C8">
              <w:rPr>
                <w:rFonts w:ascii="Times New Roman" w:hAnsi="Times New Roman" w:cs="Times New Roman"/>
                <w:sz w:val="24"/>
                <w:szCs w:val="24"/>
                <w:lang w:val="ro-RO"/>
              </w:rPr>
              <w:t>Membru 4</w:t>
            </w:r>
          </w:p>
        </w:tc>
        <w:tc>
          <w:tcPr>
            <w:tcW w:w="2574" w:type="dxa"/>
          </w:tcPr>
          <w:p w:rsidR="001B4214" w:rsidRPr="006834C8" w:rsidRDefault="001B4214" w:rsidP="00A90FE1">
            <w:pPr>
              <w:jc w:val="both"/>
              <w:rPr>
                <w:rFonts w:ascii="Times New Roman" w:hAnsi="Times New Roman" w:cs="Times New Roman"/>
                <w:sz w:val="24"/>
                <w:szCs w:val="24"/>
                <w:lang w:val="ro-RO"/>
              </w:rPr>
            </w:pPr>
          </w:p>
        </w:tc>
        <w:tc>
          <w:tcPr>
            <w:tcW w:w="1752" w:type="dxa"/>
          </w:tcPr>
          <w:p w:rsidR="001B4214" w:rsidRPr="006834C8" w:rsidRDefault="001B4214" w:rsidP="00A90FE1">
            <w:pPr>
              <w:jc w:val="both"/>
              <w:rPr>
                <w:rFonts w:ascii="Times New Roman" w:hAnsi="Times New Roman" w:cs="Times New Roman"/>
                <w:sz w:val="24"/>
                <w:szCs w:val="24"/>
                <w:lang w:val="ro-RO"/>
              </w:rPr>
            </w:pPr>
          </w:p>
        </w:tc>
        <w:tc>
          <w:tcPr>
            <w:tcW w:w="2266" w:type="dxa"/>
          </w:tcPr>
          <w:p w:rsidR="001B4214" w:rsidRPr="006834C8" w:rsidRDefault="001B4214" w:rsidP="00A90FE1">
            <w:pPr>
              <w:jc w:val="both"/>
              <w:rPr>
                <w:rFonts w:ascii="Times New Roman" w:hAnsi="Times New Roman" w:cs="Times New Roman"/>
                <w:sz w:val="24"/>
                <w:szCs w:val="24"/>
                <w:lang w:val="ro-RO"/>
              </w:rPr>
            </w:pPr>
          </w:p>
        </w:tc>
      </w:tr>
      <w:tr w:rsidR="001B4214" w:rsidRPr="006834C8" w:rsidTr="00A90FE1">
        <w:tc>
          <w:tcPr>
            <w:tcW w:w="3087" w:type="dxa"/>
          </w:tcPr>
          <w:p w:rsidR="001B4214" w:rsidRPr="006834C8" w:rsidRDefault="001B4214" w:rsidP="00A90FE1">
            <w:pPr>
              <w:jc w:val="both"/>
              <w:rPr>
                <w:rFonts w:ascii="Times New Roman" w:hAnsi="Times New Roman" w:cs="Times New Roman"/>
                <w:sz w:val="24"/>
                <w:szCs w:val="24"/>
                <w:lang w:val="ro-RO"/>
              </w:rPr>
            </w:pPr>
            <w:r w:rsidRPr="006834C8">
              <w:rPr>
                <w:rFonts w:ascii="Times New Roman" w:hAnsi="Times New Roman" w:cs="Times New Roman"/>
                <w:sz w:val="24"/>
                <w:szCs w:val="24"/>
                <w:lang w:val="ro-RO"/>
              </w:rPr>
              <w:t>Membru 5</w:t>
            </w:r>
          </w:p>
        </w:tc>
        <w:tc>
          <w:tcPr>
            <w:tcW w:w="2574" w:type="dxa"/>
          </w:tcPr>
          <w:p w:rsidR="001B4214" w:rsidRPr="006834C8" w:rsidRDefault="001B4214" w:rsidP="00A90FE1">
            <w:pPr>
              <w:jc w:val="both"/>
              <w:rPr>
                <w:rFonts w:ascii="Times New Roman" w:hAnsi="Times New Roman" w:cs="Times New Roman"/>
                <w:sz w:val="24"/>
                <w:szCs w:val="24"/>
                <w:lang w:val="ro-RO"/>
              </w:rPr>
            </w:pPr>
          </w:p>
        </w:tc>
        <w:tc>
          <w:tcPr>
            <w:tcW w:w="1752" w:type="dxa"/>
          </w:tcPr>
          <w:p w:rsidR="001B4214" w:rsidRPr="006834C8" w:rsidRDefault="001B4214" w:rsidP="00A90FE1">
            <w:pPr>
              <w:jc w:val="both"/>
              <w:rPr>
                <w:rFonts w:ascii="Times New Roman" w:hAnsi="Times New Roman" w:cs="Times New Roman"/>
                <w:sz w:val="24"/>
                <w:szCs w:val="24"/>
                <w:lang w:val="ro-RO"/>
              </w:rPr>
            </w:pPr>
          </w:p>
        </w:tc>
        <w:tc>
          <w:tcPr>
            <w:tcW w:w="2266" w:type="dxa"/>
          </w:tcPr>
          <w:p w:rsidR="001B4214" w:rsidRPr="006834C8" w:rsidRDefault="001B4214" w:rsidP="00A90FE1">
            <w:pPr>
              <w:jc w:val="both"/>
              <w:rPr>
                <w:rFonts w:ascii="Times New Roman" w:hAnsi="Times New Roman" w:cs="Times New Roman"/>
                <w:sz w:val="24"/>
                <w:szCs w:val="24"/>
                <w:lang w:val="ro-RO"/>
              </w:rPr>
            </w:pPr>
          </w:p>
        </w:tc>
      </w:tr>
      <w:tr w:rsidR="001B4214" w:rsidRPr="006834C8" w:rsidTr="00A90FE1">
        <w:tc>
          <w:tcPr>
            <w:tcW w:w="3087" w:type="dxa"/>
          </w:tcPr>
          <w:p w:rsidR="001B4214" w:rsidRPr="006834C8" w:rsidRDefault="001B4214" w:rsidP="00A90FE1">
            <w:pPr>
              <w:jc w:val="both"/>
              <w:rPr>
                <w:rFonts w:ascii="Times New Roman" w:hAnsi="Times New Roman" w:cs="Times New Roman"/>
                <w:sz w:val="24"/>
                <w:szCs w:val="24"/>
                <w:lang w:val="ro-RO"/>
              </w:rPr>
            </w:pPr>
            <w:r w:rsidRPr="006834C8">
              <w:rPr>
                <w:rFonts w:ascii="Times New Roman" w:hAnsi="Times New Roman" w:cs="Times New Roman"/>
                <w:b/>
                <w:i/>
                <w:sz w:val="24"/>
                <w:szCs w:val="24"/>
                <w:lang w:val="ro-RO"/>
              </w:rPr>
              <w:t>Punctaj mediu interviu</w:t>
            </w:r>
          </w:p>
        </w:tc>
        <w:tc>
          <w:tcPr>
            <w:tcW w:w="6592" w:type="dxa"/>
            <w:gridSpan w:val="3"/>
          </w:tcPr>
          <w:p w:rsidR="001B4214" w:rsidRPr="006834C8" w:rsidRDefault="001B4214" w:rsidP="00A90FE1">
            <w:pPr>
              <w:jc w:val="both"/>
              <w:rPr>
                <w:rFonts w:ascii="Times New Roman" w:hAnsi="Times New Roman" w:cs="Times New Roman"/>
                <w:sz w:val="24"/>
                <w:szCs w:val="24"/>
                <w:lang w:val="ro-RO"/>
              </w:rPr>
            </w:pPr>
          </w:p>
        </w:tc>
      </w:tr>
      <w:tr w:rsidR="001B4214" w:rsidRPr="006834C8" w:rsidTr="00A90FE1">
        <w:tc>
          <w:tcPr>
            <w:tcW w:w="3087" w:type="dxa"/>
          </w:tcPr>
          <w:p w:rsidR="001B4214" w:rsidRPr="006834C8" w:rsidRDefault="001B4214" w:rsidP="00A90FE1">
            <w:pPr>
              <w:jc w:val="both"/>
              <w:rPr>
                <w:rFonts w:ascii="Times New Roman" w:hAnsi="Times New Roman" w:cs="Times New Roman"/>
                <w:b/>
                <w:i/>
                <w:sz w:val="24"/>
                <w:szCs w:val="24"/>
                <w:lang w:val="ro-RO"/>
              </w:rPr>
            </w:pPr>
            <w:r w:rsidRPr="006834C8">
              <w:rPr>
                <w:rFonts w:ascii="Times New Roman" w:hAnsi="Times New Roman" w:cs="Times New Roman"/>
                <w:b/>
                <w:sz w:val="24"/>
                <w:szCs w:val="24"/>
                <w:lang w:val="ro-RO"/>
              </w:rPr>
              <w:t>Punctaj final concurs</w:t>
            </w:r>
            <w:r w:rsidRPr="006834C8">
              <w:rPr>
                <w:rFonts w:ascii="Times New Roman" w:hAnsi="Times New Roman" w:cs="Times New Roman"/>
                <w:b/>
                <w:sz w:val="24"/>
                <w:szCs w:val="24"/>
                <w:vertAlign w:val="superscript"/>
                <w:lang w:val="ro-RO"/>
              </w:rPr>
              <w:t>2</w:t>
            </w:r>
          </w:p>
        </w:tc>
        <w:tc>
          <w:tcPr>
            <w:tcW w:w="6592" w:type="dxa"/>
            <w:gridSpan w:val="3"/>
          </w:tcPr>
          <w:p w:rsidR="001B4214" w:rsidRPr="006834C8" w:rsidRDefault="001B4214" w:rsidP="00A90FE1">
            <w:pPr>
              <w:jc w:val="both"/>
              <w:rPr>
                <w:rFonts w:ascii="Times New Roman" w:hAnsi="Times New Roman" w:cs="Times New Roman"/>
                <w:sz w:val="24"/>
                <w:szCs w:val="24"/>
                <w:lang w:val="ro-RO"/>
              </w:rPr>
            </w:pPr>
          </w:p>
        </w:tc>
      </w:tr>
    </w:tbl>
    <w:p w:rsidR="001B4214" w:rsidRDefault="001B4214" w:rsidP="001B4214">
      <w:pPr>
        <w:widowControl w:val="0"/>
        <w:autoSpaceDE w:val="0"/>
        <w:autoSpaceDN w:val="0"/>
        <w:adjustRightInd w:val="0"/>
        <w:spacing w:line="360" w:lineRule="auto"/>
        <w:jc w:val="both"/>
        <w:rPr>
          <w:rFonts w:ascii="Times New Roman" w:hAnsi="Times New Roman" w:cs="Times New Roman"/>
          <w:b/>
          <w:bCs/>
          <w:sz w:val="24"/>
          <w:szCs w:val="24"/>
          <w:lang w:val="ro-RO"/>
        </w:rPr>
      </w:pPr>
    </w:p>
    <w:p w:rsidR="001B4214" w:rsidRPr="006834C8" w:rsidRDefault="001B4214" w:rsidP="001B4214">
      <w:pPr>
        <w:widowControl w:val="0"/>
        <w:autoSpaceDE w:val="0"/>
        <w:autoSpaceDN w:val="0"/>
        <w:adjustRightInd w:val="0"/>
        <w:spacing w:line="360" w:lineRule="auto"/>
        <w:jc w:val="both"/>
        <w:rPr>
          <w:rFonts w:ascii="Times New Roman" w:hAnsi="Times New Roman" w:cs="Times New Roman"/>
          <w:b/>
          <w:bCs/>
          <w:sz w:val="24"/>
          <w:szCs w:val="24"/>
          <w:lang w:val="ro-RO"/>
        </w:rPr>
      </w:pPr>
      <w:r w:rsidRPr="006834C8">
        <w:rPr>
          <w:rFonts w:ascii="Times New Roman" w:hAnsi="Times New Roman" w:cs="Times New Roman"/>
          <w:b/>
          <w:bCs/>
          <w:sz w:val="24"/>
          <w:szCs w:val="24"/>
          <w:lang w:val="ro-RO"/>
        </w:rPr>
        <w:t>Semnătura secretarului Comisiei</w:t>
      </w:r>
    </w:p>
    <w:p w:rsidR="001B4214" w:rsidRPr="006834C8" w:rsidRDefault="001B4214" w:rsidP="001B4214">
      <w:pPr>
        <w:pStyle w:val="a9"/>
      </w:pPr>
      <w:r w:rsidRPr="006834C8">
        <w:rPr>
          <w:rStyle w:val="ab"/>
        </w:rPr>
        <w:footnoteRef/>
      </w:r>
      <w:r w:rsidRPr="006834C8">
        <w:t xml:space="preserve"> Se acordă punctaj de la 1 la 5 fără zecimale, conform rezultatului la proba a 2-a a concursului, după cum urmează: pentru 15 puncte la evaluarea cunoștințelor profesionale și manageriale (testul) – punctaj 1, de la 16 – la 18 puncte – 2, de la 19 – la 21 puncte – 3, pentru 22 – 24 puncte – 4 și pentru 25 de puncte – punctajul 5.</w:t>
      </w:r>
    </w:p>
    <w:p w:rsidR="001B4214" w:rsidRDefault="001B4214" w:rsidP="001B4214">
      <w:pPr>
        <w:spacing w:after="0" w:line="240" w:lineRule="auto"/>
        <w:jc w:val="both"/>
        <w:rPr>
          <w:rFonts w:ascii="Times New Roman" w:hAnsi="Times New Roman" w:cs="Times New Roman"/>
          <w:sz w:val="24"/>
          <w:szCs w:val="24"/>
        </w:rPr>
      </w:pPr>
    </w:p>
    <w:p w:rsidR="001B4214" w:rsidRDefault="001B4214" w:rsidP="001B4214">
      <w:pPr>
        <w:spacing w:after="0" w:line="276" w:lineRule="auto"/>
        <w:jc w:val="both"/>
        <w:rPr>
          <w:rFonts w:ascii="Times New Roman" w:eastAsia="Times New Roman" w:hAnsi="Times New Roman" w:cs="Times New Roman"/>
          <w:bCs/>
          <w:sz w:val="24"/>
          <w:szCs w:val="24"/>
          <w:shd w:val="clear" w:color="auto" w:fill="FFFFFF"/>
          <w:lang w:val="ro-RO"/>
        </w:rPr>
      </w:pPr>
      <w:r>
        <w:rPr>
          <w:rFonts w:ascii="Times New Roman" w:eastAsia="Times New Roman" w:hAnsi="Times New Roman" w:cs="Times New Roman"/>
          <w:b/>
          <w:bCs/>
          <w:sz w:val="24"/>
          <w:szCs w:val="24"/>
          <w:shd w:val="clear" w:color="auto" w:fill="FFFFFF"/>
          <w:lang w:val="ro-RO"/>
        </w:rPr>
        <w:lastRenderedPageBreak/>
        <w:t xml:space="preserve">     </w:t>
      </w:r>
      <w:r>
        <w:rPr>
          <w:rFonts w:ascii="Times New Roman" w:eastAsia="Times New Roman" w:hAnsi="Times New Roman" w:cs="Times New Roman"/>
          <w:b/>
          <w:bCs/>
          <w:sz w:val="24"/>
          <w:szCs w:val="24"/>
          <w:shd w:val="clear" w:color="auto" w:fill="FFFFFF"/>
          <w:lang w:val="ro-RO"/>
        </w:rPr>
        <w:tab/>
        <w:t xml:space="preserve">40) </w:t>
      </w:r>
      <w:r w:rsidRPr="00E0119D">
        <w:rPr>
          <w:rFonts w:ascii="Times New Roman" w:eastAsia="Times New Roman" w:hAnsi="Times New Roman" w:cs="Times New Roman"/>
          <w:bCs/>
          <w:sz w:val="24"/>
          <w:szCs w:val="24"/>
          <w:shd w:val="clear" w:color="auto" w:fill="FFFFFF"/>
          <w:lang w:val="ro-RO"/>
        </w:rPr>
        <w:t xml:space="preserve">Se </w:t>
      </w:r>
      <w:r>
        <w:rPr>
          <w:rFonts w:ascii="Times New Roman" w:eastAsia="Times New Roman" w:hAnsi="Times New Roman" w:cs="Times New Roman"/>
          <w:bCs/>
          <w:sz w:val="24"/>
          <w:szCs w:val="24"/>
          <w:shd w:val="clear" w:color="auto" w:fill="FFFFFF"/>
          <w:lang w:val="ro-RO"/>
        </w:rPr>
        <w:t>completează cu anexa nr. 7</w:t>
      </w:r>
      <w:r w:rsidRPr="00E0119D">
        <w:rPr>
          <w:rFonts w:ascii="Times New Roman" w:eastAsia="Times New Roman" w:hAnsi="Times New Roman" w:cs="Times New Roman"/>
          <w:bCs/>
          <w:sz w:val="24"/>
          <w:szCs w:val="24"/>
          <w:shd w:val="clear" w:color="auto" w:fill="FFFFFF"/>
          <w:lang w:val="ro-RO"/>
        </w:rPr>
        <w:t xml:space="preserve"> cu următorul cuprins:</w:t>
      </w:r>
    </w:p>
    <w:p w:rsidR="001B4214" w:rsidRDefault="001B4214" w:rsidP="001B4214">
      <w:pPr>
        <w:spacing w:after="0" w:line="276" w:lineRule="auto"/>
        <w:jc w:val="both"/>
        <w:rPr>
          <w:rFonts w:ascii="Times New Roman" w:eastAsia="Times New Roman" w:hAnsi="Times New Roman" w:cs="Times New Roman"/>
          <w:b/>
          <w:bCs/>
          <w:sz w:val="24"/>
          <w:szCs w:val="24"/>
          <w:shd w:val="clear" w:color="auto" w:fill="FFFFFF"/>
          <w:lang w:val="ro-RO"/>
        </w:rPr>
      </w:pPr>
    </w:p>
    <w:p w:rsidR="001B4214" w:rsidRPr="00555697" w:rsidRDefault="001B4214" w:rsidP="001B4214">
      <w:pPr>
        <w:widowControl w:val="0"/>
        <w:autoSpaceDE w:val="0"/>
        <w:autoSpaceDN w:val="0"/>
        <w:adjustRightInd w:val="0"/>
        <w:spacing w:after="0" w:line="240" w:lineRule="auto"/>
        <w:ind w:left="3828"/>
        <w:jc w:val="center"/>
        <w:rPr>
          <w:rFonts w:ascii="Times New Roman" w:hAnsi="Times New Roman"/>
          <w:b/>
          <w:sz w:val="24"/>
          <w:szCs w:val="24"/>
          <w:lang w:val="ro-RO"/>
        </w:rPr>
      </w:pPr>
      <w:r w:rsidRPr="00555697">
        <w:rPr>
          <w:rFonts w:ascii="Times New Roman" w:hAnsi="Times New Roman"/>
          <w:b/>
          <w:sz w:val="24"/>
          <w:szCs w:val="24"/>
          <w:lang w:val="ro-RO"/>
        </w:rPr>
        <w:t xml:space="preserve">”Anexa nr. 7 </w:t>
      </w:r>
    </w:p>
    <w:p w:rsidR="001B4214" w:rsidRPr="00555697" w:rsidRDefault="001B4214" w:rsidP="001B4214">
      <w:pPr>
        <w:spacing w:after="0" w:line="240" w:lineRule="auto"/>
        <w:ind w:left="4395"/>
        <w:jc w:val="both"/>
        <w:rPr>
          <w:rFonts w:ascii="Times New Roman" w:hAnsi="Times New Roman"/>
          <w:sz w:val="24"/>
          <w:szCs w:val="24"/>
          <w:lang w:val="ro-RO"/>
        </w:rPr>
      </w:pPr>
      <w:r w:rsidRPr="00555697">
        <w:rPr>
          <w:rFonts w:ascii="Times New Roman" w:hAnsi="Times New Roman"/>
          <w:sz w:val="24"/>
          <w:szCs w:val="24"/>
          <w:lang w:val="ro-RO"/>
        </w:rPr>
        <w:t>la Regulame</w:t>
      </w:r>
      <w:r>
        <w:rPr>
          <w:rFonts w:ascii="Times New Roman" w:hAnsi="Times New Roman"/>
          <w:sz w:val="24"/>
          <w:szCs w:val="24"/>
          <w:lang w:val="ro-RO"/>
        </w:rPr>
        <w:t>ntul cu privire la organizarea ș</w:t>
      </w:r>
      <w:r w:rsidRPr="00555697">
        <w:rPr>
          <w:rFonts w:ascii="Times New Roman" w:hAnsi="Times New Roman"/>
          <w:sz w:val="24"/>
          <w:szCs w:val="24"/>
          <w:lang w:val="ro-RO"/>
        </w:rPr>
        <w:t>i desfășurarea c</w:t>
      </w:r>
      <w:r>
        <w:rPr>
          <w:rFonts w:ascii="Times New Roman" w:hAnsi="Times New Roman"/>
          <w:sz w:val="24"/>
          <w:szCs w:val="24"/>
          <w:lang w:val="ro-RO"/>
        </w:rPr>
        <w:t>oncursului pentru ocuparea funcț</w:t>
      </w:r>
      <w:r w:rsidRPr="00555697">
        <w:rPr>
          <w:rFonts w:ascii="Times New Roman" w:hAnsi="Times New Roman"/>
          <w:sz w:val="24"/>
          <w:szCs w:val="24"/>
          <w:lang w:val="ro-RO"/>
        </w:rPr>
        <w:t>iei de conducere</w:t>
      </w:r>
      <w:r>
        <w:rPr>
          <w:rFonts w:ascii="Times New Roman" w:hAnsi="Times New Roman"/>
          <w:sz w:val="24"/>
          <w:szCs w:val="24"/>
          <w:lang w:val="ro-RO"/>
        </w:rPr>
        <w:t xml:space="preserve"> în instituț</w:t>
      </w:r>
      <w:r w:rsidRPr="00555697">
        <w:rPr>
          <w:rFonts w:ascii="Times New Roman" w:hAnsi="Times New Roman"/>
          <w:sz w:val="24"/>
          <w:szCs w:val="24"/>
          <w:lang w:val="ro-RO"/>
        </w:rPr>
        <w:t xml:space="preserve">iile de învățământ </w:t>
      </w:r>
      <w:r>
        <w:rPr>
          <w:rFonts w:ascii="Times New Roman" w:hAnsi="Times New Roman"/>
          <w:sz w:val="24"/>
          <w:szCs w:val="24"/>
          <w:lang w:val="ro-RO"/>
        </w:rPr>
        <w:t>profe</w:t>
      </w:r>
      <w:r w:rsidRPr="00555697">
        <w:rPr>
          <w:rFonts w:ascii="Times New Roman" w:hAnsi="Times New Roman"/>
          <w:sz w:val="24"/>
          <w:szCs w:val="24"/>
          <w:lang w:val="ro-RO"/>
        </w:rPr>
        <w:t>sional tehnic</w:t>
      </w:r>
    </w:p>
    <w:p w:rsidR="001B4214" w:rsidRPr="00555697" w:rsidRDefault="001B4214" w:rsidP="001B4214">
      <w:pPr>
        <w:jc w:val="center"/>
        <w:rPr>
          <w:rFonts w:ascii="Times New Roman" w:hAnsi="Times New Roman"/>
          <w:sz w:val="24"/>
          <w:szCs w:val="24"/>
          <w:lang w:val="ro-RO"/>
        </w:rPr>
      </w:pPr>
    </w:p>
    <w:p w:rsidR="001B4214" w:rsidRPr="00555697" w:rsidRDefault="001B4214" w:rsidP="001B4214">
      <w:pPr>
        <w:spacing w:after="0" w:line="240" w:lineRule="auto"/>
        <w:jc w:val="center"/>
        <w:rPr>
          <w:rFonts w:ascii="Times New Roman" w:hAnsi="Times New Roman"/>
          <w:b/>
          <w:sz w:val="24"/>
          <w:szCs w:val="24"/>
          <w:lang w:val="ro-RO"/>
        </w:rPr>
      </w:pPr>
      <w:r w:rsidRPr="00555697">
        <w:rPr>
          <w:rFonts w:ascii="Times New Roman" w:hAnsi="Times New Roman"/>
          <w:b/>
          <w:sz w:val="24"/>
          <w:szCs w:val="24"/>
          <w:lang w:val="ro-RO"/>
        </w:rPr>
        <w:t>DECLARAȚIA</w:t>
      </w:r>
    </w:p>
    <w:p w:rsidR="001B4214" w:rsidRPr="00555697" w:rsidRDefault="001B4214" w:rsidP="001B4214">
      <w:pPr>
        <w:spacing w:after="0" w:line="240" w:lineRule="auto"/>
        <w:jc w:val="center"/>
        <w:rPr>
          <w:rFonts w:ascii="Times New Roman" w:hAnsi="Times New Roman"/>
          <w:b/>
          <w:sz w:val="24"/>
          <w:szCs w:val="24"/>
          <w:lang w:val="ro-RO"/>
        </w:rPr>
      </w:pPr>
      <w:r w:rsidRPr="00555697">
        <w:rPr>
          <w:rFonts w:ascii="Times New Roman" w:hAnsi="Times New Roman"/>
          <w:b/>
          <w:sz w:val="24"/>
          <w:szCs w:val="24"/>
          <w:lang w:val="ro-RO"/>
        </w:rPr>
        <w:t>membrului/ei Comisiei de concurs</w:t>
      </w:r>
    </w:p>
    <w:p w:rsidR="001B4214" w:rsidRPr="00555697" w:rsidRDefault="001B4214" w:rsidP="001B4214">
      <w:pPr>
        <w:spacing w:after="0" w:line="240" w:lineRule="auto"/>
        <w:jc w:val="center"/>
        <w:rPr>
          <w:rFonts w:ascii="Times New Roman" w:hAnsi="Times New Roman"/>
          <w:b/>
          <w:sz w:val="24"/>
          <w:szCs w:val="24"/>
          <w:lang w:val="ro-RO"/>
        </w:rPr>
      </w:pPr>
      <w:r w:rsidRPr="00555697">
        <w:rPr>
          <w:rFonts w:ascii="Times New Roman" w:hAnsi="Times New Roman"/>
          <w:b/>
          <w:sz w:val="24"/>
          <w:szCs w:val="24"/>
          <w:lang w:val="ro-RO"/>
        </w:rPr>
        <w:t>privind lipsa conflictului de interese</w:t>
      </w:r>
    </w:p>
    <w:p w:rsidR="001B4214" w:rsidRPr="00555697" w:rsidRDefault="001B4214" w:rsidP="001B4214">
      <w:pPr>
        <w:spacing w:after="0" w:line="240" w:lineRule="auto"/>
        <w:jc w:val="both"/>
        <w:rPr>
          <w:rFonts w:ascii="Times New Roman" w:hAnsi="Times New Roman"/>
          <w:sz w:val="24"/>
          <w:szCs w:val="24"/>
          <w:lang w:val="ro-RO"/>
        </w:rPr>
      </w:pPr>
    </w:p>
    <w:p w:rsidR="001B4214" w:rsidRPr="00555697" w:rsidRDefault="001B4214" w:rsidP="001B4214">
      <w:pPr>
        <w:spacing w:after="0" w:line="360" w:lineRule="auto"/>
        <w:ind w:firstLine="567"/>
        <w:jc w:val="both"/>
        <w:rPr>
          <w:rFonts w:ascii="Times New Roman" w:hAnsi="Times New Roman"/>
          <w:sz w:val="24"/>
          <w:szCs w:val="24"/>
          <w:lang w:val="ro-RO"/>
        </w:rPr>
      </w:pPr>
      <w:r w:rsidRPr="00555697">
        <w:rPr>
          <w:rFonts w:ascii="Times New Roman" w:hAnsi="Times New Roman"/>
          <w:sz w:val="24"/>
          <w:szCs w:val="24"/>
          <w:lang w:val="ro-RO"/>
        </w:rPr>
        <w:t>Prin prezenta, subsemnatul/a _____________________________________________</w:t>
      </w:r>
    </w:p>
    <w:p w:rsidR="001B4214" w:rsidRPr="00555697" w:rsidRDefault="001B4214" w:rsidP="001B4214">
      <w:pPr>
        <w:spacing w:after="0" w:line="360" w:lineRule="auto"/>
        <w:jc w:val="both"/>
        <w:rPr>
          <w:rFonts w:ascii="Times New Roman" w:hAnsi="Times New Roman"/>
          <w:sz w:val="24"/>
          <w:szCs w:val="24"/>
          <w:lang w:val="ro-RO"/>
        </w:rPr>
      </w:pPr>
      <w:r w:rsidRPr="00555697">
        <w:rPr>
          <w:rFonts w:ascii="Times New Roman" w:hAnsi="Times New Roman"/>
          <w:sz w:val="24"/>
          <w:szCs w:val="24"/>
          <w:lang w:val="ro-RO"/>
        </w:rPr>
        <w:t>Membru/ă a Comisiei de concurs, semnez, pe propria responsabilitate, declarația privind lipsa conflictului de interese prin care mă angajez să respect necondiționat prevederile Regulamentului de concurs.</w:t>
      </w:r>
    </w:p>
    <w:p w:rsidR="001B4214" w:rsidRPr="00555697" w:rsidRDefault="001B4214" w:rsidP="001B4214">
      <w:pPr>
        <w:spacing w:after="0" w:line="360" w:lineRule="auto"/>
        <w:ind w:firstLine="567"/>
        <w:jc w:val="both"/>
        <w:rPr>
          <w:rFonts w:ascii="Times New Roman" w:hAnsi="Times New Roman"/>
          <w:sz w:val="24"/>
          <w:szCs w:val="24"/>
          <w:lang w:val="ro-RO"/>
        </w:rPr>
      </w:pPr>
      <w:r w:rsidRPr="00555697">
        <w:rPr>
          <w:rFonts w:ascii="Times New Roman" w:hAnsi="Times New Roman"/>
          <w:sz w:val="24"/>
          <w:szCs w:val="24"/>
          <w:lang w:val="ro-RO"/>
        </w:rPr>
        <w:t xml:space="preserve">În acest context, confirm următoarele: </w:t>
      </w:r>
    </w:p>
    <w:p w:rsidR="001B4214" w:rsidRPr="00555697" w:rsidRDefault="001B4214" w:rsidP="001B4214">
      <w:pPr>
        <w:spacing w:after="0" w:line="360" w:lineRule="auto"/>
        <w:ind w:firstLine="567"/>
        <w:jc w:val="both"/>
        <w:rPr>
          <w:rFonts w:ascii="Times New Roman" w:hAnsi="Times New Roman"/>
          <w:sz w:val="24"/>
          <w:szCs w:val="24"/>
          <w:lang w:val="ro-RO"/>
        </w:rPr>
      </w:pPr>
      <w:r w:rsidRPr="00555697">
        <w:rPr>
          <w:rFonts w:ascii="Times New Roman" w:hAnsi="Times New Roman"/>
          <w:sz w:val="24"/>
          <w:szCs w:val="24"/>
          <w:lang w:val="ro-RO"/>
        </w:rPr>
        <w:t>a) nu sunt în conflict de interese cu candidații la concursul pentru ocuparea funcția de director al _______________________________________________________________;</w:t>
      </w:r>
    </w:p>
    <w:p w:rsidR="001B4214" w:rsidRPr="00555697" w:rsidRDefault="001B4214" w:rsidP="001B4214">
      <w:pPr>
        <w:spacing w:after="0" w:line="360" w:lineRule="auto"/>
        <w:ind w:firstLine="567"/>
        <w:jc w:val="both"/>
        <w:rPr>
          <w:rFonts w:ascii="Times New Roman" w:hAnsi="Times New Roman"/>
          <w:sz w:val="24"/>
          <w:szCs w:val="24"/>
          <w:lang w:val="ro-RO"/>
        </w:rPr>
      </w:pPr>
      <w:r w:rsidRPr="00555697">
        <w:rPr>
          <w:rFonts w:ascii="Times New Roman" w:hAnsi="Times New Roman"/>
          <w:sz w:val="24"/>
          <w:szCs w:val="24"/>
          <w:lang w:val="ro-RO"/>
        </w:rPr>
        <w:t>b) nu sunt părinte, frate/soră, fiu/fi</w:t>
      </w:r>
      <w:r>
        <w:rPr>
          <w:rFonts w:ascii="Times New Roman" w:hAnsi="Times New Roman"/>
          <w:sz w:val="24"/>
          <w:szCs w:val="24"/>
          <w:lang w:val="ro-RO"/>
        </w:rPr>
        <w:t>ică sau rudă prin afinitate (soț/soție, părinte, frate și soră a soțului/soției) cu oricare dintre candidaț</w:t>
      </w:r>
      <w:r w:rsidRPr="00555697">
        <w:rPr>
          <w:rFonts w:ascii="Times New Roman" w:hAnsi="Times New Roman"/>
          <w:sz w:val="24"/>
          <w:szCs w:val="24"/>
          <w:lang w:val="ro-RO"/>
        </w:rPr>
        <w:t>i;</w:t>
      </w:r>
    </w:p>
    <w:p w:rsidR="001B4214" w:rsidRPr="00555697" w:rsidRDefault="001B4214" w:rsidP="001B4214">
      <w:pPr>
        <w:spacing w:after="0" w:line="360" w:lineRule="auto"/>
        <w:ind w:firstLine="567"/>
        <w:jc w:val="both"/>
        <w:rPr>
          <w:rFonts w:ascii="Times New Roman" w:hAnsi="Times New Roman"/>
          <w:sz w:val="24"/>
          <w:szCs w:val="24"/>
          <w:lang w:val="ro-RO"/>
        </w:rPr>
      </w:pPr>
      <w:r w:rsidRPr="00555697">
        <w:rPr>
          <w:rFonts w:ascii="Times New Roman" w:hAnsi="Times New Roman"/>
          <w:sz w:val="24"/>
          <w:szCs w:val="24"/>
          <w:lang w:val="ro-RO"/>
        </w:rPr>
        <w:t>c) nu am/avut rela</w:t>
      </w:r>
      <w:r>
        <w:rPr>
          <w:rFonts w:ascii="Times New Roman" w:hAnsi="Times New Roman"/>
          <w:sz w:val="24"/>
          <w:szCs w:val="24"/>
          <w:lang w:val="ro-RO"/>
        </w:rPr>
        <w:t>ț</w:t>
      </w:r>
      <w:r w:rsidRPr="00555697">
        <w:rPr>
          <w:rFonts w:ascii="Times New Roman" w:hAnsi="Times New Roman"/>
          <w:sz w:val="24"/>
          <w:szCs w:val="24"/>
          <w:lang w:val="ro-RO"/>
        </w:rPr>
        <w:t>ii cu caracter patrim</w:t>
      </w:r>
      <w:r>
        <w:rPr>
          <w:rFonts w:ascii="Times New Roman" w:hAnsi="Times New Roman"/>
          <w:sz w:val="24"/>
          <w:szCs w:val="24"/>
          <w:lang w:val="ro-RO"/>
        </w:rPr>
        <w:t>onial cu oricare dintre candidaț</w:t>
      </w:r>
      <w:r w:rsidRPr="00555697">
        <w:rPr>
          <w:rFonts w:ascii="Times New Roman" w:hAnsi="Times New Roman"/>
          <w:sz w:val="24"/>
          <w:szCs w:val="24"/>
          <w:lang w:val="ro-RO"/>
        </w:rPr>
        <w:t>i s</w:t>
      </w:r>
      <w:r>
        <w:rPr>
          <w:rFonts w:ascii="Times New Roman" w:hAnsi="Times New Roman"/>
          <w:sz w:val="24"/>
          <w:szCs w:val="24"/>
          <w:lang w:val="ro-RO"/>
        </w:rPr>
        <w:t>au cu soțul/soț</w:t>
      </w:r>
      <w:r w:rsidRPr="00555697">
        <w:rPr>
          <w:rFonts w:ascii="Times New Roman" w:hAnsi="Times New Roman"/>
          <w:sz w:val="24"/>
          <w:szCs w:val="24"/>
          <w:lang w:val="ro-RO"/>
        </w:rPr>
        <w:t>ia acestuia;</w:t>
      </w:r>
    </w:p>
    <w:p w:rsidR="001B4214" w:rsidRPr="00555697" w:rsidRDefault="001B4214" w:rsidP="001B4214">
      <w:pPr>
        <w:spacing w:after="0" w:line="360" w:lineRule="auto"/>
        <w:ind w:firstLine="567"/>
        <w:jc w:val="both"/>
        <w:rPr>
          <w:rFonts w:ascii="Times New Roman" w:hAnsi="Times New Roman"/>
          <w:sz w:val="24"/>
          <w:szCs w:val="24"/>
          <w:lang w:val="ro-RO"/>
        </w:rPr>
      </w:pPr>
      <w:r w:rsidRPr="00555697">
        <w:rPr>
          <w:rFonts w:ascii="Times New Roman" w:hAnsi="Times New Roman"/>
          <w:sz w:val="24"/>
          <w:szCs w:val="24"/>
          <w:lang w:val="ro-RO"/>
        </w:rPr>
        <w:t>d) consider c</w:t>
      </w:r>
      <w:r>
        <w:rPr>
          <w:rFonts w:ascii="Times New Roman" w:hAnsi="Times New Roman"/>
          <w:sz w:val="24"/>
          <w:szCs w:val="24"/>
          <w:lang w:val="ro-RO"/>
        </w:rPr>
        <w:t>ă integritatea, obiectivitatea și imparț</w:t>
      </w:r>
      <w:r w:rsidRPr="00555697">
        <w:rPr>
          <w:rFonts w:ascii="Times New Roman" w:hAnsi="Times New Roman"/>
          <w:sz w:val="24"/>
          <w:szCs w:val="24"/>
          <w:lang w:val="ro-RO"/>
        </w:rPr>
        <w:t>ialitatea procesului de selectare nu pot fi afectate.</w:t>
      </w:r>
    </w:p>
    <w:p w:rsidR="001B4214" w:rsidRPr="00555697" w:rsidRDefault="001B4214" w:rsidP="001B4214">
      <w:pPr>
        <w:spacing w:after="0" w:line="360" w:lineRule="auto"/>
        <w:ind w:firstLine="567"/>
        <w:jc w:val="both"/>
        <w:rPr>
          <w:rFonts w:ascii="Times New Roman" w:hAnsi="Times New Roman"/>
          <w:sz w:val="24"/>
          <w:szCs w:val="24"/>
          <w:lang w:val="ro-RO"/>
        </w:rPr>
      </w:pPr>
      <w:r w:rsidRPr="00555697">
        <w:rPr>
          <w:rFonts w:ascii="Times New Roman" w:hAnsi="Times New Roman"/>
          <w:sz w:val="24"/>
          <w:szCs w:val="24"/>
          <w:lang w:val="ro-RO"/>
        </w:rPr>
        <w:t>Mă oblig să nu divulg informația/datele de care au luat cunoștință în calitate de membru al Comisiei de concurs către terțe persoane, fără acordul candidaților la concurs.</w:t>
      </w:r>
    </w:p>
    <w:p w:rsidR="001B4214" w:rsidRPr="00555697" w:rsidRDefault="001B4214" w:rsidP="001B4214">
      <w:pPr>
        <w:spacing w:after="0" w:line="240" w:lineRule="auto"/>
        <w:jc w:val="center"/>
        <w:rPr>
          <w:rFonts w:ascii="Times New Roman" w:hAnsi="Times New Roman"/>
          <w:sz w:val="24"/>
          <w:szCs w:val="24"/>
          <w:lang w:val="ro-RO"/>
        </w:rPr>
      </w:pPr>
    </w:p>
    <w:p w:rsidR="001B4214" w:rsidRPr="00555697" w:rsidRDefault="001B4214" w:rsidP="001B4214">
      <w:pPr>
        <w:spacing w:after="0" w:line="240" w:lineRule="auto"/>
        <w:ind w:firstLine="567"/>
        <w:jc w:val="center"/>
        <w:rPr>
          <w:rFonts w:ascii="Times New Roman" w:hAnsi="Times New Roman"/>
          <w:sz w:val="24"/>
          <w:szCs w:val="24"/>
          <w:lang w:val="ro-RO"/>
        </w:rPr>
      </w:pPr>
      <w:r w:rsidRPr="00555697">
        <w:rPr>
          <w:rFonts w:ascii="Times New Roman" w:hAnsi="Times New Roman"/>
          <w:b/>
          <w:sz w:val="24"/>
          <w:szCs w:val="24"/>
          <w:lang w:val="ro-RO"/>
        </w:rPr>
        <w:t>Data</w:t>
      </w:r>
      <w:r w:rsidRPr="00555697">
        <w:rPr>
          <w:rFonts w:ascii="Times New Roman" w:hAnsi="Times New Roman"/>
          <w:sz w:val="24"/>
          <w:szCs w:val="24"/>
          <w:lang w:val="ro-RO"/>
        </w:rPr>
        <w:t>___________________</w:t>
      </w:r>
      <w:r w:rsidRPr="00555697">
        <w:rPr>
          <w:rFonts w:ascii="Times New Roman" w:hAnsi="Times New Roman"/>
          <w:sz w:val="24"/>
          <w:szCs w:val="24"/>
          <w:lang w:val="ro-RO"/>
        </w:rPr>
        <w:tab/>
      </w:r>
      <w:r w:rsidRPr="00555697">
        <w:rPr>
          <w:rFonts w:ascii="Times New Roman" w:hAnsi="Times New Roman"/>
          <w:sz w:val="24"/>
          <w:szCs w:val="24"/>
          <w:lang w:val="ro-RO"/>
        </w:rPr>
        <w:tab/>
        <w:t xml:space="preserve"> </w:t>
      </w:r>
      <w:r w:rsidRPr="00555697">
        <w:rPr>
          <w:rFonts w:ascii="Times New Roman" w:hAnsi="Times New Roman"/>
          <w:b/>
          <w:sz w:val="24"/>
          <w:szCs w:val="24"/>
          <w:lang w:val="ro-RO"/>
        </w:rPr>
        <w:t>Semnătura</w:t>
      </w:r>
      <w:r w:rsidRPr="00555697">
        <w:rPr>
          <w:rFonts w:ascii="Times New Roman" w:hAnsi="Times New Roman"/>
          <w:sz w:val="24"/>
          <w:szCs w:val="24"/>
          <w:lang w:val="ro-RO"/>
        </w:rPr>
        <w:t>________________</w:t>
      </w:r>
    </w:p>
    <w:p w:rsidR="001B4214" w:rsidRPr="00555697" w:rsidRDefault="001B4214" w:rsidP="001B4214">
      <w:pPr>
        <w:rPr>
          <w:sz w:val="24"/>
          <w:szCs w:val="24"/>
          <w:lang w:val="ro-RO"/>
        </w:rPr>
      </w:pPr>
    </w:p>
    <w:p w:rsidR="001B4214" w:rsidRPr="00555697" w:rsidRDefault="001B4214" w:rsidP="001B4214">
      <w:pPr>
        <w:spacing w:after="0" w:line="276" w:lineRule="auto"/>
        <w:jc w:val="both"/>
        <w:rPr>
          <w:rFonts w:ascii="Times New Roman" w:eastAsia="Times New Roman" w:hAnsi="Times New Roman" w:cs="Times New Roman"/>
          <w:b/>
          <w:bCs/>
          <w:sz w:val="24"/>
          <w:szCs w:val="24"/>
          <w:shd w:val="clear" w:color="auto" w:fill="FFFFFF"/>
          <w:lang w:val="ro-RO"/>
        </w:rPr>
      </w:pPr>
    </w:p>
    <w:p w:rsidR="001B42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sidRPr="00043814">
        <w:rPr>
          <w:rFonts w:ascii="Times New Roman" w:eastAsia="Times New Roman" w:hAnsi="Times New Roman" w:cs="Times New Roman"/>
          <w:b/>
          <w:bCs/>
          <w:sz w:val="24"/>
          <w:szCs w:val="24"/>
          <w:shd w:val="clear" w:color="auto" w:fill="FFFFFF"/>
          <w:lang w:val="ro-RO"/>
        </w:rPr>
        <w:t>2.</w:t>
      </w:r>
      <w:r w:rsidRPr="00043814">
        <w:rPr>
          <w:rFonts w:ascii="Times New Roman" w:eastAsia="Times New Roman" w:hAnsi="Times New Roman" w:cs="Times New Roman"/>
          <w:sz w:val="24"/>
          <w:szCs w:val="24"/>
          <w:shd w:val="clear" w:color="auto" w:fill="FFFFFF"/>
          <w:lang w:val="ro-RO"/>
        </w:rPr>
        <w:t xml:space="preserve"> Prezentul ordin intră în vigoare la data publicării în Monitorul Oficial al Republicii Moldova.</w:t>
      </w:r>
    </w:p>
    <w:p w:rsidR="001B42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p>
    <w:p w:rsidR="001B4214" w:rsidRPr="000438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p>
    <w:p w:rsidR="001B4214" w:rsidRPr="00043814" w:rsidRDefault="001B4214" w:rsidP="001B4214">
      <w:pPr>
        <w:spacing w:after="0" w:line="276" w:lineRule="auto"/>
        <w:ind w:firstLine="540"/>
        <w:jc w:val="both"/>
        <w:rPr>
          <w:rFonts w:ascii="Times New Roman" w:eastAsia="Times New Roman" w:hAnsi="Times New Roman" w:cs="Times New Roman"/>
          <w:b/>
          <w:bCs/>
          <w:sz w:val="14"/>
          <w:szCs w:val="14"/>
          <w:shd w:val="clear" w:color="auto" w:fill="FFFFFF"/>
          <w:lang w:val="ro-RO"/>
        </w:rPr>
      </w:pPr>
      <w:r w:rsidRPr="00043814">
        <w:rPr>
          <w:rFonts w:ascii="Times New Roman" w:eastAsia="Times New Roman" w:hAnsi="Times New Roman" w:cs="Times New Roman"/>
          <w:b/>
          <w:bCs/>
          <w:sz w:val="14"/>
          <w:szCs w:val="14"/>
          <w:shd w:val="clear" w:color="auto" w:fill="FFFFFF"/>
          <w:lang w:val="ro-RO"/>
        </w:rPr>
        <w:t> </w:t>
      </w:r>
    </w:p>
    <w:p w:rsidR="001B4214" w:rsidRPr="00043814" w:rsidRDefault="001B4214" w:rsidP="001B4214">
      <w:pPr>
        <w:spacing w:after="0" w:line="276" w:lineRule="auto"/>
        <w:ind w:firstLine="540"/>
        <w:jc w:val="both"/>
        <w:rPr>
          <w:rFonts w:ascii="Times New Roman" w:eastAsia="Times New Roman" w:hAnsi="Times New Roman" w:cs="Times New Roman"/>
          <w:sz w:val="24"/>
          <w:szCs w:val="24"/>
          <w:shd w:val="clear" w:color="auto" w:fill="FFFFFF"/>
          <w:lang w:val="ro-RO"/>
        </w:rPr>
      </w:pPr>
      <w:r w:rsidRPr="00043814">
        <w:rPr>
          <w:rFonts w:ascii="Times New Roman" w:eastAsia="Times New Roman" w:hAnsi="Times New Roman" w:cs="Times New Roman"/>
          <w:b/>
          <w:bCs/>
          <w:sz w:val="24"/>
          <w:szCs w:val="24"/>
          <w:shd w:val="clear" w:color="auto" w:fill="FFFFFF"/>
          <w:lang w:val="ro-RO"/>
        </w:rPr>
        <w:t>MINISTRU</w:t>
      </w:r>
      <w:r w:rsidRPr="00043814">
        <w:rPr>
          <w:rFonts w:ascii="Times New Roman" w:eastAsia="Times New Roman" w:hAnsi="Times New Roman" w:cs="Times New Roman"/>
          <w:b/>
          <w:bCs/>
          <w:sz w:val="24"/>
          <w:szCs w:val="24"/>
          <w:shd w:val="clear" w:color="auto" w:fill="FFFFFF"/>
          <w:lang w:val="ro-RO"/>
        </w:rPr>
        <w:tab/>
      </w:r>
      <w:r w:rsidRPr="00043814">
        <w:rPr>
          <w:rFonts w:ascii="Times New Roman" w:eastAsia="Times New Roman" w:hAnsi="Times New Roman" w:cs="Times New Roman"/>
          <w:b/>
          <w:bCs/>
          <w:sz w:val="24"/>
          <w:szCs w:val="24"/>
          <w:shd w:val="clear" w:color="auto" w:fill="FFFFFF"/>
          <w:lang w:val="ro-RO"/>
        </w:rPr>
        <w:tab/>
      </w:r>
      <w:r w:rsidRPr="00043814">
        <w:rPr>
          <w:rFonts w:ascii="Times New Roman" w:eastAsia="Times New Roman" w:hAnsi="Times New Roman" w:cs="Times New Roman"/>
          <w:b/>
          <w:bCs/>
          <w:sz w:val="24"/>
          <w:szCs w:val="24"/>
          <w:shd w:val="clear" w:color="auto" w:fill="FFFFFF"/>
          <w:lang w:val="ro-RO"/>
        </w:rPr>
        <w:tab/>
      </w:r>
      <w:r w:rsidRPr="00043814">
        <w:rPr>
          <w:rFonts w:ascii="Times New Roman" w:eastAsia="Times New Roman" w:hAnsi="Times New Roman" w:cs="Times New Roman"/>
          <w:b/>
          <w:bCs/>
          <w:sz w:val="24"/>
          <w:szCs w:val="24"/>
          <w:shd w:val="clear" w:color="auto" w:fill="FFFFFF"/>
          <w:lang w:val="ro-RO"/>
        </w:rPr>
        <w:tab/>
      </w:r>
      <w:r w:rsidRPr="00043814">
        <w:rPr>
          <w:rFonts w:ascii="Times New Roman" w:eastAsia="Times New Roman" w:hAnsi="Times New Roman" w:cs="Times New Roman"/>
          <w:b/>
          <w:bCs/>
          <w:sz w:val="24"/>
          <w:szCs w:val="24"/>
          <w:shd w:val="clear" w:color="auto" w:fill="FFFFFF"/>
          <w:lang w:val="ro-RO"/>
        </w:rPr>
        <w:tab/>
        <w:t>Anatolie TOPALĂ</w:t>
      </w:r>
    </w:p>
    <w:p w:rsidR="00DE0AB4" w:rsidRDefault="003A3942">
      <w:bookmarkStart w:id="0" w:name="_GoBack"/>
      <w:bookmarkEnd w:id="0"/>
    </w:p>
    <w:sectPr w:rsidR="00DE0AB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42" w:rsidRDefault="003A3942" w:rsidP="001B4214">
      <w:pPr>
        <w:spacing w:after="0" w:line="240" w:lineRule="auto"/>
      </w:pPr>
      <w:r>
        <w:separator/>
      </w:r>
    </w:p>
  </w:endnote>
  <w:endnote w:type="continuationSeparator" w:id="0">
    <w:p w:rsidR="003A3942" w:rsidRDefault="003A3942" w:rsidP="001B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42" w:rsidRDefault="003A3942" w:rsidP="001B4214">
      <w:pPr>
        <w:spacing w:after="0" w:line="240" w:lineRule="auto"/>
      </w:pPr>
      <w:r>
        <w:separator/>
      </w:r>
    </w:p>
  </w:footnote>
  <w:footnote w:type="continuationSeparator" w:id="0">
    <w:p w:rsidR="003A3942" w:rsidRDefault="003A3942" w:rsidP="001B4214">
      <w:pPr>
        <w:spacing w:after="0" w:line="240" w:lineRule="auto"/>
      </w:pPr>
      <w:r>
        <w:continuationSeparator/>
      </w:r>
    </w:p>
  </w:footnote>
  <w:footnote w:id="1">
    <w:p w:rsidR="001B4214" w:rsidRPr="007B6201" w:rsidRDefault="001B4214" w:rsidP="001B4214">
      <w:pPr>
        <w:pStyle w:val="a9"/>
        <w:rPr>
          <w:lang w:val="ro-MD"/>
        </w:rPr>
      </w:pPr>
      <w:r>
        <w:rPr>
          <w:rStyle w:val="ab"/>
        </w:rPr>
        <w:footnoteRef/>
      </w:r>
      <w:r>
        <w:t xml:space="preserve"> </w:t>
      </w:r>
      <w:r w:rsidRPr="009A2817">
        <w:rPr>
          <w:sz w:val="18"/>
          <w:szCs w:val="18"/>
        </w:rPr>
        <w:t>Se acordă ”0” dacă candidatului i se acordă puncte potrivit lit. b) sau c).</w:t>
      </w:r>
    </w:p>
  </w:footnote>
  <w:footnote w:id="2">
    <w:p w:rsidR="001B4214" w:rsidRPr="007B6201" w:rsidRDefault="001B4214" w:rsidP="001B4214">
      <w:pPr>
        <w:pStyle w:val="a9"/>
        <w:rPr>
          <w:lang w:val="ro-MD"/>
        </w:rPr>
      </w:pPr>
      <w:r>
        <w:rPr>
          <w:rStyle w:val="ab"/>
        </w:rPr>
        <w:footnoteRef/>
      </w:r>
      <w:r>
        <w:t xml:space="preserve"> </w:t>
      </w:r>
      <w:r w:rsidRPr="009A2817">
        <w:rPr>
          <w:sz w:val="18"/>
          <w:szCs w:val="18"/>
        </w:rPr>
        <w:t xml:space="preserve">Se acordă ”0” dacă candidatului i se acordă puncte potrivit lit. c); se acordă ”0,3” și dacă candidatul </w:t>
      </w:r>
      <w:r w:rsidRPr="009A2817">
        <w:rPr>
          <w:b/>
          <w:i/>
          <w:sz w:val="18"/>
          <w:szCs w:val="18"/>
        </w:rPr>
        <w:t>deține acte de studii</w:t>
      </w:r>
      <w:r w:rsidRPr="009A2817">
        <w:rPr>
          <w:sz w:val="18"/>
          <w:szCs w:val="18"/>
        </w:rPr>
        <w:t xml:space="preserve"> superioare sau superioare de licență înainte de implementarea sistemului de la Bologna.</w:t>
      </w:r>
    </w:p>
  </w:footnote>
  <w:footnote w:id="3">
    <w:p w:rsidR="001B4214" w:rsidRPr="007B6201" w:rsidRDefault="001B4214" w:rsidP="001B4214">
      <w:pPr>
        <w:pStyle w:val="a9"/>
        <w:rPr>
          <w:lang w:val="ro-MD"/>
        </w:rPr>
      </w:pPr>
      <w:r>
        <w:rPr>
          <w:rStyle w:val="ab"/>
        </w:rPr>
        <w:footnoteRef/>
      </w:r>
      <w:r>
        <w:t xml:space="preserve"> </w:t>
      </w:r>
      <w:r w:rsidRPr="009A2817">
        <w:rPr>
          <w:sz w:val="18"/>
          <w:szCs w:val="18"/>
        </w:rPr>
        <w:t>Dacă candidatul deține atât grad didactic, cât și managerial, se acordă puncte doar pentru unul dintre ele.</w:t>
      </w:r>
    </w:p>
  </w:footnote>
  <w:footnote w:id="4">
    <w:p w:rsidR="001B4214" w:rsidRDefault="001B4214" w:rsidP="001B4214">
      <w:pPr>
        <w:pStyle w:val="a9"/>
      </w:pPr>
      <w:r>
        <w:rPr>
          <w:rStyle w:val="ab"/>
        </w:rPr>
        <w:footnoteRef/>
      </w:r>
      <w:r>
        <w:t xml:space="preserve"> </w:t>
      </w:r>
      <w:r w:rsidRPr="009A2817">
        <w:rPr>
          <w:sz w:val="18"/>
          <w:szCs w:val="18"/>
        </w:rPr>
        <w:t>Se acordă punctaj pentru ”altele relevante” dacă candidatul deține alte acte de studii de recalificare, calificare suplimentară, specializare, perfecționare decât cele menționate la Criteriul de evaluare 1.2, lit. a-c).</w:t>
      </w:r>
    </w:p>
    <w:p w:rsidR="001B4214" w:rsidRPr="00385CD3" w:rsidRDefault="001B4214" w:rsidP="001B4214">
      <w:pPr>
        <w:pStyle w:val="a9"/>
        <w:rPr>
          <w:lang w:val="ro-MD"/>
        </w:rPr>
      </w:pPr>
      <w:r w:rsidRPr="00385CD3">
        <w:rPr>
          <w:vertAlign w:val="superscript"/>
          <w:lang w:val="ro-MD"/>
        </w:rPr>
        <w:t>5</w:t>
      </w:r>
      <w:r w:rsidRPr="00385CD3">
        <w:rPr>
          <w:lang w:val="ro-MD"/>
        </w:rPr>
        <w:t xml:space="preserve"> </w:t>
      </w:r>
      <w:r w:rsidRPr="00385CD3">
        <w:rPr>
          <w:sz w:val="18"/>
          <w:szCs w:val="18"/>
          <w:lang w:val="ro-MD"/>
        </w:rPr>
        <w:t>Se acordă punctaj dacă candidatul a activat în funcții de conducere prevăzute în Legea nr. 270/2018 o perioadă de cel puțin 6 luni.</w:t>
      </w:r>
    </w:p>
    <w:p w:rsidR="001B4214" w:rsidRPr="00385CD3" w:rsidRDefault="001B4214" w:rsidP="001B4214">
      <w:pPr>
        <w:pStyle w:val="a9"/>
        <w:rPr>
          <w:sz w:val="18"/>
          <w:szCs w:val="18"/>
          <w:lang w:val="ro-MD"/>
        </w:rPr>
      </w:pPr>
      <w:r w:rsidRPr="00385CD3">
        <w:rPr>
          <w:vertAlign w:val="superscript"/>
          <w:lang w:val="ro-MD"/>
        </w:rPr>
        <w:t>6</w:t>
      </w:r>
      <w:r w:rsidRPr="00385CD3">
        <w:rPr>
          <w:lang w:val="ro-MD"/>
        </w:rPr>
        <w:t xml:space="preserve"> </w:t>
      </w:r>
      <w:r w:rsidRPr="00385CD3">
        <w:rPr>
          <w:sz w:val="18"/>
          <w:szCs w:val="18"/>
          <w:lang w:val="ro-MD"/>
        </w:rPr>
        <w:t xml:space="preserve">Punctajul se acordă </w:t>
      </w:r>
      <w:r>
        <w:rPr>
          <w:sz w:val="18"/>
          <w:szCs w:val="18"/>
          <w:lang w:val="ro-MD"/>
        </w:rPr>
        <w:t>cu luarea în considerare a atribuțiilor  (funcției</w:t>
      </w:r>
      <w:r w:rsidRPr="00385CD3">
        <w:rPr>
          <w:sz w:val="18"/>
          <w:szCs w:val="18"/>
          <w:lang w:val="ro-MD"/>
        </w:rPr>
        <w:t>) în cadrul proiectului, durata acestuia, numărul de participanți, mijloacele financiare și impactul proiectului.</w:t>
      </w:r>
    </w:p>
    <w:p w:rsidR="001B4214" w:rsidRPr="00C23959" w:rsidRDefault="001B4214" w:rsidP="001B4214">
      <w:pPr>
        <w:pStyle w:val="a9"/>
        <w:rPr>
          <w:b/>
          <w:lang w:val="ro-M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5610"/>
    <w:multiLevelType w:val="hybridMultilevel"/>
    <w:tmpl w:val="D3143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534D4"/>
    <w:multiLevelType w:val="hybridMultilevel"/>
    <w:tmpl w:val="E7B8FCAE"/>
    <w:lvl w:ilvl="0" w:tplc="04090011">
      <w:start w:val="1"/>
      <w:numFmt w:val="decimal"/>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2">
    <w:nsid w:val="266E7EEB"/>
    <w:multiLevelType w:val="hybridMultilevel"/>
    <w:tmpl w:val="A03E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845715"/>
    <w:multiLevelType w:val="hybridMultilevel"/>
    <w:tmpl w:val="2F0C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FB7BB1"/>
    <w:multiLevelType w:val="hybridMultilevel"/>
    <w:tmpl w:val="E3EC9B64"/>
    <w:lvl w:ilvl="0" w:tplc="BA0C040E">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78436F63"/>
    <w:multiLevelType w:val="hybridMultilevel"/>
    <w:tmpl w:val="14B81B14"/>
    <w:lvl w:ilvl="0" w:tplc="04090019">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7C51BE"/>
    <w:multiLevelType w:val="hybridMultilevel"/>
    <w:tmpl w:val="03121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14"/>
    <w:rsid w:val="001B4214"/>
    <w:rsid w:val="001C18AC"/>
    <w:rsid w:val="003A3942"/>
    <w:rsid w:val="00FA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8C8BA-64F8-49D4-A748-D9A7DFC4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B421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B4214"/>
    <w:rPr>
      <w:i/>
      <w:iCs/>
    </w:rPr>
  </w:style>
  <w:style w:type="paragraph" w:styleId="a5">
    <w:name w:val="List Paragraph"/>
    <w:aliases w:val="List Paragraph 1,List Paragraph1,Абзац списка1,List Paragraph11,Абзац списка2"/>
    <w:basedOn w:val="a"/>
    <w:link w:val="a6"/>
    <w:uiPriority w:val="34"/>
    <w:qFormat/>
    <w:rsid w:val="001B4214"/>
    <w:pPr>
      <w:ind w:left="720"/>
      <w:contextualSpacing/>
    </w:pPr>
  </w:style>
  <w:style w:type="character" w:customStyle="1" w:styleId="a6">
    <w:name w:val="Абзац списка Знак"/>
    <w:aliases w:val="List Paragraph 1 Знак,List Paragraph1 Знак,Абзац списка1 Знак,List Paragraph11 Знак,Абзац списка2 Знак"/>
    <w:basedOn w:val="a0"/>
    <w:link w:val="a5"/>
    <w:uiPriority w:val="34"/>
    <w:locked/>
    <w:rsid w:val="001B4214"/>
  </w:style>
  <w:style w:type="table" w:styleId="a7">
    <w:name w:val="Table Grid"/>
    <w:basedOn w:val="a1"/>
    <w:uiPriority w:val="39"/>
    <w:rsid w:val="001B4214"/>
    <w:pPr>
      <w:spacing w:after="0" w:line="240" w:lineRule="auto"/>
    </w:pPr>
    <w:rPr>
      <w:rFonts w:eastAsiaTheme="minorEastAsia"/>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B4214"/>
    <w:rPr>
      <w:rFonts w:cs="Times New Roman"/>
    </w:rPr>
  </w:style>
  <w:style w:type="character" w:styleId="a8">
    <w:name w:val="Strong"/>
    <w:qFormat/>
    <w:rsid w:val="001B4214"/>
    <w:rPr>
      <w:rFonts w:cs="Times New Roman"/>
      <w:b/>
      <w:bCs/>
    </w:rPr>
  </w:style>
  <w:style w:type="paragraph" w:styleId="a9">
    <w:name w:val="footnote text"/>
    <w:basedOn w:val="a"/>
    <w:link w:val="aa"/>
    <w:semiHidden/>
    <w:rsid w:val="001B4214"/>
    <w:pPr>
      <w:spacing w:after="0" w:line="240" w:lineRule="auto"/>
    </w:pPr>
    <w:rPr>
      <w:rFonts w:ascii="Times New Roman" w:eastAsia="Calibri" w:hAnsi="Times New Roman" w:cs="Times New Roman"/>
      <w:sz w:val="20"/>
      <w:szCs w:val="20"/>
      <w:lang w:val="ro-RO"/>
    </w:rPr>
  </w:style>
  <w:style w:type="character" w:customStyle="1" w:styleId="aa">
    <w:name w:val="Текст сноски Знак"/>
    <w:basedOn w:val="a0"/>
    <w:link w:val="a9"/>
    <w:semiHidden/>
    <w:rsid w:val="001B4214"/>
    <w:rPr>
      <w:rFonts w:ascii="Times New Roman" w:eastAsia="Calibri" w:hAnsi="Times New Roman" w:cs="Times New Roman"/>
      <w:sz w:val="20"/>
      <w:szCs w:val="20"/>
      <w:lang w:val="ro-RO"/>
    </w:rPr>
  </w:style>
  <w:style w:type="character" w:styleId="ab">
    <w:name w:val="footnote reference"/>
    <w:semiHidden/>
    <w:rsid w:val="001B4214"/>
    <w:rPr>
      <w:vertAlign w:val="superscript"/>
    </w:rPr>
  </w:style>
  <w:style w:type="paragraph" w:customStyle="1" w:styleId="3">
    <w:name w:val="Абзац списка3"/>
    <w:basedOn w:val="a"/>
    <w:rsid w:val="001B4214"/>
    <w:pPr>
      <w:spacing w:after="0" w:line="240" w:lineRule="auto"/>
      <w:ind w:left="720"/>
      <w:contextualSpacing/>
    </w:pPr>
    <w:rPr>
      <w:rFonts w:ascii="Times New Roman" w:eastAsia="Calibri"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3337</Words>
  <Characters>19022</Characters>
  <Application>Microsoft Office Word</Application>
  <DocSecurity>0</DocSecurity>
  <Lines>158</Lines>
  <Paragraphs>44</Paragraphs>
  <ScaleCrop>false</ScaleCrop>
  <Company/>
  <LinksUpToDate>false</LinksUpToDate>
  <CharactersWithSpaces>22315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MEC</cp:lastModifiedBy>
  <cp:revision>1</cp:revision>
  <dcterms:created xsi:type="dcterms:W3CDTF">2022-12-12T14:29:00Z</dcterms:created>
  <dcterms:modified xsi:type="dcterms:W3CDTF">2022-12-12T14:30:00Z</dcterms:modified>
</cp:coreProperties>
</file>