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DC" w:rsidRPr="006F546E" w:rsidRDefault="00C432DC" w:rsidP="00C432DC">
      <w:pPr>
        <w:spacing w:line="276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ANUNȚ</w:t>
      </w:r>
      <w:r w:rsidRPr="00C432DC">
        <w:rPr>
          <w:b/>
          <w:color w:val="000000"/>
          <w:sz w:val="28"/>
          <w:szCs w:val="28"/>
          <w:lang w:val="en-US"/>
        </w:rPr>
        <w:t xml:space="preserve"> </w:t>
      </w:r>
    </w:p>
    <w:p w:rsidR="00745687" w:rsidRDefault="00874CE8" w:rsidP="00745687">
      <w:pPr>
        <w:spacing w:before="240" w:line="276" w:lineRule="auto"/>
        <w:jc w:val="center"/>
        <w:rPr>
          <w:b/>
          <w:bCs/>
          <w:sz w:val="28"/>
          <w:szCs w:val="28"/>
          <w:lang w:val="ro-RO"/>
        </w:rPr>
      </w:pPr>
      <w:r w:rsidRPr="00790323">
        <w:rPr>
          <w:b/>
          <w:bCs/>
          <w:sz w:val="28"/>
          <w:szCs w:val="28"/>
        </w:rPr>
        <w:t>с</w:t>
      </w:r>
      <w:r w:rsidRPr="00790323">
        <w:rPr>
          <w:b/>
          <w:bCs/>
          <w:sz w:val="28"/>
          <w:szCs w:val="28"/>
          <w:lang w:val="ro-RO"/>
        </w:rPr>
        <w:t xml:space="preserve">u privire la inițierea </w:t>
      </w:r>
      <w:r w:rsidR="0011248F" w:rsidRPr="00790323">
        <w:rPr>
          <w:b/>
          <w:bCs/>
          <w:sz w:val="28"/>
          <w:szCs w:val="28"/>
          <w:lang w:val="ro-RO"/>
        </w:rPr>
        <w:t>elaborării</w:t>
      </w:r>
      <w:r w:rsidRPr="00790323">
        <w:rPr>
          <w:b/>
          <w:bCs/>
          <w:sz w:val="28"/>
          <w:szCs w:val="28"/>
          <w:lang w:val="ro-RO"/>
        </w:rPr>
        <w:t xml:space="preserve"> </w:t>
      </w:r>
      <w:r w:rsidR="00790323" w:rsidRPr="00790323">
        <w:rPr>
          <w:b/>
          <w:bCs/>
          <w:sz w:val="28"/>
          <w:szCs w:val="28"/>
          <w:lang w:val="ro-RO"/>
        </w:rPr>
        <w:t xml:space="preserve">proiectului </w:t>
      </w:r>
      <w:r w:rsidRPr="00790323">
        <w:rPr>
          <w:b/>
          <w:bCs/>
          <w:sz w:val="28"/>
          <w:szCs w:val="28"/>
          <w:lang w:val="ro-RO"/>
        </w:rPr>
        <w:t xml:space="preserve">deciziei Consiliului municipal Bălți </w:t>
      </w:r>
    </w:p>
    <w:p w:rsidR="00C432DC" w:rsidRPr="00790323" w:rsidRDefault="00874CE8" w:rsidP="00745687">
      <w:pPr>
        <w:spacing w:after="240" w:line="276" w:lineRule="auto"/>
        <w:jc w:val="center"/>
        <w:rPr>
          <w:b/>
          <w:lang w:val="ro-RO"/>
        </w:rPr>
      </w:pPr>
      <w:r w:rsidRPr="00790323">
        <w:rPr>
          <w:b/>
          <w:bCs/>
          <w:sz w:val="28"/>
          <w:szCs w:val="28"/>
          <w:lang w:val="ro-RO"/>
        </w:rPr>
        <w:t>„</w:t>
      </w:r>
      <w:r w:rsidR="00745687" w:rsidRPr="00745687">
        <w:rPr>
          <w:b/>
          <w:bCs/>
          <w:sz w:val="28"/>
          <w:szCs w:val="28"/>
          <w:lang w:val="ro-RO"/>
        </w:rPr>
        <w:t>Cu privire la aprobarea Planului local anticorupție pentru anii 2023-2027</w:t>
      </w:r>
      <w:r w:rsidRPr="00790323">
        <w:rPr>
          <w:b/>
          <w:bCs/>
          <w:sz w:val="28"/>
          <w:szCs w:val="28"/>
          <w:lang w:val="ro-RO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0"/>
        <w:gridCol w:w="8921"/>
      </w:tblGrid>
      <w:tr w:rsidR="00C432DC" w:rsidRPr="000D41ED" w:rsidTr="00EF118B">
        <w:tc>
          <w:tcPr>
            <w:tcW w:w="6204" w:type="dxa"/>
          </w:tcPr>
          <w:p w:rsidR="00C432DC" w:rsidRPr="00930462" w:rsidRDefault="00930462" w:rsidP="00EF118B">
            <w:pPr>
              <w:spacing w:line="276" w:lineRule="auto"/>
              <w:rPr>
                <w:lang w:val="ro-RO"/>
              </w:rPr>
            </w:pPr>
            <w:r>
              <w:rPr>
                <w:sz w:val="28"/>
                <w:lang w:val="ro-RO"/>
              </w:rPr>
              <w:t>Tipul deciziei</w:t>
            </w:r>
          </w:p>
        </w:tc>
        <w:tc>
          <w:tcPr>
            <w:tcW w:w="9053" w:type="dxa"/>
          </w:tcPr>
          <w:p w:rsidR="00C432DC" w:rsidRPr="004217F5" w:rsidRDefault="00AC2091" w:rsidP="007F3C8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4217F5">
              <w:rPr>
                <w:sz w:val="28"/>
                <w:szCs w:val="28"/>
                <w:lang w:val="ro-RO"/>
              </w:rPr>
              <w:t>Decizia C</w:t>
            </w:r>
            <w:r w:rsidR="00C8030F" w:rsidRPr="004217F5">
              <w:rPr>
                <w:sz w:val="28"/>
                <w:szCs w:val="28"/>
                <w:lang w:val="ro-RO"/>
              </w:rPr>
              <w:t xml:space="preserve">onsiliului </w:t>
            </w:r>
            <w:r w:rsidR="009E7C9E" w:rsidRPr="004217F5">
              <w:rPr>
                <w:sz w:val="28"/>
                <w:szCs w:val="28"/>
                <w:lang w:val="ro-RO"/>
              </w:rPr>
              <w:t>m</w:t>
            </w:r>
            <w:r w:rsidR="00C8030F" w:rsidRPr="004217F5">
              <w:rPr>
                <w:sz w:val="28"/>
                <w:szCs w:val="28"/>
                <w:lang w:val="ro-RO"/>
              </w:rPr>
              <w:t xml:space="preserve">unicipal </w:t>
            </w:r>
            <w:r w:rsidRPr="004217F5">
              <w:rPr>
                <w:sz w:val="28"/>
                <w:szCs w:val="28"/>
                <w:lang w:val="ro-RO"/>
              </w:rPr>
              <w:t>B</w:t>
            </w:r>
            <w:r w:rsidR="00C8030F" w:rsidRPr="004217F5">
              <w:rPr>
                <w:sz w:val="28"/>
                <w:szCs w:val="28"/>
                <w:lang w:val="ro-RO"/>
              </w:rPr>
              <w:t>ălți</w:t>
            </w:r>
            <w:r w:rsidRPr="004217F5">
              <w:rPr>
                <w:sz w:val="28"/>
                <w:szCs w:val="28"/>
                <w:lang w:val="ro-RO"/>
              </w:rPr>
              <w:t xml:space="preserve"> </w:t>
            </w:r>
            <w:r w:rsidR="007F3C85" w:rsidRPr="007F3C85">
              <w:rPr>
                <w:sz w:val="28"/>
                <w:szCs w:val="28"/>
                <w:lang w:val="ro-RO"/>
              </w:rPr>
              <w:t>„</w:t>
            </w:r>
            <w:r w:rsidR="00745687" w:rsidRPr="00745687">
              <w:rPr>
                <w:sz w:val="28"/>
                <w:szCs w:val="28"/>
                <w:lang w:val="ro-RO"/>
              </w:rPr>
              <w:t>Cu privire la aprobarea Planului local anticorupție  pentru anii 2023-2027</w:t>
            </w:r>
            <w:r w:rsidR="007F3C85" w:rsidRPr="007F3C85">
              <w:rPr>
                <w:sz w:val="28"/>
                <w:szCs w:val="28"/>
                <w:lang w:val="ro-RO"/>
              </w:rPr>
              <w:t>”</w:t>
            </w:r>
          </w:p>
        </w:tc>
      </w:tr>
      <w:tr w:rsidR="00C432DC" w:rsidRPr="000D41ED" w:rsidTr="00EF118B">
        <w:tc>
          <w:tcPr>
            <w:tcW w:w="6204" w:type="dxa"/>
          </w:tcPr>
          <w:p w:rsidR="00C432DC" w:rsidRPr="000A1249" w:rsidRDefault="000A1249" w:rsidP="000A1249">
            <w:pPr>
              <w:spacing w:line="276" w:lineRule="auto"/>
              <w:rPr>
                <w:lang w:val="en-US"/>
              </w:rPr>
            </w:pPr>
            <w:r w:rsidRPr="000A1249">
              <w:rPr>
                <w:sz w:val="28"/>
                <w:lang w:val="ro-RO"/>
              </w:rPr>
              <w:t xml:space="preserve">Avizul privind necesitatea </w:t>
            </w:r>
            <w:r>
              <w:rPr>
                <w:sz w:val="28"/>
                <w:lang w:val="ro-RO"/>
              </w:rPr>
              <w:t>aprobării</w:t>
            </w:r>
            <w:r w:rsidRPr="000A1249">
              <w:rPr>
                <w:sz w:val="28"/>
                <w:lang w:val="ro-RO"/>
              </w:rPr>
              <w:t xml:space="preserve"> deciziei</w:t>
            </w:r>
          </w:p>
        </w:tc>
        <w:tc>
          <w:tcPr>
            <w:tcW w:w="9053" w:type="dxa"/>
          </w:tcPr>
          <w:p w:rsidR="009D2B77" w:rsidRPr="004217F5" w:rsidRDefault="00745687" w:rsidP="00745687">
            <w:pPr>
              <w:spacing w:line="276" w:lineRule="auto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deciziei vizează</w:t>
            </w:r>
            <w:r w:rsidR="009D2B77">
              <w:rPr>
                <w:sz w:val="28"/>
                <w:szCs w:val="28"/>
                <w:lang w:val="ro-RO"/>
              </w:rPr>
              <w:t xml:space="preserve"> aprobarea </w:t>
            </w:r>
            <w:r>
              <w:rPr>
                <w:sz w:val="28"/>
                <w:szCs w:val="28"/>
                <w:lang w:val="ro-RO"/>
              </w:rPr>
              <w:t>Planului</w:t>
            </w:r>
            <w:r w:rsidR="009D2B77">
              <w:rPr>
                <w:sz w:val="28"/>
                <w:szCs w:val="28"/>
                <w:lang w:val="ro-RO"/>
              </w:rPr>
              <w:t xml:space="preserve"> menționat, </w:t>
            </w:r>
            <w:r>
              <w:rPr>
                <w:sz w:val="28"/>
                <w:szCs w:val="28"/>
                <w:lang w:val="ro-RO"/>
              </w:rPr>
              <w:t>care urmărește stabilirea unui set de acțiuni în vederea combaterii</w:t>
            </w:r>
            <w:r w:rsidRPr="00745687">
              <w:rPr>
                <w:sz w:val="28"/>
                <w:szCs w:val="28"/>
                <w:lang w:val="ro-RO"/>
              </w:rPr>
              <w:t xml:space="preserve"> corupției, </w:t>
            </w:r>
            <w:r>
              <w:rPr>
                <w:sz w:val="28"/>
                <w:szCs w:val="28"/>
                <w:lang w:val="ro-RO"/>
              </w:rPr>
              <w:t>asigurării</w:t>
            </w:r>
            <w:r w:rsidRPr="00745687">
              <w:rPr>
                <w:sz w:val="28"/>
                <w:szCs w:val="28"/>
                <w:lang w:val="ro-RO"/>
              </w:rPr>
              <w:t xml:space="preserve"> protecției drepturilor </w:t>
            </w:r>
            <w:proofErr w:type="spellStart"/>
            <w:r w:rsidRPr="00745687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745687">
              <w:rPr>
                <w:sz w:val="28"/>
                <w:szCs w:val="28"/>
                <w:lang w:val="ro-RO"/>
              </w:rPr>
              <w:t xml:space="preserve"> intereselor legitime ale </w:t>
            </w:r>
            <w:proofErr w:type="spellStart"/>
            <w:r w:rsidRPr="00745687">
              <w:rPr>
                <w:sz w:val="28"/>
                <w:szCs w:val="28"/>
                <w:lang w:val="ro-RO"/>
              </w:rPr>
              <w:t>cetăţenilor</w:t>
            </w:r>
            <w:proofErr w:type="spellEnd"/>
            <w:r w:rsidRPr="00745687">
              <w:rPr>
                <w:sz w:val="28"/>
                <w:szCs w:val="28"/>
                <w:lang w:val="ro-RO"/>
              </w:rPr>
              <w:t xml:space="preserve"> care locuiesc pe teritoriul municipiului Bălţi</w:t>
            </w:r>
          </w:p>
        </w:tc>
      </w:tr>
      <w:tr w:rsidR="00C432DC" w:rsidRPr="000D41ED" w:rsidTr="00EF118B">
        <w:tc>
          <w:tcPr>
            <w:tcW w:w="6204" w:type="dxa"/>
          </w:tcPr>
          <w:p w:rsidR="00C432DC" w:rsidRPr="008323F5" w:rsidRDefault="008323F5" w:rsidP="00EF118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8323F5">
              <w:rPr>
                <w:sz w:val="28"/>
                <w:lang w:val="ro-RO"/>
              </w:rPr>
              <w:t>Locul, modul de acces la proiectul deciziei, modul de prezentare sau remitere a recomandărilor</w:t>
            </w:r>
          </w:p>
        </w:tc>
        <w:tc>
          <w:tcPr>
            <w:tcW w:w="9053" w:type="dxa"/>
          </w:tcPr>
          <w:p w:rsidR="00C432DC" w:rsidRPr="004217F5" w:rsidRDefault="00FD07ED" w:rsidP="00EF118B">
            <w:pPr>
              <w:spacing w:line="276" w:lineRule="auto"/>
              <w:rPr>
                <w:sz w:val="28"/>
                <w:lang w:val="en-US"/>
              </w:rPr>
            </w:pPr>
            <w:r w:rsidRPr="004217F5">
              <w:rPr>
                <w:sz w:val="28"/>
                <w:lang w:val="ro-RO"/>
              </w:rPr>
              <w:t>Recomandările pot fi prezentate</w:t>
            </w:r>
            <w:r w:rsidR="00C432DC" w:rsidRPr="004217F5">
              <w:rPr>
                <w:sz w:val="28"/>
                <w:lang w:val="en-US"/>
              </w:rPr>
              <w:t>:</w:t>
            </w:r>
          </w:p>
          <w:p w:rsidR="00C432DC" w:rsidRPr="004217F5" w:rsidRDefault="00C432DC" w:rsidP="00EF118B">
            <w:pPr>
              <w:spacing w:line="276" w:lineRule="auto"/>
              <w:rPr>
                <w:sz w:val="28"/>
                <w:lang w:val="en-US"/>
              </w:rPr>
            </w:pPr>
            <w:r w:rsidRPr="004217F5">
              <w:rPr>
                <w:sz w:val="28"/>
                <w:lang w:val="en-US"/>
              </w:rPr>
              <w:t xml:space="preserve">- </w:t>
            </w:r>
            <w:r w:rsidR="00790323">
              <w:rPr>
                <w:sz w:val="28"/>
                <w:lang w:val="en-US"/>
              </w:rPr>
              <w:t xml:space="preserve">la </w:t>
            </w:r>
            <w:r w:rsidR="00FD07ED" w:rsidRPr="004217F5">
              <w:rPr>
                <w:sz w:val="28"/>
                <w:lang w:val="ro-RO"/>
              </w:rPr>
              <w:t>adresa</w:t>
            </w:r>
            <w:r w:rsidR="00FD07ED" w:rsidRPr="004217F5">
              <w:rPr>
                <w:sz w:val="28"/>
                <w:lang w:val="en-US"/>
              </w:rPr>
              <w:t xml:space="preserve">: </w:t>
            </w:r>
            <w:proofErr w:type="spellStart"/>
            <w:r w:rsidR="00FD07ED" w:rsidRPr="004217F5">
              <w:rPr>
                <w:sz w:val="28"/>
                <w:lang w:val="ro-RO"/>
              </w:rPr>
              <w:t>mun</w:t>
            </w:r>
            <w:proofErr w:type="spellEnd"/>
            <w:r w:rsidRPr="004217F5">
              <w:rPr>
                <w:sz w:val="28"/>
                <w:lang w:val="en-US"/>
              </w:rPr>
              <w:t xml:space="preserve">. </w:t>
            </w:r>
            <w:r w:rsidR="00FD07ED" w:rsidRPr="004217F5">
              <w:rPr>
                <w:sz w:val="28"/>
                <w:lang w:val="ro-RO"/>
              </w:rPr>
              <w:t>Bălți</w:t>
            </w:r>
            <w:r w:rsidRPr="004217F5">
              <w:rPr>
                <w:sz w:val="28"/>
                <w:lang w:val="en-US"/>
              </w:rPr>
              <w:t xml:space="preserve">, </w:t>
            </w:r>
            <w:r w:rsidR="009C6B40">
              <w:rPr>
                <w:sz w:val="28"/>
                <w:lang w:val="ro-RO"/>
              </w:rPr>
              <w:t>piața Independenței n</w:t>
            </w:r>
            <w:r w:rsidR="00FD07ED" w:rsidRPr="004217F5">
              <w:rPr>
                <w:sz w:val="28"/>
                <w:lang w:val="ro-RO"/>
              </w:rPr>
              <w:t>r.</w:t>
            </w:r>
            <w:r w:rsidR="000D41ED" w:rsidRPr="000D41ED">
              <w:rPr>
                <w:sz w:val="28"/>
                <w:lang w:val="en-US"/>
              </w:rPr>
              <w:t xml:space="preserve"> </w:t>
            </w:r>
            <w:r w:rsidRPr="004217F5">
              <w:rPr>
                <w:sz w:val="28"/>
                <w:lang w:val="en-US"/>
              </w:rPr>
              <w:t>1,</w:t>
            </w:r>
            <w:r w:rsidR="00FD07ED" w:rsidRPr="004217F5">
              <w:rPr>
                <w:sz w:val="28"/>
                <w:lang w:val="ro-RO"/>
              </w:rPr>
              <w:t xml:space="preserve"> bir</w:t>
            </w:r>
            <w:r w:rsidRPr="004217F5">
              <w:rPr>
                <w:sz w:val="28"/>
                <w:lang w:val="en-US"/>
              </w:rPr>
              <w:t xml:space="preserve">. </w:t>
            </w:r>
            <w:r w:rsidR="009E7C9E" w:rsidRPr="004217F5">
              <w:rPr>
                <w:sz w:val="28"/>
                <w:lang w:val="ro-RO"/>
              </w:rPr>
              <w:t>1</w:t>
            </w:r>
            <w:r w:rsidR="00706DC6">
              <w:rPr>
                <w:sz w:val="28"/>
                <w:lang w:val="ro-RO"/>
              </w:rPr>
              <w:t>16</w:t>
            </w:r>
          </w:p>
          <w:p w:rsidR="00C432DC" w:rsidRPr="00790323" w:rsidRDefault="00FD07ED" w:rsidP="0079032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4217F5">
              <w:rPr>
                <w:sz w:val="28"/>
                <w:lang w:val="en-US"/>
              </w:rPr>
              <w:t xml:space="preserve">- </w:t>
            </w:r>
            <w:proofErr w:type="spellStart"/>
            <w:r w:rsidR="00790323">
              <w:rPr>
                <w:sz w:val="28"/>
                <w:lang w:val="en-US"/>
              </w:rPr>
              <w:t>prin</w:t>
            </w:r>
            <w:proofErr w:type="spellEnd"/>
            <w:r w:rsidR="00790323">
              <w:rPr>
                <w:sz w:val="28"/>
                <w:lang w:val="en-US"/>
              </w:rPr>
              <w:t xml:space="preserve"> </w:t>
            </w:r>
            <w:r w:rsidRPr="004217F5">
              <w:rPr>
                <w:sz w:val="28"/>
                <w:lang w:val="ro-RO"/>
              </w:rPr>
              <w:t>poșta electronică</w:t>
            </w:r>
            <w:r w:rsidR="00790323">
              <w:rPr>
                <w:sz w:val="28"/>
                <w:lang w:val="ro-RO"/>
              </w:rPr>
              <w:t>, la adresa</w:t>
            </w:r>
            <w:r w:rsidR="00C432DC" w:rsidRPr="004217F5">
              <w:rPr>
                <w:sz w:val="28"/>
                <w:lang w:val="en-US"/>
              </w:rPr>
              <w:t xml:space="preserve"> </w:t>
            </w:r>
            <w:hyperlink r:id="rId4" w:history="1">
              <w:r w:rsidR="00790323" w:rsidRPr="00790323">
                <w:rPr>
                  <w:rStyle w:val="Hyperlink"/>
                  <w:sz w:val="28"/>
                </w:rPr>
                <w:t>drp.primaria@gmail.com</w:t>
              </w:r>
            </w:hyperlink>
            <w:r w:rsidR="00790323" w:rsidRPr="00790323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C432DC" w:rsidRPr="00E92C5D" w:rsidTr="00EF118B">
        <w:tc>
          <w:tcPr>
            <w:tcW w:w="6204" w:type="dxa"/>
          </w:tcPr>
          <w:p w:rsidR="00C432DC" w:rsidRPr="00D02647" w:rsidRDefault="00745687" w:rsidP="00EF118B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>Persoana</w:t>
            </w:r>
            <w:bookmarkStart w:id="0" w:name="_GoBack"/>
            <w:bookmarkEnd w:id="0"/>
            <w:r w:rsidR="00FD07ED" w:rsidRPr="00D02647">
              <w:rPr>
                <w:sz w:val="28"/>
                <w:szCs w:val="28"/>
                <w:lang w:val="ro-RO"/>
              </w:rPr>
              <w:t xml:space="preserve"> responsabilă de </w:t>
            </w:r>
            <w:r w:rsidR="004217F5" w:rsidRPr="00D02647">
              <w:rPr>
                <w:sz w:val="28"/>
                <w:szCs w:val="28"/>
                <w:lang w:val="ro-RO"/>
              </w:rPr>
              <w:t>desfășurarea</w:t>
            </w:r>
            <w:r w:rsidR="00FD07ED" w:rsidRPr="00D02647">
              <w:rPr>
                <w:sz w:val="28"/>
                <w:szCs w:val="28"/>
                <w:lang w:val="ro-RO"/>
              </w:rPr>
              <w:t xml:space="preserve"> procedurilor de consultare, date de contact</w:t>
            </w:r>
          </w:p>
        </w:tc>
        <w:tc>
          <w:tcPr>
            <w:tcW w:w="9053" w:type="dxa"/>
          </w:tcPr>
          <w:p w:rsidR="0011248F" w:rsidRDefault="00540265" w:rsidP="0011248F">
            <w:pPr>
              <w:spacing w:line="276" w:lineRule="auto"/>
              <w:rPr>
                <w:sz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</w:t>
            </w:r>
            <w:r w:rsidR="0011248F">
              <w:rPr>
                <w:sz w:val="28"/>
                <w:szCs w:val="28"/>
                <w:lang w:val="ro-RO"/>
              </w:rPr>
              <w:t>eful Direcției re</w:t>
            </w:r>
            <w:r w:rsidR="00623F2C" w:rsidRPr="004217F5">
              <w:rPr>
                <w:sz w:val="28"/>
                <w:szCs w:val="28"/>
                <w:lang w:val="ro-RO"/>
              </w:rPr>
              <w:t xml:space="preserve">lații cu </w:t>
            </w:r>
            <w:r w:rsidR="009E7C9E" w:rsidRPr="004217F5">
              <w:rPr>
                <w:sz w:val="28"/>
                <w:szCs w:val="28"/>
                <w:lang w:val="ro-RO"/>
              </w:rPr>
              <w:t>p</w:t>
            </w:r>
            <w:r w:rsidR="00623F2C" w:rsidRPr="004217F5">
              <w:rPr>
                <w:sz w:val="28"/>
                <w:szCs w:val="28"/>
                <w:lang w:val="ro-RO"/>
              </w:rPr>
              <w:t>ublicul</w:t>
            </w:r>
            <w:r>
              <w:rPr>
                <w:sz w:val="28"/>
                <w:szCs w:val="28"/>
                <w:lang w:val="ro-RO"/>
              </w:rPr>
              <w:t>,</w:t>
            </w:r>
            <w:r w:rsidR="009E7C9E" w:rsidRPr="004217F5">
              <w:rPr>
                <w:sz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Tamara Morar</w:t>
            </w:r>
          </w:p>
          <w:p w:rsidR="00C432DC" w:rsidRPr="004217F5" w:rsidRDefault="00F040EC" w:rsidP="0011248F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Tel: 0231</w:t>
            </w:r>
            <w:r w:rsidR="0011248F">
              <w:rPr>
                <w:sz w:val="28"/>
                <w:szCs w:val="28"/>
                <w:lang w:val="ro-RO"/>
              </w:rPr>
              <w:t xml:space="preserve"> 60094</w:t>
            </w:r>
          </w:p>
        </w:tc>
      </w:tr>
      <w:tr w:rsidR="00C432DC" w:rsidRPr="00E92C5D" w:rsidTr="00EF118B">
        <w:tc>
          <w:tcPr>
            <w:tcW w:w="6204" w:type="dxa"/>
          </w:tcPr>
          <w:p w:rsidR="00C432DC" w:rsidRPr="00D02647" w:rsidRDefault="00D02647" w:rsidP="00EF118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02647">
              <w:rPr>
                <w:sz w:val="28"/>
                <w:szCs w:val="28"/>
                <w:lang w:val="ro-RO"/>
              </w:rPr>
              <w:t>Termenii de prezentare a recomandărilor</w:t>
            </w:r>
          </w:p>
        </w:tc>
        <w:tc>
          <w:tcPr>
            <w:tcW w:w="9053" w:type="dxa"/>
          </w:tcPr>
          <w:p w:rsidR="00C432DC" w:rsidRPr="00745687" w:rsidRDefault="00745687" w:rsidP="00B31E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  <w:r w:rsidR="007F3C85" w:rsidRPr="007F3C85">
              <w:rPr>
                <w:sz w:val="28"/>
                <w:szCs w:val="28"/>
              </w:rPr>
              <w:t>.</w:t>
            </w:r>
            <w:r w:rsidR="009C6B40">
              <w:rPr>
                <w:sz w:val="28"/>
                <w:szCs w:val="28"/>
                <w:lang w:val="en-US"/>
              </w:rPr>
              <w:t>12</w:t>
            </w:r>
            <w:r w:rsidR="00490F45" w:rsidRPr="004217F5">
              <w:rPr>
                <w:sz w:val="28"/>
                <w:szCs w:val="28"/>
              </w:rPr>
              <w:t>.20</w:t>
            </w:r>
            <w:r w:rsidR="0011248F">
              <w:rPr>
                <w:sz w:val="28"/>
                <w:szCs w:val="28"/>
                <w:lang w:val="ro-RO"/>
              </w:rPr>
              <w:t>22</w:t>
            </w:r>
            <w:r w:rsidR="00D02647" w:rsidRPr="004217F5">
              <w:rPr>
                <w:sz w:val="28"/>
                <w:szCs w:val="28"/>
              </w:rPr>
              <w:t xml:space="preserve"> </w:t>
            </w:r>
            <w:r w:rsidR="00D02647" w:rsidRPr="004217F5">
              <w:rPr>
                <w:sz w:val="28"/>
                <w:szCs w:val="28"/>
                <w:lang w:val="ro-RO"/>
              </w:rPr>
              <w:t>–</w:t>
            </w:r>
            <w:r w:rsidR="00C432DC" w:rsidRPr="004217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31</w:t>
            </w:r>
            <w:r w:rsidR="00C432DC" w:rsidRPr="004217F5">
              <w:rPr>
                <w:sz w:val="28"/>
                <w:szCs w:val="28"/>
              </w:rPr>
              <w:t>.</w:t>
            </w:r>
            <w:r w:rsidR="009C6B40">
              <w:rPr>
                <w:sz w:val="28"/>
                <w:szCs w:val="28"/>
                <w:lang w:val="en-US"/>
              </w:rPr>
              <w:t>01.</w:t>
            </w:r>
            <w:r w:rsidR="00C432DC" w:rsidRPr="004217F5">
              <w:rPr>
                <w:sz w:val="28"/>
                <w:szCs w:val="28"/>
              </w:rPr>
              <w:t>20</w:t>
            </w:r>
            <w:r w:rsidR="00623F2C" w:rsidRPr="004217F5">
              <w:rPr>
                <w:sz w:val="28"/>
                <w:szCs w:val="28"/>
                <w:lang w:val="ro-RO"/>
              </w:rPr>
              <w:t>2</w:t>
            </w:r>
            <w:r w:rsidR="00540265">
              <w:rPr>
                <w:sz w:val="28"/>
                <w:szCs w:val="28"/>
                <w:lang w:val="ro-RO"/>
              </w:rPr>
              <w:t>3</w:t>
            </w:r>
          </w:p>
        </w:tc>
      </w:tr>
    </w:tbl>
    <w:p w:rsidR="00C432DC" w:rsidRPr="006725E3" w:rsidRDefault="00C432DC" w:rsidP="00C432DC">
      <w:pPr>
        <w:jc w:val="center"/>
      </w:pPr>
    </w:p>
    <w:p w:rsidR="00965FF9" w:rsidRDefault="00C97EF5" w:rsidP="00DC5737">
      <w:pPr>
        <w:rPr>
          <w:rFonts w:ascii="Century Gothic" w:hAnsi="Century Gothic"/>
          <w:b/>
        </w:rPr>
      </w:pPr>
      <w:r w:rsidRPr="00EF2606">
        <w:rPr>
          <w:lang w:val="ro-RO"/>
        </w:rPr>
        <w:t xml:space="preserve"> </w:t>
      </w:r>
    </w:p>
    <w:p w:rsidR="003D3193" w:rsidRPr="00540265" w:rsidRDefault="003D3193" w:rsidP="00B65CD6">
      <w:pPr>
        <w:jc w:val="center"/>
        <w:rPr>
          <w:b/>
          <w:sz w:val="28"/>
        </w:rPr>
      </w:pPr>
    </w:p>
    <w:p w:rsidR="00EE0216" w:rsidRPr="00540265" w:rsidRDefault="00540265" w:rsidP="00540265">
      <w:pPr>
        <w:tabs>
          <w:tab w:val="left" w:pos="795"/>
        </w:tabs>
        <w:rPr>
          <w:b/>
          <w:sz w:val="28"/>
          <w:lang w:val="ro-RO"/>
        </w:rPr>
      </w:pPr>
      <w:r w:rsidRPr="00540265">
        <w:rPr>
          <w:b/>
          <w:sz w:val="28"/>
        </w:rPr>
        <w:tab/>
      </w:r>
      <w:r w:rsidR="00745687">
        <w:rPr>
          <w:b/>
          <w:sz w:val="28"/>
          <w:lang w:val="ro-RO"/>
        </w:rPr>
        <w:t>21</w:t>
      </w:r>
      <w:r w:rsidR="00A07C9C">
        <w:rPr>
          <w:b/>
          <w:sz w:val="28"/>
          <w:lang w:val="ro-RO"/>
        </w:rPr>
        <w:t>.12.</w:t>
      </w:r>
      <w:r w:rsidRPr="00540265">
        <w:rPr>
          <w:b/>
          <w:sz w:val="28"/>
          <w:lang w:val="ro-RO"/>
        </w:rPr>
        <w:t>2022</w:t>
      </w:r>
    </w:p>
    <w:p w:rsidR="00EE0216" w:rsidRDefault="00EE0216" w:rsidP="00B65CD6">
      <w:pPr>
        <w:jc w:val="center"/>
        <w:rPr>
          <w:rFonts w:ascii="Century Gothic" w:hAnsi="Century Gothic"/>
          <w:b/>
        </w:rPr>
      </w:pPr>
    </w:p>
    <w:p w:rsidR="00EE0216" w:rsidRDefault="00EE0216" w:rsidP="00B65CD6">
      <w:pPr>
        <w:jc w:val="center"/>
        <w:rPr>
          <w:rFonts w:ascii="Century Gothic" w:hAnsi="Century Gothic"/>
          <w:b/>
        </w:rPr>
      </w:pPr>
    </w:p>
    <w:p w:rsidR="00EE0216" w:rsidRDefault="00EE0216" w:rsidP="00B65CD6">
      <w:pPr>
        <w:jc w:val="center"/>
        <w:rPr>
          <w:rFonts w:ascii="Century Gothic" w:hAnsi="Century Gothic"/>
          <w:b/>
        </w:rPr>
      </w:pPr>
    </w:p>
    <w:sectPr w:rsidR="00EE0216" w:rsidSect="000D2442">
      <w:pgSz w:w="16838" w:h="11906" w:orient="landscape"/>
      <w:pgMar w:top="851" w:right="720" w:bottom="71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5"/>
    <w:rsid w:val="0002113A"/>
    <w:rsid w:val="0003058A"/>
    <w:rsid w:val="000533D3"/>
    <w:rsid w:val="000909DB"/>
    <w:rsid w:val="00095E39"/>
    <w:rsid w:val="000A1249"/>
    <w:rsid w:val="000B5698"/>
    <w:rsid w:val="000D2442"/>
    <w:rsid w:val="000D2BFD"/>
    <w:rsid w:val="000D41ED"/>
    <w:rsid w:val="0011248F"/>
    <w:rsid w:val="00122FB1"/>
    <w:rsid w:val="001251EC"/>
    <w:rsid w:val="00150E6F"/>
    <w:rsid w:val="00160568"/>
    <w:rsid w:val="00174F8C"/>
    <w:rsid w:val="001B66CA"/>
    <w:rsid w:val="001B6C17"/>
    <w:rsid w:val="002112CC"/>
    <w:rsid w:val="002432F9"/>
    <w:rsid w:val="00256D74"/>
    <w:rsid w:val="00285A74"/>
    <w:rsid w:val="0029545B"/>
    <w:rsid w:val="002E526D"/>
    <w:rsid w:val="00326EA3"/>
    <w:rsid w:val="00366CA2"/>
    <w:rsid w:val="00377D94"/>
    <w:rsid w:val="003A794B"/>
    <w:rsid w:val="003D3193"/>
    <w:rsid w:val="003E59BF"/>
    <w:rsid w:val="003F3238"/>
    <w:rsid w:val="004150F0"/>
    <w:rsid w:val="004217F5"/>
    <w:rsid w:val="004261E4"/>
    <w:rsid w:val="00490F45"/>
    <w:rsid w:val="004A6523"/>
    <w:rsid w:val="004B2BC4"/>
    <w:rsid w:val="004C0E80"/>
    <w:rsid w:val="0050476A"/>
    <w:rsid w:val="00520388"/>
    <w:rsid w:val="005274C9"/>
    <w:rsid w:val="00530A8C"/>
    <w:rsid w:val="00540265"/>
    <w:rsid w:val="00546527"/>
    <w:rsid w:val="005525CD"/>
    <w:rsid w:val="005648FA"/>
    <w:rsid w:val="005838EF"/>
    <w:rsid w:val="005E141D"/>
    <w:rsid w:val="005E4DC4"/>
    <w:rsid w:val="00603004"/>
    <w:rsid w:val="00605E6B"/>
    <w:rsid w:val="00612E52"/>
    <w:rsid w:val="00613C95"/>
    <w:rsid w:val="00616297"/>
    <w:rsid w:val="00617122"/>
    <w:rsid w:val="006235D6"/>
    <w:rsid w:val="00623F2C"/>
    <w:rsid w:val="00641284"/>
    <w:rsid w:val="00643E4A"/>
    <w:rsid w:val="006725E3"/>
    <w:rsid w:val="00682B3B"/>
    <w:rsid w:val="006943AC"/>
    <w:rsid w:val="006B61D0"/>
    <w:rsid w:val="006C2C95"/>
    <w:rsid w:val="006C4B75"/>
    <w:rsid w:val="006F3C5B"/>
    <w:rsid w:val="006F546E"/>
    <w:rsid w:val="00706DC6"/>
    <w:rsid w:val="007370F5"/>
    <w:rsid w:val="00745687"/>
    <w:rsid w:val="00781B3C"/>
    <w:rsid w:val="00790323"/>
    <w:rsid w:val="007B0589"/>
    <w:rsid w:val="007D70DE"/>
    <w:rsid w:val="007E61F3"/>
    <w:rsid w:val="007F20B3"/>
    <w:rsid w:val="007F3C85"/>
    <w:rsid w:val="0081525B"/>
    <w:rsid w:val="0082138C"/>
    <w:rsid w:val="00821CC0"/>
    <w:rsid w:val="008323F5"/>
    <w:rsid w:val="00874CE8"/>
    <w:rsid w:val="0087576A"/>
    <w:rsid w:val="008973BA"/>
    <w:rsid w:val="008B1D44"/>
    <w:rsid w:val="008D1684"/>
    <w:rsid w:val="008D29AC"/>
    <w:rsid w:val="008E749A"/>
    <w:rsid w:val="009041B4"/>
    <w:rsid w:val="00907BBA"/>
    <w:rsid w:val="00914B76"/>
    <w:rsid w:val="00930462"/>
    <w:rsid w:val="00965FF9"/>
    <w:rsid w:val="009A5DC6"/>
    <w:rsid w:val="009C6B40"/>
    <w:rsid w:val="009D2B77"/>
    <w:rsid w:val="009E7C9E"/>
    <w:rsid w:val="00A01581"/>
    <w:rsid w:val="00A07C9C"/>
    <w:rsid w:val="00A27CCB"/>
    <w:rsid w:val="00A37E77"/>
    <w:rsid w:val="00A5346E"/>
    <w:rsid w:val="00A73248"/>
    <w:rsid w:val="00A977C0"/>
    <w:rsid w:val="00AA42D0"/>
    <w:rsid w:val="00AC2091"/>
    <w:rsid w:val="00AD54B8"/>
    <w:rsid w:val="00AE2298"/>
    <w:rsid w:val="00AE2D7E"/>
    <w:rsid w:val="00B26346"/>
    <w:rsid w:val="00B2783E"/>
    <w:rsid w:val="00B31ECF"/>
    <w:rsid w:val="00B51CAD"/>
    <w:rsid w:val="00B641DE"/>
    <w:rsid w:val="00B65CD6"/>
    <w:rsid w:val="00B665DC"/>
    <w:rsid w:val="00BA13B8"/>
    <w:rsid w:val="00BB5300"/>
    <w:rsid w:val="00BF03A6"/>
    <w:rsid w:val="00C168D7"/>
    <w:rsid w:val="00C17A96"/>
    <w:rsid w:val="00C226E7"/>
    <w:rsid w:val="00C328D8"/>
    <w:rsid w:val="00C4206D"/>
    <w:rsid w:val="00C432DC"/>
    <w:rsid w:val="00C56439"/>
    <w:rsid w:val="00C6640F"/>
    <w:rsid w:val="00C776AE"/>
    <w:rsid w:val="00C8030F"/>
    <w:rsid w:val="00C97EF5"/>
    <w:rsid w:val="00CA03A3"/>
    <w:rsid w:val="00CD4E83"/>
    <w:rsid w:val="00CF254A"/>
    <w:rsid w:val="00D00B92"/>
    <w:rsid w:val="00D02647"/>
    <w:rsid w:val="00D12C28"/>
    <w:rsid w:val="00D8420D"/>
    <w:rsid w:val="00DA7D2A"/>
    <w:rsid w:val="00DC1969"/>
    <w:rsid w:val="00DC1D2E"/>
    <w:rsid w:val="00DC5737"/>
    <w:rsid w:val="00E26829"/>
    <w:rsid w:val="00E27E3D"/>
    <w:rsid w:val="00E33582"/>
    <w:rsid w:val="00E34FEC"/>
    <w:rsid w:val="00E55FAD"/>
    <w:rsid w:val="00E75212"/>
    <w:rsid w:val="00E9233A"/>
    <w:rsid w:val="00E92C5D"/>
    <w:rsid w:val="00EA2E6D"/>
    <w:rsid w:val="00EA51F9"/>
    <w:rsid w:val="00EC2931"/>
    <w:rsid w:val="00ED1A5F"/>
    <w:rsid w:val="00EE0216"/>
    <w:rsid w:val="00EE5A61"/>
    <w:rsid w:val="00F040EC"/>
    <w:rsid w:val="00F21CE1"/>
    <w:rsid w:val="00F337A5"/>
    <w:rsid w:val="00F52EE0"/>
    <w:rsid w:val="00F56468"/>
    <w:rsid w:val="00F83C38"/>
    <w:rsid w:val="00F9106C"/>
    <w:rsid w:val="00F91090"/>
    <w:rsid w:val="00F912F2"/>
    <w:rsid w:val="00FA189F"/>
    <w:rsid w:val="00FA21F2"/>
    <w:rsid w:val="00FC5C39"/>
    <w:rsid w:val="00FD07ED"/>
    <w:rsid w:val="00FD12D5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C6C03"/>
  <w15:docId w15:val="{0657DBD7-ECF5-4F98-8663-5A0FEE8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13B8"/>
    <w:rPr>
      <w:color w:val="0000FF"/>
      <w:u w:val="single"/>
    </w:rPr>
  </w:style>
  <w:style w:type="character" w:customStyle="1" w:styleId="FontStyle17">
    <w:name w:val="Font Style17"/>
    <w:basedOn w:val="DefaultParagraphFont"/>
    <w:uiPriority w:val="99"/>
    <w:rsid w:val="00F52E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2634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31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p.primar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КОМИССИЯ ПО ПРОВЕДЕНИЮ КОНСУЛЬТАЦИИ С НАСЕЛЕНИЕМ МУНИЦИПИЯ</vt:lpstr>
      <vt:lpstr>КОМИССИЯ ПО ПРОВЕДЕНИЮ КОНСУЛЬТАЦИИ С НАСЕЛЕНИЕМ МУНИЦИПИЯ</vt:lpstr>
    </vt:vector>
  </TitlesOfParts>
  <Company>user</Company>
  <LinksUpToDate>false</LinksUpToDate>
  <CharactersWithSpaces>1128</CharactersWithSpaces>
  <SharedDoc>false</SharedDoc>
  <HLinks>
    <vt:vector size="6" baseType="variant">
      <vt:variant>
        <vt:i4>7340098</vt:i4>
      </vt:variant>
      <vt:variant>
        <vt:i4>0</vt:i4>
      </vt:variant>
      <vt:variant>
        <vt:i4>0</vt:i4>
      </vt:variant>
      <vt:variant>
        <vt:i4>5</vt:i4>
      </vt:variant>
      <vt:variant>
        <vt:lpwstr>mailto:dgc.primaria.balti@mail.ru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ПРОВЕДЕНИЮ КОНСУЛЬТАЦИИ С НАСЕЛЕНИЕМ МУНИЦИПИЯ</dc:title>
  <dc:creator>user</dc:creator>
  <cp:lastModifiedBy>User</cp:lastModifiedBy>
  <cp:revision>24</cp:revision>
  <cp:lastPrinted>2022-12-20T09:05:00Z</cp:lastPrinted>
  <dcterms:created xsi:type="dcterms:W3CDTF">2020-11-02T08:37:00Z</dcterms:created>
  <dcterms:modified xsi:type="dcterms:W3CDTF">2022-12-20T09:06:00Z</dcterms:modified>
</cp:coreProperties>
</file>