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Pr="009E4E9B" w:rsidRDefault="001800E7" w:rsidP="00713472">
      <w:pPr>
        <w:rPr>
          <w:b/>
          <w:szCs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1196568</wp:posOffset>
                </wp:positionH>
                <wp:positionV relativeFrom="paragraph">
                  <wp:posOffset>16207</wp:posOffset>
                </wp:positionV>
                <wp:extent cx="5132705" cy="10090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70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73A0" w:rsidRPr="00D25238" w:rsidRDefault="004F73A0" w:rsidP="004F73A0">
                            <w:pPr>
                              <w:pBdr>
                                <w:left w:val="single" w:sz="18" w:space="4" w:color="auto"/>
                              </w:pBdr>
                              <w:rPr>
                                <w:b/>
                                <w:szCs w:val="22"/>
                                <w:lang w:val="en-US"/>
                              </w:rPr>
                            </w:pPr>
                            <w:r w:rsidRPr="00D25238">
                              <w:rPr>
                                <w:b/>
                                <w:szCs w:val="22"/>
                                <w:lang w:val="en-US"/>
                              </w:rPr>
                              <w:t>MINISTERUL FINANȚELOR AL REPUBLICII MOLDOVA</w:t>
                            </w:r>
                          </w:p>
                          <w:p w:rsidR="004F73A0" w:rsidRPr="00D25238" w:rsidRDefault="004F73A0" w:rsidP="004F73A0">
                            <w:pPr>
                              <w:pBdr>
                                <w:left w:val="single" w:sz="18" w:space="4" w:color="auto"/>
                              </w:pBdr>
                              <w:spacing w:after="240"/>
                              <w:rPr>
                                <w:b/>
                                <w:szCs w:val="22"/>
                                <w:lang w:val="en-US"/>
                              </w:rPr>
                            </w:pPr>
                            <w:r w:rsidRPr="00D25238">
                              <w:rPr>
                                <w:b/>
                                <w:szCs w:val="22"/>
                                <w:lang w:val="en-US"/>
                              </w:rPr>
                              <w:t>SERVICIUL FISCAL DE STAT</w:t>
                            </w:r>
                          </w:p>
                          <w:p w:rsidR="004F73A0" w:rsidRPr="00D25238" w:rsidRDefault="004F73A0" w:rsidP="004F73A0">
                            <w:pPr>
                              <w:pBdr>
                                <w:left w:val="single" w:sz="18" w:space="4" w:color="auto"/>
                              </w:pBdr>
                              <w:rPr>
                                <w:szCs w:val="22"/>
                                <w:lang w:val="en-US"/>
                              </w:rPr>
                            </w:pPr>
                            <w:r w:rsidRPr="00D25238">
                              <w:rPr>
                                <w:szCs w:val="22"/>
                                <w:lang w:val="en-US"/>
                              </w:rPr>
                              <w:t>MINISTRY OF FINANCE OF THE REPUBLIC OF MOLDOVA</w:t>
                            </w:r>
                          </w:p>
                          <w:p w:rsidR="004F73A0" w:rsidRDefault="004F73A0" w:rsidP="004F73A0">
                            <w:pPr>
                              <w:pBdr>
                                <w:left w:val="single" w:sz="18" w:space="4" w:color="auto"/>
                              </w:pBdr>
                              <w:rPr>
                                <w:szCs w:val="22"/>
                                <w:lang w:val="en-US"/>
                              </w:rPr>
                            </w:pPr>
                            <w:r w:rsidRPr="00D25238">
                              <w:rPr>
                                <w:szCs w:val="22"/>
                                <w:lang w:val="en-US"/>
                              </w:rPr>
                              <w:t>STATE TAX SERVICE</w:t>
                            </w:r>
                          </w:p>
                          <w:p w:rsidR="004F73A0" w:rsidRPr="00E57D06" w:rsidRDefault="004F73A0" w:rsidP="004F73A0">
                            <w:pPr>
                              <w:pStyle w:val="1"/>
                              <w:rPr>
                                <w:b w:val="0"/>
                                <w:szCs w:val="22"/>
                                <w:lang w:val="en-US"/>
                              </w:rPr>
                            </w:pPr>
                          </w:p>
                          <w:p w:rsidR="004F73A0" w:rsidRPr="00E57D06" w:rsidRDefault="004F73A0" w:rsidP="004F73A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4F73A0" w:rsidRPr="00E57D06" w:rsidRDefault="004F73A0" w:rsidP="004F73A0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4.2pt;margin-top:1.3pt;width:404.1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" stroked="f" strokeweight=".25pt">
                <v:textbox inset="1pt,1pt,1pt,1pt">
                  <w:txbxContent>
                    <w:p w:rsidR="004F73A0" w:rsidRPr="00D25238" w:rsidRDefault="004F73A0" w:rsidP="004F73A0">
                      <w:pPr>
                        <w:pBdr>
                          <w:left w:val="single" w:sz="18" w:space="4" w:color="auto"/>
                        </w:pBdr>
                        <w:rPr>
                          <w:b/>
                          <w:szCs w:val="22"/>
                          <w:lang w:val="en-US"/>
                        </w:rPr>
                      </w:pPr>
                      <w:r w:rsidRPr="00D25238">
                        <w:rPr>
                          <w:b/>
                          <w:szCs w:val="22"/>
                          <w:lang w:val="en-US"/>
                        </w:rPr>
                        <w:t>MINISTERUL FINANȚELOR AL REPUBLICII MOLDOVA</w:t>
                      </w:r>
                    </w:p>
                    <w:p w:rsidR="004F73A0" w:rsidRPr="00D25238" w:rsidRDefault="004F73A0" w:rsidP="004F73A0">
                      <w:pPr>
                        <w:pBdr>
                          <w:left w:val="single" w:sz="18" w:space="4" w:color="auto"/>
                        </w:pBdr>
                        <w:spacing w:after="240"/>
                        <w:rPr>
                          <w:b/>
                          <w:szCs w:val="22"/>
                          <w:lang w:val="en-US"/>
                        </w:rPr>
                      </w:pPr>
                      <w:r w:rsidRPr="00D25238">
                        <w:rPr>
                          <w:b/>
                          <w:szCs w:val="22"/>
                          <w:lang w:val="en-US"/>
                        </w:rPr>
                        <w:t>SERVICIUL FISCAL DE STAT</w:t>
                      </w:r>
                    </w:p>
                    <w:p w:rsidR="004F73A0" w:rsidRPr="00D25238" w:rsidRDefault="004F73A0" w:rsidP="004F73A0">
                      <w:pPr>
                        <w:pBdr>
                          <w:left w:val="single" w:sz="18" w:space="4" w:color="auto"/>
                        </w:pBdr>
                        <w:rPr>
                          <w:szCs w:val="22"/>
                          <w:lang w:val="en-US"/>
                        </w:rPr>
                      </w:pPr>
                      <w:r w:rsidRPr="00D25238">
                        <w:rPr>
                          <w:szCs w:val="22"/>
                          <w:lang w:val="en-US"/>
                        </w:rPr>
                        <w:t>MINISTRY OF FINANCE OF THE REPUBLIC OF MOLDOVA</w:t>
                      </w:r>
                    </w:p>
                    <w:p w:rsidR="004F73A0" w:rsidRDefault="004F73A0" w:rsidP="004F73A0">
                      <w:pPr>
                        <w:pBdr>
                          <w:left w:val="single" w:sz="18" w:space="4" w:color="auto"/>
                        </w:pBdr>
                        <w:rPr>
                          <w:szCs w:val="22"/>
                          <w:lang w:val="en-US"/>
                        </w:rPr>
                      </w:pPr>
                      <w:r w:rsidRPr="00D25238">
                        <w:rPr>
                          <w:szCs w:val="22"/>
                          <w:lang w:val="en-US"/>
                        </w:rPr>
                        <w:t>STATE TAX SERVICE</w:t>
                      </w:r>
                    </w:p>
                    <w:p w:rsidR="004F73A0" w:rsidRPr="00E57D06" w:rsidRDefault="004F73A0" w:rsidP="004F73A0">
                      <w:pPr>
                        <w:pStyle w:val="1"/>
                        <w:rPr>
                          <w:b w:val="0"/>
                          <w:szCs w:val="22"/>
                          <w:lang w:val="en-US"/>
                        </w:rPr>
                      </w:pPr>
                    </w:p>
                    <w:p w:rsidR="004F73A0" w:rsidRPr="00E57D06" w:rsidRDefault="004F73A0" w:rsidP="004F73A0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4F73A0" w:rsidRPr="00E57D06" w:rsidRDefault="004F73A0" w:rsidP="004F73A0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75FA">
        <w:rPr>
          <w:rFonts w:ascii="Academy" w:hAnsi="Academy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83.45pt;margin-top:8.25pt;width:57.8pt;height:64.35pt;z-index:251660288;mso-wrap-distance-left:9.05pt;mso-wrap-distance-right:9.05pt;mso-position-horizontal-relative:page;mso-position-vertical-relative:text" o:allowincell="f">
            <v:imagedata r:id="rId9" o:title=""/>
            <w10:wrap type="square" anchorx="page"/>
          </v:shape>
          <o:OLEObject Type="Embed" ProgID="Word.Picture.8" ShapeID="_x0000_s1031" DrawAspect="Content" ObjectID="_1734778167" r:id="rId10"/>
        </w:object>
      </w:r>
    </w:p>
    <w:p w:rsidR="004F73A0" w:rsidRDefault="004F73A0" w:rsidP="004F73A0"/>
    <w:p w:rsidR="004F73A0" w:rsidRDefault="004F73A0" w:rsidP="004F73A0"/>
    <w:p w:rsidR="004F73A0" w:rsidRDefault="004F73A0" w:rsidP="004F73A0">
      <w:pPr>
        <w:jc w:val="center"/>
        <w:rPr>
          <w:rFonts w:ascii="Arial" w:hAnsi="Arial"/>
          <w:sz w:val="16"/>
          <w:lang w:val="ro-RO"/>
        </w:rPr>
      </w:pPr>
    </w:p>
    <w:p w:rsidR="00713472" w:rsidRDefault="00713472" w:rsidP="00713472">
      <w:pPr>
        <w:rPr>
          <w:sz w:val="22"/>
          <w:lang w:val="ro-RO"/>
        </w:rPr>
      </w:pPr>
    </w:p>
    <w:p w:rsidR="004F73A0" w:rsidRPr="004F73A0" w:rsidRDefault="004F73A0" w:rsidP="004F73A0">
      <w:pPr>
        <w:jc w:val="center"/>
        <w:rPr>
          <w:rFonts w:ascii="Arial" w:hAnsi="Arial"/>
          <w:sz w:val="18"/>
          <w:lang w:val="ro-RO"/>
        </w:rPr>
      </w:pPr>
      <w:r w:rsidRPr="004F73A0">
        <w:rPr>
          <w:b/>
          <w:sz w:val="28"/>
          <w:szCs w:val="26"/>
          <w:lang w:val="ro-MD"/>
        </w:rPr>
        <w:t>ORDIN</w:t>
      </w:r>
    </w:p>
    <w:p w:rsidR="00E47A47" w:rsidRDefault="00E47A47" w:rsidP="004F73A0">
      <w:pPr>
        <w:spacing w:after="120"/>
        <w:rPr>
          <w:b/>
          <w:lang w:val="ro-MD"/>
        </w:rPr>
      </w:pPr>
    </w:p>
    <w:p w:rsidR="00E47A47" w:rsidRPr="00E47A47" w:rsidRDefault="00E47A47" w:rsidP="00E47A47">
      <w:pPr>
        <w:jc w:val="center"/>
        <w:rPr>
          <w:rFonts w:ascii="Arial" w:hAnsi="Arial"/>
          <w:sz w:val="18"/>
          <w:lang w:val="ro-RO"/>
        </w:rPr>
      </w:pPr>
      <w:r w:rsidRPr="00E47A47">
        <w:rPr>
          <w:b/>
          <w:sz w:val="28"/>
          <w:szCs w:val="26"/>
          <w:lang w:val="ro-MD"/>
        </w:rPr>
        <w:t>ORDIN</w:t>
      </w:r>
    </w:p>
    <w:p w:rsidR="00E47A47" w:rsidRDefault="00E47A47" w:rsidP="004F73A0">
      <w:pPr>
        <w:spacing w:after="120"/>
        <w:rPr>
          <w:b/>
          <w:lang w:val="ro-MD"/>
        </w:rPr>
      </w:pPr>
    </w:p>
    <w:p w:rsidR="00E47A47" w:rsidRDefault="004F73A0" w:rsidP="004F73A0">
      <w:pPr>
        <w:spacing w:after="120"/>
        <w:rPr>
          <w:b/>
          <w:lang w:val="ro-MD"/>
        </w:rPr>
      </w:pPr>
      <w:r w:rsidRPr="00B23F14">
        <w:rPr>
          <w:b/>
          <w:lang w:val="ro-MD"/>
        </w:rPr>
        <w:t xml:space="preserve">Nr._____ </w:t>
      </w:r>
    </w:p>
    <w:p w:rsidR="00F92D61" w:rsidRPr="004F73A0" w:rsidRDefault="004F73A0" w:rsidP="004F73A0">
      <w:pPr>
        <w:spacing w:after="120"/>
        <w:rPr>
          <w:b/>
          <w:lang w:val="ro-MD"/>
        </w:rPr>
      </w:pPr>
      <w:r>
        <w:rPr>
          <w:b/>
          <w:lang w:val="ro-MD"/>
        </w:rPr>
        <w:t xml:space="preserve">din </w:t>
      </w:r>
      <w:r w:rsidR="00694DF3">
        <w:rPr>
          <w:b/>
          <w:lang w:val="ro-MD"/>
        </w:rPr>
        <w:t>___</w:t>
      </w:r>
      <w:r>
        <w:rPr>
          <w:b/>
          <w:lang w:val="ro-MD"/>
        </w:rPr>
        <w:t>_</w:t>
      </w:r>
      <w:r w:rsidR="00694DF3">
        <w:rPr>
          <w:b/>
          <w:lang w:val="ro-MD"/>
        </w:rPr>
        <w:t xml:space="preserve">ianuarie </w:t>
      </w:r>
      <w:r w:rsidR="001800E7">
        <w:rPr>
          <w:b/>
          <w:lang w:val="ro-MD"/>
        </w:rPr>
        <w:t xml:space="preserve"> </w:t>
      </w:r>
      <w:r>
        <w:rPr>
          <w:b/>
          <w:lang w:val="ro-MD"/>
        </w:rPr>
        <w:t>20</w:t>
      </w:r>
      <w:r w:rsidR="005E2366">
        <w:rPr>
          <w:b/>
          <w:lang w:val="ro-MD"/>
        </w:rPr>
        <w:t>2</w:t>
      </w:r>
      <w:r w:rsidR="00694DF3">
        <w:rPr>
          <w:b/>
          <w:lang w:val="ro-MD"/>
        </w:rPr>
        <w:t>3</w:t>
      </w:r>
      <w:r>
        <w:rPr>
          <w:b/>
          <w:lang w:val="ro-MD"/>
        </w:rPr>
        <w:t xml:space="preserve"> </w:t>
      </w:r>
    </w:p>
    <w:p w:rsidR="00F44CE0" w:rsidRPr="00F44CE0" w:rsidRDefault="00F92D61" w:rsidP="00F44CE0">
      <w:pPr>
        <w:ind w:right="11"/>
        <w:rPr>
          <w:bCs/>
          <w:i/>
          <w:sz w:val="22"/>
          <w:szCs w:val="22"/>
          <w:lang w:val="ro-RO"/>
        </w:rPr>
      </w:pPr>
      <w:r w:rsidRPr="00F44CE0">
        <w:rPr>
          <w:i/>
          <w:sz w:val="20"/>
          <w:szCs w:val="20"/>
          <w:lang w:val="ro-RO" w:eastAsia="en-US"/>
        </w:rPr>
        <w:t xml:space="preserve">Cu privire </w:t>
      </w:r>
      <w:r w:rsidR="00E47A47" w:rsidRPr="00F44CE0">
        <w:rPr>
          <w:i/>
          <w:sz w:val="20"/>
          <w:szCs w:val="20"/>
          <w:lang w:val="ro-RO" w:eastAsia="en-US"/>
        </w:rPr>
        <w:t xml:space="preserve">la </w:t>
      </w:r>
      <w:r w:rsidR="00F44CE0" w:rsidRPr="00F44CE0">
        <w:rPr>
          <w:i/>
          <w:sz w:val="20"/>
          <w:szCs w:val="20"/>
          <w:lang w:val="ro-RO" w:eastAsia="en-US"/>
        </w:rPr>
        <w:t>modificarea Ordinului</w:t>
      </w:r>
      <w:r w:rsidR="00F44CE0" w:rsidRPr="00F44CE0">
        <w:rPr>
          <w:rFonts w:ascii="Arial" w:hAnsi="Arial" w:cs="Arial"/>
          <w:b/>
          <w:bCs/>
          <w:lang w:val="ro-RO"/>
        </w:rPr>
        <w:t xml:space="preserve"> </w:t>
      </w:r>
      <w:r w:rsidR="00F44CE0" w:rsidRPr="00F44CE0">
        <w:rPr>
          <w:bCs/>
          <w:i/>
          <w:sz w:val="22"/>
          <w:szCs w:val="22"/>
          <w:lang w:val="ro-RO"/>
        </w:rPr>
        <w:t>Inspectoratului Fiscal Principal de Stat</w:t>
      </w:r>
    </w:p>
    <w:p w:rsidR="00F44CE0" w:rsidRPr="00F44CE0" w:rsidRDefault="00F44CE0" w:rsidP="00F44CE0">
      <w:pPr>
        <w:pStyle w:val="tt"/>
        <w:spacing w:before="0" w:beforeAutospacing="0" w:after="0" w:afterAutospacing="0"/>
        <w:rPr>
          <w:bCs/>
          <w:i/>
          <w:sz w:val="22"/>
          <w:szCs w:val="22"/>
          <w:lang w:val="ro-RO"/>
        </w:rPr>
      </w:pPr>
      <w:r w:rsidRPr="00F44CE0">
        <w:rPr>
          <w:bCs/>
          <w:i/>
          <w:sz w:val="22"/>
          <w:szCs w:val="22"/>
          <w:lang w:val="ro-RO"/>
        </w:rPr>
        <w:t>nr.1164 din 25 octombrie 2012 cu privire la aprobarea formularului</w:t>
      </w:r>
    </w:p>
    <w:p w:rsidR="00F44CE0" w:rsidRPr="00F44CE0" w:rsidRDefault="00F44CE0" w:rsidP="00F44CE0">
      <w:pPr>
        <w:pStyle w:val="tt"/>
        <w:spacing w:before="0" w:beforeAutospacing="0" w:after="0" w:afterAutospacing="0"/>
        <w:rPr>
          <w:bCs/>
          <w:i/>
          <w:sz w:val="22"/>
          <w:szCs w:val="22"/>
          <w:lang w:val="ro-RO"/>
        </w:rPr>
      </w:pPr>
      <w:r w:rsidRPr="00F44CE0">
        <w:rPr>
          <w:bCs/>
          <w:i/>
          <w:sz w:val="22"/>
          <w:szCs w:val="22"/>
          <w:lang w:val="ro-RO"/>
        </w:rPr>
        <w:t>Declaraţiei privind TVA şi a Modului de completare a Declaraţiei privind TVA</w:t>
      </w:r>
    </w:p>
    <w:p w:rsidR="00F44CE0" w:rsidRPr="00F44CE0" w:rsidRDefault="00F44CE0" w:rsidP="00F44CE0">
      <w:pPr>
        <w:rPr>
          <w:rFonts w:ascii="Arial" w:hAnsi="Arial" w:cs="Arial"/>
          <w:i/>
          <w:iCs/>
          <w:sz w:val="19"/>
          <w:szCs w:val="19"/>
          <w:lang w:val="ro-RO"/>
        </w:rPr>
      </w:pPr>
      <w:r w:rsidRPr="00F44CE0">
        <w:rPr>
          <w:i/>
          <w:sz w:val="22"/>
          <w:szCs w:val="22"/>
          <w:lang w:val="ro-RO"/>
        </w:rPr>
        <w:br/>
      </w:r>
    </w:p>
    <w:p w:rsidR="0046026B" w:rsidRPr="00F44CE0" w:rsidRDefault="0046026B" w:rsidP="0046026B">
      <w:pPr>
        <w:ind w:right="11"/>
        <w:rPr>
          <w:i/>
          <w:sz w:val="22"/>
          <w:lang w:val="ro-RO" w:eastAsia="en-US"/>
        </w:rPr>
      </w:pPr>
    </w:p>
    <w:p w:rsidR="00F44CE0" w:rsidRPr="00F44CE0" w:rsidRDefault="00F44CE0" w:rsidP="00200BB9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F44CE0">
        <w:rPr>
          <w:sz w:val="28"/>
          <w:szCs w:val="28"/>
          <w:lang w:val="ro-RO"/>
        </w:rPr>
        <w:t>În temeiul art.132</w:t>
      </w:r>
      <w:r w:rsidRPr="00F44CE0">
        <w:rPr>
          <w:sz w:val="28"/>
          <w:szCs w:val="28"/>
          <w:vertAlign w:val="superscript"/>
          <w:lang w:val="ro-RO"/>
        </w:rPr>
        <w:t>3</w:t>
      </w:r>
      <w:r w:rsidRPr="00F44CE0">
        <w:rPr>
          <w:sz w:val="28"/>
          <w:szCs w:val="28"/>
          <w:lang w:val="ro-RO"/>
        </w:rPr>
        <w:t xml:space="preserve"> alin.(10) din Codul fiscal nr.1163-XIII din 24 aprilie 1997 (republicat în Monitorul Oficial al Republicii Moldova, 2007, ediţie specială), cu modificările ulterioare,</w:t>
      </w:r>
    </w:p>
    <w:p w:rsidR="00DB3186" w:rsidRPr="00F44CE0" w:rsidRDefault="00F92D61" w:rsidP="00F44CE0">
      <w:pPr>
        <w:spacing w:line="276" w:lineRule="auto"/>
        <w:ind w:firstLine="562"/>
        <w:jc w:val="center"/>
        <w:rPr>
          <w:b/>
          <w:bCs/>
          <w:sz w:val="28"/>
          <w:szCs w:val="28"/>
          <w:lang w:val="ro-RO"/>
        </w:rPr>
      </w:pPr>
      <w:r w:rsidRPr="00F44CE0">
        <w:rPr>
          <w:b/>
          <w:bCs/>
          <w:sz w:val="28"/>
          <w:szCs w:val="28"/>
          <w:lang w:val="ro-RO"/>
        </w:rPr>
        <w:t>ORDON:</w:t>
      </w:r>
    </w:p>
    <w:p w:rsidR="00E75318" w:rsidRPr="005E2366" w:rsidRDefault="00E75318" w:rsidP="004A5A05">
      <w:pPr>
        <w:spacing w:line="276" w:lineRule="auto"/>
        <w:ind w:firstLine="562"/>
        <w:jc w:val="center"/>
        <w:rPr>
          <w:b/>
          <w:bCs/>
          <w:sz w:val="28"/>
          <w:szCs w:val="28"/>
          <w:lang w:val="ro-RO"/>
        </w:rPr>
      </w:pPr>
    </w:p>
    <w:p w:rsidR="00395C5F" w:rsidRDefault="00E75318" w:rsidP="00200BB9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E239E2">
        <w:rPr>
          <w:b/>
          <w:sz w:val="28"/>
          <w:szCs w:val="28"/>
          <w:lang w:val="ro-RO"/>
        </w:rPr>
        <w:t>1</w:t>
      </w:r>
      <w:r w:rsidR="00DB3186">
        <w:rPr>
          <w:b/>
          <w:sz w:val="28"/>
          <w:szCs w:val="28"/>
          <w:lang w:val="ro-RO"/>
        </w:rPr>
        <w:t>.</w:t>
      </w:r>
      <w:r w:rsidR="00395C5F" w:rsidRPr="00395C5F">
        <w:rPr>
          <w:rFonts w:ascii="Arial" w:hAnsi="Arial" w:cs="Arial"/>
          <w:lang w:val="en-US"/>
        </w:rPr>
        <w:t xml:space="preserve"> </w:t>
      </w:r>
      <w:r w:rsidR="00395C5F" w:rsidRPr="00395C5F">
        <w:rPr>
          <w:sz w:val="28"/>
          <w:szCs w:val="28"/>
          <w:lang w:val="ro-RO"/>
        </w:rPr>
        <w:t>Ordinul Inspectoratului Fiscal Principal de Stat nr.1164 din 25 octombrie 2012 cu privire la aprobarea formularului Declaraţiei privind TVA şi a Modului de completare a Declaraţiei privind TVA (Monitorul Oficial</w:t>
      </w:r>
      <w:r w:rsidR="00A4102A">
        <w:rPr>
          <w:sz w:val="28"/>
          <w:szCs w:val="28"/>
          <w:lang w:val="ro-RO"/>
        </w:rPr>
        <w:t xml:space="preserve"> </w:t>
      </w:r>
      <w:r w:rsidR="00395C5F" w:rsidRPr="00395C5F">
        <w:rPr>
          <w:sz w:val="28"/>
          <w:szCs w:val="28"/>
          <w:lang w:val="ro-RO"/>
        </w:rPr>
        <w:t>nr.234-236, art.1375 din 09.11.2012) se modifică după cum urmează:</w:t>
      </w:r>
    </w:p>
    <w:p w:rsidR="00884C75" w:rsidRPr="009F4106" w:rsidRDefault="00DA1B53" w:rsidP="00200BB9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9F4106">
        <w:rPr>
          <w:b/>
          <w:sz w:val="28"/>
          <w:szCs w:val="28"/>
          <w:lang w:val="ro-RO"/>
        </w:rPr>
        <w:t>1)</w:t>
      </w:r>
      <w:r w:rsidR="00884C75" w:rsidRPr="009F4106">
        <w:rPr>
          <w:sz w:val="28"/>
          <w:szCs w:val="28"/>
          <w:lang w:val="ro-RO"/>
        </w:rPr>
        <w:t xml:space="preserve"> În anexa nr.1:</w:t>
      </w:r>
    </w:p>
    <w:p w:rsidR="00884C75" w:rsidRPr="009F4106" w:rsidRDefault="00884C75" w:rsidP="00200BB9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9F4106">
        <w:rPr>
          <w:b/>
          <w:sz w:val="28"/>
          <w:szCs w:val="28"/>
          <w:lang w:val="ro-RO"/>
        </w:rPr>
        <w:t>a)</w:t>
      </w:r>
      <w:r w:rsidRPr="009F4106">
        <w:rPr>
          <w:sz w:val="28"/>
          <w:szCs w:val="28"/>
          <w:lang w:val="ro-RO"/>
        </w:rPr>
        <w:t xml:space="preserve"> </w:t>
      </w:r>
      <w:r w:rsidR="00FC3900" w:rsidRPr="009F4106">
        <w:rPr>
          <w:sz w:val="28"/>
          <w:szCs w:val="28"/>
          <w:lang w:val="ro-RO"/>
        </w:rPr>
        <w:t xml:space="preserve">în </w:t>
      </w:r>
      <w:r w:rsidRPr="009F4106">
        <w:rPr>
          <w:sz w:val="28"/>
          <w:szCs w:val="28"/>
          <w:lang w:val="ro-RO"/>
        </w:rPr>
        <w:t xml:space="preserve">denumirea boxelor 7 și 8 textul </w:t>
      </w:r>
      <w:r w:rsidR="009F4106" w:rsidRPr="009F4106">
        <w:rPr>
          <w:sz w:val="28"/>
          <w:szCs w:val="28"/>
          <w:lang w:val="ro-RO"/>
        </w:rPr>
        <w:t>„</w:t>
      </w:r>
      <w:r w:rsidRPr="009F4106">
        <w:rPr>
          <w:sz w:val="28"/>
          <w:szCs w:val="28"/>
          <w:lang w:val="ro-RO"/>
        </w:rPr>
        <w:t>/Taxare inversă</w:t>
      </w:r>
      <w:r w:rsidR="00FC3900" w:rsidRPr="009F4106">
        <w:rPr>
          <w:sz w:val="28"/>
          <w:szCs w:val="28"/>
          <w:lang w:val="ro-RO"/>
        </w:rPr>
        <w:t xml:space="preserve"> (</w:t>
      </w:r>
      <w:proofErr w:type="spellStart"/>
      <w:r w:rsidR="00FC3900" w:rsidRPr="009F4106">
        <w:rPr>
          <w:sz w:val="28"/>
          <w:szCs w:val="28"/>
          <w:lang w:val="ro-RO"/>
        </w:rPr>
        <w:t>Обратное</w:t>
      </w:r>
      <w:proofErr w:type="spellEnd"/>
      <w:r w:rsidR="00FC3900" w:rsidRPr="009F4106">
        <w:rPr>
          <w:sz w:val="28"/>
          <w:szCs w:val="28"/>
          <w:lang w:val="ro-RO"/>
        </w:rPr>
        <w:t xml:space="preserve"> </w:t>
      </w:r>
      <w:proofErr w:type="spellStart"/>
      <w:r w:rsidR="00FC3900" w:rsidRPr="009F4106">
        <w:rPr>
          <w:sz w:val="28"/>
          <w:szCs w:val="28"/>
          <w:lang w:val="ro-RO"/>
        </w:rPr>
        <w:t>налогообложение</w:t>
      </w:r>
      <w:proofErr w:type="spellEnd"/>
      <w:r w:rsidR="00FC3900" w:rsidRPr="009F4106">
        <w:rPr>
          <w:sz w:val="28"/>
          <w:szCs w:val="28"/>
          <w:lang w:val="ro-RO"/>
        </w:rPr>
        <w:t>)</w:t>
      </w:r>
      <w:r w:rsidRPr="009F4106">
        <w:rPr>
          <w:sz w:val="28"/>
          <w:szCs w:val="28"/>
          <w:lang w:val="ro-RO"/>
        </w:rPr>
        <w:t>” se exclude</w:t>
      </w:r>
      <w:r w:rsidR="00694DF3" w:rsidRPr="009F4106">
        <w:rPr>
          <w:sz w:val="28"/>
          <w:szCs w:val="28"/>
          <w:lang w:val="ro-RO"/>
        </w:rPr>
        <w:t>;</w:t>
      </w:r>
    </w:p>
    <w:p w:rsidR="00884C75" w:rsidRPr="009F4106" w:rsidRDefault="00884C75" w:rsidP="00200BB9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9F4106">
        <w:rPr>
          <w:b/>
          <w:sz w:val="28"/>
          <w:szCs w:val="28"/>
          <w:lang w:val="ro-RO"/>
        </w:rPr>
        <w:t>b)</w:t>
      </w:r>
      <w:r w:rsidRPr="009F4106">
        <w:rPr>
          <w:sz w:val="28"/>
          <w:szCs w:val="28"/>
          <w:lang w:val="ro-RO"/>
        </w:rPr>
        <w:t xml:space="preserve"> </w:t>
      </w:r>
      <w:r w:rsidR="00FC3900" w:rsidRPr="009F4106">
        <w:rPr>
          <w:sz w:val="28"/>
          <w:szCs w:val="28"/>
          <w:lang w:val="ro-RO"/>
        </w:rPr>
        <w:t xml:space="preserve">în </w:t>
      </w:r>
      <w:r w:rsidRPr="009F4106">
        <w:rPr>
          <w:sz w:val="28"/>
          <w:szCs w:val="28"/>
          <w:lang w:val="ro-RO"/>
        </w:rPr>
        <w:t>denum</w:t>
      </w:r>
      <w:r w:rsidR="009F4106" w:rsidRPr="009F4106">
        <w:rPr>
          <w:sz w:val="28"/>
          <w:szCs w:val="28"/>
          <w:lang w:val="ro-RO"/>
        </w:rPr>
        <w:t>irea boxelor 7.1 și 8.1 textul „</w:t>
      </w:r>
      <w:r w:rsidRPr="009F4106">
        <w:rPr>
          <w:sz w:val="28"/>
          <w:szCs w:val="28"/>
          <w:lang w:val="ro-RO"/>
        </w:rPr>
        <w:t xml:space="preserve">Inclusiv/в </w:t>
      </w:r>
      <w:proofErr w:type="spellStart"/>
      <w:r w:rsidRPr="009F4106">
        <w:rPr>
          <w:sz w:val="28"/>
          <w:szCs w:val="28"/>
          <w:lang w:val="ro-RO"/>
        </w:rPr>
        <w:t>том</w:t>
      </w:r>
      <w:proofErr w:type="spellEnd"/>
      <w:r w:rsidRPr="009F4106">
        <w:rPr>
          <w:sz w:val="28"/>
          <w:szCs w:val="28"/>
          <w:lang w:val="ro-RO"/>
        </w:rPr>
        <w:t xml:space="preserve"> </w:t>
      </w:r>
      <w:proofErr w:type="spellStart"/>
      <w:r w:rsidRPr="009F4106">
        <w:rPr>
          <w:sz w:val="28"/>
          <w:szCs w:val="28"/>
          <w:lang w:val="ro-RO"/>
        </w:rPr>
        <w:t>числе</w:t>
      </w:r>
      <w:proofErr w:type="spellEnd"/>
      <w:r>
        <w:rPr>
          <w:sz w:val="28"/>
          <w:szCs w:val="28"/>
          <w:lang w:val="ro-RO"/>
        </w:rPr>
        <w:t>”</w:t>
      </w:r>
      <w:r w:rsidR="009F4106" w:rsidRPr="009F4106">
        <w:rPr>
          <w:sz w:val="28"/>
          <w:szCs w:val="28"/>
          <w:lang w:val="ro-RO"/>
        </w:rPr>
        <w:t xml:space="preserve"> se substituie cu textul „</w:t>
      </w:r>
      <w:r w:rsidRPr="009F4106">
        <w:rPr>
          <w:sz w:val="28"/>
          <w:szCs w:val="28"/>
          <w:lang w:val="ro-RO"/>
        </w:rPr>
        <w:t>Taxare inversă/</w:t>
      </w:r>
      <w:proofErr w:type="spellStart"/>
      <w:r w:rsidRPr="009F4106">
        <w:rPr>
          <w:sz w:val="28"/>
          <w:szCs w:val="28"/>
          <w:lang w:val="ro-RO"/>
        </w:rPr>
        <w:t>Обратное</w:t>
      </w:r>
      <w:proofErr w:type="spellEnd"/>
      <w:r w:rsidRPr="009F4106">
        <w:rPr>
          <w:sz w:val="28"/>
          <w:szCs w:val="28"/>
          <w:lang w:val="ro-RO"/>
        </w:rPr>
        <w:t xml:space="preserve"> </w:t>
      </w:r>
      <w:proofErr w:type="spellStart"/>
      <w:r w:rsidR="00FC3900" w:rsidRPr="009F4106">
        <w:rPr>
          <w:sz w:val="28"/>
          <w:szCs w:val="28"/>
          <w:lang w:val="ro-RO"/>
        </w:rPr>
        <w:t>налого</w:t>
      </w:r>
      <w:r w:rsidRPr="009F4106">
        <w:rPr>
          <w:sz w:val="28"/>
          <w:szCs w:val="28"/>
          <w:lang w:val="ro-RO"/>
        </w:rPr>
        <w:t>обложение</w:t>
      </w:r>
      <w:proofErr w:type="spellEnd"/>
      <w:r>
        <w:rPr>
          <w:sz w:val="28"/>
          <w:szCs w:val="28"/>
          <w:lang w:val="ro-RO"/>
        </w:rPr>
        <w:t>”</w:t>
      </w:r>
      <w:r w:rsidR="00694DF3">
        <w:rPr>
          <w:sz w:val="28"/>
          <w:szCs w:val="28"/>
          <w:lang w:val="ro-RO"/>
        </w:rPr>
        <w:t>;</w:t>
      </w:r>
      <w:r w:rsidRPr="009F4106">
        <w:rPr>
          <w:sz w:val="28"/>
          <w:szCs w:val="28"/>
          <w:lang w:val="ro-RO"/>
        </w:rPr>
        <w:t xml:space="preserve">  </w:t>
      </w:r>
    </w:p>
    <w:p w:rsidR="00DA1B53" w:rsidRDefault="00884C75" w:rsidP="00200BB9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884C75">
        <w:rPr>
          <w:b/>
          <w:sz w:val="28"/>
          <w:szCs w:val="28"/>
          <w:lang w:val="en-US"/>
        </w:rPr>
        <w:t>c)</w:t>
      </w:r>
      <w:r>
        <w:rPr>
          <w:sz w:val="28"/>
          <w:szCs w:val="28"/>
          <w:lang w:val="en-US"/>
        </w:rPr>
        <w:t xml:space="preserve"> </w:t>
      </w:r>
      <w:proofErr w:type="spellStart"/>
      <w:r w:rsidR="00FC3900" w:rsidRPr="00A4102A">
        <w:rPr>
          <w:sz w:val="28"/>
          <w:szCs w:val="28"/>
          <w:lang w:val="en-US"/>
        </w:rPr>
        <w:t>box</w:t>
      </w:r>
      <w:r w:rsidR="00FC3900">
        <w:rPr>
          <w:sz w:val="28"/>
          <w:szCs w:val="28"/>
          <w:lang w:val="en-US"/>
        </w:rPr>
        <w:t>ele</w:t>
      </w:r>
      <w:proofErr w:type="spellEnd"/>
      <w:r w:rsidR="00FC3900">
        <w:rPr>
          <w:sz w:val="28"/>
          <w:szCs w:val="28"/>
          <w:lang w:val="en-US"/>
        </w:rPr>
        <w:t xml:space="preserve"> </w:t>
      </w:r>
      <w:r w:rsidR="00DA1B53" w:rsidRPr="00A4102A">
        <w:rPr>
          <w:sz w:val="28"/>
          <w:szCs w:val="28"/>
          <w:lang w:val="en-US"/>
        </w:rPr>
        <w:t xml:space="preserve">10 </w:t>
      </w:r>
      <w:r w:rsidR="00DA1B53" w:rsidRPr="00A4102A">
        <w:rPr>
          <w:sz w:val="28"/>
          <w:szCs w:val="28"/>
          <w:lang w:val="ro-RO"/>
        </w:rPr>
        <w:t xml:space="preserve">și 11 </w:t>
      </w:r>
      <w:r w:rsidR="00AF4C0C">
        <w:rPr>
          <w:sz w:val="28"/>
          <w:szCs w:val="28"/>
          <w:lang w:val="ro-RO"/>
        </w:rPr>
        <w:t>va conține următorii indici</w:t>
      </w:r>
      <w:r>
        <w:rPr>
          <w:sz w:val="28"/>
          <w:szCs w:val="28"/>
          <w:lang w:val="ro-RO"/>
        </w:rPr>
        <w:t>:</w:t>
      </w:r>
    </w:p>
    <w:p w:rsidR="00A4102A" w:rsidRDefault="00A4102A" w:rsidP="00200BB9">
      <w:pPr>
        <w:ind w:firstLine="567"/>
        <w:jc w:val="both"/>
        <w:rPr>
          <w:sz w:val="28"/>
          <w:szCs w:val="28"/>
          <w:lang w:val="ro-RO"/>
        </w:rPr>
      </w:pPr>
    </w:p>
    <w:tbl>
      <w:tblPr>
        <w:tblStyle w:val="a5"/>
        <w:tblW w:w="0" w:type="auto"/>
        <w:tblInd w:w="2830" w:type="dxa"/>
        <w:tblLook w:val="04A0" w:firstRow="1" w:lastRow="0" w:firstColumn="1" w:lastColumn="0" w:noHBand="0" w:noVBand="1"/>
      </w:tblPr>
      <w:tblGrid>
        <w:gridCol w:w="1518"/>
        <w:gridCol w:w="1063"/>
        <w:gridCol w:w="1262"/>
        <w:gridCol w:w="1205"/>
      </w:tblGrid>
      <w:tr w:rsidR="00A4102A" w:rsidRPr="00884C75" w:rsidTr="006F206B">
        <w:tc>
          <w:tcPr>
            <w:tcW w:w="1063" w:type="dxa"/>
          </w:tcPr>
          <w:p w:rsidR="00A4102A" w:rsidRPr="00A4102A" w:rsidRDefault="00A4102A" w:rsidP="00A4102A">
            <w:pPr>
              <w:jc w:val="center"/>
              <w:rPr>
                <w:lang w:val="ro-RO"/>
              </w:rPr>
            </w:pPr>
            <w:r w:rsidRPr="00A4102A">
              <w:rPr>
                <w:lang w:val="ro-RO"/>
              </w:rPr>
              <w:t>10</w:t>
            </w:r>
          </w:p>
          <w:p w:rsidR="00A4102A" w:rsidRPr="00A4102A" w:rsidRDefault="00A4102A" w:rsidP="00A4102A">
            <w:pPr>
              <w:jc w:val="center"/>
              <w:rPr>
                <w:lang w:val="ro-RO"/>
              </w:rPr>
            </w:pPr>
            <w:r w:rsidRPr="00A4102A">
              <w:rPr>
                <w:lang w:val="ro-RO"/>
              </w:rPr>
              <w:t>(1+3+5+6+7)</w:t>
            </w:r>
          </w:p>
        </w:tc>
        <w:tc>
          <w:tcPr>
            <w:tcW w:w="1063" w:type="dxa"/>
          </w:tcPr>
          <w:p w:rsidR="00A4102A" w:rsidRPr="00A4102A" w:rsidRDefault="00A4102A" w:rsidP="00395C5F">
            <w:pPr>
              <w:jc w:val="both"/>
              <w:rPr>
                <w:lang w:val="ro-RO"/>
              </w:rPr>
            </w:pPr>
          </w:p>
        </w:tc>
        <w:tc>
          <w:tcPr>
            <w:tcW w:w="1205" w:type="dxa"/>
          </w:tcPr>
          <w:p w:rsidR="00A4102A" w:rsidRPr="00A4102A" w:rsidRDefault="00A4102A" w:rsidP="00A4102A">
            <w:pPr>
              <w:jc w:val="center"/>
              <w:rPr>
                <w:lang w:val="ro-RO"/>
              </w:rPr>
            </w:pPr>
            <w:r w:rsidRPr="00A4102A">
              <w:rPr>
                <w:lang w:val="ro-RO"/>
              </w:rPr>
              <w:t>11</w:t>
            </w:r>
          </w:p>
          <w:p w:rsidR="00A4102A" w:rsidRPr="00A4102A" w:rsidRDefault="00A4102A" w:rsidP="00A4102A">
            <w:pPr>
              <w:jc w:val="center"/>
              <w:rPr>
                <w:lang w:val="ro-RO"/>
              </w:rPr>
            </w:pPr>
            <w:r w:rsidRPr="00A4102A">
              <w:rPr>
                <w:lang w:val="ro-RO"/>
              </w:rPr>
              <w:t>(2+4+8+9)</w:t>
            </w:r>
          </w:p>
        </w:tc>
        <w:tc>
          <w:tcPr>
            <w:tcW w:w="1205" w:type="dxa"/>
          </w:tcPr>
          <w:p w:rsidR="00A4102A" w:rsidRDefault="00A4102A" w:rsidP="00395C5F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A4102A" w:rsidRDefault="00A4102A" w:rsidP="00395C5F">
      <w:pPr>
        <w:ind w:firstLine="562"/>
        <w:jc w:val="both"/>
        <w:rPr>
          <w:sz w:val="28"/>
          <w:szCs w:val="28"/>
          <w:lang w:val="ro-RO"/>
        </w:rPr>
      </w:pPr>
    </w:p>
    <w:p w:rsidR="00FC3900" w:rsidRPr="00FC3900" w:rsidRDefault="00FC3900" w:rsidP="00206A2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d) </w:t>
      </w:r>
      <w:r w:rsidR="009F4106">
        <w:rPr>
          <w:sz w:val="28"/>
          <w:szCs w:val="28"/>
          <w:lang w:val="ro-RO"/>
        </w:rPr>
        <w:t>în denumirea boxei 20 textul „</w:t>
      </w:r>
      <w:r w:rsidRPr="00FC3900">
        <w:rPr>
          <w:sz w:val="28"/>
          <w:szCs w:val="28"/>
          <w:lang w:val="ro-RO"/>
        </w:rPr>
        <w:t>import de se</w:t>
      </w:r>
      <w:r w:rsidR="009F4106">
        <w:rPr>
          <w:sz w:val="28"/>
          <w:szCs w:val="28"/>
          <w:lang w:val="ro-RO"/>
        </w:rPr>
        <w:t>rvicii/” se exclude, iar cifra „8” se substituie cu cifra „</w:t>
      </w:r>
      <w:r w:rsidRPr="00FC3900">
        <w:rPr>
          <w:sz w:val="28"/>
          <w:szCs w:val="28"/>
          <w:lang w:val="ro-RO"/>
        </w:rPr>
        <w:t>8.1”</w:t>
      </w:r>
      <w:r>
        <w:rPr>
          <w:sz w:val="28"/>
          <w:szCs w:val="28"/>
          <w:lang w:val="ro-RO"/>
        </w:rPr>
        <w:t>;</w:t>
      </w:r>
    </w:p>
    <w:p w:rsidR="008E337D" w:rsidRPr="008E337D" w:rsidRDefault="00FC3900" w:rsidP="00206A2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</w:t>
      </w:r>
      <w:r w:rsidR="008E337D">
        <w:rPr>
          <w:b/>
          <w:sz w:val="28"/>
          <w:szCs w:val="28"/>
          <w:lang w:val="ro-RO"/>
        </w:rPr>
        <w:t xml:space="preserve">) </w:t>
      </w:r>
      <w:r w:rsidR="009F4106">
        <w:rPr>
          <w:sz w:val="28"/>
          <w:szCs w:val="28"/>
          <w:lang w:val="ro-RO"/>
        </w:rPr>
        <w:t>a</w:t>
      </w:r>
      <w:r w:rsidR="008E337D" w:rsidRPr="008E337D">
        <w:rPr>
          <w:sz w:val="28"/>
          <w:szCs w:val="28"/>
          <w:lang w:val="ro-RO"/>
        </w:rPr>
        <w:t>cronimul</w:t>
      </w:r>
      <w:r w:rsidR="009F4106">
        <w:rPr>
          <w:b/>
          <w:sz w:val="28"/>
          <w:szCs w:val="28"/>
          <w:lang w:val="ro-RO"/>
        </w:rPr>
        <w:t xml:space="preserve"> „</w:t>
      </w:r>
      <w:r w:rsidR="008E337D">
        <w:rPr>
          <w:b/>
          <w:sz w:val="28"/>
          <w:szCs w:val="28"/>
          <w:lang w:val="ro-RO"/>
        </w:rPr>
        <w:t xml:space="preserve">L.Ș.” </w:t>
      </w:r>
      <w:r w:rsidR="008E337D" w:rsidRPr="008E337D">
        <w:rPr>
          <w:sz w:val="28"/>
          <w:szCs w:val="28"/>
          <w:lang w:val="ro-RO"/>
        </w:rPr>
        <w:t>se exclude</w:t>
      </w:r>
      <w:r w:rsidR="008E337D">
        <w:rPr>
          <w:sz w:val="28"/>
          <w:szCs w:val="28"/>
          <w:lang w:val="ro-RO"/>
        </w:rPr>
        <w:t>.</w:t>
      </w:r>
    </w:p>
    <w:p w:rsidR="00A4102A" w:rsidRPr="00206A26" w:rsidRDefault="00A4102A" w:rsidP="00206A26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884C75">
        <w:rPr>
          <w:b/>
          <w:sz w:val="28"/>
          <w:szCs w:val="28"/>
          <w:lang w:val="ro-RO"/>
        </w:rPr>
        <w:lastRenderedPageBreak/>
        <w:t>2</w:t>
      </w:r>
      <w:r w:rsidR="00AF4C0C" w:rsidRPr="00206A26">
        <w:rPr>
          <w:b/>
          <w:sz w:val="28"/>
          <w:szCs w:val="28"/>
          <w:lang w:val="ro-RO"/>
        </w:rPr>
        <w:t>)</w:t>
      </w:r>
      <w:r w:rsidRPr="00206A26">
        <w:rPr>
          <w:b/>
          <w:sz w:val="28"/>
          <w:szCs w:val="28"/>
          <w:lang w:val="ro-RO"/>
        </w:rPr>
        <w:t xml:space="preserve"> </w:t>
      </w:r>
      <w:r w:rsidR="00AF4C0C" w:rsidRPr="00206A26">
        <w:rPr>
          <w:sz w:val="28"/>
          <w:szCs w:val="28"/>
          <w:lang w:val="ro-RO"/>
        </w:rPr>
        <w:t>În</w:t>
      </w:r>
      <w:r w:rsidR="00AF4C0C" w:rsidRPr="00206A26">
        <w:rPr>
          <w:b/>
          <w:sz w:val="28"/>
          <w:szCs w:val="28"/>
          <w:lang w:val="ro-RO"/>
        </w:rPr>
        <w:t xml:space="preserve"> </w:t>
      </w:r>
      <w:r w:rsidR="00DA1B53" w:rsidRPr="00206A26">
        <w:rPr>
          <w:sz w:val="28"/>
          <w:szCs w:val="28"/>
          <w:lang w:val="ro-RO"/>
        </w:rPr>
        <w:t>Anexa nr.</w:t>
      </w:r>
      <w:r w:rsidR="00AF4C0C" w:rsidRPr="00206A26">
        <w:rPr>
          <w:sz w:val="28"/>
          <w:szCs w:val="28"/>
          <w:lang w:val="ro-RO"/>
        </w:rPr>
        <w:t xml:space="preserve"> 2</w:t>
      </w:r>
      <w:r w:rsidR="0072688C" w:rsidRPr="00206A26">
        <w:rPr>
          <w:sz w:val="28"/>
          <w:szCs w:val="28"/>
          <w:lang w:val="ro-RO"/>
        </w:rPr>
        <w:t>:</w:t>
      </w:r>
    </w:p>
    <w:p w:rsidR="00FC3900" w:rsidRDefault="009C348C" w:rsidP="0011665A">
      <w:pPr>
        <w:pStyle w:val="a8"/>
        <w:spacing w:line="360" w:lineRule="auto"/>
        <w:rPr>
          <w:sz w:val="28"/>
          <w:szCs w:val="28"/>
          <w:lang w:val="ro-RO"/>
        </w:rPr>
      </w:pPr>
      <w:r w:rsidRPr="00206A26">
        <w:rPr>
          <w:b/>
          <w:sz w:val="28"/>
          <w:szCs w:val="28"/>
          <w:lang w:val="ro-RO"/>
        </w:rPr>
        <w:t>a)</w:t>
      </w:r>
      <w:r w:rsidRPr="00206A26">
        <w:rPr>
          <w:sz w:val="28"/>
          <w:szCs w:val="28"/>
          <w:lang w:val="ro-RO"/>
        </w:rPr>
        <w:t xml:space="preserve"> </w:t>
      </w:r>
      <w:r w:rsidR="00FC3900">
        <w:rPr>
          <w:sz w:val="28"/>
          <w:szCs w:val="28"/>
          <w:lang w:val="ro-RO"/>
        </w:rPr>
        <w:t xml:space="preserve">la </w:t>
      </w:r>
      <w:r w:rsidR="00AF4C0C" w:rsidRPr="00206A26">
        <w:rPr>
          <w:sz w:val="28"/>
          <w:szCs w:val="28"/>
          <w:lang w:val="ro-RO"/>
        </w:rPr>
        <w:t>subpunctul 3.9</w:t>
      </w:r>
      <w:r w:rsidR="00FC3900">
        <w:rPr>
          <w:sz w:val="28"/>
          <w:szCs w:val="28"/>
          <w:lang w:val="ro-RO"/>
        </w:rPr>
        <w:t>:</w:t>
      </w:r>
    </w:p>
    <w:p w:rsidR="00FC3900" w:rsidRDefault="009F4106" w:rsidP="0011665A">
      <w:pPr>
        <w:pStyle w:val="a8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textul „</w:t>
      </w:r>
      <w:r w:rsidR="00FC3900">
        <w:rPr>
          <w:sz w:val="28"/>
          <w:szCs w:val="28"/>
          <w:lang w:val="ro-RO"/>
        </w:rPr>
        <w:t>/taxare inversă” din prima propoziție se exclude;</w:t>
      </w:r>
    </w:p>
    <w:p w:rsidR="00694DF3" w:rsidRPr="00206A26" w:rsidRDefault="00FC3900" w:rsidP="0011665A">
      <w:pPr>
        <w:pStyle w:val="a8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prima liniuță se </w:t>
      </w:r>
      <w:r w:rsidR="00694DF3" w:rsidRPr="00206A26">
        <w:rPr>
          <w:sz w:val="28"/>
          <w:szCs w:val="28"/>
          <w:lang w:val="ro-RO"/>
        </w:rPr>
        <w:t>expune în următoarea redacție:</w:t>
      </w:r>
    </w:p>
    <w:p w:rsidR="0004020F" w:rsidRDefault="00E06325" w:rsidP="0011665A">
      <w:pPr>
        <w:pStyle w:val="a8"/>
        <w:spacing w:line="360" w:lineRule="auto"/>
        <w:rPr>
          <w:sz w:val="28"/>
          <w:szCs w:val="28"/>
        </w:rPr>
      </w:pPr>
      <w:r>
        <w:rPr>
          <w:sz w:val="28"/>
          <w:szCs w:val="28"/>
          <w:lang w:val="ro-RO"/>
        </w:rPr>
        <w:t>„</w:t>
      </w:r>
      <w:proofErr w:type="spellStart"/>
      <w:r w:rsidR="009F4106">
        <w:rPr>
          <w:sz w:val="28"/>
          <w:szCs w:val="28"/>
        </w:rPr>
        <w:t>În</w:t>
      </w:r>
      <w:proofErr w:type="spellEnd"/>
      <w:r w:rsidR="009F4106">
        <w:rPr>
          <w:sz w:val="28"/>
          <w:szCs w:val="28"/>
        </w:rPr>
        <w:t xml:space="preserve"> </w:t>
      </w:r>
      <w:proofErr w:type="spellStart"/>
      <w:r w:rsidR="009F4106">
        <w:rPr>
          <w:sz w:val="28"/>
          <w:szCs w:val="28"/>
        </w:rPr>
        <w:t>boxa</w:t>
      </w:r>
      <w:proofErr w:type="spellEnd"/>
      <w:r w:rsidR="009F4106">
        <w:rPr>
          <w:sz w:val="28"/>
          <w:szCs w:val="28"/>
        </w:rPr>
        <w:t xml:space="preserve"> 7 „</w:t>
      </w:r>
      <w:r w:rsidR="00694DF3" w:rsidRPr="00206A26">
        <w:rPr>
          <w:i/>
          <w:iCs/>
          <w:sz w:val="28"/>
          <w:szCs w:val="28"/>
        </w:rPr>
        <w:t xml:space="preserve">Import de </w:t>
      </w:r>
      <w:proofErr w:type="spellStart"/>
      <w:r w:rsidR="00694DF3" w:rsidRPr="00206A26">
        <w:rPr>
          <w:i/>
          <w:iCs/>
          <w:sz w:val="28"/>
          <w:szCs w:val="28"/>
        </w:rPr>
        <w:t>servicii</w:t>
      </w:r>
      <w:proofErr w:type="spellEnd"/>
      <w:r w:rsidR="009F4106">
        <w:rPr>
          <w:i/>
          <w:iCs/>
          <w:sz w:val="28"/>
          <w:szCs w:val="28"/>
        </w:rPr>
        <w:t>”</w:t>
      </w:r>
      <w:r w:rsidR="00FC3900">
        <w:rPr>
          <w:sz w:val="28"/>
          <w:szCs w:val="28"/>
        </w:rPr>
        <w:t xml:space="preserve"> se </w:t>
      </w:r>
      <w:proofErr w:type="spellStart"/>
      <w:r w:rsidR="00FC3900">
        <w:rPr>
          <w:sz w:val="28"/>
          <w:szCs w:val="28"/>
        </w:rPr>
        <w:t>indică</w:t>
      </w:r>
      <w:proofErr w:type="spellEnd"/>
      <w:r w:rsidR="00FC3900">
        <w:rPr>
          <w:sz w:val="28"/>
          <w:szCs w:val="28"/>
        </w:rPr>
        <w:t xml:space="preserve"> </w:t>
      </w:r>
      <w:proofErr w:type="spellStart"/>
      <w:r w:rsidR="00291A1E" w:rsidRPr="00206A26">
        <w:rPr>
          <w:sz w:val="28"/>
          <w:szCs w:val="28"/>
        </w:rPr>
        <w:t>valoarea</w:t>
      </w:r>
      <w:proofErr w:type="spellEnd"/>
      <w:r w:rsidR="00291A1E" w:rsidRPr="00206A26">
        <w:rPr>
          <w:sz w:val="28"/>
          <w:szCs w:val="28"/>
        </w:rPr>
        <w:t xml:space="preserve"> </w:t>
      </w:r>
      <w:proofErr w:type="spellStart"/>
      <w:r w:rsidR="00291A1E" w:rsidRPr="00206A26">
        <w:rPr>
          <w:sz w:val="28"/>
          <w:szCs w:val="28"/>
        </w:rPr>
        <w:t>serviciilor</w:t>
      </w:r>
      <w:proofErr w:type="spellEnd"/>
      <w:r w:rsidR="00291A1E" w:rsidRPr="00206A26">
        <w:rPr>
          <w:sz w:val="28"/>
          <w:szCs w:val="28"/>
        </w:rPr>
        <w:t xml:space="preserve"> de import </w:t>
      </w:r>
      <w:proofErr w:type="spellStart"/>
      <w:r w:rsidR="00291A1E" w:rsidRPr="00206A26">
        <w:rPr>
          <w:sz w:val="28"/>
          <w:szCs w:val="28"/>
        </w:rPr>
        <w:t>efectuate</w:t>
      </w:r>
      <w:proofErr w:type="spellEnd"/>
      <w:r w:rsidR="00291A1E" w:rsidRPr="00206A26">
        <w:rPr>
          <w:sz w:val="28"/>
          <w:szCs w:val="28"/>
        </w:rPr>
        <w:t xml:space="preserve"> </w:t>
      </w:r>
      <w:proofErr w:type="spellStart"/>
      <w:r w:rsidR="00291A1E" w:rsidRPr="00206A26">
        <w:rPr>
          <w:sz w:val="28"/>
          <w:szCs w:val="28"/>
        </w:rPr>
        <w:t>începînd</w:t>
      </w:r>
      <w:proofErr w:type="spellEnd"/>
      <w:r w:rsidR="00291A1E" w:rsidRPr="00206A26">
        <w:rPr>
          <w:sz w:val="28"/>
          <w:szCs w:val="28"/>
        </w:rPr>
        <w:t xml:space="preserve"> cu 01.01.2023</w:t>
      </w:r>
      <w:r w:rsidR="00206A26" w:rsidRPr="00206A26">
        <w:rPr>
          <w:sz w:val="28"/>
          <w:szCs w:val="28"/>
        </w:rPr>
        <w:t>,</w:t>
      </w:r>
      <w:r w:rsidR="00694DF3" w:rsidRPr="00206A26">
        <w:rPr>
          <w:sz w:val="28"/>
          <w:szCs w:val="28"/>
        </w:rPr>
        <w:t xml:space="preserve"> </w:t>
      </w:r>
      <w:proofErr w:type="spellStart"/>
      <w:r w:rsidR="00694DF3" w:rsidRPr="00206A26">
        <w:rPr>
          <w:sz w:val="28"/>
          <w:szCs w:val="28"/>
        </w:rPr>
        <w:t>pentru</w:t>
      </w:r>
      <w:proofErr w:type="spellEnd"/>
      <w:r w:rsidR="00694DF3" w:rsidRPr="00206A26">
        <w:rPr>
          <w:sz w:val="28"/>
          <w:szCs w:val="28"/>
        </w:rPr>
        <w:t xml:space="preserve"> care </w:t>
      </w:r>
      <w:proofErr w:type="spellStart"/>
      <w:r w:rsidR="00694DF3" w:rsidRPr="00206A26">
        <w:rPr>
          <w:sz w:val="28"/>
          <w:szCs w:val="28"/>
        </w:rPr>
        <w:t>survine</w:t>
      </w:r>
      <w:proofErr w:type="spellEnd"/>
      <w:r w:rsidR="00694DF3" w:rsidRPr="00206A26">
        <w:rPr>
          <w:sz w:val="28"/>
          <w:szCs w:val="28"/>
        </w:rPr>
        <w:t xml:space="preserve"> </w:t>
      </w:r>
      <w:proofErr w:type="spellStart"/>
      <w:r w:rsidR="00694DF3" w:rsidRPr="00206A26">
        <w:rPr>
          <w:sz w:val="28"/>
          <w:szCs w:val="28"/>
        </w:rPr>
        <w:t>obligația</w:t>
      </w:r>
      <w:proofErr w:type="spellEnd"/>
      <w:r w:rsidR="00694DF3" w:rsidRPr="00206A26">
        <w:rPr>
          <w:sz w:val="28"/>
          <w:szCs w:val="28"/>
        </w:rPr>
        <w:t xml:space="preserve"> de </w:t>
      </w:r>
      <w:proofErr w:type="spellStart"/>
      <w:r w:rsidR="00694DF3" w:rsidRPr="00206A26">
        <w:rPr>
          <w:sz w:val="28"/>
          <w:szCs w:val="28"/>
        </w:rPr>
        <w:t>calculare</w:t>
      </w:r>
      <w:proofErr w:type="spellEnd"/>
      <w:r w:rsidR="00694DF3" w:rsidRPr="00206A26">
        <w:rPr>
          <w:sz w:val="28"/>
          <w:szCs w:val="28"/>
        </w:rPr>
        <w:t xml:space="preserve"> a TVA </w:t>
      </w:r>
      <w:proofErr w:type="spellStart"/>
      <w:r w:rsidR="00694DF3" w:rsidRPr="00206A26">
        <w:rPr>
          <w:sz w:val="28"/>
          <w:szCs w:val="28"/>
        </w:rPr>
        <w:t>în</w:t>
      </w:r>
      <w:proofErr w:type="spellEnd"/>
      <w:r w:rsidR="00694DF3" w:rsidRPr="00206A26">
        <w:rPr>
          <w:sz w:val="28"/>
          <w:szCs w:val="28"/>
        </w:rPr>
        <w:t xml:space="preserve"> </w:t>
      </w:r>
      <w:proofErr w:type="spellStart"/>
      <w:r w:rsidR="00694DF3" w:rsidRPr="00206A26">
        <w:rPr>
          <w:sz w:val="28"/>
          <w:szCs w:val="28"/>
        </w:rPr>
        <w:t>conformitate</w:t>
      </w:r>
      <w:proofErr w:type="spellEnd"/>
      <w:r w:rsidR="00694DF3" w:rsidRPr="00206A26">
        <w:rPr>
          <w:sz w:val="28"/>
          <w:szCs w:val="28"/>
        </w:rPr>
        <w:t xml:space="preserve"> cu art.10</w:t>
      </w:r>
      <w:r w:rsidR="00206A26" w:rsidRPr="00206A26">
        <w:rPr>
          <w:sz w:val="28"/>
          <w:szCs w:val="28"/>
        </w:rPr>
        <w:t xml:space="preserve">9 </w:t>
      </w:r>
      <w:proofErr w:type="spellStart"/>
      <w:r w:rsidR="00206A26" w:rsidRPr="00206A26">
        <w:rPr>
          <w:sz w:val="28"/>
          <w:szCs w:val="28"/>
        </w:rPr>
        <w:t>alin</w:t>
      </w:r>
      <w:proofErr w:type="spellEnd"/>
      <w:r w:rsidR="00206A26" w:rsidRPr="00206A26">
        <w:rPr>
          <w:sz w:val="28"/>
          <w:szCs w:val="28"/>
        </w:rPr>
        <w:t>.</w:t>
      </w:r>
      <w:r w:rsidR="009F4106">
        <w:rPr>
          <w:sz w:val="28"/>
          <w:szCs w:val="28"/>
        </w:rPr>
        <w:t xml:space="preserve"> </w:t>
      </w:r>
      <w:r w:rsidR="00206A26" w:rsidRPr="00206A26">
        <w:rPr>
          <w:sz w:val="28"/>
          <w:szCs w:val="28"/>
        </w:rPr>
        <w:t>(2)</w:t>
      </w:r>
      <w:r w:rsidR="00694DF3" w:rsidRPr="00206A26">
        <w:rPr>
          <w:sz w:val="28"/>
          <w:szCs w:val="28"/>
        </w:rPr>
        <w:t xml:space="preserve"> din </w:t>
      </w:r>
      <w:proofErr w:type="spellStart"/>
      <w:r w:rsidR="00694DF3" w:rsidRPr="00206A26">
        <w:rPr>
          <w:sz w:val="28"/>
          <w:szCs w:val="28"/>
        </w:rPr>
        <w:t>Codul</w:t>
      </w:r>
      <w:proofErr w:type="spellEnd"/>
      <w:r w:rsidR="00694DF3" w:rsidRPr="00206A26">
        <w:rPr>
          <w:sz w:val="28"/>
          <w:szCs w:val="28"/>
        </w:rPr>
        <w:t xml:space="preserve"> fiscal</w:t>
      </w:r>
      <w:r w:rsidR="00206A26" w:rsidRPr="00206A26">
        <w:rPr>
          <w:sz w:val="28"/>
          <w:szCs w:val="28"/>
        </w:rPr>
        <w:t>”</w:t>
      </w:r>
      <w:r w:rsidR="00291A1E" w:rsidRPr="00206A26">
        <w:rPr>
          <w:sz w:val="28"/>
          <w:szCs w:val="28"/>
        </w:rPr>
        <w:t>;</w:t>
      </w:r>
    </w:p>
    <w:p w:rsidR="00FC3900" w:rsidRPr="00206A26" w:rsidRDefault="00FC3900" w:rsidP="0011665A">
      <w:pPr>
        <w:pStyle w:val="a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liniuța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pa</w:t>
      </w:r>
      <w:r w:rsidR="009F4106" w:rsidRPr="00933857">
        <w:rPr>
          <w:sz w:val="28"/>
          <w:szCs w:val="28"/>
        </w:rPr>
        <w:t>t</w:t>
      </w:r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se exclude;</w:t>
      </w:r>
    </w:p>
    <w:p w:rsidR="00206A26" w:rsidRDefault="00206A26" w:rsidP="0011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06A26">
        <w:rPr>
          <w:b/>
          <w:sz w:val="28"/>
          <w:szCs w:val="28"/>
          <w:lang w:val="en-US"/>
        </w:rPr>
        <w:t>b)</w:t>
      </w:r>
      <w:r w:rsidRPr="00206A26">
        <w:rPr>
          <w:sz w:val="28"/>
          <w:szCs w:val="28"/>
          <w:lang w:val="en-US"/>
        </w:rPr>
        <w:t xml:space="preserve"> </w:t>
      </w:r>
      <w:r w:rsidR="00FC3900">
        <w:rPr>
          <w:sz w:val="28"/>
          <w:szCs w:val="28"/>
          <w:lang w:val="en-US"/>
        </w:rPr>
        <w:t xml:space="preserve">la </w:t>
      </w:r>
      <w:proofErr w:type="spellStart"/>
      <w:r w:rsidRPr="00206A26">
        <w:rPr>
          <w:sz w:val="28"/>
          <w:szCs w:val="28"/>
          <w:lang w:val="en-US"/>
        </w:rPr>
        <w:t>subpunctul</w:t>
      </w:r>
      <w:proofErr w:type="spellEnd"/>
      <w:r w:rsidRPr="00206A26">
        <w:rPr>
          <w:sz w:val="28"/>
          <w:szCs w:val="28"/>
          <w:lang w:val="en-US"/>
        </w:rPr>
        <w:t xml:space="preserve"> 3.9</w:t>
      </w:r>
      <w:r w:rsidRPr="00206A26">
        <w:rPr>
          <w:sz w:val="28"/>
          <w:szCs w:val="28"/>
          <w:vertAlign w:val="superscript"/>
          <w:lang w:val="en-US"/>
        </w:rPr>
        <w:t>1</w:t>
      </w:r>
      <w:r w:rsidRPr="00206A26">
        <w:rPr>
          <w:sz w:val="28"/>
          <w:szCs w:val="28"/>
          <w:lang w:val="ro-RO"/>
        </w:rPr>
        <w:t xml:space="preserve"> prima propoziție </w:t>
      </w:r>
      <w:r w:rsidR="00FC3900">
        <w:rPr>
          <w:sz w:val="28"/>
          <w:szCs w:val="28"/>
          <w:lang w:val="ro-RO"/>
        </w:rPr>
        <w:t>după cifra 7.1 se completează cu textul</w:t>
      </w:r>
      <w:r w:rsidR="009F4106">
        <w:rPr>
          <w:i/>
          <w:sz w:val="28"/>
          <w:szCs w:val="28"/>
          <w:lang w:val="en-US"/>
        </w:rPr>
        <w:t xml:space="preserve"> „</w:t>
      </w:r>
      <w:proofErr w:type="spellStart"/>
      <w:r w:rsidRPr="00206A26">
        <w:rPr>
          <w:i/>
          <w:sz w:val="28"/>
          <w:szCs w:val="28"/>
          <w:lang w:val="en-US"/>
        </w:rPr>
        <w:t>Taxare</w:t>
      </w:r>
      <w:proofErr w:type="spellEnd"/>
      <w:r w:rsidRPr="00206A26">
        <w:rPr>
          <w:i/>
          <w:sz w:val="28"/>
          <w:szCs w:val="28"/>
          <w:lang w:val="en-US"/>
        </w:rPr>
        <w:t xml:space="preserve"> </w:t>
      </w:r>
      <w:proofErr w:type="spellStart"/>
      <w:r w:rsidRPr="00206A26">
        <w:rPr>
          <w:i/>
          <w:sz w:val="28"/>
          <w:szCs w:val="28"/>
          <w:lang w:val="en-US"/>
        </w:rPr>
        <w:t>inversă</w:t>
      </w:r>
      <w:proofErr w:type="spellEnd"/>
      <w:r w:rsidRPr="00206A26">
        <w:rPr>
          <w:i/>
          <w:sz w:val="28"/>
          <w:szCs w:val="28"/>
          <w:lang w:val="ro-RO"/>
        </w:rPr>
        <w:t>”</w:t>
      </w:r>
      <w:r w:rsidR="00445D51">
        <w:rPr>
          <w:sz w:val="28"/>
          <w:szCs w:val="28"/>
          <w:lang w:val="en-US"/>
        </w:rPr>
        <w:t>;</w:t>
      </w:r>
    </w:p>
    <w:p w:rsidR="00206A26" w:rsidRDefault="00206A26" w:rsidP="0011665A">
      <w:pPr>
        <w:spacing w:line="360" w:lineRule="auto"/>
        <w:ind w:firstLine="567"/>
        <w:rPr>
          <w:b/>
          <w:sz w:val="28"/>
          <w:szCs w:val="28"/>
          <w:lang w:val="ro-RO"/>
        </w:rPr>
      </w:pPr>
      <w:r w:rsidRPr="00206A26">
        <w:rPr>
          <w:b/>
          <w:sz w:val="28"/>
          <w:szCs w:val="28"/>
          <w:lang w:val="ro-RO"/>
        </w:rPr>
        <w:t xml:space="preserve">c) </w:t>
      </w:r>
      <w:r w:rsidRPr="00206A26">
        <w:rPr>
          <w:sz w:val="28"/>
          <w:szCs w:val="28"/>
          <w:lang w:val="ro-RO"/>
        </w:rPr>
        <w:t xml:space="preserve">la subpunctul 3.10  textul </w:t>
      </w:r>
      <w:r w:rsidR="009F4106">
        <w:rPr>
          <w:i/>
          <w:sz w:val="28"/>
          <w:szCs w:val="28"/>
          <w:lang w:val="ro-RO"/>
        </w:rPr>
        <w:t>„</w:t>
      </w:r>
      <w:r w:rsidRPr="00206A26">
        <w:rPr>
          <w:i/>
          <w:sz w:val="28"/>
          <w:szCs w:val="28"/>
          <w:lang w:val="ro-RO"/>
        </w:rPr>
        <w:t>/taxării inverse”</w:t>
      </w:r>
      <w:r w:rsidRPr="00206A26">
        <w:rPr>
          <w:sz w:val="28"/>
          <w:szCs w:val="28"/>
          <w:lang w:val="ro-RO"/>
        </w:rPr>
        <w:t xml:space="preserve"> se exclude</w:t>
      </w:r>
      <w:r w:rsidR="00445D51">
        <w:rPr>
          <w:sz w:val="28"/>
          <w:szCs w:val="28"/>
          <w:lang w:val="ro-RO"/>
        </w:rPr>
        <w:t>;</w:t>
      </w:r>
    </w:p>
    <w:p w:rsidR="00FC3900" w:rsidRDefault="00206A26" w:rsidP="0011665A">
      <w:pPr>
        <w:spacing w:line="360" w:lineRule="auto"/>
        <w:ind w:firstLine="567"/>
        <w:jc w:val="both"/>
        <w:rPr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d) </w:t>
      </w:r>
      <w:r w:rsidR="00FC3900" w:rsidRPr="00FC3900">
        <w:rPr>
          <w:sz w:val="28"/>
          <w:szCs w:val="28"/>
          <w:lang w:val="ro-RO"/>
        </w:rPr>
        <w:t xml:space="preserve">la </w:t>
      </w:r>
      <w:r w:rsidRPr="000C5BA7">
        <w:rPr>
          <w:sz w:val="28"/>
          <w:szCs w:val="28"/>
          <w:lang w:val="ro-RO"/>
        </w:rPr>
        <w:t>subpunctul 3.10</w:t>
      </w:r>
      <w:r w:rsidRPr="000C5BA7">
        <w:rPr>
          <w:sz w:val="28"/>
          <w:szCs w:val="28"/>
          <w:vertAlign w:val="superscript"/>
          <w:lang w:val="ro-RO"/>
        </w:rPr>
        <w:t xml:space="preserve">1 </w:t>
      </w:r>
      <w:r w:rsidR="00FC3900">
        <w:rPr>
          <w:sz w:val="28"/>
          <w:szCs w:val="28"/>
          <w:lang w:val="ro-RO"/>
        </w:rPr>
        <w:t xml:space="preserve">după cifra 8.1 se completează cu textul </w:t>
      </w:r>
      <w:r w:rsidR="009F4106">
        <w:rPr>
          <w:i/>
          <w:sz w:val="28"/>
          <w:szCs w:val="28"/>
          <w:lang w:val="ro-RO"/>
        </w:rPr>
        <w:t>„</w:t>
      </w:r>
      <w:r w:rsidR="000C5BA7" w:rsidRPr="00FC3900">
        <w:rPr>
          <w:i/>
          <w:sz w:val="28"/>
          <w:szCs w:val="28"/>
          <w:lang w:val="ro-RO"/>
        </w:rPr>
        <w:t>Suma TVA aferentă taxării inverse”</w:t>
      </w:r>
      <w:r w:rsidR="00FC3900">
        <w:rPr>
          <w:i/>
          <w:sz w:val="28"/>
          <w:szCs w:val="28"/>
          <w:lang w:val="ro-RO"/>
        </w:rPr>
        <w:t>;</w:t>
      </w:r>
    </w:p>
    <w:p w:rsidR="000C5BA7" w:rsidRDefault="000C5BA7" w:rsidP="0011665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0C5BA7">
        <w:rPr>
          <w:b/>
          <w:sz w:val="28"/>
          <w:szCs w:val="28"/>
          <w:lang w:val="ro-RO"/>
        </w:rPr>
        <w:t>e)</w:t>
      </w:r>
      <w:r>
        <w:rPr>
          <w:sz w:val="28"/>
          <w:szCs w:val="28"/>
          <w:lang w:val="ro-RO"/>
        </w:rPr>
        <w:t xml:space="preserve"> subpunctul 3.12</w:t>
      </w:r>
      <w:r w:rsidR="00EE590E">
        <w:rPr>
          <w:sz w:val="28"/>
          <w:szCs w:val="28"/>
          <w:lang w:val="ro-RO"/>
        </w:rPr>
        <w:t xml:space="preserve">, la sfîrșitul propoziției după cifra </w:t>
      </w:r>
      <w:r w:rsidR="00757326">
        <w:rPr>
          <w:sz w:val="28"/>
          <w:szCs w:val="28"/>
          <w:lang w:val="ro-RO"/>
        </w:rPr>
        <w:t>„</w:t>
      </w:r>
      <w:r w:rsidR="00EE590E">
        <w:rPr>
          <w:sz w:val="28"/>
          <w:szCs w:val="28"/>
          <w:lang w:val="ro-RO"/>
        </w:rPr>
        <w:t xml:space="preserve">6” se completează cu </w:t>
      </w:r>
      <w:r w:rsidR="009F4106">
        <w:rPr>
          <w:sz w:val="28"/>
          <w:szCs w:val="28"/>
          <w:lang w:val="ro-RO"/>
        </w:rPr>
        <w:t xml:space="preserve">cifra          „ </w:t>
      </w:r>
      <w:r w:rsidR="00EE590E">
        <w:rPr>
          <w:sz w:val="28"/>
          <w:szCs w:val="28"/>
          <w:lang w:val="ro-RO"/>
        </w:rPr>
        <w:t>, 7”</w:t>
      </w:r>
      <w:r w:rsidR="00445D51">
        <w:rPr>
          <w:sz w:val="28"/>
          <w:szCs w:val="28"/>
          <w:lang w:val="ro-RO"/>
        </w:rPr>
        <w:t>;</w:t>
      </w:r>
      <w:r>
        <w:rPr>
          <w:sz w:val="28"/>
          <w:szCs w:val="28"/>
          <w:lang w:val="ro-RO"/>
        </w:rPr>
        <w:t xml:space="preserve"> </w:t>
      </w:r>
    </w:p>
    <w:p w:rsidR="000C5BA7" w:rsidRPr="000C5BA7" w:rsidRDefault="000C5BA7" w:rsidP="0011665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0C5BA7">
        <w:rPr>
          <w:b/>
          <w:sz w:val="28"/>
          <w:szCs w:val="28"/>
          <w:lang w:val="ro-RO"/>
        </w:rPr>
        <w:t>f)</w:t>
      </w:r>
      <w:r>
        <w:rPr>
          <w:sz w:val="28"/>
          <w:szCs w:val="28"/>
          <w:lang w:val="ro-RO"/>
        </w:rPr>
        <w:t xml:space="preserve"> subpunctul 3.13 </w:t>
      </w:r>
      <w:r w:rsidR="00933857">
        <w:rPr>
          <w:sz w:val="28"/>
          <w:szCs w:val="28"/>
          <w:lang w:val="ro-RO"/>
        </w:rPr>
        <w:t xml:space="preserve">după </w:t>
      </w:r>
      <w:proofErr w:type="spellStart"/>
      <w:r w:rsidR="00933857">
        <w:rPr>
          <w:sz w:val="28"/>
          <w:szCs w:val="28"/>
          <w:lang w:val="ro-RO"/>
        </w:rPr>
        <w:t>cuvîntul</w:t>
      </w:r>
      <w:proofErr w:type="spellEnd"/>
      <w:r w:rsidR="00933857">
        <w:rPr>
          <w:sz w:val="28"/>
          <w:szCs w:val="28"/>
          <w:lang w:val="ro-RO"/>
        </w:rPr>
        <w:t xml:space="preserve"> „</w:t>
      </w:r>
      <w:r w:rsidR="00445D51">
        <w:rPr>
          <w:sz w:val="28"/>
          <w:szCs w:val="28"/>
          <w:lang w:val="ro-RO"/>
        </w:rPr>
        <w:t xml:space="preserve">servicii” se completează cu textul </w:t>
      </w:r>
      <w:r w:rsidR="00933857">
        <w:rPr>
          <w:sz w:val="28"/>
          <w:szCs w:val="28"/>
          <w:lang w:val="ro-RO"/>
        </w:rPr>
        <w:t xml:space="preserve">„ </w:t>
      </w:r>
      <w:r w:rsidR="00445D51">
        <w:rPr>
          <w:sz w:val="28"/>
          <w:szCs w:val="28"/>
          <w:lang w:val="ro-RO"/>
        </w:rPr>
        <w:t xml:space="preserve">, a plăților anticipate pentru serviciile de import și/sau a serviciilor importate, iar </w:t>
      </w:r>
      <w:r w:rsidR="00EE590E">
        <w:rPr>
          <w:sz w:val="28"/>
          <w:szCs w:val="28"/>
          <w:lang w:val="ro-RO"/>
        </w:rPr>
        <w:t xml:space="preserve">cifrele </w:t>
      </w:r>
      <w:r w:rsidR="00757326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>2, 4,</w:t>
      </w:r>
      <w:r w:rsidR="00445D5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9” se substituie cu </w:t>
      </w:r>
      <w:r w:rsidR="00EE590E">
        <w:rPr>
          <w:sz w:val="28"/>
          <w:szCs w:val="28"/>
          <w:lang w:val="ro-RO"/>
        </w:rPr>
        <w:t xml:space="preserve">cifrele </w:t>
      </w:r>
      <w:r w:rsidR="00757326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>2, 4, 8, 9 ”</w:t>
      </w:r>
      <w:r w:rsidR="00445D51">
        <w:rPr>
          <w:sz w:val="28"/>
          <w:szCs w:val="28"/>
          <w:lang w:val="ro-RO"/>
        </w:rPr>
        <w:t>;</w:t>
      </w:r>
    </w:p>
    <w:p w:rsidR="00C2453E" w:rsidRDefault="00EE590E" w:rsidP="0011665A">
      <w:pPr>
        <w:pStyle w:val="a8"/>
        <w:spacing w:line="360" w:lineRule="auto"/>
        <w:rPr>
          <w:sz w:val="28"/>
          <w:szCs w:val="28"/>
          <w:lang w:val="ro-RO"/>
        </w:rPr>
      </w:pPr>
      <w:r w:rsidRPr="00EE590E">
        <w:rPr>
          <w:b/>
          <w:sz w:val="28"/>
          <w:szCs w:val="28"/>
          <w:lang w:val="ro-RO"/>
        </w:rPr>
        <w:t xml:space="preserve">g) </w:t>
      </w:r>
      <w:r>
        <w:rPr>
          <w:sz w:val="28"/>
          <w:szCs w:val="28"/>
          <w:lang w:val="ro-RO"/>
        </w:rPr>
        <w:t>subpunc</w:t>
      </w:r>
      <w:r w:rsidR="00933857">
        <w:rPr>
          <w:sz w:val="28"/>
          <w:szCs w:val="28"/>
          <w:lang w:val="ro-RO"/>
        </w:rPr>
        <w:t>tul 3.17 prima liniuță, textul „</w:t>
      </w:r>
      <w:r>
        <w:rPr>
          <w:sz w:val="28"/>
          <w:szCs w:val="28"/>
          <w:lang w:val="ro-RO"/>
        </w:rPr>
        <w:t>achitată a serviciilor de i</w:t>
      </w:r>
      <w:r w:rsidR="00933857">
        <w:rPr>
          <w:sz w:val="28"/>
          <w:szCs w:val="28"/>
          <w:lang w:val="ro-RO"/>
        </w:rPr>
        <w:t>mport” se substituie cu textul „</w:t>
      </w:r>
      <w:r>
        <w:rPr>
          <w:sz w:val="28"/>
          <w:szCs w:val="28"/>
          <w:lang w:val="ro-RO"/>
        </w:rPr>
        <w:t>serviciilor de import, pentru care a fost calculat TVA”;</w:t>
      </w:r>
    </w:p>
    <w:p w:rsidR="00EE590E" w:rsidRDefault="00EE590E" w:rsidP="0011665A">
      <w:pPr>
        <w:pStyle w:val="a8"/>
        <w:spacing w:line="360" w:lineRule="auto"/>
        <w:rPr>
          <w:sz w:val="28"/>
          <w:szCs w:val="28"/>
          <w:lang w:val="ro-RO"/>
        </w:rPr>
      </w:pPr>
      <w:r w:rsidRPr="00EE590E">
        <w:rPr>
          <w:b/>
          <w:sz w:val="28"/>
          <w:szCs w:val="28"/>
          <w:lang w:val="ro-RO"/>
        </w:rPr>
        <w:t xml:space="preserve">h) </w:t>
      </w:r>
      <w:r>
        <w:rPr>
          <w:sz w:val="28"/>
          <w:szCs w:val="28"/>
          <w:lang w:val="ro-RO"/>
        </w:rPr>
        <w:t>subpunctul 3.19 se completează cu 2 litere noi d) și e) vu următorul cuprins:</w:t>
      </w:r>
    </w:p>
    <w:p w:rsidR="00EE590E" w:rsidRDefault="00EE590E" w:rsidP="0011665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D44914">
        <w:rPr>
          <w:sz w:val="28"/>
          <w:szCs w:val="28"/>
          <w:lang w:val="ro-RO"/>
        </w:rPr>
        <w:t xml:space="preserve"> </w:t>
      </w:r>
      <w:r w:rsidR="00933857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 xml:space="preserve">d) sumele TVA </w:t>
      </w:r>
      <w:r w:rsidR="00D44914" w:rsidRPr="00D44914">
        <w:rPr>
          <w:sz w:val="28"/>
          <w:szCs w:val="28"/>
          <w:lang w:val="ro-RO"/>
        </w:rPr>
        <w:t xml:space="preserve">aferente ajustărilor efectuate </w:t>
      </w:r>
      <w:r>
        <w:rPr>
          <w:sz w:val="28"/>
          <w:szCs w:val="28"/>
          <w:lang w:val="ro-RO"/>
        </w:rPr>
        <w:t>în conformitate cu art.102 alineatele (4</w:t>
      </w:r>
      <w:r w:rsidRPr="00EE590E"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) și (4</w:t>
      </w:r>
      <w:r w:rsidRPr="00EE590E">
        <w:rPr>
          <w:sz w:val="28"/>
          <w:szCs w:val="28"/>
          <w:vertAlign w:val="superscript"/>
          <w:lang w:val="ro-RO"/>
        </w:rPr>
        <w:t>3</w:t>
      </w:r>
      <w:r>
        <w:rPr>
          <w:sz w:val="28"/>
          <w:szCs w:val="28"/>
          <w:lang w:val="ro-RO"/>
        </w:rPr>
        <w:t xml:space="preserve">) </w:t>
      </w:r>
      <w:r w:rsidR="00D44914" w:rsidRPr="00D44914">
        <w:rPr>
          <w:sz w:val="28"/>
          <w:szCs w:val="28"/>
          <w:lang w:val="ro-RO"/>
        </w:rPr>
        <w:t>din Codul fiscal</w:t>
      </w:r>
      <w:r>
        <w:rPr>
          <w:sz w:val="28"/>
          <w:szCs w:val="28"/>
          <w:lang w:val="ro-RO"/>
        </w:rPr>
        <w:t>;</w:t>
      </w:r>
    </w:p>
    <w:p w:rsidR="00EE590E" w:rsidRDefault="00EE590E" w:rsidP="0011665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EE590E">
        <w:rPr>
          <w:b/>
          <w:sz w:val="28"/>
          <w:szCs w:val="28"/>
          <w:lang w:val="ro-RO"/>
        </w:rPr>
        <w:t>e)</w:t>
      </w:r>
      <w:r>
        <w:rPr>
          <w:sz w:val="28"/>
          <w:szCs w:val="28"/>
          <w:lang w:val="ro-RO"/>
        </w:rPr>
        <w:t xml:space="preserve"> sumele TVA aferente ajustărilor efectuate în ultima perioadă fiscală al anului în conformitate cu art.102 alin.(4) din Codul fiscal cu privire la aplicarea raportului dintre indicatorii anuali a valorii livrărilor scutite fără drept de deducere și totalul livrărilor impozabile (fără TVA) și al livrărilor scutite de TVA fără drept de deducere”;</w:t>
      </w:r>
    </w:p>
    <w:p w:rsidR="0011665A" w:rsidRDefault="00EE590E" w:rsidP="0011665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EE590E">
        <w:rPr>
          <w:b/>
          <w:sz w:val="28"/>
          <w:szCs w:val="28"/>
          <w:lang w:val="ro-RO"/>
        </w:rPr>
        <w:t xml:space="preserve">i) </w:t>
      </w:r>
      <w:r>
        <w:rPr>
          <w:sz w:val="28"/>
          <w:szCs w:val="28"/>
          <w:lang w:val="ro-RO"/>
        </w:rPr>
        <w:t>subpunctul 3.23 se expune în următoarea reda</w:t>
      </w:r>
      <w:r w:rsidR="0011665A">
        <w:rPr>
          <w:sz w:val="28"/>
          <w:szCs w:val="28"/>
          <w:lang w:val="ro-RO"/>
        </w:rPr>
        <w:t>cție:</w:t>
      </w:r>
    </w:p>
    <w:p w:rsidR="004533DA" w:rsidRPr="00EE590E" w:rsidRDefault="00933857" w:rsidP="0011665A">
      <w:pPr>
        <w:spacing w:line="360" w:lineRule="auto"/>
        <w:ind w:firstLine="567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11665A">
        <w:rPr>
          <w:sz w:val="28"/>
          <w:szCs w:val="28"/>
          <w:lang w:val="ro-RO"/>
        </w:rPr>
        <w:t xml:space="preserve">3.23 În boxa 20 </w:t>
      </w:r>
      <w:r w:rsidR="00645864">
        <w:rPr>
          <w:i/>
          <w:sz w:val="28"/>
          <w:szCs w:val="28"/>
          <w:lang w:val="ro-RO"/>
        </w:rPr>
        <w:t>„</w:t>
      </w:r>
      <w:r w:rsidR="0011665A" w:rsidRPr="0011665A">
        <w:rPr>
          <w:i/>
          <w:sz w:val="28"/>
          <w:szCs w:val="28"/>
          <w:lang w:val="ro-RO"/>
        </w:rPr>
        <w:t>TVA aferentă bugetului pentru taxarea inversă (suma echivalentă) celei reflectate în boxa 8.1)</w:t>
      </w:r>
      <w:r w:rsidR="0011665A">
        <w:rPr>
          <w:i/>
          <w:sz w:val="28"/>
          <w:szCs w:val="28"/>
          <w:lang w:val="ro-RO"/>
        </w:rPr>
        <w:t>”</w:t>
      </w:r>
      <w:r w:rsidR="0011665A">
        <w:rPr>
          <w:sz w:val="28"/>
          <w:szCs w:val="28"/>
          <w:lang w:val="ro-RO"/>
        </w:rPr>
        <w:t xml:space="preserve"> se indică TVA aferentă bugetului (echivalentă </w:t>
      </w:r>
      <w:r w:rsidR="0011665A">
        <w:rPr>
          <w:sz w:val="28"/>
          <w:szCs w:val="28"/>
          <w:lang w:val="ro-RO"/>
        </w:rPr>
        <w:lastRenderedPageBreak/>
        <w:t xml:space="preserve">cu suma TVA reflectată în boxa 8.1) calculată de la valoarea mărfurilor reflectată în boxa 7.1,  inclusiv sumele TVA aferente bugetului, în conformitate cu art.103 alin.(1) pct.29) din Codul fiscal.” </w:t>
      </w:r>
      <w:r w:rsidR="00EE590E" w:rsidRPr="00EE590E">
        <w:rPr>
          <w:b/>
          <w:sz w:val="28"/>
          <w:szCs w:val="28"/>
          <w:lang w:val="ro-RO"/>
        </w:rPr>
        <w:t xml:space="preserve">  </w:t>
      </w:r>
      <w:r w:rsidR="004533DA" w:rsidRPr="00EE590E">
        <w:rPr>
          <w:b/>
          <w:sz w:val="28"/>
          <w:szCs w:val="28"/>
          <w:lang w:val="ro-RO"/>
        </w:rPr>
        <w:t xml:space="preserve"> </w:t>
      </w:r>
    </w:p>
    <w:p w:rsidR="00EA75FA" w:rsidRDefault="00EA75FA" w:rsidP="00EA75FA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884C75">
        <w:rPr>
          <w:b/>
          <w:sz w:val="28"/>
          <w:szCs w:val="28"/>
          <w:lang w:val="ro-RO"/>
        </w:rPr>
        <w:t>2.</w:t>
      </w:r>
      <w:r w:rsidRPr="00884C75">
        <w:rPr>
          <w:sz w:val="28"/>
          <w:szCs w:val="28"/>
          <w:lang w:val="ro-RO"/>
        </w:rPr>
        <w:t xml:space="preserve"> </w:t>
      </w:r>
      <w:r w:rsidRPr="001E0577">
        <w:rPr>
          <w:sz w:val="28"/>
          <w:szCs w:val="28"/>
          <w:lang w:val="ro-RO"/>
        </w:rPr>
        <w:t xml:space="preserve">Prezentul ordin intră în vigoare la data semnării </w:t>
      </w:r>
      <w:proofErr w:type="spellStart"/>
      <w:r w:rsidRPr="001E0577">
        <w:rPr>
          <w:sz w:val="28"/>
          <w:szCs w:val="28"/>
          <w:lang w:val="ro-RO"/>
        </w:rPr>
        <w:t>şi</w:t>
      </w:r>
      <w:proofErr w:type="spellEnd"/>
      <w:r w:rsidRPr="001E0577">
        <w:rPr>
          <w:sz w:val="28"/>
          <w:szCs w:val="28"/>
          <w:lang w:val="ro-RO"/>
        </w:rPr>
        <w:t xml:space="preserve"> este aplicabil </w:t>
      </w:r>
      <w:proofErr w:type="spellStart"/>
      <w:r>
        <w:rPr>
          <w:sz w:val="28"/>
          <w:szCs w:val="28"/>
          <w:lang w:val="ro-RO"/>
        </w:rPr>
        <w:t>începănd</w:t>
      </w:r>
      <w:proofErr w:type="spellEnd"/>
      <w:r>
        <w:rPr>
          <w:sz w:val="28"/>
          <w:szCs w:val="28"/>
          <w:lang w:val="ro-RO"/>
        </w:rPr>
        <w:t xml:space="preserve"> cu luna ianuarie 2023 </w:t>
      </w:r>
      <w:r w:rsidRPr="001E0577">
        <w:rPr>
          <w:sz w:val="28"/>
          <w:szCs w:val="28"/>
          <w:lang w:val="ro-RO"/>
        </w:rPr>
        <w:t xml:space="preserve">la perfectarea </w:t>
      </w:r>
      <w:proofErr w:type="spellStart"/>
      <w:r w:rsidRPr="001E0577">
        <w:rPr>
          <w:sz w:val="28"/>
          <w:szCs w:val="28"/>
          <w:lang w:val="ro-RO"/>
        </w:rPr>
        <w:t>Declaraţi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1E0577">
        <w:rPr>
          <w:sz w:val="28"/>
          <w:szCs w:val="28"/>
          <w:lang w:val="ro-RO"/>
        </w:rPr>
        <w:t>privind TVA pentru perioad</w:t>
      </w:r>
      <w:r>
        <w:rPr>
          <w:sz w:val="28"/>
          <w:szCs w:val="28"/>
          <w:lang w:val="ro-RO"/>
        </w:rPr>
        <w:t>a fiscală ianuarie  2023.</w:t>
      </w:r>
    </w:p>
    <w:p w:rsidR="00DB3186" w:rsidRDefault="00EA75FA" w:rsidP="00EA75FA">
      <w:pPr>
        <w:spacing w:line="360" w:lineRule="auto"/>
        <w:ind w:firstLine="567"/>
        <w:jc w:val="both"/>
        <w:rPr>
          <w:b/>
          <w:sz w:val="28"/>
          <w:szCs w:val="28"/>
          <w:lang w:val="ro-RO"/>
        </w:rPr>
      </w:pPr>
      <w:r w:rsidRPr="001E0577">
        <w:rPr>
          <w:sz w:val="28"/>
          <w:szCs w:val="28"/>
          <w:lang w:val="ro-RO"/>
        </w:rPr>
        <w:br/>
      </w:r>
    </w:p>
    <w:p w:rsidR="00DB3186" w:rsidRPr="00884C75" w:rsidRDefault="00DB3186" w:rsidP="00F44CE0">
      <w:pPr>
        <w:spacing w:line="276" w:lineRule="auto"/>
        <w:ind w:firstLine="562"/>
        <w:jc w:val="both"/>
        <w:rPr>
          <w:rFonts w:eastAsia="Calibri"/>
          <w:i/>
          <w:sz w:val="27"/>
          <w:szCs w:val="27"/>
          <w:lang w:val="ro-RO"/>
        </w:rPr>
      </w:pPr>
    </w:p>
    <w:p w:rsidR="004F73A0" w:rsidRDefault="0005575E" w:rsidP="00407D1F">
      <w:pPr>
        <w:jc w:val="center"/>
        <w:rPr>
          <w:b/>
          <w:sz w:val="28"/>
          <w:szCs w:val="28"/>
          <w:lang w:val="ro-RO"/>
        </w:rPr>
      </w:pPr>
      <w:r w:rsidRPr="00E239E2">
        <w:rPr>
          <w:b/>
          <w:sz w:val="28"/>
          <w:szCs w:val="28"/>
          <w:lang w:val="ro-RO"/>
        </w:rPr>
        <w:t xml:space="preserve">Directoare                                      </w:t>
      </w:r>
      <w:r w:rsidR="00C70268" w:rsidRPr="00E239E2">
        <w:rPr>
          <w:b/>
          <w:sz w:val="28"/>
          <w:szCs w:val="28"/>
          <w:lang w:val="ro-RO"/>
        </w:rPr>
        <w:t xml:space="preserve"> </w:t>
      </w:r>
      <w:r w:rsidRPr="00E239E2">
        <w:rPr>
          <w:b/>
          <w:sz w:val="28"/>
          <w:szCs w:val="28"/>
          <w:lang w:val="ro-RO"/>
        </w:rPr>
        <w:t>Rozalina ALBU</w:t>
      </w:r>
    </w:p>
    <w:p w:rsidR="007C5DBD" w:rsidRDefault="007C5DBD" w:rsidP="00407D1F">
      <w:pPr>
        <w:jc w:val="center"/>
        <w:rPr>
          <w:b/>
          <w:sz w:val="28"/>
          <w:szCs w:val="28"/>
          <w:lang w:val="ro-RO"/>
        </w:rPr>
      </w:pPr>
    </w:p>
    <w:p w:rsidR="007C5DBD" w:rsidRDefault="007C5DBD" w:rsidP="00407D1F">
      <w:pPr>
        <w:jc w:val="center"/>
        <w:rPr>
          <w:b/>
          <w:sz w:val="28"/>
          <w:szCs w:val="28"/>
          <w:lang w:val="ro-RO"/>
        </w:rPr>
      </w:pPr>
    </w:p>
    <w:p w:rsidR="0011665A" w:rsidRDefault="0011665A" w:rsidP="00407D1F">
      <w:pPr>
        <w:jc w:val="center"/>
        <w:rPr>
          <w:b/>
          <w:sz w:val="28"/>
          <w:szCs w:val="28"/>
          <w:lang w:val="ro-RO"/>
        </w:rPr>
      </w:pPr>
    </w:p>
    <w:p w:rsidR="0011665A" w:rsidRDefault="0011665A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1077A7" w:rsidRDefault="001077A7" w:rsidP="00407D1F">
      <w:pPr>
        <w:jc w:val="center"/>
        <w:rPr>
          <w:b/>
          <w:sz w:val="28"/>
          <w:szCs w:val="28"/>
          <w:lang w:val="ro-RO"/>
        </w:rPr>
      </w:pPr>
    </w:p>
    <w:p w:rsidR="00C07EB2" w:rsidRDefault="00C07EB2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407D1F">
      <w:pPr>
        <w:jc w:val="center"/>
        <w:rPr>
          <w:b/>
          <w:sz w:val="28"/>
          <w:szCs w:val="28"/>
          <w:lang w:val="ro-RO"/>
        </w:rPr>
      </w:pPr>
    </w:p>
    <w:p w:rsidR="00F26DD3" w:rsidRDefault="00F26DD3" w:rsidP="00F26DD3">
      <w:pPr>
        <w:rPr>
          <w:b/>
          <w:sz w:val="28"/>
          <w:szCs w:val="28"/>
          <w:lang w:val="ro-RO"/>
        </w:rPr>
      </w:pPr>
      <w:bookmarkStart w:id="0" w:name="_GoBack"/>
      <w:bookmarkEnd w:id="0"/>
    </w:p>
    <w:p w:rsidR="00F26DD3" w:rsidRDefault="00F26DD3" w:rsidP="00F26DD3">
      <w:pPr>
        <w:rPr>
          <w:b/>
          <w:sz w:val="28"/>
          <w:szCs w:val="28"/>
          <w:lang w:val="ro-RO"/>
        </w:rPr>
      </w:pPr>
    </w:p>
    <w:p w:rsidR="00F26DD3" w:rsidRPr="007B2A74" w:rsidRDefault="00F26DD3" w:rsidP="00F26DD3">
      <w:pPr>
        <w:rPr>
          <w:i/>
          <w:sz w:val="20"/>
          <w:lang w:val="ro-RO"/>
        </w:rPr>
      </w:pPr>
      <w:r w:rsidRPr="007B2A74">
        <w:rPr>
          <w:i/>
          <w:sz w:val="20"/>
          <w:lang w:val="en-US"/>
        </w:rPr>
        <w:t>Ex. A. B</w:t>
      </w:r>
      <w:proofErr w:type="spellStart"/>
      <w:r w:rsidRPr="007B2A74">
        <w:rPr>
          <w:i/>
          <w:sz w:val="20"/>
          <w:lang w:val="ro-RO"/>
        </w:rPr>
        <w:t>ătrânac</w:t>
      </w:r>
      <w:proofErr w:type="spellEnd"/>
    </w:p>
    <w:p w:rsidR="00F26DD3" w:rsidRPr="007B2A74" w:rsidRDefault="00F26DD3" w:rsidP="00F26DD3">
      <w:pPr>
        <w:rPr>
          <w:i/>
          <w:sz w:val="20"/>
          <w:lang w:val="ro-RO"/>
        </w:rPr>
      </w:pPr>
      <w:r w:rsidRPr="007B2A74">
        <w:rPr>
          <w:i/>
          <w:sz w:val="20"/>
          <w:lang w:val="ro-RO"/>
        </w:rPr>
        <w:t>Tel. 82-33-78</w:t>
      </w:r>
    </w:p>
    <w:p w:rsidR="00F26DD3" w:rsidRPr="00D82E7A" w:rsidRDefault="00F26DD3" w:rsidP="00F26DD3">
      <w:pPr>
        <w:rPr>
          <w:i/>
          <w:sz w:val="22"/>
          <w:szCs w:val="22"/>
          <w:lang w:val="ro-RO"/>
        </w:rPr>
      </w:pPr>
      <w:r w:rsidRPr="00065F83">
        <w:rPr>
          <w:i/>
          <w:sz w:val="18"/>
          <w:szCs w:val="18"/>
          <w:lang w:val="ro-MD"/>
        </w:rPr>
        <w:t>e-mail</w:t>
      </w:r>
      <w:r>
        <w:rPr>
          <w:i/>
          <w:sz w:val="18"/>
          <w:szCs w:val="18"/>
          <w:lang w:val="ro-MD"/>
        </w:rPr>
        <w:t xml:space="preserve"> angela.batrinac@sfs.md</w:t>
      </w:r>
    </w:p>
    <w:p w:rsidR="00F26DD3" w:rsidRPr="00E239E2" w:rsidRDefault="00F26DD3" w:rsidP="00F26DD3">
      <w:pPr>
        <w:rPr>
          <w:b/>
          <w:sz w:val="28"/>
          <w:szCs w:val="28"/>
          <w:lang w:val="ro-RO"/>
        </w:rPr>
      </w:pPr>
    </w:p>
    <w:sectPr w:rsidR="00F26DD3" w:rsidRPr="00E239E2" w:rsidSect="0011665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156"/>
    <w:multiLevelType w:val="hybridMultilevel"/>
    <w:tmpl w:val="FCDE787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7012EF8"/>
    <w:multiLevelType w:val="hybridMultilevel"/>
    <w:tmpl w:val="B2ACE47C"/>
    <w:lvl w:ilvl="0" w:tplc="31700DD2">
      <w:start w:val="1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1CB22A4"/>
    <w:multiLevelType w:val="hybridMultilevel"/>
    <w:tmpl w:val="FF1EE2C2"/>
    <w:lvl w:ilvl="0" w:tplc="F30EF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78DC"/>
    <w:multiLevelType w:val="hybridMultilevel"/>
    <w:tmpl w:val="B3EAC1B4"/>
    <w:lvl w:ilvl="0" w:tplc="62C44E2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D92AB5"/>
    <w:multiLevelType w:val="hybridMultilevel"/>
    <w:tmpl w:val="D8442AE0"/>
    <w:lvl w:ilvl="0" w:tplc="4198C724">
      <w:start w:val="1"/>
      <w:numFmt w:val="decimal"/>
      <w:lvlText w:val="%1."/>
      <w:lvlJc w:val="left"/>
      <w:pPr>
        <w:ind w:left="1080" w:hanging="360"/>
      </w:pPr>
      <w:rPr>
        <w:b/>
        <w:i w:val="0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71945"/>
    <w:multiLevelType w:val="hybridMultilevel"/>
    <w:tmpl w:val="3C6C70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491F"/>
    <w:multiLevelType w:val="hybridMultilevel"/>
    <w:tmpl w:val="A2868CB0"/>
    <w:lvl w:ilvl="0" w:tplc="FD6E2708">
      <w:start w:val="1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14960"/>
    <w:rsid w:val="0004020F"/>
    <w:rsid w:val="00051427"/>
    <w:rsid w:val="0005575E"/>
    <w:rsid w:val="00091450"/>
    <w:rsid w:val="0009382E"/>
    <w:rsid w:val="000A3F77"/>
    <w:rsid w:val="000C3A25"/>
    <w:rsid w:val="000C5BA7"/>
    <w:rsid w:val="000C5D17"/>
    <w:rsid w:val="000C7629"/>
    <w:rsid w:val="000D5E0F"/>
    <w:rsid w:val="001077A7"/>
    <w:rsid w:val="0011665A"/>
    <w:rsid w:val="0013478F"/>
    <w:rsid w:val="00141855"/>
    <w:rsid w:val="00154268"/>
    <w:rsid w:val="001800E7"/>
    <w:rsid w:val="001814D8"/>
    <w:rsid w:val="001816C6"/>
    <w:rsid w:val="0019383C"/>
    <w:rsid w:val="001B1B04"/>
    <w:rsid w:val="001B46A4"/>
    <w:rsid w:val="001E0B50"/>
    <w:rsid w:val="001E38D6"/>
    <w:rsid w:val="00200BB9"/>
    <w:rsid w:val="00204861"/>
    <w:rsid w:val="00206A26"/>
    <w:rsid w:val="00226E4F"/>
    <w:rsid w:val="002300A1"/>
    <w:rsid w:val="00233AFB"/>
    <w:rsid w:val="0024088F"/>
    <w:rsid w:val="00243AE4"/>
    <w:rsid w:val="00291A1E"/>
    <w:rsid w:val="0029350E"/>
    <w:rsid w:val="002A436E"/>
    <w:rsid w:val="002A6337"/>
    <w:rsid w:val="002D46D6"/>
    <w:rsid w:val="002D46DC"/>
    <w:rsid w:val="0032486A"/>
    <w:rsid w:val="0033365F"/>
    <w:rsid w:val="00333770"/>
    <w:rsid w:val="00395C5F"/>
    <w:rsid w:val="003A475F"/>
    <w:rsid w:val="003B2712"/>
    <w:rsid w:val="003B758F"/>
    <w:rsid w:val="003C3AB4"/>
    <w:rsid w:val="003D66FD"/>
    <w:rsid w:val="003E1891"/>
    <w:rsid w:val="003E1E5D"/>
    <w:rsid w:val="003E5CCC"/>
    <w:rsid w:val="00405C3F"/>
    <w:rsid w:val="00407D1F"/>
    <w:rsid w:val="00445D51"/>
    <w:rsid w:val="00446CB5"/>
    <w:rsid w:val="00447473"/>
    <w:rsid w:val="004533DA"/>
    <w:rsid w:val="0046026B"/>
    <w:rsid w:val="004A5A05"/>
    <w:rsid w:val="004C1908"/>
    <w:rsid w:val="004C400B"/>
    <w:rsid w:val="004D6675"/>
    <w:rsid w:val="004F73A0"/>
    <w:rsid w:val="00500680"/>
    <w:rsid w:val="00505006"/>
    <w:rsid w:val="0051034E"/>
    <w:rsid w:val="005119F8"/>
    <w:rsid w:val="00515829"/>
    <w:rsid w:val="00524632"/>
    <w:rsid w:val="00530E97"/>
    <w:rsid w:val="00533925"/>
    <w:rsid w:val="00544B25"/>
    <w:rsid w:val="00547A97"/>
    <w:rsid w:val="00554194"/>
    <w:rsid w:val="005564BD"/>
    <w:rsid w:val="005610A5"/>
    <w:rsid w:val="005C2DE6"/>
    <w:rsid w:val="005E2366"/>
    <w:rsid w:val="005E72D8"/>
    <w:rsid w:val="005F53B3"/>
    <w:rsid w:val="005F650D"/>
    <w:rsid w:val="00602165"/>
    <w:rsid w:val="00603AFA"/>
    <w:rsid w:val="0063102F"/>
    <w:rsid w:val="006422F3"/>
    <w:rsid w:val="0064438D"/>
    <w:rsid w:val="00645864"/>
    <w:rsid w:val="00665AFE"/>
    <w:rsid w:val="00672EA2"/>
    <w:rsid w:val="00681655"/>
    <w:rsid w:val="00694DF3"/>
    <w:rsid w:val="006A1986"/>
    <w:rsid w:val="006B1708"/>
    <w:rsid w:val="006B221D"/>
    <w:rsid w:val="006B7E50"/>
    <w:rsid w:val="006C043A"/>
    <w:rsid w:val="006D60E5"/>
    <w:rsid w:val="006F5817"/>
    <w:rsid w:val="00713472"/>
    <w:rsid w:val="00716D6C"/>
    <w:rsid w:val="00721979"/>
    <w:rsid w:val="00724F95"/>
    <w:rsid w:val="0072688C"/>
    <w:rsid w:val="00757326"/>
    <w:rsid w:val="00770883"/>
    <w:rsid w:val="00785DAB"/>
    <w:rsid w:val="007C5DBD"/>
    <w:rsid w:val="007D384D"/>
    <w:rsid w:val="007E5D8C"/>
    <w:rsid w:val="00884C75"/>
    <w:rsid w:val="008A726D"/>
    <w:rsid w:val="008E0C1C"/>
    <w:rsid w:val="008E337D"/>
    <w:rsid w:val="00933857"/>
    <w:rsid w:val="0097657D"/>
    <w:rsid w:val="0099006E"/>
    <w:rsid w:val="009B5AF1"/>
    <w:rsid w:val="009C348C"/>
    <w:rsid w:val="009E4E9B"/>
    <w:rsid w:val="009F4106"/>
    <w:rsid w:val="009F7AA2"/>
    <w:rsid w:val="00A4102A"/>
    <w:rsid w:val="00A516AF"/>
    <w:rsid w:val="00A52B34"/>
    <w:rsid w:val="00A560D0"/>
    <w:rsid w:val="00A65EB0"/>
    <w:rsid w:val="00A733DE"/>
    <w:rsid w:val="00A83A6C"/>
    <w:rsid w:val="00A858D4"/>
    <w:rsid w:val="00A93E36"/>
    <w:rsid w:val="00A96D12"/>
    <w:rsid w:val="00AB329F"/>
    <w:rsid w:val="00AD43B5"/>
    <w:rsid w:val="00AF4C0C"/>
    <w:rsid w:val="00B2050B"/>
    <w:rsid w:val="00B35ED7"/>
    <w:rsid w:val="00B37351"/>
    <w:rsid w:val="00B71879"/>
    <w:rsid w:val="00B749F4"/>
    <w:rsid w:val="00B82750"/>
    <w:rsid w:val="00B84F59"/>
    <w:rsid w:val="00BD656F"/>
    <w:rsid w:val="00BE0AC3"/>
    <w:rsid w:val="00BE73DB"/>
    <w:rsid w:val="00BF5B35"/>
    <w:rsid w:val="00BF671F"/>
    <w:rsid w:val="00C07EB2"/>
    <w:rsid w:val="00C1744D"/>
    <w:rsid w:val="00C21726"/>
    <w:rsid w:val="00C2453E"/>
    <w:rsid w:val="00C408FE"/>
    <w:rsid w:val="00C512F2"/>
    <w:rsid w:val="00C6760A"/>
    <w:rsid w:val="00C70268"/>
    <w:rsid w:val="00C90C22"/>
    <w:rsid w:val="00CB2B1C"/>
    <w:rsid w:val="00CB5F06"/>
    <w:rsid w:val="00CC29C5"/>
    <w:rsid w:val="00CF2C4B"/>
    <w:rsid w:val="00D20CCE"/>
    <w:rsid w:val="00D24095"/>
    <w:rsid w:val="00D44914"/>
    <w:rsid w:val="00D54A54"/>
    <w:rsid w:val="00D61E11"/>
    <w:rsid w:val="00D66BD6"/>
    <w:rsid w:val="00D74AF3"/>
    <w:rsid w:val="00D77DFC"/>
    <w:rsid w:val="00D94352"/>
    <w:rsid w:val="00DA1B53"/>
    <w:rsid w:val="00DB04DD"/>
    <w:rsid w:val="00DB3186"/>
    <w:rsid w:val="00DD2739"/>
    <w:rsid w:val="00E06325"/>
    <w:rsid w:val="00E10353"/>
    <w:rsid w:val="00E239E2"/>
    <w:rsid w:val="00E361B8"/>
    <w:rsid w:val="00E47A47"/>
    <w:rsid w:val="00E75318"/>
    <w:rsid w:val="00E824CA"/>
    <w:rsid w:val="00E84B2D"/>
    <w:rsid w:val="00EA75FA"/>
    <w:rsid w:val="00EE590E"/>
    <w:rsid w:val="00F04593"/>
    <w:rsid w:val="00F1144A"/>
    <w:rsid w:val="00F1267E"/>
    <w:rsid w:val="00F207F7"/>
    <w:rsid w:val="00F26DD3"/>
    <w:rsid w:val="00F41385"/>
    <w:rsid w:val="00F44CE0"/>
    <w:rsid w:val="00F536BA"/>
    <w:rsid w:val="00F53C81"/>
    <w:rsid w:val="00F54371"/>
    <w:rsid w:val="00F74A5F"/>
    <w:rsid w:val="00F77130"/>
    <w:rsid w:val="00F92D61"/>
    <w:rsid w:val="00FC3900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100D4D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Orasul">
    <w:name w:val="Orasul"/>
    <w:qFormat/>
    <w:rsid w:val="00F92D61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styleId="a8">
    <w:name w:val="Normal (Web)"/>
    <w:aliases w:val="Знак, Знак"/>
    <w:basedOn w:val="a"/>
    <w:link w:val="a9"/>
    <w:uiPriority w:val="99"/>
    <w:unhideWhenUsed/>
    <w:rsid w:val="00F92D61"/>
    <w:pPr>
      <w:ind w:firstLine="567"/>
      <w:jc w:val="both"/>
    </w:pPr>
    <w:rPr>
      <w:lang w:val="en-US" w:eastAsia="en-US"/>
    </w:rPr>
  </w:style>
  <w:style w:type="character" w:customStyle="1" w:styleId="a9">
    <w:name w:val="Обычный (веб) Знак"/>
    <w:aliases w:val="Знак Знак, Знак Знак"/>
    <w:link w:val="a8"/>
    <w:uiPriority w:val="99"/>
    <w:locked/>
    <w:rsid w:val="00F92D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a"/>
    <w:rsid w:val="00F92D61"/>
    <w:pPr>
      <w:jc w:val="center"/>
    </w:pPr>
    <w:rPr>
      <w:b/>
      <w:bCs/>
    </w:rPr>
  </w:style>
  <w:style w:type="paragraph" w:styleId="aa">
    <w:name w:val="No Spacing"/>
    <w:uiPriority w:val="1"/>
    <w:qFormat/>
    <w:rsid w:val="00A65EB0"/>
    <w:pPr>
      <w:spacing w:after="0" w:line="240" w:lineRule="auto"/>
    </w:pPr>
  </w:style>
  <w:style w:type="paragraph" w:customStyle="1" w:styleId="tt">
    <w:name w:val="tt"/>
    <w:basedOn w:val="a"/>
    <w:rsid w:val="00F44C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Batrinac Angela</cp:lastModifiedBy>
  <cp:revision>6</cp:revision>
  <cp:lastPrinted>2023-01-03T14:02:00Z</cp:lastPrinted>
  <dcterms:created xsi:type="dcterms:W3CDTF">2023-01-03T15:00:00Z</dcterms:created>
  <dcterms:modified xsi:type="dcterms:W3CDTF">2023-01-09T12:03:00Z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