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CAC" w:rsidRDefault="00BA7CAC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  <w:sz w:val="26"/>
          <w:szCs w:val="26"/>
        </w:rPr>
      </w:pPr>
    </w:p>
    <w:p w:rsidR="00BA7CAC" w:rsidRDefault="00132A2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Anunţ</w:t>
      </w:r>
      <w:proofErr w:type="spellEnd"/>
    </w:p>
    <w:p w:rsidR="00BA7CAC" w:rsidRDefault="00132A2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privind organizarea </w:t>
      </w:r>
      <w:r>
        <w:rPr>
          <w:sz w:val="26"/>
          <w:szCs w:val="26"/>
        </w:rPr>
        <w:t xml:space="preserve">audierilor </w:t>
      </w:r>
      <w:r>
        <w:rPr>
          <w:color w:val="000000"/>
          <w:sz w:val="26"/>
          <w:szCs w:val="26"/>
        </w:rPr>
        <w:t>publice pe marginea proiectului decizie</w:t>
      </w:r>
      <w:r>
        <w:rPr>
          <w:sz w:val="26"/>
          <w:szCs w:val="26"/>
        </w:rPr>
        <w:t>i</w:t>
      </w:r>
      <w:r>
        <w:rPr>
          <w:color w:val="000000"/>
          <w:sz w:val="26"/>
          <w:szCs w:val="26"/>
        </w:rPr>
        <w:t xml:space="preserve"> Consiliului municipal Bălți</w:t>
      </w:r>
    </w:p>
    <w:p w:rsidR="00BA7CAC" w:rsidRDefault="00132A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6"/>
          <w:szCs w:val="26"/>
        </w:rPr>
      </w:pPr>
      <w:bookmarkStart w:id="0" w:name="_heading=h.gjdgxs" w:colFirst="0" w:colLast="0"/>
      <w:bookmarkEnd w:id="0"/>
      <w:r>
        <w:rPr>
          <w:sz w:val="26"/>
          <w:szCs w:val="26"/>
        </w:rPr>
        <w:t>„Cu privire la aprobarea Regulamentului privind mecanismul de finanțare nerambursabilă a proiectelor organizațiilor necomerciale”</w:t>
      </w:r>
    </w:p>
    <w:p w:rsidR="00BA7CAC" w:rsidRDefault="00BA7CA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6"/>
          <w:szCs w:val="26"/>
        </w:rPr>
      </w:pPr>
    </w:p>
    <w:tbl>
      <w:tblPr>
        <w:tblStyle w:val="a7"/>
        <w:tblW w:w="154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08"/>
        <w:gridCol w:w="8112"/>
      </w:tblGrid>
      <w:tr w:rsidR="00BA7CAC">
        <w:tc>
          <w:tcPr>
            <w:tcW w:w="7308" w:type="dxa"/>
          </w:tcPr>
          <w:p w:rsidR="00BA7CAC" w:rsidRDefault="00132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Data desfășurării </w:t>
            </w:r>
            <w:r>
              <w:rPr>
                <w:sz w:val="26"/>
                <w:szCs w:val="26"/>
              </w:rPr>
              <w:t xml:space="preserve">audierilor </w:t>
            </w:r>
            <w:r>
              <w:rPr>
                <w:color w:val="000000"/>
                <w:sz w:val="26"/>
                <w:szCs w:val="26"/>
              </w:rPr>
              <w:t>publice</w:t>
            </w:r>
          </w:p>
        </w:tc>
        <w:tc>
          <w:tcPr>
            <w:tcW w:w="8111" w:type="dxa"/>
          </w:tcPr>
          <w:p w:rsidR="00BA7CAC" w:rsidRDefault="00132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27.01.2023, ora 1</w:t>
            </w:r>
            <w:r>
              <w:rPr>
                <w:sz w:val="26"/>
                <w:szCs w:val="26"/>
              </w:rPr>
              <w:t>4</w:t>
            </w:r>
            <w:r>
              <w:rPr>
                <w:color w:val="000000"/>
                <w:sz w:val="26"/>
                <w:szCs w:val="26"/>
              </w:rPr>
              <w:t>.00</w:t>
            </w:r>
          </w:p>
        </w:tc>
      </w:tr>
      <w:tr w:rsidR="00BA7CAC">
        <w:tc>
          <w:tcPr>
            <w:tcW w:w="7308" w:type="dxa"/>
          </w:tcPr>
          <w:p w:rsidR="00BA7CAC" w:rsidRDefault="00132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Locul desfășurării </w:t>
            </w:r>
            <w:r>
              <w:rPr>
                <w:sz w:val="26"/>
                <w:szCs w:val="26"/>
              </w:rPr>
              <w:t xml:space="preserve">audierilor </w:t>
            </w:r>
            <w:r>
              <w:rPr>
                <w:color w:val="000000"/>
                <w:sz w:val="26"/>
                <w:szCs w:val="26"/>
              </w:rPr>
              <w:t>publice</w:t>
            </w:r>
          </w:p>
        </w:tc>
        <w:tc>
          <w:tcPr>
            <w:tcW w:w="8111" w:type="dxa"/>
          </w:tcPr>
          <w:p w:rsidR="00BA7CAC" w:rsidRDefault="00132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Piața Independenței,1, </w:t>
            </w:r>
            <w:r>
              <w:rPr>
                <w:sz w:val="26"/>
                <w:szCs w:val="26"/>
              </w:rPr>
              <w:t>P</w:t>
            </w:r>
            <w:r>
              <w:rPr>
                <w:color w:val="000000"/>
                <w:sz w:val="26"/>
                <w:szCs w:val="26"/>
              </w:rPr>
              <w:t>rimăria mun. Bălţi, bir.334</w:t>
            </w:r>
          </w:p>
        </w:tc>
      </w:tr>
      <w:tr w:rsidR="00BA7CAC">
        <w:trPr>
          <w:trHeight w:val="559"/>
        </w:trPr>
        <w:tc>
          <w:tcPr>
            <w:tcW w:w="7308" w:type="dxa"/>
          </w:tcPr>
          <w:p w:rsidR="00BA7CAC" w:rsidRDefault="00132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Numele, prenumele persoanei responsabile de desfășurarea</w:t>
            </w:r>
            <w:bookmarkStart w:id="1" w:name="_GoBack"/>
            <w:bookmarkEnd w:id="1"/>
            <w:r>
              <w:rPr>
                <w:color w:val="000000"/>
                <w:sz w:val="26"/>
                <w:szCs w:val="26"/>
              </w:rPr>
              <w:t xml:space="preserve"> procedurilor de consultare, date de contact</w:t>
            </w:r>
          </w:p>
        </w:tc>
        <w:tc>
          <w:tcPr>
            <w:tcW w:w="8111" w:type="dxa"/>
          </w:tcPr>
          <w:p w:rsidR="00BA7CAC" w:rsidRDefault="00132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Șef</w:t>
            </w:r>
            <w:r>
              <w:rPr>
                <w:sz w:val="26"/>
                <w:szCs w:val="26"/>
              </w:rPr>
              <w:t>ul</w:t>
            </w:r>
            <w:r>
              <w:rPr>
                <w:color w:val="000000"/>
                <w:sz w:val="26"/>
                <w:szCs w:val="26"/>
              </w:rPr>
              <w:t xml:space="preserve"> Direcției </w:t>
            </w:r>
            <w:r>
              <w:rPr>
                <w:sz w:val="26"/>
                <w:szCs w:val="26"/>
              </w:rPr>
              <w:t>relații cu publicul a P</w:t>
            </w:r>
            <w:r>
              <w:rPr>
                <w:color w:val="000000"/>
                <w:sz w:val="26"/>
                <w:szCs w:val="26"/>
              </w:rPr>
              <w:t xml:space="preserve">rimăriei mun. Bălţi, Tamara Morar, </w:t>
            </w:r>
          </w:p>
          <w:p w:rsidR="00BA7CAC" w:rsidRDefault="00132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tel. 0 (231) </w:t>
            </w:r>
            <w:r>
              <w:rPr>
                <w:sz w:val="26"/>
                <w:szCs w:val="26"/>
              </w:rPr>
              <w:t>60094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</w:tr>
    </w:tbl>
    <w:p w:rsidR="00BA7CAC" w:rsidRDefault="00BA7CA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entury Gothic" w:eastAsia="Century Gothic" w:hAnsi="Century Gothic" w:cs="Century Gothic"/>
          <w:color w:val="000000"/>
          <w:sz w:val="26"/>
          <w:szCs w:val="26"/>
        </w:rPr>
      </w:pPr>
    </w:p>
    <w:sectPr w:rsidR="00BA7CAC">
      <w:pgSz w:w="16838" w:h="11906" w:orient="landscape"/>
      <w:pgMar w:top="1560" w:right="720" w:bottom="719" w:left="107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CAC"/>
    <w:rsid w:val="00132A22"/>
    <w:rsid w:val="00BA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FABAA8-1E65-427F-949F-88B27083E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">
    <w:name w:val="Обычный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character" w:customStyle="1" w:styleId="a0">
    <w:name w:val="Основной шрифт абзаца"/>
    <w:rPr>
      <w:w w:val="100"/>
      <w:position w:val="-1"/>
      <w:effect w:val="none"/>
      <w:vertAlign w:val="baseline"/>
      <w:cs w:val="0"/>
      <w:em w:val="none"/>
    </w:rPr>
  </w:style>
  <w:style w:type="table" w:customStyle="1" w:styleId="a1">
    <w:name w:val="Обычная таблица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2">
    <w:name w:val="Нет списка"/>
  </w:style>
  <w:style w:type="table" w:customStyle="1" w:styleId="a3">
    <w:name w:val="Сетка таблицы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ссылка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a5">
    <w:name w:val="Абзац списка"/>
    <w:basedOn w:val="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HTML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G0/TExKODNHv73MRZy1SROM5Mng==">AMUW2mVZXebmt1YhZiRpQ9LeOeTiqMV79zknoSsY4tzLkXDrR0VFweFCLtfWRsQB89eHl3aong6mZYxph7fZfUo1uyqxVW5UBSKCST2+x/Yo+eLe7hbRndxh3T82Js4cakcbDKN4yAZn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2016-11-14T12:06:00Z</dcterms:created>
  <dcterms:modified xsi:type="dcterms:W3CDTF">2023-01-24T07:58:00Z</dcterms:modified>
</cp:coreProperties>
</file>